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F5" w:rsidRPr="002E52BE" w:rsidRDefault="00D734F5" w:rsidP="00643522">
      <w:pPr>
        <w:spacing w:after="0" w:line="240" w:lineRule="auto"/>
        <w:rPr>
          <w:rFonts w:ascii="Arial" w:eastAsia="Times New Roman" w:hAnsi="Arial" w:cs="Arial"/>
          <w:b/>
          <w:bCs/>
          <w:sz w:val="24"/>
          <w:szCs w:val="24"/>
          <w:lang w:val="ro-RO" w:eastAsia="ro-RO"/>
        </w:rPr>
      </w:pPr>
    </w:p>
    <w:p w:rsidR="00314BFA" w:rsidRPr="002E52BE" w:rsidRDefault="00643522" w:rsidP="00643522">
      <w:pPr>
        <w:spacing w:after="0" w:line="240" w:lineRule="auto"/>
        <w:rPr>
          <w:rFonts w:ascii="Arial" w:eastAsia="Times New Roman" w:hAnsi="Arial" w:cs="Arial"/>
          <w:b/>
          <w:bCs/>
          <w:sz w:val="24"/>
          <w:szCs w:val="24"/>
          <w:lang w:val="ro-RO" w:eastAsia="ro-RO"/>
        </w:rPr>
      </w:pPr>
      <w:r w:rsidRPr="002E52BE">
        <w:rPr>
          <w:rFonts w:ascii="Arial" w:eastAsia="Times New Roman" w:hAnsi="Arial" w:cs="Arial"/>
          <w:b/>
          <w:bCs/>
          <w:sz w:val="24"/>
          <w:szCs w:val="24"/>
          <w:lang w:val="ro-RO" w:eastAsia="ro-RO"/>
        </w:rPr>
        <w:t xml:space="preserve">Nr. </w:t>
      </w:r>
      <w:r w:rsidR="00DA365D" w:rsidRPr="002E52BE">
        <w:rPr>
          <w:rFonts w:ascii="Arial" w:eastAsia="Times New Roman" w:hAnsi="Arial" w:cs="Arial"/>
          <w:b/>
          <w:bCs/>
          <w:sz w:val="24"/>
          <w:szCs w:val="24"/>
          <w:lang w:val="ro-RO" w:eastAsia="ro-RO"/>
        </w:rPr>
        <w:t>103</w:t>
      </w:r>
      <w:r w:rsidR="0039740B" w:rsidRPr="002E52BE">
        <w:rPr>
          <w:rFonts w:ascii="Arial" w:eastAsia="Times New Roman" w:hAnsi="Arial" w:cs="Arial"/>
          <w:b/>
          <w:bCs/>
          <w:sz w:val="24"/>
          <w:szCs w:val="24"/>
          <w:lang w:val="ro-RO" w:eastAsia="ro-RO"/>
        </w:rPr>
        <w:t>/</w:t>
      </w:r>
      <w:r w:rsidR="00C95677" w:rsidRPr="002E52BE">
        <w:rPr>
          <w:rFonts w:ascii="Arial" w:eastAsia="Times New Roman" w:hAnsi="Arial" w:cs="Arial"/>
          <w:b/>
          <w:bCs/>
          <w:sz w:val="24"/>
          <w:szCs w:val="24"/>
          <w:lang w:val="ro-RO" w:eastAsia="ro-RO"/>
        </w:rPr>
        <w:t xml:space="preserve"> </w:t>
      </w:r>
      <w:r w:rsidR="00F30AD2" w:rsidRPr="002E52BE">
        <w:rPr>
          <w:rFonts w:ascii="Arial" w:eastAsia="Times New Roman" w:hAnsi="Arial" w:cs="Arial"/>
          <w:b/>
          <w:bCs/>
          <w:sz w:val="24"/>
          <w:szCs w:val="24"/>
          <w:lang w:val="ro-RO" w:eastAsia="ro-RO"/>
        </w:rPr>
        <w:t xml:space="preserve">....... </w:t>
      </w:r>
      <w:r w:rsidR="00641488" w:rsidRPr="002E52BE">
        <w:rPr>
          <w:rFonts w:ascii="Arial" w:eastAsia="Times New Roman" w:hAnsi="Arial" w:cs="Arial"/>
          <w:b/>
          <w:bCs/>
          <w:sz w:val="24"/>
          <w:szCs w:val="24"/>
          <w:lang w:val="ro-RO" w:eastAsia="ro-RO"/>
        </w:rPr>
        <w:t>.03.</w:t>
      </w:r>
      <w:r w:rsidR="0039740B" w:rsidRPr="002E52BE">
        <w:rPr>
          <w:rFonts w:ascii="Arial" w:eastAsia="Times New Roman" w:hAnsi="Arial" w:cs="Arial"/>
          <w:b/>
          <w:bCs/>
          <w:sz w:val="24"/>
          <w:szCs w:val="24"/>
          <w:lang w:val="ro-RO" w:eastAsia="ro-RO"/>
        </w:rPr>
        <w:t>2022</w:t>
      </w:r>
    </w:p>
    <w:p w:rsidR="003F0DE5" w:rsidRPr="002E52BE" w:rsidRDefault="003F0DE5" w:rsidP="00643522">
      <w:pPr>
        <w:spacing w:after="0" w:line="240" w:lineRule="auto"/>
        <w:rPr>
          <w:rFonts w:ascii="Arial" w:eastAsia="Times New Roman" w:hAnsi="Arial" w:cs="Arial"/>
          <w:b/>
          <w:bCs/>
          <w:sz w:val="24"/>
          <w:szCs w:val="24"/>
          <w:lang w:val="ro-RO" w:eastAsia="ro-RO"/>
        </w:rPr>
      </w:pPr>
    </w:p>
    <w:p w:rsidR="002D4FD0" w:rsidRDefault="002D4FD0" w:rsidP="00B075E5">
      <w:pPr>
        <w:spacing w:after="0" w:line="240" w:lineRule="auto"/>
        <w:rPr>
          <w:rFonts w:ascii="Arial" w:eastAsia="Times New Roman" w:hAnsi="Arial" w:cs="Arial"/>
          <w:b/>
          <w:sz w:val="24"/>
          <w:szCs w:val="24"/>
          <w:lang w:val="ro-RO" w:eastAsia="ro-RO"/>
        </w:rPr>
      </w:pPr>
    </w:p>
    <w:p w:rsidR="002D4FD0" w:rsidRPr="002E52BE" w:rsidRDefault="002D4FD0" w:rsidP="00B075E5">
      <w:pPr>
        <w:spacing w:after="0" w:line="240" w:lineRule="auto"/>
        <w:rPr>
          <w:rFonts w:ascii="Arial" w:eastAsia="Times New Roman" w:hAnsi="Arial" w:cs="Arial"/>
          <w:b/>
          <w:sz w:val="24"/>
          <w:szCs w:val="24"/>
          <w:lang w:val="ro-RO" w:eastAsia="ro-RO"/>
        </w:rPr>
      </w:pPr>
    </w:p>
    <w:p w:rsidR="003F0DE5" w:rsidRPr="002E52BE" w:rsidRDefault="003F0DE5" w:rsidP="00643522">
      <w:pPr>
        <w:spacing w:after="0" w:line="240" w:lineRule="auto"/>
        <w:jc w:val="center"/>
        <w:rPr>
          <w:rFonts w:ascii="Arial" w:eastAsia="Times New Roman" w:hAnsi="Arial" w:cs="Arial"/>
          <w:b/>
          <w:sz w:val="24"/>
          <w:szCs w:val="24"/>
          <w:lang w:val="ro-RO" w:eastAsia="ro-RO"/>
        </w:rPr>
      </w:pPr>
    </w:p>
    <w:p w:rsidR="00643522" w:rsidRPr="002E52BE" w:rsidRDefault="00643522" w:rsidP="004F4B4D">
      <w:pPr>
        <w:spacing w:after="120" w:line="240" w:lineRule="auto"/>
        <w:jc w:val="center"/>
        <w:rPr>
          <w:rFonts w:ascii="Arial" w:eastAsia="Times New Roman" w:hAnsi="Arial" w:cs="Arial"/>
          <w:b/>
          <w:sz w:val="24"/>
          <w:szCs w:val="24"/>
          <w:lang w:val="ro-RO" w:eastAsia="ro-RO"/>
        </w:rPr>
      </w:pPr>
      <w:r w:rsidRPr="002E52BE">
        <w:rPr>
          <w:rFonts w:ascii="Arial" w:eastAsia="Times New Roman" w:hAnsi="Arial" w:cs="Arial"/>
          <w:b/>
          <w:sz w:val="24"/>
          <w:szCs w:val="24"/>
          <w:lang w:val="ro-RO" w:eastAsia="ro-RO"/>
        </w:rPr>
        <w:t>RAPORT</w:t>
      </w:r>
    </w:p>
    <w:p w:rsidR="00643522" w:rsidRPr="002E52BE" w:rsidRDefault="00643522" w:rsidP="004F4B4D">
      <w:pPr>
        <w:spacing w:after="120" w:line="240" w:lineRule="auto"/>
        <w:jc w:val="center"/>
        <w:rPr>
          <w:rFonts w:ascii="Arial" w:eastAsia="Times New Roman" w:hAnsi="Arial" w:cs="Arial"/>
          <w:sz w:val="24"/>
          <w:szCs w:val="24"/>
          <w:lang w:val="ro-RO" w:eastAsia="ro-RO"/>
        </w:rPr>
      </w:pPr>
      <w:r w:rsidRPr="002E52BE">
        <w:rPr>
          <w:rFonts w:ascii="Arial" w:eastAsia="Times New Roman" w:hAnsi="Arial" w:cs="Arial"/>
          <w:b/>
          <w:sz w:val="24"/>
          <w:szCs w:val="24"/>
          <w:lang w:val="de-DE" w:eastAsia="ro-RO"/>
        </w:rPr>
        <w:t xml:space="preserve">privind rezultatele </w:t>
      </w:r>
      <w:r w:rsidRPr="002E52BE">
        <w:rPr>
          <w:rFonts w:ascii="Arial" w:eastAsia="Times New Roman" w:hAnsi="Arial" w:cs="Arial"/>
          <w:b/>
          <w:sz w:val="24"/>
          <w:szCs w:val="24"/>
          <w:lang w:val="ro-RO" w:eastAsia="ro-RO"/>
        </w:rPr>
        <w:t xml:space="preserve">acţiunilor de control </w:t>
      </w:r>
      <w:r w:rsidR="001F5978" w:rsidRPr="002E52BE">
        <w:rPr>
          <w:rFonts w:ascii="Arial" w:eastAsia="Times New Roman" w:hAnsi="Arial" w:cs="Arial"/>
          <w:b/>
          <w:sz w:val="24"/>
          <w:szCs w:val="24"/>
          <w:lang w:val="ro-RO" w:eastAsia="ro-RO"/>
        </w:rPr>
        <w:t xml:space="preserve">pentru </w:t>
      </w:r>
      <w:r w:rsidRPr="002E52BE">
        <w:rPr>
          <w:rFonts w:ascii="Arial" w:eastAsia="Times New Roman" w:hAnsi="Arial" w:cs="Arial"/>
          <w:b/>
          <w:sz w:val="24"/>
          <w:szCs w:val="24"/>
          <w:lang w:val="ro-RO" w:eastAsia="ro-RO"/>
        </w:rPr>
        <w:t>ver</w:t>
      </w:r>
      <w:r w:rsidR="004F4B4D" w:rsidRPr="002E52BE">
        <w:rPr>
          <w:rFonts w:ascii="Arial" w:eastAsia="Times New Roman" w:hAnsi="Arial" w:cs="Arial"/>
          <w:b/>
          <w:sz w:val="24"/>
          <w:szCs w:val="24"/>
          <w:lang w:val="ro-RO" w:eastAsia="ro-RO"/>
        </w:rPr>
        <w:t xml:space="preserve">ificarea legislaţiei în vigoare </w:t>
      </w:r>
      <w:r w:rsidRPr="002E52BE">
        <w:rPr>
          <w:rFonts w:ascii="Arial" w:eastAsia="Times New Roman" w:hAnsi="Arial" w:cs="Arial"/>
          <w:b/>
          <w:sz w:val="24"/>
          <w:szCs w:val="24"/>
          <w:lang w:val="ro-RO" w:eastAsia="ro-RO"/>
        </w:rPr>
        <w:t>privind apele potabile îmbuteliate şi apele minerale naturale îmbuteliate</w:t>
      </w:r>
    </w:p>
    <w:p w:rsidR="00643522" w:rsidRPr="002E52BE" w:rsidRDefault="00643522" w:rsidP="004F4B4D">
      <w:pPr>
        <w:spacing w:after="120" w:line="240" w:lineRule="auto"/>
        <w:jc w:val="center"/>
        <w:rPr>
          <w:rFonts w:ascii="Arial" w:eastAsia="Times New Roman" w:hAnsi="Arial" w:cs="Arial"/>
          <w:b/>
          <w:sz w:val="24"/>
          <w:szCs w:val="24"/>
          <w:lang w:val="ro-RO" w:eastAsia="ro-RO"/>
        </w:rPr>
      </w:pPr>
    </w:p>
    <w:p w:rsidR="0039740B" w:rsidRPr="002E52BE" w:rsidRDefault="0039740B" w:rsidP="004F4B4D">
      <w:pPr>
        <w:spacing w:after="120" w:line="240" w:lineRule="auto"/>
        <w:rPr>
          <w:rFonts w:ascii="Arial" w:eastAsia="MS Mincho" w:hAnsi="Arial" w:cs="Arial"/>
          <w:bCs/>
          <w:sz w:val="24"/>
          <w:szCs w:val="24"/>
        </w:rPr>
      </w:pPr>
    </w:p>
    <w:p w:rsidR="00B60A7D" w:rsidRPr="002E52BE" w:rsidRDefault="00B60A7D" w:rsidP="004F4B4D">
      <w:pPr>
        <w:spacing w:after="120" w:line="240" w:lineRule="auto"/>
        <w:ind w:firstLine="720"/>
        <w:jc w:val="both"/>
        <w:rPr>
          <w:rFonts w:ascii="Arial" w:hAnsi="Arial" w:cs="Arial"/>
          <w:sz w:val="24"/>
          <w:szCs w:val="24"/>
        </w:rPr>
      </w:pPr>
      <w:r w:rsidRPr="002E52BE">
        <w:rPr>
          <w:rFonts w:ascii="Arial" w:eastAsia="Times New Roman" w:hAnsi="Arial" w:cs="Arial"/>
          <w:sz w:val="24"/>
          <w:szCs w:val="24"/>
          <w:lang w:val="ro-RO"/>
        </w:rPr>
        <w:t xml:space="preserve">În conformitate cu Planul naţional de acţiuni tematice de control în sănătate publică pe anul 2023 cu nr. 1579/10.11.2022, precum şi cu atribuţiile Ministerului Sănătăţii în domeniul apelor potabile îmbuteliate şi al apelor minerale naturale îmbuteliate, </w:t>
      </w:r>
      <w:r w:rsidRPr="002E52BE">
        <w:rPr>
          <w:rFonts w:ascii="Arial" w:eastAsia="Times New Roman" w:hAnsi="Arial" w:cs="Arial"/>
          <w:sz w:val="24"/>
          <w:szCs w:val="24"/>
          <w:lang w:val="ro-RO" w:eastAsia="ro-RO"/>
        </w:rPr>
        <w:t>Inspecţia Sanitară de Stat din cadrul Ministerului Sănătăţii a dispuns direcțiilor de sănătate publică județene și a municipiului București, organizarea în perioada</w:t>
      </w:r>
      <w:r w:rsidRPr="002E52BE">
        <w:rPr>
          <w:rFonts w:ascii="Arial" w:eastAsia="Times New Roman" w:hAnsi="Arial" w:cs="Arial"/>
          <w:b/>
          <w:sz w:val="24"/>
          <w:szCs w:val="24"/>
          <w:lang w:val="ro-RO" w:eastAsia="ro-RO"/>
        </w:rPr>
        <w:t xml:space="preserve"> 06.02.2023-17.02.2023 </w:t>
      </w:r>
      <w:r w:rsidRPr="002E52BE">
        <w:rPr>
          <w:rFonts w:ascii="Arial" w:eastAsia="Times New Roman" w:hAnsi="Arial" w:cs="Arial"/>
          <w:sz w:val="24"/>
          <w:szCs w:val="24"/>
          <w:lang w:val="ro-RO" w:eastAsia="ro-RO"/>
        </w:rPr>
        <w:t>de</w:t>
      </w:r>
      <w:r w:rsidRPr="002E52BE">
        <w:rPr>
          <w:rFonts w:ascii="Arial" w:eastAsia="Times New Roman" w:hAnsi="Arial" w:cs="Arial"/>
          <w:b/>
          <w:sz w:val="24"/>
          <w:szCs w:val="24"/>
          <w:lang w:val="ro-RO" w:eastAsia="ro-RO"/>
        </w:rPr>
        <w:t xml:space="preserve"> </w:t>
      </w:r>
      <w:proofErr w:type="spellStart"/>
      <w:r w:rsidRPr="002E52BE">
        <w:rPr>
          <w:rFonts w:ascii="Arial" w:hAnsi="Arial" w:cs="Arial"/>
          <w:sz w:val="24"/>
          <w:szCs w:val="24"/>
        </w:rPr>
        <w:t>acţiuni</w:t>
      </w:r>
      <w:proofErr w:type="spellEnd"/>
      <w:r w:rsidRPr="002E52BE">
        <w:rPr>
          <w:rFonts w:ascii="Arial" w:hAnsi="Arial" w:cs="Arial"/>
          <w:sz w:val="24"/>
          <w:szCs w:val="24"/>
        </w:rPr>
        <w:t xml:space="preserve"> </w:t>
      </w:r>
      <w:proofErr w:type="spellStart"/>
      <w:r w:rsidRPr="002E52BE">
        <w:rPr>
          <w:rFonts w:ascii="Arial" w:hAnsi="Arial" w:cs="Arial"/>
          <w:sz w:val="24"/>
          <w:szCs w:val="24"/>
        </w:rPr>
        <w:t>tematice</w:t>
      </w:r>
      <w:proofErr w:type="spellEnd"/>
      <w:r w:rsidRPr="002E52BE">
        <w:rPr>
          <w:rFonts w:ascii="Arial" w:hAnsi="Arial" w:cs="Arial"/>
          <w:sz w:val="24"/>
          <w:szCs w:val="24"/>
        </w:rPr>
        <w:t xml:space="preserve"> de control </w:t>
      </w:r>
      <w:proofErr w:type="spellStart"/>
      <w:r w:rsidRPr="002E52BE">
        <w:rPr>
          <w:rFonts w:ascii="Arial" w:hAnsi="Arial" w:cs="Arial"/>
          <w:sz w:val="24"/>
          <w:szCs w:val="24"/>
        </w:rPr>
        <w:t>privind</w:t>
      </w:r>
      <w:proofErr w:type="spellEnd"/>
      <w:r w:rsidRPr="002E52BE">
        <w:rPr>
          <w:rFonts w:ascii="Arial" w:hAnsi="Arial" w:cs="Arial"/>
          <w:sz w:val="24"/>
          <w:szCs w:val="24"/>
        </w:rPr>
        <w:t xml:space="preserve"> </w:t>
      </w:r>
      <w:proofErr w:type="spellStart"/>
      <w:r w:rsidRPr="002E52BE">
        <w:rPr>
          <w:rFonts w:ascii="Arial" w:hAnsi="Arial" w:cs="Arial"/>
          <w:sz w:val="24"/>
          <w:szCs w:val="24"/>
        </w:rPr>
        <w:t>verificarea</w:t>
      </w:r>
      <w:proofErr w:type="spellEnd"/>
      <w:r w:rsidRPr="002E52BE">
        <w:rPr>
          <w:rFonts w:ascii="Arial" w:hAnsi="Arial" w:cs="Arial"/>
          <w:sz w:val="24"/>
          <w:szCs w:val="24"/>
        </w:rPr>
        <w:t xml:space="preserve"> respect</w:t>
      </w:r>
      <w:r w:rsidRPr="002E52BE">
        <w:rPr>
          <w:rFonts w:ascii="Arial" w:hAnsi="Arial" w:cs="Arial"/>
          <w:sz w:val="24"/>
          <w:szCs w:val="24"/>
          <w:lang w:val="ro-RO"/>
        </w:rPr>
        <w:t>ă</w:t>
      </w:r>
      <w:proofErr w:type="spellStart"/>
      <w:r w:rsidRPr="002E52BE">
        <w:rPr>
          <w:rFonts w:ascii="Arial" w:hAnsi="Arial" w:cs="Arial"/>
          <w:sz w:val="24"/>
          <w:szCs w:val="24"/>
        </w:rPr>
        <w:t>rii</w:t>
      </w:r>
      <w:proofErr w:type="spellEnd"/>
      <w:r w:rsidRPr="002E52BE">
        <w:rPr>
          <w:rFonts w:ascii="Arial" w:hAnsi="Arial" w:cs="Arial"/>
          <w:sz w:val="24"/>
          <w:szCs w:val="24"/>
        </w:rPr>
        <w:t xml:space="preserve"> </w:t>
      </w:r>
      <w:proofErr w:type="spellStart"/>
      <w:r w:rsidRPr="002E52BE">
        <w:rPr>
          <w:rFonts w:ascii="Arial" w:hAnsi="Arial" w:cs="Arial"/>
          <w:sz w:val="24"/>
          <w:szCs w:val="24"/>
        </w:rPr>
        <w:t>legisla</w:t>
      </w:r>
      <w:proofErr w:type="spellEnd"/>
      <w:r w:rsidRPr="002E52BE">
        <w:rPr>
          <w:rFonts w:ascii="Arial" w:hAnsi="Arial" w:cs="Arial"/>
          <w:sz w:val="24"/>
          <w:szCs w:val="24"/>
          <w:lang w:val="ro-RO"/>
        </w:rPr>
        <w:t>ți</w:t>
      </w:r>
      <w:proofErr w:type="spellStart"/>
      <w:r w:rsidRPr="002E52BE">
        <w:rPr>
          <w:rFonts w:ascii="Arial" w:hAnsi="Arial" w:cs="Arial"/>
          <w:sz w:val="24"/>
          <w:szCs w:val="24"/>
        </w:rPr>
        <w:t>ei</w:t>
      </w:r>
      <w:proofErr w:type="spellEnd"/>
      <w:r w:rsidRPr="002E52BE">
        <w:rPr>
          <w:rFonts w:ascii="Arial" w:hAnsi="Arial" w:cs="Arial"/>
          <w:sz w:val="24"/>
          <w:szCs w:val="24"/>
        </w:rPr>
        <w:t xml:space="preserve"> </w:t>
      </w:r>
      <w:proofErr w:type="spellStart"/>
      <w:r w:rsidRPr="002E52BE">
        <w:rPr>
          <w:rFonts w:ascii="Arial" w:hAnsi="Arial" w:cs="Arial"/>
          <w:sz w:val="24"/>
          <w:szCs w:val="24"/>
        </w:rPr>
        <w:t>în</w:t>
      </w:r>
      <w:proofErr w:type="spellEnd"/>
      <w:r w:rsidRPr="002E52BE">
        <w:rPr>
          <w:rFonts w:ascii="Arial" w:hAnsi="Arial" w:cs="Arial"/>
          <w:sz w:val="24"/>
          <w:szCs w:val="24"/>
        </w:rPr>
        <w:t xml:space="preserve"> </w:t>
      </w:r>
      <w:proofErr w:type="spellStart"/>
      <w:r w:rsidRPr="002E52BE">
        <w:rPr>
          <w:rFonts w:ascii="Arial" w:hAnsi="Arial" w:cs="Arial"/>
          <w:sz w:val="24"/>
          <w:szCs w:val="24"/>
        </w:rPr>
        <w:t>vigoare</w:t>
      </w:r>
      <w:proofErr w:type="spellEnd"/>
      <w:r w:rsidRPr="002E52BE">
        <w:rPr>
          <w:rFonts w:ascii="Arial" w:hAnsi="Arial" w:cs="Arial"/>
          <w:sz w:val="24"/>
          <w:szCs w:val="24"/>
        </w:rPr>
        <w:t xml:space="preserve"> </w:t>
      </w:r>
      <w:proofErr w:type="spellStart"/>
      <w:r w:rsidRPr="002E52BE">
        <w:rPr>
          <w:rFonts w:ascii="Arial" w:hAnsi="Arial" w:cs="Arial"/>
          <w:sz w:val="24"/>
          <w:szCs w:val="24"/>
        </w:rPr>
        <w:t>privind</w:t>
      </w:r>
      <w:proofErr w:type="spellEnd"/>
      <w:r w:rsidRPr="002E52BE">
        <w:rPr>
          <w:rFonts w:ascii="Arial" w:hAnsi="Arial" w:cs="Arial"/>
          <w:sz w:val="24"/>
          <w:szCs w:val="24"/>
        </w:rPr>
        <w:t xml:space="preserve"> </w:t>
      </w:r>
      <w:proofErr w:type="spellStart"/>
      <w:r w:rsidRPr="002E52BE">
        <w:rPr>
          <w:rFonts w:ascii="Arial" w:hAnsi="Arial" w:cs="Arial"/>
          <w:sz w:val="24"/>
          <w:szCs w:val="24"/>
        </w:rPr>
        <w:t>apele</w:t>
      </w:r>
      <w:proofErr w:type="spellEnd"/>
      <w:r w:rsidRPr="002E52BE">
        <w:rPr>
          <w:rFonts w:ascii="Arial" w:hAnsi="Arial" w:cs="Arial"/>
          <w:sz w:val="24"/>
          <w:szCs w:val="24"/>
        </w:rPr>
        <w:t xml:space="preserve"> </w:t>
      </w:r>
      <w:proofErr w:type="spellStart"/>
      <w:r w:rsidRPr="002E52BE">
        <w:rPr>
          <w:rFonts w:ascii="Arial" w:hAnsi="Arial" w:cs="Arial"/>
          <w:sz w:val="24"/>
          <w:szCs w:val="24"/>
        </w:rPr>
        <w:t>potabile</w:t>
      </w:r>
      <w:proofErr w:type="spellEnd"/>
      <w:r w:rsidRPr="002E52BE">
        <w:rPr>
          <w:rFonts w:ascii="Arial" w:hAnsi="Arial" w:cs="Arial"/>
          <w:sz w:val="24"/>
          <w:szCs w:val="24"/>
        </w:rPr>
        <w:t xml:space="preserve"> </w:t>
      </w:r>
      <w:proofErr w:type="spellStart"/>
      <w:r w:rsidRPr="002E52BE">
        <w:rPr>
          <w:rFonts w:ascii="Arial" w:hAnsi="Arial" w:cs="Arial"/>
          <w:sz w:val="24"/>
          <w:szCs w:val="24"/>
        </w:rPr>
        <w:t>îmbuteliate</w:t>
      </w:r>
      <w:proofErr w:type="spellEnd"/>
      <w:r w:rsidRPr="002E52BE">
        <w:rPr>
          <w:rFonts w:ascii="Arial" w:hAnsi="Arial" w:cs="Arial"/>
          <w:sz w:val="24"/>
          <w:szCs w:val="24"/>
        </w:rPr>
        <w:t xml:space="preserve"> </w:t>
      </w:r>
      <w:proofErr w:type="spellStart"/>
      <w:r w:rsidRPr="002E52BE">
        <w:rPr>
          <w:rFonts w:ascii="Arial" w:hAnsi="Arial" w:cs="Arial"/>
          <w:sz w:val="24"/>
          <w:szCs w:val="24"/>
        </w:rPr>
        <w:t>și</w:t>
      </w:r>
      <w:proofErr w:type="spellEnd"/>
      <w:r w:rsidRPr="002E52BE">
        <w:rPr>
          <w:rFonts w:ascii="Arial" w:hAnsi="Arial" w:cs="Arial"/>
          <w:sz w:val="24"/>
          <w:szCs w:val="24"/>
        </w:rPr>
        <w:t xml:space="preserve"> </w:t>
      </w:r>
      <w:proofErr w:type="spellStart"/>
      <w:r w:rsidRPr="002E52BE">
        <w:rPr>
          <w:rFonts w:ascii="Arial" w:hAnsi="Arial" w:cs="Arial"/>
          <w:sz w:val="24"/>
          <w:szCs w:val="24"/>
        </w:rPr>
        <w:t>apele</w:t>
      </w:r>
      <w:proofErr w:type="spellEnd"/>
      <w:r w:rsidRPr="002E52BE">
        <w:rPr>
          <w:rFonts w:ascii="Arial" w:hAnsi="Arial" w:cs="Arial"/>
          <w:sz w:val="24"/>
          <w:szCs w:val="24"/>
        </w:rPr>
        <w:t xml:space="preserve"> </w:t>
      </w:r>
      <w:proofErr w:type="spellStart"/>
      <w:r w:rsidRPr="002E52BE">
        <w:rPr>
          <w:rFonts w:ascii="Arial" w:hAnsi="Arial" w:cs="Arial"/>
          <w:sz w:val="24"/>
          <w:szCs w:val="24"/>
        </w:rPr>
        <w:t>minerale</w:t>
      </w:r>
      <w:proofErr w:type="spellEnd"/>
      <w:r w:rsidRPr="002E52BE">
        <w:rPr>
          <w:rFonts w:ascii="Arial" w:hAnsi="Arial" w:cs="Arial"/>
          <w:sz w:val="24"/>
          <w:szCs w:val="24"/>
        </w:rPr>
        <w:t xml:space="preserve"> </w:t>
      </w:r>
      <w:proofErr w:type="spellStart"/>
      <w:r w:rsidRPr="002E52BE">
        <w:rPr>
          <w:rFonts w:ascii="Arial" w:hAnsi="Arial" w:cs="Arial"/>
          <w:sz w:val="24"/>
          <w:szCs w:val="24"/>
        </w:rPr>
        <w:t>naturale</w:t>
      </w:r>
      <w:proofErr w:type="spellEnd"/>
      <w:r w:rsidRPr="002E52BE">
        <w:rPr>
          <w:rFonts w:ascii="Arial" w:hAnsi="Arial" w:cs="Arial"/>
          <w:sz w:val="24"/>
          <w:szCs w:val="24"/>
        </w:rPr>
        <w:t xml:space="preserve"> </w:t>
      </w:r>
      <w:proofErr w:type="spellStart"/>
      <w:r w:rsidRPr="002E52BE">
        <w:rPr>
          <w:rFonts w:ascii="Arial" w:hAnsi="Arial" w:cs="Arial"/>
          <w:sz w:val="24"/>
          <w:szCs w:val="24"/>
        </w:rPr>
        <w:t>îmbuteliate</w:t>
      </w:r>
      <w:proofErr w:type="spellEnd"/>
      <w:r w:rsidRPr="002E52BE">
        <w:rPr>
          <w:rFonts w:ascii="Arial" w:hAnsi="Arial" w:cs="Arial"/>
          <w:sz w:val="24"/>
          <w:szCs w:val="24"/>
        </w:rPr>
        <w:t>.</w:t>
      </w:r>
    </w:p>
    <w:p w:rsidR="0039740B" w:rsidRPr="002E52BE" w:rsidRDefault="0039740B" w:rsidP="004F4B4D">
      <w:pPr>
        <w:spacing w:after="120" w:line="240" w:lineRule="auto"/>
        <w:ind w:left="72" w:firstLine="648"/>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Acţiunile de control</w:t>
      </w:r>
      <w:r w:rsidRPr="002E52BE">
        <w:rPr>
          <w:rFonts w:ascii="Arial" w:eastAsia="Times New Roman" w:hAnsi="Arial" w:cs="Arial"/>
          <w:b/>
          <w:sz w:val="24"/>
          <w:szCs w:val="24"/>
          <w:lang w:val="ro-RO" w:eastAsia="ro-RO"/>
        </w:rPr>
        <w:t xml:space="preserve"> </w:t>
      </w:r>
      <w:r w:rsidR="00A94A7E" w:rsidRPr="002E52BE">
        <w:rPr>
          <w:rFonts w:ascii="Arial" w:eastAsia="Times New Roman" w:hAnsi="Arial" w:cs="Arial"/>
          <w:sz w:val="24"/>
          <w:szCs w:val="24"/>
          <w:lang w:val="ro-RO" w:eastAsia="ro-RO"/>
        </w:rPr>
        <w:t>au</w:t>
      </w:r>
      <w:r w:rsidRPr="002E52BE">
        <w:rPr>
          <w:rFonts w:ascii="Arial" w:eastAsia="Times New Roman" w:hAnsi="Arial" w:cs="Arial"/>
          <w:sz w:val="24"/>
          <w:szCs w:val="24"/>
          <w:lang w:val="ro-RO" w:eastAsia="ro-RO"/>
        </w:rPr>
        <w:t xml:space="preserve"> viza</w:t>
      </w:r>
      <w:r w:rsidR="00A94A7E" w:rsidRPr="002E52BE">
        <w:rPr>
          <w:rFonts w:ascii="Arial" w:eastAsia="Times New Roman" w:hAnsi="Arial" w:cs="Arial"/>
          <w:sz w:val="24"/>
          <w:szCs w:val="24"/>
          <w:lang w:val="ro-RO" w:eastAsia="ro-RO"/>
        </w:rPr>
        <w:t>t, în principal</w:t>
      </w:r>
      <w:r w:rsidRPr="002E52BE">
        <w:rPr>
          <w:rFonts w:ascii="Arial" w:eastAsia="Times New Roman" w:hAnsi="Arial" w:cs="Arial"/>
          <w:sz w:val="24"/>
          <w:szCs w:val="24"/>
          <w:lang w:val="ro-RO" w:eastAsia="ro-RO"/>
        </w:rPr>
        <w:t>:</w:t>
      </w:r>
    </w:p>
    <w:p w:rsidR="0039740B" w:rsidRPr="002E52BE" w:rsidRDefault="0039740B" w:rsidP="004F4B4D">
      <w:pPr>
        <w:pStyle w:val="rvps1"/>
        <w:shd w:val="clear" w:color="auto" w:fill="FFFFFF"/>
        <w:spacing w:before="0" w:beforeAutospacing="0" w:after="120" w:afterAutospacing="0"/>
        <w:jc w:val="both"/>
        <w:rPr>
          <w:rFonts w:ascii="Arial" w:hAnsi="Arial" w:cs="Arial"/>
          <w:lang w:val="ro-RO" w:eastAsia="ro-RO"/>
        </w:rPr>
      </w:pPr>
      <w:r w:rsidRPr="002E52BE">
        <w:rPr>
          <w:rFonts w:ascii="Arial" w:hAnsi="Arial" w:cs="Arial"/>
        </w:rPr>
        <w:t>-</w:t>
      </w:r>
      <w:r w:rsidR="00332906" w:rsidRPr="002E52BE">
        <w:rPr>
          <w:rFonts w:ascii="Arial" w:hAnsi="Arial" w:cs="Arial"/>
        </w:rPr>
        <w:t xml:space="preserve"> </w:t>
      </w:r>
      <w:proofErr w:type="spellStart"/>
      <w:proofErr w:type="gramStart"/>
      <w:r w:rsidRPr="002E52BE">
        <w:rPr>
          <w:rFonts w:ascii="Arial" w:hAnsi="Arial" w:cs="Arial"/>
        </w:rPr>
        <w:t>verificarea</w:t>
      </w:r>
      <w:proofErr w:type="spellEnd"/>
      <w:proofErr w:type="gramEnd"/>
      <w:r w:rsidRPr="002E52BE">
        <w:rPr>
          <w:rFonts w:ascii="Arial" w:hAnsi="Arial" w:cs="Arial"/>
        </w:rPr>
        <w:t xml:space="preserve"> la </w:t>
      </w:r>
      <w:proofErr w:type="spellStart"/>
      <w:r w:rsidRPr="002E52BE">
        <w:rPr>
          <w:rFonts w:ascii="Arial" w:hAnsi="Arial" w:cs="Arial"/>
        </w:rPr>
        <w:t>producători</w:t>
      </w:r>
      <w:proofErr w:type="spellEnd"/>
      <w:r w:rsidRPr="002E52BE">
        <w:rPr>
          <w:rFonts w:ascii="Arial" w:hAnsi="Arial" w:cs="Arial"/>
        </w:rPr>
        <w:t xml:space="preserve">, </w:t>
      </w:r>
      <w:proofErr w:type="spellStart"/>
      <w:r w:rsidRPr="002E52BE">
        <w:rPr>
          <w:rFonts w:ascii="Arial" w:hAnsi="Arial" w:cs="Arial"/>
        </w:rPr>
        <w:t>distribuitori</w:t>
      </w:r>
      <w:proofErr w:type="spellEnd"/>
      <w:r w:rsidRPr="002E52BE">
        <w:rPr>
          <w:rFonts w:ascii="Arial" w:hAnsi="Arial" w:cs="Arial"/>
        </w:rPr>
        <w:t xml:space="preserve">, </w:t>
      </w:r>
      <w:proofErr w:type="spellStart"/>
      <w:r w:rsidRPr="002E52BE">
        <w:rPr>
          <w:rFonts w:ascii="Arial" w:hAnsi="Arial" w:cs="Arial"/>
        </w:rPr>
        <w:t>importatori</w:t>
      </w:r>
      <w:proofErr w:type="spellEnd"/>
      <w:r w:rsidRPr="002E52BE">
        <w:rPr>
          <w:rFonts w:ascii="Arial" w:hAnsi="Arial" w:cs="Arial"/>
        </w:rPr>
        <w:t xml:space="preserve"> </w:t>
      </w:r>
      <w:proofErr w:type="spellStart"/>
      <w:r w:rsidRPr="002E52BE">
        <w:rPr>
          <w:rFonts w:ascii="Arial" w:hAnsi="Arial" w:cs="Arial"/>
        </w:rPr>
        <w:t>şi</w:t>
      </w:r>
      <w:proofErr w:type="spellEnd"/>
      <w:r w:rsidRPr="002E52BE">
        <w:rPr>
          <w:rFonts w:ascii="Arial" w:hAnsi="Arial" w:cs="Arial"/>
        </w:rPr>
        <w:t xml:space="preserve"> </w:t>
      </w:r>
      <w:proofErr w:type="spellStart"/>
      <w:r w:rsidRPr="002E52BE">
        <w:rPr>
          <w:rFonts w:ascii="Arial" w:hAnsi="Arial" w:cs="Arial"/>
        </w:rPr>
        <w:t>retaileri</w:t>
      </w:r>
      <w:proofErr w:type="spellEnd"/>
      <w:r w:rsidRPr="002E52BE">
        <w:rPr>
          <w:rFonts w:ascii="Arial" w:hAnsi="Arial" w:cs="Arial"/>
        </w:rPr>
        <w:t xml:space="preserve"> a </w:t>
      </w:r>
      <w:proofErr w:type="spellStart"/>
      <w:r w:rsidRPr="002E52BE">
        <w:rPr>
          <w:rFonts w:ascii="Arial" w:hAnsi="Arial" w:cs="Arial"/>
        </w:rPr>
        <w:t>conformităţii</w:t>
      </w:r>
      <w:proofErr w:type="spellEnd"/>
      <w:r w:rsidRPr="002E52BE">
        <w:rPr>
          <w:rFonts w:ascii="Arial" w:hAnsi="Arial" w:cs="Arial"/>
        </w:rPr>
        <w:t xml:space="preserve"> </w:t>
      </w:r>
      <w:proofErr w:type="spellStart"/>
      <w:r w:rsidRPr="002E52BE">
        <w:rPr>
          <w:rFonts w:ascii="Arial" w:hAnsi="Arial" w:cs="Arial"/>
        </w:rPr>
        <w:t>apelor</w:t>
      </w:r>
      <w:proofErr w:type="spellEnd"/>
      <w:r w:rsidRPr="002E52BE">
        <w:rPr>
          <w:rFonts w:ascii="Arial" w:hAnsi="Arial" w:cs="Arial"/>
        </w:rPr>
        <w:t xml:space="preserve"> </w:t>
      </w:r>
      <w:proofErr w:type="spellStart"/>
      <w:r w:rsidRPr="002E52BE">
        <w:rPr>
          <w:rFonts w:ascii="Arial" w:hAnsi="Arial" w:cs="Arial"/>
        </w:rPr>
        <w:t>potabile</w:t>
      </w:r>
      <w:proofErr w:type="spellEnd"/>
      <w:r w:rsidRPr="002E52BE">
        <w:rPr>
          <w:rFonts w:ascii="Arial" w:hAnsi="Arial" w:cs="Arial"/>
        </w:rPr>
        <w:t xml:space="preserve"> </w:t>
      </w:r>
      <w:proofErr w:type="spellStart"/>
      <w:r w:rsidRPr="002E52BE">
        <w:rPr>
          <w:rFonts w:ascii="Arial" w:hAnsi="Arial" w:cs="Arial"/>
        </w:rPr>
        <w:t>îmbuteliate</w:t>
      </w:r>
      <w:proofErr w:type="spellEnd"/>
      <w:r w:rsidRPr="002E52BE">
        <w:rPr>
          <w:rFonts w:ascii="Arial" w:hAnsi="Arial" w:cs="Arial"/>
        </w:rPr>
        <w:t xml:space="preserve"> </w:t>
      </w:r>
      <w:proofErr w:type="spellStart"/>
      <w:r w:rsidRPr="002E52BE">
        <w:rPr>
          <w:rFonts w:ascii="Arial" w:hAnsi="Arial" w:cs="Arial"/>
        </w:rPr>
        <w:t>şi</w:t>
      </w:r>
      <w:proofErr w:type="spellEnd"/>
      <w:r w:rsidRPr="002E52BE">
        <w:rPr>
          <w:rFonts w:ascii="Arial" w:hAnsi="Arial" w:cs="Arial"/>
        </w:rPr>
        <w:t xml:space="preserve"> a </w:t>
      </w:r>
      <w:proofErr w:type="spellStart"/>
      <w:r w:rsidRPr="002E52BE">
        <w:rPr>
          <w:rFonts w:ascii="Arial" w:hAnsi="Arial" w:cs="Arial"/>
        </w:rPr>
        <w:t>apelor</w:t>
      </w:r>
      <w:proofErr w:type="spellEnd"/>
      <w:r w:rsidRPr="002E52BE">
        <w:rPr>
          <w:rFonts w:ascii="Arial" w:hAnsi="Arial" w:cs="Arial"/>
        </w:rPr>
        <w:t xml:space="preserve"> </w:t>
      </w:r>
      <w:proofErr w:type="spellStart"/>
      <w:r w:rsidRPr="002E52BE">
        <w:rPr>
          <w:rFonts w:ascii="Arial" w:hAnsi="Arial" w:cs="Arial"/>
        </w:rPr>
        <w:t>minerale</w:t>
      </w:r>
      <w:proofErr w:type="spellEnd"/>
      <w:r w:rsidRPr="002E52BE">
        <w:rPr>
          <w:rFonts w:ascii="Arial" w:hAnsi="Arial" w:cs="Arial"/>
        </w:rPr>
        <w:t xml:space="preserve"> </w:t>
      </w:r>
      <w:proofErr w:type="spellStart"/>
      <w:r w:rsidRPr="002E52BE">
        <w:rPr>
          <w:rFonts w:ascii="Arial" w:hAnsi="Arial" w:cs="Arial"/>
        </w:rPr>
        <w:t>naturale</w:t>
      </w:r>
      <w:proofErr w:type="spellEnd"/>
      <w:r w:rsidRPr="002E52BE">
        <w:rPr>
          <w:rFonts w:ascii="Arial" w:hAnsi="Arial" w:cs="Arial"/>
        </w:rPr>
        <w:t xml:space="preserve"> </w:t>
      </w:r>
      <w:proofErr w:type="spellStart"/>
      <w:r w:rsidRPr="002E52BE">
        <w:rPr>
          <w:rFonts w:ascii="Arial" w:hAnsi="Arial" w:cs="Arial"/>
        </w:rPr>
        <w:t>îmbuteliate</w:t>
      </w:r>
      <w:proofErr w:type="spellEnd"/>
      <w:r w:rsidRPr="002E52BE">
        <w:rPr>
          <w:rFonts w:ascii="Arial" w:hAnsi="Arial" w:cs="Arial"/>
        </w:rPr>
        <w:t xml:space="preserve">, </w:t>
      </w:r>
    </w:p>
    <w:p w:rsidR="0039740B" w:rsidRPr="002E52BE" w:rsidRDefault="0039740B" w:rsidP="004F4B4D">
      <w:pPr>
        <w:pStyle w:val="rvps1"/>
        <w:shd w:val="clear" w:color="auto" w:fill="FFFFFF"/>
        <w:spacing w:before="0" w:beforeAutospacing="0" w:after="120" w:afterAutospacing="0"/>
        <w:jc w:val="both"/>
        <w:rPr>
          <w:rFonts w:ascii="Arial" w:hAnsi="Arial" w:cs="Arial"/>
        </w:rPr>
      </w:pPr>
      <w:r w:rsidRPr="002E52BE">
        <w:rPr>
          <w:rFonts w:ascii="Arial" w:hAnsi="Arial" w:cs="Arial"/>
        </w:rPr>
        <w:t xml:space="preserve">- </w:t>
      </w:r>
      <w:proofErr w:type="spellStart"/>
      <w:r w:rsidRPr="002E52BE">
        <w:rPr>
          <w:rFonts w:ascii="Arial" w:hAnsi="Arial" w:cs="Arial"/>
        </w:rPr>
        <w:t>notificarea</w:t>
      </w:r>
      <w:proofErr w:type="spellEnd"/>
      <w:r w:rsidRPr="002E52BE">
        <w:rPr>
          <w:rFonts w:ascii="Arial" w:hAnsi="Arial" w:cs="Arial"/>
        </w:rPr>
        <w:t xml:space="preserve"> la </w:t>
      </w:r>
      <w:proofErr w:type="spellStart"/>
      <w:r w:rsidRPr="002E52BE">
        <w:rPr>
          <w:rFonts w:ascii="Arial" w:hAnsi="Arial" w:cs="Arial"/>
        </w:rPr>
        <w:t>Institutul</w:t>
      </w:r>
      <w:proofErr w:type="spellEnd"/>
      <w:r w:rsidRPr="002E52BE">
        <w:rPr>
          <w:rFonts w:ascii="Arial" w:hAnsi="Arial" w:cs="Arial"/>
        </w:rPr>
        <w:t xml:space="preserve"> </w:t>
      </w:r>
      <w:proofErr w:type="spellStart"/>
      <w:r w:rsidRPr="002E52BE">
        <w:rPr>
          <w:rFonts w:ascii="Arial" w:hAnsi="Arial" w:cs="Arial"/>
        </w:rPr>
        <w:t>Naţional</w:t>
      </w:r>
      <w:proofErr w:type="spellEnd"/>
      <w:r w:rsidRPr="002E52BE">
        <w:rPr>
          <w:rFonts w:ascii="Arial" w:hAnsi="Arial" w:cs="Arial"/>
        </w:rPr>
        <w:t xml:space="preserve"> de </w:t>
      </w:r>
      <w:proofErr w:type="spellStart"/>
      <w:r w:rsidRPr="002E52BE">
        <w:rPr>
          <w:rFonts w:ascii="Arial" w:hAnsi="Arial" w:cs="Arial"/>
        </w:rPr>
        <w:t>Sănătate</w:t>
      </w:r>
      <w:proofErr w:type="spellEnd"/>
      <w:r w:rsidRPr="002E52BE">
        <w:rPr>
          <w:rFonts w:ascii="Arial" w:hAnsi="Arial" w:cs="Arial"/>
        </w:rPr>
        <w:t xml:space="preserve"> </w:t>
      </w:r>
      <w:proofErr w:type="spellStart"/>
      <w:r w:rsidRPr="002E52BE">
        <w:rPr>
          <w:rFonts w:ascii="Arial" w:hAnsi="Arial" w:cs="Arial"/>
        </w:rPr>
        <w:t>Publică</w:t>
      </w:r>
      <w:proofErr w:type="spellEnd"/>
      <w:r w:rsidRPr="002E52BE">
        <w:rPr>
          <w:rFonts w:ascii="Arial" w:hAnsi="Arial" w:cs="Arial"/>
        </w:rPr>
        <w:t xml:space="preserve"> </w:t>
      </w:r>
      <w:proofErr w:type="spellStart"/>
      <w:r w:rsidRPr="002E52BE">
        <w:rPr>
          <w:rFonts w:ascii="Arial" w:hAnsi="Arial" w:cs="Arial"/>
        </w:rPr>
        <w:t>Bucureşti</w:t>
      </w:r>
      <w:proofErr w:type="spellEnd"/>
      <w:r w:rsidRPr="002E52BE">
        <w:rPr>
          <w:rFonts w:ascii="Arial" w:hAnsi="Arial" w:cs="Arial"/>
        </w:rPr>
        <w:t xml:space="preserve"> a </w:t>
      </w:r>
      <w:proofErr w:type="spellStart"/>
      <w:r w:rsidRPr="002E52BE">
        <w:rPr>
          <w:rFonts w:ascii="Arial" w:hAnsi="Arial" w:cs="Arial"/>
        </w:rPr>
        <w:t>apelor</w:t>
      </w:r>
      <w:proofErr w:type="spellEnd"/>
      <w:r w:rsidRPr="002E52BE">
        <w:rPr>
          <w:rFonts w:ascii="Arial" w:hAnsi="Arial" w:cs="Arial"/>
        </w:rPr>
        <w:t xml:space="preserve"> </w:t>
      </w:r>
      <w:proofErr w:type="spellStart"/>
      <w:r w:rsidRPr="002E52BE">
        <w:rPr>
          <w:rFonts w:ascii="Arial" w:hAnsi="Arial" w:cs="Arial"/>
        </w:rPr>
        <w:t>potabile</w:t>
      </w:r>
      <w:proofErr w:type="spellEnd"/>
      <w:r w:rsidRPr="002E52BE">
        <w:rPr>
          <w:rFonts w:ascii="Arial" w:hAnsi="Arial" w:cs="Arial"/>
        </w:rPr>
        <w:t xml:space="preserve"> </w:t>
      </w:r>
      <w:proofErr w:type="spellStart"/>
      <w:r w:rsidRPr="002E52BE">
        <w:rPr>
          <w:rFonts w:ascii="Arial" w:hAnsi="Arial" w:cs="Arial"/>
        </w:rPr>
        <w:t>îmbutel</w:t>
      </w:r>
      <w:r w:rsidR="00A94A7E" w:rsidRPr="002E52BE">
        <w:rPr>
          <w:rFonts w:ascii="Arial" w:hAnsi="Arial" w:cs="Arial"/>
        </w:rPr>
        <w:t>iate</w:t>
      </w:r>
      <w:proofErr w:type="spellEnd"/>
      <w:r w:rsidR="00A94A7E" w:rsidRPr="002E52BE">
        <w:rPr>
          <w:rFonts w:ascii="Arial" w:hAnsi="Arial" w:cs="Arial"/>
        </w:rPr>
        <w:t xml:space="preserve"> (conform </w:t>
      </w:r>
      <w:proofErr w:type="spellStart"/>
      <w:r w:rsidR="00A94A7E" w:rsidRPr="002E52BE">
        <w:rPr>
          <w:rFonts w:ascii="Arial" w:hAnsi="Arial" w:cs="Arial"/>
        </w:rPr>
        <w:t>prevederilor</w:t>
      </w:r>
      <w:proofErr w:type="spellEnd"/>
      <w:r w:rsidR="00A94A7E" w:rsidRPr="002E52BE">
        <w:rPr>
          <w:rFonts w:ascii="Arial" w:hAnsi="Arial" w:cs="Arial"/>
        </w:rPr>
        <w:t xml:space="preserve">: </w:t>
      </w:r>
      <w:proofErr w:type="spellStart"/>
      <w:r w:rsidR="00A94A7E" w:rsidRPr="002E52BE">
        <w:rPr>
          <w:rFonts w:ascii="Arial" w:hAnsi="Arial" w:cs="Arial"/>
        </w:rPr>
        <w:t>Ordinului</w:t>
      </w:r>
      <w:proofErr w:type="spellEnd"/>
      <w:r w:rsidRPr="002E52BE">
        <w:rPr>
          <w:rFonts w:ascii="Arial" w:hAnsi="Arial" w:cs="Arial"/>
        </w:rPr>
        <w:t xml:space="preserve"> MS </w:t>
      </w:r>
      <w:proofErr w:type="spellStart"/>
      <w:r w:rsidRPr="002E52BE">
        <w:rPr>
          <w:rFonts w:ascii="Arial" w:hAnsi="Arial" w:cs="Arial"/>
        </w:rPr>
        <w:t>nr</w:t>
      </w:r>
      <w:proofErr w:type="spellEnd"/>
      <w:r w:rsidRPr="002E52BE">
        <w:rPr>
          <w:rFonts w:ascii="Arial" w:hAnsi="Arial" w:cs="Arial"/>
        </w:rPr>
        <w:t xml:space="preserve">. 341/2007 </w:t>
      </w:r>
      <w:proofErr w:type="spellStart"/>
      <w:r w:rsidRPr="002E52BE">
        <w:rPr>
          <w:rStyle w:val="rvts2"/>
          <w:rFonts w:ascii="Arial" w:hAnsi="Arial" w:cs="Arial"/>
          <w:bCs/>
          <w:bdr w:val="none" w:sz="0" w:space="0" w:color="auto" w:frame="1"/>
        </w:rPr>
        <w:t>pentru</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aprobarea</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normelor</w:t>
      </w:r>
      <w:proofErr w:type="spellEnd"/>
      <w:r w:rsidRPr="002E52BE">
        <w:rPr>
          <w:rStyle w:val="rvts2"/>
          <w:rFonts w:ascii="Arial" w:hAnsi="Arial" w:cs="Arial"/>
          <w:bCs/>
          <w:bdr w:val="none" w:sz="0" w:space="0" w:color="auto" w:frame="1"/>
        </w:rPr>
        <w:t xml:space="preserve"> de </w:t>
      </w:r>
      <w:proofErr w:type="spellStart"/>
      <w:r w:rsidRPr="002E52BE">
        <w:rPr>
          <w:rStyle w:val="rvts2"/>
          <w:rFonts w:ascii="Arial" w:hAnsi="Arial" w:cs="Arial"/>
          <w:bCs/>
          <w:bdr w:val="none" w:sz="0" w:space="0" w:color="auto" w:frame="1"/>
        </w:rPr>
        <w:t>igienă</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şi</w:t>
      </w:r>
      <w:proofErr w:type="spellEnd"/>
      <w:r w:rsidRPr="002E52BE">
        <w:rPr>
          <w:rStyle w:val="rvts2"/>
          <w:rFonts w:ascii="Arial" w:hAnsi="Arial" w:cs="Arial"/>
          <w:bCs/>
          <w:bdr w:val="none" w:sz="0" w:space="0" w:color="auto" w:frame="1"/>
        </w:rPr>
        <w:t xml:space="preserve"> a </w:t>
      </w:r>
      <w:proofErr w:type="spellStart"/>
      <w:r w:rsidRPr="002E52BE">
        <w:rPr>
          <w:rStyle w:val="rvts2"/>
          <w:rFonts w:ascii="Arial" w:hAnsi="Arial" w:cs="Arial"/>
          <w:bCs/>
          <w:bdr w:val="none" w:sz="0" w:space="0" w:color="auto" w:frame="1"/>
        </w:rPr>
        <w:t>procedurii</w:t>
      </w:r>
      <w:proofErr w:type="spellEnd"/>
      <w:r w:rsidRPr="002E52BE">
        <w:rPr>
          <w:rStyle w:val="rvts2"/>
          <w:rFonts w:ascii="Arial" w:hAnsi="Arial" w:cs="Arial"/>
          <w:bCs/>
          <w:bdr w:val="none" w:sz="0" w:space="0" w:color="auto" w:frame="1"/>
        </w:rPr>
        <w:t xml:space="preserve"> de </w:t>
      </w:r>
      <w:proofErr w:type="spellStart"/>
      <w:r w:rsidRPr="002E52BE">
        <w:rPr>
          <w:rStyle w:val="rvts2"/>
          <w:rFonts w:ascii="Arial" w:hAnsi="Arial" w:cs="Arial"/>
          <w:bCs/>
          <w:bdr w:val="none" w:sz="0" w:space="0" w:color="auto" w:frame="1"/>
        </w:rPr>
        <w:t>notificare</w:t>
      </w:r>
      <w:proofErr w:type="spellEnd"/>
      <w:r w:rsidRPr="002E52BE">
        <w:rPr>
          <w:rStyle w:val="rvts2"/>
          <w:rFonts w:ascii="Arial" w:hAnsi="Arial" w:cs="Arial"/>
          <w:bCs/>
          <w:bdr w:val="none" w:sz="0" w:space="0" w:color="auto" w:frame="1"/>
        </w:rPr>
        <w:t xml:space="preserve"> a </w:t>
      </w:r>
      <w:proofErr w:type="spellStart"/>
      <w:r w:rsidRPr="002E52BE">
        <w:rPr>
          <w:rStyle w:val="rvts2"/>
          <w:rFonts w:ascii="Arial" w:hAnsi="Arial" w:cs="Arial"/>
          <w:bCs/>
          <w:bdr w:val="none" w:sz="0" w:space="0" w:color="auto" w:frame="1"/>
        </w:rPr>
        <w:t>apelor</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potabile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îmbuteliate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altele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decât</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apele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minerale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naturale</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sau</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decât</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apele</w:t>
      </w:r>
      <w:proofErr w:type="spellEnd"/>
      <w:r w:rsidRPr="002E52BE">
        <w:rPr>
          <w:rStyle w:val="rvts2"/>
          <w:rFonts w:ascii="Arial" w:hAnsi="Arial" w:cs="Arial"/>
          <w:bCs/>
          <w:bdr w:val="none" w:sz="0" w:space="0" w:color="auto" w:frame="1"/>
        </w:rPr>
        <w:t xml:space="preserve"> de </w:t>
      </w:r>
      <w:proofErr w:type="spellStart"/>
      <w:r w:rsidRPr="002E52BE">
        <w:rPr>
          <w:rStyle w:val="rvts2"/>
          <w:rFonts w:ascii="Arial" w:hAnsi="Arial" w:cs="Arial"/>
          <w:bCs/>
          <w:bdr w:val="none" w:sz="0" w:space="0" w:color="auto" w:frame="1"/>
        </w:rPr>
        <w:t>izvor</w:t>
      </w:r>
      <w:proofErr w:type="spellEnd"/>
      <w:r w:rsidRPr="002E52BE">
        <w:rPr>
          <w:rStyle w:val="rvts2"/>
          <w:rFonts w:ascii="Arial" w:hAnsi="Arial" w:cs="Arial"/>
          <w:bCs/>
          <w:bdr w:val="none" w:sz="0" w:space="0" w:color="auto" w:frame="1"/>
        </w:rPr>
        <w:t xml:space="preserve">, </w:t>
      </w:r>
      <w:proofErr w:type="spellStart"/>
      <w:r w:rsidRPr="002E52BE">
        <w:rPr>
          <w:rStyle w:val="rvts2"/>
          <w:rFonts w:ascii="Arial" w:hAnsi="Arial" w:cs="Arial"/>
          <w:bCs/>
          <w:bdr w:val="none" w:sz="0" w:space="0" w:color="auto" w:frame="1"/>
        </w:rPr>
        <w:t>comercializate</w:t>
      </w:r>
      <w:proofErr w:type="spellEnd"/>
      <w:r w:rsidRPr="002E52BE">
        <w:rPr>
          <w:rStyle w:val="rvts2"/>
          <w:rFonts w:ascii="Arial" w:hAnsi="Arial" w:cs="Arial"/>
          <w:bCs/>
          <w:bdr w:val="none" w:sz="0" w:space="0" w:color="auto" w:frame="1"/>
        </w:rPr>
        <w:t xml:space="preserve"> sub </w:t>
      </w:r>
      <w:proofErr w:type="spellStart"/>
      <w:r w:rsidRPr="002E52BE">
        <w:rPr>
          <w:rStyle w:val="rvts2"/>
          <w:rFonts w:ascii="Arial" w:hAnsi="Arial" w:cs="Arial"/>
          <w:bCs/>
          <w:bdr w:val="none" w:sz="0" w:space="0" w:color="auto" w:frame="1"/>
        </w:rPr>
        <w:t>denumirea</w:t>
      </w:r>
      <w:proofErr w:type="spellEnd"/>
      <w:r w:rsidRPr="002E52BE">
        <w:rPr>
          <w:rStyle w:val="rvts2"/>
          <w:rFonts w:ascii="Arial" w:hAnsi="Arial" w:cs="Arial"/>
          <w:bCs/>
          <w:bdr w:val="none" w:sz="0" w:space="0" w:color="auto" w:frame="1"/>
        </w:rPr>
        <w:t xml:space="preserve"> de </w:t>
      </w:r>
      <w:proofErr w:type="spellStart"/>
      <w:r w:rsidRPr="002E52BE">
        <w:rPr>
          <w:rStyle w:val="rvts2"/>
          <w:rFonts w:ascii="Arial" w:hAnsi="Arial" w:cs="Arial"/>
          <w:bCs/>
          <w:bdr w:val="none" w:sz="0" w:space="0" w:color="auto" w:frame="1"/>
        </w:rPr>
        <w:t>apă</w:t>
      </w:r>
      <w:proofErr w:type="spellEnd"/>
      <w:r w:rsidRPr="002E52BE">
        <w:rPr>
          <w:rStyle w:val="rvts2"/>
          <w:rFonts w:ascii="Arial" w:hAnsi="Arial" w:cs="Arial"/>
          <w:bCs/>
          <w:bdr w:val="none" w:sz="0" w:space="0" w:color="auto" w:frame="1"/>
        </w:rPr>
        <w:t xml:space="preserve"> de </w:t>
      </w:r>
      <w:proofErr w:type="spellStart"/>
      <w:r w:rsidRPr="002E52BE">
        <w:rPr>
          <w:rStyle w:val="rvts2"/>
          <w:rFonts w:ascii="Arial" w:hAnsi="Arial" w:cs="Arial"/>
          <w:bCs/>
          <w:bdr w:val="none" w:sz="0" w:space="0" w:color="auto" w:frame="1"/>
        </w:rPr>
        <w:t>masă</w:t>
      </w:r>
      <w:proofErr w:type="spellEnd"/>
      <w:r w:rsidRPr="002E52BE">
        <w:rPr>
          <w:rFonts w:ascii="Arial" w:hAnsi="Arial" w:cs="Arial"/>
        </w:rPr>
        <w:t xml:space="preserve">), </w:t>
      </w:r>
    </w:p>
    <w:p w:rsidR="0039740B" w:rsidRPr="002E52BE" w:rsidRDefault="0039740B" w:rsidP="004F4B4D">
      <w:pPr>
        <w:pStyle w:val="rvps1"/>
        <w:shd w:val="clear" w:color="auto" w:fill="FFFFFF"/>
        <w:spacing w:before="0" w:beforeAutospacing="0" w:after="120" w:afterAutospacing="0"/>
        <w:jc w:val="both"/>
        <w:rPr>
          <w:rFonts w:ascii="Arial" w:hAnsi="Arial" w:cs="Arial"/>
        </w:rPr>
      </w:pPr>
      <w:r w:rsidRPr="002E52BE">
        <w:rPr>
          <w:rFonts w:ascii="Arial" w:hAnsi="Arial" w:cs="Arial"/>
        </w:rPr>
        <w:t xml:space="preserve">- </w:t>
      </w:r>
      <w:proofErr w:type="spellStart"/>
      <w:r w:rsidRPr="002E52BE">
        <w:rPr>
          <w:rFonts w:ascii="Arial" w:hAnsi="Arial" w:cs="Arial"/>
        </w:rPr>
        <w:t>înregistrarea</w:t>
      </w:r>
      <w:proofErr w:type="spellEnd"/>
      <w:r w:rsidRPr="002E52BE">
        <w:rPr>
          <w:rFonts w:ascii="Arial" w:hAnsi="Arial" w:cs="Arial"/>
        </w:rPr>
        <w:t xml:space="preserve"> </w:t>
      </w:r>
      <w:proofErr w:type="spellStart"/>
      <w:r w:rsidRPr="002E52BE">
        <w:rPr>
          <w:rFonts w:ascii="Arial" w:hAnsi="Arial" w:cs="Arial"/>
        </w:rPr>
        <w:t>apelor</w:t>
      </w:r>
      <w:proofErr w:type="spellEnd"/>
      <w:r w:rsidRPr="002E52BE">
        <w:rPr>
          <w:rFonts w:ascii="Arial" w:hAnsi="Arial" w:cs="Arial"/>
        </w:rPr>
        <w:t xml:space="preserve"> </w:t>
      </w:r>
      <w:proofErr w:type="spellStart"/>
      <w:r w:rsidRPr="002E52BE">
        <w:rPr>
          <w:rFonts w:ascii="Arial" w:hAnsi="Arial" w:cs="Arial"/>
        </w:rPr>
        <w:t>minerale</w:t>
      </w:r>
      <w:proofErr w:type="spellEnd"/>
      <w:r w:rsidRPr="002E52BE">
        <w:rPr>
          <w:rFonts w:ascii="Arial" w:hAnsi="Arial" w:cs="Arial"/>
        </w:rPr>
        <w:t xml:space="preserve"> </w:t>
      </w:r>
      <w:proofErr w:type="spellStart"/>
      <w:r w:rsidRPr="002E52BE">
        <w:rPr>
          <w:rFonts w:ascii="Arial" w:hAnsi="Arial" w:cs="Arial"/>
        </w:rPr>
        <w:t>naturale</w:t>
      </w:r>
      <w:proofErr w:type="spellEnd"/>
      <w:r w:rsidRPr="002E52BE">
        <w:rPr>
          <w:rFonts w:ascii="Arial" w:hAnsi="Arial" w:cs="Arial"/>
        </w:rPr>
        <w:t xml:space="preserve"> </w:t>
      </w:r>
      <w:proofErr w:type="spellStart"/>
      <w:r w:rsidRPr="002E52BE">
        <w:rPr>
          <w:rFonts w:ascii="Arial" w:hAnsi="Arial" w:cs="Arial"/>
        </w:rPr>
        <w:t>îmbuteliate</w:t>
      </w:r>
      <w:proofErr w:type="spellEnd"/>
      <w:r w:rsidRPr="002E52BE">
        <w:rPr>
          <w:rFonts w:ascii="Arial" w:hAnsi="Arial" w:cs="Arial"/>
        </w:rPr>
        <w:t xml:space="preserve"> la </w:t>
      </w:r>
      <w:proofErr w:type="spellStart"/>
      <w:r w:rsidRPr="002E52BE">
        <w:rPr>
          <w:rFonts w:ascii="Arial" w:hAnsi="Arial" w:cs="Arial"/>
        </w:rPr>
        <w:t>Agenţia</w:t>
      </w:r>
      <w:proofErr w:type="spellEnd"/>
      <w:r w:rsidRPr="002E52BE">
        <w:rPr>
          <w:rFonts w:ascii="Arial" w:hAnsi="Arial" w:cs="Arial"/>
        </w:rPr>
        <w:t xml:space="preserve"> </w:t>
      </w:r>
      <w:proofErr w:type="spellStart"/>
      <w:r w:rsidRPr="002E52BE">
        <w:rPr>
          <w:rFonts w:ascii="Arial" w:hAnsi="Arial" w:cs="Arial"/>
        </w:rPr>
        <w:t>Naţională</w:t>
      </w:r>
      <w:proofErr w:type="spellEnd"/>
      <w:r w:rsidRPr="002E52BE">
        <w:rPr>
          <w:rFonts w:ascii="Arial" w:hAnsi="Arial" w:cs="Arial"/>
        </w:rPr>
        <w:t xml:space="preserve"> </w:t>
      </w:r>
      <w:proofErr w:type="spellStart"/>
      <w:r w:rsidRPr="002E52BE">
        <w:rPr>
          <w:rFonts w:ascii="Arial" w:hAnsi="Arial" w:cs="Arial"/>
        </w:rPr>
        <w:t>pentru</w:t>
      </w:r>
      <w:proofErr w:type="spellEnd"/>
      <w:r w:rsidRPr="002E52BE">
        <w:rPr>
          <w:rFonts w:ascii="Arial" w:hAnsi="Arial" w:cs="Arial"/>
        </w:rPr>
        <w:t xml:space="preserve"> </w:t>
      </w:r>
      <w:proofErr w:type="spellStart"/>
      <w:r w:rsidRPr="002E52BE">
        <w:rPr>
          <w:rFonts w:ascii="Arial" w:hAnsi="Arial" w:cs="Arial"/>
        </w:rPr>
        <w:t>Resurse</w:t>
      </w:r>
      <w:proofErr w:type="spellEnd"/>
      <w:r w:rsidRPr="002E52BE">
        <w:rPr>
          <w:rFonts w:ascii="Arial" w:hAnsi="Arial" w:cs="Arial"/>
        </w:rPr>
        <w:t xml:space="preserve"> </w:t>
      </w:r>
      <w:proofErr w:type="spellStart"/>
      <w:r w:rsidRPr="002E52BE">
        <w:rPr>
          <w:rFonts w:ascii="Arial" w:hAnsi="Arial" w:cs="Arial"/>
        </w:rPr>
        <w:t>Minerale</w:t>
      </w:r>
      <w:proofErr w:type="spellEnd"/>
      <w:r w:rsidRPr="002E52BE">
        <w:rPr>
          <w:rFonts w:ascii="Arial" w:hAnsi="Arial" w:cs="Arial"/>
        </w:rPr>
        <w:t xml:space="preserve">, </w:t>
      </w:r>
      <w:proofErr w:type="spellStart"/>
      <w:r w:rsidRPr="002E52BE">
        <w:rPr>
          <w:rFonts w:ascii="Arial" w:hAnsi="Arial" w:cs="Arial"/>
        </w:rPr>
        <w:t>în</w:t>
      </w:r>
      <w:proofErr w:type="spellEnd"/>
      <w:r w:rsidRPr="002E52BE">
        <w:rPr>
          <w:rFonts w:ascii="Arial" w:hAnsi="Arial" w:cs="Arial"/>
        </w:rPr>
        <w:t xml:space="preserve"> </w:t>
      </w:r>
      <w:proofErr w:type="spellStart"/>
      <w:r w:rsidRPr="002E52BE">
        <w:rPr>
          <w:rFonts w:ascii="Arial" w:hAnsi="Arial" w:cs="Arial"/>
        </w:rPr>
        <w:t>calitate</w:t>
      </w:r>
      <w:proofErr w:type="spellEnd"/>
      <w:r w:rsidRPr="002E52BE">
        <w:rPr>
          <w:rFonts w:ascii="Arial" w:hAnsi="Arial" w:cs="Arial"/>
        </w:rPr>
        <w:t xml:space="preserve"> de </w:t>
      </w:r>
      <w:proofErr w:type="spellStart"/>
      <w:r w:rsidRPr="002E52BE">
        <w:rPr>
          <w:rFonts w:ascii="Arial" w:hAnsi="Arial" w:cs="Arial"/>
        </w:rPr>
        <w:t>autoritate</w:t>
      </w:r>
      <w:proofErr w:type="spellEnd"/>
      <w:r w:rsidRPr="002E52BE">
        <w:rPr>
          <w:rFonts w:ascii="Arial" w:hAnsi="Arial" w:cs="Arial"/>
        </w:rPr>
        <w:t xml:space="preserve"> </w:t>
      </w:r>
      <w:proofErr w:type="spellStart"/>
      <w:r w:rsidRPr="002E52BE">
        <w:rPr>
          <w:rFonts w:ascii="Arial" w:hAnsi="Arial" w:cs="Arial"/>
        </w:rPr>
        <w:t>competentă</w:t>
      </w:r>
      <w:proofErr w:type="spellEnd"/>
      <w:r w:rsidRPr="002E52BE">
        <w:rPr>
          <w:rFonts w:ascii="Arial" w:hAnsi="Arial" w:cs="Arial"/>
        </w:rPr>
        <w:t xml:space="preserve"> </w:t>
      </w:r>
      <w:proofErr w:type="spellStart"/>
      <w:r w:rsidRPr="002E52BE">
        <w:rPr>
          <w:rFonts w:ascii="Arial" w:hAnsi="Arial" w:cs="Arial"/>
        </w:rPr>
        <w:t>pentru</w:t>
      </w:r>
      <w:proofErr w:type="spellEnd"/>
      <w:r w:rsidRPr="002E52BE">
        <w:rPr>
          <w:rFonts w:ascii="Arial" w:hAnsi="Arial" w:cs="Arial"/>
        </w:rPr>
        <w:t xml:space="preserve"> </w:t>
      </w:r>
      <w:proofErr w:type="spellStart"/>
      <w:r w:rsidRPr="002E52BE">
        <w:rPr>
          <w:rFonts w:ascii="Arial" w:hAnsi="Arial" w:cs="Arial"/>
        </w:rPr>
        <w:t>recunoaşterea</w:t>
      </w:r>
      <w:proofErr w:type="spellEnd"/>
      <w:r w:rsidRPr="002E52BE">
        <w:rPr>
          <w:rFonts w:ascii="Arial" w:hAnsi="Arial" w:cs="Arial"/>
        </w:rPr>
        <w:t xml:space="preserve"> </w:t>
      </w:r>
      <w:proofErr w:type="spellStart"/>
      <w:r w:rsidRPr="002E52BE">
        <w:rPr>
          <w:rFonts w:ascii="Arial" w:hAnsi="Arial" w:cs="Arial"/>
        </w:rPr>
        <w:t>apelor</w:t>
      </w:r>
      <w:proofErr w:type="spellEnd"/>
      <w:r w:rsidRPr="002E52BE">
        <w:rPr>
          <w:rFonts w:ascii="Arial" w:hAnsi="Arial" w:cs="Arial"/>
        </w:rPr>
        <w:t xml:space="preserve"> </w:t>
      </w:r>
      <w:proofErr w:type="spellStart"/>
      <w:r w:rsidRPr="002E52BE">
        <w:rPr>
          <w:rFonts w:ascii="Arial" w:hAnsi="Arial" w:cs="Arial"/>
        </w:rPr>
        <w:t>minerale</w:t>
      </w:r>
      <w:proofErr w:type="spellEnd"/>
      <w:r w:rsidRPr="002E52BE">
        <w:rPr>
          <w:rFonts w:ascii="Arial" w:hAnsi="Arial" w:cs="Arial"/>
        </w:rPr>
        <w:t xml:space="preserve"> ( H</w:t>
      </w:r>
      <w:r w:rsidR="00A94A7E" w:rsidRPr="002E52BE">
        <w:rPr>
          <w:rFonts w:ascii="Arial" w:hAnsi="Arial" w:cs="Arial"/>
        </w:rPr>
        <w:t>ot</w:t>
      </w:r>
      <w:r w:rsidR="00A94A7E" w:rsidRPr="002E52BE">
        <w:rPr>
          <w:rFonts w:ascii="Arial" w:hAnsi="Arial" w:cs="Arial"/>
          <w:lang w:val="ro-RO"/>
        </w:rPr>
        <w:t xml:space="preserve">ărârii </w:t>
      </w:r>
      <w:proofErr w:type="spellStart"/>
      <w:r w:rsidRPr="002E52BE">
        <w:rPr>
          <w:rFonts w:ascii="Arial" w:hAnsi="Arial" w:cs="Arial"/>
        </w:rPr>
        <w:t>G</w:t>
      </w:r>
      <w:r w:rsidR="00A94A7E" w:rsidRPr="002E52BE">
        <w:rPr>
          <w:rFonts w:ascii="Arial" w:hAnsi="Arial" w:cs="Arial"/>
        </w:rPr>
        <w:t>uvernului</w:t>
      </w:r>
      <w:proofErr w:type="spellEnd"/>
      <w:r w:rsidRPr="002E52BE">
        <w:rPr>
          <w:rFonts w:ascii="Arial" w:hAnsi="Arial" w:cs="Arial"/>
        </w:rPr>
        <w:t xml:space="preserve"> </w:t>
      </w:r>
      <w:proofErr w:type="spellStart"/>
      <w:r w:rsidRPr="002E52BE">
        <w:rPr>
          <w:rFonts w:ascii="Arial" w:hAnsi="Arial" w:cs="Arial"/>
        </w:rPr>
        <w:t>nr</w:t>
      </w:r>
      <w:proofErr w:type="spellEnd"/>
      <w:r w:rsidRPr="002E52BE">
        <w:rPr>
          <w:rFonts w:ascii="Arial" w:hAnsi="Arial" w:cs="Arial"/>
        </w:rPr>
        <w:t xml:space="preserve">. 1020/2005 </w:t>
      </w:r>
      <w:proofErr w:type="spellStart"/>
      <w:r w:rsidRPr="002E52BE">
        <w:rPr>
          <w:rFonts w:ascii="Arial" w:hAnsi="Arial" w:cs="Arial"/>
          <w:bCs/>
          <w:shd w:val="clear" w:color="auto" w:fill="FFFFFF"/>
        </w:rPr>
        <w:t>pentru</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aprobarea</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Normelor</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tehnice</w:t>
      </w:r>
      <w:proofErr w:type="spellEnd"/>
      <w:r w:rsidRPr="002E52BE">
        <w:rPr>
          <w:rFonts w:ascii="Arial" w:hAnsi="Arial" w:cs="Arial"/>
          <w:bCs/>
          <w:shd w:val="clear" w:color="auto" w:fill="FFFFFF"/>
        </w:rPr>
        <w:t xml:space="preserve"> de </w:t>
      </w:r>
      <w:proofErr w:type="spellStart"/>
      <w:r w:rsidRPr="002E52BE">
        <w:rPr>
          <w:rFonts w:ascii="Arial" w:hAnsi="Arial" w:cs="Arial"/>
          <w:bCs/>
          <w:shd w:val="clear" w:color="auto" w:fill="FFFFFF"/>
        </w:rPr>
        <w:t>exploatare</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şi</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comercializare</w:t>
      </w:r>
      <w:proofErr w:type="spellEnd"/>
      <w:r w:rsidRPr="002E52BE">
        <w:rPr>
          <w:rFonts w:ascii="Arial" w:hAnsi="Arial" w:cs="Arial"/>
          <w:bCs/>
          <w:shd w:val="clear" w:color="auto" w:fill="FFFFFF"/>
        </w:rPr>
        <w:t xml:space="preserve"> a </w:t>
      </w:r>
      <w:proofErr w:type="spellStart"/>
      <w:r w:rsidRPr="002E52BE">
        <w:rPr>
          <w:rFonts w:ascii="Arial" w:hAnsi="Arial" w:cs="Arial"/>
          <w:bCs/>
          <w:shd w:val="clear" w:color="auto" w:fill="FFFFFF"/>
        </w:rPr>
        <w:t>apelor</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minerale</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naturale</w:t>
      </w:r>
      <w:proofErr w:type="spellEnd"/>
      <w:r w:rsidRPr="002E52BE">
        <w:rPr>
          <w:rFonts w:ascii="Arial" w:hAnsi="Arial" w:cs="Arial"/>
          <w:bCs/>
          <w:shd w:val="clear" w:color="auto" w:fill="FFFFFF"/>
        </w:rPr>
        <w:t xml:space="preserve">, cu </w:t>
      </w:r>
      <w:proofErr w:type="spellStart"/>
      <w:r w:rsidRPr="002E52BE">
        <w:rPr>
          <w:rFonts w:ascii="Arial" w:hAnsi="Arial" w:cs="Arial"/>
          <w:bCs/>
          <w:shd w:val="clear" w:color="auto" w:fill="FFFFFF"/>
        </w:rPr>
        <w:t>modificarile</w:t>
      </w:r>
      <w:proofErr w:type="spellEnd"/>
      <w:r w:rsidRPr="002E52BE">
        <w:rPr>
          <w:rFonts w:ascii="Arial" w:hAnsi="Arial" w:cs="Arial"/>
          <w:bCs/>
          <w:shd w:val="clear" w:color="auto" w:fill="FFFFFF"/>
        </w:rPr>
        <w:t xml:space="preserve"> </w:t>
      </w:r>
      <w:r w:rsidR="00332906" w:rsidRPr="002E52BE">
        <w:rPr>
          <w:rFonts w:ascii="Arial" w:hAnsi="Arial" w:cs="Arial"/>
          <w:bCs/>
          <w:shd w:val="clear" w:color="auto" w:fill="FFFFFF"/>
          <w:lang w:val="ro-RO"/>
        </w:rPr>
        <w:t>ș</w:t>
      </w:r>
      <w:proofErr w:type="spellStart"/>
      <w:r w:rsidRPr="002E52BE">
        <w:rPr>
          <w:rFonts w:ascii="Arial" w:hAnsi="Arial" w:cs="Arial"/>
          <w:bCs/>
          <w:shd w:val="clear" w:color="auto" w:fill="FFFFFF"/>
        </w:rPr>
        <w:t>i</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completarile</w:t>
      </w:r>
      <w:proofErr w:type="spellEnd"/>
      <w:r w:rsidRPr="002E52BE">
        <w:rPr>
          <w:rFonts w:ascii="Arial" w:hAnsi="Arial" w:cs="Arial"/>
          <w:bCs/>
          <w:shd w:val="clear" w:color="auto" w:fill="FFFFFF"/>
        </w:rPr>
        <w:t xml:space="preserve"> </w:t>
      </w:r>
      <w:proofErr w:type="spellStart"/>
      <w:r w:rsidRPr="002E52BE">
        <w:rPr>
          <w:rFonts w:ascii="Arial" w:hAnsi="Arial" w:cs="Arial"/>
          <w:bCs/>
          <w:shd w:val="clear" w:color="auto" w:fill="FFFFFF"/>
        </w:rPr>
        <w:t>ulterioare</w:t>
      </w:r>
      <w:proofErr w:type="spellEnd"/>
      <w:r w:rsidRPr="002E52BE">
        <w:rPr>
          <w:rFonts w:ascii="Arial" w:hAnsi="Arial" w:cs="Arial"/>
        </w:rPr>
        <w:t>);</w:t>
      </w:r>
    </w:p>
    <w:p w:rsidR="0039740B" w:rsidRPr="002E52BE" w:rsidRDefault="0039740B"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4F4B4D" w:rsidRPr="002E52BE">
        <w:rPr>
          <w:rFonts w:ascii="Arial" w:eastAsia="Times New Roman" w:hAnsi="Arial" w:cs="Arial"/>
          <w:sz w:val="24"/>
          <w:szCs w:val="24"/>
          <w:lang w:val="ro-RO" w:eastAsia="ro-RO"/>
        </w:rPr>
        <w:t xml:space="preserve"> </w:t>
      </w:r>
      <w:r w:rsidRPr="002E52BE">
        <w:rPr>
          <w:rFonts w:ascii="Arial" w:eastAsia="Times New Roman" w:hAnsi="Arial" w:cs="Arial"/>
          <w:sz w:val="24"/>
          <w:szCs w:val="24"/>
          <w:lang w:val="ro-RO" w:eastAsia="ro-RO"/>
        </w:rPr>
        <w:t>verificarea declaraţiilor de conformitate ale ambalajelor/recipienţilor la producători/ambalatori (conform legislatiei privind materialele în contact cu alimentul);</w:t>
      </w:r>
    </w:p>
    <w:p w:rsidR="0039740B" w:rsidRPr="002E52BE" w:rsidRDefault="0039740B"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4F4B4D" w:rsidRPr="002E52BE">
        <w:rPr>
          <w:rFonts w:ascii="Arial" w:eastAsia="Times New Roman" w:hAnsi="Arial" w:cs="Arial"/>
          <w:sz w:val="24"/>
          <w:szCs w:val="24"/>
          <w:lang w:val="ro-RO" w:eastAsia="ro-RO"/>
        </w:rPr>
        <w:t xml:space="preserve"> </w:t>
      </w:r>
      <w:r w:rsidRPr="002E52BE">
        <w:rPr>
          <w:rFonts w:ascii="Arial" w:eastAsia="Times New Roman" w:hAnsi="Arial" w:cs="Arial"/>
          <w:sz w:val="24"/>
          <w:szCs w:val="24"/>
          <w:lang w:val="ro-RO" w:eastAsia="ro-RO"/>
        </w:rPr>
        <w:t>verificarea buletinelor de analiză/rapoartelor de încercari la producători, importatori/distribuitori;</w:t>
      </w:r>
    </w:p>
    <w:p w:rsidR="00380D20" w:rsidRPr="002E52BE" w:rsidRDefault="0039740B"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332906" w:rsidRPr="002E52BE">
        <w:rPr>
          <w:rFonts w:ascii="Arial" w:eastAsia="Times New Roman" w:hAnsi="Arial" w:cs="Arial"/>
          <w:sz w:val="24"/>
          <w:szCs w:val="24"/>
          <w:lang w:val="ro-RO" w:eastAsia="ro-RO"/>
        </w:rPr>
        <w:t xml:space="preserve"> </w:t>
      </w:r>
      <w:r w:rsidRPr="002E52BE">
        <w:rPr>
          <w:rFonts w:ascii="Arial" w:eastAsia="Times New Roman" w:hAnsi="Arial" w:cs="Arial"/>
          <w:sz w:val="24"/>
          <w:szCs w:val="24"/>
          <w:lang w:val="ro-RO" w:eastAsia="ro-RO"/>
        </w:rPr>
        <w:t>verificarea condiţiilor</w:t>
      </w:r>
      <w:r w:rsidR="00332906" w:rsidRPr="002E52BE">
        <w:rPr>
          <w:rFonts w:ascii="Arial" w:eastAsia="Times New Roman" w:hAnsi="Arial" w:cs="Arial"/>
          <w:sz w:val="24"/>
          <w:szCs w:val="24"/>
          <w:lang w:val="ro-RO" w:eastAsia="ro-RO"/>
        </w:rPr>
        <w:t xml:space="preserve"> </w:t>
      </w:r>
      <w:r w:rsidRPr="002E52BE">
        <w:rPr>
          <w:rFonts w:ascii="Arial" w:eastAsia="Times New Roman" w:hAnsi="Arial" w:cs="Arial"/>
          <w:sz w:val="24"/>
          <w:szCs w:val="24"/>
          <w:lang w:val="ro-RO" w:eastAsia="ro-RO"/>
        </w:rPr>
        <w:t>igienico-sanitare de depozitare.</w:t>
      </w:r>
    </w:p>
    <w:p w:rsidR="00B60A7D" w:rsidRPr="002E52BE" w:rsidRDefault="00B60A7D" w:rsidP="004F4B4D">
      <w:pPr>
        <w:spacing w:after="120" w:line="240" w:lineRule="auto"/>
        <w:jc w:val="both"/>
        <w:rPr>
          <w:rFonts w:ascii="Arial" w:eastAsia="Times New Roman" w:hAnsi="Arial" w:cs="Arial"/>
          <w:sz w:val="24"/>
          <w:szCs w:val="24"/>
          <w:lang w:val="ro-RO" w:eastAsia="ro-RO"/>
        </w:rPr>
      </w:pPr>
    </w:p>
    <w:p w:rsidR="00643522" w:rsidRPr="002E52BE" w:rsidRDefault="00332906" w:rsidP="004F4B4D">
      <w:pPr>
        <w:spacing w:after="120" w:line="240" w:lineRule="auto"/>
        <w:ind w:firstLine="360"/>
        <w:jc w:val="both"/>
        <w:rPr>
          <w:rFonts w:ascii="Arial" w:eastAsia="Times New Roman" w:hAnsi="Arial" w:cs="Arial"/>
          <w:sz w:val="24"/>
          <w:szCs w:val="24"/>
          <w:lang w:val="ro-RO" w:eastAsia="ro-RO"/>
        </w:rPr>
      </w:pPr>
      <w:r w:rsidRPr="002E52BE">
        <w:rPr>
          <w:rFonts w:ascii="Arial" w:eastAsia="Times New Roman" w:hAnsi="Arial" w:cs="Arial"/>
          <w:b/>
          <w:sz w:val="24"/>
          <w:szCs w:val="24"/>
          <w:lang w:val="ro-RO" w:eastAsia="ro-RO"/>
        </w:rPr>
        <w:t xml:space="preserve"> </w:t>
      </w:r>
      <w:r w:rsidR="00250163" w:rsidRPr="002E52BE">
        <w:rPr>
          <w:rFonts w:ascii="Arial" w:eastAsia="Times New Roman" w:hAnsi="Arial" w:cs="Arial"/>
          <w:b/>
          <w:sz w:val="24"/>
          <w:szCs w:val="24"/>
          <w:lang w:val="ro-RO" w:eastAsia="ro-RO"/>
        </w:rPr>
        <w:t>a</w:t>
      </w:r>
      <w:r w:rsidR="00643522" w:rsidRPr="002E52BE">
        <w:rPr>
          <w:rFonts w:ascii="Arial" w:eastAsia="Times New Roman" w:hAnsi="Arial" w:cs="Arial"/>
          <w:b/>
          <w:sz w:val="24"/>
          <w:szCs w:val="24"/>
          <w:lang w:val="ro-RO" w:eastAsia="ro-RO"/>
        </w:rPr>
        <w:t>)</w:t>
      </w:r>
      <w:r w:rsidR="00643522" w:rsidRPr="002E52BE">
        <w:rPr>
          <w:rFonts w:ascii="Arial" w:eastAsia="Times New Roman" w:hAnsi="Arial" w:cs="Arial"/>
          <w:sz w:val="24"/>
          <w:szCs w:val="24"/>
          <w:lang w:val="ro-RO" w:eastAsia="ro-RO"/>
        </w:rPr>
        <w:t xml:space="preserve"> Din centralizarea datelor primite de la direcţiile de sănătate publică în ceea </w:t>
      </w:r>
      <w:r w:rsidR="00DA73A8" w:rsidRPr="002E52BE">
        <w:rPr>
          <w:rFonts w:ascii="Arial" w:eastAsia="Times New Roman" w:hAnsi="Arial" w:cs="Arial"/>
          <w:sz w:val="24"/>
          <w:szCs w:val="24"/>
          <w:lang w:val="ro-RO" w:eastAsia="ro-RO"/>
        </w:rPr>
        <w:t>ce priveste verificarea respectă</w:t>
      </w:r>
      <w:r w:rsidR="00643522" w:rsidRPr="002E52BE">
        <w:rPr>
          <w:rFonts w:ascii="Arial" w:eastAsia="Times New Roman" w:hAnsi="Arial" w:cs="Arial"/>
          <w:sz w:val="24"/>
          <w:szCs w:val="24"/>
          <w:lang w:val="ro-RO" w:eastAsia="ro-RO"/>
        </w:rPr>
        <w:t>rii legisla</w:t>
      </w:r>
      <w:r w:rsidR="00DA73A8" w:rsidRPr="002E52BE">
        <w:rPr>
          <w:rFonts w:ascii="Arial" w:eastAsia="Times New Roman" w:hAnsi="Arial" w:cs="Arial"/>
          <w:sz w:val="24"/>
          <w:szCs w:val="24"/>
          <w:lang w:val="ro-RO" w:eastAsia="ro-RO"/>
        </w:rPr>
        <w:t>ției î</w:t>
      </w:r>
      <w:r w:rsidR="00643522" w:rsidRPr="002E52BE">
        <w:rPr>
          <w:rFonts w:ascii="Arial" w:eastAsia="Times New Roman" w:hAnsi="Arial" w:cs="Arial"/>
          <w:sz w:val="24"/>
          <w:szCs w:val="24"/>
          <w:lang w:val="ro-RO" w:eastAsia="ro-RO"/>
        </w:rPr>
        <w:t xml:space="preserve">n vigoare în domeniul apelor potabile îmbuteliate a reieşit </w:t>
      </w:r>
      <w:r w:rsidR="00643522" w:rsidRPr="002E52BE">
        <w:rPr>
          <w:rFonts w:ascii="Arial" w:eastAsia="Times New Roman" w:hAnsi="Arial" w:cs="Arial"/>
          <w:sz w:val="24"/>
          <w:szCs w:val="24"/>
          <w:lang w:val="ro-RO" w:eastAsia="ro-RO"/>
        </w:rPr>
        <w:lastRenderedPageBreak/>
        <w:t xml:space="preserve">faptul că au fost efectuate un </w:t>
      </w:r>
      <w:r w:rsidR="00643522" w:rsidRPr="002E52BE">
        <w:rPr>
          <w:rFonts w:ascii="Arial" w:eastAsia="Times New Roman" w:hAnsi="Arial" w:cs="Arial"/>
          <w:b/>
          <w:sz w:val="24"/>
          <w:szCs w:val="24"/>
          <w:lang w:val="ro-RO" w:eastAsia="ro-RO"/>
        </w:rPr>
        <w:t xml:space="preserve">număr de </w:t>
      </w:r>
      <w:r w:rsidR="00D46322" w:rsidRPr="002E52BE">
        <w:rPr>
          <w:rFonts w:ascii="Arial" w:eastAsia="Times New Roman" w:hAnsi="Arial" w:cs="Arial"/>
          <w:b/>
          <w:sz w:val="24"/>
          <w:szCs w:val="24"/>
          <w:u w:val="single"/>
          <w:lang w:val="ro-RO" w:eastAsia="ro-RO"/>
        </w:rPr>
        <w:t>316</w:t>
      </w:r>
      <w:r w:rsidR="00643522" w:rsidRPr="002E52BE">
        <w:rPr>
          <w:rFonts w:ascii="Arial" w:eastAsia="Times New Roman" w:hAnsi="Arial" w:cs="Arial"/>
          <w:b/>
          <w:sz w:val="24"/>
          <w:szCs w:val="24"/>
          <w:u w:val="single"/>
          <w:lang w:val="ro-RO" w:eastAsia="ro-RO"/>
        </w:rPr>
        <w:t xml:space="preserve"> controale în unităţi de producţie, distribuţie/import şi comercializare a apei potabile îmbuteliate</w:t>
      </w:r>
      <w:r w:rsidR="00643522" w:rsidRPr="002E52BE">
        <w:rPr>
          <w:rFonts w:ascii="Arial" w:eastAsia="Times New Roman" w:hAnsi="Arial" w:cs="Arial"/>
          <w:sz w:val="24"/>
          <w:szCs w:val="24"/>
          <w:lang w:val="ro-RO" w:eastAsia="ro-RO"/>
        </w:rPr>
        <w:t>, dintre care:</w:t>
      </w:r>
    </w:p>
    <w:p w:rsidR="00643522" w:rsidRPr="002E52BE" w:rsidRDefault="00D46322" w:rsidP="004F4B4D">
      <w:pPr>
        <w:numPr>
          <w:ilvl w:val="0"/>
          <w:numId w:val="28"/>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30</w:t>
      </w:r>
      <w:r w:rsidR="00380D20" w:rsidRPr="002E52BE">
        <w:rPr>
          <w:rFonts w:ascii="Arial" w:eastAsia="Times New Roman" w:hAnsi="Arial" w:cs="Arial"/>
          <w:sz w:val="24"/>
          <w:szCs w:val="24"/>
          <w:lang w:val="ro-RO" w:eastAsia="ro-RO"/>
        </w:rPr>
        <w:t xml:space="preserve"> controale</w:t>
      </w:r>
      <w:r w:rsidR="00332906"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sz w:val="24"/>
          <w:szCs w:val="24"/>
          <w:lang w:val="ro-RO" w:eastAsia="ro-RO"/>
        </w:rPr>
        <w:t>la producători</w:t>
      </w:r>
    </w:p>
    <w:p w:rsidR="00643522" w:rsidRPr="002E52BE" w:rsidRDefault="00D46322" w:rsidP="004F4B4D">
      <w:pPr>
        <w:numPr>
          <w:ilvl w:val="0"/>
          <w:numId w:val="28"/>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54</w:t>
      </w:r>
      <w:r w:rsidR="00643522" w:rsidRPr="002E52BE">
        <w:rPr>
          <w:rFonts w:ascii="Arial" w:eastAsia="Times New Roman" w:hAnsi="Arial" w:cs="Arial"/>
          <w:sz w:val="24"/>
          <w:szCs w:val="24"/>
          <w:lang w:val="ro-RO" w:eastAsia="ro-RO"/>
        </w:rPr>
        <w:t xml:space="preserve"> </w:t>
      </w:r>
      <w:r w:rsidR="00380D20" w:rsidRPr="002E52BE">
        <w:rPr>
          <w:rFonts w:ascii="Arial" w:eastAsia="Times New Roman" w:hAnsi="Arial" w:cs="Arial"/>
          <w:sz w:val="24"/>
          <w:szCs w:val="24"/>
          <w:lang w:val="ro-RO" w:eastAsia="ro-RO"/>
        </w:rPr>
        <w:t xml:space="preserve">controale </w:t>
      </w:r>
      <w:r w:rsidR="00643522" w:rsidRPr="002E52BE">
        <w:rPr>
          <w:rFonts w:ascii="Arial" w:eastAsia="Times New Roman" w:hAnsi="Arial" w:cs="Arial"/>
          <w:sz w:val="24"/>
          <w:szCs w:val="24"/>
          <w:lang w:val="ro-RO" w:eastAsia="ro-RO"/>
        </w:rPr>
        <w:t>la distribuitori</w:t>
      </w:r>
      <w:r w:rsidRPr="002E52BE">
        <w:rPr>
          <w:rFonts w:ascii="Arial" w:eastAsia="Times New Roman" w:hAnsi="Arial" w:cs="Arial"/>
          <w:sz w:val="24"/>
          <w:szCs w:val="24"/>
          <w:lang w:val="ro-RO" w:eastAsia="ro-RO"/>
        </w:rPr>
        <w:t xml:space="preserve"> și importatori</w:t>
      </w:r>
    </w:p>
    <w:p w:rsidR="00643522" w:rsidRPr="002E52BE" w:rsidRDefault="00D46322" w:rsidP="004F4B4D">
      <w:pPr>
        <w:numPr>
          <w:ilvl w:val="0"/>
          <w:numId w:val="28"/>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232</w:t>
      </w:r>
      <w:r w:rsidR="00643522" w:rsidRPr="002E52BE">
        <w:rPr>
          <w:rFonts w:ascii="Arial" w:eastAsia="Times New Roman" w:hAnsi="Arial" w:cs="Arial"/>
          <w:sz w:val="24"/>
          <w:szCs w:val="24"/>
          <w:lang w:val="ro-RO" w:eastAsia="ro-RO"/>
        </w:rPr>
        <w:t xml:space="preserve"> </w:t>
      </w:r>
      <w:r w:rsidR="00380D20" w:rsidRPr="002E52BE">
        <w:rPr>
          <w:rFonts w:ascii="Arial" w:eastAsia="Times New Roman" w:hAnsi="Arial" w:cs="Arial"/>
          <w:sz w:val="24"/>
          <w:szCs w:val="24"/>
          <w:lang w:val="ro-RO" w:eastAsia="ro-RO"/>
        </w:rPr>
        <w:t xml:space="preserve">controale </w:t>
      </w:r>
      <w:r w:rsidR="00643522" w:rsidRPr="002E52BE">
        <w:rPr>
          <w:rFonts w:ascii="Arial" w:eastAsia="Times New Roman" w:hAnsi="Arial" w:cs="Arial"/>
          <w:sz w:val="24"/>
          <w:szCs w:val="24"/>
          <w:lang w:val="ro-RO" w:eastAsia="ro-RO"/>
        </w:rPr>
        <w:t>la retaileri.</w:t>
      </w:r>
    </w:p>
    <w:p w:rsidR="004F4B4D" w:rsidRPr="002E52BE" w:rsidRDefault="004F4B4D" w:rsidP="004F4B4D">
      <w:pPr>
        <w:spacing w:after="120" w:line="240" w:lineRule="auto"/>
        <w:ind w:left="1495"/>
        <w:jc w:val="both"/>
        <w:rPr>
          <w:rFonts w:ascii="Arial" w:eastAsia="Times New Roman" w:hAnsi="Arial" w:cs="Arial"/>
          <w:sz w:val="24"/>
          <w:szCs w:val="24"/>
          <w:lang w:val="ro-RO" w:eastAsia="ro-RO"/>
        </w:rPr>
      </w:pPr>
    </w:p>
    <w:p w:rsidR="00643522" w:rsidRPr="002E52BE" w:rsidRDefault="00314BFA" w:rsidP="004F4B4D">
      <w:pPr>
        <w:spacing w:after="120" w:line="240" w:lineRule="auto"/>
        <w:ind w:firstLine="360"/>
        <w:jc w:val="both"/>
        <w:rPr>
          <w:rFonts w:ascii="Arial" w:eastAsia="Times New Roman" w:hAnsi="Arial" w:cs="Arial"/>
          <w:sz w:val="24"/>
          <w:szCs w:val="24"/>
          <w:lang w:val="ro-RO" w:eastAsia="ro-RO"/>
        </w:rPr>
      </w:pPr>
      <w:r w:rsidRPr="002E52BE">
        <w:rPr>
          <w:rFonts w:ascii="Arial" w:eastAsia="Times New Roman" w:hAnsi="Arial" w:cs="Arial"/>
          <w:b/>
          <w:sz w:val="24"/>
          <w:szCs w:val="20"/>
          <w:lang w:val="ro-RO" w:eastAsia="ro-RO"/>
        </w:rPr>
        <w:t xml:space="preserve"> </w:t>
      </w:r>
      <w:r w:rsidR="00643522" w:rsidRPr="002E52BE">
        <w:rPr>
          <w:rFonts w:ascii="Arial" w:eastAsia="Times New Roman" w:hAnsi="Arial" w:cs="Arial"/>
          <w:b/>
          <w:sz w:val="24"/>
          <w:szCs w:val="20"/>
          <w:lang w:val="ro-RO" w:eastAsia="ro-RO"/>
        </w:rPr>
        <w:t>b)</w:t>
      </w:r>
      <w:r w:rsidR="00643522" w:rsidRPr="002E52BE">
        <w:rPr>
          <w:rFonts w:ascii="Arial" w:eastAsia="Times New Roman" w:hAnsi="Arial" w:cs="Arial"/>
          <w:sz w:val="24"/>
          <w:szCs w:val="20"/>
          <w:lang w:val="ro-RO" w:eastAsia="ro-RO"/>
        </w:rPr>
        <w:t xml:space="preserve"> </w:t>
      </w:r>
      <w:r w:rsidR="00643522" w:rsidRPr="002E52BE">
        <w:rPr>
          <w:rFonts w:ascii="Arial" w:eastAsia="Times New Roman" w:hAnsi="Arial" w:cs="Arial"/>
          <w:sz w:val="24"/>
          <w:szCs w:val="24"/>
          <w:lang w:val="ro-RO" w:eastAsia="ro-RO"/>
        </w:rPr>
        <w:t xml:space="preserve">Din centralizarea datelor primite de la </w:t>
      </w:r>
      <w:r w:rsidR="004E2A73" w:rsidRPr="002E52BE">
        <w:rPr>
          <w:rFonts w:ascii="Arial" w:eastAsia="Times New Roman" w:hAnsi="Arial" w:cs="Arial"/>
          <w:sz w:val="24"/>
          <w:szCs w:val="24"/>
          <w:lang w:val="ro-RO" w:eastAsia="ro-RO"/>
        </w:rPr>
        <w:t>direcţiile de sănătate publică în ceea ce priveste verificarea respectarii legislatiei î</w:t>
      </w:r>
      <w:r w:rsidR="00643522" w:rsidRPr="002E52BE">
        <w:rPr>
          <w:rFonts w:ascii="Arial" w:eastAsia="Times New Roman" w:hAnsi="Arial" w:cs="Arial"/>
          <w:sz w:val="24"/>
          <w:szCs w:val="24"/>
          <w:lang w:val="ro-RO" w:eastAsia="ro-RO"/>
        </w:rPr>
        <w:t xml:space="preserve">n vigoare în </w:t>
      </w:r>
      <w:r w:rsidR="00643522" w:rsidRPr="002E52BE">
        <w:rPr>
          <w:rFonts w:ascii="Arial" w:eastAsia="Times New Roman" w:hAnsi="Arial" w:cs="Arial"/>
          <w:b/>
          <w:sz w:val="24"/>
          <w:szCs w:val="24"/>
          <w:lang w:val="ro-RO" w:eastAsia="ro-RO"/>
        </w:rPr>
        <w:t xml:space="preserve">domeniul </w:t>
      </w:r>
      <w:r w:rsidR="00643522" w:rsidRPr="002E52BE">
        <w:rPr>
          <w:rFonts w:ascii="Arial" w:eastAsia="Times New Roman" w:hAnsi="Arial" w:cs="Arial"/>
          <w:b/>
          <w:sz w:val="24"/>
          <w:szCs w:val="24"/>
          <w:u w:val="single"/>
          <w:lang w:val="ro-RO" w:eastAsia="ro-RO"/>
        </w:rPr>
        <w:t xml:space="preserve">apelor minerale naturale îmbuteliate a reieşit faptul că au fost efectuate un număr de </w:t>
      </w:r>
      <w:r w:rsidR="00D46322" w:rsidRPr="002E52BE">
        <w:rPr>
          <w:rFonts w:ascii="Arial" w:eastAsia="Times New Roman" w:hAnsi="Arial" w:cs="Arial"/>
          <w:b/>
          <w:sz w:val="24"/>
          <w:szCs w:val="24"/>
          <w:u w:val="single"/>
          <w:lang w:val="ro-RO" w:eastAsia="ro-RO"/>
        </w:rPr>
        <w:t>765</w:t>
      </w:r>
      <w:r w:rsidR="00643522" w:rsidRPr="002E52BE">
        <w:rPr>
          <w:rFonts w:ascii="Arial" w:eastAsia="Times New Roman" w:hAnsi="Arial" w:cs="Arial"/>
          <w:b/>
          <w:sz w:val="24"/>
          <w:szCs w:val="24"/>
          <w:u w:val="single"/>
          <w:lang w:val="ro-RO" w:eastAsia="ro-RO"/>
        </w:rPr>
        <w:t xml:space="preserve"> controale</w:t>
      </w:r>
      <w:r w:rsidR="00643522" w:rsidRPr="002E52BE">
        <w:rPr>
          <w:rFonts w:ascii="Arial" w:eastAsia="Times New Roman" w:hAnsi="Arial" w:cs="Arial"/>
          <w:sz w:val="24"/>
          <w:szCs w:val="24"/>
          <w:lang w:val="ro-RO" w:eastAsia="ro-RO"/>
        </w:rPr>
        <w:t xml:space="preserve"> în unităţi de producţie, distribuţie/import şi comercializare, astfel:</w:t>
      </w:r>
    </w:p>
    <w:p w:rsidR="00643522" w:rsidRPr="002E52BE" w:rsidRDefault="00D46322" w:rsidP="004F4B4D">
      <w:pPr>
        <w:numPr>
          <w:ilvl w:val="0"/>
          <w:numId w:val="29"/>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35</w:t>
      </w:r>
      <w:r w:rsidR="00643522" w:rsidRPr="002E52BE">
        <w:rPr>
          <w:rFonts w:ascii="Arial" w:eastAsia="Times New Roman" w:hAnsi="Arial" w:cs="Arial"/>
          <w:sz w:val="24"/>
          <w:szCs w:val="24"/>
          <w:lang w:val="ro-RO" w:eastAsia="ro-RO"/>
        </w:rPr>
        <w:t xml:space="preserve"> </w:t>
      </w:r>
      <w:r w:rsidR="00380D20" w:rsidRPr="002E52BE">
        <w:rPr>
          <w:rFonts w:ascii="Arial" w:eastAsia="Times New Roman" w:hAnsi="Arial" w:cs="Arial"/>
          <w:sz w:val="24"/>
          <w:szCs w:val="24"/>
          <w:lang w:val="ro-RO" w:eastAsia="ro-RO"/>
        </w:rPr>
        <w:t xml:space="preserve">controale </w:t>
      </w:r>
      <w:r w:rsidR="00643522" w:rsidRPr="002E52BE">
        <w:rPr>
          <w:rFonts w:ascii="Arial" w:eastAsia="Times New Roman" w:hAnsi="Arial" w:cs="Arial"/>
          <w:sz w:val="24"/>
          <w:szCs w:val="24"/>
          <w:lang w:val="ro-RO" w:eastAsia="ro-RO"/>
        </w:rPr>
        <w:t>la producători</w:t>
      </w:r>
    </w:p>
    <w:p w:rsidR="00643522" w:rsidRPr="002E52BE" w:rsidRDefault="00D46322" w:rsidP="004F4B4D">
      <w:pPr>
        <w:numPr>
          <w:ilvl w:val="0"/>
          <w:numId w:val="29"/>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143</w:t>
      </w:r>
      <w:r w:rsidR="009D5CF2" w:rsidRPr="002E52BE">
        <w:rPr>
          <w:rFonts w:ascii="Arial" w:eastAsia="Times New Roman" w:hAnsi="Arial" w:cs="Arial"/>
          <w:sz w:val="24"/>
          <w:szCs w:val="24"/>
          <w:lang w:val="ro-RO" w:eastAsia="ro-RO"/>
        </w:rPr>
        <w:t xml:space="preserve"> </w:t>
      </w:r>
      <w:r w:rsidR="00380D20" w:rsidRPr="002E52BE">
        <w:rPr>
          <w:rFonts w:ascii="Arial" w:eastAsia="Times New Roman" w:hAnsi="Arial" w:cs="Arial"/>
          <w:sz w:val="24"/>
          <w:szCs w:val="24"/>
          <w:lang w:val="ro-RO" w:eastAsia="ro-RO"/>
        </w:rPr>
        <w:t xml:space="preserve">controale </w:t>
      </w:r>
      <w:r w:rsidR="00643522" w:rsidRPr="002E52BE">
        <w:rPr>
          <w:rFonts w:ascii="Arial" w:eastAsia="Times New Roman" w:hAnsi="Arial" w:cs="Arial"/>
          <w:sz w:val="24"/>
          <w:szCs w:val="24"/>
          <w:lang w:val="ro-RO" w:eastAsia="ro-RO"/>
        </w:rPr>
        <w:t>la distribuitori</w:t>
      </w:r>
      <w:r w:rsidRPr="002E52BE">
        <w:rPr>
          <w:rFonts w:ascii="Arial" w:eastAsia="Times New Roman" w:hAnsi="Arial" w:cs="Arial"/>
          <w:sz w:val="24"/>
          <w:szCs w:val="24"/>
          <w:lang w:val="ro-RO" w:eastAsia="ro-RO"/>
        </w:rPr>
        <w:t xml:space="preserve"> și importatori</w:t>
      </w:r>
    </w:p>
    <w:p w:rsidR="00643522" w:rsidRPr="002E52BE" w:rsidRDefault="00D46322" w:rsidP="004F4B4D">
      <w:pPr>
        <w:numPr>
          <w:ilvl w:val="0"/>
          <w:numId w:val="29"/>
        </w:num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587</w:t>
      </w:r>
      <w:r w:rsidR="00643522" w:rsidRPr="002E52BE">
        <w:rPr>
          <w:rFonts w:ascii="Arial" w:eastAsia="Times New Roman" w:hAnsi="Arial" w:cs="Arial"/>
          <w:sz w:val="24"/>
          <w:szCs w:val="24"/>
          <w:lang w:val="ro-RO" w:eastAsia="ro-RO"/>
        </w:rPr>
        <w:t xml:space="preserve"> </w:t>
      </w:r>
      <w:r w:rsidR="00380D20" w:rsidRPr="002E52BE">
        <w:rPr>
          <w:rFonts w:ascii="Arial" w:eastAsia="Times New Roman" w:hAnsi="Arial" w:cs="Arial"/>
          <w:sz w:val="24"/>
          <w:szCs w:val="24"/>
          <w:lang w:val="ro-RO" w:eastAsia="ro-RO"/>
        </w:rPr>
        <w:t xml:space="preserve">controale </w:t>
      </w:r>
      <w:r w:rsidR="00643522" w:rsidRPr="002E52BE">
        <w:rPr>
          <w:rFonts w:ascii="Arial" w:eastAsia="Times New Roman" w:hAnsi="Arial" w:cs="Arial"/>
          <w:sz w:val="24"/>
          <w:szCs w:val="24"/>
          <w:lang w:val="ro-RO" w:eastAsia="ro-RO"/>
        </w:rPr>
        <w:t>la retaileri.</w:t>
      </w:r>
    </w:p>
    <w:p w:rsidR="00EA2E64" w:rsidRPr="002E52BE" w:rsidRDefault="00EA2E64" w:rsidP="004F4B4D">
      <w:pPr>
        <w:spacing w:after="120" w:line="240" w:lineRule="auto"/>
        <w:ind w:left="1710"/>
        <w:jc w:val="both"/>
        <w:rPr>
          <w:rFonts w:ascii="Arial" w:eastAsia="Times New Roman" w:hAnsi="Arial" w:cs="Arial"/>
          <w:sz w:val="24"/>
          <w:szCs w:val="24"/>
          <w:lang w:val="ro-RO" w:eastAsia="ro-RO"/>
        </w:rPr>
      </w:pPr>
    </w:p>
    <w:p w:rsidR="003B01D2" w:rsidRPr="002E52BE" w:rsidRDefault="00332906"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b/>
          <w:sz w:val="24"/>
          <w:szCs w:val="24"/>
          <w:lang w:val="ro-RO" w:eastAsia="ro-RO"/>
        </w:rPr>
        <w:t>c)</w:t>
      </w:r>
      <w:r w:rsidR="00643522" w:rsidRPr="002E52BE">
        <w:rPr>
          <w:rFonts w:ascii="Arial" w:eastAsia="Times New Roman" w:hAnsi="Arial" w:cs="Arial"/>
          <w:sz w:val="24"/>
          <w:szCs w:val="24"/>
          <w:lang w:val="ro-RO" w:eastAsia="ro-RO"/>
        </w:rPr>
        <w:t xml:space="preserve"> Pentru </w:t>
      </w:r>
      <w:r w:rsidR="00643522" w:rsidRPr="002E52BE">
        <w:rPr>
          <w:rFonts w:ascii="Arial" w:eastAsia="Times New Roman" w:hAnsi="Arial" w:cs="Arial"/>
          <w:b/>
          <w:sz w:val="24"/>
          <w:szCs w:val="24"/>
          <w:lang w:val="ro-RO" w:eastAsia="ro-RO"/>
        </w:rPr>
        <w:t>analizarea microbiologică a apei potabile îmbuteliate</w:t>
      </w:r>
      <w:r w:rsidR="00643522"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b/>
          <w:sz w:val="24"/>
          <w:szCs w:val="24"/>
          <w:lang w:val="ro-RO" w:eastAsia="ro-RO"/>
        </w:rPr>
        <w:t xml:space="preserve">au fost prelevate un număr de </w:t>
      </w:r>
      <w:r w:rsidR="00EA2E64" w:rsidRPr="002E52BE">
        <w:rPr>
          <w:rFonts w:ascii="Arial" w:eastAsia="Times New Roman" w:hAnsi="Arial" w:cs="Arial"/>
          <w:b/>
          <w:sz w:val="24"/>
          <w:szCs w:val="24"/>
          <w:lang w:val="ro-RO" w:eastAsia="ro-RO"/>
        </w:rPr>
        <w:t>44</w:t>
      </w:r>
      <w:r w:rsidR="00643522" w:rsidRPr="002E52BE">
        <w:rPr>
          <w:rFonts w:ascii="Arial" w:eastAsia="Times New Roman" w:hAnsi="Arial" w:cs="Arial"/>
          <w:b/>
          <w:sz w:val="24"/>
          <w:szCs w:val="24"/>
          <w:lang w:val="ro-RO" w:eastAsia="ro-RO"/>
        </w:rPr>
        <w:t xml:space="preserve"> probe</w:t>
      </w:r>
      <w:r w:rsidR="00643522" w:rsidRPr="002E52BE">
        <w:rPr>
          <w:rFonts w:ascii="Arial" w:eastAsia="Times New Roman" w:hAnsi="Arial" w:cs="Arial"/>
          <w:sz w:val="24"/>
          <w:szCs w:val="24"/>
          <w:lang w:val="ro-RO" w:eastAsia="ro-RO"/>
        </w:rPr>
        <w:t xml:space="preserve">, dintre care </w:t>
      </w:r>
      <w:r w:rsidR="00EA2E64" w:rsidRPr="002E52BE">
        <w:rPr>
          <w:rFonts w:ascii="Arial" w:eastAsia="Times New Roman" w:hAnsi="Arial" w:cs="Arial"/>
          <w:sz w:val="24"/>
          <w:szCs w:val="24"/>
          <w:lang w:val="ro-RO" w:eastAsia="ro-RO"/>
        </w:rPr>
        <w:t>27</w:t>
      </w:r>
      <w:r w:rsidR="00643522" w:rsidRPr="002E52BE">
        <w:rPr>
          <w:rFonts w:ascii="Arial" w:eastAsia="Times New Roman" w:hAnsi="Arial" w:cs="Arial"/>
          <w:sz w:val="24"/>
          <w:szCs w:val="24"/>
          <w:lang w:val="ro-RO" w:eastAsia="ro-RO"/>
        </w:rPr>
        <w:t xml:space="preserve"> </w:t>
      </w:r>
      <w:r w:rsidR="00E2370B" w:rsidRPr="002E52BE">
        <w:rPr>
          <w:rFonts w:ascii="Arial" w:eastAsia="Times New Roman" w:hAnsi="Arial" w:cs="Arial"/>
          <w:sz w:val="24"/>
          <w:szCs w:val="24"/>
          <w:lang w:val="ro-RO" w:eastAsia="ro-RO"/>
        </w:rPr>
        <w:t xml:space="preserve">probe sunt </w:t>
      </w:r>
      <w:r w:rsidR="00481F9E" w:rsidRPr="002E52BE">
        <w:rPr>
          <w:rFonts w:ascii="Arial" w:eastAsia="Times New Roman" w:hAnsi="Arial" w:cs="Arial"/>
          <w:sz w:val="24"/>
          <w:szCs w:val="24"/>
          <w:lang w:val="ro-RO" w:eastAsia="ro-RO"/>
        </w:rPr>
        <w:t>corespunză</w:t>
      </w:r>
      <w:r w:rsidR="00643522" w:rsidRPr="002E52BE">
        <w:rPr>
          <w:rFonts w:ascii="Arial" w:eastAsia="Times New Roman" w:hAnsi="Arial" w:cs="Arial"/>
          <w:sz w:val="24"/>
          <w:szCs w:val="24"/>
          <w:lang w:val="ro-RO" w:eastAsia="ro-RO"/>
        </w:rPr>
        <w:t xml:space="preserve">toare, </w:t>
      </w:r>
      <w:r w:rsidR="00E2370B" w:rsidRPr="002E52BE">
        <w:rPr>
          <w:rFonts w:ascii="Arial" w:eastAsia="Times New Roman" w:hAnsi="Arial" w:cs="Arial"/>
          <w:sz w:val="24"/>
          <w:szCs w:val="24"/>
          <w:lang w:val="ro-RO" w:eastAsia="ro-RO"/>
        </w:rPr>
        <w:t xml:space="preserve">iar </w:t>
      </w:r>
      <w:r w:rsidR="00EA2E64" w:rsidRPr="002E52BE">
        <w:rPr>
          <w:rFonts w:ascii="Arial" w:eastAsia="Times New Roman" w:hAnsi="Arial" w:cs="Arial"/>
          <w:sz w:val="24"/>
          <w:szCs w:val="24"/>
          <w:lang w:val="ro-RO" w:eastAsia="ro-RO"/>
        </w:rPr>
        <w:t>17</w:t>
      </w:r>
      <w:r w:rsidR="00E2370B" w:rsidRPr="002E52BE">
        <w:rPr>
          <w:rFonts w:ascii="Arial" w:eastAsia="Times New Roman" w:hAnsi="Arial" w:cs="Arial"/>
          <w:sz w:val="24"/>
          <w:szCs w:val="24"/>
          <w:lang w:val="ro-RO" w:eastAsia="ro-RO"/>
        </w:rPr>
        <w:t xml:space="preserve"> probe la data </w:t>
      </w:r>
      <w:r w:rsidR="00107E81" w:rsidRPr="002E52BE">
        <w:rPr>
          <w:rFonts w:ascii="Arial" w:eastAsia="Times New Roman" w:hAnsi="Arial" w:cs="Arial"/>
          <w:sz w:val="24"/>
          <w:szCs w:val="24"/>
          <w:lang w:val="ro-RO" w:eastAsia="ro-RO"/>
        </w:rPr>
        <w:t>raportării erau în lucru</w:t>
      </w:r>
      <w:r w:rsidR="00E2370B" w:rsidRPr="002E52BE">
        <w:rPr>
          <w:rFonts w:ascii="Arial" w:eastAsia="Times New Roman" w:hAnsi="Arial" w:cs="Arial"/>
          <w:sz w:val="24"/>
          <w:szCs w:val="24"/>
          <w:lang w:val="ro-RO" w:eastAsia="ro-RO"/>
        </w:rPr>
        <w:t xml:space="preserve">. </w:t>
      </w:r>
    </w:p>
    <w:p w:rsidR="00C93253" w:rsidRPr="002E52BE" w:rsidRDefault="00332906"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 </w:t>
      </w:r>
      <w:r w:rsidR="00E2370B" w:rsidRPr="002E52BE">
        <w:rPr>
          <w:rFonts w:ascii="Arial" w:eastAsia="Times New Roman" w:hAnsi="Arial" w:cs="Arial"/>
          <w:sz w:val="24"/>
          <w:szCs w:val="24"/>
          <w:lang w:val="ro-RO" w:eastAsia="ro-RO"/>
        </w:rPr>
        <w:t>P</w:t>
      </w:r>
      <w:r w:rsidR="00643522" w:rsidRPr="002E52BE">
        <w:rPr>
          <w:rFonts w:ascii="Arial" w:eastAsia="Times New Roman" w:hAnsi="Arial" w:cs="Arial"/>
          <w:sz w:val="24"/>
          <w:szCs w:val="24"/>
          <w:lang w:val="ro-RO" w:eastAsia="ro-RO"/>
        </w:rPr>
        <w:t xml:space="preserve">entru analizarea </w:t>
      </w:r>
      <w:r w:rsidR="00643522" w:rsidRPr="002E52BE">
        <w:rPr>
          <w:rFonts w:ascii="Arial" w:eastAsia="Times New Roman" w:hAnsi="Arial" w:cs="Arial"/>
          <w:b/>
          <w:sz w:val="24"/>
          <w:szCs w:val="24"/>
          <w:lang w:val="ro-RO" w:eastAsia="ro-RO"/>
        </w:rPr>
        <w:t xml:space="preserve">fizico-chimică </w:t>
      </w:r>
      <w:r w:rsidR="00643522" w:rsidRPr="002E52BE">
        <w:rPr>
          <w:rFonts w:ascii="Arial" w:eastAsia="Times New Roman" w:hAnsi="Arial" w:cs="Arial"/>
          <w:sz w:val="24"/>
          <w:szCs w:val="24"/>
          <w:lang w:val="ro-RO" w:eastAsia="ro-RO"/>
        </w:rPr>
        <w:t xml:space="preserve">a parametrilor prevăzuţi de legislaţia în vigoare pentru </w:t>
      </w:r>
      <w:r w:rsidR="0022455A" w:rsidRPr="002E52BE">
        <w:rPr>
          <w:rFonts w:ascii="Arial" w:eastAsia="Times New Roman" w:hAnsi="Arial" w:cs="Arial"/>
          <w:b/>
          <w:sz w:val="24"/>
          <w:szCs w:val="24"/>
          <w:lang w:val="ro-RO" w:eastAsia="ro-RO"/>
        </w:rPr>
        <w:t>ap</w:t>
      </w:r>
      <w:r w:rsidR="004F4B4D" w:rsidRPr="002E52BE">
        <w:rPr>
          <w:rFonts w:ascii="Arial" w:eastAsia="Times New Roman" w:hAnsi="Arial" w:cs="Arial"/>
          <w:b/>
          <w:sz w:val="24"/>
          <w:szCs w:val="24"/>
          <w:lang w:val="ro-RO" w:eastAsia="ro-RO"/>
        </w:rPr>
        <w:t>ă</w:t>
      </w:r>
      <w:r w:rsidR="0022455A" w:rsidRPr="002E52BE">
        <w:rPr>
          <w:rFonts w:ascii="Arial" w:eastAsia="Times New Roman" w:hAnsi="Arial" w:cs="Arial"/>
          <w:b/>
          <w:sz w:val="24"/>
          <w:szCs w:val="24"/>
          <w:lang w:val="ro-RO" w:eastAsia="ro-RO"/>
        </w:rPr>
        <w:t xml:space="preserve"> potabilă îmbuteliată</w:t>
      </w:r>
      <w:r w:rsidR="00643522" w:rsidRPr="002E52BE">
        <w:rPr>
          <w:rFonts w:ascii="Arial" w:eastAsia="Times New Roman" w:hAnsi="Arial" w:cs="Arial"/>
          <w:b/>
          <w:sz w:val="24"/>
          <w:szCs w:val="24"/>
          <w:lang w:val="ro-RO" w:eastAsia="ro-RO"/>
        </w:rPr>
        <w:t xml:space="preserve"> au fost prelevate un număr de </w:t>
      </w:r>
      <w:r w:rsidR="00EA2E64" w:rsidRPr="002E52BE">
        <w:rPr>
          <w:rFonts w:ascii="Arial" w:eastAsia="Times New Roman" w:hAnsi="Arial" w:cs="Arial"/>
          <w:b/>
          <w:sz w:val="24"/>
          <w:szCs w:val="24"/>
          <w:lang w:val="ro-RO" w:eastAsia="ro-RO"/>
        </w:rPr>
        <w:t>44</w:t>
      </w:r>
      <w:r w:rsidR="00643522" w:rsidRPr="002E52BE">
        <w:rPr>
          <w:rFonts w:ascii="Arial" w:eastAsia="Times New Roman" w:hAnsi="Arial" w:cs="Arial"/>
          <w:b/>
          <w:sz w:val="24"/>
          <w:szCs w:val="24"/>
          <w:lang w:val="ro-RO" w:eastAsia="ro-RO"/>
        </w:rPr>
        <w:t xml:space="preserve"> probe</w:t>
      </w:r>
      <w:r w:rsidR="00E2370B" w:rsidRPr="002E52BE">
        <w:rPr>
          <w:rFonts w:ascii="Arial" w:eastAsia="Times New Roman" w:hAnsi="Arial" w:cs="Arial"/>
          <w:sz w:val="24"/>
          <w:szCs w:val="24"/>
          <w:lang w:val="ro-RO" w:eastAsia="ro-RO"/>
        </w:rPr>
        <w:t xml:space="preserve">, dintre care </w:t>
      </w:r>
      <w:r w:rsidR="00EA2E64" w:rsidRPr="002E52BE">
        <w:rPr>
          <w:rFonts w:ascii="Arial" w:eastAsia="Times New Roman" w:hAnsi="Arial" w:cs="Arial"/>
          <w:sz w:val="24"/>
          <w:szCs w:val="24"/>
          <w:lang w:val="ro-RO" w:eastAsia="ro-RO"/>
        </w:rPr>
        <w:t xml:space="preserve">29 </w:t>
      </w:r>
      <w:r w:rsidR="00E2370B" w:rsidRPr="002E52BE">
        <w:rPr>
          <w:rFonts w:ascii="Arial" w:eastAsia="Times New Roman" w:hAnsi="Arial" w:cs="Arial"/>
          <w:sz w:val="24"/>
          <w:szCs w:val="24"/>
          <w:lang w:val="ro-RO" w:eastAsia="ro-RO"/>
        </w:rPr>
        <w:t xml:space="preserve">probe sunt </w:t>
      </w:r>
      <w:r w:rsidR="00643522" w:rsidRPr="002E52BE">
        <w:rPr>
          <w:rFonts w:ascii="Arial" w:eastAsia="Times New Roman" w:hAnsi="Arial" w:cs="Arial"/>
          <w:sz w:val="24"/>
          <w:szCs w:val="24"/>
          <w:lang w:val="ro-RO" w:eastAsia="ro-RO"/>
        </w:rPr>
        <w:t>corespunzatoare</w:t>
      </w:r>
      <w:r w:rsidR="00E2370B" w:rsidRPr="002E52BE">
        <w:rPr>
          <w:rFonts w:ascii="Arial" w:eastAsia="Times New Roman" w:hAnsi="Arial" w:cs="Arial"/>
          <w:sz w:val="24"/>
          <w:szCs w:val="24"/>
          <w:lang w:val="ro-RO" w:eastAsia="ro-RO"/>
        </w:rPr>
        <w:t xml:space="preserve">, iar </w:t>
      </w:r>
      <w:r w:rsidR="00EA2E64" w:rsidRPr="002E52BE">
        <w:rPr>
          <w:rFonts w:ascii="Arial" w:eastAsia="Times New Roman" w:hAnsi="Arial" w:cs="Arial"/>
          <w:sz w:val="24"/>
          <w:szCs w:val="24"/>
          <w:lang w:val="ro-RO" w:eastAsia="ro-RO"/>
        </w:rPr>
        <w:t>15</w:t>
      </w:r>
      <w:r w:rsidR="00E4644F" w:rsidRPr="002E52BE">
        <w:rPr>
          <w:rFonts w:ascii="Arial" w:eastAsia="Times New Roman" w:hAnsi="Arial" w:cs="Arial"/>
          <w:sz w:val="24"/>
          <w:szCs w:val="24"/>
          <w:lang w:val="ro-RO" w:eastAsia="ro-RO"/>
        </w:rPr>
        <w:t xml:space="preserve"> </w:t>
      </w:r>
      <w:r w:rsidR="00E2370B" w:rsidRPr="002E52BE">
        <w:rPr>
          <w:rFonts w:ascii="Arial" w:eastAsia="Times New Roman" w:hAnsi="Arial" w:cs="Arial"/>
          <w:sz w:val="24"/>
          <w:szCs w:val="24"/>
          <w:lang w:val="ro-RO" w:eastAsia="ro-RO"/>
        </w:rPr>
        <w:t xml:space="preserve">probe la data </w:t>
      </w:r>
      <w:r w:rsidR="00107E81" w:rsidRPr="002E52BE">
        <w:rPr>
          <w:rFonts w:ascii="Arial" w:eastAsia="Times New Roman" w:hAnsi="Arial" w:cs="Arial"/>
          <w:sz w:val="24"/>
          <w:szCs w:val="24"/>
          <w:lang w:val="ro-RO" w:eastAsia="ro-RO"/>
        </w:rPr>
        <w:t>raportării erau în lucru</w:t>
      </w:r>
      <w:r w:rsidR="00C93253" w:rsidRPr="002E52BE">
        <w:rPr>
          <w:rFonts w:ascii="Arial" w:eastAsia="Times New Roman" w:hAnsi="Arial" w:cs="Arial"/>
          <w:sz w:val="24"/>
          <w:szCs w:val="24"/>
          <w:lang w:val="ro-RO" w:eastAsia="ro-RO"/>
        </w:rPr>
        <w:t>.</w:t>
      </w:r>
    </w:p>
    <w:p w:rsidR="00037FAF" w:rsidRPr="002E52BE" w:rsidRDefault="00332906"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 </w:t>
      </w:r>
    </w:p>
    <w:p w:rsidR="003B01D2" w:rsidRPr="002E52BE" w:rsidRDefault="00332906"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b/>
          <w:sz w:val="24"/>
          <w:szCs w:val="24"/>
          <w:lang w:val="ro-RO" w:eastAsia="ro-RO"/>
        </w:rPr>
        <w:t xml:space="preserve"> </w:t>
      </w:r>
      <w:r w:rsidR="00643522" w:rsidRPr="002E52BE">
        <w:rPr>
          <w:rFonts w:ascii="Arial" w:eastAsia="Times New Roman" w:hAnsi="Arial" w:cs="Arial"/>
          <w:b/>
          <w:sz w:val="24"/>
          <w:szCs w:val="24"/>
          <w:lang w:val="ro-RO" w:eastAsia="ro-RO"/>
        </w:rPr>
        <w:t>d)</w:t>
      </w:r>
      <w:r w:rsidR="00643522" w:rsidRPr="002E52BE">
        <w:rPr>
          <w:rFonts w:ascii="Arial" w:eastAsia="Times New Roman" w:hAnsi="Arial" w:cs="Arial"/>
          <w:sz w:val="24"/>
          <w:szCs w:val="24"/>
          <w:lang w:val="ro-RO" w:eastAsia="ro-RO"/>
        </w:rPr>
        <w:t xml:space="preserve"> Pentru </w:t>
      </w:r>
      <w:r w:rsidR="00643522" w:rsidRPr="002E52BE">
        <w:rPr>
          <w:rFonts w:ascii="Arial" w:eastAsia="Times New Roman" w:hAnsi="Arial" w:cs="Arial"/>
          <w:b/>
          <w:sz w:val="24"/>
          <w:szCs w:val="24"/>
          <w:lang w:val="ro-RO" w:eastAsia="ro-RO"/>
        </w:rPr>
        <w:t>analizarea microbiologică a apelor minerale naturale îmbuteliate</w:t>
      </w:r>
      <w:r w:rsidR="00643522"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b/>
          <w:sz w:val="24"/>
          <w:szCs w:val="24"/>
          <w:lang w:val="ro-RO" w:eastAsia="ro-RO"/>
        </w:rPr>
        <w:t>au fost</w:t>
      </w:r>
      <w:r w:rsidRPr="002E52BE">
        <w:rPr>
          <w:rFonts w:ascii="Arial" w:eastAsia="Times New Roman" w:hAnsi="Arial" w:cs="Arial"/>
          <w:b/>
          <w:sz w:val="24"/>
          <w:szCs w:val="24"/>
          <w:lang w:val="ro-RO" w:eastAsia="ro-RO"/>
        </w:rPr>
        <w:t xml:space="preserve"> </w:t>
      </w:r>
      <w:r w:rsidR="00643522" w:rsidRPr="002E52BE">
        <w:rPr>
          <w:rFonts w:ascii="Arial" w:eastAsia="Times New Roman" w:hAnsi="Arial" w:cs="Arial"/>
          <w:b/>
          <w:sz w:val="24"/>
          <w:szCs w:val="24"/>
          <w:lang w:val="ro-RO" w:eastAsia="ro-RO"/>
        </w:rPr>
        <w:t xml:space="preserve">prelevate un număr de </w:t>
      </w:r>
      <w:r w:rsidR="00EA2E64" w:rsidRPr="002E52BE">
        <w:rPr>
          <w:rFonts w:ascii="Arial" w:eastAsia="Times New Roman" w:hAnsi="Arial" w:cs="Arial"/>
          <w:b/>
          <w:sz w:val="24"/>
          <w:szCs w:val="24"/>
          <w:lang w:val="ro-RO" w:eastAsia="ro-RO"/>
        </w:rPr>
        <w:t>47</w:t>
      </w:r>
      <w:r w:rsidR="00643522" w:rsidRPr="002E52BE">
        <w:rPr>
          <w:rFonts w:ascii="Arial" w:eastAsia="Times New Roman" w:hAnsi="Arial" w:cs="Arial"/>
          <w:b/>
          <w:sz w:val="24"/>
          <w:szCs w:val="24"/>
          <w:lang w:val="ro-RO" w:eastAsia="ro-RO"/>
        </w:rPr>
        <w:t xml:space="preserve"> probe</w:t>
      </w:r>
      <w:r w:rsidR="00643522" w:rsidRPr="002E52BE">
        <w:rPr>
          <w:rFonts w:ascii="Arial" w:eastAsia="Times New Roman" w:hAnsi="Arial" w:cs="Arial"/>
          <w:sz w:val="24"/>
          <w:szCs w:val="24"/>
          <w:lang w:val="ro-RO" w:eastAsia="ro-RO"/>
        </w:rPr>
        <w:t xml:space="preserve">, dintre care </w:t>
      </w:r>
      <w:r w:rsidR="00EA2E64" w:rsidRPr="002E52BE">
        <w:rPr>
          <w:rFonts w:ascii="Arial" w:eastAsia="Times New Roman" w:hAnsi="Arial" w:cs="Arial"/>
          <w:sz w:val="24"/>
          <w:szCs w:val="24"/>
          <w:lang w:val="ro-RO" w:eastAsia="ro-RO"/>
        </w:rPr>
        <w:t>29</w:t>
      </w:r>
      <w:r w:rsidR="00D24EC4" w:rsidRPr="002E52BE">
        <w:rPr>
          <w:rFonts w:ascii="Arial" w:eastAsia="Times New Roman" w:hAnsi="Arial" w:cs="Arial"/>
          <w:sz w:val="24"/>
          <w:szCs w:val="24"/>
          <w:lang w:val="ro-RO" w:eastAsia="ro-RO"/>
        </w:rPr>
        <w:t xml:space="preserve"> corespunză</w:t>
      </w:r>
      <w:r w:rsidR="00643522" w:rsidRPr="002E52BE">
        <w:rPr>
          <w:rFonts w:ascii="Arial" w:eastAsia="Times New Roman" w:hAnsi="Arial" w:cs="Arial"/>
          <w:sz w:val="24"/>
          <w:szCs w:val="24"/>
          <w:lang w:val="ro-RO" w:eastAsia="ro-RO"/>
        </w:rPr>
        <w:t>toare</w:t>
      </w:r>
      <w:r w:rsidR="0022455A" w:rsidRPr="002E52BE">
        <w:rPr>
          <w:rFonts w:ascii="Arial" w:eastAsia="Times New Roman" w:hAnsi="Arial" w:cs="Arial"/>
          <w:sz w:val="24"/>
          <w:szCs w:val="24"/>
          <w:lang w:val="ro-RO" w:eastAsia="ro-RO"/>
        </w:rPr>
        <w:t xml:space="preserve">, iar </w:t>
      </w:r>
      <w:r w:rsidR="00EA2E64" w:rsidRPr="002E52BE">
        <w:rPr>
          <w:rFonts w:ascii="Arial" w:eastAsia="Times New Roman" w:hAnsi="Arial" w:cs="Arial"/>
          <w:sz w:val="24"/>
          <w:szCs w:val="24"/>
          <w:lang w:val="ro-RO" w:eastAsia="ro-RO"/>
        </w:rPr>
        <w:t>18</w:t>
      </w:r>
      <w:r w:rsidR="0022455A" w:rsidRPr="002E52BE">
        <w:rPr>
          <w:rFonts w:ascii="Arial" w:eastAsia="Times New Roman" w:hAnsi="Arial" w:cs="Arial"/>
          <w:sz w:val="24"/>
          <w:szCs w:val="24"/>
          <w:lang w:val="ro-RO" w:eastAsia="ro-RO"/>
        </w:rPr>
        <w:t xml:space="preserve"> probe la data raportării erau în lucru</w:t>
      </w:r>
      <w:r w:rsidR="00643522" w:rsidRPr="002E52BE">
        <w:rPr>
          <w:rFonts w:ascii="Arial" w:eastAsia="Times New Roman" w:hAnsi="Arial" w:cs="Arial"/>
          <w:sz w:val="24"/>
          <w:szCs w:val="24"/>
          <w:lang w:val="ro-RO" w:eastAsia="ro-RO"/>
        </w:rPr>
        <w:t>.</w:t>
      </w:r>
      <w:r w:rsidR="0022455A" w:rsidRPr="002E52BE">
        <w:rPr>
          <w:rFonts w:ascii="Arial" w:eastAsia="Times New Roman" w:hAnsi="Arial" w:cs="Arial"/>
          <w:sz w:val="24"/>
          <w:szCs w:val="24"/>
          <w:lang w:val="ro-RO" w:eastAsia="ro-RO"/>
        </w:rPr>
        <w:t xml:space="preserve"> </w:t>
      </w:r>
    </w:p>
    <w:p w:rsidR="00314BFA" w:rsidRPr="002E52BE" w:rsidRDefault="0022455A" w:rsidP="004F4B4D">
      <w:pPr>
        <w:spacing w:after="120" w:line="240" w:lineRule="auto"/>
        <w:ind w:firstLine="720"/>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Pentru analizarea </w:t>
      </w:r>
      <w:r w:rsidRPr="002E52BE">
        <w:rPr>
          <w:rFonts w:ascii="Arial" w:eastAsia="Times New Roman" w:hAnsi="Arial" w:cs="Arial"/>
          <w:b/>
          <w:sz w:val="24"/>
          <w:szCs w:val="24"/>
          <w:lang w:val="ro-RO" w:eastAsia="ro-RO"/>
        </w:rPr>
        <w:t xml:space="preserve">fizico-chimică </w:t>
      </w:r>
      <w:r w:rsidRPr="002E52BE">
        <w:rPr>
          <w:rFonts w:ascii="Arial" w:eastAsia="Times New Roman" w:hAnsi="Arial" w:cs="Arial"/>
          <w:sz w:val="24"/>
          <w:szCs w:val="24"/>
          <w:lang w:val="ro-RO" w:eastAsia="ro-RO"/>
        </w:rPr>
        <w:t xml:space="preserve">a parametrilor prevăzuţi de legislaţia în vigoare pentru </w:t>
      </w:r>
      <w:r w:rsidRPr="002E52BE">
        <w:rPr>
          <w:rFonts w:ascii="Arial" w:eastAsia="Times New Roman" w:hAnsi="Arial" w:cs="Arial"/>
          <w:b/>
          <w:sz w:val="24"/>
          <w:szCs w:val="24"/>
          <w:lang w:val="ro-RO" w:eastAsia="ro-RO"/>
        </w:rPr>
        <w:t>ap</w:t>
      </w:r>
      <w:r w:rsidR="004F4B4D" w:rsidRPr="002E52BE">
        <w:rPr>
          <w:rFonts w:ascii="Arial" w:eastAsia="Times New Roman" w:hAnsi="Arial" w:cs="Arial"/>
          <w:b/>
          <w:sz w:val="24"/>
          <w:szCs w:val="24"/>
          <w:lang w:val="ro-RO" w:eastAsia="ro-RO"/>
        </w:rPr>
        <w:t>ă</w:t>
      </w:r>
      <w:r w:rsidRPr="002E52BE">
        <w:rPr>
          <w:rFonts w:ascii="Arial" w:eastAsia="Times New Roman" w:hAnsi="Arial" w:cs="Arial"/>
          <w:b/>
          <w:sz w:val="24"/>
          <w:szCs w:val="24"/>
          <w:lang w:val="ro-RO" w:eastAsia="ro-RO"/>
        </w:rPr>
        <w:t xml:space="preserve"> </w:t>
      </w:r>
      <w:r w:rsidR="00AD7C22" w:rsidRPr="002E52BE">
        <w:rPr>
          <w:rFonts w:ascii="Arial" w:eastAsia="Times New Roman" w:hAnsi="Arial" w:cs="Arial"/>
          <w:b/>
          <w:sz w:val="24"/>
          <w:szCs w:val="24"/>
          <w:lang w:val="ro-RO" w:eastAsia="ro-RO"/>
        </w:rPr>
        <w:t>minerală naturală</w:t>
      </w:r>
      <w:r w:rsidRPr="002E52BE">
        <w:rPr>
          <w:rFonts w:ascii="Arial" w:eastAsia="Times New Roman" w:hAnsi="Arial" w:cs="Arial"/>
          <w:b/>
          <w:sz w:val="24"/>
          <w:szCs w:val="24"/>
          <w:lang w:val="ro-RO" w:eastAsia="ro-RO"/>
        </w:rPr>
        <w:t xml:space="preserve"> îmbuteliată au fost prelevate un număr de </w:t>
      </w:r>
      <w:r w:rsidR="00EA2E64" w:rsidRPr="002E52BE">
        <w:rPr>
          <w:rFonts w:ascii="Arial" w:eastAsia="Times New Roman" w:hAnsi="Arial" w:cs="Arial"/>
          <w:b/>
          <w:sz w:val="24"/>
          <w:szCs w:val="24"/>
          <w:lang w:val="ro-RO" w:eastAsia="ro-RO"/>
        </w:rPr>
        <w:t>47</w:t>
      </w:r>
      <w:r w:rsidRPr="002E52BE">
        <w:rPr>
          <w:rFonts w:ascii="Arial" w:eastAsia="Times New Roman" w:hAnsi="Arial" w:cs="Arial"/>
          <w:b/>
          <w:sz w:val="24"/>
          <w:szCs w:val="24"/>
          <w:lang w:val="ro-RO" w:eastAsia="ro-RO"/>
        </w:rPr>
        <w:t xml:space="preserve"> probe</w:t>
      </w:r>
      <w:r w:rsidRPr="002E52BE">
        <w:rPr>
          <w:rFonts w:ascii="Arial" w:eastAsia="Times New Roman" w:hAnsi="Arial" w:cs="Arial"/>
          <w:sz w:val="24"/>
          <w:szCs w:val="24"/>
          <w:lang w:val="ro-RO" w:eastAsia="ro-RO"/>
        </w:rPr>
        <w:t xml:space="preserve">, dintre care </w:t>
      </w:r>
      <w:r w:rsidR="00EA2E64" w:rsidRPr="002E52BE">
        <w:rPr>
          <w:rFonts w:ascii="Arial" w:eastAsia="Times New Roman" w:hAnsi="Arial" w:cs="Arial"/>
          <w:sz w:val="24"/>
          <w:szCs w:val="24"/>
          <w:lang w:val="ro-RO" w:eastAsia="ro-RO"/>
        </w:rPr>
        <w:t>29</w:t>
      </w:r>
      <w:r w:rsidRPr="002E52BE">
        <w:rPr>
          <w:rFonts w:ascii="Arial" w:eastAsia="Times New Roman" w:hAnsi="Arial" w:cs="Arial"/>
          <w:sz w:val="24"/>
          <w:szCs w:val="24"/>
          <w:lang w:val="ro-RO" w:eastAsia="ro-RO"/>
        </w:rPr>
        <w:t xml:space="preserve"> probe sunt corespunzatoare, iar </w:t>
      </w:r>
      <w:r w:rsidR="00EA2E64" w:rsidRPr="002E52BE">
        <w:rPr>
          <w:rFonts w:ascii="Arial" w:eastAsia="Times New Roman" w:hAnsi="Arial" w:cs="Arial"/>
          <w:sz w:val="24"/>
          <w:szCs w:val="24"/>
          <w:lang w:val="ro-RO" w:eastAsia="ro-RO"/>
        </w:rPr>
        <w:t>18</w:t>
      </w:r>
      <w:r w:rsidRPr="002E52BE">
        <w:rPr>
          <w:rFonts w:ascii="Arial" w:eastAsia="Times New Roman" w:hAnsi="Arial" w:cs="Arial"/>
          <w:sz w:val="24"/>
          <w:szCs w:val="24"/>
          <w:lang w:val="ro-RO" w:eastAsia="ro-RO"/>
        </w:rPr>
        <w:t xml:space="preserve"> probe l</w:t>
      </w:r>
      <w:r w:rsidR="00E433CF" w:rsidRPr="002E52BE">
        <w:rPr>
          <w:rFonts w:ascii="Arial" w:eastAsia="Times New Roman" w:hAnsi="Arial" w:cs="Arial"/>
          <w:sz w:val="24"/>
          <w:szCs w:val="24"/>
          <w:lang w:val="ro-RO" w:eastAsia="ro-RO"/>
        </w:rPr>
        <w:t>a data raportării erau în lucru</w:t>
      </w:r>
      <w:r w:rsidR="005434A6" w:rsidRPr="002E52BE">
        <w:rPr>
          <w:rFonts w:ascii="Arial" w:eastAsia="Times New Roman" w:hAnsi="Arial" w:cs="Arial"/>
          <w:sz w:val="24"/>
          <w:szCs w:val="24"/>
          <w:lang w:val="ro-RO" w:eastAsia="ro-RO"/>
        </w:rPr>
        <w:t xml:space="preserve">, urmând ca la primirea buletinelor de analiză, în funcție de rezultatele analizelor, inspectorii sanitari să dispună măsurile legale, conform competențelor. </w:t>
      </w: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72092B" w:rsidRPr="002E52BE" w:rsidRDefault="0072092B" w:rsidP="004F4B4D">
      <w:pPr>
        <w:spacing w:after="120" w:line="240" w:lineRule="auto"/>
        <w:ind w:firstLine="720"/>
        <w:jc w:val="both"/>
        <w:rPr>
          <w:rFonts w:ascii="Arial" w:eastAsia="Times New Roman" w:hAnsi="Arial" w:cs="Arial"/>
          <w:sz w:val="24"/>
          <w:szCs w:val="24"/>
          <w:lang w:val="ro-RO" w:eastAsia="ro-RO"/>
        </w:rPr>
      </w:pPr>
    </w:p>
    <w:p w:rsidR="00314BFA" w:rsidRPr="00FB7386" w:rsidRDefault="00332906" w:rsidP="004F4B4D">
      <w:pPr>
        <w:spacing w:after="120" w:line="240" w:lineRule="auto"/>
        <w:ind w:right="-22"/>
        <w:jc w:val="both"/>
        <w:rPr>
          <w:rFonts w:ascii="Arial" w:eastAsia="Times New Roman" w:hAnsi="Arial" w:cs="Arial"/>
          <w:b/>
          <w:sz w:val="24"/>
          <w:szCs w:val="24"/>
          <w:u w:val="single"/>
          <w:lang w:val="ro-RO" w:eastAsia="ro-RO"/>
        </w:rPr>
      </w:pPr>
      <w:r w:rsidRPr="002E52BE">
        <w:rPr>
          <w:rFonts w:ascii="Arial" w:eastAsia="Times New Roman" w:hAnsi="Arial" w:cs="Arial"/>
          <w:b/>
          <w:sz w:val="24"/>
          <w:szCs w:val="24"/>
          <w:lang w:val="ro-RO" w:eastAsia="ro-RO"/>
        </w:rPr>
        <w:lastRenderedPageBreak/>
        <w:t xml:space="preserve"> </w:t>
      </w:r>
      <w:r w:rsidR="00643522" w:rsidRPr="002E52BE">
        <w:rPr>
          <w:rFonts w:ascii="Arial" w:eastAsia="Times New Roman" w:hAnsi="Arial" w:cs="Arial"/>
          <w:b/>
          <w:sz w:val="24"/>
          <w:szCs w:val="24"/>
          <w:lang w:val="ro-RO" w:eastAsia="ro-RO"/>
        </w:rPr>
        <w:t>e)</w:t>
      </w:r>
      <w:r w:rsidR="00643522" w:rsidRPr="002E52BE">
        <w:rPr>
          <w:rFonts w:ascii="Arial" w:eastAsia="Times New Roman" w:hAnsi="Arial" w:cs="Arial"/>
          <w:sz w:val="24"/>
          <w:szCs w:val="24"/>
          <w:lang w:val="ro-RO" w:eastAsia="ro-RO"/>
        </w:rPr>
        <w:t xml:space="preserve"> Din analiza rapoartelor de control transmise de </w:t>
      </w:r>
      <w:r w:rsidR="007C29E9" w:rsidRPr="002E52BE">
        <w:rPr>
          <w:rFonts w:ascii="Arial" w:eastAsia="Times New Roman" w:hAnsi="Arial" w:cs="Arial"/>
          <w:sz w:val="24"/>
          <w:szCs w:val="24"/>
          <w:lang w:val="ro-RO" w:eastAsia="ro-RO"/>
        </w:rPr>
        <w:t xml:space="preserve">către </w:t>
      </w:r>
      <w:r w:rsidR="00643522" w:rsidRPr="002E52BE">
        <w:rPr>
          <w:rFonts w:ascii="Arial" w:eastAsia="Times New Roman" w:hAnsi="Arial" w:cs="Arial"/>
          <w:sz w:val="24"/>
          <w:szCs w:val="24"/>
          <w:lang w:val="ro-RO" w:eastAsia="ro-RO"/>
        </w:rPr>
        <w:t>direcţiile de sănătate publică au reieşit cu o frecvenţă mai mare, următoarele</w:t>
      </w:r>
      <w:r w:rsidRPr="002E52BE">
        <w:rPr>
          <w:rFonts w:ascii="Arial" w:eastAsia="Times New Roman" w:hAnsi="Arial" w:cs="Arial"/>
          <w:sz w:val="24"/>
          <w:szCs w:val="24"/>
          <w:lang w:val="ro-RO" w:eastAsia="ro-RO"/>
        </w:rPr>
        <w:t xml:space="preserve"> </w:t>
      </w:r>
      <w:r w:rsidR="00643522" w:rsidRPr="00FB7386">
        <w:rPr>
          <w:rFonts w:ascii="Arial" w:eastAsia="Times New Roman" w:hAnsi="Arial" w:cs="Arial"/>
          <w:b/>
          <w:sz w:val="24"/>
          <w:szCs w:val="24"/>
          <w:u w:val="single"/>
          <w:lang w:val="ro-RO" w:eastAsia="ro-RO"/>
        </w:rPr>
        <w:t>neconformităţi</w:t>
      </w:r>
      <w:r w:rsidR="0072092B" w:rsidRPr="00FB7386">
        <w:rPr>
          <w:rFonts w:ascii="Arial" w:eastAsia="Times New Roman" w:hAnsi="Arial" w:cs="Arial"/>
          <w:b/>
          <w:sz w:val="24"/>
          <w:szCs w:val="24"/>
          <w:u w:val="single"/>
          <w:lang w:val="ro-RO" w:eastAsia="ro-RO"/>
        </w:rPr>
        <w:t>, pe categorii de apă îmbuteliată</w:t>
      </w:r>
      <w:r w:rsidR="00643522" w:rsidRPr="00FB7386">
        <w:rPr>
          <w:rFonts w:ascii="Arial" w:eastAsia="Times New Roman" w:hAnsi="Arial" w:cs="Arial"/>
          <w:b/>
          <w:sz w:val="24"/>
          <w:szCs w:val="24"/>
          <w:u w:val="single"/>
          <w:lang w:val="ro-RO" w:eastAsia="ro-RO"/>
        </w:rPr>
        <w:t>:</w:t>
      </w:r>
    </w:p>
    <w:p w:rsidR="0072092B" w:rsidRPr="002E52BE" w:rsidRDefault="0072092B" w:rsidP="004F4B4D">
      <w:pPr>
        <w:spacing w:after="120" w:line="240" w:lineRule="auto"/>
        <w:ind w:right="-22"/>
        <w:jc w:val="both"/>
        <w:rPr>
          <w:rFonts w:ascii="Arial" w:eastAsia="Times New Roman" w:hAnsi="Arial" w:cs="Arial"/>
          <w:b/>
          <w:sz w:val="24"/>
          <w:szCs w:val="24"/>
          <w:lang w:val="ro-RO" w:eastAsia="ro-RO"/>
        </w:rPr>
      </w:pPr>
    </w:p>
    <w:p w:rsidR="00690CA6" w:rsidRPr="005D5B15" w:rsidRDefault="0072092B" w:rsidP="00A56CFB">
      <w:pPr>
        <w:spacing w:after="120" w:line="240" w:lineRule="auto"/>
        <w:ind w:right="-22"/>
        <w:jc w:val="center"/>
        <w:rPr>
          <w:rFonts w:ascii="Arial" w:eastAsia="Times New Roman" w:hAnsi="Arial" w:cs="Arial"/>
          <w:b/>
          <w:sz w:val="24"/>
          <w:szCs w:val="24"/>
          <w:u w:val="single"/>
          <w:lang w:val="ro-RO" w:eastAsia="ro-RO"/>
        </w:rPr>
      </w:pPr>
      <w:r w:rsidRPr="005D5B15">
        <w:rPr>
          <w:rFonts w:ascii="Arial" w:eastAsia="Times New Roman" w:hAnsi="Arial" w:cs="Arial"/>
          <w:b/>
          <w:sz w:val="24"/>
          <w:szCs w:val="24"/>
          <w:u w:val="single"/>
          <w:lang w:val="ro-RO" w:eastAsia="ro-RO"/>
        </w:rPr>
        <w:t>I.  Neconformități identificate în urma controalelor privind verificarea respectării legislației în vigoare în domeniul apei potabile îmbuteliată:</w:t>
      </w:r>
    </w:p>
    <w:p w:rsidR="004F4B4D" w:rsidRPr="002E52BE" w:rsidRDefault="004F4B4D" w:rsidP="004F4B4D">
      <w:pPr>
        <w:spacing w:after="120" w:line="240" w:lineRule="auto"/>
        <w:ind w:right="-22"/>
        <w:jc w:val="both"/>
        <w:rPr>
          <w:rFonts w:ascii="Arial" w:eastAsia="Times New Roman" w:hAnsi="Arial" w:cs="Arial"/>
          <w:sz w:val="24"/>
          <w:szCs w:val="24"/>
          <w:lang w:val="ro-RO" w:eastAsia="ro-RO"/>
        </w:rPr>
      </w:pPr>
    </w:p>
    <w:p w:rsidR="00765C4E" w:rsidRPr="002E52BE" w:rsidRDefault="0068619F" w:rsidP="0072092B">
      <w:pPr>
        <w:pStyle w:val="ListParagraph"/>
        <w:numPr>
          <w:ilvl w:val="0"/>
          <w:numId w:val="43"/>
        </w:numPr>
        <w:spacing w:after="120" w:line="240" w:lineRule="auto"/>
        <w:ind w:left="0" w:firstLine="0"/>
        <w:jc w:val="both"/>
        <w:rPr>
          <w:rFonts w:ascii="Arial" w:eastAsia="Times New Roman" w:hAnsi="Arial" w:cs="Arial"/>
          <w:sz w:val="24"/>
          <w:szCs w:val="24"/>
          <w:lang w:val="ro-RO"/>
        </w:rPr>
      </w:pPr>
      <w:r w:rsidRPr="002E52BE">
        <w:rPr>
          <w:rFonts w:ascii="Arial" w:eastAsia="Times New Roman" w:hAnsi="Arial" w:cs="Arial"/>
          <w:sz w:val="24"/>
          <w:szCs w:val="24"/>
          <w:lang w:val="ro-RO" w:eastAsia="ro-RO"/>
        </w:rPr>
        <w:t>C</w:t>
      </w:r>
      <w:r w:rsidR="009C73C0" w:rsidRPr="002E52BE">
        <w:rPr>
          <w:rFonts w:ascii="Arial" w:eastAsia="Times New Roman" w:hAnsi="Arial" w:cs="Arial"/>
          <w:sz w:val="24"/>
          <w:szCs w:val="24"/>
          <w:lang w:val="ro-RO" w:eastAsia="ro-RO"/>
        </w:rPr>
        <w:t>omercializar</w:t>
      </w:r>
      <w:r w:rsidR="0039569F" w:rsidRPr="002E52BE">
        <w:rPr>
          <w:rFonts w:ascii="Arial" w:eastAsia="Times New Roman" w:hAnsi="Arial" w:cs="Arial"/>
          <w:sz w:val="24"/>
          <w:szCs w:val="24"/>
          <w:lang w:val="ro-RO" w:eastAsia="ro-RO"/>
        </w:rPr>
        <w:t xml:space="preserve">e </w:t>
      </w:r>
      <w:r w:rsidR="0039569F" w:rsidRPr="002E52BE">
        <w:rPr>
          <w:rFonts w:ascii="Arial" w:eastAsia="Times New Roman" w:hAnsi="Arial" w:cs="Arial"/>
          <w:b/>
          <w:sz w:val="24"/>
          <w:szCs w:val="24"/>
          <w:lang w:val="ro-RO" w:eastAsia="ro-RO"/>
        </w:rPr>
        <w:t>fără notificare</w:t>
      </w:r>
      <w:r w:rsidR="0039569F" w:rsidRPr="002E52BE">
        <w:rPr>
          <w:rFonts w:ascii="Arial" w:eastAsia="Times New Roman" w:hAnsi="Arial" w:cs="Arial"/>
          <w:sz w:val="24"/>
          <w:szCs w:val="24"/>
          <w:lang w:val="ro-RO" w:eastAsia="ro-RO"/>
        </w:rPr>
        <w:t xml:space="preserve"> </w:t>
      </w:r>
      <w:r w:rsidR="0039569F" w:rsidRPr="002E52BE">
        <w:rPr>
          <w:rFonts w:ascii="Arial" w:eastAsia="Times New Roman" w:hAnsi="Arial" w:cs="Arial"/>
          <w:b/>
          <w:sz w:val="24"/>
          <w:szCs w:val="24"/>
          <w:lang w:val="ro-RO" w:eastAsia="ro-RO"/>
        </w:rPr>
        <w:t>la Institutul Naţional de Sănătate Publică</w:t>
      </w:r>
      <w:r w:rsidR="0039569F" w:rsidRPr="002E52BE">
        <w:rPr>
          <w:rFonts w:ascii="Arial" w:eastAsia="Times New Roman" w:hAnsi="Arial" w:cs="Arial"/>
          <w:sz w:val="24"/>
          <w:szCs w:val="24"/>
          <w:lang w:val="ro-RO" w:eastAsia="ro-RO"/>
        </w:rPr>
        <w:t>, conform Ordinului MS nr. 341/2007 pentru aprobarea normelor de igienă şi a procedurii de notificare a apelor potabile îmbuteliate, comercializate sub denumirea de apă de masă, altele decât apele minerale naturale sau decât apele de izvor.</w:t>
      </w:r>
    </w:p>
    <w:p w:rsidR="004F4B4D" w:rsidRPr="002E52BE" w:rsidRDefault="004F4B4D" w:rsidP="004F4B4D">
      <w:pPr>
        <w:pStyle w:val="ListParagraph"/>
        <w:spacing w:after="120" w:line="240" w:lineRule="auto"/>
        <w:ind w:left="0"/>
        <w:jc w:val="both"/>
        <w:rPr>
          <w:rFonts w:ascii="Arial" w:eastAsia="Times New Roman" w:hAnsi="Arial" w:cs="Arial"/>
          <w:sz w:val="24"/>
          <w:szCs w:val="24"/>
          <w:lang w:val="ro-RO"/>
        </w:rPr>
      </w:pPr>
    </w:p>
    <w:p w:rsidR="003F5D1F" w:rsidRPr="002E52BE" w:rsidRDefault="0039569F" w:rsidP="004F4B4D">
      <w:pPr>
        <w:pStyle w:val="ListParagraph"/>
        <w:spacing w:after="120" w:line="240" w:lineRule="auto"/>
        <w:ind w:left="0"/>
        <w:jc w:val="both"/>
        <w:rPr>
          <w:rFonts w:ascii="Arial" w:eastAsia="Times New Roman" w:hAnsi="Arial" w:cs="Arial"/>
          <w:b/>
          <w:sz w:val="24"/>
          <w:szCs w:val="24"/>
          <w:lang w:val="ro-RO"/>
        </w:rPr>
      </w:pPr>
      <w:r w:rsidRPr="002E52BE">
        <w:rPr>
          <w:rFonts w:ascii="Arial" w:eastAsia="Times New Roman" w:hAnsi="Arial" w:cs="Arial"/>
          <w:sz w:val="24"/>
          <w:szCs w:val="24"/>
          <w:lang w:val="ro-RO" w:eastAsia="ro-RO"/>
        </w:rPr>
        <w:t xml:space="preserve"> </w:t>
      </w:r>
      <w:r w:rsidR="00765C4E" w:rsidRPr="002E52BE">
        <w:rPr>
          <w:rFonts w:ascii="Arial" w:eastAsia="Times New Roman" w:hAnsi="Arial" w:cs="Arial"/>
          <w:b/>
          <w:sz w:val="24"/>
          <w:szCs w:val="24"/>
          <w:lang w:val="ro-RO" w:eastAsia="ro-RO"/>
        </w:rPr>
        <w:t>E</w:t>
      </w:r>
      <w:r w:rsidR="003F5D1F" w:rsidRPr="002E52BE">
        <w:rPr>
          <w:rFonts w:ascii="Arial" w:eastAsia="Times New Roman" w:hAnsi="Arial" w:cs="Arial"/>
          <w:b/>
          <w:sz w:val="24"/>
          <w:szCs w:val="24"/>
          <w:lang w:val="ro-RO" w:eastAsia="ro-RO"/>
        </w:rPr>
        <w:t>xemple:</w:t>
      </w:r>
    </w:p>
    <w:p w:rsidR="003F5D1F" w:rsidRPr="002E52BE" w:rsidRDefault="009102C3" w:rsidP="004F4B4D">
      <w:pPr>
        <w:pStyle w:val="ListParagraph"/>
        <w:numPr>
          <w:ilvl w:val="0"/>
          <w:numId w:val="42"/>
        </w:numPr>
        <w:spacing w:after="120" w:line="240" w:lineRule="auto"/>
        <w:ind w:left="0" w:firstLine="0"/>
        <w:jc w:val="both"/>
        <w:rPr>
          <w:rFonts w:ascii="Arial" w:eastAsia="Times New Roman" w:hAnsi="Arial" w:cs="Arial"/>
          <w:sz w:val="24"/>
          <w:szCs w:val="24"/>
          <w:lang w:val="ro-RO"/>
        </w:rPr>
      </w:pPr>
      <w:r w:rsidRPr="002E52BE">
        <w:rPr>
          <w:rFonts w:ascii="Arial" w:eastAsia="Times New Roman" w:hAnsi="Arial" w:cs="Arial"/>
          <w:sz w:val="24"/>
          <w:szCs w:val="24"/>
          <w:lang w:val="ro-RO"/>
        </w:rPr>
        <w:t xml:space="preserve">Inspectorii sanitari din cadrul </w:t>
      </w:r>
      <w:r w:rsidRPr="002E52BE">
        <w:rPr>
          <w:rFonts w:ascii="Arial" w:eastAsia="Times New Roman" w:hAnsi="Arial" w:cs="Arial"/>
          <w:b/>
          <w:sz w:val="24"/>
          <w:szCs w:val="24"/>
          <w:lang w:val="ro-RO"/>
        </w:rPr>
        <w:t>DSP Harghita</w:t>
      </w:r>
      <w:r w:rsidRPr="002E52BE">
        <w:rPr>
          <w:rFonts w:ascii="Arial" w:eastAsia="Times New Roman" w:hAnsi="Arial" w:cs="Arial"/>
          <w:sz w:val="24"/>
          <w:szCs w:val="24"/>
          <w:lang w:val="ro-RO"/>
        </w:rPr>
        <w:t xml:space="preserve"> au identificat </w:t>
      </w:r>
      <w:r w:rsidR="009A068E" w:rsidRPr="002E52BE">
        <w:rPr>
          <w:rFonts w:ascii="Arial" w:eastAsia="Times New Roman" w:hAnsi="Arial" w:cs="Arial"/>
          <w:sz w:val="24"/>
          <w:szCs w:val="24"/>
          <w:lang w:val="ro-RO"/>
        </w:rPr>
        <w:t>4</w:t>
      </w:r>
      <w:r w:rsidRPr="002E52BE">
        <w:rPr>
          <w:rFonts w:ascii="Arial" w:eastAsia="Times New Roman" w:hAnsi="Arial" w:cs="Arial"/>
          <w:sz w:val="24"/>
          <w:szCs w:val="24"/>
          <w:lang w:val="ro-RO"/>
        </w:rPr>
        <w:t xml:space="preserve"> </w:t>
      </w:r>
      <w:r w:rsidRPr="002E52BE">
        <w:rPr>
          <w:rFonts w:ascii="Arial" w:eastAsia="Times New Roman" w:hAnsi="Arial" w:cs="Arial"/>
          <w:sz w:val="24"/>
          <w:szCs w:val="24"/>
          <w:lang w:val="ro-RO" w:eastAsia="ro-RO"/>
        </w:rPr>
        <w:t>produse din categoria</w:t>
      </w:r>
      <w:r w:rsidR="00332906" w:rsidRPr="002E52BE">
        <w:rPr>
          <w:rFonts w:ascii="Arial" w:eastAsia="Times New Roman" w:hAnsi="Arial" w:cs="Arial"/>
          <w:sz w:val="24"/>
          <w:szCs w:val="24"/>
          <w:lang w:val="ro-RO" w:eastAsia="ro-RO"/>
        </w:rPr>
        <w:t xml:space="preserve"> </w:t>
      </w:r>
      <w:r w:rsidRPr="002E52BE">
        <w:rPr>
          <w:rFonts w:ascii="Arial" w:eastAsia="Times New Roman" w:hAnsi="Arial" w:cs="Arial"/>
          <w:sz w:val="24"/>
          <w:szCs w:val="24"/>
          <w:lang w:val="ro-RO" w:eastAsia="ro-RO"/>
        </w:rPr>
        <w:t xml:space="preserve">apă potabilă îmbuteliată </w:t>
      </w:r>
      <w:r w:rsidRPr="002E52BE">
        <w:rPr>
          <w:rFonts w:ascii="Arial" w:eastAsia="Times New Roman" w:hAnsi="Arial" w:cs="Arial"/>
          <w:sz w:val="24"/>
          <w:szCs w:val="24"/>
          <w:lang w:val="ro-RO"/>
        </w:rPr>
        <w:t>ce nu erau notificate.</w:t>
      </w:r>
      <w:r w:rsidR="00332906" w:rsidRPr="002E52BE">
        <w:rPr>
          <w:rFonts w:ascii="Arial" w:eastAsia="Times New Roman" w:hAnsi="Arial" w:cs="Arial"/>
          <w:sz w:val="24"/>
          <w:szCs w:val="24"/>
          <w:lang w:val="ro-RO"/>
        </w:rPr>
        <w:t xml:space="preserve"> </w:t>
      </w:r>
      <w:r w:rsidRPr="002E52BE">
        <w:rPr>
          <w:rFonts w:ascii="Arial" w:eastAsia="Times New Roman" w:hAnsi="Arial" w:cs="Arial"/>
          <w:sz w:val="24"/>
          <w:szCs w:val="24"/>
          <w:lang w:val="ro-RO"/>
        </w:rPr>
        <w:t>Produsele au fost achiziționate de la distribuitor din Ungaria.</w:t>
      </w:r>
      <w:r w:rsidR="009C77C4" w:rsidRPr="002E52BE">
        <w:rPr>
          <w:rFonts w:ascii="Arial" w:eastAsia="Times New Roman" w:hAnsi="Arial" w:cs="Arial"/>
          <w:sz w:val="24"/>
          <w:szCs w:val="24"/>
          <w:lang w:val="ro-RO"/>
        </w:rPr>
        <w:t xml:space="preserve"> </w:t>
      </w:r>
      <w:r w:rsidRPr="002E52BE">
        <w:rPr>
          <w:rFonts w:ascii="Arial" w:eastAsia="Times New Roman" w:hAnsi="Arial" w:cs="Arial"/>
          <w:sz w:val="24"/>
          <w:szCs w:val="24"/>
          <w:lang w:val="ro-RO"/>
        </w:rPr>
        <w:t>S-a</w:t>
      </w:r>
      <w:r w:rsidR="009C77C4" w:rsidRPr="002E52BE">
        <w:rPr>
          <w:rFonts w:ascii="Arial" w:eastAsia="Times New Roman" w:hAnsi="Arial" w:cs="Arial"/>
          <w:sz w:val="24"/>
          <w:szCs w:val="24"/>
          <w:lang w:val="ro-RO"/>
        </w:rPr>
        <w:t>u</w:t>
      </w:r>
      <w:r w:rsidRPr="002E52BE">
        <w:rPr>
          <w:rFonts w:ascii="Arial" w:eastAsia="Times New Roman" w:hAnsi="Arial" w:cs="Arial"/>
          <w:sz w:val="24"/>
          <w:szCs w:val="24"/>
          <w:lang w:val="ro-RO"/>
        </w:rPr>
        <w:t xml:space="preserve"> retras de la comercializare 18 litri</w:t>
      </w:r>
      <w:r w:rsidR="008575EA" w:rsidRPr="002E52BE">
        <w:rPr>
          <w:rFonts w:ascii="Arial" w:eastAsia="Times New Roman" w:hAnsi="Arial" w:cs="Arial"/>
          <w:sz w:val="24"/>
          <w:szCs w:val="24"/>
          <w:lang w:val="ro-RO"/>
        </w:rPr>
        <w:t>.</w:t>
      </w:r>
      <w:r w:rsidR="009322D5" w:rsidRPr="002E52BE">
        <w:rPr>
          <w:rFonts w:ascii="Arial" w:eastAsia="Times New Roman" w:hAnsi="Arial" w:cs="Arial"/>
          <w:sz w:val="24"/>
          <w:szCs w:val="24"/>
          <w:lang w:val="ro-RO"/>
        </w:rPr>
        <w:t xml:space="preserve"> </w:t>
      </w:r>
    </w:p>
    <w:p w:rsidR="009102C3" w:rsidRPr="002E52BE" w:rsidRDefault="009322D5" w:rsidP="004F4B4D">
      <w:pPr>
        <w:pStyle w:val="ListParagraph"/>
        <w:numPr>
          <w:ilvl w:val="0"/>
          <w:numId w:val="42"/>
        </w:numPr>
        <w:spacing w:after="120" w:line="240" w:lineRule="auto"/>
        <w:ind w:left="0" w:firstLine="0"/>
        <w:jc w:val="both"/>
        <w:rPr>
          <w:rFonts w:ascii="Arial" w:eastAsia="Times New Roman" w:hAnsi="Arial" w:cs="Arial"/>
          <w:sz w:val="24"/>
          <w:szCs w:val="24"/>
          <w:lang w:val="ro-RO"/>
        </w:rPr>
      </w:pPr>
      <w:r w:rsidRPr="002E52BE">
        <w:rPr>
          <w:rFonts w:ascii="Arial" w:eastAsia="Times New Roman" w:hAnsi="Arial" w:cs="Arial"/>
          <w:b/>
          <w:sz w:val="24"/>
          <w:szCs w:val="24"/>
          <w:lang w:val="ro-RO"/>
        </w:rPr>
        <w:t>DSP Maramures</w:t>
      </w:r>
      <w:r w:rsidRPr="002E52BE">
        <w:rPr>
          <w:rFonts w:ascii="Arial" w:eastAsia="Times New Roman" w:hAnsi="Arial" w:cs="Arial"/>
          <w:sz w:val="24"/>
          <w:szCs w:val="24"/>
          <w:lang w:val="ro-RO"/>
        </w:rPr>
        <w:t xml:space="preserve"> a raportat ca doi</w:t>
      </w:r>
      <w:r w:rsidR="00332906" w:rsidRPr="002E52BE">
        <w:rPr>
          <w:rFonts w:ascii="Arial" w:eastAsia="Times New Roman" w:hAnsi="Arial" w:cs="Arial"/>
          <w:sz w:val="24"/>
          <w:szCs w:val="24"/>
          <w:lang w:val="ro-RO"/>
        </w:rPr>
        <w:t xml:space="preserve"> producători</w:t>
      </w:r>
      <w:r w:rsidRPr="002E52BE">
        <w:rPr>
          <w:rFonts w:ascii="Arial" w:eastAsia="Times New Roman" w:hAnsi="Arial" w:cs="Arial"/>
          <w:sz w:val="24"/>
          <w:szCs w:val="24"/>
          <w:lang w:val="ro-RO"/>
        </w:rPr>
        <w:t xml:space="preserve"> </w:t>
      </w:r>
      <w:r w:rsidRPr="002E52BE">
        <w:rPr>
          <w:rFonts w:ascii="Arial" w:hAnsi="Arial" w:cs="Arial"/>
          <w:sz w:val="24"/>
          <w:szCs w:val="24"/>
        </w:rPr>
        <w:t xml:space="preserve">de </w:t>
      </w:r>
      <w:proofErr w:type="spellStart"/>
      <w:r w:rsidRPr="002E52BE">
        <w:rPr>
          <w:rFonts w:ascii="Arial" w:hAnsi="Arial" w:cs="Arial"/>
          <w:sz w:val="24"/>
          <w:szCs w:val="24"/>
        </w:rPr>
        <w:t>apă</w:t>
      </w:r>
      <w:proofErr w:type="spellEnd"/>
      <w:r w:rsidRPr="002E52BE">
        <w:rPr>
          <w:rFonts w:ascii="Arial" w:hAnsi="Arial" w:cs="Arial"/>
          <w:sz w:val="24"/>
          <w:szCs w:val="24"/>
        </w:rPr>
        <w:t xml:space="preserve"> </w:t>
      </w:r>
      <w:proofErr w:type="spellStart"/>
      <w:r w:rsidRPr="002E52BE">
        <w:rPr>
          <w:rFonts w:ascii="Arial" w:hAnsi="Arial" w:cs="Arial"/>
          <w:sz w:val="24"/>
          <w:szCs w:val="24"/>
        </w:rPr>
        <w:t>potabilă</w:t>
      </w:r>
      <w:proofErr w:type="spellEnd"/>
      <w:r w:rsidRPr="002E52BE">
        <w:rPr>
          <w:rFonts w:ascii="Arial" w:hAnsi="Arial" w:cs="Arial"/>
          <w:sz w:val="24"/>
          <w:szCs w:val="24"/>
        </w:rPr>
        <w:t xml:space="preserve"> </w:t>
      </w:r>
      <w:proofErr w:type="spellStart"/>
      <w:r w:rsidRPr="002E52BE">
        <w:rPr>
          <w:rFonts w:ascii="Arial" w:hAnsi="Arial" w:cs="Arial"/>
          <w:sz w:val="24"/>
          <w:szCs w:val="24"/>
        </w:rPr>
        <w:t>îmbuteliată</w:t>
      </w:r>
      <w:proofErr w:type="spellEnd"/>
      <w:r w:rsidRPr="002E52BE">
        <w:rPr>
          <w:rFonts w:ascii="Arial" w:hAnsi="Arial" w:cs="Arial"/>
          <w:sz w:val="24"/>
          <w:szCs w:val="24"/>
        </w:rPr>
        <w:t xml:space="preserve"> nu </w:t>
      </w:r>
      <w:proofErr w:type="spellStart"/>
      <w:r w:rsidRPr="002E52BE">
        <w:rPr>
          <w:rFonts w:ascii="Arial" w:hAnsi="Arial" w:cs="Arial"/>
          <w:sz w:val="24"/>
          <w:szCs w:val="24"/>
        </w:rPr>
        <w:t>aveau</w:t>
      </w:r>
      <w:proofErr w:type="spellEnd"/>
      <w:r w:rsidRPr="002E52BE">
        <w:rPr>
          <w:rFonts w:ascii="Arial" w:hAnsi="Arial" w:cs="Arial"/>
          <w:sz w:val="24"/>
          <w:szCs w:val="24"/>
        </w:rPr>
        <w:t xml:space="preserve"> </w:t>
      </w:r>
      <w:proofErr w:type="spellStart"/>
      <w:r w:rsidRPr="002E52BE">
        <w:rPr>
          <w:rFonts w:ascii="Arial" w:hAnsi="Arial" w:cs="Arial"/>
          <w:sz w:val="24"/>
          <w:szCs w:val="24"/>
        </w:rPr>
        <w:t>notificate</w:t>
      </w:r>
      <w:proofErr w:type="spellEnd"/>
      <w:r w:rsidRPr="002E52BE">
        <w:rPr>
          <w:rFonts w:ascii="Arial" w:hAnsi="Arial" w:cs="Arial"/>
          <w:sz w:val="24"/>
          <w:szCs w:val="24"/>
        </w:rPr>
        <w:t xml:space="preserve"> </w:t>
      </w:r>
      <w:proofErr w:type="spellStart"/>
      <w:r w:rsidRPr="002E52BE">
        <w:rPr>
          <w:rFonts w:ascii="Arial" w:hAnsi="Arial" w:cs="Arial"/>
          <w:sz w:val="24"/>
          <w:szCs w:val="24"/>
        </w:rPr>
        <w:t>produsele</w:t>
      </w:r>
      <w:proofErr w:type="spellEnd"/>
      <w:r w:rsidRPr="002E52BE">
        <w:rPr>
          <w:rFonts w:ascii="Arial" w:hAnsi="Arial" w:cs="Arial"/>
          <w:sz w:val="24"/>
          <w:szCs w:val="24"/>
        </w:rPr>
        <w:t xml:space="preserve"> la INSP</w:t>
      </w:r>
      <w:r w:rsidR="0037542A" w:rsidRPr="002E52BE">
        <w:rPr>
          <w:rFonts w:ascii="Arial" w:eastAsia="Times New Roman" w:hAnsi="Arial" w:cs="Arial"/>
          <w:sz w:val="24"/>
          <w:szCs w:val="24"/>
          <w:lang w:val="ro-RO"/>
        </w:rPr>
        <w:t>)</w:t>
      </w:r>
      <w:r w:rsidR="009102C3" w:rsidRPr="002E52BE">
        <w:rPr>
          <w:rFonts w:ascii="Arial" w:eastAsia="Times New Roman" w:hAnsi="Arial" w:cs="Arial"/>
          <w:sz w:val="24"/>
          <w:szCs w:val="24"/>
          <w:lang w:val="ro-RO"/>
        </w:rPr>
        <w:t xml:space="preserve">. </w:t>
      </w:r>
    </w:p>
    <w:p w:rsidR="003F5D1F" w:rsidRPr="002E52BE" w:rsidRDefault="003F5D1F" w:rsidP="004F4B4D">
      <w:pPr>
        <w:pStyle w:val="ListParagraph"/>
        <w:numPr>
          <w:ilvl w:val="0"/>
          <w:numId w:val="42"/>
        </w:numPr>
        <w:spacing w:after="120" w:line="240" w:lineRule="auto"/>
        <w:ind w:left="0" w:firstLine="0"/>
        <w:jc w:val="both"/>
        <w:rPr>
          <w:rFonts w:ascii="Arial" w:hAnsi="Arial" w:cs="Arial"/>
          <w:sz w:val="24"/>
          <w:szCs w:val="24"/>
        </w:rPr>
      </w:pPr>
      <w:r w:rsidRPr="002E52BE">
        <w:rPr>
          <w:rFonts w:ascii="Arial" w:hAnsi="Arial"/>
          <w:b/>
          <w:sz w:val="24"/>
          <w:szCs w:val="24"/>
        </w:rPr>
        <w:t>DSP Sibiu</w:t>
      </w:r>
      <w:r w:rsidRPr="002E52BE">
        <w:rPr>
          <w:rFonts w:ascii="Arial" w:hAnsi="Arial"/>
          <w:sz w:val="24"/>
          <w:szCs w:val="24"/>
        </w:rPr>
        <w:t xml:space="preserve"> a </w:t>
      </w:r>
      <w:proofErr w:type="spellStart"/>
      <w:r w:rsidRPr="002E52BE">
        <w:rPr>
          <w:rFonts w:ascii="Arial" w:hAnsi="Arial"/>
          <w:sz w:val="24"/>
          <w:szCs w:val="24"/>
        </w:rPr>
        <w:t>sancționat</w:t>
      </w:r>
      <w:proofErr w:type="spellEnd"/>
      <w:r w:rsidRPr="002E52BE">
        <w:rPr>
          <w:rFonts w:ascii="Arial" w:hAnsi="Arial"/>
          <w:sz w:val="24"/>
          <w:szCs w:val="24"/>
        </w:rPr>
        <w:t xml:space="preserve"> cu </w:t>
      </w:r>
      <w:proofErr w:type="spellStart"/>
      <w:r w:rsidRPr="002E52BE">
        <w:rPr>
          <w:rFonts w:ascii="Arial" w:hAnsi="Arial"/>
          <w:sz w:val="24"/>
          <w:szCs w:val="24"/>
        </w:rPr>
        <w:t>amendă</w:t>
      </w:r>
      <w:proofErr w:type="spellEnd"/>
      <w:r w:rsidRPr="002E52BE">
        <w:rPr>
          <w:rFonts w:ascii="Arial" w:hAnsi="Arial"/>
          <w:sz w:val="24"/>
          <w:szCs w:val="24"/>
        </w:rPr>
        <w:t xml:space="preserve"> </w:t>
      </w:r>
      <w:proofErr w:type="spellStart"/>
      <w:r w:rsidRPr="002E52BE">
        <w:rPr>
          <w:rFonts w:ascii="Arial" w:hAnsi="Arial"/>
          <w:sz w:val="24"/>
          <w:szCs w:val="24"/>
        </w:rPr>
        <w:t>contravențională</w:t>
      </w:r>
      <w:proofErr w:type="spellEnd"/>
      <w:r w:rsidRPr="002E52BE">
        <w:rPr>
          <w:rFonts w:ascii="Arial" w:hAnsi="Arial"/>
          <w:sz w:val="24"/>
          <w:szCs w:val="24"/>
        </w:rPr>
        <w:t xml:space="preserve">, conform HG 857/2011 art. 42 lit. </w:t>
      </w:r>
      <w:proofErr w:type="gramStart"/>
      <w:r w:rsidRPr="002E52BE">
        <w:rPr>
          <w:rFonts w:ascii="Arial" w:hAnsi="Arial"/>
          <w:sz w:val="24"/>
          <w:szCs w:val="24"/>
        </w:rPr>
        <w:t>p</w:t>
      </w:r>
      <w:proofErr w:type="gramEnd"/>
      <w:r w:rsidRPr="002E52BE">
        <w:rPr>
          <w:rFonts w:ascii="Arial" w:hAnsi="Arial"/>
          <w:sz w:val="24"/>
          <w:szCs w:val="24"/>
        </w:rPr>
        <w:t xml:space="preserve">, </w:t>
      </w:r>
      <w:proofErr w:type="spellStart"/>
      <w:r w:rsidRPr="002E52BE">
        <w:rPr>
          <w:rFonts w:ascii="Arial" w:hAnsi="Arial"/>
          <w:sz w:val="24"/>
          <w:szCs w:val="24"/>
        </w:rPr>
        <w:t>cuantum</w:t>
      </w:r>
      <w:proofErr w:type="spellEnd"/>
      <w:r w:rsidRPr="002E52BE">
        <w:rPr>
          <w:rFonts w:ascii="Arial" w:hAnsi="Arial"/>
          <w:sz w:val="24"/>
          <w:szCs w:val="24"/>
        </w:rPr>
        <w:t xml:space="preserve"> 1600 lei un operator economic </w:t>
      </w:r>
      <w:proofErr w:type="spellStart"/>
      <w:r w:rsidRPr="002E52BE">
        <w:rPr>
          <w:rFonts w:ascii="Arial" w:hAnsi="Arial"/>
          <w:sz w:val="24"/>
          <w:szCs w:val="24"/>
        </w:rPr>
        <w:t>pentru</w:t>
      </w:r>
      <w:proofErr w:type="spellEnd"/>
      <w:r w:rsidRPr="002E52BE">
        <w:rPr>
          <w:rFonts w:ascii="Arial" w:hAnsi="Arial"/>
          <w:sz w:val="24"/>
          <w:szCs w:val="24"/>
        </w:rPr>
        <w:t xml:space="preserve"> </w:t>
      </w:r>
      <w:proofErr w:type="spellStart"/>
      <w:r w:rsidRPr="002E52BE">
        <w:rPr>
          <w:rFonts w:ascii="Arial" w:hAnsi="Arial"/>
          <w:sz w:val="24"/>
          <w:szCs w:val="24"/>
        </w:rPr>
        <w:t>plasarea</w:t>
      </w:r>
      <w:proofErr w:type="spellEnd"/>
      <w:r w:rsidRPr="002E52BE">
        <w:rPr>
          <w:rFonts w:ascii="Arial" w:hAnsi="Arial"/>
          <w:sz w:val="24"/>
          <w:szCs w:val="24"/>
        </w:rPr>
        <w:t xml:space="preserve"> </w:t>
      </w:r>
      <w:proofErr w:type="spellStart"/>
      <w:r w:rsidRPr="002E52BE">
        <w:rPr>
          <w:rFonts w:ascii="Arial" w:hAnsi="Arial"/>
          <w:sz w:val="24"/>
          <w:szCs w:val="24"/>
        </w:rPr>
        <w:t>pe</w:t>
      </w:r>
      <w:proofErr w:type="spellEnd"/>
      <w:r w:rsidRPr="002E52BE">
        <w:rPr>
          <w:rFonts w:ascii="Arial" w:hAnsi="Arial"/>
          <w:sz w:val="24"/>
          <w:szCs w:val="24"/>
        </w:rPr>
        <w:t xml:space="preserve"> </w:t>
      </w:r>
      <w:proofErr w:type="spellStart"/>
      <w:r w:rsidRPr="002E52BE">
        <w:rPr>
          <w:rFonts w:ascii="Arial" w:hAnsi="Arial"/>
          <w:sz w:val="24"/>
          <w:szCs w:val="24"/>
        </w:rPr>
        <w:t>piață</w:t>
      </w:r>
      <w:proofErr w:type="spellEnd"/>
      <w:r w:rsidRPr="002E52BE">
        <w:rPr>
          <w:rFonts w:ascii="Arial" w:hAnsi="Arial"/>
          <w:sz w:val="24"/>
          <w:szCs w:val="24"/>
        </w:rPr>
        <w:t xml:space="preserve"> a </w:t>
      </w:r>
      <w:proofErr w:type="spellStart"/>
      <w:r w:rsidRPr="002E52BE">
        <w:rPr>
          <w:rFonts w:ascii="Arial" w:hAnsi="Arial"/>
          <w:sz w:val="24"/>
          <w:szCs w:val="24"/>
        </w:rPr>
        <w:t>produsului</w:t>
      </w:r>
      <w:proofErr w:type="spellEnd"/>
      <w:r w:rsidRPr="002E52BE">
        <w:rPr>
          <w:rFonts w:ascii="Arial" w:hAnsi="Arial"/>
          <w:sz w:val="24"/>
          <w:szCs w:val="24"/>
        </w:rPr>
        <w:t xml:space="preserve"> </w:t>
      </w:r>
      <w:proofErr w:type="spellStart"/>
      <w:r w:rsidRPr="002E52BE">
        <w:rPr>
          <w:rFonts w:ascii="Arial" w:hAnsi="Arial"/>
          <w:sz w:val="24"/>
          <w:szCs w:val="24"/>
        </w:rPr>
        <w:t>alimentar</w:t>
      </w:r>
      <w:proofErr w:type="spellEnd"/>
      <w:r w:rsidRPr="002E52BE">
        <w:rPr>
          <w:rFonts w:ascii="Arial" w:hAnsi="Arial"/>
          <w:sz w:val="24"/>
          <w:szCs w:val="24"/>
        </w:rPr>
        <w:t xml:space="preserve"> - </w:t>
      </w:r>
      <w:proofErr w:type="spellStart"/>
      <w:r w:rsidRPr="002E52BE">
        <w:rPr>
          <w:rFonts w:ascii="Arial" w:hAnsi="Arial"/>
          <w:sz w:val="24"/>
          <w:szCs w:val="24"/>
        </w:rPr>
        <w:t>apă</w:t>
      </w:r>
      <w:proofErr w:type="spellEnd"/>
      <w:r w:rsidRPr="002E52BE">
        <w:rPr>
          <w:rFonts w:ascii="Arial" w:hAnsi="Arial"/>
          <w:sz w:val="24"/>
          <w:szCs w:val="24"/>
        </w:rPr>
        <w:t xml:space="preserve"> de </w:t>
      </w:r>
      <w:proofErr w:type="spellStart"/>
      <w:r w:rsidRPr="002E52BE">
        <w:rPr>
          <w:rFonts w:ascii="Arial" w:hAnsi="Arial"/>
          <w:sz w:val="24"/>
          <w:szCs w:val="24"/>
        </w:rPr>
        <w:t>masă</w:t>
      </w:r>
      <w:proofErr w:type="spellEnd"/>
      <w:r w:rsidRPr="002E52BE">
        <w:rPr>
          <w:rFonts w:ascii="Arial" w:hAnsi="Arial"/>
          <w:sz w:val="24"/>
          <w:szCs w:val="24"/>
        </w:rPr>
        <w:t xml:space="preserve"> </w:t>
      </w:r>
      <w:proofErr w:type="spellStart"/>
      <w:r w:rsidRPr="002E52BE">
        <w:rPr>
          <w:rFonts w:ascii="Arial" w:hAnsi="Arial"/>
          <w:sz w:val="24"/>
          <w:szCs w:val="24"/>
        </w:rPr>
        <w:t>carbogazoasă</w:t>
      </w:r>
      <w:proofErr w:type="spellEnd"/>
      <w:r w:rsidRPr="002E52BE">
        <w:rPr>
          <w:rFonts w:ascii="Arial" w:hAnsi="Arial"/>
          <w:sz w:val="24"/>
          <w:szCs w:val="24"/>
        </w:rPr>
        <w:t xml:space="preserve"> care </w:t>
      </w:r>
      <w:proofErr w:type="spellStart"/>
      <w:r w:rsidRPr="002E52BE">
        <w:rPr>
          <w:rFonts w:ascii="Arial" w:hAnsi="Arial"/>
          <w:sz w:val="24"/>
          <w:szCs w:val="24"/>
        </w:rPr>
        <w:t>nu</w:t>
      </w:r>
      <w:proofErr w:type="spellEnd"/>
      <w:r w:rsidRPr="002E52BE">
        <w:rPr>
          <w:rFonts w:ascii="Arial" w:hAnsi="Arial"/>
          <w:sz w:val="24"/>
          <w:szCs w:val="24"/>
        </w:rPr>
        <w:t xml:space="preserve"> era </w:t>
      </w:r>
      <w:proofErr w:type="spellStart"/>
      <w:r w:rsidRPr="002E52BE">
        <w:rPr>
          <w:rFonts w:ascii="Arial" w:hAnsi="Arial"/>
          <w:sz w:val="24"/>
          <w:szCs w:val="24"/>
        </w:rPr>
        <w:t>notificat</w:t>
      </w:r>
      <w:r w:rsidR="00332906" w:rsidRPr="002E52BE">
        <w:rPr>
          <w:rFonts w:ascii="Arial" w:hAnsi="Arial"/>
          <w:sz w:val="24"/>
          <w:szCs w:val="24"/>
        </w:rPr>
        <w:t>ă</w:t>
      </w:r>
      <w:proofErr w:type="spellEnd"/>
      <w:r w:rsidRPr="002E52BE">
        <w:rPr>
          <w:rFonts w:ascii="Arial" w:hAnsi="Arial"/>
          <w:sz w:val="24"/>
          <w:szCs w:val="24"/>
        </w:rPr>
        <w:t xml:space="preserve">, conform </w:t>
      </w:r>
      <w:proofErr w:type="spellStart"/>
      <w:r w:rsidRPr="002E52BE">
        <w:rPr>
          <w:rFonts w:ascii="Arial" w:hAnsi="Arial"/>
          <w:sz w:val="24"/>
          <w:szCs w:val="24"/>
        </w:rPr>
        <w:t>prevederilor</w:t>
      </w:r>
      <w:proofErr w:type="spellEnd"/>
      <w:r w:rsidRPr="002E52BE">
        <w:rPr>
          <w:rFonts w:ascii="Arial" w:hAnsi="Arial"/>
          <w:sz w:val="24"/>
          <w:szCs w:val="24"/>
        </w:rPr>
        <w:t xml:space="preserve"> </w:t>
      </w:r>
      <w:proofErr w:type="spellStart"/>
      <w:r w:rsidRPr="002E52BE">
        <w:rPr>
          <w:rFonts w:ascii="Arial" w:hAnsi="Arial"/>
          <w:sz w:val="24"/>
          <w:szCs w:val="24"/>
        </w:rPr>
        <w:t>legislației</w:t>
      </w:r>
      <w:proofErr w:type="spellEnd"/>
      <w:r w:rsidRPr="002E52BE">
        <w:rPr>
          <w:rFonts w:ascii="Arial" w:hAnsi="Arial"/>
          <w:sz w:val="24"/>
          <w:szCs w:val="24"/>
        </w:rPr>
        <w:t xml:space="preserve"> </w:t>
      </w:r>
      <w:proofErr w:type="spellStart"/>
      <w:r w:rsidRPr="002E52BE">
        <w:rPr>
          <w:rFonts w:ascii="Arial" w:hAnsi="Arial"/>
          <w:sz w:val="24"/>
          <w:szCs w:val="24"/>
        </w:rPr>
        <w:t>în</w:t>
      </w:r>
      <w:proofErr w:type="spellEnd"/>
      <w:r w:rsidRPr="002E52BE">
        <w:rPr>
          <w:rFonts w:ascii="Arial" w:hAnsi="Arial"/>
          <w:sz w:val="24"/>
          <w:szCs w:val="24"/>
        </w:rPr>
        <w:t xml:space="preserve"> </w:t>
      </w:r>
      <w:proofErr w:type="spellStart"/>
      <w:r w:rsidRPr="002E52BE">
        <w:rPr>
          <w:rFonts w:ascii="Arial" w:hAnsi="Arial"/>
          <w:sz w:val="24"/>
          <w:szCs w:val="24"/>
        </w:rPr>
        <w:t>vigoare</w:t>
      </w:r>
      <w:proofErr w:type="spellEnd"/>
      <w:r w:rsidRPr="002E52BE">
        <w:rPr>
          <w:rFonts w:ascii="Arial" w:hAnsi="Arial"/>
          <w:sz w:val="24"/>
          <w:szCs w:val="24"/>
        </w:rPr>
        <w:t xml:space="preserve">. </w:t>
      </w:r>
    </w:p>
    <w:p w:rsidR="0072092B" w:rsidRPr="002E52BE" w:rsidRDefault="0072092B" w:rsidP="0072092B">
      <w:pPr>
        <w:pStyle w:val="ListParagraph"/>
        <w:spacing w:after="120" w:line="240" w:lineRule="auto"/>
        <w:ind w:left="0"/>
        <w:jc w:val="both"/>
        <w:rPr>
          <w:rFonts w:ascii="Arial" w:hAnsi="Arial"/>
          <w:b/>
          <w:sz w:val="24"/>
          <w:szCs w:val="24"/>
        </w:rPr>
      </w:pPr>
    </w:p>
    <w:p w:rsidR="0072092B" w:rsidRPr="00EC2DCF" w:rsidRDefault="0072092B" w:rsidP="00A56CFB">
      <w:pPr>
        <w:spacing w:after="120" w:line="240" w:lineRule="auto"/>
        <w:ind w:right="-22"/>
        <w:jc w:val="center"/>
        <w:rPr>
          <w:rFonts w:ascii="Arial" w:eastAsia="Times New Roman" w:hAnsi="Arial" w:cs="Arial"/>
          <w:b/>
          <w:sz w:val="24"/>
          <w:szCs w:val="24"/>
          <w:u w:val="single"/>
          <w:lang w:val="ro-RO" w:eastAsia="ro-RO"/>
        </w:rPr>
      </w:pPr>
      <w:r w:rsidRPr="00EC2DCF">
        <w:rPr>
          <w:rFonts w:ascii="Arial" w:eastAsia="Times New Roman" w:hAnsi="Arial" w:cs="Arial"/>
          <w:b/>
          <w:sz w:val="24"/>
          <w:szCs w:val="24"/>
          <w:u w:val="single"/>
          <w:lang w:val="ro-RO" w:eastAsia="ro-RO"/>
        </w:rPr>
        <w:t>I</w:t>
      </w:r>
      <w:r w:rsidR="005D5B15" w:rsidRPr="00EC2DCF">
        <w:rPr>
          <w:rFonts w:ascii="Arial" w:eastAsia="Times New Roman" w:hAnsi="Arial" w:cs="Arial"/>
          <w:b/>
          <w:sz w:val="24"/>
          <w:szCs w:val="24"/>
          <w:u w:val="single"/>
          <w:lang w:val="ro-RO" w:eastAsia="ro-RO"/>
        </w:rPr>
        <w:t>I</w:t>
      </w:r>
      <w:r w:rsidRPr="00EC2DCF">
        <w:rPr>
          <w:rFonts w:ascii="Arial" w:eastAsia="Times New Roman" w:hAnsi="Arial" w:cs="Arial"/>
          <w:b/>
          <w:sz w:val="24"/>
          <w:szCs w:val="24"/>
          <w:u w:val="single"/>
          <w:lang w:val="ro-RO" w:eastAsia="ro-RO"/>
        </w:rPr>
        <w:t>.  Neconformități identificate în urma controalelor privind verificarea respectării legislației în vigoare în domeniul apei minerale naturale îmbuteliată:</w:t>
      </w:r>
    </w:p>
    <w:p w:rsidR="0068619F" w:rsidRPr="002E52BE" w:rsidRDefault="0068619F" w:rsidP="004F4B4D">
      <w:pPr>
        <w:pStyle w:val="ListParagraph"/>
        <w:spacing w:after="120" w:line="240" w:lineRule="auto"/>
        <w:ind w:left="0"/>
        <w:jc w:val="both"/>
        <w:rPr>
          <w:rFonts w:ascii="Arial" w:eastAsia="Times New Roman" w:hAnsi="Arial" w:cs="Arial"/>
          <w:sz w:val="24"/>
          <w:szCs w:val="24"/>
          <w:lang w:val="ro-RO"/>
        </w:rPr>
      </w:pPr>
    </w:p>
    <w:p w:rsidR="002148BF" w:rsidRPr="002E52BE" w:rsidRDefault="008A1334" w:rsidP="0072092B">
      <w:pPr>
        <w:pStyle w:val="ListParagraph"/>
        <w:numPr>
          <w:ilvl w:val="0"/>
          <w:numId w:val="44"/>
        </w:numPr>
        <w:spacing w:after="120" w:line="240" w:lineRule="auto"/>
        <w:ind w:left="0" w:firstLine="0"/>
        <w:jc w:val="both"/>
        <w:rPr>
          <w:rFonts w:ascii="Arial" w:hAnsi="Arial" w:cs="Arial"/>
          <w:sz w:val="24"/>
          <w:szCs w:val="24"/>
        </w:rPr>
      </w:pPr>
      <w:r w:rsidRPr="002E52BE">
        <w:rPr>
          <w:rFonts w:ascii="Arial" w:hAnsi="Arial" w:cs="Arial"/>
          <w:sz w:val="24"/>
          <w:szCs w:val="24"/>
        </w:rPr>
        <w:t xml:space="preserve">Din </w:t>
      </w:r>
      <w:proofErr w:type="spellStart"/>
      <w:r w:rsidRPr="002E52BE">
        <w:rPr>
          <w:rFonts w:ascii="Arial" w:hAnsi="Arial" w:cs="Arial"/>
          <w:sz w:val="24"/>
          <w:szCs w:val="24"/>
        </w:rPr>
        <w:t>totalul</w:t>
      </w:r>
      <w:proofErr w:type="spellEnd"/>
      <w:r w:rsidRPr="002E52BE">
        <w:rPr>
          <w:rFonts w:ascii="Arial" w:hAnsi="Arial" w:cs="Arial"/>
          <w:sz w:val="24"/>
          <w:szCs w:val="24"/>
        </w:rPr>
        <w:t xml:space="preserve"> </w:t>
      </w:r>
      <w:proofErr w:type="spellStart"/>
      <w:r w:rsidRPr="002E52BE">
        <w:rPr>
          <w:rFonts w:ascii="Arial" w:hAnsi="Arial" w:cs="Arial"/>
          <w:sz w:val="24"/>
          <w:szCs w:val="24"/>
        </w:rPr>
        <w:t>produselor</w:t>
      </w:r>
      <w:proofErr w:type="spellEnd"/>
      <w:r w:rsidRPr="002E52BE">
        <w:rPr>
          <w:rFonts w:ascii="Arial" w:hAnsi="Arial" w:cs="Arial"/>
          <w:sz w:val="24"/>
          <w:szCs w:val="24"/>
        </w:rPr>
        <w:t xml:space="preserve"> din </w:t>
      </w:r>
      <w:proofErr w:type="spellStart"/>
      <w:r w:rsidRPr="002E52BE">
        <w:rPr>
          <w:rFonts w:ascii="Arial" w:hAnsi="Arial" w:cs="Arial"/>
          <w:sz w:val="24"/>
          <w:szCs w:val="24"/>
        </w:rPr>
        <w:t>categoria</w:t>
      </w:r>
      <w:proofErr w:type="spellEnd"/>
      <w:r w:rsidRPr="002E52BE">
        <w:rPr>
          <w:rFonts w:ascii="Arial" w:hAnsi="Arial" w:cs="Arial"/>
          <w:sz w:val="24"/>
          <w:szCs w:val="24"/>
        </w:rPr>
        <w:t xml:space="preserve"> ape </w:t>
      </w:r>
      <w:proofErr w:type="spellStart"/>
      <w:r w:rsidRPr="002E52BE">
        <w:rPr>
          <w:rFonts w:ascii="Arial" w:hAnsi="Arial" w:cs="Arial"/>
          <w:sz w:val="24"/>
          <w:szCs w:val="24"/>
        </w:rPr>
        <w:t>minerale</w:t>
      </w:r>
      <w:proofErr w:type="spellEnd"/>
      <w:r w:rsidRPr="002E52BE">
        <w:rPr>
          <w:rFonts w:ascii="Arial" w:hAnsi="Arial" w:cs="Arial"/>
          <w:sz w:val="24"/>
          <w:szCs w:val="24"/>
        </w:rPr>
        <w:t xml:space="preserve"> </w:t>
      </w:r>
      <w:proofErr w:type="spellStart"/>
      <w:r w:rsidRPr="002E52BE">
        <w:rPr>
          <w:rFonts w:ascii="Arial" w:hAnsi="Arial" w:cs="Arial"/>
          <w:sz w:val="24"/>
          <w:szCs w:val="24"/>
        </w:rPr>
        <w:t>îmbuteliate</w:t>
      </w:r>
      <w:proofErr w:type="spellEnd"/>
      <w:r w:rsidRPr="002E52BE">
        <w:rPr>
          <w:rFonts w:ascii="Arial" w:hAnsi="Arial" w:cs="Arial"/>
          <w:sz w:val="24"/>
          <w:szCs w:val="24"/>
        </w:rPr>
        <w:t xml:space="preserve"> </w:t>
      </w:r>
      <w:proofErr w:type="spellStart"/>
      <w:r w:rsidRPr="002E52BE">
        <w:rPr>
          <w:rFonts w:ascii="Arial" w:hAnsi="Arial" w:cs="Arial"/>
          <w:sz w:val="24"/>
          <w:szCs w:val="24"/>
        </w:rPr>
        <w:t>controlate</w:t>
      </w:r>
      <w:proofErr w:type="spellEnd"/>
      <w:r w:rsidRPr="002E52BE">
        <w:rPr>
          <w:rFonts w:ascii="Arial" w:hAnsi="Arial" w:cs="Arial"/>
          <w:sz w:val="24"/>
          <w:szCs w:val="24"/>
        </w:rPr>
        <w:t xml:space="preserve"> au </w:t>
      </w:r>
      <w:proofErr w:type="spellStart"/>
      <w:r w:rsidRPr="002E52BE">
        <w:rPr>
          <w:rFonts w:ascii="Arial" w:hAnsi="Arial" w:cs="Arial"/>
          <w:sz w:val="24"/>
          <w:szCs w:val="24"/>
        </w:rPr>
        <w:t>fost</w:t>
      </w:r>
      <w:proofErr w:type="spellEnd"/>
      <w:r w:rsidRPr="002E52BE">
        <w:rPr>
          <w:rFonts w:ascii="Arial" w:hAnsi="Arial" w:cs="Arial"/>
          <w:sz w:val="24"/>
          <w:szCs w:val="24"/>
        </w:rPr>
        <w:t xml:space="preserve"> </w:t>
      </w:r>
      <w:proofErr w:type="spellStart"/>
      <w:r w:rsidRPr="002E52BE">
        <w:rPr>
          <w:rFonts w:ascii="Arial" w:hAnsi="Arial" w:cs="Arial"/>
          <w:sz w:val="24"/>
          <w:szCs w:val="24"/>
        </w:rPr>
        <w:t>identificate</w:t>
      </w:r>
      <w:proofErr w:type="spellEnd"/>
      <w:r w:rsidRPr="002E52BE">
        <w:rPr>
          <w:rFonts w:ascii="Arial" w:hAnsi="Arial" w:cs="Arial"/>
          <w:sz w:val="24"/>
          <w:szCs w:val="24"/>
        </w:rPr>
        <w:t xml:space="preserve"> </w:t>
      </w:r>
      <w:r w:rsidRPr="002E52BE">
        <w:rPr>
          <w:rFonts w:ascii="Arial" w:hAnsi="Arial" w:cs="Arial"/>
          <w:b/>
          <w:sz w:val="24"/>
          <w:szCs w:val="24"/>
        </w:rPr>
        <w:t xml:space="preserve">3 </w:t>
      </w:r>
      <w:proofErr w:type="spellStart"/>
      <w:r w:rsidRPr="002E52BE">
        <w:rPr>
          <w:rFonts w:ascii="Arial" w:hAnsi="Arial" w:cs="Arial"/>
          <w:b/>
          <w:sz w:val="24"/>
          <w:szCs w:val="24"/>
        </w:rPr>
        <w:t>sortimente</w:t>
      </w:r>
      <w:proofErr w:type="spellEnd"/>
      <w:r w:rsidRPr="002E52BE">
        <w:rPr>
          <w:rFonts w:ascii="Arial" w:hAnsi="Arial" w:cs="Arial"/>
          <w:b/>
          <w:sz w:val="24"/>
          <w:szCs w:val="24"/>
        </w:rPr>
        <w:t xml:space="preserve"> de ape </w:t>
      </w:r>
      <w:proofErr w:type="spellStart"/>
      <w:r w:rsidRPr="002E52BE">
        <w:rPr>
          <w:rFonts w:ascii="Arial" w:hAnsi="Arial" w:cs="Arial"/>
          <w:b/>
          <w:sz w:val="24"/>
          <w:szCs w:val="24"/>
        </w:rPr>
        <w:t>minerale</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neconforme</w:t>
      </w:r>
      <w:proofErr w:type="spellEnd"/>
      <w:r w:rsidRPr="002E52BE">
        <w:rPr>
          <w:rFonts w:ascii="Arial" w:hAnsi="Arial" w:cs="Arial"/>
          <w:sz w:val="24"/>
          <w:szCs w:val="24"/>
        </w:rPr>
        <w:t xml:space="preserve"> din </w:t>
      </w:r>
      <w:proofErr w:type="spellStart"/>
      <w:r w:rsidRPr="002E52BE">
        <w:rPr>
          <w:rFonts w:ascii="Arial" w:hAnsi="Arial" w:cs="Arial"/>
          <w:sz w:val="24"/>
          <w:szCs w:val="24"/>
        </w:rPr>
        <w:t>punct</w:t>
      </w:r>
      <w:proofErr w:type="spellEnd"/>
      <w:r w:rsidRPr="002E52BE">
        <w:rPr>
          <w:rFonts w:ascii="Arial" w:hAnsi="Arial" w:cs="Arial"/>
          <w:sz w:val="24"/>
          <w:szCs w:val="24"/>
        </w:rPr>
        <w:t xml:space="preserve"> de </w:t>
      </w:r>
      <w:proofErr w:type="spellStart"/>
      <w:r w:rsidRPr="002E52BE">
        <w:rPr>
          <w:rFonts w:ascii="Arial" w:hAnsi="Arial" w:cs="Arial"/>
          <w:sz w:val="24"/>
          <w:szCs w:val="24"/>
        </w:rPr>
        <w:t>vedere</w:t>
      </w:r>
      <w:proofErr w:type="spellEnd"/>
      <w:r w:rsidRPr="002E52BE">
        <w:rPr>
          <w:rFonts w:ascii="Arial" w:hAnsi="Arial" w:cs="Arial"/>
          <w:sz w:val="24"/>
          <w:szCs w:val="24"/>
        </w:rPr>
        <w:t xml:space="preserve"> al </w:t>
      </w:r>
      <w:proofErr w:type="spellStart"/>
      <w:r w:rsidRPr="002E52BE">
        <w:rPr>
          <w:rFonts w:ascii="Arial" w:hAnsi="Arial" w:cs="Arial"/>
          <w:b/>
          <w:sz w:val="24"/>
          <w:szCs w:val="24"/>
        </w:rPr>
        <w:t>înregistrării</w:t>
      </w:r>
      <w:proofErr w:type="spellEnd"/>
      <w:r w:rsidRPr="002E52BE">
        <w:rPr>
          <w:rFonts w:ascii="Arial" w:hAnsi="Arial" w:cs="Arial"/>
          <w:b/>
          <w:sz w:val="24"/>
          <w:szCs w:val="24"/>
        </w:rPr>
        <w:t xml:space="preserve"> la </w:t>
      </w:r>
      <w:proofErr w:type="spellStart"/>
      <w:r w:rsidRPr="002E52BE">
        <w:rPr>
          <w:rFonts w:ascii="Arial" w:hAnsi="Arial" w:cs="Arial"/>
          <w:b/>
          <w:sz w:val="24"/>
          <w:szCs w:val="24"/>
        </w:rPr>
        <w:t>Agenția</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Națională</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pentru</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Resurse</w:t>
      </w:r>
      <w:proofErr w:type="spellEnd"/>
      <w:r w:rsidR="00332906" w:rsidRPr="002E52BE">
        <w:rPr>
          <w:rFonts w:ascii="Arial" w:hAnsi="Arial" w:cs="Arial"/>
          <w:b/>
          <w:sz w:val="24"/>
          <w:szCs w:val="24"/>
        </w:rPr>
        <w:t xml:space="preserve"> </w:t>
      </w:r>
      <w:proofErr w:type="spellStart"/>
      <w:r w:rsidRPr="002E52BE">
        <w:rPr>
          <w:rFonts w:ascii="Arial" w:hAnsi="Arial" w:cs="Arial"/>
          <w:b/>
          <w:sz w:val="24"/>
          <w:szCs w:val="24"/>
        </w:rPr>
        <w:t>Minerale</w:t>
      </w:r>
      <w:proofErr w:type="spellEnd"/>
      <w:r w:rsidR="002148BF" w:rsidRPr="002E52BE">
        <w:rPr>
          <w:rFonts w:ascii="Arial" w:hAnsi="Arial" w:cs="Arial"/>
          <w:sz w:val="24"/>
          <w:szCs w:val="24"/>
        </w:rPr>
        <w:t xml:space="preserve">, </w:t>
      </w:r>
      <w:proofErr w:type="spellStart"/>
      <w:r w:rsidR="002148BF" w:rsidRPr="002E52BE">
        <w:rPr>
          <w:rFonts w:ascii="Arial" w:hAnsi="Arial" w:cs="Arial"/>
          <w:sz w:val="24"/>
          <w:szCs w:val="24"/>
        </w:rPr>
        <w:t>respectiv</w:t>
      </w:r>
      <w:proofErr w:type="spellEnd"/>
      <w:r w:rsidR="002148BF" w:rsidRPr="002E52BE">
        <w:rPr>
          <w:rFonts w:ascii="Arial" w:hAnsi="Arial" w:cs="Arial"/>
          <w:sz w:val="24"/>
          <w:szCs w:val="24"/>
        </w:rPr>
        <w:t>:</w:t>
      </w:r>
    </w:p>
    <w:p w:rsidR="00603BA2" w:rsidRPr="002E52BE" w:rsidRDefault="00603BA2" w:rsidP="004F4B4D">
      <w:pPr>
        <w:pStyle w:val="ListParagraph"/>
        <w:spacing w:after="120" w:line="240" w:lineRule="auto"/>
        <w:ind w:left="0"/>
        <w:jc w:val="both"/>
        <w:rPr>
          <w:rFonts w:ascii="Arial" w:hAnsi="Arial" w:cs="Arial"/>
          <w:sz w:val="24"/>
          <w:szCs w:val="24"/>
        </w:rPr>
      </w:pPr>
    </w:p>
    <w:p w:rsidR="002148BF" w:rsidRPr="002E52BE" w:rsidRDefault="002148BF" w:rsidP="004F4B4D">
      <w:pPr>
        <w:pStyle w:val="ListParagraph"/>
        <w:numPr>
          <w:ilvl w:val="0"/>
          <w:numId w:val="37"/>
        </w:numPr>
        <w:spacing w:after="120" w:line="240" w:lineRule="auto"/>
        <w:jc w:val="both"/>
        <w:rPr>
          <w:rFonts w:ascii="Arial" w:hAnsi="Arial" w:cs="Arial"/>
          <w:sz w:val="24"/>
          <w:szCs w:val="24"/>
        </w:rPr>
      </w:pPr>
      <w:proofErr w:type="spellStart"/>
      <w:r w:rsidRPr="002E52BE">
        <w:rPr>
          <w:rFonts w:ascii="Arial" w:hAnsi="Arial" w:cs="Arial"/>
          <w:sz w:val="24"/>
          <w:szCs w:val="24"/>
        </w:rPr>
        <w:t>inspectorii</w:t>
      </w:r>
      <w:proofErr w:type="spellEnd"/>
      <w:r w:rsidRPr="002E52BE">
        <w:rPr>
          <w:rFonts w:ascii="Arial" w:hAnsi="Arial" w:cs="Arial"/>
          <w:sz w:val="24"/>
          <w:szCs w:val="24"/>
        </w:rPr>
        <w:t xml:space="preserve"> din </w:t>
      </w:r>
      <w:proofErr w:type="spellStart"/>
      <w:r w:rsidRPr="002E52BE">
        <w:rPr>
          <w:rFonts w:ascii="Arial" w:hAnsi="Arial" w:cs="Arial"/>
          <w:sz w:val="24"/>
          <w:szCs w:val="24"/>
        </w:rPr>
        <w:t>cadrul</w:t>
      </w:r>
      <w:proofErr w:type="spellEnd"/>
      <w:r w:rsidRPr="002E52BE">
        <w:rPr>
          <w:rFonts w:ascii="Arial" w:hAnsi="Arial" w:cs="Arial"/>
          <w:sz w:val="24"/>
          <w:szCs w:val="24"/>
        </w:rPr>
        <w:t xml:space="preserve"> </w:t>
      </w:r>
      <w:r w:rsidRPr="002E52BE">
        <w:rPr>
          <w:rFonts w:ascii="Arial" w:hAnsi="Arial" w:cs="Arial"/>
          <w:b/>
          <w:sz w:val="24"/>
          <w:szCs w:val="24"/>
        </w:rPr>
        <w:t xml:space="preserve">DSP </w:t>
      </w:r>
      <w:proofErr w:type="spellStart"/>
      <w:r w:rsidRPr="002E52BE">
        <w:rPr>
          <w:rFonts w:ascii="Arial" w:hAnsi="Arial" w:cs="Arial"/>
          <w:b/>
          <w:sz w:val="24"/>
          <w:szCs w:val="24"/>
        </w:rPr>
        <w:t>Constanța</w:t>
      </w:r>
      <w:proofErr w:type="spellEnd"/>
      <w:r w:rsidRPr="002E52BE">
        <w:rPr>
          <w:rFonts w:ascii="Arial" w:hAnsi="Arial" w:cs="Arial"/>
          <w:sz w:val="24"/>
          <w:szCs w:val="24"/>
        </w:rPr>
        <w:t xml:space="preserve"> a </w:t>
      </w:r>
      <w:proofErr w:type="spellStart"/>
      <w:r w:rsidRPr="002E52BE">
        <w:rPr>
          <w:rFonts w:ascii="Arial" w:hAnsi="Arial" w:cs="Arial"/>
          <w:sz w:val="24"/>
          <w:szCs w:val="24"/>
        </w:rPr>
        <w:t>identificat</w:t>
      </w:r>
      <w:proofErr w:type="spellEnd"/>
      <w:r w:rsidRPr="002E52BE">
        <w:rPr>
          <w:rFonts w:ascii="Arial" w:hAnsi="Arial" w:cs="Arial"/>
          <w:sz w:val="24"/>
          <w:szCs w:val="24"/>
        </w:rPr>
        <w:t xml:space="preserve"> </w:t>
      </w:r>
      <w:r w:rsidRPr="002E52BE">
        <w:rPr>
          <w:rFonts w:ascii="Arial" w:hAnsi="Arial" w:cs="Arial"/>
          <w:b/>
          <w:sz w:val="24"/>
          <w:szCs w:val="24"/>
        </w:rPr>
        <w:t xml:space="preserve">2 </w:t>
      </w:r>
      <w:proofErr w:type="spellStart"/>
      <w:r w:rsidRPr="002E52BE">
        <w:rPr>
          <w:rFonts w:ascii="Arial" w:hAnsi="Arial" w:cs="Arial"/>
          <w:b/>
          <w:sz w:val="24"/>
          <w:szCs w:val="24"/>
        </w:rPr>
        <w:t>produse</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neconforme</w:t>
      </w:r>
      <w:proofErr w:type="spellEnd"/>
      <w:r w:rsidRPr="002E52BE">
        <w:rPr>
          <w:rFonts w:ascii="Arial" w:hAnsi="Arial" w:cs="Arial"/>
          <w:sz w:val="24"/>
          <w:szCs w:val="24"/>
        </w:rPr>
        <w:t>:</w:t>
      </w:r>
    </w:p>
    <w:p w:rsidR="00FF181A" w:rsidRDefault="00FF181A" w:rsidP="00CD5A38">
      <w:pPr>
        <w:pStyle w:val="ListParagraph"/>
        <w:numPr>
          <w:ilvl w:val="0"/>
          <w:numId w:val="35"/>
        </w:numPr>
        <w:spacing w:after="120" w:line="240" w:lineRule="auto"/>
        <w:ind w:left="0" w:firstLine="0"/>
        <w:jc w:val="both"/>
        <w:rPr>
          <w:rFonts w:ascii="Arial" w:hAnsi="Arial" w:cs="Arial"/>
          <w:sz w:val="24"/>
          <w:szCs w:val="24"/>
        </w:rPr>
      </w:pPr>
      <w:r w:rsidRPr="00FF181A">
        <w:rPr>
          <w:rFonts w:ascii="Arial" w:hAnsi="Arial" w:cs="Arial"/>
          <w:b/>
          <w:bCs/>
          <w:sz w:val="24"/>
          <w:szCs w:val="24"/>
        </w:rPr>
        <w:t xml:space="preserve">Un </w:t>
      </w:r>
      <w:proofErr w:type="spellStart"/>
      <w:r w:rsidRPr="00FF181A">
        <w:rPr>
          <w:rFonts w:ascii="Arial" w:hAnsi="Arial" w:cs="Arial"/>
          <w:b/>
          <w:bCs/>
          <w:sz w:val="24"/>
          <w:szCs w:val="24"/>
        </w:rPr>
        <w:t>produs</w:t>
      </w:r>
      <w:proofErr w:type="spellEnd"/>
      <w:r w:rsidRPr="00FF181A">
        <w:rPr>
          <w:rFonts w:ascii="Arial" w:hAnsi="Arial" w:cs="Arial"/>
          <w:b/>
          <w:bCs/>
          <w:sz w:val="24"/>
          <w:szCs w:val="24"/>
        </w:rPr>
        <w:t xml:space="preserve"> din </w:t>
      </w:r>
      <w:proofErr w:type="spellStart"/>
      <w:r w:rsidRPr="00FF181A">
        <w:rPr>
          <w:rFonts w:ascii="Arial" w:hAnsi="Arial" w:cs="Arial"/>
          <w:b/>
          <w:bCs/>
          <w:sz w:val="24"/>
          <w:szCs w:val="24"/>
        </w:rPr>
        <w:t>sortimentul</w:t>
      </w:r>
      <w:proofErr w:type="spellEnd"/>
      <w:r w:rsidRPr="00FF181A">
        <w:rPr>
          <w:rFonts w:ascii="Arial" w:hAnsi="Arial" w:cs="Arial"/>
          <w:b/>
          <w:bCs/>
          <w:sz w:val="24"/>
          <w:szCs w:val="24"/>
        </w:rPr>
        <w:t xml:space="preserve"> </w:t>
      </w:r>
      <w:proofErr w:type="spellStart"/>
      <w:r w:rsidRPr="00FF181A">
        <w:rPr>
          <w:rFonts w:ascii="Arial" w:hAnsi="Arial" w:cs="Arial"/>
          <w:b/>
          <w:bCs/>
          <w:sz w:val="24"/>
          <w:szCs w:val="24"/>
        </w:rPr>
        <w:t>a</w:t>
      </w:r>
      <w:r w:rsidR="00405D6F" w:rsidRPr="00FF181A">
        <w:rPr>
          <w:rFonts w:ascii="Arial" w:hAnsi="Arial" w:cs="Arial"/>
          <w:b/>
          <w:bCs/>
          <w:sz w:val="24"/>
          <w:szCs w:val="24"/>
        </w:rPr>
        <w:t>p</w:t>
      </w:r>
      <w:r w:rsidR="004F4B4D" w:rsidRPr="00FF181A">
        <w:rPr>
          <w:rFonts w:ascii="Arial" w:hAnsi="Arial" w:cs="Arial"/>
          <w:b/>
          <w:bCs/>
          <w:sz w:val="24"/>
          <w:szCs w:val="24"/>
        </w:rPr>
        <w:t>ă</w:t>
      </w:r>
      <w:proofErr w:type="spellEnd"/>
      <w:r w:rsidR="00405D6F" w:rsidRPr="00FF181A">
        <w:rPr>
          <w:rFonts w:ascii="Arial" w:hAnsi="Arial" w:cs="Arial"/>
          <w:b/>
          <w:bCs/>
          <w:sz w:val="24"/>
          <w:szCs w:val="24"/>
        </w:rPr>
        <w:t xml:space="preserve"> </w:t>
      </w:r>
      <w:proofErr w:type="spellStart"/>
      <w:r w:rsidR="00405D6F" w:rsidRPr="00FF181A">
        <w:rPr>
          <w:rFonts w:ascii="Arial" w:hAnsi="Arial" w:cs="Arial"/>
          <w:b/>
          <w:bCs/>
          <w:sz w:val="24"/>
          <w:szCs w:val="24"/>
        </w:rPr>
        <w:t>minerală</w:t>
      </w:r>
      <w:proofErr w:type="spellEnd"/>
      <w:r w:rsidR="00405D6F" w:rsidRPr="00FF181A">
        <w:rPr>
          <w:rFonts w:ascii="Arial" w:hAnsi="Arial" w:cs="Arial"/>
          <w:b/>
          <w:bCs/>
          <w:sz w:val="24"/>
          <w:szCs w:val="24"/>
        </w:rPr>
        <w:t xml:space="preserve"> </w:t>
      </w:r>
      <w:proofErr w:type="spellStart"/>
      <w:r w:rsidR="00405D6F" w:rsidRPr="00FF181A">
        <w:rPr>
          <w:rFonts w:ascii="Arial" w:hAnsi="Arial" w:cs="Arial"/>
          <w:b/>
          <w:bCs/>
          <w:sz w:val="24"/>
          <w:szCs w:val="24"/>
        </w:rPr>
        <w:t>carbogazificată</w:t>
      </w:r>
      <w:proofErr w:type="spellEnd"/>
      <w:proofErr w:type="gramStart"/>
      <w:r w:rsidRPr="00FF181A">
        <w:rPr>
          <w:rFonts w:ascii="Arial" w:hAnsi="Arial" w:cs="Arial"/>
          <w:b/>
          <w:bCs/>
          <w:sz w:val="24"/>
          <w:szCs w:val="24"/>
        </w:rPr>
        <w:t xml:space="preserve">, </w:t>
      </w:r>
      <w:r w:rsidR="0094631A" w:rsidRPr="00FF181A">
        <w:rPr>
          <w:rFonts w:ascii="Arial" w:hAnsi="Arial" w:cs="Arial"/>
          <w:sz w:val="24"/>
          <w:szCs w:val="24"/>
        </w:rPr>
        <w:t xml:space="preserve"> </w:t>
      </w:r>
      <w:proofErr w:type="spellStart"/>
      <w:r w:rsidR="008A1334" w:rsidRPr="00FF181A">
        <w:rPr>
          <w:rFonts w:ascii="Arial" w:hAnsi="Arial" w:cs="Arial"/>
          <w:sz w:val="24"/>
          <w:szCs w:val="24"/>
        </w:rPr>
        <w:t>ambalaj</w:t>
      </w:r>
      <w:proofErr w:type="spellEnd"/>
      <w:proofErr w:type="gramEnd"/>
      <w:r w:rsidR="008A1334" w:rsidRPr="00FF181A">
        <w:rPr>
          <w:rFonts w:ascii="Arial" w:hAnsi="Arial" w:cs="Arial"/>
          <w:sz w:val="24"/>
          <w:szCs w:val="24"/>
        </w:rPr>
        <w:t xml:space="preserve"> pet 2 l, </w:t>
      </w:r>
      <w:proofErr w:type="spellStart"/>
      <w:r w:rsidRPr="00FF181A">
        <w:rPr>
          <w:rFonts w:ascii="Arial" w:hAnsi="Arial" w:cs="Arial"/>
          <w:sz w:val="24"/>
          <w:szCs w:val="24"/>
        </w:rPr>
        <w:t>în</w:t>
      </w:r>
      <w:proofErr w:type="spellEnd"/>
      <w:r w:rsidRPr="00FF181A">
        <w:rPr>
          <w:rFonts w:ascii="Arial" w:hAnsi="Arial" w:cs="Arial"/>
          <w:sz w:val="24"/>
          <w:szCs w:val="24"/>
        </w:rPr>
        <w:t xml:space="preserve"> care</w:t>
      </w:r>
      <w:r w:rsidR="002148BF" w:rsidRPr="00FF181A">
        <w:rPr>
          <w:rFonts w:ascii="Arial" w:hAnsi="Arial" w:cs="Arial"/>
          <w:sz w:val="24"/>
          <w:szCs w:val="24"/>
        </w:rPr>
        <w:t xml:space="preserve"> </w:t>
      </w:r>
      <w:proofErr w:type="spellStart"/>
      <w:r w:rsidR="002148BF" w:rsidRPr="00FF181A">
        <w:rPr>
          <w:rFonts w:ascii="Arial" w:hAnsi="Arial" w:cs="Arial"/>
          <w:b/>
          <w:sz w:val="24"/>
          <w:szCs w:val="24"/>
        </w:rPr>
        <w:t>denumire</w:t>
      </w:r>
      <w:r w:rsidRPr="00FF181A">
        <w:rPr>
          <w:rFonts w:ascii="Arial" w:hAnsi="Arial" w:cs="Arial"/>
          <w:b/>
          <w:sz w:val="24"/>
          <w:szCs w:val="24"/>
        </w:rPr>
        <w:t>a</w:t>
      </w:r>
      <w:proofErr w:type="spellEnd"/>
      <w:r w:rsidR="002148BF" w:rsidRPr="00FF181A">
        <w:rPr>
          <w:rFonts w:ascii="Arial" w:hAnsi="Arial" w:cs="Arial"/>
          <w:b/>
          <w:sz w:val="24"/>
          <w:szCs w:val="24"/>
        </w:rPr>
        <w:t xml:space="preserve"> </w:t>
      </w:r>
      <w:proofErr w:type="spellStart"/>
      <w:r w:rsidR="002148BF" w:rsidRPr="00FF181A">
        <w:rPr>
          <w:rFonts w:ascii="Arial" w:hAnsi="Arial" w:cs="Arial"/>
          <w:b/>
          <w:sz w:val="24"/>
          <w:szCs w:val="24"/>
        </w:rPr>
        <w:t>comercială</w:t>
      </w:r>
      <w:proofErr w:type="spellEnd"/>
      <w:r w:rsidR="00332906" w:rsidRPr="00FF181A">
        <w:rPr>
          <w:rFonts w:ascii="Arial" w:hAnsi="Arial" w:cs="Arial"/>
          <w:sz w:val="24"/>
          <w:szCs w:val="24"/>
        </w:rPr>
        <w:t xml:space="preserve"> </w:t>
      </w:r>
      <w:proofErr w:type="spellStart"/>
      <w:r w:rsidR="008A1334" w:rsidRPr="00FF181A">
        <w:rPr>
          <w:rFonts w:ascii="Arial" w:hAnsi="Arial" w:cs="Arial"/>
          <w:sz w:val="24"/>
          <w:szCs w:val="24"/>
        </w:rPr>
        <w:t>mentionată</w:t>
      </w:r>
      <w:proofErr w:type="spellEnd"/>
      <w:r w:rsidR="008A1334" w:rsidRPr="00FF181A">
        <w:rPr>
          <w:rFonts w:ascii="Arial" w:hAnsi="Arial" w:cs="Arial"/>
          <w:sz w:val="24"/>
          <w:szCs w:val="24"/>
        </w:rPr>
        <w:t xml:space="preserve"> </w:t>
      </w:r>
      <w:proofErr w:type="spellStart"/>
      <w:r w:rsidR="008A1334" w:rsidRPr="00FF181A">
        <w:rPr>
          <w:rFonts w:ascii="Arial" w:hAnsi="Arial" w:cs="Arial"/>
          <w:sz w:val="24"/>
          <w:szCs w:val="24"/>
        </w:rPr>
        <w:t>pe</w:t>
      </w:r>
      <w:proofErr w:type="spellEnd"/>
      <w:r w:rsidR="008A1334" w:rsidRPr="00FF181A">
        <w:rPr>
          <w:rFonts w:ascii="Arial" w:hAnsi="Arial" w:cs="Arial"/>
          <w:sz w:val="24"/>
          <w:szCs w:val="24"/>
        </w:rPr>
        <w:t xml:space="preserve"> </w:t>
      </w:r>
      <w:proofErr w:type="spellStart"/>
      <w:r w:rsidR="008A1334" w:rsidRPr="00FF181A">
        <w:rPr>
          <w:rFonts w:ascii="Arial" w:hAnsi="Arial" w:cs="Arial"/>
          <w:sz w:val="24"/>
          <w:szCs w:val="24"/>
        </w:rPr>
        <w:t>eticheta</w:t>
      </w:r>
      <w:proofErr w:type="spellEnd"/>
      <w:r w:rsidR="008A1334" w:rsidRPr="00FF181A">
        <w:rPr>
          <w:rFonts w:ascii="Arial" w:hAnsi="Arial" w:cs="Arial"/>
          <w:sz w:val="24"/>
          <w:szCs w:val="24"/>
        </w:rPr>
        <w:t xml:space="preserve"> </w:t>
      </w:r>
      <w:proofErr w:type="spellStart"/>
      <w:r w:rsidR="008A1334" w:rsidRPr="00FF181A">
        <w:rPr>
          <w:rFonts w:ascii="Arial" w:hAnsi="Arial" w:cs="Arial"/>
          <w:sz w:val="24"/>
          <w:szCs w:val="24"/>
        </w:rPr>
        <w:t>produsului</w:t>
      </w:r>
      <w:proofErr w:type="spellEnd"/>
      <w:r w:rsidR="008A1334" w:rsidRPr="00FF181A">
        <w:rPr>
          <w:rFonts w:ascii="Arial" w:hAnsi="Arial" w:cs="Arial"/>
          <w:sz w:val="24"/>
          <w:szCs w:val="24"/>
        </w:rPr>
        <w:t xml:space="preserve"> </w:t>
      </w:r>
      <w:r w:rsidR="008A1334" w:rsidRPr="00FF181A">
        <w:rPr>
          <w:rFonts w:ascii="Arial" w:hAnsi="Arial" w:cs="Arial"/>
          <w:b/>
          <w:sz w:val="24"/>
          <w:szCs w:val="24"/>
        </w:rPr>
        <w:t xml:space="preserve">nu se </w:t>
      </w:r>
      <w:proofErr w:type="spellStart"/>
      <w:r w:rsidR="008A1334" w:rsidRPr="00FF181A">
        <w:rPr>
          <w:rFonts w:ascii="Arial" w:hAnsi="Arial" w:cs="Arial"/>
          <w:b/>
          <w:sz w:val="24"/>
          <w:szCs w:val="24"/>
        </w:rPr>
        <w:t>regas</w:t>
      </w:r>
      <w:r w:rsidRPr="00FF181A">
        <w:rPr>
          <w:rFonts w:ascii="Arial" w:hAnsi="Arial" w:cs="Arial"/>
          <w:b/>
          <w:sz w:val="24"/>
          <w:szCs w:val="24"/>
        </w:rPr>
        <w:t>ea</w:t>
      </w:r>
      <w:proofErr w:type="spellEnd"/>
      <w:r w:rsidR="008A1334" w:rsidRPr="00FF181A">
        <w:rPr>
          <w:rFonts w:ascii="Arial" w:hAnsi="Arial" w:cs="Arial"/>
          <w:b/>
          <w:sz w:val="24"/>
          <w:szCs w:val="24"/>
        </w:rPr>
        <w:t xml:space="preserve"> integral </w:t>
      </w:r>
      <w:proofErr w:type="spellStart"/>
      <w:r w:rsidR="008A1334" w:rsidRPr="00FF181A">
        <w:rPr>
          <w:rFonts w:ascii="Arial" w:hAnsi="Arial" w:cs="Arial"/>
          <w:b/>
          <w:sz w:val="24"/>
          <w:szCs w:val="24"/>
        </w:rPr>
        <w:t>în</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Lista</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apelor</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minerale</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naturale</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recunoscute</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în</w:t>
      </w:r>
      <w:proofErr w:type="spellEnd"/>
      <w:r w:rsidR="008A1334" w:rsidRPr="00FF181A">
        <w:rPr>
          <w:rFonts w:ascii="Arial" w:hAnsi="Arial" w:cs="Arial"/>
          <w:b/>
          <w:sz w:val="24"/>
          <w:szCs w:val="24"/>
        </w:rPr>
        <w:t xml:space="preserve"> </w:t>
      </w:r>
      <w:proofErr w:type="spellStart"/>
      <w:r w:rsidR="008A1334" w:rsidRPr="00FF181A">
        <w:rPr>
          <w:rFonts w:ascii="Arial" w:hAnsi="Arial" w:cs="Arial"/>
          <w:b/>
          <w:sz w:val="24"/>
          <w:szCs w:val="24"/>
        </w:rPr>
        <w:t>România</w:t>
      </w:r>
      <w:proofErr w:type="spellEnd"/>
      <w:r w:rsidR="008A1334" w:rsidRPr="00FF181A">
        <w:rPr>
          <w:rFonts w:ascii="Arial" w:hAnsi="Arial" w:cs="Arial"/>
          <w:sz w:val="24"/>
          <w:szCs w:val="24"/>
        </w:rPr>
        <w:t xml:space="preserve">, conform </w:t>
      </w:r>
      <w:proofErr w:type="spellStart"/>
      <w:r w:rsidR="008A1334" w:rsidRPr="00FF181A">
        <w:rPr>
          <w:rFonts w:ascii="Arial" w:hAnsi="Arial" w:cs="Arial"/>
          <w:sz w:val="24"/>
          <w:szCs w:val="24"/>
        </w:rPr>
        <w:t>anex</w:t>
      </w:r>
      <w:r>
        <w:rPr>
          <w:rFonts w:ascii="Arial" w:hAnsi="Arial" w:cs="Arial"/>
          <w:sz w:val="24"/>
          <w:szCs w:val="24"/>
        </w:rPr>
        <w:t>ei</w:t>
      </w:r>
      <w:proofErr w:type="spellEnd"/>
      <w:r>
        <w:rPr>
          <w:rFonts w:ascii="Arial" w:hAnsi="Arial" w:cs="Arial"/>
          <w:sz w:val="24"/>
          <w:szCs w:val="24"/>
        </w:rPr>
        <w:t xml:space="preserve"> Ord. ANRM nr. 47/11.03.2022.</w:t>
      </w:r>
    </w:p>
    <w:p w:rsidR="008A1334" w:rsidRPr="00FF181A" w:rsidRDefault="00FF181A" w:rsidP="00CD5A38">
      <w:pPr>
        <w:pStyle w:val="ListParagraph"/>
        <w:numPr>
          <w:ilvl w:val="0"/>
          <w:numId w:val="35"/>
        </w:numPr>
        <w:spacing w:after="120" w:line="240" w:lineRule="auto"/>
        <w:ind w:left="0" w:firstLine="0"/>
        <w:jc w:val="both"/>
        <w:rPr>
          <w:rFonts w:ascii="Arial" w:hAnsi="Arial" w:cs="Arial"/>
          <w:sz w:val="24"/>
          <w:szCs w:val="24"/>
        </w:rPr>
      </w:pPr>
      <w:r>
        <w:rPr>
          <w:rFonts w:ascii="Arial" w:hAnsi="Arial" w:cs="Arial"/>
          <w:b/>
          <w:bCs/>
          <w:sz w:val="24"/>
          <w:szCs w:val="24"/>
        </w:rPr>
        <w:t xml:space="preserve">Un </w:t>
      </w:r>
      <w:proofErr w:type="spellStart"/>
      <w:r>
        <w:rPr>
          <w:rFonts w:ascii="Arial" w:hAnsi="Arial" w:cs="Arial"/>
          <w:b/>
          <w:bCs/>
          <w:sz w:val="24"/>
          <w:szCs w:val="24"/>
        </w:rPr>
        <w:t>produs</w:t>
      </w:r>
      <w:proofErr w:type="spellEnd"/>
      <w:r>
        <w:rPr>
          <w:rFonts w:ascii="Arial" w:hAnsi="Arial" w:cs="Arial"/>
          <w:b/>
          <w:bCs/>
          <w:sz w:val="24"/>
          <w:szCs w:val="24"/>
        </w:rPr>
        <w:t xml:space="preserve"> din </w:t>
      </w:r>
      <w:proofErr w:type="spellStart"/>
      <w:r>
        <w:rPr>
          <w:rFonts w:ascii="Arial" w:hAnsi="Arial" w:cs="Arial"/>
          <w:b/>
          <w:bCs/>
          <w:sz w:val="24"/>
          <w:szCs w:val="24"/>
        </w:rPr>
        <w:t>sortimentul</w:t>
      </w:r>
      <w:proofErr w:type="spellEnd"/>
      <w:r>
        <w:rPr>
          <w:rFonts w:ascii="Arial" w:hAnsi="Arial" w:cs="Arial"/>
          <w:b/>
          <w:bCs/>
          <w:sz w:val="24"/>
          <w:szCs w:val="24"/>
        </w:rPr>
        <w:t xml:space="preserve"> </w:t>
      </w:r>
      <w:proofErr w:type="spellStart"/>
      <w:r>
        <w:rPr>
          <w:rFonts w:ascii="Arial" w:hAnsi="Arial" w:cs="Arial"/>
          <w:b/>
          <w:bCs/>
          <w:sz w:val="24"/>
          <w:szCs w:val="24"/>
        </w:rPr>
        <w:t>a</w:t>
      </w:r>
      <w:r w:rsidR="008A1334" w:rsidRPr="00FF181A">
        <w:rPr>
          <w:rFonts w:ascii="Arial" w:hAnsi="Arial" w:cs="Arial"/>
          <w:b/>
          <w:bCs/>
          <w:sz w:val="24"/>
          <w:szCs w:val="24"/>
        </w:rPr>
        <w:t>p</w:t>
      </w:r>
      <w:r w:rsidR="004F4B4D" w:rsidRPr="00FF181A">
        <w:rPr>
          <w:rFonts w:ascii="Arial" w:hAnsi="Arial" w:cs="Arial"/>
          <w:b/>
          <w:bCs/>
          <w:sz w:val="24"/>
          <w:szCs w:val="24"/>
        </w:rPr>
        <w:t>ă</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mine</w:t>
      </w:r>
      <w:r w:rsidR="00405D6F" w:rsidRPr="00FF181A">
        <w:rPr>
          <w:rFonts w:ascii="Arial" w:hAnsi="Arial" w:cs="Arial"/>
          <w:b/>
          <w:bCs/>
          <w:sz w:val="24"/>
          <w:szCs w:val="24"/>
        </w:rPr>
        <w:t>rală</w:t>
      </w:r>
      <w:proofErr w:type="spellEnd"/>
      <w:r w:rsidR="00405D6F" w:rsidRPr="00FF181A">
        <w:rPr>
          <w:rFonts w:ascii="Arial" w:hAnsi="Arial" w:cs="Arial"/>
          <w:b/>
          <w:bCs/>
          <w:sz w:val="24"/>
          <w:szCs w:val="24"/>
        </w:rPr>
        <w:t xml:space="preserve"> </w:t>
      </w:r>
      <w:proofErr w:type="spellStart"/>
      <w:r w:rsidR="00405D6F" w:rsidRPr="00FF181A">
        <w:rPr>
          <w:rFonts w:ascii="Arial" w:hAnsi="Arial" w:cs="Arial"/>
          <w:b/>
          <w:bCs/>
          <w:sz w:val="24"/>
          <w:szCs w:val="24"/>
        </w:rPr>
        <w:t>naturală</w:t>
      </w:r>
      <w:proofErr w:type="spellEnd"/>
      <w:r w:rsidR="00405D6F" w:rsidRPr="00FF181A">
        <w:rPr>
          <w:rFonts w:ascii="Arial" w:hAnsi="Arial" w:cs="Arial"/>
          <w:b/>
          <w:bCs/>
          <w:sz w:val="24"/>
          <w:szCs w:val="24"/>
        </w:rPr>
        <w:t xml:space="preserve"> </w:t>
      </w:r>
      <w:proofErr w:type="spellStart"/>
      <w:r w:rsidR="00405D6F" w:rsidRPr="00FF181A">
        <w:rPr>
          <w:rFonts w:ascii="Arial" w:hAnsi="Arial" w:cs="Arial"/>
          <w:b/>
          <w:bCs/>
          <w:sz w:val="24"/>
          <w:szCs w:val="24"/>
        </w:rPr>
        <w:t>carbogazificată</w:t>
      </w:r>
      <w:proofErr w:type="spellEnd"/>
      <w:r>
        <w:rPr>
          <w:rFonts w:ascii="Arial" w:hAnsi="Arial" w:cs="Arial"/>
          <w:b/>
          <w:bCs/>
          <w:sz w:val="24"/>
          <w:szCs w:val="24"/>
        </w:rPr>
        <w:t>,</w:t>
      </w:r>
      <w:r w:rsidR="00405D6F" w:rsidRPr="00FF181A">
        <w:rPr>
          <w:rFonts w:ascii="Arial" w:hAnsi="Arial" w:cs="Arial"/>
          <w:sz w:val="24"/>
          <w:szCs w:val="24"/>
        </w:rPr>
        <w:t xml:space="preserve"> </w:t>
      </w:r>
      <w:proofErr w:type="spellStart"/>
      <w:r w:rsidR="00405D6F" w:rsidRPr="00FF181A">
        <w:rPr>
          <w:rFonts w:ascii="Arial" w:hAnsi="Arial" w:cs="Arial"/>
          <w:sz w:val="24"/>
          <w:szCs w:val="24"/>
        </w:rPr>
        <w:t>ambalaj</w:t>
      </w:r>
      <w:proofErr w:type="spellEnd"/>
      <w:r w:rsidR="00332906" w:rsidRPr="00FF181A">
        <w:rPr>
          <w:rFonts w:ascii="Arial" w:hAnsi="Arial" w:cs="Arial"/>
          <w:sz w:val="24"/>
          <w:szCs w:val="24"/>
        </w:rPr>
        <w:t xml:space="preserve"> </w:t>
      </w:r>
      <w:r w:rsidR="008A1334" w:rsidRPr="00FF181A">
        <w:rPr>
          <w:rFonts w:ascii="Arial" w:hAnsi="Arial" w:cs="Arial"/>
          <w:sz w:val="24"/>
          <w:szCs w:val="24"/>
        </w:rPr>
        <w:t xml:space="preserve">recipient </w:t>
      </w:r>
      <w:proofErr w:type="spellStart"/>
      <w:r w:rsidR="008A1334" w:rsidRPr="00FF181A">
        <w:rPr>
          <w:rFonts w:ascii="Arial" w:hAnsi="Arial" w:cs="Arial"/>
          <w:sz w:val="24"/>
          <w:szCs w:val="24"/>
        </w:rPr>
        <w:t>sticla</w:t>
      </w:r>
      <w:proofErr w:type="spellEnd"/>
      <w:r w:rsidR="008A1334" w:rsidRPr="00FF181A">
        <w:rPr>
          <w:rFonts w:ascii="Arial" w:hAnsi="Arial" w:cs="Arial"/>
          <w:sz w:val="24"/>
          <w:szCs w:val="24"/>
        </w:rPr>
        <w:t xml:space="preserve"> 0</w:t>
      </w:r>
      <w:proofErr w:type="gramStart"/>
      <w:r w:rsidR="008A1334" w:rsidRPr="00FF181A">
        <w:rPr>
          <w:rFonts w:ascii="Arial" w:hAnsi="Arial" w:cs="Arial"/>
          <w:sz w:val="24"/>
          <w:szCs w:val="24"/>
        </w:rPr>
        <w:t>,75</w:t>
      </w:r>
      <w:proofErr w:type="gramEnd"/>
      <w:r w:rsidR="008A1334" w:rsidRPr="00FF181A">
        <w:rPr>
          <w:rFonts w:ascii="Arial" w:hAnsi="Arial" w:cs="Arial"/>
          <w:sz w:val="24"/>
          <w:szCs w:val="24"/>
        </w:rPr>
        <w:t xml:space="preserve"> l, </w:t>
      </w:r>
      <w:r w:rsidR="0094631A" w:rsidRPr="00FF181A">
        <w:rPr>
          <w:rFonts w:ascii="Arial" w:hAnsi="Arial" w:cs="Arial"/>
          <w:sz w:val="24"/>
          <w:szCs w:val="24"/>
        </w:rPr>
        <w:t xml:space="preserve">care din </w:t>
      </w:r>
      <w:proofErr w:type="spellStart"/>
      <w:r w:rsidR="0094631A" w:rsidRPr="00FF181A">
        <w:rPr>
          <w:rFonts w:ascii="Arial" w:hAnsi="Arial" w:cs="Arial"/>
          <w:sz w:val="24"/>
          <w:szCs w:val="24"/>
        </w:rPr>
        <w:t>verificări</w:t>
      </w:r>
      <w:r>
        <w:rPr>
          <w:rFonts w:ascii="Arial" w:hAnsi="Arial" w:cs="Arial"/>
          <w:sz w:val="24"/>
          <w:szCs w:val="24"/>
        </w:rPr>
        <w:t>le</w:t>
      </w:r>
      <w:proofErr w:type="spellEnd"/>
      <w:r>
        <w:rPr>
          <w:rFonts w:ascii="Arial" w:hAnsi="Arial" w:cs="Arial"/>
          <w:sz w:val="24"/>
          <w:szCs w:val="24"/>
        </w:rPr>
        <w:t xml:space="preserve"> </w:t>
      </w:r>
      <w:proofErr w:type="spellStart"/>
      <w:r>
        <w:rPr>
          <w:rFonts w:ascii="Arial" w:hAnsi="Arial" w:cs="Arial"/>
          <w:sz w:val="24"/>
          <w:szCs w:val="24"/>
        </w:rPr>
        <w:t>inspectorilor</w:t>
      </w:r>
      <w:proofErr w:type="spellEnd"/>
      <w:r>
        <w:rPr>
          <w:rFonts w:ascii="Arial" w:hAnsi="Arial" w:cs="Arial"/>
          <w:sz w:val="24"/>
          <w:szCs w:val="24"/>
        </w:rPr>
        <w:t xml:space="preserve"> </w:t>
      </w:r>
      <w:proofErr w:type="spellStart"/>
      <w:r>
        <w:rPr>
          <w:rFonts w:ascii="Arial" w:hAnsi="Arial" w:cs="Arial"/>
          <w:sz w:val="24"/>
          <w:szCs w:val="24"/>
        </w:rPr>
        <w:t>sanitari</w:t>
      </w:r>
      <w:proofErr w:type="spellEnd"/>
      <w:r w:rsidR="0094631A" w:rsidRPr="00FF181A">
        <w:rPr>
          <w:rFonts w:ascii="Arial" w:hAnsi="Arial" w:cs="Arial"/>
          <w:sz w:val="24"/>
          <w:szCs w:val="24"/>
        </w:rPr>
        <w:t xml:space="preserve"> s-a </w:t>
      </w:r>
      <w:proofErr w:type="spellStart"/>
      <w:r w:rsidR="0094631A" w:rsidRPr="00FF181A">
        <w:rPr>
          <w:rFonts w:ascii="Arial" w:hAnsi="Arial" w:cs="Arial"/>
          <w:sz w:val="24"/>
          <w:szCs w:val="24"/>
        </w:rPr>
        <w:t>constatat</w:t>
      </w:r>
      <w:proofErr w:type="spellEnd"/>
      <w:r w:rsidR="0094631A" w:rsidRPr="00FF181A">
        <w:rPr>
          <w:rFonts w:ascii="Arial" w:hAnsi="Arial" w:cs="Arial"/>
          <w:sz w:val="24"/>
          <w:szCs w:val="24"/>
        </w:rPr>
        <w:t xml:space="preserve"> </w:t>
      </w:r>
      <w:proofErr w:type="spellStart"/>
      <w:r w:rsidR="0094631A" w:rsidRPr="00FF181A">
        <w:rPr>
          <w:rFonts w:ascii="Arial" w:hAnsi="Arial" w:cs="Arial"/>
          <w:sz w:val="24"/>
          <w:szCs w:val="24"/>
        </w:rPr>
        <w:t>că</w:t>
      </w:r>
      <w:proofErr w:type="spellEnd"/>
      <w:r w:rsidR="00332906" w:rsidRPr="00FF181A">
        <w:rPr>
          <w:rFonts w:ascii="Arial" w:hAnsi="Arial" w:cs="Arial"/>
          <w:sz w:val="24"/>
          <w:szCs w:val="24"/>
        </w:rPr>
        <w:t xml:space="preserve"> </w:t>
      </w:r>
      <w:proofErr w:type="spellStart"/>
      <w:r w:rsidR="008A1334" w:rsidRPr="00FF181A">
        <w:rPr>
          <w:rFonts w:ascii="Arial" w:hAnsi="Arial" w:cs="Arial"/>
          <w:b/>
          <w:bCs/>
          <w:sz w:val="24"/>
          <w:szCs w:val="24"/>
        </w:rPr>
        <w:t>Sursa</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Cs/>
          <w:sz w:val="24"/>
          <w:szCs w:val="24"/>
        </w:rPr>
        <w:t>menționată</w:t>
      </w:r>
      <w:proofErr w:type="spellEnd"/>
      <w:r w:rsidR="008A1334" w:rsidRPr="00FF181A">
        <w:rPr>
          <w:rFonts w:ascii="Arial" w:hAnsi="Arial" w:cs="Arial"/>
          <w:bCs/>
          <w:sz w:val="24"/>
          <w:szCs w:val="24"/>
        </w:rPr>
        <w:t xml:space="preserve"> </w:t>
      </w:r>
      <w:proofErr w:type="spellStart"/>
      <w:r w:rsidR="008A1334" w:rsidRPr="00FF181A">
        <w:rPr>
          <w:rFonts w:ascii="Arial" w:hAnsi="Arial" w:cs="Arial"/>
          <w:bCs/>
          <w:sz w:val="24"/>
          <w:szCs w:val="24"/>
        </w:rPr>
        <w:t>pe</w:t>
      </w:r>
      <w:proofErr w:type="spellEnd"/>
      <w:r w:rsidR="008A1334" w:rsidRPr="00FF181A">
        <w:rPr>
          <w:rFonts w:ascii="Arial" w:hAnsi="Arial" w:cs="Arial"/>
          <w:bCs/>
          <w:sz w:val="24"/>
          <w:szCs w:val="24"/>
        </w:rPr>
        <w:t xml:space="preserve"> </w:t>
      </w:r>
      <w:proofErr w:type="spellStart"/>
      <w:r w:rsidR="008A1334" w:rsidRPr="00FF181A">
        <w:rPr>
          <w:rFonts w:ascii="Arial" w:hAnsi="Arial" w:cs="Arial"/>
          <w:bCs/>
          <w:sz w:val="24"/>
          <w:szCs w:val="24"/>
        </w:rPr>
        <w:t>etichetă</w:t>
      </w:r>
      <w:proofErr w:type="spellEnd"/>
      <w:r w:rsidR="008A1334" w:rsidRPr="00FF181A">
        <w:rPr>
          <w:rFonts w:ascii="Arial" w:hAnsi="Arial" w:cs="Arial"/>
          <w:b/>
          <w:bCs/>
          <w:sz w:val="24"/>
          <w:szCs w:val="24"/>
        </w:rPr>
        <w:t xml:space="preserve"> nu se </w:t>
      </w:r>
      <w:proofErr w:type="spellStart"/>
      <w:r w:rsidR="008A1334" w:rsidRPr="00FF181A">
        <w:rPr>
          <w:rFonts w:ascii="Arial" w:hAnsi="Arial" w:cs="Arial"/>
          <w:b/>
          <w:bCs/>
          <w:sz w:val="24"/>
          <w:szCs w:val="24"/>
        </w:rPr>
        <w:t>regăse</w:t>
      </w:r>
      <w:r>
        <w:rPr>
          <w:rFonts w:ascii="Arial" w:hAnsi="Arial" w:cs="Arial"/>
          <w:b/>
          <w:bCs/>
          <w:sz w:val="24"/>
          <w:szCs w:val="24"/>
        </w:rPr>
        <w:t>a</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în</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Lista</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apelor</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minerale</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naturale</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recunoscute</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în</w:t>
      </w:r>
      <w:proofErr w:type="spellEnd"/>
      <w:r w:rsidR="008A1334" w:rsidRPr="00FF181A">
        <w:rPr>
          <w:rFonts w:ascii="Arial" w:hAnsi="Arial" w:cs="Arial"/>
          <w:b/>
          <w:bCs/>
          <w:sz w:val="24"/>
          <w:szCs w:val="24"/>
        </w:rPr>
        <w:t xml:space="preserve"> </w:t>
      </w:r>
      <w:proofErr w:type="spellStart"/>
      <w:r w:rsidR="008A1334" w:rsidRPr="00FF181A">
        <w:rPr>
          <w:rFonts w:ascii="Arial" w:hAnsi="Arial" w:cs="Arial"/>
          <w:b/>
          <w:bCs/>
          <w:sz w:val="24"/>
          <w:szCs w:val="24"/>
        </w:rPr>
        <w:t>România</w:t>
      </w:r>
      <w:proofErr w:type="spellEnd"/>
      <w:r w:rsidR="008A1334" w:rsidRPr="00FF181A">
        <w:rPr>
          <w:rFonts w:ascii="Arial" w:hAnsi="Arial" w:cs="Arial"/>
          <w:bCs/>
          <w:sz w:val="24"/>
          <w:szCs w:val="24"/>
        </w:rPr>
        <w:t xml:space="preserve">, conform </w:t>
      </w:r>
      <w:proofErr w:type="spellStart"/>
      <w:r w:rsidR="008A1334" w:rsidRPr="00FF181A">
        <w:rPr>
          <w:rFonts w:ascii="Arial" w:hAnsi="Arial" w:cs="Arial"/>
          <w:bCs/>
          <w:sz w:val="24"/>
          <w:szCs w:val="24"/>
        </w:rPr>
        <w:t>anexei</w:t>
      </w:r>
      <w:proofErr w:type="spellEnd"/>
      <w:r w:rsidR="008A1334" w:rsidRPr="00FF181A">
        <w:rPr>
          <w:rFonts w:ascii="Arial" w:hAnsi="Arial" w:cs="Arial"/>
          <w:bCs/>
          <w:sz w:val="24"/>
          <w:szCs w:val="24"/>
        </w:rPr>
        <w:t xml:space="preserve"> Ord. ANRM nr. 47/11.03.2022.</w:t>
      </w:r>
    </w:p>
    <w:p w:rsidR="00C116E0" w:rsidRPr="002E52BE" w:rsidRDefault="00FF181A" w:rsidP="004F4B4D">
      <w:pPr>
        <w:pStyle w:val="ListParagraph"/>
        <w:spacing w:after="120" w:line="240" w:lineRule="auto"/>
        <w:ind w:left="0"/>
        <w:jc w:val="both"/>
        <w:rPr>
          <w:rFonts w:ascii="Arial" w:hAnsi="Arial" w:cs="Arial"/>
          <w:sz w:val="24"/>
          <w:szCs w:val="24"/>
        </w:rPr>
      </w:pPr>
      <w:r>
        <w:rPr>
          <w:rFonts w:ascii="Arial" w:hAnsi="Arial" w:cs="Arial"/>
          <w:bCs/>
          <w:sz w:val="24"/>
          <w:szCs w:val="24"/>
        </w:rPr>
        <w:t xml:space="preserve">         </w:t>
      </w:r>
      <w:proofErr w:type="spellStart"/>
      <w:r w:rsidR="00684124">
        <w:rPr>
          <w:rFonts w:ascii="Arial" w:hAnsi="Arial" w:cs="Arial"/>
          <w:bCs/>
          <w:sz w:val="24"/>
          <w:szCs w:val="24"/>
        </w:rPr>
        <w:t>În</w:t>
      </w:r>
      <w:proofErr w:type="spellEnd"/>
      <w:r w:rsidR="00684124">
        <w:rPr>
          <w:rFonts w:ascii="Arial" w:hAnsi="Arial" w:cs="Arial"/>
          <w:bCs/>
          <w:sz w:val="24"/>
          <w:szCs w:val="24"/>
        </w:rPr>
        <w:t xml:space="preserve"> </w:t>
      </w:r>
      <w:proofErr w:type="spellStart"/>
      <w:r w:rsidR="00684124">
        <w:rPr>
          <w:rFonts w:ascii="Arial" w:hAnsi="Arial" w:cs="Arial"/>
          <w:bCs/>
          <w:sz w:val="24"/>
          <w:szCs w:val="24"/>
        </w:rPr>
        <w:t>cazul</w:t>
      </w:r>
      <w:proofErr w:type="spellEnd"/>
      <w:r w:rsidR="00684124">
        <w:rPr>
          <w:rFonts w:ascii="Arial" w:hAnsi="Arial" w:cs="Arial"/>
          <w:bCs/>
          <w:sz w:val="24"/>
          <w:szCs w:val="24"/>
        </w:rPr>
        <w:t xml:space="preserve"> </w:t>
      </w:r>
      <w:proofErr w:type="spellStart"/>
      <w:r w:rsidR="00684124">
        <w:rPr>
          <w:rFonts w:ascii="Arial" w:hAnsi="Arial" w:cs="Arial"/>
          <w:bCs/>
          <w:sz w:val="24"/>
          <w:szCs w:val="24"/>
        </w:rPr>
        <w:t>acestor</w:t>
      </w:r>
      <w:proofErr w:type="spellEnd"/>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neconformită</w:t>
      </w:r>
      <w:r w:rsidR="00684124">
        <w:rPr>
          <w:rFonts w:ascii="Arial" w:hAnsi="Arial" w:cs="Arial"/>
          <w:bCs/>
          <w:sz w:val="24"/>
          <w:szCs w:val="24"/>
        </w:rPr>
        <w:t>ți</w:t>
      </w:r>
      <w:proofErr w:type="spellEnd"/>
      <w:r w:rsidR="00684124">
        <w:rPr>
          <w:rFonts w:ascii="Arial" w:hAnsi="Arial" w:cs="Arial"/>
          <w:bCs/>
          <w:sz w:val="24"/>
          <w:szCs w:val="24"/>
        </w:rPr>
        <w:t xml:space="preserve"> </w:t>
      </w:r>
      <w:proofErr w:type="spellStart"/>
      <w:r w:rsidR="00684124">
        <w:rPr>
          <w:rFonts w:ascii="Arial" w:hAnsi="Arial" w:cs="Arial"/>
          <w:bCs/>
          <w:sz w:val="24"/>
          <w:szCs w:val="24"/>
        </w:rPr>
        <w:t>identificate</w:t>
      </w:r>
      <w:proofErr w:type="spellEnd"/>
      <w:r w:rsidR="00684124">
        <w:rPr>
          <w:rFonts w:ascii="Arial" w:hAnsi="Arial" w:cs="Arial"/>
          <w:bCs/>
          <w:sz w:val="24"/>
          <w:szCs w:val="24"/>
        </w:rPr>
        <w:t xml:space="preserve"> de</w:t>
      </w:r>
      <w:r w:rsidR="00527B75">
        <w:rPr>
          <w:rFonts w:ascii="Arial" w:hAnsi="Arial" w:cs="Arial"/>
          <w:bCs/>
          <w:sz w:val="24"/>
          <w:szCs w:val="24"/>
        </w:rPr>
        <w:t xml:space="preserve"> </w:t>
      </w:r>
      <w:proofErr w:type="spellStart"/>
      <w:r w:rsidR="00527B75">
        <w:rPr>
          <w:rFonts w:ascii="Arial" w:hAnsi="Arial" w:cs="Arial"/>
          <w:bCs/>
          <w:sz w:val="24"/>
          <w:szCs w:val="24"/>
        </w:rPr>
        <w:t>inspectorii</w:t>
      </w:r>
      <w:proofErr w:type="spellEnd"/>
      <w:r w:rsidR="00527B75">
        <w:rPr>
          <w:rFonts w:ascii="Arial" w:hAnsi="Arial" w:cs="Arial"/>
          <w:bCs/>
          <w:sz w:val="24"/>
          <w:szCs w:val="24"/>
        </w:rPr>
        <w:t xml:space="preserve"> </w:t>
      </w:r>
      <w:proofErr w:type="spellStart"/>
      <w:r w:rsidR="00527B75">
        <w:rPr>
          <w:rFonts w:ascii="Arial" w:hAnsi="Arial" w:cs="Arial"/>
          <w:bCs/>
          <w:sz w:val="24"/>
          <w:szCs w:val="24"/>
        </w:rPr>
        <w:t>sanitari</w:t>
      </w:r>
      <w:proofErr w:type="spellEnd"/>
      <w:r w:rsidR="00527B75">
        <w:rPr>
          <w:rFonts w:ascii="Arial" w:hAnsi="Arial" w:cs="Arial"/>
          <w:bCs/>
          <w:sz w:val="24"/>
          <w:szCs w:val="24"/>
        </w:rPr>
        <w:t xml:space="preserve"> din </w:t>
      </w:r>
      <w:proofErr w:type="spellStart"/>
      <w:r w:rsidR="00527B75">
        <w:rPr>
          <w:rFonts w:ascii="Arial" w:hAnsi="Arial" w:cs="Arial"/>
          <w:bCs/>
          <w:sz w:val="24"/>
          <w:szCs w:val="24"/>
        </w:rPr>
        <w:t>cadrul</w:t>
      </w:r>
      <w:proofErr w:type="spellEnd"/>
      <w:r w:rsidR="00684124">
        <w:rPr>
          <w:rFonts w:ascii="Arial" w:hAnsi="Arial" w:cs="Arial"/>
          <w:bCs/>
          <w:sz w:val="24"/>
          <w:szCs w:val="24"/>
        </w:rPr>
        <w:t xml:space="preserve"> DSP </w:t>
      </w:r>
      <w:proofErr w:type="spellStart"/>
      <w:r w:rsidR="00684124">
        <w:rPr>
          <w:rFonts w:ascii="Arial" w:hAnsi="Arial" w:cs="Arial"/>
          <w:bCs/>
          <w:sz w:val="24"/>
          <w:szCs w:val="24"/>
        </w:rPr>
        <w:t>Constanța</w:t>
      </w:r>
      <w:proofErr w:type="spellEnd"/>
      <w:r w:rsidR="00684124">
        <w:rPr>
          <w:rFonts w:ascii="Arial" w:hAnsi="Arial" w:cs="Arial"/>
          <w:bCs/>
          <w:sz w:val="24"/>
          <w:szCs w:val="24"/>
        </w:rPr>
        <w:t xml:space="preserve">, </w:t>
      </w:r>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Inspecția</w:t>
      </w:r>
      <w:proofErr w:type="spellEnd"/>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Sanitară</w:t>
      </w:r>
      <w:proofErr w:type="spellEnd"/>
      <w:r w:rsidR="00C116E0" w:rsidRPr="002E52BE">
        <w:rPr>
          <w:rFonts w:ascii="Arial" w:hAnsi="Arial" w:cs="Arial"/>
          <w:bCs/>
          <w:sz w:val="24"/>
          <w:szCs w:val="24"/>
        </w:rPr>
        <w:t xml:space="preserve"> de Stat din </w:t>
      </w:r>
      <w:proofErr w:type="spellStart"/>
      <w:r w:rsidR="00C116E0" w:rsidRPr="002E52BE">
        <w:rPr>
          <w:rFonts w:ascii="Arial" w:hAnsi="Arial" w:cs="Arial"/>
          <w:bCs/>
          <w:sz w:val="24"/>
          <w:szCs w:val="24"/>
        </w:rPr>
        <w:t>cadrul</w:t>
      </w:r>
      <w:proofErr w:type="spellEnd"/>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Ministerului</w:t>
      </w:r>
      <w:proofErr w:type="spellEnd"/>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Sănătății</w:t>
      </w:r>
      <w:proofErr w:type="spellEnd"/>
      <w:r w:rsidR="00C116E0" w:rsidRPr="002E52BE">
        <w:rPr>
          <w:rFonts w:ascii="Arial" w:hAnsi="Arial" w:cs="Arial"/>
          <w:bCs/>
          <w:sz w:val="24"/>
          <w:szCs w:val="24"/>
        </w:rPr>
        <w:t xml:space="preserve"> a </w:t>
      </w:r>
      <w:proofErr w:type="spellStart"/>
      <w:r w:rsidR="00C116E0" w:rsidRPr="002E52BE">
        <w:rPr>
          <w:rFonts w:ascii="Arial" w:hAnsi="Arial" w:cs="Arial"/>
          <w:bCs/>
          <w:sz w:val="24"/>
          <w:szCs w:val="24"/>
        </w:rPr>
        <w:t>transmis</w:t>
      </w:r>
      <w:proofErr w:type="spellEnd"/>
      <w:r w:rsidR="00C116E0" w:rsidRPr="002E52BE">
        <w:rPr>
          <w:rFonts w:ascii="Arial" w:hAnsi="Arial" w:cs="Arial"/>
          <w:bCs/>
          <w:sz w:val="24"/>
          <w:szCs w:val="24"/>
        </w:rPr>
        <w:t xml:space="preserve"> </w:t>
      </w:r>
      <w:proofErr w:type="spellStart"/>
      <w:r w:rsidR="00C116E0" w:rsidRPr="002E52BE">
        <w:rPr>
          <w:rFonts w:ascii="Arial" w:hAnsi="Arial" w:cs="Arial"/>
          <w:bCs/>
          <w:sz w:val="24"/>
          <w:szCs w:val="24"/>
        </w:rPr>
        <w:t>adresă</w:t>
      </w:r>
      <w:proofErr w:type="spellEnd"/>
      <w:r w:rsidR="00C116E0" w:rsidRPr="002E52BE">
        <w:rPr>
          <w:rFonts w:ascii="Arial" w:hAnsi="Arial" w:cs="Arial"/>
          <w:bCs/>
          <w:sz w:val="24"/>
          <w:szCs w:val="24"/>
        </w:rPr>
        <w:t xml:space="preserve"> DSP-</w:t>
      </w:r>
      <w:proofErr w:type="spellStart"/>
      <w:r w:rsidR="00C116E0" w:rsidRPr="002E52BE">
        <w:rPr>
          <w:rFonts w:ascii="Arial" w:hAnsi="Arial" w:cs="Arial"/>
          <w:sz w:val="24"/>
          <w:szCs w:val="24"/>
        </w:rPr>
        <w:t>urilor</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în</w:t>
      </w:r>
      <w:proofErr w:type="spellEnd"/>
      <w:r w:rsidR="00C116E0" w:rsidRPr="002E52BE">
        <w:rPr>
          <w:rFonts w:ascii="Arial" w:hAnsi="Arial" w:cs="Arial"/>
          <w:sz w:val="24"/>
          <w:szCs w:val="24"/>
        </w:rPr>
        <w:t xml:space="preserve"> a </w:t>
      </w:r>
      <w:proofErr w:type="spellStart"/>
      <w:r w:rsidR="00C116E0" w:rsidRPr="002E52BE">
        <w:rPr>
          <w:rFonts w:ascii="Arial" w:hAnsi="Arial" w:cs="Arial"/>
          <w:sz w:val="24"/>
          <w:szCs w:val="24"/>
        </w:rPr>
        <w:t>căror</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arie</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teritorială</w:t>
      </w:r>
      <w:proofErr w:type="spellEnd"/>
      <w:r w:rsidR="00C116E0" w:rsidRPr="002E52BE">
        <w:rPr>
          <w:rFonts w:ascii="Arial" w:hAnsi="Arial" w:cs="Arial"/>
          <w:sz w:val="24"/>
          <w:szCs w:val="24"/>
        </w:rPr>
        <w:t xml:space="preserve"> se </w:t>
      </w:r>
      <w:proofErr w:type="spellStart"/>
      <w:r w:rsidR="00C116E0" w:rsidRPr="002E52BE">
        <w:rPr>
          <w:rFonts w:ascii="Arial" w:hAnsi="Arial" w:cs="Arial"/>
          <w:sz w:val="24"/>
          <w:szCs w:val="24"/>
        </w:rPr>
        <w:t>află</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producător</w:t>
      </w:r>
      <w:r w:rsidR="00042629" w:rsidRPr="002E52BE">
        <w:rPr>
          <w:rFonts w:ascii="Arial" w:hAnsi="Arial" w:cs="Arial"/>
          <w:sz w:val="24"/>
          <w:szCs w:val="24"/>
        </w:rPr>
        <w:t>ii</w:t>
      </w:r>
      <w:proofErr w:type="spellEnd"/>
      <w:r w:rsidR="00042629" w:rsidRPr="002E52BE">
        <w:rPr>
          <w:rFonts w:ascii="Arial" w:hAnsi="Arial" w:cs="Arial"/>
          <w:sz w:val="24"/>
          <w:szCs w:val="24"/>
        </w:rPr>
        <w:t xml:space="preserve"> </w:t>
      </w:r>
      <w:proofErr w:type="spellStart"/>
      <w:r w:rsidR="00042629" w:rsidRPr="002E52BE">
        <w:rPr>
          <w:rFonts w:ascii="Arial" w:hAnsi="Arial" w:cs="Arial"/>
          <w:sz w:val="24"/>
          <w:szCs w:val="24"/>
        </w:rPr>
        <w:t>celor</w:t>
      </w:r>
      <w:proofErr w:type="spellEnd"/>
      <w:r w:rsidR="00042629" w:rsidRPr="002E52BE">
        <w:rPr>
          <w:rFonts w:ascii="Arial" w:hAnsi="Arial" w:cs="Arial"/>
          <w:sz w:val="24"/>
          <w:szCs w:val="24"/>
        </w:rPr>
        <w:t xml:space="preserve"> </w:t>
      </w:r>
      <w:proofErr w:type="spellStart"/>
      <w:r w:rsidR="00042629" w:rsidRPr="002E52BE">
        <w:rPr>
          <w:rFonts w:ascii="Arial" w:hAnsi="Arial" w:cs="Arial"/>
          <w:sz w:val="24"/>
          <w:szCs w:val="24"/>
        </w:rPr>
        <w:t>două</w:t>
      </w:r>
      <w:proofErr w:type="spellEnd"/>
      <w:r w:rsidR="00042629" w:rsidRPr="002E52BE">
        <w:rPr>
          <w:rFonts w:ascii="Arial" w:hAnsi="Arial" w:cs="Arial"/>
          <w:sz w:val="24"/>
          <w:szCs w:val="24"/>
        </w:rPr>
        <w:t xml:space="preserve"> ape </w:t>
      </w:r>
      <w:proofErr w:type="spellStart"/>
      <w:r w:rsidR="00042629" w:rsidRPr="002E52BE">
        <w:rPr>
          <w:rFonts w:ascii="Arial" w:hAnsi="Arial" w:cs="Arial"/>
          <w:sz w:val="24"/>
          <w:szCs w:val="24"/>
        </w:rPr>
        <w:t>minerale</w:t>
      </w:r>
      <w:proofErr w:type="spellEnd"/>
      <w:r w:rsidR="00684124">
        <w:rPr>
          <w:rFonts w:ascii="Arial" w:hAnsi="Arial" w:cs="Arial"/>
          <w:sz w:val="24"/>
          <w:szCs w:val="24"/>
        </w:rPr>
        <w:t xml:space="preserve"> </w:t>
      </w:r>
      <w:proofErr w:type="spellStart"/>
      <w:r w:rsidR="00684124">
        <w:rPr>
          <w:rFonts w:ascii="Arial" w:hAnsi="Arial" w:cs="Arial"/>
          <w:sz w:val="24"/>
          <w:szCs w:val="24"/>
        </w:rPr>
        <w:t>naturale</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lastRenderedPageBreak/>
        <w:t>pentru</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verificarea</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aspectelor</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sesizate</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și</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dispunerea</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după</w:t>
      </w:r>
      <w:proofErr w:type="spellEnd"/>
      <w:r w:rsidR="00C116E0" w:rsidRPr="002E52BE">
        <w:rPr>
          <w:rFonts w:ascii="Arial" w:hAnsi="Arial" w:cs="Arial"/>
          <w:sz w:val="24"/>
          <w:szCs w:val="24"/>
        </w:rPr>
        <w:t xml:space="preserve"> </w:t>
      </w:r>
      <w:proofErr w:type="spellStart"/>
      <w:r w:rsidR="00C116E0" w:rsidRPr="002E52BE">
        <w:rPr>
          <w:rFonts w:ascii="Arial" w:hAnsi="Arial" w:cs="Arial"/>
          <w:sz w:val="24"/>
          <w:szCs w:val="24"/>
        </w:rPr>
        <w:t>caz</w:t>
      </w:r>
      <w:proofErr w:type="spellEnd"/>
      <w:r w:rsidR="00C116E0" w:rsidRPr="002E52BE">
        <w:rPr>
          <w:rFonts w:ascii="Arial" w:hAnsi="Arial" w:cs="Arial"/>
          <w:sz w:val="24"/>
          <w:szCs w:val="24"/>
        </w:rPr>
        <w:t xml:space="preserve"> a </w:t>
      </w:r>
      <w:proofErr w:type="spellStart"/>
      <w:r w:rsidR="00C116E0" w:rsidRPr="002E52BE">
        <w:rPr>
          <w:rFonts w:ascii="Arial" w:hAnsi="Arial" w:cs="Arial"/>
          <w:sz w:val="24"/>
          <w:szCs w:val="24"/>
        </w:rPr>
        <w:t>măsurilor</w:t>
      </w:r>
      <w:proofErr w:type="spellEnd"/>
      <w:r w:rsidR="00C116E0" w:rsidRPr="002E52BE">
        <w:rPr>
          <w:rFonts w:ascii="Arial" w:hAnsi="Arial" w:cs="Arial"/>
          <w:sz w:val="24"/>
          <w:szCs w:val="24"/>
        </w:rPr>
        <w:t xml:space="preserve"> care se </w:t>
      </w:r>
      <w:proofErr w:type="spellStart"/>
      <w:r w:rsidR="003B1B07" w:rsidRPr="002E52BE">
        <w:rPr>
          <w:rFonts w:ascii="Arial" w:hAnsi="Arial" w:cs="Arial"/>
          <w:sz w:val="24"/>
          <w:szCs w:val="24"/>
        </w:rPr>
        <w:t>impu</w:t>
      </w:r>
      <w:r w:rsidR="00684124">
        <w:rPr>
          <w:rFonts w:ascii="Arial" w:hAnsi="Arial" w:cs="Arial"/>
          <w:sz w:val="24"/>
          <w:szCs w:val="24"/>
        </w:rPr>
        <w:t>n</w:t>
      </w:r>
      <w:proofErr w:type="spellEnd"/>
      <w:r w:rsidR="00684124">
        <w:rPr>
          <w:rFonts w:ascii="Arial" w:hAnsi="Arial" w:cs="Arial"/>
          <w:sz w:val="24"/>
          <w:szCs w:val="24"/>
        </w:rPr>
        <w:t xml:space="preserve">, conform </w:t>
      </w:r>
      <w:proofErr w:type="spellStart"/>
      <w:r w:rsidR="00684124">
        <w:rPr>
          <w:rFonts w:ascii="Arial" w:hAnsi="Arial" w:cs="Arial"/>
          <w:sz w:val="24"/>
          <w:szCs w:val="24"/>
        </w:rPr>
        <w:t>competențelor</w:t>
      </w:r>
      <w:proofErr w:type="spellEnd"/>
      <w:r w:rsidR="00684124">
        <w:rPr>
          <w:rFonts w:ascii="Arial" w:hAnsi="Arial" w:cs="Arial"/>
          <w:sz w:val="24"/>
          <w:szCs w:val="24"/>
        </w:rPr>
        <w:t>.</w:t>
      </w:r>
    </w:p>
    <w:p w:rsidR="00013229" w:rsidRPr="002E52BE" w:rsidRDefault="00013229" w:rsidP="004F4B4D">
      <w:pPr>
        <w:pStyle w:val="ListParagraph"/>
        <w:spacing w:after="120" w:line="240" w:lineRule="auto"/>
        <w:ind w:left="0"/>
        <w:jc w:val="both"/>
        <w:rPr>
          <w:rFonts w:ascii="Arial" w:hAnsi="Arial" w:cs="Arial"/>
          <w:b/>
          <w:bCs/>
          <w:sz w:val="24"/>
          <w:szCs w:val="24"/>
        </w:rPr>
      </w:pPr>
    </w:p>
    <w:p w:rsidR="008D3FF1" w:rsidRPr="002E52BE" w:rsidRDefault="00013229" w:rsidP="004F4B4D">
      <w:pPr>
        <w:pStyle w:val="ListParagraph"/>
        <w:numPr>
          <w:ilvl w:val="0"/>
          <w:numId w:val="37"/>
        </w:numPr>
        <w:spacing w:after="120" w:line="240" w:lineRule="auto"/>
        <w:ind w:left="0" w:firstLine="0"/>
        <w:jc w:val="both"/>
        <w:rPr>
          <w:rFonts w:ascii="Arial" w:eastAsia="Times New Roman" w:hAnsi="Arial" w:cs="Arial"/>
          <w:sz w:val="24"/>
          <w:szCs w:val="24"/>
          <w:lang w:val="ro-RO"/>
        </w:rPr>
      </w:pPr>
      <w:r w:rsidRPr="002E52BE">
        <w:rPr>
          <w:rFonts w:ascii="Arial" w:eastAsia="Times New Roman" w:hAnsi="Arial" w:cs="Arial"/>
          <w:sz w:val="24"/>
          <w:szCs w:val="24"/>
          <w:lang w:val="ro-RO"/>
        </w:rPr>
        <w:t xml:space="preserve">La o unitate de retail din </w:t>
      </w:r>
      <w:r w:rsidRPr="002E52BE">
        <w:rPr>
          <w:rFonts w:ascii="Arial" w:eastAsia="Times New Roman" w:hAnsi="Arial" w:cs="Arial"/>
          <w:b/>
          <w:sz w:val="24"/>
          <w:szCs w:val="24"/>
          <w:lang w:val="ro-RO"/>
        </w:rPr>
        <w:t>județul Harghita</w:t>
      </w:r>
      <w:r w:rsidRPr="002E52BE">
        <w:rPr>
          <w:rFonts w:ascii="Arial" w:eastAsia="Times New Roman" w:hAnsi="Arial" w:cs="Arial"/>
          <w:sz w:val="24"/>
          <w:szCs w:val="24"/>
          <w:lang w:val="ro-RO"/>
        </w:rPr>
        <w:t>, inspecto</w:t>
      </w:r>
      <w:r w:rsidR="00B92143" w:rsidRPr="002E52BE">
        <w:rPr>
          <w:rFonts w:ascii="Arial" w:eastAsia="Times New Roman" w:hAnsi="Arial" w:cs="Arial"/>
          <w:sz w:val="24"/>
          <w:szCs w:val="24"/>
          <w:lang w:val="ro-RO"/>
        </w:rPr>
        <w:t xml:space="preserve">rii sanitari au identificat </w:t>
      </w:r>
      <w:r w:rsidR="00B92143" w:rsidRPr="002E52BE">
        <w:rPr>
          <w:rFonts w:ascii="Arial" w:eastAsia="Times New Roman" w:hAnsi="Arial" w:cs="Arial"/>
          <w:b/>
          <w:sz w:val="24"/>
          <w:szCs w:val="24"/>
          <w:lang w:val="ro-RO"/>
        </w:rPr>
        <w:t xml:space="preserve">un </w:t>
      </w:r>
      <w:r w:rsidRPr="002E52BE">
        <w:rPr>
          <w:rFonts w:ascii="Arial" w:eastAsia="Times New Roman" w:hAnsi="Arial" w:cs="Arial"/>
          <w:b/>
          <w:sz w:val="24"/>
          <w:szCs w:val="24"/>
          <w:lang w:val="ro-RO"/>
        </w:rPr>
        <w:t>produs</w:t>
      </w:r>
      <w:r w:rsidRPr="002E52BE">
        <w:rPr>
          <w:rFonts w:ascii="Arial" w:eastAsia="Times New Roman" w:hAnsi="Arial" w:cs="Arial"/>
          <w:sz w:val="24"/>
          <w:szCs w:val="24"/>
          <w:lang w:val="ro-RO"/>
        </w:rPr>
        <w:t xml:space="preserve"> </w:t>
      </w:r>
      <w:r w:rsidR="00527B75">
        <w:rPr>
          <w:rFonts w:ascii="Arial" w:eastAsia="Times New Roman" w:hAnsi="Arial" w:cs="Arial"/>
          <w:sz w:val="24"/>
          <w:szCs w:val="24"/>
        </w:rPr>
        <w:t xml:space="preserve">din </w:t>
      </w:r>
      <w:proofErr w:type="spellStart"/>
      <w:r w:rsidR="00527B75">
        <w:rPr>
          <w:rFonts w:ascii="Arial" w:eastAsia="Times New Roman" w:hAnsi="Arial" w:cs="Arial"/>
          <w:sz w:val="24"/>
          <w:szCs w:val="24"/>
        </w:rPr>
        <w:t>sortimentul</w:t>
      </w:r>
      <w:proofErr w:type="spellEnd"/>
      <w:r w:rsidR="00332906" w:rsidRPr="002E52BE">
        <w:rPr>
          <w:rFonts w:ascii="Arial" w:eastAsia="Times New Roman" w:hAnsi="Arial" w:cs="Arial"/>
          <w:sz w:val="24"/>
          <w:szCs w:val="24"/>
          <w:lang w:val="ro-RO"/>
        </w:rPr>
        <w:t xml:space="preserve"> </w:t>
      </w:r>
      <w:r w:rsidRPr="002E52BE">
        <w:rPr>
          <w:rFonts w:ascii="Arial" w:eastAsia="Times New Roman" w:hAnsi="Arial" w:cs="Arial"/>
          <w:sz w:val="24"/>
          <w:szCs w:val="24"/>
          <w:lang w:val="ro-RO"/>
        </w:rPr>
        <w:t>apă minerală naturală necarbogazoasă</w:t>
      </w:r>
      <w:r w:rsidR="00527B75">
        <w:rPr>
          <w:rFonts w:ascii="Arial" w:eastAsia="Times New Roman" w:hAnsi="Arial" w:cs="Arial"/>
          <w:sz w:val="24"/>
          <w:szCs w:val="24"/>
          <w:lang w:val="ro-RO"/>
        </w:rPr>
        <w:t>,</w:t>
      </w:r>
      <w:r w:rsidRPr="002E52BE">
        <w:rPr>
          <w:rFonts w:ascii="Arial" w:eastAsia="Times New Roman" w:hAnsi="Arial" w:cs="Arial"/>
          <w:sz w:val="24"/>
          <w:szCs w:val="24"/>
          <w:lang w:val="ro-RO"/>
        </w:rPr>
        <w:t xml:space="preserve"> care nu se regăsea pe Lista apelor minerale recunoscute în Uniunea Europeană și publicată în Jurnalul Oficial al Uniunii. Se menționează în raport, că pe eticheta originală nu figurează sintagma ”apă minerală”, doar traducerea în limba română face acestă precizare. </w:t>
      </w:r>
      <w:r w:rsidRPr="002E52BE">
        <w:rPr>
          <w:rFonts w:ascii="Arial" w:eastAsia="Times New Roman" w:hAnsi="Arial" w:cs="Arial"/>
          <w:b/>
          <w:sz w:val="24"/>
          <w:szCs w:val="24"/>
          <w:lang w:val="ro-RO"/>
        </w:rPr>
        <w:t>A fost retrasă de la comercializare cantitatea de 24,5 litri până la clarificarea, încadrarea și etichetarea corectă a produsului</w:t>
      </w:r>
      <w:r w:rsidRPr="002E52BE">
        <w:rPr>
          <w:rFonts w:ascii="Arial" w:eastAsia="Times New Roman" w:hAnsi="Arial" w:cs="Arial"/>
          <w:sz w:val="24"/>
          <w:szCs w:val="24"/>
          <w:lang w:val="ro-RO"/>
        </w:rPr>
        <w:t>.</w:t>
      </w:r>
    </w:p>
    <w:p w:rsidR="00645931" w:rsidRPr="002E52BE" w:rsidRDefault="00645931" w:rsidP="00645931">
      <w:pPr>
        <w:pStyle w:val="NoSpacing"/>
        <w:spacing w:after="120"/>
        <w:jc w:val="both"/>
        <w:rPr>
          <w:rFonts w:ascii="Arial" w:hAnsi="Arial" w:cs="Arial"/>
          <w:szCs w:val="24"/>
          <w:lang w:eastAsia="en-US"/>
        </w:rPr>
      </w:pPr>
    </w:p>
    <w:p w:rsidR="00645931" w:rsidRPr="002E52BE" w:rsidRDefault="00645931" w:rsidP="00645931">
      <w:pPr>
        <w:pStyle w:val="NoSpacing"/>
        <w:numPr>
          <w:ilvl w:val="0"/>
          <w:numId w:val="44"/>
        </w:numPr>
        <w:spacing w:after="120"/>
        <w:ind w:left="0" w:firstLine="360"/>
        <w:jc w:val="both"/>
        <w:rPr>
          <w:rStyle w:val="rvts2"/>
          <w:rFonts w:ascii="Arial" w:hAnsi="Arial" w:cs="Arial"/>
          <w:b/>
          <w:sz w:val="22"/>
          <w:szCs w:val="22"/>
        </w:rPr>
      </w:pPr>
      <w:r w:rsidRPr="002E52BE">
        <w:rPr>
          <w:rFonts w:ascii="Arial" w:hAnsi="Arial" w:cs="Arial"/>
          <w:b/>
        </w:rPr>
        <w:t xml:space="preserve">Eticheta unor produse din categoria apă minerală necarbogazoasă îmbuteliată  </w:t>
      </w:r>
      <w:r w:rsidRPr="002E52BE">
        <w:rPr>
          <w:rStyle w:val="rvts2"/>
          <w:rFonts w:ascii="Arial" w:hAnsi="Arial" w:cs="Arial"/>
          <w:b/>
          <w:bCs/>
          <w:szCs w:val="24"/>
          <w:bdr w:val="none" w:sz="0" w:space="0" w:color="auto" w:frame="1"/>
        </w:rPr>
        <w:t>utilizată în alimentaţia sugarului</w:t>
      </w:r>
      <w:r w:rsidRPr="002E52BE">
        <w:rPr>
          <w:rFonts w:ascii="Arial" w:hAnsi="Arial" w:cs="Arial"/>
          <w:b/>
        </w:rPr>
        <w:t xml:space="preserve"> nu respecta condițiile de etichetare prevăzute de </w:t>
      </w:r>
      <w:r w:rsidRPr="002E52BE">
        <w:rPr>
          <w:rStyle w:val="rvts2"/>
          <w:rFonts w:ascii="Arial" w:hAnsi="Arial" w:cs="Arial"/>
          <w:b/>
          <w:bCs/>
          <w:szCs w:val="24"/>
          <w:bdr w:val="none" w:sz="0" w:space="0" w:color="auto" w:frame="1"/>
        </w:rPr>
        <w:t xml:space="preserve">Ord. MS nr. 978/2006 privind etichetarea apei minerale naturale îmbuteliate utilizate în alimentaţia sugarului. </w:t>
      </w:r>
    </w:p>
    <w:p w:rsidR="00CE2C8A" w:rsidRPr="002E52BE" w:rsidRDefault="00CE2C8A" w:rsidP="004F4B4D">
      <w:pPr>
        <w:pStyle w:val="NoSpacing"/>
        <w:spacing w:after="120"/>
        <w:jc w:val="both"/>
        <w:rPr>
          <w:rStyle w:val="rvts2"/>
          <w:rFonts w:ascii="Arial" w:hAnsi="Arial" w:cs="Arial"/>
          <w:bCs/>
          <w:szCs w:val="24"/>
          <w:bdr w:val="none" w:sz="0" w:space="0" w:color="auto" w:frame="1"/>
        </w:rPr>
      </w:pPr>
    </w:p>
    <w:p w:rsidR="00CE2C8A" w:rsidRPr="002E52BE" w:rsidRDefault="00407370" w:rsidP="004F4B4D">
      <w:pPr>
        <w:pStyle w:val="NoSpacing"/>
        <w:spacing w:after="120"/>
        <w:jc w:val="both"/>
        <w:rPr>
          <w:rStyle w:val="rvts2"/>
          <w:rFonts w:ascii="Arial" w:hAnsi="Arial" w:cs="Arial"/>
          <w:bCs/>
          <w:szCs w:val="24"/>
          <w:bdr w:val="none" w:sz="0" w:space="0" w:color="auto" w:frame="1"/>
        </w:rPr>
      </w:pPr>
      <w:r w:rsidRPr="002E52BE">
        <w:rPr>
          <w:rStyle w:val="rvts2"/>
          <w:rFonts w:ascii="Arial" w:hAnsi="Arial" w:cs="Arial"/>
          <w:b/>
          <w:bCs/>
          <w:szCs w:val="24"/>
          <w:bdr w:val="none" w:sz="0" w:space="0" w:color="auto" w:frame="1"/>
        </w:rPr>
        <w:t>E</w:t>
      </w:r>
      <w:r w:rsidR="00CE2C8A" w:rsidRPr="002E52BE">
        <w:rPr>
          <w:rStyle w:val="rvts2"/>
          <w:rFonts w:ascii="Arial" w:hAnsi="Arial" w:cs="Arial"/>
          <w:b/>
          <w:bCs/>
          <w:szCs w:val="24"/>
          <w:bdr w:val="none" w:sz="0" w:space="0" w:color="auto" w:frame="1"/>
        </w:rPr>
        <w:t>xemple</w:t>
      </w:r>
      <w:r w:rsidR="00947788" w:rsidRPr="002E52BE">
        <w:rPr>
          <w:rStyle w:val="rvts2"/>
          <w:rFonts w:ascii="Arial" w:hAnsi="Arial" w:cs="Arial"/>
          <w:bCs/>
          <w:szCs w:val="24"/>
          <w:bdr w:val="none" w:sz="0" w:space="0" w:color="auto" w:frame="1"/>
        </w:rPr>
        <w:t xml:space="preserve">: </w:t>
      </w:r>
    </w:p>
    <w:p w:rsidR="00665BC8" w:rsidRPr="002E52BE" w:rsidRDefault="00CE2C8A" w:rsidP="004F4B4D">
      <w:pPr>
        <w:pStyle w:val="NoSpacing"/>
        <w:numPr>
          <w:ilvl w:val="0"/>
          <w:numId w:val="34"/>
        </w:numPr>
        <w:spacing w:after="120"/>
        <w:ind w:left="0" w:firstLine="90"/>
        <w:jc w:val="both"/>
        <w:rPr>
          <w:rFonts w:ascii="Arial" w:eastAsiaTheme="minorHAnsi" w:hAnsi="Arial" w:cs="Arial"/>
          <w:b/>
        </w:rPr>
      </w:pPr>
      <w:r w:rsidRPr="002E52BE">
        <w:rPr>
          <w:rStyle w:val="rvts2"/>
          <w:rFonts w:ascii="Arial" w:hAnsi="Arial" w:cs="Arial"/>
          <w:bCs/>
          <w:szCs w:val="24"/>
          <w:bdr w:val="none" w:sz="0" w:space="0" w:color="auto" w:frame="1"/>
        </w:rPr>
        <w:t>Î</w:t>
      </w:r>
      <w:r w:rsidR="00947788" w:rsidRPr="002E52BE">
        <w:rPr>
          <w:rStyle w:val="rvts2"/>
          <w:rFonts w:ascii="Arial" w:hAnsi="Arial" w:cs="Arial"/>
          <w:bCs/>
          <w:szCs w:val="24"/>
          <w:bdr w:val="none" w:sz="0" w:space="0" w:color="auto" w:frame="1"/>
        </w:rPr>
        <w:t xml:space="preserve">ntr-o unitate </w:t>
      </w:r>
      <w:r w:rsidR="00947788" w:rsidRPr="002E52BE">
        <w:rPr>
          <w:rStyle w:val="rvts2"/>
          <w:rFonts w:ascii="Arial" w:hAnsi="Arial" w:cs="Arial"/>
          <w:b/>
          <w:bCs/>
          <w:szCs w:val="24"/>
          <w:bdr w:val="none" w:sz="0" w:space="0" w:color="auto" w:frame="1"/>
        </w:rPr>
        <w:t>tip</w:t>
      </w:r>
      <w:r w:rsidR="00665BC8" w:rsidRPr="002E52BE">
        <w:rPr>
          <w:rFonts w:ascii="Arial" w:hAnsi="Arial" w:cs="Arial"/>
          <w:b/>
        </w:rPr>
        <w:t xml:space="preserve"> Hypermarket din Bacău</w:t>
      </w:r>
      <w:r w:rsidR="00665BC8" w:rsidRPr="002E52BE">
        <w:rPr>
          <w:rFonts w:ascii="Arial" w:hAnsi="Arial" w:cs="Arial"/>
        </w:rPr>
        <w:t xml:space="preserve">, </w:t>
      </w:r>
      <w:r w:rsidR="00947788" w:rsidRPr="002E52BE">
        <w:rPr>
          <w:rFonts w:ascii="Arial" w:hAnsi="Arial" w:cs="Arial"/>
        </w:rPr>
        <w:t>inspectorii sanitari au</w:t>
      </w:r>
      <w:r w:rsidR="00665BC8" w:rsidRPr="002E52BE">
        <w:rPr>
          <w:rFonts w:ascii="Arial" w:hAnsi="Arial" w:cs="Arial"/>
        </w:rPr>
        <w:t xml:space="preserve"> identificat </w:t>
      </w:r>
      <w:r w:rsidR="00947788" w:rsidRPr="002E52BE">
        <w:rPr>
          <w:rFonts w:ascii="Arial" w:hAnsi="Arial" w:cs="Arial"/>
        </w:rPr>
        <w:t>o a</w:t>
      </w:r>
      <w:r w:rsidR="00407370" w:rsidRPr="002E52BE">
        <w:rPr>
          <w:rFonts w:ascii="Arial" w:hAnsi="Arial" w:cs="Arial"/>
        </w:rPr>
        <w:t>pă minerală naturală plată</w:t>
      </w:r>
      <w:r w:rsidR="00947788" w:rsidRPr="002E52BE">
        <w:rPr>
          <w:rFonts w:ascii="Arial" w:hAnsi="Arial" w:cs="Arial"/>
        </w:rPr>
        <w:t xml:space="preserve"> pe a cărei etichetă era</w:t>
      </w:r>
      <w:r w:rsidR="00665BC8" w:rsidRPr="002E52BE">
        <w:rPr>
          <w:rFonts w:ascii="Arial" w:hAnsi="Arial" w:cs="Arial"/>
        </w:rPr>
        <w:t xml:space="preserve"> înscris</w:t>
      </w:r>
      <w:r w:rsidR="00947788" w:rsidRPr="002E52BE">
        <w:rPr>
          <w:rFonts w:ascii="Arial" w:hAnsi="Arial" w:cs="Arial"/>
        </w:rPr>
        <w:t xml:space="preserve">ă </w:t>
      </w:r>
      <w:r w:rsidR="00947788" w:rsidRPr="002E52BE">
        <w:rPr>
          <w:rFonts w:ascii="Arial" w:hAnsi="Arial" w:cs="Arial"/>
          <w:b/>
        </w:rPr>
        <w:t>mențiunea</w:t>
      </w:r>
      <w:r w:rsidR="00332906" w:rsidRPr="002E52BE">
        <w:rPr>
          <w:rFonts w:ascii="Arial" w:hAnsi="Arial" w:cs="Arial"/>
          <w:b/>
        </w:rPr>
        <w:t xml:space="preserve"> </w:t>
      </w:r>
      <w:r w:rsidR="00665BC8" w:rsidRPr="002E52BE">
        <w:rPr>
          <w:rFonts w:ascii="Arial" w:hAnsi="Arial" w:cs="Arial"/>
          <w:b/>
        </w:rPr>
        <w:t>“Apă slab mineralizată, potrivită pentru dietele cu conținut scăzut de sodiu și pentru alimentația bebelușilor</w:t>
      </w:r>
      <w:r w:rsidR="00947788" w:rsidRPr="002E52BE">
        <w:rPr>
          <w:rFonts w:ascii="Arial" w:hAnsi="Arial" w:cs="Arial"/>
          <w:b/>
          <w:i/>
        </w:rPr>
        <w:t>”,</w:t>
      </w:r>
      <w:r w:rsidR="00947788" w:rsidRPr="002E52BE">
        <w:rPr>
          <w:rFonts w:ascii="Arial" w:hAnsi="Arial" w:cs="Arial"/>
          <w:i/>
        </w:rPr>
        <w:t xml:space="preserve"> </w:t>
      </w:r>
      <w:r w:rsidR="00665BC8" w:rsidRPr="002E52BE">
        <w:rPr>
          <w:rFonts w:ascii="Arial" w:hAnsi="Arial" w:cs="Arial"/>
          <w:b/>
        </w:rPr>
        <w:t>pe etichetă n</w:t>
      </w:r>
      <w:r w:rsidR="00947788" w:rsidRPr="002E52BE">
        <w:rPr>
          <w:rFonts w:ascii="Arial" w:hAnsi="Arial" w:cs="Arial"/>
          <w:b/>
        </w:rPr>
        <w:t>efiind</w:t>
      </w:r>
      <w:r w:rsidR="00665BC8" w:rsidRPr="002E52BE">
        <w:rPr>
          <w:rFonts w:ascii="Arial" w:hAnsi="Arial" w:cs="Arial"/>
          <w:b/>
        </w:rPr>
        <w:t xml:space="preserve"> înscrise </w:t>
      </w:r>
      <w:r w:rsidR="003C559D" w:rsidRPr="002E52BE">
        <w:rPr>
          <w:rFonts w:ascii="Arial" w:hAnsi="Arial" w:cs="Arial"/>
          <w:b/>
        </w:rPr>
        <w:t>mențiunile obligatorii, prevăz</w:t>
      </w:r>
      <w:r w:rsidR="00947788" w:rsidRPr="002E52BE">
        <w:rPr>
          <w:rFonts w:ascii="Arial" w:hAnsi="Arial" w:cs="Arial"/>
          <w:b/>
        </w:rPr>
        <w:t xml:space="preserve">ute de art. 2 din OMS nr. </w:t>
      </w:r>
      <w:r w:rsidR="00947788" w:rsidRPr="002E52BE">
        <w:rPr>
          <w:rStyle w:val="rvts2"/>
          <w:rFonts w:ascii="Arial" w:hAnsi="Arial" w:cs="Arial"/>
          <w:b/>
          <w:bCs/>
          <w:szCs w:val="24"/>
          <w:bdr w:val="none" w:sz="0" w:space="0" w:color="auto" w:frame="1"/>
        </w:rPr>
        <w:t>nr. 978/2006</w:t>
      </w:r>
      <w:r w:rsidR="00665BC8" w:rsidRPr="002E52BE">
        <w:rPr>
          <w:rFonts w:ascii="Arial" w:hAnsi="Arial" w:cs="Arial"/>
          <w:b/>
        </w:rPr>
        <w:t>:</w:t>
      </w:r>
      <w:r w:rsidR="00332906" w:rsidRPr="002E52BE">
        <w:rPr>
          <w:rFonts w:ascii="Arial" w:eastAsia="Calibri" w:hAnsi="Arial" w:cs="Arial"/>
          <w:b/>
        </w:rPr>
        <w:t xml:space="preserve"> </w:t>
      </w:r>
    </w:p>
    <w:p w:rsidR="00665BC8" w:rsidRPr="002E52BE" w:rsidRDefault="00665BC8" w:rsidP="004F4B4D">
      <w:pPr>
        <w:pStyle w:val="NoSpacing"/>
        <w:spacing w:after="120"/>
        <w:jc w:val="both"/>
        <w:rPr>
          <w:rFonts w:ascii="Arial" w:eastAsia="Calibri" w:hAnsi="Arial" w:cs="Arial"/>
        </w:rPr>
      </w:pPr>
      <w:r w:rsidRPr="002E52BE">
        <w:rPr>
          <w:rFonts w:ascii="Arial" w:eastAsia="Calibri" w:hAnsi="Arial" w:cs="Arial"/>
        </w:rPr>
        <w:t xml:space="preserve"> - nu se recomandă utilizarea apei carbogazificate în alimentaţia sugarului;</w:t>
      </w:r>
    </w:p>
    <w:p w:rsidR="00665BC8" w:rsidRPr="002E52BE" w:rsidRDefault="005A5B80" w:rsidP="004F4B4D">
      <w:pPr>
        <w:pStyle w:val="NoSpacing"/>
        <w:spacing w:after="120"/>
        <w:jc w:val="both"/>
        <w:rPr>
          <w:rFonts w:ascii="Arial" w:eastAsia="Calibri" w:hAnsi="Arial" w:cs="Arial"/>
        </w:rPr>
      </w:pPr>
      <w:r w:rsidRPr="002E52BE">
        <w:rPr>
          <w:rFonts w:ascii="Arial" w:eastAsia="Calibri" w:hAnsi="Arial" w:cs="Arial"/>
        </w:rPr>
        <w:t xml:space="preserve"> -</w:t>
      </w:r>
      <w:r w:rsidR="00812FF0" w:rsidRPr="002E52BE">
        <w:rPr>
          <w:rFonts w:ascii="Arial" w:eastAsia="Calibri" w:hAnsi="Arial" w:cs="Arial"/>
        </w:rPr>
        <w:t xml:space="preserve"> </w:t>
      </w:r>
      <w:r w:rsidR="00665BC8" w:rsidRPr="002E52BE">
        <w:rPr>
          <w:rFonts w:ascii="Arial" w:eastAsia="Calibri" w:hAnsi="Arial" w:cs="Arial"/>
        </w:rPr>
        <w:t>nu se recomandă utilizarea apei minerale naturale carbogazificate la reconstituirea laptelui;</w:t>
      </w:r>
    </w:p>
    <w:p w:rsidR="003F58B5" w:rsidRPr="002E52BE" w:rsidRDefault="00665BC8" w:rsidP="004F4B4D">
      <w:pPr>
        <w:spacing w:after="120" w:line="240" w:lineRule="auto"/>
        <w:jc w:val="both"/>
        <w:rPr>
          <w:rFonts w:ascii="Arial" w:hAnsi="Arial" w:cs="Arial"/>
          <w:b/>
          <w:sz w:val="24"/>
          <w:szCs w:val="24"/>
          <w:lang w:val="ro-RO" w:eastAsia="ro-RO"/>
        </w:rPr>
      </w:pPr>
      <w:r w:rsidRPr="002E52BE">
        <w:rPr>
          <w:rFonts w:ascii="Arial" w:eastAsia="Calibri" w:hAnsi="Arial" w:cs="Arial"/>
        </w:rPr>
        <w:tab/>
      </w:r>
      <w:r w:rsidR="008A09B3" w:rsidRPr="002E52BE">
        <w:rPr>
          <w:rFonts w:ascii="Arial" w:eastAsia="Calibri" w:hAnsi="Arial" w:cs="Arial"/>
          <w:b/>
          <w:sz w:val="24"/>
          <w:szCs w:val="24"/>
        </w:rPr>
        <w:t>S</w:t>
      </w:r>
      <w:r w:rsidRPr="002E52BE">
        <w:rPr>
          <w:rFonts w:ascii="Arial" w:hAnsi="Arial" w:cs="Arial"/>
          <w:b/>
          <w:sz w:val="24"/>
          <w:szCs w:val="24"/>
          <w:lang w:eastAsia="ro-RO"/>
        </w:rPr>
        <w:t xml:space="preserve">-a </w:t>
      </w:r>
      <w:proofErr w:type="spellStart"/>
      <w:r w:rsidRPr="002E52BE">
        <w:rPr>
          <w:rFonts w:ascii="Arial" w:hAnsi="Arial" w:cs="Arial"/>
          <w:b/>
          <w:sz w:val="24"/>
          <w:szCs w:val="24"/>
          <w:lang w:eastAsia="ro-RO"/>
        </w:rPr>
        <w:t>dispus</w:t>
      </w:r>
      <w:proofErr w:type="spellEnd"/>
      <w:r w:rsidRPr="002E52BE">
        <w:rPr>
          <w:rFonts w:ascii="Arial" w:hAnsi="Arial" w:cs="Arial"/>
          <w:b/>
          <w:sz w:val="24"/>
          <w:szCs w:val="24"/>
          <w:lang w:eastAsia="ro-RO"/>
        </w:rPr>
        <w:t xml:space="preserve"> </w:t>
      </w:r>
      <w:proofErr w:type="spellStart"/>
      <w:r w:rsidRPr="002E52BE">
        <w:rPr>
          <w:rFonts w:ascii="Arial" w:hAnsi="Arial" w:cs="Arial"/>
          <w:b/>
          <w:sz w:val="24"/>
          <w:szCs w:val="24"/>
          <w:lang w:eastAsia="ro-RO"/>
        </w:rPr>
        <w:t>retragerea</w:t>
      </w:r>
      <w:proofErr w:type="spellEnd"/>
      <w:r w:rsidRPr="002E52BE">
        <w:rPr>
          <w:rFonts w:ascii="Arial" w:eastAsia="Calibri" w:hAnsi="Arial" w:cs="Arial"/>
          <w:b/>
          <w:sz w:val="24"/>
          <w:szCs w:val="24"/>
        </w:rPr>
        <w:t xml:space="preserve"> de la </w:t>
      </w:r>
      <w:proofErr w:type="spellStart"/>
      <w:r w:rsidRPr="002E52BE">
        <w:rPr>
          <w:rFonts w:ascii="Arial" w:eastAsia="Calibri" w:hAnsi="Arial" w:cs="Arial"/>
          <w:b/>
          <w:sz w:val="24"/>
          <w:szCs w:val="24"/>
        </w:rPr>
        <w:t>comercializare</w:t>
      </w:r>
      <w:proofErr w:type="spellEnd"/>
      <w:r w:rsidRPr="002E52BE">
        <w:rPr>
          <w:rFonts w:ascii="Arial" w:eastAsia="Calibri" w:hAnsi="Arial" w:cs="Arial"/>
          <w:b/>
          <w:sz w:val="24"/>
          <w:szCs w:val="24"/>
        </w:rPr>
        <w:t xml:space="preserve"> a </w:t>
      </w:r>
      <w:proofErr w:type="spellStart"/>
      <w:r w:rsidRPr="002E52BE">
        <w:rPr>
          <w:rFonts w:ascii="Arial" w:eastAsia="Calibri" w:hAnsi="Arial" w:cs="Arial"/>
          <w:b/>
          <w:sz w:val="24"/>
          <w:szCs w:val="24"/>
        </w:rPr>
        <w:t>stocului</w:t>
      </w:r>
      <w:proofErr w:type="spellEnd"/>
      <w:r w:rsidRPr="002E52BE">
        <w:rPr>
          <w:rFonts w:ascii="Arial" w:eastAsia="Calibri" w:hAnsi="Arial" w:cs="Arial"/>
          <w:b/>
          <w:sz w:val="24"/>
          <w:szCs w:val="24"/>
        </w:rPr>
        <w:t xml:space="preserve"> existent </w:t>
      </w:r>
      <w:proofErr w:type="spellStart"/>
      <w:r w:rsidRPr="002E52BE">
        <w:rPr>
          <w:rFonts w:ascii="Arial" w:eastAsia="Calibri" w:hAnsi="Arial" w:cs="Arial"/>
          <w:b/>
          <w:sz w:val="24"/>
          <w:szCs w:val="24"/>
        </w:rPr>
        <w:t>în</w:t>
      </w:r>
      <w:proofErr w:type="spellEnd"/>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unitate</w:t>
      </w:r>
      <w:proofErr w:type="spellEnd"/>
      <w:r w:rsidRPr="002E52BE">
        <w:rPr>
          <w:rFonts w:ascii="Arial" w:eastAsia="Calibri" w:hAnsi="Arial" w:cs="Arial"/>
          <w:b/>
          <w:sz w:val="24"/>
          <w:szCs w:val="24"/>
        </w:rPr>
        <w:t xml:space="preserve"> </w:t>
      </w:r>
      <w:r w:rsidRPr="002E52BE">
        <w:rPr>
          <w:rFonts w:ascii="Arial" w:hAnsi="Arial" w:cs="Arial"/>
          <w:b/>
          <w:sz w:val="24"/>
          <w:szCs w:val="24"/>
          <w:lang w:val="ro-RO" w:eastAsia="ro-RO"/>
        </w:rPr>
        <w:t>-</w:t>
      </w:r>
      <w:r w:rsidR="00332906" w:rsidRPr="002E52BE">
        <w:rPr>
          <w:rFonts w:ascii="Arial" w:hAnsi="Arial" w:cs="Arial"/>
          <w:b/>
          <w:sz w:val="24"/>
          <w:szCs w:val="24"/>
          <w:lang w:val="ro-RO" w:eastAsia="ro-RO"/>
        </w:rPr>
        <w:t xml:space="preserve"> </w:t>
      </w:r>
      <w:r w:rsidRPr="002E52BE">
        <w:rPr>
          <w:rFonts w:ascii="Arial" w:hAnsi="Arial" w:cs="Arial"/>
          <w:b/>
          <w:sz w:val="24"/>
          <w:szCs w:val="24"/>
          <w:lang w:val="ro-RO" w:eastAsia="ro-RO"/>
        </w:rPr>
        <w:t>4</w:t>
      </w:r>
      <w:proofErr w:type="gramStart"/>
      <w:r w:rsidRPr="002E52BE">
        <w:rPr>
          <w:rFonts w:ascii="Arial" w:hAnsi="Arial" w:cs="Arial"/>
          <w:b/>
          <w:sz w:val="24"/>
          <w:szCs w:val="24"/>
          <w:lang w:val="ro-RO" w:eastAsia="ro-RO"/>
        </w:rPr>
        <w:t>,5</w:t>
      </w:r>
      <w:proofErr w:type="gramEnd"/>
      <w:r w:rsidRPr="002E52BE">
        <w:rPr>
          <w:rFonts w:ascii="Arial" w:hAnsi="Arial" w:cs="Arial"/>
          <w:b/>
          <w:sz w:val="24"/>
          <w:szCs w:val="24"/>
          <w:lang w:val="ro-RO" w:eastAsia="ro-RO"/>
        </w:rPr>
        <w:t xml:space="preserve"> L (3 buc. x 1,50 L)</w:t>
      </w:r>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și</w:t>
      </w:r>
      <w:proofErr w:type="spellEnd"/>
      <w:r w:rsidRPr="002E52BE">
        <w:rPr>
          <w:rFonts w:ascii="Arial" w:eastAsia="Calibri" w:hAnsi="Arial" w:cs="Arial"/>
          <w:b/>
          <w:sz w:val="24"/>
          <w:szCs w:val="24"/>
        </w:rPr>
        <w:t xml:space="preserve"> s-a </w:t>
      </w:r>
      <w:r w:rsidRPr="002E52BE">
        <w:rPr>
          <w:rFonts w:ascii="Arial" w:hAnsi="Arial" w:cs="Arial"/>
          <w:b/>
          <w:sz w:val="24"/>
          <w:szCs w:val="24"/>
          <w:lang w:val="ro-RO" w:eastAsia="ro-RO"/>
        </w:rPr>
        <w:t>interzis punerea pe piață a produsului până la conformarea cu legislația aplicabilă.</w:t>
      </w:r>
    </w:p>
    <w:p w:rsidR="00CE2C8A" w:rsidRPr="002E52BE" w:rsidRDefault="00CE2C8A" w:rsidP="004F4B4D">
      <w:pPr>
        <w:pStyle w:val="NoSpacing"/>
        <w:numPr>
          <w:ilvl w:val="0"/>
          <w:numId w:val="34"/>
        </w:numPr>
        <w:spacing w:after="120"/>
        <w:ind w:left="0" w:firstLine="0"/>
        <w:jc w:val="both"/>
        <w:rPr>
          <w:rFonts w:ascii="Arial" w:eastAsia="Calibri" w:hAnsi="Arial" w:cs="Arial"/>
          <w:b/>
          <w:szCs w:val="24"/>
          <w:lang w:val="en-US"/>
        </w:rPr>
      </w:pPr>
      <w:r w:rsidRPr="002E52BE">
        <w:rPr>
          <w:rFonts w:ascii="Arial" w:hAnsi="Arial" w:cs="Arial"/>
          <w:szCs w:val="24"/>
        </w:rPr>
        <w:t xml:space="preserve">Într-o o </w:t>
      </w:r>
      <w:r w:rsidRPr="002E52BE">
        <w:rPr>
          <w:rFonts w:ascii="Arial" w:hAnsi="Arial" w:cs="Arial"/>
          <w:b/>
          <w:szCs w:val="24"/>
        </w:rPr>
        <w:t>unitate de retail din județul Harghita</w:t>
      </w:r>
      <w:r w:rsidRPr="002E52BE">
        <w:rPr>
          <w:rFonts w:ascii="Arial" w:hAnsi="Arial" w:cs="Arial"/>
          <w:szCs w:val="24"/>
        </w:rPr>
        <w:t xml:space="preserve">, inspectorii sanitari au identificat un </w:t>
      </w:r>
      <w:r w:rsidRPr="002E52BE">
        <w:rPr>
          <w:rFonts w:ascii="Arial" w:hAnsi="Arial" w:cs="Arial"/>
          <w:b/>
          <w:szCs w:val="24"/>
        </w:rPr>
        <w:t xml:space="preserve">produs </w:t>
      </w:r>
      <w:r w:rsidR="009C2CBC">
        <w:rPr>
          <w:rFonts w:ascii="Arial" w:hAnsi="Arial" w:cs="Arial"/>
          <w:b/>
          <w:szCs w:val="24"/>
        </w:rPr>
        <w:t xml:space="preserve">din sortimentul apă minerală necarbogazoasă, </w:t>
      </w:r>
      <w:r w:rsidR="009C2CBC" w:rsidRPr="009C2CBC">
        <w:rPr>
          <w:rFonts w:ascii="Arial" w:hAnsi="Arial" w:cs="Arial"/>
          <w:szCs w:val="24"/>
        </w:rPr>
        <w:t>etichetată</w:t>
      </w:r>
      <w:r w:rsidR="009C2CBC">
        <w:rPr>
          <w:rFonts w:ascii="Arial" w:hAnsi="Arial" w:cs="Arial"/>
          <w:b/>
          <w:szCs w:val="24"/>
        </w:rPr>
        <w:t xml:space="preserve"> </w:t>
      </w:r>
      <w:r w:rsidR="009C2CBC">
        <w:rPr>
          <w:rFonts w:ascii="Arial" w:hAnsi="Arial" w:cs="Arial"/>
          <w:b/>
          <w:szCs w:val="24"/>
          <w:lang w:val="en-US"/>
        </w:rPr>
        <w:t>“</w:t>
      </w:r>
      <w:proofErr w:type="spellStart"/>
      <w:r w:rsidR="009C2CBC">
        <w:rPr>
          <w:rFonts w:ascii="Arial" w:hAnsi="Arial" w:cs="Arial"/>
          <w:b/>
          <w:szCs w:val="24"/>
          <w:lang w:val="en-US"/>
        </w:rPr>
        <w:t>ap</w:t>
      </w:r>
      <w:proofErr w:type="spellEnd"/>
      <w:r w:rsidR="009C2CBC">
        <w:rPr>
          <w:rFonts w:ascii="Arial" w:hAnsi="Arial" w:cs="Arial"/>
          <w:b/>
          <w:szCs w:val="24"/>
        </w:rPr>
        <w:t>ă</w:t>
      </w:r>
      <w:r w:rsidRPr="002E52BE">
        <w:rPr>
          <w:rFonts w:ascii="Arial" w:hAnsi="Arial" w:cs="Arial"/>
          <w:b/>
          <w:szCs w:val="24"/>
        </w:rPr>
        <w:t xml:space="preserve"> pentru bebeluși</w:t>
      </w:r>
      <w:r w:rsidR="009C2CBC">
        <w:rPr>
          <w:rFonts w:ascii="Arial" w:hAnsi="Arial" w:cs="Arial"/>
          <w:szCs w:val="24"/>
        </w:rPr>
        <w:t xml:space="preserve">”, </w:t>
      </w:r>
      <w:r w:rsidRPr="002E52BE">
        <w:rPr>
          <w:rFonts w:ascii="Arial" w:hAnsi="Arial" w:cs="Arial"/>
          <w:szCs w:val="24"/>
        </w:rPr>
        <w:t xml:space="preserve">ambalaj PET și PACK – </w:t>
      </w:r>
      <w:r w:rsidR="009C2CBC">
        <w:rPr>
          <w:rFonts w:ascii="Arial" w:hAnsi="Arial" w:cs="Arial"/>
          <w:szCs w:val="24"/>
        </w:rPr>
        <w:t>etichetat necorespunzător, în sensul că  eticheta prodsusului respectiv</w:t>
      </w:r>
      <w:r w:rsidRPr="002E52BE">
        <w:rPr>
          <w:rFonts w:ascii="Arial" w:hAnsi="Arial" w:cs="Arial"/>
          <w:szCs w:val="24"/>
        </w:rPr>
        <w:t xml:space="preserve"> </w:t>
      </w:r>
      <w:r w:rsidRPr="002E52BE">
        <w:rPr>
          <w:rFonts w:ascii="Arial" w:hAnsi="Arial" w:cs="Arial"/>
          <w:b/>
          <w:szCs w:val="24"/>
        </w:rPr>
        <w:t>nu conține</w:t>
      </w:r>
      <w:r w:rsidR="009C2CBC">
        <w:rPr>
          <w:rFonts w:ascii="Arial" w:hAnsi="Arial" w:cs="Arial"/>
          <w:b/>
          <w:szCs w:val="24"/>
        </w:rPr>
        <w:t>a</w:t>
      </w:r>
      <w:r w:rsidRPr="002E52BE">
        <w:rPr>
          <w:rFonts w:ascii="Arial" w:hAnsi="Arial" w:cs="Arial"/>
          <w:szCs w:val="24"/>
        </w:rPr>
        <w:t xml:space="preserve"> sintagmele prevăzute de Ord.MS nr.</w:t>
      </w:r>
      <w:r w:rsidR="003739C7" w:rsidRPr="002E52BE">
        <w:rPr>
          <w:rFonts w:ascii="Arial" w:hAnsi="Arial" w:cs="Arial"/>
          <w:szCs w:val="24"/>
        </w:rPr>
        <w:t xml:space="preserve"> </w:t>
      </w:r>
      <w:r w:rsidRPr="002E52BE">
        <w:rPr>
          <w:rFonts w:ascii="Arial" w:hAnsi="Arial" w:cs="Arial"/>
          <w:szCs w:val="24"/>
        </w:rPr>
        <w:t xml:space="preserve">978/2006. </w:t>
      </w:r>
    </w:p>
    <w:p w:rsidR="00CE2C8A" w:rsidRPr="002E52BE" w:rsidRDefault="00332906" w:rsidP="004F4B4D">
      <w:pPr>
        <w:pStyle w:val="NoSpacing"/>
        <w:spacing w:after="120"/>
        <w:jc w:val="both"/>
        <w:rPr>
          <w:rFonts w:ascii="Arial" w:hAnsi="Arial" w:cs="Arial"/>
          <w:b/>
          <w:szCs w:val="24"/>
        </w:rPr>
      </w:pPr>
      <w:r w:rsidRPr="002E52BE">
        <w:rPr>
          <w:rFonts w:ascii="Arial" w:hAnsi="Arial" w:cs="Arial"/>
          <w:szCs w:val="24"/>
        </w:rPr>
        <w:t xml:space="preserve"> </w:t>
      </w:r>
      <w:r w:rsidR="009C2CBC">
        <w:rPr>
          <w:rFonts w:ascii="Arial" w:hAnsi="Arial" w:cs="Arial"/>
          <w:szCs w:val="24"/>
        </w:rPr>
        <w:t xml:space="preserve">          </w:t>
      </w:r>
      <w:r w:rsidR="00CE2C8A" w:rsidRPr="002E52BE">
        <w:rPr>
          <w:rFonts w:ascii="Arial" w:hAnsi="Arial" w:cs="Arial"/>
          <w:szCs w:val="24"/>
        </w:rPr>
        <w:t xml:space="preserve">A fost retrasă de la comercializare cantitatea de </w:t>
      </w:r>
      <w:r w:rsidR="00CE2C8A" w:rsidRPr="002E52BE">
        <w:rPr>
          <w:rFonts w:ascii="Arial" w:hAnsi="Arial" w:cs="Arial"/>
          <w:b/>
          <w:szCs w:val="24"/>
        </w:rPr>
        <w:t>21 litri până la etichetarea corectă</w:t>
      </w:r>
      <w:r w:rsidR="00CE2C8A" w:rsidRPr="002E52BE">
        <w:rPr>
          <w:rFonts w:ascii="Arial" w:hAnsi="Arial" w:cs="Arial"/>
          <w:szCs w:val="24"/>
        </w:rPr>
        <w:t xml:space="preserve"> a produsului. </w:t>
      </w:r>
      <w:r w:rsidR="00CE2C8A" w:rsidRPr="002E52BE">
        <w:rPr>
          <w:rFonts w:ascii="Arial" w:hAnsi="Arial" w:cs="Arial"/>
          <w:b/>
          <w:szCs w:val="24"/>
        </w:rPr>
        <w:t>A fost aplicată sancțiune cu Avertisment.</w:t>
      </w:r>
    </w:p>
    <w:p w:rsidR="007E39EA" w:rsidRPr="002E52BE" w:rsidRDefault="007E39EA" w:rsidP="004F4B4D">
      <w:pPr>
        <w:pStyle w:val="NoSpacing"/>
        <w:spacing w:after="120"/>
        <w:jc w:val="both"/>
        <w:rPr>
          <w:rFonts w:ascii="Arial" w:eastAsia="Calibri" w:hAnsi="Arial" w:cs="Arial"/>
          <w:b/>
          <w:szCs w:val="24"/>
        </w:rPr>
      </w:pPr>
    </w:p>
    <w:p w:rsidR="00D52C02" w:rsidRPr="002E52BE" w:rsidRDefault="00645931" w:rsidP="00D52C02">
      <w:pPr>
        <w:pStyle w:val="ListParagraph"/>
        <w:numPr>
          <w:ilvl w:val="0"/>
          <w:numId w:val="44"/>
        </w:numPr>
        <w:spacing w:after="120" w:line="240" w:lineRule="auto"/>
        <w:ind w:left="0" w:firstLine="0"/>
        <w:jc w:val="both"/>
        <w:rPr>
          <w:rFonts w:ascii="Arial" w:hAnsi="Arial" w:cs="Arial"/>
          <w:sz w:val="24"/>
          <w:szCs w:val="24"/>
          <w:lang w:val="ro-RO"/>
        </w:rPr>
      </w:pPr>
      <w:r w:rsidRPr="002E52BE">
        <w:rPr>
          <w:rFonts w:ascii="Arial" w:hAnsi="Arial" w:cs="Arial"/>
          <w:b/>
          <w:sz w:val="24"/>
          <w:szCs w:val="24"/>
          <w:lang w:val="ro-RO"/>
        </w:rPr>
        <w:t>Eticheta</w:t>
      </w:r>
      <w:r w:rsidRPr="002E52BE">
        <w:rPr>
          <w:rFonts w:ascii="Arial" w:hAnsi="Arial" w:cs="Arial"/>
          <w:sz w:val="24"/>
          <w:szCs w:val="24"/>
          <w:lang w:val="ro-RO"/>
        </w:rPr>
        <w:t xml:space="preserve"> </w:t>
      </w:r>
      <w:proofErr w:type="spellStart"/>
      <w:r w:rsidR="00D52C02" w:rsidRPr="002E52BE">
        <w:rPr>
          <w:rFonts w:ascii="Arial" w:hAnsi="Arial" w:cs="Arial"/>
          <w:b/>
          <w:sz w:val="24"/>
          <w:szCs w:val="24"/>
        </w:rPr>
        <w:t>unor</w:t>
      </w:r>
      <w:proofErr w:type="spellEnd"/>
      <w:r w:rsidR="00D52C02" w:rsidRPr="002E52BE">
        <w:rPr>
          <w:rFonts w:ascii="Arial" w:hAnsi="Arial" w:cs="Arial"/>
          <w:b/>
          <w:sz w:val="24"/>
          <w:szCs w:val="24"/>
        </w:rPr>
        <w:t xml:space="preserve"> </w:t>
      </w:r>
      <w:proofErr w:type="spellStart"/>
      <w:r w:rsidR="00D52C02" w:rsidRPr="002E52BE">
        <w:rPr>
          <w:rFonts w:ascii="Arial" w:hAnsi="Arial" w:cs="Arial"/>
          <w:b/>
          <w:sz w:val="24"/>
          <w:szCs w:val="24"/>
        </w:rPr>
        <w:t>produse</w:t>
      </w:r>
      <w:proofErr w:type="spellEnd"/>
      <w:r w:rsidR="00D52C02" w:rsidRPr="002E52BE">
        <w:rPr>
          <w:rFonts w:ascii="Arial" w:hAnsi="Arial" w:cs="Arial"/>
          <w:b/>
          <w:sz w:val="24"/>
          <w:szCs w:val="24"/>
        </w:rPr>
        <w:t xml:space="preserve"> din </w:t>
      </w:r>
      <w:proofErr w:type="spellStart"/>
      <w:r w:rsidR="00D52C02" w:rsidRPr="002E52BE">
        <w:rPr>
          <w:rFonts w:ascii="Arial" w:hAnsi="Arial" w:cs="Arial"/>
          <w:b/>
          <w:sz w:val="24"/>
          <w:szCs w:val="24"/>
        </w:rPr>
        <w:t>categoria</w:t>
      </w:r>
      <w:proofErr w:type="spellEnd"/>
      <w:r w:rsidR="00D52C02" w:rsidRPr="002E52BE">
        <w:rPr>
          <w:rFonts w:ascii="Arial" w:hAnsi="Arial" w:cs="Arial"/>
          <w:b/>
          <w:sz w:val="24"/>
          <w:szCs w:val="24"/>
        </w:rPr>
        <w:t xml:space="preserve"> </w:t>
      </w:r>
      <w:proofErr w:type="spellStart"/>
      <w:r w:rsidR="00D52C02" w:rsidRPr="002E52BE">
        <w:rPr>
          <w:rFonts w:ascii="Arial" w:hAnsi="Arial" w:cs="Arial"/>
          <w:b/>
          <w:sz w:val="24"/>
          <w:szCs w:val="24"/>
        </w:rPr>
        <w:t>apă</w:t>
      </w:r>
      <w:proofErr w:type="spellEnd"/>
      <w:r w:rsidR="00D52C02" w:rsidRPr="002E52BE">
        <w:rPr>
          <w:rFonts w:ascii="Arial" w:hAnsi="Arial" w:cs="Arial"/>
          <w:b/>
          <w:sz w:val="24"/>
          <w:szCs w:val="24"/>
        </w:rPr>
        <w:t xml:space="preserve"> </w:t>
      </w:r>
      <w:proofErr w:type="spellStart"/>
      <w:r w:rsidR="00D52C02" w:rsidRPr="002E52BE">
        <w:rPr>
          <w:rFonts w:ascii="Arial" w:hAnsi="Arial" w:cs="Arial"/>
          <w:b/>
          <w:sz w:val="24"/>
          <w:szCs w:val="24"/>
        </w:rPr>
        <w:t>minerală</w:t>
      </w:r>
      <w:proofErr w:type="spellEnd"/>
      <w:r w:rsidR="00D52C02" w:rsidRPr="002E52BE">
        <w:rPr>
          <w:rFonts w:ascii="Arial" w:hAnsi="Arial" w:cs="Arial"/>
          <w:sz w:val="24"/>
          <w:szCs w:val="24"/>
          <w:lang w:val="ro-RO"/>
        </w:rPr>
        <w:t xml:space="preserve"> </w:t>
      </w:r>
      <w:r w:rsidR="00D52C02" w:rsidRPr="002E52BE">
        <w:rPr>
          <w:rFonts w:ascii="Arial" w:hAnsi="Arial" w:cs="Arial"/>
          <w:b/>
          <w:sz w:val="24"/>
          <w:szCs w:val="24"/>
          <w:lang w:val="ro-RO"/>
        </w:rPr>
        <w:t>naturală îmbuteliată era necorespunzătoare</w:t>
      </w:r>
      <w:r w:rsidR="00D52C02" w:rsidRPr="002E52BE">
        <w:rPr>
          <w:rFonts w:ascii="Arial" w:hAnsi="Arial" w:cs="Arial"/>
          <w:sz w:val="24"/>
          <w:szCs w:val="24"/>
          <w:lang w:val="ro-RO"/>
        </w:rPr>
        <w:t>, în sensul că eticheta produsului conținea date eronate, cu privire la datele de identificare ale producătorului, care în realitate este distribuitor, respectiv:</w:t>
      </w:r>
    </w:p>
    <w:p w:rsidR="00B339DA" w:rsidRPr="002E52BE" w:rsidRDefault="00D52C02" w:rsidP="008878C3">
      <w:pPr>
        <w:pStyle w:val="ListParagraph"/>
        <w:numPr>
          <w:ilvl w:val="1"/>
          <w:numId w:val="28"/>
        </w:numPr>
        <w:spacing w:after="120" w:line="240" w:lineRule="auto"/>
        <w:ind w:left="0" w:firstLine="90"/>
        <w:jc w:val="both"/>
        <w:rPr>
          <w:rFonts w:ascii="Arial" w:hAnsi="Arial" w:cs="Arial"/>
          <w:sz w:val="24"/>
          <w:szCs w:val="24"/>
          <w:lang w:val="ro-RO"/>
        </w:rPr>
      </w:pPr>
      <w:r w:rsidRPr="002E52BE">
        <w:rPr>
          <w:rFonts w:ascii="Arial" w:hAnsi="Arial" w:cs="Arial"/>
          <w:sz w:val="24"/>
          <w:szCs w:val="24"/>
          <w:lang w:val="ro-RO"/>
        </w:rPr>
        <w:t>î</w:t>
      </w:r>
      <w:r w:rsidR="00407370" w:rsidRPr="002E52BE">
        <w:rPr>
          <w:rFonts w:ascii="Arial" w:hAnsi="Arial" w:cs="Arial"/>
          <w:sz w:val="24"/>
          <w:szCs w:val="24"/>
          <w:lang w:val="ro-RO"/>
        </w:rPr>
        <w:t>ntr-</w:t>
      </w:r>
      <w:r w:rsidR="00DD5BF5" w:rsidRPr="002E52BE">
        <w:rPr>
          <w:rFonts w:ascii="Arial" w:hAnsi="Arial" w:cs="Arial"/>
          <w:sz w:val="24"/>
          <w:szCs w:val="24"/>
          <w:lang w:val="ro-RO"/>
        </w:rPr>
        <w:t xml:space="preserve"> o unitate din </w:t>
      </w:r>
      <w:r w:rsidR="00DD5BF5" w:rsidRPr="002E52BE">
        <w:rPr>
          <w:rFonts w:ascii="Arial" w:hAnsi="Arial" w:cs="Arial"/>
          <w:b/>
          <w:sz w:val="24"/>
          <w:szCs w:val="24"/>
          <w:lang w:val="ro-RO"/>
        </w:rPr>
        <w:t>județul Bihor</w:t>
      </w:r>
      <w:r w:rsidR="00DD5BF5" w:rsidRPr="002E52BE">
        <w:rPr>
          <w:rFonts w:ascii="Arial" w:hAnsi="Arial" w:cs="Arial"/>
          <w:sz w:val="24"/>
          <w:szCs w:val="24"/>
          <w:lang w:val="ro-RO"/>
        </w:rPr>
        <w:t xml:space="preserve">, inspectorii sanitari au identificat neconformități privind </w:t>
      </w:r>
      <w:r w:rsidR="00DD5BF5" w:rsidRPr="002E52BE">
        <w:rPr>
          <w:rFonts w:ascii="Arial" w:hAnsi="Arial" w:cs="Arial"/>
          <w:b/>
          <w:sz w:val="24"/>
          <w:szCs w:val="24"/>
          <w:lang w:val="ro-RO"/>
        </w:rPr>
        <w:t>modul de etichetare</w:t>
      </w:r>
      <w:r w:rsidR="00DD5BF5" w:rsidRPr="002E52BE">
        <w:rPr>
          <w:rFonts w:ascii="Arial" w:hAnsi="Arial" w:cs="Arial"/>
          <w:sz w:val="24"/>
          <w:szCs w:val="24"/>
          <w:lang w:val="ro-RO"/>
        </w:rPr>
        <w:t xml:space="preserve"> al </w:t>
      </w:r>
      <w:r w:rsidR="00CC2105">
        <w:rPr>
          <w:rFonts w:ascii="Arial" w:hAnsi="Arial" w:cs="Arial"/>
          <w:sz w:val="24"/>
          <w:szCs w:val="24"/>
          <w:lang w:val="ro-RO"/>
        </w:rPr>
        <w:t xml:space="preserve">unui </w:t>
      </w:r>
      <w:r w:rsidR="00DD5BF5" w:rsidRPr="002E52BE">
        <w:rPr>
          <w:rFonts w:ascii="Arial" w:hAnsi="Arial" w:cs="Arial"/>
          <w:sz w:val="24"/>
          <w:szCs w:val="24"/>
          <w:lang w:val="ro-RO"/>
        </w:rPr>
        <w:t>produsul</w:t>
      </w:r>
      <w:r w:rsidR="00CC2105">
        <w:rPr>
          <w:rFonts w:ascii="Arial" w:hAnsi="Arial" w:cs="Arial"/>
          <w:sz w:val="24"/>
          <w:szCs w:val="24"/>
          <w:lang w:val="ro-RO"/>
        </w:rPr>
        <w:t xml:space="preserve"> din sortimentul</w:t>
      </w:r>
      <w:r w:rsidR="00DD5BF5" w:rsidRPr="002E52BE">
        <w:rPr>
          <w:rFonts w:ascii="Arial" w:hAnsi="Arial" w:cs="Arial"/>
          <w:sz w:val="24"/>
          <w:szCs w:val="24"/>
          <w:lang w:val="ro-RO"/>
        </w:rPr>
        <w:t xml:space="preserve"> – apă minerală plată natural alcalină</w:t>
      </w:r>
      <w:r w:rsidR="004F3EBB" w:rsidRPr="002E52BE">
        <w:rPr>
          <w:rFonts w:ascii="Arial" w:hAnsi="Arial" w:cs="Arial"/>
          <w:sz w:val="24"/>
          <w:szCs w:val="24"/>
          <w:lang w:val="ro-RO"/>
        </w:rPr>
        <w:t xml:space="preserve">, </w:t>
      </w:r>
      <w:r w:rsidR="00CC2105">
        <w:rPr>
          <w:rFonts w:ascii="Arial" w:hAnsi="Arial" w:cs="Arial"/>
          <w:sz w:val="24"/>
          <w:szCs w:val="24"/>
          <w:lang w:val="ro-RO"/>
        </w:rPr>
        <w:lastRenderedPageBreak/>
        <w:t>deoarece</w:t>
      </w:r>
      <w:r w:rsidR="004F3EBB" w:rsidRPr="002E52BE">
        <w:rPr>
          <w:rFonts w:ascii="Arial" w:hAnsi="Arial" w:cs="Arial"/>
          <w:sz w:val="24"/>
          <w:szCs w:val="24"/>
          <w:lang w:val="ro-RO"/>
        </w:rPr>
        <w:t xml:space="preserve"> e</w:t>
      </w:r>
      <w:r w:rsidR="00DD5BF5" w:rsidRPr="002E52BE">
        <w:rPr>
          <w:rFonts w:ascii="Arial" w:hAnsi="Arial" w:cs="Arial"/>
          <w:sz w:val="24"/>
          <w:szCs w:val="24"/>
          <w:lang w:val="ro-RO"/>
        </w:rPr>
        <w:t xml:space="preserve">ticheta </w:t>
      </w:r>
      <w:r w:rsidR="00D14F89" w:rsidRPr="002E52BE">
        <w:rPr>
          <w:rFonts w:ascii="Arial" w:hAnsi="Arial" w:cs="Arial"/>
          <w:sz w:val="24"/>
          <w:szCs w:val="24"/>
          <w:lang w:val="ro-RO"/>
        </w:rPr>
        <w:t xml:space="preserve">acestui produs </w:t>
      </w:r>
      <w:r w:rsidR="00DD5BF5" w:rsidRPr="002E52BE">
        <w:rPr>
          <w:rFonts w:ascii="Arial" w:hAnsi="Arial" w:cs="Arial"/>
          <w:sz w:val="24"/>
          <w:szCs w:val="24"/>
          <w:lang w:val="ro-RO"/>
        </w:rPr>
        <w:t>c</w:t>
      </w:r>
      <w:r w:rsidR="00CC2105">
        <w:rPr>
          <w:rFonts w:ascii="Arial" w:hAnsi="Arial" w:cs="Arial"/>
          <w:sz w:val="24"/>
          <w:szCs w:val="24"/>
          <w:lang w:val="ro-RO"/>
        </w:rPr>
        <w:t>onținea</w:t>
      </w:r>
      <w:r w:rsidR="00DD5BF5" w:rsidRPr="002E52BE">
        <w:rPr>
          <w:rFonts w:ascii="Arial" w:hAnsi="Arial" w:cs="Arial"/>
          <w:sz w:val="24"/>
          <w:szCs w:val="24"/>
          <w:lang w:val="ro-RO"/>
        </w:rPr>
        <w:t xml:space="preserve"> date eronate, </w:t>
      </w:r>
      <w:r w:rsidR="00CC2105">
        <w:rPr>
          <w:rFonts w:ascii="Arial" w:hAnsi="Arial" w:cs="Arial"/>
          <w:sz w:val="24"/>
          <w:szCs w:val="24"/>
          <w:lang w:val="ro-RO"/>
        </w:rPr>
        <w:t>privind elementele</w:t>
      </w:r>
      <w:r w:rsidR="00DD5BF5" w:rsidRPr="002E52BE">
        <w:rPr>
          <w:rFonts w:ascii="Arial" w:hAnsi="Arial" w:cs="Arial"/>
          <w:sz w:val="24"/>
          <w:szCs w:val="24"/>
          <w:lang w:val="ro-RO"/>
        </w:rPr>
        <w:t xml:space="preserve"> de identificare ale producătorului, care în realitate este distribuitor. Ca urmare a celor constatate</w:t>
      </w:r>
      <w:r w:rsidR="00D14F89" w:rsidRPr="002E52BE">
        <w:rPr>
          <w:rFonts w:ascii="Arial" w:hAnsi="Arial" w:cs="Arial"/>
          <w:sz w:val="24"/>
          <w:szCs w:val="24"/>
          <w:lang w:val="ro-RO"/>
        </w:rPr>
        <w:t>,</w:t>
      </w:r>
      <w:r w:rsidR="00DD5BF5" w:rsidRPr="002E52BE">
        <w:rPr>
          <w:rFonts w:ascii="Arial" w:hAnsi="Arial" w:cs="Arial"/>
          <w:sz w:val="24"/>
          <w:szCs w:val="24"/>
          <w:lang w:val="ro-RO"/>
        </w:rPr>
        <w:t xml:space="preserve"> unitatea a fost sancționată cu avertisment, conform O.G. 2/2001;</w:t>
      </w:r>
      <w:r w:rsidR="004F3EBB" w:rsidRPr="002E52BE">
        <w:rPr>
          <w:rFonts w:ascii="Arial" w:hAnsi="Arial" w:cs="Arial"/>
          <w:sz w:val="24"/>
          <w:szCs w:val="24"/>
          <w:lang w:val="ro-RO"/>
        </w:rPr>
        <w:t xml:space="preserve"> a fost retrasă</w:t>
      </w:r>
      <w:r w:rsidR="00DD5BF5" w:rsidRPr="002E52BE">
        <w:rPr>
          <w:rFonts w:ascii="Arial" w:hAnsi="Arial" w:cs="Arial"/>
          <w:sz w:val="24"/>
          <w:szCs w:val="24"/>
          <w:lang w:val="ro-RO"/>
        </w:rPr>
        <w:t xml:space="preserve"> de la comercializare cantitatea de </w:t>
      </w:r>
      <w:r w:rsidR="00DD5BF5" w:rsidRPr="002E52BE">
        <w:rPr>
          <w:rFonts w:ascii="Arial" w:hAnsi="Arial" w:cs="Arial"/>
          <w:b/>
          <w:sz w:val="24"/>
          <w:szCs w:val="24"/>
          <w:lang w:val="ro-RO"/>
        </w:rPr>
        <w:t>378</w:t>
      </w:r>
      <w:r w:rsidR="00DD5BF5" w:rsidRPr="002E52BE">
        <w:rPr>
          <w:rFonts w:ascii="Arial" w:hAnsi="Arial" w:cs="Arial"/>
          <w:sz w:val="24"/>
          <w:szCs w:val="24"/>
          <w:lang w:val="ro-RO"/>
        </w:rPr>
        <w:t xml:space="preserve"> litri și blocată de la comercializare, în depozitul unității, </w:t>
      </w:r>
      <w:r w:rsidR="004F3EBB" w:rsidRPr="002E52BE">
        <w:rPr>
          <w:rFonts w:ascii="Arial" w:hAnsi="Arial" w:cs="Arial"/>
          <w:sz w:val="24"/>
          <w:szCs w:val="24"/>
          <w:lang w:val="ro-RO"/>
        </w:rPr>
        <w:t xml:space="preserve">până la reetichetare, </w:t>
      </w:r>
      <w:r w:rsidR="00DD5BF5" w:rsidRPr="002E52BE">
        <w:rPr>
          <w:rFonts w:ascii="Arial" w:hAnsi="Arial" w:cs="Arial"/>
          <w:sz w:val="24"/>
          <w:szCs w:val="24"/>
          <w:lang w:val="ro-RO"/>
        </w:rPr>
        <w:t xml:space="preserve">o cantitate de </w:t>
      </w:r>
      <w:r w:rsidR="00DD5BF5" w:rsidRPr="002E52BE">
        <w:rPr>
          <w:rFonts w:ascii="Arial" w:hAnsi="Arial" w:cs="Arial"/>
          <w:b/>
          <w:sz w:val="24"/>
          <w:szCs w:val="24"/>
          <w:lang w:val="ro-RO"/>
        </w:rPr>
        <w:t>8362 litri</w:t>
      </w:r>
      <w:r w:rsidR="00DD5BF5" w:rsidRPr="002E52BE">
        <w:rPr>
          <w:rFonts w:ascii="Arial" w:hAnsi="Arial" w:cs="Arial"/>
          <w:sz w:val="24"/>
          <w:szCs w:val="24"/>
          <w:lang w:val="ro-RO"/>
        </w:rPr>
        <w:t xml:space="preserve">. </w:t>
      </w:r>
      <w:bookmarkStart w:id="0" w:name="_Hlk128397204"/>
    </w:p>
    <w:p w:rsidR="008878C3" w:rsidRPr="002E52BE" w:rsidRDefault="008878C3" w:rsidP="008878C3">
      <w:pPr>
        <w:pStyle w:val="ListParagraph"/>
        <w:spacing w:after="120" w:line="240" w:lineRule="auto"/>
        <w:ind w:left="90"/>
        <w:jc w:val="both"/>
        <w:rPr>
          <w:rFonts w:ascii="Arial" w:hAnsi="Arial" w:cs="Arial"/>
          <w:sz w:val="24"/>
          <w:szCs w:val="24"/>
          <w:lang w:val="ro-RO"/>
        </w:rPr>
      </w:pPr>
    </w:p>
    <w:p w:rsidR="008878C3" w:rsidRPr="002E52BE" w:rsidRDefault="008878C3" w:rsidP="00712ECB">
      <w:pPr>
        <w:pStyle w:val="ListParagraph"/>
        <w:numPr>
          <w:ilvl w:val="0"/>
          <w:numId w:val="44"/>
        </w:numPr>
        <w:spacing w:after="120" w:line="240" w:lineRule="auto"/>
        <w:ind w:left="0" w:firstLine="0"/>
        <w:jc w:val="both"/>
        <w:rPr>
          <w:rFonts w:ascii="Arial" w:hAnsi="Arial" w:cs="Arial"/>
          <w:sz w:val="24"/>
          <w:szCs w:val="24"/>
          <w:lang w:val="ro-RO"/>
        </w:rPr>
      </w:pPr>
      <w:r w:rsidRPr="002E52BE">
        <w:rPr>
          <w:rFonts w:ascii="Arial" w:hAnsi="Arial" w:cs="Arial"/>
          <w:sz w:val="24"/>
          <w:szCs w:val="24"/>
          <w:lang w:val="ro-RO"/>
        </w:rPr>
        <w:t xml:space="preserve">De asemenea, </w:t>
      </w:r>
      <w:r w:rsidRPr="002E52BE">
        <w:rPr>
          <w:rFonts w:ascii="Arial" w:hAnsi="Arial" w:cs="Arial"/>
          <w:b/>
          <w:sz w:val="24"/>
          <w:szCs w:val="24"/>
          <w:lang w:val="ro-RO"/>
        </w:rPr>
        <w:t xml:space="preserve">eticheta </w:t>
      </w:r>
      <w:proofErr w:type="spellStart"/>
      <w:r w:rsidRPr="002E52BE">
        <w:rPr>
          <w:rFonts w:ascii="Arial" w:eastAsia="Calibri" w:hAnsi="Arial" w:cs="Arial"/>
          <w:b/>
          <w:sz w:val="24"/>
          <w:szCs w:val="24"/>
        </w:rPr>
        <w:t>unui</w:t>
      </w:r>
      <w:proofErr w:type="spellEnd"/>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sortiment</w:t>
      </w:r>
      <w:proofErr w:type="spellEnd"/>
      <w:r w:rsidRPr="002E52BE">
        <w:rPr>
          <w:rFonts w:ascii="Arial" w:eastAsia="Calibri" w:hAnsi="Arial" w:cs="Arial"/>
          <w:b/>
          <w:sz w:val="24"/>
          <w:szCs w:val="24"/>
        </w:rPr>
        <w:t xml:space="preserve"> de </w:t>
      </w:r>
      <w:proofErr w:type="spellStart"/>
      <w:r w:rsidRPr="002E52BE">
        <w:rPr>
          <w:rFonts w:ascii="Arial" w:eastAsia="Calibri" w:hAnsi="Arial" w:cs="Arial"/>
          <w:b/>
          <w:sz w:val="24"/>
          <w:szCs w:val="24"/>
        </w:rPr>
        <w:t>apă</w:t>
      </w:r>
      <w:proofErr w:type="spellEnd"/>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minerală</w:t>
      </w:r>
      <w:proofErr w:type="spellEnd"/>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naturală</w:t>
      </w:r>
      <w:proofErr w:type="spellEnd"/>
      <w:r w:rsidRPr="002E52BE">
        <w:rPr>
          <w:rFonts w:ascii="Arial" w:eastAsia="Calibri" w:hAnsi="Arial" w:cs="Arial"/>
          <w:b/>
          <w:sz w:val="24"/>
          <w:szCs w:val="24"/>
        </w:rPr>
        <w:t xml:space="preserve"> </w:t>
      </w:r>
      <w:proofErr w:type="spellStart"/>
      <w:r w:rsidRPr="002E52BE">
        <w:rPr>
          <w:rFonts w:ascii="Arial" w:eastAsia="Calibri" w:hAnsi="Arial" w:cs="Arial"/>
          <w:b/>
          <w:sz w:val="24"/>
          <w:szCs w:val="24"/>
        </w:rPr>
        <w:t>îmbuteliată</w:t>
      </w:r>
      <w:proofErr w:type="spellEnd"/>
      <w:r w:rsidR="00712ECB" w:rsidRPr="002E52BE">
        <w:rPr>
          <w:rFonts w:ascii="Arial" w:eastAsia="Calibri" w:hAnsi="Arial" w:cs="Arial"/>
          <w:b/>
          <w:sz w:val="24"/>
          <w:szCs w:val="24"/>
        </w:rPr>
        <w:t xml:space="preserve"> era </w:t>
      </w:r>
      <w:proofErr w:type="spellStart"/>
      <w:r w:rsidR="00712ECB" w:rsidRPr="002E52BE">
        <w:rPr>
          <w:rFonts w:ascii="Arial" w:eastAsia="Calibri" w:hAnsi="Arial" w:cs="Arial"/>
          <w:b/>
          <w:sz w:val="24"/>
          <w:szCs w:val="24"/>
        </w:rPr>
        <w:t>necorespunzătoare</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în</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sensul</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că</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pe</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eticheta</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produsului</w:t>
      </w:r>
      <w:proofErr w:type="spellEnd"/>
      <w:r w:rsidR="00712ECB" w:rsidRPr="002E52BE">
        <w:rPr>
          <w:rFonts w:ascii="Arial" w:eastAsia="Calibri" w:hAnsi="Arial" w:cs="Arial"/>
          <w:sz w:val="24"/>
          <w:szCs w:val="24"/>
        </w:rPr>
        <w:t xml:space="preserve"> era</w:t>
      </w:r>
      <w:r w:rsidR="00712ECB" w:rsidRPr="002E52BE">
        <w:rPr>
          <w:rFonts w:ascii="Arial" w:hAnsi="Arial" w:cs="Arial"/>
          <w:sz w:val="24"/>
          <w:szCs w:val="24"/>
          <w:lang w:val="ro-RO"/>
        </w:rPr>
        <w:t xml:space="preserve"> înscrisă </w:t>
      </w:r>
      <w:r w:rsidR="00712ECB" w:rsidRPr="002E52BE">
        <w:rPr>
          <w:rFonts w:ascii="Arial" w:eastAsia="Calibri" w:hAnsi="Arial" w:cs="Arial"/>
          <w:sz w:val="24"/>
          <w:szCs w:val="24"/>
        </w:rPr>
        <w:t>o</w:t>
      </w:r>
      <w:r w:rsidR="00712ECB" w:rsidRPr="002E52BE">
        <w:rPr>
          <w:rFonts w:ascii="Arial" w:hAnsi="Arial" w:cs="Arial"/>
          <w:sz w:val="24"/>
          <w:szCs w:val="24"/>
          <w:lang w:val="ro-RO"/>
        </w:rPr>
        <w:t xml:space="preserve"> mențiune</w:t>
      </w:r>
      <w:r w:rsidR="00712ECB" w:rsidRPr="002E52BE">
        <w:rPr>
          <w:rFonts w:ascii="Arial" w:eastAsia="Calibri" w:hAnsi="Arial" w:cs="Arial"/>
          <w:sz w:val="24"/>
          <w:szCs w:val="24"/>
        </w:rPr>
        <w:t xml:space="preserve"> care </w:t>
      </w:r>
      <w:proofErr w:type="spellStart"/>
      <w:r w:rsidR="00712ECB" w:rsidRPr="002E52BE">
        <w:rPr>
          <w:rFonts w:ascii="Arial" w:eastAsia="Calibri" w:hAnsi="Arial" w:cs="Arial"/>
          <w:sz w:val="24"/>
          <w:szCs w:val="24"/>
        </w:rPr>
        <w:t>contravenea</w:t>
      </w:r>
      <w:proofErr w:type="spellEnd"/>
      <w:r w:rsidR="00712ECB" w:rsidRPr="002E52BE">
        <w:rPr>
          <w:rFonts w:ascii="Arial" w:eastAsia="Calibri" w:hAnsi="Arial" w:cs="Arial"/>
          <w:sz w:val="24"/>
          <w:szCs w:val="24"/>
        </w:rPr>
        <w:t xml:space="preserve"> </w:t>
      </w:r>
      <w:proofErr w:type="spellStart"/>
      <w:r w:rsidR="00712ECB" w:rsidRPr="002E52BE">
        <w:rPr>
          <w:rFonts w:ascii="Arial" w:eastAsia="Calibri" w:hAnsi="Arial" w:cs="Arial"/>
          <w:sz w:val="24"/>
          <w:szCs w:val="24"/>
        </w:rPr>
        <w:t>prevederilo</w:t>
      </w:r>
      <w:proofErr w:type="spellEnd"/>
      <w:r w:rsidR="00712ECB" w:rsidRPr="002E52BE">
        <w:rPr>
          <w:rFonts w:ascii="Arial" w:hAnsi="Arial" w:cs="Arial"/>
          <w:sz w:val="24"/>
          <w:szCs w:val="24"/>
          <w:lang w:val="ro-RO"/>
        </w:rPr>
        <w:t>r HG.</w:t>
      </w:r>
      <w:r w:rsidR="00712ECB" w:rsidRPr="002E52BE">
        <w:rPr>
          <w:rFonts w:ascii="Arial" w:eastAsia="Calibri" w:hAnsi="Arial" w:cs="Arial"/>
          <w:sz w:val="24"/>
          <w:szCs w:val="24"/>
        </w:rPr>
        <w:t xml:space="preserve"> </w:t>
      </w:r>
      <w:proofErr w:type="spellStart"/>
      <w:proofErr w:type="gramStart"/>
      <w:r w:rsidR="00712ECB" w:rsidRPr="002E52BE">
        <w:rPr>
          <w:rFonts w:ascii="Arial" w:eastAsia="Calibri" w:hAnsi="Arial" w:cs="Arial"/>
          <w:sz w:val="24"/>
          <w:szCs w:val="24"/>
        </w:rPr>
        <w:t>nr</w:t>
      </w:r>
      <w:proofErr w:type="spellEnd"/>
      <w:proofErr w:type="gramEnd"/>
      <w:r w:rsidR="00712ECB" w:rsidRPr="002E52BE">
        <w:rPr>
          <w:rFonts w:ascii="Arial" w:eastAsia="Calibri" w:hAnsi="Arial" w:cs="Arial"/>
          <w:sz w:val="24"/>
          <w:szCs w:val="24"/>
        </w:rPr>
        <w:t xml:space="preserve">. </w:t>
      </w:r>
      <w:r w:rsidR="00712ECB" w:rsidRPr="002E52BE">
        <w:rPr>
          <w:rFonts w:ascii="Arial" w:hAnsi="Arial" w:cs="Arial"/>
          <w:sz w:val="24"/>
          <w:szCs w:val="24"/>
          <w:lang w:val="ro-RO"/>
        </w:rPr>
        <w:t xml:space="preserve">1020/01.09.2005, art. 23, alin.1, </w:t>
      </w:r>
      <w:r w:rsidR="000F2D0D">
        <w:rPr>
          <w:rFonts w:ascii="Arial" w:hAnsi="Arial" w:cs="Arial"/>
          <w:sz w:val="24"/>
          <w:szCs w:val="24"/>
          <w:lang w:val="ro-RO"/>
        </w:rPr>
        <w:t>și anume:</w:t>
      </w:r>
    </w:p>
    <w:p w:rsidR="004F4B4D" w:rsidRPr="003251F5" w:rsidRDefault="000F2D0D" w:rsidP="000F2D0D">
      <w:pPr>
        <w:pStyle w:val="NoSpacing"/>
        <w:numPr>
          <w:ilvl w:val="1"/>
          <w:numId w:val="28"/>
        </w:numPr>
        <w:ind w:left="0" w:firstLine="0"/>
        <w:jc w:val="both"/>
        <w:rPr>
          <w:rFonts w:ascii="Arial" w:hAnsi="Arial" w:cs="Arial"/>
        </w:rPr>
      </w:pPr>
      <w:r>
        <w:rPr>
          <w:rFonts w:ascii="Arial" w:eastAsiaTheme="minorHAnsi" w:hAnsi="Arial" w:cs="Arial"/>
          <w:szCs w:val="24"/>
          <w:lang w:eastAsia="en-US"/>
        </w:rPr>
        <w:t>i</w:t>
      </w:r>
      <w:r w:rsidR="00DE7362" w:rsidRPr="003251F5">
        <w:rPr>
          <w:rFonts w:ascii="Arial" w:eastAsia="Calibri" w:hAnsi="Arial" w:cs="Arial"/>
        </w:rPr>
        <w:t xml:space="preserve">nspectorii sanitari din cadrul </w:t>
      </w:r>
      <w:r w:rsidR="00DE7362" w:rsidRPr="003251F5">
        <w:rPr>
          <w:rFonts w:ascii="Arial" w:eastAsia="Calibri" w:hAnsi="Arial" w:cs="Arial"/>
          <w:b/>
        </w:rPr>
        <w:t>DSP Hunedoara</w:t>
      </w:r>
      <w:r w:rsidR="00DE7362" w:rsidRPr="003251F5">
        <w:rPr>
          <w:rFonts w:ascii="Arial" w:eastAsia="Calibri" w:hAnsi="Arial" w:cs="Arial"/>
        </w:rPr>
        <w:t xml:space="preserve"> au identificat un </w:t>
      </w:r>
      <w:r w:rsidR="00DE7362" w:rsidRPr="003251F5">
        <w:rPr>
          <w:rFonts w:ascii="Arial" w:hAnsi="Arial" w:cs="Arial"/>
        </w:rPr>
        <w:t>sortiment</w:t>
      </w:r>
      <w:r w:rsidR="00DE7362" w:rsidRPr="003251F5">
        <w:rPr>
          <w:rFonts w:ascii="Arial" w:eastAsia="Calibri" w:hAnsi="Arial" w:cs="Arial"/>
        </w:rPr>
        <w:t xml:space="preserve"> de </w:t>
      </w:r>
      <w:r w:rsidR="00BB041A">
        <w:rPr>
          <w:rFonts w:ascii="Arial" w:eastAsia="Calibri" w:hAnsi="Arial" w:cs="Arial"/>
        </w:rPr>
        <w:t xml:space="preserve">apă minerală, etichetată </w:t>
      </w:r>
      <w:r w:rsidR="00DE7362" w:rsidRPr="003251F5">
        <w:rPr>
          <w:rFonts w:ascii="Arial" w:hAnsi="Arial" w:cs="Arial"/>
          <w:b/>
        </w:rPr>
        <w:t>”Apă minerală naturală hidrogencarbonatată”</w:t>
      </w:r>
      <w:r w:rsidR="00DE7362" w:rsidRPr="003251F5">
        <w:rPr>
          <w:rFonts w:ascii="Arial" w:hAnsi="Arial" w:cs="Arial"/>
        </w:rPr>
        <w:t xml:space="preserve"> - </w:t>
      </w:r>
      <w:r w:rsidR="00DE7362" w:rsidRPr="003251F5">
        <w:rPr>
          <w:rFonts w:ascii="Arial" w:eastAsia="Calibri" w:hAnsi="Arial" w:cs="Arial"/>
        </w:rPr>
        <w:t>p</w:t>
      </w:r>
      <w:r w:rsidR="00DE7362" w:rsidRPr="003251F5">
        <w:rPr>
          <w:rFonts w:ascii="Arial" w:hAnsi="Arial" w:cs="Arial"/>
        </w:rPr>
        <w:t xml:space="preserve">e eticheta </w:t>
      </w:r>
      <w:r w:rsidR="00DE7362" w:rsidRPr="003251F5">
        <w:rPr>
          <w:rFonts w:ascii="Arial" w:eastAsia="Calibri" w:hAnsi="Arial" w:cs="Arial"/>
        </w:rPr>
        <w:t>căruia</w:t>
      </w:r>
      <w:r w:rsidR="00DE7362" w:rsidRPr="003251F5">
        <w:rPr>
          <w:rFonts w:ascii="Arial" w:hAnsi="Arial" w:cs="Arial"/>
        </w:rPr>
        <w:t xml:space="preserve"> e</w:t>
      </w:r>
      <w:r w:rsidR="00DE7362" w:rsidRPr="003251F5">
        <w:rPr>
          <w:rFonts w:ascii="Arial" w:eastAsia="Calibri" w:hAnsi="Arial" w:cs="Arial"/>
        </w:rPr>
        <w:t>ra</w:t>
      </w:r>
      <w:r w:rsidR="00DE7362" w:rsidRPr="003251F5">
        <w:rPr>
          <w:rFonts w:ascii="Arial" w:hAnsi="Arial" w:cs="Arial"/>
        </w:rPr>
        <w:t xml:space="preserve"> înscrisă </w:t>
      </w:r>
      <w:r w:rsidR="00DE7362" w:rsidRPr="003251F5">
        <w:rPr>
          <w:rFonts w:ascii="Arial" w:eastAsia="Calibri" w:hAnsi="Arial" w:cs="Arial"/>
        </w:rPr>
        <w:t>o</w:t>
      </w:r>
      <w:r w:rsidR="00DE7362" w:rsidRPr="003251F5">
        <w:rPr>
          <w:rFonts w:ascii="Arial" w:hAnsi="Arial" w:cs="Arial"/>
        </w:rPr>
        <w:t xml:space="preserve"> mențiune</w:t>
      </w:r>
      <w:r w:rsidR="00DE7362" w:rsidRPr="003251F5">
        <w:rPr>
          <w:rFonts w:ascii="Arial" w:eastAsia="Calibri" w:hAnsi="Arial" w:cs="Arial"/>
        </w:rPr>
        <w:t xml:space="preserve"> care </w:t>
      </w:r>
      <w:r w:rsidR="00752125" w:rsidRPr="003251F5">
        <w:rPr>
          <w:rFonts w:ascii="Arial" w:eastAsia="Calibri" w:hAnsi="Arial" w:cs="Arial"/>
        </w:rPr>
        <w:t>contravine prevederilo</w:t>
      </w:r>
      <w:r w:rsidR="00DE7362" w:rsidRPr="003251F5">
        <w:rPr>
          <w:rFonts w:ascii="Arial" w:hAnsi="Arial" w:cs="Arial"/>
        </w:rPr>
        <w:t>r HG.</w:t>
      </w:r>
      <w:r w:rsidR="00752125" w:rsidRPr="003251F5">
        <w:rPr>
          <w:rFonts w:ascii="Arial" w:eastAsia="Calibri" w:hAnsi="Arial" w:cs="Arial"/>
        </w:rPr>
        <w:t xml:space="preserve"> </w:t>
      </w:r>
      <w:r w:rsidR="003251F5" w:rsidRPr="003251F5">
        <w:rPr>
          <w:rFonts w:ascii="Arial" w:eastAsia="Calibri" w:hAnsi="Arial" w:cs="Arial"/>
        </w:rPr>
        <w:t>n</w:t>
      </w:r>
      <w:r w:rsidR="00752125" w:rsidRPr="003251F5">
        <w:rPr>
          <w:rFonts w:ascii="Arial" w:eastAsia="Calibri" w:hAnsi="Arial" w:cs="Arial"/>
        </w:rPr>
        <w:t xml:space="preserve">r. </w:t>
      </w:r>
      <w:r w:rsidR="00DE7362" w:rsidRPr="003251F5">
        <w:rPr>
          <w:rFonts w:ascii="Arial" w:hAnsi="Arial" w:cs="Arial"/>
        </w:rPr>
        <w:t>1020/01.09.2005, art. 23, alin.1, în care se stipulează că: ”</w:t>
      </w:r>
      <w:r w:rsidR="00DE7362" w:rsidRPr="003251F5">
        <w:rPr>
          <w:rFonts w:ascii="Arial" w:hAnsi="Arial" w:cs="Arial"/>
          <w:lang w:eastAsia="en-GB"/>
        </w:rPr>
        <w:t xml:space="preserve">pe ambalaje, etichete şi în publicitatea de orice fel este interzisă utilizarea denumirilor, denumirilor brevetate, a mărcilor comerciale sau de fabrică, a ilustraţiilor sau a altor simboluri </w:t>
      </w:r>
    </w:p>
    <w:p w:rsidR="002172D8" w:rsidRPr="003251F5" w:rsidRDefault="00DE7362" w:rsidP="003251F5">
      <w:pPr>
        <w:pStyle w:val="NoSpacing"/>
        <w:jc w:val="both"/>
        <w:rPr>
          <w:rFonts w:ascii="Arial" w:hAnsi="Arial" w:cs="Arial"/>
        </w:rPr>
      </w:pPr>
      <w:r w:rsidRPr="003251F5">
        <w:rPr>
          <w:rFonts w:ascii="Arial" w:hAnsi="Arial" w:cs="Arial"/>
          <w:lang w:eastAsia="en-GB"/>
        </w:rPr>
        <w:t>care sugerează, în cazul unei ape minerale naturale, o caracteristică pe care apa nu o are, în special privind originea sa, data autorizării acesteia, rezultatele analizelor sau orice trimiteri similare</w:t>
      </w:r>
      <w:r w:rsidR="00A47F18" w:rsidRPr="003251F5">
        <w:rPr>
          <w:rFonts w:ascii="Arial" w:eastAsia="Calibri" w:hAnsi="Arial" w:cs="Arial"/>
        </w:rPr>
        <w:t xml:space="preserve"> la garanţiile de autenticitate</w:t>
      </w:r>
      <w:r w:rsidR="002172D8" w:rsidRPr="003251F5">
        <w:rPr>
          <w:rFonts w:ascii="Arial" w:hAnsi="Arial" w:cs="Arial"/>
        </w:rPr>
        <w:t>.</w:t>
      </w:r>
    </w:p>
    <w:p w:rsidR="00DD5BF5" w:rsidRPr="002E52BE" w:rsidRDefault="00332906" w:rsidP="004F4B4D">
      <w:pPr>
        <w:pStyle w:val="rvps1"/>
        <w:shd w:val="clear" w:color="auto" w:fill="FFFFFF"/>
        <w:spacing w:before="0" w:beforeAutospacing="0" w:after="120" w:afterAutospacing="0"/>
        <w:jc w:val="both"/>
        <w:rPr>
          <w:rFonts w:ascii="Arial" w:hAnsi="Arial" w:cs="Arial"/>
        </w:rPr>
      </w:pPr>
      <w:r w:rsidRPr="002E52BE">
        <w:rPr>
          <w:rFonts w:ascii="Arial" w:hAnsi="Arial" w:cs="Arial"/>
        </w:rPr>
        <w:t xml:space="preserve"> </w:t>
      </w:r>
      <w:r w:rsidR="004F4B4D" w:rsidRPr="002E52BE">
        <w:rPr>
          <w:rFonts w:ascii="Arial" w:hAnsi="Arial" w:cs="Arial"/>
        </w:rPr>
        <w:tab/>
      </w:r>
      <w:proofErr w:type="spellStart"/>
      <w:r w:rsidR="00A47F18" w:rsidRPr="002E52BE">
        <w:rPr>
          <w:rFonts w:ascii="Arial" w:hAnsi="Arial" w:cs="Arial"/>
        </w:rPr>
        <w:t>Având</w:t>
      </w:r>
      <w:proofErr w:type="spellEnd"/>
      <w:r w:rsidR="00A47F18" w:rsidRPr="002E52BE">
        <w:rPr>
          <w:rFonts w:ascii="Arial" w:hAnsi="Arial" w:cs="Arial"/>
        </w:rPr>
        <w:t xml:space="preserve"> </w:t>
      </w:r>
      <w:proofErr w:type="spellStart"/>
      <w:r w:rsidR="00A47F18" w:rsidRPr="002E52BE">
        <w:rPr>
          <w:rFonts w:ascii="Arial" w:hAnsi="Arial" w:cs="Arial"/>
        </w:rPr>
        <w:t>în</w:t>
      </w:r>
      <w:proofErr w:type="spellEnd"/>
      <w:r w:rsidR="00A47F18" w:rsidRPr="002E52BE">
        <w:rPr>
          <w:rFonts w:ascii="Arial" w:hAnsi="Arial" w:cs="Arial"/>
        </w:rPr>
        <w:t xml:space="preserve"> </w:t>
      </w:r>
      <w:proofErr w:type="spellStart"/>
      <w:r w:rsidR="00A47F18" w:rsidRPr="002E52BE">
        <w:rPr>
          <w:rFonts w:ascii="Arial" w:hAnsi="Arial" w:cs="Arial"/>
        </w:rPr>
        <w:t>vedere</w:t>
      </w:r>
      <w:proofErr w:type="spellEnd"/>
      <w:r w:rsidR="00A47F18" w:rsidRPr="002E52BE">
        <w:rPr>
          <w:rFonts w:ascii="Arial" w:hAnsi="Arial" w:cs="Arial"/>
        </w:rPr>
        <w:t xml:space="preserve"> </w:t>
      </w:r>
      <w:proofErr w:type="spellStart"/>
      <w:r w:rsidR="00A47F18" w:rsidRPr="002E52BE">
        <w:rPr>
          <w:rFonts w:ascii="Arial" w:hAnsi="Arial" w:cs="Arial"/>
        </w:rPr>
        <w:t>faptul</w:t>
      </w:r>
      <w:proofErr w:type="spellEnd"/>
      <w:r w:rsidR="00A47F18" w:rsidRPr="002E52BE">
        <w:rPr>
          <w:rFonts w:ascii="Arial" w:hAnsi="Arial" w:cs="Arial"/>
        </w:rPr>
        <w:t xml:space="preserve"> </w:t>
      </w:r>
      <w:proofErr w:type="spellStart"/>
      <w:r w:rsidR="00A47F18" w:rsidRPr="002E52BE">
        <w:rPr>
          <w:rFonts w:ascii="Arial" w:hAnsi="Arial" w:cs="Arial"/>
        </w:rPr>
        <w:t>că</w:t>
      </w:r>
      <w:proofErr w:type="spellEnd"/>
      <w:r w:rsidR="00A47F18" w:rsidRPr="002E52BE">
        <w:rPr>
          <w:rFonts w:ascii="Arial" w:hAnsi="Arial" w:cs="Arial"/>
        </w:rPr>
        <w:t xml:space="preserve">, </w:t>
      </w:r>
      <w:proofErr w:type="spellStart"/>
      <w:r w:rsidR="00A47F18" w:rsidRPr="002E52BE">
        <w:rPr>
          <w:rFonts w:ascii="Arial" w:hAnsi="Arial" w:cs="Arial"/>
        </w:rPr>
        <w:t>în</w:t>
      </w:r>
      <w:proofErr w:type="spellEnd"/>
      <w:r w:rsidR="00A47F18" w:rsidRPr="002E52BE">
        <w:rPr>
          <w:rFonts w:ascii="Arial" w:hAnsi="Arial" w:cs="Arial"/>
        </w:rPr>
        <w:t xml:space="preserve"> </w:t>
      </w:r>
      <w:proofErr w:type="spellStart"/>
      <w:r w:rsidR="00A47F18" w:rsidRPr="002E52BE">
        <w:rPr>
          <w:rFonts w:ascii="Arial" w:hAnsi="Arial" w:cs="Arial"/>
        </w:rPr>
        <w:t>conformitate</w:t>
      </w:r>
      <w:proofErr w:type="spellEnd"/>
      <w:r w:rsidR="00A47F18" w:rsidRPr="002E52BE">
        <w:rPr>
          <w:rFonts w:ascii="Arial" w:hAnsi="Arial" w:cs="Arial"/>
        </w:rPr>
        <w:t xml:space="preserve"> cu </w:t>
      </w:r>
      <w:proofErr w:type="spellStart"/>
      <w:r w:rsidR="00A47F18" w:rsidRPr="002E52BE">
        <w:rPr>
          <w:rFonts w:ascii="Arial" w:hAnsi="Arial" w:cs="Arial"/>
        </w:rPr>
        <w:t>prevederile</w:t>
      </w:r>
      <w:proofErr w:type="spellEnd"/>
      <w:r w:rsidR="00A47F18" w:rsidRPr="002E52BE">
        <w:rPr>
          <w:rFonts w:ascii="Arial" w:hAnsi="Arial" w:cs="Arial"/>
        </w:rPr>
        <w:t xml:space="preserve"> art. 30, </w:t>
      </w:r>
      <w:proofErr w:type="spellStart"/>
      <w:r w:rsidR="00A47F18" w:rsidRPr="002E52BE">
        <w:rPr>
          <w:rFonts w:ascii="Arial" w:hAnsi="Arial" w:cs="Arial"/>
        </w:rPr>
        <w:t>alin</w:t>
      </w:r>
      <w:proofErr w:type="spellEnd"/>
      <w:r w:rsidR="00A47F18" w:rsidRPr="002E52BE">
        <w:rPr>
          <w:rFonts w:ascii="Arial" w:hAnsi="Arial" w:cs="Arial"/>
        </w:rPr>
        <w:t xml:space="preserve">. (1) </w:t>
      </w:r>
      <w:proofErr w:type="gramStart"/>
      <w:r w:rsidR="00A47F18" w:rsidRPr="002E52BE">
        <w:rPr>
          <w:rFonts w:ascii="Arial" w:hAnsi="Arial" w:cs="Arial"/>
        </w:rPr>
        <w:t>din</w:t>
      </w:r>
      <w:proofErr w:type="gramEnd"/>
      <w:r w:rsidR="00A47F18" w:rsidRPr="002E52BE">
        <w:rPr>
          <w:rFonts w:ascii="Arial" w:hAnsi="Arial" w:cs="Arial"/>
        </w:rPr>
        <w:t xml:space="preserve"> HG 1020/2005 </w:t>
      </w:r>
      <w:proofErr w:type="spellStart"/>
      <w:r w:rsidR="00A47F18" w:rsidRPr="002E52BE">
        <w:rPr>
          <w:rFonts w:ascii="Arial" w:hAnsi="Arial" w:cs="Arial"/>
        </w:rPr>
        <w:t>pentru</w:t>
      </w:r>
      <w:proofErr w:type="spellEnd"/>
      <w:r w:rsidR="00A47F18" w:rsidRPr="002E52BE">
        <w:rPr>
          <w:rFonts w:ascii="Arial" w:hAnsi="Arial" w:cs="Arial"/>
        </w:rPr>
        <w:t xml:space="preserve"> </w:t>
      </w:r>
      <w:proofErr w:type="spellStart"/>
      <w:r w:rsidR="00A47F18" w:rsidRPr="002E52BE">
        <w:rPr>
          <w:rFonts w:ascii="Arial" w:hAnsi="Arial" w:cs="Arial"/>
        </w:rPr>
        <w:t>aprobarea</w:t>
      </w:r>
      <w:proofErr w:type="spellEnd"/>
      <w:r w:rsidR="00A47F18" w:rsidRPr="002E52BE">
        <w:rPr>
          <w:rFonts w:ascii="Arial" w:hAnsi="Arial" w:cs="Arial"/>
        </w:rPr>
        <w:t xml:space="preserve"> </w:t>
      </w:r>
      <w:proofErr w:type="spellStart"/>
      <w:r w:rsidR="00A47F18" w:rsidRPr="002E52BE">
        <w:rPr>
          <w:rFonts w:ascii="Arial" w:hAnsi="Arial" w:cs="Arial"/>
        </w:rPr>
        <w:t>Normelor</w:t>
      </w:r>
      <w:proofErr w:type="spellEnd"/>
      <w:r w:rsidR="00A47F18" w:rsidRPr="002E52BE">
        <w:rPr>
          <w:rFonts w:ascii="Arial" w:hAnsi="Arial" w:cs="Arial"/>
        </w:rPr>
        <w:t xml:space="preserve"> </w:t>
      </w:r>
      <w:proofErr w:type="spellStart"/>
      <w:r w:rsidR="00A47F18" w:rsidRPr="002E52BE">
        <w:rPr>
          <w:rFonts w:ascii="Arial" w:hAnsi="Arial" w:cs="Arial"/>
        </w:rPr>
        <w:t>tehnice</w:t>
      </w:r>
      <w:proofErr w:type="spellEnd"/>
      <w:r w:rsidR="00A47F18" w:rsidRPr="002E52BE">
        <w:rPr>
          <w:rFonts w:ascii="Arial" w:hAnsi="Arial" w:cs="Arial"/>
        </w:rPr>
        <w:t xml:space="preserve"> de </w:t>
      </w:r>
      <w:proofErr w:type="spellStart"/>
      <w:r w:rsidR="00A47F18" w:rsidRPr="002E52BE">
        <w:rPr>
          <w:rFonts w:ascii="Arial" w:hAnsi="Arial" w:cs="Arial"/>
        </w:rPr>
        <w:t>exploatare</w:t>
      </w:r>
      <w:proofErr w:type="spellEnd"/>
      <w:r w:rsidR="00A47F18" w:rsidRPr="002E52BE">
        <w:rPr>
          <w:rFonts w:ascii="Arial" w:hAnsi="Arial" w:cs="Arial"/>
        </w:rPr>
        <w:t xml:space="preserve"> </w:t>
      </w:r>
      <w:proofErr w:type="spellStart"/>
      <w:r w:rsidR="00A47F18" w:rsidRPr="002E52BE">
        <w:rPr>
          <w:rFonts w:ascii="Arial" w:hAnsi="Arial" w:cs="Arial"/>
        </w:rPr>
        <w:t>şi</w:t>
      </w:r>
      <w:proofErr w:type="spellEnd"/>
      <w:r w:rsidR="00A47F18" w:rsidRPr="002E52BE">
        <w:rPr>
          <w:rFonts w:ascii="Arial" w:hAnsi="Arial" w:cs="Arial"/>
        </w:rPr>
        <w:t xml:space="preserve"> </w:t>
      </w:r>
      <w:proofErr w:type="spellStart"/>
      <w:r w:rsidR="00A47F18" w:rsidRPr="002E52BE">
        <w:rPr>
          <w:rFonts w:ascii="Arial" w:hAnsi="Arial" w:cs="Arial"/>
        </w:rPr>
        <w:t>comercializare</w:t>
      </w:r>
      <w:proofErr w:type="spellEnd"/>
      <w:r w:rsidR="00A47F18" w:rsidRPr="002E52BE">
        <w:rPr>
          <w:rFonts w:ascii="Arial" w:hAnsi="Arial" w:cs="Arial"/>
        </w:rPr>
        <w:t xml:space="preserve"> a </w:t>
      </w:r>
      <w:proofErr w:type="spellStart"/>
      <w:r w:rsidR="00A47F18" w:rsidRPr="002E52BE">
        <w:rPr>
          <w:rFonts w:ascii="Arial" w:hAnsi="Arial" w:cs="Arial"/>
        </w:rPr>
        <w:t>apelor</w:t>
      </w:r>
      <w:proofErr w:type="spellEnd"/>
      <w:r w:rsidR="00A47F18" w:rsidRPr="002E52BE">
        <w:rPr>
          <w:rFonts w:ascii="Arial" w:hAnsi="Arial" w:cs="Arial"/>
        </w:rPr>
        <w:t xml:space="preserve"> </w:t>
      </w:r>
      <w:proofErr w:type="spellStart"/>
      <w:r w:rsidR="00A47F18" w:rsidRPr="002E52BE">
        <w:rPr>
          <w:rFonts w:ascii="Arial" w:hAnsi="Arial" w:cs="Arial"/>
        </w:rPr>
        <w:t>minerale</w:t>
      </w:r>
      <w:proofErr w:type="spellEnd"/>
      <w:r w:rsidR="00A47F18" w:rsidRPr="002E52BE">
        <w:rPr>
          <w:rFonts w:ascii="Arial" w:hAnsi="Arial" w:cs="Arial"/>
        </w:rPr>
        <w:t xml:space="preserve"> </w:t>
      </w:r>
      <w:proofErr w:type="spellStart"/>
      <w:r w:rsidR="00A47F18" w:rsidRPr="002E52BE">
        <w:rPr>
          <w:rFonts w:ascii="Arial" w:hAnsi="Arial" w:cs="Arial"/>
        </w:rPr>
        <w:t>naturale</w:t>
      </w:r>
      <w:proofErr w:type="spellEnd"/>
      <w:r w:rsidR="00A47F18" w:rsidRPr="002E52BE">
        <w:rPr>
          <w:rFonts w:ascii="Arial" w:hAnsi="Arial" w:cs="Arial"/>
        </w:rPr>
        <w:t xml:space="preserve">, cu </w:t>
      </w:r>
      <w:proofErr w:type="spellStart"/>
      <w:r w:rsidR="00A47F18" w:rsidRPr="002E52BE">
        <w:rPr>
          <w:rFonts w:ascii="Arial" w:hAnsi="Arial" w:cs="Arial"/>
        </w:rPr>
        <w:t>modificările</w:t>
      </w:r>
      <w:proofErr w:type="spellEnd"/>
      <w:r w:rsidR="00A47F18" w:rsidRPr="002E52BE">
        <w:rPr>
          <w:rFonts w:ascii="Arial" w:hAnsi="Arial" w:cs="Arial"/>
        </w:rPr>
        <w:t xml:space="preserve"> </w:t>
      </w:r>
      <w:proofErr w:type="spellStart"/>
      <w:r w:rsidR="00A47F18" w:rsidRPr="002E52BE">
        <w:rPr>
          <w:rFonts w:ascii="Arial" w:hAnsi="Arial" w:cs="Arial"/>
        </w:rPr>
        <w:t>și</w:t>
      </w:r>
      <w:proofErr w:type="spellEnd"/>
      <w:r w:rsidR="00A47F18" w:rsidRPr="002E52BE">
        <w:rPr>
          <w:rFonts w:ascii="Arial" w:hAnsi="Arial" w:cs="Arial"/>
        </w:rPr>
        <w:t xml:space="preserve"> </w:t>
      </w:r>
      <w:proofErr w:type="spellStart"/>
      <w:r w:rsidR="00A47F18" w:rsidRPr="002E52BE">
        <w:rPr>
          <w:rFonts w:ascii="Arial" w:hAnsi="Arial" w:cs="Arial"/>
        </w:rPr>
        <w:t>completările</w:t>
      </w:r>
      <w:proofErr w:type="spellEnd"/>
      <w:r w:rsidR="00A47F18" w:rsidRPr="002E52BE">
        <w:rPr>
          <w:rFonts w:ascii="Arial" w:hAnsi="Arial" w:cs="Arial"/>
        </w:rPr>
        <w:t xml:space="preserve"> </w:t>
      </w:r>
      <w:proofErr w:type="spellStart"/>
      <w:r w:rsidR="00A47F18" w:rsidRPr="002E52BE">
        <w:rPr>
          <w:rFonts w:ascii="Arial" w:hAnsi="Arial" w:cs="Arial"/>
        </w:rPr>
        <w:t>ulterioare</w:t>
      </w:r>
      <w:proofErr w:type="spellEnd"/>
      <w:r w:rsidR="00A47F18" w:rsidRPr="002E52BE">
        <w:rPr>
          <w:rFonts w:ascii="Arial" w:hAnsi="Arial" w:cs="Arial"/>
        </w:rPr>
        <w:t xml:space="preserve"> </w:t>
      </w:r>
      <w:proofErr w:type="spellStart"/>
      <w:r w:rsidR="00A47F18" w:rsidRPr="002E52BE">
        <w:rPr>
          <w:rFonts w:ascii="Arial" w:hAnsi="Arial" w:cs="Arial"/>
        </w:rPr>
        <w:t>nerespectarea</w:t>
      </w:r>
      <w:proofErr w:type="spellEnd"/>
      <w:r w:rsidR="00A47F18" w:rsidRPr="002E52BE">
        <w:rPr>
          <w:rFonts w:ascii="Arial" w:hAnsi="Arial" w:cs="Arial"/>
        </w:rPr>
        <w:t xml:space="preserve"> </w:t>
      </w:r>
      <w:proofErr w:type="spellStart"/>
      <w:r w:rsidR="00A47F18" w:rsidRPr="002E52BE">
        <w:rPr>
          <w:rFonts w:ascii="Arial" w:hAnsi="Arial" w:cs="Arial"/>
        </w:rPr>
        <w:t>prevederilor</w:t>
      </w:r>
      <w:proofErr w:type="spellEnd"/>
      <w:r w:rsidR="00A47F18" w:rsidRPr="002E52BE">
        <w:rPr>
          <w:rFonts w:ascii="Arial" w:hAnsi="Arial" w:cs="Arial"/>
        </w:rPr>
        <w:t xml:space="preserve"> art. 23, </w:t>
      </w:r>
      <w:proofErr w:type="spellStart"/>
      <w:r w:rsidR="00A47F18" w:rsidRPr="002E52BE">
        <w:rPr>
          <w:rFonts w:ascii="Arial" w:hAnsi="Arial" w:cs="Arial"/>
        </w:rPr>
        <w:t>constituie</w:t>
      </w:r>
      <w:proofErr w:type="spellEnd"/>
      <w:r w:rsidR="00A47F18" w:rsidRPr="002E52BE">
        <w:rPr>
          <w:rFonts w:ascii="Arial" w:hAnsi="Arial" w:cs="Arial"/>
        </w:rPr>
        <w:t xml:space="preserve"> </w:t>
      </w:r>
      <w:proofErr w:type="spellStart"/>
      <w:r w:rsidR="00A47F18" w:rsidRPr="002E52BE">
        <w:rPr>
          <w:rFonts w:ascii="Arial" w:hAnsi="Arial" w:cs="Arial"/>
        </w:rPr>
        <w:t>contravenție</w:t>
      </w:r>
      <w:proofErr w:type="spellEnd"/>
      <w:r w:rsidR="00A47F18" w:rsidRPr="002E52BE">
        <w:rPr>
          <w:rFonts w:ascii="Arial" w:hAnsi="Arial" w:cs="Arial"/>
        </w:rPr>
        <w:t xml:space="preserve">, care se </w:t>
      </w:r>
      <w:proofErr w:type="spellStart"/>
      <w:r w:rsidR="00A47F18" w:rsidRPr="002E52BE">
        <w:rPr>
          <w:rFonts w:ascii="Arial" w:hAnsi="Arial" w:cs="Arial"/>
        </w:rPr>
        <w:t>constată</w:t>
      </w:r>
      <w:proofErr w:type="spellEnd"/>
      <w:r w:rsidR="00A47F18" w:rsidRPr="002E52BE">
        <w:rPr>
          <w:rFonts w:ascii="Arial" w:hAnsi="Arial" w:cs="Arial"/>
        </w:rPr>
        <w:t xml:space="preserve"> </w:t>
      </w:r>
      <w:proofErr w:type="spellStart"/>
      <w:r w:rsidR="00A47F18" w:rsidRPr="002E52BE">
        <w:rPr>
          <w:rFonts w:ascii="Arial" w:hAnsi="Arial" w:cs="Arial"/>
        </w:rPr>
        <w:t>și</w:t>
      </w:r>
      <w:proofErr w:type="spellEnd"/>
      <w:r w:rsidR="00A47F18" w:rsidRPr="002E52BE">
        <w:rPr>
          <w:rFonts w:ascii="Arial" w:hAnsi="Arial" w:cs="Arial"/>
        </w:rPr>
        <w:t xml:space="preserve"> se </w:t>
      </w:r>
      <w:proofErr w:type="spellStart"/>
      <w:r w:rsidR="00A47F18" w:rsidRPr="002E52BE">
        <w:rPr>
          <w:rFonts w:ascii="Arial" w:hAnsi="Arial" w:cs="Arial"/>
        </w:rPr>
        <w:t>sancționează</w:t>
      </w:r>
      <w:proofErr w:type="spellEnd"/>
      <w:r w:rsidR="00A47F18" w:rsidRPr="002E52BE">
        <w:rPr>
          <w:rFonts w:ascii="Arial" w:hAnsi="Arial" w:cs="Arial"/>
        </w:rPr>
        <w:t xml:space="preserve">, conform art. 30, </w:t>
      </w:r>
      <w:proofErr w:type="spellStart"/>
      <w:r w:rsidR="00A47F18" w:rsidRPr="002E52BE">
        <w:rPr>
          <w:rFonts w:ascii="Arial" w:hAnsi="Arial" w:cs="Arial"/>
        </w:rPr>
        <w:t>alin</w:t>
      </w:r>
      <w:proofErr w:type="spellEnd"/>
      <w:r w:rsidR="00A47F18" w:rsidRPr="002E52BE">
        <w:rPr>
          <w:rFonts w:ascii="Arial" w:hAnsi="Arial" w:cs="Arial"/>
        </w:rPr>
        <w:t xml:space="preserve">. (2), </w:t>
      </w:r>
      <w:proofErr w:type="spellStart"/>
      <w:r w:rsidR="00A47F18" w:rsidRPr="002E52BE">
        <w:rPr>
          <w:rFonts w:ascii="Arial" w:hAnsi="Arial" w:cs="Arial"/>
        </w:rPr>
        <w:t>lit.b</w:t>
      </w:r>
      <w:proofErr w:type="spellEnd"/>
      <w:r w:rsidR="00A47F18" w:rsidRPr="002E52BE">
        <w:rPr>
          <w:rFonts w:ascii="Arial" w:hAnsi="Arial" w:cs="Arial"/>
        </w:rPr>
        <w:t xml:space="preserve">) de </w:t>
      </w:r>
      <w:proofErr w:type="spellStart"/>
      <w:r w:rsidR="00A47F18" w:rsidRPr="002E52BE">
        <w:rPr>
          <w:rFonts w:ascii="Arial" w:hAnsi="Arial" w:cs="Arial"/>
        </w:rPr>
        <w:t>către</w:t>
      </w:r>
      <w:proofErr w:type="spellEnd"/>
      <w:r w:rsidR="00A47F18" w:rsidRPr="002E52BE">
        <w:rPr>
          <w:rFonts w:ascii="Arial" w:hAnsi="Arial" w:cs="Arial"/>
        </w:rPr>
        <w:t xml:space="preserve"> </w:t>
      </w:r>
      <w:proofErr w:type="spellStart"/>
      <w:r w:rsidR="00A47F18" w:rsidRPr="002E52BE">
        <w:rPr>
          <w:rFonts w:ascii="Arial" w:hAnsi="Arial" w:cs="Arial"/>
        </w:rPr>
        <w:t>Autoritatea</w:t>
      </w:r>
      <w:proofErr w:type="spellEnd"/>
      <w:r w:rsidR="00A47F18" w:rsidRPr="002E52BE">
        <w:rPr>
          <w:rFonts w:ascii="Arial" w:hAnsi="Arial" w:cs="Arial"/>
        </w:rPr>
        <w:t xml:space="preserve"> </w:t>
      </w:r>
      <w:proofErr w:type="spellStart"/>
      <w:r w:rsidR="00A47F18" w:rsidRPr="002E52BE">
        <w:rPr>
          <w:rFonts w:ascii="Arial" w:hAnsi="Arial" w:cs="Arial"/>
        </w:rPr>
        <w:t>Națională</w:t>
      </w:r>
      <w:proofErr w:type="spellEnd"/>
      <w:r w:rsidR="00A47F18" w:rsidRPr="002E52BE">
        <w:rPr>
          <w:rFonts w:ascii="Arial" w:hAnsi="Arial" w:cs="Arial"/>
        </w:rPr>
        <w:t xml:space="preserve"> </w:t>
      </w:r>
      <w:proofErr w:type="spellStart"/>
      <w:r w:rsidR="00A47F18" w:rsidRPr="002E52BE">
        <w:rPr>
          <w:rFonts w:ascii="Arial" w:hAnsi="Arial" w:cs="Arial"/>
        </w:rPr>
        <w:t>pentru</w:t>
      </w:r>
      <w:proofErr w:type="spellEnd"/>
      <w:r w:rsidR="00A47F18" w:rsidRPr="002E52BE">
        <w:rPr>
          <w:rFonts w:ascii="Arial" w:hAnsi="Arial" w:cs="Arial"/>
        </w:rPr>
        <w:t xml:space="preserve"> </w:t>
      </w:r>
      <w:proofErr w:type="spellStart"/>
      <w:r w:rsidR="00A47F18" w:rsidRPr="002E52BE">
        <w:rPr>
          <w:rFonts w:ascii="Arial" w:hAnsi="Arial" w:cs="Arial"/>
        </w:rPr>
        <w:t>Protecția</w:t>
      </w:r>
      <w:proofErr w:type="spellEnd"/>
      <w:r w:rsidR="00A47F18" w:rsidRPr="002E52BE">
        <w:rPr>
          <w:rFonts w:ascii="Arial" w:hAnsi="Arial" w:cs="Arial"/>
        </w:rPr>
        <w:t xml:space="preserve"> </w:t>
      </w:r>
      <w:proofErr w:type="spellStart"/>
      <w:r w:rsidR="00A47F18" w:rsidRPr="002E52BE">
        <w:rPr>
          <w:rFonts w:ascii="Arial" w:hAnsi="Arial" w:cs="Arial"/>
        </w:rPr>
        <w:t>Consumatorilor</w:t>
      </w:r>
      <w:proofErr w:type="spellEnd"/>
      <w:r w:rsidR="00A47F18" w:rsidRPr="002E52BE">
        <w:rPr>
          <w:rFonts w:ascii="Arial" w:hAnsi="Arial" w:cs="Arial"/>
        </w:rPr>
        <w:t>,</w:t>
      </w:r>
      <w:r w:rsidRPr="002E52BE">
        <w:rPr>
          <w:rFonts w:ascii="Arial" w:hAnsi="Arial" w:cs="Arial"/>
        </w:rPr>
        <w:t xml:space="preserve"> </w:t>
      </w:r>
      <w:r w:rsidR="00A47F18" w:rsidRPr="002E52BE">
        <w:rPr>
          <w:rFonts w:ascii="Arial" w:eastAsia="Calibri" w:hAnsi="Arial" w:cs="Arial"/>
        </w:rPr>
        <w:t xml:space="preserve">Inspectia </w:t>
      </w:r>
      <w:proofErr w:type="spellStart"/>
      <w:r w:rsidR="00A47F18" w:rsidRPr="002E52BE">
        <w:rPr>
          <w:rFonts w:ascii="Arial" w:eastAsia="Calibri" w:hAnsi="Arial" w:cs="Arial"/>
        </w:rPr>
        <w:t>Sanitară</w:t>
      </w:r>
      <w:proofErr w:type="spellEnd"/>
      <w:r w:rsidR="00A47F18" w:rsidRPr="002E52BE">
        <w:rPr>
          <w:rFonts w:ascii="Arial" w:eastAsia="Calibri" w:hAnsi="Arial" w:cs="Arial"/>
        </w:rPr>
        <w:t xml:space="preserve"> de Stat din </w:t>
      </w:r>
      <w:proofErr w:type="spellStart"/>
      <w:r w:rsidR="00A47F18" w:rsidRPr="002E52BE">
        <w:rPr>
          <w:rFonts w:ascii="Arial" w:eastAsia="Calibri" w:hAnsi="Arial" w:cs="Arial"/>
        </w:rPr>
        <w:t>cadrul</w:t>
      </w:r>
      <w:proofErr w:type="spellEnd"/>
      <w:r w:rsidR="00A47F18" w:rsidRPr="002E52BE">
        <w:rPr>
          <w:rFonts w:ascii="Arial" w:eastAsia="Calibri" w:hAnsi="Arial" w:cs="Arial"/>
        </w:rPr>
        <w:t xml:space="preserve"> </w:t>
      </w:r>
      <w:proofErr w:type="spellStart"/>
      <w:r w:rsidR="00A47F18" w:rsidRPr="002E52BE">
        <w:rPr>
          <w:rFonts w:ascii="Arial" w:eastAsia="Calibri" w:hAnsi="Arial" w:cs="Arial"/>
        </w:rPr>
        <w:t>Ministerului</w:t>
      </w:r>
      <w:proofErr w:type="spellEnd"/>
      <w:r w:rsidR="00A47F18" w:rsidRPr="002E52BE">
        <w:rPr>
          <w:rFonts w:ascii="Arial" w:eastAsia="Calibri" w:hAnsi="Arial" w:cs="Arial"/>
        </w:rPr>
        <w:t xml:space="preserve"> </w:t>
      </w:r>
      <w:proofErr w:type="spellStart"/>
      <w:r w:rsidR="00A47F18" w:rsidRPr="002E52BE">
        <w:rPr>
          <w:rFonts w:ascii="Arial" w:eastAsia="Calibri" w:hAnsi="Arial" w:cs="Arial"/>
        </w:rPr>
        <w:t>Sănătății</w:t>
      </w:r>
      <w:proofErr w:type="spellEnd"/>
      <w:r w:rsidR="00A47F18" w:rsidRPr="002E52BE">
        <w:rPr>
          <w:rFonts w:ascii="Arial" w:eastAsia="Calibri" w:hAnsi="Arial" w:cs="Arial"/>
        </w:rPr>
        <w:t xml:space="preserve"> a </w:t>
      </w:r>
      <w:proofErr w:type="spellStart"/>
      <w:r w:rsidR="00A47F18" w:rsidRPr="002E52BE">
        <w:rPr>
          <w:rFonts w:ascii="Arial" w:eastAsia="Calibri" w:hAnsi="Arial" w:cs="Arial"/>
        </w:rPr>
        <w:t>redirectionat</w:t>
      </w:r>
      <w:proofErr w:type="spellEnd"/>
      <w:r w:rsidRPr="002E52BE">
        <w:rPr>
          <w:rFonts w:ascii="Arial" w:eastAsia="Calibri" w:hAnsi="Arial" w:cs="Arial"/>
        </w:rPr>
        <w:t xml:space="preserve"> </w:t>
      </w:r>
      <w:proofErr w:type="spellStart"/>
      <w:r w:rsidR="00A47F18" w:rsidRPr="002E52BE">
        <w:rPr>
          <w:rFonts w:ascii="Arial" w:hAnsi="Arial" w:cs="Arial"/>
        </w:rPr>
        <w:t>spre</w:t>
      </w:r>
      <w:proofErr w:type="spellEnd"/>
      <w:r w:rsidR="00A47F18" w:rsidRPr="002E52BE">
        <w:rPr>
          <w:rFonts w:ascii="Arial" w:hAnsi="Arial" w:cs="Arial"/>
        </w:rPr>
        <w:t xml:space="preserve"> </w:t>
      </w:r>
      <w:proofErr w:type="spellStart"/>
      <w:r w:rsidR="00A47F18" w:rsidRPr="002E52BE">
        <w:rPr>
          <w:rFonts w:ascii="Arial" w:hAnsi="Arial" w:cs="Arial"/>
        </w:rPr>
        <w:t>competentă</w:t>
      </w:r>
      <w:proofErr w:type="spellEnd"/>
      <w:r w:rsidR="00A47F18" w:rsidRPr="002E52BE">
        <w:rPr>
          <w:rFonts w:ascii="Arial" w:hAnsi="Arial" w:cs="Arial"/>
        </w:rPr>
        <w:t xml:space="preserve"> </w:t>
      </w:r>
      <w:proofErr w:type="spellStart"/>
      <w:r w:rsidR="00A47F18" w:rsidRPr="002E52BE">
        <w:rPr>
          <w:rFonts w:ascii="Arial" w:hAnsi="Arial" w:cs="Arial"/>
        </w:rPr>
        <w:t>soluționare</w:t>
      </w:r>
      <w:proofErr w:type="spellEnd"/>
      <w:r w:rsidRPr="002E52BE">
        <w:rPr>
          <w:rFonts w:ascii="Arial" w:hAnsi="Arial" w:cs="Arial"/>
        </w:rPr>
        <w:t xml:space="preserve"> </w:t>
      </w:r>
      <w:proofErr w:type="spellStart"/>
      <w:r w:rsidR="00A47F18" w:rsidRPr="002E52BE">
        <w:rPr>
          <w:rFonts w:ascii="Arial" w:hAnsi="Arial" w:cs="Arial"/>
        </w:rPr>
        <w:t>adresa</w:t>
      </w:r>
      <w:proofErr w:type="spellEnd"/>
      <w:r w:rsidR="00A47F18" w:rsidRPr="002E52BE">
        <w:rPr>
          <w:rFonts w:ascii="Arial" w:hAnsi="Arial" w:cs="Arial"/>
        </w:rPr>
        <w:t xml:space="preserve"> DSP Hunedoara</w:t>
      </w:r>
      <w:r w:rsidRPr="002E52BE">
        <w:rPr>
          <w:rFonts w:ascii="Arial" w:hAnsi="Arial" w:cs="Arial"/>
        </w:rPr>
        <w:t xml:space="preserve"> </w:t>
      </w:r>
      <w:proofErr w:type="spellStart"/>
      <w:r w:rsidR="00F87089" w:rsidRPr="002E52BE">
        <w:rPr>
          <w:rFonts w:ascii="Arial" w:hAnsi="Arial" w:cs="Arial"/>
        </w:rPr>
        <w:t>referitoare</w:t>
      </w:r>
      <w:proofErr w:type="spellEnd"/>
      <w:r w:rsidR="00F87089" w:rsidRPr="002E52BE">
        <w:rPr>
          <w:rFonts w:ascii="Arial" w:hAnsi="Arial" w:cs="Arial"/>
        </w:rPr>
        <w:t xml:space="preserve"> la </w:t>
      </w:r>
      <w:proofErr w:type="spellStart"/>
      <w:r w:rsidR="00F87089" w:rsidRPr="002E52BE">
        <w:rPr>
          <w:rFonts w:ascii="Arial" w:hAnsi="Arial" w:cs="Arial"/>
        </w:rPr>
        <w:t>neconformitatea</w:t>
      </w:r>
      <w:proofErr w:type="spellEnd"/>
      <w:r w:rsidR="00F87089" w:rsidRPr="002E52BE">
        <w:rPr>
          <w:rFonts w:ascii="Arial" w:hAnsi="Arial" w:cs="Arial"/>
        </w:rPr>
        <w:t xml:space="preserve"> </w:t>
      </w:r>
      <w:proofErr w:type="spellStart"/>
      <w:r w:rsidR="00F87089" w:rsidRPr="002E52BE">
        <w:rPr>
          <w:rFonts w:ascii="Arial" w:hAnsi="Arial" w:cs="Arial"/>
        </w:rPr>
        <w:t>mai</w:t>
      </w:r>
      <w:proofErr w:type="spellEnd"/>
      <w:r w:rsidR="00F87089" w:rsidRPr="002E52BE">
        <w:rPr>
          <w:rFonts w:ascii="Arial" w:hAnsi="Arial" w:cs="Arial"/>
        </w:rPr>
        <w:t xml:space="preserve"> </w:t>
      </w:r>
      <w:proofErr w:type="spellStart"/>
      <w:r w:rsidR="00F87089" w:rsidRPr="002E52BE">
        <w:rPr>
          <w:rFonts w:ascii="Arial" w:hAnsi="Arial" w:cs="Arial"/>
        </w:rPr>
        <w:t>sus</w:t>
      </w:r>
      <w:proofErr w:type="spellEnd"/>
      <w:r w:rsidR="00F87089" w:rsidRPr="002E52BE">
        <w:rPr>
          <w:rFonts w:ascii="Arial" w:hAnsi="Arial" w:cs="Arial"/>
        </w:rPr>
        <w:t xml:space="preserve"> </w:t>
      </w:r>
      <w:proofErr w:type="spellStart"/>
      <w:r w:rsidR="00F87089" w:rsidRPr="002E52BE">
        <w:rPr>
          <w:rFonts w:ascii="Arial" w:hAnsi="Arial" w:cs="Arial"/>
        </w:rPr>
        <w:t>menționată</w:t>
      </w:r>
      <w:proofErr w:type="spellEnd"/>
      <w:r w:rsidR="00F87089" w:rsidRPr="002E52BE">
        <w:rPr>
          <w:rFonts w:ascii="Arial" w:hAnsi="Arial" w:cs="Arial"/>
        </w:rPr>
        <w:t>.</w:t>
      </w:r>
      <w:r w:rsidR="00A47F18" w:rsidRPr="002E52BE">
        <w:rPr>
          <w:rFonts w:ascii="Arial" w:hAnsi="Arial" w:cs="Arial"/>
        </w:rPr>
        <w:t xml:space="preserve"> </w:t>
      </w:r>
      <w:bookmarkEnd w:id="0"/>
    </w:p>
    <w:p w:rsidR="00712ECB" w:rsidRPr="002E52BE" w:rsidRDefault="00712ECB" w:rsidP="004F4B4D">
      <w:pPr>
        <w:pStyle w:val="rvps1"/>
        <w:shd w:val="clear" w:color="auto" w:fill="FFFFFF"/>
        <w:spacing w:before="0" w:beforeAutospacing="0" w:after="120" w:afterAutospacing="0"/>
        <w:jc w:val="both"/>
        <w:rPr>
          <w:rFonts w:ascii="Arial" w:hAnsi="Arial" w:cs="Arial"/>
        </w:rPr>
      </w:pPr>
    </w:p>
    <w:p w:rsidR="00CD19E2" w:rsidRPr="00C64123" w:rsidRDefault="00712ECB" w:rsidP="00C64123">
      <w:pPr>
        <w:pStyle w:val="rvps1"/>
        <w:shd w:val="clear" w:color="auto" w:fill="FFFFFF"/>
        <w:spacing w:before="0" w:beforeAutospacing="0" w:after="120" w:afterAutospacing="0"/>
        <w:jc w:val="center"/>
        <w:rPr>
          <w:rFonts w:ascii="Arial" w:hAnsi="Arial" w:cs="Arial"/>
          <w:b/>
        </w:rPr>
      </w:pPr>
      <w:proofErr w:type="spellStart"/>
      <w:r w:rsidRPr="002E52BE">
        <w:rPr>
          <w:rFonts w:ascii="Arial" w:hAnsi="Arial" w:cs="Arial"/>
          <w:b/>
        </w:rPr>
        <w:t>Alte</w:t>
      </w:r>
      <w:proofErr w:type="spellEnd"/>
      <w:r w:rsidRPr="002E52BE">
        <w:rPr>
          <w:rFonts w:ascii="Arial" w:hAnsi="Arial" w:cs="Arial"/>
          <w:b/>
        </w:rPr>
        <w:t xml:space="preserve"> </w:t>
      </w:r>
      <w:proofErr w:type="spellStart"/>
      <w:r w:rsidRPr="002E52BE">
        <w:rPr>
          <w:rFonts w:ascii="Arial" w:hAnsi="Arial" w:cs="Arial"/>
          <w:b/>
        </w:rPr>
        <w:t>neconformități</w:t>
      </w:r>
      <w:proofErr w:type="spellEnd"/>
      <w:r w:rsidRPr="002E52BE">
        <w:rPr>
          <w:rFonts w:ascii="Arial" w:hAnsi="Arial" w:cs="Arial"/>
          <w:b/>
        </w:rPr>
        <w:t xml:space="preserve"> </w:t>
      </w:r>
      <w:proofErr w:type="spellStart"/>
      <w:r w:rsidRPr="002E52BE">
        <w:rPr>
          <w:rFonts w:ascii="Arial" w:hAnsi="Arial" w:cs="Arial"/>
          <w:b/>
        </w:rPr>
        <w:t>identi</w:t>
      </w:r>
      <w:r w:rsidR="00E160AC" w:rsidRPr="002E52BE">
        <w:rPr>
          <w:rFonts w:ascii="Arial" w:hAnsi="Arial" w:cs="Arial"/>
          <w:b/>
        </w:rPr>
        <w:t>ficate</w:t>
      </w:r>
      <w:proofErr w:type="spellEnd"/>
      <w:r w:rsidR="00E160AC" w:rsidRPr="002E52BE">
        <w:rPr>
          <w:rFonts w:ascii="Arial" w:hAnsi="Arial" w:cs="Arial"/>
          <w:b/>
        </w:rPr>
        <w:t xml:space="preserve"> cu </w:t>
      </w:r>
      <w:proofErr w:type="spellStart"/>
      <w:r w:rsidR="00E160AC" w:rsidRPr="002E52BE">
        <w:rPr>
          <w:rFonts w:ascii="Arial" w:hAnsi="Arial" w:cs="Arial"/>
          <w:b/>
        </w:rPr>
        <w:t>ocazia</w:t>
      </w:r>
      <w:proofErr w:type="spellEnd"/>
      <w:r w:rsidR="00E160AC" w:rsidRPr="002E52BE">
        <w:rPr>
          <w:rFonts w:ascii="Arial" w:hAnsi="Arial" w:cs="Arial"/>
          <w:b/>
        </w:rPr>
        <w:t xml:space="preserve"> </w:t>
      </w:r>
      <w:proofErr w:type="spellStart"/>
      <w:r w:rsidR="00E160AC" w:rsidRPr="002E52BE">
        <w:rPr>
          <w:rFonts w:ascii="Arial" w:hAnsi="Arial" w:cs="Arial"/>
          <w:b/>
        </w:rPr>
        <w:t>controlalelor</w:t>
      </w:r>
      <w:proofErr w:type="spellEnd"/>
      <w:r w:rsidR="00E160AC" w:rsidRPr="002E52BE">
        <w:rPr>
          <w:rFonts w:ascii="Arial" w:hAnsi="Arial" w:cs="Arial"/>
          <w:b/>
        </w:rPr>
        <w:t xml:space="preserve"> </w:t>
      </w:r>
      <w:proofErr w:type="spellStart"/>
      <w:r w:rsidR="00E160AC" w:rsidRPr="002E52BE">
        <w:rPr>
          <w:rFonts w:ascii="Arial" w:hAnsi="Arial" w:cs="Arial"/>
          <w:b/>
        </w:rPr>
        <w:t>desf</w:t>
      </w:r>
      <w:r w:rsidR="00580FA7" w:rsidRPr="002E52BE">
        <w:rPr>
          <w:rFonts w:ascii="Arial" w:hAnsi="Arial" w:cs="Arial"/>
          <w:b/>
        </w:rPr>
        <w:t>ășurate</w:t>
      </w:r>
      <w:proofErr w:type="spellEnd"/>
      <w:r w:rsidR="00580FA7" w:rsidRPr="002E52BE">
        <w:rPr>
          <w:rFonts w:ascii="Arial" w:hAnsi="Arial" w:cs="Arial"/>
          <w:b/>
        </w:rPr>
        <w:t xml:space="preserve"> de </w:t>
      </w:r>
      <w:proofErr w:type="spellStart"/>
      <w:r w:rsidR="00580FA7" w:rsidRPr="002E52BE">
        <w:rPr>
          <w:rFonts w:ascii="Arial" w:hAnsi="Arial" w:cs="Arial"/>
          <w:b/>
        </w:rPr>
        <w:t>inspectorii</w:t>
      </w:r>
      <w:proofErr w:type="spellEnd"/>
      <w:r w:rsidR="00580FA7" w:rsidRPr="002E52BE">
        <w:rPr>
          <w:rFonts w:ascii="Arial" w:hAnsi="Arial" w:cs="Arial"/>
          <w:b/>
        </w:rPr>
        <w:t xml:space="preserve"> </w:t>
      </w:r>
      <w:proofErr w:type="spellStart"/>
      <w:r w:rsidR="00580FA7" w:rsidRPr="002E52BE">
        <w:rPr>
          <w:rFonts w:ascii="Arial" w:hAnsi="Arial" w:cs="Arial"/>
          <w:b/>
        </w:rPr>
        <w:t>sanitari</w:t>
      </w:r>
      <w:proofErr w:type="spellEnd"/>
      <w:r w:rsidR="00580FA7" w:rsidRPr="002E52BE">
        <w:rPr>
          <w:rFonts w:ascii="Arial" w:hAnsi="Arial" w:cs="Arial"/>
          <w:b/>
        </w:rPr>
        <w:t>:</w:t>
      </w:r>
    </w:p>
    <w:p w:rsidR="001E011E" w:rsidRPr="00F91B18" w:rsidRDefault="00CD19E2" w:rsidP="00580FA7">
      <w:pPr>
        <w:pStyle w:val="NoSpacing"/>
        <w:numPr>
          <w:ilvl w:val="0"/>
          <w:numId w:val="45"/>
        </w:numPr>
        <w:spacing w:after="120"/>
        <w:ind w:left="0" w:firstLine="0"/>
        <w:jc w:val="both"/>
        <w:rPr>
          <w:rFonts w:ascii="Arial" w:hAnsi="Arial" w:cs="Arial"/>
        </w:rPr>
      </w:pPr>
      <w:r w:rsidRPr="002E52BE">
        <w:rPr>
          <w:rFonts w:ascii="Arial" w:hAnsi="Arial" w:cs="Arial"/>
          <w:b/>
        </w:rPr>
        <w:t>Depozitare necorespunzătoare</w:t>
      </w:r>
      <w:r w:rsidRPr="002E52BE">
        <w:rPr>
          <w:rFonts w:ascii="Arial" w:hAnsi="Arial" w:cs="Arial"/>
        </w:rPr>
        <w:t xml:space="preserve"> (</w:t>
      </w:r>
      <w:r w:rsidR="006F6F3A" w:rsidRPr="002E52BE">
        <w:rPr>
          <w:rFonts w:ascii="Arial" w:hAnsi="Arial" w:cs="Arial"/>
        </w:rPr>
        <w:t xml:space="preserve">exemplu: </w:t>
      </w:r>
      <w:r w:rsidR="002275F3" w:rsidRPr="002E52BE">
        <w:rPr>
          <w:rFonts w:ascii="Arial" w:hAnsi="Arial" w:cs="Arial"/>
        </w:rPr>
        <w:t>DSP Arad a sancț</w:t>
      </w:r>
      <w:r w:rsidRPr="002E52BE">
        <w:rPr>
          <w:rFonts w:ascii="Arial" w:hAnsi="Arial" w:cs="Arial"/>
        </w:rPr>
        <w:t xml:space="preserve">ionat o unitate de tip retailer pentru </w:t>
      </w:r>
      <w:r w:rsidRPr="002E52BE">
        <w:rPr>
          <w:rFonts w:ascii="Arial" w:hAnsi="Arial" w:cs="Arial"/>
          <w:bCs/>
        </w:rPr>
        <w:t>depozitarea apelor minerale</w:t>
      </w:r>
      <w:r w:rsidR="00CB651A" w:rsidRPr="002E52BE">
        <w:rPr>
          <w:rFonts w:ascii="Arial" w:hAnsi="Arial" w:cs="Arial"/>
          <w:bCs/>
        </w:rPr>
        <w:t xml:space="preserve"> naturale</w:t>
      </w:r>
      <w:r w:rsidRPr="002E52BE">
        <w:rPr>
          <w:rFonts w:ascii="Arial" w:hAnsi="Arial" w:cs="Arial"/>
          <w:bCs/>
        </w:rPr>
        <w:t xml:space="preserve"> în mod necorespunzător.</w:t>
      </w:r>
    </w:p>
    <w:p w:rsidR="00F91B18" w:rsidRPr="00F91B18" w:rsidRDefault="00F91B18" w:rsidP="00F91B18">
      <w:pPr>
        <w:pStyle w:val="NoSpacing"/>
        <w:spacing w:after="120"/>
        <w:jc w:val="both"/>
        <w:rPr>
          <w:rFonts w:ascii="Arial" w:hAnsi="Arial" w:cs="Arial"/>
        </w:rPr>
      </w:pPr>
    </w:p>
    <w:p w:rsidR="00226EA2" w:rsidRPr="00F91B18" w:rsidRDefault="001E011E" w:rsidP="00580FA7">
      <w:pPr>
        <w:pStyle w:val="ListParagraph"/>
        <w:numPr>
          <w:ilvl w:val="0"/>
          <w:numId w:val="45"/>
        </w:numPr>
        <w:tabs>
          <w:tab w:val="left" w:pos="450"/>
        </w:tabs>
        <w:spacing w:after="120" w:line="240" w:lineRule="auto"/>
        <w:ind w:left="0" w:firstLine="0"/>
        <w:jc w:val="both"/>
        <w:rPr>
          <w:rFonts w:ascii="Arial" w:hAnsi="Arial"/>
          <w:sz w:val="24"/>
          <w:szCs w:val="24"/>
        </w:rPr>
      </w:pPr>
      <w:proofErr w:type="spellStart"/>
      <w:r w:rsidRPr="002E52BE">
        <w:rPr>
          <w:rFonts w:ascii="Arial" w:hAnsi="Arial" w:cs="Arial"/>
          <w:b/>
          <w:sz w:val="24"/>
          <w:szCs w:val="24"/>
        </w:rPr>
        <w:t>Neefectuarea</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monitorizării</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punctelor</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critice</w:t>
      </w:r>
      <w:proofErr w:type="spellEnd"/>
      <w:r w:rsidRPr="002E52BE">
        <w:rPr>
          <w:rFonts w:ascii="Arial" w:hAnsi="Arial" w:cs="Arial"/>
          <w:b/>
          <w:sz w:val="24"/>
          <w:szCs w:val="24"/>
        </w:rPr>
        <w:t xml:space="preserve"> de control </w:t>
      </w:r>
      <w:proofErr w:type="spellStart"/>
      <w:r w:rsidRPr="002E52BE">
        <w:rPr>
          <w:rFonts w:ascii="Arial" w:hAnsi="Arial" w:cs="Arial"/>
          <w:b/>
          <w:sz w:val="24"/>
          <w:szCs w:val="24"/>
        </w:rPr>
        <w:t>stabilite</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prin</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planul</w:t>
      </w:r>
      <w:proofErr w:type="spellEnd"/>
      <w:r w:rsidRPr="002E52BE">
        <w:rPr>
          <w:rFonts w:ascii="Arial" w:hAnsi="Arial" w:cs="Arial"/>
          <w:b/>
          <w:sz w:val="24"/>
          <w:szCs w:val="24"/>
        </w:rPr>
        <w:t xml:space="preserve"> HACCP</w:t>
      </w:r>
      <w:r w:rsidRPr="002E52BE">
        <w:rPr>
          <w:rFonts w:ascii="Arial" w:hAnsi="Arial" w:cs="Arial"/>
          <w:sz w:val="24"/>
          <w:szCs w:val="24"/>
        </w:rPr>
        <w:t xml:space="preserve">, </w:t>
      </w:r>
      <w:proofErr w:type="spellStart"/>
      <w:r w:rsidRPr="002E52BE">
        <w:rPr>
          <w:rFonts w:ascii="Arial" w:hAnsi="Arial" w:cs="Arial"/>
          <w:sz w:val="24"/>
          <w:szCs w:val="24"/>
        </w:rPr>
        <w:t>respectiv</w:t>
      </w:r>
      <w:proofErr w:type="spellEnd"/>
      <w:r w:rsidRPr="002E52BE">
        <w:rPr>
          <w:rFonts w:ascii="Arial" w:hAnsi="Arial" w:cs="Arial"/>
          <w:sz w:val="24"/>
          <w:szCs w:val="24"/>
        </w:rPr>
        <w:t xml:space="preserve"> </w:t>
      </w:r>
      <w:proofErr w:type="spellStart"/>
      <w:r w:rsidRPr="002E52BE">
        <w:rPr>
          <w:rFonts w:ascii="Arial" w:hAnsi="Arial" w:cs="Arial"/>
          <w:sz w:val="24"/>
          <w:szCs w:val="24"/>
        </w:rPr>
        <w:t>lipsa</w:t>
      </w:r>
      <w:proofErr w:type="spellEnd"/>
      <w:r w:rsidRPr="002E52BE">
        <w:rPr>
          <w:rFonts w:ascii="Arial" w:hAnsi="Arial" w:cs="Arial"/>
          <w:sz w:val="24"/>
          <w:szCs w:val="24"/>
        </w:rPr>
        <w:t xml:space="preserve"> </w:t>
      </w:r>
      <w:proofErr w:type="spellStart"/>
      <w:r w:rsidRPr="002E52BE">
        <w:rPr>
          <w:rFonts w:ascii="Arial" w:hAnsi="Arial" w:cs="Arial"/>
          <w:sz w:val="24"/>
          <w:szCs w:val="24"/>
        </w:rPr>
        <w:t>înregistrărilor</w:t>
      </w:r>
      <w:proofErr w:type="spellEnd"/>
      <w:r w:rsidRPr="002E52BE">
        <w:rPr>
          <w:rFonts w:ascii="Arial" w:hAnsi="Arial" w:cs="Arial"/>
          <w:sz w:val="24"/>
          <w:szCs w:val="24"/>
        </w:rPr>
        <w:t xml:space="preserve"> – prev.</w:t>
      </w:r>
      <w:r w:rsidR="00332906" w:rsidRPr="002E52BE">
        <w:rPr>
          <w:rFonts w:ascii="Arial" w:hAnsi="Arial" w:cs="Arial"/>
          <w:sz w:val="24"/>
          <w:szCs w:val="24"/>
        </w:rPr>
        <w:t xml:space="preserve"> </w:t>
      </w:r>
      <w:proofErr w:type="spellStart"/>
      <w:r w:rsidRPr="002E52BE">
        <w:rPr>
          <w:rFonts w:ascii="Arial" w:hAnsi="Arial" w:cs="Arial"/>
          <w:sz w:val="24"/>
          <w:szCs w:val="24"/>
        </w:rPr>
        <w:t>Regulamentului</w:t>
      </w:r>
      <w:proofErr w:type="spellEnd"/>
      <w:r w:rsidRPr="002E52BE">
        <w:rPr>
          <w:rFonts w:ascii="Arial" w:hAnsi="Arial" w:cs="Arial"/>
          <w:sz w:val="24"/>
          <w:szCs w:val="24"/>
        </w:rPr>
        <w:t xml:space="preserve"> CE nr.852/2004, art. 5 (2) </w:t>
      </w:r>
      <w:proofErr w:type="gramStart"/>
      <w:r w:rsidRPr="002E52BE">
        <w:rPr>
          <w:rFonts w:ascii="Arial" w:hAnsi="Arial" w:cs="Arial"/>
          <w:sz w:val="24"/>
          <w:szCs w:val="24"/>
        </w:rPr>
        <w:t>–(</w:t>
      </w:r>
      <w:proofErr w:type="gramEnd"/>
      <w:r w:rsidRPr="002E52BE">
        <w:rPr>
          <w:rFonts w:ascii="Arial" w:hAnsi="Arial" w:cs="Arial"/>
          <w:sz w:val="24"/>
          <w:szCs w:val="24"/>
        </w:rPr>
        <w:t xml:space="preserve">DSP Sibiu a </w:t>
      </w:r>
      <w:proofErr w:type="spellStart"/>
      <w:r w:rsidR="00890418">
        <w:rPr>
          <w:rFonts w:ascii="Arial" w:hAnsi="Arial" w:cs="Arial"/>
          <w:sz w:val="24"/>
          <w:szCs w:val="24"/>
        </w:rPr>
        <w:t>aplicat</w:t>
      </w:r>
      <w:proofErr w:type="spellEnd"/>
      <w:r w:rsidR="00890418">
        <w:rPr>
          <w:rFonts w:ascii="Arial" w:hAnsi="Arial" w:cs="Arial"/>
          <w:sz w:val="24"/>
          <w:szCs w:val="24"/>
        </w:rPr>
        <w:t xml:space="preserve"> o </w:t>
      </w:r>
      <w:proofErr w:type="spellStart"/>
      <w:r w:rsidRPr="002E52BE">
        <w:rPr>
          <w:rFonts w:ascii="Arial" w:hAnsi="Arial" w:cs="Arial"/>
          <w:sz w:val="24"/>
          <w:szCs w:val="24"/>
        </w:rPr>
        <w:t>sanctionat</w:t>
      </w:r>
      <w:proofErr w:type="spellEnd"/>
      <w:r w:rsidRPr="002E52BE">
        <w:rPr>
          <w:rFonts w:ascii="Arial" w:hAnsi="Arial" w:cs="Arial"/>
          <w:sz w:val="24"/>
          <w:szCs w:val="24"/>
        </w:rPr>
        <w:t xml:space="preserve"> cu </w:t>
      </w:r>
      <w:proofErr w:type="spellStart"/>
      <w:r w:rsidRPr="002E52BE">
        <w:rPr>
          <w:rFonts w:ascii="Arial" w:hAnsi="Arial" w:cs="Arial"/>
          <w:sz w:val="24"/>
          <w:szCs w:val="24"/>
        </w:rPr>
        <w:t>avertisment</w:t>
      </w:r>
      <w:proofErr w:type="spellEnd"/>
      <w:r w:rsidRPr="002E52BE">
        <w:rPr>
          <w:rFonts w:ascii="Arial" w:hAnsi="Arial" w:cs="Arial"/>
          <w:sz w:val="24"/>
          <w:szCs w:val="24"/>
        </w:rPr>
        <w:t xml:space="preserve"> </w:t>
      </w:r>
      <w:proofErr w:type="spellStart"/>
      <w:r w:rsidR="00890418">
        <w:rPr>
          <w:rFonts w:ascii="Arial" w:hAnsi="Arial" w:cs="Arial"/>
          <w:sz w:val="24"/>
          <w:szCs w:val="24"/>
        </w:rPr>
        <w:t>unei</w:t>
      </w:r>
      <w:proofErr w:type="spellEnd"/>
      <w:r w:rsidRPr="002E52BE">
        <w:rPr>
          <w:rFonts w:ascii="Arial" w:hAnsi="Arial" w:cs="Arial"/>
          <w:sz w:val="24"/>
          <w:szCs w:val="24"/>
        </w:rPr>
        <w:t xml:space="preserve"> </w:t>
      </w:r>
      <w:proofErr w:type="spellStart"/>
      <w:r w:rsidRPr="002E52BE">
        <w:rPr>
          <w:rFonts w:ascii="Arial" w:hAnsi="Arial" w:cs="Arial"/>
          <w:sz w:val="24"/>
          <w:szCs w:val="24"/>
        </w:rPr>
        <w:t>unit</w:t>
      </w:r>
      <w:r w:rsidR="00890418">
        <w:rPr>
          <w:rFonts w:ascii="Arial" w:hAnsi="Arial" w:cs="Arial"/>
          <w:sz w:val="24"/>
          <w:szCs w:val="24"/>
        </w:rPr>
        <w:t>ăți</w:t>
      </w:r>
      <w:proofErr w:type="spellEnd"/>
      <w:r w:rsidRPr="002E52BE">
        <w:rPr>
          <w:rFonts w:ascii="Arial" w:hAnsi="Arial" w:cs="Arial"/>
          <w:sz w:val="24"/>
          <w:szCs w:val="24"/>
        </w:rPr>
        <w:t xml:space="preserve"> </w:t>
      </w:r>
      <w:proofErr w:type="spellStart"/>
      <w:r w:rsidRPr="002E52BE">
        <w:rPr>
          <w:rFonts w:ascii="Arial" w:hAnsi="Arial" w:cs="Arial"/>
          <w:sz w:val="24"/>
          <w:szCs w:val="24"/>
        </w:rPr>
        <w:t>pentru</w:t>
      </w:r>
      <w:proofErr w:type="spellEnd"/>
      <w:r w:rsidRPr="002E52BE">
        <w:rPr>
          <w:rFonts w:ascii="Arial" w:hAnsi="Arial" w:cs="Arial"/>
          <w:sz w:val="24"/>
          <w:szCs w:val="24"/>
        </w:rPr>
        <w:t xml:space="preserve"> </w:t>
      </w:r>
      <w:proofErr w:type="spellStart"/>
      <w:r w:rsidRPr="002E52BE">
        <w:rPr>
          <w:rFonts w:ascii="Arial" w:hAnsi="Arial" w:cs="Arial"/>
          <w:sz w:val="24"/>
          <w:szCs w:val="24"/>
        </w:rPr>
        <w:t>lipsa</w:t>
      </w:r>
      <w:proofErr w:type="spellEnd"/>
      <w:r w:rsidRPr="002E52BE">
        <w:rPr>
          <w:rFonts w:ascii="Arial" w:hAnsi="Arial" w:cs="Arial"/>
          <w:sz w:val="24"/>
          <w:szCs w:val="24"/>
        </w:rPr>
        <w:t xml:space="preserve"> </w:t>
      </w:r>
      <w:proofErr w:type="spellStart"/>
      <w:r w:rsidRPr="002E52BE">
        <w:rPr>
          <w:rFonts w:ascii="Arial" w:hAnsi="Arial" w:cs="Arial"/>
          <w:sz w:val="24"/>
          <w:szCs w:val="24"/>
        </w:rPr>
        <w:t>monitorizării</w:t>
      </w:r>
      <w:proofErr w:type="spellEnd"/>
      <w:r w:rsidRPr="002E52BE">
        <w:rPr>
          <w:rFonts w:ascii="Arial" w:hAnsi="Arial" w:cs="Arial"/>
          <w:sz w:val="24"/>
          <w:szCs w:val="24"/>
        </w:rPr>
        <w:t xml:space="preserve"> </w:t>
      </w:r>
      <w:proofErr w:type="spellStart"/>
      <w:r w:rsidRPr="002E52BE">
        <w:rPr>
          <w:rFonts w:ascii="Arial" w:hAnsi="Arial" w:cs="Arial"/>
          <w:sz w:val="24"/>
          <w:szCs w:val="24"/>
        </w:rPr>
        <w:t>punctelor</w:t>
      </w:r>
      <w:proofErr w:type="spellEnd"/>
      <w:r w:rsidRPr="002E52BE">
        <w:rPr>
          <w:rFonts w:ascii="Arial" w:hAnsi="Arial" w:cs="Arial"/>
          <w:sz w:val="24"/>
          <w:szCs w:val="24"/>
        </w:rPr>
        <w:t xml:space="preserve"> </w:t>
      </w:r>
      <w:proofErr w:type="spellStart"/>
      <w:r w:rsidRPr="002E52BE">
        <w:rPr>
          <w:rFonts w:ascii="Arial" w:hAnsi="Arial" w:cs="Arial"/>
          <w:sz w:val="24"/>
          <w:szCs w:val="24"/>
        </w:rPr>
        <w:t>critice</w:t>
      </w:r>
      <w:proofErr w:type="spellEnd"/>
      <w:r w:rsidRPr="002E52BE">
        <w:rPr>
          <w:rFonts w:ascii="Arial" w:hAnsi="Arial" w:cs="Arial"/>
          <w:sz w:val="24"/>
          <w:szCs w:val="24"/>
        </w:rPr>
        <w:t xml:space="preserve"> din HACCP)</w:t>
      </w:r>
      <w:r w:rsidR="00C62208" w:rsidRPr="002E52BE">
        <w:rPr>
          <w:rFonts w:ascii="Arial" w:hAnsi="Arial" w:cs="Arial"/>
          <w:sz w:val="24"/>
          <w:szCs w:val="24"/>
        </w:rPr>
        <w:t>.</w:t>
      </w:r>
    </w:p>
    <w:p w:rsidR="00F91B18" w:rsidRPr="00F91B18" w:rsidRDefault="00F91B18" w:rsidP="00F91B18">
      <w:pPr>
        <w:pStyle w:val="ListParagraph"/>
        <w:rPr>
          <w:rFonts w:ascii="Arial" w:hAnsi="Arial"/>
          <w:sz w:val="24"/>
          <w:szCs w:val="24"/>
        </w:rPr>
      </w:pPr>
    </w:p>
    <w:p w:rsidR="00F91B18" w:rsidRPr="00F91B18" w:rsidRDefault="00F91B18" w:rsidP="00F91B18">
      <w:pPr>
        <w:pStyle w:val="ListParagraph"/>
        <w:tabs>
          <w:tab w:val="left" w:pos="450"/>
        </w:tabs>
        <w:spacing w:after="120" w:line="240" w:lineRule="auto"/>
        <w:ind w:left="0"/>
        <w:jc w:val="both"/>
        <w:rPr>
          <w:rFonts w:ascii="Arial" w:hAnsi="Arial"/>
          <w:sz w:val="24"/>
          <w:szCs w:val="24"/>
        </w:rPr>
      </w:pPr>
    </w:p>
    <w:p w:rsidR="005170C3" w:rsidRDefault="002B4D34" w:rsidP="00580FA7">
      <w:pPr>
        <w:pStyle w:val="ListParagraph"/>
        <w:numPr>
          <w:ilvl w:val="0"/>
          <w:numId w:val="45"/>
        </w:numPr>
        <w:tabs>
          <w:tab w:val="left" w:pos="0"/>
        </w:tabs>
        <w:suppressAutoHyphens/>
        <w:autoSpaceDN w:val="0"/>
        <w:spacing w:after="120" w:line="240" w:lineRule="auto"/>
        <w:ind w:left="0" w:firstLine="0"/>
        <w:contextualSpacing w:val="0"/>
        <w:jc w:val="both"/>
        <w:textAlignment w:val="baseline"/>
        <w:rPr>
          <w:rFonts w:ascii="Arial" w:hAnsi="Arial" w:cs="Arial"/>
          <w:sz w:val="24"/>
          <w:szCs w:val="24"/>
        </w:rPr>
      </w:pPr>
      <w:proofErr w:type="spellStart"/>
      <w:r w:rsidRPr="002E52BE">
        <w:rPr>
          <w:rFonts w:ascii="Arial" w:hAnsi="Arial" w:cs="Arial"/>
          <w:b/>
          <w:sz w:val="24"/>
          <w:szCs w:val="24"/>
        </w:rPr>
        <w:t>Utilizarea</w:t>
      </w:r>
      <w:proofErr w:type="spellEnd"/>
      <w:r w:rsidRPr="002E52BE">
        <w:rPr>
          <w:rFonts w:ascii="Arial" w:hAnsi="Arial" w:cs="Arial"/>
          <w:b/>
          <w:sz w:val="24"/>
          <w:szCs w:val="24"/>
        </w:rPr>
        <w:t xml:space="preserve"> </w:t>
      </w:r>
      <w:proofErr w:type="spellStart"/>
      <w:r w:rsidRPr="002E52BE">
        <w:rPr>
          <w:rFonts w:ascii="Arial" w:hAnsi="Arial" w:cs="Arial"/>
          <w:b/>
          <w:sz w:val="24"/>
          <w:szCs w:val="24"/>
        </w:rPr>
        <w:t>produselor</w:t>
      </w:r>
      <w:proofErr w:type="spellEnd"/>
      <w:r w:rsidRPr="002E52BE">
        <w:rPr>
          <w:rFonts w:ascii="Arial" w:hAnsi="Arial" w:cs="Arial"/>
          <w:b/>
          <w:sz w:val="24"/>
          <w:szCs w:val="24"/>
        </w:rPr>
        <w:t xml:space="preserve"> biocide </w:t>
      </w:r>
      <w:proofErr w:type="spellStart"/>
      <w:r w:rsidRPr="002E52BE">
        <w:rPr>
          <w:rFonts w:ascii="Arial" w:hAnsi="Arial" w:cs="Arial"/>
          <w:b/>
          <w:sz w:val="24"/>
          <w:szCs w:val="24"/>
        </w:rPr>
        <w:t>neavizate</w:t>
      </w:r>
      <w:proofErr w:type="spellEnd"/>
      <w:r w:rsidRPr="002E52BE">
        <w:rPr>
          <w:rFonts w:ascii="Arial" w:hAnsi="Arial" w:cs="Arial"/>
          <w:sz w:val="24"/>
          <w:szCs w:val="24"/>
        </w:rPr>
        <w:t xml:space="preserve"> conform </w:t>
      </w:r>
      <w:proofErr w:type="spellStart"/>
      <w:r w:rsidRPr="002E52BE">
        <w:rPr>
          <w:rFonts w:ascii="Arial" w:hAnsi="Arial" w:cs="Arial"/>
          <w:sz w:val="24"/>
          <w:szCs w:val="24"/>
        </w:rPr>
        <w:t>legislației</w:t>
      </w:r>
      <w:proofErr w:type="spellEnd"/>
      <w:r w:rsidRPr="002E52BE">
        <w:rPr>
          <w:rFonts w:ascii="Arial" w:hAnsi="Arial" w:cs="Arial"/>
          <w:sz w:val="24"/>
          <w:szCs w:val="24"/>
        </w:rPr>
        <w:t xml:space="preserve"> </w:t>
      </w:r>
      <w:proofErr w:type="spellStart"/>
      <w:r w:rsidRPr="002E52BE">
        <w:rPr>
          <w:rFonts w:ascii="Arial" w:hAnsi="Arial" w:cs="Arial"/>
          <w:sz w:val="24"/>
          <w:szCs w:val="24"/>
        </w:rPr>
        <w:t>sanitare</w:t>
      </w:r>
      <w:proofErr w:type="spellEnd"/>
      <w:r w:rsidRPr="002E52BE">
        <w:rPr>
          <w:rFonts w:ascii="Arial" w:hAnsi="Arial" w:cs="Arial"/>
          <w:sz w:val="24"/>
          <w:szCs w:val="24"/>
        </w:rPr>
        <w:t xml:space="preserve"> </w:t>
      </w:r>
      <w:proofErr w:type="spellStart"/>
      <w:r w:rsidRPr="002E52BE">
        <w:rPr>
          <w:rFonts w:ascii="Arial" w:hAnsi="Arial" w:cs="Arial"/>
          <w:sz w:val="24"/>
          <w:szCs w:val="24"/>
        </w:rPr>
        <w:t>în</w:t>
      </w:r>
      <w:proofErr w:type="spellEnd"/>
      <w:r w:rsidRPr="002E52BE">
        <w:rPr>
          <w:rFonts w:ascii="Arial" w:hAnsi="Arial" w:cs="Arial"/>
          <w:sz w:val="24"/>
          <w:szCs w:val="24"/>
        </w:rPr>
        <w:t xml:space="preserve"> </w:t>
      </w:r>
      <w:proofErr w:type="spellStart"/>
      <w:r w:rsidRPr="002E52BE">
        <w:rPr>
          <w:rFonts w:ascii="Arial" w:hAnsi="Arial" w:cs="Arial"/>
          <w:sz w:val="24"/>
          <w:szCs w:val="24"/>
        </w:rPr>
        <w:t>vigoare</w:t>
      </w:r>
      <w:proofErr w:type="spellEnd"/>
      <w:r w:rsidRPr="002E52BE">
        <w:rPr>
          <w:rFonts w:ascii="Arial" w:hAnsi="Arial" w:cs="Arial"/>
          <w:sz w:val="24"/>
          <w:szCs w:val="24"/>
        </w:rPr>
        <w:t xml:space="preserve"> (</w:t>
      </w:r>
      <w:proofErr w:type="spellStart"/>
      <w:r w:rsidRPr="002E52BE">
        <w:rPr>
          <w:rFonts w:ascii="Arial" w:hAnsi="Arial" w:cs="Arial"/>
          <w:sz w:val="24"/>
          <w:szCs w:val="24"/>
        </w:rPr>
        <w:t>exemplu</w:t>
      </w:r>
      <w:proofErr w:type="spellEnd"/>
      <w:r w:rsidRPr="002E52BE">
        <w:rPr>
          <w:rFonts w:ascii="Arial" w:hAnsi="Arial" w:cs="Arial"/>
          <w:sz w:val="24"/>
          <w:szCs w:val="24"/>
        </w:rPr>
        <w:t xml:space="preserve">: DSP Arad a </w:t>
      </w:r>
      <w:proofErr w:type="spellStart"/>
      <w:r w:rsidRPr="002E52BE">
        <w:rPr>
          <w:rFonts w:ascii="Arial" w:hAnsi="Arial" w:cs="Arial"/>
          <w:sz w:val="24"/>
          <w:szCs w:val="24"/>
        </w:rPr>
        <w:t>sanctionat</w:t>
      </w:r>
      <w:proofErr w:type="spellEnd"/>
      <w:r w:rsidRPr="002E52BE">
        <w:rPr>
          <w:rFonts w:ascii="Arial" w:hAnsi="Arial" w:cs="Arial"/>
          <w:sz w:val="24"/>
          <w:szCs w:val="24"/>
        </w:rPr>
        <w:t xml:space="preserve"> o </w:t>
      </w:r>
      <w:proofErr w:type="spellStart"/>
      <w:r w:rsidRPr="002E52BE">
        <w:rPr>
          <w:rFonts w:ascii="Arial" w:hAnsi="Arial" w:cs="Arial"/>
          <w:sz w:val="24"/>
          <w:szCs w:val="24"/>
        </w:rPr>
        <w:t>uniatte</w:t>
      </w:r>
      <w:proofErr w:type="spellEnd"/>
      <w:r w:rsidRPr="002E52BE">
        <w:rPr>
          <w:rFonts w:ascii="Arial" w:hAnsi="Arial" w:cs="Arial"/>
          <w:sz w:val="24"/>
          <w:szCs w:val="24"/>
        </w:rPr>
        <w:t xml:space="preserve"> de tip retailer </w:t>
      </w:r>
      <w:proofErr w:type="spellStart"/>
      <w:r w:rsidRPr="002E52BE">
        <w:rPr>
          <w:rFonts w:ascii="Arial" w:hAnsi="Arial" w:cs="Arial"/>
          <w:sz w:val="24"/>
          <w:szCs w:val="24"/>
        </w:rPr>
        <w:t>pentru</w:t>
      </w:r>
      <w:proofErr w:type="spellEnd"/>
      <w:r w:rsidRPr="002E52BE">
        <w:rPr>
          <w:rFonts w:ascii="Arial" w:hAnsi="Arial" w:cs="Arial"/>
          <w:sz w:val="24"/>
          <w:szCs w:val="24"/>
        </w:rPr>
        <w:t xml:space="preserve"> </w:t>
      </w:r>
      <w:proofErr w:type="spellStart"/>
      <w:r w:rsidRPr="002E52BE">
        <w:rPr>
          <w:rFonts w:ascii="Arial" w:hAnsi="Arial" w:cs="Arial"/>
          <w:sz w:val="24"/>
          <w:szCs w:val="24"/>
        </w:rPr>
        <w:t>utilizare</w:t>
      </w:r>
      <w:proofErr w:type="spellEnd"/>
      <w:r w:rsidRPr="002E52BE">
        <w:rPr>
          <w:rFonts w:ascii="Arial" w:hAnsi="Arial" w:cs="Arial"/>
          <w:sz w:val="24"/>
          <w:szCs w:val="24"/>
        </w:rPr>
        <w:t xml:space="preserve"> </w:t>
      </w:r>
      <w:proofErr w:type="spellStart"/>
      <w:r w:rsidRPr="002E52BE">
        <w:rPr>
          <w:rFonts w:ascii="Arial" w:hAnsi="Arial" w:cs="Arial"/>
          <w:sz w:val="24"/>
          <w:szCs w:val="24"/>
        </w:rPr>
        <w:t>produse</w:t>
      </w:r>
      <w:proofErr w:type="spellEnd"/>
      <w:r w:rsidRPr="002E52BE">
        <w:rPr>
          <w:rFonts w:ascii="Arial" w:hAnsi="Arial" w:cs="Arial"/>
          <w:sz w:val="24"/>
          <w:szCs w:val="24"/>
        </w:rPr>
        <w:t xml:space="preserve"> biocide </w:t>
      </w:r>
      <w:proofErr w:type="spellStart"/>
      <w:r w:rsidRPr="002E52BE">
        <w:rPr>
          <w:rFonts w:ascii="Arial" w:hAnsi="Arial" w:cs="Arial"/>
          <w:sz w:val="24"/>
          <w:szCs w:val="24"/>
        </w:rPr>
        <w:t>neavizate</w:t>
      </w:r>
      <w:proofErr w:type="spellEnd"/>
      <w:r w:rsidRPr="002E52BE">
        <w:rPr>
          <w:rFonts w:ascii="Arial" w:hAnsi="Arial" w:cs="Arial"/>
          <w:sz w:val="24"/>
          <w:szCs w:val="24"/>
        </w:rPr>
        <w:t>)</w:t>
      </w:r>
      <w:r w:rsidR="005170C3" w:rsidRPr="002E52BE">
        <w:rPr>
          <w:rFonts w:ascii="Arial" w:hAnsi="Arial" w:cs="Arial"/>
          <w:sz w:val="24"/>
          <w:szCs w:val="24"/>
        </w:rPr>
        <w:t>.</w:t>
      </w:r>
    </w:p>
    <w:p w:rsidR="00F91B18" w:rsidRPr="002E52BE" w:rsidRDefault="00F91B18" w:rsidP="00F91B18">
      <w:pPr>
        <w:pStyle w:val="ListParagraph"/>
        <w:tabs>
          <w:tab w:val="left" w:pos="0"/>
        </w:tabs>
        <w:suppressAutoHyphens/>
        <w:autoSpaceDN w:val="0"/>
        <w:spacing w:after="120" w:line="240" w:lineRule="auto"/>
        <w:ind w:left="0"/>
        <w:contextualSpacing w:val="0"/>
        <w:jc w:val="both"/>
        <w:textAlignment w:val="baseline"/>
        <w:rPr>
          <w:rFonts w:ascii="Arial" w:hAnsi="Arial" w:cs="Arial"/>
          <w:sz w:val="24"/>
          <w:szCs w:val="24"/>
        </w:rPr>
      </w:pPr>
    </w:p>
    <w:p w:rsidR="005170C3" w:rsidRPr="00F91B18" w:rsidRDefault="005170C3" w:rsidP="00580FA7">
      <w:pPr>
        <w:pStyle w:val="ListParagraph"/>
        <w:numPr>
          <w:ilvl w:val="0"/>
          <w:numId w:val="45"/>
        </w:numPr>
        <w:tabs>
          <w:tab w:val="left" w:pos="0"/>
        </w:tabs>
        <w:suppressAutoHyphens/>
        <w:autoSpaceDN w:val="0"/>
        <w:spacing w:after="120" w:line="240" w:lineRule="auto"/>
        <w:ind w:left="0" w:firstLine="0"/>
        <w:contextualSpacing w:val="0"/>
        <w:jc w:val="both"/>
        <w:textAlignment w:val="baseline"/>
        <w:rPr>
          <w:rFonts w:ascii="Arial" w:hAnsi="Arial" w:cs="Arial"/>
          <w:sz w:val="24"/>
          <w:szCs w:val="24"/>
        </w:rPr>
      </w:pPr>
      <w:proofErr w:type="spellStart"/>
      <w:r w:rsidRPr="002E52BE">
        <w:rPr>
          <w:rFonts w:ascii="Arial" w:eastAsia="Times New Roman" w:hAnsi="Arial" w:cs="Arial"/>
          <w:b/>
          <w:bCs/>
          <w:sz w:val="24"/>
          <w:szCs w:val="24"/>
        </w:rPr>
        <w:lastRenderedPageBreak/>
        <w:t>Neefectuarea</w:t>
      </w:r>
      <w:proofErr w:type="spellEnd"/>
      <w:r w:rsidRPr="002E52BE">
        <w:rPr>
          <w:rFonts w:ascii="Arial" w:eastAsia="Times New Roman" w:hAnsi="Arial" w:cs="Arial"/>
          <w:b/>
          <w:bCs/>
          <w:sz w:val="24"/>
          <w:szCs w:val="24"/>
        </w:rPr>
        <w:t xml:space="preserve"> </w:t>
      </w:r>
      <w:proofErr w:type="spellStart"/>
      <w:r w:rsidRPr="002E52BE">
        <w:rPr>
          <w:rFonts w:ascii="Arial" w:eastAsia="Times New Roman" w:hAnsi="Arial" w:cs="Arial"/>
          <w:b/>
          <w:bCs/>
          <w:sz w:val="24"/>
          <w:szCs w:val="24"/>
        </w:rPr>
        <w:t>operațiunilor</w:t>
      </w:r>
      <w:proofErr w:type="spellEnd"/>
      <w:r w:rsidRPr="002E52BE">
        <w:rPr>
          <w:rFonts w:ascii="Arial" w:eastAsia="Times New Roman" w:hAnsi="Arial" w:cs="Arial"/>
          <w:b/>
          <w:bCs/>
          <w:sz w:val="24"/>
          <w:szCs w:val="24"/>
        </w:rPr>
        <w:t xml:space="preserve"> de </w:t>
      </w:r>
      <w:proofErr w:type="spellStart"/>
      <w:r w:rsidRPr="002E52BE">
        <w:rPr>
          <w:rFonts w:ascii="Arial" w:eastAsia="Times New Roman" w:hAnsi="Arial" w:cs="Arial"/>
          <w:b/>
          <w:bCs/>
          <w:sz w:val="24"/>
          <w:szCs w:val="24"/>
        </w:rPr>
        <w:t>curățenie</w:t>
      </w:r>
      <w:proofErr w:type="spellEnd"/>
      <w:r w:rsidRPr="002E52BE">
        <w:rPr>
          <w:rFonts w:ascii="Arial" w:eastAsia="Times New Roman" w:hAnsi="Arial" w:cs="Arial"/>
          <w:b/>
          <w:bCs/>
          <w:sz w:val="24"/>
          <w:szCs w:val="24"/>
        </w:rPr>
        <w:t xml:space="preserve"> </w:t>
      </w:r>
      <w:proofErr w:type="spellStart"/>
      <w:r w:rsidRPr="002E52BE">
        <w:rPr>
          <w:rFonts w:ascii="Arial" w:eastAsia="Times New Roman" w:hAnsi="Arial" w:cs="Arial"/>
          <w:b/>
          <w:bCs/>
          <w:sz w:val="24"/>
          <w:szCs w:val="24"/>
        </w:rPr>
        <w:t>și</w:t>
      </w:r>
      <w:proofErr w:type="spellEnd"/>
      <w:r w:rsidRPr="002E52BE">
        <w:rPr>
          <w:rFonts w:ascii="Arial" w:eastAsia="Times New Roman" w:hAnsi="Arial" w:cs="Arial"/>
          <w:b/>
          <w:bCs/>
          <w:sz w:val="24"/>
          <w:szCs w:val="24"/>
        </w:rPr>
        <w:t xml:space="preserve"> </w:t>
      </w:r>
      <w:proofErr w:type="spellStart"/>
      <w:r w:rsidRPr="002E52BE">
        <w:rPr>
          <w:rFonts w:ascii="Arial" w:eastAsia="Times New Roman" w:hAnsi="Arial" w:cs="Arial"/>
          <w:b/>
          <w:bCs/>
          <w:sz w:val="24"/>
          <w:szCs w:val="24"/>
        </w:rPr>
        <w:t>dezinfecție</w:t>
      </w:r>
      <w:proofErr w:type="spellEnd"/>
      <w:r w:rsidRPr="002E52BE">
        <w:rPr>
          <w:rFonts w:ascii="Arial" w:eastAsia="Times New Roman" w:hAnsi="Arial" w:cs="Arial"/>
          <w:bCs/>
          <w:sz w:val="24"/>
          <w:szCs w:val="24"/>
        </w:rPr>
        <w:t xml:space="preserve"> a </w:t>
      </w:r>
      <w:proofErr w:type="spellStart"/>
      <w:r w:rsidRPr="002E52BE">
        <w:rPr>
          <w:rFonts w:ascii="Arial" w:eastAsia="Times New Roman" w:hAnsi="Arial" w:cs="Arial"/>
          <w:bCs/>
          <w:sz w:val="24"/>
          <w:szCs w:val="24"/>
        </w:rPr>
        <w:t>locului</w:t>
      </w:r>
      <w:proofErr w:type="spellEnd"/>
      <w:r w:rsidRPr="002E52BE">
        <w:rPr>
          <w:rFonts w:ascii="Arial" w:eastAsia="Times New Roman" w:hAnsi="Arial" w:cs="Arial"/>
          <w:bCs/>
          <w:sz w:val="24"/>
          <w:szCs w:val="24"/>
        </w:rPr>
        <w:t xml:space="preserve"> de </w:t>
      </w:r>
      <w:proofErr w:type="spellStart"/>
      <w:r w:rsidRPr="002E52BE">
        <w:rPr>
          <w:rFonts w:ascii="Arial" w:eastAsia="Times New Roman" w:hAnsi="Arial" w:cs="Arial"/>
          <w:bCs/>
          <w:sz w:val="24"/>
          <w:szCs w:val="24"/>
        </w:rPr>
        <w:t>muncă</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utilajelor</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suprafețelor</w:t>
      </w:r>
      <w:proofErr w:type="spellEnd"/>
      <w:r w:rsidRPr="002E52BE">
        <w:rPr>
          <w:rFonts w:ascii="Arial" w:eastAsia="Times New Roman" w:hAnsi="Arial" w:cs="Arial"/>
          <w:bCs/>
          <w:sz w:val="24"/>
          <w:szCs w:val="24"/>
        </w:rPr>
        <w:t xml:space="preserve"> de </w:t>
      </w:r>
      <w:proofErr w:type="spellStart"/>
      <w:r w:rsidRPr="002E52BE">
        <w:rPr>
          <w:rFonts w:ascii="Arial" w:eastAsia="Times New Roman" w:hAnsi="Arial" w:cs="Arial"/>
          <w:bCs/>
          <w:sz w:val="24"/>
          <w:szCs w:val="24"/>
        </w:rPr>
        <w:t>lucru</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în</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condițiile</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stabilite</w:t>
      </w:r>
      <w:proofErr w:type="spellEnd"/>
      <w:r w:rsidRPr="002E52BE">
        <w:rPr>
          <w:rFonts w:ascii="Arial" w:eastAsia="Times New Roman" w:hAnsi="Arial" w:cs="Arial"/>
          <w:bCs/>
          <w:sz w:val="24"/>
          <w:szCs w:val="24"/>
        </w:rPr>
        <w:t xml:space="preserve"> de </w:t>
      </w:r>
      <w:proofErr w:type="spellStart"/>
      <w:r w:rsidRPr="002E52BE">
        <w:rPr>
          <w:rFonts w:ascii="Arial" w:eastAsia="Times New Roman" w:hAnsi="Arial" w:cs="Arial"/>
          <w:bCs/>
          <w:sz w:val="24"/>
          <w:szCs w:val="24"/>
        </w:rPr>
        <w:t>normele</w:t>
      </w:r>
      <w:proofErr w:type="spellEnd"/>
      <w:r w:rsidRPr="002E52BE">
        <w:rPr>
          <w:rFonts w:ascii="Arial" w:eastAsia="Times New Roman" w:hAnsi="Arial" w:cs="Arial"/>
          <w:bCs/>
          <w:sz w:val="24"/>
          <w:szCs w:val="24"/>
        </w:rPr>
        <w:t xml:space="preserve"> </w:t>
      </w:r>
      <w:proofErr w:type="spellStart"/>
      <w:r w:rsidRPr="002E52BE">
        <w:rPr>
          <w:rFonts w:ascii="Arial" w:eastAsia="Times New Roman" w:hAnsi="Arial" w:cs="Arial"/>
          <w:bCs/>
          <w:sz w:val="24"/>
          <w:szCs w:val="24"/>
        </w:rPr>
        <w:t>igienico-sanitare</w:t>
      </w:r>
      <w:proofErr w:type="spellEnd"/>
      <w:r w:rsidRPr="002E52BE">
        <w:rPr>
          <w:rFonts w:ascii="Arial" w:eastAsia="Times New Roman" w:hAnsi="Arial" w:cs="Arial"/>
          <w:bCs/>
          <w:sz w:val="24"/>
          <w:szCs w:val="24"/>
        </w:rPr>
        <w:t xml:space="preserve"> (DSP </w:t>
      </w:r>
      <w:proofErr w:type="gramStart"/>
      <w:r w:rsidRPr="002E52BE">
        <w:rPr>
          <w:rFonts w:ascii="Arial" w:eastAsia="Times New Roman" w:hAnsi="Arial" w:cs="Arial"/>
          <w:bCs/>
          <w:sz w:val="24"/>
          <w:szCs w:val="24"/>
        </w:rPr>
        <w:t>Arad )</w:t>
      </w:r>
      <w:proofErr w:type="gramEnd"/>
      <w:r w:rsidR="00F91B18">
        <w:rPr>
          <w:rFonts w:ascii="Arial" w:eastAsia="Times New Roman" w:hAnsi="Arial" w:cs="Arial"/>
          <w:bCs/>
          <w:sz w:val="24"/>
          <w:szCs w:val="24"/>
        </w:rPr>
        <w:t>.</w:t>
      </w:r>
    </w:p>
    <w:p w:rsidR="00F91B18" w:rsidRPr="002E52BE" w:rsidRDefault="00F91B18" w:rsidP="00F91B18">
      <w:pPr>
        <w:pStyle w:val="ListParagraph"/>
        <w:tabs>
          <w:tab w:val="left" w:pos="0"/>
        </w:tabs>
        <w:suppressAutoHyphens/>
        <w:autoSpaceDN w:val="0"/>
        <w:spacing w:after="120" w:line="240" w:lineRule="auto"/>
        <w:ind w:left="0"/>
        <w:contextualSpacing w:val="0"/>
        <w:jc w:val="both"/>
        <w:textAlignment w:val="baseline"/>
        <w:rPr>
          <w:rFonts w:ascii="Arial" w:hAnsi="Arial" w:cs="Arial"/>
          <w:sz w:val="24"/>
          <w:szCs w:val="24"/>
        </w:rPr>
      </w:pPr>
    </w:p>
    <w:p w:rsidR="00C62208" w:rsidRPr="002E52BE" w:rsidRDefault="00643522" w:rsidP="00890418">
      <w:pPr>
        <w:pStyle w:val="rvps1"/>
        <w:numPr>
          <w:ilvl w:val="0"/>
          <w:numId w:val="45"/>
        </w:numPr>
        <w:shd w:val="clear" w:color="auto" w:fill="FFFFFF"/>
        <w:spacing w:before="0" w:beforeAutospacing="0" w:after="120" w:afterAutospacing="0"/>
        <w:ind w:left="0" w:firstLine="0"/>
        <w:jc w:val="both"/>
        <w:rPr>
          <w:rFonts w:ascii="Arial" w:hAnsi="Arial" w:cs="Arial"/>
        </w:rPr>
      </w:pPr>
      <w:r w:rsidRPr="002E52BE">
        <w:rPr>
          <w:rFonts w:ascii="Arial" w:hAnsi="Arial" w:cs="Arial"/>
          <w:b/>
          <w:lang w:val="ro-RO" w:eastAsia="ro-RO"/>
        </w:rPr>
        <w:t xml:space="preserve">Neefectuarea </w:t>
      </w:r>
      <w:proofErr w:type="spellStart"/>
      <w:r w:rsidRPr="002E52BE">
        <w:rPr>
          <w:rFonts w:ascii="Arial" w:hAnsi="Arial" w:cs="Arial"/>
          <w:b/>
        </w:rPr>
        <w:t>cursurilor</w:t>
      </w:r>
      <w:proofErr w:type="spellEnd"/>
      <w:r w:rsidRPr="002E52BE">
        <w:rPr>
          <w:rFonts w:ascii="Arial" w:hAnsi="Arial" w:cs="Arial"/>
          <w:b/>
        </w:rPr>
        <w:t xml:space="preserve"> </w:t>
      </w:r>
      <w:proofErr w:type="spellStart"/>
      <w:r w:rsidRPr="002E52BE">
        <w:rPr>
          <w:rFonts w:ascii="Arial" w:hAnsi="Arial" w:cs="Arial"/>
          <w:b/>
        </w:rPr>
        <w:t>privind</w:t>
      </w:r>
      <w:proofErr w:type="spellEnd"/>
      <w:r w:rsidRPr="002E52BE">
        <w:rPr>
          <w:rFonts w:ascii="Arial" w:hAnsi="Arial" w:cs="Arial"/>
          <w:b/>
        </w:rPr>
        <w:t xml:space="preserve"> </w:t>
      </w:r>
      <w:proofErr w:type="spellStart"/>
      <w:r w:rsidRPr="002E52BE">
        <w:rPr>
          <w:rFonts w:ascii="Arial" w:hAnsi="Arial" w:cs="Arial"/>
          <w:b/>
        </w:rPr>
        <w:t>însuşirea</w:t>
      </w:r>
      <w:proofErr w:type="spellEnd"/>
      <w:r w:rsidRPr="002E52BE">
        <w:rPr>
          <w:rFonts w:ascii="Arial" w:hAnsi="Arial" w:cs="Arial"/>
          <w:b/>
        </w:rPr>
        <w:t xml:space="preserve"> </w:t>
      </w:r>
      <w:proofErr w:type="spellStart"/>
      <w:r w:rsidRPr="002E52BE">
        <w:rPr>
          <w:rFonts w:ascii="Arial" w:hAnsi="Arial" w:cs="Arial"/>
          <w:b/>
        </w:rPr>
        <w:t>noţiunilor</w:t>
      </w:r>
      <w:proofErr w:type="spellEnd"/>
      <w:r w:rsidRPr="002E52BE">
        <w:rPr>
          <w:rFonts w:ascii="Arial" w:hAnsi="Arial" w:cs="Arial"/>
          <w:b/>
        </w:rPr>
        <w:t xml:space="preserve"> </w:t>
      </w:r>
      <w:proofErr w:type="spellStart"/>
      <w:r w:rsidRPr="002E52BE">
        <w:rPr>
          <w:rFonts w:ascii="Arial" w:hAnsi="Arial" w:cs="Arial"/>
          <w:b/>
        </w:rPr>
        <w:t>fundamentale</w:t>
      </w:r>
      <w:proofErr w:type="spellEnd"/>
      <w:r w:rsidRPr="002E52BE">
        <w:rPr>
          <w:rFonts w:ascii="Arial" w:hAnsi="Arial" w:cs="Arial"/>
          <w:b/>
        </w:rPr>
        <w:t xml:space="preserve"> de </w:t>
      </w:r>
      <w:proofErr w:type="spellStart"/>
      <w:r w:rsidRPr="002E52BE">
        <w:rPr>
          <w:rFonts w:ascii="Arial" w:hAnsi="Arial" w:cs="Arial"/>
          <w:b/>
        </w:rPr>
        <w:t>igienă</w:t>
      </w:r>
      <w:proofErr w:type="spellEnd"/>
      <w:r w:rsidRPr="002E52BE">
        <w:rPr>
          <w:rFonts w:ascii="Arial" w:hAnsi="Arial" w:cs="Arial"/>
        </w:rPr>
        <w:t xml:space="preserve">, conform </w:t>
      </w:r>
      <w:proofErr w:type="spellStart"/>
      <w:r w:rsidRPr="002E52BE">
        <w:rPr>
          <w:rFonts w:ascii="Arial" w:hAnsi="Arial" w:cs="Arial"/>
        </w:rPr>
        <w:t>Ord</w:t>
      </w:r>
      <w:r w:rsidR="00BD225D" w:rsidRPr="002E52BE">
        <w:rPr>
          <w:rFonts w:ascii="Arial" w:hAnsi="Arial" w:cs="Arial"/>
        </w:rPr>
        <w:t>inului</w:t>
      </w:r>
      <w:proofErr w:type="spellEnd"/>
      <w:r w:rsidRPr="002E52BE">
        <w:rPr>
          <w:rFonts w:ascii="Arial" w:hAnsi="Arial" w:cs="Arial"/>
        </w:rPr>
        <w:t xml:space="preserve"> MS </w:t>
      </w:r>
      <w:r w:rsidR="0072166E" w:rsidRPr="002E52BE">
        <w:rPr>
          <w:rFonts w:ascii="Arial" w:hAnsi="Arial" w:cs="Arial"/>
        </w:rPr>
        <w:t xml:space="preserve">2209/2022 </w:t>
      </w:r>
      <w:proofErr w:type="spellStart"/>
      <w:r w:rsidR="0072166E" w:rsidRPr="002E52BE">
        <w:rPr>
          <w:rFonts w:ascii="Arial" w:hAnsi="Arial" w:cs="Arial"/>
          <w:bCs/>
          <w:bdr w:val="none" w:sz="0" w:space="0" w:color="auto" w:frame="1"/>
        </w:rPr>
        <w:t>privind</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aprobarea</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Metodologiei</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pentru</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organizarea</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şi</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certificarea</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instruirii</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profesionale</w:t>
      </w:r>
      <w:proofErr w:type="spellEnd"/>
      <w:r w:rsidR="0072166E" w:rsidRPr="002E52BE">
        <w:rPr>
          <w:rFonts w:ascii="Arial" w:hAnsi="Arial" w:cs="Arial"/>
          <w:bCs/>
          <w:bdr w:val="none" w:sz="0" w:space="0" w:color="auto" w:frame="1"/>
        </w:rPr>
        <w:t xml:space="preserve"> a </w:t>
      </w:r>
      <w:proofErr w:type="spellStart"/>
      <w:r w:rsidR="0072166E" w:rsidRPr="002E52BE">
        <w:rPr>
          <w:rFonts w:ascii="Arial" w:hAnsi="Arial" w:cs="Arial"/>
          <w:bCs/>
          <w:bdr w:val="none" w:sz="0" w:space="0" w:color="auto" w:frame="1"/>
        </w:rPr>
        <w:t>personalului</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privind</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însuşirea</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noţiunilor</w:t>
      </w:r>
      <w:proofErr w:type="spellEnd"/>
      <w:r w:rsidR="0072166E" w:rsidRPr="002E52BE">
        <w:rPr>
          <w:rFonts w:ascii="Arial" w:hAnsi="Arial" w:cs="Arial"/>
          <w:bCs/>
          <w:bdr w:val="none" w:sz="0" w:space="0" w:color="auto" w:frame="1"/>
        </w:rPr>
        <w:t xml:space="preserve"> </w:t>
      </w:r>
      <w:proofErr w:type="spellStart"/>
      <w:r w:rsidR="0072166E" w:rsidRPr="002E52BE">
        <w:rPr>
          <w:rFonts w:ascii="Arial" w:hAnsi="Arial" w:cs="Arial"/>
          <w:bCs/>
          <w:bdr w:val="none" w:sz="0" w:space="0" w:color="auto" w:frame="1"/>
        </w:rPr>
        <w:t>fundamentale</w:t>
      </w:r>
      <w:proofErr w:type="spellEnd"/>
      <w:r w:rsidR="0072166E" w:rsidRPr="002E52BE">
        <w:rPr>
          <w:rFonts w:ascii="Arial" w:hAnsi="Arial" w:cs="Arial"/>
          <w:bCs/>
          <w:bdr w:val="none" w:sz="0" w:space="0" w:color="auto" w:frame="1"/>
        </w:rPr>
        <w:t xml:space="preserve"> de </w:t>
      </w:r>
      <w:proofErr w:type="spellStart"/>
      <w:r w:rsidR="0072166E" w:rsidRPr="002E52BE">
        <w:rPr>
          <w:rFonts w:ascii="Arial" w:hAnsi="Arial" w:cs="Arial"/>
          <w:bCs/>
          <w:bdr w:val="none" w:sz="0" w:space="0" w:color="auto" w:frame="1"/>
        </w:rPr>
        <w:t>igienă</w:t>
      </w:r>
      <w:proofErr w:type="spellEnd"/>
      <w:r w:rsidR="0095153F" w:rsidRPr="002E52BE">
        <w:rPr>
          <w:rFonts w:ascii="Arial" w:hAnsi="Arial" w:cs="Arial"/>
          <w:bCs/>
          <w:bdr w:val="none" w:sz="0" w:space="0" w:color="auto" w:frame="1"/>
        </w:rPr>
        <w:t>.</w:t>
      </w:r>
    </w:p>
    <w:p w:rsidR="00314BFA" w:rsidRPr="002E52BE" w:rsidRDefault="00643522" w:rsidP="004F4B4D">
      <w:pPr>
        <w:pStyle w:val="rvps1"/>
        <w:shd w:val="clear" w:color="auto" w:fill="FFFFFF"/>
        <w:spacing w:before="0" w:beforeAutospacing="0" w:after="120" w:afterAutospacing="0"/>
        <w:ind w:left="450"/>
        <w:jc w:val="both"/>
        <w:rPr>
          <w:rFonts w:ascii="Arial" w:hAnsi="Arial" w:cs="Arial"/>
        </w:rPr>
      </w:pPr>
      <w:r w:rsidRPr="002E52BE">
        <w:rPr>
          <w:rFonts w:ascii="Arial" w:hAnsi="Arial" w:cs="Arial"/>
          <w:lang w:val="ro-RO" w:eastAsia="ro-RO"/>
        </w:rPr>
        <w:t xml:space="preserve"> </w:t>
      </w:r>
    </w:p>
    <w:p w:rsidR="00643522" w:rsidRPr="002E52BE" w:rsidRDefault="00643522" w:rsidP="00A45728">
      <w:pPr>
        <w:spacing w:after="120" w:line="240" w:lineRule="auto"/>
        <w:jc w:val="center"/>
        <w:rPr>
          <w:rFonts w:ascii="Arial" w:eastAsia="Times New Roman" w:hAnsi="Arial" w:cs="Arial"/>
          <w:b/>
          <w:sz w:val="24"/>
          <w:szCs w:val="24"/>
          <w:lang w:val="ro-RO" w:eastAsia="ro-RO"/>
        </w:rPr>
      </w:pPr>
      <w:r w:rsidRPr="002E52BE">
        <w:rPr>
          <w:rFonts w:ascii="Arial" w:eastAsia="Times New Roman" w:hAnsi="Arial" w:cs="Arial"/>
          <w:b/>
          <w:sz w:val="24"/>
          <w:szCs w:val="24"/>
          <w:lang w:val="ro-RO" w:eastAsia="ro-RO"/>
        </w:rPr>
        <w:t>f) Pentru nerespectarea</w:t>
      </w:r>
      <w:r w:rsidRPr="002E52BE">
        <w:rPr>
          <w:rFonts w:ascii="Arial" w:eastAsia="Times New Roman" w:hAnsi="Arial" w:cs="Arial"/>
          <w:b/>
          <w:sz w:val="24"/>
          <w:szCs w:val="24"/>
          <w:lang w:val="ro-RO"/>
        </w:rPr>
        <w:t xml:space="preserve"> prevederilor legislaţiei în vigoare au fost apli</w:t>
      </w:r>
      <w:r w:rsidR="00D20520" w:rsidRPr="002E52BE">
        <w:rPr>
          <w:rFonts w:ascii="Arial" w:eastAsia="Times New Roman" w:hAnsi="Arial" w:cs="Arial"/>
          <w:b/>
          <w:sz w:val="24"/>
          <w:szCs w:val="24"/>
          <w:lang w:val="ro-RO"/>
        </w:rPr>
        <w:t xml:space="preserve">cate un număr </w:t>
      </w:r>
      <w:r w:rsidR="0053380D" w:rsidRPr="002E52BE">
        <w:rPr>
          <w:rFonts w:ascii="Arial" w:eastAsia="Times New Roman" w:hAnsi="Arial" w:cs="Arial"/>
          <w:b/>
          <w:sz w:val="24"/>
          <w:szCs w:val="24"/>
          <w:lang w:val="ro-RO"/>
        </w:rPr>
        <w:t xml:space="preserve">total </w:t>
      </w:r>
      <w:r w:rsidR="00D20520" w:rsidRPr="002E52BE">
        <w:rPr>
          <w:rFonts w:ascii="Arial" w:eastAsia="Times New Roman" w:hAnsi="Arial" w:cs="Arial"/>
          <w:b/>
          <w:sz w:val="24"/>
          <w:szCs w:val="24"/>
          <w:lang w:val="ro-RO"/>
        </w:rPr>
        <w:t xml:space="preserve">de </w:t>
      </w:r>
      <w:r w:rsidR="00EA2E64" w:rsidRPr="002E52BE">
        <w:rPr>
          <w:rFonts w:ascii="Arial" w:eastAsia="Times New Roman" w:hAnsi="Arial" w:cs="Arial"/>
          <w:b/>
          <w:sz w:val="24"/>
          <w:szCs w:val="24"/>
          <w:lang w:val="ro-RO"/>
        </w:rPr>
        <w:t>87</w:t>
      </w:r>
      <w:r w:rsidR="00D20520" w:rsidRPr="002E52BE">
        <w:rPr>
          <w:rFonts w:ascii="Arial" w:eastAsia="Times New Roman" w:hAnsi="Arial" w:cs="Arial"/>
          <w:b/>
          <w:sz w:val="24"/>
          <w:szCs w:val="24"/>
          <w:lang w:val="ro-RO"/>
        </w:rPr>
        <w:t xml:space="preserve"> sancţiuni contravenţionale</w:t>
      </w:r>
      <w:r w:rsidR="00395138" w:rsidRPr="002E52BE">
        <w:rPr>
          <w:rFonts w:ascii="Arial" w:eastAsia="Times New Roman" w:hAnsi="Arial" w:cs="Arial"/>
          <w:b/>
          <w:sz w:val="24"/>
          <w:szCs w:val="24"/>
          <w:lang w:val="ro-RO"/>
        </w:rPr>
        <w:t xml:space="preserve">, </w:t>
      </w:r>
      <w:r w:rsidR="00D20520" w:rsidRPr="002E52BE">
        <w:rPr>
          <w:rFonts w:ascii="Arial" w:eastAsia="Times New Roman" w:hAnsi="Arial" w:cs="Arial"/>
          <w:b/>
          <w:sz w:val="24"/>
          <w:szCs w:val="24"/>
          <w:lang w:val="ro-RO"/>
        </w:rPr>
        <w:t>din care</w:t>
      </w:r>
      <w:r w:rsidRPr="002E52BE">
        <w:rPr>
          <w:rFonts w:ascii="Arial" w:eastAsia="Times New Roman" w:hAnsi="Arial" w:cs="Arial"/>
          <w:b/>
          <w:sz w:val="24"/>
          <w:szCs w:val="24"/>
          <w:lang w:val="ro-RO" w:eastAsia="ro-RO"/>
        </w:rPr>
        <w:t>:</w:t>
      </w:r>
    </w:p>
    <w:p w:rsidR="00D20520" w:rsidRPr="002E52BE" w:rsidRDefault="00D20520" w:rsidP="004F4B4D">
      <w:pPr>
        <w:spacing w:after="120" w:line="240" w:lineRule="auto"/>
        <w:jc w:val="both"/>
        <w:rPr>
          <w:rFonts w:ascii="Arial" w:eastAsia="Times New Roman" w:hAnsi="Arial" w:cs="Arial"/>
          <w:b/>
          <w:sz w:val="24"/>
          <w:szCs w:val="24"/>
          <w:lang w:val="ro-RO" w:eastAsia="ro-RO"/>
        </w:rPr>
      </w:pPr>
      <w:r w:rsidRPr="002E52BE">
        <w:rPr>
          <w:rFonts w:ascii="Arial" w:eastAsia="Times New Roman" w:hAnsi="Arial" w:cs="Arial"/>
          <w:b/>
          <w:sz w:val="24"/>
          <w:szCs w:val="24"/>
          <w:lang w:val="ro-RO" w:eastAsia="ro-RO"/>
        </w:rPr>
        <w:t>-</w:t>
      </w:r>
      <w:r w:rsidR="00500EB8" w:rsidRPr="002E52BE">
        <w:rPr>
          <w:rFonts w:ascii="Arial" w:eastAsia="Times New Roman" w:hAnsi="Arial" w:cs="Arial"/>
          <w:b/>
          <w:sz w:val="24"/>
          <w:szCs w:val="24"/>
          <w:lang w:val="ro-RO" w:eastAsia="ro-RO"/>
        </w:rPr>
        <w:t xml:space="preserve"> </w:t>
      </w:r>
      <w:r w:rsidR="00EA2E64" w:rsidRPr="002E52BE">
        <w:rPr>
          <w:rFonts w:ascii="Arial" w:eastAsia="Times New Roman" w:hAnsi="Arial" w:cs="Arial"/>
          <w:b/>
          <w:sz w:val="24"/>
          <w:szCs w:val="24"/>
          <w:lang w:val="ro-RO" w:eastAsia="ro-RO"/>
        </w:rPr>
        <w:t>57</w:t>
      </w:r>
      <w:r w:rsidR="00500EB8" w:rsidRPr="002E52BE">
        <w:rPr>
          <w:rFonts w:ascii="Arial" w:eastAsia="Times New Roman" w:hAnsi="Arial" w:cs="Arial"/>
          <w:b/>
          <w:sz w:val="24"/>
          <w:szCs w:val="24"/>
          <w:lang w:val="ro-RO" w:eastAsia="ro-RO"/>
        </w:rPr>
        <w:t xml:space="preserve"> avertismente</w:t>
      </w:r>
    </w:p>
    <w:p w:rsidR="00B4059A" w:rsidRPr="002E52BE" w:rsidRDefault="00500EB8" w:rsidP="004F4B4D">
      <w:pPr>
        <w:spacing w:after="120" w:line="240" w:lineRule="auto"/>
        <w:jc w:val="both"/>
        <w:rPr>
          <w:rFonts w:ascii="Arial" w:eastAsia="Times New Roman" w:hAnsi="Arial" w:cs="Arial"/>
          <w:b/>
          <w:sz w:val="24"/>
          <w:szCs w:val="24"/>
          <w:lang w:val="ro-RO" w:eastAsia="ro-RO"/>
        </w:rPr>
      </w:pPr>
      <w:r w:rsidRPr="002E52BE">
        <w:rPr>
          <w:rFonts w:ascii="Arial" w:eastAsia="Times New Roman" w:hAnsi="Arial" w:cs="Arial"/>
          <w:b/>
          <w:sz w:val="24"/>
          <w:szCs w:val="24"/>
          <w:lang w:val="ro-RO" w:eastAsia="ro-RO"/>
        </w:rPr>
        <w:t xml:space="preserve">- </w:t>
      </w:r>
      <w:r w:rsidR="00EA2E64" w:rsidRPr="002E52BE">
        <w:rPr>
          <w:rFonts w:ascii="Arial" w:eastAsia="Times New Roman" w:hAnsi="Arial" w:cs="Arial"/>
          <w:b/>
          <w:sz w:val="24"/>
          <w:szCs w:val="24"/>
          <w:lang w:val="ro-RO" w:eastAsia="ro-RO"/>
        </w:rPr>
        <w:t>30</w:t>
      </w:r>
      <w:r w:rsidR="00DA365D" w:rsidRPr="002E52BE">
        <w:rPr>
          <w:rFonts w:ascii="Arial" w:eastAsia="Times New Roman" w:hAnsi="Arial" w:cs="Arial"/>
          <w:b/>
          <w:sz w:val="24"/>
          <w:szCs w:val="24"/>
          <w:lang w:val="ro-RO" w:eastAsia="ro-RO"/>
        </w:rPr>
        <w:t xml:space="preserve"> </w:t>
      </w:r>
      <w:r w:rsidRPr="002E52BE">
        <w:rPr>
          <w:rFonts w:ascii="Arial" w:eastAsia="Times New Roman" w:hAnsi="Arial" w:cs="Arial"/>
          <w:b/>
          <w:sz w:val="24"/>
          <w:szCs w:val="24"/>
          <w:lang w:val="ro-RO" w:eastAsia="ro-RO"/>
        </w:rPr>
        <w:t xml:space="preserve">amenzi, în valoare de </w:t>
      </w:r>
      <w:r w:rsidR="00EA2E64" w:rsidRPr="002E52BE">
        <w:rPr>
          <w:rFonts w:ascii="Arial" w:eastAsia="Times New Roman" w:hAnsi="Arial" w:cs="Arial"/>
          <w:b/>
          <w:sz w:val="24"/>
          <w:szCs w:val="24"/>
          <w:lang w:val="ro-RO" w:eastAsia="ro-RO"/>
        </w:rPr>
        <w:t>102.600</w:t>
      </w:r>
      <w:r w:rsidRPr="002E52BE">
        <w:rPr>
          <w:rFonts w:ascii="Arial" w:eastAsia="Times New Roman" w:hAnsi="Arial" w:cs="Arial"/>
          <w:b/>
          <w:sz w:val="24"/>
          <w:szCs w:val="24"/>
          <w:lang w:val="ro-RO" w:eastAsia="ro-RO"/>
        </w:rPr>
        <w:t xml:space="preserve"> lei</w:t>
      </w:r>
      <w:r w:rsidR="00096DB9" w:rsidRPr="002E52BE">
        <w:rPr>
          <w:rFonts w:ascii="Arial" w:eastAsia="Times New Roman" w:hAnsi="Arial" w:cs="Arial"/>
          <w:b/>
          <w:sz w:val="24"/>
          <w:szCs w:val="24"/>
          <w:lang w:val="ro-RO" w:eastAsia="ro-RO"/>
        </w:rPr>
        <w:t>.</w:t>
      </w:r>
    </w:p>
    <w:p w:rsidR="00C62208" w:rsidRPr="002E52BE" w:rsidRDefault="00C62208" w:rsidP="004F4B4D">
      <w:pPr>
        <w:spacing w:after="120" w:line="240" w:lineRule="auto"/>
        <w:jc w:val="both"/>
        <w:rPr>
          <w:rFonts w:ascii="Arial" w:eastAsia="Times New Roman" w:hAnsi="Arial" w:cs="Arial"/>
          <w:b/>
          <w:sz w:val="24"/>
          <w:szCs w:val="24"/>
          <w:lang w:val="ro-RO" w:eastAsia="ro-RO"/>
        </w:rPr>
      </w:pPr>
    </w:p>
    <w:p w:rsidR="006A5478" w:rsidRPr="002E52BE" w:rsidRDefault="00096DB9" w:rsidP="004F4B4D">
      <w:pPr>
        <w:autoSpaceDE w:val="0"/>
        <w:autoSpaceDN w:val="0"/>
        <w:adjustRightInd w:val="0"/>
        <w:spacing w:after="120" w:line="240" w:lineRule="auto"/>
        <w:jc w:val="both"/>
        <w:rPr>
          <w:rFonts w:ascii="Arial" w:eastAsia="Times New Roman" w:hAnsi="Arial" w:cs="Arial"/>
          <w:sz w:val="24"/>
          <w:szCs w:val="24"/>
          <w:lang w:val="ro-RO"/>
        </w:rPr>
      </w:pPr>
      <w:r w:rsidRPr="002E52BE">
        <w:rPr>
          <w:rFonts w:ascii="Arial" w:eastAsia="Times New Roman" w:hAnsi="Arial" w:cs="Arial"/>
          <w:b/>
          <w:sz w:val="24"/>
          <w:szCs w:val="24"/>
          <w:lang w:val="ro-RO" w:eastAsia="ro-RO"/>
        </w:rPr>
        <w:t xml:space="preserve">- Produse scoase de la comercializare </w:t>
      </w:r>
      <w:r w:rsidR="00B4059A" w:rsidRPr="002E52BE">
        <w:rPr>
          <w:rFonts w:ascii="Arial" w:eastAsia="Times New Roman" w:hAnsi="Arial" w:cs="Arial"/>
          <w:b/>
          <w:sz w:val="24"/>
          <w:szCs w:val="24"/>
          <w:lang w:val="ro-RO" w:eastAsia="ro-RO"/>
        </w:rPr>
        <w:t>428</w:t>
      </w:r>
      <w:r w:rsidR="00EA2E64" w:rsidRPr="002E52BE">
        <w:rPr>
          <w:rFonts w:ascii="Arial" w:eastAsia="Times New Roman" w:hAnsi="Arial" w:cs="Arial"/>
          <w:b/>
          <w:sz w:val="24"/>
          <w:szCs w:val="24"/>
          <w:lang w:val="ro-RO" w:eastAsia="ro-RO"/>
        </w:rPr>
        <w:t xml:space="preserve"> </w:t>
      </w:r>
      <w:r w:rsidR="00B4059A" w:rsidRPr="002E52BE">
        <w:rPr>
          <w:rFonts w:ascii="Arial" w:eastAsia="Times New Roman" w:hAnsi="Arial" w:cs="Arial"/>
          <w:b/>
          <w:sz w:val="24"/>
          <w:szCs w:val="24"/>
          <w:lang w:val="ro-RO" w:eastAsia="ro-RO"/>
        </w:rPr>
        <w:t xml:space="preserve">litri </w:t>
      </w:r>
      <w:r w:rsidR="00F702AB" w:rsidRPr="002E52BE">
        <w:rPr>
          <w:rFonts w:ascii="Arial" w:eastAsia="Times New Roman" w:hAnsi="Arial" w:cs="Arial"/>
          <w:b/>
          <w:sz w:val="24"/>
          <w:szCs w:val="24"/>
          <w:lang w:val="ro-RO" w:eastAsia="ro-RO"/>
        </w:rPr>
        <w:t>apă minerală naturală</w:t>
      </w:r>
      <w:r w:rsidR="00DA365D" w:rsidRPr="002E52BE">
        <w:rPr>
          <w:rFonts w:ascii="Arial" w:eastAsia="Times New Roman" w:hAnsi="Arial" w:cs="Arial"/>
          <w:b/>
          <w:sz w:val="24"/>
          <w:szCs w:val="24"/>
          <w:lang w:val="ro-RO" w:eastAsia="ro-RO"/>
        </w:rPr>
        <w:t xml:space="preserve"> îmbuteliată</w:t>
      </w:r>
      <w:r w:rsidR="00DA365D" w:rsidRPr="002E52BE">
        <w:rPr>
          <w:rFonts w:ascii="Arial" w:eastAsia="Times New Roman" w:hAnsi="Arial" w:cs="Arial"/>
          <w:sz w:val="24"/>
          <w:szCs w:val="24"/>
          <w:lang w:val="ro-RO" w:eastAsia="ro-RO"/>
        </w:rPr>
        <w:t xml:space="preserve"> pentru etichetare neconformă</w:t>
      </w:r>
      <w:r w:rsidR="002C19BD" w:rsidRPr="002E52BE">
        <w:rPr>
          <w:rFonts w:ascii="Arial" w:eastAsia="Times New Roman" w:hAnsi="Arial" w:cs="Arial"/>
          <w:sz w:val="24"/>
          <w:szCs w:val="24"/>
          <w:lang w:val="ro-RO" w:eastAsia="ro-RO"/>
        </w:rPr>
        <w:t xml:space="preserve"> </w:t>
      </w:r>
      <w:r w:rsidR="00F5161E" w:rsidRPr="002E52BE">
        <w:rPr>
          <w:rFonts w:ascii="Arial" w:eastAsia="Times New Roman" w:hAnsi="Arial" w:cs="Arial"/>
          <w:sz w:val="24"/>
          <w:szCs w:val="24"/>
          <w:lang w:val="ro-RO" w:eastAsia="ro-RO"/>
        </w:rPr>
        <w:t xml:space="preserve">( DSP Bihor- 378 litri, DSP Harghita- 45,5 litri pentru etichetare neconformă, DSP Bacău- 5 litri) </w:t>
      </w:r>
      <w:r w:rsidR="002C19BD" w:rsidRPr="002E52BE">
        <w:rPr>
          <w:rFonts w:ascii="Arial" w:eastAsia="Times New Roman" w:hAnsi="Arial" w:cs="Arial"/>
          <w:sz w:val="24"/>
          <w:szCs w:val="24"/>
          <w:lang w:val="ro-RO" w:eastAsia="ro-RO"/>
        </w:rPr>
        <w:t>ș</w:t>
      </w:r>
      <w:r w:rsidR="00B4059A" w:rsidRPr="002E52BE">
        <w:rPr>
          <w:rFonts w:ascii="Arial" w:eastAsia="Times New Roman" w:hAnsi="Arial" w:cs="Arial"/>
          <w:sz w:val="24"/>
          <w:szCs w:val="24"/>
          <w:lang w:val="ro-RO" w:eastAsia="ro-RO"/>
        </w:rPr>
        <w:t xml:space="preserve">i </w:t>
      </w:r>
      <w:r w:rsidR="002C19BD" w:rsidRPr="002E52BE">
        <w:rPr>
          <w:rFonts w:ascii="Arial" w:eastAsia="Times New Roman" w:hAnsi="Arial" w:cs="Arial"/>
          <w:b/>
          <w:sz w:val="24"/>
          <w:szCs w:val="24"/>
          <w:lang w:val="ro-RO" w:eastAsia="ro-RO"/>
        </w:rPr>
        <w:t>18</w:t>
      </w:r>
      <w:r w:rsidR="00332906" w:rsidRPr="002E52BE">
        <w:rPr>
          <w:rFonts w:ascii="Arial" w:eastAsia="Times New Roman" w:hAnsi="Arial" w:cs="Arial"/>
          <w:b/>
          <w:sz w:val="24"/>
          <w:szCs w:val="24"/>
          <w:lang w:val="ro-RO" w:eastAsia="ro-RO"/>
        </w:rPr>
        <w:t xml:space="preserve"> </w:t>
      </w:r>
      <w:r w:rsidR="00B4059A" w:rsidRPr="002E52BE">
        <w:rPr>
          <w:rFonts w:ascii="Arial" w:eastAsia="Times New Roman" w:hAnsi="Arial" w:cs="Arial"/>
          <w:b/>
          <w:sz w:val="24"/>
          <w:szCs w:val="24"/>
          <w:lang w:val="ro-RO" w:eastAsia="ro-RO"/>
        </w:rPr>
        <w:t>litri apă potabilă îmbuteliată</w:t>
      </w:r>
      <w:r w:rsidR="002C19BD" w:rsidRPr="002E52BE">
        <w:rPr>
          <w:rFonts w:ascii="Arial" w:eastAsia="Times New Roman" w:hAnsi="Arial" w:cs="Arial"/>
          <w:sz w:val="24"/>
          <w:szCs w:val="24"/>
          <w:lang w:val="ro-RO" w:eastAsia="ro-RO"/>
        </w:rPr>
        <w:t xml:space="preserve"> pentru lipsă notificare și etichetare neconformă (DSP Harghita)</w:t>
      </w:r>
    </w:p>
    <w:p w:rsidR="004F4B4D" w:rsidRPr="002E52BE" w:rsidRDefault="004F4B4D" w:rsidP="004F4B4D">
      <w:pPr>
        <w:spacing w:after="120" w:line="240" w:lineRule="auto"/>
        <w:jc w:val="both"/>
        <w:rPr>
          <w:rFonts w:ascii="Arial" w:eastAsia="Times New Roman" w:hAnsi="Arial" w:cs="Arial"/>
          <w:b/>
          <w:sz w:val="24"/>
          <w:szCs w:val="24"/>
          <w:u w:val="single"/>
          <w:lang w:val="ro-RO" w:eastAsia="ro-RO"/>
        </w:rPr>
      </w:pPr>
    </w:p>
    <w:p w:rsidR="00C61D0D" w:rsidRPr="00D6012F" w:rsidRDefault="00B239CD" w:rsidP="004F4B4D">
      <w:pPr>
        <w:spacing w:after="120" w:line="240" w:lineRule="auto"/>
        <w:jc w:val="both"/>
        <w:rPr>
          <w:rFonts w:ascii="Arial" w:eastAsia="Times New Roman" w:hAnsi="Arial" w:cs="Arial"/>
          <w:b/>
          <w:sz w:val="24"/>
          <w:szCs w:val="24"/>
          <w:u w:val="single"/>
          <w:lang w:val="ro-RO" w:eastAsia="ro-RO"/>
        </w:rPr>
      </w:pPr>
      <w:r w:rsidRPr="002E52BE">
        <w:rPr>
          <w:rFonts w:ascii="Arial" w:eastAsia="Times New Roman" w:hAnsi="Arial" w:cs="Arial"/>
          <w:b/>
          <w:sz w:val="24"/>
          <w:szCs w:val="24"/>
          <w:u w:val="single"/>
          <w:lang w:val="ro-RO" w:eastAsia="ro-RO"/>
        </w:rPr>
        <w:t xml:space="preserve">Cele </w:t>
      </w:r>
      <w:r w:rsidR="00EA2E64" w:rsidRPr="002E52BE">
        <w:rPr>
          <w:rFonts w:ascii="Arial" w:eastAsia="Times New Roman" w:hAnsi="Arial" w:cs="Arial"/>
          <w:b/>
          <w:sz w:val="24"/>
          <w:szCs w:val="24"/>
          <w:u w:val="single"/>
          <w:lang w:val="ro-RO" w:eastAsia="ro-RO"/>
        </w:rPr>
        <w:t>87</w:t>
      </w:r>
      <w:r w:rsidRPr="002E52BE">
        <w:rPr>
          <w:rFonts w:ascii="Arial" w:eastAsia="Times New Roman" w:hAnsi="Arial" w:cs="Arial"/>
          <w:b/>
          <w:sz w:val="24"/>
          <w:szCs w:val="24"/>
          <w:u w:val="single"/>
          <w:lang w:val="ro-RO" w:eastAsia="ro-RO"/>
        </w:rPr>
        <w:t xml:space="preserve"> sancțiuni contravenționale</w:t>
      </w:r>
      <w:r w:rsidR="00332906" w:rsidRPr="002E52BE">
        <w:rPr>
          <w:rFonts w:ascii="Arial" w:eastAsia="Times New Roman" w:hAnsi="Arial" w:cs="Arial"/>
          <w:b/>
          <w:sz w:val="24"/>
          <w:szCs w:val="24"/>
          <w:u w:val="single"/>
          <w:lang w:val="ro-RO" w:eastAsia="ro-RO"/>
        </w:rPr>
        <w:t xml:space="preserve"> </w:t>
      </w:r>
      <w:r w:rsidRPr="002E52BE">
        <w:rPr>
          <w:rFonts w:ascii="Arial" w:eastAsia="Times New Roman" w:hAnsi="Arial" w:cs="Arial"/>
          <w:b/>
          <w:sz w:val="24"/>
          <w:szCs w:val="24"/>
          <w:u w:val="single"/>
          <w:lang w:val="ro-RO" w:eastAsia="ro-RO"/>
        </w:rPr>
        <w:t xml:space="preserve">menționate mai sus, </w:t>
      </w:r>
      <w:r w:rsidR="004633A3" w:rsidRPr="002E52BE">
        <w:rPr>
          <w:rFonts w:ascii="Arial" w:eastAsia="Times New Roman" w:hAnsi="Arial" w:cs="Arial"/>
          <w:b/>
          <w:sz w:val="24"/>
          <w:szCs w:val="24"/>
          <w:u w:val="single"/>
          <w:lang w:val="ro-RO" w:eastAsia="ro-RO"/>
        </w:rPr>
        <w:t>au fost aplicate</w:t>
      </w:r>
      <w:r w:rsidR="00332906" w:rsidRPr="002E52BE">
        <w:rPr>
          <w:rFonts w:ascii="Arial" w:eastAsia="Times New Roman" w:hAnsi="Arial" w:cs="Arial"/>
          <w:b/>
          <w:sz w:val="24"/>
          <w:szCs w:val="24"/>
          <w:u w:val="single"/>
          <w:lang w:val="ro-RO" w:eastAsia="ro-RO"/>
        </w:rPr>
        <w:t xml:space="preserve"> </w:t>
      </w:r>
      <w:r w:rsidR="004633A3" w:rsidRPr="002E52BE">
        <w:rPr>
          <w:rFonts w:ascii="Arial" w:eastAsia="Times New Roman" w:hAnsi="Arial" w:cs="Arial"/>
          <w:b/>
          <w:sz w:val="24"/>
          <w:szCs w:val="24"/>
          <w:u w:val="single"/>
          <w:lang w:val="ro-RO" w:eastAsia="ro-RO"/>
        </w:rPr>
        <w:t>astfel:</w:t>
      </w:r>
    </w:p>
    <w:p w:rsidR="00643522" w:rsidRPr="002E52BE" w:rsidRDefault="00643522" w:rsidP="004F4B4D">
      <w:pPr>
        <w:numPr>
          <w:ilvl w:val="0"/>
          <w:numId w:val="31"/>
        </w:numPr>
        <w:spacing w:after="120" w:line="240" w:lineRule="auto"/>
        <w:ind w:left="0" w:firstLine="0"/>
        <w:jc w:val="both"/>
        <w:rPr>
          <w:rFonts w:ascii="Arial" w:eastAsia="Times New Roman" w:hAnsi="Arial" w:cs="Arial"/>
          <w:sz w:val="24"/>
          <w:szCs w:val="24"/>
          <w:lang w:val="ro-RO" w:eastAsia="ro-RO"/>
        </w:rPr>
      </w:pPr>
      <w:r w:rsidRPr="002E52BE">
        <w:rPr>
          <w:rFonts w:ascii="Arial" w:eastAsia="Times New Roman" w:hAnsi="Arial" w:cs="Arial"/>
          <w:b/>
          <w:sz w:val="24"/>
          <w:szCs w:val="24"/>
          <w:lang w:val="ro-RO" w:eastAsia="ro-RO"/>
        </w:rPr>
        <w:t>Pentru nerespectarea prevederilor legislaţiei în vigoare privind apele potabile îmbuteliate au fost aplicate un număr de</w:t>
      </w:r>
      <w:r w:rsidR="00332906" w:rsidRPr="002E52BE">
        <w:rPr>
          <w:rFonts w:ascii="Arial" w:eastAsia="Times New Roman" w:hAnsi="Arial" w:cs="Arial"/>
          <w:b/>
          <w:sz w:val="24"/>
          <w:szCs w:val="24"/>
          <w:lang w:val="ro-RO" w:eastAsia="ro-RO"/>
        </w:rPr>
        <w:t xml:space="preserve"> </w:t>
      </w:r>
      <w:r w:rsidR="00EA2E64" w:rsidRPr="002E52BE">
        <w:rPr>
          <w:rFonts w:ascii="Arial" w:eastAsia="Times New Roman" w:hAnsi="Arial" w:cs="Arial"/>
          <w:b/>
          <w:sz w:val="24"/>
          <w:szCs w:val="24"/>
          <w:lang w:val="ro-RO" w:eastAsia="ro-RO"/>
        </w:rPr>
        <w:t>21</w:t>
      </w:r>
      <w:r w:rsidR="00332906" w:rsidRPr="002E52BE">
        <w:rPr>
          <w:rFonts w:ascii="Arial" w:eastAsia="Times New Roman" w:hAnsi="Arial" w:cs="Arial"/>
          <w:b/>
          <w:sz w:val="24"/>
          <w:szCs w:val="24"/>
          <w:lang w:val="ro-RO" w:eastAsia="ro-RO"/>
        </w:rPr>
        <w:t xml:space="preserve"> </w:t>
      </w:r>
      <w:r w:rsidRPr="002E52BE">
        <w:rPr>
          <w:rFonts w:ascii="Arial" w:eastAsia="Times New Roman" w:hAnsi="Arial" w:cs="Arial"/>
          <w:b/>
          <w:sz w:val="24"/>
          <w:szCs w:val="24"/>
          <w:lang w:val="ro-RO" w:eastAsia="ro-RO"/>
        </w:rPr>
        <w:t>sancţiuni contravenţionale</w:t>
      </w:r>
      <w:r w:rsidRPr="002E52BE">
        <w:rPr>
          <w:rFonts w:ascii="Arial" w:eastAsia="Times New Roman" w:hAnsi="Arial" w:cs="Arial"/>
          <w:sz w:val="24"/>
          <w:szCs w:val="24"/>
          <w:lang w:val="ro-RO" w:eastAsia="ro-RO"/>
        </w:rPr>
        <w:t>, dintre care:</w:t>
      </w:r>
    </w:p>
    <w:p w:rsidR="00C86AE2" w:rsidRPr="002E52BE" w:rsidRDefault="00C86AE2" w:rsidP="004F4B4D">
      <w:pPr>
        <w:spacing w:after="120" w:line="240" w:lineRule="auto"/>
        <w:jc w:val="both"/>
        <w:rPr>
          <w:rFonts w:ascii="Arial" w:eastAsia="Times New Roman" w:hAnsi="Arial" w:cs="Arial"/>
          <w:sz w:val="24"/>
          <w:szCs w:val="24"/>
          <w:lang w:val="ro-RO" w:eastAsia="ro-RO"/>
        </w:rPr>
      </w:pPr>
    </w:p>
    <w:p w:rsidR="00C86AE2" w:rsidRPr="002E52BE" w:rsidRDefault="00643522"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D20520"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16</w:t>
      </w:r>
      <w:r w:rsidR="00D20520" w:rsidRPr="002E52BE">
        <w:rPr>
          <w:rFonts w:ascii="Arial" w:eastAsia="Times New Roman" w:hAnsi="Arial" w:cs="Arial"/>
          <w:sz w:val="24"/>
          <w:szCs w:val="24"/>
          <w:lang w:val="ro-RO" w:eastAsia="ro-RO"/>
        </w:rPr>
        <w:t xml:space="preserve"> </w:t>
      </w:r>
      <w:r w:rsidR="00D20520" w:rsidRPr="002E52BE">
        <w:rPr>
          <w:rFonts w:ascii="Arial" w:eastAsia="Times New Roman" w:hAnsi="Arial" w:cs="Arial"/>
          <w:b/>
          <w:sz w:val="24"/>
          <w:szCs w:val="24"/>
          <w:lang w:val="ro-RO" w:eastAsia="ro-RO"/>
        </w:rPr>
        <w:t>avertismente</w:t>
      </w:r>
      <w:r w:rsidR="00C86AE2" w:rsidRPr="002E52BE">
        <w:rPr>
          <w:rFonts w:ascii="Arial" w:eastAsia="Times New Roman" w:hAnsi="Arial" w:cs="Arial"/>
          <w:sz w:val="24"/>
          <w:szCs w:val="24"/>
          <w:lang w:val="ro-RO" w:eastAsia="ro-RO"/>
        </w:rPr>
        <w:t xml:space="preserve"> </w:t>
      </w:r>
      <w:r w:rsidR="009A1CBA" w:rsidRPr="002E52BE">
        <w:rPr>
          <w:rFonts w:ascii="Arial" w:eastAsia="Times New Roman" w:hAnsi="Arial" w:cs="Arial"/>
          <w:sz w:val="24"/>
          <w:szCs w:val="24"/>
          <w:lang w:val="ro-RO" w:eastAsia="ro-RO"/>
        </w:rPr>
        <w:t>(DSP Alba -1, DSP Bistrița Năsăud -1, DSP Brașov -3, DSP Buzău -2, DSP Harghita-1, DSP Maramureș-2, DSP Sălaj, DSP Sibiu -3, DSP Vaslui-1, DSP Vîlcea-1);</w:t>
      </w:r>
    </w:p>
    <w:p w:rsidR="006E0B75" w:rsidRPr="002E52BE" w:rsidRDefault="00D20520"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CA0248"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5</w:t>
      </w:r>
      <w:r w:rsidR="00643522"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b/>
          <w:sz w:val="24"/>
          <w:szCs w:val="24"/>
          <w:lang w:val="ro-RO" w:eastAsia="ro-RO"/>
        </w:rPr>
        <w:t>amenzi</w:t>
      </w:r>
      <w:r w:rsidR="006E0B75" w:rsidRPr="002E52BE">
        <w:rPr>
          <w:rFonts w:ascii="Arial" w:eastAsia="Times New Roman" w:hAnsi="Arial" w:cs="Arial"/>
          <w:b/>
          <w:sz w:val="24"/>
          <w:szCs w:val="24"/>
          <w:lang w:val="ro-RO" w:eastAsia="ro-RO"/>
        </w:rPr>
        <w:t xml:space="preserve"> </w:t>
      </w:r>
      <w:r w:rsidR="005B733D" w:rsidRPr="002E52BE">
        <w:rPr>
          <w:rFonts w:ascii="Arial" w:eastAsia="Times New Roman" w:hAnsi="Arial" w:cs="Arial"/>
          <w:sz w:val="24"/>
          <w:szCs w:val="24"/>
          <w:lang w:val="ro-RO" w:eastAsia="ro-RO"/>
        </w:rPr>
        <w:t>(exemple:</w:t>
      </w:r>
      <w:r w:rsidR="00B4059A" w:rsidRPr="002E52BE">
        <w:rPr>
          <w:rFonts w:ascii="Arial" w:eastAsia="Times New Roman" w:hAnsi="Arial" w:cs="Arial"/>
          <w:b/>
          <w:sz w:val="24"/>
          <w:szCs w:val="24"/>
          <w:lang w:val="ro-RO" w:eastAsia="ro-RO"/>
        </w:rPr>
        <w:t xml:space="preserve"> </w:t>
      </w:r>
      <w:r w:rsidR="00B4059A" w:rsidRPr="002E52BE">
        <w:rPr>
          <w:rFonts w:ascii="Arial" w:eastAsia="Times New Roman" w:hAnsi="Arial" w:cs="Arial"/>
          <w:sz w:val="24"/>
          <w:szCs w:val="24"/>
          <w:lang w:val="ro-RO" w:eastAsia="ro-RO"/>
        </w:rPr>
        <w:t>DSP Arad-1 amendă, în valoare de 25.000 lei, DSP Galați- 1 amendă, în valoare de 1600 lei, DSP Sibiu</w:t>
      </w:r>
      <w:r w:rsidR="009A1CBA" w:rsidRPr="002E52BE">
        <w:rPr>
          <w:rFonts w:ascii="Arial" w:eastAsia="Times New Roman" w:hAnsi="Arial" w:cs="Arial"/>
          <w:sz w:val="24"/>
          <w:szCs w:val="24"/>
          <w:lang w:val="ro-RO" w:eastAsia="ro-RO"/>
        </w:rPr>
        <w:t xml:space="preserve"> - </w:t>
      </w:r>
      <w:r w:rsidR="00B4059A" w:rsidRPr="002E52BE">
        <w:rPr>
          <w:rFonts w:ascii="Arial" w:eastAsia="Times New Roman" w:hAnsi="Arial" w:cs="Arial"/>
          <w:sz w:val="24"/>
          <w:szCs w:val="24"/>
          <w:lang w:val="ro-RO" w:eastAsia="ro-RO"/>
        </w:rPr>
        <w:t>1 amendă, în valoare de 1600 lei, DSP Suceava</w:t>
      </w:r>
      <w:r w:rsidR="009A1CBA" w:rsidRPr="002E52BE">
        <w:rPr>
          <w:rFonts w:ascii="Arial" w:eastAsia="Times New Roman" w:hAnsi="Arial" w:cs="Arial"/>
          <w:sz w:val="24"/>
          <w:szCs w:val="24"/>
          <w:lang w:val="ro-RO" w:eastAsia="ro-RO"/>
        </w:rPr>
        <w:t xml:space="preserve"> </w:t>
      </w:r>
      <w:r w:rsidR="00B4059A" w:rsidRPr="002E52BE">
        <w:rPr>
          <w:rFonts w:ascii="Arial" w:eastAsia="Times New Roman" w:hAnsi="Arial" w:cs="Arial"/>
          <w:sz w:val="24"/>
          <w:szCs w:val="24"/>
          <w:lang w:val="ro-RO" w:eastAsia="ro-RO"/>
        </w:rPr>
        <w:t>- 1 amendă, în valoare de 1000 lei, DSP Vâlcea</w:t>
      </w:r>
      <w:r w:rsidR="009A1CBA" w:rsidRPr="002E52BE">
        <w:rPr>
          <w:rFonts w:ascii="Arial" w:eastAsia="Times New Roman" w:hAnsi="Arial" w:cs="Arial"/>
          <w:sz w:val="24"/>
          <w:szCs w:val="24"/>
          <w:lang w:val="ro-RO" w:eastAsia="ro-RO"/>
        </w:rPr>
        <w:t xml:space="preserve"> </w:t>
      </w:r>
      <w:r w:rsidR="00B4059A" w:rsidRPr="002E52BE">
        <w:rPr>
          <w:rFonts w:ascii="Arial" w:eastAsia="Times New Roman" w:hAnsi="Arial" w:cs="Arial"/>
          <w:sz w:val="24"/>
          <w:szCs w:val="24"/>
          <w:lang w:val="ro-RO" w:eastAsia="ro-RO"/>
        </w:rPr>
        <w:t>-1 amendă, în valoare de 5000 lei</w:t>
      </w:r>
      <w:r w:rsidR="005B733D" w:rsidRPr="002E52BE">
        <w:rPr>
          <w:rFonts w:ascii="Arial" w:eastAsia="Times New Roman" w:hAnsi="Arial" w:cs="Arial"/>
          <w:sz w:val="24"/>
          <w:szCs w:val="24"/>
          <w:lang w:val="ro-RO" w:eastAsia="ro-RO"/>
        </w:rPr>
        <w:t>)</w:t>
      </w:r>
      <w:r w:rsidR="00B4059A" w:rsidRPr="002E52BE">
        <w:rPr>
          <w:rFonts w:ascii="Arial" w:eastAsia="Times New Roman" w:hAnsi="Arial" w:cs="Arial"/>
          <w:sz w:val="24"/>
          <w:szCs w:val="24"/>
          <w:lang w:val="ro-RO" w:eastAsia="ro-RO"/>
        </w:rPr>
        <w:t>.</w:t>
      </w:r>
    </w:p>
    <w:p w:rsidR="00DE160B" w:rsidRDefault="00C86AE2" w:rsidP="004F4B4D">
      <w:pPr>
        <w:spacing w:after="120" w:line="240" w:lineRule="auto"/>
        <w:jc w:val="both"/>
        <w:rPr>
          <w:rFonts w:ascii="Arial" w:eastAsia="Times New Roman" w:hAnsi="Arial" w:cs="Arial"/>
          <w:b/>
          <w:sz w:val="24"/>
          <w:szCs w:val="24"/>
          <w:lang w:val="ro-RO" w:eastAsia="ro-RO"/>
        </w:rPr>
      </w:pPr>
      <w:r w:rsidRPr="002E52BE">
        <w:rPr>
          <w:rFonts w:ascii="Arial" w:eastAsia="Times New Roman" w:hAnsi="Arial" w:cs="Arial"/>
          <w:sz w:val="24"/>
          <w:szCs w:val="24"/>
          <w:lang w:val="ro-RO" w:eastAsia="ro-RO"/>
        </w:rPr>
        <w:t>-</w:t>
      </w:r>
      <w:r w:rsidR="00643522" w:rsidRPr="002E52BE">
        <w:rPr>
          <w:rFonts w:ascii="Arial" w:eastAsia="Times New Roman" w:hAnsi="Arial" w:cs="Arial"/>
          <w:sz w:val="24"/>
          <w:szCs w:val="24"/>
          <w:lang w:val="ro-RO" w:eastAsia="ro-RO"/>
        </w:rPr>
        <w:t xml:space="preserve"> </w:t>
      </w:r>
      <w:r w:rsidR="00B4059A" w:rsidRPr="002E52BE">
        <w:rPr>
          <w:rFonts w:ascii="Arial" w:eastAsia="Times New Roman" w:hAnsi="Arial" w:cs="Arial"/>
          <w:b/>
          <w:sz w:val="24"/>
          <w:szCs w:val="24"/>
          <w:lang w:val="ro-RO" w:eastAsia="ro-RO"/>
        </w:rPr>
        <w:t>V</w:t>
      </w:r>
      <w:r w:rsidR="00643522" w:rsidRPr="002E52BE">
        <w:rPr>
          <w:rFonts w:ascii="Arial" w:eastAsia="Times New Roman" w:hAnsi="Arial" w:cs="Arial"/>
          <w:b/>
          <w:sz w:val="24"/>
          <w:szCs w:val="24"/>
          <w:lang w:val="ro-RO" w:eastAsia="ro-RO"/>
        </w:rPr>
        <w:t>aloare</w:t>
      </w:r>
      <w:r w:rsidR="00EA2E64"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34.200</w:t>
      </w:r>
      <w:r w:rsidR="00782F17" w:rsidRPr="002E52BE">
        <w:rPr>
          <w:rFonts w:ascii="Arial" w:eastAsia="Times New Roman" w:hAnsi="Arial" w:cs="Arial"/>
          <w:b/>
          <w:sz w:val="24"/>
          <w:szCs w:val="24"/>
          <w:lang w:val="ro-RO" w:eastAsia="ro-RO"/>
        </w:rPr>
        <w:t xml:space="preserve"> lei.</w:t>
      </w:r>
    </w:p>
    <w:p w:rsidR="00C64123" w:rsidRDefault="00C64123" w:rsidP="004F4B4D">
      <w:pPr>
        <w:spacing w:after="120" w:line="240" w:lineRule="auto"/>
        <w:jc w:val="both"/>
        <w:rPr>
          <w:rFonts w:ascii="Arial" w:eastAsia="Times New Roman" w:hAnsi="Arial" w:cs="Arial"/>
          <w:b/>
          <w:sz w:val="24"/>
          <w:szCs w:val="24"/>
          <w:lang w:val="ro-RO" w:eastAsia="ro-RO"/>
        </w:rPr>
      </w:pPr>
    </w:p>
    <w:p w:rsidR="00C64123" w:rsidRPr="00DE160B" w:rsidRDefault="00C64123" w:rsidP="004F4B4D">
      <w:pPr>
        <w:spacing w:after="120" w:line="240" w:lineRule="auto"/>
        <w:jc w:val="both"/>
        <w:rPr>
          <w:rFonts w:ascii="Arial" w:eastAsia="Times New Roman" w:hAnsi="Arial" w:cs="Arial"/>
          <w:b/>
          <w:sz w:val="24"/>
          <w:szCs w:val="24"/>
          <w:lang w:val="ro-RO" w:eastAsia="ro-RO"/>
        </w:rPr>
      </w:pPr>
    </w:p>
    <w:p w:rsidR="00643522" w:rsidRPr="002E52BE" w:rsidRDefault="00643522" w:rsidP="004F4B4D">
      <w:pPr>
        <w:numPr>
          <w:ilvl w:val="0"/>
          <w:numId w:val="31"/>
        </w:numPr>
        <w:spacing w:after="120" w:line="240" w:lineRule="auto"/>
        <w:ind w:left="0" w:firstLine="0"/>
        <w:jc w:val="both"/>
        <w:rPr>
          <w:rFonts w:ascii="Arial" w:eastAsia="Times New Roman" w:hAnsi="Arial" w:cs="Arial"/>
          <w:sz w:val="24"/>
          <w:szCs w:val="24"/>
          <w:lang w:val="ro-RO" w:eastAsia="ro-RO"/>
        </w:rPr>
      </w:pPr>
      <w:r w:rsidRPr="002E52BE">
        <w:rPr>
          <w:rFonts w:ascii="Arial" w:eastAsia="Times New Roman" w:hAnsi="Arial" w:cs="Arial"/>
          <w:b/>
          <w:sz w:val="24"/>
          <w:szCs w:val="24"/>
          <w:lang w:val="ro-RO" w:eastAsia="ro-RO"/>
        </w:rPr>
        <w:t>Pentru nerespectarea prevederilor legislaţiei în vigoare privind apele</w:t>
      </w:r>
      <w:r w:rsidR="00332906" w:rsidRPr="002E52BE">
        <w:rPr>
          <w:rFonts w:ascii="Arial" w:eastAsia="Times New Roman" w:hAnsi="Arial" w:cs="Arial"/>
          <w:b/>
          <w:sz w:val="24"/>
          <w:szCs w:val="24"/>
          <w:lang w:val="ro-RO" w:eastAsia="ro-RO"/>
        </w:rPr>
        <w:t xml:space="preserve"> </w:t>
      </w:r>
      <w:r w:rsidRPr="002E52BE">
        <w:rPr>
          <w:rFonts w:ascii="Arial" w:eastAsia="Times New Roman" w:hAnsi="Arial" w:cs="Arial"/>
          <w:b/>
          <w:sz w:val="24"/>
          <w:szCs w:val="24"/>
          <w:lang w:val="ro-RO" w:eastAsia="ro-RO"/>
        </w:rPr>
        <w:t xml:space="preserve">minerale naturale îmbuteliate au fost aplicate </w:t>
      </w:r>
      <w:r w:rsidR="00EA2E64" w:rsidRPr="002E52BE">
        <w:rPr>
          <w:rFonts w:ascii="Arial" w:eastAsia="Times New Roman" w:hAnsi="Arial" w:cs="Arial"/>
          <w:b/>
          <w:sz w:val="24"/>
          <w:szCs w:val="24"/>
          <w:lang w:val="ro-RO" w:eastAsia="ro-RO"/>
        </w:rPr>
        <w:t>66</w:t>
      </w:r>
      <w:r w:rsidRPr="002E52BE">
        <w:rPr>
          <w:rFonts w:ascii="Arial" w:eastAsia="Times New Roman" w:hAnsi="Arial" w:cs="Arial"/>
          <w:b/>
          <w:sz w:val="24"/>
          <w:szCs w:val="24"/>
          <w:lang w:val="ro-RO" w:eastAsia="ro-RO"/>
        </w:rPr>
        <w:t xml:space="preserve"> sancţiuni contravenţionale</w:t>
      </w:r>
      <w:r w:rsidRPr="002E52BE">
        <w:rPr>
          <w:rFonts w:ascii="Arial" w:eastAsia="Times New Roman" w:hAnsi="Arial" w:cs="Arial"/>
          <w:sz w:val="24"/>
          <w:szCs w:val="24"/>
          <w:lang w:val="ro-RO" w:eastAsia="ro-RO"/>
        </w:rPr>
        <w:t xml:space="preserve"> din care:</w:t>
      </w:r>
    </w:p>
    <w:p w:rsidR="00991527" w:rsidRPr="002E52BE" w:rsidRDefault="00991527" w:rsidP="004F4B4D">
      <w:pPr>
        <w:spacing w:after="120" w:line="240" w:lineRule="auto"/>
        <w:jc w:val="both"/>
        <w:rPr>
          <w:rFonts w:ascii="Arial" w:eastAsia="Times New Roman" w:hAnsi="Arial" w:cs="Arial"/>
          <w:sz w:val="24"/>
          <w:szCs w:val="24"/>
          <w:lang w:val="ro-RO" w:eastAsia="ro-RO"/>
        </w:rPr>
      </w:pPr>
    </w:p>
    <w:p w:rsidR="006E0B75" w:rsidRPr="002E52BE" w:rsidRDefault="00643522"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lastRenderedPageBreak/>
        <w:t>-</w:t>
      </w:r>
      <w:r w:rsidR="00332906"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41</w:t>
      </w:r>
      <w:r w:rsidR="00EA2E64" w:rsidRPr="002E52BE">
        <w:rPr>
          <w:rFonts w:ascii="Arial" w:eastAsia="Times New Roman" w:hAnsi="Arial" w:cs="Arial"/>
          <w:sz w:val="24"/>
          <w:szCs w:val="24"/>
          <w:lang w:val="ro-RO" w:eastAsia="ro-RO"/>
        </w:rPr>
        <w:t xml:space="preserve"> </w:t>
      </w:r>
      <w:r w:rsidR="00D20520" w:rsidRPr="002E52BE">
        <w:rPr>
          <w:rFonts w:ascii="Arial" w:eastAsia="Times New Roman" w:hAnsi="Arial" w:cs="Arial"/>
          <w:b/>
          <w:sz w:val="24"/>
          <w:szCs w:val="24"/>
          <w:lang w:val="ro-RO" w:eastAsia="ro-RO"/>
        </w:rPr>
        <w:t>avertismente</w:t>
      </w:r>
      <w:r w:rsidR="006E0B75" w:rsidRPr="002E52BE">
        <w:rPr>
          <w:rFonts w:ascii="Arial" w:eastAsia="Times New Roman" w:hAnsi="Arial" w:cs="Arial"/>
          <w:sz w:val="24"/>
          <w:szCs w:val="24"/>
          <w:lang w:val="ro-RO" w:eastAsia="ro-RO"/>
        </w:rPr>
        <w:t xml:space="preserve"> (</w:t>
      </w:r>
      <w:r w:rsidR="00CB4381" w:rsidRPr="002E52BE">
        <w:rPr>
          <w:rFonts w:ascii="Arial" w:eastAsia="Times New Roman" w:hAnsi="Arial" w:cs="Arial"/>
          <w:sz w:val="24"/>
          <w:szCs w:val="24"/>
          <w:lang w:val="ro-RO" w:eastAsia="ro-RO"/>
        </w:rPr>
        <w:t xml:space="preserve">exemplu: </w:t>
      </w:r>
      <w:r w:rsidR="006E0B75" w:rsidRPr="002E52BE">
        <w:rPr>
          <w:rFonts w:ascii="Arial" w:eastAsia="Times New Roman" w:hAnsi="Arial" w:cs="Arial"/>
          <w:sz w:val="24"/>
          <w:szCs w:val="24"/>
          <w:lang w:val="ro-RO" w:eastAsia="ro-RO"/>
        </w:rPr>
        <w:t>DSP Alba-</w:t>
      </w:r>
      <w:r w:rsidR="00CB4381" w:rsidRPr="002E52BE">
        <w:rPr>
          <w:rFonts w:ascii="Arial" w:eastAsia="Times New Roman" w:hAnsi="Arial" w:cs="Arial"/>
          <w:sz w:val="24"/>
          <w:szCs w:val="24"/>
          <w:lang w:val="ro-RO" w:eastAsia="ro-RO"/>
        </w:rPr>
        <w:t xml:space="preserve"> </w:t>
      </w:r>
      <w:r w:rsidR="006E0B75" w:rsidRPr="002E52BE">
        <w:rPr>
          <w:rFonts w:ascii="Arial" w:eastAsia="Times New Roman" w:hAnsi="Arial" w:cs="Arial"/>
          <w:sz w:val="24"/>
          <w:szCs w:val="24"/>
          <w:lang w:val="ro-RO" w:eastAsia="ro-RO"/>
        </w:rPr>
        <w:t>8, DSP Bihor-2, DSP Bistrița Năsăud-3, DSP Brașov-5, DSP Călărași-1, DSP Constanța-1, DSP Dolj-1, DSP –Harghita-1, DSP Ilfov-1, DSP Prahova-3, DSP Sibiu-5, DSP Tulcea-2 și DSP Vaslui -2)</w:t>
      </w:r>
    </w:p>
    <w:p w:rsidR="006E0B75" w:rsidRPr="002E52BE" w:rsidRDefault="00D20520"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25</w:t>
      </w:r>
      <w:r w:rsidR="00643522" w:rsidRPr="002E52BE">
        <w:rPr>
          <w:rFonts w:ascii="Arial" w:eastAsia="Times New Roman" w:hAnsi="Arial" w:cs="Arial"/>
          <w:sz w:val="24"/>
          <w:szCs w:val="24"/>
          <w:lang w:val="ro-RO" w:eastAsia="ro-RO"/>
        </w:rPr>
        <w:t xml:space="preserve"> </w:t>
      </w:r>
      <w:r w:rsidR="00643522" w:rsidRPr="002E52BE">
        <w:rPr>
          <w:rFonts w:ascii="Arial" w:eastAsia="Times New Roman" w:hAnsi="Arial" w:cs="Arial"/>
          <w:b/>
          <w:sz w:val="24"/>
          <w:szCs w:val="24"/>
          <w:lang w:val="ro-RO" w:eastAsia="ro-RO"/>
        </w:rPr>
        <w:t xml:space="preserve">amenzi </w:t>
      </w:r>
      <w:r w:rsidR="006E0B75" w:rsidRPr="002E52BE">
        <w:rPr>
          <w:rFonts w:ascii="Arial" w:eastAsia="Times New Roman" w:hAnsi="Arial" w:cs="Arial"/>
          <w:sz w:val="24"/>
          <w:szCs w:val="24"/>
          <w:lang w:val="ro-RO" w:eastAsia="ro-RO"/>
        </w:rPr>
        <w:t>(</w:t>
      </w:r>
      <w:r w:rsidR="00CB4381" w:rsidRPr="002E52BE">
        <w:rPr>
          <w:rFonts w:ascii="Arial" w:eastAsia="Times New Roman" w:hAnsi="Arial" w:cs="Arial"/>
          <w:sz w:val="24"/>
          <w:szCs w:val="24"/>
          <w:lang w:val="ro-RO" w:eastAsia="ro-RO"/>
        </w:rPr>
        <w:t xml:space="preserve">exemplu: </w:t>
      </w:r>
      <w:r w:rsidR="006E0B75" w:rsidRPr="002E52BE">
        <w:rPr>
          <w:rFonts w:ascii="Arial" w:eastAsia="Times New Roman" w:hAnsi="Arial" w:cs="Arial"/>
          <w:sz w:val="24"/>
          <w:szCs w:val="24"/>
          <w:lang w:val="ro-RO" w:eastAsia="ro-RO"/>
        </w:rPr>
        <w:t>DSP Arad- 4, în valoare de 6</w:t>
      </w:r>
      <w:r w:rsidR="00CB4381" w:rsidRPr="002E52BE">
        <w:rPr>
          <w:rFonts w:ascii="Arial" w:eastAsia="Times New Roman" w:hAnsi="Arial" w:cs="Arial"/>
          <w:sz w:val="24"/>
          <w:szCs w:val="24"/>
          <w:lang w:val="ro-RO" w:eastAsia="ro-RO"/>
        </w:rPr>
        <w:t>.</w:t>
      </w:r>
      <w:r w:rsidR="006E0B75" w:rsidRPr="002E52BE">
        <w:rPr>
          <w:rFonts w:ascii="Arial" w:eastAsia="Times New Roman" w:hAnsi="Arial" w:cs="Arial"/>
          <w:sz w:val="24"/>
          <w:szCs w:val="24"/>
          <w:lang w:val="ro-RO" w:eastAsia="ro-RO"/>
        </w:rPr>
        <w:t>200 lei, DSP Bacău- 3, în valoare de 5</w:t>
      </w:r>
      <w:r w:rsidR="00CB4381" w:rsidRPr="002E52BE">
        <w:rPr>
          <w:rFonts w:ascii="Arial" w:eastAsia="Times New Roman" w:hAnsi="Arial" w:cs="Arial"/>
          <w:sz w:val="24"/>
          <w:szCs w:val="24"/>
          <w:lang w:val="ro-RO" w:eastAsia="ro-RO"/>
        </w:rPr>
        <w:t>.</w:t>
      </w:r>
      <w:r w:rsidR="006E0B75" w:rsidRPr="002E52BE">
        <w:rPr>
          <w:rFonts w:ascii="Arial" w:eastAsia="Times New Roman" w:hAnsi="Arial" w:cs="Arial"/>
          <w:sz w:val="24"/>
          <w:szCs w:val="24"/>
          <w:lang w:val="ro-RO" w:eastAsia="ro-RO"/>
        </w:rPr>
        <w:t>000 lei, DSP Brăila- 5, în valoare de 3</w:t>
      </w:r>
      <w:r w:rsidR="00CB4381" w:rsidRPr="002E52BE">
        <w:rPr>
          <w:rFonts w:ascii="Arial" w:eastAsia="Times New Roman" w:hAnsi="Arial" w:cs="Arial"/>
          <w:sz w:val="24"/>
          <w:szCs w:val="24"/>
          <w:lang w:val="ro-RO" w:eastAsia="ro-RO"/>
        </w:rPr>
        <w:t>.</w:t>
      </w:r>
      <w:r w:rsidR="006E0B75" w:rsidRPr="002E52BE">
        <w:rPr>
          <w:rFonts w:ascii="Arial" w:eastAsia="Times New Roman" w:hAnsi="Arial" w:cs="Arial"/>
          <w:sz w:val="24"/>
          <w:szCs w:val="24"/>
          <w:lang w:val="ro-RO" w:eastAsia="ro-RO"/>
        </w:rPr>
        <w:t>000 lei, DSP Galați-2, în valoare de 3</w:t>
      </w:r>
      <w:r w:rsidR="00CB4381" w:rsidRPr="002E52BE">
        <w:rPr>
          <w:rFonts w:ascii="Arial" w:eastAsia="Times New Roman" w:hAnsi="Arial" w:cs="Arial"/>
          <w:sz w:val="24"/>
          <w:szCs w:val="24"/>
          <w:lang w:val="ro-RO" w:eastAsia="ro-RO"/>
        </w:rPr>
        <w:t>.</w:t>
      </w:r>
      <w:r w:rsidR="006E0B75" w:rsidRPr="002E52BE">
        <w:rPr>
          <w:rFonts w:ascii="Arial" w:eastAsia="Times New Roman" w:hAnsi="Arial" w:cs="Arial"/>
          <w:sz w:val="24"/>
          <w:szCs w:val="24"/>
          <w:lang w:val="ro-RO" w:eastAsia="ro-RO"/>
        </w:rPr>
        <w:t xml:space="preserve">200 lei, DSP Satu </w:t>
      </w:r>
      <w:r w:rsidR="00CB4381" w:rsidRPr="002E52BE">
        <w:rPr>
          <w:rFonts w:ascii="Arial" w:eastAsia="Times New Roman" w:hAnsi="Arial" w:cs="Arial"/>
          <w:sz w:val="24"/>
          <w:szCs w:val="24"/>
          <w:lang w:val="ro-RO" w:eastAsia="ro-RO"/>
        </w:rPr>
        <w:t>Mare- 1, în valoare de 1.000 lei și</w:t>
      </w:r>
      <w:r w:rsidR="006E0B75" w:rsidRPr="002E52BE">
        <w:rPr>
          <w:rFonts w:ascii="Arial" w:eastAsia="Times New Roman" w:hAnsi="Arial" w:cs="Arial"/>
          <w:sz w:val="24"/>
          <w:szCs w:val="24"/>
          <w:lang w:val="ro-RO" w:eastAsia="ro-RO"/>
        </w:rPr>
        <w:t xml:space="preserve"> DSP Sibiu-3, în valoare de 7</w:t>
      </w:r>
      <w:r w:rsidR="00CB4381" w:rsidRPr="002E52BE">
        <w:rPr>
          <w:rFonts w:ascii="Arial" w:eastAsia="Times New Roman" w:hAnsi="Arial" w:cs="Arial"/>
          <w:sz w:val="24"/>
          <w:szCs w:val="24"/>
          <w:lang w:val="ro-RO" w:eastAsia="ro-RO"/>
        </w:rPr>
        <w:t>.</w:t>
      </w:r>
      <w:r w:rsidR="006E0B75" w:rsidRPr="002E52BE">
        <w:rPr>
          <w:rFonts w:ascii="Arial" w:eastAsia="Times New Roman" w:hAnsi="Arial" w:cs="Arial"/>
          <w:sz w:val="24"/>
          <w:szCs w:val="24"/>
          <w:lang w:val="ro-RO" w:eastAsia="ro-RO"/>
        </w:rPr>
        <w:t>000 lei).</w:t>
      </w:r>
    </w:p>
    <w:p w:rsidR="00991527" w:rsidRPr="002E52BE" w:rsidRDefault="006E0B75"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w:t>
      </w:r>
      <w:r w:rsidR="00643522" w:rsidRPr="002E52BE">
        <w:rPr>
          <w:rFonts w:ascii="Arial" w:eastAsia="Times New Roman" w:hAnsi="Arial" w:cs="Arial"/>
          <w:b/>
          <w:sz w:val="24"/>
          <w:szCs w:val="24"/>
          <w:lang w:val="ro-RO" w:eastAsia="ro-RO"/>
        </w:rPr>
        <w:t>valoare</w:t>
      </w:r>
      <w:r w:rsidR="00332906" w:rsidRPr="002E52BE">
        <w:rPr>
          <w:rFonts w:ascii="Arial" w:eastAsia="Times New Roman" w:hAnsi="Arial" w:cs="Arial"/>
          <w:sz w:val="24"/>
          <w:szCs w:val="24"/>
          <w:lang w:val="ro-RO" w:eastAsia="ro-RO"/>
        </w:rPr>
        <w:t xml:space="preserve"> </w:t>
      </w:r>
      <w:r w:rsidR="00EA2E64" w:rsidRPr="002E52BE">
        <w:rPr>
          <w:rFonts w:ascii="Arial" w:eastAsia="Times New Roman" w:hAnsi="Arial" w:cs="Arial"/>
          <w:b/>
          <w:sz w:val="24"/>
          <w:szCs w:val="24"/>
          <w:lang w:val="ro-RO" w:eastAsia="ro-RO"/>
        </w:rPr>
        <w:t>68.400</w:t>
      </w:r>
      <w:r w:rsidR="00643522" w:rsidRPr="002E52BE">
        <w:rPr>
          <w:rFonts w:ascii="Arial" w:eastAsia="Times New Roman" w:hAnsi="Arial" w:cs="Arial"/>
          <w:b/>
          <w:sz w:val="24"/>
          <w:szCs w:val="24"/>
          <w:lang w:val="ro-RO" w:eastAsia="ro-RO"/>
        </w:rPr>
        <w:t xml:space="preserve"> lei</w:t>
      </w:r>
      <w:r w:rsidR="00991527" w:rsidRPr="002E52BE">
        <w:rPr>
          <w:rFonts w:ascii="Arial" w:eastAsia="Times New Roman" w:hAnsi="Arial" w:cs="Arial"/>
          <w:b/>
          <w:sz w:val="24"/>
          <w:szCs w:val="24"/>
          <w:lang w:val="ro-RO" w:eastAsia="ro-RO"/>
        </w:rPr>
        <w:t>.</w:t>
      </w:r>
    </w:p>
    <w:p w:rsidR="00643522" w:rsidRPr="002E52BE" w:rsidRDefault="00643522" w:rsidP="004F4B4D">
      <w:pPr>
        <w:spacing w:after="120" w:line="240" w:lineRule="auto"/>
        <w:jc w:val="both"/>
        <w:rPr>
          <w:rFonts w:ascii="Arial" w:eastAsia="Times New Roman" w:hAnsi="Arial" w:cs="Arial"/>
          <w:sz w:val="24"/>
          <w:szCs w:val="24"/>
          <w:lang w:val="ro-RO" w:eastAsia="ro-RO"/>
        </w:rPr>
      </w:pPr>
      <w:r w:rsidRPr="002E52BE">
        <w:rPr>
          <w:rFonts w:ascii="Arial" w:eastAsia="Times New Roman" w:hAnsi="Arial" w:cs="Arial"/>
          <w:sz w:val="24"/>
          <w:szCs w:val="24"/>
          <w:lang w:val="ro-RO" w:eastAsia="ro-RO"/>
        </w:rPr>
        <w:t xml:space="preserve"> </w:t>
      </w:r>
    </w:p>
    <w:p w:rsidR="00643522" w:rsidRPr="002E52BE" w:rsidRDefault="00643522" w:rsidP="004F4B4D">
      <w:pPr>
        <w:spacing w:after="120" w:line="240" w:lineRule="auto"/>
        <w:jc w:val="both"/>
        <w:rPr>
          <w:rFonts w:ascii="Arial" w:eastAsia="Times New Roman" w:hAnsi="Arial" w:cs="Arial"/>
          <w:b/>
          <w:sz w:val="24"/>
          <w:szCs w:val="24"/>
          <w:lang w:val="ro-RO" w:eastAsia="ro-RO"/>
        </w:rPr>
      </w:pPr>
      <w:r w:rsidRPr="002E52BE">
        <w:rPr>
          <w:rFonts w:ascii="Arial" w:eastAsia="Times New Roman" w:hAnsi="Arial" w:cs="Arial"/>
          <w:sz w:val="24"/>
          <w:szCs w:val="24"/>
          <w:lang w:val="ro-RO" w:eastAsia="ro-RO"/>
        </w:rPr>
        <w:t xml:space="preserve">- </w:t>
      </w:r>
      <w:r w:rsidRPr="002E52BE">
        <w:rPr>
          <w:rFonts w:ascii="Arial" w:eastAsia="Times New Roman" w:hAnsi="Arial" w:cs="Arial"/>
          <w:b/>
          <w:sz w:val="24"/>
          <w:szCs w:val="24"/>
          <w:lang w:val="ro-RO" w:eastAsia="ro-RO"/>
        </w:rPr>
        <w:t xml:space="preserve">Produse </w:t>
      </w:r>
      <w:r w:rsidR="00991527" w:rsidRPr="002E52BE">
        <w:rPr>
          <w:rFonts w:ascii="Arial" w:eastAsia="Times New Roman" w:hAnsi="Arial" w:cs="Arial"/>
          <w:b/>
          <w:sz w:val="24"/>
          <w:szCs w:val="24"/>
          <w:lang w:val="ro-RO" w:eastAsia="ro-RO"/>
        </w:rPr>
        <w:t xml:space="preserve">din sortimentul ape minerale îmbuteliate </w:t>
      </w:r>
      <w:r w:rsidRPr="002E52BE">
        <w:rPr>
          <w:rFonts w:ascii="Arial" w:eastAsia="Times New Roman" w:hAnsi="Arial" w:cs="Arial"/>
          <w:b/>
          <w:sz w:val="24"/>
          <w:szCs w:val="24"/>
          <w:lang w:val="ro-RO" w:eastAsia="ro-RO"/>
        </w:rPr>
        <w:t xml:space="preserve">scoase </w:t>
      </w:r>
      <w:r w:rsidR="00096DB9" w:rsidRPr="002E52BE">
        <w:rPr>
          <w:rFonts w:ascii="Arial" w:eastAsia="Times New Roman" w:hAnsi="Arial" w:cs="Arial"/>
          <w:b/>
          <w:sz w:val="24"/>
          <w:szCs w:val="24"/>
          <w:lang w:val="ro-RO" w:eastAsia="ro-RO"/>
        </w:rPr>
        <w:t>de la comercializare</w:t>
      </w:r>
      <w:r w:rsidRPr="002E52BE">
        <w:rPr>
          <w:rFonts w:ascii="Arial" w:eastAsia="Times New Roman" w:hAnsi="Arial" w:cs="Arial"/>
          <w:b/>
          <w:sz w:val="24"/>
          <w:szCs w:val="24"/>
          <w:lang w:val="ro-RO" w:eastAsia="ro-RO"/>
        </w:rPr>
        <w:t>:</w:t>
      </w:r>
      <w:r w:rsidR="00925378" w:rsidRPr="002E52BE">
        <w:rPr>
          <w:rFonts w:ascii="Arial" w:eastAsia="Times New Roman" w:hAnsi="Arial" w:cs="Arial"/>
          <w:b/>
          <w:sz w:val="24"/>
          <w:szCs w:val="24"/>
          <w:lang w:val="ro-RO" w:eastAsia="ro-RO"/>
        </w:rPr>
        <w:t xml:space="preserve"> </w:t>
      </w:r>
      <w:r w:rsidR="00991527" w:rsidRPr="002E52BE">
        <w:rPr>
          <w:rFonts w:ascii="Arial" w:eastAsia="Times New Roman" w:hAnsi="Arial" w:cs="Arial"/>
          <w:b/>
          <w:sz w:val="24"/>
          <w:szCs w:val="24"/>
          <w:lang w:val="ro-RO" w:eastAsia="ro-RO"/>
        </w:rPr>
        <w:t>42</w:t>
      </w:r>
      <w:r w:rsidR="004D5085" w:rsidRPr="002E52BE">
        <w:rPr>
          <w:rFonts w:ascii="Arial" w:eastAsia="Times New Roman" w:hAnsi="Arial" w:cs="Arial"/>
          <w:b/>
          <w:sz w:val="24"/>
          <w:szCs w:val="24"/>
          <w:lang w:val="ro-RO" w:eastAsia="ro-RO"/>
        </w:rPr>
        <w:t>8</w:t>
      </w:r>
      <w:r w:rsidRPr="002E52BE">
        <w:rPr>
          <w:rFonts w:ascii="Arial" w:eastAsia="Times New Roman" w:hAnsi="Arial" w:cs="Arial"/>
          <w:b/>
          <w:sz w:val="24"/>
          <w:szCs w:val="24"/>
          <w:lang w:val="ro-RO" w:eastAsia="ro-RO"/>
        </w:rPr>
        <w:t xml:space="preserve"> litri</w:t>
      </w:r>
      <w:r w:rsidR="00902E47" w:rsidRPr="002E52BE">
        <w:rPr>
          <w:rFonts w:ascii="Arial" w:eastAsia="Times New Roman" w:hAnsi="Arial" w:cs="Arial"/>
          <w:b/>
          <w:sz w:val="24"/>
          <w:szCs w:val="24"/>
          <w:lang w:val="ro-RO" w:eastAsia="ro-RO"/>
        </w:rPr>
        <w:t xml:space="preserve"> </w:t>
      </w:r>
      <w:r w:rsidR="00902E47" w:rsidRPr="002E52BE">
        <w:rPr>
          <w:rFonts w:ascii="Arial" w:eastAsia="Times New Roman" w:hAnsi="Arial" w:cs="Arial"/>
          <w:sz w:val="24"/>
          <w:szCs w:val="24"/>
          <w:lang w:val="ro-RO" w:eastAsia="ro-RO"/>
        </w:rPr>
        <w:t>(</w:t>
      </w:r>
      <w:r w:rsidR="00991527" w:rsidRPr="002E52BE">
        <w:rPr>
          <w:rFonts w:ascii="Arial" w:eastAsia="Times New Roman" w:hAnsi="Arial" w:cs="Arial"/>
          <w:sz w:val="24"/>
          <w:szCs w:val="24"/>
          <w:lang w:val="ro-RO" w:eastAsia="ro-RO"/>
        </w:rPr>
        <w:t xml:space="preserve"> DSP Bihor-</w:t>
      </w:r>
      <w:r w:rsidR="0008343D" w:rsidRPr="002E52BE">
        <w:rPr>
          <w:rFonts w:ascii="Arial" w:eastAsia="Times New Roman" w:hAnsi="Arial" w:cs="Arial"/>
          <w:sz w:val="24"/>
          <w:szCs w:val="24"/>
          <w:lang w:val="ro-RO" w:eastAsia="ro-RO"/>
        </w:rPr>
        <w:t xml:space="preserve"> </w:t>
      </w:r>
      <w:r w:rsidR="004D5085" w:rsidRPr="002E52BE">
        <w:rPr>
          <w:rFonts w:ascii="Arial" w:eastAsia="Times New Roman" w:hAnsi="Arial" w:cs="Arial"/>
          <w:sz w:val="24"/>
          <w:szCs w:val="24"/>
          <w:lang w:val="ro-RO" w:eastAsia="ro-RO"/>
        </w:rPr>
        <w:t>378 litri,</w:t>
      </w:r>
      <w:r w:rsidR="00991527" w:rsidRPr="002E52BE">
        <w:rPr>
          <w:rFonts w:ascii="Arial" w:eastAsia="Times New Roman" w:hAnsi="Arial" w:cs="Arial"/>
          <w:sz w:val="24"/>
          <w:szCs w:val="24"/>
          <w:lang w:val="ro-RO" w:eastAsia="ro-RO"/>
        </w:rPr>
        <w:t xml:space="preserve"> DSP Harghita- 45,5 litri pentru etichetare neconformă</w:t>
      </w:r>
      <w:r w:rsidR="004D5085" w:rsidRPr="002E52BE">
        <w:rPr>
          <w:rFonts w:ascii="Arial" w:eastAsia="Times New Roman" w:hAnsi="Arial" w:cs="Arial"/>
          <w:sz w:val="24"/>
          <w:szCs w:val="24"/>
          <w:lang w:val="ro-RO" w:eastAsia="ro-RO"/>
        </w:rPr>
        <w:t xml:space="preserve">, DSP Bacău- </w:t>
      </w:r>
      <w:r w:rsidR="00332906" w:rsidRPr="002E52BE">
        <w:rPr>
          <w:rFonts w:ascii="Arial" w:eastAsia="Times New Roman" w:hAnsi="Arial" w:cs="Arial"/>
          <w:sz w:val="24"/>
          <w:szCs w:val="24"/>
          <w:lang w:val="ro-RO" w:eastAsia="ro-RO"/>
        </w:rPr>
        <w:t>4,</w:t>
      </w:r>
      <w:r w:rsidR="00304F9F" w:rsidRPr="002E52BE">
        <w:rPr>
          <w:rFonts w:ascii="Arial" w:eastAsia="Times New Roman" w:hAnsi="Arial" w:cs="Arial"/>
          <w:sz w:val="24"/>
          <w:szCs w:val="24"/>
          <w:lang w:val="ro-RO" w:eastAsia="ro-RO"/>
        </w:rPr>
        <w:t xml:space="preserve"> </w:t>
      </w:r>
      <w:r w:rsidR="004D5085" w:rsidRPr="002E52BE">
        <w:rPr>
          <w:rFonts w:ascii="Arial" w:eastAsia="Times New Roman" w:hAnsi="Arial" w:cs="Arial"/>
          <w:sz w:val="24"/>
          <w:szCs w:val="24"/>
          <w:lang w:val="ro-RO" w:eastAsia="ro-RO"/>
        </w:rPr>
        <w:t>5 litri</w:t>
      </w:r>
      <w:r w:rsidR="00991527" w:rsidRPr="002E52BE">
        <w:rPr>
          <w:rFonts w:ascii="Arial" w:eastAsia="Times New Roman" w:hAnsi="Arial" w:cs="Arial"/>
          <w:sz w:val="24"/>
          <w:szCs w:val="24"/>
          <w:lang w:val="ro-RO" w:eastAsia="ro-RO"/>
        </w:rPr>
        <w:t>).</w:t>
      </w:r>
      <w:r w:rsidR="00991527" w:rsidRPr="002E52BE">
        <w:rPr>
          <w:rFonts w:ascii="Arial" w:eastAsia="Times New Roman" w:hAnsi="Arial" w:cs="Arial"/>
          <w:b/>
          <w:sz w:val="24"/>
          <w:szCs w:val="24"/>
          <w:lang w:val="ro-RO" w:eastAsia="ro-RO"/>
        </w:rPr>
        <w:t xml:space="preserve"> </w:t>
      </w:r>
    </w:p>
    <w:p w:rsidR="004F4B4D" w:rsidRPr="002E52BE" w:rsidRDefault="004F4B4D" w:rsidP="004F4B4D">
      <w:pPr>
        <w:spacing w:after="120" w:line="240" w:lineRule="auto"/>
        <w:ind w:firstLine="708"/>
        <w:jc w:val="both"/>
        <w:rPr>
          <w:rFonts w:ascii="Arial" w:eastAsia="Times New Roman" w:hAnsi="Arial" w:cs="Arial"/>
          <w:sz w:val="24"/>
          <w:szCs w:val="24"/>
          <w:lang w:val="ro-RO" w:eastAsia="ro-RO"/>
        </w:rPr>
      </w:pPr>
    </w:p>
    <w:p w:rsidR="00643522" w:rsidRPr="002E52BE" w:rsidRDefault="00643522" w:rsidP="004F4B4D">
      <w:pPr>
        <w:spacing w:after="120" w:line="240" w:lineRule="auto"/>
        <w:ind w:firstLine="708"/>
        <w:jc w:val="both"/>
        <w:rPr>
          <w:rFonts w:ascii="Arial" w:eastAsia="Times New Roman" w:hAnsi="Arial" w:cs="Arial"/>
          <w:sz w:val="24"/>
          <w:szCs w:val="24"/>
          <w:lang w:val="ro-RO"/>
        </w:rPr>
      </w:pPr>
      <w:r w:rsidRPr="002E52BE">
        <w:rPr>
          <w:rFonts w:ascii="Arial" w:eastAsia="Times New Roman" w:hAnsi="Arial" w:cs="Arial"/>
          <w:sz w:val="24"/>
          <w:szCs w:val="24"/>
          <w:lang w:val="ro-RO" w:eastAsia="ro-RO"/>
        </w:rPr>
        <w:t>Pentru neconformităţile constatate în urma controalelor, au</w:t>
      </w:r>
      <w:r w:rsidRPr="002E52BE">
        <w:rPr>
          <w:rFonts w:ascii="Arial" w:eastAsia="Times New Roman" w:hAnsi="Arial" w:cs="Arial"/>
          <w:sz w:val="24"/>
          <w:szCs w:val="24"/>
          <w:lang w:val="ro-RO"/>
        </w:rPr>
        <w:t xml:space="preserve"> fost stabilite termene de remediere, urmând ca la expirarea acestora inspectorii sanitari să efectueze recontroale.</w:t>
      </w:r>
    </w:p>
    <w:p w:rsidR="002A55BE" w:rsidRPr="002E52BE" w:rsidRDefault="00794581" w:rsidP="004F4B4D">
      <w:pPr>
        <w:spacing w:after="120" w:line="240" w:lineRule="auto"/>
        <w:ind w:firstLine="708"/>
        <w:jc w:val="both"/>
        <w:rPr>
          <w:rFonts w:ascii="Arial" w:eastAsia="Times New Roman" w:hAnsi="Arial" w:cs="Arial"/>
          <w:sz w:val="24"/>
          <w:szCs w:val="24"/>
          <w:lang w:val="ro-RO"/>
        </w:rPr>
      </w:pPr>
      <w:r w:rsidRPr="002E52BE">
        <w:rPr>
          <w:rFonts w:ascii="Arial" w:eastAsia="Times New Roman" w:hAnsi="Arial" w:cs="Arial"/>
          <w:sz w:val="24"/>
          <w:szCs w:val="24"/>
          <w:lang w:val="ro-RO"/>
        </w:rPr>
        <w:t xml:space="preserve">În urma analizării rapoartelor direcțiilor de sănătate publică județene, acolo unde se precizau neconformități care excedau ariei de competență a DSP-ului respectiv, Inspecția Sanitară de Stat din cadrul Ministerului Sănătății, a transmis adrese direcției de sănătate </w:t>
      </w:r>
      <w:r w:rsidR="002943FC">
        <w:rPr>
          <w:rFonts w:ascii="Arial" w:eastAsia="Times New Roman" w:hAnsi="Arial" w:cs="Arial"/>
          <w:sz w:val="24"/>
          <w:szCs w:val="24"/>
          <w:lang w:val="ro-RO"/>
        </w:rPr>
        <w:t>publică, competentă</w:t>
      </w:r>
      <w:r w:rsidRPr="002E52BE">
        <w:rPr>
          <w:rFonts w:ascii="Arial" w:eastAsia="Times New Roman" w:hAnsi="Arial" w:cs="Arial"/>
          <w:sz w:val="24"/>
          <w:szCs w:val="24"/>
          <w:lang w:val="ro-RO"/>
        </w:rPr>
        <w:t xml:space="preserve"> pentru verificarea aspectelor sesizate privind neconformitățile identificate de inspectorii sanitari</w:t>
      </w:r>
      <w:r w:rsidR="00332906" w:rsidRPr="002E52BE">
        <w:rPr>
          <w:rFonts w:ascii="Arial" w:eastAsia="Times New Roman" w:hAnsi="Arial" w:cs="Arial"/>
          <w:sz w:val="24"/>
          <w:szCs w:val="24"/>
          <w:lang w:val="ro-RO"/>
        </w:rPr>
        <w:t xml:space="preserve"> </w:t>
      </w:r>
      <w:r w:rsidRPr="002E52BE">
        <w:rPr>
          <w:rFonts w:ascii="Arial" w:eastAsia="Times New Roman" w:hAnsi="Arial" w:cs="Arial"/>
          <w:sz w:val="24"/>
          <w:szCs w:val="24"/>
          <w:lang w:val="ro-RO"/>
        </w:rPr>
        <w:t xml:space="preserve">și dispunerea măsurilor legale, </w:t>
      </w:r>
      <w:r w:rsidR="002943FC">
        <w:rPr>
          <w:rFonts w:ascii="Arial" w:eastAsia="Times New Roman" w:hAnsi="Arial" w:cs="Arial"/>
          <w:sz w:val="24"/>
          <w:szCs w:val="24"/>
          <w:lang w:val="ro-RO"/>
        </w:rPr>
        <w:t>care se impun</w:t>
      </w:r>
      <w:r w:rsidR="00D064C0" w:rsidRPr="002E52BE">
        <w:rPr>
          <w:rFonts w:ascii="Arial" w:eastAsia="Times New Roman" w:hAnsi="Arial" w:cs="Arial"/>
          <w:sz w:val="24"/>
          <w:szCs w:val="24"/>
          <w:lang w:val="ro-RO"/>
        </w:rPr>
        <w:t>.</w:t>
      </w:r>
      <w:r w:rsidR="002A55BE" w:rsidRPr="002E52BE">
        <w:rPr>
          <w:rFonts w:ascii="Arial" w:eastAsia="Times New Roman" w:hAnsi="Arial" w:cs="Arial"/>
          <w:sz w:val="24"/>
          <w:szCs w:val="24"/>
          <w:lang w:val="ro-RO"/>
        </w:rPr>
        <w:t xml:space="preserve"> </w:t>
      </w:r>
    </w:p>
    <w:p w:rsidR="004F4B4D" w:rsidRPr="002E52BE" w:rsidRDefault="004F4B4D" w:rsidP="004F4B4D">
      <w:pPr>
        <w:spacing w:after="120" w:line="240" w:lineRule="auto"/>
        <w:ind w:firstLine="708"/>
        <w:jc w:val="both"/>
        <w:rPr>
          <w:rFonts w:ascii="Arial" w:eastAsia="Times New Roman" w:hAnsi="Arial" w:cs="Arial"/>
          <w:sz w:val="24"/>
          <w:szCs w:val="20"/>
          <w:lang w:val="ro-RO"/>
        </w:rPr>
      </w:pPr>
    </w:p>
    <w:p w:rsidR="00314BFA" w:rsidRPr="002E52BE" w:rsidRDefault="00314BFA" w:rsidP="00C17486">
      <w:pPr>
        <w:autoSpaceDE w:val="0"/>
        <w:autoSpaceDN w:val="0"/>
        <w:adjustRightInd w:val="0"/>
        <w:spacing w:after="200" w:line="276" w:lineRule="auto"/>
        <w:ind w:firstLine="720"/>
        <w:jc w:val="both"/>
        <w:rPr>
          <w:rFonts w:ascii="Arial" w:hAnsi="Arial" w:cs="Arial"/>
          <w:sz w:val="24"/>
          <w:szCs w:val="24"/>
          <w:lang w:val="ro-RO"/>
        </w:rPr>
      </w:pPr>
      <w:bookmarkStart w:id="1" w:name="_GoBack"/>
      <w:bookmarkEnd w:id="1"/>
    </w:p>
    <w:p w:rsidR="00C17486" w:rsidRPr="002E52BE" w:rsidRDefault="00C17486" w:rsidP="00C17486">
      <w:pPr>
        <w:autoSpaceDE w:val="0"/>
        <w:autoSpaceDN w:val="0"/>
        <w:adjustRightInd w:val="0"/>
        <w:spacing w:after="200" w:line="276" w:lineRule="auto"/>
        <w:ind w:firstLine="720"/>
        <w:jc w:val="both"/>
        <w:rPr>
          <w:rFonts w:ascii="Arial" w:hAnsi="Arial" w:cs="Arial"/>
          <w:sz w:val="24"/>
          <w:szCs w:val="24"/>
          <w:lang w:val="ro-RO"/>
        </w:rPr>
      </w:pPr>
    </w:p>
    <w:p w:rsidR="002277A9" w:rsidRPr="002E52BE" w:rsidRDefault="002277A9" w:rsidP="000B0742"/>
    <w:sectPr w:rsidR="002277A9" w:rsidRPr="002E52BE" w:rsidSect="00E6222E">
      <w:headerReference w:type="default" r:id="rId8"/>
      <w:pgSz w:w="12240" w:h="15840"/>
      <w:pgMar w:top="1440" w:right="90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1A" w:rsidRDefault="00B4341A" w:rsidP="00AE39A0">
      <w:pPr>
        <w:spacing w:after="0" w:line="240" w:lineRule="auto"/>
      </w:pPr>
      <w:r>
        <w:separator/>
      </w:r>
    </w:p>
  </w:endnote>
  <w:endnote w:type="continuationSeparator" w:id="0">
    <w:p w:rsidR="00B4341A" w:rsidRDefault="00B4341A"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1A" w:rsidRDefault="00B4341A" w:rsidP="00AE39A0">
      <w:pPr>
        <w:spacing w:after="0" w:line="240" w:lineRule="auto"/>
      </w:pPr>
      <w:r>
        <w:separator/>
      </w:r>
    </w:p>
  </w:footnote>
  <w:footnote w:type="continuationSeparator" w:id="0">
    <w:p w:rsidR="00B4341A" w:rsidRDefault="00B4341A"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2" w:rsidRPr="00505D02" w:rsidRDefault="00505D02" w:rsidP="004F4B4D">
    <w:pPr>
      <w:spacing w:after="0" w:line="240" w:lineRule="auto"/>
      <w:jc w:val="center"/>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7715FFA5" wp14:editId="21FD5709">
          <wp:simplePos x="0" y="0"/>
          <wp:positionH relativeFrom="column">
            <wp:posOffset>-396875</wp:posOffset>
          </wp:positionH>
          <wp:positionV relativeFrom="paragraph">
            <wp:posOffset>-113665</wp:posOffset>
          </wp:positionV>
          <wp:extent cx="1047750" cy="1057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lang w:val="ro-RO"/>
      </w:rPr>
      <w:t>MINISTERUL SÃNÃTÃŢII</w:t>
    </w:r>
  </w:p>
  <w:p w:rsidR="00505D02" w:rsidRPr="00505D02" w:rsidRDefault="00505D02" w:rsidP="004F4B4D">
    <w:pPr>
      <w:keepNext/>
      <w:spacing w:after="0" w:line="240" w:lineRule="auto"/>
      <w:jc w:val="center"/>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INSPECŢIA SANITARĂ DE STAT</w:t>
    </w:r>
  </w:p>
  <w:p w:rsidR="00505D02" w:rsidRPr="00505D02" w:rsidRDefault="00505D02" w:rsidP="004F4B4D">
    <w:pPr>
      <w:keepNext/>
      <w:tabs>
        <w:tab w:val="left" w:pos="6240"/>
      </w:tabs>
      <w:spacing w:after="0" w:line="240" w:lineRule="auto"/>
      <w:jc w:val="center"/>
      <w:outlineLvl w:val="1"/>
      <w:rPr>
        <w:rFonts w:ascii="Arial" w:eastAsia="Arial Unicode MS" w:hAnsi="Arial" w:cs="Arial"/>
        <w:b/>
        <w:bCs/>
        <w:iCs/>
        <w:sz w:val="24"/>
        <w:szCs w:val="24"/>
        <w:lang w:val="ro-RO"/>
      </w:rPr>
    </w:pPr>
  </w:p>
  <w:p w:rsidR="00505D02" w:rsidRPr="00505D02" w:rsidRDefault="00505D02" w:rsidP="004F4B4D">
    <w:pPr>
      <w:spacing w:after="0" w:line="240" w:lineRule="auto"/>
      <w:jc w:val="center"/>
      <w:rPr>
        <w:rFonts w:ascii="Arial" w:eastAsia="Times New Roman" w:hAnsi="Arial" w:cs="Times New Roman"/>
        <w:sz w:val="24"/>
        <w:szCs w:val="24"/>
        <w:lang w:val="ro-RO"/>
      </w:rPr>
    </w:pPr>
    <w:r w:rsidRPr="00505D02">
      <w:rPr>
        <w:rFonts w:ascii="Arial" w:eastAsia="Times New Roman" w:hAnsi="Arial" w:cs="Times New Roman"/>
        <w:sz w:val="24"/>
        <w:szCs w:val="24"/>
        <w:lang w:val="ro-RO"/>
      </w:rPr>
      <w:t>Str. Cristian Popişteanu</w:t>
    </w:r>
    <w:r w:rsidR="00332906">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nr.1-3, 010024, Bucureşti,</w:t>
    </w:r>
    <w:r w:rsidR="004F4B4D">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ROMANIA</w:t>
    </w:r>
  </w:p>
  <w:p w:rsidR="00505D02" w:rsidRPr="00505D02" w:rsidRDefault="00505D02" w:rsidP="004F4B4D">
    <w:pPr>
      <w:tabs>
        <w:tab w:val="center" w:pos="4536"/>
        <w:tab w:val="right" w:pos="9072"/>
      </w:tabs>
      <w:spacing w:after="0" w:line="240" w:lineRule="auto"/>
      <w:jc w:val="center"/>
      <w:rPr>
        <w:rFonts w:ascii="Trebuchet MS" w:eastAsia="MS Mincho" w:hAnsi="Trebuchet MS" w:cs="Times New Roman"/>
      </w:rPr>
    </w:pPr>
    <w:r w:rsidRPr="00505D02">
      <w:rPr>
        <w:rFonts w:ascii="Arial" w:eastAsia="Times New Roman" w:hAnsi="Arial" w:cs="Times New Roman"/>
        <w:sz w:val="24"/>
        <w:szCs w:val="24"/>
        <w:lang w:val="ro-RO"/>
      </w:rPr>
      <w:t>Telefon: 021/ 3072.557,</w:t>
    </w:r>
    <w:r w:rsidR="00332906">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FAX: 021 / 3072560</w:t>
    </w:r>
  </w:p>
  <w:p w:rsidR="001F11B1" w:rsidRDefault="001F1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376"/>
    <w:multiLevelType w:val="hybridMultilevel"/>
    <w:tmpl w:val="E9B0AADE"/>
    <w:lvl w:ilvl="0" w:tplc="571EAB22">
      <w:numFmt w:val="bullet"/>
      <w:lvlText w:val="-"/>
      <w:lvlJc w:val="left"/>
      <w:pPr>
        <w:ind w:left="1068" w:hanging="360"/>
      </w:pPr>
      <w:rPr>
        <w:rFonts w:ascii="Arial" w:eastAsia="Times New Roman" w:hAnsi="Arial" w:cs="Aria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4E65BC"/>
    <w:multiLevelType w:val="hybridMultilevel"/>
    <w:tmpl w:val="1A3CDAF2"/>
    <w:lvl w:ilvl="0" w:tplc="BFF4803C">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0724181B"/>
    <w:multiLevelType w:val="hybridMultilevel"/>
    <w:tmpl w:val="E2F0B9BE"/>
    <w:lvl w:ilvl="0" w:tplc="0418000B">
      <w:start w:val="1"/>
      <w:numFmt w:val="bullet"/>
      <w:lvlText w:val=""/>
      <w:lvlJc w:val="left"/>
      <w:pPr>
        <w:ind w:left="1710" w:hanging="360"/>
      </w:pPr>
      <w:rPr>
        <w:rFonts w:ascii="Wingdings" w:hAnsi="Wingdings" w:hint="default"/>
      </w:rPr>
    </w:lvl>
    <w:lvl w:ilvl="1" w:tplc="04180003">
      <w:start w:val="1"/>
      <w:numFmt w:val="bullet"/>
      <w:lvlText w:val="o"/>
      <w:lvlJc w:val="left"/>
      <w:pPr>
        <w:ind w:left="2430" w:hanging="360"/>
      </w:pPr>
      <w:rPr>
        <w:rFonts w:ascii="Courier New" w:hAnsi="Courier New" w:cs="Courier New" w:hint="default"/>
      </w:rPr>
    </w:lvl>
    <w:lvl w:ilvl="2" w:tplc="04180005">
      <w:start w:val="1"/>
      <w:numFmt w:val="bullet"/>
      <w:lvlText w:val=""/>
      <w:lvlJc w:val="left"/>
      <w:pPr>
        <w:ind w:left="3150" w:hanging="360"/>
      </w:pPr>
      <w:rPr>
        <w:rFonts w:ascii="Wingdings" w:hAnsi="Wingdings" w:hint="default"/>
      </w:rPr>
    </w:lvl>
    <w:lvl w:ilvl="3" w:tplc="04180001">
      <w:start w:val="1"/>
      <w:numFmt w:val="bullet"/>
      <w:lvlText w:val=""/>
      <w:lvlJc w:val="left"/>
      <w:pPr>
        <w:ind w:left="3870" w:hanging="360"/>
      </w:pPr>
      <w:rPr>
        <w:rFonts w:ascii="Symbol" w:hAnsi="Symbol" w:hint="default"/>
      </w:rPr>
    </w:lvl>
    <w:lvl w:ilvl="4" w:tplc="04180003">
      <w:start w:val="1"/>
      <w:numFmt w:val="bullet"/>
      <w:lvlText w:val="o"/>
      <w:lvlJc w:val="left"/>
      <w:pPr>
        <w:ind w:left="4590" w:hanging="360"/>
      </w:pPr>
      <w:rPr>
        <w:rFonts w:ascii="Courier New" w:hAnsi="Courier New" w:cs="Courier New" w:hint="default"/>
      </w:rPr>
    </w:lvl>
    <w:lvl w:ilvl="5" w:tplc="04180005">
      <w:start w:val="1"/>
      <w:numFmt w:val="bullet"/>
      <w:lvlText w:val=""/>
      <w:lvlJc w:val="left"/>
      <w:pPr>
        <w:ind w:left="5310" w:hanging="360"/>
      </w:pPr>
      <w:rPr>
        <w:rFonts w:ascii="Wingdings" w:hAnsi="Wingdings" w:hint="default"/>
      </w:rPr>
    </w:lvl>
    <w:lvl w:ilvl="6" w:tplc="04180001">
      <w:start w:val="1"/>
      <w:numFmt w:val="bullet"/>
      <w:lvlText w:val=""/>
      <w:lvlJc w:val="left"/>
      <w:pPr>
        <w:ind w:left="6030" w:hanging="360"/>
      </w:pPr>
      <w:rPr>
        <w:rFonts w:ascii="Symbol" w:hAnsi="Symbol" w:hint="default"/>
      </w:rPr>
    </w:lvl>
    <w:lvl w:ilvl="7" w:tplc="04180003">
      <w:start w:val="1"/>
      <w:numFmt w:val="bullet"/>
      <w:lvlText w:val="o"/>
      <w:lvlJc w:val="left"/>
      <w:pPr>
        <w:ind w:left="6750" w:hanging="360"/>
      </w:pPr>
      <w:rPr>
        <w:rFonts w:ascii="Courier New" w:hAnsi="Courier New" w:cs="Courier New" w:hint="default"/>
      </w:rPr>
    </w:lvl>
    <w:lvl w:ilvl="8" w:tplc="04180005">
      <w:start w:val="1"/>
      <w:numFmt w:val="bullet"/>
      <w:lvlText w:val=""/>
      <w:lvlJc w:val="left"/>
      <w:pPr>
        <w:ind w:left="7470" w:hanging="360"/>
      </w:pPr>
      <w:rPr>
        <w:rFonts w:ascii="Wingdings" w:hAnsi="Wingdings" w:hint="default"/>
      </w:rPr>
    </w:lvl>
  </w:abstractNum>
  <w:abstractNum w:abstractNumId="5" w15:restartNumberingAfterBreak="0">
    <w:nsid w:val="07602D97"/>
    <w:multiLevelType w:val="hybridMultilevel"/>
    <w:tmpl w:val="C7DE467C"/>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07DC2131"/>
    <w:multiLevelType w:val="hybridMultilevel"/>
    <w:tmpl w:val="46020EDE"/>
    <w:lvl w:ilvl="0" w:tplc="6C22CC0A">
      <w:numFmt w:val="bullet"/>
      <w:lvlText w:val="-"/>
      <w:lvlJc w:val="left"/>
      <w:pPr>
        <w:ind w:left="1134" w:hanging="360"/>
      </w:pPr>
      <w:rPr>
        <w:rFonts w:ascii="Arial" w:eastAsiaTheme="minorHAnsi" w:hAnsi="Arial" w:cs="Arial" w:hint="default"/>
      </w:rPr>
    </w:lvl>
    <w:lvl w:ilvl="1" w:tplc="04180003">
      <w:start w:val="1"/>
      <w:numFmt w:val="bullet"/>
      <w:lvlText w:val="o"/>
      <w:lvlJc w:val="left"/>
      <w:pPr>
        <w:ind w:left="1854" w:hanging="360"/>
      </w:pPr>
      <w:rPr>
        <w:rFonts w:ascii="Courier New" w:hAnsi="Courier New" w:cs="Courier New" w:hint="default"/>
      </w:rPr>
    </w:lvl>
    <w:lvl w:ilvl="2" w:tplc="04180005">
      <w:start w:val="1"/>
      <w:numFmt w:val="bullet"/>
      <w:lvlText w:val=""/>
      <w:lvlJc w:val="left"/>
      <w:pPr>
        <w:ind w:left="2574" w:hanging="360"/>
      </w:pPr>
      <w:rPr>
        <w:rFonts w:ascii="Wingdings" w:hAnsi="Wingdings" w:hint="default"/>
      </w:rPr>
    </w:lvl>
    <w:lvl w:ilvl="3" w:tplc="04180001">
      <w:start w:val="1"/>
      <w:numFmt w:val="bullet"/>
      <w:lvlText w:val=""/>
      <w:lvlJc w:val="left"/>
      <w:pPr>
        <w:ind w:left="3294" w:hanging="360"/>
      </w:pPr>
      <w:rPr>
        <w:rFonts w:ascii="Symbol" w:hAnsi="Symbol" w:hint="default"/>
      </w:rPr>
    </w:lvl>
    <w:lvl w:ilvl="4" w:tplc="04180003">
      <w:start w:val="1"/>
      <w:numFmt w:val="bullet"/>
      <w:lvlText w:val="o"/>
      <w:lvlJc w:val="left"/>
      <w:pPr>
        <w:ind w:left="4014" w:hanging="360"/>
      </w:pPr>
      <w:rPr>
        <w:rFonts w:ascii="Courier New" w:hAnsi="Courier New" w:cs="Courier New" w:hint="default"/>
      </w:rPr>
    </w:lvl>
    <w:lvl w:ilvl="5" w:tplc="04180005">
      <w:start w:val="1"/>
      <w:numFmt w:val="bullet"/>
      <w:lvlText w:val=""/>
      <w:lvlJc w:val="left"/>
      <w:pPr>
        <w:ind w:left="4734" w:hanging="360"/>
      </w:pPr>
      <w:rPr>
        <w:rFonts w:ascii="Wingdings" w:hAnsi="Wingdings" w:hint="default"/>
      </w:rPr>
    </w:lvl>
    <w:lvl w:ilvl="6" w:tplc="04180001">
      <w:start w:val="1"/>
      <w:numFmt w:val="bullet"/>
      <w:lvlText w:val=""/>
      <w:lvlJc w:val="left"/>
      <w:pPr>
        <w:ind w:left="5454" w:hanging="360"/>
      </w:pPr>
      <w:rPr>
        <w:rFonts w:ascii="Symbol" w:hAnsi="Symbol" w:hint="default"/>
      </w:rPr>
    </w:lvl>
    <w:lvl w:ilvl="7" w:tplc="04180003">
      <w:start w:val="1"/>
      <w:numFmt w:val="bullet"/>
      <w:lvlText w:val="o"/>
      <w:lvlJc w:val="left"/>
      <w:pPr>
        <w:ind w:left="6174" w:hanging="360"/>
      </w:pPr>
      <w:rPr>
        <w:rFonts w:ascii="Courier New" w:hAnsi="Courier New" w:cs="Courier New" w:hint="default"/>
      </w:rPr>
    </w:lvl>
    <w:lvl w:ilvl="8" w:tplc="04180005">
      <w:start w:val="1"/>
      <w:numFmt w:val="bullet"/>
      <w:lvlText w:val=""/>
      <w:lvlJc w:val="left"/>
      <w:pPr>
        <w:ind w:left="6894" w:hanging="360"/>
      </w:pPr>
      <w:rPr>
        <w:rFonts w:ascii="Wingdings" w:hAnsi="Wingdings" w:hint="default"/>
      </w:rPr>
    </w:lvl>
  </w:abstractNum>
  <w:abstractNum w:abstractNumId="7" w15:restartNumberingAfterBreak="0">
    <w:nsid w:val="0B6853D1"/>
    <w:multiLevelType w:val="hybridMultilevel"/>
    <w:tmpl w:val="3266CF46"/>
    <w:lvl w:ilvl="0" w:tplc="0418000B">
      <w:start w:val="1"/>
      <w:numFmt w:val="bullet"/>
      <w:lvlText w:val=""/>
      <w:lvlJc w:val="left"/>
      <w:pPr>
        <w:ind w:left="1495" w:hanging="360"/>
      </w:pPr>
      <w:rPr>
        <w:rFonts w:ascii="Wingdings" w:hAnsi="Wingdings" w:hint="default"/>
      </w:rPr>
    </w:lvl>
    <w:lvl w:ilvl="1" w:tplc="2898A444">
      <w:numFmt w:val="bullet"/>
      <w:lvlText w:val="-"/>
      <w:lvlJc w:val="left"/>
      <w:pPr>
        <w:ind w:left="2370" w:hanging="360"/>
      </w:pPr>
      <w:rPr>
        <w:rFonts w:ascii="Arial" w:eastAsia="Times New Roman" w:hAnsi="Arial" w:cs="Arial" w:hint="default"/>
      </w:rPr>
    </w:lvl>
    <w:lvl w:ilvl="2" w:tplc="04180005">
      <w:start w:val="1"/>
      <w:numFmt w:val="bullet"/>
      <w:lvlText w:val=""/>
      <w:lvlJc w:val="left"/>
      <w:pPr>
        <w:ind w:left="3090" w:hanging="360"/>
      </w:pPr>
      <w:rPr>
        <w:rFonts w:ascii="Wingdings" w:hAnsi="Wingdings" w:hint="default"/>
      </w:rPr>
    </w:lvl>
    <w:lvl w:ilvl="3" w:tplc="04180001">
      <w:start w:val="1"/>
      <w:numFmt w:val="bullet"/>
      <w:lvlText w:val=""/>
      <w:lvlJc w:val="left"/>
      <w:pPr>
        <w:ind w:left="3810" w:hanging="360"/>
      </w:pPr>
      <w:rPr>
        <w:rFonts w:ascii="Symbol" w:hAnsi="Symbol" w:hint="default"/>
      </w:rPr>
    </w:lvl>
    <w:lvl w:ilvl="4" w:tplc="04180003">
      <w:start w:val="1"/>
      <w:numFmt w:val="bullet"/>
      <w:lvlText w:val="o"/>
      <w:lvlJc w:val="left"/>
      <w:pPr>
        <w:ind w:left="4530" w:hanging="360"/>
      </w:pPr>
      <w:rPr>
        <w:rFonts w:ascii="Courier New" w:hAnsi="Courier New" w:cs="Courier New" w:hint="default"/>
      </w:rPr>
    </w:lvl>
    <w:lvl w:ilvl="5" w:tplc="04180005">
      <w:start w:val="1"/>
      <w:numFmt w:val="bullet"/>
      <w:lvlText w:val=""/>
      <w:lvlJc w:val="left"/>
      <w:pPr>
        <w:ind w:left="5250" w:hanging="360"/>
      </w:pPr>
      <w:rPr>
        <w:rFonts w:ascii="Wingdings" w:hAnsi="Wingdings" w:hint="default"/>
      </w:rPr>
    </w:lvl>
    <w:lvl w:ilvl="6" w:tplc="04180001">
      <w:start w:val="1"/>
      <w:numFmt w:val="bullet"/>
      <w:lvlText w:val=""/>
      <w:lvlJc w:val="left"/>
      <w:pPr>
        <w:ind w:left="5970" w:hanging="360"/>
      </w:pPr>
      <w:rPr>
        <w:rFonts w:ascii="Symbol" w:hAnsi="Symbol" w:hint="default"/>
      </w:rPr>
    </w:lvl>
    <w:lvl w:ilvl="7" w:tplc="04180003">
      <w:start w:val="1"/>
      <w:numFmt w:val="bullet"/>
      <w:lvlText w:val="o"/>
      <w:lvlJc w:val="left"/>
      <w:pPr>
        <w:ind w:left="6690" w:hanging="360"/>
      </w:pPr>
      <w:rPr>
        <w:rFonts w:ascii="Courier New" w:hAnsi="Courier New" w:cs="Courier New" w:hint="default"/>
      </w:rPr>
    </w:lvl>
    <w:lvl w:ilvl="8" w:tplc="04180005">
      <w:start w:val="1"/>
      <w:numFmt w:val="bullet"/>
      <w:lvlText w:val=""/>
      <w:lvlJc w:val="left"/>
      <w:pPr>
        <w:ind w:left="7410" w:hanging="360"/>
      </w:pPr>
      <w:rPr>
        <w:rFonts w:ascii="Wingdings" w:hAnsi="Wingdings" w:hint="default"/>
      </w:rPr>
    </w:lvl>
  </w:abstractNum>
  <w:abstractNum w:abstractNumId="8" w15:restartNumberingAfterBreak="0">
    <w:nsid w:val="0BFE5150"/>
    <w:multiLevelType w:val="hybridMultilevel"/>
    <w:tmpl w:val="CDFE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A7881"/>
    <w:multiLevelType w:val="hybridMultilevel"/>
    <w:tmpl w:val="8970FA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08C030F"/>
    <w:multiLevelType w:val="hybridMultilevel"/>
    <w:tmpl w:val="FBB618EA"/>
    <w:lvl w:ilvl="0" w:tplc="0409000B">
      <w:start w:val="1"/>
      <w:numFmt w:val="bullet"/>
      <w:lvlText w:val=""/>
      <w:lvlJc w:val="left"/>
      <w:pPr>
        <w:tabs>
          <w:tab w:val="num" w:pos="1440"/>
        </w:tabs>
        <w:ind w:left="1440" w:hanging="360"/>
      </w:pPr>
      <w:rPr>
        <w:rFonts w:ascii="Wingdings" w:hAnsi="Wingdings" w:hint="default"/>
      </w:rPr>
    </w:lvl>
    <w:lvl w:ilvl="1" w:tplc="FB848D5A">
      <w:start w:val="4969"/>
      <w:numFmt w:val="bullet"/>
      <w:lvlText w:val=""/>
      <w:lvlJc w:val="left"/>
      <w:pPr>
        <w:tabs>
          <w:tab w:val="num" w:pos="1080"/>
        </w:tabs>
        <w:ind w:left="1080" w:hanging="360"/>
      </w:pPr>
      <w:rPr>
        <w:rFonts w:ascii="Wingdings" w:hAnsi="Wingdings" w:hint="default"/>
      </w:rPr>
    </w:lvl>
    <w:lvl w:ilvl="2" w:tplc="252A2864">
      <w:start w:val="1"/>
      <w:numFmt w:val="bullet"/>
      <w:lvlText w:val=""/>
      <w:lvlJc w:val="left"/>
      <w:pPr>
        <w:tabs>
          <w:tab w:val="num" w:pos="2880"/>
        </w:tabs>
        <w:ind w:left="2880" w:hanging="360"/>
      </w:pPr>
      <w:rPr>
        <w:rFonts w:ascii="Wingdings" w:hAnsi="Wingdings" w:hint="default"/>
      </w:rPr>
    </w:lvl>
    <w:lvl w:ilvl="3" w:tplc="0088A51A">
      <w:start w:val="1"/>
      <w:numFmt w:val="bullet"/>
      <w:lvlText w:val=""/>
      <w:lvlJc w:val="left"/>
      <w:pPr>
        <w:tabs>
          <w:tab w:val="num" w:pos="3600"/>
        </w:tabs>
        <w:ind w:left="3600" w:hanging="360"/>
      </w:pPr>
      <w:rPr>
        <w:rFonts w:ascii="Wingdings" w:hAnsi="Wingdings" w:hint="default"/>
      </w:rPr>
    </w:lvl>
    <w:lvl w:ilvl="4" w:tplc="68AE6C18">
      <w:start w:val="1"/>
      <w:numFmt w:val="bullet"/>
      <w:lvlText w:val=""/>
      <w:lvlJc w:val="left"/>
      <w:pPr>
        <w:tabs>
          <w:tab w:val="num" w:pos="4320"/>
        </w:tabs>
        <w:ind w:left="4320" w:hanging="360"/>
      </w:pPr>
      <w:rPr>
        <w:rFonts w:ascii="Wingdings" w:hAnsi="Wingdings" w:hint="default"/>
      </w:rPr>
    </w:lvl>
    <w:lvl w:ilvl="5" w:tplc="54C8D9C2">
      <w:start w:val="1"/>
      <w:numFmt w:val="bullet"/>
      <w:lvlText w:val=""/>
      <w:lvlJc w:val="left"/>
      <w:pPr>
        <w:tabs>
          <w:tab w:val="num" w:pos="5040"/>
        </w:tabs>
        <w:ind w:left="5040" w:hanging="360"/>
      </w:pPr>
      <w:rPr>
        <w:rFonts w:ascii="Wingdings" w:hAnsi="Wingdings" w:hint="default"/>
      </w:rPr>
    </w:lvl>
    <w:lvl w:ilvl="6" w:tplc="8FB6CF3E">
      <w:start w:val="1"/>
      <w:numFmt w:val="bullet"/>
      <w:lvlText w:val=""/>
      <w:lvlJc w:val="left"/>
      <w:pPr>
        <w:tabs>
          <w:tab w:val="num" w:pos="5760"/>
        </w:tabs>
        <w:ind w:left="5760" w:hanging="360"/>
      </w:pPr>
      <w:rPr>
        <w:rFonts w:ascii="Wingdings" w:hAnsi="Wingdings" w:hint="default"/>
      </w:rPr>
    </w:lvl>
    <w:lvl w:ilvl="7" w:tplc="F7B22D76">
      <w:start w:val="1"/>
      <w:numFmt w:val="bullet"/>
      <w:lvlText w:val=""/>
      <w:lvlJc w:val="left"/>
      <w:pPr>
        <w:tabs>
          <w:tab w:val="num" w:pos="6480"/>
        </w:tabs>
        <w:ind w:left="6480" w:hanging="360"/>
      </w:pPr>
      <w:rPr>
        <w:rFonts w:ascii="Wingdings" w:hAnsi="Wingdings" w:hint="default"/>
      </w:rPr>
    </w:lvl>
    <w:lvl w:ilvl="8" w:tplc="5D48EA00">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2" w15:restartNumberingAfterBreak="0">
    <w:nsid w:val="1AD336C3"/>
    <w:multiLevelType w:val="hybridMultilevel"/>
    <w:tmpl w:val="2372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7D3D"/>
    <w:multiLevelType w:val="hybridMultilevel"/>
    <w:tmpl w:val="78609CB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1F07116D"/>
    <w:multiLevelType w:val="hybridMultilevel"/>
    <w:tmpl w:val="737AA9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516035"/>
    <w:multiLevelType w:val="hybridMultilevel"/>
    <w:tmpl w:val="A6A6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92840"/>
    <w:multiLevelType w:val="hybridMultilevel"/>
    <w:tmpl w:val="A1CC8900"/>
    <w:lvl w:ilvl="0" w:tplc="0418000B">
      <w:start w:val="1"/>
      <w:numFmt w:val="bullet"/>
      <w:lvlText w:val=""/>
      <w:lvlJc w:val="left"/>
      <w:pPr>
        <w:ind w:left="1140" w:hanging="360"/>
      </w:pPr>
      <w:rPr>
        <w:rFonts w:ascii="Wingdings" w:hAnsi="Wingdings" w:hint="default"/>
      </w:rPr>
    </w:lvl>
    <w:lvl w:ilvl="1" w:tplc="ABE4C650">
      <w:numFmt w:val="bullet"/>
      <w:lvlText w:val="-"/>
      <w:lvlJc w:val="left"/>
      <w:pPr>
        <w:ind w:left="1860" w:hanging="360"/>
      </w:pPr>
      <w:rPr>
        <w:rFonts w:ascii="Arial" w:eastAsia="Times New Roman" w:hAnsi="Arial" w:cs="Arial"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7" w15:restartNumberingAfterBreak="0">
    <w:nsid w:val="2A924E62"/>
    <w:multiLevelType w:val="hybridMultilevel"/>
    <w:tmpl w:val="5E403150"/>
    <w:lvl w:ilvl="0" w:tplc="50ECCE32">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A775C6"/>
    <w:multiLevelType w:val="hybridMultilevel"/>
    <w:tmpl w:val="234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D00A2"/>
    <w:multiLevelType w:val="hybridMultilevel"/>
    <w:tmpl w:val="68CE2AAA"/>
    <w:lvl w:ilvl="0" w:tplc="758E6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226A0"/>
    <w:multiLevelType w:val="hybridMultilevel"/>
    <w:tmpl w:val="DFA092E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54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367295F"/>
    <w:multiLevelType w:val="hybridMultilevel"/>
    <w:tmpl w:val="D1B6C9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2046B8"/>
    <w:multiLevelType w:val="hybridMultilevel"/>
    <w:tmpl w:val="A484EAA6"/>
    <w:lvl w:ilvl="0" w:tplc="640EF794">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36587F73"/>
    <w:multiLevelType w:val="hybridMultilevel"/>
    <w:tmpl w:val="60D41E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692500F"/>
    <w:multiLevelType w:val="hybridMultilevel"/>
    <w:tmpl w:val="73E80C76"/>
    <w:lvl w:ilvl="0" w:tplc="2A6CEF8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C0B3716"/>
    <w:multiLevelType w:val="hybridMultilevel"/>
    <w:tmpl w:val="98D8411C"/>
    <w:lvl w:ilvl="0" w:tplc="BE5446B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15:restartNumberingAfterBreak="0">
    <w:nsid w:val="4655008A"/>
    <w:multiLevelType w:val="hybridMultilevel"/>
    <w:tmpl w:val="C75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A6EEF"/>
    <w:multiLevelType w:val="hybridMultilevel"/>
    <w:tmpl w:val="37CA94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D4E761F"/>
    <w:multiLevelType w:val="hybridMultilevel"/>
    <w:tmpl w:val="E7B8226A"/>
    <w:lvl w:ilvl="0" w:tplc="A87A02D4">
      <w:start w:val="1"/>
      <w:numFmt w:val="bullet"/>
      <w:suff w:val="space"/>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0E06FF6"/>
    <w:multiLevelType w:val="hybridMultilevel"/>
    <w:tmpl w:val="F96A1A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14A44A4"/>
    <w:multiLevelType w:val="hybridMultilevel"/>
    <w:tmpl w:val="AF2A9342"/>
    <w:lvl w:ilvl="0" w:tplc="B1CE9E7E">
      <w:numFmt w:val="bullet"/>
      <w:lvlText w:val="-"/>
      <w:lvlJc w:val="left"/>
      <w:pPr>
        <w:ind w:left="900"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3" w15:restartNumberingAfterBreak="0">
    <w:nsid w:val="51F03B01"/>
    <w:multiLevelType w:val="hybridMultilevel"/>
    <w:tmpl w:val="751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B7D27"/>
    <w:multiLevelType w:val="hybridMultilevel"/>
    <w:tmpl w:val="036E135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6465D"/>
    <w:multiLevelType w:val="hybridMultilevel"/>
    <w:tmpl w:val="735C09E8"/>
    <w:lvl w:ilvl="0" w:tplc="46E89004">
      <w:numFmt w:val="bullet"/>
      <w:lvlText w:val="-"/>
      <w:lvlJc w:val="left"/>
      <w:pPr>
        <w:ind w:left="3540" w:hanging="360"/>
      </w:pPr>
      <w:rPr>
        <w:rFonts w:ascii="Times New Roman" w:eastAsia="MS Mincho"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6" w15:restartNumberingAfterBreak="0">
    <w:nsid w:val="6E2B2C78"/>
    <w:multiLevelType w:val="hybridMultilevel"/>
    <w:tmpl w:val="5386923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1714B9D"/>
    <w:multiLevelType w:val="hybridMultilevel"/>
    <w:tmpl w:val="94BE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0781E"/>
    <w:multiLevelType w:val="hybridMultilevel"/>
    <w:tmpl w:val="17AEE1E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72C42C5E"/>
    <w:multiLevelType w:val="hybridMultilevel"/>
    <w:tmpl w:val="9154EFE2"/>
    <w:lvl w:ilvl="0" w:tplc="FF26F5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A72342"/>
    <w:multiLevelType w:val="hybridMultilevel"/>
    <w:tmpl w:val="B0B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9428F"/>
    <w:multiLevelType w:val="multilevel"/>
    <w:tmpl w:val="6ED4478E"/>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B7758BF"/>
    <w:multiLevelType w:val="hybridMultilevel"/>
    <w:tmpl w:val="F21832AC"/>
    <w:lvl w:ilvl="0" w:tplc="494C7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26"/>
  </w:num>
  <w:num w:numId="5">
    <w:abstractNumId w:val="29"/>
  </w:num>
  <w:num w:numId="6">
    <w:abstractNumId w:val="25"/>
  </w:num>
  <w:num w:numId="7">
    <w:abstractNumId w:val="24"/>
  </w:num>
  <w:num w:numId="8">
    <w:abstractNumId w:val="39"/>
  </w:num>
  <w:num w:numId="9">
    <w:abstractNumId w:val="18"/>
  </w:num>
  <w:num w:numId="10">
    <w:abstractNumId w:val="35"/>
  </w:num>
  <w:num w:numId="11">
    <w:abstractNumId w:val="22"/>
  </w:num>
  <w:num w:numId="12">
    <w:abstractNumId w:val="10"/>
  </w:num>
  <w:num w:numId="13">
    <w:abstractNumId w:val="13"/>
  </w:num>
  <w:num w:numId="14">
    <w:abstractNumId w:val="5"/>
  </w:num>
  <w:num w:numId="15">
    <w:abstractNumId w:val="6"/>
  </w:num>
  <w:num w:numId="16">
    <w:abstractNumId w:val="38"/>
  </w:num>
  <w:num w:numId="17">
    <w:abstractNumId w:val="34"/>
  </w:num>
  <w:num w:numId="18">
    <w:abstractNumId w:val="34"/>
  </w:num>
  <w:num w:numId="19">
    <w:abstractNumId w:val="9"/>
  </w:num>
  <w:num w:numId="20">
    <w:abstractNumId w:val="16"/>
  </w:num>
  <w:num w:numId="21">
    <w:abstractNumId w:val="21"/>
  </w:num>
  <w:num w:numId="22">
    <w:abstractNumId w:val="28"/>
  </w:num>
  <w:num w:numId="23">
    <w:abstractNumId w:val="31"/>
  </w:num>
  <w:num w:numId="24">
    <w:abstractNumId w:val="14"/>
  </w:num>
  <w:num w:numId="25">
    <w:abstractNumId w:val="36"/>
  </w:num>
  <w:num w:numId="26">
    <w:abstractNumId w:val="32"/>
  </w:num>
  <w:num w:numId="27">
    <w:abstractNumId w:val="2"/>
  </w:num>
  <w:num w:numId="28">
    <w:abstractNumId w:val="7"/>
  </w:num>
  <w:num w:numId="29">
    <w:abstractNumId w:val="4"/>
  </w:num>
  <w:num w:numId="30">
    <w:abstractNumId w:val="20"/>
  </w:num>
  <w:num w:numId="31">
    <w:abstractNumId w:val="23"/>
  </w:num>
  <w:num w:numId="32">
    <w:abstractNumId w:val="0"/>
  </w:num>
  <w:num w:numId="33">
    <w:abstractNumId w:val="40"/>
  </w:num>
  <w:num w:numId="34">
    <w:abstractNumId w:val="42"/>
  </w:num>
  <w:num w:numId="35">
    <w:abstractNumId w:val="17"/>
  </w:num>
  <w:num w:numId="36">
    <w:abstractNumId w:val="15"/>
  </w:num>
  <w:num w:numId="37">
    <w:abstractNumId w:val="8"/>
  </w:num>
  <w:num w:numId="38">
    <w:abstractNumId w:val="30"/>
  </w:num>
  <w:num w:numId="39">
    <w:abstractNumId w:val="27"/>
  </w:num>
  <w:num w:numId="40">
    <w:abstractNumId w:val="41"/>
  </w:num>
  <w:num w:numId="41">
    <w:abstractNumId w:val="41"/>
  </w:num>
  <w:num w:numId="42">
    <w:abstractNumId w:val="12"/>
  </w:num>
  <w:num w:numId="43">
    <w:abstractNumId w:val="37"/>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51B"/>
    <w:rsid w:val="0000366C"/>
    <w:rsid w:val="00004442"/>
    <w:rsid w:val="00005578"/>
    <w:rsid w:val="00010166"/>
    <w:rsid w:val="00011A74"/>
    <w:rsid w:val="00011AB9"/>
    <w:rsid w:val="00011FBB"/>
    <w:rsid w:val="000120E3"/>
    <w:rsid w:val="00012C2B"/>
    <w:rsid w:val="00013229"/>
    <w:rsid w:val="00015978"/>
    <w:rsid w:val="00017978"/>
    <w:rsid w:val="00017A0B"/>
    <w:rsid w:val="00020E22"/>
    <w:rsid w:val="00023D52"/>
    <w:rsid w:val="00025342"/>
    <w:rsid w:val="00026FDE"/>
    <w:rsid w:val="000324B5"/>
    <w:rsid w:val="000364A1"/>
    <w:rsid w:val="00037FAF"/>
    <w:rsid w:val="00042629"/>
    <w:rsid w:val="00046025"/>
    <w:rsid w:val="00050988"/>
    <w:rsid w:val="00051162"/>
    <w:rsid w:val="0005621B"/>
    <w:rsid w:val="000602AE"/>
    <w:rsid w:val="0006056E"/>
    <w:rsid w:val="00066401"/>
    <w:rsid w:val="00070558"/>
    <w:rsid w:val="000709C4"/>
    <w:rsid w:val="000727F1"/>
    <w:rsid w:val="000761AA"/>
    <w:rsid w:val="0007780F"/>
    <w:rsid w:val="0008143D"/>
    <w:rsid w:val="00082B86"/>
    <w:rsid w:val="0008343D"/>
    <w:rsid w:val="00084E9E"/>
    <w:rsid w:val="00085157"/>
    <w:rsid w:val="00086ABE"/>
    <w:rsid w:val="0009366C"/>
    <w:rsid w:val="00096DB9"/>
    <w:rsid w:val="00097C13"/>
    <w:rsid w:val="000A4E56"/>
    <w:rsid w:val="000A68E9"/>
    <w:rsid w:val="000A700E"/>
    <w:rsid w:val="000B0742"/>
    <w:rsid w:val="000B6931"/>
    <w:rsid w:val="000C0EA5"/>
    <w:rsid w:val="000C22A0"/>
    <w:rsid w:val="000C4378"/>
    <w:rsid w:val="000C46EC"/>
    <w:rsid w:val="000C4880"/>
    <w:rsid w:val="000D26DC"/>
    <w:rsid w:val="000D485C"/>
    <w:rsid w:val="000E7EBB"/>
    <w:rsid w:val="000F085F"/>
    <w:rsid w:val="000F1B2E"/>
    <w:rsid w:val="000F2D0D"/>
    <w:rsid w:val="000F4984"/>
    <w:rsid w:val="000F673C"/>
    <w:rsid w:val="0010014D"/>
    <w:rsid w:val="0010319E"/>
    <w:rsid w:val="0010409F"/>
    <w:rsid w:val="001041D7"/>
    <w:rsid w:val="00107E81"/>
    <w:rsid w:val="00116046"/>
    <w:rsid w:val="00121705"/>
    <w:rsid w:val="0012321B"/>
    <w:rsid w:val="00123E83"/>
    <w:rsid w:val="00124FCC"/>
    <w:rsid w:val="00130452"/>
    <w:rsid w:val="00134FA0"/>
    <w:rsid w:val="00136910"/>
    <w:rsid w:val="00141AB3"/>
    <w:rsid w:val="001424DA"/>
    <w:rsid w:val="00143457"/>
    <w:rsid w:val="001445F1"/>
    <w:rsid w:val="00144B4B"/>
    <w:rsid w:val="00146DB7"/>
    <w:rsid w:val="00147105"/>
    <w:rsid w:val="00154E07"/>
    <w:rsid w:val="00155BF2"/>
    <w:rsid w:val="00157450"/>
    <w:rsid w:val="00162F8C"/>
    <w:rsid w:val="00167262"/>
    <w:rsid w:val="00172FA5"/>
    <w:rsid w:val="0017545D"/>
    <w:rsid w:val="00176B14"/>
    <w:rsid w:val="00177ABF"/>
    <w:rsid w:val="00177B3B"/>
    <w:rsid w:val="00181685"/>
    <w:rsid w:val="00181C09"/>
    <w:rsid w:val="00184544"/>
    <w:rsid w:val="00184A42"/>
    <w:rsid w:val="001874D8"/>
    <w:rsid w:val="00191E5C"/>
    <w:rsid w:val="001955BC"/>
    <w:rsid w:val="001960B2"/>
    <w:rsid w:val="0019637E"/>
    <w:rsid w:val="00197A69"/>
    <w:rsid w:val="001A3832"/>
    <w:rsid w:val="001A4C12"/>
    <w:rsid w:val="001A64E1"/>
    <w:rsid w:val="001A695B"/>
    <w:rsid w:val="001A6E76"/>
    <w:rsid w:val="001B5007"/>
    <w:rsid w:val="001B6C59"/>
    <w:rsid w:val="001B75BE"/>
    <w:rsid w:val="001C4BF0"/>
    <w:rsid w:val="001D27E8"/>
    <w:rsid w:val="001D3FE4"/>
    <w:rsid w:val="001D4BB3"/>
    <w:rsid w:val="001D66A6"/>
    <w:rsid w:val="001E011E"/>
    <w:rsid w:val="001E05CD"/>
    <w:rsid w:val="001E1781"/>
    <w:rsid w:val="001E191F"/>
    <w:rsid w:val="001E4785"/>
    <w:rsid w:val="001E5FEF"/>
    <w:rsid w:val="001E6F28"/>
    <w:rsid w:val="001F11B1"/>
    <w:rsid w:val="001F47C9"/>
    <w:rsid w:val="001F5978"/>
    <w:rsid w:val="0020278D"/>
    <w:rsid w:val="00203148"/>
    <w:rsid w:val="002106B9"/>
    <w:rsid w:val="002137BE"/>
    <w:rsid w:val="002148BF"/>
    <w:rsid w:val="00214954"/>
    <w:rsid w:val="002172D8"/>
    <w:rsid w:val="00221F7A"/>
    <w:rsid w:val="0022455A"/>
    <w:rsid w:val="00226888"/>
    <w:rsid w:val="00226EA2"/>
    <w:rsid w:val="002275F3"/>
    <w:rsid w:val="002277A9"/>
    <w:rsid w:val="002309E7"/>
    <w:rsid w:val="002345FC"/>
    <w:rsid w:val="00235099"/>
    <w:rsid w:val="00235299"/>
    <w:rsid w:val="00236ACF"/>
    <w:rsid w:val="00242CB1"/>
    <w:rsid w:val="00245633"/>
    <w:rsid w:val="0024685A"/>
    <w:rsid w:val="00247E1B"/>
    <w:rsid w:val="00250163"/>
    <w:rsid w:val="00251074"/>
    <w:rsid w:val="00251130"/>
    <w:rsid w:val="002540B0"/>
    <w:rsid w:val="002561DF"/>
    <w:rsid w:val="002601C7"/>
    <w:rsid w:val="00260A80"/>
    <w:rsid w:val="002655EA"/>
    <w:rsid w:val="00265C99"/>
    <w:rsid w:val="00275C2A"/>
    <w:rsid w:val="00277A6C"/>
    <w:rsid w:val="00277F16"/>
    <w:rsid w:val="00285655"/>
    <w:rsid w:val="0028785D"/>
    <w:rsid w:val="00292E60"/>
    <w:rsid w:val="002943FC"/>
    <w:rsid w:val="00294F83"/>
    <w:rsid w:val="00295489"/>
    <w:rsid w:val="0029625A"/>
    <w:rsid w:val="00296B9C"/>
    <w:rsid w:val="002A335F"/>
    <w:rsid w:val="002A4E1C"/>
    <w:rsid w:val="002A55BE"/>
    <w:rsid w:val="002A64DB"/>
    <w:rsid w:val="002A662B"/>
    <w:rsid w:val="002B0090"/>
    <w:rsid w:val="002B1B42"/>
    <w:rsid w:val="002B4D34"/>
    <w:rsid w:val="002B52D2"/>
    <w:rsid w:val="002B5377"/>
    <w:rsid w:val="002B5EE1"/>
    <w:rsid w:val="002C19BD"/>
    <w:rsid w:val="002C59CF"/>
    <w:rsid w:val="002C5FC7"/>
    <w:rsid w:val="002C7A1C"/>
    <w:rsid w:val="002C7FBA"/>
    <w:rsid w:val="002D0FC5"/>
    <w:rsid w:val="002D3EF8"/>
    <w:rsid w:val="002D4078"/>
    <w:rsid w:val="002D4FD0"/>
    <w:rsid w:val="002D7227"/>
    <w:rsid w:val="002E3202"/>
    <w:rsid w:val="002E32D2"/>
    <w:rsid w:val="002E52BE"/>
    <w:rsid w:val="002F04E8"/>
    <w:rsid w:val="002F0553"/>
    <w:rsid w:val="002F192D"/>
    <w:rsid w:val="002F1A76"/>
    <w:rsid w:val="002F3FDE"/>
    <w:rsid w:val="00300CF0"/>
    <w:rsid w:val="003012C3"/>
    <w:rsid w:val="003029DC"/>
    <w:rsid w:val="00304F9F"/>
    <w:rsid w:val="0030662E"/>
    <w:rsid w:val="00314BFA"/>
    <w:rsid w:val="00314E15"/>
    <w:rsid w:val="00317D59"/>
    <w:rsid w:val="003251F5"/>
    <w:rsid w:val="00327E84"/>
    <w:rsid w:val="00332906"/>
    <w:rsid w:val="003332D6"/>
    <w:rsid w:val="003358AD"/>
    <w:rsid w:val="00343647"/>
    <w:rsid w:val="00345B4C"/>
    <w:rsid w:val="00345DAF"/>
    <w:rsid w:val="00347464"/>
    <w:rsid w:val="00353BA0"/>
    <w:rsid w:val="00360A2F"/>
    <w:rsid w:val="00362EDD"/>
    <w:rsid w:val="00370AEE"/>
    <w:rsid w:val="00371A00"/>
    <w:rsid w:val="003731FB"/>
    <w:rsid w:val="003739C7"/>
    <w:rsid w:val="00373D8C"/>
    <w:rsid w:val="00374A1D"/>
    <w:rsid w:val="0037542A"/>
    <w:rsid w:val="00376A0B"/>
    <w:rsid w:val="003770B6"/>
    <w:rsid w:val="00377DF1"/>
    <w:rsid w:val="00380D20"/>
    <w:rsid w:val="003838D7"/>
    <w:rsid w:val="00390975"/>
    <w:rsid w:val="00395138"/>
    <w:rsid w:val="0039569F"/>
    <w:rsid w:val="0039740B"/>
    <w:rsid w:val="003A25A6"/>
    <w:rsid w:val="003A31BF"/>
    <w:rsid w:val="003A6611"/>
    <w:rsid w:val="003B01D2"/>
    <w:rsid w:val="003B1B07"/>
    <w:rsid w:val="003C559D"/>
    <w:rsid w:val="003D0FD8"/>
    <w:rsid w:val="003D7924"/>
    <w:rsid w:val="003E098F"/>
    <w:rsid w:val="003F0DE5"/>
    <w:rsid w:val="003F1D5C"/>
    <w:rsid w:val="003F4FD8"/>
    <w:rsid w:val="003F58B5"/>
    <w:rsid w:val="003F5D1F"/>
    <w:rsid w:val="003F6637"/>
    <w:rsid w:val="00402976"/>
    <w:rsid w:val="00402A37"/>
    <w:rsid w:val="004043D8"/>
    <w:rsid w:val="00405D6F"/>
    <w:rsid w:val="00406FE9"/>
    <w:rsid w:val="00407361"/>
    <w:rsid w:val="00407370"/>
    <w:rsid w:val="0042423F"/>
    <w:rsid w:val="00424853"/>
    <w:rsid w:val="004305D1"/>
    <w:rsid w:val="00435D92"/>
    <w:rsid w:val="00435E39"/>
    <w:rsid w:val="004404F2"/>
    <w:rsid w:val="0044660D"/>
    <w:rsid w:val="0045147E"/>
    <w:rsid w:val="00453AB5"/>
    <w:rsid w:val="004558E3"/>
    <w:rsid w:val="004633A3"/>
    <w:rsid w:val="00463F92"/>
    <w:rsid w:val="00463FD6"/>
    <w:rsid w:val="00467B00"/>
    <w:rsid w:val="00470215"/>
    <w:rsid w:val="00470FFA"/>
    <w:rsid w:val="00471F06"/>
    <w:rsid w:val="004729AA"/>
    <w:rsid w:val="00472D8C"/>
    <w:rsid w:val="00474430"/>
    <w:rsid w:val="00481F9E"/>
    <w:rsid w:val="00483A46"/>
    <w:rsid w:val="00486734"/>
    <w:rsid w:val="00487913"/>
    <w:rsid w:val="00487C9D"/>
    <w:rsid w:val="004908C8"/>
    <w:rsid w:val="00494657"/>
    <w:rsid w:val="00495AEA"/>
    <w:rsid w:val="00495C70"/>
    <w:rsid w:val="00495F8A"/>
    <w:rsid w:val="004A03E3"/>
    <w:rsid w:val="004A36CF"/>
    <w:rsid w:val="004A5E49"/>
    <w:rsid w:val="004B1831"/>
    <w:rsid w:val="004B44A8"/>
    <w:rsid w:val="004B5EAA"/>
    <w:rsid w:val="004B67F3"/>
    <w:rsid w:val="004C2AA6"/>
    <w:rsid w:val="004D035E"/>
    <w:rsid w:val="004D1A73"/>
    <w:rsid w:val="004D22F0"/>
    <w:rsid w:val="004D310F"/>
    <w:rsid w:val="004D3E65"/>
    <w:rsid w:val="004D5085"/>
    <w:rsid w:val="004E0C71"/>
    <w:rsid w:val="004E1E52"/>
    <w:rsid w:val="004E2A73"/>
    <w:rsid w:val="004E31A4"/>
    <w:rsid w:val="004E60B3"/>
    <w:rsid w:val="004F13B6"/>
    <w:rsid w:val="004F3EBB"/>
    <w:rsid w:val="004F4B4D"/>
    <w:rsid w:val="004F560E"/>
    <w:rsid w:val="00500EB8"/>
    <w:rsid w:val="005022EB"/>
    <w:rsid w:val="0050301C"/>
    <w:rsid w:val="00505D02"/>
    <w:rsid w:val="00512317"/>
    <w:rsid w:val="00512D0C"/>
    <w:rsid w:val="005141E9"/>
    <w:rsid w:val="00514A9A"/>
    <w:rsid w:val="005170C3"/>
    <w:rsid w:val="00517DB7"/>
    <w:rsid w:val="005217E3"/>
    <w:rsid w:val="00522ABD"/>
    <w:rsid w:val="00523368"/>
    <w:rsid w:val="00525E09"/>
    <w:rsid w:val="00527B75"/>
    <w:rsid w:val="005322F3"/>
    <w:rsid w:val="00532788"/>
    <w:rsid w:val="00532CF5"/>
    <w:rsid w:val="0053380D"/>
    <w:rsid w:val="00534468"/>
    <w:rsid w:val="00535E5D"/>
    <w:rsid w:val="00537CEF"/>
    <w:rsid w:val="00540AEA"/>
    <w:rsid w:val="005434A6"/>
    <w:rsid w:val="00544CD8"/>
    <w:rsid w:val="0054591B"/>
    <w:rsid w:val="00547AE6"/>
    <w:rsid w:val="00556719"/>
    <w:rsid w:val="005767C9"/>
    <w:rsid w:val="005804C9"/>
    <w:rsid w:val="00580FA7"/>
    <w:rsid w:val="0058405A"/>
    <w:rsid w:val="00592CDC"/>
    <w:rsid w:val="00594201"/>
    <w:rsid w:val="005954C7"/>
    <w:rsid w:val="005A1C46"/>
    <w:rsid w:val="005A206F"/>
    <w:rsid w:val="005A354C"/>
    <w:rsid w:val="005A5B80"/>
    <w:rsid w:val="005A6488"/>
    <w:rsid w:val="005B016A"/>
    <w:rsid w:val="005B64DB"/>
    <w:rsid w:val="005B6C11"/>
    <w:rsid w:val="005B733D"/>
    <w:rsid w:val="005C19F9"/>
    <w:rsid w:val="005C5B1B"/>
    <w:rsid w:val="005C6A55"/>
    <w:rsid w:val="005C7503"/>
    <w:rsid w:val="005C7F82"/>
    <w:rsid w:val="005D2F65"/>
    <w:rsid w:val="005D5B15"/>
    <w:rsid w:val="005D5E5B"/>
    <w:rsid w:val="005E7655"/>
    <w:rsid w:val="005F05CA"/>
    <w:rsid w:val="005F234B"/>
    <w:rsid w:val="005F66D1"/>
    <w:rsid w:val="0060314C"/>
    <w:rsid w:val="00603BA2"/>
    <w:rsid w:val="00604478"/>
    <w:rsid w:val="00617AEE"/>
    <w:rsid w:val="006221F2"/>
    <w:rsid w:val="00622DAF"/>
    <w:rsid w:val="00624732"/>
    <w:rsid w:val="006272EB"/>
    <w:rsid w:val="00630425"/>
    <w:rsid w:val="00631B98"/>
    <w:rsid w:val="00636FFF"/>
    <w:rsid w:val="00640041"/>
    <w:rsid w:val="00641488"/>
    <w:rsid w:val="00643522"/>
    <w:rsid w:val="00645931"/>
    <w:rsid w:val="0064741C"/>
    <w:rsid w:val="006508E2"/>
    <w:rsid w:val="00650DFB"/>
    <w:rsid w:val="00655C31"/>
    <w:rsid w:val="00655E46"/>
    <w:rsid w:val="006611DB"/>
    <w:rsid w:val="00665BC8"/>
    <w:rsid w:val="006705F8"/>
    <w:rsid w:val="00675C14"/>
    <w:rsid w:val="00676DB8"/>
    <w:rsid w:val="00683F0D"/>
    <w:rsid w:val="00684124"/>
    <w:rsid w:val="00684FCE"/>
    <w:rsid w:val="0068619F"/>
    <w:rsid w:val="00690CA6"/>
    <w:rsid w:val="006A3BB2"/>
    <w:rsid w:val="006A5478"/>
    <w:rsid w:val="006B0497"/>
    <w:rsid w:val="006B2387"/>
    <w:rsid w:val="006B2F6B"/>
    <w:rsid w:val="006B7869"/>
    <w:rsid w:val="006B7FAF"/>
    <w:rsid w:val="006C03FB"/>
    <w:rsid w:val="006C2755"/>
    <w:rsid w:val="006C41A7"/>
    <w:rsid w:val="006C6471"/>
    <w:rsid w:val="006D0427"/>
    <w:rsid w:val="006D1DFF"/>
    <w:rsid w:val="006E044E"/>
    <w:rsid w:val="006E07B1"/>
    <w:rsid w:val="006E0B75"/>
    <w:rsid w:val="006E3677"/>
    <w:rsid w:val="006E41B3"/>
    <w:rsid w:val="006E527D"/>
    <w:rsid w:val="006F0A30"/>
    <w:rsid w:val="006F6F3A"/>
    <w:rsid w:val="00700F1E"/>
    <w:rsid w:val="00703BB6"/>
    <w:rsid w:val="00705B22"/>
    <w:rsid w:val="00712ECB"/>
    <w:rsid w:val="00713DDF"/>
    <w:rsid w:val="007140B4"/>
    <w:rsid w:val="00716746"/>
    <w:rsid w:val="00717236"/>
    <w:rsid w:val="0072092B"/>
    <w:rsid w:val="0072166E"/>
    <w:rsid w:val="007225F4"/>
    <w:rsid w:val="00723075"/>
    <w:rsid w:val="00725248"/>
    <w:rsid w:val="00730384"/>
    <w:rsid w:val="00731B48"/>
    <w:rsid w:val="0073342F"/>
    <w:rsid w:val="00734784"/>
    <w:rsid w:val="007364A3"/>
    <w:rsid w:val="00737602"/>
    <w:rsid w:val="0074311B"/>
    <w:rsid w:val="00743C6B"/>
    <w:rsid w:val="00750C0E"/>
    <w:rsid w:val="0075150E"/>
    <w:rsid w:val="00752125"/>
    <w:rsid w:val="0075479C"/>
    <w:rsid w:val="00762A22"/>
    <w:rsid w:val="00764663"/>
    <w:rsid w:val="00765C4E"/>
    <w:rsid w:val="00774833"/>
    <w:rsid w:val="00776D24"/>
    <w:rsid w:val="00780B7D"/>
    <w:rsid w:val="00781696"/>
    <w:rsid w:val="0078202D"/>
    <w:rsid w:val="00782F17"/>
    <w:rsid w:val="00792489"/>
    <w:rsid w:val="007927A3"/>
    <w:rsid w:val="00792F45"/>
    <w:rsid w:val="007934D0"/>
    <w:rsid w:val="00794581"/>
    <w:rsid w:val="007A0FE6"/>
    <w:rsid w:val="007A3AF8"/>
    <w:rsid w:val="007A4D52"/>
    <w:rsid w:val="007A6172"/>
    <w:rsid w:val="007A7268"/>
    <w:rsid w:val="007B1F7B"/>
    <w:rsid w:val="007B2A58"/>
    <w:rsid w:val="007B7D2E"/>
    <w:rsid w:val="007C0596"/>
    <w:rsid w:val="007C29E9"/>
    <w:rsid w:val="007C3844"/>
    <w:rsid w:val="007C757A"/>
    <w:rsid w:val="007D0936"/>
    <w:rsid w:val="007D1A26"/>
    <w:rsid w:val="007D5EEB"/>
    <w:rsid w:val="007D63FF"/>
    <w:rsid w:val="007D7711"/>
    <w:rsid w:val="007E39EA"/>
    <w:rsid w:val="007E5E1D"/>
    <w:rsid w:val="007F0CC7"/>
    <w:rsid w:val="007F1CA7"/>
    <w:rsid w:val="00803612"/>
    <w:rsid w:val="00803E6F"/>
    <w:rsid w:val="00807DA3"/>
    <w:rsid w:val="00811279"/>
    <w:rsid w:val="00812FF0"/>
    <w:rsid w:val="0081310C"/>
    <w:rsid w:val="00815F4C"/>
    <w:rsid w:val="008177D8"/>
    <w:rsid w:val="00822E9C"/>
    <w:rsid w:val="0082546B"/>
    <w:rsid w:val="008259FA"/>
    <w:rsid w:val="00826CAE"/>
    <w:rsid w:val="00827222"/>
    <w:rsid w:val="0083149B"/>
    <w:rsid w:val="0083157A"/>
    <w:rsid w:val="00832784"/>
    <w:rsid w:val="00832CBE"/>
    <w:rsid w:val="0083322B"/>
    <w:rsid w:val="00833C20"/>
    <w:rsid w:val="008364F6"/>
    <w:rsid w:val="008404CA"/>
    <w:rsid w:val="00844811"/>
    <w:rsid w:val="00846329"/>
    <w:rsid w:val="00846467"/>
    <w:rsid w:val="00847B56"/>
    <w:rsid w:val="00853E07"/>
    <w:rsid w:val="00855189"/>
    <w:rsid w:val="00856E2E"/>
    <w:rsid w:val="0085732C"/>
    <w:rsid w:val="008575EA"/>
    <w:rsid w:val="008602F6"/>
    <w:rsid w:val="00861F86"/>
    <w:rsid w:val="008628A6"/>
    <w:rsid w:val="00862D73"/>
    <w:rsid w:val="0086484B"/>
    <w:rsid w:val="008657EB"/>
    <w:rsid w:val="008667A0"/>
    <w:rsid w:val="00867F39"/>
    <w:rsid w:val="00871B5A"/>
    <w:rsid w:val="00875CE0"/>
    <w:rsid w:val="00887459"/>
    <w:rsid w:val="008878C3"/>
    <w:rsid w:val="00890418"/>
    <w:rsid w:val="008917B1"/>
    <w:rsid w:val="00894DED"/>
    <w:rsid w:val="00896E61"/>
    <w:rsid w:val="008A09B3"/>
    <w:rsid w:val="008A1334"/>
    <w:rsid w:val="008A2B55"/>
    <w:rsid w:val="008A6045"/>
    <w:rsid w:val="008A611C"/>
    <w:rsid w:val="008B5334"/>
    <w:rsid w:val="008C1F86"/>
    <w:rsid w:val="008C258B"/>
    <w:rsid w:val="008C6C47"/>
    <w:rsid w:val="008D3EF6"/>
    <w:rsid w:val="008D3FF1"/>
    <w:rsid w:val="008D6DA9"/>
    <w:rsid w:val="008E41FA"/>
    <w:rsid w:val="008E4A5A"/>
    <w:rsid w:val="008E4D10"/>
    <w:rsid w:val="008E64C8"/>
    <w:rsid w:val="008E7329"/>
    <w:rsid w:val="008F16DF"/>
    <w:rsid w:val="008F2FF8"/>
    <w:rsid w:val="008F4834"/>
    <w:rsid w:val="008F7A64"/>
    <w:rsid w:val="00902E47"/>
    <w:rsid w:val="0090305C"/>
    <w:rsid w:val="00906594"/>
    <w:rsid w:val="009102C3"/>
    <w:rsid w:val="00910318"/>
    <w:rsid w:val="0091381F"/>
    <w:rsid w:val="009143DA"/>
    <w:rsid w:val="00914AEE"/>
    <w:rsid w:val="00922AC9"/>
    <w:rsid w:val="00925378"/>
    <w:rsid w:val="0092682C"/>
    <w:rsid w:val="009322D5"/>
    <w:rsid w:val="00935AD8"/>
    <w:rsid w:val="00942B3E"/>
    <w:rsid w:val="0094631A"/>
    <w:rsid w:val="00947788"/>
    <w:rsid w:val="0095153F"/>
    <w:rsid w:val="00952FB0"/>
    <w:rsid w:val="00960165"/>
    <w:rsid w:val="00961016"/>
    <w:rsid w:val="00961D11"/>
    <w:rsid w:val="00965D80"/>
    <w:rsid w:val="00967012"/>
    <w:rsid w:val="00974C46"/>
    <w:rsid w:val="009835F7"/>
    <w:rsid w:val="0098624C"/>
    <w:rsid w:val="009864B3"/>
    <w:rsid w:val="00987461"/>
    <w:rsid w:val="00991527"/>
    <w:rsid w:val="00993DC8"/>
    <w:rsid w:val="00995594"/>
    <w:rsid w:val="009A068E"/>
    <w:rsid w:val="009A1CBA"/>
    <w:rsid w:val="009B0C9B"/>
    <w:rsid w:val="009B2514"/>
    <w:rsid w:val="009C28B4"/>
    <w:rsid w:val="009C2CBC"/>
    <w:rsid w:val="009C7175"/>
    <w:rsid w:val="009C73C0"/>
    <w:rsid w:val="009C77C4"/>
    <w:rsid w:val="009D240B"/>
    <w:rsid w:val="009D2BE1"/>
    <w:rsid w:val="009D5CF2"/>
    <w:rsid w:val="009E167D"/>
    <w:rsid w:val="009E224B"/>
    <w:rsid w:val="009E36EA"/>
    <w:rsid w:val="009E4934"/>
    <w:rsid w:val="009E53B0"/>
    <w:rsid w:val="009E5D9A"/>
    <w:rsid w:val="009F08E8"/>
    <w:rsid w:val="00A006C6"/>
    <w:rsid w:val="00A011CA"/>
    <w:rsid w:val="00A02492"/>
    <w:rsid w:val="00A03477"/>
    <w:rsid w:val="00A0404E"/>
    <w:rsid w:val="00A0600B"/>
    <w:rsid w:val="00A073DA"/>
    <w:rsid w:val="00A114EE"/>
    <w:rsid w:val="00A164BE"/>
    <w:rsid w:val="00A22443"/>
    <w:rsid w:val="00A30408"/>
    <w:rsid w:val="00A319F6"/>
    <w:rsid w:val="00A320E0"/>
    <w:rsid w:val="00A32983"/>
    <w:rsid w:val="00A32C5A"/>
    <w:rsid w:val="00A33B18"/>
    <w:rsid w:val="00A3705E"/>
    <w:rsid w:val="00A37F90"/>
    <w:rsid w:val="00A436E6"/>
    <w:rsid w:val="00A4528C"/>
    <w:rsid w:val="00A45728"/>
    <w:rsid w:val="00A479BB"/>
    <w:rsid w:val="00A47F18"/>
    <w:rsid w:val="00A51609"/>
    <w:rsid w:val="00A51D8D"/>
    <w:rsid w:val="00A56CFB"/>
    <w:rsid w:val="00A57040"/>
    <w:rsid w:val="00A617D4"/>
    <w:rsid w:val="00A61A58"/>
    <w:rsid w:val="00A6221B"/>
    <w:rsid w:val="00A62556"/>
    <w:rsid w:val="00A63C67"/>
    <w:rsid w:val="00A65A74"/>
    <w:rsid w:val="00A71589"/>
    <w:rsid w:val="00A805C9"/>
    <w:rsid w:val="00A863B2"/>
    <w:rsid w:val="00A90020"/>
    <w:rsid w:val="00A93EFB"/>
    <w:rsid w:val="00A94A7E"/>
    <w:rsid w:val="00A97ACD"/>
    <w:rsid w:val="00AA18A1"/>
    <w:rsid w:val="00AB0964"/>
    <w:rsid w:val="00AB0DAA"/>
    <w:rsid w:val="00AB2B54"/>
    <w:rsid w:val="00AB6930"/>
    <w:rsid w:val="00AC1F78"/>
    <w:rsid w:val="00AC4862"/>
    <w:rsid w:val="00AC5C2D"/>
    <w:rsid w:val="00AC76B2"/>
    <w:rsid w:val="00AD3078"/>
    <w:rsid w:val="00AD34F4"/>
    <w:rsid w:val="00AD4FFE"/>
    <w:rsid w:val="00AD5109"/>
    <w:rsid w:val="00AD7C22"/>
    <w:rsid w:val="00AE0E49"/>
    <w:rsid w:val="00AE307D"/>
    <w:rsid w:val="00AE3249"/>
    <w:rsid w:val="00AE32CE"/>
    <w:rsid w:val="00AE39A0"/>
    <w:rsid w:val="00AE5368"/>
    <w:rsid w:val="00AE705F"/>
    <w:rsid w:val="00AF0F3C"/>
    <w:rsid w:val="00AF1475"/>
    <w:rsid w:val="00AF4815"/>
    <w:rsid w:val="00AF65DE"/>
    <w:rsid w:val="00B00DD8"/>
    <w:rsid w:val="00B05EBB"/>
    <w:rsid w:val="00B075E5"/>
    <w:rsid w:val="00B07614"/>
    <w:rsid w:val="00B1020D"/>
    <w:rsid w:val="00B116CE"/>
    <w:rsid w:val="00B14BCF"/>
    <w:rsid w:val="00B15C51"/>
    <w:rsid w:val="00B16A2D"/>
    <w:rsid w:val="00B211A8"/>
    <w:rsid w:val="00B226E5"/>
    <w:rsid w:val="00B235C5"/>
    <w:rsid w:val="00B239CD"/>
    <w:rsid w:val="00B334AD"/>
    <w:rsid w:val="00B339DA"/>
    <w:rsid w:val="00B4059A"/>
    <w:rsid w:val="00B4341A"/>
    <w:rsid w:val="00B43777"/>
    <w:rsid w:val="00B4645F"/>
    <w:rsid w:val="00B501C9"/>
    <w:rsid w:val="00B538A1"/>
    <w:rsid w:val="00B552A7"/>
    <w:rsid w:val="00B55E58"/>
    <w:rsid w:val="00B566DD"/>
    <w:rsid w:val="00B57B88"/>
    <w:rsid w:val="00B60A7D"/>
    <w:rsid w:val="00B637D0"/>
    <w:rsid w:val="00B66111"/>
    <w:rsid w:val="00B70044"/>
    <w:rsid w:val="00B73408"/>
    <w:rsid w:val="00B75454"/>
    <w:rsid w:val="00B7554F"/>
    <w:rsid w:val="00B7668B"/>
    <w:rsid w:val="00B81E99"/>
    <w:rsid w:val="00B82341"/>
    <w:rsid w:val="00B833B6"/>
    <w:rsid w:val="00B83992"/>
    <w:rsid w:val="00B8582A"/>
    <w:rsid w:val="00B91DDC"/>
    <w:rsid w:val="00B92143"/>
    <w:rsid w:val="00B92E36"/>
    <w:rsid w:val="00B92EE5"/>
    <w:rsid w:val="00BA6E32"/>
    <w:rsid w:val="00BB041A"/>
    <w:rsid w:val="00BB3DD6"/>
    <w:rsid w:val="00BB7D16"/>
    <w:rsid w:val="00BC495A"/>
    <w:rsid w:val="00BC6FE8"/>
    <w:rsid w:val="00BD225D"/>
    <w:rsid w:val="00BD2CA7"/>
    <w:rsid w:val="00BD37FC"/>
    <w:rsid w:val="00BD501C"/>
    <w:rsid w:val="00BD59AC"/>
    <w:rsid w:val="00BD6FF1"/>
    <w:rsid w:val="00BE49DE"/>
    <w:rsid w:val="00BE638E"/>
    <w:rsid w:val="00BF52A7"/>
    <w:rsid w:val="00C01BB1"/>
    <w:rsid w:val="00C0420C"/>
    <w:rsid w:val="00C05825"/>
    <w:rsid w:val="00C06EAB"/>
    <w:rsid w:val="00C07F52"/>
    <w:rsid w:val="00C10100"/>
    <w:rsid w:val="00C116E0"/>
    <w:rsid w:val="00C119EF"/>
    <w:rsid w:val="00C119F0"/>
    <w:rsid w:val="00C17486"/>
    <w:rsid w:val="00C179C9"/>
    <w:rsid w:val="00C2146B"/>
    <w:rsid w:val="00C23344"/>
    <w:rsid w:val="00C31FE8"/>
    <w:rsid w:val="00C34349"/>
    <w:rsid w:val="00C34D3D"/>
    <w:rsid w:val="00C3682E"/>
    <w:rsid w:val="00C4290E"/>
    <w:rsid w:val="00C46A14"/>
    <w:rsid w:val="00C5232C"/>
    <w:rsid w:val="00C53947"/>
    <w:rsid w:val="00C5464C"/>
    <w:rsid w:val="00C55B0B"/>
    <w:rsid w:val="00C572B4"/>
    <w:rsid w:val="00C61624"/>
    <w:rsid w:val="00C61D0D"/>
    <w:rsid w:val="00C62208"/>
    <w:rsid w:val="00C62E5B"/>
    <w:rsid w:val="00C64123"/>
    <w:rsid w:val="00C648DD"/>
    <w:rsid w:val="00C777BB"/>
    <w:rsid w:val="00C816EB"/>
    <w:rsid w:val="00C826B7"/>
    <w:rsid w:val="00C826DE"/>
    <w:rsid w:val="00C86AE2"/>
    <w:rsid w:val="00C86EEF"/>
    <w:rsid w:val="00C924B6"/>
    <w:rsid w:val="00C92DB7"/>
    <w:rsid w:val="00C93253"/>
    <w:rsid w:val="00C93E3A"/>
    <w:rsid w:val="00C949A2"/>
    <w:rsid w:val="00C95677"/>
    <w:rsid w:val="00C977E9"/>
    <w:rsid w:val="00CA0248"/>
    <w:rsid w:val="00CA0840"/>
    <w:rsid w:val="00CA1210"/>
    <w:rsid w:val="00CA41BB"/>
    <w:rsid w:val="00CB4381"/>
    <w:rsid w:val="00CB651A"/>
    <w:rsid w:val="00CC2105"/>
    <w:rsid w:val="00CC36A2"/>
    <w:rsid w:val="00CC4323"/>
    <w:rsid w:val="00CD19E2"/>
    <w:rsid w:val="00CD1F29"/>
    <w:rsid w:val="00CD349F"/>
    <w:rsid w:val="00CD46BE"/>
    <w:rsid w:val="00CD667D"/>
    <w:rsid w:val="00CE0B9F"/>
    <w:rsid w:val="00CE2C8A"/>
    <w:rsid w:val="00CE573F"/>
    <w:rsid w:val="00CF013B"/>
    <w:rsid w:val="00CF15B6"/>
    <w:rsid w:val="00CF4A7E"/>
    <w:rsid w:val="00CF5BB2"/>
    <w:rsid w:val="00CF730E"/>
    <w:rsid w:val="00CF73F6"/>
    <w:rsid w:val="00CF76CC"/>
    <w:rsid w:val="00D0113D"/>
    <w:rsid w:val="00D024BC"/>
    <w:rsid w:val="00D03FDF"/>
    <w:rsid w:val="00D0643E"/>
    <w:rsid w:val="00D064C0"/>
    <w:rsid w:val="00D13CA9"/>
    <w:rsid w:val="00D14399"/>
    <w:rsid w:val="00D14F89"/>
    <w:rsid w:val="00D15668"/>
    <w:rsid w:val="00D16145"/>
    <w:rsid w:val="00D20162"/>
    <w:rsid w:val="00D20520"/>
    <w:rsid w:val="00D2147D"/>
    <w:rsid w:val="00D24EC4"/>
    <w:rsid w:val="00D26842"/>
    <w:rsid w:val="00D27597"/>
    <w:rsid w:val="00D31BB3"/>
    <w:rsid w:val="00D35FD8"/>
    <w:rsid w:val="00D3634C"/>
    <w:rsid w:val="00D42F1C"/>
    <w:rsid w:val="00D46322"/>
    <w:rsid w:val="00D47059"/>
    <w:rsid w:val="00D52C02"/>
    <w:rsid w:val="00D57C50"/>
    <w:rsid w:val="00D6012F"/>
    <w:rsid w:val="00D60503"/>
    <w:rsid w:val="00D6176A"/>
    <w:rsid w:val="00D677AA"/>
    <w:rsid w:val="00D72880"/>
    <w:rsid w:val="00D734F5"/>
    <w:rsid w:val="00D742B9"/>
    <w:rsid w:val="00D749CD"/>
    <w:rsid w:val="00D76B96"/>
    <w:rsid w:val="00D774F5"/>
    <w:rsid w:val="00D8031A"/>
    <w:rsid w:val="00D817CA"/>
    <w:rsid w:val="00D91DB0"/>
    <w:rsid w:val="00D947DB"/>
    <w:rsid w:val="00DA12E0"/>
    <w:rsid w:val="00DA1D12"/>
    <w:rsid w:val="00DA2027"/>
    <w:rsid w:val="00DA365D"/>
    <w:rsid w:val="00DA71F8"/>
    <w:rsid w:val="00DA73A8"/>
    <w:rsid w:val="00DB0AE3"/>
    <w:rsid w:val="00DB48F1"/>
    <w:rsid w:val="00DB5CAF"/>
    <w:rsid w:val="00DB739C"/>
    <w:rsid w:val="00DC1F73"/>
    <w:rsid w:val="00DC2377"/>
    <w:rsid w:val="00DC24A0"/>
    <w:rsid w:val="00DC6A7B"/>
    <w:rsid w:val="00DC6D34"/>
    <w:rsid w:val="00DD5BF5"/>
    <w:rsid w:val="00DD7806"/>
    <w:rsid w:val="00DE160B"/>
    <w:rsid w:val="00DE2281"/>
    <w:rsid w:val="00DE4D01"/>
    <w:rsid w:val="00DE7362"/>
    <w:rsid w:val="00DF5FB3"/>
    <w:rsid w:val="00DF6922"/>
    <w:rsid w:val="00E00CF8"/>
    <w:rsid w:val="00E064F7"/>
    <w:rsid w:val="00E069AB"/>
    <w:rsid w:val="00E070AD"/>
    <w:rsid w:val="00E0734B"/>
    <w:rsid w:val="00E111F1"/>
    <w:rsid w:val="00E13398"/>
    <w:rsid w:val="00E160AC"/>
    <w:rsid w:val="00E17379"/>
    <w:rsid w:val="00E2370B"/>
    <w:rsid w:val="00E27BCF"/>
    <w:rsid w:val="00E30CBE"/>
    <w:rsid w:val="00E3246D"/>
    <w:rsid w:val="00E3682F"/>
    <w:rsid w:val="00E372E9"/>
    <w:rsid w:val="00E40331"/>
    <w:rsid w:val="00E41CB6"/>
    <w:rsid w:val="00E433CF"/>
    <w:rsid w:val="00E4644F"/>
    <w:rsid w:val="00E50F6A"/>
    <w:rsid w:val="00E53EE8"/>
    <w:rsid w:val="00E5593B"/>
    <w:rsid w:val="00E60158"/>
    <w:rsid w:val="00E60689"/>
    <w:rsid w:val="00E619F2"/>
    <w:rsid w:val="00E6222E"/>
    <w:rsid w:val="00E6329B"/>
    <w:rsid w:val="00E67DDF"/>
    <w:rsid w:val="00E7098F"/>
    <w:rsid w:val="00E81750"/>
    <w:rsid w:val="00E82A18"/>
    <w:rsid w:val="00E85855"/>
    <w:rsid w:val="00E9038F"/>
    <w:rsid w:val="00E97DCE"/>
    <w:rsid w:val="00E97EC8"/>
    <w:rsid w:val="00EA0C4A"/>
    <w:rsid w:val="00EA1B9C"/>
    <w:rsid w:val="00EA2B9B"/>
    <w:rsid w:val="00EA2E64"/>
    <w:rsid w:val="00EA58AC"/>
    <w:rsid w:val="00EA6412"/>
    <w:rsid w:val="00EB0EB5"/>
    <w:rsid w:val="00EB1170"/>
    <w:rsid w:val="00EC2DCF"/>
    <w:rsid w:val="00EC6D66"/>
    <w:rsid w:val="00ED1A6C"/>
    <w:rsid w:val="00ED63E1"/>
    <w:rsid w:val="00ED7E54"/>
    <w:rsid w:val="00EE1925"/>
    <w:rsid w:val="00EE309C"/>
    <w:rsid w:val="00EE515F"/>
    <w:rsid w:val="00EE7067"/>
    <w:rsid w:val="00EF0B17"/>
    <w:rsid w:val="00EF3F68"/>
    <w:rsid w:val="00EF79C3"/>
    <w:rsid w:val="00F00C64"/>
    <w:rsid w:val="00F013F0"/>
    <w:rsid w:val="00F0348B"/>
    <w:rsid w:val="00F03A19"/>
    <w:rsid w:val="00F0783C"/>
    <w:rsid w:val="00F078B1"/>
    <w:rsid w:val="00F10D31"/>
    <w:rsid w:val="00F127F1"/>
    <w:rsid w:val="00F13A7F"/>
    <w:rsid w:val="00F2285C"/>
    <w:rsid w:val="00F230C0"/>
    <w:rsid w:val="00F30AD2"/>
    <w:rsid w:val="00F31839"/>
    <w:rsid w:val="00F32983"/>
    <w:rsid w:val="00F32BF1"/>
    <w:rsid w:val="00F35036"/>
    <w:rsid w:val="00F364A6"/>
    <w:rsid w:val="00F36F49"/>
    <w:rsid w:val="00F372B5"/>
    <w:rsid w:val="00F40507"/>
    <w:rsid w:val="00F40922"/>
    <w:rsid w:val="00F40BAE"/>
    <w:rsid w:val="00F41431"/>
    <w:rsid w:val="00F42AEF"/>
    <w:rsid w:val="00F45C79"/>
    <w:rsid w:val="00F509AD"/>
    <w:rsid w:val="00F5161E"/>
    <w:rsid w:val="00F5196C"/>
    <w:rsid w:val="00F54BBD"/>
    <w:rsid w:val="00F63431"/>
    <w:rsid w:val="00F6455E"/>
    <w:rsid w:val="00F65615"/>
    <w:rsid w:val="00F666D8"/>
    <w:rsid w:val="00F702AB"/>
    <w:rsid w:val="00F70EAF"/>
    <w:rsid w:val="00F76521"/>
    <w:rsid w:val="00F80562"/>
    <w:rsid w:val="00F80FC8"/>
    <w:rsid w:val="00F81D56"/>
    <w:rsid w:val="00F8622F"/>
    <w:rsid w:val="00F87089"/>
    <w:rsid w:val="00F9075D"/>
    <w:rsid w:val="00F9091F"/>
    <w:rsid w:val="00F91B18"/>
    <w:rsid w:val="00F95843"/>
    <w:rsid w:val="00F95C6A"/>
    <w:rsid w:val="00F963B7"/>
    <w:rsid w:val="00FA0465"/>
    <w:rsid w:val="00FA368E"/>
    <w:rsid w:val="00FA5CE1"/>
    <w:rsid w:val="00FA7E5C"/>
    <w:rsid w:val="00FB13FF"/>
    <w:rsid w:val="00FB25B9"/>
    <w:rsid w:val="00FB6D37"/>
    <w:rsid w:val="00FB6D6C"/>
    <w:rsid w:val="00FB733E"/>
    <w:rsid w:val="00FB7386"/>
    <w:rsid w:val="00FC6545"/>
    <w:rsid w:val="00FC67F7"/>
    <w:rsid w:val="00FC6AA6"/>
    <w:rsid w:val="00FD0405"/>
    <w:rsid w:val="00FD0A76"/>
    <w:rsid w:val="00FD15B6"/>
    <w:rsid w:val="00FD2119"/>
    <w:rsid w:val="00FD2610"/>
    <w:rsid w:val="00FD48A6"/>
    <w:rsid w:val="00FD53E6"/>
    <w:rsid w:val="00FE0DC0"/>
    <w:rsid w:val="00FE5A55"/>
    <w:rsid w:val="00FF181A"/>
    <w:rsid w:val="00FF245F"/>
    <w:rsid w:val="00FF3FF0"/>
    <w:rsid w:val="00FF4A15"/>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F3AA7-8111-4B4B-BB91-454CCC1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customStyle="1" w:styleId="rvps1">
    <w:name w:val="rvps1"/>
    <w:basedOn w:val="Normal"/>
    <w:rsid w:val="00397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A47F18"/>
  </w:style>
  <w:style w:type="numbering" w:customStyle="1" w:styleId="WWNum3">
    <w:name w:val="WWNum3"/>
    <w:basedOn w:val="NoList"/>
    <w:rsid w:val="00CD19E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396561417">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77486168">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274434664">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7C87-BE62-4DE6-9D91-09A88C2E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2236</Words>
  <Characters>12750</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Inspectia Sanitara de Stat</cp:lastModifiedBy>
  <cp:revision>97</cp:revision>
  <cp:lastPrinted>2023-03-13T10:14:00Z</cp:lastPrinted>
  <dcterms:created xsi:type="dcterms:W3CDTF">2023-03-10T10:25:00Z</dcterms:created>
  <dcterms:modified xsi:type="dcterms:W3CDTF">2023-08-10T08:40:00Z</dcterms:modified>
</cp:coreProperties>
</file>