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76C6981D" w:rsidR="00C1225A" w:rsidRPr="00A57097" w:rsidRDefault="00C1225A" w:rsidP="00C40D08">
      <w:pPr>
        <w:spacing w:after="0" w:line="240" w:lineRule="auto"/>
        <w:jc w:val="right"/>
        <w:rPr>
          <w:rFonts w:ascii="Times New Roman" w:hAnsi="Times New Roman" w:cs="Times New Roman"/>
          <w:sz w:val="24"/>
          <w:szCs w:val="24"/>
        </w:rPr>
      </w:pPr>
      <w:bookmarkStart w:id="0" w:name="_GoBack"/>
      <w:bookmarkEnd w:id="0"/>
      <w:r w:rsidRPr="00A57097">
        <w:rPr>
          <w:rFonts w:ascii="Times New Roman" w:hAnsi="Times New Roman" w:cs="Times New Roman"/>
          <w:sz w:val="24"/>
          <w:szCs w:val="24"/>
        </w:rPr>
        <w:t xml:space="preserve">Nr. </w:t>
      </w:r>
      <w:r w:rsidR="00250CFA" w:rsidRPr="00A57097">
        <w:rPr>
          <w:rFonts w:ascii="Times New Roman" w:hAnsi="Times New Roman" w:cs="Times New Roman"/>
          <w:sz w:val="24"/>
          <w:szCs w:val="24"/>
        </w:rPr>
        <w:t>125</w:t>
      </w:r>
      <w:r w:rsidR="00F45EC4">
        <w:rPr>
          <w:rFonts w:ascii="Times New Roman" w:hAnsi="Times New Roman" w:cs="Times New Roman"/>
          <w:sz w:val="24"/>
          <w:szCs w:val="24"/>
        </w:rPr>
        <w:t>9</w:t>
      </w:r>
      <w:r w:rsidRPr="00A57097">
        <w:rPr>
          <w:rFonts w:ascii="Times New Roman" w:hAnsi="Times New Roman" w:cs="Times New Roman"/>
          <w:sz w:val="24"/>
          <w:szCs w:val="24"/>
        </w:rPr>
        <w:t>/24.04.2023</w:t>
      </w:r>
    </w:p>
    <w:p w14:paraId="18D4BA7F" w14:textId="77777777" w:rsidR="00C1225A" w:rsidRPr="00A57097"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A57097"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A57097">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A57097"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A57097">
        <w:rPr>
          <w:rFonts w:ascii="Times New Roman" w:hAnsi="Times New Roman" w:cs="Times New Roman"/>
          <w:b/>
          <w:sz w:val="24"/>
          <w:szCs w:val="24"/>
        </w:rPr>
        <w:t>la Spitalul Orășenesc Victoria, județ Brașov</w:t>
      </w:r>
    </w:p>
    <w:p w14:paraId="49224468" w14:textId="24320B30" w:rsidR="00C1225A" w:rsidRPr="00F45EC4"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F45EC4">
        <w:rPr>
          <w:rFonts w:ascii="Times New Roman" w:hAnsi="Times New Roman" w:cs="Times New Roman"/>
          <w:b/>
          <w:sz w:val="24"/>
          <w:szCs w:val="24"/>
        </w:rPr>
        <w:t xml:space="preserve">Medic specialist </w:t>
      </w:r>
      <w:r w:rsidR="00F45EC4" w:rsidRPr="00F45EC4">
        <w:rPr>
          <w:rFonts w:ascii="Times New Roman" w:hAnsi="Times New Roman" w:cs="Times New Roman"/>
          <w:b/>
          <w:sz w:val="24"/>
          <w:szCs w:val="24"/>
        </w:rPr>
        <w:t>CARDIOLOGIE</w:t>
      </w:r>
    </w:p>
    <w:p w14:paraId="42A72FC2" w14:textId="77777777" w:rsidR="00C1225A" w:rsidRPr="00A57097" w:rsidRDefault="00C1225A" w:rsidP="00C40D08">
      <w:pPr>
        <w:pStyle w:val="Default"/>
        <w:ind w:firstLine="709"/>
        <w:jc w:val="both"/>
        <w:rPr>
          <w:color w:val="auto"/>
        </w:rPr>
      </w:pPr>
    </w:p>
    <w:p w14:paraId="22E0077C" w14:textId="77777777" w:rsidR="00C1225A" w:rsidRPr="00A57097" w:rsidRDefault="00C1225A" w:rsidP="00C40D08">
      <w:pPr>
        <w:pStyle w:val="Default"/>
        <w:ind w:firstLine="709"/>
        <w:jc w:val="both"/>
        <w:rPr>
          <w:color w:val="auto"/>
        </w:rPr>
      </w:pPr>
      <w:proofErr w:type="spellStart"/>
      <w:r w:rsidRPr="00A57097">
        <w:rPr>
          <w:color w:val="auto"/>
        </w:rPr>
        <w:t>În</w:t>
      </w:r>
      <w:proofErr w:type="spellEnd"/>
      <w:r w:rsidRPr="00A57097">
        <w:rPr>
          <w:color w:val="auto"/>
        </w:rPr>
        <w:t xml:space="preserve"> </w:t>
      </w:r>
      <w:proofErr w:type="spellStart"/>
      <w:r w:rsidRPr="00A57097">
        <w:rPr>
          <w:color w:val="auto"/>
        </w:rPr>
        <w:t>conformitate</w:t>
      </w:r>
      <w:proofErr w:type="spellEnd"/>
      <w:r w:rsidRPr="00A57097">
        <w:rPr>
          <w:color w:val="auto"/>
        </w:rPr>
        <w:t xml:space="preserve"> cu </w:t>
      </w:r>
    </w:p>
    <w:p w14:paraId="078BEA01"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color w:val="auto"/>
        </w:rPr>
        <w:t>Ordinul</w:t>
      </w:r>
      <w:proofErr w:type="spellEnd"/>
      <w:r w:rsidRPr="00A57097">
        <w:rPr>
          <w:rFonts w:eastAsia="Times New Roman"/>
          <w:color w:val="auto"/>
        </w:rPr>
        <w:t xml:space="preserve"> nr. 166/2023 </w:t>
      </w:r>
      <w:proofErr w:type="spellStart"/>
      <w:r w:rsidRPr="00A57097">
        <w:rPr>
          <w:rFonts w:eastAsia="Times New Roman"/>
          <w:color w:val="auto"/>
        </w:rPr>
        <w:t>pentru</w:t>
      </w:r>
      <w:proofErr w:type="spellEnd"/>
      <w:r w:rsidRPr="00A57097">
        <w:rPr>
          <w:rFonts w:eastAsia="Times New Roman"/>
          <w:color w:val="auto"/>
        </w:rPr>
        <w:t xml:space="preserve"> </w:t>
      </w:r>
      <w:proofErr w:type="spellStart"/>
      <w:r w:rsidRPr="00A57097">
        <w:rPr>
          <w:rFonts w:eastAsia="Times New Roman"/>
          <w:color w:val="auto"/>
        </w:rPr>
        <w:t>aprobarea</w:t>
      </w:r>
      <w:proofErr w:type="spellEnd"/>
      <w:r w:rsidRPr="00A57097">
        <w:rPr>
          <w:rFonts w:eastAsia="Times New Roman"/>
          <w:color w:val="auto"/>
        </w:rPr>
        <w:t xml:space="preserve"> </w:t>
      </w:r>
      <w:proofErr w:type="spellStart"/>
      <w:r w:rsidRPr="00A57097">
        <w:rPr>
          <w:rFonts w:eastAsia="Times New Roman"/>
          <w:color w:val="auto"/>
        </w:rPr>
        <w:t>metodologiilor</w:t>
      </w:r>
      <w:proofErr w:type="spellEnd"/>
      <w:r w:rsidRPr="00A57097">
        <w:rPr>
          <w:rFonts w:eastAsia="Times New Roman"/>
          <w:color w:val="auto"/>
        </w:rPr>
        <w:t xml:space="preserve"> </w:t>
      </w:r>
      <w:proofErr w:type="spellStart"/>
      <w:r w:rsidRPr="00A57097">
        <w:rPr>
          <w:rFonts w:eastAsia="Times New Roman"/>
          <w:color w:val="auto"/>
        </w:rPr>
        <w:t>privind</w:t>
      </w:r>
      <w:proofErr w:type="spellEnd"/>
      <w:r w:rsidRPr="00A57097">
        <w:rPr>
          <w:rFonts w:eastAsia="Times New Roman"/>
          <w:color w:val="auto"/>
        </w:rPr>
        <w:t xml:space="preserve"> </w:t>
      </w:r>
      <w:proofErr w:type="spellStart"/>
      <w:r w:rsidRPr="00A57097">
        <w:rPr>
          <w:rFonts w:eastAsia="Times New Roman"/>
          <w:color w:val="auto"/>
        </w:rPr>
        <w:t>organizarea</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desfăşurarea</w:t>
      </w:r>
      <w:proofErr w:type="spellEnd"/>
      <w:r w:rsidRPr="00A57097">
        <w:rPr>
          <w:rFonts w:eastAsia="Times New Roman"/>
          <w:color w:val="auto"/>
        </w:rPr>
        <w:t xml:space="preserve"> </w:t>
      </w:r>
      <w:proofErr w:type="spellStart"/>
      <w:r w:rsidRPr="00A57097">
        <w:rPr>
          <w:rFonts w:eastAsia="Times New Roman"/>
          <w:color w:val="auto"/>
        </w:rPr>
        <w:t>concursurilor</w:t>
      </w:r>
      <w:proofErr w:type="spellEnd"/>
      <w:r w:rsidRPr="00A57097">
        <w:rPr>
          <w:rFonts w:eastAsia="Times New Roman"/>
          <w:color w:val="auto"/>
        </w:rPr>
        <w:t xml:space="preserve"> de </w:t>
      </w:r>
      <w:proofErr w:type="spellStart"/>
      <w:r w:rsidRPr="00A57097">
        <w:rPr>
          <w:rFonts w:eastAsia="Times New Roman"/>
          <w:color w:val="auto"/>
        </w:rPr>
        <w:t>ocupare</w:t>
      </w:r>
      <w:proofErr w:type="spellEnd"/>
      <w:r w:rsidRPr="00A57097">
        <w:rPr>
          <w:rFonts w:eastAsia="Times New Roman"/>
          <w:color w:val="auto"/>
        </w:rPr>
        <w:t xml:space="preserve"> a </w:t>
      </w:r>
      <w:proofErr w:type="spellStart"/>
      <w:r w:rsidRPr="00A57097">
        <w:rPr>
          <w:rFonts w:eastAsia="Times New Roman"/>
          <w:color w:val="auto"/>
        </w:rPr>
        <w:t>posturilor</w:t>
      </w:r>
      <w:proofErr w:type="spellEnd"/>
      <w:r w:rsidRPr="00A57097">
        <w:rPr>
          <w:rFonts w:eastAsia="Times New Roman"/>
          <w:color w:val="auto"/>
        </w:rPr>
        <w:t xml:space="preserve"> </w:t>
      </w:r>
      <w:proofErr w:type="spellStart"/>
      <w:r w:rsidRPr="00A57097">
        <w:rPr>
          <w:rFonts w:eastAsia="Times New Roman"/>
          <w:color w:val="auto"/>
        </w:rPr>
        <w:t>vacante</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temporar</w:t>
      </w:r>
      <w:proofErr w:type="spellEnd"/>
      <w:r w:rsidRPr="00A57097">
        <w:rPr>
          <w:rFonts w:eastAsia="Times New Roman"/>
          <w:color w:val="auto"/>
        </w:rPr>
        <w:t xml:space="preserve"> </w:t>
      </w:r>
      <w:proofErr w:type="spellStart"/>
      <w:r w:rsidRPr="00A57097">
        <w:rPr>
          <w:rFonts w:eastAsia="Times New Roman"/>
          <w:color w:val="auto"/>
        </w:rPr>
        <w:t>vacante</w:t>
      </w:r>
      <w:proofErr w:type="spellEnd"/>
      <w:r w:rsidRPr="00A57097">
        <w:rPr>
          <w:rFonts w:eastAsia="Times New Roman"/>
          <w:color w:val="auto"/>
        </w:rPr>
        <w:t xml:space="preserve"> de medic, medic </w:t>
      </w:r>
      <w:proofErr w:type="spellStart"/>
      <w:r w:rsidRPr="00A57097">
        <w:rPr>
          <w:rFonts w:eastAsia="Times New Roman"/>
          <w:color w:val="auto"/>
        </w:rPr>
        <w:t>stomatolog</w:t>
      </w:r>
      <w:proofErr w:type="spellEnd"/>
      <w:r w:rsidRPr="00A57097">
        <w:rPr>
          <w:rFonts w:eastAsia="Times New Roman"/>
          <w:color w:val="auto"/>
        </w:rPr>
        <w:t xml:space="preserve">, </w:t>
      </w:r>
      <w:proofErr w:type="spellStart"/>
      <w:r w:rsidRPr="00A57097">
        <w:rPr>
          <w:rFonts w:eastAsia="Times New Roman"/>
          <w:color w:val="auto"/>
        </w:rPr>
        <w:t>farmacist</w:t>
      </w:r>
      <w:proofErr w:type="spellEnd"/>
      <w:r w:rsidRPr="00A57097">
        <w:rPr>
          <w:rFonts w:eastAsia="Times New Roman"/>
          <w:color w:val="auto"/>
        </w:rPr>
        <w:t xml:space="preserve">, </w:t>
      </w:r>
      <w:proofErr w:type="spellStart"/>
      <w:r w:rsidRPr="00A57097">
        <w:rPr>
          <w:rFonts w:eastAsia="Times New Roman"/>
          <w:color w:val="auto"/>
        </w:rPr>
        <w:t>biolog</w:t>
      </w:r>
      <w:proofErr w:type="spellEnd"/>
      <w:r w:rsidRPr="00A57097">
        <w:rPr>
          <w:rFonts w:eastAsia="Times New Roman"/>
          <w:color w:val="auto"/>
        </w:rPr>
        <w:t xml:space="preserve">, </w:t>
      </w:r>
      <w:proofErr w:type="spellStart"/>
      <w:r w:rsidRPr="00A57097">
        <w:rPr>
          <w:rFonts w:eastAsia="Times New Roman"/>
          <w:color w:val="auto"/>
        </w:rPr>
        <w:t>biochimist</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chimist</w:t>
      </w:r>
      <w:proofErr w:type="spellEnd"/>
      <w:r w:rsidRPr="00A57097">
        <w:rPr>
          <w:rFonts w:eastAsia="Times New Roman"/>
          <w:color w:val="auto"/>
        </w:rPr>
        <w:t xml:space="preserve"> din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publice</w:t>
      </w:r>
      <w:proofErr w:type="spellEnd"/>
      <w:r w:rsidRPr="00A57097">
        <w:rPr>
          <w:rFonts w:eastAsia="Times New Roman"/>
          <w:color w:val="auto"/>
        </w:rPr>
        <w:t xml:space="preserve"> </w:t>
      </w:r>
      <w:proofErr w:type="spellStart"/>
      <w:r w:rsidRPr="00A57097">
        <w:rPr>
          <w:rFonts w:eastAsia="Times New Roman"/>
          <w:color w:val="auto"/>
        </w:rPr>
        <w:t>sau</w:t>
      </w:r>
      <w:proofErr w:type="spellEnd"/>
      <w:r w:rsidRPr="00A57097">
        <w:rPr>
          <w:rFonts w:eastAsia="Times New Roman"/>
          <w:color w:val="auto"/>
        </w:rPr>
        <w:t xml:space="preserve"> din </w:t>
      </w:r>
      <w:proofErr w:type="spellStart"/>
      <w:r w:rsidRPr="00A57097">
        <w:rPr>
          <w:rFonts w:eastAsia="Times New Roman"/>
          <w:color w:val="auto"/>
        </w:rPr>
        <w:t>direcţiile</w:t>
      </w:r>
      <w:proofErr w:type="spellEnd"/>
      <w:r w:rsidRPr="00A57097">
        <w:rPr>
          <w:rFonts w:eastAsia="Times New Roman"/>
          <w:color w:val="auto"/>
        </w:rPr>
        <w:t xml:space="preserve"> de </w:t>
      </w:r>
      <w:proofErr w:type="spellStart"/>
      <w:r w:rsidRPr="00A57097">
        <w:rPr>
          <w:rFonts w:eastAsia="Times New Roman"/>
          <w:color w:val="auto"/>
        </w:rPr>
        <w:t>sănătate</w:t>
      </w:r>
      <w:proofErr w:type="spellEnd"/>
      <w:r w:rsidRPr="00A57097">
        <w:rPr>
          <w:rFonts w:eastAsia="Times New Roman"/>
          <w:color w:val="auto"/>
        </w:rPr>
        <w:t xml:space="preserve"> </w:t>
      </w:r>
      <w:proofErr w:type="spellStart"/>
      <w:r w:rsidRPr="00A57097">
        <w:rPr>
          <w:rFonts w:eastAsia="Times New Roman"/>
          <w:color w:val="auto"/>
        </w:rPr>
        <w:t>publică</w:t>
      </w:r>
      <w:proofErr w:type="spellEnd"/>
      <w:r w:rsidRPr="00A57097">
        <w:rPr>
          <w:rFonts w:eastAsia="Times New Roman"/>
          <w:color w:val="auto"/>
        </w:rPr>
        <w:t xml:space="preserve">, </w:t>
      </w:r>
      <w:proofErr w:type="spellStart"/>
      <w:r w:rsidRPr="00A57097">
        <w:rPr>
          <w:rFonts w:eastAsia="Times New Roman"/>
          <w:color w:val="auto"/>
        </w:rPr>
        <w:t>precum</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a </w:t>
      </w:r>
      <w:proofErr w:type="spellStart"/>
      <w:r w:rsidRPr="00A57097">
        <w:rPr>
          <w:rFonts w:eastAsia="Times New Roman"/>
          <w:color w:val="auto"/>
        </w:rPr>
        <w:t>funcţiilor</w:t>
      </w:r>
      <w:proofErr w:type="spellEnd"/>
      <w:r w:rsidRPr="00A57097">
        <w:rPr>
          <w:rFonts w:eastAsia="Times New Roman"/>
          <w:color w:val="auto"/>
        </w:rPr>
        <w:t xml:space="preserve"> de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secţie</w:t>
      </w:r>
      <w:proofErr w:type="spellEnd"/>
      <w:r w:rsidRPr="00A57097">
        <w:rPr>
          <w:rFonts w:eastAsia="Times New Roman"/>
          <w:color w:val="auto"/>
        </w:rPr>
        <w:t xml:space="preserv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laborator</w:t>
      </w:r>
      <w:proofErr w:type="spellEnd"/>
      <w:r w:rsidRPr="00A57097">
        <w:rPr>
          <w:rFonts w:eastAsia="Times New Roman"/>
          <w:color w:val="auto"/>
        </w:rPr>
        <w:t xml:space="preserve"> </w:t>
      </w:r>
      <w:proofErr w:type="spellStart"/>
      <w:r w:rsidRPr="00A57097">
        <w:rPr>
          <w:rFonts w:eastAsia="Times New Roman"/>
          <w:color w:val="auto"/>
        </w:rPr>
        <w:t>şi</w:t>
      </w:r>
      <w:proofErr w:type="spellEnd"/>
      <w:r w:rsidRPr="00A57097">
        <w:rPr>
          <w:rFonts w:eastAsia="Times New Roman"/>
          <w:color w:val="auto"/>
        </w:rPr>
        <w:t xml:space="preserve"> </w:t>
      </w:r>
      <w:proofErr w:type="spellStart"/>
      <w:r w:rsidRPr="00A57097">
        <w:rPr>
          <w:rFonts w:eastAsia="Times New Roman"/>
          <w:color w:val="auto"/>
        </w:rPr>
        <w:t>şef</w:t>
      </w:r>
      <w:proofErr w:type="spellEnd"/>
      <w:r w:rsidRPr="00A57097">
        <w:rPr>
          <w:rFonts w:eastAsia="Times New Roman"/>
          <w:color w:val="auto"/>
        </w:rPr>
        <w:t xml:space="preserve"> de </w:t>
      </w:r>
      <w:proofErr w:type="spellStart"/>
      <w:r w:rsidRPr="00A57097">
        <w:rPr>
          <w:rFonts w:eastAsia="Times New Roman"/>
          <w:color w:val="auto"/>
        </w:rPr>
        <w:t>compartiment</w:t>
      </w:r>
      <w:proofErr w:type="spellEnd"/>
      <w:r w:rsidRPr="00A57097">
        <w:rPr>
          <w:rFonts w:eastAsia="Times New Roman"/>
          <w:color w:val="auto"/>
        </w:rPr>
        <w:t xml:space="preserve"> din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fără</w:t>
      </w:r>
      <w:proofErr w:type="spellEnd"/>
      <w:r w:rsidRPr="00A57097">
        <w:rPr>
          <w:rFonts w:eastAsia="Times New Roman"/>
          <w:color w:val="auto"/>
        </w:rPr>
        <w:t xml:space="preserve"> paturi </w:t>
      </w:r>
      <w:proofErr w:type="spellStart"/>
      <w:r w:rsidRPr="00A57097">
        <w:rPr>
          <w:rFonts w:eastAsia="Times New Roman"/>
          <w:color w:val="auto"/>
        </w:rPr>
        <w:t>sau</w:t>
      </w:r>
      <w:proofErr w:type="spellEnd"/>
      <w:r w:rsidRPr="00A57097">
        <w:rPr>
          <w:rFonts w:eastAsia="Times New Roman"/>
          <w:color w:val="auto"/>
        </w:rPr>
        <w:t xml:space="preserve"> din </w:t>
      </w:r>
      <w:proofErr w:type="spellStart"/>
      <w:r w:rsidRPr="00A57097">
        <w:rPr>
          <w:rFonts w:eastAsia="Times New Roman"/>
          <w:color w:val="auto"/>
        </w:rPr>
        <w:t>direcţiile</w:t>
      </w:r>
      <w:proofErr w:type="spellEnd"/>
      <w:r w:rsidRPr="00A57097">
        <w:rPr>
          <w:rFonts w:eastAsia="Times New Roman"/>
          <w:color w:val="auto"/>
        </w:rPr>
        <w:t xml:space="preserve"> de </w:t>
      </w:r>
      <w:proofErr w:type="spellStart"/>
      <w:r w:rsidRPr="00A57097">
        <w:rPr>
          <w:rFonts w:eastAsia="Times New Roman"/>
          <w:color w:val="auto"/>
        </w:rPr>
        <w:t>sănătate</w:t>
      </w:r>
      <w:proofErr w:type="spellEnd"/>
      <w:r w:rsidRPr="00A57097">
        <w:rPr>
          <w:rFonts w:eastAsia="Times New Roman"/>
          <w:color w:val="auto"/>
        </w:rPr>
        <w:t xml:space="preserve"> </w:t>
      </w:r>
      <w:proofErr w:type="spellStart"/>
      <w:r w:rsidRPr="00A57097">
        <w:rPr>
          <w:rFonts w:eastAsia="Times New Roman"/>
          <w:color w:val="auto"/>
        </w:rPr>
        <w:t>publică</w:t>
      </w:r>
      <w:proofErr w:type="spellEnd"/>
      <w:r w:rsidRPr="00A57097">
        <w:rPr>
          <w:rFonts w:eastAsia="Times New Roman"/>
          <w:color w:val="auto"/>
        </w:rPr>
        <w:t xml:space="preserve">, </w:t>
      </w:r>
      <w:proofErr w:type="spellStart"/>
      <w:r w:rsidRPr="00A57097">
        <w:rPr>
          <w:rFonts w:eastAsia="Times New Roman"/>
          <w:color w:val="auto"/>
        </w:rPr>
        <w:t>respectiv</w:t>
      </w:r>
      <w:proofErr w:type="spellEnd"/>
      <w:r w:rsidRPr="00A57097">
        <w:rPr>
          <w:rFonts w:eastAsia="Times New Roman"/>
          <w:color w:val="auto"/>
        </w:rPr>
        <w:t xml:space="preserve"> a </w:t>
      </w:r>
      <w:proofErr w:type="spellStart"/>
      <w:r w:rsidRPr="00A57097">
        <w:rPr>
          <w:rFonts w:eastAsia="Times New Roman"/>
          <w:color w:val="auto"/>
        </w:rPr>
        <w:t>funcţiei</w:t>
      </w:r>
      <w:proofErr w:type="spellEnd"/>
      <w:r w:rsidRPr="00A57097">
        <w:rPr>
          <w:rFonts w:eastAsia="Times New Roman"/>
          <w:color w:val="auto"/>
        </w:rPr>
        <w:t xml:space="preserve"> de </w:t>
      </w:r>
      <w:proofErr w:type="spellStart"/>
      <w:r w:rsidRPr="00A57097">
        <w:rPr>
          <w:rFonts w:eastAsia="Times New Roman"/>
          <w:color w:val="auto"/>
        </w:rPr>
        <w:t>farmacist-şef</w:t>
      </w:r>
      <w:proofErr w:type="spellEnd"/>
      <w:r w:rsidRPr="00A57097">
        <w:rPr>
          <w:rFonts w:eastAsia="Times New Roman"/>
          <w:color w:val="auto"/>
        </w:rPr>
        <w:t xml:space="preserve"> </w:t>
      </w:r>
      <w:proofErr w:type="spellStart"/>
      <w:r w:rsidRPr="00A57097">
        <w:rPr>
          <w:rFonts w:eastAsia="Times New Roman"/>
          <w:color w:val="auto"/>
        </w:rPr>
        <w:t>în</w:t>
      </w:r>
      <w:proofErr w:type="spellEnd"/>
      <w:r w:rsidRPr="00A57097">
        <w:rPr>
          <w:rFonts w:eastAsia="Times New Roman"/>
          <w:color w:val="auto"/>
        </w:rPr>
        <w:t xml:space="preserve"> </w:t>
      </w:r>
      <w:proofErr w:type="spellStart"/>
      <w:r w:rsidRPr="00A57097">
        <w:rPr>
          <w:rFonts w:eastAsia="Times New Roman"/>
          <w:color w:val="auto"/>
        </w:rPr>
        <w:t>unităţile</w:t>
      </w:r>
      <w:proofErr w:type="spellEnd"/>
      <w:r w:rsidRPr="00A57097">
        <w:rPr>
          <w:rFonts w:eastAsia="Times New Roman"/>
          <w:color w:val="auto"/>
        </w:rPr>
        <w:t xml:space="preserve"> </w:t>
      </w:r>
      <w:proofErr w:type="spellStart"/>
      <w:r w:rsidRPr="00A57097">
        <w:rPr>
          <w:rFonts w:eastAsia="Times New Roman"/>
          <w:color w:val="auto"/>
        </w:rPr>
        <w:t>sanitare</w:t>
      </w:r>
      <w:proofErr w:type="spellEnd"/>
      <w:r w:rsidRPr="00A57097">
        <w:rPr>
          <w:rFonts w:eastAsia="Times New Roman"/>
          <w:color w:val="auto"/>
        </w:rPr>
        <w:t xml:space="preserve"> </w:t>
      </w:r>
      <w:proofErr w:type="spellStart"/>
      <w:r w:rsidRPr="00A57097">
        <w:rPr>
          <w:rFonts w:eastAsia="Times New Roman"/>
          <w:color w:val="auto"/>
        </w:rPr>
        <w:t>publice</w:t>
      </w:r>
      <w:proofErr w:type="spellEnd"/>
      <w:r w:rsidRPr="00A57097">
        <w:rPr>
          <w:rFonts w:eastAsia="Times New Roman"/>
          <w:color w:val="auto"/>
        </w:rPr>
        <w:t xml:space="preserve"> cu paturi, </w:t>
      </w:r>
    </w:p>
    <w:p w14:paraId="1D9CE68E"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Hotărârea</w:t>
      </w:r>
      <w:proofErr w:type="spellEnd"/>
      <w:r w:rsidRPr="00A57097">
        <w:rPr>
          <w:rFonts w:eastAsia="Times New Roman"/>
        </w:rPr>
        <w:t xml:space="preserve"> nr. 1336/2022 </w:t>
      </w:r>
      <w:proofErr w:type="spellStart"/>
      <w:r w:rsidRPr="00A57097">
        <w:rPr>
          <w:rFonts w:eastAsia="Times New Roman"/>
        </w:rPr>
        <w:t>pentru</w:t>
      </w:r>
      <w:proofErr w:type="spellEnd"/>
      <w:r w:rsidRPr="00A57097">
        <w:rPr>
          <w:rFonts w:eastAsia="Times New Roman"/>
        </w:rPr>
        <w:t xml:space="preserve"> </w:t>
      </w:r>
      <w:proofErr w:type="spellStart"/>
      <w:r w:rsidRPr="00A57097">
        <w:rPr>
          <w:rFonts w:eastAsia="Times New Roman"/>
        </w:rPr>
        <w:t>aprobarea</w:t>
      </w:r>
      <w:proofErr w:type="spellEnd"/>
      <w:r w:rsidRPr="00A57097">
        <w:rPr>
          <w:rFonts w:eastAsia="Times New Roman"/>
        </w:rPr>
        <w:t xml:space="preserve"> </w:t>
      </w:r>
      <w:proofErr w:type="spellStart"/>
      <w:r w:rsidRPr="00A57097">
        <w:rPr>
          <w:rFonts w:eastAsia="Times New Roman"/>
        </w:rPr>
        <w:t>Regulamentului-cadru</w:t>
      </w:r>
      <w:proofErr w:type="spellEnd"/>
      <w:r w:rsidRPr="00A57097">
        <w:rPr>
          <w:rFonts w:eastAsia="Times New Roman"/>
        </w:rPr>
        <w:t xml:space="preserve">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organizarea</w:t>
      </w:r>
      <w:proofErr w:type="spellEnd"/>
      <w:r w:rsidRPr="00A57097">
        <w:rPr>
          <w:rFonts w:eastAsia="Times New Roman"/>
        </w:rPr>
        <w:t xml:space="preserv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dezvoltarea</w:t>
      </w:r>
      <w:proofErr w:type="spellEnd"/>
      <w:r w:rsidRPr="00A57097">
        <w:rPr>
          <w:rFonts w:eastAsia="Times New Roman"/>
        </w:rPr>
        <w:t xml:space="preserve"> </w:t>
      </w:r>
      <w:proofErr w:type="spellStart"/>
      <w:r w:rsidRPr="00A57097">
        <w:rPr>
          <w:rFonts w:eastAsia="Times New Roman"/>
        </w:rPr>
        <w:t>carierei</w:t>
      </w:r>
      <w:proofErr w:type="spellEnd"/>
      <w:r w:rsidRPr="00A57097">
        <w:rPr>
          <w:rFonts w:eastAsia="Times New Roman"/>
        </w:rPr>
        <w:t xml:space="preserve"> </w:t>
      </w:r>
      <w:proofErr w:type="spellStart"/>
      <w:r w:rsidRPr="00A57097">
        <w:rPr>
          <w:rFonts w:eastAsia="Times New Roman"/>
        </w:rPr>
        <w:t>personalului</w:t>
      </w:r>
      <w:proofErr w:type="spellEnd"/>
      <w:r w:rsidRPr="00A57097">
        <w:rPr>
          <w:rFonts w:eastAsia="Times New Roman"/>
        </w:rPr>
        <w:t xml:space="preserve"> contractual din </w:t>
      </w:r>
      <w:proofErr w:type="spellStart"/>
      <w:r w:rsidRPr="00A57097">
        <w:rPr>
          <w:rFonts w:eastAsia="Times New Roman"/>
        </w:rPr>
        <w:t>sectorul</w:t>
      </w:r>
      <w:proofErr w:type="spellEnd"/>
      <w:r w:rsidRPr="00A57097">
        <w:rPr>
          <w:rFonts w:eastAsia="Times New Roman"/>
        </w:rPr>
        <w:t xml:space="preserve"> </w:t>
      </w:r>
      <w:proofErr w:type="spellStart"/>
      <w:r w:rsidRPr="00A57097">
        <w:rPr>
          <w:rFonts w:eastAsia="Times New Roman"/>
        </w:rPr>
        <w:t>bugetar</w:t>
      </w:r>
      <w:proofErr w:type="spellEnd"/>
      <w:r w:rsidRPr="00A57097">
        <w:rPr>
          <w:rFonts w:eastAsia="Times New Roman"/>
        </w:rPr>
        <w:t xml:space="preserve"> </w:t>
      </w:r>
      <w:proofErr w:type="spellStart"/>
      <w:r w:rsidRPr="00A57097">
        <w:rPr>
          <w:rFonts w:eastAsia="Times New Roman"/>
        </w:rPr>
        <w:t>plătit</w:t>
      </w:r>
      <w:proofErr w:type="spellEnd"/>
      <w:r w:rsidRPr="00A57097">
        <w:rPr>
          <w:rFonts w:eastAsia="Times New Roman"/>
        </w:rPr>
        <w:t xml:space="preserve"> din </w:t>
      </w:r>
      <w:proofErr w:type="spellStart"/>
      <w:r w:rsidRPr="00A57097">
        <w:rPr>
          <w:rFonts w:eastAsia="Times New Roman"/>
        </w:rPr>
        <w:t>fonduri</w:t>
      </w:r>
      <w:proofErr w:type="spellEnd"/>
      <w:r w:rsidRPr="00A57097">
        <w:rPr>
          <w:rFonts w:eastAsia="Times New Roman"/>
        </w:rPr>
        <w:t xml:space="preserve"> </w:t>
      </w:r>
      <w:proofErr w:type="spellStart"/>
      <w:r w:rsidRPr="00A57097">
        <w:rPr>
          <w:rFonts w:eastAsia="Times New Roman"/>
        </w:rPr>
        <w:t>publice</w:t>
      </w:r>
      <w:proofErr w:type="spellEnd"/>
      <w:r w:rsidRPr="00A57097">
        <w:rPr>
          <w:rFonts w:eastAsia="Times New Roman"/>
        </w:rPr>
        <w:t>;</w:t>
      </w:r>
    </w:p>
    <w:p w14:paraId="2745A649"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Ordinul</w:t>
      </w:r>
      <w:proofErr w:type="spellEnd"/>
      <w:r w:rsidRPr="00A57097">
        <w:rPr>
          <w:rFonts w:eastAsia="Times New Roman"/>
        </w:rPr>
        <w:t xml:space="preserve"> nr. 1470/2011 </w:t>
      </w:r>
      <w:proofErr w:type="spellStart"/>
      <w:r w:rsidRPr="00A57097">
        <w:rPr>
          <w:rFonts w:eastAsia="Times New Roman"/>
        </w:rPr>
        <w:t>pentru</w:t>
      </w:r>
      <w:proofErr w:type="spellEnd"/>
      <w:r w:rsidRPr="00A57097">
        <w:rPr>
          <w:rFonts w:eastAsia="Times New Roman"/>
        </w:rPr>
        <w:t xml:space="preserve"> </w:t>
      </w:r>
      <w:proofErr w:type="spellStart"/>
      <w:r w:rsidRPr="00A57097">
        <w:rPr>
          <w:rFonts w:eastAsia="Times New Roman"/>
        </w:rPr>
        <w:t>aprobarea</w:t>
      </w:r>
      <w:proofErr w:type="spellEnd"/>
      <w:r w:rsidRPr="00A57097">
        <w:rPr>
          <w:rFonts w:eastAsia="Times New Roman"/>
        </w:rPr>
        <w:t xml:space="preserve"> </w:t>
      </w:r>
      <w:proofErr w:type="spellStart"/>
      <w:r w:rsidRPr="00A57097">
        <w:rPr>
          <w:rFonts w:eastAsia="Times New Roman"/>
        </w:rPr>
        <w:t>criteriilor</w:t>
      </w:r>
      <w:proofErr w:type="spellEnd"/>
      <w:r w:rsidRPr="00A57097">
        <w:rPr>
          <w:rFonts w:eastAsia="Times New Roman"/>
        </w:rPr>
        <w:t xml:space="preserve">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angajarea</w:t>
      </w:r>
      <w:proofErr w:type="spellEnd"/>
      <w:r w:rsidRPr="00A57097">
        <w:rPr>
          <w:rFonts w:eastAsia="Times New Roman"/>
        </w:rPr>
        <w:t xml:space="preserv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promovarea</w:t>
      </w:r>
      <w:proofErr w:type="spellEnd"/>
      <w:r w:rsidRPr="00A57097">
        <w:rPr>
          <w:rFonts w:eastAsia="Times New Roman"/>
        </w:rPr>
        <w:t xml:space="preserve"> </w:t>
      </w:r>
      <w:proofErr w:type="spellStart"/>
      <w:r w:rsidRPr="00A57097">
        <w:rPr>
          <w:rFonts w:eastAsia="Times New Roman"/>
        </w:rPr>
        <w:t>în</w:t>
      </w:r>
      <w:proofErr w:type="spellEnd"/>
      <w:r w:rsidRPr="00A57097">
        <w:rPr>
          <w:rFonts w:eastAsia="Times New Roman"/>
        </w:rPr>
        <w:t xml:space="preserve"> </w:t>
      </w:r>
      <w:proofErr w:type="spellStart"/>
      <w:r w:rsidRPr="00A57097">
        <w:rPr>
          <w:rFonts w:eastAsia="Times New Roman"/>
        </w:rPr>
        <w:t>funcţii</w:t>
      </w:r>
      <w:proofErr w:type="spellEnd"/>
      <w:r w:rsidRPr="00A57097">
        <w:rPr>
          <w:rFonts w:eastAsia="Times New Roman"/>
        </w:rPr>
        <w:t xml:space="preserve">, grade </w:t>
      </w:r>
      <w:proofErr w:type="spellStart"/>
      <w:r w:rsidRPr="00A57097">
        <w:rPr>
          <w:rFonts w:eastAsia="Times New Roman"/>
        </w:rPr>
        <w:t>şi</w:t>
      </w:r>
      <w:proofErr w:type="spellEnd"/>
      <w:r w:rsidRPr="00A57097">
        <w:rPr>
          <w:rFonts w:eastAsia="Times New Roman"/>
        </w:rPr>
        <w:t xml:space="preserve"> </w:t>
      </w:r>
      <w:proofErr w:type="spellStart"/>
      <w:r w:rsidRPr="00A57097">
        <w:rPr>
          <w:rFonts w:eastAsia="Times New Roman"/>
        </w:rPr>
        <w:t>trepte</w:t>
      </w:r>
      <w:proofErr w:type="spellEnd"/>
      <w:r w:rsidRPr="00A57097">
        <w:rPr>
          <w:rFonts w:eastAsia="Times New Roman"/>
        </w:rPr>
        <w:t xml:space="preserve"> </w:t>
      </w:r>
      <w:proofErr w:type="spellStart"/>
      <w:r w:rsidRPr="00A57097">
        <w:rPr>
          <w:rFonts w:eastAsia="Times New Roman"/>
        </w:rPr>
        <w:t>profesionale</w:t>
      </w:r>
      <w:proofErr w:type="spellEnd"/>
      <w:r w:rsidRPr="00A57097">
        <w:rPr>
          <w:rFonts w:eastAsia="Times New Roman"/>
        </w:rPr>
        <w:t xml:space="preserve"> a </w:t>
      </w:r>
      <w:proofErr w:type="spellStart"/>
      <w:r w:rsidRPr="00A57097">
        <w:rPr>
          <w:rFonts w:eastAsia="Times New Roman"/>
        </w:rPr>
        <w:t>personalului</w:t>
      </w:r>
      <w:proofErr w:type="spellEnd"/>
      <w:r w:rsidRPr="00A57097">
        <w:rPr>
          <w:rFonts w:eastAsia="Times New Roman"/>
        </w:rPr>
        <w:t xml:space="preserve"> contractual din </w:t>
      </w:r>
      <w:proofErr w:type="spellStart"/>
      <w:r w:rsidRPr="00A57097">
        <w:rPr>
          <w:rFonts w:eastAsia="Times New Roman"/>
        </w:rPr>
        <w:t>unităţile</w:t>
      </w:r>
      <w:proofErr w:type="spellEnd"/>
      <w:r w:rsidRPr="00A57097">
        <w:rPr>
          <w:rFonts w:eastAsia="Times New Roman"/>
        </w:rPr>
        <w:t xml:space="preserve"> </w:t>
      </w:r>
      <w:proofErr w:type="spellStart"/>
      <w:r w:rsidRPr="00A57097">
        <w:rPr>
          <w:rFonts w:eastAsia="Times New Roman"/>
        </w:rPr>
        <w:t>sanitare</w:t>
      </w:r>
      <w:proofErr w:type="spellEnd"/>
      <w:r w:rsidRPr="00A57097">
        <w:rPr>
          <w:rFonts w:eastAsia="Times New Roman"/>
        </w:rPr>
        <w:t xml:space="preserve"> </w:t>
      </w:r>
      <w:proofErr w:type="spellStart"/>
      <w:r w:rsidRPr="00A57097">
        <w:rPr>
          <w:rFonts w:eastAsia="Times New Roman"/>
        </w:rPr>
        <w:t>publice</w:t>
      </w:r>
      <w:proofErr w:type="spellEnd"/>
      <w:r w:rsidRPr="00A57097">
        <w:rPr>
          <w:rFonts w:eastAsia="Times New Roman"/>
        </w:rPr>
        <w:t xml:space="preserve"> din </w:t>
      </w:r>
      <w:proofErr w:type="spellStart"/>
      <w:r w:rsidRPr="00A57097">
        <w:rPr>
          <w:rFonts w:eastAsia="Times New Roman"/>
        </w:rPr>
        <w:t>sectorul</w:t>
      </w:r>
      <w:proofErr w:type="spellEnd"/>
      <w:r w:rsidRPr="00A57097">
        <w:rPr>
          <w:rFonts w:eastAsia="Times New Roman"/>
        </w:rPr>
        <w:t xml:space="preserve"> </w:t>
      </w:r>
      <w:proofErr w:type="spellStart"/>
      <w:r w:rsidRPr="00A57097">
        <w:rPr>
          <w:rFonts w:eastAsia="Times New Roman"/>
        </w:rPr>
        <w:t>sanitar</w:t>
      </w:r>
      <w:proofErr w:type="spellEnd"/>
      <w:r w:rsidRPr="00A57097">
        <w:rPr>
          <w:rFonts w:eastAsia="Times New Roman"/>
        </w:rPr>
        <w:t>;</w:t>
      </w:r>
    </w:p>
    <w:p w14:paraId="36090A0C" w14:textId="77777777" w:rsidR="00C1225A" w:rsidRPr="00A57097" w:rsidRDefault="00C1225A" w:rsidP="00C40D08">
      <w:pPr>
        <w:pStyle w:val="Default"/>
        <w:numPr>
          <w:ilvl w:val="0"/>
          <w:numId w:val="29"/>
        </w:numPr>
        <w:jc w:val="both"/>
        <w:rPr>
          <w:rFonts w:eastAsia="Times New Roman"/>
          <w:color w:val="auto"/>
        </w:rPr>
      </w:pPr>
      <w:proofErr w:type="spellStart"/>
      <w:r w:rsidRPr="00A57097">
        <w:rPr>
          <w:rFonts w:eastAsia="Times New Roman"/>
        </w:rPr>
        <w:t>Legea</w:t>
      </w:r>
      <w:proofErr w:type="spellEnd"/>
      <w:r w:rsidRPr="00A57097">
        <w:rPr>
          <w:rFonts w:eastAsia="Times New Roman"/>
        </w:rPr>
        <w:t xml:space="preserve"> nr. 95/2006 </w:t>
      </w:r>
      <w:proofErr w:type="spellStart"/>
      <w:r w:rsidRPr="00A57097">
        <w:rPr>
          <w:rFonts w:eastAsia="Times New Roman"/>
        </w:rPr>
        <w:t>privind</w:t>
      </w:r>
      <w:proofErr w:type="spellEnd"/>
      <w:r w:rsidRPr="00A57097">
        <w:rPr>
          <w:rFonts w:eastAsia="Times New Roman"/>
        </w:rPr>
        <w:t xml:space="preserve"> </w:t>
      </w:r>
      <w:proofErr w:type="spellStart"/>
      <w:r w:rsidRPr="00A57097">
        <w:rPr>
          <w:rFonts w:eastAsia="Times New Roman"/>
        </w:rPr>
        <w:t>reforma</w:t>
      </w:r>
      <w:proofErr w:type="spellEnd"/>
      <w:r w:rsidRPr="00A57097">
        <w:rPr>
          <w:rFonts w:eastAsia="Times New Roman"/>
        </w:rPr>
        <w:t xml:space="preserve"> </w:t>
      </w:r>
      <w:proofErr w:type="spellStart"/>
      <w:r w:rsidRPr="00A57097">
        <w:rPr>
          <w:rFonts w:eastAsia="Times New Roman"/>
        </w:rPr>
        <w:t>în</w:t>
      </w:r>
      <w:proofErr w:type="spellEnd"/>
      <w:r w:rsidRPr="00A57097">
        <w:rPr>
          <w:rFonts w:eastAsia="Times New Roman"/>
        </w:rPr>
        <w:t xml:space="preserve"> </w:t>
      </w:r>
      <w:proofErr w:type="spellStart"/>
      <w:r w:rsidRPr="00A57097">
        <w:rPr>
          <w:rFonts w:eastAsia="Times New Roman"/>
        </w:rPr>
        <w:t>domeniul</w:t>
      </w:r>
      <w:proofErr w:type="spellEnd"/>
      <w:r w:rsidRPr="00A57097">
        <w:rPr>
          <w:rFonts w:eastAsia="Times New Roman"/>
        </w:rPr>
        <w:t xml:space="preserve"> </w:t>
      </w:r>
      <w:proofErr w:type="spellStart"/>
      <w:r w:rsidRPr="00A57097">
        <w:rPr>
          <w:rFonts w:eastAsia="Times New Roman"/>
        </w:rPr>
        <w:t>sănătăţii</w:t>
      </w:r>
      <w:proofErr w:type="spellEnd"/>
      <w:r w:rsidRPr="00A57097">
        <w:rPr>
          <w:rFonts w:eastAsia="Times New Roman"/>
        </w:rPr>
        <w:t xml:space="preserve"> (r1), cu </w:t>
      </w:r>
      <w:proofErr w:type="spellStart"/>
      <w:r w:rsidRPr="00A57097">
        <w:rPr>
          <w:rFonts w:eastAsia="Times New Roman"/>
        </w:rPr>
        <w:t>modificările</w:t>
      </w:r>
      <w:proofErr w:type="spellEnd"/>
      <w:r w:rsidRPr="00A57097">
        <w:rPr>
          <w:rFonts w:eastAsia="Times New Roman"/>
        </w:rPr>
        <w:t xml:space="preserve"> </w:t>
      </w:r>
      <w:proofErr w:type="spellStart"/>
      <w:r w:rsidRPr="00A57097">
        <w:rPr>
          <w:rFonts w:eastAsia="Times New Roman"/>
        </w:rPr>
        <w:t>și</w:t>
      </w:r>
      <w:proofErr w:type="spellEnd"/>
      <w:r w:rsidRPr="00A57097">
        <w:rPr>
          <w:rFonts w:eastAsia="Times New Roman"/>
        </w:rPr>
        <w:t xml:space="preserve"> </w:t>
      </w:r>
      <w:proofErr w:type="spellStart"/>
      <w:r w:rsidRPr="00A57097">
        <w:rPr>
          <w:rFonts w:eastAsia="Times New Roman"/>
        </w:rPr>
        <w:t>completările</w:t>
      </w:r>
      <w:proofErr w:type="spellEnd"/>
      <w:r w:rsidRPr="00A57097">
        <w:rPr>
          <w:rFonts w:eastAsia="Times New Roman"/>
        </w:rPr>
        <w:t xml:space="preserve"> </w:t>
      </w:r>
      <w:proofErr w:type="spellStart"/>
      <w:r w:rsidRPr="00A57097">
        <w:rPr>
          <w:rFonts w:eastAsia="Times New Roman"/>
        </w:rPr>
        <w:t>ulterioare</w:t>
      </w:r>
      <w:proofErr w:type="spellEnd"/>
      <w:r w:rsidRPr="00A57097">
        <w:rPr>
          <w:rFonts w:eastAsia="Times New Roman"/>
        </w:rPr>
        <w:t>,</w:t>
      </w:r>
    </w:p>
    <w:p w14:paraId="13D34BCC" w14:textId="49E548D7" w:rsidR="00C1225A" w:rsidRPr="00F45EC4" w:rsidRDefault="00C1225A" w:rsidP="00C40D08">
      <w:pPr>
        <w:pStyle w:val="Default"/>
        <w:ind w:firstLine="709"/>
        <w:jc w:val="both"/>
        <w:rPr>
          <w:b/>
          <w:color w:val="auto"/>
        </w:rPr>
      </w:pPr>
      <w:proofErr w:type="spellStart"/>
      <w:r w:rsidRPr="00F45EC4">
        <w:rPr>
          <w:b/>
          <w:color w:val="auto"/>
        </w:rPr>
        <w:t>Spitalul</w:t>
      </w:r>
      <w:proofErr w:type="spellEnd"/>
      <w:r w:rsidRPr="00F45EC4">
        <w:rPr>
          <w:b/>
          <w:color w:val="auto"/>
        </w:rPr>
        <w:t xml:space="preserve"> </w:t>
      </w:r>
      <w:proofErr w:type="spellStart"/>
      <w:r w:rsidRPr="00F45EC4">
        <w:rPr>
          <w:b/>
          <w:color w:val="auto"/>
        </w:rPr>
        <w:t>Orășenesc</w:t>
      </w:r>
      <w:proofErr w:type="spellEnd"/>
      <w:r w:rsidRPr="00F45EC4">
        <w:rPr>
          <w:b/>
          <w:color w:val="auto"/>
        </w:rPr>
        <w:t xml:space="preserve"> Victoria </w:t>
      </w:r>
      <w:proofErr w:type="spellStart"/>
      <w:r w:rsidRPr="00F45EC4">
        <w:rPr>
          <w:b/>
          <w:color w:val="auto"/>
        </w:rPr>
        <w:t>organizează</w:t>
      </w:r>
      <w:proofErr w:type="spellEnd"/>
      <w:r w:rsidRPr="00F45EC4">
        <w:rPr>
          <w:b/>
          <w:color w:val="auto"/>
        </w:rPr>
        <w:t xml:space="preserve"> </w:t>
      </w:r>
      <w:proofErr w:type="gramStart"/>
      <w:r w:rsidRPr="00F45EC4">
        <w:rPr>
          <w:b/>
          <w:color w:val="auto"/>
        </w:rPr>
        <w:t>concurs</w:t>
      </w:r>
      <w:proofErr w:type="gramEnd"/>
      <w:r w:rsidRPr="00F45EC4">
        <w:rPr>
          <w:b/>
          <w:color w:val="auto"/>
        </w:rPr>
        <w:t xml:space="preserve"> </w:t>
      </w:r>
      <w:proofErr w:type="spellStart"/>
      <w:r w:rsidRPr="00F45EC4">
        <w:rPr>
          <w:rFonts w:eastAsiaTheme="minorHAnsi"/>
          <w:b/>
          <w:bCs/>
          <w:color w:val="auto"/>
        </w:rPr>
        <w:t>pentru</w:t>
      </w:r>
      <w:proofErr w:type="spellEnd"/>
      <w:r w:rsidRPr="00F45EC4">
        <w:rPr>
          <w:rFonts w:eastAsiaTheme="minorHAnsi"/>
          <w:b/>
          <w:bCs/>
          <w:color w:val="auto"/>
        </w:rPr>
        <w:t xml:space="preserve"> </w:t>
      </w:r>
      <w:proofErr w:type="spellStart"/>
      <w:r w:rsidRPr="00F45EC4">
        <w:rPr>
          <w:rFonts w:eastAsiaTheme="minorHAnsi"/>
          <w:b/>
          <w:bCs/>
          <w:color w:val="auto"/>
        </w:rPr>
        <w:t>ocuparea</w:t>
      </w:r>
      <w:proofErr w:type="spellEnd"/>
      <w:r w:rsidRPr="00F45EC4">
        <w:rPr>
          <w:rFonts w:eastAsiaTheme="minorHAnsi"/>
          <w:b/>
          <w:bCs/>
          <w:color w:val="auto"/>
        </w:rPr>
        <w:t xml:space="preserve"> a </w:t>
      </w:r>
      <w:r w:rsidR="00103B85" w:rsidRPr="00F45EC4">
        <w:rPr>
          <w:rFonts w:eastAsiaTheme="minorHAnsi"/>
          <w:b/>
          <w:bCs/>
          <w:color w:val="auto"/>
        </w:rPr>
        <w:t>2</w:t>
      </w:r>
      <w:r w:rsidRPr="00F45EC4">
        <w:rPr>
          <w:rFonts w:eastAsiaTheme="minorHAnsi"/>
          <w:b/>
          <w:bCs/>
          <w:color w:val="auto"/>
        </w:rPr>
        <w:t xml:space="preserve"> </w:t>
      </w:r>
      <w:proofErr w:type="spellStart"/>
      <w:r w:rsidRPr="00F45EC4">
        <w:rPr>
          <w:rFonts w:eastAsiaTheme="minorHAnsi"/>
          <w:b/>
          <w:bCs/>
          <w:color w:val="auto"/>
        </w:rPr>
        <w:t>posturi</w:t>
      </w:r>
      <w:proofErr w:type="spellEnd"/>
      <w:r w:rsidRPr="00F45EC4">
        <w:rPr>
          <w:rFonts w:eastAsiaTheme="minorHAnsi"/>
          <w:b/>
          <w:bCs/>
          <w:color w:val="auto"/>
        </w:rPr>
        <w:t xml:space="preserve"> </w:t>
      </w:r>
      <w:proofErr w:type="spellStart"/>
      <w:r w:rsidRPr="00F45EC4">
        <w:rPr>
          <w:rFonts w:eastAsiaTheme="minorHAnsi"/>
          <w:b/>
          <w:bCs/>
          <w:color w:val="auto"/>
        </w:rPr>
        <w:t>vacante</w:t>
      </w:r>
      <w:proofErr w:type="spellEnd"/>
      <w:r w:rsidRPr="00F45EC4">
        <w:rPr>
          <w:b/>
        </w:rPr>
        <w:t xml:space="preserve"> de medic specialist </w:t>
      </w:r>
      <w:proofErr w:type="spellStart"/>
      <w:r w:rsidRPr="00F45EC4">
        <w:rPr>
          <w:b/>
        </w:rPr>
        <w:t>confirmat</w:t>
      </w:r>
      <w:proofErr w:type="spellEnd"/>
      <w:r w:rsidRPr="00F45EC4">
        <w:rPr>
          <w:b/>
        </w:rPr>
        <w:t xml:space="preserve"> </w:t>
      </w:r>
      <w:proofErr w:type="spellStart"/>
      <w:r w:rsidRPr="00F45EC4">
        <w:rPr>
          <w:b/>
        </w:rPr>
        <w:t>în</w:t>
      </w:r>
      <w:proofErr w:type="spellEnd"/>
      <w:r w:rsidRPr="00F45EC4">
        <w:rPr>
          <w:b/>
        </w:rPr>
        <w:t xml:space="preserve"> </w:t>
      </w:r>
      <w:proofErr w:type="spellStart"/>
      <w:r w:rsidRPr="00F45EC4">
        <w:rPr>
          <w:b/>
        </w:rPr>
        <w:t>specialitatea</w:t>
      </w:r>
      <w:proofErr w:type="spellEnd"/>
      <w:r w:rsidRPr="00F45EC4">
        <w:rPr>
          <w:b/>
        </w:rPr>
        <w:t xml:space="preserve"> </w:t>
      </w:r>
      <w:proofErr w:type="spellStart"/>
      <w:r w:rsidR="00F45EC4" w:rsidRPr="00F45EC4">
        <w:rPr>
          <w:b/>
        </w:rPr>
        <w:t>Cardiologie</w:t>
      </w:r>
      <w:proofErr w:type="spellEnd"/>
      <w:r w:rsidRPr="00F45EC4">
        <w:rPr>
          <w:rFonts w:eastAsiaTheme="minorHAnsi"/>
          <w:b/>
          <w:bCs/>
          <w:color w:val="auto"/>
        </w:rPr>
        <w:t>:</w:t>
      </w:r>
    </w:p>
    <w:p w14:paraId="2C0F97FE" w14:textId="5BE24BC4" w:rsidR="00C1225A" w:rsidRPr="00F45EC4" w:rsidRDefault="00C1225A" w:rsidP="00C40D08">
      <w:pPr>
        <w:autoSpaceDE w:val="0"/>
        <w:autoSpaceDN w:val="0"/>
        <w:adjustRightInd w:val="0"/>
        <w:spacing w:after="0" w:line="240" w:lineRule="auto"/>
        <w:ind w:firstLine="709"/>
        <w:jc w:val="both"/>
        <w:rPr>
          <w:rFonts w:ascii="Times New Roman" w:hAnsi="Times New Roman" w:cs="Times New Roman"/>
          <w:b/>
          <w:sz w:val="24"/>
          <w:szCs w:val="24"/>
        </w:rPr>
      </w:pPr>
      <w:r w:rsidRPr="00F45EC4">
        <w:rPr>
          <w:rFonts w:ascii="Times New Roman" w:hAnsi="Times New Roman" w:cs="Times New Roman"/>
          <w:b/>
          <w:sz w:val="24"/>
          <w:szCs w:val="24"/>
        </w:rPr>
        <w:t xml:space="preserve">• un post la </w:t>
      </w:r>
      <w:r w:rsidR="00DA1CBE">
        <w:rPr>
          <w:rFonts w:ascii="Times New Roman" w:hAnsi="Times New Roman" w:cs="Times New Roman"/>
          <w:b/>
          <w:sz w:val="24"/>
          <w:szCs w:val="24"/>
        </w:rPr>
        <w:t>Compartiment</w:t>
      </w:r>
      <w:r w:rsidR="00F45EC4" w:rsidRPr="00F45EC4">
        <w:rPr>
          <w:rFonts w:ascii="Times New Roman" w:hAnsi="Times New Roman" w:cs="Times New Roman"/>
          <w:b/>
          <w:sz w:val="24"/>
          <w:szCs w:val="24"/>
        </w:rPr>
        <w:t xml:space="preserve"> Boli cronice</w:t>
      </w:r>
      <w:r w:rsidRPr="00F45EC4">
        <w:rPr>
          <w:rFonts w:ascii="Times New Roman" w:hAnsi="Times New Roman" w:cs="Times New Roman"/>
          <w:b/>
          <w:sz w:val="24"/>
          <w:szCs w:val="24"/>
        </w:rPr>
        <w:t>, normă întreagă cu durata timpului de lucru de 7h/zi, cu contract de muncă pe perioadă nedeterminată;</w:t>
      </w:r>
    </w:p>
    <w:p w14:paraId="6D46BEAB" w14:textId="54EFAD04" w:rsidR="00C1225A" w:rsidRPr="00F45EC4" w:rsidRDefault="00C1225A" w:rsidP="00C40D08">
      <w:pPr>
        <w:autoSpaceDE w:val="0"/>
        <w:autoSpaceDN w:val="0"/>
        <w:adjustRightInd w:val="0"/>
        <w:spacing w:after="0" w:line="240" w:lineRule="auto"/>
        <w:ind w:firstLine="709"/>
        <w:jc w:val="both"/>
        <w:rPr>
          <w:rFonts w:ascii="Times New Roman" w:hAnsi="Times New Roman" w:cs="Times New Roman"/>
          <w:b/>
          <w:sz w:val="24"/>
          <w:szCs w:val="24"/>
        </w:rPr>
      </w:pPr>
      <w:r w:rsidRPr="00F45EC4">
        <w:rPr>
          <w:rFonts w:ascii="Times New Roman" w:hAnsi="Times New Roman" w:cs="Times New Roman"/>
          <w:b/>
          <w:sz w:val="24"/>
          <w:szCs w:val="24"/>
        </w:rPr>
        <w:t xml:space="preserve">• un post la </w:t>
      </w:r>
      <w:r w:rsidR="00F45EC4" w:rsidRPr="00F45EC4">
        <w:rPr>
          <w:rFonts w:ascii="Times New Roman" w:hAnsi="Times New Roman" w:cs="Times New Roman"/>
          <w:b/>
          <w:sz w:val="24"/>
          <w:szCs w:val="24"/>
        </w:rPr>
        <w:t>Spitalizare de zi specialități medicale</w:t>
      </w:r>
      <w:r w:rsidRPr="00F45EC4">
        <w:rPr>
          <w:rFonts w:ascii="Times New Roman" w:hAnsi="Times New Roman" w:cs="Times New Roman"/>
          <w:b/>
          <w:sz w:val="24"/>
          <w:szCs w:val="24"/>
        </w:rPr>
        <w:t>, normă întreagă cu durata timpului de lucru de 7h/zi, cu contract de muncă pe perioadă nedeterminată;</w:t>
      </w:r>
    </w:p>
    <w:p w14:paraId="4E0D8654"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A57097" w:rsidRDefault="00C1225A" w:rsidP="00C40D08">
      <w:pPr>
        <w:pStyle w:val="al"/>
        <w:ind w:firstLine="709"/>
      </w:pPr>
      <w:r w:rsidRPr="00A57097">
        <w:t xml:space="preserve">a) formularul de înscriere la concurs, conform modelului prevăzut în anexa </w:t>
      </w:r>
      <w:hyperlink r:id="rId9" w:anchor="p-505558071" w:tgtFrame="_blank" w:history="1">
        <w:r w:rsidRPr="00A57097">
          <w:rPr>
            <w:rStyle w:val="Hyperlink"/>
            <w:color w:val="auto"/>
          </w:rPr>
          <w:t>nr. 2</w:t>
        </w:r>
      </w:hyperlink>
      <w:r w:rsidRPr="00A57097">
        <w:t xml:space="preserve"> la H.G. nr. 1.336/2022;</w:t>
      </w:r>
    </w:p>
    <w:p w14:paraId="79D1CBBA" w14:textId="77777777" w:rsidR="00C1225A" w:rsidRPr="00A57097" w:rsidRDefault="00C1225A" w:rsidP="00C40D08">
      <w:pPr>
        <w:pStyle w:val="al"/>
        <w:ind w:firstLine="709"/>
      </w:pPr>
      <w:r w:rsidRPr="00A57097">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A57097" w:rsidRDefault="00C1225A" w:rsidP="00C40D08">
      <w:pPr>
        <w:pStyle w:val="al"/>
        <w:ind w:firstLine="709"/>
      </w:pPr>
      <w:r w:rsidRPr="00A57097">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A57097">
          <w:rPr>
            <w:rStyle w:val="Hyperlink"/>
            <w:rFonts w:ascii="Times New Roman" w:hAnsi="Times New Roman" w:cs="Times New Roman"/>
            <w:color w:val="auto"/>
            <w:sz w:val="24"/>
            <w:szCs w:val="24"/>
          </w:rPr>
          <w:t>lit. e)</w:t>
        </w:r>
      </w:hyperlink>
      <w:r w:rsidRPr="00A57097">
        <w:rPr>
          <w:rFonts w:ascii="Times New Roman" w:hAnsi="Times New Roman" w:cs="Times New Roman"/>
          <w:sz w:val="24"/>
          <w:szCs w:val="24"/>
        </w:rPr>
        <w:t xml:space="preserve"> sau </w:t>
      </w:r>
      <w:hyperlink r:id="rId11" w:anchor="p-82050518" w:tgtFrame="_blank" w:history="1">
        <w:r w:rsidRPr="00A57097">
          <w:rPr>
            <w:rStyle w:val="Hyperlink"/>
            <w:rFonts w:ascii="Times New Roman" w:hAnsi="Times New Roman" w:cs="Times New Roman"/>
            <w:color w:val="auto"/>
            <w:sz w:val="24"/>
            <w:szCs w:val="24"/>
          </w:rPr>
          <w:t>f)</w:t>
        </w:r>
      </w:hyperlink>
      <w:r w:rsidRPr="00A57097">
        <w:rPr>
          <w:rFonts w:ascii="Times New Roman" w:hAnsi="Times New Roman" w:cs="Times New Roman"/>
          <w:sz w:val="24"/>
          <w:szCs w:val="24"/>
        </w:rPr>
        <w:t xml:space="preserve">, la art. 541 alin. (1) </w:t>
      </w:r>
      <w:hyperlink r:id="rId12" w:anchor="p-507743990" w:tgtFrame="_blank" w:history="1">
        <w:r w:rsidRPr="00A57097">
          <w:rPr>
            <w:rStyle w:val="Hyperlink"/>
            <w:rFonts w:ascii="Times New Roman" w:hAnsi="Times New Roman" w:cs="Times New Roman"/>
            <w:color w:val="auto"/>
            <w:sz w:val="24"/>
            <w:szCs w:val="24"/>
          </w:rPr>
          <w:t>lit. d)</w:t>
        </w:r>
      </w:hyperlink>
      <w:r w:rsidRPr="00A57097">
        <w:rPr>
          <w:rFonts w:ascii="Times New Roman" w:hAnsi="Times New Roman" w:cs="Times New Roman"/>
          <w:sz w:val="24"/>
          <w:szCs w:val="24"/>
        </w:rPr>
        <w:t xml:space="preserve"> sau </w:t>
      </w:r>
      <w:hyperlink r:id="rId13" w:anchor="p-277948145" w:tgtFrame="_blank" w:history="1">
        <w:r w:rsidRPr="00A57097">
          <w:rPr>
            <w:rStyle w:val="Hyperlink"/>
            <w:rFonts w:ascii="Times New Roman" w:hAnsi="Times New Roman" w:cs="Times New Roman"/>
            <w:color w:val="auto"/>
            <w:sz w:val="24"/>
            <w:szCs w:val="24"/>
          </w:rPr>
          <w:t>e)</w:t>
        </w:r>
      </w:hyperlink>
      <w:r w:rsidRPr="00A57097">
        <w:rPr>
          <w:rFonts w:ascii="Times New Roman" w:hAnsi="Times New Roman" w:cs="Times New Roman"/>
          <w:sz w:val="24"/>
          <w:szCs w:val="24"/>
        </w:rPr>
        <w:t xml:space="preserve">, respectiv la art. 628 alin. (1) </w:t>
      </w:r>
      <w:hyperlink r:id="rId14" w:anchor="p-82051472" w:tgtFrame="_blank" w:history="1">
        <w:r w:rsidRPr="00A57097">
          <w:rPr>
            <w:rStyle w:val="Hyperlink"/>
            <w:rFonts w:ascii="Times New Roman" w:hAnsi="Times New Roman" w:cs="Times New Roman"/>
            <w:color w:val="auto"/>
            <w:sz w:val="24"/>
            <w:szCs w:val="24"/>
          </w:rPr>
          <w:t>lit. d)</w:t>
        </w:r>
      </w:hyperlink>
      <w:r w:rsidRPr="00A57097">
        <w:rPr>
          <w:rFonts w:ascii="Times New Roman" w:hAnsi="Times New Roman" w:cs="Times New Roman"/>
          <w:sz w:val="24"/>
          <w:szCs w:val="24"/>
        </w:rPr>
        <w:t xml:space="preserve"> sau </w:t>
      </w:r>
      <w:hyperlink r:id="rId15" w:anchor="p-82051473" w:tgtFrame="_blank" w:history="1">
        <w:r w:rsidRPr="00A57097">
          <w:rPr>
            <w:rStyle w:val="Hyperlink"/>
            <w:rFonts w:ascii="Times New Roman" w:hAnsi="Times New Roman" w:cs="Times New Roman"/>
            <w:color w:val="auto"/>
            <w:sz w:val="24"/>
            <w:szCs w:val="24"/>
          </w:rPr>
          <w:t>e)</w:t>
        </w:r>
      </w:hyperlink>
      <w:r w:rsidRPr="00A57097">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A57097" w:rsidRDefault="00C1225A" w:rsidP="00C40D08">
      <w:pPr>
        <w:pStyle w:val="al"/>
        <w:ind w:firstLine="709"/>
      </w:pPr>
      <w:r w:rsidRPr="00A57097">
        <w:t xml:space="preserve">e) acte doveditoare pentru calcularea punctajului prevăzut în anexa </w:t>
      </w:r>
      <w:hyperlink r:id="rId16" w:anchor="p-515060716" w:tgtFrame="_blank" w:history="1">
        <w:r w:rsidRPr="00A57097">
          <w:rPr>
            <w:rStyle w:val="Hyperlink"/>
            <w:color w:val="auto"/>
          </w:rPr>
          <w:t>nr. 3</w:t>
        </w:r>
      </w:hyperlink>
      <w:r w:rsidRPr="00A57097">
        <w:t xml:space="preserve"> la ordin ;</w:t>
      </w:r>
    </w:p>
    <w:p w14:paraId="1214A9CB" w14:textId="77777777" w:rsidR="00C1225A" w:rsidRPr="00A57097" w:rsidRDefault="00C1225A" w:rsidP="00C40D08">
      <w:pPr>
        <w:pStyle w:val="al"/>
        <w:ind w:firstLine="709"/>
      </w:pPr>
      <w:r w:rsidRPr="00A57097">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w:t>
      </w:r>
      <w:r w:rsidRPr="00A57097">
        <w:lastRenderedPageBreak/>
        <w:t>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A57097" w:rsidRDefault="00C1225A" w:rsidP="00C40D08">
      <w:pPr>
        <w:pStyle w:val="al"/>
        <w:ind w:firstLine="709"/>
      </w:pPr>
      <w:r w:rsidRPr="00A57097">
        <w:t xml:space="preserve">g) certificatul de integritate comportamentală, din care să reiasă că nu s-au comis infracţiuni prevăzute la art. 1 </w:t>
      </w:r>
      <w:hyperlink r:id="rId17" w:anchor="p-289261148" w:tgtFrame="_blank" w:history="1">
        <w:r w:rsidRPr="00A57097">
          <w:rPr>
            <w:rStyle w:val="Hyperlink"/>
            <w:color w:val="auto"/>
          </w:rPr>
          <w:t>alin. (2)</w:t>
        </w:r>
      </w:hyperlink>
      <w:r w:rsidRPr="00A57097">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A57097">
          <w:rPr>
            <w:rStyle w:val="Hyperlink"/>
            <w:color w:val="auto"/>
          </w:rPr>
          <w:t>nr. 76/2008</w:t>
        </w:r>
      </w:hyperlink>
      <w:r w:rsidRPr="00A57097">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A57097" w:rsidRDefault="00C1225A" w:rsidP="00C40D08">
      <w:pPr>
        <w:pStyle w:val="al"/>
        <w:ind w:firstLine="709"/>
      </w:pPr>
      <w:r w:rsidRPr="00A57097">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A57097" w:rsidRDefault="00C1225A" w:rsidP="00C40D08">
      <w:pPr>
        <w:pStyle w:val="al"/>
        <w:ind w:firstLine="709"/>
      </w:pPr>
      <w:r w:rsidRPr="00A57097">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A57097" w:rsidRDefault="00C1225A" w:rsidP="00C40D08">
      <w:pPr>
        <w:pStyle w:val="al"/>
        <w:ind w:firstLine="709"/>
      </w:pPr>
      <w:r w:rsidRPr="00A57097">
        <w:t>j) curriculum vitae, model comun european;</w:t>
      </w:r>
    </w:p>
    <w:p w14:paraId="22968214" w14:textId="77777777" w:rsidR="00C1225A" w:rsidRPr="00A57097" w:rsidRDefault="00C1225A" w:rsidP="00C40D08">
      <w:pPr>
        <w:pStyle w:val="al"/>
        <w:ind w:firstLine="709"/>
      </w:pPr>
      <w:r w:rsidRPr="00A57097">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A57097" w:rsidRDefault="00C1225A" w:rsidP="00C40D08">
      <w:pPr>
        <w:pStyle w:val="al"/>
        <w:ind w:firstLine="709"/>
      </w:pPr>
      <w:r w:rsidRPr="00A57097">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Concursul se susţine în faţa comisiilor de concurs.</w:t>
      </w:r>
    </w:p>
    <w:p w14:paraId="2B579E87" w14:textId="77777777" w:rsidR="00C1225A" w:rsidRPr="00A57097"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A57097" w:rsidRDefault="00C1225A" w:rsidP="00C40D08">
      <w:pPr>
        <w:pStyle w:val="al"/>
        <w:ind w:firstLine="709"/>
      </w:pPr>
      <w:r w:rsidRPr="00A57097">
        <w:t xml:space="preserve">Poate ocupa un post vacant sau temporar vacant persoana care îndeplineşte condiţiile prevăzute de Legea </w:t>
      </w:r>
      <w:hyperlink r:id="rId19" w:tgtFrame="_blank" w:history="1">
        <w:r w:rsidRPr="00A57097">
          <w:rPr>
            <w:rStyle w:val="Hyperlink"/>
            <w:color w:val="auto"/>
          </w:rPr>
          <w:t>nr. 53/2003</w:t>
        </w:r>
      </w:hyperlink>
      <w:r w:rsidRPr="00A57097">
        <w:t xml:space="preserve"> - </w:t>
      </w:r>
      <w:hyperlink r:id="rId20" w:tgtFrame="_blank" w:history="1">
        <w:r w:rsidRPr="00A57097">
          <w:rPr>
            <w:rStyle w:val="Hyperlink"/>
            <w:color w:val="auto"/>
          </w:rPr>
          <w:t>Codul muncii</w:t>
        </w:r>
      </w:hyperlink>
      <w:r w:rsidRPr="00A57097">
        <w:t xml:space="preserve">, republicată, cu modificările şi completările ulterioare, şi cerinţele specifice prevăzute la art. 542 </w:t>
      </w:r>
      <w:hyperlink r:id="rId21" w:anchor="p-291971878" w:tgtFrame="_blank" w:history="1">
        <w:r w:rsidRPr="00A57097">
          <w:rPr>
            <w:rStyle w:val="Hyperlink"/>
            <w:color w:val="auto"/>
          </w:rPr>
          <w:t>alin. (1)</w:t>
        </w:r>
      </w:hyperlink>
      <w:r w:rsidRPr="00A57097">
        <w:t xml:space="preserve"> şi </w:t>
      </w:r>
      <w:hyperlink r:id="rId22" w:anchor="p-291971887" w:tgtFrame="_blank" w:history="1">
        <w:r w:rsidRPr="00A57097">
          <w:rPr>
            <w:rStyle w:val="Hyperlink"/>
            <w:color w:val="auto"/>
          </w:rPr>
          <w:t>(2)</w:t>
        </w:r>
      </w:hyperlink>
      <w:r w:rsidRPr="00A57097">
        <w:t xml:space="preserve"> din Ordonanţa de urgenţă a Guvernului </w:t>
      </w:r>
      <w:hyperlink r:id="rId23" w:tgtFrame="_blank" w:history="1">
        <w:r w:rsidRPr="00A57097">
          <w:rPr>
            <w:rStyle w:val="Hyperlink"/>
            <w:color w:val="auto"/>
          </w:rPr>
          <w:t>nr. 57/2019</w:t>
        </w:r>
      </w:hyperlink>
      <w:r w:rsidRPr="00A57097">
        <w:t xml:space="preserve"> privind Codul administrativ, cu modificările şi completările ulterioare.</w:t>
      </w:r>
    </w:p>
    <w:p w14:paraId="739FBB31" w14:textId="77777777" w:rsidR="00C1225A" w:rsidRPr="00A57097" w:rsidRDefault="00C1225A" w:rsidP="00C40D08">
      <w:pPr>
        <w:pStyle w:val="al"/>
        <w:ind w:firstLine="709"/>
      </w:pPr>
      <w:r w:rsidRPr="00A57097">
        <w:t>Condiții generale:</w:t>
      </w:r>
    </w:p>
    <w:p w14:paraId="51DD3ADD" w14:textId="77777777" w:rsidR="00C1225A" w:rsidRPr="00A57097" w:rsidRDefault="00C1225A" w:rsidP="00C40D08">
      <w:pPr>
        <w:pStyle w:val="al"/>
        <w:ind w:firstLine="709"/>
      </w:pPr>
      <w:r w:rsidRPr="00A57097">
        <w:t>a) are cetăţenia română sau cetăţenia unui alt stat membru al Uniunii Europene, a unui stat parte la Acordul privind Spaţiul Economic European (SEE) sau cetăţenia Confederaţiei Elveţiene;</w:t>
      </w:r>
    </w:p>
    <w:p w14:paraId="2F281810" w14:textId="77777777" w:rsidR="00C1225A" w:rsidRPr="00A57097" w:rsidRDefault="00C1225A" w:rsidP="00C40D08">
      <w:pPr>
        <w:pStyle w:val="al"/>
        <w:ind w:firstLine="709"/>
      </w:pPr>
      <w:r w:rsidRPr="00A57097">
        <w:t>b) cunoaşte limba română, scris şi vorbit;</w:t>
      </w:r>
    </w:p>
    <w:p w14:paraId="302FE73E" w14:textId="77777777" w:rsidR="00C1225A" w:rsidRPr="00A57097" w:rsidRDefault="00C1225A" w:rsidP="00C40D08">
      <w:pPr>
        <w:pStyle w:val="al"/>
        <w:ind w:firstLine="709"/>
      </w:pPr>
      <w:r w:rsidRPr="00A57097">
        <w:t xml:space="preserve">c) are capacitate de muncă în conformitate cu prevederile Legii </w:t>
      </w:r>
      <w:hyperlink r:id="rId24" w:tgtFrame="_blank" w:history="1">
        <w:r w:rsidRPr="00A57097">
          <w:rPr>
            <w:rStyle w:val="Hyperlink"/>
            <w:color w:val="auto"/>
          </w:rPr>
          <w:t>nr. 53/2003</w:t>
        </w:r>
      </w:hyperlink>
      <w:r w:rsidRPr="00A57097">
        <w:t xml:space="preserve"> - </w:t>
      </w:r>
      <w:hyperlink r:id="rId25" w:tgtFrame="_blank" w:history="1">
        <w:r w:rsidRPr="00A57097">
          <w:rPr>
            <w:rStyle w:val="Hyperlink"/>
            <w:color w:val="auto"/>
          </w:rPr>
          <w:t>Codul muncii</w:t>
        </w:r>
      </w:hyperlink>
      <w:r w:rsidRPr="00A57097">
        <w:t>, republicată, cu modificările şi completările ulterioare;</w:t>
      </w:r>
    </w:p>
    <w:p w14:paraId="38C70FAA" w14:textId="77777777" w:rsidR="00C1225A" w:rsidRPr="00A57097" w:rsidRDefault="00C1225A" w:rsidP="00C40D08">
      <w:pPr>
        <w:pStyle w:val="al"/>
        <w:ind w:firstLine="709"/>
      </w:pPr>
      <w:r w:rsidRPr="00A57097">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A57097" w:rsidRDefault="00C1225A" w:rsidP="00C40D08">
      <w:pPr>
        <w:pStyle w:val="al"/>
        <w:ind w:firstLine="709"/>
      </w:pPr>
      <w:r w:rsidRPr="00A57097">
        <w:t>e) îndeplineşte condiţiile de studii, de vechime în specialitate şi, după caz, alte condiţii specifice potrivit cerinţelor postului scos la concurs;</w:t>
      </w:r>
    </w:p>
    <w:p w14:paraId="60F3ED74" w14:textId="77777777" w:rsidR="00C1225A" w:rsidRPr="00A57097" w:rsidRDefault="00C1225A" w:rsidP="00C40D08">
      <w:pPr>
        <w:pStyle w:val="al"/>
        <w:ind w:firstLine="709"/>
      </w:pPr>
      <w:r w:rsidRPr="00A57097">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A57097" w:rsidRDefault="00C1225A" w:rsidP="00C40D08">
      <w:pPr>
        <w:pStyle w:val="al"/>
        <w:ind w:firstLine="709"/>
      </w:pPr>
      <w:r w:rsidRPr="00A57097">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A57097" w:rsidRDefault="00C1225A" w:rsidP="00C40D08">
      <w:pPr>
        <w:pStyle w:val="al"/>
        <w:ind w:firstLine="709"/>
      </w:pPr>
      <w:r w:rsidRPr="00A57097">
        <w:t xml:space="preserve">h) nu a comis infracţiunile prevăzute la art. 1 </w:t>
      </w:r>
      <w:hyperlink r:id="rId26" w:anchor="p-289261148" w:tgtFrame="_blank" w:history="1">
        <w:r w:rsidRPr="00A57097">
          <w:rPr>
            <w:rStyle w:val="Hyperlink"/>
            <w:color w:val="auto"/>
          </w:rPr>
          <w:t>alin. (2)</w:t>
        </w:r>
      </w:hyperlink>
      <w:r w:rsidRPr="00A57097">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A57097">
          <w:rPr>
            <w:rStyle w:val="Hyperlink"/>
            <w:color w:val="auto"/>
          </w:rPr>
          <w:t>nr. 76/2008</w:t>
        </w:r>
      </w:hyperlink>
      <w:r w:rsidRPr="00A57097">
        <w:t xml:space="preserve"> privind organizarea şi funcţionarea Sistemului Naţional de Date Genetice Judiciare, cu modificările ulterioare.</w:t>
      </w:r>
    </w:p>
    <w:p w14:paraId="4CBC85BA" w14:textId="77777777" w:rsidR="00C1225A" w:rsidRPr="00A57097" w:rsidRDefault="00C1225A" w:rsidP="00C40D08">
      <w:pPr>
        <w:pStyle w:val="al"/>
        <w:ind w:firstLine="709"/>
      </w:pPr>
      <w:r w:rsidRPr="00A57097">
        <w:t>Condiţiile specifice pe care trebuie să le îndeplinească persoana care participă la concursul pentru ocuparea unui post vacant sau temporar vacant se stabilesc pe baza fişei postului, conform statului de funcţii.</w:t>
      </w:r>
    </w:p>
    <w:p w14:paraId="3790C69B" w14:textId="77777777" w:rsidR="00871172" w:rsidRDefault="00871172" w:rsidP="00871172">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TEMATICA pentru concursul de ocupare de post specialitatea CARDIOLOGIE </w:t>
      </w:r>
    </w:p>
    <w:p w14:paraId="10CDC8DC" w14:textId="77777777" w:rsidR="00871172" w:rsidRDefault="00871172" w:rsidP="00871172">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1801A539"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Noţiuni de epidemiologie a bolilor cardiovasculare. Metodologia studiilor populaţionale (2) </w:t>
      </w:r>
    </w:p>
    <w:p w14:paraId="122C2AEA"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Structura şi funcţia inimii (2) </w:t>
      </w:r>
    </w:p>
    <w:p w14:paraId="4377171E"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Adaptarea aparatului CV la diverse condiţii fiziologice (4) </w:t>
      </w:r>
    </w:p>
    <w:p w14:paraId="4ABEB802"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Genetică şi bolile cardiovasculare (noţiuni generale) (4) </w:t>
      </w:r>
    </w:p>
    <w:p w14:paraId="11A603F7"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Insuficientă cardiacă acută şi cronică (3, 7) </w:t>
      </w:r>
    </w:p>
    <w:p w14:paraId="28F2C90A"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Reumatismul articular acut (diagnostic, profilaxie primară şi secundară) (1, 4) </w:t>
      </w:r>
    </w:p>
    <w:p w14:paraId="051741DA"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Evaluarea funcţiei ventriculare (2, 4) </w:t>
      </w:r>
    </w:p>
    <w:p w14:paraId="68460B07"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Endocardita infecţioasă şi neinfecţioasă (1, 4) </w:t>
      </w:r>
    </w:p>
    <w:p w14:paraId="62220CA5"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Bolile pericardului (pericardite acute şi cronice, pericardita constrictivă) (1, 4) </w:t>
      </w:r>
    </w:p>
    <w:p w14:paraId="4F4BEE82"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Tumori ale inimii (1, 4) </w:t>
      </w:r>
    </w:p>
    <w:p w14:paraId="2F09BF87"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Bolile miocardului (miocardite acute, cardiomiopatiile primare şi secundare) (1, 4) </w:t>
      </w:r>
    </w:p>
    <w:p w14:paraId="240570C4"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Valvulopatiile (mitrale, aortice, tricuspidiene, pulmonare) (1, 4, 7) </w:t>
      </w:r>
    </w:p>
    <w:p w14:paraId="7FC3D70E"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Proteze valvulare (1, 4) </w:t>
      </w:r>
    </w:p>
    <w:p w14:paraId="171E3BB5"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14. Cardiopatiile congenitale (8) </w:t>
      </w:r>
    </w:p>
    <w:p w14:paraId="7DE55FBF"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15. Cardiopatia ischemică. Angina stabilă. Infarctul miocardic acut. Forme nedureroase (3, 4, 7) </w:t>
      </w:r>
    </w:p>
    <w:p w14:paraId="63973026"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16. Tulburările de ritm. Diagnostic şi tratament (4, 6) </w:t>
      </w:r>
    </w:p>
    <w:p w14:paraId="3A1F151F"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17. Tulburările de conducere, stimularea electrică cardiacă (pacemakere) (2, 4) </w:t>
      </w:r>
    </w:p>
    <w:p w14:paraId="557A0EA4"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18. Moartea subită (2, 4) </w:t>
      </w:r>
    </w:p>
    <w:p w14:paraId="46909540"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19. Resuscitarea cardiacă (2, 4) </w:t>
      </w:r>
    </w:p>
    <w:p w14:paraId="33BA92C4"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20. Cord pulmonar acut şi cronic (1, 4) </w:t>
      </w:r>
    </w:p>
    <w:p w14:paraId="179D2CDE"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21. Bolile aortei. Anevrism de aorta. Disecţia de aortă (1, 4) </w:t>
      </w:r>
    </w:p>
    <w:p w14:paraId="03CEF4F4"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22. Bolile arterelor periferice. Sindromul de ischemie acută şi cronică (1) </w:t>
      </w:r>
    </w:p>
    <w:p w14:paraId="3597DFE0"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23. Tulburările funcţionale vasomotorii periferice (sindromul şi boala Raynaud) (1) </w:t>
      </w:r>
    </w:p>
    <w:p w14:paraId="1E7466CC"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24. Hipertensiunea arterială esenţială (2, 3) </w:t>
      </w:r>
    </w:p>
    <w:p w14:paraId="72987274"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25. Hipertensiunile arteriale secundare (2) </w:t>
      </w:r>
    </w:p>
    <w:p w14:paraId="5D6BBDE1"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26. Hipertensiunea pulmonară (1) </w:t>
      </w:r>
    </w:p>
    <w:p w14:paraId="0960569B"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27. Hipotensiunea arterială (2) </w:t>
      </w:r>
    </w:p>
    <w:p w14:paraId="4FE72112"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28. Placa de aterom. Evoluţie. Factori de risc (1, 4) </w:t>
      </w:r>
    </w:p>
    <w:p w14:paraId="70EC822F"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29. Bolile venelor. Tromboflebitele. Sindrom post trombotic (1) </w:t>
      </w:r>
    </w:p>
    <w:p w14:paraId="3C4B2C53"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30. Medicaţia tonicardiacă şi diuretică (4, 7) </w:t>
      </w:r>
    </w:p>
    <w:p w14:paraId="2AF0518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31. Noţiuni de hemostază şi tromboză. Medicaţia antiplachetara, anticoagulantă şi fibrinolitică (4, 7) </w:t>
      </w:r>
    </w:p>
    <w:p w14:paraId="60749F07"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32. Dislipidemiile. Diagnostic şi tratament (4) </w:t>
      </w:r>
    </w:p>
    <w:p w14:paraId="7505BA76"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33. Inima şi alte sisteme organice (sistemul endocrin, rinichiul, afecţiuni hematologice, sistemul nervos) (1, 4) </w:t>
      </w:r>
    </w:p>
    <w:p w14:paraId="77CF48C9"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34. Reabilitarea bolnavului cardiovascular. Metode de recuperare (3) </w:t>
      </w:r>
    </w:p>
    <w:p w14:paraId="662833E3"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35. Testarea capacităţii de efort. Teste de stress (fizic şi farmacologic) (2, 4) </w:t>
      </w:r>
    </w:p>
    <w:p w14:paraId="2F5B88D2"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36. Sindroame de ischemie mezenterică (5) </w:t>
      </w:r>
    </w:p>
    <w:p w14:paraId="659CB5B5"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37. Cardiologia invazivă (tehnici, indicaţii) (2, 4) </w:t>
      </w:r>
    </w:p>
    <w:p w14:paraId="47F3BD4A"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38. Evaluarea riscului intervenţiei chirurgicale non cardiace la bolnavii cardiovasculari (4) </w:t>
      </w:r>
    </w:p>
    <w:p w14:paraId="552D8ECF" w14:textId="170C9536" w:rsidR="00871172" w:rsidRPr="00871172" w:rsidRDefault="00871172" w:rsidP="00871172">
      <w:pPr>
        <w:autoSpaceDE w:val="0"/>
        <w:autoSpaceDN w:val="0"/>
        <w:adjustRightInd w:val="0"/>
        <w:spacing w:after="0" w:line="240" w:lineRule="auto"/>
        <w:ind w:firstLine="709"/>
        <w:rPr>
          <w:rFonts w:ascii="Times New Roman" w:hAnsi="Times New Roman" w:cs="Times New Roman"/>
          <w:b/>
          <w:sz w:val="24"/>
          <w:szCs w:val="24"/>
          <w:lang w:val="x-none"/>
        </w:rPr>
      </w:pPr>
      <w:r w:rsidRPr="00871172">
        <w:rPr>
          <w:rFonts w:ascii="Times New Roman" w:hAnsi="Times New Roman" w:cs="Times New Roman"/>
          <w:b/>
          <w:sz w:val="24"/>
          <w:szCs w:val="24"/>
          <w:lang w:val="x-none"/>
        </w:rPr>
        <w:t>I</w:t>
      </w:r>
      <w:r w:rsidRPr="00871172">
        <w:rPr>
          <w:rFonts w:ascii="Times New Roman" w:hAnsi="Times New Roman" w:cs="Times New Roman"/>
          <w:b/>
          <w:sz w:val="24"/>
          <w:szCs w:val="24"/>
          <w:lang w:val="en-GB"/>
        </w:rPr>
        <w:t>I</w:t>
      </w:r>
      <w:r w:rsidRPr="00871172">
        <w:rPr>
          <w:rFonts w:ascii="Times New Roman" w:hAnsi="Times New Roman" w:cs="Times New Roman"/>
          <w:b/>
          <w:sz w:val="24"/>
          <w:szCs w:val="24"/>
          <w:lang w:val="x-none"/>
        </w:rPr>
        <w:t xml:space="preserve">. PROBA PRACTICĂ </w:t>
      </w:r>
    </w:p>
    <w:p w14:paraId="711A792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Electrocardiograma. Examen Holter. Potenţiale tardive </w:t>
      </w:r>
    </w:p>
    <w:p w14:paraId="1FA6E786"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Examenul radiologic cord-pulmon </w:t>
      </w:r>
    </w:p>
    <w:p w14:paraId="610CBA0C"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Ecocardiografia şi examenul Doppler </w:t>
      </w:r>
    </w:p>
    <w:p w14:paraId="404A4B4E"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Cateterismul cardiac </w:t>
      </w:r>
    </w:p>
    <w:p w14:paraId="7D37CD3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Angiografia (inclusiv Coronarografia) </w:t>
      </w:r>
    </w:p>
    <w:p w14:paraId="60C8CE09"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Curbe de puls atrial sau venos </w:t>
      </w:r>
    </w:p>
    <w:p w14:paraId="1295104E"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Probe funcţionale respiratorii </w:t>
      </w:r>
    </w:p>
    <w:p w14:paraId="7B9F3C6D"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Scintigrafii (pulmonare, renale, hepatice) </w:t>
      </w:r>
    </w:p>
    <w:p w14:paraId="26DE155D"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9. Date privind dislipidemii, enzime serice, factori de coagulare, hemograma </w:t>
      </w:r>
    </w:p>
    <w:p w14:paraId="30E65CB0"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10. Teste de explorare renală şi a echilibrului acido-bazic </w:t>
      </w:r>
    </w:p>
    <w:p w14:paraId="107EA5DB"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11. Teste de explorare a funcţiei tiroidiene </w:t>
      </w:r>
    </w:p>
    <w:p w14:paraId="65AD74D5"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12. Examenul cu radionuclizi în cardiologie </w:t>
      </w:r>
    </w:p>
    <w:p w14:paraId="4A680B03"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13. Teste de stress (Ecg, Eco) </w:t>
      </w:r>
    </w:p>
    <w:p w14:paraId="576D8E8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Comisia de examen va selecta 5 trasee sau teste din tematica menţionată, fiecare test fiind notat cu 2 puncte. </w:t>
      </w:r>
    </w:p>
    <w:p w14:paraId="570BDCA7" w14:textId="77777777" w:rsidR="00871172" w:rsidRDefault="00871172" w:rsidP="00871172">
      <w:pPr>
        <w:autoSpaceDE w:val="0"/>
        <w:autoSpaceDN w:val="0"/>
        <w:adjustRightInd w:val="0"/>
        <w:spacing w:after="0" w:line="240" w:lineRule="auto"/>
        <w:ind w:firstLine="709"/>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560C3B51"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1. L. Gherasim -Medicină Internă vol. 2. Bolile cardiovasculare, Ed. Medicală 1996 </w:t>
      </w:r>
    </w:p>
    <w:p w14:paraId="2E4C878A"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2. C. Carp -Tratat de Cardiologie vol.1, Ed. Medicală Naţională 2002 </w:t>
      </w:r>
    </w:p>
    <w:p w14:paraId="48F88F4D"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3. Colegiul Medicilor din România -Ghid de Practică Medicală vol.1 şi 2, Ed. Infomedica 1999, 2001 </w:t>
      </w:r>
    </w:p>
    <w:p w14:paraId="029E527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4. E. Brauwald -Heart Disease. A Textbook of Cardiovascular Medicine, Ed. W.B. Sounders Company 2001 </w:t>
      </w:r>
    </w:p>
    <w:p w14:paraId="0ECE82BD"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5. Harisson. Principiile Medicinei Interne - Ediţia internaţională, Ed. Teora 1998 </w:t>
      </w:r>
    </w:p>
    <w:p w14:paraId="237A488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6. E. Apetrei, I. Stoian -Electrocardiografie, Ed. Infomedica 2002 </w:t>
      </w:r>
    </w:p>
    <w:p w14:paraId="253D58E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7. S. Georgescu, I. Arsenescu -Tratamentul raţional al bolilor cardiovasculare majore, Ed. Polirom 2001 </w:t>
      </w:r>
    </w:p>
    <w:p w14:paraId="3D888B68" w14:textId="77777777" w:rsidR="00871172" w:rsidRDefault="00871172" w:rsidP="00871172">
      <w:pPr>
        <w:autoSpaceDE w:val="0"/>
        <w:autoSpaceDN w:val="0"/>
        <w:adjustRightInd w:val="0"/>
        <w:spacing w:after="0" w:line="240" w:lineRule="auto"/>
        <w:ind w:firstLine="709"/>
        <w:rPr>
          <w:rFonts w:ascii="Times New Roman" w:hAnsi="Times New Roman" w:cs="Times New Roman"/>
          <w:sz w:val="24"/>
          <w:szCs w:val="24"/>
          <w:lang w:val="x-none"/>
        </w:rPr>
      </w:pPr>
      <w:r>
        <w:rPr>
          <w:rFonts w:ascii="Times New Roman" w:hAnsi="Times New Roman" w:cs="Times New Roman"/>
          <w:sz w:val="24"/>
          <w:szCs w:val="24"/>
          <w:lang w:val="x-none"/>
        </w:rPr>
        <w:t xml:space="preserve">8. C. Ginghină, E. Apetrei, C. Macarie -Bolile congenitale cardiace - o abordare practică, Ed. Amaltea 2001 </w:t>
      </w:r>
    </w:p>
    <w:p w14:paraId="6E02F81E" w14:textId="6B345527" w:rsidR="00C1225A" w:rsidRPr="00A57097" w:rsidRDefault="00DA1CBE" w:rsidP="00C40D08">
      <w:pPr>
        <w:spacing w:after="0" w:line="240" w:lineRule="auto"/>
        <w:ind w:firstLine="709"/>
        <w:jc w:val="both"/>
        <w:rPr>
          <w:rFonts w:ascii="Times New Roman" w:hAnsi="Times New Roman" w:cs="Times New Roman"/>
          <w:b/>
          <w:sz w:val="24"/>
          <w:szCs w:val="24"/>
        </w:rPr>
      </w:pPr>
      <w:r w:rsidRPr="00A57097">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04001C" w14:paraId="4398176A" w14:textId="77777777" w:rsidTr="0004001C">
        <w:tc>
          <w:tcPr>
            <w:tcW w:w="5778" w:type="dxa"/>
            <w:gridSpan w:val="3"/>
            <w:tcBorders>
              <w:top w:val="single" w:sz="4" w:space="0" w:color="auto"/>
              <w:left w:val="single" w:sz="4" w:space="0" w:color="auto"/>
              <w:bottom w:val="single" w:sz="4" w:space="0" w:color="auto"/>
              <w:right w:val="single" w:sz="4" w:space="0" w:color="auto"/>
            </w:tcBorders>
            <w:noWrap/>
            <w:vAlign w:val="center"/>
            <w:hideMark/>
          </w:tcPr>
          <w:p w14:paraId="644455AA"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02.05.2023 ora 9</w:t>
            </w:r>
            <w:r>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Pr>
                <w:rFonts w:ascii="Times New Roman" w:hAnsi="Times New Roman" w:cs="Times New Roman"/>
                <w:color w:val="000000"/>
                <w:sz w:val="24"/>
                <w:szCs w:val="24"/>
              </w:rPr>
              <w:t xml:space="preserve">15.05.2023 </w:t>
            </w:r>
            <w:r>
              <w:rPr>
                <w:rFonts w:ascii="Times New Roman" w:eastAsia="Times New Roman" w:hAnsi="Times New Roman" w:cs="Times New Roman"/>
                <w:b/>
                <w:sz w:val="24"/>
                <w:szCs w:val="24"/>
                <w:lang w:eastAsia="ro-RO"/>
              </w:rPr>
              <w:t>ora 15</w:t>
            </w:r>
            <w:r>
              <w:rPr>
                <w:rFonts w:ascii="Times New Roman" w:eastAsia="Times New Roman" w:hAnsi="Times New Roman" w:cs="Times New Roman"/>
                <w:b/>
                <w:sz w:val="24"/>
                <w:szCs w:val="24"/>
                <w:vertAlign w:val="superscript"/>
                <w:lang w:eastAsia="ro-RO"/>
              </w:rPr>
              <w:t>00</w:t>
            </w:r>
            <w:r>
              <w:rPr>
                <w:rFonts w:ascii="Times New Roman" w:eastAsia="Times New Roman" w:hAnsi="Times New Roman" w:cs="Times New Roman"/>
                <w:b/>
                <w:sz w:val="24"/>
                <w:szCs w:val="24"/>
                <w:lang w:eastAsia="ro-RO"/>
              </w:rPr>
              <w:t xml:space="preserve"> termen limită</w:t>
            </w:r>
          </w:p>
        </w:tc>
        <w:tc>
          <w:tcPr>
            <w:tcW w:w="4396" w:type="dxa"/>
            <w:tcBorders>
              <w:top w:val="single" w:sz="4" w:space="0" w:color="auto"/>
              <w:left w:val="single" w:sz="4" w:space="0" w:color="auto"/>
              <w:bottom w:val="single" w:sz="4" w:space="0" w:color="auto"/>
              <w:right w:val="single" w:sz="4" w:space="0" w:color="auto"/>
            </w:tcBorders>
            <w:noWrap/>
            <w:vAlign w:val="center"/>
            <w:hideMark/>
          </w:tcPr>
          <w:p w14:paraId="2C974E00" w14:textId="77777777" w:rsidR="0004001C" w:rsidRDefault="000400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depunere dosare pentru înscriere la concurs</w:t>
            </w:r>
          </w:p>
        </w:tc>
      </w:tr>
      <w:tr w:rsidR="0004001C" w14:paraId="28609BEF" w14:textId="77777777" w:rsidTr="0004001C">
        <w:tc>
          <w:tcPr>
            <w:tcW w:w="2093" w:type="dxa"/>
            <w:tcBorders>
              <w:top w:val="single" w:sz="4" w:space="0" w:color="auto"/>
              <w:left w:val="single" w:sz="4" w:space="0" w:color="auto"/>
              <w:bottom w:val="single" w:sz="4" w:space="0" w:color="auto"/>
              <w:right w:val="single" w:sz="4" w:space="0" w:color="auto"/>
            </w:tcBorders>
            <w:noWrap/>
            <w:vAlign w:val="center"/>
            <w:hideMark/>
          </w:tcPr>
          <w:p w14:paraId="3CC706F0"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3A61FF54"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5C8D00B2"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 xml:space="preserve">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w:t>
            </w:r>
            <w:r>
              <w:rPr>
                <w:rFonts w:ascii="Times New Roman" w:hAnsi="Times New Roman" w:cs="Times New Roman"/>
                <w:sz w:val="24"/>
                <w:szCs w:val="24"/>
              </w:rPr>
              <w:lastRenderedPageBreak/>
              <w:t>(proba D)</w:t>
            </w:r>
          </w:p>
        </w:tc>
      </w:tr>
      <w:tr w:rsidR="0004001C" w14:paraId="7D90A08B" w14:textId="77777777" w:rsidTr="0004001C">
        <w:tc>
          <w:tcPr>
            <w:tcW w:w="2093" w:type="dxa"/>
            <w:tcBorders>
              <w:top w:val="single" w:sz="4" w:space="0" w:color="auto"/>
              <w:left w:val="single" w:sz="4" w:space="0" w:color="auto"/>
              <w:bottom w:val="single" w:sz="4" w:space="0" w:color="auto"/>
              <w:right w:val="single" w:sz="4" w:space="0" w:color="auto"/>
            </w:tcBorders>
            <w:noWrap/>
            <w:vAlign w:val="center"/>
            <w:hideMark/>
          </w:tcPr>
          <w:p w14:paraId="1D4AEF8D"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17.05.2023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5ED4B1E3"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20B93E1D"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depunerea contestațiilor asupra rezultatului verificării dosarelor</w:t>
            </w:r>
          </w:p>
        </w:tc>
      </w:tr>
      <w:tr w:rsidR="0004001C" w14:paraId="5DDDEDBB" w14:textId="77777777" w:rsidTr="0004001C">
        <w:tc>
          <w:tcPr>
            <w:tcW w:w="2093" w:type="dxa"/>
            <w:tcBorders>
              <w:top w:val="single" w:sz="4" w:space="0" w:color="auto"/>
              <w:left w:val="single" w:sz="4" w:space="0" w:color="auto"/>
              <w:bottom w:val="single" w:sz="4" w:space="0" w:color="auto"/>
              <w:right w:val="single" w:sz="4" w:space="0" w:color="auto"/>
            </w:tcBorders>
            <w:noWrap/>
            <w:vAlign w:val="center"/>
            <w:hideMark/>
          </w:tcPr>
          <w:p w14:paraId="306BF5AC"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18.05.2023</w:t>
            </w:r>
          </w:p>
        </w:tc>
        <w:tc>
          <w:tcPr>
            <w:tcW w:w="886" w:type="dxa"/>
            <w:tcBorders>
              <w:top w:val="single" w:sz="4" w:space="0" w:color="auto"/>
              <w:left w:val="single" w:sz="4" w:space="0" w:color="auto"/>
              <w:bottom w:val="single" w:sz="4" w:space="0" w:color="auto"/>
              <w:right w:val="single" w:sz="4" w:space="0" w:color="auto"/>
            </w:tcBorders>
            <w:noWrap/>
            <w:vAlign w:val="center"/>
            <w:hideMark/>
          </w:tcPr>
          <w:p w14:paraId="38BCA705"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ora 15</w:t>
            </w:r>
          </w:p>
        </w:tc>
        <w:tc>
          <w:tcPr>
            <w:tcW w:w="7195" w:type="dxa"/>
            <w:gridSpan w:val="2"/>
            <w:tcBorders>
              <w:top w:val="single" w:sz="4" w:space="0" w:color="auto"/>
              <w:left w:val="single" w:sz="4" w:space="0" w:color="auto"/>
              <w:bottom w:val="single" w:sz="4" w:space="0" w:color="auto"/>
              <w:right w:val="single" w:sz="4" w:space="0" w:color="auto"/>
            </w:tcBorders>
            <w:noWrap/>
            <w:vAlign w:val="bottom"/>
            <w:hideMark/>
          </w:tcPr>
          <w:p w14:paraId="386034FF" w14:textId="77777777" w:rsidR="0004001C" w:rsidRDefault="0004001C">
            <w:pPr>
              <w:spacing w:after="0" w:line="240" w:lineRule="auto"/>
              <w:jc w:val="both"/>
              <w:rPr>
                <w:rFonts w:ascii="Times New Roman" w:eastAsia="Times New Roman" w:hAnsi="Times New Roman" w:cs="Times New Roman"/>
                <w:sz w:val="24"/>
                <w:szCs w:val="24"/>
                <w:lang w:eastAsia="ro-RO"/>
              </w:rPr>
            </w:pPr>
            <w:r>
              <w:rPr>
                <w:rFonts w:ascii="Times New Roman" w:hAnsi="Times New Roman" w:cs="Times New Roman"/>
                <w:sz w:val="24"/>
                <w:szCs w:val="24"/>
              </w:rPr>
              <w:t>afișarea rezultatelor soluționării contestațiilor, cu punctajul obținut (la proba D)</w:t>
            </w:r>
          </w:p>
        </w:tc>
      </w:tr>
      <w:tr w:rsidR="00330919" w:rsidRPr="00A57097" w14:paraId="7509D4DE" w14:textId="77777777" w:rsidTr="0056798E">
        <w:tc>
          <w:tcPr>
            <w:tcW w:w="2093" w:type="dxa"/>
            <w:shd w:val="clear" w:color="auto" w:fill="auto"/>
            <w:noWrap/>
            <w:hideMark/>
          </w:tcPr>
          <w:p w14:paraId="4CA2FC13" w14:textId="1F173CD5"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24.05.2023</w:t>
            </w:r>
          </w:p>
        </w:tc>
        <w:tc>
          <w:tcPr>
            <w:tcW w:w="886" w:type="dxa"/>
            <w:shd w:val="clear" w:color="auto" w:fill="auto"/>
            <w:noWrap/>
            <w:vAlign w:val="center"/>
            <w:hideMark/>
          </w:tcPr>
          <w:p w14:paraId="23AD450A"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proba scrisă (proba B)</w:t>
            </w:r>
          </w:p>
        </w:tc>
      </w:tr>
      <w:tr w:rsidR="00330919" w:rsidRPr="00A57097" w14:paraId="4E3D95C6" w14:textId="77777777" w:rsidTr="0056798E">
        <w:tc>
          <w:tcPr>
            <w:tcW w:w="2093" w:type="dxa"/>
            <w:shd w:val="clear" w:color="auto" w:fill="auto"/>
            <w:noWrap/>
            <w:hideMark/>
          </w:tcPr>
          <w:p w14:paraId="15383659" w14:textId="7177A1AA"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24.05.2023</w:t>
            </w:r>
          </w:p>
        </w:tc>
        <w:tc>
          <w:tcPr>
            <w:tcW w:w="886" w:type="dxa"/>
            <w:shd w:val="clear" w:color="auto" w:fill="auto"/>
            <w:noWrap/>
            <w:vAlign w:val="center"/>
            <w:hideMark/>
          </w:tcPr>
          <w:p w14:paraId="2889A4D0"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corectarea lucrărilor și afișarea rezultatelor la proba scrisă, cu punctajul obținut</w:t>
            </w:r>
          </w:p>
        </w:tc>
      </w:tr>
      <w:tr w:rsidR="00330919" w:rsidRPr="00A57097" w14:paraId="60E99548" w14:textId="77777777" w:rsidTr="0056798E">
        <w:tc>
          <w:tcPr>
            <w:tcW w:w="2093" w:type="dxa"/>
            <w:shd w:val="clear" w:color="auto" w:fill="auto"/>
            <w:noWrap/>
            <w:hideMark/>
          </w:tcPr>
          <w:p w14:paraId="2BA7B289" w14:textId="32BE91A4"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25.05.2023</w:t>
            </w:r>
          </w:p>
        </w:tc>
        <w:tc>
          <w:tcPr>
            <w:tcW w:w="886" w:type="dxa"/>
            <w:shd w:val="clear" w:color="auto" w:fill="auto"/>
            <w:noWrap/>
            <w:vAlign w:val="center"/>
            <w:hideMark/>
          </w:tcPr>
          <w:p w14:paraId="5B78F0EF"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depunerea contestațiilor asupra rezultatului probei scrise</w:t>
            </w:r>
          </w:p>
        </w:tc>
      </w:tr>
      <w:tr w:rsidR="00330919" w:rsidRPr="00A57097" w14:paraId="2347935E" w14:textId="77777777" w:rsidTr="0056798E">
        <w:tc>
          <w:tcPr>
            <w:tcW w:w="2093" w:type="dxa"/>
            <w:shd w:val="clear" w:color="auto" w:fill="auto"/>
            <w:noWrap/>
            <w:hideMark/>
          </w:tcPr>
          <w:p w14:paraId="7C10CD75" w14:textId="3A0C9506"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26.05.2023</w:t>
            </w:r>
          </w:p>
        </w:tc>
        <w:tc>
          <w:tcPr>
            <w:tcW w:w="886" w:type="dxa"/>
            <w:shd w:val="clear" w:color="auto" w:fill="auto"/>
            <w:noWrap/>
            <w:vAlign w:val="center"/>
            <w:hideMark/>
          </w:tcPr>
          <w:p w14:paraId="2BA70DB2"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330919" w:rsidRPr="00A57097" w:rsidRDefault="00330919" w:rsidP="00C40D08">
            <w:pPr>
              <w:pStyle w:val="al"/>
              <w:rPr>
                <w:rFonts w:eastAsia="Times New Roman"/>
              </w:rPr>
            </w:pPr>
            <w:r w:rsidRPr="00A57097">
              <w:t>afișarea rezultatelor soluționării contestațiilor, cu punctajul obținut (proba B)</w:t>
            </w:r>
          </w:p>
        </w:tc>
      </w:tr>
      <w:tr w:rsidR="00330919" w:rsidRPr="00A57097" w14:paraId="74EC9E8A" w14:textId="77777777" w:rsidTr="0056798E">
        <w:tc>
          <w:tcPr>
            <w:tcW w:w="2093" w:type="dxa"/>
            <w:shd w:val="clear" w:color="auto" w:fill="auto"/>
            <w:noWrap/>
            <w:hideMark/>
          </w:tcPr>
          <w:p w14:paraId="0BED3679" w14:textId="0032483A"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29.05.2023</w:t>
            </w:r>
          </w:p>
        </w:tc>
        <w:tc>
          <w:tcPr>
            <w:tcW w:w="886" w:type="dxa"/>
            <w:shd w:val="clear" w:color="auto" w:fill="auto"/>
            <w:noWrap/>
            <w:vAlign w:val="center"/>
            <w:hideMark/>
          </w:tcPr>
          <w:p w14:paraId="264F71B6"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proba practică (proba C)</w:t>
            </w:r>
          </w:p>
        </w:tc>
      </w:tr>
      <w:tr w:rsidR="00330919" w:rsidRPr="00A57097" w14:paraId="4373A46C" w14:textId="77777777" w:rsidTr="0056798E">
        <w:tc>
          <w:tcPr>
            <w:tcW w:w="2093" w:type="dxa"/>
            <w:shd w:val="clear" w:color="auto" w:fill="auto"/>
            <w:noWrap/>
            <w:hideMark/>
          </w:tcPr>
          <w:p w14:paraId="348B001B" w14:textId="1F7B305A"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29.05.2023</w:t>
            </w:r>
          </w:p>
        </w:tc>
        <w:tc>
          <w:tcPr>
            <w:tcW w:w="886" w:type="dxa"/>
            <w:shd w:val="clear" w:color="auto" w:fill="auto"/>
            <w:noWrap/>
            <w:vAlign w:val="center"/>
            <w:hideMark/>
          </w:tcPr>
          <w:p w14:paraId="538FDBE8"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afișarea rezultatului probei practice, cu punctajul obținut</w:t>
            </w:r>
          </w:p>
        </w:tc>
      </w:tr>
      <w:tr w:rsidR="00330919" w:rsidRPr="00A57097" w14:paraId="562BC160" w14:textId="77777777" w:rsidTr="0056798E">
        <w:tc>
          <w:tcPr>
            <w:tcW w:w="2093" w:type="dxa"/>
            <w:shd w:val="clear" w:color="auto" w:fill="auto"/>
            <w:noWrap/>
            <w:hideMark/>
          </w:tcPr>
          <w:p w14:paraId="4677AD7C" w14:textId="5274D76C"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30.05.2023</w:t>
            </w:r>
          </w:p>
        </w:tc>
        <w:tc>
          <w:tcPr>
            <w:tcW w:w="886" w:type="dxa"/>
            <w:shd w:val="clear" w:color="auto" w:fill="auto"/>
            <w:noWrap/>
            <w:vAlign w:val="center"/>
            <w:hideMark/>
          </w:tcPr>
          <w:p w14:paraId="78473740"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depunerea contestațiilor asupra rezultatului probei practice</w:t>
            </w:r>
          </w:p>
        </w:tc>
      </w:tr>
      <w:tr w:rsidR="00330919" w:rsidRPr="00A57097" w14:paraId="5621DB1F" w14:textId="77777777" w:rsidTr="0056798E">
        <w:tc>
          <w:tcPr>
            <w:tcW w:w="2093" w:type="dxa"/>
            <w:shd w:val="clear" w:color="auto" w:fill="auto"/>
            <w:noWrap/>
            <w:hideMark/>
          </w:tcPr>
          <w:p w14:paraId="67A66E04" w14:textId="2C80E90D"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31.05.2023</w:t>
            </w:r>
          </w:p>
        </w:tc>
        <w:tc>
          <w:tcPr>
            <w:tcW w:w="886" w:type="dxa"/>
            <w:shd w:val="clear" w:color="auto" w:fill="auto"/>
            <w:noWrap/>
            <w:vAlign w:val="center"/>
            <w:hideMark/>
          </w:tcPr>
          <w:p w14:paraId="76D7901A"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afișarea rezultatelor soluționării contestațiilor, cu punctajul obținut (proba C)</w:t>
            </w:r>
          </w:p>
        </w:tc>
      </w:tr>
      <w:tr w:rsidR="00330919" w:rsidRPr="00A57097" w14:paraId="505FF073" w14:textId="77777777" w:rsidTr="0056798E">
        <w:tc>
          <w:tcPr>
            <w:tcW w:w="2093" w:type="dxa"/>
            <w:shd w:val="clear" w:color="auto" w:fill="auto"/>
            <w:noWrap/>
            <w:hideMark/>
          </w:tcPr>
          <w:p w14:paraId="6BE02B18" w14:textId="143D678D" w:rsidR="00330919" w:rsidRPr="00330919" w:rsidRDefault="00330919" w:rsidP="00C40D08">
            <w:pPr>
              <w:spacing w:after="0" w:line="240" w:lineRule="auto"/>
              <w:jc w:val="both"/>
              <w:rPr>
                <w:rFonts w:ascii="Times New Roman" w:eastAsia="Times New Roman" w:hAnsi="Times New Roman" w:cs="Times New Roman"/>
                <w:sz w:val="24"/>
                <w:szCs w:val="24"/>
                <w:lang w:eastAsia="ro-RO"/>
              </w:rPr>
            </w:pPr>
            <w:r w:rsidRPr="00330919">
              <w:rPr>
                <w:rFonts w:ascii="Times New Roman" w:hAnsi="Times New Roman" w:cs="Times New Roman"/>
                <w:sz w:val="24"/>
                <w:szCs w:val="24"/>
              </w:rPr>
              <w:t>06.06.2023</w:t>
            </w:r>
          </w:p>
        </w:tc>
        <w:tc>
          <w:tcPr>
            <w:tcW w:w="886" w:type="dxa"/>
            <w:shd w:val="clear" w:color="auto" w:fill="auto"/>
            <w:noWrap/>
            <w:vAlign w:val="center"/>
            <w:hideMark/>
          </w:tcPr>
          <w:p w14:paraId="11E23B12"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330919" w:rsidRPr="00A57097" w:rsidRDefault="00330919" w:rsidP="00C40D08">
            <w:pPr>
              <w:spacing w:after="0" w:line="240" w:lineRule="auto"/>
              <w:jc w:val="both"/>
              <w:rPr>
                <w:rFonts w:ascii="Times New Roman" w:eastAsia="Times New Roman" w:hAnsi="Times New Roman" w:cs="Times New Roman"/>
                <w:sz w:val="24"/>
                <w:szCs w:val="24"/>
                <w:lang w:eastAsia="ro-RO"/>
              </w:rPr>
            </w:pPr>
            <w:r w:rsidRPr="00A57097">
              <w:rPr>
                <w:rFonts w:ascii="Times New Roman" w:hAnsi="Times New Roman" w:cs="Times New Roman"/>
                <w:sz w:val="24"/>
                <w:szCs w:val="24"/>
              </w:rPr>
              <w:t xml:space="preserve">afişarea rezultatelor finale ale concursului. </w:t>
            </w:r>
          </w:p>
        </w:tc>
      </w:tr>
    </w:tbl>
    <w:p w14:paraId="0B98459F" w14:textId="77777777" w:rsidR="00C1225A" w:rsidRPr="00A57097"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A57097">
        <w:rPr>
          <w:rFonts w:ascii="Times New Roman" w:hAnsi="Times New Roman" w:cs="Times New Roman"/>
          <w:b/>
          <w:sz w:val="24"/>
          <w:szCs w:val="24"/>
        </w:rPr>
        <w:t>Notă:</w:t>
      </w:r>
      <w:r w:rsidRPr="00A57097">
        <w:rPr>
          <w:rFonts w:ascii="Times New Roman" w:hAnsi="Times New Roman" w:cs="Times New Roman"/>
          <w:sz w:val="24"/>
          <w:szCs w:val="24"/>
        </w:rPr>
        <w:t xml:space="preserve"> rezultatele probelor de concurs și rezultatele finale vor avea </w:t>
      </w:r>
      <w:r w:rsidRPr="00A57097">
        <w:rPr>
          <w:rFonts w:ascii="Times New Roman" w:eastAsia="Times New Roman" w:hAnsi="Times New Roman" w:cs="Times New Roman"/>
          <w:sz w:val="24"/>
          <w:szCs w:val="24"/>
          <w:lang w:eastAsia="ro-RO"/>
        </w:rPr>
        <w:t>menţiunea "admis" sau "respins".</w:t>
      </w:r>
    </w:p>
    <w:p w14:paraId="6BB39011"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A57097" w:rsidRDefault="00C1225A" w:rsidP="00C40D08">
      <w:pPr>
        <w:spacing w:after="0" w:line="240" w:lineRule="auto"/>
        <w:ind w:firstLine="709"/>
        <w:jc w:val="both"/>
        <w:rPr>
          <w:rFonts w:ascii="Times New Roman" w:hAnsi="Times New Roman" w:cs="Times New Roman"/>
          <w:sz w:val="24"/>
          <w:szCs w:val="24"/>
        </w:rPr>
      </w:pPr>
      <w:r w:rsidRPr="00A57097">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A57097">
          <w:rPr>
            <w:rStyle w:val="Hyperlink"/>
            <w:rFonts w:ascii="Times New Roman" w:hAnsi="Times New Roman" w:cs="Times New Roman"/>
            <w:sz w:val="24"/>
            <w:szCs w:val="24"/>
          </w:rPr>
          <w:t>spitalulorasenescvictoria@yahoo.com</w:t>
        </w:r>
      </w:hyperlink>
      <w:r w:rsidRPr="00A57097">
        <w:rPr>
          <w:rFonts w:ascii="Times New Roman" w:hAnsi="Times New Roman" w:cs="Times New Roman"/>
          <w:sz w:val="24"/>
          <w:szCs w:val="24"/>
        </w:rPr>
        <w:t xml:space="preserve"> sau pe website-ul spitalului </w:t>
      </w:r>
      <w:hyperlink r:id="rId29" w:history="1">
        <w:r w:rsidRPr="00A57097">
          <w:rPr>
            <w:rStyle w:val="Hyperlink"/>
            <w:rFonts w:ascii="Times New Roman" w:hAnsi="Times New Roman" w:cs="Times New Roman"/>
            <w:sz w:val="24"/>
            <w:szCs w:val="24"/>
          </w:rPr>
          <w:t>www.spitalulorasenescvictoria.ro</w:t>
        </w:r>
      </w:hyperlink>
      <w:r w:rsidRPr="00A57097">
        <w:rPr>
          <w:rFonts w:ascii="Times New Roman" w:hAnsi="Times New Roman" w:cs="Times New Roman"/>
          <w:sz w:val="24"/>
          <w:szCs w:val="24"/>
        </w:rPr>
        <w:t xml:space="preserve"> </w:t>
      </w:r>
    </w:p>
    <w:p w14:paraId="2E6A9690" w14:textId="77777777" w:rsidR="00C1225A" w:rsidRPr="00A57097" w:rsidRDefault="00C1225A" w:rsidP="00C40D08">
      <w:pPr>
        <w:spacing w:after="0" w:line="240" w:lineRule="auto"/>
        <w:jc w:val="both"/>
        <w:rPr>
          <w:rFonts w:ascii="Times New Roman" w:hAnsi="Times New Roman" w:cs="Times New Roman"/>
          <w:sz w:val="24"/>
          <w:szCs w:val="24"/>
        </w:rPr>
      </w:pPr>
    </w:p>
    <w:p w14:paraId="4A1EDA2B" w14:textId="77777777" w:rsidR="00C1225A" w:rsidRPr="00A57097" w:rsidRDefault="00C1225A" w:rsidP="00C40D08">
      <w:pPr>
        <w:spacing w:after="0" w:line="240" w:lineRule="auto"/>
        <w:jc w:val="center"/>
        <w:rPr>
          <w:rFonts w:ascii="Times New Roman" w:hAnsi="Times New Roman" w:cs="Times New Roman"/>
          <w:sz w:val="24"/>
          <w:szCs w:val="24"/>
        </w:rPr>
      </w:pPr>
      <w:r w:rsidRPr="00A57097">
        <w:rPr>
          <w:rFonts w:ascii="Times New Roman" w:hAnsi="Times New Roman" w:cs="Times New Roman"/>
          <w:sz w:val="24"/>
          <w:szCs w:val="24"/>
        </w:rPr>
        <w:t>Manager,</w:t>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t>Compartiment Resurse Umane,</w:t>
      </w:r>
    </w:p>
    <w:p w14:paraId="7C3F3F5F" w14:textId="72A8AFD7" w:rsidR="00E83764" w:rsidRPr="00A57097" w:rsidRDefault="00C1225A" w:rsidP="00C40D08">
      <w:pPr>
        <w:spacing w:after="0" w:line="240" w:lineRule="auto"/>
        <w:ind w:left="1418"/>
        <w:rPr>
          <w:rFonts w:ascii="Times New Roman" w:hAnsi="Times New Roman" w:cs="Times New Roman"/>
          <w:sz w:val="24"/>
          <w:szCs w:val="24"/>
        </w:rPr>
      </w:pPr>
      <w:r w:rsidRPr="00A57097">
        <w:rPr>
          <w:rFonts w:ascii="Times New Roman" w:hAnsi="Times New Roman" w:cs="Times New Roman"/>
          <w:sz w:val="24"/>
          <w:szCs w:val="24"/>
        </w:rPr>
        <w:t>Ec. Popa Ilie-Florin</w:t>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r>
      <w:r w:rsidRPr="00A57097">
        <w:rPr>
          <w:rFonts w:ascii="Times New Roman" w:hAnsi="Times New Roman" w:cs="Times New Roman"/>
          <w:sz w:val="24"/>
          <w:szCs w:val="24"/>
        </w:rPr>
        <w:tab/>
        <w:t>Ec. Ogreanu Florica</w:t>
      </w:r>
    </w:p>
    <w:sectPr w:rsidR="00E83764" w:rsidRPr="00A57097"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E6672" w14:textId="77777777" w:rsidR="000326AF" w:rsidRDefault="000326AF" w:rsidP="00492AAE">
      <w:pPr>
        <w:spacing w:after="0" w:line="240" w:lineRule="auto"/>
      </w:pPr>
      <w:r>
        <w:separator/>
      </w:r>
    </w:p>
  </w:endnote>
  <w:endnote w:type="continuationSeparator" w:id="0">
    <w:p w14:paraId="05FF5E50" w14:textId="77777777" w:rsidR="000326AF" w:rsidRDefault="000326AF"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8322FA">
              <w:rPr>
                <w:b/>
                <w:bCs/>
                <w:noProof/>
              </w:rPr>
              <w:t>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8322FA">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7C5C6" w14:textId="77777777" w:rsidR="000326AF" w:rsidRDefault="000326AF" w:rsidP="00492AAE">
      <w:pPr>
        <w:spacing w:after="0" w:line="240" w:lineRule="auto"/>
      </w:pPr>
      <w:r>
        <w:separator/>
      </w:r>
    </w:p>
  </w:footnote>
  <w:footnote w:type="continuationSeparator" w:id="0">
    <w:p w14:paraId="0AF09ED0" w14:textId="77777777" w:rsidR="000326AF" w:rsidRDefault="000326AF"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26AF"/>
    <w:rsid w:val="00033BC1"/>
    <w:rsid w:val="0004001C"/>
    <w:rsid w:val="00077EAB"/>
    <w:rsid w:val="000A0272"/>
    <w:rsid w:val="000A4356"/>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A4F39"/>
    <w:rsid w:val="002C2256"/>
    <w:rsid w:val="003212E1"/>
    <w:rsid w:val="00326503"/>
    <w:rsid w:val="00330919"/>
    <w:rsid w:val="00364DFB"/>
    <w:rsid w:val="003667AA"/>
    <w:rsid w:val="003753AD"/>
    <w:rsid w:val="00393388"/>
    <w:rsid w:val="003A009C"/>
    <w:rsid w:val="003A41F9"/>
    <w:rsid w:val="003A686C"/>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695C"/>
    <w:rsid w:val="00537C3C"/>
    <w:rsid w:val="00544BA7"/>
    <w:rsid w:val="005656FB"/>
    <w:rsid w:val="00582339"/>
    <w:rsid w:val="00584E0B"/>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322FA"/>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57097"/>
    <w:rsid w:val="00A606BC"/>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1CBE"/>
    <w:rsid w:val="00DA2DDF"/>
    <w:rsid w:val="00DA63FC"/>
    <w:rsid w:val="00DC03E8"/>
    <w:rsid w:val="00DF246F"/>
    <w:rsid w:val="00DF7E8D"/>
    <w:rsid w:val="00E072E4"/>
    <w:rsid w:val="00E07A75"/>
    <w:rsid w:val="00E30EAF"/>
    <w:rsid w:val="00E36738"/>
    <w:rsid w:val="00E415CA"/>
    <w:rsid w:val="00E437F0"/>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45EC4"/>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712584631">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D50BB-00B6-420A-A82E-7FA77AD0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2861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2023-04-26T11:43:00Z</cp:lastPrinted>
  <dcterms:created xsi:type="dcterms:W3CDTF">2023-04-25T09:47:00Z</dcterms:created>
  <dcterms:modified xsi:type="dcterms:W3CDTF">2023-04-26T11:43:00Z</dcterms:modified>
</cp:coreProperties>
</file>