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61F427DB"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126</w:t>
      </w:r>
      <w:r w:rsidR="00250CFA">
        <w:rPr>
          <w:rFonts w:ascii="Times New Roman" w:hAnsi="Times New Roman" w:cs="Times New Roman"/>
          <w:sz w:val="24"/>
          <w:szCs w:val="24"/>
        </w:rPr>
        <w:t>7</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69E09D64" w:rsidR="00C1225A" w:rsidRPr="004B6CC8" w:rsidRDefault="006F2B7F" w:rsidP="00250CF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Medic</w:t>
      </w:r>
      <w:r w:rsidR="00C1225A">
        <w:rPr>
          <w:rFonts w:ascii="Times New Roman" w:hAnsi="Times New Roman" w:cs="Times New Roman"/>
          <w:b/>
          <w:sz w:val="24"/>
          <w:szCs w:val="24"/>
        </w:rPr>
        <w:t xml:space="preserve"> </w:t>
      </w:r>
      <w:r>
        <w:rPr>
          <w:rFonts w:ascii="Times New Roman" w:eastAsia="Times New Roman" w:hAnsi="Times New Roman" w:cs="Times New Roman"/>
          <w:b/>
          <w:sz w:val="24"/>
          <w:szCs w:val="24"/>
          <w:lang w:eastAsia="ro-RO"/>
        </w:rPr>
        <w:t>M</w:t>
      </w:r>
      <w:r w:rsidRPr="006F2B7F">
        <w:rPr>
          <w:rFonts w:ascii="Times New Roman" w:eastAsia="Times New Roman" w:hAnsi="Times New Roman" w:cs="Times New Roman"/>
          <w:b/>
          <w:sz w:val="24"/>
          <w:szCs w:val="24"/>
          <w:lang w:eastAsia="ro-RO"/>
        </w:rPr>
        <w:t>EDICINĂ DE URGENȚĂ</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r w:rsidRPr="004B6CC8">
        <w:rPr>
          <w:color w:val="auto"/>
        </w:rPr>
        <w:t xml:space="preserve">În conformitate cu </w:t>
      </w:r>
    </w:p>
    <w:p w14:paraId="078BEA01" w14:textId="77777777" w:rsidR="00C1225A" w:rsidRPr="004B6CC8" w:rsidRDefault="00C1225A" w:rsidP="00250CFA">
      <w:pPr>
        <w:pStyle w:val="Default"/>
        <w:numPr>
          <w:ilvl w:val="0"/>
          <w:numId w:val="29"/>
        </w:numPr>
        <w:jc w:val="both"/>
        <w:rPr>
          <w:rFonts w:eastAsia="Times New Roman"/>
          <w:color w:val="auto"/>
        </w:rPr>
      </w:pPr>
      <w:r w:rsidRPr="004B6CC8">
        <w:rPr>
          <w:color w:val="auto"/>
        </w:rPr>
        <w:t>Ordinul</w:t>
      </w:r>
      <w:r w:rsidRPr="004B6CC8">
        <w:rPr>
          <w:rFonts w:eastAsia="Times New Roman"/>
          <w:color w:val="auto"/>
        </w:rPr>
        <w:t xml:space="preserve"> nr. 166/2023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 </w:t>
      </w:r>
    </w:p>
    <w:p w14:paraId="1D9CE68E" w14:textId="77777777" w:rsidR="00C1225A" w:rsidRPr="004B6CC8" w:rsidRDefault="00C1225A" w:rsidP="00250CFA">
      <w:pPr>
        <w:pStyle w:val="Default"/>
        <w:numPr>
          <w:ilvl w:val="0"/>
          <w:numId w:val="29"/>
        </w:numPr>
        <w:jc w:val="both"/>
        <w:rPr>
          <w:rFonts w:eastAsia="Times New Roman"/>
          <w:color w:val="auto"/>
        </w:rPr>
      </w:pPr>
      <w:r w:rsidRPr="004B6CC8">
        <w:rPr>
          <w:rFonts w:eastAsia="Times New Roman"/>
        </w:rPr>
        <w:t>Hotărârea nr. 1336/2022 pentru aprobarea Regulamentului-cadru privind organizarea şi dezvoltarea carierei personalului contractual din sectorul bugetar plătit din fonduri publice;</w:t>
      </w:r>
    </w:p>
    <w:p w14:paraId="2745A649" w14:textId="77777777" w:rsidR="00C1225A" w:rsidRPr="004B6CC8" w:rsidRDefault="00C1225A" w:rsidP="00250CFA">
      <w:pPr>
        <w:pStyle w:val="Default"/>
        <w:numPr>
          <w:ilvl w:val="0"/>
          <w:numId w:val="29"/>
        </w:numPr>
        <w:jc w:val="both"/>
        <w:rPr>
          <w:rFonts w:eastAsia="Times New Roman"/>
          <w:color w:val="auto"/>
        </w:rPr>
      </w:pPr>
      <w:r w:rsidRPr="004B6CC8">
        <w:rPr>
          <w:rFonts w:eastAsia="Times New Roman"/>
        </w:rPr>
        <w:t>Ordinul nr. 1470/2011 pentru aprobarea criteriilor privind angajarea şi promovarea în funcţii, grade şi trepte profesionale a personalului contractual din unităţile sanitare publice din sectorul sanitar;</w:t>
      </w:r>
    </w:p>
    <w:p w14:paraId="36090A0C" w14:textId="77777777" w:rsidR="00C1225A" w:rsidRPr="004B6CC8" w:rsidRDefault="00C1225A" w:rsidP="00250CFA">
      <w:pPr>
        <w:pStyle w:val="Default"/>
        <w:numPr>
          <w:ilvl w:val="0"/>
          <w:numId w:val="29"/>
        </w:numPr>
        <w:jc w:val="both"/>
        <w:rPr>
          <w:rFonts w:eastAsia="Times New Roman"/>
          <w:color w:val="auto"/>
        </w:rPr>
      </w:pPr>
      <w:r w:rsidRPr="004B6CC8">
        <w:rPr>
          <w:rFonts w:eastAsia="Times New Roman"/>
        </w:rPr>
        <w:t>Legea nr. 95/2006 privind reforma în domeniul sănătăţii (r1), cu modificările și completările ulterioare,</w:t>
      </w:r>
    </w:p>
    <w:p w14:paraId="13D34BCC" w14:textId="35117910" w:rsidR="00C1225A" w:rsidRPr="006F2B7F" w:rsidRDefault="00C1225A" w:rsidP="00250CFA">
      <w:pPr>
        <w:pStyle w:val="Default"/>
        <w:ind w:firstLine="709"/>
        <w:jc w:val="both"/>
        <w:rPr>
          <w:b/>
          <w:color w:val="auto"/>
        </w:rPr>
      </w:pPr>
      <w:r w:rsidRPr="006F2B7F">
        <w:rPr>
          <w:b/>
          <w:color w:val="auto"/>
        </w:rPr>
        <w:t xml:space="preserve">Spitalul Orășenesc Victoria organizează concurs </w:t>
      </w:r>
      <w:r w:rsidRPr="006F2B7F">
        <w:rPr>
          <w:rFonts w:eastAsiaTheme="minorHAnsi"/>
          <w:b/>
          <w:bCs/>
          <w:color w:val="auto"/>
        </w:rPr>
        <w:t xml:space="preserve">pentru ocuparea a </w:t>
      </w:r>
      <w:r w:rsidR="006F2B7F" w:rsidRPr="006F2B7F">
        <w:rPr>
          <w:rFonts w:eastAsiaTheme="minorHAnsi"/>
          <w:b/>
          <w:bCs/>
          <w:color w:val="auto"/>
        </w:rPr>
        <w:t>4</w:t>
      </w:r>
      <w:r w:rsidRPr="006F2B7F">
        <w:rPr>
          <w:rFonts w:eastAsiaTheme="minorHAnsi"/>
          <w:b/>
          <w:bCs/>
          <w:color w:val="auto"/>
        </w:rPr>
        <w:t xml:space="preserve"> posturi vacante</w:t>
      </w:r>
      <w:r w:rsidR="0008260E">
        <w:rPr>
          <w:b/>
        </w:rPr>
        <w:t xml:space="preserve"> de medic </w:t>
      </w:r>
      <w:r w:rsidR="006F2B7F" w:rsidRPr="006F2B7F">
        <w:rPr>
          <w:rFonts w:eastAsia="Times New Roman"/>
          <w:b/>
          <w:lang w:eastAsia="ro-RO"/>
        </w:rPr>
        <w:t>cu competențe în Medicina de urgență</w:t>
      </w:r>
      <w:r w:rsidRPr="006F2B7F">
        <w:rPr>
          <w:rFonts w:eastAsiaTheme="minorHAnsi"/>
          <w:b/>
          <w:bCs/>
          <w:color w:val="auto"/>
        </w:rPr>
        <w:t>:</w:t>
      </w:r>
    </w:p>
    <w:p w14:paraId="2C0F97FE" w14:textId="1B5A11E9" w:rsidR="00C1225A" w:rsidRPr="006F2B7F" w:rsidRDefault="00C1225A" w:rsidP="00250CFA">
      <w:pPr>
        <w:autoSpaceDE w:val="0"/>
        <w:autoSpaceDN w:val="0"/>
        <w:adjustRightInd w:val="0"/>
        <w:spacing w:after="0" w:line="240" w:lineRule="auto"/>
        <w:ind w:firstLine="709"/>
        <w:jc w:val="both"/>
        <w:rPr>
          <w:rFonts w:ascii="Times New Roman" w:hAnsi="Times New Roman" w:cs="Times New Roman"/>
          <w:b/>
          <w:sz w:val="24"/>
          <w:szCs w:val="24"/>
        </w:rPr>
      </w:pPr>
      <w:r w:rsidRPr="006F2B7F">
        <w:rPr>
          <w:rFonts w:ascii="Times New Roman" w:hAnsi="Times New Roman" w:cs="Times New Roman"/>
          <w:b/>
          <w:sz w:val="24"/>
          <w:szCs w:val="24"/>
        </w:rPr>
        <w:t xml:space="preserve">• </w:t>
      </w:r>
      <w:r w:rsidR="006F2B7F" w:rsidRPr="006F2B7F">
        <w:rPr>
          <w:rFonts w:ascii="Times New Roman" w:hAnsi="Times New Roman" w:cs="Times New Roman"/>
          <w:b/>
          <w:sz w:val="24"/>
          <w:szCs w:val="24"/>
        </w:rPr>
        <w:t>două posturi de medic specialist</w:t>
      </w:r>
      <w:r w:rsidR="006F2B7F" w:rsidRPr="006F2B7F">
        <w:rPr>
          <w:rFonts w:ascii="Times New Roman" w:eastAsia="Times New Roman" w:hAnsi="Times New Roman" w:cs="Times New Roman"/>
          <w:b/>
          <w:sz w:val="24"/>
          <w:szCs w:val="24"/>
          <w:lang w:eastAsia="ro-RO"/>
        </w:rPr>
        <w:t xml:space="preserve"> </w:t>
      </w:r>
      <w:r w:rsidR="006F2B7F">
        <w:rPr>
          <w:rFonts w:ascii="Times New Roman" w:eastAsia="Times New Roman" w:hAnsi="Times New Roman" w:cs="Times New Roman"/>
          <w:b/>
          <w:sz w:val="24"/>
          <w:szCs w:val="24"/>
          <w:lang w:eastAsia="ro-RO"/>
        </w:rPr>
        <w:t>M</w:t>
      </w:r>
      <w:r w:rsidR="006F2B7F" w:rsidRPr="006F2B7F">
        <w:rPr>
          <w:rFonts w:ascii="Times New Roman" w:eastAsia="Times New Roman" w:hAnsi="Times New Roman" w:cs="Times New Roman"/>
          <w:b/>
          <w:sz w:val="24"/>
          <w:szCs w:val="24"/>
          <w:lang w:eastAsia="ro-RO"/>
        </w:rPr>
        <w:t>edicină de urgență</w:t>
      </w:r>
      <w:r w:rsidR="006F2B7F" w:rsidRPr="006F2B7F">
        <w:rPr>
          <w:rFonts w:ascii="Times New Roman" w:hAnsi="Times New Roman" w:cs="Times New Roman"/>
          <w:b/>
          <w:sz w:val="24"/>
          <w:szCs w:val="24"/>
        </w:rPr>
        <w:t xml:space="preserve"> la Camera de Gardă</w:t>
      </w:r>
      <w:r w:rsidRPr="006F2B7F">
        <w:rPr>
          <w:rFonts w:ascii="Times New Roman" w:hAnsi="Times New Roman" w:cs="Times New Roman"/>
          <w:b/>
          <w:sz w:val="24"/>
          <w:szCs w:val="24"/>
        </w:rPr>
        <w:t>, normă întreagă cu durata timpului de lucru de 7h/zi, cu contract de muncă pe perioadă nedeterminată;</w:t>
      </w:r>
    </w:p>
    <w:p w14:paraId="6D46BEAB" w14:textId="06E70B8A" w:rsidR="00C1225A" w:rsidRPr="006F2B7F" w:rsidRDefault="00C1225A" w:rsidP="00250CFA">
      <w:pPr>
        <w:autoSpaceDE w:val="0"/>
        <w:autoSpaceDN w:val="0"/>
        <w:adjustRightInd w:val="0"/>
        <w:spacing w:after="0" w:line="240" w:lineRule="auto"/>
        <w:ind w:firstLine="709"/>
        <w:jc w:val="both"/>
        <w:rPr>
          <w:rFonts w:ascii="Times New Roman" w:hAnsi="Times New Roman" w:cs="Times New Roman"/>
          <w:b/>
          <w:sz w:val="24"/>
          <w:szCs w:val="24"/>
        </w:rPr>
      </w:pPr>
      <w:r w:rsidRPr="006F2B7F">
        <w:rPr>
          <w:rFonts w:ascii="Times New Roman" w:hAnsi="Times New Roman" w:cs="Times New Roman"/>
          <w:b/>
          <w:sz w:val="24"/>
          <w:szCs w:val="24"/>
        </w:rPr>
        <w:t xml:space="preserve">• </w:t>
      </w:r>
      <w:r w:rsidR="006F2B7F" w:rsidRPr="006F2B7F">
        <w:rPr>
          <w:rFonts w:ascii="Times New Roman" w:hAnsi="Times New Roman" w:cs="Times New Roman"/>
          <w:b/>
          <w:sz w:val="24"/>
          <w:szCs w:val="24"/>
        </w:rPr>
        <w:t xml:space="preserve">două posturi de medic </w:t>
      </w:r>
      <w:r w:rsidR="006F2B7F" w:rsidRPr="006F2B7F">
        <w:rPr>
          <w:rFonts w:ascii="Times New Roman" w:eastAsia="Times New Roman" w:hAnsi="Times New Roman" w:cs="Times New Roman"/>
          <w:b/>
          <w:sz w:val="24"/>
          <w:szCs w:val="24"/>
          <w:lang w:eastAsia="ro-RO"/>
        </w:rPr>
        <w:t>cu competențe în medicina de urgență</w:t>
      </w:r>
      <w:r w:rsidR="006F2B7F" w:rsidRPr="006F2B7F">
        <w:rPr>
          <w:rFonts w:ascii="Times New Roman" w:hAnsi="Times New Roman" w:cs="Times New Roman"/>
          <w:b/>
          <w:sz w:val="24"/>
          <w:szCs w:val="24"/>
        </w:rPr>
        <w:t>, la Camera de Gardă</w:t>
      </w:r>
      <w:r w:rsidRPr="006F2B7F">
        <w:rPr>
          <w:rFonts w:ascii="Times New Roman" w:hAnsi="Times New Roman" w:cs="Times New Roman"/>
          <w:b/>
          <w:sz w:val="24"/>
          <w:szCs w:val="24"/>
        </w:rPr>
        <w:t>, normă întreagă cu durata timpului de lucru de 7h/zi, cu contract de muncă pe perioadă nedeterminată;</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hyperlink r:id="rId9" w:anchor="p-505558071" w:tgtFrame="_blank" w:history="1">
        <w:r w:rsidRPr="004B6CC8">
          <w:rPr>
            <w:rStyle w:val="Hyperlink"/>
            <w:color w:val="auto"/>
          </w:rPr>
          <w:t>nr. 2</w:t>
        </w:r>
      </w:hyperlink>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4B6CC8">
          <w:rPr>
            <w:rStyle w:val="Hyperlink"/>
            <w:rFonts w:ascii="Times New Roman" w:hAnsi="Times New Roman" w:cs="Times New Roman"/>
            <w:color w:val="auto"/>
            <w:sz w:val="24"/>
            <w:szCs w:val="24"/>
          </w:rPr>
          <w:t>lit. e)</w:t>
        </w:r>
      </w:hyperlink>
      <w:r w:rsidRPr="004B6CC8">
        <w:rPr>
          <w:rFonts w:ascii="Times New Roman" w:hAnsi="Times New Roman" w:cs="Times New Roman"/>
          <w:sz w:val="24"/>
          <w:szCs w:val="24"/>
        </w:rPr>
        <w:t xml:space="preserve"> sau </w:t>
      </w:r>
      <w:hyperlink r:id="rId11"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hyperlink r:id="rId12" w:anchor="p-507743990"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3"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hyperlink r:id="rId14" w:anchor="p-82051472"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5"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hyperlink r:id="rId16" w:anchor="p-515060716" w:tgtFrame="_blank" w:history="1">
        <w:r w:rsidRPr="004B6CC8">
          <w:rPr>
            <w:rStyle w:val="Hyperlink"/>
            <w:color w:val="auto"/>
          </w:rPr>
          <w:t>nr. 3</w:t>
        </w:r>
      </w:hyperlink>
      <w:r w:rsidRPr="004B6CC8">
        <w:t xml:space="preserve"> la ordin ;</w:t>
      </w:r>
    </w:p>
    <w:p w14:paraId="1214A9CB" w14:textId="77777777" w:rsidR="00C1225A" w:rsidRPr="004B6CC8" w:rsidRDefault="00C1225A" w:rsidP="00250CFA">
      <w:pPr>
        <w:pStyle w:val="al"/>
        <w:ind w:firstLine="709"/>
      </w:pPr>
      <w:r w:rsidRPr="004B6CC8">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w:t>
      </w:r>
      <w:r w:rsidRPr="004B6CC8">
        <w:lastRenderedPageBreak/>
        <w:t>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t xml:space="preserve">g) certificatul de integritate comportamentală, din care să reiasă că nu s-au comis infracţiuni prevăzute la art. 1 </w:t>
      </w:r>
      <w:hyperlink r:id="rId17"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4B6CC8">
          <w:rPr>
            <w:rStyle w:val="Hyperlink"/>
            <w:color w:val="auto"/>
          </w:rPr>
          <w:t>nr. 76/2008</w:t>
        </w:r>
      </w:hyperlink>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hyperlink r:id="rId19" w:tgtFrame="_blank" w:history="1">
        <w:r w:rsidRPr="004B6CC8">
          <w:rPr>
            <w:rStyle w:val="Hyperlink"/>
            <w:color w:val="auto"/>
          </w:rPr>
          <w:t>nr. 53/2003</w:t>
        </w:r>
      </w:hyperlink>
      <w:r w:rsidRPr="004B6CC8">
        <w:t xml:space="preserve"> - </w:t>
      </w:r>
      <w:hyperlink r:id="rId20" w:tgtFrame="_blank" w:history="1">
        <w:r w:rsidRPr="004B6CC8">
          <w:rPr>
            <w:rStyle w:val="Hyperlink"/>
            <w:color w:val="auto"/>
          </w:rPr>
          <w:t>Codul muncii</w:t>
        </w:r>
      </w:hyperlink>
      <w:r w:rsidRPr="004B6CC8">
        <w:t xml:space="preserve">, republicată, cu modificările şi completările ulterioare, şi cerinţele specifice prevăzute la art. 542 </w:t>
      </w:r>
      <w:hyperlink r:id="rId21" w:anchor="p-291971878" w:tgtFrame="_blank" w:history="1">
        <w:r w:rsidRPr="004B6CC8">
          <w:rPr>
            <w:rStyle w:val="Hyperlink"/>
            <w:color w:val="auto"/>
          </w:rPr>
          <w:t>alin. (1)</w:t>
        </w:r>
      </w:hyperlink>
      <w:r w:rsidRPr="004B6CC8">
        <w:t xml:space="preserve"> şi </w:t>
      </w:r>
      <w:hyperlink r:id="rId22" w:anchor="p-291971887" w:tgtFrame="_blank" w:history="1">
        <w:r w:rsidRPr="004B6CC8">
          <w:rPr>
            <w:rStyle w:val="Hyperlink"/>
            <w:color w:val="auto"/>
          </w:rPr>
          <w:t>(2)</w:t>
        </w:r>
      </w:hyperlink>
      <w:r w:rsidRPr="004B6CC8">
        <w:t xml:space="preserve"> din Ordonanţa de urgenţă a Guvernului </w:t>
      </w:r>
      <w:hyperlink r:id="rId23" w:tgtFrame="_blank" w:history="1">
        <w:r w:rsidRPr="004B6CC8">
          <w:rPr>
            <w:rStyle w:val="Hyperlink"/>
            <w:color w:val="auto"/>
          </w:rPr>
          <w:t>nr. 57/2019</w:t>
        </w:r>
      </w:hyperlink>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hyperlink r:id="rId24" w:tgtFrame="_blank" w:history="1">
        <w:r w:rsidRPr="004B6CC8">
          <w:rPr>
            <w:rStyle w:val="Hyperlink"/>
            <w:color w:val="auto"/>
          </w:rPr>
          <w:t>nr. 53/2003</w:t>
        </w:r>
      </w:hyperlink>
      <w:r w:rsidRPr="004B6CC8">
        <w:t xml:space="preserve"> - </w:t>
      </w:r>
      <w:hyperlink r:id="rId25"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hyperlink r:id="rId26"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4B6CC8">
          <w:rPr>
            <w:rStyle w:val="Hyperlink"/>
            <w:color w:val="auto"/>
          </w:rPr>
          <w:t>nr. 76/2008</w:t>
        </w:r>
      </w:hyperlink>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4CE046FC" w:rsidR="00250CFA" w:rsidRDefault="00250CFA" w:rsidP="006F2B7F">
      <w:pPr>
        <w:pStyle w:val="Default"/>
        <w:ind w:firstLine="709"/>
        <w:jc w:val="both"/>
        <w:rPr>
          <w:color w:val="auto"/>
          <w:sz w:val="22"/>
          <w:szCs w:val="22"/>
        </w:rPr>
      </w:pPr>
      <w:r>
        <w:rPr>
          <w:b/>
          <w:bCs/>
          <w:color w:val="auto"/>
          <w:sz w:val="22"/>
          <w:szCs w:val="22"/>
        </w:rPr>
        <w:t xml:space="preserve">TEMATICA pentru concursul de ocupare de post specialitatea </w:t>
      </w:r>
      <w:r w:rsidR="006F2B7F">
        <w:rPr>
          <w:rFonts w:eastAsia="Times New Roman"/>
          <w:b/>
          <w:lang w:eastAsia="ro-RO"/>
        </w:rPr>
        <w:t>M</w:t>
      </w:r>
      <w:r w:rsidR="006F2B7F" w:rsidRPr="006F2B7F">
        <w:rPr>
          <w:rFonts w:eastAsia="Times New Roman"/>
          <w:b/>
          <w:lang w:eastAsia="ro-RO"/>
        </w:rPr>
        <w:t>EDICINĂ DE URGENȚĂ</w:t>
      </w:r>
      <w:r>
        <w:rPr>
          <w:b/>
          <w:bCs/>
          <w:color w:val="auto"/>
          <w:sz w:val="22"/>
          <w:szCs w:val="22"/>
        </w:rPr>
        <w:t xml:space="preserve"> </w:t>
      </w:r>
    </w:p>
    <w:p w14:paraId="5A3D13C0" w14:textId="77777777" w:rsidR="006F2B7F" w:rsidRDefault="006F2B7F" w:rsidP="006F2B7F">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07514D31" w14:textId="77777777" w:rsidR="006F2B7F" w:rsidRPr="006F2B7F" w:rsidRDefault="006F2B7F" w:rsidP="006F2B7F">
      <w:pPr>
        <w:autoSpaceDE w:val="0"/>
        <w:autoSpaceDN w:val="0"/>
        <w:adjustRightInd w:val="0"/>
        <w:spacing w:after="0" w:line="240" w:lineRule="auto"/>
        <w:ind w:firstLine="709"/>
        <w:rPr>
          <w:rFonts w:ascii="Times New Roman" w:hAnsi="Times New Roman" w:cs="Times New Roman"/>
          <w:bCs/>
          <w:sz w:val="24"/>
          <w:szCs w:val="24"/>
          <w:lang w:val="x-none"/>
        </w:rPr>
      </w:pPr>
      <w:r w:rsidRPr="006F2B7F">
        <w:rPr>
          <w:rFonts w:ascii="Times New Roman" w:hAnsi="Times New Roman" w:cs="Times New Roman"/>
          <w:bCs/>
          <w:sz w:val="24"/>
          <w:szCs w:val="24"/>
          <w:lang w:val="x-none"/>
        </w:rPr>
        <w:t xml:space="preserve">ANESTEZIE ŞI TERAPIE INTENSIVĂ </w:t>
      </w:r>
    </w:p>
    <w:p w14:paraId="2581690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Fiziopatologia durerii. (37) </w:t>
      </w:r>
    </w:p>
    <w:p w14:paraId="70A6262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Anestezice locale. (38) </w:t>
      </w:r>
    </w:p>
    <w:p w14:paraId="31136BE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Analgetice majore (morfinice). (38) </w:t>
      </w:r>
    </w:p>
    <w:p w14:paraId="511E875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Analgetice non morfinice. (38,39) </w:t>
      </w:r>
    </w:p>
    <w:p w14:paraId="1B3B882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Anestezicele volatile. (37,40) </w:t>
      </w:r>
    </w:p>
    <w:p w14:paraId="55E1F3D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Substanţe sedative, hipnotice, psihotrope. (1,23) </w:t>
      </w:r>
    </w:p>
    <w:p w14:paraId="58544C2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Sistemul nervos vegetativ (anatomie, fiziologie). Farmacologia drogurilor cu acţiune vegetativă (colinergice, parasimpatolitice, catecolamine, simpatolitice). (23,25,27) </w:t>
      </w:r>
    </w:p>
    <w:p w14:paraId="34F983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Substanţe cu acţiune miorelaxantă. (23,24,25,30) </w:t>
      </w:r>
    </w:p>
    <w:p w14:paraId="633E519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Tehnici de anestezie loco-regională. (30) </w:t>
      </w:r>
    </w:p>
    <w:p w14:paraId="68CC75A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Tehnici de anestezie generală. (30) </w:t>
      </w:r>
    </w:p>
    <w:p w14:paraId="06CA6E2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Tehnici de analgezie . (30) </w:t>
      </w:r>
    </w:p>
    <w:p w14:paraId="1EF1540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Analgezie-sedare în condiţii prespitaliceşti. (7,10,12,58) </w:t>
      </w:r>
    </w:p>
    <w:p w14:paraId="2B31FD7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Menţinerea libertăţii căilor respiratorii; masca laringiană, intubaţia traheală, traheostomia. (1,2,18,24) </w:t>
      </w:r>
    </w:p>
    <w:p w14:paraId="37D5A56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 Grupele sanguine. Transfuzia de sânge şi fracţiuni; autotransfuzia. (23,25,27,28,29,30) </w:t>
      </w:r>
    </w:p>
    <w:p w14:paraId="1A37653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 Accidente şi incidente ale transfuziei sanguine. (4,23,25,27,28,29,30) </w:t>
      </w:r>
    </w:p>
    <w:p w14:paraId="5A31DD8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16. Fiziopatologia generală a stării de şoc. (6,58,60) </w:t>
      </w:r>
    </w:p>
    <w:p w14:paraId="460D080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 Şocul hipovolemic. (6,22,33,37,58,60) </w:t>
      </w:r>
    </w:p>
    <w:p w14:paraId="7CFA731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 Şocul cardiogen. (11,22,29,58,60) </w:t>
      </w:r>
    </w:p>
    <w:p w14:paraId="2F1D7B0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 Infecţie. Sepsis. Şoc septic. (4,22,33,60) </w:t>
      </w:r>
    </w:p>
    <w:p w14:paraId="19051D8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 Soluţii înlocuitoare de volum sanguin. (6) </w:t>
      </w:r>
    </w:p>
    <w:p w14:paraId="7449713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21. Droguri cu acţiune cardiotonică şi vasoactivă utilizate în stările de şoc. (15,19,60) </w:t>
      </w:r>
    </w:p>
    <w:p w14:paraId="40885FC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22. Oprirea cardio-circulatorie. Măsuri de resuscitare. (ACLS, ATLS, PALS, Neo-natal ALS) (1,13,58) </w:t>
      </w:r>
    </w:p>
    <w:p w14:paraId="4ACE722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23. Insuficientă respiratorie acută şi cronică. (25,28,29,30) </w:t>
      </w:r>
    </w:p>
    <w:p w14:paraId="6CFE832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24. Injuria pulmonară acută (ALI). Sindromul de detresa respiratorie acută (ARDS). (28,30,58) </w:t>
      </w:r>
    </w:p>
    <w:p w14:paraId="7AFB785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25. Tehnici de suport ventilator artificial. (35,30) </w:t>
      </w:r>
    </w:p>
    <w:p w14:paraId="1C4397F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26. Stările de comă (metabolice, traumatice, infecţioase, vasculare-anoxice, toxice exogene). (24,31) </w:t>
      </w:r>
    </w:p>
    <w:p w14:paraId="68299EC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27. Moartea cerebrală (aspecte medicale şi legale). (1,19,20,24,29,31) </w:t>
      </w:r>
    </w:p>
    <w:p w14:paraId="1FBDB73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28. Evaluarea primară a unui bolnav critic în afara spitalului. (7,18) </w:t>
      </w:r>
    </w:p>
    <w:p w14:paraId="4C29F71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29. Supravegherea şi monitorizarea unui bolnav în condiţii prespitaliceşti şi în timpul transportului. (7,8,10,11) </w:t>
      </w:r>
    </w:p>
    <w:p w14:paraId="00FA20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30. Particularităţi ale transportului aerian la bolnavii critici. (1,33,34) </w:t>
      </w:r>
    </w:p>
    <w:p w14:paraId="2B59245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CARDIOLOGIE ŞI PATOLOGIE VASCULARĂ </w:t>
      </w:r>
    </w:p>
    <w:p w14:paraId="14FA3DF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31.Durerea toracică. Criza anginoasă. (19,33,5,2,7) </w:t>
      </w:r>
    </w:p>
    <w:p w14:paraId="5F28BC0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32. Tulburări paroxistice de ritm cardiac şi de conducere. (1,4,5,11,19,22,27,28,29) </w:t>
      </w:r>
    </w:p>
    <w:p w14:paraId="38C1778D" w14:textId="7349078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33.</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Sincopa şi lipotimia. (1,3,4,5,7,8,11,15,19,22,25,27,28,31,58) </w:t>
      </w:r>
    </w:p>
    <w:p w14:paraId="71141DC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34. Infarctul acut de miocard. (1,2,3,4,5,8,11,15,19,22,23,24,25,26,27,28,33,34) </w:t>
      </w:r>
    </w:p>
    <w:p w14:paraId="2BC77F6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35. Edemul pulmonar acut cardiogen. (1,2,3,4,5,8,15,24,25,27,29,33,34) </w:t>
      </w:r>
    </w:p>
    <w:p w14:paraId="1F6ECAD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36. Pericarditele. Tamponada cardiacă. (1,2,3,4,5,6,7,8,11,18,22,24,25,26,27,28,29,33) </w:t>
      </w:r>
    </w:p>
    <w:p w14:paraId="7869483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37. Endocardita acută. (1,2,3,4,5,25,26,27,28,29,33,34,54) </w:t>
      </w:r>
    </w:p>
    <w:p w14:paraId="7A044E3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38. Criza hipertensivă. (1,2,3,4,5,8,11,25,27,28,29,33,34) </w:t>
      </w:r>
    </w:p>
    <w:p w14:paraId="1239143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39. Disecţia acută de aortă. (5,6,7,8,11) </w:t>
      </w:r>
    </w:p>
    <w:p w14:paraId="32C8FDB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40. Ischemia acută a membrelor inferioare. (5,8,14,56) </w:t>
      </w:r>
    </w:p>
    <w:p w14:paraId="63B9FB6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41. Boala tromboembolică. (1,2,3,4,5,8,19,24,25,26,27,28,29,33,34) </w:t>
      </w:r>
    </w:p>
    <w:p w14:paraId="70EE281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42. Accidentele legate de tratamentul anticoagulant. (1,2,3,4,5,8,20,26,27,28,29,33,34) </w:t>
      </w:r>
    </w:p>
    <w:p w14:paraId="7B84980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43. Urgenţe la bolnavii purtători de proteze valvulare. (8,29,33,34) </w:t>
      </w:r>
    </w:p>
    <w:p w14:paraId="28C91BB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44. Tromboliza: indicaţii,contraindicaţii, tehnică. (1,3,4,5,8,11,19,24,25,26,27,28,29,33,34) </w:t>
      </w:r>
    </w:p>
    <w:p w14:paraId="6A65BDA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PNEUMOLOGIE </w:t>
      </w:r>
    </w:p>
    <w:p w14:paraId="19AD91A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45. Dispneea. (1,2,3,4,5,25,26,27,28,29,58,60) </w:t>
      </w:r>
    </w:p>
    <w:p w14:paraId="32B87C7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46. Cianoza. (1,2,3,4,5,25,26,27,28,29,58) </w:t>
      </w:r>
    </w:p>
    <w:p w14:paraId="6A8BDD2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47. Hemoptizia. (1,2,3,4,5,25,27,28,29) </w:t>
      </w:r>
    </w:p>
    <w:p w14:paraId="12B0585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48. Criză de astm. Starea de rău astmatic. (1,2,3,4,5,25,26,27,28,29,60) </w:t>
      </w:r>
    </w:p>
    <w:p w14:paraId="123AEC4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49. Insuficientă respiratorie acută la bolnavul cu insuficientă respiratorie cronică. (1,2,3,4,5,25,26,27,28,29,58,60) </w:t>
      </w:r>
    </w:p>
    <w:p w14:paraId="79867F3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50. Pneumopatii infecţioase . (1,2,3,4,5,25,26,27,28,29) </w:t>
      </w:r>
    </w:p>
    <w:p w14:paraId="37CB0F4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51. Pleurezii. (1,2,3,4,5,25,26,27,28,29) </w:t>
      </w:r>
    </w:p>
    <w:p w14:paraId="0416471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52. Pneumotoraxul. (1,2,3,4,5,6,25,26,27,28,29) </w:t>
      </w:r>
    </w:p>
    <w:p w14:paraId="65B2734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53. Pneumonia de aspiraţie. (1,2,3,4,22,23,24,25,26,27,28,29,30,33,34) </w:t>
      </w:r>
    </w:p>
    <w:p w14:paraId="5A2108C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PATOLOGIE ABDOMINALĂ </w:t>
      </w:r>
    </w:p>
    <w:p w14:paraId="4F784D0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54. Durerea abdominală. (1,2,3,4,5,6,25,26,27,28,29,41,56) </w:t>
      </w:r>
    </w:p>
    <w:p w14:paraId="552F5A4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55. Icterul. (1,2,3,4,5,6,25,26,27,28,29,42,56) </w:t>
      </w:r>
    </w:p>
    <w:p w14:paraId="14A869F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56. Apendicită acută. (1,6,42,56) </w:t>
      </w:r>
    </w:p>
    <w:p w14:paraId="1BF5AD0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57. Peritonitele acute generalizate. (1,4,5,56) </w:t>
      </w:r>
    </w:p>
    <w:p w14:paraId="3AFAC06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58. Pancreatita acută. (1,2,4,5,6,25,26,27,28,29,15,56) </w:t>
      </w:r>
    </w:p>
    <w:p w14:paraId="40B3FC5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59. Colecistita acută. (1,4,6,58) </w:t>
      </w:r>
    </w:p>
    <w:p w14:paraId="53E590E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60. Ocluzia intestinală (1,4,6,43,56) </w:t>
      </w:r>
    </w:p>
    <w:p w14:paraId="28F4668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61. Complicaţii ale bolii ulceroase gastroduodenale. (1,4,6,43) </w:t>
      </w:r>
    </w:p>
    <w:p w14:paraId="430D170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62. Hernia strangulată. (1,4,6,43,56) </w:t>
      </w:r>
    </w:p>
    <w:p w14:paraId="6838B81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63. Ischemia intestinală acută. (1,4,6,33,43) </w:t>
      </w:r>
    </w:p>
    <w:p w14:paraId="62FC0B3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64. Insuficienţa hepatică acută fulminantă. (1,4,6,10,36,43) </w:t>
      </w:r>
    </w:p>
    <w:p w14:paraId="7A46751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65. Hemoragia digestivă. (1,2,3,4,5,6,11,25,26,27,28,29,33,34,56) </w:t>
      </w:r>
    </w:p>
    <w:p w14:paraId="7C081F0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66. Diareea acută. (1,4,5,7,12,13,15,25,26,29,32) </w:t>
      </w:r>
    </w:p>
    <w:p w14:paraId="5E9BE1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67. Urgenţe proctologice. (4,6) </w:t>
      </w:r>
    </w:p>
    <w:p w14:paraId="21F7CFB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NEUROLOGIE </w:t>
      </w:r>
    </w:p>
    <w:p w14:paraId="0CC965A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68. Cefaleea. (1,4,5,25,28,44) </w:t>
      </w:r>
    </w:p>
    <w:p w14:paraId="254D01F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69. Algiile faciale. (24,25,27,28,29,33) </w:t>
      </w:r>
    </w:p>
    <w:p w14:paraId="165071B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70. Sindromul meningeal. (1,4,5,7,15,31,33,34) </w:t>
      </w:r>
    </w:p>
    <w:p w14:paraId="27263F6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71. Hipertensiunea intracraniană. (1,4,25,26,27,28,29) </w:t>
      </w:r>
    </w:p>
    <w:p w14:paraId="015C5EA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72. Crizele convulsive. Epilepsia. (1,4,25,26,27,28,29,31) </w:t>
      </w:r>
    </w:p>
    <w:p w14:paraId="4FA780D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73. Paralizii extensive. (1,4,25,26,27,28,29,31) </w:t>
      </w:r>
    </w:p>
    <w:p w14:paraId="6806619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74. Hemoragia cerebro-meningee. (1,4,25,26,27,28,29,31) </w:t>
      </w:r>
    </w:p>
    <w:p w14:paraId="57DBC17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75. Accidentele vasculare ischemice. (1,4,25,26,27,28,29,31) </w:t>
      </w:r>
    </w:p>
    <w:p w14:paraId="2499CE9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76. Sciatalgia. (1,4,25,26,27,28,29,31) </w:t>
      </w:r>
    </w:p>
    <w:p w14:paraId="3B985BD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77. Compresia medulară. (1,4,25,26,27,28,29,31) </w:t>
      </w:r>
    </w:p>
    <w:p w14:paraId="2F94EED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URGENŢE METABOLICE </w:t>
      </w:r>
    </w:p>
    <w:p w14:paraId="156BFC7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78. Dezechilibre acido-bazice. (1,2,3,4,5,13,25,26,27,28,29,32,33) </w:t>
      </w:r>
    </w:p>
    <w:p w14:paraId="6AC21B4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79. Tulburări hidroelectrolitice. (1,2,3,4,5,13,25,26,27,28,29,32,33) </w:t>
      </w:r>
    </w:p>
    <w:p w14:paraId="339C704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80. Hipoglicemia. (1,2,3,4,5,13,25,26,27,28,29,32,33) </w:t>
      </w:r>
    </w:p>
    <w:p w14:paraId="138BD0E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81. Acido-cetoza diabetică. (1,2,3,4,5,13,26,27,28,29,32,33) </w:t>
      </w:r>
    </w:p>
    <w:p w14:paraId="75D8D1A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82. Coma hiperosmolară. (1,2,3,4,5,13,26,27,28,29,32,33) </w:t>
      </w:r>
    </w:p>
    <w:p w14:paraId="19EEE66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83. Insuficienţa suprarenaliană acută. (1,2,3,4,5,13,25,26,27,28,29,32,33,45) </w:t>
      </w:r>
    </w:p>
    <w:p w14:paraId="7D0AD4D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84. Tireotoxicoza. (1,2,3,4,5,13,25,26,27,28,29,32,33,45) </w:t>
      </w:r>
    </w:p>
    <w:p w14:paraId="23931B0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85. Coma mixedematoasă. (1,2,3,4,5,13,25,26,27,28,29,32,33,45) </w:t>
      </w:r>
    </w:p>
    <w:p w14:paraId="5D8007B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86. Tetania. Spasmofilia. (1,2,3,4,5,13,26,26,27,28,29,32,33,45) </w:t>
      </w:r>
    </w:p>
    <w:p w14:paraId="0257824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PSIHIATRIE (1,4,25,27,28,29,30,46) </w:t>
      </w:r>
    </w:p>
    <w:p w14:paraId="4844B86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87. Agitaţia . Anxietatea.Evaluarea şi atitudinea faţă de pacientul violent. </w:t>
      </w:r>
    </w:p>
    <w:p w14:paraId="0F621E9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88. Depresia. </w:t>
      </w:r>
    </w:p>
    <w:p w14:paraId="423CF11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89. Tentativa de suicid. </w:t>
      </w:r>
    </w:p>
    <w:p w14:paraId="36F9852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90. Isteria. </w:t>
      </w:r>
    </w:p>
    <w:p w14:paraId="1D74F5F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91. Tulburări psihiatrice de origine organică. </w:t>
      </w:r>
    </w:p>
    <w:p w14:paraId="027C061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OBSTETRICĂ-GINECOLOGIE (1,6,7,25,27,28,29,30,33,47,48) </w:t>
      </w:r>
    </w:p>
    <w:p w14:paraId="3FF5834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92. Naşterea la domiciliu inopinată. </w:t>
      </w:r>
    </w:p>
    <w:p w14:paraId="48B9C7C1" w14:textId="4FD9D83A" w:rsidR="006F2B7F" w:rsidRDefault="00A62821"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93. Sarcin</w:t>
      </w:r>
      <w:r>
        <w:rPr>
          <w:rFonts w:ascii="Times New Roman" w:hAnsi="Times New Roman" w:cs="Times New Roman"/>
          <w:sz w:val="24"/>
          <w:szCs w:val="24"/>
        </w:rPr>
        <w:t>a</w:t>
      </w:r>
      <w:r w:rsidR="006F2B7F">
        <w:rPr>
          <w:rFonts w:ascii="Times New Roman" w:hAnsi="Times New Roman" w:cs="Times New Roman"/>
          <w:sz w:val="24"/>
          <w:szCs w:val="24"/>
          <w:lang w:val="x-none"/>
        </w:rPr>
        <w:t xml:space="preserve"> extrauterină. </w:t>
      </w:r>
    </w:p>
    <w:p w14:paraId="1A31213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94. Sângerarea uterină în primul trimestru de sarcină. </w:t>
      </w:r>
    </w:p>
    <w:p w14:paraId="69D3F63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95. Sângerarea uterină în ultimul trimestru de sarcină. </w:t>
      </w:r>
    </w:p>
    <w:p w14:paraId="039AC2B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96. Hipertensiunea arterială şi sarcină. Eclampsia. </w:t>
      </w:r>
    </w:p>
    <w:p w14:paraId="632D2C5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97. Febra post-partum. </w:t>
      </w:r>
    </w:p>
    <w:p w14:paraId="570BE0F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98. Infecţii genitale. </w:t>
      </w:r>
    </w:p>
    <w:p w14:paraId="7DC28D9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99. Metroragiile. </w:t>
      </w:r>
    </w:p>
    <w:p w14:paraId="2BBED198" w14:textId="56500938"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100.</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Violul şi abuzurile sexuale. </w:t>
      </w:r>
    </w:p>
    <w:p w14:paraId="527B71B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101. Apendicită acută în timpul sarcinii. </w:t>
      </w:r>
    </w:p>
    <w:p w14:paraId="44F0CEF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TRAUMATOLOGIE (1,4,6,9,13,18,22,23,24,26,27,28,29,30,33,34,35,56) </w:t>
      </w:r>
    </w:p>
    <w:p w14:paraId="153D5077" w14:textId="2CA52382"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102.</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Conduita prespitalicească în faţa unui politraumatizat (evaluare primară şi resuscitare). </w:t>
      </w:r>
    </w:p>
    <w:p w14:paraId="6C44B241" w14:textId="3F43F1EF"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103.</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Preluarea unui politraumatizat la spital; Evaluarea secundară. </w:t>
      </w:r>
    </w:p>
    <w:p w14:paraId="22775D54" w14:textId="3368319C"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104.</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Sindroame de compresie traumatică. </w:t>
      </w:r>
    </w:p>
    <w:p w14:paraId="584420C7" w14:textId="17019971"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105.</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cranio-cerebrale. </w:t>
      </w:r>
    </w:p>
    <w:p w14:paraId="48AA5426" w14:textId="0A05AE6F"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106.</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rahidiene. </w:t>
      </w:r>
    </w:p>
    <w:p w14:paraId="496B182F" w14:textId="4A0DAF2A"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107.</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toracice. </w:t>
      </w:r>
    </w:p>
    <w:p w14:paraId="2C8BAFD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108.Traumatisme abdominale. </w:t>
      </w:r>
    </w:p>
    <w:p w14:paraId="05E6CDF7" w14:textId="5BA0FCC3"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109.</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ale căilor urinare. </w:t>
      </w:r>
    </w:p>
    <w:p w14:paraId="027828F1" w14:textId="163DCAF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110.</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Hematoame retroperitoneale. </w:t>
      </w:r>
    </w:p>
    <w:p w14:paraId="56C75F78" w14:textId="40A85E7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111.</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ale membrelor. </w:t>
      </w:r>
    </w:p>
    <w:p w14:paraId="39A66819" w14:textId="78827AA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112.</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Secţiuni traumatice ale membrelor. </w:t>
      </w:r>
    </w:p>
    <w:p w14:paraId="3FF447F8" w14:textId="5E3D80C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113.</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maxilofaciale. </w:t>
      </w:r>
    </w:p>
    <w:p w14:paraId="1979DA79" w14:textId="432ADBC2"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114.</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la femeia gravidă. </w:t>
      </w:r>
    </w:p>
    <w:p w14:paraId="72BF2494" w14:textId="2CBBFEC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115.</w:t>
      </w:r>
      <w:r w:rsidR="00A62821">
        <w:rPr>
          <w:rFonts w:ascii="Times New Roman" w:hAnsi="Times New Roman" w:cs="Times New Roman"/>
          <w:sz w:val="24"/>
          <w:szCs w:val="24"/>
        </w:rPr>
        <w:t xml:space="preserve"> </w:t>
      </w:r>
      <w:r>
        <w:rPr>
          <w:rFonts w:ascii="Times New Roman" w:hAnsi="Times New Roman" w:cs="Times New Roman"/>
          <w:sz w:val="24"/>
          <w:szCs w:val="24"/>
          <w:lang w:val="x-none"/>
        </w:rPr>
        <w:t xml:space="preserve">Politraumatisme, suportul avansat pentru traumatologie; preluarea unui politraumatizat la spital (evaluarea primară, secundară, resuscitare şi investigaţii) </w:t>
      </w:r>
    </w:p>
    <w:p w14:paraId="3E1E3D9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TOXICOLOGIE (1,4,10,16,22,26,29,36,15) </w:t>
      </w:r>
    </w:p>
    <w:p w14:paraId="3854B5C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116. Terapia de urgenţă a unei intoxicaţii. </w:t>
      </w:r>
    </w:p>
    <w:p w14:paraId="24CD559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117. Intoxicaţia cu psihotrope (benzodiazepine, barbiturice, neuroleptice). </w:t>
      </w:r>
    </w:p>
    <w:p w14:paraId="7458C58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118. Intoxicaţia cu antidepresoare triciclice. </w:t>
      </w:r>
    </w:p>
    <w:p w14:paraId="0C9F108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119. Intoxicaţia cu opiacee. </w:t>
      </w:r>
    </w:p>
    <w:p w14:paraId="4D4908B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120. Intoxicaţia cu teofilină. </w:t>
      </w:r>
    </w:p>
    <w:p w14:paraId="05E13FB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121. Intoxicaţia cu beta blocante. </w:t>
      </w:r>
    </w:p>
    <w:p w14:paraId="2D56D98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122. Intoxicaţia cu analgetice non morfinice. </w:t>
      </w:r>
    </w:p>
    <w:p w14:paraId="77E4D04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123. Intoxicaţia cu digitalice. </w:t>
      </w:r>
    </w:p>
    <w:p w14:paraId="2017671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124. Intoxicaţia cu pesticide. </w:t>
      </w:r>
    </w:p>
    <w:p w14:paraId="3CDAF72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125. Intoxicaţia cu ciuperci. </w:t>
      </w:r>
    </w:p>
    <w:p w14:paraId="37499C6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126. Intoxicaţia cu monoxid de carbon şi alte gaze hipoxemiante. </w:t>
      </w:r>
    </w:p>
    <w:p w14:paraId="1E018BC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127. Toxicomania: supradozare; dependenţa; sevrajul. </w:t>
      </w:r>
    </w:p>
    <w:p w14:paraId="3C5B6CB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128. Intoxicaţia cu alcool. </w:t>
      </w:r>
    </w:p>
    <w:p w14:paraId="1A6771A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129. Înţepăturile de himenoptere. </w:t>
      </w:r>
    </w:p>
    <w:p w14:paraId="0D7F786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130. Muşcăturile de şerpi şi alte animale. </w:t>
      </w:r>
    </w:p>
    <w:p w14:paraId="6E3A900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131. Ingestia de substanţe caustice, hidrocarburi şi solvenţi organici. </w:t>
      </w:r>
    </w:p>
    <w:p w14:paraId="4272C237" w14:textId="457C444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URGENŢE INFECŢIOASE (1,4,11,12,21,25,27,28,29,32,33,34,49,15,56) </w:t>
      </w:r>
    </w:p>
    <w:p w14:paraId="3737CF9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132. Orientare diagnostică în faţa unui sindrom febril. </w:t>
      </w:r>
    </w:p>
    <w:p w14:paraId="7323A88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133. Gripă. </w:t>
      </w:r>
    </w:p>
    <w:p w14:paraId="3A05004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134. Tetanos. </w:t>
      </w:r>
    </w:p>
    <w:p w14:paraId="6CE7CD4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135. Botulism. </w:t>
      </w:r>
    </w:p>
    <w:p w14:paraId="13B9F1F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136. Turbare. </w:t>
      </w:r>
    </w:p>
    <w:p w14:paraId="5F84187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137. Gangrena gazoasă. </w:t>
      </w:r>
    </w:p>
    <w:p w14:paraId="69AAC27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138. Encefalita virală. </w:t>
      </w:r>
    </w:p>
    <w:p w14:paraId="56F2AB5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139. Meningita bacteriană. </w:t>
      </w:r>
    </w:p>
    <w:p w14:paraId="36A4023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140. Injecţia cu salmonele (febra tifoidă şi paratifoida). </w:t>
      </w:r>
    </w:p>
    <w:p w14:paraId="4CF6017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141. Urgenţe la bolnavii cu SIDA. </w:t>
      </w:r>
    </w:p>
    <w:p w14:paraId="14A364B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142. Injecţiile părţilor moi. </w:t>
      </w:r>
    </w:p>
    <w:p w14:paraId="5C93A5A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UROLOGIE (4,5,6,11,15,7,50,58) </w:t>
      </w:r>
    </w:p>
    <w:p w14:paraId="6FCFA4E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143. Colica nefretică. </w:t>
      </w:r>
    </w:p>
    <w:p w14:paraId="0BF687F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144. Retenţia acută de urină. </w:t>
      </w:r>
    </w:p>
    <w:p w14:paraId="0BCBCCC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145. Hematuria. </w:t>
      </w:r>
    </w:p>
    <w:p w14:paraId="247CB0C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146. Priapismul. </w:t>
      </w:r>
    </w:p>
    <w:p w14:paraId="5E96E07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147. Insuficienţa renală acută. </w:t>
      </w:r>
    </w:p>
    <w:p w14:paraId="5D2E201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148. Pielonefrita acută. </w:t>
      </w:r>
    </w:p>
    <w:p w14:paraId="4D9179D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149. Prostatita acută. Uretrita acută. </w:t>
      </w:r>
    </w:p>
    <w:p w14:paraId="60FC912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150. Torsiunea de testicul. </w:t>
      </w:r>
    </w:p>
    <w:p w14:paraId="545AB4F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151. Urgenţe la bolnavul cu insuficienţa renală dializat cronic. </w:t>
      </w:r>
    </w:p>
    <w:p w14:paraId="76FA746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HEMATOLOGIE (1,3,4,5,15,51) </w:t>
      </w:r>
    </w:p>
    <w:p w14:paraId="2F444D6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152. Sindroame hemoragice. </w:t>
      </w:r>
    </w:p>
    <w:p w14:paraId="6A5B32D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153. Tratamentul de urgenţă al hemofilicului. </w:t>
      </w:r>
    </w:p>
    <w:p w14:paraId="47BABBE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154. Methemoglobinemii dobândite. </w:t>
      </w:r>
    </w:p>
    <w:p w14:paraId="1F86002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OFTALMOLOGIE (1,4,26,29,34,35) </w:t>
      </w:r>
    </w:p>
    <w:p w14:paraId="3C3043EE" w14:textId="1D626AC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155.</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Durerea oculară. </w:t>
      </w:r>
    </w:p>
    <w:p w14:paraId="22AADA8E" w14:textId="40D3EE1B"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156.</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Glaucomul acut. </w:t>
      </w:r>
    </w:p>
    <w:p w14:paraId="0F8F2BF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157.Tulburări acute ale vederii. </w:t>
      </w:r>
    </w:p>
    <w:p w14:paraId="0295726E" w14:textId="7492DA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158.</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Traumatisme şi arsuri oculare. </w:t>
      </w:r>
    </w:p>
    <w:p w14:paraId="31E4E9E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O.R.L. (1,3,4,12,21,22,27,29,30) </w:t>
      </w:r>
    </w:p>
    <w:p w14:paraId="6054F984" w14:textId="27C6114F"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159.</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Corp străin laringo-traheo-bronşic </w:t>
      </w:r>
    </w:p>
    <w:p w14:paraId="36F528ED" w14:textId="11C0AD53"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160.</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Vertijul. </w:t>
      </w:r>
    </w:p>
    <w:p w14:paraId="762FDC1E" w14:textId="79D8EB1D"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161.</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Surditatea de apariţie brutală. </w:t>
      </w:r>
    </w:p>
    <w:p w14:paraId="251C6ACE" w14:textId="681E9F7A"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162.</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Dispneea laringiană. </w:t>
      </w:r>
    </w:p>
    <w:p w14:paraId="4E3A16B5" w14:textId="0B44C3F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163.</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Epistaxis. </w:t>
      </w:r>
    </w:p>
    <w:p w14:paraId="25860E99" w14:textId="0957E04E"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164.</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Angina. </w:t>
      </w:r>
    </w:p>
    <w:p w14:paraId="22EACC31" w14:textId="0146848E"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165.</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Sinuzite acute. </w:t>
      </w:r>
    </w:p>
    <w:p w14:paraId="24A827A7" w14:textId="131AAC0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166.</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Otite acute. </w:t>
      </w:r>
    </w:p>
    <w:p w14:paraId="1B33E01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DERMATOLOGIE (2,3,12,14,15,27,29) </w:t>
      </w:r>
    </w:p>
    <w:p w14:paraId="0AEE2583" w14:textId="3B6E575F"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167.</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Erupţie febrilă. </w:t>
      </w:r>
    </w:p>
    <w:p w14:paraId="6D21C444" w14:textId="4B6D4EA1"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168.</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Urticarie şi edem Quincke. </w:t>
      </w:r>
    </w:p>
    <w:p w14:paraId="43734EF4" w14:textId="73C443E3"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169.</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Leziuni cutanate buloase. </w:t>
      </w:r>
    </w:p>
    <w:p w14:paraId="39A8AFD9" w14:textId="6A1A17A3"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170.</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Sindromul Lyell. </w:t>
      </w:r>
    </w:p>
    <w:p w14:paraId="176EDD12" w14:textId="1F1B01A0"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171.</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Necroza cutanată. </w:t>
      </w:r>
    </w:p>
    <w:p w14:paraId="1323A8B9" w14:textId="4809129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172.</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Celulite infecţioase . </w:t>
      </w:r>
    </w:p>
    <w:p w14:paraId="2DF02C3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PEDIATRIE (1,4,13,14,16,52,20,27,29,32) </w:t>
      </w:r>
    </w:p>
    <w:p w14:paraId="319A21F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173. Resuscitarea nou-născutului şi copilului. </w:t>
      </w:r>
    </w:p>
    <w:p w14:paraId="0115F7A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174. Durerea abdominală la copil. </w:t>
      </w:r>
    </w:p>
    <w:p w14:paraId="42CA328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175. Criză de astm la copil. </w:t>
      </w:r>
    </w:p>
    <w:p w14:paraId="6201711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176. Corp străin traheo-bronşic la copil. </w:t>
      </w:r>
    </w:p>
    <w:p w14:paraId="6C5C2A9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177. Dispneea sugarului. </w:t>
      </w:r>
    </w:p>
    <w:p w14:paraId="26DAB54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178. Convulsiile la copil. </w:t>
      </w:r>
    </w:p>
    <w:p w14:paraId="2F69372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179. Deshidratarea sugarului. </w:t>
      </w:r>
    </w:p>
    <w:p w14:paraId="72752B7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180. Diareea acută la copil. </w:t>
      </w:r>
    </w:p>
    <w:p w14:paraId="1410F70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181. Vărsăturile la copil. </w:t>
      </w:r>
    </w:p>
    <w:p w14:paraId="69E0B08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182. Moartea subită a sugarului </w:t>
      </w:r>
    </w:p>
    <w:p w14:paraId="6BE25DE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183. Meningita acută la copil. </w:t>
      </w:r>
    </w:p>
    <w:p w14:paraId="615906E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GERIATRIE (53,2,3,5,15,21,27,29,30,34) </w:t>
      </w:r>
    </w:p>
    <w:p w14:paraId="22C8C153" w14:textId="42440F3B"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184.</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Febra la vârstnic. </w:t>
      </w:r>
    </w:p>
    <w:p w14:paraId="0AAD4A9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185. Deshidratarea la vârstnic. </w:t>
      </w:r>
    </w:p>
    <w:p w14:paraId="351380F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186. Anemia vârstnicului. </w:t>
      </w:r>
    </w:p>
    <w:p w14:paraId="48472BB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187. Confuzia mentală şi depresia vârstnicului. </w:t>
      </w:r>
    </w:p>
    <w:p w14:paraId="7AF6BD36" w14:textId="77777777" w:rsidR="006F2B7F" w:rsidRDefault="006F2B7F" w:rsidP="006F2B7F">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sz w:val="24"/>
          <w:szCs w:val="24"/>
          <w:lang w:val="x-none"/>
        </w:rPr>
        <w:t>AFECŢIUNI DATORATE MEDIULUI (1,4,11,22,23,25,27,28,29,56,59)</w:t>
      </w:r>
      <w:r>
        <w:rPr>
          <w:rFonts w:ascii="Times New Roman" w:hAnsi="Times New Roman" w:cs="Times New Roman"/>
          <w:b/>
          <w:bCs/>
          <w:sz w:val="24"/>
          <w:szCs w:val="24"/>
          <w:lang w:val="x-none"/>
        </w:rPr>
        <w:t xml:space="preserve"> </w:t>
      </w:r>
    </w:p>
    <w:p w14:paraId="4CADFC96" w14:textId="74D8F536"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188.</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Arsurile.Degerăturile. </w:t>
      </w:r>
    </w:p>
    <w:p w14:paraId="49BFE042" w14:textId="373B3124"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189.</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Accidente prin electrocutare. </w:t>
      </w:r>
    </w:p>
    <w:p w14:paraId="610B0EAE" w14:textId="059B7098"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190.</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Accidente de submersie. </w:t>
      </w:r>
    </w:p>
    <w:p w14:paraId="003F06BA" w14:textId="77229AD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191.</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Accidente prin spânzurare. </w:t>
      </w:r>
    </w:p>
    <w:p w14:paraId="0CF1B510" w14:textId="2DD8F458"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192.</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Hipotermii accidentale. </w:t>
      </w:r>
    </w:p>
    <w:p w14:paraId="2FBBCFBA" w14:textId="0700340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193.</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Hipertemii accidentale . </w:t>
      </w:r>
    </w:p>
    <w:p w14:paraId="1510CB9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MEDICINA ÎN SITUAŢII DE CATASTROFĂ (1,4,6,18,19,22,27,28,29,17) </w:t>
      </w:r>
    </w:p>
    <w:p w14:paraId="1BCB862A" w14:textId="1D8B6075"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194.</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Leziuni prin gaze de luptă. </w:t>
      </w:r>
    </w:p>
    <w:p w14:paraId="69E6B499" w14:textId="64BC0EA9"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195.</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Leziuni prin arme de foc. </w:t>
      </w:r>
    </w:p>
    <w:p w14:paraId="52AB4C64" w14:textId="529978CC"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196.</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Leziuni în caz de cutremur. </w:t>
      </w:r>
    </w:p>
    <w:p w14:paraId="109E6702" w14:textId="506BCCB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197.</w:t>
      </w:r>
      <w:r>
        <w:rPr>
          <w:rFonts w:ascii="Times New Roman" w:hAnsi="Times New Roman" w:cs="Times New Roman"/>
          <w:sz w:val="24"/>
          <w:szCs w:val="24"/>
        </w:rPr>
        <w:t xml:space="preserve"> </w:t>
      </w:r>
      <w:r>
        <w:rPr>
          <w:rFonts w:ascii="Times New Roman" w:hAnsi="Times New Roman" w:cs="Times New Roman"/>
          <w:sz w:val="24"/>
          <w:szCs w:val="24"/>
          <w:lang w:val="x-none"/>
        </w:rPr>
        <w:t xml:space="preserve">Accidente nucleare. </w:t>
      </w:r>
    </w:p>
    <w:p w14:paraId="329F4DE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ASPECTE ADMINISTRATIVE ÎN MEDICINA DE URGENŢĂ (4,27,29,17) </w:t>
      </w:r>
    </w:p>
    <w:p w14:paraId="78E176D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198. Medicina de urgenţă academică (învăţământ, cercetare). </w:t>
      </w:r>
    </w:p>
    <w:p w14:paraId="7C9849C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199. Etica profesională (relaţia cu pacientul, relaţia cu ceilalţi doctori). </w:t>
      </w:r>
    </w:p>
    <w:p w14:paraId="7952478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200. Aspectele medico-legale (legile, responsabilitatea, consimţământul). </w:t>
      </w:r>
    </w:p>
    <w:p w14:paraId="648E0A5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201. Organizarea serviciilor de medicina de urgenţă (sisteme de comunicare, vehicule de transport, protocoale medicale, administrarea sistemului de urgenţă). </w:t>
      </w:r>
    </w:p>
    <w:p w14:paraId="382F636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202 .Accidentele colective şi catastrofe: aspecte tactice şi logistice. </w:t>
      </w:r>
    </w:p>
    <w:p w14:paraId="386F43AD" w14:textId="55A1C34F"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b/>
          <w:bCs/>
          <w:sz w:val="24"/>
          <w:szCs w:val="24"/>
          <w:lang w:val="x-none"/>
        </w:rPr>
        <w:t>I</w:t>
      </w:r>
      <w:r>
        <w:rPr>
          <w:rFonts w:ascii="Times New Roman" w:hAnsi="Times New Roman" w:cs="Times New Roman"/>
          <w:b/>
          <w:bCs/>
          <w:sz w:val="24"/>
          <w:szCs w:val="24"/>
        </w:rPr>
        <w:t>I</w:t>
      </w:r>
      <w:r>
        <w:rPr>
          <w:rFonts w:ascii="Times New Roman" w:hAnsi="Times New Roman" w:cs="Times New Roman"/>
          <w:b/>
          <w:bCs/>
          <w:sz w:val="24"/>
          <w:szCs w:val="24"/>
          <w:lang w:val="x-none"/>
        </w:rPr>
        <w:t xml:space="preserve">. PROBA PRACTICĂ </w:t>
      </w:r>
    </w:p>
    <w:p w14:paraId="1F8426A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Protezarea căilor aeriene </w:t>
      </w:r>
    </w:p>
    <w:p w14:paraId="2BCCAB1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Cricotirotomia - Cunoaşterea tehnicii şi aplicarea practică pe manechin cadavru; </w:t>
      </w:r>
    </w:p>
    <w:p w14:paraId="65CC6EF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Manevra Heimlich - Cunoaşterea tehnicii şi aplicarea practică; </w:t>
      </w:r>
    </w:p>
    <w:p w14:paraId="6EC8E85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Intubarea </w:t>
      </w:r>
    </w:p>
    <w:p w14:paraId="2C874FA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Obturatorul esofagian - Tehnică, indicaţii, complicaţii şi aplicarea practică pe manechin/pacient </w:t>
      </w:r>
    </w:p>
    <w:p w14:paraId="5E080DC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Nasotraheala - Tehnică, indicaţii, contraindicaţii,complicaţii , avantaje, dezavantaje şi aplicarea practică pe manechin/pacient; </w:t>
      </w:r>
    </w:p>
    <w:p w14:paraId="7605E0D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Orotraheala - Tehnică, indicaţii, contraindicaţii,complicaţii , avantaje, dezavantaje şi aplicarea practică pe manechin/pacient; </w:t>
      </w:r>
    </w:p>
    <w:p w14:paraId="5A8F658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Inducţia anestezică - Tehnică, indicaţii, contraindicaţii,complicaţii , avantaje, dezavantaje şi aplicarea practică pe manechin/pacient; </w:t>
      </w:r>
    </w:p>
    <w:p w14:paraId="4A35F82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Fibro optica - Tehnică, indicaţii, contraindicaţii,complicaţii , avantaje, dezavantaje şi aplicarea practică pe manechin/pacient; </w:t>
      </w:r>
    </w:p>
    <w:p w14:paraId="137CE3E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Ventilaţia mecanică - Tipuri (balon mască, balon tub endotraheal, balon tub traheostomie, ventilator mecanic pulmomat pe bază de presiune, ventilator mecanic pe bază de volum). </w:t>
      </w:r>
    </w:p>
    <w:p w14:paraId="393FED8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Ventilaţia transtraheală percutanată; </w:t>
      </w:r>
    </w:p>
    <w:p w14:paraId="64895C3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Adjutanţii căilor aeriene. </w:t>
      </w:r>
    </w:p>
    <w:p w14:paraId="04A39EF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Anestezia: </w:t>
      </w:r>
    </w:p>
    <w:p w14:paraId="1415722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Locală; </w:t>
      </w:r>
    </w:p>
    <w:p w14:paraId="15C8D32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Regionala, intravenoasă; </w:t>
      </w:r>
    </w:p>
    <w:p w14:paraId="545A481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Generală de scurtă durată; </w:t>
      </w:r>
    </w:p>
    <w:p w14:paraId="268CF6B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Blocajul de nerv periferic; </w:t>
      </w:r>
    </w:p>
    <w:p w14:paraId="08E1D28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Proceduri de diagnostic: </w:t>
      </w:r>
    </w:p>
    <w:p w14:paraId="5A573FA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Puncţia lombară; </w:t>
      </w:r>
    </w:p>
    <w:p w14:paraId="603251C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Introducerea sondei nazogastrice; </w:t>
      </w:r>
    </w:p>
    <w:p w14:paraId="0578CE5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Pericardiocenteza; </w:t>
      </w:r>
    </w:p>
    <w:p w14:paraId="068F865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Lavajul </w:t>
      </w:r>
    </w:p>
    <w:p w14:paraId="4B208E3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Anuoscopia; </w:t>
      </w:r>
    </w:p>
    <w:p w14:paraId="3AFBD38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Toracocenteza; </w:t>
      </w:r>
    </w:p>
    <w:p w14:paraId="69EFBBA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Tonometria; </w:t>
      </w:r>
    </w:p>
    <w:p w14:paraId="2D00254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Interpretarea electrocardiogramei; </w:t>
      </w:r>
    </w:p>
    <w:p w14:paraId="79A2120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Interpretarea unei radiografii pulmonare, cervicale, abdominale cu contrast, de coloană, de membre, craniene, pelviene. </w:t>
      </w:r>
    </w:p>
    <w:p w14:paraId="599B0B4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Genital urinar: </w:t>
      </w:r>
    </w:p>
    <w:p w14:paraId="2C0BC5F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Cateterizarea vezicii urinare: </w:t>
      </w:r>
    </w:p>
    <w:p w14:paraId="5AB61FD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Cateterul Foley, indicaţii, contraindicaţii, complicaţii; </w:t>
      </w:r>
    </w:p>
    <w:p w14:paraId="17EF90A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Puncţia suprapubiană - Practică pe cadavru sau pacient. </w:t>
      </w:r>
    </w:p>
    <w:p w14:paraId="5C8C6C6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Naşterea: </w:t>
      </w:r>
    </w:p>
    <w:p w14:paraId="12282F5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Naşterea dificilă - sub supravegherea specialiştilor </w:t>
      </w:r>
    </w:p>
    <w:p w14:paraId="2AAD211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 Naşterea normală - sub supravegherea specialiştilor </w:t>
      </w:r>
    </w:p>
    <w:p w14:paraId="4EDADB8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Cezariana postmortem/în timpul resuscitării - Tehnică, indicaţii, contraindicaţii,complicaţii . </w:t>
      </w:r>
    </w:p>
    <w:p w14:paraId="3D23922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Cap şi gât: </w:t>
      </w:r>
    </w:p>
    <w:p w14:paraId="18AB5F3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Controlul epistaxisului: </w:t>
      </w:r>
    </w:p>
    <w:p w14:paraId="017010B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Tamponament anterior; </w:t>
      </w:r>
    </w:p>
    <w:p w14:paraId="433E8A4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Tamponament posterior; </w:t>
      </w:r>
    </w:p>
    <w:p w14:paraId="514CD14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Cauterizare - tehnică, indicaţii, contraindicaţii,complicaţii. </w:t>
      </w:r>
    </w:p>
    <w:p w14:paraId="0B04F77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Laringoscopia - tehnică, indicaţiile, contraindicaţiile, complicaţiile, etc. </w:t>
      </w:r>
    </w:p>
    <w:p w14:paraId="5896814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Endoscopia nazofaringiană - sub supraveghere: indicaţii contraindicaţii, complicaţii, etc. </w:t>
      </w:r>
    </w:p>
    <w:p w14:paraId="20EB1E1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Tehnici hemodinamice: </w:t>
      </w:r>
    </w:p>
    <w:p w14:paraId="76EF591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Inserţia cateterelor arteriale tehnică, indicaţii, contraindicaţii, complicaţii etc. </w:t>
      </w:r>
    </w:p>
    <w:p w14:paraId="573A7CC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Proceduri legate de vase: </w:t>
      </w:r>
    </w:p>
    <w:p w14:paraId="79D2F1C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Accesul venos central - tehnici, indicaţii contraindicaţii, complicaţii, etc.: </w:t>
      </w:r>
    </w:p>
    <w:p w14:paraId="2C9264A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Femural; </w:t>
      </w:r>
    </w:p>
    <w:p w14:paraId="072CB3E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Jugular; </w:t>
      </w:r>
    </w:p>
    <w:p w14:paraId="58FDD50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Subclavicular; </w:t>
      </w:r>
    </w:p>
    <w:p w14:paraId="1CE2EF1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Ombilical; </w:t>
      </w:r>
    </w:p>
    <w:p w14:paraId="48FA6AD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Prepararea de venă; </w:t>
      </w:r>
    </w:p>
    <w:p w14:paraId="49E1AA1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-Linia intraosoasă. </w:t>
      </w:r>
    </w:p>
    <w:p w14:paraId="7148564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Pantalonul antişoc, aplicare şi scoatere tehnică, indicaţii, contraindicaţii, complicaţii, etc.; </w:t>
      </w:r>
    </w:p>
    <w:p w14:paraId="7F23CF8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Introducerea cateterului de aortă şi pulmonară - tehnică, indicaţii, contraindicaţii, complicaţii, etc. </w:t>
      </w:r>
    </w:p>
    <w:p w14:paraId="1BDCEB6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Ortopedie: </w:t>
      </w:r>
    </w:p>
    <w:p w14:paraId="05405A7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Imobilizarea fracturilor şi luxaţiilor; </w:t>
      </w:r>
    </w:p>
    <w:p w14:paraId="10DA4A1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Reducerea fracturilor şi luxaţiilor; </w:t>
      </w:r>
    </w:p>
    <w:p w14:paraId="215A02B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Coloana: </w:t>
      </w:r>
    </w:p>
    <w:p w14:paraId="1526171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Tehnici de tracţiune cervicală; </w:t>
      </w:r>
    </w:p>
    <w:p w14:paraId="714FCE0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Tehnici de imobilizare: </w:t>
      </w:r>
    </w:p>
    <w:p w14:paraId="1DA0B1A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Tehnici de punere a splinturilor. </w:t>
      </w:r>
    </w:p>
    <w:p w14:paraId="38CB05F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9.Torace: </w:t>
      </w:r>
    </w:p>
    <w:p w14:paraId="5FB1A3F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Pacingul cardiac: </w:t>
      </w:r>
    </w:p>
    <w:p w14:paraId="3CEBE12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Cutanat - tehnică, indicaţii, contraindicaţii, complicaţii, etc.; </w:t>
      </w:r>
    </w:p>
    <w:p w14:paraId="402A0F6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Transvenos tehnică, indicaţii, contraindicaţii, complicaţii, etc.; </w:t>
      </w:r>
    </w:p>
    <w:p w14:paraId="289EBC8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Defibrilarea - Cardioversia - defibrilarea automată/automatizată (defibrilarea, cardioversia pe manechin); </w:t>
      </w:r>
    </w:p>
    <w:p w14:paraId="6CB2C75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Electrocardiografia; </w:t>
      </w:r>
    </w:p>
    <w:p w14:paraId="2196B8C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Pericardiotomia tehnică, indicaţii, contraindicaţii, complicaţii, etc.şi aplicarea practică la cadavru; </w:t>
      </w:r>
    </w:p>
    <w:p w14:paraId="2E3AEE6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Toracotomia - tehnică, indicaţii, contraindicaţii, complicaţii, etc.; </w:t>
      </w:r>
    </w:p>
    <w:p w14:paraId="25D9A06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Toracotomia de urgenţă - tehnică, indicaţii, contraindicaţii, complicaţii, etc.şi aplicarea practică pe cadavru </w:t>
      </w:r>
    </w:p>
    <w:p w14:paraId="28EBF40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Pleurostomia</w:t>
      </w:r>
    </w:p>
    <w:p w14:paraId="7EFD6B2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10.Alte tehnici: </w:t>
      </w:r>
    </w:p>
    <w:p w14:paraId="5B03F93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Monitorizarea End-tidal CO2; </w:t>
      </w:r>
    </w:p>
    <w:p w14:paraId="427C117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Monitorizarea invazivă; </w:t>
      </w:r>
    </w:p>
    <w:p w14:paraId="2CB7BAD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Lavajul gastric; </w:t>
      </w:r>
    </w:p>
    <w:p w14:paraId="1F874FB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Incizia-drenajul; </w:t>
      </w:r>
    </w:p>
    <w:p w14:paraId="250A5DF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Inserţia tubului intestinal; </w:t>
      </w:r>
    </w:p>
    <w:p w14:paraId="19C302C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Pulsoximetria; </w:t>
      </w:r>
    </w:p>
    <w:p w14:paraId="694E5B6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 Sutura plăgilor, tehnica; </w:t>
      </w:r>
    </w:p>
    <w:p w14:paraId="7E15EA8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Trepanaţia - tehnică, indicaţii, contraindicaţii, complicaţii, etc.şi aplicarea pe cadavru; </w:t>
      </w:r>
    </w:p>
    <w:p w14:paraId="29D2B13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Măsurarea fluxului maxim expirator; </w:t>
      </w:r>
    </w:p>
    <w:p w14:paraId="12E4FD4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Tromboza hemoroidală - tehnică, indicaţii, contraindicaţii, complicaţii, etc.şi aplicarea pe cadavru, în sală sau pe pacient; </w:t>
      </w:r>
    </w:p>
    <w:p w14:paraId="75D510B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Îndepărtarea corpilor străini din căile respiratorii sau globul ocular - cunoaşterea tehnicii; </w:t>
      </w:r>
    </w:p>
    <w:p w14:paraId="09EE1AD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Sedarea pacientului conştient; </w:t>
      </w:r>
    </w:p>
    <w:p w14:paraId="0E894B8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Descarcerarea pacientului blocat cunoaşterea materialelor, a tehnicii, indicaţiile contraindicaţiile, complicaţiile, etc. </w:t>
      </w:r>
    </w:p>
    <w:p w14:paraId="4424541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Conduita în caz de pacienţi multipli. </w:t>
      </w:r>
    </w:p>
    <w:p w14:paraId="40B9BC9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Precauţii universale. </w:t>
      </w:r>
    </w:p>
    <w:p w14:paraId="1B4812CE" w14:textId="77777777" w:rsidR="006F2B7F" w:rsidRDefault="006F2B7F" w:rsidP="006F2B7F">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01FA296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Sepulveda S, Sauvageon X. &amp; colab. (sub red.) - Ghid practic de medicină de Urgenţă Prespitalicească, Ed. Libra, Buc., 1995 </w:t>
      </w:r>
    </w:p>
    <w:p w14:paraId="7513450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Schafller Arne, Jorg Braun (sub red.) - Ghid Clinic - Explorări, Diagnostic, Terapie, Urgenţe, Ed. Med., Buc., 1995 </w:t>
      </w:r>
    </w:p>
    <w:p w14:paraId="7F4C445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Aubert Fr., Guittard Ph. - Esenţial Medical de Buzunar, Ed. Libra 2002 </w:t>
      </w:r>
    </w:p>
    <w:p w14:paraId="2BE66E6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Beuran M. (sub red.) - Colecţia Medicului Rezident : </w:t>
      </w:r>
    </w:p>
    <w:p w14:paraId="4225890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Ghidul Medicului de Gardă </w:t>
      </w:r>
    </w:p>
    <w:p w14:paraId="3506D32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Pediatrice </w:t>
      </w:r>
    </w:p>
    <w:p w14:paraId="61DFFB9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în Chirurgia Generală </w:t>
      </w:r>
    </w:p>
    <w:p w14:paraId="68C41AC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în ORL, Oftalmologie, Chirurgie Cervico-Oro-Maxilo-Facială </w:t>
      </w:r>
    </w:p>
    <w:p w14:paraId="4643802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în Ginecologie-Obstetrică </w:t>
      </w:r>
    </w:p>
    <w:p w14:paraId="269960A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Medico-Judiciare </w:t>
      </w:r>
    </w:p>
    <w:p w14:paraId="651D5E0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în Medicină Internă </w:t>
      </w:r>
    </w:p>
    <w:p w14:paraId="32ADF6D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Urgenţe în Psihiatrie </w:t>
      </w:r>
    </w:p>
    <w:p w14:paraId="56E3289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   - Ghid de Manevre Medicale şi Colaborarea Medic - Asistentă </w:t>
      </w:r>
    </w:p>
    <w:p w14:paraId="6399E3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Gherasim L. (sub red) - Medicina Internă , vol.I, 2001, Ed. Medicală, vol.II, 1996, vol III, 1998, vol. IV, 2002 </w:t>
      </w:r>
    </w:p>
    <w:p w14:paraId="21C153F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Proca E. (sub red.) - Tratat de Patologie Chirurgicală, vol.I-IV, Ed.Med., Buc. </w:t>
      </w:r>
    </w:p>
    <w:p w14:paraId="10BF3A4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Griffith - Consult medical în 5 minute </w:t>
      </w:r>
    </w:p>
    <w:p w14:paraId="132C29F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Braunwald F. - Cardiologie, 2000 </w:t>
      </w:r>
    </w:p>
    <w:p w14:paraId="2053811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Angelescu N. - Propedeutica Medico-Chirurgicală </w:t>
      </w:r>
    </w:p>
    <w:p w14:paraId="3E8D03D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Voicu V. - Toxicologie, 1999 </w:t>
      </w:r>
    </w:p>
    <w:p w14:paraId="42D8FB7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Ursea N. - Urgenţe Medicale </w:t>
      </w:r>
    </w:p>
    <w:p w14:paraId="1933CC1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Voiculescu M. - Boli Infecţioase </w:t>
      </w:r>
    </w:p>
    <w:p w14:paraId="7329493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Biza A. şi colab. - Urgenţe Majore în Pediatrie , ed. II,2002 </w:t>
      </w:r>
    </w:p>
    <w:p w14:paraId="11EBED40"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 Ciofu E., Ciofu C. - Esenţial în Pediatrie, 1998 </w:t>
      </w:r>
    </w:p>
    <w:p w14:paraId="22F9715D" w14:textId="6D767AD1"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15</w:t>
      </w:r>
      <w:r>
        <w:rPr>
          <w:rFonts w:ascii="Times New Roman" w:hAnsi="Times New Roman" w:cs="Times New Roman"/>
          <w:sz w:val="24"/>
          <w:szCs w:val="24"/>
        </w:rPr>
        <w:t>.</w:t>
      </w:r>
      <w:r>
        <w:rPr>
          <w:rFonts w:ascii="Times New Roman" w:hAnsi="Times New Roman" w:cs="Times New Roman"/>
          <w:sz w:val="24"/>
          <w:szCs w:val="24"/>
          <w:lang w:val="x-none"/>
        </w:rPr>
        <w:t xml:space="preserve"> Harrison - Principii de Medicină Internă </w:t>
      </w:r>
    </w:p>
    <w:p w14:paraId="567ED0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16. Ulmeanu C., Orăşeanu D. - Toxicologie pediatrică </w:t>
      </w:r>
    </w:p>
    <w:p w14:paraId="5A19740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 Mănăstireanu Dan - Medicina de Urgenţă (Catastrofe şi Dezastre), vol. I,II,III,IV,V </w:t>
      </w:r>
    </w:p>
    <w:p w14:paraId="1D84832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 Advanced Trauma Life Support. Course for Physicians, 1998 </w:t>
      </w:r>
    </w:p>
    <w:p w14:paraId="7FA7AC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 Advanced Cardia Life Support. Course for Physicians, 1998 </w:t>
      </w:r>
    </w:p>
    <w:p w14:paraId="5E99712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 Pediatric Advanced Life Suport. Course for Physicians, 1998 </w:t>
      </w:r>
    </w:p>
    <w:p w14:paraId="3F97818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21. The Sanford Guide to Antimicrobial Therapy, 2002 </w:t>
      </w:r>
    </w:p>
    <w:p w14:paraId="3250B1A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22. Civetta M., Tylor Robert, Kirby Robert - Critical Care, 1997 </w:t>
      </w:r>
    </w:p>
    <w:p w14:paraId="5CBCCB9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23. Kirby, Gravenstein - Clinical Anesthesia Practice </w:t>
      </w:r>
    </w:p>
    <w:p w14:paraId="51DBD50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24. Resuscitatione - 2000, 2001 </w:t>
      </w:r>
    </w:p>
    <w:p w14:paraId="7988073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25. Mengert T., Eisenberg M.S., Copass M.K.- Emergency Medical Therapy, 1996 </w:t>
      </w:r>
    </w:p>
    <w:p w14:paraId="728ABAF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26. Roberts J.R., Hedges J.R. - Clinical Procedures in Emergency Medicine, 7th ed. </w:t>
      </w:r>
    </w:p>
    <w:p w14:paraId="4F33E069"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27. Tintinalli J.F., Ruiz F., Krome R. - Emergency Medicine A Comprehensive Study Guide </w:t>
      </w:r>
    </w:p>
    <w:p w14:paraId="1435030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28. Rosen &amp; Barkin - Principles of Emergency Medicine </w:t>
      </w:r>
    </w:p>
    <w:p w14:paraId="50C1BFB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29. Schwartz R. - Emergency Medicine </w:t>
      </w:r>
    </w:p>
    <w:p w14:paraId="33E4B4B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30 Shoemaker - Principles of Anesthesia and Intensive Care </w:t>
      </w:r>
    </w:p>
    <w:p w14:paraId="67F56CC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31. Adams - Principals of Neurology </w:t>
      </w:r>
    </w:p>
    <w:p w14:paraId="4D5BE7A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32. Pearls - Pediatric Emergency Medicine </w:t>
      </w:r>
    </w:p>
    <w:p w14:paraId="59D2390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33. Tintinalli J., Kelen G., Stapezynski St. - Emergency A Comprehensive Study Guide, 5th ed., 2000 </w:t>
      </w:r>
    </w:p>
    <w:p w14:paraId="70E268B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34. Rosen, Barkin, Ling, Markovchik, Marx, Newton - Emergency Medicine , Concepts and Medical Practice, Ed. Mosby, 4th ed. </w:t>
      </w:r>
    </w:p>
    <w:p w14:paraId="38D8A7B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35. Mattox, Feliciano, Moore - Trauma, Ed. Mc. Graw, 4th ed. </w:t>
      </w:r>
    </w:p>
    <w:p w14:paraId="6AA648B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36. Goldfrank's Toxicologie Emergencies - Ed. Mc. Graw, 7th ed. </w:t>
      </w:r>
    </w:p>
    <w:p w14:paraId="08410B7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37. Acalovschi Iurie - Anestezie Clinică, Ed. Clusium, 2001 </w:t>
      </w:r>
    </w:p>
    <w:p w14:paraId="4260E24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38. Morgen G. E. - Clinical Anesthesiology, 2-nd Edition </w:t>
      </w:r>
    </w:p>
    <w:p w14:paraId="19D519F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39. Marino P.L. - The Intensive Care, Unite Book, 2-nd Edition </w:t>
      </w:r>
    </w:p>
    <w:p w14:paraId="1F526C6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40. Miller R. - Anesthesia , Ed. Churchill </w:t>
      </w:r>
    </w:p>
    <w:p w14:paraId="38158A6E"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41. Angelescu N.(sub red.) - Tratat de Patologie Chirurgicală, vol. I,II, Ed Medicală, 2001 </w:t>
      </w:r>
    </w:p>
    <w:p w14:paraId="2D6C5DB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42. Schwartz S. - Principles of Surgery, 1999 </w:t>
      </w:r>
    </w:p>
    <w:p w14:paraId="31547227"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43. Grigorescu M., Pascu O. - Tratatat de Gastroenterologie Clinică, vol.I-II, Ed. Tehnică,1996, </w:t>
      </w:r>
    </w:p>
    <w:p w14:paraId="0FAC03E2"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44. Popa C. - Neurologie, Ed. Medicală, 1997 </w:t>
      </w:r>
    </w:p>
    <w:p w14:paraId="551DB40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45. Coculescu M. - Endocrinologia Clinică </w:t>
      </w:r>
    </w:p>
    <w:p w14:paraId="6F90D3A6"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46. Ionescu G. - Psihiatrie Clinică, 1998 </w:t>
      </w:r>
    </w:p>
    <w:p w14:paraId="2214765A"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47. Ancăr V. - Obstetrică, Ed. Naţional </w:t>
      </w:r>
    </w:p>
    <w:p w14:paraId="060D158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48. Nanu -Crişan - Obstetrică-Ginecologie </w:t>
      </w:r>
    </w:p>
    <w:p w14:paraId="3EFF32FC"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49. Chiotan M. - Boli Infecţioase, Ed. Naţional, 1998 </w:t>
      </w:r>
    </w:p>
    <w:p w14:paraId="5F53B2B4"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50. Ciocâlteu A. - Nefrologie Clinică, Ed. All, 2000 </w:t>
      </w:r>
    </w:p>
    <w:p w14:paraId="28FB9655"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51. Mut -Popescu Delia - Hematologie, Ed. Medicală, 1998 </w:t>
      </w:r>
    </w:p>
    <w:p w14:paraId="56C306C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52. Ciofu E. - Tratat de Pediatrie, Ed. Medicală, 2001 </w:t>
      </w:r>
    </w:p>
    <w:p w14:paraId="12E80093"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53. The Merck Manual - Ed. Merck &amp; comp.,2000 </w:t>
      </w:r>
    </w:p>
    <w:p w14:paraId="696AB9A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54. Braunwald F. - Heart Disease, 7th Ed. </w:t>
      </w:r>
    </w:p>
    <w:p w14:paraId="3E621D7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55. Achalovschi I. - Manopere şi Tehnici în Terapia Intensivă, 1987 </w:t>
      </w:r>
    </w:p>
    <w:p w14:paraId="5511C648"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56. Calogherea C. - Chirurgia de Urgenţă, Ed. Artab, Tm.,1993 </w:t>
      </w:r>
    </w:p>
    <w:p w14:paraId="25F0A6C1"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57. Prişcu Al. - Urgenţe Chirurgicale </w:t>
      </w:r>
    </w:p>
    <w:p w14:paraId="1C39F17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58. Cardan, Cristea ,Chioreanu - Medicina Intensivă, vol. I-III, </w:t>
      </w:r>
    </w:p>
    <w:p w14:paraId="75F204CD"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59. Ionescu-Puişor C. - Urgenţa Medicală în Accidentele Grave, 1995 </w:t>
      </w:r>
    </w:p>
    <w:p w14:paraId="60AF15BF"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60. Cristea I., Ciobanu M. - Noul Ghid de Anestezie-terapie Intensivă, 1992 </w:t>
      </w:r>
    </w:p>
    <w:p w14:paraId="37E2222B" w14:textId="77777777" w:rsidR="006F2B7F" w:rsidRDefault="006F2B7F" w:rsidP="006F2B7F">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61. Rotaru L. şi colab. - Principii Practice şi Tehnici de Bază în Medicina de Urgenţă,2002 </w:t>
      </w:r>
    </w:p>
    <w:p w14:paraId="6E02F81E" w14:textId="37AEAD5F" w:rsidR="00C1225A" w:rsidRPr="004B6CC8" w:rsidRDefault="0008260E"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85558B" w14:paraId="2B41B4E4" w14:textId="77777777" w:rsidTr="0085558B">
        <w:tc>
          <w:tcPr>
            <w:tcW w:w="5778" w:type="dxa"/>
            <w:gridSpan w:val="3"/>
            <w:tcBorders>
              <w:top w:val="single" w:sz="4" w:space="0" w:color="auto"/>
              <w:left w:val="single" w:sz="4" w:space="0" w:color="auto"/>
              <w:bottom w:val="single" w:sz="4" w:space="0" w:color="auto"/>
              <w:right w:val="single" w:sz="4" w:space="0" w:color="auto"/>
            </w:tcBorders>
            <w:noWrap/>
            <w:vAlign w:val="center"/>
            <w:hideMark/>
          </w:tcPr>
          <w:p w14:paraId="6EAB8FCC"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02.05.2023 ora 9</w:t>
            </w:r>
            <w:r>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Pr>
                <w:rFonts w:ascii="Times New Roman" w:hAnsi="Times New Roman" w:cs="Times New Roman"/>
                <w:color w:val="000000"/>
                <w:sz w:val="24"/>
                <w:szCs w:val="24"/>
              </w:rPr>
              <w:t xml:space="preserve">15.05.2023 </w:t>
            </w:r>
            <w:r>
              <w:rPr>
                <w:rFonts w:ascii="Times New Roman" w:eastAsia="Times New Roman" w:hAnsi="Times New Roman" w:cs="Times New Roman"/>
                <w:b/>
                <w:sz w:val="24"/>
                <w:szCs w:val="24"/>
                <w:lang w:eastAsia="ro-RO"/>
              </w:rPr>
              <w:t>ora 15</w:t>
            </w:r>
            <w:r>
              <w:rPr>
                <w:rFonts w:ascii="Times New Roman" w:eastAsia="Times New Roman" w:hAnsi="Times New Roman" w:cs="Times New Roman"/>
                <w:b/>
                <w:sz w:val="24"/>
                <w:szCs w:val="24"/>
                <w:vertAlign w:val="superscript"/>
                <w:lang w:eastAsia="ro-RO"/>
              </w:rPr>
              <w:t>00</w:t>
            </w:r>
            <w:r>
              <w:rPr>
                <w:rFonts w:ascii="Times New Roman" w:eastAsia="Times New Roman" w:hAnsi="Times New Roman" w:cs="Times New Roman"/>
                <w:b/>
                <w:sz w:val="24"/>
                <w:szCs w:val="24"/>
                <w:lang w:eastAsia="ro-RO"/>
              </w:rPr>
              <w:t xml:space="preserve"> termen limită</w:t>
            </w:r>
          </w:p>
        </w:tc>
        <w:tc>
          <w:tcPr>
            <w:tcW w:w="4396" w:type="dxa"/>
            <w:tcBorders>
              <w:top w:val="single" w:sz="4" w:space="0" w:color="auto"/>
              <w:left w:val="single" w:sz="4" w:space="0" w:color="auto"/>
              <w:bottom w:val="single" w:sz="4" w:space="0" w:color="auto"/>
              <w:right w:val="single" w:sz="4" w:space="0" w:color="auto"/>
            </w:tcBorders>
            <w:noWrap/>
            <w:vAlign w:val="center"/>
            <w:hideMark/>
          </w:tcPr>
          <w:p w14:paraId="46B86684" w14:textId="77777777" w:rsidR="0085558B" w:rsidRDefault="00855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depunere dosare pentru înscriere la concurs</w:t>
            </w:r>
          </w:p>
        </w:tc>
      </w:tr>
      <w:tr w:rsidR="0085558B" w14:paraId="0848B586" w14:textId="77777777" w:rsidTr="0085558B">
        <w:tc>
          <w:tcPr>
            <w:tcW w:w="2093" w:type="dxa"/>
            <w:tcBorders>
              <w:top w:val="single" w:sz="4" w:space="0" w:color="auto"/>
              <w:left w:val="single" w:sz="4" w:space="0" w:color="auto"/>
              <w:bottom w:val="single" w:sz="4" w:space="0" w:color="auto"/>
              <w:right w:val="single" w:sz="4" w:space="0" w:color="auto"/>
            </w:tcBorders>
            <w:noWrap/>
            <w:vAlign w:val="center"/>
            <w:hideMark/>
          </w:tcPr>
          <w:p w14:paraId="12C547A0"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355992D4"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4862905A"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85558B" w14:paraId="39EDA558" w14:textId="77777777" w:rsidTr="0085558B">
        <w:tc>
          <w:tcPr>
            <w:tcW w:w="2093" w:type="dxa"/>
            <w:tcBorders>
              <w:top w:val="single" w:sz="4" w:space="0" w:color="auto"/>
              <w:left w:val="single" w:sz="4" w:space="0" w:color="auto"/>
              <w:bottom w:val="single" w:sz="4" w:space="0" w:color="auto"/>
              <w:right w:val="single" w:sz="4" w:space="0" w:color="auto"/>
            </w:tcBorders>
            <w:noWrap/>
            <w:vAlign w:val="center"/>
            <w:hideMark/>
          </w:tcPr>
          <w:p w14:paraId="68688D93"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0E0C2D94"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043D2CD5"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depunerea contestațiilor asupra rezultatului verificării dosarelor</w:t>
            </w:r>
          </w:p>
        </w:tc>
      </w:tr>
      <w:tr w:rsidR="0085558B" w14:paraId="75768005" w14:textId="77777777" w:rsidTr="0085558B">
        <w:tc>
          <w:tcPr>
            <w:tcW w:w="2093" w:type="dxa"/>
            <w:tcBorders>
              <w:top w:val="single" w:sz="4" w:space="0" w:color="auto"/>
              <w:left w:val="single" w:sz="4" w:space="0" w:color="auto"/>
              <w:bottom w:val="single" w:sz="4" w:space="0" w:color="auto"/>
              <w:right w:val="single" w:sz="4" w:space="0" w:color="auto"/>
            </w:tcBorders>
            <w:noWrap/>
            <w:vAlign w:val="center"/>
            <w:hideMark/>
          </w:tcPr>
          <w:p w14:paraId="6CED031F"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5B9DBA84"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4D093657" w14:textId="77777777" w:rsidR="0085558B" w:rsidRDefault="0085558B">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afișarea rezultatelor soluționării contestațiilor, cu punctajul obținut (la proba D)</w:t>
            </w:r>
          </w:p>
        </w:tc>
      </w:tr>
      <w:tr w:rsidR="00A62821" w:rsidRPr="004B6CC8" w14:paraId="7509D4DE" w14:textId="77777777" w:rsidTr="006F2B7F">
        <w:tc>
          <w:tcPr>
            <w:tcW w:w="2093" w:type="dxa"/>
            <w:shd w:val="clear" w:color="auto" w:fill="auto"/>
            <w:noWrap/>
            <w:vAlign w:val="bottom"/>
            <w:hideMark/>
          </w:tcPr>
          <w:p w14:paraId="4CA2FC13" w14:textId="2FB9AB23"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lastRenderedPageBreak/>
              <w:t>08.06.2023</w:t>
            </w:r>
          </w:p>
        </w:tc>
        <w:tc>
          <w:tcPr>
            <w:tcW w:w="886" w:type="dxa"/>
            <w:shd w:val="clear" w:color="auto" w:fill="auto"/>
            <w:noWrap/>
            <w:vAlign w:val="center"/>
            <w:hideMark/>
          </w:tcPr>
          <w:p w14:paraId="23AD450A"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A62821" w:rsidRPr="004B6CC8" w14:paraId="4E3D95C6" w14:textId="77777777" w:rsidTr="006F2B7F">
        <w:tc>
          <w:tcPr>
            <w:tcW w:w="2093" w:type="dxa"/>
            <w:shd w:val="clear" w:color="auto" w:fill="auto"/>
            <w:noWrap/>
            <w:vAlign w:val="bottom"/>
            <w:hideMark/>
          </w:tcPr>
          <w:p w14:paraId="15383659" w14:textId="3CB36927"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08.06.2023</w:t>
            </w:r>
          </w:p>
        </w:tc>
        <w:tc>
          <w:tcPr>
            <w:tcW w:w="886" w:type="dxa"/>
            <w:shd w:val="clear" w:color="auto" w:fill="auto"/>
            <w:noWrap/>
            <w:vAlign w:val="center"/>
            <w:hideMark/>
          </w:tcPr>
          <w:p w14:paraId="2889A4D0"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A62821" w:rsidRPr="004B6CC8" w14:paraId="60E99548" w14:textId="77777777" w:rsidTr="006F2B7F">
        <w:tc>
          <w:tcPr>
            <w:tcW w:w="2093" w:type="dxa"/>
            <w:shd w:val="clear" w:color="auto" w:fill="auto"/>
            <w:noWrap/>
            <w:vAlign w:val="bottom"/>
            <w:hideMark/>
          </w:tcPr>
          <w:p w14:paraId="2BA7B289" w14:textId="2B3629E8"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09.06.2023</w:t>
            </w:r>
          </w:p>
        </w:tc>
        <w:tc>
          <w:tcPr>
            <w:tcW w:w="886" w:type="dxa"/>
            <w:shd w:val="clear" w:color="auto" w:fill="auto"/>
            <w:noWrap/>
            <w:vAlign w:val="center"/>
            <w:hideMark/>
          </w:tcPr>
          <w:p w14:paraId="5B78F0EF"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A62821" w:rsidRPr="004B6CC8" w14:paraId="2347935E" w14:textId="77777777" w:rsidTr="006F2B7F">
        <w:tc>
          <w:tcPr>
            <w:tcW w:w="2093" w:type="dxa"/>
            <w:shd w:val="clear" w:color="auto" w:fill="auto"/>
            <w:noWrap/>
            <w:vAlign w:val="bottom"/>
            <w:hideMark/>
          </w:tcPr>
          <w:p w14:paraId="7C10CD75" w14:textId="0D6F1002"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12.06.2023</w:t>
            </w:r>
          </w:p>
        </w:tc>
        <w:tc>
          <w:tcPr>
            <w:tcW w:w="886" w:type="dxa"/>
            <w:shd w:val="clear" w:color="auto" w:fill="auto"/>
            <w:noWrap/>
            <w:vAlign w:val="center"/>
            <w:hideMark/>
          </w:tcPr>
          <w:p w14:paraId="2BA70DB2"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A62821" w:rsidRPr="004B6CC8" w:rsidRDefault="00A62821" w:rsidP="00250CFA">
            <w:pPr>
              <w:pStyle w:val="al"/>
              <w:rPr>
                <w:rFonts w:eastAsia="Times New Roman"/>
              </w:rPr>
            </w:pPr>
            <w:r w:rsidRPr="004B6CC8">
              <w:t>afișarea rezultatelor soluționării contestațiilor, cu punctajul obținut (proba B)</w:t>
            </w:r>
          </w:p>
        </w:tc>
      </w:tr>
      <w:tr w:rsidR="00A62821" w:rsidRPr="004B6CC8" w14:paraId="74EC9E8A" w14:textId="77777777" w:rsidTr="006F2B7F">
        <w:tc>
          <w:tcPr>
            <w:tcW w:w="2093" w:type="dxa"/>
            <w:shd w:val="clear" w:color="auto" w:fill="auto"/>
            <w:noWrap/>
            <w:vAlign w:val="bottom"/>
            <w:hideMark/>
          </w:tcPr>
          <w:p w14:paraId="0BED3679" w14:textId="5621FFF6"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13.06.2023</w:t>
            </w:r>
          </w:p>
        </w:tc>
        <w:tc>
          <w:tcPr>
            <w:tcW w:w="886" w:type="dxa"/>
            <w:shd w:val="clear" w:color="auto" w:fill="auto"/>
            <w:noWrap/>
            <w:vAlign w:val="center"/>
            <w:hideMark/>
          </w:tcPr>
          <w:p w14:paraId="264F71B6"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A62821" w:rsidRPr="004B6CC8" w14:paraId="4373A46C" w14:textId="77777777" w:rsidTr="006F2B7F">
        <w:tc>
          <w:tcPr>
            <w:tcW w:w="2093" w:type="dxa"/>
            <w:shd w:val="clear" w:color="auto" w:fill="auto"/>
            <w:noWrap/>
            <w:vAlign w:val="bottom"/>
            <w:hideMark/>
          </w:tcPr>
          <w:p w14:paraId="348B001B" w14:textId="58D7EE33"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13.06.2023</w:t>
            </w:r>
          </w:p>
        </w:tc>
        <w:tc>
          <w:tcPr>
            <w:tcW w:w="886" w:type="dxa"/>
            <w:shd w:val="clear" w:color="auto" w:fill="auto"/>
            <w:noWrap/>
            <w:vAlign w:val="center"/>
            <w:hideMark/>
          </w:tcPr>
          <w:p w14:paraId="538FDBE8"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A62821" w:rsidRPr="004B6CC8" w14:paraId="562BC160" w14:textId="77777777" w:rsidTr="006F2B7F">
        <w:tc>
          <w:tcPr>
            <w:tcW w:w="2093" w:type="dxa"/>
            <w:shd w:val="clear" w:color="auto" w:fill="auto"/>
            <w:noWrap/>
            <w:vAlign w:val="bottom"/>
            <w:hideMark/>
          </w:tcPr>
          <w:p w14:paraId="4677AD7C" w14:textId="3CD0B12E"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14.06.2023</w:t>
            </w:r>
          </w:p>
        </w:tc>
        <w:tc>
          <w:tcPr>
            <w:tcW w:w="886" w:type="dxa"/>
            <w:shd w:val="clear" w:color="auto" w:fill="auto"/>
            <w:noWrap/>
            <w:vAlign w:val="center"/>
            <w:hideMark/>
          </w:tcPr>
          <w:p w14:paraId="78473740"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A62821" w:rsidRPr="004B6CC8" w14:paraId="5621DB1F" w14:textId="77777777" w:rsidTr="006F2B7F">
        <w:tc>
          <w:tcPr>
            <w:tcW w:w="2093" w:type="dxa"/>
            <w:shd w:val="clear" w:color="auto" w:fill="auto"/>
            <w:noWrap/>
            <w:vAlign w:val="bottom"/>
            <w:hideMark/>
          </w:tcPr>
          <w:p w14:paraId="67A66E04" w14:textId="403AFB35"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15.06.2023</w:t>
            </w:r>
          </w:p>
        </w:tc>
        <w:tc>
          <w:tcPr>
            <w:tcW w:w="886" w:type="dxa"/>
            <w:shd w:val="clear" w:color="auto" w:fill="auto"/>
            <w:noWrap/>
            <w:vAlign w:val="center"/>
            <w:hideMark/>
          </w:tcPr>
          <w:p w14:paraId="76D7901A"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A62821" w:rsidRPr="004B6CC8" w14:paraId="505FF073" w14:textId="77777777" w:rsidTr="006F2B7F">
        <w:tc>
          <w:tcPr>
            <w:tcW w:w="2093" w:type="dxa"/>
            <w:shd w:val="clear" w:color="auto" w:fill="auto"/>
            <w:noWrap/>
            <w:vAlign w:val="bottom"/>
            <w:hideMark/>
          </w:tcPr>
          <w:p w14:paraId="6BE02B18" w14:textId="44C60EC1" w:rsidR="00A62821" w:rsidRPr="00A62821" w:rsidRDefault="00A62821" w:rsidP="00250CFA">
            <w:pPr>
              <w:spacing w:after="0" w:line="240" w:lineRule="auto"/>
              <w:jc w:val="both"/>
              <w:rPr>
                <w:rFonts w:ascii="Times New Roman" w:eastAsia="Times New Roman" w:hAnsi="Times New Roman" w:cs="Times New Roman"/>
                <w:sz w:val="24"/>
                <w:szCs w:val="24"/>
                <w:lang w:eastAsia="ro-RO"/>
              </w:rPr>
            </w:pPr>
            <w:r w:rsidRPr="00A62821">
              <w:rPr>
                <w:rFonts w:ascii="Times New Roman" w:hAnsi="Times New Roman" w:cs="Times New Roman"/>
                <w:color w:val="000000"/>
                <w:sz w:val="24"/>
                <w:szCs w:val="24"/>
              </w:rPr>
              <w:t>16.06.2023</w:t>
            </w:r>
          </w:p>
        </w:tc>
        <w:tc>
          <w:tcPr>
            <w:tcW w:w="886" w:type="dxa"/>
            <w:shd w:val="clear" w:color="auto" w:fill="auto"/>
            <w:noWrap/>
            <w:vAlign w:val="center"/>
            <w:hideMark/>
          </w:tcPr>
          <w:p w14:paraId="11E23B12"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A62821" w:rsidRPr="004B6CC8" w:rsidRDefault="00A6282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29"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205DA" w14:textId="77777777" w:rsidR="00E07F6F" w:rsidRDefault="00E07F6F" w:rsidP="00492AAE">
      <w:pPr>
        <w:spacing w:after="0" w:line="240" w:lineRule="auto"/>
      </w:pPr>
      <w:r>
        <w:separator/>
      </w:r>
    </w:p>
  </w:endnote>
  <w:endnote w:type="continuationSeparator" w:id="0">
    <w:p w14:paraId="61AFB689" w14:textId="77777777" w:rsidR="00E07F6F" w:rsidRDefault="00E07F6F"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AA12D2">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AA12D2">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63528" w14:textId="77777777" w:rsidR="00E07F6F" w:rsidRDefault="00E07F6F" w:rsidP="00492AAE">
      <w:pPr>
        <w:spacing w:after="0" w:line="240" w:lineRule="auto"/>
      </w:pPr>
      <w:r>
        <w:separator/>
      </w:r>
    </w:p>
  </w:footnote>
  <w:footnote w:type="continuationSeparator" w:id="0">
    <w:p w14:paraId="2E2BBFA3" w14:textId="77777777" w:rsidR="00E07F6F" w:rsidRDefault="00E07F6F"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8260E"/>
    <w:rsid w:val="000A0272"/>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A4F39"/>
    <w:rsid w:val="002C2256"/>
    <w:rsid w:val="002D6E84"/>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695C"/>
    <w:rsid w:val="00537C3C"/>
    <w:rsid w:val="005656FB"/>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5558B"/>
    <w:rsid w:val="008759E3"/>
    <w:rsid w:val="008925A4"/>
    <w:rsid w:val="008A2F0B"/>
    <w:rsid w:val="008B710F"/>
    <w:rsid w:val="008E22DC"/>
    <w:rsid w:val="00904480"/>
    <w:rsid w:val="00910515"/>
    <w:rsid w:val="00916A06"/>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12D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07F6F"/>
    <w:rsid w:val="00E2418E"/>
    <w:rsid w:val="00E30EAF"/>
    <w:rsid w:val="00E36738"/>
    <w:rsid w:val="00E415CA"/>
    <w:rsid w:val="00E437F0"/>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 w:id="188914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D437E-9179-4C4A-A8ED-0F6F5634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5187</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7</cp:revision>
  <cp:lastPrinted>2023-04-26T11:46:00Z</cp:lastPrinted>
  <dcterms:created xsi:type="dcterms:W3CDTF">2023-04-25T14:42:00Z</dcterms:created>
  <dcterms:modified xsi:type="dcterms:W3CDTF">2023-04-26T11:47:00Z</dcterms:modified>
</cp:coreProperties>
</file>