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5D5AB" w14:textId="77777777" w:rsidR="009D6F3E" w:rsidRDefault="009D6F3E" w:rsidP="009D6F3E">
      <w:bookmarkStart w:id="0" w:name="_GoBack"/>
      <w:bookmarkEnd w:id="0"/>
      <w:r>
        <w:rPr>
          <w:noProof/>
          <w:sz w:val="20"/>
          <w:lang w:eastAsia="en-GB"/>
        </w:rPr>
        <w:drawing>
          <wp:anchor distT="0" distB="0" distL="0" distR="0" simplePos="0" relativeHeight="251660288" behindDoc="1" locked="0" layoutInCell="1" allowOverlap="1" wp14:anchorId="2F830020" wp14:editId="4FA8A0F8">
            <wp:simplePos x="0" y="0"/>
            <wp:positionH relativeFrom="page">
              <wp:posOffset>5648325</wp:posOffset>
            </wp:positionH>
            <wp:positionV relativeFrom="page">
              <wp:posOffset>971550</wp:posOffset>
            </wp:positionV>
            <wp:extent cx="752475" cy="692785"/>
            <wp:effectExtent l="0" t="0" r="9525" b="0"/>
            <wp:wrapNone/>
            <wp:docPr id="6673331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2475" cy="692785"/>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eastAsia="en-GB"/>
        </w:rPr>
        <w:drawing>
          <wp:anchor distT="0" distB="0" distL="0" distR="0" simplePos="0" relativeHeight="251659264" behindDoc="1" locked="0" layoutInCell="1" allowOverlap="1" wp14:anchorId="13341FAA" wp14:editId="51AF80DE">
            <wp:simplePos x="0" y="0"/>
            <wp:positionH relativeFrom="page">
              <wp:posOffset>914400</wp:posOffset>
            </wp:positionH>
            <wp:positionV relativeFrom="page">
              <wp:posOffset>1030605</wp:posOffset>
            </wp:positionV>
            <wp:extent cx="2816842" cy="578795"/>
            <wp:effectExtent l="0" t="0" r="0" b="0"/>
            <wp:wrapNone/>
            <wp:docPr id="25902217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816842" cy="578795"/>
                    </a:xfrm>
                    <a:prstGeom prst="rect">
                      <a:avLst/>
                    </a:prstGeom>
                  </pic:spPr>
                </pic:pic>
              </a:graphicData>
            </a:graphic>
          </wp:anchor>
        </w:drawing>
      </w:r>
    </w:p>
    <w:p w14:paraId="2A1ED18D" w14:textId="7B9779BA" w:rsidR="00AE20E3" w:rsidRPr="00963E9E" w:rsidRDefault="00AE20E3" w:rsidP="00AE20E3">
      <w:pPr>
        <w:widowControl w:val="0"/>
        <w:tabs>
          <w:tab w:val="left" w:pos="5776"/>
          <w:tab w:val="left" w:pos="7819"/>
        </w:tabs>
        <w:autoSpaceDE w:val="0"/>
        <w:autoSpaceDN w:val="0"/>
        <w:spacing w:after="0" w:line="240" w:lineRule="auto"/>
        <w:ind w:left="148"/>
        <w:rPr>
          <w:rFonts w:ascii="Times New Roman" w:eastAsia="Tahoma" w:hAnsi="Tahoma" w:cs="Tahoma"/>
          <w:color w:val="002060"/>
          <w:kern w:val="0"/>
          <w:position w:val="8"/>
          <w:sz w:val="20"/>
          <w:lang w:val="ro-RO"/>
        </w:rPr>
      </w:pPr>
      <w:r w:rsidRPr="00963E9E">
        <w:rPr>
          <w:rFonts w:ascii="Times New Roman" w:eastAsia="Tahoma" w:hAnsi="Tahoma" w:cs="Tahoma"/>
          <w:color w:val="002060"/>
          <w:spacing w:val="133"/>
          <w:kern w:val="0"/>
          <w:sz w:val="20"/>
          <w:lang w:val="ro-RO"/>
        </w:rPr>
        <w:tab/>
      </w:r>
      <w:r w:rsidRPr="00963E9E">
        <w:rPr>
          <w:rFonts w:ascii="Times New Roman" w:eastAsia="Tahoma" w:hAnsi="Tahoma" w:cs="Tahoma"/>
          <w:color w:val="002060"/>
          <w:spacing w:val="29"/>
          <w:kern w:val="0"/>
          <w:sz w:val="20"/>
          <w:lang w:val="ro-RO"/>
        </w:rPr>
        <w:t xml:space="preserve"> </w:t>
      </w:r>
    </w:p>
    <w:p w14:paraId="5C5B75E0" w14:textId="77777777" w:rsidR="009B6B64" w:rsidRDefault="009B6B64" w:rsidP="009B6B64">
      <w:pPr>
        <w:widowControl w:val="0"/>
        <w:autoSpaceDE w:val="0"/>
        <w:autoSpaceDN w:val="0"/>
        <w:spacing w:after="0" w:line="240" w:lineRule="auto"/>
        <w:rPr>
          <w:rFonts w:ascii="Times New Roman" w:eastAsia="Tahoma" w:hAnsi="Tahoma" w:cs="Tahoma"/>
          <w:color w:val="002060"/>
          <w:kern w:val="0"/>
          <w:sz w:val="60"/>
          <w:szCs w:val="24"/>
          <w:lang w:val="ro-RO"/>
        </w:rPr>
      </w:pPr>
    </w:p>
    <w:p w14:paraId="6D01C242" w14:textId="77777777" w:rsidR="00B40092" w:rsidRDefault="00B40092" w:rsidP="009B6B64">
      <w:pPr>
        <w:widowControl w:val="0"/>
        <w:autoSpaceDE w:val="0"/>
        <w:autoSpaceDN w:val="0"/>
        <w:spacing w:after="0" w:line="240" w:lineRule="auto"/>
        <w:rPr>
          <w:rFonts w:ascii="Times New Roman" w:eastAsia="Tahoma" w:hAnsi="Tahoma" w:cs="Tahoma"/>
          <w:color w:val="002060"/>
          <w:kern w:val="0"/>
          <w:sz w:val="60"/>
          <w:szCs w:val="24"/>
          <w:lang w:val="ro-RO"/>
        </w:rPr>
      </w:pPr>
    </w:p>
    <w:p w14:paraId="0C1B8840" w14:textId="77777777" w:rsidR="00C24342" w:rsidRDefault="00C24342" w:rsidP="00A903EE">
      <w:pPr>
        <w:widowControl w:val="0"/>
        <w:autoSpaceDE w:val="0"/>
        <w:autoSpaceDN w:val="0"/>
        <w:spacing w:after="0" w:line="240" w:lineRule="auto"/>
        <w:rPr>
          <w:rFonts w:ascii="Trebuchet MS" w:eastAsia="Tahoma" w:hAnsi="Trebuchet MS" w:cs="Tahoma"/>
          <w:b/>
          <w:bCs/>
          <w:color w:val="002060"/>
          <w:kern w:val="0"/>
          <w:sz w:val="24"/>
          <w:szCs w:val="24"/>
          <w:lang w:val="ro-RO"/>
        </w:rPr>
      </w:pPr>
    </w:p>
    <w:p w14:paraId="78CB7EFF" w14:textId="743E10CA" w:rsidR="008D5F79" w:rsidRDefault="008D5F79" w:rsidP="00EC5EDE">
      <w:pPr>
        <w:widowControl w:val="0"/>
        <w:autoSpaceDE w:val="0"/>
        <w:autoSpaceDN w:val="0"/>
        <w:spacing w:after="0" w:line="240" w:lineRule="auto"/>
        <w:jc w:val="center"/>
        <w:rPr>
          <w:rFonts w:ascii="Trebuchet MS" w:eastAsia="Tahoma" w:hAnsi="Trebuchet MS" w:cs="Tahoma"/>
          <w:b/>
          <w:bCs/>
          <w:color w:val="002060"/>
          <w:kern w:val="0"/>
          <w:sz w:val="24"/>
          <w:szCs w:val="24"/>
          <w:lang w:val="ro-RO"/>
        </w:rPr>
      </w:pPr>
      <w:r>
        <w:rPr>
          <w:rFonts w:ascii="Trebuchet MS" w:eastAsia="Tahoma" w:hAnsi="Trebuchet MS" w:cs="Tahoma"/>
          <w:b/>
          <w:bCs/>
          <w:color w:val="002060"/>
          <w:kern w:val="0"/>
          <w:sz w:val="24"/>
          <w:szCs w:val="24"/>
          <w:lang w:val="ro-RO"/>
        </w:rPr>
        <w:t>ANUNȚ DE ÎNCEPERE PROIECT</w:t>
      </w:r>
    </w:p>
    <w:p w14:paraId="5A1FD8DC" w14:textId="6053DE4F" w:rsidR="009970AB" w:rsidRPr="009970AB" w:rsidRDefault="009A1679" w:rsidP="00EC5EDE">
      <w:pPr>
        <w:widowControl w:val="0"/>
        <w:autoSpaceDE w:val="0"/>
        <w:autoSpaceDN w:val="0"/>
        <w:spacing w:after="0" w:line="240" w:lineRule="auto"/>
        <w:jc w:val="center"/>
        <w:rPr>
          <w:rFonts w:ascii="Trebuchet MS" w:eastAsia="Tahoma" w:hAnsi="Trebuchet MS" w:cs="Tahoma"/>
          <w:b/>
          <w:bCs/>
          <w:color w:val="002060"/>
          <w:kern w:val="0"/>
          <w:sz w:val="24"/>
          <w:szCs w:val="24"/>
          <w:lang w:val="ro-RO"/>
        </w:rPr>
      </w:pPr>
      <w:r>
        <w:rPr>
          <w:rFonts w:ascii="Trebuchet MS" w:eastAsia="Tahoma" w:hAnsi="Trebuchet MS" w:cs="Tahoma"/>
          <w:b/>
          <w:bCs/>
          <w:color w:val="002060"/>
          <w:kern w:val="0"/>
          <w:sz w:val="24"/>
          <w:szCs w:val="24"/>
          <w:lang w:val="ro-RO"/>
        </w:rPr>
        <w:t xml:space="preserve"> </w:t>
      </w:r>
      <w:r w:rsidR="009970AB" w:rsidRPr="009970AB">
        <w:rPr>
          <w:rFonts w:ascii="Trebuchet MS" w:eastAsia="Calibri" w:hAnsi="Trebuchet MS"/>
          <w:b/>
          <w:bCs/>
          <w:color w:val="002060"/>
          <w:sz w:val="24"/>
          <w:szCs w:val="24"/>
          <w:lang w:val="ro-RO"/>
        </w:rPr>
        <w:t>„</w:t>
      </w:r>
      <w:r w:rsidR="009970AB" w:rsidRPr="009970AB">
        <w:rPr>
          <w:rFonts w:ascii="Trebuchet MS" w:eastAsia="Tahoma" w:hAnsi="Trebuchet MS" w:cs="Tahoma"/>
          <w:b/>
          <w:bCs/>
          <w:color w:val="002060"/>
          <w:kern w:val="0"/>
          <w:sz w:val="24"/>
          <w:szCs w:val="24"/>
          <w:lang w:val="ro-RO"/>
        </w:rPr>
        <w:t>Furnizare de servicii integrate în comunităţile rurale –</w:t>
      </w:r>
    </w:p>
    <w:p w14:paraId="10B7115E" w14:textId="6F523376" w:rsidR="00963ADC" w:rsidRPr="005F2646" w:rsidRDefault="009970AB" w:rsidP="005F2646">
      <w:pPr>
        <w:spacing w:after="0" w:line="240" w:lineRule="auto"/>
        <w:jc w:val="center"/>
        <w:rPr>
          <w:rFonts w:ascii="Trebuchet MS" w:eastAsia="Tahoma" w:hAnsi="Trebuchet MS" w:cs="Tahoma"/>
          <w:b/>
          <w:bCs/>
          <w:color w:val="002060"/>
          <w:kern w:val="0"/>
          <w:sz w:val="24"/>
          <w:szCs w:val="24"/>
          <w:lang w:val="ro-RO"/>
        </w:rPr>
      </w:pPr>
      <w:r w:rsidRPr="009970AB">
        <w:rPr>
          <w:rFonts w:ascii="Trebuchet MS" w:eastAsia="Tahoma" w:hAnsi="Trebuchet MS" w:cs="Tahoma"/>
          <w:b/>
          <w:bCs/>
          <w:color w:val="002060"/>
          <w:kern w:val="0"/>
          <w:sz w:val="24"/>
          <w:szCs w:val="24"/>
          <w:lang w:val="ro-RO"/>
        </w:rPr>
        <w:t xml:space="preserve">facilitarea accesului persoanelor vulnerabile la servicii de bază eficiente şi de calitate” </w:t>
      </w:r>
    </w:p>
    <w:p w14:paraId="04DA6F47" w14:textId="77777777" w:rsidR="00A66ACB" w:rsidRDefault="00A66ACB" w:rsidP="00EC5EDE">
      <w:pPr>
        <w:spacing w:line="240" w:lineRule="auto"/>
        <w:rPr>
          <w:rFonts w:ascii="Arial" w:hAnsi="Arial" w:cs="Arial"/>
          <w:b/>
          <w:bCs/>
          <w:sz w:val="26"/>
          <w:szCs w:val="26"/>
        </w:rPr>
      </w:pPr>
    </w:p>
    <w:p w14:paraId="741DB2FA" w14:textId="77777777" w:rsidR="00B40092" w:rsidRDefault="00B40092" w:rsidP="00EC5EDE">
      <w:pPr>
        <w:spacing w:line="240" w:lineRule="auto"/>
        <w:rPr>
          <w:rFonts w:ascii="Arial" w:hAnsi="Arial" w:cs="Arial"/>
          <w:b/>
          <w:bCs/>
          <w:sz w:val="26"/>
          <w:szCs w:val="26"/>
        </w:rPr>
      </w:pPr>
    </w:p>
    <w:p w14:paraId="4657EB4A" w14:textId="492F9A81" w:rsidR="00C713B1" w:rsidRPr="00963ADC" w:rsidRDefault="00851322" w:rsidP="005F2646">
      <w:pPr>
        <w:spacing w:line="276" w:lineRule="auto"/>
        <w:jc w:val="both"/>
        <w:rPr>
          <w:rFonts w:ascii="Trebuchet MS" w:eastAsia="Calibri" w:hAnsi="Trebuchet MS"/>
          <w:color w:val="002060"/>
          <w:lang w:val="ro-RO"/>
        </w:rPr>
      </w:pPr>
      <w:r w:rsidRPr="002305D5">
        <w:rPr>
          <w:rFonts w:ascii="Trebuchet MS" w:eastAsia="Calibri" w:hAnsi="Trebuchet MS"/>
          <w:color w:val="002060"/>
          <w:lang w:val="ro-RO"/>
        </w:rPr>
        <w:t>Ministerul Muncii,</w:t>
      </w:r>
      <w:r w:rsidR="00B61DF8">
        <w:rPr>
          <w:rFonts w:ascii="Trebuchet MS" w:eastAsia="Calibri" w:hAnsi="Trebuchet MS"/>
          <w:color w:val="002060"/>
          <w:lang w:val="ro-RO"/>
        </w:rPr>
        <w:t xml:space="preserve"> </w:t>
      </w:r>
      <w:r w:rsidRPr="002305D5">
        <w:rPr>
          <w:rFonts w:ascii="Trebuchet MS" w:eastAsia="Calibri" w:hAnsi="Trebuchet MS"/>
          <w:color w:val="002060"/>
          <w:lang w:val="ro-RO"/>
        </w:rPr>
        <w:t>Familiei,</w:t>
      </w:r>
      <w:r w:rsidR="00B61DF8">
        <w:rPr>
          <w:rFonts w:ascii="Trebuchet MS" w:eastAsia="Calibri" w:hAnsi="Trebuchet MS"/>
          <w:color w:val="002060"/>
          <w:lang w:val="ro-RO"/>
        </w:rPr>
        <w:t xml:space="preserve"> </w:t>
      </w:r>
      <w:r w:rsidRPr="002305D5">
        <w:rPr>
          <w:rFonts w:ascii="Trebuchet MS" w:eastAsia="Calibri" w:hAnsi="Trebuchet MS"/>
          <w:color w:val="002060"/>
          <w:lang w:val="ro-RO"/>
        </w:rPr>
        <w:t>Tineretului şi Solidarității Sociale</w:t>
      </w:r>
      <w:r w:rsidR="00993A54">
        <w:rPr>
          <w:rFonts w:ascii="Trebuchet MS" w:eastAsia="Calibri" w:hAnsi="Trebuchet MS"/>
          <w:color w:val="002060"/>
          <w:lang w:val="ro-RO"/>
        </w:rPr>
        <w:t xml:space="preserve"> </w:t>
      </w:r>
      <w:r w:rsidR="00993A54" w:rsidRPr="009466E6">
        <w:rPr>
          <w:rFonts w:ascii="Trebuchet MS" w:eastAsia="Calibri" w:hAnsi="Trebuchet MS" w:cs="Cambria"/>
          <w:color w:val="002060"/>
          <w:lang w:val="ro-RO"/>
        </w:rPr>
        <w:t>(MMFTSS)</w:t>
      </w:r>
      <w:r w:rsidRPr="002305D5">
        <w:rPr>
          <w:rFonts w:ascii="Trebuchet MS" w:eastAsia="Calibri" w:hAnsi="Trebuchet MS"/>
          <w:color w:val="002060"/>
          <w:lang w:val="ro-RO"/>
        </w:rPr>
        <w:t>,</w:t>
      </w:r>
      <w:r w:rsidR="00963ADC">
        <w:rPr>
          <w:rFonts w:ascii="Trebuchet MS" w:eastAsia="Calibri" w:hAnsi="Trebuchet MS"/>
          <w:color w:val="002060"/>
          <w:lang w:val="ro-RO"/>
        </w:rPr>
        <w:t xml:space="preserve"> în p</w:t>
      </w:r>
      <w:r w:rsidR="00963ADC" w:rsidRPr="00963ADC">
        <w:rPr>
          <w:rFonts w:ascii="Trebuchet MS" w:eastAsia="Calibri" w:hAnsi="Trebuchet MS"/>
          <w:color w:val="002060"/>
          <w:lang w:val="ro-RO"/>
        </w:rPr>
        <w:t>artener</w:t>
      </w:r>
      <w:r w:rsidR="00963ADC">
        <w:rPr>
          <w:rFonts w:ascii="Trebuchet MS" w:eastAsia="Calibri" w:hAnsi="Trebuchet MS"/>
          <w:color w:val="002060"/>
          <w:lang w:val="ro-RO"/>
        </w:rPr>
        <w:t>iat cu</w:t>
      </w:r>
      <w:r w:rsidR="00963ADC" w:rsidRPr="00F37B13">
        <w:rPr>
          <w:rFonts w:ascii="Trebuchet MS" w:eastAsia="Calibri" w:hAnsi="Trebuchet MS"/>
          <w:color w:val="002060"/>
          <w:lang w:val="ro-RO"/>
        </w:rPr>
        <w:t xml:space="preserve"> Ministerul Educației și Cercetării (MEC), Ministerul Sănătății (MS) și</w:t>
      </w:r>
      <w:r w:rsidR="00963ADC">
        <w:rPr>
          <w:rFonts w:ascii="Trebuchet MS" w:eastAsia="Calibri" w:hAnsi="Trebuchet MS"/>
          <w:color w:val="002060"/>
          <w:lang w:val="ro-RO"/>
        </w:rPr>
        <w:t xml:space="preserve"> </w:t>
      </w:r>
      <w:r w:rsidR="00963ADC" w:rsidRPr="00F37B13">
        <w:rPr>
          <w:rFonts w:ascii="Trebuchet MS" w:eastAsia="Calibri" w:hAnsi="Trebuchet MS"/>
          <w:color w:val="002060"/>
          <w:lang w:val="ro-RO"/>
        </w:rPr>
        <w:t>Agenția Națională pentru Plăti</w:t>
      </w:r>
      <w:r w:rsidR="00963ADC" w:rsidRPr="00963ADC">
        <w:rPr>
          <w:rFonts w:ascii="Trebuchet MS" w:eastAsia="Calibri" w:hAnsi="Trebuchet MS"/>
          <w:color w:val="002060"/>
          <w:lang w:val="ro-RO"/>
        </w:rPr>
        <w:t xml:space="preserve"> şi Inspecție Socială (ANPIS)</w:t>
      </w:r>
      <w:r w:rsidR="00963ADC">
        <w:rPr>
          <w:rFonts w:ascii="Trebuchet MS" w:eastAsia="Calibri" w:hAnsi="Trebuchet MS"/>
          <w:color w:val="002060"/>
          <w:lang w:val="ro-RO"/>
        </w:rPr>
        <w:t>,</w:t>
      </w:r>
      <w:r w:rsidRPr="002305D5">
        <w:rPr>
          <w:rFonts w:ascii="Trebuchet MS" w:eastAsia="Calibri" w:hAnsi="Trebuchet MS"/>
          <w:color w:val="002060"/>
          <w:lang w:val="ro-RO"/>
        </w:rPr>
        <w:t xml:space="preserve"> anunţă începerea </w:t>
      </w:r>
      <w:r w:rsidR="00395EB5">
        <w:rPr>
          <w:rFonts w:ascii="Trebuchet MS" w:eastAsia="Calibri" w:hAnsi="Trebuchet MS"/>
          <w:color w:val="002060"/>
          <w:lang w:val="ro-RO"/>
        </w:rPr>
        <w:t>p</w:t>
      </w:r>
      <w:r w:rsidRPr="002305D5">
        <w:rPr>
          <w:rFonts w:ascii="Trebuchet MS" w:eastAsia="Calibri" w:hAnsi="Trebuchet MS"/>
          <w:color w:val="002060"/>
          <w:lang w:val="ro-RO"/>
        </w:rPr>
        <w:t>roiectului „Furnizare de servicii integrate în comunităţile rurale – facilitarea accesului persoanelor vulnerabile la servicii de bază eficiente şi de calitate”</w:t>
      </w:r>
      <w:r w:rsidR="00480C44">
        <w:t xml:space="preserve">, </w:t>
      </w:r>
      <w:r w:rsidR="00480C44" w:rsidRPr="00480C44">
        <w:rPr>
          <w:rFonts w:ascii="Trebuchet MS" w:eastAsia="Calibri" w:hAnsi="Trebuchet MS"/>
          <w:color w:val="002060"/>
          <w:lang w:val="ro-RO"/>
        </w:rPr>
        <w:t>cod SMIS 339395</w:t>
      </w:r>
      <w:r w:rsidR="00963ADC">
        <w:rPr>
          <w:rFonts w:ascii="Trebuchet MS" w:eastAsia="Calibri" w:hAnsi="Trebuchet MS"/>
          <w:color w:val="002060"/>
          <w:lang w:val="ro-RO"/>
        </w:rPr>
        <w:t>.</w:t>
      </w:r>
      <w:r w:rsidR="00A903EE">
        <w:rPr>
          <w:rFonts w:ascii="Trebuchet MS" w:eastAsia="Calibri" w:hAnsi="Trebuchet MS"/>
          <w:color w:val="002060"/>
          <w:lang w:val="ro-RO"/>
        </w:rPr>
        <w:t xml:space="preserve"> </w:t>
      </w:r>
      <w:r w:rsidR="00963ADC">
        <w:rPr>
          <w:rFonts w:ascii="Trebuchet MS" w:eastAsia="Calibri" w:hAnsi="Trebuchet MS"/>
          <w:color w:val="002060"/>
          <w:lang w:val="ro-RO"/>
        </w:rPr>
        <w:t xml:space="preserve">Proiectul este </w:t>
      </w:r>
      <w:r w:rsidR="00C32A78" w:rsidRPr="00E92FDE">
        <w:rPr>
          <w:rFonts w:ascii="Trebuchet MS" w:eastAsia="Calibri" w:hAnsi="Trebuchet MS" w:cs="Cambria"/>
          <w:color w:val="002060"/>
          <w:lang w:val="ro-RO"/>
        </w:rPr>
        <w:t xml:space="preserve">cofinanțat de Uniunea Europeană din Fondul Social European Plus, prin </w:t>
      </w:r>
      <w:r w:rsidR="00C32A78" w:rsidRPr="00E92FDE">
        <w:rPr>
          <w:rFonts w:ascii="Trebuchet MS" w:eastAsia="Calibri" w:hAnsi="Trebuchet MS"/>
          <w:color w:val="002060"/>
          <w:lang w:val="ro-RO"/>
        </w:rPr>
        <w:t>Programul Incluziune și Demnitate Socială 2021-2027</w:t>
      </w:r>
      <w:r w:rsidR="00C32A78">
        <w:rPr>
          <w:rFonts w:ascii="Trebuchet MS" w:eastAsia="Calibri" w:hAnsi="Trebuchet MS"/>
          <w:color w:val="002060"/>
          <w:lang w:val="ro-RO"/>
        </w:rPr>
        <w:t>.</w:t>
      </w:r>
      <w:r w:rsidR="00C713B1" w:rsidRPr="009466E6">
        <w:rPr>
          <w:rFonts w:ascii="Trebuchet MS" w:eastAsia="Calibri" w:hAnsi="Trebuchet MS" w:cs="Cambria"/>
          <w:color w:val="002060"/>
          <w:lang w:val="ro-RO"/>
        </w:rPr>
        <w:t xml:space="preserve">         </w:t>
      </w:r>
    </w:p>
    <w:p w14:paraId="7A9F2B41" w14:textId="2A734382" w:rsidR="00C713B1" w:rsidRPr="00CA289F" w:rsidRDefault="00C713B1" w:rsidP="00BB7120">
      <w:pPr>
        <w:spacing w:after="0" w:line="276" w:lineRule="auto"/>
        <w:jc w:val="both"/>
        <w:rPr>
          <w:rFonts w:ascii="Trebuchet MS" w:eastAsia="Calibri" w:hAnsi="Trebuchet MS"/>
          <w:color w:val="002060"/>
          <w:lang w:val="ro-RO"/>
        </w:rPr>
      </w:pPr>
      <w:r w:rsidRPr="00565C2C">
        <w:rPr>
          <w:rFonts w:ascii="Trebuchet MS" w:eastAsia="Calibri" w:hAnsi="Trebuchet MS"/>
          <w:i/>
          <w:iCs/>
          <w:color w:val="002060"/>
          <w:lang w:val="ro-RO"/>
        </w:rPr>
        <w:t>Obiectivul general al proiectului</w:t>
      </w:r>
      <w:r w:rsidRPr="009466E6">
        <w:rPr>
          <w:rFonts w:ascii="Trebuchet MS" w:hAnsi="Trebuchet MS"/>
          <w:color w:val="002060"/>
          <w:lang w:val="ro-RO" w:eastAsia="sk-SK"/>
        </w:rPr>
        <w:t xml:space="preserve"> </w:t>
      </w:r>
      <w:r w:rsidR="006F166E">
        <w:rPr>
          <w:rFonts w:ascii="Trebuchet MS" w:hAnsi="Trebuchet MS"/>
          <w:color w:val="002060"/>
          <w:lang w:val="ro-RO" w:eastAsia="sk-SK"/>
        </w:rPr>
        <w:t xml:space="preserve">constă în </w:t>
      </w:r>
      <w:r w:rsidRPr="009466E6">
        <w:rPr>
          <w:rFonts w:ascii="Trebuchet MS" w:eastAsia="Calibri" w:hAnsi="Trebuchet MS"/>
          <w:color w:val="002060"/>
          <w:lang w:val="ro-RO"/>
        </w:rPr>
        <w:t>creșterea incluziunii sociale și reducerea sărăciei</w:t>
      </w:r>
      <w:r w:rsidR="00953CBD">
        <w:rPr>
          <w:rFonts w:ascii="Trebuchet MS" w:eastAsia="Calibri" w:hAnsi="Trebuchet MS"/>
          <w:color w:val="002060"/>
          <w:lang w:val="ro-RO"/>
        </w:rPr>
        <w:t>,</w:t>
      </w:r>
      <w:r w:rsidRPr="009466E6">
        <w:rPr>
          <w:rFonts w:ascii="Trebuchet MS" w:eastAsia="Calibri" w:hAnsi="Trebuchet MS"/>
          <w:color w:val="002060"/>
          <w:lang w:val="ro-RO"/>
        </w:rPr>
        <w:t xml:space="preserve"> prin dezvoltarea serviciilor comunitare integrate în 2.000 de comunități marginalizate din mediul rural</w:t>
      </w:r>
      <w:r w:rsidR="00EA1174">
        <w:rPr>
          <w:rFonts w:ascii="Trebuchet MS" w:eastAsia="Calibri" w:hAnsi="Trebuchet MS"/>
          <w:color w:val="002060"/>
          <w:lang w:val="ro-RO"/>
        </w:rPr>
        <w:t>.</w:t>
      </w:r>
      <w:r w:rsidR="00CA289F">
        <w:rPr>
          <w:rFonts w:ascii="Trebuchet MS" w:eastAsia="Calibri" w:hAnsi="Trebuchet MS"/>
          <w:color w:val="002060"/>
          <w:lang w:val="ro-RO"/>
        </w:rPr>
        <w:t xml:space="preserve"> Acesta </w:t>
      </w:r>
      <w:r w:rsidR="00837967" w:rsidRPr="00C77D03">
        <w:rPr>
          <w:rFonts w:ascii="Trebuchet MS" w:eastAsia="Calibri" w:hAnsi="Trebuchet MS"/>
          <w:color w:val="002060"/>
          <w:lang w:val="ro-RO"/>
        </w:rPr>
        <w:t>vizează următoarele</w:t>
      </w:r>
      <w:r w:rsidR="00837967">
        <w:rPr>
          <w:rFonts w:ascii="Trebuchet MS" w:eastAsia="Calibri" w:hAnsi="Trebuchet MS"/>
          <w:b/>
          <w:bCs/>
          <w:color w:val="002060"/>
          <w:lang w:val="ro-RO"/>
        </w:rPr>
        <w:t xml:space="preserve"> </w:t>
      </w:r>
      <w:r w:rsidR="00837967" w:rsidRPr="00565C2C">
        <w:rPr>
          <w:rFonts w:ascii="Trebuchet MS" w:eastAsia="Calibri" w:hAnsi="Trebuchet MS"/>
          <w:i/>
          <w:iCs/>
          <w:color w:val="002060"/>
          <w:lang w:val="ro-RO"/>
        </w:rPr>
        <w:t>o</w:t>
      </w:r>
      <w:r w:rsidRPr="00565C2C">
        <w:rPr>
          <w:rFonts w:ascii="Trebuchet MS" w:eastAsia="Calibri" w:hAnsi="Trebuchet MS"/>
          <w:i/>
          <w:iCs/>
          <w:color w:val="002060"/>
          <w:lang w:val="ro-RO"/>
        </w:rPr>
        <w:t>biective</w:t>
      </w:r>
      <w:r w:rsidR="00C77D03" w:rsidRPr="00565C2C">
        <w:rPr>
          <w:rFonts w:ascii="Trebuchet MS" w:eastAsia="Calibri" w:hAnsi="Trebuchet MS"/>
          <w:i/>
          <w:iCs/>
          <w:color w:val="002060"/>
          <w:lang w:val="ro-RO"/>
        </w:rPr>
        <w:t xml:space="preserve"> </w:t>
      </w:r>
      <w:r w:rsidRPr="00565C2C">
        <w:rPr>
          <w:rFonts w:ascii="Trebuchet MS" w:eastAsia="Calibri" w:hAnsi="Trebuchet MS"/>
          <w:i/>
          <w:iCs/>
          <w:color w:val="002060"/>
          <w:lang w:val="ro-RO"/>
        </w:rPr>
        <w:t>specifice</w:t>
      </w:r>
      <w:r w:rsidR="006C2A55" w:rsidRPr="00565C2C">
        <w:rPr>
          <w:rFonts w:ascii="Trebuchet MS" w:eastAsia="Calibri" w:hAnsi="Trebuchet MS"/>
          <w:b/>
          <w:bCs/>
          <w:i/>
          <w:iCs/>
          <w:color w:val="002060"/>
          <w:lang w:val="ro-RO"/>
        </w:rPr>
        <w:t>:</w:t>
      </w:r>
    </w:p>
    <w:p w14:paraId="474B4A62" w14:textId="1A0756A8" w:rsidR="00C713B1" w:rsidRPr="00360C18" w:rsidRDefault="00654675" w:rsidP="00D84993">
      <w:pPr>
        <w:pStyle w:val="ListParagraph"/>
        <w:widowControl w:val="0"/>
        <w:numPr>
          <w:ilvl w:val="0"/>
          <w:numId w:val="17"/>
        </w:numPr>
        <w:autoSpaceDE w:val="0"/>
        <w:autoSpaceDN w:val="0"/>
        <w:adjustRightInd w:val="0"/>
        <w:spacing w:after="0" w:line="276" w:lineRule="auto"/>
        <w:ind w:left="426"/>
        <w:jc w:val="both"/>
        <w:rPr>
          <w:rFonts w:ascii="Trebuchet MS" w:eastAsia="Calibri" w:hAnsi="Trebuchet MS"/>
          <w:color w:val="002060"/>
          <w:lang w:val="ro-RO"/>
        </w:rPr>
      </w:pPr>
      <w:r w:rsidRPr="00360C18">
        <w:rPr>
          <w:rFonts w:ascii="Trebuchet MS" w:eastAsia="Calibri" w:hAnsi="Trebuchet MS"/>
          <w:color w:val="002060"/>
          <w:lang w:val="ro-RO"/>
        </w:rPr>
        <w:t>C</w:t>
      </w:r>
      <w:r w:rsidR="00C713B1" w:rsidRPr="00360C18">
        <w:rPr>
          <w:rFonts w:ascii="Trebuchet MS" w:eastAsia="Calibri" w:hAnsi="Trebuchet MS"/>
          <w:color w:val="002060"/>
          <w:lang w:val="ro-RO"/>
        </w:rPr>
        <w:t xml:space="preserve">reşterea calităţii serviciilor comunitare furnizate în 2.000 de comunități marginalizate rurale prin adecvarea acestora la nevoile locale și creșterea capacității autorităților locale de a răspunde în mod eficient la vulnerabilitățile identificate. </w:t>
      </w:r>
    </w:p>
    <w:p w14:paraId="2E716F7D" w14:textId="71165119" w:rsidR="00C713B1" w:rsidRPr="00360C18" w:rsidRDefault="00654675" w:rsidP="00D84993">
      <w:pPr>
        <w:pStyle w:val="ListParagraph"/>
        <w:widowControl w:val="0"/>
        <w:numPr>
          <w:ilvl w:val="0"/>
          <w:numId w:val="17"/>
        </w:numPr>
        <w:autoSpaceDE w:val="0"/>
        <w:autoSpaceDN w:val="0"/>
        <w:adjustRightInd w:val="0"/>
        <w:spacing w:after="0" w:line="276" w:lineRule="auto"/>
        <w:ind w:left="426"/>
        <w:jc w:val="both"/>
        <w:rPr>
          <w:rFonts w:ascii="Trebuchet MS" w:eastAsia="Calibri" w:hAnsi="Trebuchet MS"/>
          <w:color w:val="002060"/>
          <w:lang w:val="ro-RO"/>
        </w:rPr>
      </w:pPr>
      <w:r w:rsidRPr="00360C18">
        <w:rPr>
          <w:rFonts w:ascii="Trebuchet MS" w:eastAsia="Calibri" w:hAnsi="Trebuchet MS"/>
          <w:color w:val="002060"/>
          <w:lang w:val="ro-RO"/>
        </w:rPr>
        <w:t>C</w:t>
      </w:r>
      <w:r w:rsidR="00C713B1" w:rsidRPr="00360C18">
        <w:rPr>
          <w:rFonts w:ascii="Trebuchet MS" w:eastAsia="Calibri" w:hAnsi="Trebuchet MS"/>
          <w:color w:val="002060"/>
          <w:lang w:val="ro-RO"/>
        </w:rPr>
        <w:t xml:space="preserve">reșterea numărului de persoane care beneficiază de servicii comunitare integrate, în 2.000 de comunități rurale și îmbunătățirea calității vieții beneficiarilor acestor servicii, prin crearea de echipe comunitare integrate și aplicarea standardizată a procedurilor, metodologiilor și instrumentelor specifice de lucru. </w:t>
      </w:r>
    </w:p>
    <w:p w14:paraId="2A5DABB2" w14:textId="69AB14DC" w:rsidR="00C713B1" w:rsidRPr="00F06EDA" w:rsidRDefault="00654675" w:rsidP="00D84993">
      <w:pPr>
        <w:pStyle w:val="ListParagraph"/>
        <w:widowControl w:val="0"/>
        <w:numPr>
          <w:ilvl w:val="0"/>
          <w:numId w:val="17"/>
        </w:numPr>
        <w:autoSpaceDE w:val="0"/>
        <w:autoSpaceDN w:val="0"/>
        <w:adjustRightInd w:val="0"/>
        <w:spacing w:after="0" w:line="276" w:lineRule="auto"/>
        <w:ind w:left="426"/>
        <w:jc w:val="both"/>
        <w:rPr>
          <w:rFonts w:ascii="Trebuchet MS" w:eastAsia="Calibri" w:hAnsi="Trebuchet MS"/>
          <w:color w:val="002060"/>
          <w:lang w:val="ro-RO"/>
        </w:rPr>
      </w:pPr>
      <w:r w:rsidRPr="00360C18">
        <w:rPr>
          <w:rFonts w:ascii="Trebuchet MS" w:eastAsia="Calibri" w:hAnsi="Trebuchet MS"/>
          <w:color w:val="002060"/>
          <w:lang w:val="ro-RO"/>
        </w:rPr>
        <w:t>Î</w:t>
      </w:r>
      <w:r w:rsidR="00C713B1" w:rsidRPr="00360C18">
        <w:rPr>
          <w:rFonts w:ascii="Trebuchet MS" w:eastAsia="Calibri" w:hAnsi="Trebuchet MS"/>
          <w:color w:val="002060"/>
          <w:lang w:val="ro-RO"/>
        </w:rPr>
        <w:t>mbunătățirea nivelului de competențe pentru specialiștii care lucrează în echipele comunitare integrate din 2.000 de comunități sau în alte autorități relevante, contribuind astfel la consolidarea reţelei de furnizori publici de servicii comunitare integrate</w:t>
      </w:r>
      <w:r w:rsidR="006E0A6E" w:rsidRPr="00360C18">
        <w:rPr>
          <w:rFonts w:ascii="Trebuchet MS" w:eastAsia="Calibri" w:hAnsi="Trebuchet MS"/>
          <w:color w:val="002060"/>
          <w:lang w:val="ro-RO"/>
        </w:rPr>
        <w:t>,</w:t>
      </w:r>
      <w:r w:rsidR="00C713B1" w:rsidRPr="00360C18">
        <w:rPr>
          <w:rFonts w:ascii="Trebuchet MS" w:eastAsia="Calibri" w:hAnsi="Trebuchet MS"/>
          <w:color w:val="002060"/>
          <w:lang w:val="ro-RO"/>
        </w:rPr>
        <w:t xml:space="preserve"> adaptate nevoilor populaţiei.</w:t>
      </w:r>
    </w:p>
    <w:p w14:paraId="669087C1" w14:textId="05CDF1AE" w:rsidR="00C713B1" w:rsidRPr="00837967" w:rsidRDefault="00837967" w:rsidP="005F2646">
      <w:pPr>
        <w:spacing w:after="0" w:line="276" w:lineRule="auto"/>
        <w:jc w:val="both"/>
        <w:rPr>
          <w:rFonts w:ascii="Trebuchet MS" w:eastAsia="Calibri" w:hAnsi="Trebuchet MS"/>
          <w:color w:val="002060"/>
          <w:lang w:val="ro-RO"/>
        </w:rPr>
      </w:pPr>
      <w:r w:rsidRPr="00837967">
        <w:rPr>
          <w:rFonts w:ascii="Trebuchet MS" w:eastAsia="Calibri" w:hAnsi="Trebuchet MS"/>
          <w:color w:val="002060"/>
          <w:lang w:val="ro-RO"/>
        </w:rPr>
        <w:t xml:space="preserve"> </w:t>
      </w:r>
      <w:r w:rsidR="00EA492A">
        <w:rPr>
          <w:rFonts w:ascii="Trebuchet MS" w:eastAsia="Calibri" w:hAnsi="Trebuchet MS"/>
          <w:color w:val="002060"/>
          <w:lang w:val="ro-RO"/>
        </w:rPr>
        <w:t xml:space="preserve">Principalele </w:t>
      </w:r>
      <w:r w:rsidRPr="00565C2C">
        <w:rPr>
          <w:rFonts w:ascii="Trebuchet MS" w:eastAsia="Calibri" w:hAnsi="Trebuchet MS"/>
          <w:i/>
          <w:iCs/>
          <w:color w:val="002060"/>
          <w:lang w:val="ro-RO"/>
        </w:rPr>
        <w:t>r</w:t>
      </w:r>
      <w:r w:rsidR="00C713B1" w:rsidRPr="00565C2C">
        <w:rPr>
          <w:rFonts w:ascii="Trebuchet MS" w:eastAsia="Calibri" w:hAnsi="Trebuchet MS"/>
          <w:i/>
          <w:iCs/>
          <w:color w:val="002060"/>
          <w:lang w:val="ro-RO"/>
        </w:rPr>
        <w:t>ezultate</w:t>
      </w:r>
      <w:r w:rsidR="00EA492A" w:rsidRPr="00565C2C">
        <w:rPr>
          <w:rFonts w:ascii="Trebuchet MS" w:eastAsia="Calibri" w:hAnsi="Trebuchet MS"/>
          <w:i/>
          <w:iCs/>
          <w:color w:val="002060"/>
          <w:lang w:val="ro-RO"/>
        </w:rPr>
        <w:t xml:space="preserve"> ale proiectului</w:t>
      </w:r>
      <w:r w:rsidR="00EA492A">
        <w:rPr>
          <w:rFonts w:ascii="Trebuchet MS" w:eastAsia="Calibri" w:hAnsi="Trebuchet MS"/>
          <w:color w:val="002060"/>
          <w:lang w:val="ro-RO"/>
        </w:rPr>
        <w:t xml:space="preserve"> sunt</w:t>
      </w:r>
      <w:r w:rsidR="006C2A55" w:rsidRPr="00837967">
        <w:rPr>
          <w:rFonts w:ascii="Trebuchet MS" w:eastAsia="Calibri" w:hAnsi="Trebuchet MS"/>
          <w:color w:val="002060"/>
          <w:lang w:val="ro-RO"/>
        </w:rPr>
        <w:t>:</w:t>
      </w:r>
    </w:p>
    <w:p w14:paraId="24A38591" w14:textId="7B51FC23" w:rsidR="00C713B1" w:rsidRPr="003E3972" w:rsidRDefault="00C713B1" w:rsidP="00D84993">
      <w:pPr>
        <w:pStyle w:val="ListParagraph"/>
        <w:widowControl w:val="0"/>
        <w:numPr>
          <w:ilvl w:val="0"/>
          <w:numId w:val="18"/>
        </w:numPr>
        <w:autoSpaceDE w:val="0"/>
        <w:autoSpaceDN w:val="0"/>
        <w:adjustRightInd w:val="0"/>
        <w:spacing w:before="1" w:after="0" w:line="276" w:lineRule="auto"/>
        <w:ind w:left="567" w:right="89"/>
        <w:jc w:val="both"/>
        <w:rPr>
          <w:rFonts w:ascii="Trebuchet MS" w:eastAsia="Calibri" w:hAnsi="Trebuchet MS"/>
          <w:color w:val="002060"/>
          <w:lang w:val="ro-RO"/>
        </w:rPr>
      </w:pPr>
      <w:r w:rsidRPr="003E3972">
        <w:rPr>
          <w:rFonts w:ascii="Trebuchet MS" w:eastAsia="Calibri" w:hAnsi="Trebuchet MS"/>
          <w:color w:val="002060"/>
          <w:lang w:val="ro-RO"/>
        </w:rPr>
        <w:t>2.000 de echipe comunitare integrate constituite și funcționale, cu diagnoze și planuri de acțiune elaborate de autoritățile locale relevante și aprobate de cele 3 ministere</w:t>
      </w:r>
      <w:r w:rsidR="00617EE3" w:rsidRPr="003E3972">
        <w:rPr>
          <w:rFonts w:ascii="Trebuchet MS" w:eastAsia="Calibri" w:hAnsi="Trebuchet MS"/>
          <w:color w:val="002060"/>
          <w:lang w:val="ro-RO"/>
        </w:rPr>
        <w:t>: MMFTSS</w:t>
      </w:r>
      <w:r w:rsidRPr="003E3972">
        <w:rPr>
          <w:rFonts w:ascii="Trebuchet MS" w:eastAsia="Calibri" w:hAnsi="Trebuchet MS"/>
          <w:color w:val="002060"/>
          <w:lang w:val="ro-RO"/>
        </w:rPr>
        <w:t>, MS, MEC</w:t>
      </w:r>
    </w:p>
    <w:p w14:paraId="3047DE9F" w14:textId="189A3EAE" w:rsidR="00C713B1" w:rsidRPr="003E3972" w:rsidRDefault="00C713B1" w:rsidP="00D84993">
      <w:pPr>
        <w:pStyle w:val="ListParagraph"/>
        <w:widowControl w:val="0"/>
        <w:numPr>
          <w:ilvl w:val="0"/>
          <w:numId w:val="18"/>
        </w:numPr>
        <w:autoSpaceDE w:val="0"/>
        <w:autoSpaceDN w:val="0"/>
        <w:adjustRightInd w:val="0"/>
        <w:spacing w:before="1" w:after="0" w:line="276" w:lineRule="auto"/>
        <w:ind w:left="567" w:right="89"/>
        <w:jc w:val="both"/>
        <w:rPr>
          <w:rFonts w:ascii="Trebuchet MS" w:eastAsia="Calibri" w:hAnsi="Trebuchet MS"/>
          <w:color w:val="002060"/>
          <w:lang w:val="ro-RO"/>
        </w:rPr>
      </w:pPr>
      <w:r w:rsidRPr="003E3972">
        <w:rPr>
          <w:rFonts w:ascii="Trebuchet MS" w:eastAsia="Calibri" w:hAnsi="Trebuchet MS"/>
          <w:color w:val="002060"/>
          <w:lang w:val="ro-RO"/>
        </w:rPr>
        <w:t>2.000 de spații amenajate și dotate pentru furnizarea serviciilor comunitare integrate</w:t>
      </w:r>
    </w:p>
    <w:p w14:paraId="50345686" w14:textId="70635633" w:rsidR="00C713B1" w:rsidRPr="003E3972" w:rsidRDefault="00C713B1" w:rsidP="00D84993">
      <w:pPr>
        <w:pStyle w:val="ListParagraph"/>
        <w:widowControl w:val="0"/>
        <w:numPr>
          <w:ilvl w:val="0"/>
          <w:numId w:val="18"/>
        </w:numPr>
        <w:autoSpaceDE w:val="0"/>
        <w:autoSpaceDN w:val="0"/>
        <w:adjustRightInd w:val="0"/>
        <w:spacing w:before="1" w:after="0" w:line="276" w:lineRule="auto"/>
        <w:ind w:left="567" w:right="89"/>
        <w:jc w:val="both"/>
        <w:rPr>
          <w:rFonts w:ascii="Trebuchet MS" w:eastAsia="Calibri" w:hAnsi="Trebuchet MS"/>
          <w:color w:val="002060"/>
          <w:lang w:val="ro-RO"/>
        </w:rPr>
      </w:pPr>
      <w:r w:rsidRPr="003E3972">
        <w:rPr>
          <w:rFonts w:ascii="Trebuchet MS" w:eastAsia="Calibri" w:hAnsi="Trebuchet MS"/>
          <w:color w:val="002060"/>
          <w:lang w:val="ro-RO"/>
        </w:rPr>
        <w:t>6.373 de membri ai echipelor comunitare integrate au obținut o calificare</w:t>
      </w:r>
    </w:p>
    <w:p w14:paraId="30E82E8D" w14:textId="211AED7B" w:rsidR="00F06EDA" w:rsidRPr="008A4AEE" w:rsidRDefault="00C713B1" w:rsidP="008A4AEE">
      <w:pPr>
        <w:pStyle w:val="ListParagraph"/>
        <w:widowControl w:val="0"/>
        <w:numPr>
          <w:ilvl w:val="0"/>
          <w:numId w:val="18"/>
        </w:numPr>
        <w:autoSpaceDE w:val="0"/>
        <w:autoSpaceDN w:val="0"/>
        <w:adjustRightInd w:val="0"/>
        <w:spacing w:before="1" w:after="0" w:line="276" w:lineRule="auto"/>
        <w:ind w:left="567" w:right="89"/>
        <w:jc w:val="both"/>
        <w:rPr>
          <w:rFonts w:ascii="Trebuchet MS" w:eastAsia="Calibri" w:hAnsi="Trebuchet MS"/>
          <w:color w:val="002060"/>
          <w:lang w:val="ro-RO"/>
        </w:rPr>
      </w:pPr>
      <w:r w:rsidRPr="003E3972">
        <w:rPr>
          <w:rFonts w:ascii="Trebuchet MS" w:eastAsia="Calibri" w:hAnsi="Trebuchet MS"/>
          <w:color w:val="002060"/>
          <w:lang w:val="ro-RO"/>
        </w:rPr>
        <w:t>450.000 de persoane vulnerabile beneficiază de serviciile furnizate de echipele comunitare integrate</w:t>
      </w:r>
    </w:p>
    <w:p w14:paraId="4AA1BC28" w14:textId="4E0FA89E" w:rsidR="00482554" w:rsidRPr="00016F49" w:rsidRDefault="006C16EF" w:rsidP="005F2646">
      <w:pPr>
        <w:spacing w:after="0" w:line="276" w:lineRule="auto"/>
        <w:jc w:val="both"/>
        <w:rPr>
          <w:rFonts w:ascii="Trebuchet MS" w:eastAsia="Calibri" w:hAnsi="Trebuchet MS"/>
          <w:color w:val="002060"/>
          <w:lang w:val="ro-RO"/>
        </w:rPr>
      </w:pPr>
      <w:r>
        <w:rPr>
          <w:rFonts w:ascii="Trebuchet MS" w:eastAsia="Calibri" w:hAnsi="Trebuchet MS"/>
          <w:i/>
          <w:iCs/>
          <w:color w:val="002060"/>
          <w:lang w:val="ro-RO"/>
        </w:rPr>
        <w:t>C</w:t>
      </w:r>
      <w:r w:rsidR="00963ADC" w:rsidRPr="003E3972">
        <w:rPr>
          <w:rFonts w:ascii="Trebuchet MS" w:eastAsia="Calibri" w:hAnsi="Trebuchet MS"/>
          <w:i/>
          <w:iCs/>
          <w:color w:val="002060"/>
          <w:lang w:val="ro-RO"/>
        </w:rPr>
        <w:t>ategoriile de g</w:t>
      </w:r>
      <w:r w:rsidR="00C713B1" w:rsidRPr="003E3972">
        <w:rPr>
          <w:rFonts w:ascii="Trebuchet MS" w:eastAsia="Calibri" w:hAnsi="Trebuchet MS"/>
          <w:i/>
          <w:iCs/>
          <w:color w:val="002060"/>
          <w:lang w:val="ro-RO"/>
        </w:rPr>
        <w:t>rup</w:t>
      </w:r>
      <w:r w:rsidR="00C713B1" w:rsidRPr="00016F49">
        <w:rPr>
          <w:rFonts w:ascii="Trebuchet MS" w:eastAsia="Calibri" w:hAnsi="Trebuchet MS"/>
          <w:i/>
          <w:iCs/>
          <w:color w:val="002060"/>
          <w:lang w:val="ro-RO"/>
        </w:rPr>
        <w:t xml:space="preserve"> țintă</w:t>
      </w:r>
      <w:r w:rsidR="00C713B1" w:rsidRPr="00016F49">
        <w:rPr>
          <w:rFonts w:ascii="Trebuchet MS" w:eastAsia="Calibri" w:hAnsi="Trebuchet MS"/>
          <w:color w:val="002060"/>
          <w:lang w:val="ro-RO"/>
        </w:rPr>
        <w:t xml:space="preserve"> </w:t>
      </w:r>
      <w:r w:rsidR="00016F49" w:rsidRPr="00016F49">
        <w:rPr>
          <w:rFonts w:ascii="Trebuchet MS" w:eastAsia="Calibri" w:hAnsi="Trebuchet MS"/>
          <w:color w:val="002060"/>
          <w:lang w:val="ro-RO"/>
        </w:rPr>
        <w:t>incluse î</w:t>
      </w:r>
      <w:r w:rsidR="003E3972" w:rsidRPr="003E3972">
        <w:rPr>
          <w:rFonts w:ascii="Trebuchet MS" w:eastAsia="Calibri" w:hAnsi="Trebuchet MS"/>
          <w:color w:val="002060"/>
          <w:lang w:val="ro-RO"/>
        </w:rPr>
        <w:t>n proiect</w:t>
      </w:r>
      <w:r w:rsidR="003E3972" w:rsidRPr="00016F49">
        <w:rPr>
          <w:rFonts w:ascii="Trebuchet MS" w:eastAsia="Calibri" w:hAnsi="Trebuchet MS"/>
          <w:color w:val="002060"/>
          <w:lang w:val="ro-RO"/>
        </w:rPr>
        <w:t xml:space="preserve"> </w:t>
      </w:r>
      <w:r w:rsidR="00482554" w:rsidRPr="00351D9F">
        <w:rPr>
          <w:rFonts w:ascii="Trebuchet MS" w:eastAsia="Calibri" w:hAnsi="Trebuchet MS"/>
          <w:color w:val="002060"/>
          <w:lang w:val="ro-RO"/>
        </w:rPr>
        <w:t>sunt</w:t>
      </w:r>
      <w:r w:rsidR="00482554">
        <w:rPr>
          <w:rFonts w:ascii="Trebuchet MS" w:eastAsia="Calibri" w:hAnsi="Trebuchet MS"/>
          <w:color w:val="002060"/>
          <w:lang w:val="ro-RO"/>
        </w:rPr>
        <w:t xml:space="preserve"> </w:t>
      </w:r>
      <w:r w:rsidR="00482554" w:rsidRPr="0020337D">
        <w:rPr>
          <w:rFonts w:ascii="Trebuchet MS" w:eastAsia="Calibri" w:hAnsi="Trebuchet MS"/>
          <w:color w:val="002060"/>
          <w:lang w:val="ro-RO"/>
        </w:rPr>
        <w:t>următoarele</w:t>
      </w:r>
      <w:r w:rsidR="00482554" w:rsidRPr="00351D9F">
        <w:rPr>
          <w:rFonts w:ascii="Trebuchet MS" w:eastAsia="Calibri" w:hAnsi="Trebuchet MS"/>
          <w:color w:val="002060"/>
          <w:lang w:val="ro-RO"/>
        </w:rPr>
        <w:t xml:space="preserve">: </w:t>
      </w:r>
    </w:p>
    <w:p w14:paraId="39BC1E9A" w14:textId="77777777" w:rsidR="00482554" w:rsidRPr="003E3972" w:rsidRDefault="00482554" w:rsidP="00095E0D">
      <w:pPr>
        <w:pStyle w:val="ListParagraph"/>
        <w:numPr>
          <w:ilvl w:val="0"/>
          <w:numId w:val="20"/>
        </w:numPr>
        <w:spacing w:after="0" w:line="276" w:lineRule="auto"/>
        <w:ind w:left="567"/>
        <w:jc w:val="both"/>
        <w:rPr>
          <w:rFonts w:ascii="Trebuchet MS" w:eastAsia="Calibri" w:hAnsi="Trebuchet MS"/>
          <w:color w:val="002060"/>
          <w:lang w:val="ro-RO"/>
        </w:rPr>
      </w:pPr>
      <w:r w:rsidRPr="003E3972">
        <w:rPr>
          <w:rFonts w:ascii="Trebuchet MS" w:eastAsia="Calibri" w:hAnsi="Trebuchet MS"/>
          <w:color w:val="002060"/>
          <w:lang w:val="ro-RO"/>
        </w:rPr>
        <w:t xml:space="preserve">2.000 de unități administrativ-teritoriale din mediul rural (comune) </w:t>
      </w:r>
    </w:p>
    <w:p w14:paraId="7F847E27" w14:textId="4709B949" w:rsidR="006C16EF" w:rsidRPr="005E12B9" w:rsidRDefault="00482554" w:rsidP="005E12B9">
      <w:pPr>
        <w:pStyle w:val="ListParagraph"/>
        <w:numPr>
          <w:ilvl w:val="0"/>
          <w:numId w:val="20"/>
        </w:numPr>
        <w:spacing w:after="0" w:line="276" w:lineRule="auto"/>
        <w:ind w:left="567"/>
        <w:jc w:val="both"/>
        <w:rPr>
          <w:rFonts w:ascii="Trebuchet MS" w:eastAsia="Calibri" w:hAnsi="Trebuchet MS"/>
          <w:color w:val="002060"/>
          <w:lang w:val="ro-RO"/>
        </w:rPr>
      </w:pPr>
      <w:r w:rsidRPr="003E3972">
        <w:rPr>
          <w:rFonts w:ascii="Trebuchet MS" w:eastAsia="Calibri" w:hAnsi="Trebuchet MS"/>
          <w:color w:val="002060"/>
          <w:lang w:val="ro-RO"/>
        </w:rPr>
        <w:t xml:space="preserve">450.000 de persoane aparținând grupurilor vulnerabile de la nivelul comunităților rurale, care trăiesc în stare de sărăcie și sunt afectate de vulnerabilități multiple din zona participării sociale, </w:t>
      </w:r>
      <w:r w:rsidRPr="003E3972">
        <w:rPr>
          <w:rFonts w:ascii="Trebuchet MS" w:eastAsia="Calibri" w:hAnsi="Trebuchet MS"/>
          <w:color w:val="002060"/>
          <w:lang w:val="ro-RO"/>
        </w:rPr>
        <w:lastRenderedPageBreak/>
        <w:t>a resurselor materiale și financiare, a sănătății, a participării școlare, a documentelor de identitate sau a locuinței din cadrul celor 2.000 de unități administrativ teritoriale, în special:</w:t>
      </w:r>
      <w:r w:rsidR="008A4AEE">
        <w:rPr>
          <w:rFonts w:ascii="Trebuchet MS" w:eastAsia="Calibri" w:hAnsi="Trebuchet MS"/>
          <w:color w:val="002060"/>
          <w:lang w:val="ro-RO"/>
        </w:rPr>
        <w:t xml:space="preserve"> </w:t>
      </w:r>
      <w:proofErr w:type="spellStart"/>
      <w:r w:rsidRPr="008A4AEE">
        <w:rPr>
          <w:rFonts w:ascii="Trebuchet MS" w:eastAsia="Calibri" w:hAnsi="Trebuchet MS"/>
          <w:color w:val="002060"/>
        </w:rPr>
        <w:t>vârstnicii</w:t>
      </w:r>
      <w:proofErr w:type="spellEnd"/>
      <w:r w:rsidRPr="008A4AEE">
        <w:rPr>
          <w:rFonts w:ascii="Trebuchet MS" w:eastAsia="Calibri" w:hAnsi="Trebuchet MS"/>
          <w:color w:val="002060"/>
        </w:rPr>
        <w:t xml:space="preserve"> din </w:t>
      </w:r>
      <w:proofErr w:type="spellStart"/>
      <w:r w:rsidRPr="008A4AEE">
        <w:rPr>
          <w:rFonts w:ascii="Trebuchet MS" w:eastAsia="Calibri" w:hAnsi="Trebuchet MS"/>
          <w:color w:val="002060"/>
        </w:rPr>
        <w:t>zonele</w:t>
      </w:r>
      <w:proofErr w:type="spellEnd"/>
      <w:r w:rsidRPr="008A4AEE">
        <w:rPr>
          <w:rFonts w:ascii="Trebuchet MS" w:eastAsia="Calibri" w:hAnsi="Trebuchet MS"/>
          <w:color w:val="002060"/>
        </w:rPr>
        <w:t xml:space="preserve"> </w:t>
      </w:r>
      <w:proofErr w:type="spellStart"/>
      <w:r w:rsidRPr="008A4AEE">
        <w:rPr>
          <w:rFonts w:ascii="Trebuchet MS" w:eastAsia="Calibri" w:hAnsi="Trebuchet MS"/>
          <w:color w:val="002060"/>
        </w:rPr>
        <w:t>rurale</w:t>
      </w:r>
      <w:proofErr w:type="spellEnd"/>
      <w:r w:rsidR="008A4AEE">
        <w:rPr>
          <w:rFonts w:ascii="Trebuchet MS" w:eastAsia="Calibri" w:hAnsi="Trebuchet MS"/>
          <w:color w:val="002060"/>
        </w:rPr>
        <w:t xml:space="preserve">, </w:t>
      </w:r>
      <w:proofErr w:type="spellStart"/>
      <w:r w:rsidRPr="008A4AEE">
        <w:rPr>
          <w:rFonts w:ascii="Trebuchet MS" w:eastAsia="Calibri" w:hAnsi="Trebuchet MS"/>
          <w:color w:val="002060"/>
        </w:rPr>
        <w:t>copiii</w:t>
      </w:r>
      <w:proofErr w:type="spellEnd"/>
      <w:r w:rsidRPr="008A4AEE">
        <w:rPr>
          <w:rFonts w:ascii="Trebuchet MS" w:eastAsia="Calibri" w:hAnsi="Trebuchet MS"/>
          <w:color w:val="002060"/>
        </w:rPr>
        <w:t xml:space="preserve"> din zone </w:t>
      </w:r>
      <w:proofErr w:type="spellStart"/>
      <w:r w:rsidRPr="008A4AEE">
        <w:rPr>
          <w:rFonts w:ascii="Trebuchet MS" w:eastAsia="Calibri" w:hAnsi="Trebuchet MS"/>
          <w:color w:val="002060"/>
        </w:rPr>
        <w:t>rurale</w:t>
      </w:r>
      <w:proofErr w:type="spellEnd"/>
      <w:r w:rsidR="008A4AEE">
        <w:rPr>
          <w:rFonts w:ascii="Trebuchet MS" w:eastAsia="Calibri" w:hAnsi="Trebuchet MS"/>
          <w:color w:val="002060"/>
        </w:rPr>
        <w:t xml:space="preserve">, </w:t>
      </w:r>
      <w:proofErr w:type="spellStart"/>
      <w:r w:rsidRPr="008A4AEE">
        <w:rPr>
          <w:rFonts w:ascii="Trebuchet MS" w:eastAsia="Calibri" w:hAnsi="Trebuchet MS"/>
          <w:color w:val="002060"/>
        </w:rPr>
        <w:t>populația</w:t>
      </w:r>
      <w:proofErr w:type="spellEnd"/>
      <w:r w:rsidRPr="008A4AEE">
        <w:rPr>
          <w:rFonts w:ascii="Trebuchet MS" w:eastAsia="Calibri" w:hAnsi="Trebuchet MS"/>
          <w:color w:val="002060"/>
        </w:rPr>
        <w:t xml:space="preserve"> de </w:t>
      </w:r>
      <w:proofErr w:type="spellStart"/>
      <w:r w:rsidRPr="008A4AEE">
        <w:rPr>
          <w:rFonts w:ascii="Trebuchet MS" w:eastAsia="Calibri" w:hAnsi="Trebuchet MS"/>
          <w:color w:val="002060"/>
        </w:rPr>
        <w:t>etnie</w:t>
      </w:r>
      <w:proofErr w:type="spellEnd"/>
      <w:r w:rsidRPr="008A4AEE">
        <w:rPr>
          <w:rFonts w:ascii="Trebuchet MS" w:eastAsia="Calibri" w:hAnsi="Trebuchet MS"/>
          <w:color w:val="002060"/>
        </w:rPr>
        <w:t xml:space="preserve"> </w:t>
      </w:r>
      <w:proofErr w:type="spellStart"/>
      <w:r w:rsidRPr="008A4AEE">
        <w:rPr>
          <w:rFonts w:ascii="Trebuchet MS" w:eastAsia="Calibri" w:hAnsi="Trebuchet MS"/>
          <w:color w:val="002060"/>
        </w:rPr>
        <w:t>romă</w:t>
      </w:r>
      <w:proofErr w:type="spellEnd"/>
      <w:r w:rsidR="008A4AEE" w:rsidRPr="006C16EF">
        <w:rPr>
          <w:rFonts w:ascii="Trebuchet MS" w:eastAsia="Calibri" w:hAnsi="Trebuchet MS"/>
          <w:color w:val="002060"/>
          <w:lang w:val="ro-RO"/>
        </w:rPr>
        <w:t xml:space="preserve">, </w:t>
      </w:r>
      <w:r w:rsidRPr="006C16EF">
        <w:rPr>
          <w:rFonts w:ascii="Trebuchet MS" w:eastAsia="Calibri" w:hAnsi="Trebuchet MS"/>
          <w:color w:val="002060"/>
          <w:lang w:val="ro-RO"/>
        </w:rPr>
        <w:t>tinerii din zonele rurale</w:t>
      </w:r>
      <w:r w:rsidR="008A4AEE" w:rsidRPr="006C16EF">
        <w:rPr>
          <w:rFonts w:ascii="Trebuchet MS" w:eastAsia="Calibri" w:hAnsi="Trebuchet MS"/>
          <w:color w:val="002060"/>
          <w:lang w:val="ro-RO"/>
        </w:rPr>
        <w:t xml:space="preserve">, </w:t>
      </w:r>
      <w:r w:rsidRPr="006C16EF">
        <w:rPr>
          <w:rFonts w:ascii="Trebuchet MS" w:eastAsia="Calibri" w:hAnsi="Trebuchet MS"/>
          <w:color w:val="002060"/>
          <w:lang w:val="ro-RO"/>
        </w:rPr>
        <w:t>persoanele cu dizabilități sau cu alte nevoi speciale din zonele rurale</w:t>
      </w:r>
      <w:r w:rsidR="008A4AEE" w:rsidRPr="006C16EF">
        <w:rPr>
          <w:rFonts w:ascii="Trebuchet MS" w:eastAsia="Calibri" w:hAnsi="Trebuchet MS"/>
          <w:color w:val="002060"/>
          <w:lang w:val="ro-RO"/>
        </w:rPr>
        <w:t xml:space="preserve">, </w:t>
      </w:r>
      <w:r w:rsidRPr="006C16EF">
        <w:rPr>
          <w:rFonts w:ascii="Trebuchet MS" w:eastAsia="Calibri" w:hAnsi="Trebuchet MS"/>
          <w:color w:val="002060"/>
          <w:lang w:val="ro-RO"/>
        </w:rPr>
        <w:t>familiile/aparținătorii din zonele rurale</w:t>
      </w:r>
      <w:r w:rsidR="008A4AEE" w:rsidRPr="006C16EF">
        <w:rPr>
          <w:rFonts w:ascii="Trebuchet MS" w:eastAsia="Calibri" w:hAnsi="Trebuchet MS"/>
          <w:color w:val="002060"/>
          <w:lang w:val="ro-RO"/>
        </w:rPr>
        <w:t xml:space="preserve">, </w:t>
      </w:r>
      <w:r w:rsidRPr="006C16EF">
        <w:rPr>
          <w:rFonts w:ascii="Trebuchet MS" w:eastAsia="Calibri" w:hAnsi="Trebuchet MS"/>
          <w:color w:val="002060"/>
          <w:lang w:val="ro-RO"/>
        </w:rPr>
        <w:t>profesioniștii care lucrează în cadrul serviciilor destinate persoanelor vulnerabile din zonele rurale.</w:t>
      </w:r>
    </w:p>
    <w:p w14:paraId="18843853" w14:textId="77611768" w:rsidR="00F00B0D" w:rsidRPr="00F63FCB" w:rsidRDefault="00482554" w:rsidP="00F00B0D">
      <w:pPr>
        <w:pStyle w:val="ListParagraph"/>
        <w:numPr>
          <w:ilvl w:val="0"/>
          <w:numId w:val="20"/>
        </w:numPr>
        <w:spacing w:after="0" w:line="276" w:lineRule="auto"/>
        <w:ind w:left="567"/>
        <w:jc w:val="both"/>
        <w:rPr>
          <w:rFonts w:ascii="Trebuchet MS" w:eastAsia="Calibri" w:hAnsi="Trebuchet MS"/>
          <w:color w:val="002060"/>
          <w:lang w:val="ro-RO"/>
        </w:rPr>
      </w:pPr>
      <w:r w:rsidRPr="006C16EF">
        <w:rPr>
          <w:rFonts w:ascii="Trebuchet MS" w:eastAsia="Calibri" w:hAnsi="Trebuchet MS"/>
          <w:color w:val="002060"/>
          <w:lang w:val="ro-RO"/>
        </w:rPr>
        <w:t>10.000 de profesioniști care alcătuiesc echipele comunitare integrate și care furnizează servicii integrate persoanelor vulnerabile din comunitățile rurale – specialiști din cadrul instituțiilor cu responsabilități în domeniul asistenței sociale, specialiști în furnizarea de servicii medicale, specialiști din domeniul educaţional, alte tipuri de specialiști, în funcție de rezultatele diagnozei sociale.</w:t>
      </w:r>
    </w:p>
    <w:p w14:paraId="65E6F84E" w14:textId="2CCAE86A" w:rsidR="006A2172" w:rsidRPr="006A2172" w:rsidRDefault="006C16EF" w:rsidP="006A2172">
      <w:pPr>
        <w:spacing w:after="0" w:line="276" w:lineRule="auto"/>
        <w:jc w:val="both"/>
        <w:rPr>
          <w:rFonts w:ascii="Trebuchet MS" w:eastAsia="Calibri" w:hAnsi="Trebuchet MS"/>
          <w:color w:val="002060"/>
          <w:lang w:val="ro-RO"/>
        </w:rPr>
      </w:pPr>
      <w:r w:rsidRPr="006A2172">
        <w:rPr>
          <w:rFonts w:ascii="Trebuchet MS" w:eastAsia="Calibri" w:hAnsi="Trebuchet MS"/>
          <w:color w:val="002060"/>
          <w:lang w:val="ro-RO"/>
        </w:rPr>
        <w:t>În acest context, p</w:t>
      </w:r>
      <w:r w:rsidR="00A613D4" w:rsidRPr="006A2172">
        <w:rPr>
          <w:rFonts w:ascii="Trebuchet MS" w:eastAsia="Calibri" w:hAnsi="Trebuchet MS"/>
          <w:color w:val="002060"/>
          <w:lang w:val="ro-RO"/>
        </w:rPr>
        <w:t xml:space="preserve">rincipalele </w:t>
      </w:r>
      <w:r w:rsidR="00A47E9B" w:rsidRPr="006A2172">
        <w:rPr>
          <w:rFonts w:ascii="Trebuchet MS" w:eastAsia="Calibri" w:hAnsi="Trebuchet MS"/>
          <w:color w:val="002060"/>
          <w:lang w:val="ro-RO"/>
        </w:rPr>
        <w:t>beneficii</w:t>
      </w:r>
      <w:r w:rsidR="00A613D4" w:rsidRPr="006A2172">
        <w:rPr>
          <w:rFonts w:ascii="Trebuchet MS" w:eastAsia="Calibri" w:hAnsi="Trebuchet MS"/>
          <w:color w:val="002060"/>
          <w:lang w:val="ro-RO"/>
        </w:rPr>
        <w:t xml:space="preserve"> ale implementării acestui proiect major</w:t>
      </w:r>
      <w:r w:rsidR="00A47E9B" w:rsidRPr="006A2172">
        <w:rPr>
          <w:rFonts w:ascii="Trebuchet MS" w:eastAsia="Calibri" w:hAnsi="Trebuchet MS"/>
          <w:color w:val="002060"/>
          <w:lang w:val="ro-RO"/>
        </w:rPr>
        <w:t xml:space="preserve"> sunt reprezentate de</w:t>
      </w:r>
      <w:r w:rsidR="00AC6C11" w:rsidRPr="006A2172">
        <w:rPr>
          <w:rFonts w:ascii="Trebuchet MS" w:eastAsia="Calibri" w:hAnsi="Trebuchet MS"/>
          <w:color w:val="002060"/>
          <w:lang w:val="ro-RO"/>
        </w:rPr>
        <w:t xml:space="preserve">: </w:t>
      </w:r>
    </w:p>
    <w:p w14:paraId="1C6BA1C6" w14:textId="27E886B6" w:rsidR="006A2172" w:rsidRPr="006A2172" w:rsidRDefault="00AC6C11" w:rsidP="006A2172">
      <w:pPr>
        <w:pStyle w:val="ListParagraph"/>
        <w:numPr>
          <w:ilvl w:val="0"/>
          <w:numId w:val="26"/>
        </w:numPr>
        <w:spacing w:after="0" w:line="276" w:lineRule="auto"/>
        <w:jc w:val="both"/>
        <w:rPr>
          <w:rFonts w:ascii="Trebuchet MS" w:eastAsia="Calibri" w:hAnsi="Trebuchet MS"/>
          <w:color w:val="002060"/>
          <w:lang w:val="ro-RO"/>
        </w:rPr>
      </w:pPr>
      <w:r w:rsidRPr="006A2172">
        <w:rPr>
          <w:rFonts w:ascii="Trebuchet MS" w:eastAsia="Calibri" w:hAnsi="Trebuchet MS"/>
          <w:color w:val="002060"/>
          <w:lang w:val="ro-RO"/>
        </w:rPr>
        <w:t>f</w:t>
      </w:r>
      <w:r w:rsidR="00655F10" w:rsidRPr="006A2172">
        <w:rPr>
          <w:rFonts w:ascii="Trebuchet MS" w:eastAsia="Calibri" w:hAnsi="Trebuchet MS"/>
          <w:color w:val="002060"/>
          <w:lang w:val="ro-RO"/>
        </w:rPr>
        <w:t>acilitarea accesului la servicii de</w:t>
      </w:r>
      <w:r w:rsidR="00D10001" w:rsidRPr="006A2172">
        <w:rPr>
          <w:rFonts w:ascii="Trebuchet MS" w:eastAsia="Calibri" w:hAnsi="Trebuchet MS"/>
          <w:color w:val="002060"/>
          <w:lang w:val="ro-RO"/>
        </w:rPr>
        <w:t xml:space="preserve"> bază eficiente și </w:t>
      </w:r>
      <w:r w:rsidR="00655F10" w:rsidRPr="006A2172">
        <w:rPr>
          <w:rFonts w:ascii="Trebuchet MS" w:eastAsia="Calibri" w:hAnsi="Trebuchet MS"/>
          <w:color w:val="002060"/>
          <w:lang w:val="ro-RO"/>
        </w:rPr>
        <w:t xml:space="preserve">calitate pentru persoanele vulnerabile, </w:t>
      </w:r>
      <w:r w:rsidR="006A2172" w:rsidRPr="006A2172">
        <w:rPr>
          <w:rFonts w:ascii="Trebuchet MS" w:eastAsia="Calibri" w:hAnsi="Trebuchet MS"/>
          <w:color w:val="002060"/>
          <w:lang w:val="ro-RO"/>
        </w:rPr>
        <w:t xml:space="preserve"> </w:t>
      </w:r>
      <w:r w:rsidR="00655F10" w:rsidRPr="006A2172">
        <w:rPr>
          <w:rFonts w:ascii="Trebuchet MS" w:eastAsia="Calibri" w:hAnsi="Trebuchet MS"/>
          <w:color w:val="002060"/>
          <w:lang w:val="ro-RO"/>
        </w:rPr>
        <w:t>din mediul rural, prin dezvoltarea de servicii comunitare integrate la nivel local</w:t>
      </w:r>
      <w:r w:rsidRPr="006A2172">
        <w:rPr>
          <w:rFonts w:ascii="Trebuchet MS" w:eastAsia="Calibri" w:hAnsi="Trebuchet MS"/>
          <w:color w:val="002060"/>
          <w:lang w:val="ro-RO"/>
        </w:rPr>
        <w:t xml:space="preserve">; </w:t>
      </w:r>
    </w:p>
    <w:p w14:paraId="6493964D" w14:textId="77777777" w:rsidR="006A2172" w:rsidRPr="006A2172" w:rsidRDefault="00AC6C11" w:rsidP="006A2172">
      <w:pPr>
        <w:pStyle w:val="ListParagraph"/>
        <w:numPr>
          <w:ilvl w:val="0"/>
          <w:numId w:val="26"/>
        </w:numPr>
        <w:spacing w:after="0" w:line="276" w:lineRule="auto"/>
        <w:jc w:val="both"/>
        <w:rPr>
          <w:rFonts w:ascii="Trebuchet MS" w:eastAsia="Calibri" w:hAnsi="Trebuchet MS"/>
          <w:color w:val="002060"/>
          <w:lang w:val="ro-RO"/>
        </w:rPr>
      </w:pPr>
      <w:r w:rsidRPr="006A2172">
        <w:rPr>
          <w:rFonts w:ascii="Trebuchet MS" w:eastAsia="Calibri" w:hAnsi="Trebuchet MS"/>
          <w:color w:val="002060"/>
          <w:lang w:val="ro-RO"/>
        </w:rPr>
        <w:t>c</w:t>
      </w:r>
      <w:r w:rsidR="00537283" w:rsidRPr="006A2172">
        <w:rPr>
          <w:rFonts w:ascii="Trebuchet MS" w:eastAsia="Calibri" w:hAnsi="Trebuchet MS"/>
          <w:color w:val="002060"/>
          <w:lang w:val="ro-RO"/>
        </w:rPr>
        <w:t>reșterea capacității autorităților locale de a identifica și evalua nevoile sociale ale comunității într-un mod participativ și de a elabora planuri de acțiune adecvate</w:t>
      </w:r>
      <w:r w:rsidRPr="006A2172">
        <w:rPr>
          <w:rFonts w:ascii="Trebuchet MS" w:eastAsia="Calibri" w:hAnsi="Trebuchet MS"/>
          <w:color w:val="002060"/>
          <w:lang w:val="ro-RO"/>
        </w:rPr>
        <w:t>;</w:t>
      </w:r>
    </w:p>
    <w:p w14:paraId="699DB721" w14:textId="77777777" w:rsidR="006A2172" w:rsidRDefault="00AC6C11" w:rsidP="006A2172">
      <w:pPr>
        <w:pStyle w:val="ListParagraph"/>
        <w:numPr>
          <w:ilvl w:val="0"/>
          <w:numId w:val="26"/>
        </w:numPr>
        <w:spacing w:after="0" w:line="276" w:lineRule="auto"/>
        <w:jc w:val="both"/>
        <w:rPr>
          <w:rFonts w:ascii="Trebuchet MS" w:eastAsia="Calibri" w:hAnsi="Trebuchet MS"/>
          <w:color w:val="002060"/>
          <w:lang w:val="ro-RO"/>
        </w:rPr>
      </w:pPr>
      <w:r w:rsidRPr="006A2172">
        <w:rPr>
          <w:rFonts w:ascii="Trebuchet MS" w:eastAsia="Calibri" w:hAnsi="Trebuchet MS"/>
          <w:color w:val="002060"/>
          <w:lang w:val="ro-RO"/>
        </w:rPr>
        <w:t>d</w:t>
      </w:r>
      <w:r w:rsidR="00537283" w:rsidRPr="006A2172">
        <w:rPr>
          <w:rFonts w:ascii="Trebuchet MS" w:eastAsia="Calibri" w:hAnsi="Trebuchet MS"/>
          <w:color w:val="002060"/>
          <w:lang w:val="ro-RO"/>
        </w:rPr>
        <w:t xml:space="preserve">ezvoltarea capacității </w:t>
      </w:r>
      <w:r w:rsidR="00E72821" w:rsidRPr="006A2172">
        <w:rPr>
          <w:rFonts w:ascii="Trebuchet MS" w:eastAsia="Calibri" w:hAnsi="Trebuchet MS"/>
          <w:color w:val="002060"/>
          <w:lang w:val="ro-RO"/>
        </w:rPr>
        <w:t>administrației publice</w:t>
      </w:r>
      <w:r w:rsidR="00537283" w:rsidRPr="006A2172">
        <w:rPr>
          <w:rFonts w:ascii="Trebuchet MS" w:eastAsia="Calibri" w:hAnsi="Trebuchet MS"/>
          <w:color w:val="002060"/>
          <w:lang w:val="ro-RO"/>
        </w:rPr>
        <w:t xml:space="preserve"> </w:t>
      </w:r>
      <w:r w:rsidRPr="006A2172">
        <w:rPr>
          <w:rFonts w:ascii="Trebuchet MS" w:eastAsia="Calibri" w:hAnsi="Trebuchet MS"/>
          <w:color w:val="002060"/>
          <w:lang w:val="ro-RO"/>
        </w:rPr>
        <w:t xml:space="preserve">locale </w:t>
      </w:r>
      <w:r w:rsidR="00537283" w:rsidRPr="006A2172">
        <w:rPr>
          <w:rFonts w:ascii="Trebuchet MS" w:eastAsia="Calibri" w:hAnsi="Trebuchet MS"/>
          <w:color w:val="002060"/>
          <w:lang w:val="ro-RO"/>
        </w:rPr>
        <w:t>de a răspunde nevoil</w:t>
      </w:r>
      <w:r w:rsidRPr="006A2172">
        <w:rPr>
          <w:rFonts w:ascii="Trebuchet MS" w:eastAsia="Calibri" w:hAnsi="Trebuchet MS"/>
          <w:color w:val="002060"/>
          <w:lang w:val="ro-RO"/>
        </w:rPr>
        <w:t>or</w:t>
      </w:r>
      <w:r w:rsidR="00537283" w:rsidRPr="006A2172">
        <w:rPr>
          <w:rFonts w:ascii="Trebuchet MS" w:eastAsia="Calibri" w:hAnsi="Trebuchet MS"/>
          <w:color w:val="002060"/>
          <w:lang w:val="ro-RO"/>
        </w:rPr>
        <w:t xml:space="preserve"> populației vulnerabile, prin asigurarea de personal de specialitate bine pregătit la nivel local și </w:t>
      </w:r>
      <w:r w:rsidR="00B62246" w:rsidRPr="006A2172">
        <w:rPr>
          <w:rFonts w:ascii="Trebuchet MS" w:eastAsia="Calibri" w:hAnsi="Trebuchet MS"/>
          <w:color w:val="002060"/>
          <w:lang w:val="ro-RO"/>
        </w:rPr>
        <w:t xml:space="preserve">prin </w:t>
      </w:r>
      <w:r w:rsidR="00537283" w:rsidRPr="006A2172">
        <w:rPr>
          <w:rFonts w:ascii="Trebuchet MS" w:eastAsia="Calibri" w:hAnsi="Trebuchet MS"/>
          <w:color w:val="002060"/>
          <w:lang w:val="ro-RO"/>
        </w:rPr>
        <w:t>infrastructură adecvată</w:t>
      </w:r>
      <w:r w:rsidR="003965DA" w:rsidRPr="006A2172">
        <w:rPr>
          <w:rFonts w:ascii="Trebuchet MS" w:eastAsia="Calibri" w:hAnsi="Trebuchet MS"/>
          <w:color w:val="002060"/>
          <w:lang w:val="ro-RO"/>
        </w:rPr>
        <w:t xml:space="preserve">; </w:t>
      </w:r>
    </w:p>
    <w:p w14:paraId="2E17FF38" w14:textId="23FCA03F" w:rsidR="008E0A14" w:rsidRPr="008E0A14" w:rsidRDefault="008E0A14" w:rsidP="008E0A14">
      <w:pPr>
        <w:pStyle w:val="ListParagraph"/>
        <w:numPr>
          <w:ilvl w:val="0"/>
          <w:numId w:val="26"/>
        </w:numPr>
        <w:spacing w:after="0" w:line="276" w:lineRule="auto"/>
        <w:jc w:val="both"/>
        <w:rPr>
          <w:rFonts w:ascii="Trebuchet MS" w:eastAsia="Calibri" w:hAnsi="Trebuchet MS"/>
          <w:color w:val="002060"/>
          <w:lang w:val="ro-RO"/>
        </w:rPr>
      </w:pPr>
      <w:r w:rsidRPr="006A2172">
        <w:rPr>
          <w:rFonts w:ascii="Trebuchet MS" w:eastAsia="Calibri" w:hAnsi="Trebuchet MS"/>
          <w:color w:val="002060"/>
          <w:lang w:val="ro-RO"/>
        </w:rPr>
        <w:t xml:space="preserve">asigurarea infrastructurii adecvate, prin amenajarea și dotarea unui număr de 2.000 de spații pentru furnizarea serviciilor comunitare integrate; </w:t>
      </w:r>
    </w:p>
    <w:p w14:paraId="22322022" w14:textId="0CF9E39D" w:rsidR="0001799A" w:rsidRPr="006A2172" w:rsidRDefault="003965DA" w:rsidP="006A2172">
      <w:pPr>
        <w:pStyle w:val="ListParagraph"/>
        <w:numPr>
          <w:ilvl w:val="0"/>
          <w:numId w:val="26"/>
        </w:numPr>
        <w:spacing w:after="0" w:line="276" w:lineRule="auto"/>
        <w:jc w:val="both"/>
        <w:rPr>
          <w:rFonts w:ascii="Trebuchet MS" w:eastAsia="Calibri" w:hAnsi="Trebuchet MS"/>
          <w:color w:val="002060"/>
          <w:lang w:val="ro-RO"/>
        </w:rPr>
      </w:pPr>
      <w:r w:rsidRPr="006A2172">
        <w:rPr>
          <w:rFonts w:ascii="Trebuchet MS" w:eastAsia="Calibri" w:hAnsi="Trebuchet MS"/>
          <w:color w:val="002060"/>
          <w:lang w:val="ro-RO"/>
        </w:rPr>
        <w:t>r</w:t>
      </w:r>
      <w:r w:rsidR="00C713B1" w:rsidRPr="006A2172">
        <w:rPr>
          <w:rFonts w:ascii="Trebuchet MS" w:eastAsia="Calibri" w:hAnsi="Trebuchet MS"/>
          <w:color w:val="002060"/>
          <w:lang w:val="ro-RO"/>
        </w:rPr>
        <w:t>educerea gradului de excluziune socială pentru grupurile vulnerabile</w:t>
      </w:r>
      <w:r w:rsidR="00C34A94" w:rsidRPr="006A2172">
        <w:rPr>
          <w:rFonts w:ascii="Trebuchet MS" w:eastAsia="Calibri" w:hAnsi="Trebuchet MS"/>
          <w:color w:val="002060"/>
          <w:lang w:val="ro-RO"/>
        </w:rPr>
        <w:t>,</w:t>
      </w:r>
      <w:r w:rsidR="002D0596" w:rsidRPr="006A2172">
        <w:rPr>
          <w:rFonts w:ascii="Trebuchet MS" w:eastAsia="Calibri" w:hAnsi="Trebuchet MS"/>
          <w:color w:val="002060"/>
          <w:lang w:val="ro-RO"/>
        </w:rPr>
        <w:t xml:space="preserve"> prin oferirea de sprijin și servicii accesibile pentru depășirea situațiilor de dificultate</w:t>
      </w:r>
      <w:r w:rsidRPr="006A2172">
        <w:rPr>
          <w:rFonts w:ascii="Trebuchet MS" w:eastAsia="Calibri" w:hAnsi="Trebuchet MS"/>
          <w:color w:val="002060"/>
          <w:lang w:val="ro-RO"/>
        </w:rPr>
        <w:t xml:space="preserve"> (</w:t>
      </w:r>
      <w:r w:rsidR="00636C04" w:rsidRPr="006A2172">
        <w:rPr>
          <w:rFonts w:ascii="Trebuchet MS" w:eastAsia="Calibri" w:hAnsi="Trebuchet MS"/>
          <w:color w:val="002060"/>
          <w:lang w:val="ro-RO"/>
        </w:rPr>
        <w:t xml:space="preserve">sprijin pentru îmbunătățirea condițiilor de locuire a persoanelor vulnerabile; pachete de sprijin alimentar </w:t>
      </w:r>
      <w:r w:rsidR="00A26541" w:rsidRPr="006A2172">
        <w:rPr>
          <w:rFonts w:ascii="Trebuchet MS" w:eastAsia="Calibri" w:hAnsi="Trebuchet MS"/>
          <w:color w:val="002060"/>
          <w:lang w:val="ro-RO"/>
        </w:rPr>
        <w:t>pentru susținerea participării copiilor de vârstă școlară la educație</w:t>
      </w:r>
      <w:r w:rsidR="00636C04" w:rsidRPr="006A2172">
        <w:rPr>
          <w:rFonts w:ascii="Trebuchet MS" w:eastAsia="Calibri" w:hAnsi="Trebuchet MS"/>
          <w:color w:val="002060"/>
          <w:lang w:val="ro-RO"/>
        </w:rPr>
        <w:t>; sprijin pentru servicii de îngrijire, inclusiv la domiciliu, pentru activități instrumentale ale vieții zilnice și activități de bază pentru persoane vârstnice;</w:t>
      </w:r>
      <w:r w:rsidRPr="006A2172">
        <w:rPr>
          <w:rFonts w:ascii="Trebuchet MS" w:eastAsia="Calibri" w:hAnsi="Trebuchet MS"/>
          <w:color w:val="002060"/>
          <w:lang w:val="ro-RO"/>
        </w:rPr>
        <w:t xml:space="preserve"> </w:t>
      </w:r>
      <w:r w:rsidR="00B12306" w:rsidRPr="006A2172">
        <w:rPr>
          <w:rFonts w:ascii="Trebuchet MS" w:eastAsia="Calibri" w:hAnsi="Trebuchet MS"/>
          <w:color w:val="002060"/>
          <w:lang w:val="ro-RO"/>
        </w:rPr>
        <w:t>consiliere</w:t>
      </w:r>
      <w:r w:rsidR="00FA0DEB" w:rsidRPr="006A2172">
        <w:rPr>
          <w:rFonts w:ascii="Trebuchet MS" w:eastAsia="Calibri" w:hAnsi="Trebuchet MS"/>
          <w:color w:val="002060"/>
          <w:lang w:val="ro-RO"/>
        </w:rPr>
        <w:t xml:space="preserve">, logopedie, mediere școlară, </w:t>
      </w:r>
      <w:r w:rsidR="00B12306" w:rsidRPr="006A2172">
        <w:rPr>
          <w:rFonts w:ascii="Trebuchet MS" w:eastAsia="Calibri" w:hAnsi="Trebuchet MS"/>
          <w:color w:val="002060"/>
          <w:lang w:val="ro-RO"/>
        </w:rPr>
        <w:t>îndrumare către serviciile de ocupare a persoanelor aflate în căutarea unui loc de muncă etc.).</w:t>
      </w:r>
    </w:p>
    <w:p w14:paraId="32386AEA" w14:textId="77777777" w:rsidR="00C713B1" w:rsidRPr="009466E6" w:rsidRDefault="00C713B1" w:rsidP="005F2646">
      <w:pPr>
        <w:widowControl w:val="0"/>
        <w:autoSpaceDE w:val="0"/>
        <w:autoSpaceDN w:val="0"/>
        <w:adjustRightInd w:val="0"/>
        <w:spacing w:after="0" w:line="276" w:lineRule="auto"/>
        <w:jc w:val="both"/>
        <w:rPr>
          <w:rFonts w:ascii="Trebuchet MS" w:hAnsi="Trebuchet MS" w:cs="Arial"/>
          <w:color w:val="002060"/>
          <w:lang w:eastAsia="sk-SK"/>
        </w:rPr>
      </w:pPr>
    </w:p>
    <w:p w14:paraId="396A571E" w14:textId="299C61EE" w:rsidR="00C713B1" w:rsidRPr="009466E6" w:rsidRDefault="00C713B1" w:rsidP="005F2646">
      <w:pPr>
        <w:widowControl w:val="0"/>
        <w:tabs>
          <w:tab w:val="left" w:pos="180"/>
          <w:tab w:val="left" w:pos="6525"/>
        </w:tabs>
        <w:autoSpaceDE w:val="0"/>
        <w:autoSpaceDN w:val="0"/>
        <w:adjustRightInd w:val="0"/>
        <w:spacing w:line="276" w:lineRule="auto"/>
        <w:jc w:val="both"/>
        <w:rPr>
          <w:rFonts w:ascii="Trebuchet MS" w:eastAsia="Calibri" w:hAnsi="Trebuchet MS"/>
          <w:color w:val="002060"/>
          <w:lang w:val="ro-RO"/>
        </w:rPr>
      </w:pPr>
      <w:r w:rsidRPr="00F00B0D">
        <w:rPr>
          <w:rFonts w:ascii="Trebuchet MS" w:eastAsia="Calibri" w:hAnsi="Trebuchet MS"/>
          <w:bCs/>
          <w:i/>
          <w:iCs/>
          <w:color w:val="002060"/>
          <w:lang w:val="ro-RO"/>
        </w:rPr>
        <w:t>Perioada de implementare a proiectului</w:t>
      </w:r>
      <w:r w:rsidR="00373A09">
        <w:rPr>
          <w:rFonts w:ascii="Trebuchet MS" w:eastAsia="Calibri" w:hAnsi="Trebuchet MS"/>
          <w:bCs/>
          <w:i/>
          <w:iCs/>
          <w:color w:val="002060"/>
          <w:lang w:val="ro-RO"/>
        </w:rPr>
        <w:t xml:space="preserve"> </w:t>
      </w:r>
      <w:r w:rsidR="00373A09" w:rsidRPr="00373A09">
        <w:rPr>
          <w:rFonts w:ascii="Trebuchet MS" w:eastAsia="Calibri" w:hAnsi="Trebuchet MS"/>
          <w:bCs/>
          <w:color w:val="002060"/>
          <w:lang w:val="ro-RO"/>
        </w:rPr>
        <w:t>este</w:t>
      </w:r>
      <w:r w:rsidR="002B5A5A" w:rsidRPr="00373A09">
        <w:rPr>
          <w:rFonts w:ascii="Trebuchet MS" w:eastAsia="Calibri" w:hAnsi="Trebuchet MS"/>
          <w:b/>
          <w:color w:val="002060"/>
          <w:lang w:val="ro-RO"/>
        </w:rPr>
        <w:t xml:space="preserve"> </w:t>
      </w:r>
      <w:r w:rsidR="002B5A5A" w:rsidRPr="002B5A5A">
        <w:rPr>
          <w:rFonts w:ascii="Trebuchet MS" w:eastAsia="Calibri" w:hAnsi="Trebuchet MS"/>
          <w:color w:val="002060"/>
          <w:lang w:val="ro-RO"/>
        </w:rPr>
        <w:t>60 de luni</w:t>
      </w:r>
      <w:r w:rsidRPr="009466E6">
        <w:rPr>
          <w:rFonts w:ascii="Trebuchet MS" w:eastAsia="Calibri" w:hAnsi="Trebuchet MS"/>
          <w:color w:val="002060"/>
          <w:lang w:val="ro-RO"/>
        </w:rPr>
        <w:t xml:space="preserve"> </w:t>
      </w:r>
      <w:r w:rsidR="002B5A5A">
        <w:rPr>
          <w:rFonts w:ascii="Trebuchet MS" w:eastAsia="Calibri" w:hAnsi="Trebuchet MS"/>
          <w:color w:val="002060"/>
          <w:lang w:val="ro-RO"/>
        </w:rPr>
        <w:t>(</w:t>
      </w:r>
      <w:r w:rsidR="00FC30B6">
        <w:rPr>
          <w:rFonts w:ascii="Trebuchet MS" w:eastAsia="Calibri" w:hAnsi="Trebuchet MS"/>
          <w:color w:val="002060"/>
          <w:lang w:val="ro-RO"/>
        </w:rPr>
        <w:t xml:space="preserve"> </w:t>
      </w:r>
      <w:r w:rsidRPr="009466E6">
        <w:rPr>
          <w:rFonts w:ascii="Trebuchet MS" w:eastAsia="Calibri" w:hAnsi="Trebuchet MS"/>
          <w:color w:val="002060"/>
          <w:lang w:val="ro-RO"/>
        </w:rPr>
        <w:t>Ianuarie 2025 – Decembrie 2029</w:t>
      </w:r>
      <w:r w:rsidR="002B5A5A">
        <w:rPr>
          <w:rFonts w:ascii="Trebuchet MS" w:eastAsia="Calibri" w:hAnsi="Trebuchet MS"/>
          <w:color w:val="002060"/>
          <w:lang w:val="ro-RO"/>
        </w:rPr>
        <w:t>)</w:t>
      </w:r>
      <w:r w:rsidR="009D4033">
        <w:rPr>
          <w:rFonts w:ascii="Trebuchet MS" w:eastAsia="Calibri" w:hAnsi="Trebuchet MS"/>
          <w:color w:val="002060"/>
          <w:lang w:val="ro-RO"/>
        </w:rPr>
        <w:t>.</w:t>
      </w:r>
    </w:p>
    <w:p w14:paraId="21EBBAA2" w14:textId="77777777" w:rsidR="00B54BE9" w:rsidRDefault="00C713B1" w:rsidP="00B54BE9">
      <w:pPr>
        <w:autoSpaceDE w:val="0"/>
        <w:autoSpaceDN w:val="0"/>
        <w:spacing w:after="0" w:line="276" w:lineRule="auto"/>
        <w:jc w:val="both"/>
        <w:rPr>
          <w:rFonts w:ascii="Trebuchet MS" w:eastAsia="Calibri" w:hAnsi="Trebuchet MS"/>
          <w:color w:val="002060"/>
          <w:lang w:val="ro-RO"/>
        </w:rPr>
      </w:pPr>
      <w:r w:rsidRPr="00F00B0D">
        <w:rPr>
          <w:rFonts w:ascii="Trebuchet MS" w:eastAsia="Calibri" w:hAnsi="Trebuchet MS"/>
          <w:bCs/>
          <w:i/>
          <w:iCs/>
          <w:color w:val="002060"/>
          <w:lang w:val="ro-RO"/>
        </w:rPr>
        <w:t>Valoarea totală eligibilă a proiectului</w:t>
      </w:r>
      <w:r w:rsidRPr="009466E6">
        <w:rPr>
          <w:rFonts w:ascii="Trebuchet MS" w:eastAsia="Calibri" w:hAnsi="Trebuchet MS"/>
          <w:color w:val="002060"/>
          <w:lang w:val="ro-RO"/>
        </w:rPr>
        <w:t xml:space="preserve"> este de 4.056.</w:t>
      </w:r>
      <w:r w:rsidR="00627983">
        <w:rPr>
          <w:rFonts w:ascii="Trebuchet MS" w:eastAsia="Calibri" w:hAnsi="Trebuchet MS"/>
          <w:color w:val="002060"/>
          <w:lang w:val="ro-RO"/>
        </w:rPr>
        <w:t>702.255</w:t>
      </w:r>
      <w:r w:rsidRPr="009466E6">
        <w:rPr>
          <w:rFonts w:ascii="Trebuchet MS" w:eastAsia="Calibri" w:hAnsi="Trebuchet MS"/>
          <w:color w:val="002060"/>
          <w:lang w:val="ro-RO"/>
        </w:rPr>
        <w:t>,</w:t>
      </w:r>
      <w:r w:rsidR="00627983">
        <w:rPr>
          <w:rFonts w:ascii="Trebuchet MS" w:eastAsia="Calibri" w:hAnsi="Trebuchet MS"/>
          <w:color w:val="002060"/>
          <w:lang w:val="ro-RO"/>
        </w:rPr>
        <w:t>30</w:t>
      </w:r>
      <w:r w:rsidRPr="009466E6">
        <w:rPr>
          <w:rFonts w:ascii="Trebuchet MS" w:eastAsia="Calibri" w:hAnsi="Trebuchet MS"/>
          <w:color w:val="002060"/>
          <w:lang w:val="ro-RO"/>
        </w:rPr>
        <w:t xml:space="preserve"> lei, din care 3.372.</w:t>
      </w:r>
      <w:r w:rsidR="00627983">
        <w:rPr>
          <w:rFonts w:ascii="Trebuchet MS" w:eastAsia="Calibri" w:hAnsi="Trebuchet MS"/>
          <w:color w:val="002060"/>
          <w:lang w:val="ro-RO"/>
        </w:rPr>
        <w:t>732</w:t>
      </w:r>
      <w:r w:rsidRPr="009466E6">
        <w:rPr>
          <w:rFonts w:ascii="Trebuchet MS" w:eastAsia="Calibri" w:hAnsi="Trebuchet MS"/>
          <w:color w:val="002060"/>
          <w:lang w:val="ro-RO"/>
        </w:rPr>
        <w:t>.</w:t>
      </w:r>
      <w:r w:rsidR="00627983">
        <w:rPr>
          <w:rFonts w:ascii="Trebuchet MS" w:eastAsia="Calibri" w:hAnsi="Trebuchet MS"/>
          <w:color w:val="002060"/>
          <w:lang w:val="ro-RO"/>
        </w:rPr>
        <w:t>181</w:t>
      </w:r>
      <w:r w:rsidRPr="009466E6">
        <w:rPr>
          <w:rFonts w:ascii="Trebuchet MS" w:eastAsia="Calibri" w:hAnsi="Trebuchet MS"/>
          <w:color w:val="002060"/>
          <w:lang w:val="ro-RO"/>
        </w:rPr>
        <w:t xml:space="preserve"> lei reprezintă valoarea cofinanțării </w:t>
      </w:r>
      <w:r w:rsidR="004B5C3D" w:rsidRPr="009466E6">
        <w:rPr>
          <w:rFonts w:ascii="Trebuchet MS" w:eastAsia="Calibri" w:hAnsi="Trebuchet MS"/>
          <w:color w:val="002060"/>
          <w:lang w:val="ro-RO"/>
        </w:rPr>
        <w:t>U</w:t>
      </w:r>
      <w:r w:rsidR="004B5C3D">
        <w:rPr>
          <w:rFonts w:ascii="Trebuchet MS" w:eastAsia="Calibri" w:hAnsi="Trebuchet MS"/>
          <w:color w:val="002060"/>
          <w:lang w:val="ro-RO"/>
        </w:rPr>
        <w:t xml:space="preserve">niunii </w:t>
      </w:r>
      <w:r w:rsidR="004B5C3D" w:rsidRPr="009466E6">
        <w:rPr>
          <w:rFonts w:ascii="Trebuchet MS" w:eastAsia="Calibri" w:hAnsi="Trebuchet MS"/>
          <w:color w:val="002060"/>
          <w:lang w:val="ro-RO"/>
        </w:rPr>
        <w:t>E</w:t>
      </w:r>
      <w:r w:rsidR="004B5C3D">
        <w:rPr>
          <w:rFonts w:ascii="Trebuchet MS" w:eastAsia="Calibri" w:hAnsi="Trebuchet MS"/>
          <w:color w:val="002060"/>
          <w:lang w:val="ro-RO"/>
        </w:rPr>
        <w:t>uropene (UE)</w:t>
      </w:r>
      <w:r w:rsidR="004B5C3D" w:rsidRPr="009466E6">
        <w:rPr>
          <w:rFonts w:ascii="Trebuchet MS" w:eastAsia="Calibri" w:hAnsi="Trebuchet MS"/>
          <w:b/>
          <w:bCs/>
          <w:color w:val="002060"/>
        </w:rPr>
        <w:t>.</w:t>
      </w:r>
      <w:bookmarkStart w:id="1" w:name="_Hlk188361605"/>
    </w:p>
    <w:p w14:paraId="432F1DBE" w14:textId="53360ABB" w:rsidR="00963ADC" w:rsidRDefault="00C713B1" w:rsidP="00B54BE9">
      <w:pPr>
        <w:autoSpaceDE w:val="0"/>
        <w:autoSpaceDN w:val="0"/>
        <w:spacing w:line="276" w:lineRule="auto"/>
        <w:jc w:val="both"/>
        <w:rPr>
          <w:rFonts w:ascii="Trebuchet MS" w:eastAsia="Calibri" w:hAnsi="Trebuchet MS"/>
          <w:color w:val="002060"/>
          <w:lang w:val="ro-RO"/>
        </w:rPr>
      </w:pPr>
      <w:r w:rsidRPr="009466E6">
        <w:rPr>
          <w:rFonts w:ascii="Trebuchet MS" w:eastAsia="Calibri" w:hAnsi="Trebuchet MS"/>
          <w:color w:val="002060"/>
          <w:lang w:val="ro-RO"/>
        </w:rPr>
        <w:t>Rata de cofinanțare UE reprezintă 83,14% din valoarea totală eligibilă a proiectului.</w:t>
      </w:r>
      <w:bookmarkEnd w:id="1"/>
    </w:p>
    <w:p w14:paraId="44DAD4F1" w14:textId="77777777" w:rsidR="00963ADC" w:rsidRDefault="00963ADC" w:rsidP="005F2646">
      <w:pPr>
        <w:tabs>
          <w:tab w:val="center" w:pos="4513"/>
          <w:tab w:val="right" w:pos="9026"/>
        </w:tabs>
        <w:spacing w:after="0" w:line="276" w:lineRule="auto"/>
        <w:jc w:val="both"/>
        <w:rPr>
          <w:rFonts w:ascii="Trebuchet MS" w:eastAsia="Calibri" w:hAnsi="Trebuchet MS"/>
          <w:color w:val="002060"/>
          <w:lang w:val="ro-RO"/>
        </w:rPr>
      </w:pPr>
    </w:p>
    <w:p w14:paraId="2D3F9DF3" w14:textId="77777777" w:rsidR="009D4033" w:rsidRDefault="009D4033" w:rsidP="005F2646">
      <w:pPr>
        <w:tabs>
          <w:tab w:val="center" w:pos="4513"/>
          <w:tab w:val="right" w:pos="9026"/>
        </w:tabs>
        <w:spacing w:after="0" w:line="276" w:lineRule="auto"/>
        <w:jc w:val="both"/>
        <w:rPr>
          <w:rFonts w:ascii="Trebuchet MS" w:eastAsia="Calibri" w:hAnsi="Trebuchet MS"/>
          <w:color w:val="002060"/>
          <w:lang w:val="ro-RO"/>
        </w:rPr>
      </w:pPr>
    </w:p>
    <w:p w14:paraId="696F31A9" w14:textId="77777777" w:rsidR="009D4033" w:rsidRDefault="009D4033" w:rsidP="005F2646">
      <w:pPr>
        <w:tabs>
          <w:tab w:val="center" w:pos="4513"/>
          <w:tab w:val="right" w:pos="9026"/>
        </w:tabs>
        <w:spacing w:after="0" w:line="276" w:lineRule="auto"/>
        <w:jc w:val="both"/>
        <w:rPr>
          <w:rFonts w:ascii="Trebuchet MS" w:eastAsia="Calibri" w:hAnsi="Trebuchet MS"/>
          <w:color w:val="002060"/>
          <w:lang w:val="ro-RO"/>
        </w:rPr>
      </w:pPr>
    </w:p>
    <w:p w14:paraId="12C60E55" w14:textId="77777777" w:rsidR="009D4033" w:rsidRDefault="009D4033" w:rsidP="005F2646">
      <w:pPr>
        <w:tabs>
          <w:tab w:val="center" w:pos="4513"/>
          <w:tab w:val="right" w:pos="9026"/>
        </w:tabs>
        <w:spacing w:after="0" w:line="276" w:lineRule="auto"/>
        <w:jc w:val="both"/>
        <w:rPr>
          <w:rFonts w:ascii="Trebuchet MS" w:eastAsia="Calibri" w:hAnsi="Trebuchet MS"/>
          <w:color w:val="002060"/>
          <w:lang w:val="ro-RO"/>
        </w:rPr>
      </w:pPr>
    </w:p>
    <w:p w14:paraId="22535CC9" w14:textId="77777777" w:rsidR="009D4033" w:rsidRDefault="009D4033" w:rsidP="005F2646">
      <w:pPr>
        <w:tabs>
          <w:tab w:val="center" w:pos="4513"/>
          <w:tab w:val="right" w:pos="9026"/>
        </w:tabs>
        <w:spacing w:after="0" w:line="276" w:lineRule="auto"/>
        <w:jc w:val="both"/>
        <w:rPr>
          <w:rFonts w:ascii="Trebuchet MS" w:eastAsia="Calibri" w:hAnsi="Trebuchet MS"/>
          <w:color w:val="002060"/>
          <w:lang w:val="ro-RO"/>
        </w:rPr>
      </w:pPr>
    </w:p>
    <w:p w14:paraId="777E5CB4" w14:textId="77777777" w:rsidR="009D4033" w:rsidRDefault="009D4033" w:rsidP="005F2646">
      <w:pPr>
        <w:tabs>
          <w:tab w:val="center" w:pos="4513"/>
          <w:tab w:val="right" w:pos="9026"/>
        </w:tabs>
        <w:spacing w:after="0" w:line="276" w:lineRule="auto"/>
        <w:jc w:val="both"/>
        <w:rPr>
          <w:rFonts w:ascii="Trebuchet MS" w:eastAsia="Calibri" w:hAnsi="Trebuchet MS"/>
          <w:color w:val="002060"/>
          <w:lang w:val="ro-RO"/>
        </w:rPr>
      </w:pPr>
    </w:p>
    <w:p w14:paraId="05085EF3" w14:textId="77777777" w:rsidR="00BD551F" w:rsidRDefault="00BD551F" w:rsidP="005F2646">
      <w:pPr>
        <w:autoSpaceDE w:val="0"/>
        <w:autoSpaceDN w:val="0"/>
        <w:adjustRightInd w:val="0"/>
        <w:spacing w:after="0" w:line="276" w:lineRule="auto"/>
        <w:jc w:val="both"/>
        <w:rPr>
          <w:rFonts w:ascii="Trebuchet MS" w:eastAsia="Calibri" w:hAnsi="Trebuchet MS"/>
          <w:b/>
          <w:bCs/>
          <w:color w:val="002060"/>
          <w:lang w:val="ro-RO"/>
        </w:rPr>
      </w:pPr>
      <w:r>
        <w:rPr>
          <w:rFonts w:ascii="Trebuchet MS" w:eastAsia="Calibri" w:hAnsi="Trebuchet MS"/>
          <w:b/>
          <w:bCs/>
          <w:color w:val="002060"/>
          <w:lang w:val="ro-RO"/>
        </w:rPr>
        <w:t xml:space="preserve">Manager de proiect: Ștefania ANDREESCU </w:t>
      </w:r>
    </w:p>
    <w:p w14:paraId="04B149DA" w14:textId="6A04F16C" w:rsidR="00E92FDE" w:rsidRDefault="00326798" w:rsidP="005F2646">
      <w:pPr>
        <w:autoSpaceDE w:val="0"/>
        <w:autoSpaceDN w:val="0"/>
        <w:adjustRightInd w:val="0"/>
        <w:spacing w:after="0" w:line="276" w:lineRule="auto"/>
        <w:jc w:val="both"/>
        <w:rPr>
          <w:rFonts w:ascii="Trebuchet MS" w:eastAsia="Calibri" w:hAnsi="Trebuchet MS"/>
          <w:b/>
          <w:bCs/>
          <w:color w:val="002060"/>
          <w:lang w:val="ro-RO"/>
        </w:rPr>
      </w:pPr>
      <w:r w:rsidRPr="00326798">
        <w:rPr>
          <w:rFonts w:ascii="Trebuchet MS" w:eastAsia="Calibri" w:hAnsi="Trebuchet MS"/>
          <w:b/>
          <w:bCs/>
          <w:color w:val="002060"/>
          <w:lang w:val="ro-RO"/>
        </w:rPr>
        <w:t xml:space="preserve">Date contact </w:t>
      </w:r>
      <w:r>
        <w:rPr>
          <w:rFonts w:ascii="Trebuchet MS" w:eastAsia="Calibri" w:hAnsi="Trebuchet MS"/>
          <w:b/>
          <w:bCs/>
          <w:color w:val="002060"/>
          <w:lang w:val="ro-RO"/>
        </w:rPr>
        <w:t>B</w:t>
      </w:r>
      <w:r w:rsidRPr="00326798">
        <w:rPr>
          <w:rFonts w:ascii="Trebuchet MS" w:eastAsia="Calibri" w:hAnsi="Trebuchet MS"/>
          <w:b/>
          <w:bCs/>
          <w:color w:val="002060"/>
          <w:lang w:val="ro-RO"/>
        </w:rPr>
        <w:t xml:space="preserve">eneficiar: </w:t>
      </w:r>
      <w:r>
        <w:rPr>
          <w:rFonts w:ascii="Trebuchet MS" w:eastAsia="Calibri" w:hAnsi="Trebuchet MS"/>
          <w:b/>
          <w:bCs/>
          <w:color w:val="002060"/>
          <w:lang w:val="ro-RO"/>
        </w:rPr>
        <w:t xml:space="preserve">Dem. I.Dobrescu nr.2-4 </w:t>
      </w:r>
      <w:r w:rsidR="00BD551F">
        <w:rPr>
          <w:rFonts w:ascii="Trebuchet MS" w:eastAsia="Calibri" w:hAnsi="Trebuchet MS"/>
          <w:b/>
          <w:bCs/>
          <w:color w:val="002060"/>
          <w:lang w:val="ro-RO"/>
        </w:rPr>
        <w:t>,</w:t>
      </w:r>
      <w:r w:rsidR="00D66BB9">
        <w:rPr>
          <w:rFonts w:ascii="Trebuchet MS" w:eastAsia="Calibri" w:hAnsi="Trebuchet MS"/>
          <w:b/>
          <w:bCs/>
          <w:color w:val="002060"/>
          <w:lang w:val="ro-RO"/>
        </w:rPr>
        <w:t xml:space="preserve"> </w:t>
      </w:r>
      <w:r>
        <w:rPr>
          <w:rFonts w:ascii="Trebuchet MS" w:eastAsia="Calibri" w:hAnsi="Trebuchet MS"/>
          <w:b/>
          <w:bCs/>
          <w:color w:val="002060"/>
          <w:lang w:val="ro-RO"/>
        </w:rPr>
        <w:t>Sector 1, București</w:t>
      </w:r>
    </w:p>
    <w:p w14:paraId="414DD664" w14:textId="51827C25" w:rsidR="00E92FDE" w:rsidRDefault="00E92FDE" w:rsidP="005F2646">
      <w:pPr>
        <w:tabs>
          <w:tab w:val="center" w:pos="4513"/>
          <w:tab w:val="right" w:pos="9026"/>
        </w:tabs>
        <w:spacing w:after="0" w:line="276" w:lineRule="auto"/>
        <w:jc w:val="both"/>
      </w:pPr>
      <w:r>
        <w:rPr>
          <w:rFonts w:ascii="Trebuchet MS" w:eastAsia="Calibri" w:hAnsi="Trebuchet MS"/>
          <w:b/>
          <w:bCs/>
          <w:color w:val="002060"/>
          <w:lang w:val="ro-RO"/>
        </w:rPr>
        <w:t>Website:</w:t>
      </w:r>
      <w:r w:rsidRPr="00E92FDE">
        <w:rPr>
          <w:rFonts w:ascii="Trebuchet MS" w:hAnsi="Trebuchet MS"/>
          <w:color w:val="191919"/>
          <w:shd w:val="clear" w:color="auto" w:fill="FFFFFF"/>
        </w:rPr>
        <w:t xml:space="preserve"> </w:t>
      </w:r>
      <w:hyperlink r:id="rId9" w:history="1">
        <w:r w:rsidR="00BD551F" w:rsidRPr="000677BC">
          <w:rPr>
            <w:rStyle w:val="Hyperlink"/>
            <w:rFonts w:ascii="Trebuchet MS" w:eastAsia="Calibri" w:hAnsi="Trebuchet MS"/>
            <w:b/>
            <w:bCs/>
          </w:rPr>
          <w:t>https://mmuncii.ro</w:t>
        </w:r>
      </w:hyperlink>
    </w:p>
    <w:sectPr w:rsidR="00E92FDE" w:rsidSect="006A2172">
      <w:footerReference w:type="default" r:id="rId10"/>
      <w:pgSz w:w="11906" w:h="16838"/>
      <w:pgMar w:top="1440" w:right="707"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AC40A" w14:textId="77777777" w:rsidR="00ED0380" w:rsidRDefault="00ED0380" w:rsidP="006271CF">
      <w:pPr>
        <w:spacing w:after="0" w:line="240" w:lineRule="auto"/>
      </w:pPr>
      <w:r>
        <w:separator/>
      </w:r>
    </w:p>
  </w:endnote>
  <w:endnote w:type="continuationSeparator" w:id="0">
    <w:p w14:paraId="36C21717" w14:textId="77777777" w:rsidR="00ED0380" w:rsidRDefault="00ED0380" w:rsidP="00627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E231A" w14:textId="5B95D270" w:rsidR="00203042" w:rsidRDefault="00203042" w:rsidP="002030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E77CE" w14:textId="77777777" w:rsidR="00ED0380" w:rsidRDefault="00ED0380" w:rsidP="006271CF">
      <w:pPr>
        <w:spacing w:after="0" w:line="240" w:lineRule="auto"/>
      </w:pPr>
      <w:r>
        <w:separator/>
      </w:r>
    </w:p>
  </w:footnote>
  <w:footnote w:type="continuationSeparator" w:id="0">
    <w:p w14:paraId="61B1B3BA" w14:textId="77777777" w:rsidR="00ED0380" w:rsidRDefault="00ED0380" w:rsidP="00627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visibility:visible;mso-wrap-style:square" o:bullet="t">
        <v:imagedata r:id="rId1" o:title=""/>
      </v:shape>
    </w:pict>
  </w:numPicBullet>
  <w:abstractNum w:abstractNumId="0" w15:restartNumberingAfterBreak="0">
    <w:nsid w:val="02616662"/>
    <w:multiLevelType w:val="hybridMultilevel"/>
    <w:tmpl w:val="12C2FB7C"/>
    <w:lvl w:ilvl="0" w:tplc="FFFFFFFF">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FB0FFD"/>
    <w:multiLevelType w:val="hybridMultilevel"/>
    <w:tmpl w:val="1986A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43EA7"/>
    <w:multiLevelType w:val="hybridMultilevel"/>
    <w:tmpl w:val="A38CB102"/>
    <w:lvl w:ilvl="0" w:tplc="1FA678F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F52C3"/>
    <w:multiLevelType w:val="hybridMultilevel"/>
    <w:tmpl w:val="83D64DCA"/>
    <w:lvl w:ilvl="0" w:tplc="1FA678F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E3C7B"/>
    <w:multiLevelType w:val="hybridMultilevel"/>
    <w:tmpl w:val="E4D66A66"/>
    <w:lvl w:ilvl="0" w:tplc="1FA678F4">
      <w:start w:val="1"/>
      <w:numFmt w:val="bullet"/>
      <w:lvlText w:val=""/>
      <w:lvlPicBulletId w:val="0"/>
      <w:lvlJc w:val="left"/>
      <w:pPr>
        <w:ind w:left="810" w:hanging="360"/>
      </w:pPr>
      <w:rPr>
        <w:rFonts w:ascii="Symbol" w:hAnsi="Symbol" w:hint="default"/>
        <w:color w:val="auto"/>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0B6306B2"/>
    <w:multiLevelType w:val="multilevel"/>
    <w:tmpl w:val="3942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21102"/>
    <w:multiLevelType w:val="hybridMultilevel"/>
    <w:tmpl w:val="893C5EC6"/>
    <w:lvl w:ilvl="0" w:tplc="FFFFFFFF">
      <w:start w:val="1"/>
      <w:numFmt w:val="bullet"/>
      <w:lvlText w:val=""/>
      <w:lvlJc w:val="left"/>
      <w:pPr>
        <w:ind w:left="1170" w:hanging="360"/>
      </w:pPr>
      <w:rPr>
        <w:rFonts w:ascii="Wingdings" w:hAnsi="Wingdings"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7" w15:restartNumberingAfterBreak="0">
    <w:nsid w:val="16C24CD0"/>
    <w:multiLevelType w:val="hybridMultilevel"/>
    <w:tmpl w:val="7C68314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B44ED4"/>
    <w:multiLevelType w:val="hybridMultilevel"/>
    <w:tmpl w:val="E77E628A"/>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3272B"/>
    <w:multiLevelType w:val="hybridMultilevel"/>
    <w:tmpl w:val="44445AA8"/>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F45378"/>
    <w:multiLevelType w:val="hybridMultilevel"/>
    <w:tmpl w:val="6CE06484"/>
    <w:lvl w:ilvl="0" w:tplc="57D6FD94">
      <w:start w:val="1"/>
      <w:numFmt w:val="bullet"/>
      <w:lvlText w:val=""/>
      <w:lvlJc w:val="left"/>
      <w:pPr>
        <w:ind w:left="1080" w:hanging="360"/>
      </w:pPr>
      <w:rPr>
        <w:rFonts w:ascii="Wingdings" w:hAnsi="Wingdings" w:hint="default"/>
        <w:b/>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1" w15:restartNumberingAfterBreak="0">
    <w:nsid w:val="2A175C39"/>
    <w:multiLevelType w:val="hybridMultilevel"/>
    <w:tmpl w:val="5826FD2C"/>
    <w:lvl w:ilvl="0" w:tplc="FFFFFFFF">
      <w:start w:val="1"/>
      <w:numFmt w:val="bullet"/>
      <w:lvlText w:val=""/>
      <w:lvlJc w:val="left"/>
      <w:pPr>
        <w:ind w:left="1440" w:hanging="360"/>
      </w:pPr>
      <w:rPr>
        <w:rFonts w:ascii="Wingdings" w:hAnsi="Wingdings"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8BA7945"/>
    <w:multiLevelType w:val="hybridMultilevel"/>
    <w:tmpl w:val="5A305946"/>
    <w:lvl w:ilvl="0" w:tplc="D4A8C86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06EC1"/>
    <w:multiLevelType w:val="hybridMultilevel"/>
    <w:tmpl w:val="1E981C94"/>
    <w:lvl w:ilvl="0" w:tplc="A45A865C">
      <w:start w:val="1"/>
      <w:numFmt w:val="bullet"/>
      <w:lvlText w:val="-"/>
      <w:lvlJc w:val="left"/>
      <w:pPr>
        <w:ind w:left="720" w:hanging="360"/>
      </w:pPr>
      <w:rPr>
        <w:rFonts w:ascii="Trebuchet MS" w:eastAsia="Calibr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B74B2"/>
    <w:multiLevelType w:val="hybridMultilevel"/>
    <w:tmpl w:val="47A8553E"/>
    <w:lvl w:ilvl="0" w:tplc="831081C8">
      <w:start w:val="1"/>
      <w:numFmt w:val="decimal"/>
      <w:lvlText w:val="%1."/>
      <w:lvlJc w:val="left"/>
      <w:pPr>
        <w:ind w:left="0" w:hanging="255"/>
      </w:pPr>
      <w:rPr>
        <w:rFonts w:ascii="Trebuchet MS" w:eastAsia="Trebuchet MS" w:hAnsi="Trebuchet MS" w:cs="Trebuchet MS" w:hint="default"/>
        <w:b w:val="0"/>
        <w:bCs w:val="0"/>
        <w:i w:val="0"/>
        <w:iCs w:val="0"/>
        <w:spacing w:val="-1"/>
        <w:w w:val="100"/>
        <w:sz w:val="24"/>
        <w:szCs w:val="24"/>
        <w:lang w:val="ro-RO" w:eastAsia="en-US" w:bidi="ar-SA"/>
      </w:rPr>
    </w:lvl>
    <w:lvl w:ilvl="1" w:tplc="41BE83CC">
      <w:numFmt w:val="bullet"/>
      <w:lvlText w:val="-"/>
      <w:lvlJc w:val="left"/>
      <w:pPr>
        <w:ind w:left="0" w:hanging="164"/>
      </w:pPr>
      <w:rPr>
        <w:rFonts w:ascii="Trebuchet MS" w:eastAsia="Trebuchet MS" w:hAnsi="Trebuchet MS" w:cs="Trebuchet MS" w:hint="default"/>
        <w:b w:val="0"/>
        <w:bCs w:val="0"/>
        <w:i w:val="0"/>
        <w:iCs w:val="0"/>
        <w:spacing w:val="0"/>
        <w:w w:val="100"/>
        <w:sz w:val="24"/>
        <w:szCs w:val="24"/>
        <w:lang w:val="ro-RO" w:eastAsia="en-US" w:bidi="ar-SA"/>
      </w:rPr>
    </w:lvl>
    <w:lvl w:ilvl="2" w:tplc="8DD6D6DC">
      <w:numFmt w:val="bullet"/>
      <w:lvlText w:val="•"/>
      <w:lvlJc w:val="left"/>
      <w:pPr>
        <w:ind w:left="1944" w:hanging="164"/>
      </w:pPr>
      <w:rPr>
        <w:rFonts w:hint="default"/>
        <w:lang w:val="ro-RO" w:eastAsia="en-US" w:bidi="ar-SA"/>
      </w:rPr>
    </w:lvl>
    <w:lvl w:ilvl="3" w:tplc="63EA6132">
      <w:numFmt w:val="bullet"/>
      <w:lvlText w:val="•"/>
      <w:lvlJc w:val="left"/>
      <w:pPr>
        <w:ind w:left="2916" w:hanging="164"/>
      </w:pPr>
      <w:rPr>
        <w:rFonts w:hint="default"/>
        <w:lang w:val="ro-RO" w:eastAsia="en-US" w:bidi="ar-SA"/>
      </w:rPr>
    </w:lvl>
    <w:lvl w:ilvl="4" w:tplc="43B02B76">
      <w:numFmt w:val="bullet"/>
      <w:lvlText w:val="•"/>
      <w:lvlJc w:val="left"/>
      <w:pPr>
        <w:ind w:left="3888" w:hanging="164"/>
      </w:pPr>
      <w:rPr>
        <w:rFonts w:hint="default"/>
        <w:lang w:val="ro-RO" w:eastAsia="en-US" w:bidi="ar-SA"/>
      </w:rPr>
    </w:lvl>
    <w:lvl w:ilvl="5" w:tplc="D70C8086">
      <w:numFmt w:val="bullet"/>
      <w:lvlText w:val="•"/>
      <w:lvlJc w:val="left"/>
      <w:pPr>
        <w:ind w:left="4860" w:hanging="164"/>
      </w:pPr>
      <w:rPr>
        <w:rFonts w:hint="default"/>
        <w:lang w:val="ro-RO" w:eastAsia="en-US" w:bidi="ar-SA"/>
      </w:rPr>
    </w:lvl>
    <w:lvl w:ilvl="6" w:tplc="196ED830">
      <w:numFmt w:val="bullet"/>
      <w:lvlText w:val="•"/>
      <w:lvlJc w:val="left"/>
      <w:pPr>
        <w:ind w:left="5832" w:hanging="164"/>
      </w:pPr>
      <w:rPr>
        <w:rFonts w:hint="default"/>
        <w:lang w:val="ro-RO" w:eastAsia="en-US" w:bidi="ar-SA"/>
      </w:rPr>
    </w:lvl>
    <w:lvl w:ilvl="7" w:tplc="3670BB92">
      <w:numFmt w:val="bullet"/>
      <w:lvlText w:val="•"/>
      <w:lvlJc w:val="left"/>
      <w:pPr>
        <w:ind w:left="6804" w:hanging="164"/>
      </w:pPr>
      <w:rPr>
        <w:rFonts w:hint="default"/>
        <w:lang w:val="ro-RO" w:eastAsia="en-US" w:bidi="ar-SA"/>
      </w:rPr>
    </w:lvl>
    <w:lvl w:ilvl="8" w:tplc="4D169596">
      <w:numFmt w:val="bullet"/>
      <w:lvlText w:val="•"/>
      <w:lvlJc w:val="left"/>
      <w:pPr>
        <w:ind w:left="7776" w:hanging="164"/>
      </w:pPr>
      <w:rPr>
        <w:rFonts w:hint="default"/>
        <w:lang w:val="ro-RO" w:eastAsia="en-US" w:bidi="ar-SA"/>
      </w:rPr>
    </w:lvl>
  </w:abstractNum>
  <w:abstractNum w:abstractNumId="15" w15:restartNumberingAfterBreak="0">
    <w:nsid w:val="450C12F5"/>
    <w:multiLevelType w:val="hybridMultilevel"/>
    <w:tmpl w:val="FECA10C8"/>
    <w:lvl w:ilvl="0" w:tplc="57D6FD94">
      <w:start w:val="1"/>
      <w:numFmt w:val="bullet"/>
      <w:lvlText w:val=""/>
      <w:lvlJc w:val="left"/>
      <w:pPr>
        <w:ind w:left="1530" w:hanging="360"/>
      </w:pPr>
      <w:rPr>
        <w:rFonts w:ascii="Wingdings" w:hAnsi="Wingdings" w:hint="default"/>
        <w:b/>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6" w15:restartNumberingAfterBreak="0">
    <w:nsid w:val="4F8B58AD"/>
    <w:multiLevelType w:val="hybridMultilevel"/>
    <w:tmpl w:val="37A896D6"/>
    <w:lvl w:ilvl="0" w:tplc="57D6FD94">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0F80E98"/>
    <w:multiLevelType w:val="hybridMultilevel"/>
    <w:tmpl w:val="338E2C5C"/>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C63B78"/>
    <w:multiLevelType w:val="hybridMultilevel"/>
    <w:tmpl w:val="4CDE4EAC"/>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71175E9"/>
    <w:multiLevelType w:val="hybridMultilevel"/>
    <w:tmpl w:val="71C640E6"/>
    <w:lvl w:ilvl="0" w:tplc="1FA678F4">
      <w:start w:val="1"/>
      <w:numFmt w:val="bullet"/>
      <w:lvlText w:val=""/>
      <w:lvlPicBulletId w:val="0"/>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0B1732"/>
    <w:multiLevelType w:val="hybridMultilevel"/>
    <w:tmpl w:val="DAB4DFE4"/>
    <w:lvl w:ilvl="0" w:tplc="57D6FD94">
      <w:start w:val="1"/>
      <w:numFmt w:val="bullet"/>
      <w:lvlText w:val=""/>
      <w:lvlJc w:val="left"/>
      <w:pPr>
        <w:ind w:left="1080" w:hanging="360"/>
      </w:pPr>
      <w:rPr>
        <w:rFonts w:ascii="Wingdings" w:hAnsi="Wingdings" w:hint="default"/>
        <w:b/>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1" w15:restartNumberingAfterBreak="0">
    <w:nsid w:val="66187A65"/>
    <w:multiLevelType w:val="hybridMultilevel"/>
    <w:tmpl w:val="3C944CCA"/>
    <w:lvl w:ilvl="0" w:tplc="11987A10">
      <w:numFmt w:val="bullet"/>
      <w:lvlText w:val="-"/>
      <w:lvlJc w:val="left"/>
      <w:pPr>
        <w:ind w:left="1440" w:hanging="360"/>
      </w:pPr>
      <w:rPr>
        <w:rFonts w:ascii="Trebuchet MS" w:eastAsia="Calibri" w:hAnsi="Trebuchet M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6812E76"/>
    <w:multiLevelType w:val="hybridMultilevel"/>
    <w:tmpl w:val="6346D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206709"/>
    <w:multiLevelType w:val="hybridMultilevel"/>
    <w:tmpl w:val="3CFA8C96"/>
    <w:lvl w:ilvl="0" w:tplc="FFFFFFFF">
      <w:start w:val="1"/>
      <w:numFmt w:val="bullet"/>
      <w:lvlText w:val=""/>
      <w:lvlPicBulletId w:val="0"/>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51C141F"/>
    <w:multiLevelType w:val="hybridMultilevel"/>
    <w:tmpl w:val="FEB885F2"/>
    <w:lvl w:ilvl="0" w:tplc="1FA678F4">
      <w:start w:val="1"/>
      <w:numFmt w:val="bullet"/>
      <w:lvlText w:val=""/>
      <w:lvlPicBulletId w:val="0"/>
      <w:lvlJc w:val="left"/>
      <w:pPr>
        <w:ind w:left="720" w:hanging="360"/>
      </w:pPr>
      <w:rPr>
        <w:rFonts w:ascii="Symbol" w:hAnsi="Symbol" w:hint="default"/>
        <w:color w:val="auto"/>
      </w:rPr>
    </w:lvl>
    <w:lvl w:ilvl="1" w:tplc="11987A10">
      <w:numFmt w:val="bullet"/>
      <w:lvlText w:val="-"/>
      <w:lvlJc w:val="left"/>
      <w:pPr>
        <w:ind w:left="1440" w:hanging="360"/>
      </w:pPr>
      <w:rPr>
        <w:rFonts w:ascii="Trebuchet MS" w:eastAsia="Calibri"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3"/>
  </w:num>
  <w:num w:numId="4">
    <w:abstractNumId w:val="1"/>
  </w:num>
  <w:num w:numId="5">
    <w:abstractNumId w:val="7"/>
  </w:num>
  <w:num w:numId="6">
    <w:abstractNumId w:val="19"/>
  </w:num>
  <w:num w:numId="7">
    <w:abstractNumId w:val="5"/>
  </w:num>
  <w:num w:numId="8">
    <w:abstractNumId w:val="12"/>
  </w:num>
  <w:num w:numId="9">
    <w:abstractNumId w:val="4"/>
  </w:num>
  <w:num w:numId="10">
    <w:abstractNumId w:val="20"/>
  </w:num>
  <w:num w:numId="11">
    <w:abstractNumId w:val="10"/>
  </w:num>
  <w:num w:numId="12">
    <w:abstractNumId w:val="2"/>
  </w:num>
  <w:num w:numId="13">
    <w:abstractNumId w:val="24"/>
  </w:num>
  <w:num w:numId="14">
    <w:abstractNumId w:val="16"/>
  </w:num>
  <w:num w:numId="15">
    <w:abstractNumId w:val="3"/>
  </w:num>
  <w:num w:numId="16">
    <w:abstractNumId w:val="11"/>
  </w:num>
  <w:num w:numId="17">
    <w:abstractNumId w:val="18"/>
  </w:num>
  <w:num w:numId="18">
    <w:abstractNumId w:val="17"/>
  </w:num>
  <w:num w:numId="19">
    <w:abstractNumId w:val="15"/>
  </w:num>
  <w:num w:numId="20">
    <w:abstractNumId w:val="6"/>
  </w:num>
  <w:num w:numId="21">
    <w:abstractNumId w:val="21"/>
  </w:num>
  <w:num w:numId="22">
    <w:abstractNumId w:val="0"/>
  </w:num>
  <w:num w:numId="23">
    <w:abstractNumId w:val="23"/>
  </w:num>
  <w:num w:numId="24">
    <w:abstractNumId w:val="9"/>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E3"/>
    <w:rsid w:val="00001708"/>
    <w:rsid w:val="00012C19"/>
    <w:rsid w:val="00016F49"/>
    <w:rsid w:val="0001799A"/>
    <w:rsid w:val="00025556"/>
    <w:rsid w:val="00044C28"/>
    <w:rsid w:val="00056ADE"/>
    <w:rsid w:val="00057BF4"/>
    <w:rsid w:val="00073551"/>
    <w:rsid w:val="00083F10"/>
    <w:rsid w:val="00095B2C"/>
    <w:rsid w:val="00095E0D"/>
    <w:rsid w:val="000C02AE"/>
    <w:rsid w:val="000C17BD"/>
    <w:rsid w:val="000C2302"/>
    <w:rsid w:val="000C237D"/>
    <w:rsid w:val="000D05EF"/>
    <w:rsid w:val="000D4C21"/>
    <w:rsid w:val="0010105B"/>
    <w:rsid w:val="00102861"/>
    <w:rsid w:val="00102A29"/>
    <w:rsid w:val="00114549"/>
    <w:rsid w:val="001238BC"/>
    <w:rsid w:val="00146A30"/>
    <w:rsid w:val="00156BD9"/>
    <w:rsid w:val="001812A9"/>
    <w:rsid w:val="001A6873"/>
    <w:rsid w:val="001A6A1C"/>
    <w:rsid w:val="001E0D14"/>
    <w:rsid w:val="001F3636"/>
    <w:rsid w:val="001F5644"/>
    <w:rsid w:val="00202E07"/>
    <w:rsid w:val="00203042"/>
    <w:rsid w:val="00210372"/>
    <w:rsid w:val="00217C4A"/>
    <w:rsid w:val="00220B7C"/>
    <w:rsid w:val="002258CF"/>
    <w:rsid w:val="002305D5"/>
    <w:rsid w:val="00246F58"/>
    <w:rsid w:val="00247FA5"/>
    <w:rsid w:val="00282FF0"/>
    <w:rsid w:val="002A5078"/>
    <w:rsid w:val="002B5A5A"/>
    <w:rsid w:val="002D0596"/>
    <w:rsid w:val="002E254D"/>
    <w:rsid w:val="002F7CD9"/>
    <w:rsid w:val="00315BC2"/>
    <w:rsid w:val="00326798"/>
    <w:rsid w:val="0034450F"/>
    <w:rsid w:val="00350B9A"/>
    <w:rsid w:val="00360C18"/>
    <w:rsid w:val="003636C1"/>
    <w:rsid w:val="00373A09"/>
    <w:rsid w:val="00395EB5"/>
    <w:rsid w:val="003965DA"/>
    <w:rsid w:val="003A0276"/>
    <w:rsid w:val="003A3B55"/>
    <w:rsid w:val="003A7B01"/>
    <w:rsid w:val="003D4093"/>
    <w:rsid w:val="003D4300"/>
    <w:rsid w:val="003E085E"/>
    <w:rsid w:val="003E3972"/>
    <w:rsid w:val="003F0E7A"/>
    <w:rsid w:val="00400F02"/>
    <w:rsid w:val="00406374"/>
    <w:rsid w:val="004106C9"/>
    <w:rsid w:val="00421B87"/>
    <w:rsid w:val="0045006E"/>
    <w:rsid w:val="00453B0B"/>
    <w:rsid w:val="00454C38"/>
    <w:rsid w:val="00467520"/>
    <w:rsid w:val="00480C44"/>
    <w:rsid w:val="00482554"/>
    <w:rsid w:val="004926FC"/>
    <w:rsid w:val="0049278E"/>
    <w:rsid w:val="004B3138"/>
    <w:rsid w:val="004B5C3D"/>
    <w:rsid w:val="004C557F"/>
    <w:rsid w:val="004F5FDD"/>
    <w:rsid w:val="005013BB"/>
    <w:rsid w:val="00504431"/>
    <w:rsid w:val="00536D3B"/>
    <w:rsid w:val="00537283"/>
    <w:rsid w:val="00562919"/>
    <w:rsid w:val="0056295D"/>
    <w:rsid w:val="00565C2C"/>
    <w:rsid w:val="00573FB3"/>
    <w:rsid w:val="005A1062"/>
    <w:rsid w:val="005B0160"/>
    <w:rsid w:val="005B5134"/>
    <w:rsid w:val="005C7E74"/>
    <w:rsid w:val="005E12B9"/>
    <w:rsid w:val="005F2646"/>
    <w:rsid w:val="00601B73"/>
    <w:rsid w:val="00607056"/>
    <w:rsid w:val="00617EE3"/>
    <w:rsid w:val="006271CF"/>
    <w:rsid w:val="006274A3"/>
    <w:rsid w:val="00627983"/>
    <w:rsid w:val="00630B34"/>
    <w:rsid w:val="00636C04"/>
    <w:rsid w:val="00636DA6"/>
    <w:rsid w:val="00654675"/>
    <w:rsid w:val="00655F10"/>
    <w:rsid w:val="0066045A"/>
    <w:rsid w:val="00660492"/>
    <w:rsid w:val="006609B0"/>
    <w:rsid w:val="00666D4D"/>
    <w:rsid w:val="00683859"/>
    <w:rsid w:val="00686133"/>
    <w:rsid w:val="0068667B"/>
    <w:rsid w:val="00692CC9"/>
    <w:rsid w:val="00694C89"/>
    <w:rsid w:val="006A2172"/>
    <w:rsid w:val="006A2357"/>
    <w:rsid w:val="006A271E"/>
    <w:rsid w:val="006C0C81"/>
    <w:rsid w:val="006C16EF"/>
    <w:rsid w:val="006C2A55"/>
    <w:rsid w:val="006D177B"/>
    <w:rsid w:val="006E0A6E"/>
    <w:rsid w:val="006F06A3"/>
    <w:rsid w:val="006F166E"/>
    <w:rsid w:val="006F7C41"/>
    <w:rsid w:val="00702C05"/>
    <w:rsid w:val="00704019"/>
    <w:rsid w:val="007133FC"/>
    <w:rsid w:val="00740098"/>
    <w:rsid w:val="007500C6"/>
    <w:rsid w:val="00762BBB"/>
    <w:rsid w:val="00796263"/>
    <w:rsid w:val="007B4B18"/>
    <w:rsid w:val="007E3102"/>
    <w:rsid w:val="007E41DA"/>
    <w:rsid w:val="007E7364"/>
    <w:rsid w:val="00800C90"/>
    <w:rsid w:val="008070E2"/>
    <w:rsid w:val="0082587C"/>
    <w:rsid w:val="00837967"/>
    <w:rsid w:val="00842BE2"/>
    <w:rsid w:val="008451AE"/>
    <w:rsid w:val="00847116"/>
    <w:rsid w:val="00847174"/>
    <w:rsid w:val="00851322"/>
    <w:rsid w:val="00877605"/>
    <w:rsid w:val="0089429B"/>
    <w:rsid w:val="00896A9E"/>
    <w:rsid w:val="008A4AEE"/>
    <w:rsid w:val="008A7677"/>
    <w:rsid w:val="008B2BF3"/>
    <w:rsid w:val="008C32CB"/>
    <w:rsid w:val="008C5C13"/>
    <w:rsid w:val="008D2A17"/>
    <w:rsid w:val="008D5F79"/>
    <w:rsid w:val="008E0A14"/>
    <w:rsid w:val="008E617A"/>
    <w:rsid w:val="008E6AA8"/>
    <w:rsid w:val="00901273"/>
    <w:rsid w:val="00902AC7"/>
    <w:rsid w:val="00905720"/>
    <w:rsid w:val="00914ECC"/>
    <w:rsid w:val="00943FC0"/>
    <w:rsid w:val="00953CBD"/>
    <w:rsid w:val="00963ADC"/>
    <w:rsid w:val="00964BE7"/>
    <w:rsid w:val="00977DE0"/>
    <w:rsid w:val="009800CC"/>
    <w:rsid w:val="00980275"/>
    <w:rsid w:val="00983F18"/>
    <w:rsid w:val="00993A54"/>
    <w:rsid w:val="009970AB"/>
    <w:rsid w:val="009A1679"/>
    <w:rsid w:val="009A37FD"/>
    <w:rsid w:val="009B5BBF"/>
    <w:rsid w:val="009B6B64"/>
    <w:rsid w:val="009C2D8F"/>
    <w:rsid w:val="009D3210"/>
    <w:rsid w:val="009D4033"/>
    <w:rsid w:val="009D6F3E"/>
    <w:rsid w:val="009E4C38"/>
    <w:rsid w:val="009F0831"/>
    <w:rsid w:val="00A027C9"/>
    <w:rsid w:val="00A11643"/>
    <w:rsid w:val="00A26541"/>
    <w:rsid w:val="00A31F74"/>
    <w:rsid w:val="00A32CD0"/>
    <w:rsid w:val="00A35C59"/>
    <w:rsid w:val="00A459D1"/>
    <w:rsid w:val="00A47E9B"/>
    <w:rsid w:val="00A56C41"/>
    <w:rsid w:val="00A613D4"/>
    <w:rsid w:val="00A66ACB"/>
    <w:rsid w:val="00A67B83"/>
    <w:rsid w:val="00A903EE"/>
    <w:rsid w:val="00A97F8E"/>
    <w:rsid w:val="00AA15C5"/>
    <w:rsid w:val="00AA57B3"/>
    <w:rsid w:val="00AC5798"/>
    <w:rsid w:val="00AC6C11"/>
    <w:rsid w:val="00AD0A46"/>
    <w:rsid w:val="00AD6275"/>
    <w:rsid w:val="00AE2025"/>
    <w:rsid w:val="00AE20E3"/>
    <w:rsid w:val="00AF77C4"/>
    <w:rsid w:val="00B12306"/>
    <w:rsid w:val="00B3264D"/>
    <w:rsid w:val="00B32CCE"/>
    <w:rsid w:val="00B40092"/>
    <w:rsid w:val="00B54BE9"/>
    <w:rsid w:val="00B56D4C"/>
    <w:rsid w:val="00B61DF8"/>
    <w:rsid w:val="00B62246"/>
    <w:rsid w:val="00B65C3E"/>
    <w:rsid w:val="00B70D80"/>
    <w:rsid w:val="00B93889"/>
    <w:rsid w:val="00B95346"/>
    <w:rsid w:val="00BA01E3"/>
    <w:rsid w:val="00BA5AE1"/>
    <w:rsid w:val="00BB7120"/>
    <w:rsid w:val="00BD0DC5"/>
    <w:rsid w:val="00BD1088"/>
    <w:rsid w:val="00BD250D"/>
    <w:rsid w:val="00BD551F"/>
    <w:rsid w:val="00BD5FA2"/>
    <w:rsid w:val="00BD6E22"/>
    <w:rsid w:val="00BD7EEF"/>
    <w:rsid w:val="00BE56B1"/>
    <w:rsid w:val="00C2122E"/>
    <w:rsid w:val="00C24342"/>
    <w:rsid w:val="00C31442"/>
    <w:rsid w:val="00C31846"/>
    <w:rsid w:val="00C32A78"/>
    <w:rsid w:val="00C33D21"/>
    <w:rsid w:val="00C34A94"/>
    <w:rsid w:val="00C40897"/>
    <w:rsid w:val="00C71155"/>
    <w:rsid w:val="00C713B1"/>
    <w:rsid w:val="00C77D03"/>
    <w:rsid w:val="00C953DD"/>
    <w:rsid w:val="00CA289F"/>
    <w:rsid w:val="00CA345F"/>
    <w:rsid w:val="00CA4F09"/>
    <w:rsid w:val="00CB30D5"/>
    <w:rsid w:val="00CB3E53"/>
    <w:rsid w:val="00CD0098"/>
    <w:rsid w:val="00CD23A0"/>
    <w:rsid w:val="00CE58F0"/>
    <w:rsid w:val="00D10001"/>
    <w:rsid w:val="00D1749F"/>
    <w:rsid w:val="00D20DF4"/>
    <w:rsid w:val="00D27DD6"/>
    <w:rsid w:val="00D35AF1"/>
    <w:rsid w:val="00D4306D"/>
    <w:rsid w:val="00D5087B"/>
    <w:rsid w:val="00D53A9A"/>
    <w:rsid w:val="00D65A58"/>
    <w:rsid w:val="00D66BB9"/>
    <w:rsid w:val="00D71F9E"/>
    <w:rsid w:val="00D81234"/>
    <w:rsid w:val="00D8385B"/>
    <w:rsid w:val="00D84993"/>
    <w:rsid w:val="00D85211"/>
    <w:rsid w:val="00D90C70"/>
    <w:rsid w:val="00D9117B"/>
    <w:rsid w:val="00DA552F"/>
    <w:rsid w:val="00DB2CC4"/>
    <w:rsid w:val="00DB6BE5"/>
    <w:rsid w:val="00E01D4C"/>
    <w:rsid w:val="00E10169"/>
    <w:rsid w:val="00E32269"/>
    <w:rsid w:val="00E43D31"/>
    <w:rsid w:val="00E50CE2"/>
    <w:rsid w:val="00E72821"/>
    <w:rsid w:val="00E76002"/>
    <w:rsid w:val="00E92FDE"/>
    <w:rsid w:val="00EA0475"/>
    <w:rsid w:val="00EA1174"/>
    <w:rsid w:val="00EA235F"/>
    <w:rsid w:val="00EA492A"/>
    <w:rsid w:val="00EB2528"/>
    <w:rsid w:val="00EB640C"/>
    <w:rsid w:val="00EC042B"/>
    <w:rsid w:val="00EC5EDE"/>
    <w:rsid w:val="00EC6961"/>
    <w:rsid w:val="00EC6B21"/>
    <w:rsid w:val="00ED0380"/>
    <w:rsid w:val="00ED530D"/>
    <w:rsid w:val="00F00B0D"/>
    <w:rsid w:val="00F06EDA"/>
    <w:rsid w:val="00F13CD0"/>
    <w:rsid w:val="00F250A2"/>
    <w:rsid w:val="00F37B13"/>
    <w:rsid w:val="00F4492C"/>
    <w:rsid w:val="00F63FCB"/>
    <w:rsid w:val="00F7266F"/>
    <w:rsid w:val="00F77F62"/>
    <w:rsid w:val="00F848EF"/>
    <w:rsid w:val="00F95068"/>
    <w:rsid w:val="00FA0DEB"/>
    <w:rsid w:val="00FA2CFD"/>
    <w:rsid w:val="00FB2F6B"/>
    <w:rsid w:val="00FC30B6"/>
    <w:rsid w:val="00FC3EF8"/>
    <w:rsid w:val="00FD1B53"/>
    <w:rsid w:val="00FD2947"/>
    <w:rsid w:val="00FE0692"/>
    <w:rsid w:val="00FE357F"/>
    <w:rsid w:val="00FF5379"/>
    <w:rsid w:val="00FF6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B208"/>
  <w15:chartTrackingRefBased/>
  <w15:docId w15:val="{F4910089-D7FC-4417-A13F-0F9B4996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0E3"/>
  </w:style>
  <w:style w:type="paragraph" w:styleId="Heading1">
    <w:name w:val="heading 1"/>
    <w:basedOn w:val="Normal"/>
    <w:next w:val="Normal"/>
    <w:link w:val="Heading1Char"/>
    <w:uiPriority w:val="9"/>
    <w:qFormat/>
    <w:rsid w:val="00AE20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20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20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20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20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2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0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20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20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20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20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2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0E3"/>
    <w:rPr>
      <w:rFonts w:eastAsiaTheme="majorEastAsia" w:cstheme="majorBidi"/>
      <w:color w:val="272727" w:themeColor="text1" w:themeTint="D8"/>
    </w:rPr>
  </w:style>
  <w:style w:type="paragraph" w:styleId="Title">
    <w:name w:val="Title"/>
    <w:basedOn w:val="Normal"/>
    <w:next w:val="Normal"/>
    <w:link w:val="TitleChar"/>
    <w:uiPriority w:val="10"/>
    <w:qFormat/>
    <w:rsid w:val="00AE2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0E3"/>
    <w:pPr>
      <w:spacing w:before="160"/>
      <w:jc w:val="center"/>
    </w:pPr>
    <w:rPr>
      <w:i/>
      <w:iCs/>
      <w:color w:val="404040" w:themeColor="text1" w:themeTint="BF"/>
    </w:rPr>
  </w:style>
  <w:style w:type="character" w:customStyle="1" w:styleId="QuoteChar">
    <w:name w:val="Quote Char"/>
    <w:basedOn w:val="DefaultParagraphFont"/>
    <w:link w:val="Quote"/>
    <w:uiPriority w:val="29"/>
    <w:rsid w:val="00AE20E3"/>
    <w:rPr>
      <w:i/>
      <w:iCs/>
      <w:color w:val="404040" w:themeColor="text1" w:themeTint="BF"/>
    </w:rPr>
  </w:style>
  <w:style w:type="paragraph" w:styleId="ListParagraph">
    <w:name w:val="List Paragraph"/>
    <w:aliases w:val="Normal bullet 2,List Paragraph1,Medium Grid 1 - Accent 21,body 2,List Paragraph11,List Paragraph111,Antes de enumeración,Listă colorată - Accentuare 11,Bullet,Citation List,List_Paragraph,Multilevel para_II,List Paragraph compact"/>
    <w:basedOn w:val="Normal"/>
    <w:link w:val="ListParagraphChar"/>
    <w:uiPriority w:val="34"/>
    <w:qFormat/>
    <w:rsid w:val="00AE20E3"/>
    <w:pPr>
      <w:ind w:left="720"/>
      <w:contextualSpacing/>
    </w:pPr>
  </w:style>
  <w:style w:type="character" w:styleId="IntenseEmphasis">
    <w:name w:val="Intense Emphasis"/>
    <w:basedOn w:val="DefaultParagraphFont"/>
    <w:uiPriority w:val="21"/>
    <w:qFormat/>
    <w:rsid w:val="00AE20E3"/>
    <w:rPr>
      <w:i/>
      <w:iCs/>
      <w:color w:val="2F5496" w:themeColor="accent1" w:themeShade="BF"/>
    </w:rPr>
  </w:style>
  <w:style w:type="paragraph" w:styleId="IntenseQuote">
    <w:name w:val="Intense Quote"/>
    <w:basedOn w:val="Normal"/>
    <w:next w:val="Normal"/>
    <w:link w:val="IntenseQuoteChar"/>
    <w:uiPriority w:val="30"/>
    <w:qFormat/>
    <w:rsid w:val="00AE2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20E3"/>
    <w:rPr>
      <w:i/>
      <w:iCs/>
      <w:color w:val="2F5496" w:themeColor="accent1" w:themeShade="BF"/>
    </w:rPr>
  </w:style>
  <w:style w:type="character" w:styleId="IntenseReference">
    <w:name w:val="Intense Reference"/>
    <w:basedOn w:val="DefaultParagraphFont"/>
    <w:uiPriority w:val="32"/>
    <w:qFormat/>
    <w:rsid w:val="00AE20E3"/>
    <w:rPr>
      <w:b/>
      <w:bCs/>
      <w:smallCaps/>
      <w:color w:val="2F5496" w:themeColor="accent1" w:themeShade="BF"/>
      <w:spacing w:val="5"/>
    </w:rPr>
  </w:style>
  <w:style w:type="table" w:styleId="TableGrid">
    <w:name w:val="Table Grid"/>
    <w:basedOn w:val="TableNormal"/>
    <w:uiPriority w:val="39"/>
    <w:rsid w:val="00A32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2FDE"/>
    <w:rPr>
      <w:color w:val="0000FF"/>
      <w:u w:val="single"/>
    </w:rPr>
  </w:style>
  <w:style w:type="character" w:customStyle="1" w:styleId="UnresolvedMention">
    <w:name w:val="Unresolved Mention"/>
    <w:basedOn w:val="DefaultParagraphFont"/>
    <w:uiPriority w:val="99"/>
    <w:semiHidden/>
    <w:unhideWhenUsed/>
    <w:rsid w:val="00E92FDE"/>
    <w:rPr>
      <w:color w:val="605E5C"/>
      <w:shd w:val="clear" w:color="auto" w:fill="E1DFDD"/>
    </w:rPr>
  </w:style>
  <w:style w:type="paragraph" w:styleId="Header">
    <w:name w:val="header"/>
    <w:basedOn w:val="Normal"/>
    <w:link w:val="HeaderChar"/>
    <w:uiPriority w:val="99"/>
    <w:unhideWhenUsed/>
    <w:rsid w:val="00627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1CF"/>
  </w:style>
  <w:style w:type="paragraph" w:styleId="Footer">
    <w:name w:val="footer"/>
    <w:basedOn w:val="Normal"/>
    <w:link w:val="FooterChar"/>
    <w:uiPriority w:val="99"/>
    <w:unhideWhenUsed/>
    <w:rsid w:val="00627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1CF"/>
  </w:style>
  <w:style w:type="character" w:customStyle="1" w:styleId="ListParagraphChar">
    <w:name w:val="List Paragraph Char"/>
    <w:aliases w:val="Normal bullet 2 Char,List Paragraph1 Char,Medium Grid 1 - Accent 21 Char,body 2 Char,List Paragraph11 Char,List Paragraph111 Char,Antes de enumeración Char,Listă colorată - Accentuare 11 Char,Bullet Char,Citation List Char"/>
    <w:link w:val="ListParagraph"/>
    <w:uiPriority w:val="34"/>
    <w:qFormat/>
    <w:locked/>
    <w:rsid w:val="00482554"/>
  </w:style>
  <w:style w:type="paragraph" w:styleId="NoSpacing">
    <w:name w:val="No Spacing"/>
    <w:uiPriority w:val="1"/>
    <w:qFormat/>
    <w:rsid w:val="00482554"/>
    <w:pPr>
      <w:spacing w:after="0" w:line="240" w:lineRule="auto"/>
    </w:pPr>
    <w:rPr>
      <w:rFonts w:eastAsiaTheme="minorEastAsia"/>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35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muncii.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Tomescu</dc:creator>
  <cp:keywords/>
  <dc:description/>
  <cp:lastModifiedBy>CABI SS AP-DELIA</cp:lastModifiedBy>
  <cp:revision>2</cp:revision>
  <dcterms:created xsi:type="dcterms:W3CDTF">2025-03-20T08:00:00Z</dcterms:created>
  <dcterms:modified xsi:type="dcterms:W3CDTF">2025-03-20T08:00:00Z</dcterms:modified>
</cp:coreProperties>
</file>