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162" w:rsidRDefault="00AB3162" w:rsidP="00AB3162">
      <w:pPr>
        <w:spacing w:after="0" w:line="240" w:lineRule="auto"/>
        <w:ind w:left="288" w:right="288"/>
        <w:jc w:val="center"/>
        <w:rPr>
          <w:rFonts w:ascii="Times New Roman" w:hAnsi="Times New Roman"/>
          <w:b/>
          <w:sz w:val="24"/>
          <w:szCs w:val="24"/>
        </w:rPr>
      </w:pPr>
    </w:p>
    <w:p w:rsidR="00AB3162" w:rsidRDefault="00AB3162" w:rsidP="00AB3162">
      <w:pPr>
        <w:spacing w:after="0" w:line="240" w:lineRule="auto"/>
        <w:ind w:left="288" w:right="288"/>
        <w:rPr>
          <w:rFonts w:ascii="Times New Roman" w:hAnsi="Times New Roman"/>
          <w:b/>
          <w:sz w:val="24"/>
          <w:szCs w:val="24"/>
        </w:rPr>
      </w:pPr>
      <w:r>
        <w:rPr>
          <w:rFonts w:ascii="Times New Roman" w:hAnsi="Times New Roman"/>
          <w:b/>
          <w:sz w:val="24"/>
          <w:szCs w:val="24"/>
        </w:rPr>
        <w:t>NR.3743/13.05.2025</w:t>
      </w:r>
    </w:p>
    <w:p w:rsidR="00AB3162" w:rsidRDefault="00AB3162" w:rsidP="00AB3162">
      <w:pPr>
        <w:spacing w:after="0" w:line="240" w:lineRule="auto"/>
        <w:ind w:left="288" w:right="288"/>
        <w:jc w:val="center"/>
        <w:rPr>
          <w:rFonts w:ascii="Times New Roman" w:hAnsi="Times New Roman"/>
          <w:b/>
          <w:sz w:val="24"/>
          <w:szCs w:val="24"/>
        </w:rPr>
      </w:pPr>
    </w:p>
    <w:p w:rsidR="00AB3162" w:rsidRPr="00DD4BF2" w:rsidRDefault="00AB3162" w:rsidP="00AB3162">
      <w:pPr>
        <w:spacing w:after="0" w:line="240" w:lineRule="auto"/>
        <w:ind w:left="288" w:right="288"/>
        <w:jc w:val="center"/>
        <w:rPr>
          <w:rFonts w:ascii="Times New Roman" w:hAnsi="Times New Roman"/>
          <w:b/>
          <w:sz w:val="24"/>
          <w:szCs w:val="24"/>
        </w:rPr>
      </w:pPr>
      <w:r w:rsidRPr="00DD4BF2">
        <w:rPr>
          <w:rFonts w:ascii="Times New Roman" w:hAnsi="Times New Roman"/>
          <w:b/>
          <w:sz w:val="24"/>
          <w:szCs w:val="24"/>
        </w:rPr>
        <w:t xml:space="preserve">A N U N </w:t>
      </w:r>
      <w:r>
        <w:rPr>
          <w:rFonts w:ascii="Times New Roman" w:hAnsi="Times New Roman"/>
          <w:b/>
          <w:sz w:val="24"/>
          <w:szCs w:val="24"/>
        </w:rPr>
        <w:t>Ț</w:t>
      </w:r>
    </w:p>
    <w:p w:rsidR="00AB3162" w:rsidRDefault="00AB3162" w:rsidP="00AB3162">
      <w:pPr>
        <w:spacing w:after="0" w:line="240" w:lineRule="auto"/>
        <w:ind w:right="288"/>
        <w:rPr>
          <w:rFonts w:ascii="Times New Roman" w:hAnsi="Times New Roman"/>
          <w:sz w:val="24"/>
          <w:szCs w:val="24"/>
        </w:rPr>
      </w:pPr>
    </w:p>
    <w:p w:rsidR="00AB3162" w:rsidRPr="00DD4BF2" w:rsidRDefault="00AB3162" w:rsidP="00AB3162">
      <w:pPr>
        <w:spacing w:after="0" w:line="240" w:lineRule="auto"/>
        <w:ind w:left="288" w:right="288" w:firstLine="360"/>
        <w:jc w:val="both"/>
        <w:rPr>
          <w:rFonts w:ascii="Times New Roman" w:hAnsi="Times New Roman"/>
          <w:sz w:val="24"/>
          <w:szCs w:val="24"/>
        </w:rPr>
      </w:pPr>
      <w:r>
        <w:rPr>
          <w:rFonts w:ascii="Times New Roman" w:hAnsi="Times New Roman"/>
          <w:sz w:val="24"/>
          <w:szCs w:val="24"/>
        </w:rPr>
        <w:t xml:space="preserve">Spitalul Clinic de Obstetrica Ginecologie “Elena Doamna”Iasi organizează concurs pentru ocuparea următorului post vacant contractual de execuție, pe durată nedeterminată, în conformitate cu prevederile </w:t>
      </w:r>
      <w:r w:rsidRPr="00DD4BF2">
        <w:rPr>
          <w:rFonts w:ascii="Times New Roman" w:hAnsi="Times New Roman"/>
          <w:sz w:val="24"/>
          <w:szCs w:val="24"/>
        </w:rPr>
        <w:t>O</w:t>
      </w:r>
      <w:r>
        <w:rPr>
          <w:rFonts w:ascii="Times New Roman" w:hAnsi="Times New Roman"/>
          <w:sz w:val="24"/>
          <w:szCs w:val="24"/>
        </w:rPr>
        <w:t>rdinului MS nr.</w:t>
      </w:r>
      <w:r w:rsidRPr="00DD4BF2">
        <w:rPr>
          <w:rFonts w:ascii="Times New Roman" w:hAnsi="Times New Roman"/>
          <w:sz w:val="24"/>
          <w:szCs w:val="24"/>
        </w:rPr>
        <w:t xml:space="preserve">166/26.01.2023 coroborat cu </w:t>
      </w:r>
      <w:r>
        <w:rPr>
          <w:rFonts w:ascii="Times New Roman" w:hAnsi="Times New Roman"/>
          <w:sz w:val="24"/>
          <w:szCs w:val="24"/>
        </w:rPr>
        <w:t>Hotărârea nr.</w:t>
      </w:r>
      <w:r w:rsidRPr="00DD4BF2">
        <w:rPr>
          <w:rFonts w:ascii="Times New Roman" w:hAnsi="Times New Roman"/>
          <w:sz w:val="24"/>
          <w:szCs w:val="24"/>
        </w:rPr>
        <w:t>1336 din 28.10.2022:</w:t>
      </w:r>
    </w:p>
    <w:p w:rsidR="00AB3162" w:rsidRPr="00DD4BF2" w:rsidRDefault="00AB3162" w:rsidP="00AB3162">
      <w:pPr>
        <w:pStyle w:val="ListParagraph"/>
        <w:numPr>
          <w:ilvl w:val="0"/>
          <w:numId w:val="4"/>
        </w:numPr>
        <w:suppressAutoHyphens/>
        <w:spacing w:after="0" w:line="240" w:lineRule="auto"/>
        <w:ind w:right="288"/>
        <w:jc w:val="both"/>
        <w:rPr>
          <w:rFonts w:ascii="Times New Roman" w:hAnsi="Times New Roman"/>
          <w:b/>
          <w:sz w:val="24"/>
          <w:szCs w:val="24"/>
        </w:rPr>
      </w:pPr>
      <w:r>
        <w:rPr>
          <w:rFonts w:ascii="Times New Roman" w:hAnsi="Times New Roman"/>
          <w:b/>
          <w:sz w:val="24"/>
          <w:szCs w:val="24"/>
        </w:rPr>
        <w:t>1</w:t>
      </w:r>
      <w:r w:rsidRPr="00DD4BF2">
        <w:rPr>
          <w:rFonts w:ascii="Times New Roman" w:hAnsi="Times New Roman"/>
          <w:b/>
          <w:sz w:val="24"/>
          <w:szCs w:val="24"/>
        </w:rPr>
        <w:t xml:space="preserve"> post de medic specialist</w:t>
      </w:r>
      <w:r w:rsidRPr="00576418">
        <w:rPr>
          <w:rFonts w:ascii="Times New Roman" w:hAnsi="Times New Roman"/>
          <w:b/>
          <w:sz w:val="24"/>
          <w:szCs w:val="24"/>
        </w:rPr>
        <w:t xml:space="preserve"> </w:t>
      </w:r>
      <w:r>
        <w:rPr>
          <w:rFonts w:ascii="Times New Roman" w:hAnsi="Times New Roman"/>
          <w:b/>
          <w:sz w:val="24"/>
          <w:szCs w:val="24"/>
        </w:rPr>
        <w:t>î</w:t>
      </w:r>
      <w:r w:rsidRPr="00DD4BF2">
        <w:rPr>
          <w:rFonts w:ascii="Times New Roman" w:hAnsi="Times New Roman"/>
          <w:b/>
          <w:sz w:val="24"/>
          <w:szCs w:val="24"/>
        </w:rPr>
        <w:t xml:space="preserve">n specialitatea </w:t>
      </w:r>
      <w:r>
        <w:rPr>
          <w:rFonts w:ascii="Times New Roman" w:hAnsi="Times New Roman"/>
          <w:b/>
          <w:sz w:val="24"/>
          <w:szCs w:val="24"/>
        </w:rPr>
        <w:t>Epidemiologie,</w:t>
      </w:r>
      <w:r w:rsidRPr="00DD4BF2">
        <w:rPr>
          <w:rFonts w:ascii="Times New Roman" w:hAnsi="Times New Roman"/>
          <w:b/>
          <w:sz w:val="24"/>
          <w:szCs w:val="24"/>
        </w:rPr>
        <w:t xml:space="preserve"> norm</w:t>
      </w:r>
      <w:r>
        <w:rPr>
          <w:rFonts w:ascii="Times New Roman" w:hAnsi="Times New Roman"/>
          <w:b/>
          <w:sz w:val="24"/>
          <w:szCs w:val="24"/>
        </w:rPr>
        <w:t>ă</w:t>
      </w:r>
      <w:r w:rsidRPr="00DD4BF2">
        <w:rPr>
          <w:rFonts w:ascii="Times New Roman" w:hAnsi="Times New Roman"/>
          <w:b/>
          <w:sz w:val="24"/>
          <w:szCs w:val="24"/>
        </w:rPr>
        <w:t xml:space="preserve"> </w:t>
      </w:r>
      <w:r>
        <w:rPr>
          <w:rFonts w:ascii="Times New Roman" w:hAnsi="Times New Roman"/>
          <w:b/>
          <w:sz w:val="24"/>
          <w:szCs w:val="24"/>
        </w:rPr>
        <w:t>î</w:t>
      </w:r>
      <w:r w:rsidRPr="00DD4BF2">
        <w:rPr>
          <w:rFonts w:ascii="Times New Roman" w:hAnsi="Times New Roman"/>
          <w:b/>
          <w:sz w:val="24"/>
          <w:szCs w:val="24"/>
        </w:rPr>
        <w:t>ntreag</w:t>
      </w:r>
      <w:r>
        <w:rPr>
          <w:rFonts w:ascii="Times New Roman" w:hAnsi="Times New Roman"/>
          <w:b/>
          <w:sz w:val="24"/>
          <w:szCs w:val="24"/>
        </w:rPr>
        <w:t>ă (7 ore/zi, 35 ore/săptamână)</w:t>
      </w:r>
      <w:r w:rsidRPr="00DD4BF2">
        <w:rPr>
          <w:rFonts w:ascii="Times New Roman" w:hAnsi="Times New Roman"/>
          <w:b/>
          <w:sz w:val="24"/>
          <w:szCs w:val="24"/>
        </w:rPr>
        <w:t xml:space="preserve"> </w:t>
      </w:r>
      <w:bookmarkStart w:id="0" w:name="_Hlk168312313"/>
      <w:r w:rsidRPr="00DD4BF2">
        <w:rPr>
          <w:rFonts w:ascii="Times New Roman" w:hAnsi="Times New Roman"/>
          <w:b/>
          <w:sz w:val="24"/>
          <w:szCs w:val="24"/>
        </w:rPr>
        <w:t xml:space="preserve">la </w:t>
      </w:r>
      <w:bookmarkEnd w:id="0"/>
      <w:r>
        <w:rPr>
          <w:rFonts w:ascii="Times New Roman" w:hAnsi="Times New Roman"/>
          <w:b/>
          <w:sz w:val="24"/>
          <w:szCs w:val="24"/>
        </w:rPr>
        <w:t>Compartimentul de Prevenire a Infecțiilor Asociate Asistenței Medicale.</w:t>
      </w:r>
    </w:p>
    <w:p w:rsidR="00AB3162" w:rsidRPr="00DD4BF2" w:rsidRDefault="00AB3162" w:rsidP="00AB3162">
      <w:pPr>
        <w:spacing w:after="0" w:line="240" w:lineRule="auto"/>
        <w:ind w:left="288" w:right="288"/>
        <w:jc w:val="both"/>
        <w:rPr>
          <w:rFonts w:ascii="Times New Roman" w:hAnsi="Times New Roman"/>
          <w:bCs/>
          <w:sz w:val="24"/>
          <w:szCs w:val="24"/>
        </w:rPr>
      </w:pPr>
      <w:r w:rsidRPr="00DD4BF2">
        <w:rPr>
          <w:rFonts w:ascii="Times New Roman" w:hAnsi="Times New Roman"/>
          <w:bCs/>
          <w:sz w:val="24"/>
          <w:szCs w:val="24"/>
        </w:rPr>
        <w:t>Men</w:t>
      </w:r>
      <w:r>
        <w:rPr>
          <w:rFonts w:ascii="Times New Roman" w:hAnsi="Times New Roman"/>
          <w:bCs/>
          <w:sz w:val="24"/>
          <w:szCs w:val="24"/>
        </w:rPr>
        <w:t>ț</w:t>
      </w:r>
      <w:r w:rsidRPr="00DD4BF2">
        <w:rPr>
          <w:rFonts w:ascii="Times New Roman" w:hAnsi="Times New Roman"/>
          <w:bCs/>
          <w:sz w:val="24"/>
          <w:szCs w:val="24"/>
        </w:rPr>
        <w:t xml:space="preserve">iune: Postul de medic specialist </w:t>
      </w:r>
      <w:r>
        <w:rPr>
          <w:rFonts w:ascii="Times New Roman" w:hAnsi="Times New Roman"/>
          <w:bCs/>
          <w:sz w:val="24"/>
          <w:szCs w:val="24"/>
        </w:rPr>
        <w:t>Epidemiologie</w:t>
      </w:r>
      <w:r w:rsidRPr="00DD4BF2">
        <w:rPr>
          <w:rFonts w:ascii="Times New Roman" w:hAnsi="Times New Roman"/>
          <w:bCs/>
          <w:sz w:val="24"/>
          <w:szCs w:val="24"/>
        </w:rPr>
        <w:t xml:space="preserve"> este post Unic.</w:t>
      </w:r>
    </w:p>
    <w:p w:rsidR="00AB3162" w:rsidRPr="00576418" w:rsidRDefault="00AB3162" w:rsidP="00AB3162">
      <w:pPr>
        <w:spacing w:after="0" w:line="240" w:lineRule="auto"/>
        <w:ind w:left="288" w:right="288" w:firstLine="421"/>
        <w:jc w:val="both"/>
        <w:rPr>
          <w:rFonts w:ascii="Times New Roman" w:hAnsi="Times New Roman"/>
          <w:b/>
          <w:bCs/>
          <w:sz w:val="24"/>
          <w:szCs w:val="24"/>
        </w:rPr>
      </w:pPr>
      <w:r>
        <w:rPr>
          <w:rFonts w:ascii="Times New Roman" w:hAnsi="Times New Roman"/>
          <w:b/>
          <w:bCs/>
          <w:sz w:val="24"/>
          <w:szCs w:val="24"/>
        </w:rPr>
        <w:t>Condiț</w:t>
      </w:r>
      <w:r w:rsidRPr="00576418">
        <w:rPr>
          <w:rFonts w:ascii="Times New Roman" w:hAnsi="Times New Roman"/>
          <w:b/>
          <w:bCs/>
          <w:sz w:val="24"/>
          <w:szCs w:val="24"/>
        </w:rPr>
        <w:t>ii generale de ocupare a postului:</w:t>
      </w:r>
    </w:p>
    <w:p w:rsidR="00AB3162" w:rsidRPr="00DD4BF2" w:rsidRDefault="00AB3162" w:rsidP="00AB3162">
      <w:pPr>
        <w:spacing w:after="0" w:line="240" w:lineRule="auto"/>
        <w:ind w:left="288" w:right="288"/>
        <w:jc w:val="both"/>
        <w:rPr>
          <w:rFonts w:ascii="Times New Roman" w:hAnsi="Times New Roman"/>
          <w:bCs/>
          <w:sz w:val="24"/>
          <w:szCs w:val="24"/>
        </w:rPr>
      </w:pPr>
      <w:r w:rsidRPr="00DD4BF2">
        <w:rPr>
          <w:rFonts w:ascii="Times New Roman" w:hAnsi="Times New Roman"/>
          <w:bCs/>
          <w:sz w:val="24"/>
          <w:szCs w:val="24"/>
        </w:rPr>
        <w:t>a) are cetăţenia română sau cetăţenia unui alt stat membru al Uniunii Europene, a unui stat parte la Acordul privind Spaţiul Economic European (SEE) sau cetăţenia Confederaţiei Elveţiene;</w:t>
      </w:r>
    </w:p>
    <w:p w:rsidR="00AB3162" w:rsidRPr="00DD4BF2" w:rsidRDefault="00AB3162" w:rsidP="00AB3162">
      <w:pPr>
        <w:spacing w:after="0" w:line="240" w:lineRule="auto"/>
        <w:ind w:left="288" w:right="288"/>
        <w:jc w:val="both"/>
        <w:rPr>
          <w:rFonts w:ascii="Times New Roman" w:hAnsi="Times New Roman"/>
          <w:bCs/>
          <w:sz w:val="24"/>
          <w:szCs w:val="24"/>
        </w:rPr>
      </w:pPr>
      <w:r w:rsidRPr="00DD4BF2">
        <w:rPr>
          <w:rFonts w:ascii="Times New Roman" w:hAnsi="Times New Roman"/>
          <w:bCs/>
          <w:sz w:val="24"/>
          <w:szCs w:val="24"/>
        </w:rPr>
        <w:t>b) cunoaşte limba română, scris şi vorbit;</w:t>
      </w:r>
    </w:p>
    <w:p w:rsidR="00AB3162" w:rsidRPr="00DD4BF2" w:rsidRDefault="00AB3162" w:rsidP="00AB3162">
      <w:pPr>
        <w:spacing w:after="0" w:line="240" w:lineRule="auto"/>
        <w:ind w:left="288" w:right="288"/>
        <w:jc w:val="both"/>
        <w:rPr>
          <w:rFonts w:ascii="Times New Roman" w:hAnsi="Times New Roman"/>
          <w:bCs/>
          <w:sz w:val="24"/>
          <w:szCs w:val="24"/>
        </w:rPr>
      </w:pPr>
      <w:r w:rsidRPr="00DD4BF2">
        <w:rPr>
          <w:rFonts w:ascii="Times New Roman" w:hAnsi="Times New Roman"/>
          <w:bCs/>
          <w:sz w:val="24"/>
          <w:szCs w:val="24"/>
        </w:rPr>
        <w:t xml:space="preserve">c) are capacitate de muncă în conformitate cu prevederile </w:t>
      </w:r>
      <w:hyperlink w:history="1">
        <w:r w:rsidRPr="00DD4BF2">
          <w:rPr>
            <w:rStyle w:val="Hyperlink"/>
            <w:rFonts w:ascii="Times New Roman" w:hAnsi="Times New Roman"/>
            <w:bCs/>
            <w:sz w:val="24"/>
            <w:szCs w:val="24"/>
          </w:rPr>
          <w:t>Legii nr. 53/2003 - Codul muncii, republicată</w:t>
        </w:r>
      </w:hyperlink>
      <w:r w:rsidRPr="00DD4BF2">
        <w:rPr>
          <w:rFonts w:ascii="Times New Roman" w:hAnsi="Times New Roman"/>
          <w:bCs/>
          <w:sz w:val="24"/>
          <w:szCs w:val="24"/>
        </w:rPr>
        <w:t>, cu modificările şi completările ulterioare;</w:t>
      </w:r>
    </w:p>
    <w:p w:rsidR="00AB3162" w:rsidRPr="00DD4BF2" w:rsidRDefault="00AB3162" w:rsidP="00AB3162">
      <w:pPr>
        <w:spacing w:after="0" w:line="240" w:lineRule="auto"/>
        <w:ind w:left="288" w:right="288"/>
        <w:jc w:val="both"/>
        <w:rPr>
          <w:rFonts w:ascii="Times New Roman" w:hAnsi="Times New Roman"/>
          <w:bCs/>
          <w:sz w:val="24"/>
          <w:szCs w:val="24"/>
        </w:rPr>
      </w:pPr>
      <w:r w:rsidRPr="00DD4BF2">
        <w:rPr>
          <w:rFonts w:ascii="Times New Roman" w:hAnsi="Times New Roman"/>
          <w:bCs/>
          <w:sz w:val="24"/>
          <w:szCs w:val="24"/>
        </w:rPr>
        <w:t>d) are o stare de sănătate corespunzătoare postului pentru care candidează, atestată pe baza adeverinţei medicale eliberate de medicul de familie sau de unităţile sanitare abilitate;</w:t>
      </w:r>
    </w:p>
    <w:p w:rsidR="00AB3162" w:rsidRPr="00DD4BF2" w:rsidRDefault="00AB3162" w:rsidP="00AB3162">
      <w:pPr>
        <w:spacing w:after="0" w:line="240" w:lineRule="auto"/>
        <w:ind w:left="288" w:right="288"/>
        <w:jc w:val="both"/>
        <w:rPr>
          <w:rFonts w:ascii="Times New Roman" w:hAnsi="Times New Roman"/>
          <w:bCs/>
          <w:sz w:val="24"/>
          <w:szCs w:val="24"/>
        </w:rPr>
      </w:pPr>
      <w:r w:rsidRPr="00DD4BF2">
        <w:rPr>
          <w:rFonts w:ascii="Times New Roman" w:hAnsi="Times New Roman"/>
          <w:bCs/>
          <w:sz w:val="24"/>
          <w:szCs w:val="24"/>
        </w:rPr>
        <w:t>e) îndeplineşte condiţiile de studii, de vechime în specialitate şi, după caz, alte condiţii specifice potrivit cerinţelor postului scos la concurs, inclusiv condiţiile de exercitare a profesiei;</w:t>
      </w:r>
    </w:p>
    <w:p w:rsidR="00AB3162" w:rsidRPr="00DD4BF2" w:rsidRDefault="00AB3162" w:rsidP="00AB3162">
      <w:pPr>
        <w:spacing w:after="0" w:line="240" w:lineRule="auto"/>
        <w:ind w:left="288" w:right="288"/>
        <w:jc w:val="both"/>
        <w:rPr>
          <w:rFonts w:ascii="Times New Roman" w:hAnsi="Times New Roman"/>
          <w:bCs/>
          <w:sz w:val="24"/>
          <w:szCs w:val="24"/>
        </w:rPr>
      </w:pPr>
      <w:r w:rsidRPr="00DD4BF2">
        <w:rPr>
          <w:rFonts w:ascii="Times New Roman" w:hAnsi="Times New Roman"/>
          <w:bCs/>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AB3162" w:rsidRPr="00DD4BF2" w:rsidRDefault="00AB3162" w:rsidP="00AB3162">
      <w:pPr>
        <w:spacing w:after="0" w:line="240" w:lineRule="auto"/>
        <w:ind w:left="288" w:right="288"/>
        <w:jc w:val="both"/>
        <w:rPr>
          <w:rFonts w:ascii="Times New Roman" w:hAnsi="Times New Roman"/>
          <w:bCs/>
          <w:sz w:val="24"/>
          <w:szCs w:val="24"/>
        </w:rPr>
      </w:pPr>
      <w:r w:rsidRPr="00DD4BF2">
        <w:rPr>
          <w:rFonts w:ascii="Times New Roman" w:hAnsi="Times New Roman"/>
          <w:bCs/>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AB3162" w:rsidRPr="00DD4BF2" w:rsidRDefault="00AB3162" w:rsidP="00AB3162">
      <w:pPr>
        <w:spacing w:after="0" w:line="240" w:lineRule="auto"/>
        <w:ind w:left="288" w:right="288"/>
        <w:jc w:val="both"/>
        <w:rPr>
          <w:rFonts w:ascii="Times New Roman" w:hAnsi="Times New Roman"/>
          <w:bCs/>
          <w:sz w:val="24"/>
          <w:szCs w:val="24"/>
        </w:rPr>
      </w:pPr>
      <w:r w:rsidRPr="00DD4BF2">
        <w:rPr>
          <w:rFonts w:ascii="Times New Roman" w:hAnsi="Times New Roman"/>
          <w:bCs/>
          <w:sz w:val="24"/>
          <w:szCs w:val="24"/>
        </w:rPr>
        <w:t xml:space="preserve">h) nu a comis infracţiunile prevăzute la </w:t>
      </w:r>
      <w:hyperlink w:history="1">
        <w:r w:rsidRPr="00DD4BF2">
          <w:rPr>
            <w:rStyle w:val="Hyperlink"/>
            <w:rFonts w:ascii="Times New Roman" w:hAnsi="Times New Roman"/>
            <w:bCs/>
            <w:sz w:val="24"/>
            <w:szCs w:val="24"/>
          </w:rPr>
          <w:t>art. 1 alin. (2) din Legea nr. 118/2019</w:t>
        </w:r>
      </w:hyperlink>
      <w:r w:rsidRPr="00DD4BF2">
        <w:rPr>
          <w:rFonts w:ascii="Times New Roman" w:hAnsi="Times New Roman"/>
          <w:bCs/>
          <w:sz w:val="24"/>
          <w:szCs w:val="24"/>
        </w:rPr>
        <w:t xml:space="preserve"> privind Registrul naţional automatizat cu privire la persoanele care au comis infracţiuni sexuale, de exploatare a unor persoane sau asupra minorilor, precum şi pentru completarea </w:t>
      </w:r>
      <w:hyperlink w:history="1">
        <w:r w:rsidRPr="00DD4BF2">
          <w:rPr>
            <w:rStyle w:val="Hyperlink"/>
            <w:rFonts w:ascii="Times New Roman" w:hAnsi="Times New Roman"/>
            <w:bCs/>
            <w:sz w:val="24"/>
            <w:szCs w:val="24"/>
          </w:rPr>
          <w:t>Legii nr. 76/2008</w:t>
        </w:r>
      </w:hyperlink>
      <w:r w:rsidRPr="00DD4BF2">
        <w:rPr>
          <w:rFonts w:ascii="Times New Roman" w:hAnsi="Times New Roman"/>
          <w:bCs/>
          <w:sz w:val="24"/>
          <w:szCs w:val="24"/>
        </w:rPr>
        <w:t xml:space="preserve"> privind organizarea şi funcţionarea Sistemului Naţional de Date Genetice Judiciare, cu modificările ulterioare, pentru domeniile prevăzute la </w:t>
      </w:r>
      <w:hyperlink w:history="1">
        <w:r w:rsidRPr="00DD4BF2">
          <w:rPr>
            <w:rStyle w:val="Hyperlink"/>
            <w:rFonts w:ascii="Times New Roman" w:hAnsi="Times New Roman"/>
            <w:bCs/>
            <w:sz w:val="24"/>
            <w:szCs w:val="24"/>
          </w:rPr>
          <w:t>art. 35 alin. (1) lit. h) din Hotărârea Guvernului nr. 1336/2022</w:t>
        </w:r>
      </w:hyperlink>
      <w:r w:rsidRPr="00DD4BF2">
        <w:rPr>
          <w:rFonts w:ascii="Times New Roman" w:hAnsi="Times New Roman"/>
          <w:bCs/>
          <w:sz w:val="24"/>
          <w:szCs w:val="24"/>
        </w:rPr>
        <w:t xml:space="preserve"> pentru aprobarea Regulamentului-cadru privind organizarea şi dezvoltarea carierei personalului contractual din sectorul bugetar plătit din fonduri publice.</w:t>
      </w:r>
    </w:p>
    <w:p w:rsidR="00AB3162" w:rsidRPr="00DD4BF2" w:rsidRDefault="00AB3162" w:rsidP="00AB3162">
      <w:pPr>
        <w:spacing w:after="0" w:line="240" w:lineRule="auto"/>
        <w:ind w:right="288" w:firstLine="709"/>
        <w:jc w:val="both"/>
        <w:rPr>
          <w:rFonts w:ascii="Times New Roman" w:hAnsi="Times New Roman"/>
          <w:b/>
          <w:sz w:val="24"/>
          <w:szCs w:val="24"/>
        </w:rPr>
      </w:pPr>
      <w:r w:rsidRPr="00DD4BF2">
        <w:rPr>
          <w:rFonts w:ascii="Times New Roman" w:hAnsi="Times New Roman"/>
          <w:b/>
          <w:sz w:val="24"/>
          <w:szCs w:val="24"/>
        </w:rPr>
        <w:t>Condi</w:t>
      </w:r>
      <w:r>
        <w:rPr>
          <w:rFonts w:ascii="Times New Roman" w:hAnsi="Times New Roman"/>
          <w:b/>
          <w:sz w:val="24"/>
          <w:szCs w:val="24"/>
        </w:rPr>
        <w:t>ț</w:t>
      </w:r>
      <w:r w:rsidRPr="00DD4BF2">
        <w:rPr>
          <w:rFonts w:ascii="Times New Roman" w:hAnsi="Times New Roman"/>
          <w:b/>
          <w:sz w:val="24"/>
          <w:szCs w:val="24"/>
        </w:rPr>
        <w:t>ii specifice</w:t>
      </w:r>
      <w:r>
        <w:rPr>
          <w:rFonts w:ascii="Times New Roman" w:hAnsi="Times New Roman"/>
          <w:b/>
          <w:sz w:val="24"/>
          <w:szCs w:val="24"/>
        </w:rPr>
        <w:t xml:space="preserve"> de ocupare a postului</w:t>
      </w:r>
      <w:r w:rsidRPr="00DD4BF2">
        <w:rPr>
          <w:rFonts w:ascii="Times New Roman" w:hAnsi="Times New Roman"/>
          <w:b/>
          <w:sz w:val="24"/>
          <w:szCs w:val="24"/>
        </w:rPr>
        <w:t>:</w:t>
      </w:r>
    </w:p>
    <w:p w:rsidR="00AB3162" w:rsidRPr="00DD4BF2" w:rsidRDefault="00AB3162" w:rsidP="00AB3162">
      <w:pPr>
        <w:numPr>
          <w:ilvl w:val="0"/>
          <w:numId w:val="3"/>
        </w:numPr>
        <w:suppressAutoHyphens/>
        <w:spacing w:after="0" w:line="240" w:lineRule="auto"/>
        <w:ind w:left="288" w:right="288" w:firstLine="0"/>
        <w:jc w:val="both"/>
        <w:rPr>
          <w:rFonts w:ascii="Times New Roman" w:hAnsi="Times New Roman"/>
          <w:bCs/>
          <w:sz w:val="24"/>
          <w:szCs w:val="24"/>
        </w:rPr>
      </w:pPr>
      <w:r w:rsidRPr="00DD4BF2">
        <w:rPr>
          <w:rFonts w:ascii="Times New Roman" w:hAnsi="Times New Roman"/>
          <w:bCs/>
          <w:sz w:val="24"/>
          <w:szCs w:val="24"/>
        </w:rPr>
        <w:t>Diplom</w:t>
      </w:r>
      <w:r>
        <w:rPr>
          <w:rFonts w:ascii="Times New Roman" w:hAnsi="Times New Roman"/>
          <w:bCs/>
          <w:sz w:val="24"/>
          <w:szCs w:val="24"/>
        </w:rPr>
        <w:t>ă</w:t>
      </w:r>
      <w:r w:rsidRPr="00DD4BF2">
        <w:rPr>
          <w:rFonts w:ascii="Times New Roman" w:hAnsi="Times New Roman"/>
          <w:bCs/>
          <w:sz w:val="24"/>
          <w:szCs w:val="24"/>
        </w:rPr>
        <w:t xml:space="preserve"> de medic sau licen</w:t>
      </w:r>
      <w:r>
        <w:rPr>
          <w:rFonts w:ascii="Times New Roman" w:hAnsi="Times New Roman"/>
          <w:bCs/>
          <w:sz w:val="24"/>
          <w:szCs w:val="24"/>
        </w:rPr>
        <w:t>ță</w:t>
      </w:r>
      <w:r w:rsidRPr="00DD4BF2">
        <w:rPr>
          <w:rFonts w:ascii="Times New Roman" w:hAnsi="Times New Roman"/>
          <w:bCs/>
          <w:sz w:val="24"/>
          <w:szCs w:val="24"/>
        </w:rPr>
        <w:t xml:space="preserve"> </w:t>
      </w:r>
      <w:r>
        <w:rPr>
          <w:rFonts w:ascii="Times New Roman" w:hAnsi="Times New Roman"/>
          <w:bCs/>
          <w:sz w:val="24"/>
          <w:szCs w:val="24"/>
        </w:rPr>
        <w:t>î</w:t>
      </w:r>
      <w:r w:rsidRPr="00DD4BF2">
        <w:rPr>
          <w:rFonts w:ascii="Times New Roman" w:hAnsi="Times New Roman"/>
          <w:bCs/>
          <w:sz w:val="24"/>
          <w:szCs w:val="24"/>
        </w:rPr>
        <w:t>n medicina;</w:t>
      </w:r>
    </w:p>
    <w:p w:rsidR="00AB3162" w:rsidRDefault="00AB3162" w:rsidP="00AB3162">
      <w:pPr>
        <w:numPr>
          <w:ilvl w:val="0"/>
          <w:numId w:val="3"/>
        </w:numPr>
        <w:suppressAutoHyphens/>
        <w:spacing w:after="0" w:line="240" w:lineRule="auto"/>
        <w:ind w:left="288" w:right="288" w:firstLine="0"/>
        <w:jc w:val="both"/>
        <w:rPr>
          <w:rFonts w:ascii="Times New Roman" w:hAnsi="Times New Roman"/>
          <w:bCs/>
          <w:sz w:val="24"/>
          <w:szCs w:val="24"/>
        </w:rPr>
      </w:pPr>
      <w:r w:rsidRPr="00DD4BF2">
        <w:rPr>
          <w:rFonts w:ascii="Times New Roman" w:hAnsi="Times New Roman"/>
          <w:bCs/>
          <w:sz w:val="24"/>
          <w:szCs w:val="24"/>
        </w:rPr>
        <w:t>Certi</w:t>
      </w:r>
      <w:r>
        <w:rPr>
          <w:rFonts w:ascii="Times New Roman" w:hAnsi="Times New Roman"/>
          <w:bCs/>
          <w:sz w:val="24"/>
          <w:szCs w:val="24"/>
        </w:rPr>
        <w:t>ficat de confirmare în gradul de medic specialist î</w:t>
      </w:r>
      <w:r w:rsidRPr="00DD4BF2">
        <w:rPr>
          <w:rFonts w:ascii="Times New Roman" w:hAnsi="Times New Roman"/>
          <w:bCs/>
          <w:sz w:val="24"/>
          <w:szCs w:val="24"/>
        </w:rPr>
        <w:t xml:space="preserve">n specialitatea </w:t>
      </w:r>
      <w:r>
        <w:rPr>
          <w:rFonts w:ascii="Times New Roman" w:hAnsi="Times New Roman"/>
          <w:bCs/>
          <w:sz w:val="24"/>
          <w:szCs w:val="24"/>
        </w:rPr>
        <w:t>Epidemiologie</w:t>
      </w:r>
      <w:r w:rsidRPr="00DD4BF2">
        <w:rPr>
          <w:rFonts w:ascii="Times New Roman" w:hAnsi="Times New Roman"/>
          <w:bCs/>
          <w:sz w:val="24"/>
          <w:szCs w:val="24"/>
        </w:rPr>
        <w:t>;</w:t>
      </w:r>
    </w:p>
    <w:p w:rsidR="00AB3162" w:rsidRPr="00DD4BF2" w:rsidRDefault="00AB3162" w:rsidP="00AB3162">
      <w:pPr>
        <w:numPr>
          <w:ilvl w:val="0"/>
          <w:numId w:val="3"/>
        </w:numPr>
        <w:suppressAutoHyphens/>
        <w:spacing w:after="0" w:line="240" w:lineRule="auto"/>
        <w:ind w:left="288" w:right="288" w:firstLine="0"/>
        <w:jc w:val="both"/>
        <w:rPr>
          <w:rFonts w:ascii="Times New Roman" w:hAnsi="Times New Roman"/>
          <w:bCs/>
          <w:sz w:val="24"/>
          <w:szCs w:val="24"/>
        </w:rPr>
      </w:pPr>
      <w:r>
        <w:rPr>
          <w:rFonts w:ascii="Times New Roman" w:hAnsi="Times New Roman"/>
          <w:bCs/>
          <w:sz w:val="24"/>
          <w:szCs w:val="24"/>
        </w:rPr>
        <w:lastRenderedPageBreak/>
        <w:t>Certificat de membru al Colegiului Medicilor, aviz de liberă practică pentru anul în curs în specialitatea epidemiologie.</w:t>
      </w:r>
    </w:p>
    <w:p w:rsidR="00AB3162" w:rsidRDefault="00AB3162" w:rsidP="00AB3162">
      <w:pPr>
        <w:spacing w:after="0" w:line="240" w:lineRule="auto"/>
        <w:ind w:right="288" w:firstLine="709"/>
        <w:jc w:val="both"/>
        <w:rPr>
          <w:rFonts w:ascii="Times New Roman" w:hAnsi="Times New Roman"/>
          <w:b/>
          <w:sz w:val="24"/>
          <w:szCs w:val="24"/>
        </w:rPr>
      </w:pPr>
    </w:p>
    <w:p w:rsidR="00AB3162" w:rsidRPr="00DD4BF2" w:rsidRDefault="00AB3162" w:rsidP="00AB3162">
      <w:pPr>
        <w:spacing w:after="0" w:line="240" w:lineRule="auto"/>
        <w:ind w:right="288" w:firstLine="709"/>
        <w:jc w:val="both"/>
        <w:rPr>
          <w:rFonts w:ascii="Times New Roman" w:hAnsi="Times New Roman"/>
          <w:bCs/>
          <w:sz w:val="24"/>
          <w:szCs w:val="24"/>
        </w:rPr>
      </w:pPr>
      <w:r>
        <w:rPr>
          <w:rFonts w:ascii="Times New Roman" w:hAnsi="Times New Roman"/>
          <w:b/>
          <w:sz w:val="24"/>
          <w:szCs w:val="24"/>
        </w:rPr>
        <w:t>Dosarul  de î</w:t>
      </w:r>
      <w:r w:rsidRPr="00DD4BF2">
        <w:rPr>
          <w:rFonts w:ascii="Times New Roman" w:hAnsi="Times New Roman"/>
          <w:b/>
          <w:sz w:val="24"/>
          <w:szCs w:val="24"/>
        </w:rPr>
        <w:t>nscr</w:t>
      </w:r>
      <w:r>
        <w:rPr>
          <w:rFonts w:ascii="Times New Roman" w:hAnsi="Times New Roman"/>
          <w:b/>
          <w:sz w:val="24"/>
          <w:szCs w:val="24"/>
        </w:rPr>
        <w:t>iere la concurs va cuprinde urmă</w:t>
      </w:r>
      <w:r w:rsidRPr="00DD4BF2">
        <w:rPr>
          <w:rFonts w:ascii="Times New Roman" w:hAnsi="Times New Roman"/>
          <w:b/>
          <w:sz w:val="24"/>
          <w:szCs w:val="24"/>
        </w:rPr>
        <w:t>toarele  documente</w:t>
      </w:r>
      <w:r w:rsidRPr="00DD4BF2">
        <w:rPr>
          <w:rFonts w:ascii="Times New Roman" w:hAnsi="Times New Roman"/>
          <w:bCs/>
          <w:sz w:val="24"/>
          <w:szCs w:val="24"/>
        </w:rPr>
        <w:t>:</w:t>
      </w:r>
    </w:p>
    <w:p w:rsidR="00AB3162" w:rsidRPr="00DD4BF2" w:rsidRDefault="00AB3162" w:rsidP="00AB3162">
      <w:pPr>
        <w:spacing w:after="0" w:line="240" w:lineRule="auto"/>
        <w:ind w:left="288" w:right="288"/>
        <w:jc w:val="both"/>
        <w:rPr>
          <w:rFonts w:ascii="Times New Roman" w:hAnsi="Times New Roman"/>
          <w:bCs/>
          <w:sz w:val="24"/>
          <w:szCs w:val="24"/>
        </w:rPr>
      </w:pPr>
      <w:r w:rsidRPr="00DD4BF2">
        <w:rPr>
          <w:rFonts w:ascii="Times New Roman" w:hAnsi="Times New Roman"/>
          <w:bCs/>
          <w:sz w:val="24"/>
          <w:szCs w:val="24"/>
        </w:rPr>
        <w:t xml:space="preserve">a. </w:t>
      </w:r>
      <w:r>
        <w:rPr>
          <w:rFonts w:ascii="Times New Roman" w:hAnsi="Times New Roman"/>
          <w:bCs/>
          <w:sz w:val="24"/>
          <w:szCs w:val="24"/>
        </w:rPr>
        <w:t xml:space="preserve">formular de înscriere </w:t>
      </w:r>
      <w:r w:rsidRPr="00DD4BF2">
        <w:rPr>
          <w:rFonts w:ascii="Times New Roman" w:hAnsi="Times New Roman"/>
          <w:bCs/>
          <w:sz w:val="24"/>
          <w:szCs w:val="24"/>
        </w:rPr>
        <w:t xml:space="preserve">la </w:t>
      </w:r>
      <w:r>
        <w:rPr>
          <w:rFonts w:ascii="Times New Roman" w:hAnsi="Times New Roman"/>
          <w:bCs/>
          <w:sz w:val="24"/>
          <w:szCs w:val="24"/>
        </w:rPr>
        <w:t>concurs în care se meționează postul pentru care doreș</w:t>
      </w:r>
      <w:r w:rsidRPr="00DD4BF2">
        <w:rPr>
          <w:rFonts w:ascii="Times New Roman" w:hAnsi="Times New Roman"/>
          <w:bCs/>
          <w:sz w:val="24"/>
          <w:szCs w:val="24"/>
        </w:rPr>
        <w:t xml:space="preserve">te </w:t>
      </w:r>
      <w:r>
        <w:rPr>
          <w:rFonts w:ascii="Times New Roman" w:hAnsi="Times New Roman"/>
          <w:bCs/>
          <w:sz w:val="24"/>
          <w:szCs w:val="24"/>
        </w:rPr>
        <w:t xml:space="preserve">să </w:t>
      </w:r>
      <w:r w:rsidRPr="00DD4BF2">
        <w:rPr>
          <w:rFonts w:ascii="Times New Roman" w:hAnsi="Times New Roman"/>
          <w:bCs/>
          <w:sz w:val="24"/>
          <w:szCs w:val="24"/>
        </w:rPr>
        <w:t>candideze   (conform Anexa 2 din HG 1336/2022 care este afișata pe site-ul spitalului)</w:t>
      </w:r>
    </w:p>
    <w:p w:rsidR="00AB3162" w:rsidRPr="00DD4BF2" w:rsidRDefault="00AB3162" w:rsidP="00AB3162">
      <w:pPr>
        <w:spacing w:after="0" w:line="240" w:lineRule="auto"/>
        <w:ind w:left="288" w:right="288"/>
        <w:jc w:val="both"/>
        <w:rPr>
          <w:rFonts w:ascii="Times New Roman" w:hAnsi="Times New Roman"/>
          <w:bCs/>
          <w:sz w:val="24"/>
          <w:szCs w:val="24"/>
        </w:rPr>
      </w:pPr>
      <w:r>
        <w:rPr>
          <w:rFonts w:ascii="Times New Roman" w:hAnsi="Times New Roman"/>
          <w:bCs/>
          <w:sz w:val="24"/>
          <w:szCs w:val="24"/>
        </w:rPr>
        <w:t>b. c</w:t>
      </w:r>
      <w:r w:rsidRPr="00DD4BF2">
        <w:rPr>
          <w:rFonts w:ascii="Times New Roman" w:hAnsi="Times New Roman"/>
          <w:bCs/>
          <w:sz w:val="24"/>
          <w:szCs w:val="24"/>
        </w:rPr>
        <w:t>opie dupa diploma de licen</w:t>
      </w:r>
      <w:r>
        <w:rPr>
          <w:rFonts w:ascii="Times New Roman" w:hAnsi="Times New Roman"/>
          <w:bCs/>
          <w:sz w:val="24"/>
          <w:szCs w:val="24"/>
        </w:rPr>
        <w:t>ță</w:t>
      </w:r>
      <w:r w:rsidRPr="00DD4BF2">
        <w:rPr>
          <w:rFonts w:ascii="Times New Roman" w:hAnsi="Times New Roman"/>
          <w:bCs/>
          <w:sz w:val="24"/>
          <w:szCs w:val="24"/>
        </w:rPr>
        <w:t xml:space="preserve"> </w:t>
      </w:r>
      <w:r>
        <w:rPr>
          <w:rFonts w:ascii="Times New Roman" w:hAnsi="Times New Roman"/>
          <w:bCs/>
          <w:sz w:val="24"/>
          <w:szCs w:val="24"/>
        </w:rPr>
        <w:t>ș</w:t>
      </w:r>
      <w:r w:rsidRPr="00DD4BF2">
        <w:rPr>
          <w:rFonts w:ascii="Times New Roman" w:hAnsi="Times New Roman"/>
          <w:bCs/>
          <w:sz w:val="24"/>
          <w:szCs w:val="24"/>
        </w:rPr>
        <w:t>i certificat de medic specialist, conform cerin</w:t>
      </w:r>
      <w:r>
        <w:rPr>
          <w:rFonts w:ascii="Times New Roman" w:hAnsi="Times New Roman"/>
          <w:bCs/>
          <w:sz w:val="24"/>
          <w:szCs w:val="24"/>
        </w:rPr>
        <w:t>ț</w:t>
      </w:r>
      <w:r w:rsidRPr="00DD4BF2">
        <w:rPr>
          <w:rFonts w:ascii="Times New Roman" w:hAnsi="Times New Roman"/>
          <w:bCs/>
          <w:sz w:val="24"/>
          <w:szCs w:val="24"/>
        </w:rPr>
        <w:t>elor postului.</w:t>
      </w:r>
    </w:p>
    <w:p w:rsidR="00AB3162" w:rsidRPr="00DD4BF2" w:rsidRDefault="00AB3162" w:rsidP="00AB3162">
      <w:pPr>
        <w:spacing w:after="0" w:line="240" w:lineRule="auto"/>
        <w:ind w:left="288" w:right="288"/>
        <w:jc w:val="both"/>
        <w:rPr>
          <w:rFonts w:ascii="Times New Roman" w:hAnsi="Times New Roman"/>
          <w:bCs/>
          <w:sz w:val="24"/>
          <w:szCs w:val="24"/>
        </w:rPr>
      </w:pPr>
      <w:r>
        <w:rPr>
          <w:rFonts w:ascii="Times New Roman" w:hAnsi="Times New Roman"/>
          <w:bCs/>
          <w:sz w:val="24"/>
          <w:szCs w:val="24"/>
        </w:rPr>
        <w:t>c. c</w:t>
      </w:r>
      <w:r w:rsidRPr="00DD4BF2">
        <w:rPr>
          <w:rFonts w:ascii="Times New Roman" w:hAnsi="Times New Roman"/>
          <w:bCs/>
          <w:sz w:val="24"/>
          <w:szCs w:val="24"/>
        </w:rPr>
        <w:t>opie de pe certificatul de membru al organiza</w:t>
      </w:r>
      <w:r>
        <w:rPr>
          <w:rFonts w:ascii="Times New Roman" w:hAnsi="Times New Roman"/>
          <w:bCs/>
          <w:sz w:val="24"/>
          <w:szCs w:val="24"/>
        </w:rPr>
        <w:t>ț</w:t>
      </w:r>
      <w:r w:rsidRPr="00DD4BF2">
        <w:rPr>
          <w:rFonts w:ascii="Times New Roman" w:hAnsi="Times New Roman"/>
          <w:bCs/>
          <w:sz w:val="24"/>
          <w:szCs w:val="24"/>
        </w:rPr>
        <w:t xml:space="preserve">iei profesionale cu viza pe anul </w:t>
      </w:r>
      <w:r>
        <w:rPr>
          <w:rFonts w:ascii="Times New Roman" w:hAnsi="Times New Roman"/>
          <w:bCs/>
          <w:sz w:val="24"/>
          <w:szCs w:val="24"/>
        </w:rPr>
        <w:t>î</w:t>
      </w:r>
      <w:r w:rsidRPr="00DD4BF2">
        <w:rPr>
          <w:rFonts w:ascii="Times New Roman" w:hAnsi="Times New Roman"/>
          <w:bCs/>
          <w:sz w:val="24"/>
          <w:szCs w:val="24"/>
        </w:rPr>
        <w:t>n curs;</w:t>
      </w:r>
    </w:p>
    <w:p w:rsidR="00AB3162" w:rsidRPr="00DD4BF2" w:rsidRDefault="00AB3162" w:rsidP="00AB3162">
      <w:pPr>
        <w:spacing w:after="0" w:line="240" w:lineRule="auto"/>
        <w:ind w:left="288" w:right="288"/>
        <w:jc w:val="both"/>
        <w:rPr>
          <w:rFonts w:ascii="Times New Roman" w:hAnsi="Times New Roman"/>
          <w:bCs/>
          <w:sz w:val="24"/>
          <w:szCs w:val="24"/>
        </w:rPr>
      </w:pPr>
      <w:r>
        <w:rPr>
          <w:rFonts w:ascii="Times New Roman" w:hAnsi="Times New Roman"/>
          <w:bCs/>
          <w:sz w:val="24"/>
          <w:szCs w:val="24"/>
        </w:rPr>
        <w:t xml:space="preserve">d. </w:t>
      </w:r>
      <w:r w:rsidRPr="00DD4BF2">
        <w:rPr>
          <w:rFonts w:ascii="Times New Roman" w:hAnsi="Times New Roman"/>
          <w:bCs/>
          <w:sz w:val="24"/>
          <w:szCs w:val="24"/>
        </w:rPr>
        <w:t>dovada/inscrisul din care s</w:t>
      </w:r>
      <w:r>
        <w:rPr>
          <w:rFonts w:ascii="Times New Roman" w:hAnsi="Times New Roman"/>
          <w:bCs/>
          <w:sz w:val="24"/>
          <w:szCs w:val="24"/>
        </w:rPr>
        <w:t>ă</w:t>
      </w:r>
      <w:r w:rsidRPr="00DD4BF2">
        <w:rPr>
          <w:rFonts w:ascii="Times New Roman" w:hAnsi="Times New Roman"/>
          <w:bCs/>
          <w:sz w:val="24"/>
          <w:szCs w:val="24"/>
        </w:rPr>
        <w:t xml:space="preserve"> rezulte ca nu i-a fost aplicat</w:t>
      </w:r>
      <w:r>
        <w:rPr>
          <w:rFonts w:ascii="Times New Roman" w:hAnsi="Times New Roman"/>
          <w:bCs/>
          <w:sz w:val="24"/>
          <w:szCs w:val="24"/>
        </w:rPr>
        <w:t>ă</w:t>
      </w:r>
      <w:r w:rsidRPr="00DD4BF2">
        <w:rPr>
          <w:rFonts w:ascii="Times New Roman" w:hAnsi="Times New Roman"/>
          <w:bCs/>
          <w:sz w:val="24"/>
          <w:szCs w:val="24"/>
        </w:rPr>
        <w:t xml:space="preserve"> una dintre sanc</w:t>
      </w:r>
      <w:r>
        <w:rPr>
          <w:rFonts w:ascii="Times New Roman" w:hAnsi="Times New Roman"/>
          <w:bCs/>
          <w:sz w:val="24"/>
          <w:szCs w:val="24"/>
        </w:rPr>
        <w:t>ț</w:t>
      </w:r>
      <w:r w:rsidRPr="00DD4BF2">
        <w:rPr>
          <w:rFonts w:ascii="Times New Roman" w:hAnsi="Times New Roman"/>
          <w:bCs/>
          <w:sz w:val="24"/>
          <w:szCs w:val="24"/>
        </w:rPr>
        <w:t>iun</w:t>
      </w:r>
      <w:r>
        <w:rPr>
          <w:rFonts w:ascii="Times New Roman" w:hAnsi="Times New Roman"/>
          <w:bCs/>
          <w:sz w:val="24"/>
          <w:szCs w:val="24"/>
        </w:rPr>
        <w:t>ile prevăzute la art. 455 alin (1) lit.</w:t>
      </w:r>
      <w:r w:rsidRPr="00DD4BF2">
        <w:rPr>
          <w:rFonts w:ascii="Times New Roman" w:hAnsi="Times New Roman"/>
          <w:bCs/>
          <w:sz w:val="24"/>
          <w:szCs w:val="24"/>
        </w:rPr>
        <w:t xml:space="preserve">e) sau f), la art. 541 </w:t>
      </w:r>
      <w:r>
        <w:rPr>
          <w:rFonts w:ascii="Times New Roman" w:hAnsi="Times New Roman"/>
          <w:bCs/>
          <w:sz w:val="24"/>
          <w:szCs w:val="24"/>
        </w:rPr>
        <w:t>alin (1) lit.</w:t>
      </w:r>
      <w:r w:rsidRPr="00DD4BF2">
        <w:rPr>
          <w:rFonts w:ascii="Times New Roman" w:hAnsi="Times New Roman"/>
          <w:bCs/>
          <w:sz w:val="24"/>
          <w:szCs w:val="24"/>
        </w:rPr>
        <w:t xml:space="preserve">d) ori e), </w:t>
      </w:r>
      <w:r>
        <w:rPr>
          <w:rFonts w:ascii="Times New Roman" w:hAnsi="Times New Roman"/>
          <w:bCs/>
          <w:sz w:val="24"/>
          <w:szCs w:val="24"/>
        </w:rPr>
        <w:t>respectiv art. 628 alin (1) lit.</w:t>
      </w:r>
      <w:r w:rsidRPr="00DD4BF2">
        <w:rPr>
          <w:rFonts w:ascii="Times New Roman" w:hAnsi="Times New Roman"/>
          <w:bCs/>
          <w:sz w:val="24"/>
          <w:szCs w:val="24"/>
        </w:rPr>
        <w:t xml:space="preserve">d) sau e) din Legea 95/2006 privind reforma </w:t>
      </w:r>
      <w:r>
        <w:rPr>
          <w:rFonts w:ascii="Times New Roman" w:hAnsi="Times New Roman"/>
          <w:bCs/>
          <w:sz w:val="24"/>
          <w:szCs w:val="24"/>
        </w:rPr>
        <w:t>î</w:t>
      </w:r>
      <w:r w:rsidRPr="00DD4BF2">
        <w:rPr>
          <w:rFonts w:ascii="Times New Roman" w:hAnsi="Times New Roman"/>
          <w:bCs/>
          <w:sz w:val="24"/>
          <w:szCs w:val="24"/>
        </w:rPr>
        <w:t>n domeniul s</w:t>
      </w:r>
      <w:r>
        <w:rPr>
          <w:rFonts w:ascii="Times New Roman" w:hAnsi="Times New Roman"/>
          <w:bCs/>
          <w:sz w:val="24"/>
          <w:szCs w:val="24"/>
        </w:rPr>
        <w:t>ă</w:t>
      </w:r>
      <w:r w:rsidRPr="00DD4BF2">
        <w:rPr>
          <w:rFonts w:ascii="Times New Roman" w:hAnsi="Times New Roman"/>
          <w:bCs/>
          <w:sz w:val="24"/>
          <w:szCs w:val="24"/>
        </w:rPr>
        <w:t>n</w:t>
      </w:r>
      <w:r>
        <w:rPr>
          <w:rFonts w:ascii="Times New Roman" w:hAnsi="Times New Roman"/>
          <w:bCs/>
          <w:sz w:val="24"/>
          <w:szCs w:val="24"/>
        </w:rPr>
        <w:t>ă</w:t>
      </w:r>
      <w:r w:rsidRPr="00DD4BF2">
        <w:rPr>
          <w:rFonts w:ascii="Times New Roman" w:hAnsi="Times New Roman"/>
          <w:bCs/>
          <w:sz w:val="24"/>
          <w:szCs w:val="24"/>
        </w:rPr>
        <w:t>t</w:t>
      </w:r>
      <w:r>
        <w:rPr>
          <w:rFonts w:ascii="Times New Roman" w:hAnsi="Times New Roman"/>
          <w:bCs/>
          <w:sz w:val="24"/>
          <w:szCs w:val="24"/>
        </w:rPr>
        <w:t>ăț</w:t>
      </w:r>
      <w:r w:rsidRPr="00DD4BF2">
        <w:rPr>
          <w:rFonts w:ascii="Times New Roman" w:hAnsi="Times New Roman"/>
          <w:bCs/>
          <w:sz w:val="24"/>
          <w:szCs w:val="24"/>
        </w:rPr>
        <w:t>ii, republicat</w:t>
      </w:r>
      <w:r>
        <w:rPr>
          <w:rFonts w:ascii="Times New Roman" w:hAnsi="Times New Roman"/>
          <w:bCs/>
          <w:sz w:val="24"/>
          <w:szCs w:val="24"/>
        </w:rPr>
        <w:t>ă, cu modifică</w:t>
      </w:r>
      <w:r w:rsidRPr="00DD4BF2">
        <w:rPr>
          <w:rFonts w:ascii="Times New Roman" w:hAnsi="Times New Roman"/>
          <w:bCs/>
          <w:sz w:val="24"/>
          <w:szCs w:val="24"/>
        </w:rPr>
        <w:t xml:space="preserve">rile </w:t>
      </w:r>
      <w:r>
        <w:rPr>
          <w:rFonts w:ascii="Times New Roman" w:hAnsi="Times New Roman"/>
          <w:bCs/>
          <w:sz w:val="24"/>
          <w:szCs w:val="24"/>
        </w:rPr>
        <w:t>ș</w:t>
      </w:r>
      <w:r w:rsidRPr="00DD4BF2">
        <w:rPr>
          <w:rFonts w:ascii="Times New Roman" w:hAnsi="Times New Roman"/>
          <w:bCs/>
          <w:sz w:val="24"/>
          <w:szCs w:val="24"/>
        </w:rPr>
        <w:t>i complet</w:t>
      </w:r>
      <w:r>
        <w:rPr>
          <w:rFonts w:ascii="Times New Roman" w:hAnsi="Times New Roman"/>
          <w:bCs/>
          <w:sz w:val="24"/>
          <w:szCs w:val="24"/>
        </w:rPr>
        <w:t>ă</w:t>
      </w:r>
      <w:r w:rsidRPr="00DD4BF2">
        <w:rPr>
          <w:rFonts w:ascii="Times New Roman" w:hAnsi="Times New Roman"/>
          <w:bCs/>
          <w:sz w:val="24"/>
          <w:szCs w:val="24"/>
        </w:rPr>
        <w:t>rile ulterioare;</w:t>
      </w:r>
    </w:p>
    <w:p w:rsidR="00AB3162" w:rsidRPr="00DD4BF2" w:rsidRDefault="00AB3162" w:rsidP="00AB3162">
      <w:pPr>
        <w:spacing w:after="0" w:line="240" w:lineRule="auto"/>
        <w:ind w:left="288" w:right="288"/>
        <w:jc w:val="both"/>
        <w:rPr>
          <w:rFonts w:ascii="Times New Roman" w:hAnsi="Times New Roman"/>
          <w:bCs/>
          <w:sz w:val="24"/>
          <w:szCs w:val="24"/>
        </w:rPr>
      </w:pPr>
      <w:r w:rsidRPr="00DD4BF2">
        <w:rPr>
          <w:rFonts w:ascii="Times New Roman" w:hAnsi="Times New Roman"/>
          <w:bCs/>
          <w:sz w:val="24"/>
          <w:szCs w:val="24"/>
        </w:rPr>
        <w:t>e. acte doveditoare pentru calcularea punctajului prev</w:t>
      </w:r>
      <w:r>
        <w:rPr>
          <w:rFonts w:ascii="Times New Roman" w:hAnsi="Times New Roman"/>
          <w:bCs/>
          <w:sz w:val="24"/>
          <w:szCs w:val="24"/>
        </w:rPr>
        <w:t>ă</w:t>
      </w:r>
      <w:r w:rsidRPr="00DD4BF2">
        <w:rPr>
          <w:rFonts w:ascii="Times New Roman" w:hAnsi="Times New Roman"/>
          <w:bCs/>
          <w:sz w:val="24"/>
          <w:szCs w:val="24"/>
        </w:rPr>
        <w:t xml:space="preserve">zut </w:t>
      </w:r>
      <w:r>
        <w:rPr>
          <w:rFonts w:ascii="Times New Roman" w:hAnsi="Times New Roman"/>
          <w:bCs/>
          <w:sz w:val="24"/>
          <w:szCs w:val="24"/>
        </w:rPr>
        <w:t>î</w:t>
      </w:r>
      <w:r w:rsidRPr="00DD4BF2">
        <w:rPr>
          <w:rFonts w:ascii="Times New Roman" w:hAnsi="Times New Roman"/>
          <w:bCs/>
          <w:sz w:val="24"/>
          <w:szCs w:val="24"/>
        </w:rPr>
        <w:t>n anexa 3 a Ordinului men</w:t>
      </w:r>
      <w:r>
        <w:rPr>
          <w:rFonts w:ascii="Times New Roman" w:hAnsi="Times New Roman"/>
          <w:bCs/>
          <w:sz w:val="24"/>
          <w:szCs w:val="24"/>
        </w:rPr>
        <w:t>ț</w:t>
      </w:r>
      <w:r w:rsidRPr="00DD4BF2">
        <w:rPr>
          <w:rFonts w:ascii="Times New Roman" w:hAnsi="Times New Roman"/>
          <w:bCs/>
          <w:sz w:val="24"/>
          <w:szCs w:val="24"/>
        </w:rPr>
        <w:t>ionat;</w:t>
      </w:r>
    </w:p>
    <w:p w:rsidR="00AB3162" w:rsidRPr="00DD4BF2" w:rsidRDefault="00AB3162" w:rsidP="00AB3162">
      <w:pPr>
        <w:spacing w:after="0" w:line="240" w:lineRule="auto"/>
        <w:ind w:left="288" w:right="288"/>
        <w:jc w:val="both"/>
        <w:rPr>
          <w:rFonts w:ascii="Times New Roman" w:hAnsi="Times New Roman"/>
          <w:bCs/>
          <w:sz w:val="24"/>
          <w:szCs w:val="24"/>
        </w:rPr>
      </w:pPr>
      <w:r w:rsidRPr="00DD4BF2">
        <w:rPr>
          <w:rFonts w:ascii="Times New Roman" w:hAnsi="Times New Roman"/>
          <w:bCs/>
          <w:sz w:val="24"/>
          <w:szCs w:val="24"/>
        </w:rPr>
        <w:t>f. certificat de cazier judiciar, sau extrasul de pe cazierul judiciar;</w:t>
      </w:r>
    </w:p>
    <w:p w:rsidR="00AB3162" w:rsidRPr="00DD4BF2" w:rsidRDefault="00AB3162" w:rsidP="00AB3162">
      <w:pPr>
        <w:spacing w:after="0" w:line="240" w:lineRule="auto"/>
        <w:ind w:left="288" w:right="288"/>
        <w:jc w:val="both"/>
        <w:rPr>
          <w:rFonts w:ascii="Times New Roman" w:hAnsi="Times New Roman"/>
          <w:bCs/>
          <w:sz w:val="24"/>
          <w:szCs w:val="24"/>
        </w:rPr>
      </w:pPr>
      <w:r w:rsidRPr="00DD4BF2">
        <w:rPr>
          <w:rFonts w:ascii="Times New Roman" w:hAnsi="Times New Roman"/>
          <w:bCs/>
          <w:sz w:val="24"/>
          <w:szCs w:val="24"/>
        </w:rPr>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w:t>
      </w:r>
    </w:p>
    <w:p w:rsidR="00AB3162" w:rsidRPr="00DD4BF2" w:rsidRDefault="00AB3162" w:rsidP="00AB3162">
      <w:pPr>
        <w:spacing w:after="0" w:line="240" w:lineRule="auto"/>
        <w:ind w:left="288" w:right="288"/>
        <w:jc w:val="both"/>
        <w:rPr>
          <w:rFonts w:ascii="Times New Roman" w:hAnsi="Times New Roman"/>
          <w:bCs/>
          <w:sz w:val="24"/>
          <w:szCs w:val="24"/>
        </w:rPr>
      </w:pPr>
      <w:r w:rsidRPr="00DD4BF2">
        <w:rPr>
          <w:rFonts w:ascii="Times New Roman" w:hAnsi="Times New Roman"/>
          <w:bCs/>
          <w:sz w:val="24"/>
          <w:szCs w:val="24"/>
        </w:rPr>
        <w:t>h. adeverinţă medicală care să ateste starea de sănătate corespunzătoare, eliberată de către medicul de familie al candidatului sau de către unităţile sanitare abilitate cu cel mult 6 luni anterior derulării concursului;</w:t>
      </w:r>
    </w:p>
    <w:p w:rsidR="00AB3162" w:rsidRPr="00DD4BF2" w:rsidRDefault="00AB3162" w:rsidP="00AB3162">
      <w:pPr>
        <w:spacing w:after="0" w:line="240" w:lineRule="auto"/>
        <w:ind w:left="288" w:right="288"/>
        <w:jc w:val="both"/>
        <w:rPr>
          <w:rFonts w:ascii="Times New Roman" w:hAnsi="Times New Roman"/>
          <w:bCs/>
          <w:sz w:val="24"/>
          <w:szCs w:val="24"/>
        </w:rPr>
      </w:pPr>
      <w:r w:rsidRPr="00DD4BF2">
        <w:rPr>
          <w:rFonts w:ascii="Times New Roman" w:hAnsi="Times New Roman"/>
          <w:bCs/>
          <w:sz w:val="24"/>
          <w:szCs w:val="24"/>
        </w:rPr>
        <w:t>i. copia actului de identitate sau orice alt document care atestă identitatea, potrivit legii, aflate în termen de valabilitate;</w:t>
      </w:r>
    </w:p>
    <w:p w:rsidR="00AB3162" w:rsidRPr="00DD4BF2" w:rsidRDefault="00AB3162" w:rsidP="00AB3162">
      <w:pPr>
        <w:spacing w:after="0" w:line="240" w:lineRule="auto"/>
        <w:ind w:left="288" w:right="288"/>
        <w:jc w:val="both"/>
        <w:rPr>
          <w:rFonts w:ascii="Times New Roman" w:hAnsi="Times New Roman"/>
          <w:bCs/>
          <w:sz w:val="24"/>
          <w:szCs w:val="24"/>
        </w:rPr>
      </w:pPr>
      <w:r w:rsidRPr="00DD4BF2">
        <w:rPr>
          <w:rFonts w:ascii="Times New Roman" w:hAnsi="Times New Roman"/>
          <w:bCs/>
          <w:sz w:val="24"/>
          <w:szCs w:val="24"/>
        </w:rPr>
        <w:t>j. copia certificatului de căsătorie sau a altui document prin care s-a realizat schimbarea de nume, după caz;</w:t>
      </w:r>
    </w:p>
    <w:p w:rsidR="00AB3162" w:rsidRPr="00DD4BF2" w:rsidRDefault="00AB3162" w:rsidP="00AB3162">
      <w:pPr>
        <w:spacing w:after="0" w:line="240" w:lineRule="auto"/>
        <w:ind w:left="288" w:right="288"/>
        <w:jc w:val="both"/>
        <w:rPr>
          <w:rFonts w:ascii="Times New Roman" w:hAnsi="Times New Roman"/>
          <w:bCs/>
          <w:sz w:val="24"/>
          <w:szCs w:val="24"/>
        </w:rPr>
      </w:pPr>
      <w:r w:rsidRPr="00DD4BF2">
        <w:rPr>
          <w:rFonts w:ascii="Times New Roman" w:hAnsi="Times New Roman"/>
          <w:bCs/>
          <w:sz w:val="24"/>
          <w:szCs w:val="24"/>
        </w:rPr>
        <w:t xml:space="preserve">k. curriculum vitae, model comun european. </w:t>
      </w:r>
    </w:p>
    <w:p w:rsidR="00AB3162" w:rsidRPr="00DD4BF2" w:rsidRDefault="00AB3162" w:rsidP="00AB3162">
      <w:pPr>
        <w:spacing w:after="0" w:line="240" w:lineRule="auto"/>
        <w:ind w:left="288" w:right="288"/>
        <w:jc w:val="both"/>
        <w:rPr>
          <w:rFonts w:ascii="Times New Roman" w:hAnsi="Times New Roman"/>
          <w:bCs/>
          <w:sz w:val="24"/>
          <w:szCs w:val="24"/>
        </w:rPr>
      </w:pPr>
      <w:r>
        <w:rPr>
          <w:rFonts w:ascii="Times New Roman" w:hAnsi="Times New Roman"/>
          <w:bCs/>
          <w:sz w:val="24"/>
          <w:szCs w:val="24"/>
        </w:rPr>
        <w:t>Documentele prevăzute la lit.</w:t>
      </w:r>
      <w:r w:rsidRPr="00DD4BF2">
        <w:rPr>
          <w:rFonts w:ascii="Times New Roman" w:hAnsi="Times New Roman"/>
          <w:bCs/>
          <w:sz w:val="24"/>
          <w:szCs w:val="24"/>
        </w:rPr>
        <w:t xml:space="preserve">d) şi f) sunt valabile 3 luni şi se depun la dosar în termen de valabilitate. </w:t>
      </w:r>
    </w:p>
    <w:p w:rsidR="00AB3162" w:rsidRPr="00DD4BF2" w:rsidRDefault="00AB3162" w:rsidP="00AB3162">
      <w:pPr>
        <w:pStyle w:val="ListParagraph"/>
        <w:spacing w:after="0" w:line="240" w:lineRule="auto"/>
        <w:ind w:left="288" w:right="288"/>
        <w:jc w:val="both"/>
        <w:rPr>
          <w:rFonts w:ascii="Times New Roman" w:hAnsi="Times New Roman"/>
          <w:bCs/>
          <w:sz w:val="24"/>
          <w:szCs w:val="24"/>
        </w:rPr>
      </w:pPr>
      <w:r>
        <w:rPr>
          <w:rFonts w:ascii="Times New Roman" w:hAnsi="Times New Roman"/>
          <w:bCs/>
          <w:sz w:val="24"/>
          <w:szCs w:val="24"/>
        </w:rPr>
        <w:t>l. chitanta de plata</w:t>
      </w:r>
      <w:r w:rsidRPr="00DD4BF2">
        <w:rPr>
          <w:rFonts w:ascii="Times New Roman" w:hAnsi="Times New Roman"/>
          <w:bCs/>
          <w:sz w:val="24"/>
          <w:szCs w:val="24"/>
        </w:rPr>
        <w:t xml:space="preserve"> a taxei de concurs.</w:t>
      </w:r>
      <w:r>
        <w:rPr>
          <w:rFonts w:ascii="Times New Roman" w:hAnsi="Times New Roman"/>
          <w:bCs/>
          <w:sz w:val="24"/>
          <w:szCs w:val="24"/>
        </w:rPr>
        <w:t xml:space="preserve"> Taxa de concurs este in</w:t>
      </w:r>
      <w:r w:rsidRPr="00DD4BF2">
        <w:rPr>
          <w:rFonts w:ascii="Times New Roman" w:hAnsi="Times New Roman"/>
          <w:bCs/>
          <w:sz w:val="24"/>
          <w:szCs w:val="24"/>
        </w:rPr>
        <w:t xml:space="preserve"> valoare de </w:t>
      </w:r>
      <w:r>
        <w:rPr>
          <w:rFonts w:ascii="Times New Roman" w:hAnsi="Times New Roman"/>
          <w:bCs/>
          <w:sz w:val="24"/>
          <w:szCs w:val="24"/>
        </w:rPr>
        <w:t>150</w:t>
      </w:r>
      <w:r w:rsidRPr="00DD4BF2">
        <w:rPr>
          <w:rFonts w:ascii="Times New Roman" w:hAnsi="Times New Roman"/>
          <w:bCs/>
          <w:sz w:val="24"/>
          <w:szCs w:val="24"/>
        </w:rPr>
        <w:t xml:space="preserve"> lei si se achita la </w:t>
      </w:r>
      <w:r>
        <w:rPr>
          <w:rFonts w:ascii="Times New Roman" w:hAnsi="Times New Roman"/>
          <w:bCs/>
          <w:sz w:val="24"/>
          <w:szCs w:val="24"/>
        </w:rPr>
        <w:t>caseria unitatii.</w:t>
      </w:r>
    </w:p>
    <w:p w:rsidR="00AB3162" w:rsidRPr="00DD4BF2" w:rsidRDefault="00AB3162" w:rsidP="00AB3162">
      <w:pPr>
        <w:spacing w:after="0" w:line="240" w:lineRule="auto"/>
        <w:ind w:left="288" w:right="288"/>
        <w:jc w:val="both"/>
        <w:rPr>
          <w:rFonts w:ascii="Times New Roman" w:hAnsi="Times New Roman"/>
          <w:bCs/>
          <w:sz w:val="24"/>
          <w:szCs w:val="24"/>
        </w:rPr>
      </w:pPr>
      <w:r>
        <w:rPr>
          <w:rFonts w:ascii="Times New Roman" w:hAnsi="Times New Roman"/>
          <w:bCs/>
          <w:sz w:val="24"/>
          <w:szCs w:val="24"/>
        </w:rPr>
        <w:t xml:space="preserve">m. </w:t>
      </w:r>
      <w:r w:rsidRPr="00DD4BF2">
        <w:rPr>
          <w:rFonts w:ascii="Times New Roman" w:hAnsi="Times New Roman"/>
          <w:bCs/>
          <w:sz w:val="24"/>
          <w:szCs w:val="24"/>
        </w:rPr>
        <w:t>copie dupa Carnetul de Munc</w:t>
      </w:r>
      <w:r>
        <w:rPr>
          <w:rFonts w:ascii="Times New Roman" w:hAnsi="Times New Roman"/>
          <w:bCs/>
          <w:sz w:val="24"/>
          <w:szCs w:val="24"/>
        </w:rPr>
        <w:t>ă</w:t>
      </w:r>
      <w:r w:rsidRPr="00DD4BF2">
        <w:rPr>
          <w:rFonts w:ascii="Times New Roman" w:hAnsi="Times New Roman"/>
          <w:bCs/>
          <w:sz w:val="24"/>
          <w:szCs w:val="24"/>
        </w:rPr>
        <w:t xml:space="preserve"> sau  adeverin</w:t>
      </w:r>
      <w:r>
        <w:rPr>
          <w:rFonts w:ascii="Times New Roman" w:hAnsi="Times New Roman"/>
          <w:bCs/>
          <w:sz w:val="24"/>
          <w:szCs w:val="24"/>
        </w:rPr>
        <w:t>ț</w:t>
      </w:r>
      <w:r w:rsidRPr="00DD4BF2">
        <w:rPr>
          <w:rFonts w:ascii="Times New Roman" w:hAnsi="Times New Roman"/>
          <w:bCs/>
          <w:sz w:val="24"/>
          <w:szCs w:val="24"/>
        </w:rPr>
        <w:t>e din care s</w:t>
      </w:r>
      <w:r>
        <w:rPr>
          <w:rFonts w:ascii="Times New Roman" w:hAnsi="Times New Roman"/>
          <w:bCs/>
          <w:sz w:val="24"/>
          <w:szCs w:val="24"/>
        </w:rPr>
        <w:t>ă</w:t>
      </w:r>
      <w:r w:rsidRPr="00DD4BF2">
        <w:rPr>
          <w:rFonts w:ascii="Times New Roman" w:hAnsi="Times New Roman"/>
          <w:bCs/>
          <w:sz w:val="24"/>
          <w:szCs w:val="24"/>
        </w:rPr>
        <w:t xml:space="preserve"> reias</w:t>
      </w:r>
      <w:r>
        <w:rPr>
          <w:rFonts w:ascii="Times New Roman" w:hAnsi="Times New Roman"/>
          <w:bCs/>
          <w:sz w:val="24"/>
          <w:szCs w:val="24"/>
        </w:rPr>
        <w:t>ă</w:t>
      </w:r>
      <w:r w:rsidRPr="00DD4BF2">
        <w:rPr>
          <w:rFonts w:ascii="Times New Roman" w:hAnsi="Times New Roman"/>
          <w:bCs/>
          <w:sz w:val="24"/>
          <w:szCs w:val="24"/>
        </w:rPr>
        <w:t xml:space="preserve"> vechimea </w:t>
      </w:r>
      <w:r>
        <w:rPr>
          <w:rFonts w:ascii="Times New Roman" w:hAnsi="Times New Roman"/>
          <w:bCs/>
          <w:sz w:val="24"/>
          <w:szCs w:val="24"/>
        </w:rPr>
        <w:t>î</w:t>
      </w:r>
      <w:r w:rsidRPr="00DD4BF2">
        <w:rPr>
          <w:rFonts w:ascii="Times New Roman" w:hAnsi="Times New Roman"/>
          <w:bCs/>
          <w:sz w:val="24"/>
          <w:szCs w:val="24"/>
        </w:rPr>
        <w:t xml:space="preserve">n munca </w:t>
      </w:r>
      <w:r>
        <w:rPr>
          <w:rFonts w:ascii="Times New Roman" w:hAnsi="Times New Roman"/>
          <w:bCs/>
          <w:sz w:val="24"/>
          <w:szCs w:val="24"/>
        </w:rPr>
        <w:t>ș</w:t>
      </w:r>
      <w:r w:rsidRPr="00DD4BF2">
        <w:rPr>
          <w:rFonts w:ascii="Times New Roman" w:hAnsi="Times New Roman"/>
          <w:bCs/>
          <w:sz w:val="24"/>
          <w:szCs w:val="24"/>
        </w:rPr>
        <w:t xml:space="preserve">i </w:t>
      </w:r>
      <w:r>
        <w:rPr>
          <w:rFonts w:ascii="Times New Roman" w:hAnsi="Times New Roman"/>
          <w:bCs/>
          <w:sz w:val="24"/>
          <w:szCs w:val="24"/>
        </w:rPr>
        <w:t>î</w:t>
      </w:r>
      <w:r w:rsidRPr="00DD4BF2">
        <w:rPr>
          <w:rFonts w:ascii="Times New Roman" w:hAnsi="Times New Roman"/>
          <w:bCs/>
          <w:sz w:val="24"/>
          <w:szCs w:val="24"/>
        </w:rPr>
        <w:t>n specialitate;</w:t>
      </w:r>
    </w:p>
    <w:p w:rsidR="00AB3162" w:rsidRDefault="00AB3162" w:rsidP="00AB3162">
      <w:pPr>
        <w:spacing w:after="0" w:line="240" w:lineRule="auto"/>
        <w:ind w:left="288" w:right="288" w:firstLine="360"/>
        <w:jc w:val="both"/>
        <w:rPr>
          <w:rFonts w:ascii="Times New Roman" w:hAnsi="Times New Roman"/>
          <w:b/>
          <w:bCs/>
          <w:sz w:val="24"/>
          <w:szCs w:val="24"/>
        </w:rPr>
      </w:pPr>
    </w:p>
    <w:p w:rsidR="00AB3162" w:rsidRPr="00451AC9" w:rsidRDefault="00AB3162" w:rsidP="00AB3162">
      <w:pPr>
        <w:spacing w:after="0" w:line="240" w:lineRule="auto"/>
        <w:ind w:left="288" w:right="288" w:firstLine="360"/>
        <w:jc w:val="both"/>
        <w:rPr>
          <w:rFonts w:ascii="Times New Roman" w:hAnsi="Times New Roman"/>
          <w:b/>
          <w:bCs/>
          <w:sz w:val="24"/>
          <w:szCs w:val="24"/>
        </w:rPr>
      </w:pPr>
      <w:r w:rsidRPr="00451AC9">
        <w:rPr>
          <w:rFonts w:ascii="Times New Roman" w:hAnsi="Times New Roman"/>
          <w:b/>
          <w:bCs/>
          <w:sz w:val="24"/>
          <w:szCs w:val="24"/>
        </w:rPr>
        <w:t>Concursul va consta în următoarele etape și se va desfășura la termenele stabilite în calendarul de concurs afișat:</w:t>
      </w:r>
    </w:p>
    <w:p w:rsidR="00AB3162" w:rsidRPr="005A7E1B" w:rsidRDefault="00AB3162" w:rsidP="00AB3162">
      <w:pPr>
        <w:numPr>
          <w:ilvl w:val="0"/>
          <w:numId w:val="5"/>
        </w:numPr>
        <w:suppressAutoHyphens/>
        <w:spacing w:after="0" w:line="240" w:lineRule="auto"/>
        <w:ind w:right="288"/>
        <w:jc w:val="both"/>
        <w:rPr>
          <w:rFonts w:ascii="Times New Roman" w:hAnsi="Times New Roman"/>
          <w:bCs/>
          <w:sz w:val="24"/>
          <w:szCs w:val="24"/>
          <w:lang w:val="ro-RO"/>
        </w:rPr>
      </w:pPr>
      <w:r>
        <w:rPr>
          <w:rFonts w:ascii="Times New Roman" w:hAnsi="Times New Roman"/>
          <w:bCs/>
          <w:sz w:val="24"/>
          <w:szCs w:val="24"/>
        </w:rPr>
        <w:t>Selecția dosarelor pentru înscriere (A) și pentru stabilirea punctajului rezultat din analiza ți evaluarea activității profesionale și științifice pentru proba suplimentară de departajare (proba D), prevăzută în anexa nr.3 la ordin;</w:t>
      </w:r>
    </w:p>
    <w:p w:rsidR="00AB3162" w:rsidRPr="005A7E1B" w:rsidRDefault="00AB3162" w:rsidP="00AB3162">
      <w:pPr>
        <w:numPr>
          <w:ilvl w:val="0"/>
          <w:numId w:val="5"/>
        </w:numPr>
        <w:suppressAutoHyphens/>
        <w:spacing w:after="0" w:line="240" w:lineRule="auto"/>
        <w:ind w:right="288"/>
        <w:jc w:val="both"/>
        <w:rPr>
          <w:rFonts w:ascii="Times New Roman" w:hAnsi="Times New Roman"/>
          <w:bCs/>
          <w:sz w:val="24"/>
          <w:szCs w:val="24"/>
          <w:lang w:val="ro-RO"/>
        </w:rPr>
      </w:pPr>
      <w:r>
        <w:rPr>
          <w:rFonts w:ascii="Times New Roman" w:hAnsi="Times New Roman"/>
          <w:bCs/>
          <w:sz w:val="24"/>
          <w:szCs w:val="24"/>
        </w:rPr>
        <w:t>Proba scrisă (proba B);</w:t>
      </w:r>
    </w:p>
    <w:p w:rsidR="00AB3162" w:rsidRPr="002074A2" w:rsidRDefault="00AB3162" w:rsidP="00AB3162">
      <w:pPr>
        <w:numPr>
          <w:ilvl w:val="0"/>
          <w:numId w:val="5"/>
        </w:numPr>
        <w:suppressAutoHyphens/>
        <w:spacing w:after="0" w:line="240" w:lineRule="auto"/>
        <w:ind w:right="288"/>
        <w:jc w:val="both"/>
        <w:rPr>
          <w:rFonts w:ascii="Times New Roman" w:hAnsi="Times New Roman"/>
          <w:bCs/>
          <w:sz w:val="24"/>
          <w:szCs w:val="24"/>
          <w:lang w:val="ro-RO"/>
        </w:rPr>
      </w:pPr>
      <w:r>
        <w:rPr>
          <w:rFonts w:ascii="Times New Roman" w:hAnsi="Times New Roman"/>
          <w:bCs/>
          <w:sz w:val="24"/>
          <w:szCs w:val="24"/>
        </w:rPr>
        <w:t>Proba practică (proba C)</w:t>
      </w:r>
    </w:p>
    <w:p w:rsidR="00AB3162" w:rsidRDefault="00AB3162" w:rsidP="00AB3162">
      <w:pPr>
        <w:spacing w:after="0" w:line="240" w:lineRule="auto"/>
        <w:ind w:left="288" w:right="288"/>
        <w:jc w:val="both"/>
        <w:rPr>
          <w:rFonts w:ascii="Times New Roman" w:hAnsi="Times New Roman"/>
          <w:bCs/>
          <w:sz w:val="24"/>
          <w:szCs w:val="24"/>
          <w:lang w:val="ro-RO"/>
        </w:rPr>
      </w:pPr>
      <w:r>
        <w:rPr>
          <w:rFonts w:ascii="Times New Roman" w:hAnsi="Times New Roman"/>
          <w:bCs/>
          <w:sz w:val="24"/>
          <w:szCs w:val="24"/>
          <w:lang w:val="ro-RO"/>
        </w:rPr>
        <w:lastRenderedPageBreak/>
        <w:t>Rezultatele selecției dosarelor de concurs și punctajul rezultat din analiza și evaluarea activității profesionale și științifice pentru proba suplimentară de departajare (proba D) se sfișează cu mențiunea ”admis” sau ”respins”, însoțită, după caz, de motivul respingerii, atât la sediul cât și pe site-ul unității.</w:t>
      </w:r>
    </w:p>
    <w:p w:rsidR="00AB3162" w:rsidRDefault="00AB3162" w:rsidP="00AB3162">
      <w:pPr>
        <w:spacing w:after="0" w:line="240" w:lineRule="auto"/>
        <w:ind w:left="288" w:right="288"/>
        <w:jc w:val="both"/>
        <w:rPr>
          <w:rFonts w:ascii="Times New Roman" w:hAnsi="Times New Roman"/>
          <w:bCs/>
          <w:sz w:val="24"/>
          <w:szCs w:val="24"/>
          <w:lang w:val="ro-RO"/>
        </w:rPr>
      </w:pPr>
      <w:r>
        <w:rPr>
          <w:rFonts w:ascii="Times New Roman" w:hAnsi="Times New Roman"/>
          <w:bCs/>
          <w:sz w:val="24"/>
          <w:szCs w:val="24"/>
          <w:lang w:val="ro-RO"/>
        </w:rPr>
        <w:t>Sunt declarați admiși candidații care au obținut minimum 50 de puncte la proba scrisă, respectiv 50 de puncte laproba practică.</w:t>
      </w:r>
    </w:p>
    <w:p w:rsidR="00AB3162" w:rsidRDefault="00AB3162" w:rsidP="00AB3162">
      <w:pPr>
        <w:spacing w:after="0" w:line="240" w:lineRule="auto"/>
        <w:ind w:left="288" w:right="288"/>
        <w:jc w:val="both"/>
        <w:rPr>
          <w:rFonts w:ascii="Times New Roman" w:hAnsi="Times New Roman"/>
          <w:bCs/>
          <w:sz w:val="24"/>
          <w:szCs w:val="24"/>
          <w:lang w:val="ro-RO"/>
        </w:rPr>
      </w:pPr>
      <w:r>
        <w:rPr>
          <w:rFonts w:ascii="Times New Roman" w:hAnsi="Times New Roman"/>
          <w:bCs/>
          <w:sz w:val="24"/>
          <w:szCs w:val="24"/>
          <w:lang w:val="ro-RO"/>
        </w:rPr>
        <w:t>Se pot prezenta la următoarea etapă numai candidații admiși la etapa precedentă.</w:t>
      </w:r>
    </w:p>
    <w:p w:rsidR="00AB3162" w:rsidRDefault="00AB3162" w:rsidP="00AB3162">
      <w:pPr>
        <w:spacing w:after="0" w:line="240" w:lineRule="auto"/>
        <w:ind w:left="288" w:right="288"/>
        <w:jc w:val="both"/>
        <w:rPr>
          <w:rFonts w:ascii="Times New Roman" w:hAnsi="Times New Roman"/>
          <w:bCs/>
          <w:sz w:val="24"/>
          <w:szCs w:val="24"/>
          <w:lang w:val="ro-RO"/>
        </w:rPr>
      </w:pPr>
      <w:r>
        <w:rPr>
          <w:rFonts w:ascii="Times New Roman" w:hAnsi="Times New Roman"/>
          <w:bCs/>
          <w:sz w:val="24"/>
          <w:szCs w:val="24"/>
          <w:lang w:val="ro-RO"/>
        </w:rPr>
        <w:t>În urma susținerii tuturor probelor vor fi declarați admiși candidații cu punctaje egale, după desfășurarea tuturor probelor de concurs, se declară admis candidatul care a obținut puctajul cel mai mare la proba scrisă (B), iar dacă egalitatea se menține candidații aflați în această situație vor fi departajați pe baza punctajului obținut și anunțat odata cu selecția dosarelor de concurs la proba suplimentară de departajare (proba D), anexa nr.3 la ordin.</w:t>
      </w:r>
    </w:p>
    <w:p w:rsidR="00AB3162" w:rsidRDefault="00AB3162" w:rsidP="00AB3162">
      <w:pPr>
        <w:spacing w:after="0" w:line="240" w:lineRule="auto"/>
        <w:ind w:left="288" w:right="288"/>
        <w:jc w:val="both"/>
        <w:rPr>
          <w:rFonts w:ascii="Times New Roman" w:hAnsi="Times New Roman"/>
          <w:bCs/>
          <w:sz w:val="24"/>
          <w:szCs w:val="24"/>
          <w:lang w:val="ro-RO"/>
        </w:rPr>
      </w:pPr>
      <w:r>
        <w:rPr>
          <w:rFonts w:ascii="Times New Roman" w:hAnsi="Times New Roman"/>
          <w:bCs/>
          <w:sz w:val="24"/>
          <w:szCs w:val="24"/>
          <w:lang w:val="ro-RO"/>
        </w:rPr>
        <w:t>Obținerea postului se face strict în ordinea descrescătoare a punctajului realizat.</w:t>
      </w:r>
    </w:p>
    <w:p w:rsidR="00AB3162" w:rsidRPr="00451AC9" w:rsidRDefault="00AB3162" w:rsidP="00AB3162">
      <w:pPr>
        <w:spacing w:after="0" w:line="240" w:lineRule="auto"/>
        <w:ind w:left="288" w:right="288"/>
        <w:jc w:val="both"/>
        <w:rPr>
          <w:rFonts w:ascii="Times New Roman" w:hAnsi="Times New Roman"/>
          <w:b/>
          <w:bCs/>
          <w:sz w:val="24"/>
          <w:szCs w:val="24"/>
        </w:rPr>
      </w:pPr>
      <w:r w:rsidRPr="00451AC9">
        <w:rPr>
          <w:rFonts w:ascii="Times New Roman" w:hAnsi="Times New Roman"/>
          <w:b/>
          <w:bCs/>
          <w:sz w:val="24"/>
          <w:szCs w:val="24"/>
        </w:rPr>
        <w:t>Concursul (proba scri</w:t>
      </w:r>
      <w:r>
        <w:rPr>
          <w:rFonts w:ascii="Times New Roman" w:hAnsi="Times New Roman"/>
          <w:b/>
          <w:bCs/>
          <w:sz w:val="24"/>
          <w:szCs w:val="24"/>
        </w:rPr>
        <w:t>să și proba practică) se va des</w:t>
      </w:r>
      <w:r w:rsidRPr="00451AC9">
        <w:rPr>
          <w:rFonts w:ascii="Times New Roman" w:hAnsi="Times New Roman"/>
          <w:b/>
          <w:bCs/>
          <w:sz w:val="24"/>
          <w:szCs w:val="24"/>
        </w:rPr>
        <w:t xml:space="preserve">aășura la sediul </w:t>
      </w:r>
      <w:r>
        <w:rPr>
          <w:rFonts w:ascii="Times New Roman" w:hAnsi="Times New Roman"/>
          <w:b/>
          <w:bCs/>
          <w:sz w:val="24"/>
          <w:szCs w:val="24"/>
        </w:rPr>
        <w:t xml:space="preserve">Spitalului Clinic de Obstetrica Ginecologie “Elena Doamna” Iasi, </w:t>
      </w:r>
      <w:r w:rsidRPr="00451AC9">
        <w:rPr>
          <w:rFonts w:ascii="Times New Roman" w:hAnsi="Times New Roman"/>
          <w:b/>
          <w:bCs/>
          <w:sz w:val="24"/>
          <w:szCs w:val="24"/>
        </w:rPr>
        <w:t xml:space="preserve"> </w:t>
      </w:r>
      <w:r>
        <w:rPr>
          <w:rFonts w:ascii="Times New Roman" w:hAnsi="Times New Roman"/>
          <w:b/>
          <w:bCs/>
          <w:sz w:val="24"/>
          <w:szCs w:val="24"/>
        </w:rPr>
        <w:t>str.Elena Doamna, nr.49, jud.Iasi</w:t>
      </w:r>
      <w:r w:rsidRPr="00451AC9">
        <w:rPr>
          <w:rFonts w:ascii="Times New Roman" w:hAnsi="Times New Roman"/>
          <w:b/>
          <w:bCs/>
          <w:sz w:val="24"/>
          <w:szCs w:val="24"/>
        </w:rPr>
        <w:t>.</w:t>
      </w:r>
    </w:p>
    <w:p w:rsidR="00AB3162" w:rsidRDefault="00AB3162" w:rsidP="00AB3162">
      <w:pPr>
        <w:spacing w:after="0" w:line="240" w:lineRule="auto"/>
        <w:ind w:left="288" w:right="288"/>
        <w:jc w:val="both"/>
        <w:rPr>
          <w:rFonts w:ascii="Times New Roman" w:hAnsi="Times New Roman"/>
          <w:bCs/>
          <w:sz w:val="24"/>
          <w:szCs w:val="24"/>
        </w:rPr>
      </w:pPr>
      <w:r>
        <w:rPr>
          <w:rFonts w:ascii="Times New Roman" w:hAnsi="Times New Roman"/>
          <w:bCs/>
          <w:sz w:val="24"/>
          <w:szCs w:val="24"/>
        </w:rPr>
        <w:t>Rezultatele selectării dosarelor de înscriere, rezultatele probelor concursului cu mențiunea admis sau respins se vor afișa la sediul și pe site-ul unității.</w:t>
      </w:r>
    </w:p>
    <w:p w:rsidR="00AB3162" w:rsidRPr="00292D9A" w:rsidRDefault="00AB3162" w:rsidP="00AB3162">
      <w:pPr>
        <w:spacing w:after="0" w:line="240" w:lineRule="auto"/>
        <w:ind w:left="288" w:right="288"/>
        <w:jc w:val="both"/>
        <w:rPr>
          <w:rFonts w:ascii="Times New Roman" w:hAnsi="Times New Roman"/>
          <w:bCs/>
          <w:sz w:val="24"/>
          <w:szCs w:val="24"/>
          <w:u w:val="single"/>
        </w:rPr>
      </w:pPr>
      <w:r>
        <w:rPr>
          <w:rFonts w:ascii="Times New Roman" w:hAnsi="Times New Roman"/>
          <w:bCs/>
          <w:sz w:val="24"/>
          <w:szCs w:val="24"/>
        </w:rPr>
        <w:t xml:space="preserve">Informațiile referitoare la organizarea și desfășurarea concursului, bibliografia și tematica, calendarul de desfășurare a concursului sunt afișate la sediul și pe pagina proprie de internet a unității </w:t>
      </w:r>
      <w:r>
        <w:rPr>
          <w:rFonts w:ascii="Times New Roman" w:hAnsi="Times New Roman"/>
          <w:bCs/>
          <w:sz w:val="24"/>
          <w:szCs w:val="24"/>
          <w:u w:val="single"/>
        </w:rPr>
        <w:t>www.spitalelenadoamna.ro</w:t>
      </w:r>
    </w:p>
    <w:p w:rsidR="00AB3162" w:rsidRPr="00DD4BF2" w:rsidRDefault="00AB3162" w:rsidP="00AB3162">
      <w:pPr>
        <w:spacing w:after="0" w:line="240" w:lineRule="auto"/>
        <w:ind w:left="288" w:right="288"/>
        <w:jc w:val="both"/>
        <w:rPr>
          <w:rFonts w:ascii="Times New Roman" w:hAnsi="Times New Roman"/>
          <w:bCs/>
          <w:sz w:val="24"/>
          <w:szCs w:val="24"/>
        </w:rPr>
      </w:pPr>
      <w:r>
        <w:rPr>
          <w:rFonts w:ascii="Times New Roman" w:hAnsi="Times New Roman"/>
          <w:bCs/>
          <w:sz w:val="24"/>
          <w:szCs w:val="24"/>
        </w:rPr>
        <w:t xml:space="preserve">Relatii suplimentare se </w:t>
      </w:r>
      <w:r w:rsidRPr="00DD4BF2">
        <w:rPr>
          <w:rFonts w:ascii="Times New Roman" w:hAnsi="Times New Roman"/>
          <w:bCs/>
          <w:sz w:val="24"/>
          <w:szCs w:val="24"/>
        </w:rPr>
        <w:t xml:space="preserve">pot obtine la </w:t>
      </w:r>
      <w:r>
        <w:rPr>
          <w:rFonts w:ascii="Times New Roman" w:hAnsi="Times New Roman"/>
          <w:bCs/>
          <w:sz w:val="24"/>
          <w:szCs w:val="24"/>
        </w:rPr>
        <w:t xml:space="preserve">compartimentul R.U.N.O.S, </w:t>
      </w:r>
      <w:r w:rsidRPr="00DD4BF2">
        <w:rPr>
          <w:rFonts w:ascii="Times New Roman" w:hAnsi="Times New Roman"/>
          <w:bCs/>
          <w:sz w:val="24"/>
          <w:szCs w:val="24"/>
        </w:rPr>
        <w:t xml:space="preserve">tel. </w:t>
      </w:r>
      <w:r>
        <w:rPr>
          <w:rFonts w:ascii="Times New Roman" w:hAnsi="Times New Roman"/>
          <w:bCs/>
          <w:sz w:val="24"/>
          <w:szCs w:val="24"/>
        </w:rPr>
        <w:t xml:space="preserve">0232210390,int.210 </w:t>
      </w:r>
      <w:r w:rsidRPr="00DD4BF2">
        <w:rPr>
          <w:rFonts w:ascii="Times New Roman" w:hAnsi="Times New Roman"/>
          <w:bCs/>
          <w:sz w:val="24"/>
          <w:szCs w:val="24"/>
        </w:rPr>
        <w:t>.</w:t>
      </w:r>
    </w:p>
    <w:p w:rsidR="00AB3162" w:rsidRDefault="00AB3162" w:rsidP="00AB3162">
      <w:pPr>
        <w:spacing w:after="0" w:line="240" w:lineRule="auto"/>
        <w:ind w:left="288" w:right="288"/>
        <w:jc w:val="both"/>
        <w:rPr>
          <w:rFonts w:ascii="Times New Roman" w:hAnsi="Times New Roman"/>
          <w:bCs/>
          <w:sz w:val="24"/>
          <w:szCs w:val="24"/>
        </w:rPr>
      </w:pPr>
    </w:p>
    <w:p w:rsidR="00AB3162" w:rsidRPr="00DD4BF2" w:rsidRDefault="00AB3162" w:rsidP="00AB3162">
      <w:pPr>
        <w:spacing w:after="0" w:line="240" w:lineRule="auto"/>
        <w:ind w:right="288"/>
        <w:jc w:val="both"/>
        <w:rPr>
          <w:rFonts w:ascii="Times New Roman" w:hAnsi="Times New Roman"/>
          <w:sz w:val="24"/>
          <w:szCs w:val="24"/>
        </w:rPr>
      </w:pPr>
    </w:p>
    <w:p w:rsidR="00AB3162" w:rsidRPr="008B7BDB" w:rsidRDefault="00AB3162" w:rsidP="00AB3162">
      <w:pPr>
        <w:ind w:firstLine="720"/>
        <w:jc w:val="center"/>
        <w:rPr>
          <w:rFonts w:ascii="Times New Roman" w:hAnsi="Times New Roman"/>
          <w:b/>
          <w:sz w:val="24"/>
          <w:szCs w:val="24"/>
        </w:rPr>
      </w:pPr>
      <w:r w:rsidRPr="008B7BDB">
        <w:rPr>
          <w:rFonts w:ascii="Times New Roman" w:hAnsi="Times New Roman"/>
          <w:b/>
          <w:sz w:val="24"/>
          <w:szCs w:val="24"/>
        </w:rPr>
        <w:t>CALENDAR CONCURS</w:t>
      </w:r>
      <w:r>
        <w:rPr>
          <w:rFonts w:ascii="Times New Roman" w:hAnsi="Times New Roman"/>
          <w:b/>
          <w:sz w:val="24"/>
          <w:szCs w:val="24"/>
        </w:rPr>
        <w:t xml:space="preserve"> </w:t>
      </w:r>
      <w:r w:rsidRPr="008B7BDB">
        <w:rPr>
          <w:rFonts w:ascii="Times New Roman" w:hAnsi="Times New Roman"/>
          <w:b/>
          <w:sz w:val="24"/>
          <w:szCs w:val="24"/>
        </w:rPr>
        <w:t>- MEDIC SPECIALIST</w:t>
      </w:r>
      <w:r>
        <w:rPr>
          <w:rFonts w:ascii="Times New Roman" w:hAnsi="Times New Roman"/>
          <w:b/>
          <w:sz w:val="24"/>
          <w:szCs w:val="24"/>
        </w:rPr>
        <w:t xml:space="preserve"> EPIDEMIOLOGIE</w:t>
      </w:r>
    </w:p>
    <w:p w:rsidR="00AB3162" w:rsidRPr="008B7BDB" w:rsidRDefault="00AB3162" w:rsidP="00AB3162">
      <w:pPr>
        <w:ind w:firstLine="360"/>
        <w:rPr>
          <w:rFonts w:ascii="Times New Roman" w:hAnsi="Times New Roman"/>
          <w:b/>
          <w:sz w:val="24"/>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8"/>
        <w:gridCol w:w="3583"/>
      </w:tblGrid>
      <w:tr w:rsidR="00AB3162" w:rsidRPr="00644ED9" w:rsidTr="00FF19EE">
        <w:tc>
          <w:tcPr>
            <w:tcW w:w="5688" w:type="dxa"/>
            <w:shd w:val="clear" w:color="auto" w:fill="auto"/>
          </w:tcPr>
          <w:p w:rsidR="00AB3162" w:rsidRPr="00644ED9" w:rsidRDefault="00AB3162" w:rsidP="00FF19EE">
            <w:pPr>
              <w:spacing w:after="120" w:line="240" w:lineRule="auto"/>
              <w:ind w:left="360"/>
              <w:jc w:val="center"/>
              <w:rPr>
                <w:rFonts w:ascii="Times New Roman" w:hAnsi="Times New Roman"/>
                <w:b/>
                <w:bCs/>
                <w:sz w:val="24"/>
                <w:szCs w:val="24"/>
              </w:rPr>
            </w:pPr>
            <w:r>
              <w:rPr>
                <w:rFonts w:ascii="Times New Roman" w:hAnsi="Times New Roman"/>
                <w:b/>
                <w:bCs/>
                <w:sz w:val="24"/>
                <w:szCs w:val="24"/>
              </w:rPr>
              <w:t>CALENDAR CONCURS</w:t>
            </w:r>
          </w:p>
        </w:tc>
        <w:tc>
          <w:tcPr>
            <w:tcW w:w="3583" w:type="dxa"/>
            <w:shd w:val="clear" w:color="auto" w:fill="auto"/>
          </w:tcPr>
          <w:p w:rsidR="00AB3162" w:rsidRPr="00644ED9" w:rsidRDefault="00AB3162" w:rsidP="00FF19EE">
            <w:pPr>
              <w:spacing w:after="120" w:line="240" w:lineRule="auto"/>
              <w:ind w:left="360"/>
              <w:jc w:val="center"/>
              <w:rPr>
                <w:rFonts w:ascii="Times New Roman" w:hAnsi="Times New Roman"/>
                <w:b/>
                <w:bCs/>
                <w:sz w:val="24"/>
                <w:szCs w:val="24"/>
              </w:rPr>
            </w:pPr>
            <w:r w:rsidRPr="00644ED9">
              <w:rPr>
                <w:rFonts w:ascii="Times New Roman" w:hAnsi="Times New Roman"/>
                <w:b/>
                <w:bCs/>
                <w:sz w:val="24"/>
                <w:szCs w:val="24"/>
              </w:rPr>
              <w:t>DATA</w:t>
            </w:r>
          </w:p>
        </w:tc>
      </w:tr>
      <w:tr w:rsidR="00AB3162" w:rsidRPr="00B74A48" w:rsidTr="00FF19EE">
        <w:trPr>
          <w:trHeight w:val="295"/>
        </w:trPr>
        <w:tc>
          <w:tcPr>
            <w:tcW w:w="5688" w:type="dxa"/>
            <w:shd w:val="clear" w:color="auto" w:fill="auto"/>
          </w:tcPr>
          <w:p w:rsidR="00AB3162" w:rsidRPr="00B74A48" w:rsidRDefault="00AB3162" w:rsidP="00FF19EE">
            <w:pPr>
              <w:spacing w:after="120" w:line="240" w:lineRule="auto"/>
              <w:rPr>
                <w:rFonts w:ascii="Times New Roman" w:hAnsi="Times New Roman"/>
                <w:bCs/>
                <w:sz w:val="24"/>
                <w:szCs w:val="24"/>
              </w:rPr>
            </w:pPr>
            <w:r>
              <w:rPr>
                <w:rFonts w:ascii="Times New Roman" w:hAnsi="Times New Roman"/>
                <w:bCs/>
                <w:sz w:val="24"/>
                <w:szCs w:val="24"/>
              </w:rPr>
              <w:t>Publicare/afis</w:t>
            </w:r>
            <w:r w:rsidRPr="00B74A48">
              <w:rPr>
                <w:rFonts w:ascii="Times New Roman" w:hAnsi="Times New Roman"/>
                <w:bCs/>
                <w:sz w:val="24"/>
                <w:szCs w:val="24"/>
              </w:rPr>
              <w:t>are anunț</w:t>
            </w:r>
          </w:p>
        </w:tc>
        <w:tc>
          <w:tcPr>
            <w:tcW w:w="3583" w:type="dxa"/>
            <w:shd w:val="clear" w:color="auto" w:fill="auto"/>
          </w:tcPr>
          <w:p w:rsidR="00AB3162" w:rsidRPr="00B74A48" w:rsidRDefault="00AB3162" w:rsidP="00FF19EE">
            <w:pPr>
              <w:spacing w:after="120" w:line="240" w:lineRule="auto"/>
              <w:rPr>
                <w:rFonts w:ascii="Times New Roman" w:hAnsi="Times New Roman"/>
                <w:bCs/>
                <w:sz w:val="24"/>
                <w:szCs w:val="24"/>
              </w:rPr>
            </w:pPr>
            <w:r>
              <w:rPr>
                <w:rFonts w:ascii="Times New Roman" w:hAnsi="Times New Roman"/>
                <w:bCs/>
                <w:sz w:val="24"/>
                <w:szCs w:val="24"/>
              </w:rPr>
              <w:t>19.05.2025</w:t>
            </w:r>
          </w:p>
        </w:tc>
      </w:tr>
      <w:tr w:rsidR="00AB3162" w:rsidRPr="00B74A48" w:rsidTr="00FF19EE">
        <w:trPr>
          <w:trHeight w:val="295"/>
        </w:trPr>
        <w:tc>
          <w:tcPr>
            <w:tcW w:w="5688" w:type="dxa"/>
            <w:shd w:val="clear" w:color="auto" w:fill="EEECE1"/>
          </w:tcPr>
          <w:p w:rsidR="00AB3162" w:rsidRPr="00B74A48" w:rsidRDefault="00AB3162" w:rsidP="00FF19EE">
            <w:pPr>
              <w:spacing w:after="120" w:line="240" w:lineRule="auto"/>
              <w:rPr>
                <w:rFonts w:ascii="Times New Roman" w:hAnsi="Times New Roman"/>
                <w:bCs/>
                <w:sz w:val="24"/>
                <w:szCs w:val="24"/>
              </w:rPr>
            </w:pPr>
            <w:r w:rsidRPr="00B74A48">
              <w:rPr>
                <w:rFonts w:ascii="Times New Roman" w:hAnsi="Times New Roman"/>
                <w:bCs/>
                <w:sz w:val="24"/>
                <w:szCs w:val="24"/>
              </w:rPr>
              <w:t>Depunere dosare</w:t>
            </w:r>
            <w:r>
              <w:rPr>
                <w:rFonts w:ascii="Times New Roman" w:hAnsi="Times New Roman"/>
                <w:bCs/>
                <w:sz w:val="24"/>
                <w:szCs w:val="24"/>
              </w:rPr>
              <w:t xml:space="preserve"> concurs</w:t>
            </w:r>
          </w:p>
        </w:tc>
        <w:tc>
          <w:tcPr>
            <w:tcW w:w="3583" w:type="dxa"/>
            <w:shd w:val="clear" w:color="auto" w:fill="EEECE1"/>
          </w:tcPr>
          <w:p w:rsidR="00AB3162" w:rsidRPr="00B74A48" w:rsidRDefault="00AB3162" w:rsidP="00FF19EE">
            <w:pPr>
              <w:spacing w:after="120" w:line="240" w:lineRule="auto"/>
              <w:rPr>
                <w:rFonts w:ascii="Times New Roman" w:hAnsi="Times New Roman"/>
                <w:bCs/>
                <w:sz w:val="24"/>
                <w:szCs w:val="24"/>
              </w:rPr>
            </w:pPr>
            <w:r>
              <w:rPr>
                <w:rFonts w:ascii="Times New Roman" w:hAnsi="Times New Roman"/>
                <w:bCs/>
                <w:sz w:val="24"/>
                <w:szCs w:val="24"/>
              </w:rPr>
              <w:t xml:space="preserve">20.05.2025 -02.06.2025, </w:t>
            </w:r>
            <w:r w:rsidRPr="00B74A48">
              <w:rPr>
                <w:rFonts w:ascii="Times New Roman" w:hAnsi="Times New Roman"/>
                <w:bCs/>
                <w:sz w:val="24"/>
                <w:szCs w:val="24"/>
              </w:rPr>
              <w:t>ora 15:00</w:t>
            </w:r>
          </w:p>
        </w:tc>
      </w:tr>
      <w:tr w:rsidR="00AB3162" w:rsidRPr="00B74A48" w:rsidTr="00FF19EE">
        <w:tc>
          <w:tcPr>
            <w:tcW w:w="5688" w:type="dxa"/>
            <w:shd w:val="clear" w:color="auto" w:fill="auto"/>
          </w:tcPr>
          <w:p w:rsidR="00AB3162" w:rsidRPr="0031100F" w:rsidRDefault="00AB3162" w:rsidP="00FF19EE">
            <w:pPr>
              <w:spacing w:after="120" w:line="240" w:lineRule="auto"/>
              <w:rPr>
                <w:rFonts w:ascii="Times New Roman" w:hAnsi="Times New Roman"/>
                <w:bCs/>
                <w:sz w:val="24"/>
                <w:szCs w:val="24"/>
                <w:lang w:val="ro-RO"/>
              </w:rPr>
            </w:pPr>
            <w:r>
              <w:rPr>
                <w:rFonts w:ascii="Times New Roman" w:hAnsi="Times New Roman"/>
                <w:bCs/>
                <w:sz w:val="24"/>
                <w:szCs w:val="24"/>
              </w:rPr>
              <w:t>Selecția dosarelor de către membrii comisiei</w:t>
            </w:r>
          </w:p>
        </w:tc>
        <w:tc>
          <w:tcPr>
            <w:tcW w:w="3583" w:type="dxa"/>
            <w:shd w:val="clear" w:color="auto" w:fill="auto"/>
          </w:tcPr>
          <w:p w:rsidR="00AB3162" w:rsidRDefault="00AB3162" w:rsidP="00FF19EE">
            <w:pPr>
              <w:spacing w:after="120" w:line="240" w:lineRule="auto"/>
              <w:rPr>
                <w:rFonts w:ascii="Times New Roman" w:hAnsi="Times New Roman"/>
                <w:bCs/>
                <w:sz w:val="24"/>
                <w:szCs w:val="24"/>
              </w:rPr>
            </w:pPr>
            <w:r>
              <w:rPr>
                <w:rFonts w:ascii="Times New Roman" w:hAnsi="Times New Roman"/>
                <w:bCs/>
                <w:sz w:val="24"/>
                <w:szCs w:val="24"/>
              </w:rPr>
              <w:t>03.06.2025</w:t>
            </w:r>
          </w:p>
        </w:tc>
      </w:tr>
      <w:tr w:rsidR="00AB3162" w:rsidRPr="00B74A48" w:rsidTr="00FF19EE">
        <w:tc>
          <w:tcPr>
            <w:tcW w:w="5688" w:type="dxa"/>
            <w:shd w:val="clear" w:color="auto" w:fill="auto"/>
          </w:tcPr>
          <w:p w:rsidR="00AB3162" w:rsidRPr="00B74A48" w:rsidRDefault="00AB3162" w:rsidP="00FF19EE">
            <w:pPr>
              <w:spacing w:after="120" w:line="240" w:lineRule="auto"/>
              <w:rPr>
                <w:rFonts w:ascii="Times New Roman" w:hAnsi="Times New Roman"/>
                <w:bCs/>
                <w:sz w:val="24"/>
                <w:szCs w:val="24"/>
              </w:rPr>
            </w:pPr>
            <w:r>
              <w:rPr>
                <w:rFonts w:ascii="Times New Roman" w:hAnsi="Times New Roman"/>
                <w:bCs/>
                <w:sz w:val="24"/>
                <w:szCs w:val="24"/>
              </w:rPr>
              <w:t xml:space="preserve">Afișare </w:t>
            </w:r>
            <w:r w:rsidRPr="00B74A48">
              <w:rPr>
                <w:rFonts w:ascii="Times New Roman" w:hAnsi="Times New Roman"/>
                <w:bCs/>
                <w:sz w:val="24"/>
                <w:szCs w:val="24"/>
              </w:rPr>
              <w:t xml:space="preserve"> rezultate </w:t>
            </w:r>
            <w:r>
              <w:rPr>
                <w:rFonts w:ascii="Times New Roman" w:hAnsi="Times New Roman"/>
                <w:bCs/>
                <w:sz w:val="24"/>
                <w:szCs w:val="24"/>
              </w:rPr>
              <w:t xml:space="preserve">selecție </w:t>
            </w:r>
            <w:r w:rsidRPr="00B74A48">
              <w:rPr>
                <w:rFonts w:ascii="Times New Roman" w:hAnsi="Times New Roman"/>
                <w:bCs/>
                <w:sz w:val="24"/>
                <w:szCs w:val="24"/>
              </w:rPr>
              <w:t>dosare</w:t>
            </w:r>
          </w:p>
        </w:tc>
        <w:tc>
          <w:tcPr>
            <w:tcW w:w="3583" w:type="dxa"/>
            <w:shd w:val="clear" w:color="auto" w:fill="auto"/>
          </w:tcPr>
          <w:p w:rsidR="00AB3162" w:rsidRPr="00B74A48" w:rsidRDefault="00AB3162" w:rsidP="00FF19EE">
            <w:pPr>
              <w:spacing w:after="120" w:line="240" w:lineRule="auto"/>
              <w:rPr>
                <w:rFonts w:ascii="Times New Roman" w:hAnsi="Times New Roman"/>
                <w:bCs/>
                <w:sz w:val="24"/>
                <w:szCs w:val="24"/>
              </w:rPr>
            </w:pPr>
            <w:r>
              <w:rPr>
                <w:rFonts w:ascii="Times New Roman" w:hAnsi="Times New Roman"/>
                <w:bCs/>
                <w:sz w:val="24"/>
                <w:szCs w:val="24"/>
              </w:rPr>
              <w:t>04.06.2025</w:t>
            </w:r>
          </w:p>
        </w:tc>
      </w:tr>
      <w:tr w:rsidR="00AB3162" w:rsidRPr="00B74A48" w:rsidTr="00FF19EE">
        <w:tc>
          <w:tcPr>
            <w:tcW w:w="5688" w:type="dxa"/>
            <w:shd w:val="clear" w:color="auto" w:fill="auto"/>
          </w:tcPr>
          <w:p w:rsidR="00AB3162" w:rsidRPr="00B74A48" w:rsidRDefault="00AB3162" w:rsidP="00FF19EE">
            <w:pPr>
              <w:spacing w:after="120" w:line="240" w:lineRule="auto"/>
              <w:rPr>
                <w:rFonts w:ascii="Times New Roman" w:hAnsi="Times New Roman"/>
                <w:bCs/>
                <w:sz w:val="24"/>
                <w:szCs w:val="24"/>
              </w:rPr>
            </w:pPr>
            <w:r w:rsidRPr="00B74A48">
              <w:rPr>
                <w:rFonts w:ascii="Times New Roman" w:hAnsi="Times New Roman"/>
                <w:bCs/>
                <w:sz w:val="24"/>
                <w:szCs w:val="24"/>
              </w:rPr>
              <w:t>Depunere contesta</w:t>
            </w:r>
            <w:r>
              <w:rPr>
                <w:rFonts w:ascii="Times New Roman" w:hAnsi="Times New Roman"/>
                <w:bCs/>
                <w:sz w:val="24"/>
                <w:szCs w:val="24"/>
              </w:rPr>
              <w:t>ț</w:t>
            </w:r>
            <w:r w:rsidRPr="00B74A48">
              <w:rPr>
                <w:rFonts w:ascii="Times New Roman" w:hAnsi="Times New Roman"/>
                <w:bCs/>
                <w:sz w:val="24"/>
                <w:szCs w:val="24"/>
              </w:rPr>
              <w:t xml:space="preserve">ii </w:t>
            </w:r>
            <w:r>
              <w:rPr>
                <w:rFonts w:ascii="Times New Roman" w:hAnsi="Times New Roman"/>
                <w:bCs/>
                <w:sz w:val="24"/>
                <w:szCs w:val="24"/>
              </w:rPr>
              <w:t xml:space="preserve">selecție </w:t>
            </w:r>
            <w:r w:rsidRPr="00B74A48">
              <w:rPr>
                <w:rFonts w:ascii="Times New Roman" w:hAnsi="Times New Roman"/>
                <w:bCs/>
                <w:sz w:val="24"/>
                <w:szCs w:val="24"/>
              </w:rPr>
              <w:t>dosare</w:t>
            </w:r>
          </w:p>
        </w:tc>
        <w:tc>
          <w:tcPr>
            <w:tcW w:w="3583" w:type="dxa"/>
            <w:shd w:val="clear" w:color="auto" w:fill="auto"/>
          </w:tcPr>
          <w:p w:rsidR="00AB3162" w:rsidRPr="00B74A48" w:rsidRDefault="00AB3162" w:rsidP="00FF19EE">
            <w:pPr>
              <w:spacing w:after="120" w:line="240" w:lineRule="auto"/>
              <w:rPr>
                <w:rFonts w:ascii="Times New Roman" w:hAnsi="Times New Roman"/>
                <w:bCs/>
                <w:sz w:val="24"/>
                <w:szCs w:val="24"/>
              </w:rPr>
            </w:pPr>
            <w:r>
              <w:rPr>
                <w:rFonts w:ascii="Times New Roman" w:hAnsi="Times New Roman"/>
                <w:bCs/>
                <w:sz w:val="24"/>
                <w:szCs w:val="24"/>
              </w:rPr>
              <w:t xml:space="preserve">05.06.2025 </w:t>
            </w:r>
          </w:p>
        </w:tc>
      </w:tr>
      <w:tr w:rsidR="00AB3162" w:rsidRPr="00B74A48" w:rsidTr="00FF19EE">
        <w:tc>
          <w:tcPr>
            <w:tcW w:w="5688" w:type="dxa"/>
            <w:shd w:val="clear" w:color="auto" w:fill="auto"/>
          </w:tcPr>
          <w:p w:rsidR="00AB3162" w:rsidRPr="00B74A48" w:rsidRDefault="00AB3162" w:rsidP="00FF19EE">
            <w:pPr>
              <w:spacing w:after="0" w:line="240" w:lineRule="auto"/>
              <w:rPr>
                <w:rFonts w:ascii="Times New Roman" w:hAnsi="Times New Roman"/>
                <w:bCs/>
                <w:sz w:val="24"/>
                <w:szCs w:val="24"/>
              </w:rPr>
            </w:pPr>
            <w:r w:rsidRPr="00B74A48">
              <w:rPr>
                <w:rFonts w:ascii="Times New Roman" w:hAnsi="Times New Roman"/>
                <w:bCs/>
                <w:sz w:val="24"/>
                <w:szCs w:val="24"/>
              </w:rPr>
              <w:t>A</w:t>
            </w:r>
            <w:r>
              <w:rPr>
                <w:rFonts w:ascii="Times New Roman" w:hAnsi="Times New Roman"/>
                <w:bCs/>
                <w:sz w:val="24"/>
                <w:szCs w:val="24"/>
              </w:rPr>
              <w:t xml:space="preserve">fișare </w:t>
            </w:r>
            <w:r w:rsidRPr="00B74A48">
              <w:rPr>
                <w:rFonts w:ascii="Times New Roman" w:hAnsi="Times New Roman"/>
                <w:bCs/>
                <w:sz w:val="24"/>
                <w:szCs w:val="24"/>
              </w:rPr>
              <w:t xml:space="preserve"> rezultate  la contestatii</w:t>
            </w:r>
            <w:r>
              <w:rPr>
                <w:rFonts w:ascii="Times New Roman" w:hAnsi="Times New Roman"/>
                <w:bCs/>
                <w:sz w:val="24"/>
                <w:szCs w:val="24"/>
              </w:rPr>
              <w:t xml:space="preserve"> selecție dosare</w:t>
            </w:r>
          </w:p>
        </w:tc>
        <w:tc>
          <w:tcPr>
            <w:tcW w:w="3583" w:type="dxa"/>
            <w:shd w:val="clear" w:color="auto" w:fill="auto"/>
          </w:tcPr>
          <w:p w:rsidR="00AB3162" w:rsidRPr="00B74A48" w:rsidRDefault="00AB3162" w:rsidP="00FF19EE">
            <w:pPr>
              <w:spacing w:after="0" w:line="240" w:lineRule="auto"/>
              <w:rPr>
                <w:rFonts w:ascii="Times New Roman" w:hAnsi="Times New Roman"/>
                <w:bCs/>
                <w:sz w:val="24"/>
                <w:szCs w:val="24"/>
              </w:rPr>
            </w:pPr>
            <w:r>
              <w:rPr>
                <w:rFonts w:ascii="Times New Roman" w:hAnsi="Times New Roman"/>
                <w:bCs/>
                <w:sz w:val="24"/>
                <w:szCs w:val="24"/>
              </w:rPr>
              <w:t>06.06</w:t>
            </w:r>
            <w:r w:rsidRPr="00B74A48">
              <w:rPr>
                <w:rFonts w:ascii="Times New Roman" w:hAnsi="Times New Roman"/>
                <w:bCs/>
                <w:sz w:val="24"/>
                <w:szCs w:val="24"/>
              </w:rPr>
              <w:t>.2025</w:t>
            </w:r>
            <w:r>
              <w:rPr>
                <w:rFonts w:ascii="Times New Roman" w:hAnsi="Times New Roman"/>
                <w:bCs/>
                <w:sz w:val="24"/>
                <w:szCs w:val="24"/>
              </w:rPr>
              <w:t>, ora 14.00</w:t>
            </w:r>
          </w:p>
        </w:tc>
      </w:tr>
      <w:tr w:rsidR="00AB3162" w:rsidRPr="00B74A48" w:rsidTr="00FF19EE">
        <w:tc>
          <w:tcPr>
            <w:tcW w:w="5688" w:type="dxa"/>
            <w:shd w:val="clear" w:color="auto" w:fill="EEECE1"/>
          </w:tcPr>
          <w:p w:rsidR="00AB3162" w:rsidRPr="00B74A48" w:rsidRDefault="00AB3162" w:rsidP="00FF19EE">
            <w:pPr>
              <w:spacing w:after="120" w:line="240" w:lineRule="auto"/>
              <w:rPr>
                <w:rFonts w:ascii="Times New Roman" w:hAnsi="Times New Roman"/>
                <w:bCs/>
                <w:sz w:val="24"/>
                <w:szCs w:val="24"/>
              </w:rPr>
            </w:pPr>
            <w:r w:rsidRPr="00B74A48">
              <w:rPr>
                <w:rFonts w:ascii="Times New Roman" w:hAnsi="Times New Roman"/>
                <w:bCs/>
                <w:sz w:val="24"/>
                <w:szCs w:val="24"/>
              </w:rPr>
              <w:t>Proba scris</w:t>
            </w:r>
            <w:r>
              <w:rPr>
                <w:rFonts w:ascii="Times New Roman" w:hAnsi="Times New Roman"/>
                <w:bCs/>
                <w:sz w:val="24"/>
                <w:szCs w:val="24"/>
              </w:rPr>
              <w:t>ă</w:t>
            </w:r>
            <w:r w:rsidRPr="00B74A48">
              <w:rPr>
                <w:rFonts w:ascii="Times New Roman" w:hAnsi="Times New Roman"/>
                <w:bCs/>
                <w:sz w:val="24"/>
                <w:szCs w:val="24"/>
              </w:rPr>
              <w:t xml:space="preserve"> </w:t>
            </w:r>
          </w:p>
        </w:tc>
        <w:tc>
          <w:tcPr>
            <w:tcW w:w="3583" w:type="dxa"/>
            <w:shd w:val="clear" w:color="auto" w:fill="EEECE1"/>
          </w:tcPr>
          <w:p w:rsidR="00AB3162" w:rsidRPr="00B74A48" w:rsidRDefault="004F558D" w:rsidP="00FF19EE">
            <w:pPr>
              <w:spacing w:after="120" w:line="240" w:lineRule="auto"/>
              <w:rPr>
                <w:rFonts w:ascii="Times New Roman" w:hAnsi="Times New Roman"/>
                <w:bCs/>
                <w:sz w:val="24"/>
                <w:szCs w:val="24"/>
              </w:rPr>
            </w:pPr>
            <w:r>
              <w:rPr>
                <w:rFonts w:ascii="Times New Roman" w:hAnsi="Times New Roman"/>
                <w:bCs/>
                <w:sz w:val="24"/>
                <w:szCs w:val="24"/>
              </w:rPr>
              <w:t>09</w:t>
            </w:r>
            <w:r w:rsidR="00AB3162">
              <w:rPr>
                <w:rFonts w:ascii="Times New Roman" w:hAnsi="Times New Roman"/>
                <w:bCs/>
                <w:sz w:val="24"/>
                <w:szCs w:val="24"/>
              </w:rPr>
              <w:t xml:space="preserve">.06.2025 </w:t>
            </w:r>
            <w:r w:rsidR="00AB3162" w:rsidRPr="00B74A48">
              <w:rPr>
                <w:rFonts w:ascii="Times New Roman" w:hAnsi="Times New Roman"/>
                <w:bCs/>
                <w:sz w:val="24"/>
                <w:szCs w:val="24"/>
              </w:rPr>
              <w:t xml:space="preserve"> ora 1</w:t>
            </w:r>
            <w:r w:rsidR="00AB3162">
              <w:rPr>
                <w:rFonts w:ascii="Times New Roman" w:hAnsi="Times New Roman"/>
                <w:bCs/>
                <w:sz w:val="24"/>
                <w:szCs w:val="24"/>
              </w:rPr>
              <w:t>0</w:t>
            </w:r>
            <w:r w:rsidR="00AB3162" w:rsidRPr="00B74A48">
              <w:rPr>
                <w:rFonts w:ascii="Times New Roman" w:hAnsi="Times New Roman"/>
                <w:bCs/>
                <w:sz w:val="24"/>
                <w:szCs w:val="24"/>
              </w:rPr>
              <w:t>.00</w:t>
            </w:r>
          </w:p>
        </w:tc>
      </w:tr>
      <w:tr w:rsidR="00AB3162" w:rsidRPr="00B74A48" w:rsidTr="00FF19EE">
        <w:tc>
          <w:tcPr>
            <w:tcW w:w="5688" w:type="dxa"/>
            <w:shd w:val="clear" w:color="auto" w:fill="auto"/>
          </w:tcPr>
          <w:p w:rsidR="00AB3162" w:rsidRPr="00B74A48" w:rsidRDefault="00AB3162" w:rsidP="00FF19EE">
            <w:pPr>
              <w:spacing w:after="120" w:line="240" w:lineRule="auto"/>
              <w:rPr>
                <w:rFonts w:ascii="Times New Roman" w:hAnsi="Times New Roman"/>
                <w:bCs/>
                <w:sz w:val="24"/>
                <w:szCs w:val="24"/>
              </w:rPr>
            </w:pPr>
            <w:r w:rsidRPr="00B74A48">
              <w:rPr>
                <w:rFonts w:ascii="Times New Roman" w:hAnsi="Times New Roman"/>
                <w:bCs/>
                <w:sz w:val="24"/>
                <w:szCs w:val="24"/>
              </w:rPr>
              <w:t>A</w:t>
            </w:r>
            <w:r>
              <w:rPr>
                <w:rFonts w:ascii="Times New Roman" w:hAnsi="Times New Roman"/>
                <w:bCs/>
                <w:sz w:val="24"/>
                <w:szCs w:val="24"/>
              </w:rPr>
              <w:t>fișare</w:t>
            </w:r>
            <w:r w:rsidRPr="00B74A48">
              <w:rPr>
                <w:rFonts w:ascii="Times New Roman" w:hAnsi="Times New Roman"/>
                <w:bCs/>
                <w:sz w:val="24"/>
                <w:szCs w:val="24"/>
              </w:rPr>
              <w:t xml:space="preserve"> rezultate proba scris</w:t>
            </w:r>
            <w:r>
              <w:rPr>
                <w:rFonts w:ascii="Times New Roman" w:hAnsi="Times New Roman"/>
                <w:bCs/>
                <w:sz w:val="24"/>
                <w:szCs w:val="24"/>
              </w:rPr>
              <w:t>ă</w:t>
            </w:r>
            <w:r w:rsidRPr="00B74A48">
              <w:rPr>
                <w:rFonts w:ascii="Times New Roman" w:hAnsi="Times New Roman"/>
                <w:bCs/>
                <w:sz w:val="24"/>
                <w:szCs w:val="24"/>
              </w:rPr>
              <w:t xml:space="preserve"> </w:t>
            </w:r>
            <w:r>
              <w:rPr>
                <w:rFonts w:ascii="Times New Roman" w:hAnsi="Times New Roman"/>
                <w:bCs/>
                <w:sz w:val="24"/>
                <w:szCs w:val="24"/>
              </w:rPr>
              <w:t xml:space="preserve"> </w:t>
            </w:r>
          </w:p>
        </w:tc>
        <w:tc>
          <w:tcPr>
            <w:tcW w:w="3583" w:type="dxa"/>
            <w:shd w:val="clear" w:color="auto" w:fill="auto"/>
          </w:tcPr>
          <w:p w:rsidR="00AB3162" w:rsidRPr="00B74A48" w:rsidRDefault="00AB3162" w:rsidP="00FF19EE">
            <w:pPr>
              <w:spacing w:after="120" w:line="240" w:lineRule="auto"/>
              <w:rPr>
                <w:rFonts w:ascii="Times New Roman" w:hAnsi="Times New Roman"/>
                <w:bCs/>
                <w:sz w:val="24"/>
                <w:szCs w:val="24"/>
              </w:rPr>
            </w:pPr>
            <w:r>
              <w:rPr>
                <w:rFonts w:ascii="Times New Roman" w:hAnsi="Times New Roman"/>
                <w:bCs/>
                <w:sz w:val="24"/>
                <w:szCs w:val="24"/>
              </w:rPr>
              <w:t>10.06.2025, ora 14.00</w:t>
            </w:r>
          </w:p>
        </w:tc>
      </w:tr>
      <w:tr w:rsidR="00AB3162" w:rsidRPr="00B74A48" w:rsidTr="00FF19EE">
        <w:tc>
          <w:tcPr>
            <w:tcW w:w="5688" w:type="dxa"/>
            <w:shd w:val="clear" w:color="auto" w:fill="auto"/>
          </w:tcPr>
          <w:p w:rsidR="00AB3162" w:rsidRPr="00B74A48" w:rsidRDefault="00AB3162" w:rsidP="00FF19EE">
            <w:pPr>
              <w:spacing w:after="120" w:line="240" w:lineRule="auto"/>
              <w:rPr>
                <w:rFonts w:ascii="Times New Roman" w:hAnsi="Times New Roman"/>
                <w:bCs/>
                <w:sz w:val="24"/>
                <w:szCs w:val="24"/>
              </w:rPr>
            </w:pPr>
            <w:r>
              <w:rPr>
                <w:rFonts w:ascii="Times New Roman" w:hAnsi="Times New Roman"/>
                <w:bCs/>
                <w:sz w:val="24"/>
                <w:szCs w:val="24"/>
              </w:rPr>
              <w:t>Depunere contestaț</w:t>
            </w:r>
            <w:r w:rsidRPr="00B74A48">
              <w:rPr>
                <w:rFonts w:ascii="Times New Roman" w:hAnsi="Times New Roman"/>
                <w:bCs/>
                <w:sz w:val="24"/>
                <w:szCs w:val="24"/>
              </w:rPr>
              <w:t>ii</w:t>
            </w:r>
            <w:r>
              <w:rPr>
                <w:rFonts w:ascii="Times New Roman" w:hAnsi="Times New Roman"/>
                <w:bCs/>
                <w:sz w:val="24"/>
                <w:szCs w:val="24"/>
              </w:rPr>
              <w:t xml:space="preserve"> proba scrisă</w:t>
            </w:r>
          </w:p>
        </w:tc>
        <w:tc>
          <w:tcPr>
            <w:tcW w:w="3583" w:type="dxa"/>
            <w:shd w:val="clear" w:color="auto" w:fill="auto"/>
          </w:tcPr>
          <w:p w:rsidR="00AB3162" w:rsidRPr="00B74A48" w:rsidRDefault="00AB3162" w:rsidP="00FF19EE">
            <w:pPr>
              <w:spacing w:after="120" w:line="240" w:lineRule="auto"/>
              <w:rPr>
                <w:rFonts w:ascii="Times New Roman" w:hAnsi="Times New Roman"/>
                <w:bCs/>
                <w:sz w:val="24"/>
                <w:szCs w:val="24"/>
              </w:rPr>
            </w:pPr>
            <w:r>
              <w:rPr>
                <w:rFonts w:ascii="Times New Roman" w:hAnsi="Times New Roman"/>
                <w:bCs/>
                <w:sz w:val="24"/>
                <w:szCs w:val="24"/>
              </w:rPr>
              <w:t xml:space="preserve">11.06.2025, </w:t>
            </w:r>
          </w:p>
        </w:tc>
      </w:tr>
      <w:tr w:rsidR="00AB3162" w:rsidRPr="00B74A48" w:rsidTr="00FF19EE">
        <w:tc>
          <w:tcPr>
            <w:tcW w:w="5688" w:type="dxa"/>
            <w:shd w:val="clear" w:color="auto" w:fill="auto"/>
          </w:tcPr>
          <w:p w:rsidR="00AB3162" w:rsidRDefault="00AB3162" w:rsidP="00FF19EE">
            <w:pPr>
              <w:spacing w:after="0" w:line="240" w:lineRule="auto"/>
              <w:rPr>
                <w:rFonts w:ascii="Times New Roman" w:hAnsi="Times New Roman"/>
                <w:bCs/>
                <w:sz w:val="24"/>
                <w:szCs w:val="24"/>
              </w:rPr>
            </w:pPr>
            <w:r>
              <w:rPr>
                <w:rFonts w:ascii="Times New Roman" w:hAnsi="Times New Roman"/>
                <w:bCs/>
                <w:sz w:val="24"/>
                <w:szCs w:val="24"/>
              </w:rPr>
              <w:lastRenderedPageBreak/>
              <w:t xml:space="preserve">Soluționare contestații proba scrisă/ </w:t>
            </w:r>
          </w:p>
          <w:p w:rsidR="00AB3162" w:rsidRPr="00B74A48" w:rsidRDefault="00AB3162" w:rsidP="00FF19EE">
            <w:pPr>
              <w:spacing w:after="0" w:line="240" w:lineRule="auto"/>
              <w:rPr>
                <w:rFonts w:ascii="Times New Roman" w:hAnsi="Times New Roman"/>
                <w:bCs/>
                <w:sz w:val="24"/>
                <w:szCs w:val="24"/>
              </w:rPr>
            </w:pPr>
            <w:r>
              <w:rPr>
                <w:rFonts w:ascii="Times New Roman" w:hAnsi="Times New Roman"/>
                <w:bCs/>
                <w:sz w:val="24"/>
                <w:szCs w:val="24"/>
              </w:rPr>
              <w:t>Afișare rezultate contestații proba scrisă</w:t>
            </w:r>
          </w:p>
        </w:tc>
        <w:tc>
          <w:tcPr>
            <w:tcW w:w="3583" w:type="dxa"/>
            <w:shd w:val="clear" w:color="auto" w:fill="auto"/>
          </w:tcPr>
          <w:p w:rsidR="00AB3162" w:rsidRPr="00B74A48" w:rsidRDefault="00AB3162" w:rsidP="00FF19EE">
            <w:pPr>
              <w:tabs>
                <w:tab w:val="left" w:pos="900"/>
              </w:tabs>
              <w:spacing w:after="0" w:line="240" w:lineRule="auto"/>
              <w:rPr>
                <w:rFonts w:ascii="Times New Roman" w:hAnsi="Times New Roman"/>
                <w:bCs/>
                <w:sz w:val="24"/>
                <w:szCs w:val="24"/>
              </w:rPr>
            </w:pPr>
            <w:r>
              <w:rPr>
                <w:rFonts w:ascii="Times New Roman" w:hAnsi="Times New Roman"/>
                <w:bCs/>
                <w:sz w:val="24"/>
                <w:szCs w:val="24"/>
              </w:rPr>
              <w:t>12.06.2025, ora 14.00</w:t>
            </w:r>
          </w:p>
        </w:tc>
      </w:tr>
      <w:tr w:rsidR="00AB3162" w:rsidRPr="00B74A48" w:rsidTr="00FF19EE">
        <w:tc>
          <w:tcPr>
            <w:tcW w:w="5688" w:type="dxa"/>
            <w:shd w:val="clear" w:color="auto" w:fill="EEECE1"/>
          </w:tcPr>
          <w:p w:rsidR="00AB3162" w:rsidRDefault="00AB3162" w:rsidP="00FF19EE">
            <w:pPr>
              <w:spacing w:after="0" w:line="240" w:lineRule="auto"/>
              <w:rPr>
                <w:rFonts w:ascii="Times New Roman" w:hAnsi="Times New Roman"/>
                <w:bCs/>
                <w:sz w:val="24"/>
                <w:szCs w:val="24"/>
              </w:rPr>
            </w:pPr>
            <w:r>
              <w:rPr>
                <w:rFonts w:ascii="Times New Roman" w:hAnsi="Times New Roman"/>
                <w:bCs/>
                <w:sz w:val="24"/>
                <w:szCs w:val="24"/>
              </w:rPr>
              <w:t xml:space="preserve">Proba clinică sau practică </w:t>
            </w:r>
          </w:p>
        </w:tc>
        <w:tc>
          <w:tcPr>
            <w:tcW w:w="3583" w:type="dxa"/>
            <w:shd w:val="clear" w:color="auto" w:fill="EEECE1"/>
          </w:tcPr>
          <w:p w:rsidR="00AB3162" w:rsidRDefault="00AB3162" w:rsidP="00FF19EE">
            <w:pPr>
              <w:tabs>
                <w:tab w:val="left" w:pos="900"/>
              </w:tabs>
              <w:spacing w:after="0" w:line="240" w:lineRule="auto"/>
              <w:rPr>
                <w:rFonts w:ascii="Times New Roman" w:hAnsi="Times New Roman"/>
                <w:bCs/>
                <w:sz w:val="24"/>
                <w:szCs w:val="24"/>
              </w:rPr>
            </w:pPr>
            <w:r>
              <w:rPr>
                <w:rFonts w:ascii="Times New Roman" w:hAnsi="Times New Roman"/>
                <w:bCs/>
                <w:sz w:val="24"/>
                <w:szCs w:val="24"/>
              </w:rPr>
              <w:t>16.06.2025, ora 10.00</w:t>
            </w:r>
          </w:p>
        </w:tc>
      </w:tr>
      <w:tr w:rsidR="00AB3162" w:rsidRPr="00B74A48" w:rsidTr="00FF19EE">
        <w:tc>
          <w:tcPr>
            <w:tcW w:w="5688" w:type="dxa"/>
            <w:shd w:val="clear" w:color="auto" w:fill="auto"/>
          </w:tcPr>
          <w:p w:rsidR="00AB3162" w:rsidRDefault="00AB3162" w:rsidP="00FF19EE">
            <w:pPr>
              <w:tabs>
                <w:tab w:val="left" w:pos="1155"/>
              </w:tabs>
              <w:spacing w:after="0" w:line="240" w:lineRule="auto"/>
              <w:rPr>
                <w:rFonts w:ascii="Times New Roman" w:hAnsi="Times New Roman"/>
                <w:bCs/>
                <w:sz w:val="24"/>
                <w:szCs w:val="24"/>
              </w:rPr>
            </w:pPr>
            <w:r>
              <w:rPr>
                <w:rFonts w:ascii="Times New Roman" w:hAnsi="Times New Roman"/>
                <w:bCs/>
                <w:sz w:val="24"/>
                <w:szCs w:val="24"/>
              </w:rPr>
              <w:t xml:space="preserve">Afișare rezultate proba clinică sau practică </w:t>
            </w:r>
          </w:p>
        </w:tc>
        <w:tc>
          <w:tcPr>
            <w:tcW w:w="3583" w:type="dxa"/>
            <w:shd w:val="clear" w:color="auto" w:fill="auto"/>
          </w:tcPr>
          <w:p w:rsidR="00AB3162" w:rsidRDefault="00AB3162" w:rsidP="00FF19EE">
            <w:pPr>
              <w:tabs>
                <w:tab w:val="left" w:pos="900"/>
              </w:tabs>
              <w:spacing w:after="0" w:line="240" w:lineRule="auto"/>
              <w:rPr>
                <w:rFonts w:ascii="Times New Roman" w:hAnsi="Times New Roman"/>
                <w:bCs/>
                <w:sz w:val="24"/>
                <w:szCs w:val="24"/>
              </w:rPr>
            </w:pPr>
            <w:r>
              <w:rPr>
                <w:rFonts w:ascii="Times New Roman" w:hAnsi="Times New Roman"/>
                <w:bCs/>
                <w:sz w:val="24"/>
                <w:szCs w:val="24"/>
              </w:rPr>
              <w:t>17.06.2025, ora 15.00</w:t>
            </w:r>
          </w:p>
        </w:tc>
      </w:tr>
      <w:tr w:rsidR="00AB3162" w:rsidRPr="00B74A48" w:rsidTr="00FF19EE">
        <w:tc>
          <w:tcPr>
            <w:tcW w:w="5688" w:type="dxa"/>
            <w:shd w:val="clear" w:color="auto" w:fill="auto"/>
          </w:tcPr>
          <w:p w:rsidR="00AB3162" w:rsidRDefault="00AB3162" w:rsidP="00FF19EE">
            <w:pPr>
              <w:tabs>
                <w:tab w:val="left" w:pos="1155"/>
              </w:tabs>
              <w:spacing w:after="0" w:line="240" w:lineRule="auto"/>
              <w:rPr>
                <w:rFonts w:ascii="Times New Roman" w:hAnsi="Times New Roman"/>
                <w:bCs/>
                <w:sz w:val="24"/>
                <w:szCs w:val="24"/>
              </w:rPr>
            </w:pPr>
            <w:r>
              <w:rPr>
                <w:rFonts w:ascii="Times New Roman" w:hAnsi="Times New Roman"/>
                <w:bCs/>
                <w:sz w:val="24"/>
                <w:szCs w:val="24"/>
              </w:rPr>
              <w:t>Depunere contestații  proba clinică sau practică</w:t>
            </w:r>
          </w:p>
        </w:tc>
        <w:tc>
          <w:tcPr>
            <w:tcW w:w="3583" w:type="dxa"/>
            <w:shd w:val="clear" w:color="auto" w:fill="auto"/>
          </w:tcPr>
          <w:p w:rsidR="00AB3162" w:rsidRDefault="00AB3162" w:rsidP="00FF19EE">
            <w:pPr>
              <w:tabs>
                <w:tab w:val="left" w:pos="900"/>
              </w:tabs>
              <w:spacing w:after="0" w:line="240" w:lineRule="auto"/>
              <w:rPr>
                <w:rFonts w:ascii="Times New Roman" w:hAnsi="Times New Roman"/>
                <w:bCs/>
                <w:sz w:val="24"/>
                <w:szCs w:val="24"/>
              </w:rPr>
            </w:pPr>
            <w:r>
              <w:rPr>
                <w:rFonts w:ascii="Times New Roman" w:hAnsi="Times New Roman"/>
                <w:bCs/>
                <w:sz w:val="24"/>
                <w:szCs w:val="24"/>
              </w:rPr>
              <w:t>18.06.2025, orele 08.00 - 15.00</w:t>
            </w:r>
          </w:p>
        </w:tc>
      </w:tr>
      <w:tr w:rsidR="00AB3162" w:rsidRPr="00B74A48" w:rsidTr="00FF19EE">
        <w:tc>
          <w:tcPr>
            <w:tcW w:w="5688" w:type="dxa"/>
            <w:shd w:val="clear" w:color="auto" w:fill="auto"/>
          </w:tcPr>
          <w:p w:rsidR="00AB3162" w:rsidRDefault="00AB3162" w:rsidP="00FF19EE">
            <w:pPr>
              <w:spacing w:after="0" w:line="240" w:lineRule="auto"/>
              <w:rPr>
                <w:rFonts w:ascii="Times New Roman" w:hAnsi="Times New Roman"/>
                <w:bCs/>
                <w:sz w:val="24"/>
                <w:szCs w:val="24"/>
              </w:rPr>
            </w:pPr>
            <w:r>
              <w:rPr>
                <w:rFonts w:ascii="Times New Roman" w:hAnsi="Times New Roman"/>
                <w:bCs/>
                <w:sz w:val="24"/>
                <w:szCs w:val="24"/>
              </w:rPr>
              <w:t xml:space="preserve">Soluționare contestații  proba clinică sau practică / </w:t>
            </w:r>
          </w:p>
          <w:p w:rsidR="00AB3162" w:rsidRDefault="00AB3162" w:rsidP="00FF19EE">
            <w:pPr>
              <w:tabs>
                <w:tab w:val="left" w:pos="1155"/>
              </w:tabs>
              <w:spacing w:after="0" w:line="240" w:lineRule="auto"/>
              <w:rPr>
                <w:rFonts w:ascii="Times New Roman" w:hAnsi="Times New Roman"/>
                <w:bCs/>
                <w:sz w:val="24"/>
                <w:szCs w:val="24"/>
              </w:rPr>
            </w:pPr>
            <w:r>
              <w:rPr>
                <w:rFonts w:ascii="Times New Roman" w:hAnsi="Times New Roman"/>
                <w:bCs/>
                <w:sz w:val="24"/>
                <w:szCs w:val="24"/>
              </w:rPr>
              <w:t>Afișare rezultate contestații  proba clinică sau practică</w:t>
            </w:r>
          </w:p>
        </w:tc>
        <w:tc>
          <w:tcPr>
            <w:tcW w:w="3583" w:type="dxa"/>
            <w:shd w:val="clear" w:color="auto" w:fill="auto"/>
          </w:tcPr>
          <w:p w:rsidR="00AB3162" w:rsidRDefault="00AB3162" w:rsidP="00FF19EE">
            <w:pPr>
              <w:tabs>
                <w:tab w:val="left" w:pos="900"/>
              </w:tabs>
              <w:spacing w:after="0" w:line="240" w:lineRule="auto"/>
              <w:rPr>
                <w:rFonts w:ascii="Times New Roman" w:hAnsi="Times New Roman"/>
                <w:bCs/>
                <w:sz w:val="24"/>
                <w:szCs w:val="24"/>
              </w:rPr>
            </w:pPr>
            <w:r>
              <w:rPr>
                <w:rFonts w:ascii="Times New Roman" w:hAnsi="Times New Roman"/>
                <w:bCs/>
                <w:sz w:val="24"/>
                <w:szCs w:val="24"/>
              </w:rPr>
              <w:t>19.06.2025, ora 14.00</w:t>
            </w:r>
          </w:p>
        </w:tc>
      </w:tr>
      <w:tr w:rsidR="00AB3162" w:rsidRPr="00B74A48" w:rsidTr="00FF19EE">
        <w:tc>
          <w:tcPr>
            <w:tcW w:w="5688" w:type="dxa"/>
            <w:shd w:val="clear" w:color="auto" w:fill="auto"/>
          </w:tcPr>
          <w:p w:rsidR="00AB3162" w:rsidRDefault="00AB3162" w:rsidP="00FF19EE">
            <w:pPr>
              <w:spacing w:after="0" w:line="240" w:lineRule="auto"/>
              <w:rPr>
                <w:rFonts w:ascii="Times New Roman" w:hAnsi="Times New Roman"/>
                <w:bCs/>
                <w:sz w:val="24"/>
                <w:szCs w:val="24"/>
              </w:rPr>
            </w:pPr>
            <w:r>
              <w:rPr>
                <w:rFonts w:ascii="Times New Roman" w:hAnsi="Times New Roman"/>
                <w:bCs/>
                <w:sz w:val="24"/>
                <w:szCs w:val="24"/>
              </w:rPr>
              <w:t>Afișare rezultate finale (media punctajelor obținute la proba scrisă si proba practică)</w:t>
            </w:r>
          </w:p>
        </w:tc>
        <w:tc>
          <w:tcPr>
            <w:tcW w:w="3583" w:type="dxa"/>
            <w:shd w:val="clear" w:color="auto" w:fill="auto"/>
          </w:tcPr>
          <w:p w:rsidR="00AB3162" w:rsidRDefault="00AB3162" w:rsidP="00FF19EE">
            <w:pPr>
              <w:tabs>
                <w:tab w:val="left" w:pos="900"/>
              </w:tabs>
              <w:spacing w:after="0" w:line="240" w:lineRule="auto"/>
              <w:rPr>
                <w:rFonts w:ascii="Times New Roman" w:hAnsi="Times New Roman"/>
                <w:bCs/>
                <w:sz w:val="24"/>
                <w:szCs w:val="24"/>
              </w:rPr>
            </w:pPr>
            <w:r>
              <w:rPr>
                <w:rFonts w:ascii="Times New Roman" w:hAnsi="Times New Roman"/>
                <w:bCs/>
                <w:sz w:val="24"/>
                <w:szCs w:val="24"/>
              </w:rPr>
              <w:t>20.06.2025, ora 14.00</w:t>
            </w:r>
          </w:p>
        </w:tc>
      </w:tr>
    </w:tbl>
    <w:p w:rsidR="00AB3162" w:rsidRPr="008B7BDB" w:rsidRDefault="00AB3162" w:rsidP="00AB3162">
      <w:pPr>
        <w:spacing w:after="0" w:line="240" w:lineRule="auto"/>
        <w:rPr>
          <w:rFonts w:ascii="Times New Roman" w:hAnsi="Times New Roman"/>
          <w:sz w:val="24"/>
          <w:szCs w:val="24"/>
        </w:rPr>
      </w:pPr>
      <w:r w:rsidRPr="008B7BDB">
        <w:rPr>
          <w:rFonts w:ascii="Times New Roman" w:hAnsi="Times New Roman"/>
          <w:sz w:val="24"/>
          <w:szCs w:val="24"/>
        </w:rPr>
        <w:t xml:space="preserve">        </w:t>
      </w:r>
    </w:p>
    <w:p w:rsidR="00AB3162" w:rsidRPr="008B7BDB" w:rsidRDefault="00AB3162" w:rsidP="00AB3162">
      <w:pPr>
        <w:spacing w:after="0" w:line="240" w:lineRule="auto"/>
        <w:rPr>
          <w:rFonts w:ascii="Times New Roman" w:hAnsi="Times New Roman"/>
          <w:sz w:val="24"/>
          <w:szCs w:val="24"/>
        </w:rPr>
      </w:pPr>
    </w:p>
    <w:p w:rsidR="00AB3162" w:rsidRPr="008B7BDB" w:rsidRDefault="00AB3162" w:rsidP="00AB3162">
      <w:pPr>
        <w:spacing w:after="0" w:line="240" w:lineRule="auto"/>
        <w:rPr>
          <w:rFonts w:ascii="Times New Roman" w:hAnsi="Times New Roman"/>
          <w:sz w:val="24"/>
          <w:szCs w:val="24"/>
        </w:rPr>
      </w:pPr>
    </w:p>
    <w:p w:rsidR="00AB3162" w:rsidRPr="00DD4BF2" w:rsidRDefault="00AB3162" w:rsidP="00AB3162">
      <w:pPr>
        <w:spacing w:after="0" w:line="240" w:lineRule="auto"/>
        <w:ind w:left="288" w:right="288"/>
        <w:jc w:val="both"/>
        <w:rPr>
          <w:rFonts w:ascii="Times New Roman" w:hAnsi="Times New Roman"/>
          <w:sz w:val="24"/>
          <w:szCs w:val="24"/>
        </w:rPr>
      </w:pPr>
    </w:p>
    <w:p w:rsidR="00AB3162" w:rsidRPr="00DD4BF2" w:rsidRDefault="00AB3162" w:rsidP="00AB3162">
      <w:pPr>
        <w:spacing w:after="0" w:line="240" w:lineRule="auto"/>
        <w:ind w:left="288" w:right="288"/>
        <w:jc w:val="both"/>
        <w:rPr>
          <w:rFonts w:ascii="Times New Roman" w:hAnsi="Times New Roman"/>
          <w:sz w:val="24"/>
          <w:szCs w:val="24"/>
        </w:rPr>
      </w:pPr>
    </w:p>
    <w:p w:rsidR="00AB3162" w:rsidRPr="00E7056D" w:rsidRDefault="00AB3162" w:rsidP="00AB3162">
      <w:pPr>
        <w:tabs>
          <w:tab w:val="left" w:pos="5895"/>
        </w:tabs>
        <w:jc w:val="center"/>
        <w:rPr>
          <w:rFonts w:ascii="Times New Roman" w:hAnsi="Times New Roman"/>
          <w:b/>
          <w:sz w:val="24"/>
          <w:szCs w:val="24"/>
        </w:rPr>
      </w:pPr>
      <w:r w:rsidRPr="00E7056D">
        <w:rPr>
          <w:rFonts w:ascii="Times New Roman" w:hAnsi="Times New Roman"/>
          <w:b/>
          <w:sz w:val="24"/>
          <w:szCs w:val="24"/>
        </w:rPr>
        <w:t>MANAGER,</w:t>
      </w:r>
    </w:p>
    <w:p w:rsidR="00AB3162" w:rsidRDefault="00AB3162" w:rsidP="00AB3162">
      <w:pPr>
        <w:tabs>
          <w:tab w:val="left" w:pos="5895"/>
        </w:tabs>
        <w:jc w:val="center"/>
        <w:rPr>
          <w:rFonts w:ascii="Times New Roman" w:hAnsi="Times New Roman"/>
          <w:b/>
          <w:sz w:val="24"/>
          <w:szCs w:val="24"/>
        </w:rPr>
      </w:pPr>
      <w:r w:rsidRPr="00E7056D">
        <w:rPr>
          <w:rFonts w:ascii="Times New Roman" w:hAnsi="Times New Roman"/>
          <w:b/>
          <w:sz w:val="24"/>
          <w:szCs w:val="24"/>
        </w:rPr>
        <w:t>CONF.UNIV.DR.ANTON EMIL,</w:t>
      </w:r>
    </w:p>
    <w:p w:rsidR="00AB3162" w:rsidRDefault="00AB3162" w:rsidP="00AB3162">
      <w:pPr>
        <w:tabs>
          <w:tab w:val="left" w:pos="5895"/>
        </w:tabs>
        <w:jc w:val="center"/>
        <w:rPr>
          <w:rFonts w:ascii="Times New Roman" w:hAnsi="Times New Roman"/>
          <w:b/>
          <w:sz w:val="24"/>
          <w:szCs w:val="24"/>
        </w:rPr>
      </w:pPr>
    </w:p>
    <w:p w:rsidR="00AB3162" w:rsidRDefault="00AB3162" w:rsidP="00AB3162">
      <w:pPr>
        <w:tabs>
          <w:tab w:val="left" w:pos="5895"/>
        </w:tabs>
        <w:jc w:val="center"/>
        <w:rPr>
          <w:rFonts w:ascii="Times New Roman" w:hAnsi="Times New Roman"/>
          <w:b/>
          <w:sz w:val="24"/>
          <w:szCs w:val="24"/>
        </w:rPr>
      </w:pPr>
    </w:p>
    <w:p w:rsidR="00AB3162" w:rsidRDefault="00AB3162" w:rsidP="00AB3162">
      <w:pPr>
        <w:tabs>
          <w:tab w:val="left" w:pos="5895"/>
        </w:tabs>
        <w:jc w:val="center"/>
        <w:rPr>
          <w:rFonts w:ascii="Times New Roman" w:hAnsi="Times New Roman"/>
          <w:b/>
          <w:sz w:val="24"/>
          <w:szCs w:val="24"/>
        </w:rPr>
      </w:pPr>
    </w:p>
    <w:p w:rsidR="00AB3162" w:rsidRDefault="00AB3162" w:rsidP="00AB3162">
      <w:pPr>
        <w:tabs>
          <w:tab w:val="left" w:pos="5895"/>
        </w:tabs>
        <w:jc w:val="center"/>
        <w:rPr>
          <w:rFonts w:ascii="Times New Roman" w:hAnsi="Times New Roman"/>
          <w:b/>
          <w:sz w:val="24"/>
          <w:szCs w:val="24"/>
        </w:rPr>
      </w:pPr>
      <w:r>
        <w:rPr>
          <w:rFonts w:ascii="Times New Roman" w:hAnsi="Times New Roman"/>
          <w:b/>
          <w:sz w:val="24"/>
          <w:szCs w:val="24"/>
        </w:rPr>
        <w:t xml:space="preserve">                                                                                                                  Comp.RUNOS,</w:t>
      </w:r>
    </w:p>
    <w:p w:rsidR="00AB3162" w:rsidRDefault="00AB3162" w:rsidP="00AB3162">
      <w:pPr>
        <w:tabs>
          <w:tab w:val="left" w:pos="5895"/>
        </w:tabs>
        <w:jc w:val="center"/>
        <w:rPr>
          <w:rFonts w:ascii="Times New Roman" w:hAnsi="Times New Roman"/>
          <w:b/>
          <w:sz w:val="24"/>
          <w:szCs w:val="24"/>
        </w:rPr>
      </w:pPr>
      <w:r>
        <w:rPr>
          <w:rFonts w:ascii="Times New Roman" w:hAnsi="Times New Roman"/>
          <w:b/>
          <w:sz w:val="24"/>
          <w:szCs w:val="24"/>
        </w:rPr>
        <w:t xml:space="preserve">                                                                                                                    Cons.Andrievici Raluca</w:t>
      </w:r>
    </w:p>
    <w:p w:rsidR="00AB3162" w:rsidRDefault="00AB3162" w:rsidP="00AB3162">
      <w:pPr>
        <w:tabs>
          <w:tab w:val="left" w:pos="5895"/>
        </w:tabs>
        <w:jc w:val="center"/>
        <w:rPr>
          <w:rFonts w:ascii="Times New Roman" w:hAnsi="Times New Roman"/>
          <w:b/>
          <w:sz w:val="24"/>
          <w:szCs w:val="24"/>
        </w:rPr>
      </w:pPr>
    </w:p>
    <w:p w:rsidR="00AB3162" w:rsidRDefault="00AB3162" w:rsidP="00AB3162">
      <w:pPr>
        <w:tabs>
          <w:tab w:val="left" w:pos="5895"/>
        </w:tabs>
        <w:jc w:val="center"/>
        <w:rPr>
          <w:rFonts w:ascii="Times New Roman" w:hAnsi="Times New Roman"/>
          <w:b/>
          <w:sz w:val="24"/>
          <w:szCs w:val="24"/>
        </w:rPr>
      </w:pPr>
    </w:p>
    <w:p w:rsidR="00AB3162" w:rsidRDefault="00AB3162" w:rsidP="00AB3162">
      <w:pPr>
        <w:tabs>
          <w:tab w:val="left" w:pos="5895"/>
        </w:tabs>
        <w:jc w:val="center"/>
        <w:rPr>
          <w:rFonts w:ascii="Times New Roman" w:hAnsi="Times New Roman"/>
          <w:b/>
          <w:sz w:val="24"/>
          <w:szCs w:val="24"/>
        </w:rPr>
      </w:pPr>
    </w:p>
    <w:p w:rsidR="00AB3162" w:rsidRDefault="00AB3162" w:rsidP="00AB3162">
      <w:pPr>
        <w:tabs>
          <w:tab w:val="left" w:pos="5895"/>
        </w:tabs>
        <w:jc w:val="center"/>
        <w:rPr>
          <w:rFonts w:ascii="Times New Roman" w:hAnsi="Times New Roman"/>
          <w:b/>
          <w:sz w:val="24"/>
          <w:szCs w:val="24"/>
        </w:rPr>
      </w:pPr>
    </w:p>
    <w:p w:rsidR="00AB3162" w:rsidRDefault="00AB3162" w:rsidP="00AB3162">
      <w:pPr>
        <w:tabs>
          <w:tab w:val="left" w:pos="5895"/>
        </w:tabs>
        <w:jc w:val="center"/>
        <w:rPr>
          <w:rFonts w:ascii="Times New Roman" w:hAnsi="Times New Roman"/>
          <w:b/>
          <w:sz w:val="24"/>
          <w:szCs w:val="24"/>
        </w:rPr>
      </w:pPr>
    </w:p>
    <w:p w:rsidR="00AB3162" w:rsidRDefault="00AB3162" w:rsidP="00AB3162">
      <w:pPr>
        <w:tabs>
          <w:tab w:val="left" w:pos="5895"/>
        </w:tabs>
        <w:jc w:val="center"/>
        <w:rPr>
          <w:rFonts w:ascii="Times New Roman" w:hAnsi="Times New Roman"/>
          <w:b/>
          <w:sz w:val="24"/>
          <w:szCs w:val="24"/>
        </w:rPr>
      </w:pPr>
    </w:p>
    <w:p w:rsidR="00AB3162" w:rsidRDefault="00AB3162" w:rsidP="00AB3162">
      <w:pPr>
        <w:tabs>
          <w:tab w:val="left" w:pos="5895"/>
        </w:tabs>
        <w:jc w:val="center"/>
        <w:rPr>
          <w:rFonts w:ascii="Times New Roman" w:hAnsi="Times New Roman"/>
          <w:b/>
          <w:sz w:val="24"/>
          <w:szCs w:val="24"/>
        </w:rPr>
      </w:pPr>
    </w:p>
    <w:p w:rsidR="00AB3162" w:rsidRDefault="00AB3162" w:rsidP="00AB3162">
      <w:pPr>
        <w:tabs>
          <w:tab w:val="left" w:pos="5895"/>
        </w:tabs>
        <w:jc w:val="center"/>
        <w:rPr>
          <w:rFonts w:ascii="Times New Roman" w:hAnsi="Times New Roman"/>
          <w:b/>
          <w:sz w:val="24"/>
          <w:szCs w:val="24"/>
        </w:rPr>
      </w:pPr>
    </w:p>
    <w:p w:rsidR="00AB3162" w:rsidRDefault="00AB3162" w:rsidP="00AB3162">
      <w:pPr>
        <w:tabs>
          <w:tab w:val="left" w:pos="5895"/>
        </w:tabs>
        <w:jc w:val="center"/>
        <w:rPr>
          <w:rFonts w:ascii="Times New Roman" w:hAnsi="Times New Roman"/>
          <w:b/>
          <w:sz w:val="24"/>
          <w:szCs w:val="24"/>
        </w:rPr>
      </w:pPr>
    </w:p>
    <w:p w:rsidR="00AB3162" w:rsidRDefault="00AB3162" w:rsidP="00AB3162">
      <w:pPr>
        <w:tabs>
          <w:tab w:val="left" w:pos="5895"/>
        </w:tabs>
        <w:jc w:val="center"/>
        <w:rPr>
          <w:rFonts w:ascii="Times New Roman" w:hAnsi="Times New Roman"/>
          <w:b/>
          <w:sz w:val="24"/>
          <w:szCs w:val="24"/>
        </w:rPr>
      </w:pPr>
    </w:p>
    <w:p w:rsidR="00AB3162" w:rsidRDefault="00AB3162" w:rsidP="00AB3162">
      <w:pPr>
        <w:ind w:left="1080" w:firstLine="360"/>
        <w:jc w:val="center"/>
        <w:rPr>
          <w:rFonts w:ascii="Times New Roman" w:hAnsi="Times New Roman"/>
          <w:b/>
          <w:sz w:val="24"/>
          <w:szCs w:val="24"/>
        </w:rPr>
      </w:pPr>
      <w:r w:rsidRPr="0086212B">
        <w:rPr>
          <w:rFonts w:ascii="Times New Roman" w:hAnsi="Times New Roman"/>
          <w:b/>
          <w:sz w:val="24"/>
          <w:szCs w:val="24"/>
        </w:rPr>
        <w:t xml:space="preserve">TEMATICA </w:t>
      </w:r>
    </w:p>
    <w:p w:rsidR="00AB3162" w:rsidRDefault="00AB3162" w:rsidP="00AB3162">
      <w:pPr>
        <w:ind w:left="1080" w:firstLine="360"/>
        <w:jc w:val="center"/>
        <w:rPr>
          <w:rFonts w:ascii="Times New Roman" w:hAnsi="Times New Roman"/>
          <w:b/>
          <w:sz w:val="24"/>
          <w:szCs w:val="24"/>
        </w:rPr>
      </w:pPr>
      <w:r w:rsidRPr="0086212B">
        <w:rPr>
          <w:rFonts w:ascii="Times New Roman" w:hAnsi="Times New Roman"/>
          <w:b/>
          <w:sz w:val="24"/>
          <w:szCs w:val="24"/>
        </w:rPr>
        <w:t xml:space="preserve">pentru concursul de ocupare de post specialitatea EPIDEMIOLOGIE </w:t>
      </w:r>
      <w:r>
        <w:rPr>
          <w:rFonts w:ascii="Times New Roman" w:hAnsi="Times New Roman"/>
          <w:b/>
          <w:sz w:val="24"/>
          <w:szCs w:val="24"/>
        </w:rPr>
        <w:t>–medic</w:t>
      </w:r>
      <w:r w:rsidR="004F71DD">
        <w:rPr>
          <w:rFonts w:ascii="Times New Roman" w:hAnsi="Times New Roman"/>
          <w:b/>
          <w:sz w:val="24"/>
          <w:szCs w:val="24"/>
        </w:rPr>
        <w:t xml:space="preserve"> specialist</w:t>
      </w:r>
    </w:p>
    <w:p w:rsidR="00AB3162" w:rsidRDefault="00AB3162" w:rsidP="00AB3162">
      <w:pPr>
        <w:ind w:left="1080" w:firstLine="360"/>
        <w:jc w:val="center"/>
        <w:rPr>
          <w:rFonts w:ascii="Times New Roman" w:hAnsi="Times New Roman"/>
          <w:b/>
          <w:sz w:val="24"/>
          <w:szCs w:val="24"/>
        </w:rPr>
      </w:pPr>
      <w:r>
        <w:rPr>
          <w:rFonts w:ascii="Times New Roman" w:hAnsi="Times New Roman"/>
          <w:b/>
          <w:sz w:val="24"/>
          <w:szCs w:val="24"/>
        </w:rPr>
        <w:t xml:space="preserve"> </w:t>
      </w:r>
      <w:r w:rsidRPr="0086212B">
        <w:rPr>
          <w:rFonts w:ascii="Times New Roman" w:hAnsi="Times New Roman"/>
          <w:b/>
          <w:sz w:val="24"/>
          <w:szCs w:val="24"/>
        </w:rPr>
        <w:t xml:space="preserve">I. PROBA SCRISA de epidemiologie generala si speciala </w:t>
      </w:r>
    </w:p>
    <w:p w:rsidR="00AB3162" w:rsidRDefault="00AB3162" w:rsidP="00AB3162">
      <w:pPr>
        <w:ind w:left="1080" w:firstLine="360"/>
        <w:jc w:val="center"/>
        <w:rPr>
          <w:rFonts w:ascii="Times New Roman" w:hAnsi="Times New Roman"/>
          <w:b/>
          <w:sz w:val="24"/>
          <w:szCs w:val="24"/>
        </w:rPr>
      </w:pPr>
      <w:r w:rsidRPr="0086212B">
        <w:rPr>
          <w:rFonts w:ascii="Times New Roman" w:hAnsi="Times New Roman"/>
          <w:b/>
          <w:sz w:val="24"/>
          <w:szCs w:val="24"/>
        </w:rPr>
        <w:t xml:space="preserve">II. PROBA PRACTICA de epidemiologie generala </w:t>
      </w:r>
    </w:p>
    <w:p w:rsidR="00AB3162" w:rsidRDefault="00AB3162" w:rsidP="00AB3162">
      <w:pPr>
        <w:ind w:left="1080" w:firstLine="360"/>
        <w:jc w:val="center"/>
        <w:rPr>
          <w:rFonts w:ascii="Times New Roman" w:hAnsi="Times New Roman"/>
          <w:b/>
          <w:sz w:val="24"/>
          <w:szCs w:val="24"/>
        </w:rPr>
      </w:pPr>
      <w:r w:rsidRPr="0086212B">
        <w:rPr>
          <w:rFonts w:ascii="Times New Roman" w:hAnsi="Times New Roman"/>
          <w:b/>
          <w:sz w:val="24"/>
          <w:szCs w:val="24"/>
        </w:rPr>
        <w:t xml:space="preserve">III. PROBA PRACTICA de epidemiologie speciala </w:t>
      </w:r>
    </w:p>
    <w:p w:rsidR="00AB3162" w:rsidRPr="0086212B" w:rsidRDefault="00AB3162" w:rsidP="00AB3162">
      <w:pPr>
        <w:ind w:left="1080" w:firstLine="360"/>
        <w:jc w:val="center"/>
        <w:rPr>
          <w:rFonts w:ascii="Times New Roman" w:hAnsi="Times New Roman"/>
          <w:b/>
          <w:sz w:val="24"/>
          <w:szCs w:val="24"/>
        </w:rPr>
      </w:pPr>
    </w:p>
    <w:p w:rsidR="00AB3162" w:rsidRPr="0086212B" w:rsidRDefault="00AB3162" w:rsidP="00AB3162">
      <w:pPr>
        <w:ind w:left="1080" w:firstLine="360"/>
        <w:rPr>
          <w:rFonts w:ascii="Times New Roman" w:hAnsi="Times New Roman"/>
          <w:b/>
          <w:i/>
          <w:sz w:val="24"/>
          <w:szCs w:val="24"/>
        </w:rPr>
      </w:pPr>
      <w:r w:rsidRPr="0002206B">
        <w:rPr>
          <w:rFonts w:ascii="Times New Roman" w:hAnsi="Times New Roman"/>
          <w:b/>
          <w:sz w:val="24"/>
          <w:szCs w:val="24"/>
        </w:rPr>
        <w:t>I</w:t>
      </w:r>
      <w:r>
        <w:rPr>
          <w:rFonts w:ascii="Times New Roman" w:hAnsi="Times New Roman"/>
          <w:b/>
          <w:i/>
          <w:sz w:val="24"/>
          <w:szCs w:val="24"/>
        </w:rPr>
        <w:t xml:space="preserve">. </w:t>
      </w:r>
      <w:r w:rsidRPr="0086212B">
        <w:rPr>
          <w:rFonts w:ascii="Times New Roman" w:hAnsi="Times New Roman"/>
          <w:b/>
          <w:i/>
          <w:sz w:val="24"/>
          <w:szCs w:val="24"/>
        </w:rPr>
        <w:t xml:space="preserve">PROBA SCRISA de epidemiologie generala si speciala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 Istoricul epidemiologiei. (1,2,4,5,7)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2. Defimitie, scopurile, domenii de utilizare ale epidemiologiei. (1,2,4,5,7)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3. Metoda epidemiologica, metoda clinica. (1,2,4,5,7)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4. Secventele metodei epidemiologice (1,2,4,5,7).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5. Bazele epidemiologiei practice. (1,2,4,5,7)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6. Supravegherea in sanatatea comunitara. (1,2,4,5,7)</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7. Investigatii epidemiologice. (1,2,4,5,7)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8. Analiza epidemiologica. (1,2,4,5,7)</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9. Evaluarea epidemiologica. (1,2,4,5,7)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10. Aplicatii ale epidemiologiei in sanatatea publica. (1,2,3,5,7)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11. Cauzalitatea. Factori cauzali. Stabilirea cauzalitatii.(2,4,5,7)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12. Epidemiologia clinica.(1,2,7)</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13. Profilaxia. Screening.(1,2,7,10,11)</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14. Epidemiologia generala a bolilor infectioase.(1,2,4,5,7,10,11)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15. Caracteristicile epidemiologice ale microorganismelor.(2,3,4,5,7)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lastRenderedPageBreak/>
        <w:t xml:space="preserve">16. Procesul imfectios (definitie, factori conditionali, forme de manifestare populationala). (2,3,4,5,9)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17. Focar epidemiologic (definitie, factori conditionali, forme de manifestare populationala). (1,2,4,5)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18. Proces epidemiologic (definitie, factori conditionali, forme de manifestare populationala). (1,2,4,5)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19. Epidemiologia prevenirea si controlul bolilor infectioase.</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19.1. Infectii virale respiratorii acute.(2,4,5,7,,9,10,11,12)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19.2. Gripa. (2,5,7,9,10,11,12)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19.3. Adenoviroze. (2,5,7,9,10,11,12)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19.4. Rujeola. (2,5,7,9,10,11,12)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19.5. Rubeola. (2,5,7,9,10,11,12)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19.6. Variola. (2,5,7,9,10,11,12)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19.7. Varicela. (2,5,7,9,10,11,12)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19.8. Herpes simplex. (2,5,7,9,10,11,12)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19.9. Herpes zoster. (2,5,7,9,10,11,12)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19.10. Parotidita epidemica. (2,5,7,9,10,11,12)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19.11. Mononucleoza infectioasa. (2,5,7,9,10,11,12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19.12. Psitacoza-ornitoza. (2,5,7,9,10,11,12)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19.13. Scarlatina. (2,5,7,9,10,11,12)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19.14. Angina cu streptococ betahemolitic de grup A. (2,5,7,9,10,11,12)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19.15. Difteria. (2,5,6,7,9,10,11,12)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19.16. Tusea convulsiva. (2,5,6,7,9,10,11,12)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19.17. Meningita meningococica (epidemica). (2,5,6,7,9,10,11,12)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19.18. Legioneloze. (2,5,7,9,10,11,12)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19.19. Salmoneloze. (2,5,7,9,10,11,12)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lastRenderedPageBreak/>
        <w:t xml:space="preserve">19.20. Dizenteria bacteriana. (2,5,6,7,9,10,11,12)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19.21. Dizenteria amibiana. (2,7,9,10,11,12,13)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19.22. Holera si infectii cu alti vibrioni patogeni. (2,5,6,7,9,10,11,12)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19.23. Toxiinfectii alimentare. (2,5,7,9,10,11,12)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19.24. Boala diareica acuta infectiioasa. (2,5,7,9,10,11,12)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19.25. Yersinioza. (2,5,7,9,10,11,12)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19.26. Campylobacterioza. (2,5,7,9,10,11,12)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19.27. Listerioza. (2,5,7,9,10,11,12)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19.28. Hepatite virale (transmitere predominant enterala). (2,4,6,7,8,9,10,11,12)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19.29. Poliomielita. (2,4,6,7,8,9,10,11,12)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19.30. Enteroviroze nepoliomielitice. (2,4,7,9,10,11,12)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19.31. Gastroenterita virala (Norwalk),rotavirus. (2,4,7,9,10,11,12)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19.32. Toxoplasmoza. (2,7,9,10,11,12,13)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19.33. Trichineloza. (2,7,9,10,11,12,13)</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19.34. Hepatite virale (transmitere predominant parenterala). (2,4,6,7,8,9,10,11,12)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19.35. Infectia cu HIV/SIDA.(2,4,7,9,12)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19.36. Rickettsize (tifosul exantematic, Brill, febra de 5 zile, febra Q, febra butunoasa). (2,5,7,9,10,11,12)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19.37. Antrax. (2,5,6,7,8,9,10,11,12)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19.38. Bruceloza. (2,5,7,9,10,11,12)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19.39. Pesta. (2,5,7,9,10,11,12)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19.40. Tularemia. (2,5,7,9,10,11,12)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19.41. Rabia. (2,4,6,7,8,9,10,11,12)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19.42. Malaria. (2,7,9,10,11,12,13)</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19.43. Leishmanioza. (2,7,9,10,11,12,13)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lastRenderedPageBreak/>
        <w:t xml:space="preserve">19.44. Leptospiroze. (2,5,7,9,10,11,12)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19.45. Infectii cu anaerobi (tetanos, botulism). (2,5,6,7,8,9,10,11,12)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19.46. Lepra. (7)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19.47. Infectii nosocomiale. (2,5,7,9,10,11,12)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19.48. Infectii stafilococice. (2,5,7,9,10,11,12)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19.49. Infectii cu Pseudomonas aeruginosa.(2,5,7,9)</w:t>
      </w:r>
    </w:p>
    <w:p w:rsidR="00AB3162" w:rsidRPr="0086212B" w:rsidRDefault="00AB3162" w:rsidP="00AB3162">
      <w:pPr>
        <w:ind w:left="1080" w:firstLine="360"/>
        <w:jc w:val="both"/>
        <w:rPr>
          <w:rFonts w:ascii="Times New Roman" w:hAnsi="Times New Roman"/>
          <w:b/>
          <w:sz w:val="24"/>
          <w:szCs w:val="24"/>
        </w:rPr>
      </w:pPr>
      <w:r w:rsidRPr="0086212B">
        <w:rPr>
          <w:rFonts w:ascii="Times New Roman" w:hAnsi="Times New Roman"/>
          <w:b/>
          <w:sz w:val="24"/>
          <w:szCs w:val="24"/>
        </w:rPr>
        <w:t xml:space="preserve"> II. PROBA PRACTICA de epidemiologie generala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 Tipuri de studii epidemiologice utilizate in studiul cauzalitatii. (2,7)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2. Esantionarea in studii epidemiologice. (2,7)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3. Analiza frecventei unor fenomene de sanatate in populatie. (2,7)</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4. Metode de culegere, prelucrare, interpretare si transmitere multidirectionala a informatiilor epidemiologice in cadrul supravegherii. (2,7)</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5. Clasificarea si sinteza masuratorilor epidemiologice. (2,7)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6. Intocmirea fisei de ancheta epidemiologica (diferite categorii de boli transmisibile). (2,7)</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7. Metodologia efectuarii anchetei epidemiologice(preliminare, retrospective). (2,7)</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8. Intocmirea unui progrm epidemiologic de supraveghere si control pentru diferite categoriide boli tansmisibile (structura, obiective, prestatii). (2,7)</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9. Prezentarea si interpretarea indicatorilor statistici si reprezentarilor grafice cu larga utilizare in practica epidemiologica. (2,7)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10. Recoltarea, conservarea si transportul produselor patologice (investigarea focarului de boli transmisibile). (2,3,7)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11. Vaccinopreventia: vaccinuri utilizate in programul largit de vaccinare, alte vaccinuri utilizate in profilaxie(indicati, contraindicatii, tehnica administrarii, efecte secundare). (2,6,8,9,10,11)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12. Principiile, obiectivele si structura calendarului vaccinarilor in Romania. (6)</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lastRenderedPageBreak/>
        <w:t xml:space="preserve"> 13. Evaluarea fondului imunitar al populatiei. Controlul, eliminarea, eradicarea unor boli transmisibile prin imunizari active. (2,6,8,9,10,11)</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14. Seropreventia: date generale, seruri de larga utilizare, indicatii, contraindicatii, reactii adverse, testarea riscului de sensibilizare fata de seruri heterologice. (2,6,8,9,10,11)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15. Imunoglobulino-preventia: date generale, tipuri de imunoglobuline, indicatiile si limitele utilizarii. (2,6,8,9,10,11)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16. Decontaminarea microbiana: date generale, mijloace si metode, tipuri de decontaminare, evaluarea eficacitatii.(2,10,11)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17. Sterilizarea: date generale, mijloace si metode, evaluarea eficacitatii. (2,10,11)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18. Antibiotico- si chimiopreventia: date generale, indicatii, limite, reactii adverse, implicatii medicale si socioeconomice. (2,7,9,10,11,12)</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19. Lupta impotriva insectelor (vectori generatori de disconfort): date generale, metode si mijloace de preventie si combatere.(2,10,11,13)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20. Lupta impotriva rozatoarelor daunatoare de importanta epidemiologica: date generale, metode si mijloace de preventie si combatere.(2,10,11)</w:t>
      </w:r>
    </w:p>
    <w:p w:rsidR="00AB3162" w:rsidRPr="0086212B" w:rsidRDefault="00AB3162" w:rsidP="00AB3162">
      <w:pPr>
        <w:ind w:left="1080" w:firstLine="360"/>
        <w:jc w:val="both"/>
        <w:rPr>
          <w:rFonts w:ascii="Times New Roman" w:hAnsi="Times New Roman"/>
          <w:b/>
          <w:sz w:val="24"/>
          <w:szCs w:val="24"/>
        </w:rPr>
      </w:pPr>
      <w:r w:rsidRPr="0086212B">
        <w:rPr>
          <w:rFonts w:ascii="Times New Roman" w:hAnsi="Times New Roman"/>
          <w:b/>
          <w:sz w:val="24"/>
          <w:szCs w:val="24"/>
        </w:rPr>
        <w:t>III. PROBA PRACTICA de epidemiologie speciala</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 Elaborarea unui program anual de vaccinari la nivel territorial (2,10,11)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2. Reacta de hemaglutinare si hemaglutinoinhibare: principii de interpretare, decizii in diferite situatii epidemiologice. (2,4,9,10,11)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3. Teste intradermice de receptivitate utilizate in practica epidemiologica: exemple, principii, tehnica, interpretare.(2,10,11)</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4. Elaborarea unui plan de actiune antiepidemic intr-un focar de febra tifoida. . (2,7,9,10,11)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5. Examene de laborator ce se pot solicita in focarul de febra tifoida pentru orientarea activitatii antiepidemice. (2,7,9,10,11)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6. Supravegherea epidemiologica activa a starii de purtator de Salmonella typhi. (2,7,9,10,11)</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7. Masuri antiepidemice in focarul de holera. (2,7,9,10,11)</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lastRenderedPageBreak/>
        <w:t xml:space="preserve"> 8. Elaborarea unui plan de actiune antiepidemica intr-un focar de dizenterie bacteriana. (2,7,9,10,11)</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9. Elaborarea unui plan de actiune antiepidemica intr-un focar de toxiinfectie alimentara. (2,7,9,10,11)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10. Elaborarea unui plan de actiune antiepidemica intr-un focar de difterie. (2,7,9,10,11)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11. Elaborarea unui plan de supraveghere epidemiologica activa a difteriei, orientarea activitatii antiepidemice prin examene de laborator si alte investitii paraclinice. (2,7,9,10,11)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12. Supravegherea epidemiologica activa a starii de purtator de bacil difteric. (2,7,9,10,11)</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13. Elaborarea unui plan de actiune antiepidemica intr-un focar de scarlatina. (2,7,9,10,11)</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14. Elementele supravegherii epidemiologice active a infectiei streptococice. (2,7,9,10,11)</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15. Supravegherea epidemiologica activa a starii de portaj cu streptococ betahemolitic grup A. (2,7,9,10,11)</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16. Elaborarea unui plan de actiune antiepidemica intr-un focar de meningita meningogocica. (2,7,9,10,11)</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17. Masuri antiepidemice in focarul de tuse convulsiva. (2,7,9,10,11)</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18. Masuri antiepidemice in focarul de leptospiroze. (2,7,9,10,11)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19. Elaborarea unui plan de supraveghere epidemiologica a tetanosului. (2,7,9,10,11)</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20. Elaborarea unui plan de actiune antiepidemica intr-un focar de neuroviroza paralitica cu sindrom de neuron motor periferic. (2,7,9,10,11)</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21. Produse patologice ce se recolteaza in focarul de neuroviroza pentru diagnosticul de laborator si orientarea activitatii profilactice. (2,7,9,10,11)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22. Elaborarea unui plan de supraveghere epidemiologica activa a gripei. (2,7,9,10,11)</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23. Masuri antiepidemice in focarul de hepatita virala acuta cu transmitere predominant enterala. (2,7,9,10,11)</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24. Masuri antiepidemice in focarul de hepatita virala acuta cu transmitere predominant parenterala. (2,7,9,10,11)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lastRenderedPageBreak/>
        <w:t>25. Masuri antiepidemice in focarul de SIDA. (2,4,7,9)</w:t>
      </w:r>
    </w:p>
    <w:p w:rsidR="00AB3162" w:rsidRPr="0086212B" w:rsidRDefault="00AB3162" w:rsidP="00AB3162">
      <w:pPr>
        <w:ind w:left="1080" w:firstLine="360"/>
        <w:rPr>
          <w:rFonts w:ascii="Times New Roman" w:hAnsi="Times New Roman"/>
          <w:b/>
          <w:sz w:val="24"/>
          <w:szCs w:val="24"/>
        </w:rPr>
      </w:pPr>
      <w:r w:rsidRPr="0086212B">
        <w:rPr>
          <w:rFonts w:ascii="Times New Roman" w:hAnsi="Times New Roman"/>
          <w:b/>
          <w:sz w:val="24"/>
          <w:szCs w:val="24"/>
        </w:rPr>
        <w:t xml:space="preserve"> BIBLIOGRAFIE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 Beaglehole R., R. Bonita, T. K. Jellstrom - Elements d'epidemiologie, 1944, OMS, Geneve</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2. Bocşan I.S., A. Rădulescu, I. Brumboiu, O. Şuteu, A. Achimaş - Epidemiologie practică pt. medicii de familie, 1999, Ed. Med. Universitară I. Haţieganu Cluj Napoca</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3. Buiuc D., M. Neguţ - Tratat de Microbiologie Clinică, 1999, Ed. Medicală, Buc.</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4. Evans,.S. Alfred, R.A. Kaslow - Viral Infections of Humans. Epidemiology and Control, 4th Edition, 1997, Plenum Medical Book Company, New York, London</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5. Evans,.S. Alfred, Philip, S. Brachman - 3th Edition, 1998, Plenum Medical Book Company, New York, London</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6. Caplan Dana Magdalena - Tacu, Valentina Florea, Constantin Ciufecu - Imunoprofilaxie-Imunoterapie - Ghid Practic, Ed. Ex Ponto, Constanţa, 2001</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 7. Ivan Aurel (sub red.) - Epidemiologia bolilor transmisibile, Ed. Polirom, Iaşi 2002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8. Ivan Aurel, Azoicăi Doina - Vaccinologie, Ed. Polirom, Iaşi, 1995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9. Mandel G.L., Bennett J.E., Dolin R. - Principles and Practice of Infectious Disease 5th Edition, 2000, Ed. Churchill Livingstone, London, New York </w:t>
      </w:r>
    </w:p>
    <w:p w:rsidR="00B77644"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10. Măgureanu Emil, Carmen Busuioc - Ghid de Epidemiologie Practică. Ed. Medicală, Buc. 1995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 xml:space="preserve">11. Măgureanu Emil, Carmen Busuioc, C. Bocârnea - Practica Epidemiologică în Bolile Infecţioase, Ed. Medicală, Buc., 1988 </w:t>
      </w:r>
    </w:p>
    <w:p w:rsidR="00AB3162" w:rsidRPr="0086212B" w:rsidRDefault="00AB3162" w:rsidP="00AB3162">
      <w:pPr>
        <w:ind w:left="1080" w:firstLine="360"/>
        <w:jc w:val="both"/>
        <w:rPr>
          <w:rFonts w:ascii="Times New Roman" w:hAnsi="Times New Roman"/>
          <w:sz w:val="24"/>
          <w:szCs w:val="24"/>
        </w:rPr>
      </w:pPr>
      <w:r w:rsidRPr="0086212B">
        <w:rPr>
          <w:rFonts w:ascii="Times New Roman" w:hAnsi="Times New Roman"/>
          <w:sz w:val="24"/>
          <w:szCs w:val="24"/>
        </w:rPr>
        <w:t>12. Voiculescu Gh. Marin - Boli Infecţioase, vol.I,II, Ed. Medicală, Buc. 1989,1990 13. Steriu Dan - Infecţii parazitare Umane, Ed. Brilliant, Buc. 1999</w:t>
      </w:r>
    </w:p>
    <w:p w:rsidR="00AB3162" w:rsidRPr="0086212B" w:rsidRDefault="00AB3162" w:rsidP="00AB3162">
      <w:pPr>
        <w:ind w:left="1080" w:firstLine="360"/>
        <w:jc w:val="both"/>
        <w:rPr>
          <w:rFonts w:ascii="Times New Roman" w:hAnsi="Times New Roman"/>
          <w:sz w:val="24"/>
          <w:szCs w:val="24"/>
        </w:rPr>
      </w:pPr>
    </w:p>
    <w:p w:rsidR="00AB3162" w:rsidRPr="0086212B" w:rsidRDefault="00AB3162" w:rsidP="00AB3162">
      <w:pPr>
        <w:ind w:left="1080" w:firstLine="360"/>
        <w:jc w:val="both"/>
        <w:rPr>
          <w:rFonts w:ascii="Times New Roman" w:hAnsi="Times New Roman"/>
          <w:sz w:val="24"/>
          <w:szCs w:val="24"/>
        </w:rPr>
      </w:pPr>
    </w:p>
    <w:p w:rsidR="00AB3162" w:rsidRDefault="00AB3162" w:rsidP="00AB3162">
      <w:pPr>
        <w:ind w:left="1080" w:firstLine="360"/>
        <w:jc w:val="both"/>
      </w:pPr>
    </w:p>
    <w:p w:rsidR="00AB3162" w:rsidRPr="0086212B" w:rsidRDefault="00AB3162" w:rsidP="00AB3162">
      <w:pPr>
        <w:ind w:left="1080" w:firstLine="360"/>
        <w:jc w:val="center"/>
        <w:rPr>
          <w:b/>
          <w:sz w:val="24"/>
          <w:szCs w:val="24"/>
        </w:rPr>
      </w:pPr>
      <w:r w:rsidRPr="0086212B">
        <w:rPr>
          <w:b/>
          <w:sz w:val="24"/>
          <w:szCs w:val="24"/>
        </w:rPr>
        <w:t>MANAGER,</w:t>
      </w:r>
    </w:p>
    <w:p w:rsidR="00AB3162" w:rsidRDefault="00AB3162" w:rsidP="00AB3162">
      <w:pPr>
        <w:ind w:left="1080" w:firstLine="360"/>
        <w:jc w:val="center"/>
        <w:rPr>
          <w:b/>
          <w:sz w:val="24"/>
          <w:szCs w:val="24"/>
        </w:rPr>
      </w:pPr>
      <w:r w:rsidRPr="0086212B">
        <w:rPr>
          <w:b/>
          <w:sz w:val="24"/>
          <w:szCs w:val="24"/>
        </w:rPr>
        <w:t>CONF.UNIV.DR.ANTON EMIL</w:t>
      </w:r>
    </w:p>
    <w:p w:rsidR="00B72FF1" w:rsidRDefault="00B72FF1" w:rsidP="00B72FF1">
      <w:pPr>
        <w:spacing w:after="0"/>
        <w:jc w:val="right"/>
        <w:rPr>
          <w:szCs w:val="21"/>
        </w:rPr>
      </w:pPr>
    </w:p>
    <w:sectPr w:rsidR="00B72FF1" w:rsidSect="007B2DF0">
      <w:headerReference w:type="default" r:id="rId7"/>
      <w:footerReference w:type="default" r:id="rId8"/>
      <w:pgSz w:w="12240" w:h="15840"/>
      <w:pgMar w:top="2515" w:right="1080" w:bottom="1440" w:left="1080" w:header="270" w:footer="172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C65" w:rsidRDefault="00623C65" w:rsidP="00085D72">
      <w:pPr>
        <w:spacing w:after="0" w:line="240" w:lineRule="auto"/>
      </w:pPr>
      <w:r>
        <w:separator/>
      </w:r>
    </w:p>
  </w:endnote>
  <w:endnote w:type="continuationSeparator" w:id="0">
    <w:p w:rsidR="00623C65" w:rsidRDefault="00623C65" w:rsidP="00085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Miriam">
    <w:panose1 w:val="00000000000000000000"/>
    <w:charset w:val="00"/>
    <w:family w:val="roman"/>
    <w:notTrueType/>
    <w:pitch w:val="default"/>
    <w:sig w:usb0="00000000" w:usb1="00000000" w:usb2="00000000" w:usb3="00000000" w:csb0="00000000" w:csb1="00000000"/>
  </w:font>
  <w:font w:name="Montserrat">
    <w:altName w:val="Times New Roman"/>
    <w:charset w:val="00"/>
    <w:family w:val="roman"/>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FB" w:rsidRPr="005E4FF0" w:rsidRDefault="0006540A" w:rsidP="00CD0A32">
    <w:pPr>
      <w:pStyle w:val="Footer"/>
      <w:rPr>
        <w:rFonts w:ascii="Montserrat" w:hAnsi="Montserrat" w:cs="Calibri Light"/>
        <w:sz w:val="24"/>
        <w:szCs w:val="24"/>
      </w:rPr>
    </w:pPr>
    <w:r w:rsidRPr="0006540A">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3.05pt;margin-top:2.2pt;width:506.85pt;height:0;z-index:251660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hIQIAAD8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sHu4gwj&#10;SXpY0tPBqVAbJVM/oUHbHAJLuTO+R3qSr/pZ0e8WSVW2RDY8RL+dNSQnPiN6l+IvVkOd/fBFMYgh&#10;UCCM61Sb3kPCINApbOV82wo/OUThY5bOsuVyjhEdfRHJx0RtrPvMVY+8UWDrDBFN60olJexemSSU&#10;Icdn6zwtko8JvqpUW9F1QQKdREOBZ+lyOg8ZVnWCea+Ps6bZl51BR+JVFH6hSfDchxl1kCygtZyw&#10;zdV2RHQXG6p30uNBZ8Dnal1k8mMZLzeLzSKdpNNsM0njqpo8bct0km2TT/NqVpVllfz01JI0bwVj&#10;XHp2o2ST9O8kcX08F7HdRHubQ/QePQwMyI7/gXRYrd/mRRd7xc47M64cVBqCry/KP4P7O9j37379&#10;CwAA//8DAFBLAwQUAAYACAAAACEAJlV9YNwAAAAGAQAADwAAAGRycy9kb3ducmV2LnhtbEyPwU7D&#10;MBBE70j8g7VI3KgTFBoa4lQVCCFQDlD4ANfeJoF4HcVOG/6eLRc4zs5o5m25nl0vDjiGzpOCdJGA&#10;QDLedtQo+Hh/vLoFEaImq3tPqOAbA6yr87NSF9Yf6Q0P29gILqFQaAVtjEMhZTAtOh0WfkBib+9H&#10;pyPLsZF21Ecud728TpKldLojXmj1gPctmq/t5BRM3eZhv3qtn/Lc1Dcvn1k9P+dGqcuLeXMHIuIc&#10;/8Jwwmd0qJhp5yeyQfQKlikHFWQZiJObpCv+ZPd7kFUp/+NXPwAAAP//AwBQSwECLQAUAAYACAAA&#10;ACEAtoM4kv4AAADhAQAAEwAAAAAAAAAAAAAAAAAAAAAAW0NvbnRlbnRfVHlwZXNdLnhtbFBLAQIt&#10;ABQABgAIAAAAIQA4/SH/1gAAAJQBAAALAAAAAAAAAAAAAAAAAC8BAABfcmVscy8ucmVsc1BLAQIt&#10;ABQABgAIAAAAIQDW+VqhIQIAAD8EAAAOAAAAAAAAAAAAAAAAAC4CAABkcnMvZTJvRG9jLnhtbFBL&#10;AQItABQABgAIAAAAIQAmVX1g3AAAAAYBAAAPAAAAAAAAAAAAAAAAAHsEAABkcnMvZG93bnJldi54&#10;bWxQSwUGAAAAAAQABADzAAAAhAUAAAAA&#10;" strokeweight="2.75pt"/>
      </w:pict>
    </w:r>
    <w:r w:rsidR="00F113B4">
      <w:rPr>
        <w:noProof/>
        <w:lang w:val="ro-RO" w:eastAsia="ro-RO"/>
      </w:rPr>
      <w:drawing>
        <wp:anchor distT="0" distB="0" distL="114300" distR="114300" simplePos="0" relativeHeight="251655680" behindDoc="1" locked="0" layoutInCell="1" allowOverlap="1">
          <wp:simplePos x="0" y="0"/>
          <wp:positionH relativeFrom="margin">
            <wp:align>left</wp:align>
          </wp:positionH>
          <wp:positionV relativeFrom="page">
            <wp:posOffset>8877300</wp:posOffset>
          </wp:positionV>
          <wp:extent cx="6477000" cy="746125"/>
          <wp:effectExtent l="0" t="0" r="0" b="0"/>
          <wp:wrapNone/>
          <wp:docPr id="30"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a:picLocks noChangeAspect="1" noChangeArrowheads="1"/>
                  </pic:cNvPicPr>
                </pic:nvPicPr>
                <pic:blipFill>
                  <a:blip r:embed="rId1"/>
                  <a:srcRect/>
                  <a:stretch>
                    <a:fillRect/>
                  </a:stretch>
                </pic:blipFill>
                <pic:spPr bwMode="auto">
                  <a:xfrm>
                    <a:off x="0" y="0"/>
                    <a:ext cx="6477000" cy="74612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C65" w:rsidRDefault="00623C65" w:rsidP="00085D72">
      <w:pPr>
        <w:spacing w:after="0" w:line="240" w:lineRule="auto"/>
      </w:pPr>
      <w:r>
        <w:separator/>
      </w:r>
    </w:p>
  </w:footnote>
  <w:footnote w:type="continuationSeparator" w:id="0">
    <w:p w:rsidR="00623C65" w:rsidRDefault="00623C65" w:rsidP="00085D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FB" w:rsidRPr="00593799" w:rsidRDefault="00F113B4" w:rsidP="00CD0A32">
    <w:pPr>
      <w:pStyle w:val="Header"/>
      <w:jc w:val="center"/>
      <w:rPr>
        <w:rFonts w:ascii="Bookman Old Style" w:hAnsi="Bookman Old Style" w:cs="Miriam"/>
        <w:lang w:val="ro-RO"/>
      </w:rPr>
    </w:pPr>
    <w:r>
      <w:rPr>
        <w:rFonts w:ascii="Bookman Old Style" w:hAnsi="Bookman Old Style" w:cs="Miriam"/>
        <w:noProof/>
        <w:lang w:val="ro-RO" w:eastAsia="ro-RO"/>
      </w:rPr>
      <w:drawing>
        <wp:anchor distT="0" distB="0" distL="114300" distR="114300" simplePos="0" relativeHeight="251657728" behindDoc="1" locked="0" layoutInCell="1" allowOverlap="1">
          <wp:simplePos x="0" y="0"/>
          <wp:positionH relativeFrom="column">
            <wp:posOffset>6027420</wp:posOffset>
          </wp:positionH>
          <wp:positionV relativeFrom="paragraph">
            <wp:posOffset>-15875</wp:posOffset>
          </wp:positionV>
          <wp:extent cx="386080" cy="466090"/>
          <wp:effectExtent l="19050" t="0" r="0" b="0"/>
          <wp:wrapNone/>
          <wp:docPr id="26" name="Pictur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pic:cNvPicPr>
                    <a:picLocks noChangeAspect="1" noChangeArrowheads="1"/>
                  </pic:cNvPicPr>
                </pic:nvPicPr>
                <pic:blipFill>
                  <a:blip r:embed="rId1"/>
                  <a:srcRect/>
                  <a:stretch>
                    <a:fillRect/>
                  </a:stretch>
                </pic:blipFill>
                <pic:spPr bwMode="auto">
                  <a:xfrm>
                    <a:off x="0" y="0"/>
                    <a:ext cx="386080" cy="466090"/>
                  </a:xfrm>
                  <a:prstGeom prst="rect">
                    <a:avLst/>
                  </a:prstGeom>
                  <a:noFill/>
                  <a:ln w="9525">
                    <a:noFill/>
                    <a:miter lim="800000"/>
                    <a:headEnd/>
                    <a:tailEnd/>
                  </a:ln>
                </pic:spPr>
              </pic:pic>
            </a:graphicData>
          </a:graphic>
        </wp:anchor>
      </w:drawing>
    </w:r>
    <w:r>
      <w:rPr>
        <w:rFonts w:ascii="Bookman Old Style" w:hAnsi="Bookman Old Style" w:cs="Miriam"/>
        <w:noProof/>
        <w:lang w:val="ro-RO" w:eastAsia="ro-RO"/>
      </w:rPr>
      <w:drawing>
        <wp:anchor distT="0" distB="0" distL="114300" distR="114300" simplePos="0" relativeHeight="251656704" behindDoc="1" locked="0" layoutInCell="1" allowOverlap="1">
          <wp:simplePos x="0" y="0"/>
          <wp:positionH relativeFrom="column">
            <wp:posOffset>195580</wp:posOffset>
          </wp:positionH>
          <wp:positionV relativeFrom="paragraph">
            <wp:posOffset>-15875</wp:posOffset>
          </wp:positionV>
          <wp:extent cx="386080" cy="466090"/>
          <wp:effectExtent l="19050" t="0" r="0" b="0"/>
          <wp:wrapNone/>
          <wp:docPr id="27" name="Picture 1" descr="stema-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romania"/>
                  <pic:cNvPicPr>
                    <a:picLocks noChangeAspect="1" noChangeArrowheads="1"/>
                  </pic:cNvPicPr>
                </pic:nvPicPr>
                <pic:blipFill>
                  <a:blip r:embed="rId2"/>
                  <a:srcRect/>
                  <a:stretch>
                    <a:fillRect/>
                  </a:stretch>
                </pic:blipFill>
                <pic:spPr bwMode="auto">
                  <a:xfrm>
                    <a:off x="0" y="0"/>
                    <a:ext cx="386080" cy="466090"/>
                  </a:xfrm>
                  <a:prstGeom prst="rect">
                    <a:avLst/>
                  </a:prstGeom>
                  <a:noFill/>
                  <a:ln w="9525">
                    <a:noFill/>
                    <a:miter lim="800000"/>
                    <a:headEnd/>
                    <a:tailEnd/>
                  </a:ln>
                </pic:spPr>
              </pic:pic>
            </a:graphicData>
          </a:graphic>
        </wp:anchor>
      </w:drawing>
    </w:r>
    <w:r w:rsidRPr="00593799">
      <w:rPr>
        <w:rFonts w:ascii="Bookman Old Style" w:hAnsi="Bookman Old Style" w:cs="Miriam"/>
        <w:lang w:val="ro-RO"/>
      </w:rPr>
      <w:t>ROMÂNIA</w:t>
    </w:r>
  </w:p>
  <w:p w:rsidR="00C66BFB" w:rsidRPr="00593799" w:rsidRDefault="00F113B4" w:rsidP="00CD0A32">
    <w:pPr>
      <w:pStyle w:val="Header"/>
      <w:jc w:val="center"/>
      <w:rPr>
        <w:rFonts w:ascii="Bookman Old Style" w:hAnsi="Bookman Old Style" w:cs="Miriam"/>
        <w:lang w:val="ro-RO"/>
      </w:rPr>
    </w:pPr>
    <w:r w:rsidRPr="00593799">
      <w:rPr>
        <w:rFonts w:ascii="Bookman Old Style" w:hAnsi="Bookman Old Style" w:cs="Miriam"/>
        <w:lang w:val="ro-RO"/>
      </w:rPr>
      <w:t>JUDEŢUL IAŞI    -    CONSILIUL JUDEŢEAN  IAŞI</w:t>
    </w:r>
  </w:p>
  <w:p w:rsidR="00C66BFB" w:rsidRPr="00CE681B" w:rsidRDefault="00F113B4" w:rsidP="00CD0A32">
    <w:pPr>
      <w:pStyle w:val="Header"/>
      <w:rPr>
        <w:b/>
        <w:lang w:val="ro-RO"/>
      </w:rPr>
    </w:pPr>
    <w:r>
      <w:rPr>
        <w:b/>
        <w:noProof/>
        <w:lang w:val="ro-RO" w:eastAsia="ro-RO"/>
      </w:rPr>
      <w:drawing>
        <wp:anchor distT="0" distB="0" distL="114300" distR="114300" simplePos="0" relativeHeight="251654656" behindDoc="1" locked="0" layoutInCell="1" allowOverlap="1">
          <wp:simplePos x="0" y="0"/>
          <wp:positionH relativeFrom="margin">
            <wp:posOffset>49530</wp:posOffset>
          </wp:positionH>
          <wp:positionV relativeFrom="page">
            <wp:posOffset>621030</wp:posOffset>
          </wp:positionV>
          <wp:extent cx="3164205" cy="862330"/>
          <wp:effectExtent l="19050" t="0" r="0" b="0"/>
          <wp:wrapNone/>
          <wp:docPr id="2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3"/>
                  <a:srcRect/>
                  <a:stretch>
                    <a:fillRect/>
                  </a:stretch>
                </pic:blipFill>
                <pic:spPr bwMode="auto">
                  <a:xfrm>
                    <a:off x="0" y="0"/>
                    <a:ext cx="3164205" cy="862330"/>
                  </a:xfrm>
                  <a:prstGeom prst="rect">
                    <a:avLst/>
                  </a:prstGeom>
                  <a:noFill/>
                  <a:ln w="9525">
                    <a:noFill/>
                    <a:miter lim="800000"/>
                    <a:headEnd/>
                    <a:tailEnd/>
                  </a:ln>
                </pic:spPr>
              </pic:pic>
            </a:graphicData>
          </a:graphic>
        </wp:anchor>
      </w:drawing>
    </w:r>
  </w:p>
  <w:p w:rsidR="00C66BFB" w:rsidRDefault="00F113B4">
    <w:pPr>
      <w:pStyle w:val="Header"/>
    </w:pPr>
    <w:r>
      <w:rPr>
        <w:noProof/>
        <w:lang w:val="ro-RO" w:eastAsia="ro-RO"/>
      </w:rPr>
      <w:drawing>
        <wp:anchor distT="0" distB="0" distL="114300" distR="114300" simplePos="0" relativeHeight="251658752" behindDoc="0" locked="0" layoutInCell="1" allowOverlap="1">
          <wp:simplePos x="0" y="0"/>
          <wp:positionH relativeFrom="column">
            <wp:posOffset>5747385</wp:posOffset>
          </wp:positionH>
          <wp:positionV relativeFrom="paragraph">
            <wp:posOffset>66675</wp:posOffset>
          </wp:positionV>
          <wp:extent cx="939165" cy="695325"/>
          <wp:effectExtent l="19050" t="0" r="0" b="0"/>
          <wp:wrapNone/>
          <wp:docPr id="29" name="Picture 9" descr="ANMCS insemne alb ne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MCS insemne alb negru"/>
                  <pic:cNvPicPr>
                    <a:picLocks noChangeAspect="1" noChangeArrowheads="1"/>
                  </pic:cNvPicPr>
                </pic:nvPicPr>
                <pic:blipFill>
                  <a:blip r:embed="rId4"/>
                  <a:srcRect l="22183" r="22183"/>
                  <a:stretch>
                    <a:fillRect/>
                  </a:stretch>
                </pic:blipFill>
                <pic:spPr bwMode="auto">
                  <a:xfrm>
                    <a:off x="0" y="0"/>
                    <a:ext cx="939165" cy="695325"/>
                  </a:xfrm>
                  <a:prstGeom prst="rect">
                    <a:avLst/>
                  </a:prstGeom>
                  <a:noFill/>
                  <a:ln w="9525">
                    <a:noFill/>
                    <a:miter lim="800000"/>
                    <a:headEnd/>
                    <a:tailEnd/>
                  </a:ln>
                </pic:spPr>
              </pic:pic>
            </a:graphicData>
          </a:graphic>
        </wp:anchor>
      </w:drawing>
    </w:r>
    <w:r w:rsidR="0006540A" w:rsidRPr="0006540A">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12" o:spid="_x0000_s1025" type="#_x0000_t32" style="position:absolute;margin-left:9.15pt;margin-top:69.5pt;width:506.85pt;height:0;z-index:25165977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UeIg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0keM&#10;FOlhSc97r2NtlI3DhAbjCgis1NaGHulRvZoXTb87pHTVEdXyGP12MpCchYzkXUq4OAN1dsNnzSCG&#10;QIE4rmNj+wAJg0DHuJXTbSv86BGFj7N8MlssphjRqy8hxTXRWOc/cd2jYJTYeUtE2/lKKwW71zaL&#10;ZcjhxflAixTXhFBV6Y2QMkpAKjSUeJIvxtOY4bQULHhDnLPtrpIWHUhQUfzFJsFzH2b1XrGI1nHC&#10;1hfbEyHPNlSXKuBBZ8DnYp1l8mORLtbz9Twf5ePZepSndT163lT5aLbJHqf1pK6qOvsZqGV50QnG&#10;uArsrpLN8r+TxOXxnMV2E+1tDsl79DgwIHv9j6TjasM2z7rYaXba2uvKQaUx+PKiwjO4v4N9/+5X&#10;vwAAAP//AwBQSwMEFAAGAAgAAAAhAPaDjnndAAAACwEAAA8AAABkcnMvZG93bnJldi54bWxMT9tO&#10;wzAMfUfiHyIj8cZSVqBbaTpNIISY+gCDD8gSry00TtWkW/l7PAkJnuxjH51LsZpcJw44hNaTgutZ&#10;AgLJeNtSreDj/elqASJETVZ3nlDBNwZYlednhc6tP9IbHraxFixCIdcKmhj7XMpgGnQ6zHyPxL+9&#10;H5yODIda2kEfWdx1cp4kd9Lpltih0T0+NGi+tqNTMLbrx/3ytXrOMlPdbj5vquklM0pdXkzrexAR&#10;p/hHhlN8jg4lZ9r5kWwQHeNFykye6ZI7nQhJOudt93uSZSH/dyh/AAAA//8DAFBLAQItABQABgAI&#10;AAAAIQC2gziS/gAAAOEBAAATAAAAAAAAAAAAAAAAAAAAAABbQ29udGVudF9UeXBlc10ueG1sUEsB&#10;Ai0AFAAGAAgAAAAhADj9If/WAAAAlAEAAAsAAAAAAAAAAAAAAAAALwEAAF9yZWxzLy5yZWxzUEsB&#10;Ai0AFAAGAAgAAAAhAHVwlR4iAgAAPwQAAA4AAAAAAAAAAAAAAAAALgIAAGRycy9lMm9Eb2MueG1s&#10;UEsBAi0AFAAGAAgAAAAhAPaDjnndAAAACwEAAA8AAAAAAAAAAAAAAAAAfAQAAGRycy9kb3ducmV2&#10;LnhtbFBLBQYAAAAABAAEAPMAAACGBQAAAAA=&#10;" strokeweight="2.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C73"/>
    <w:multiLevelType w:val="hybridMultilevel"/>
    <w:tmpl w:val="C0C27CEE"/>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85E2A3E"/>
    <w:multiLevelType w:val="hybridMultilevel"/>
    <w:tmpl w:val="72ACD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0DE6B4D"/>
    <w:multiLevelType w:val="hybridMultilevel"/>
    <w:tmpl w:val="5F72EB8A"/>
    <w:lvl w:ilvl="0" w:tplc="FD4C047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41477A4D"/>
    <w:multiLevelType w:val="hybridMultilevel"/>
    <w:tmpl w:val="DDD263D4"/>
    <w:lvl w:ilvl="0" w:tplc="342A7FBC">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76C64C07"/>
    <w:multiLevelType w:val="hybridMultilevel"/>
    <w:tmpl w:val="88C6B626"/>
    <w:lvl w:ilvl="0" w:tplc="C972AAD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1"/>
      <o:rules v:ext="edit">
        <o:r id="V:Rule3" type="connector" idref="#AutoShape 12"/>
        <o:r id="V:Rule4" type="connector" idref="#_x0000_s1026"/>
      </o:rules>
    </o:shapelayout>
  </w:hdrShapeDefaults>
  <w:footnotePr>
    <w:footnote w:id="-1"/>
    <w:footnote w:id="0"/>
  </w:footnotePr>
  <w:endnotePr>
    <w:endnote w:id="-1"/>
    <w:endnote w:id="0"/>
  </w:endnotePr>
  <w:compat/>
  <w:rsids>
    <w:rsidRoot w:val="00F113B4"/>
    <w:rsid w:val="0006540A"/>
    <w:rsid w:val="0008257F"/>
    <w:rsid w:val="00085D72"/>
    <w:rsid w:val="000D528D"/>
    <w:rsid w:val="00244716"/>
    <w:rsid w:val="004F558D"/>
    <w:rsid w:val="004F71DD"/>
    <w:rsid w:val="005870CA"/>
    <w:rsid w:val="005B04D7"/>
    <w:rsid w:val="00623C65"/>
    <w:rsid w:val="00660864"/>
    <w:rsid w:val="00677A96"/>
    <w:rsid w:val="00934961"/>
    <w:rsid w:val="00AB3162"/>
    <w:rsid w:val="00B72FF1"/>
    <w:rsid w:val="00B77644"/>
    <w:rsid w:val="00CE4AA5"/>
    <w:rsid w:val="00E43135"/>
    <w:rsid w:val="00F113B4"/>
    <w:rsid w:val="00F56E2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B4"/>
    <w:pPr>
      <w:spacing w:after="160" w:line="259" w:lineRule="auto"/>
    </w:pPr>
    <w:rPr>
      <w:rFonts w:ascii="Calibri" w:eastAsia="Calibri" w:hAnsi="Calibri" w:cs="Times New Roman"/>
      <w:lang w:val="en-US"/>
    </w:rPr>
  </w:style>
  <w:style w:type="paragraph" w:styleId="Heading5">
    <w:name w:val="heading 5"/>
    <w:basedOn w:val="Normal"/>
    <w:next w:val="Normal"/>
    <w:link w:val="Heading5Char"/>
    <w:uiPriority w:val="9"/>
    <w:semiHidden/>
    <w:unhideWhenUsed/>
    <w:qFormat/>
    <w:rsid w:val="00F113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F113B4"/>
    <w:rPr>
      <w:rFonts w:asciiTheme="majorHAnsi" w:eastAsiaTheme="majorEastAsia" w:hAnsiTheme="majorHAnsi" w:cstheme="majorBidi"/>
      <w:color w:val="243F60" w:themeColor="accent1" w:themeShade="7F"/>
      <w:lang w:val="en-US"/>
    </w:rPr>
  </w:style>
  <w:style w:type="paragraph" w:styleId="Header">
    <w:name w:val="header"/>
    <w:basedOn w:val="Normal"/>
    <w:link w:val="HeaderChar"/>
    <w:uiPriority w:val="99"/>
    <w:unhideWhenUsed/>
    <w:rsid w:val="00F11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3B4"/>
    <w:rPr>
      <w:rFonts w:ascii="Calibri" w:eastAsia="Calibri" w:hAnsi="Calibri" w:cs="Times New Roman"/>
      <w:lang w:val="en-US"/>
    </w:rPr>
  </w:style>
  <w:style w:type="paragraph" w:styleId="Footer">
    <w:name w:val="footer"/>
    <w:basedOn w:val="Normal"/>
    <w:link w:val="FooterChar"/>
    <w:uiPriority w:val="99"/>
    <w:unhideWhenUsed/>
    <w:rsid w:val="00F11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3B4"/>
    <w:rPr>
      <w:rFonts w:ascii="Calibri" w:eastAsia="Calibri" w:hAnsi="Calibri" w:cs="Times New Roman"/>
      <w:lang w:val="en-US"/>
    </w:rPr>
  </w:style>
  <w:style w:type="paragraph" w:customStyle="1" w:styleId="WW-Heading4">
    <w:name w:val="WW-Heading 4"/>
    <w:basedOn w:val="Normal"/>
    <w:next w:val="Normal"/>
    <w:rsid w:val="00F113B4"/>
    <w:pPr>
      <w:widowControl w:val="0"/>
      <w:suppressAutoHyphens/>
      <w:spacing w:after="0" w:line="240" w:lineRule="auto"/>
      <w:jc w:val="center"/>
    </w:pPr>
    <w:rPr>
      <w:rFonts w:ascii="Times New Roman" w:eastAsia="Times New Roman" w:hAnsi="Times New Roman"/>
      <w:b/>
      <w:sz w:val="28"/>
      <w:szCs w:val="20"/>
      <w:lang w:val="ro-RO"/>
    </w:rPr>
  </w:style>
  <w:style w:type="paragraph" w:customStyle="1" w:styleId="BodyText1">
    <w:name w:val="Body Text1"/>
    <w:basedOn w:val="Normal"/>
    <w:rsid w:val="00F113B4"/>
    <w:pPr>
      <w:widowControl w:val="0"/>
      <w:spacing w:after="0" w:line="240" w:lineRule="auto"/>
    </w:pPr>
    <w:rPr>
      <w:rFonts w:ascii="Times New Roman" w:eastAsia="Times New Roman" w:hAnsi="Times New Roman"/>
      <w:sz w:val="28"/>
      <w:szCs w:val="20"/>
      <w:lang w:val="ro-RO" w:eastAsia="ro-RO"/>
    </w:rPr>
  </w:style>
  <w:style w:type="paragraph" w:styleId="NoSpacing">
    <w:name w:val="No Spacing"/>
    <w:uiPriority w:val="1"/>
    <w:qFormat/>
    <w:rsid w:val="00F113B4"/>
    <w:pPr>
      <w:spacing w:after="0" w:line="240" w:lineRule="auto"/>
    </w:pPr>
    <w:rPr>
      <w:rFonts w:ascii="Calibri" w:eastAsia="Times New Roman" w:hAnsi="Calibri" w:cs="Times New Roman"/>
    </w:rPr>
  </w:style>
  <w:style w:type="paragraph" w:styleId="Subtitle">
    <w:name w:val="Subtitle"/>
    <w:basedOn w:val="Normal"/>
    <w:next w:val="Normal"/>
    <w:link w:val="SubtitleChar"/>
    <w:uiPriority w:val="11"/>
    <w:qFormat/>
    <w:rsid w:val="009349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4961"/>
    <w:rPr>
      <w:rFonts w:asciiTheme="majorHAnsi" w:eastAsiaTheme="majorEastAsia" w:hAnsiTheme="majorHAnsi" w:cstheme="majorBidi"/>
      <w:i/>
      <w:iCs/>
      <w:color w:val="4F81BD" w:themeColor="accent1"/>
      <w:spacing w:val="15"/>
      <w:sz w:val="24"/>
      <w:szCs w:val="24"/>
      <w:lang w:val="en-US"/>
    </w:rPr>
  </w:style>
  <w:style w:type="character" w:styleId="Hyperlink">
    <w:name w:val="Hyperlink"/>
    <w:uiPriority w:val="99"/>
    <w:unhideWhenUsed/>
    <w:rsid w:val="00AB3162"/>
    <w:rPr>
      <w:color w:val="0563C1"/>
      <w:u w:val="single"/>
    </w:rPr>
  </w:style>
  <w:style w:type="paragraph" w:styleId="ListParagraph">
    <w:name w:val="List Paragraph"/>
    <w:basedOn w:val="Normal"/>
    <w:uiPriority w:val="34"/>
    <w:qFormat/>
    <w:rsid w:val="00AB316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12</Pages>
  <Words>2844</Words>
  <Characters>16498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runos2</dc:creator>
  <cp:lastModifiedBy>runos1</cp:lastModifiedBy>
  <cp:revision>9</cp:revision>
  <cp:lastPrinted>2025-03-06T12:22:00Z</cp:lastPrinted>
  <dcterms:created xsi:type="dcterms:W3CDTF">2025-03-06T07:23:00Z</dcterms:created>
  <dcterms:modified xsi:type="dcterms:W3CDTF">2025-05-16T08:38:00Z</dcterms:modified>
</cp:coreProperties>
</file>