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5C8C7" w14:textId="77777777" w:rsidR="00C47D94" w:rsidRDefault="00C47D94" w:rsidP="00D3762F">
      <w:pPr>
        <w:jc w:val="center"/>
        <w:rPr>
          <w:rFonts w:ascii="Calibri" w:hAnsi="Calibri" w:cs="Calibri"/>
          <w:b/>
          <w:bCs/>
          <w:sz w:val="32"/>
          <w:szCs w:val="32"/>
          <w:lang w:val="pt-PT"/>
        </w:rPr>
      </w:pPr>
    </w:p>
    <w:p w14:paraId="056A7A2F" w14:textId="28D38E45" w:rsidR="008127B7" w:rsidRDefault="008127B7" w:rsidP="00D3762F">
      <w:pPr>
        <w:jc w:val="center"/>
        <w:rPr>
          <w:rFonts w:ascii="Calibri" w:hAnsi="Calibri" w:cs="Calibri"/>
          <w:b/>
          <w:bCs/>
          <w:sz w:val="32"/>
          <w:szCs w:val="32"/>
          <w:lang w:val="pt-PT"/>
        </w:rPr>
      </w:pPr>
      <w:r w:rsidRPr="00D3762F">
        <w:rPr>
          <w:rFonts w:ascii="Calibri" w:hAnsi="Calibri" w:cs="Calibri"/>
          <w:b/>
          <w:bCs/>
          <w:sz w:val="32"/>
          <w:szCs w:val="32"/>
          <w:lang w:val="pt-PT"/>
        </w:rPr>
        <w:t xml:space="preserve">Calcularea dozelor de Alteplază și </w:t>
      </w:r>
      <w:r w:rsidR="00991ACA" w:rsidRPr="00D3762F">
        <w:rPr>
          <w:rFonts w:ascii="Calibri" w:hAnsi="Calibri" w:cs="Calibri"/>
          <w:b/>
          <w:bCs/>
          <w:sz w:val="32"/>
          <w:szCs w:val="32"/>
          <w:lang w:val="pt-PT"/>
        </w:rPr>
        <w:t>Tenecteplază</w:t>
      </w:r>
    </w:p>
    <w:p w14:paraId="212F584D" w14:textId="77777777" w:rsidR="00C47D94" w:rsidRDefault="00C47D94" w:rsidP="00D3762F">
      <w:pPr>
        <w:jc w:val="center"/>
        <w:rPr>
          <w:rFonts w:ascii="Calibri" w:hAnsi="Calibri" w:cs="Calibri"/>
          <w:b/>
          <w:bCs/>
          <w:sz w:val="32"/>
          <w:szCs w:val="32"/>
          <w:lang w:val="pt-PT"/>
        </w:rPr>
      </w:pPr>
      <w:bookmarkStart w:id="0" w:name="_GoBack"/>
      <w:bookmarkEnd w:id="0"/>
    </w:p>
    <w:p w14:paraId="3A77020E" w14:textId="0296933B" w:rsidR="00567E0C" w:rsidRDefault="00113643" w:rsidP="00567E0C">
      <w:pPr>
        <w:spacing w:after="240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  <w:r w:rsidRPr="00567E0C">
        <w:rPr>
          <w:rFonts w:ascii="Calibri" w:hAnsi="Calibri" w:cs="Calibri"/>
          <w:b/>
          <w:bCs/>
          <w:sz w:val="28"/>
          <w:szCs w:val="28"/>
          <w:lang w:val="pt-PT"/>
        </w:rPr>
        <w:t xml:space="preserve">Calcularea dozelor de </w:t>
      </w:r>
      <w:r w:rsidR="00F61E56" w:rsidRPr="00567E0C">
        <w:rPr>
          <w:rFonts w:ascii="Calibri" w:hAnsi="Calibri" w:cs="Calibri"/>
          <w:b/>
          <w:bCs/>
          <w:sz w:val="28"/>
          <w:szCs w:val="28"/>
          <w:lang w:val="pt-PT"/>
        </w:rPr>
        <w:t>Alteplază (</w:t>
      </w:r>
      <w:r w:rsidRPr="00567E0C">
        <w:rPr>
          <w:rFonts w:ascii="Calibri" w:hAnsi="Calibri" w:cs="Calibri"/>
          <w:b/>
          <w:bCs/>
          <w:sz w:val="28"/>
          <w:szCs w:val="28"/>
          <w:lang w:val="pt-PT"/>
        </w:rPr>
        <w:t>Actilyse</w:t>
      </w:r>
      <w:r w:rsidR="00F61E56" w:rsidRPr="00567E0C">
        <w:rPr>
          <w:rFonts w:ascii="Calibri" w:hAnsi="Calibri" w:cs="Calibri"/>
          <w:b/>
          <w:bCs/>
          <w:sz w:val="28"/>
          <w:szCs w:val="28"/>
          <w:lang w:val="pt-PT"/>
        </w:rPr>
        <w:t>)</w:t>
      </w:r>
    </w:p>
    <w:p w14:paraId="6E1D7A16" w14:textId="40C52503" w:rsidR="00113643" w:rsidRPr="00567E0C" w:rsidRDefault="007F214C" w:rsidP="00991B67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567E0C">
        <w:rPr>
          <w:rFonts w:ascii="Calibri" w:hAnsi="Calibri" w:cs="Calibri"/>
          <w:sz w:val="24"/>
          <w:szCs w:val="24"/>
          <w:lang w:val="pt-PT"/>
        </w:rPr>
        <w:t>Alteplaza  (</w:t>
      </w:r>
      <w:r w:rsidR="00113643" w:rsidRPr="00567E0C">
        <w:rPr>
          <w:rFonts w:ascii="Calibri" w:hAnsi="Calibri" w:cs="Calibri"/>
          <w:sz w:val="24"/>
          <w:szCs w:val="24"/>
          <w:lang w:val="pt-PT"/>
        </w:rPr>
        <w:t>Actilyse</w:t>
      </w:r>
      <w:r w:rsidRPr="00567E0C">
        <w:rPr>
          <w:rFonts w:ascii="Calibri" w:hAnsi="Calibri" w:cs="Calibri"/>
          <w:sz w:val="24"/>
          <w:szCs w:val="24"/>
          <w:lang w:val="pt-PT"/>
        </w:rPr>
        <w:t>)</w:t>
      </w:r>
      <w:r w:rsidR="00113643" w:rsidRPr="00567E0C">
        <w:rPr>
          <w:rFonts w:ascii="Calibri" w:hAnsi="Calibri" w:cs="Calibri"/>
          <w:sz w:val="24"/>
          <w:szCs w:val="24"/>
          <w:lang w:val="pt-PT"/>
        </w:rPr>
        <w:t xml:space="preserve"> se prezintă sub formă de  flacoane de pulbere de 50 mg şi flacoane de solvent de 50 ml. Prin amestecare se obţine o soluţie cu concentraţia de 1 mg/ 1 ml.</w:t>
      </w:r>
    </w:p>
    <w:p w14:paraId="7BE19619" w14:textId="77777777" w:rsidR="00113643" w:rsidRPr="00567E0C" w:rsidRDefault="00113643" w:rsidP="00991B67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567E0C">
        <w:rPr>
          <w:rFonts w:ascii="Calibri" w:hAnsi="Calibri" w:cs="Calibri"/>
          <w:b/>
          <w:bCs/>
          <w:sz w:val="24"/>
          <w:szCs w:val="24"/>
          <w:lang w:val="pt-PT"/>
        </w:rPr>
        <w:t>Doza Actilyse</w:t>
      </w:r>
      <w:r w:rsidRPr="00567E0C">
        <w:rPr>
          <w:rFonts w:ascii="Calibri" w:hAnsi="Calibri" w:cs="Calibri"/>
          <w:sz w:val="24"/>
          <w:szCs w:val="24"/>
          <w:lang w:val="pt-PT"/>
        </w:rPr>
        <w:t xml:space="preserve"> este de </w:t>
      </w:r>
      <w:r w:rsidRPr="00567E0C">
        <w:rPr>
          <w:rFonts w:ascii="Calibri" w:hAnsi="Calibri" w:cs="Calibri"/>
          <w:b/>
          <w:bCs/>
          <w:sz w:val="24"/>
          <w:szCs w:val="24"/>
          <w:lang w:val="pt-PT"/>
        </w:rPr>
        <w:t>0,9mg/kg corp</w:t>
      </w:r>
      <w:r w:rsidRPr="00567E0C">
        <w:rPr>
          <w:rFonts w:ascii="Calibri" w:hAnsi="Calibri" w:cs="Calibri"/>
          <w:sz w:val="24"/>
          <w:szCs w:val="24"/>
          <w:lang w:val="pt-PT"/>
        </w:rPr>
        <w:t xml:space="preserve"> din care </w:t>
      </w:r>
      <w:r w:rsidRPr="00567E0C">
        <w:rPr>
          <w:rFonts w:ascii="Calibri" w:hAnsi="Calibri" w:cs="Calibri"/>
          <w:b/>
          <w:bCs/>
          <w:sz w:val="24"/>
          <w:szCs w:val="24"/>
          <w:lang w:val="pt-PT"/>
        </w:rPr>
        <w:t>10%</w:t>
      </w:r>
      <w:r w:rsidRPr="00567E0C">
        <w:rPr>
          <w:rFonts w:ascii="Calibri" w:hAnsi="Calibri" w:cs="Calibri"/>
          <w:sz w:val="24"/>
          <w:szCs w:val="24"/>
          <w:lang w:val="pt-PT"/>
        </w:rPr>
        <w:t xml:space="preserve"> se va administra în </w:t>
      </w:r>
      <w:r w:rsidRPr="00567E0C">
        <w:rPr>
          <w:rFonts w:ascii="Calibri" w:hAnsi="Calibri" w:cs="Calibri"/>
          <w:b/>
          <w:bCs/>
          <w:sz w:val="24"/>
          <w:szCs w:val="24"/>
          <w:lang w:val="pt-PT"/>
        </w:rPr>
        <w:t>bolus iv în decurs de 1 minut, iar restul de 90% în perfuzie continuă timp de o oră. Doza maximă este de 90 mg</w:t>
      </w:r>
      <w:r w:rsidRPr="00567E0C">
        <w:rPr>
          <w:rFonts w:ascii="Calibri" w:hAnsi="Calibri" w:cs="Calibri"/>
          <w:sz w:val="24"/>
          <w:szCs w:val="24"/>
          <w:lang w:val="pt-PT"/>
        </w:rPr>
        <w:t xml:space="preserve"> indiferent de greutatea pacientului.</w:t>
      </w:r>
    </w:p>
    <w:p w14:paraId="184843E1" w14:textId="145FE7EA" w:rsidR="00113643" w:rsidRPr="00567E0C" w:rsidRDefault="00113643" w:rsidP="00CA4619">
      <w:pPr>
        <w:jc w:val="center"/>
        <w:rPr>
          <w:rFonts w:ascii="Calibri" w:hAnsi="Calibri" w:cs="Calibri"/>
          <w:sz w:val="24"/>
          <w:szCs w:val="24"/>
          <w:lang w:val="pt-PT"/>
        </w:rPr>
      </w:pPr>
      <w:r w:rsidRPr="00567E0C">
        <w:rPr>
          <w:rFonts w:ascii="Calibri" w:hAnsi="Calibri" w:cs="Calibri"/>
          <w:b/>
          <w:bCs/>
          <w:sz w:val="24"/>
          <w:szCs w:val="24"/>
          <w:lang w:val="pt-PT"/>
        </w:rPr>
        <w:t>DOZA TOTALĂ ŞI MODUL DE ADMINISTRARE (</w:t>
      </w:r>
      <w:r w:rsidR="00CA4619" w:rsidRPr="00567E0C">
        <w:rPr>
          <w:rFonts w:ascii="Calibri" w:hAnsi="Calibri" w:cs="Calibri"/>
          <w:b/>
          <w:bCs/>
          <w:sz w:val="24"/>
          <w:szCs w:val="24"/>
          <w:lang w:val="pt-PT"/>
        </w:rPr>
        <w:t>BOLUS</w:t>
      </w:r>
      <w:r w:rsidRPr="00567E0C">
        <w:rPr>
          <w:rFonts w:ascii="Calibri" w:hAnsi="Calibri" w:cs="Calibri"/>
          <w:b/>
          <w:bCs/>
          <w:sz w:val="24"/>
          <w:szCs w:val="24"/>
          <w:lang w:val="pt-PT"/>
        </w:rPr>
        <w:t xml:space="preserve"> + PEV) NU SE POT MODIFICA</w:t>
      </w:r>
    </w:p>
    <w:p w14:paraId="2760DFE3" w14:textId="77777777" w:rsidR="00113643" w:rsidRPr="00567E0C" w:rsidRDefault="00113643" w:rsidP="00991B67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567E0C">
        <w:rPr>
          <w:rFonts w:ascii="Calibri" w:hAnsi="Calibri" w:cs="Calibri"/>
          <w:sz w:val="24"/>
          <w:szCs w:val="24"/>
          <w:lang w:val="pt-PT"/>
        </w:rPr>
        <w:t>Nu sunt permise ajustări “în minus” de teama complicaţiilor hemoragice sau “în plus”, pentru că pacientul are o greutate mai mare. De asemenea, procentele de 10% pentru bolus şi 90% pentru perfuzie trebuie respectate. Vor fi inerente unele mici inadvertenţe, determinate de dificultatea de a utiliza diviziuni de ml, dar ele rămân în marja de abatere acceptabilă. </w:t>
      </w:r>
    </w:p>
    <w:p w14:paraId="3F2471C3" w14:textId="1C5E0459" w:rsidR="00113643" w:rsidRPr="00567E0C" w:rsidRDefault="00113643" w:rsidP="00991B67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567E0C">
        <w:rPr>
          <w:rFonts w:ascii="Calibri" w:hAnsi="Calibri" w:cs="Calibri"/>
          <w:i/>
          <w:iCs/>
          <w:sz w:val="24"/>
          <w:szCs w:val="24"/>
          <w:lang w:val="pt-PT"/>
        </w:rPr>
        <w:t>Exemplu de administrare</w:t>
      </w:r>
      <w:r w:rsidRPr="00567E0C">
        <w:rPr>
          <w:rFonts w:ascii="Calibri" w:hAnsi="Calibri" w:cs="Calibri"/>
          <w:sz w:val="24"/>
          <w:szCs w:val="24"/>
          <w:lang w:val="pt-PT"/>
        </w:rPr>
        <w:t>: Se dizolvă flacoanele necesare de Actilyse în solventul propriu rezultând o soluție cu concentrația de 1mg/ml. Se administrează bolusul.  Restul cantității se administrează pe injectomat. Se fixează rata injectomatului la „</w:t>
      </w:r>
      <w:r w:rsidRPr="00567E0C">
        <w:rPr>
          <w:rFonts w:ascii="Calibri" w:hAnsi="Calibri" w:cs="Calibri"/>
          <w:i/>
          <w:iCs/>
          <w:sz w:val="24"/>
          <w:szCs w:val="24"/>
          <w:lang w:val="pt-PT"/>
        </w:rPr>
        <w:t>x”</w:t>
      </w:r>
      <w:r w:rsidRPr="00567E0C">
        <w:rPr>
          <w:rFonts w:ascii="Calibri" w:hAnsi="Calibri" w:cs="Calibri"/>
          <w:sz w:val="24"/>
          <w:szCs w:val="24"/>
          <w:lang w:val="pt-PT"/>
        </w:rPr>
        <w:t xml:space="preserve"> ml/h („</w:t>
      </w:r>
      <w:r w:rsidRPr="00567E0C">
        <w:rPr>
          <w:rFonts w:ascii="Calibri" w:hAnsi="Calibri" w:cs="Calibri"/>
          <w:i/>
          <w:iCs/>
          <w:sz w:val="24"/>
          <w:szCs w:val="24"/>
          <w:lang w:val="pt-PT"/>
        </w:rPr>
        <w:t>x”</w:t>
      </w:r>
      <w:r w:rsidRPr="00567E0C">
        <w:rPr>
          <w:rFonts w:ascii="Calibri" w:hAnsi="Calibri" w:cs="Calibri"/>
          <w:sz w:val="24"/>
          <w:szCs w:val="24"/>
          <w:lang w:val="pt-PT"/>
        </w:rPr>
        <w:t xml:space="preserve"> reprezentând cantitatea dorită de Actilyse corespunzătoare greutății corporale). Se încarcă prima seringă cu soluția de Actilyse (</w:t>
      </w:r>
      <w:r w:rsidRPr="00567E0C">
        <w:rPr>
          <w:rFonts w:ascii="Calibri" w:hAnsi="Calibri" w:cs="Calibri"/>
          <w:b/>
          <w:bCs/>
          <w:i/>
          <w:iCs/>
          <w:sz w:val="24"/>
          <w:szCs w:val="24"/>
          <w:lang w:val="pt-PT"/>
        </w:rPr>
        <w:t>fără a se dilua suplimentar cu ser</w:t>
      </w:r>
      <w:r w:rsidRPr="00567E0C">
        <w:rPr>
          <w:rFonts w:ascii="Calibri" w:hAnsi="Calibri" w:cs="Calibri"/>
          <w:sz w:val="24"/>
          <w:szCs w:val="24"/>
          <w:lang w:val="pt-PT"/>
        </w:rPr>
        <w:t>) și se inițiază perfuzia. Apoi se continuă cu a doua seringă până la infuzarea cantității necesare.</w:t>
      </w:r>
      <w:r w:rsidR="00E6682A" w:rsidRPr="00567E0C">
        <w:rPr>
          <w:rFonts w:ascii="Calibri" w:hAnsi="Calibri" w:cs="Calibri"/>
          <w:sz w:val="24"/>
          <w:szCs w:val="24"/>
          <w:lang w:val="pt-PT"/>
        </w:rPr>
        <w:t xml:space="preserve"> Se pot </w:t>
      </w:r>
      <w:r w:rsidR="000C758D" w:rsidRPr="00567E0C">
        <w:rPr>
          <w:rFonts w:ascii="Calibri" w:hAnsi="Calibri" w:cs="Calibri"/>
          <w:sz w:val="24"/>
          <w:szCs w:val="24"/>
          <w:lang w:val="pt-PT"/>
        </w:rPr>
        <w:t xml:space="preserve">elabora și alte protocoale de administrare pe injectomat cu condiția respectării dozelor </w:t>
      </w:r>
      <w:r w:rsidR="00C3157E" w:rsidRPr="00567E0C">
        <w:rPr>
          <w:rFonts w:ascii="Calibri" w:hAnsi="Calibri" w:cs="Calibri"/>
          <w:sz w:val="24"/>
          <w:szCs w:val="24"/>
          <w:lang w:val="pt-PT"/>
        </w:rPr>
        <w:t>recomandate (bolus și perfuzie).</w:t>
      </w:r>
    </w:p>
    <w:p w14:paraId="742D0EF8" w14:textId="74258391" w:rsidR="00113643" w:rsidRPr="00567E0C" w:rsidRDefault="00113643" w:rsidP="00D3762F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567E0C">
        <w:rPr>
          <w:rFonts w:ascii="Calibri" w:hAnsi="Calibri" w:cs="Calibri"/>
          <w:sz w:val="24"/>
          <w:szCs w:val="24"/>
          <w:lang w:val="pt-PT"/>
        </w:rPr>
        <w:t> Se va lua în considerare faptul că aproximativ 5 ml din soluția de Actilyse rămân pe tubulatura injectomatului necesitând astfel fie administrarea la final a unei mici cantități de ser, fie suplimentarea dozei perfuzate cu 5 ml din soluția reconstituită.</w:t>
      </w:r>
    </w:p>
    <w:p w14:paraId="6D71E187" w14:textId="75B54251" w:rsidR="00C3157E" w:rsidRPr="00567E0C" w:rsidRDefault="00113643" w:rsidP="00991B67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567E0C">
        <w:rPr>
          <w:rFonts w:ascii="Calibri" w:hAnsi="Calibri" w:cs="Calibri"/>
          <w:sz w:val="24"/>
          <w:szCs w:val="24"/>
          <w:lang w:val="pt-PT"/>
        </w:rPr>
        <w:t>Soluția reconstituită este stabilă pentru 24 de ore la temperaturi de 2-8 grade Celsius și pentru 8 ore la temperaturi de 25 grade Celsius, astfel înât soluția rămasă neadministrată la un pacient poate fi păstrată în condițiile expuse pentru o tromboliză ulterioară.</w:t>
      </w:r>
      <w:r w:rsidR="00C3157E" w:rsidRPr="00567E0C">
        <w:rPr>
          <w:rFonts w:ascii="Calibri" w:hAnsi="Calibri" w:cs="Calibri"/>
          <w:b/>
          <w:bCs/>
          <w:sz w:val="24"/>
          <w:szCs w:val="24"/>
          <w:lang w:val="pt-PT"/>
        </w:rPr>
        <w:t xml:space="preserve"> </w:t>
      </w:r>
    </w:p>
    <w:p w14:paraId="7FA424B8" w14:textId="24E76DB1" w:rsidR="00113643" w:rsidRPr="0086472F" w:rsidRDefault="00C3157E" w:rsidP="00991B67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86472F">
        <w:rPr>
          <w:rFonts w:ascii="Calibri" w:hAnsi="Calibri" w:cs="Calibri"/>
          <w:sz w:val="24"/>
          <w:szCs w:val="24"/>
          <w:lang w:val="pt-PT"/>
        </w:rPr>
        <w:t>Doza totală (mg), precum şi cea administrată în bolus şi în perfuzie se vor nota în fişa pacientului</w:t>
      </w:r>
      <w:r w:rsidR="0086472F" w:rsidRPr="0086472F">
        <w:rPr>
          <w:rFonts w:ascii="Calibri" w:hAnsi="Calibri" w:cs="Calibri"/>
          <w:sz w:val="24"/>
          <w:szCs w:val="24"/>
          <w:lang w:val="pt-PT"/>
        </w:rPr>
        <w:t>.</w:t>
      </w:r>
    </w:p>
    <w:p w14:paraId="5721A4F2" w14:textId="7F40023A" w:rsidR="00113643" w:rsidRPr="0086472F" w:rsidRDefault="00C3157E" w:rsidP="00991B67">
      <w:pPr>
        <w:jc w:val="both"/>
        <w:rPr>
          <w:rFonts w:ascii="Calibri" w:hAnsi="Calibri" w:cs="Calibri"/>
          <w:i/>
          <w:iCs/>
          <w:sz w:val="24"/>
          <w:szCs w:val="24"/>
          <w:lang w:val="pt-PT"/>
        </w:rPr>
      </w:pPr>
      <w:r w:rsidRPr="0086472F">
        <w:rPr>
          <w:rFonts w:ascii="Calibri" w:hAnsi="Calibri" w:cs="Calibri"/>
          <w:i/>
          <w:iCs/>
          <w:sz w:val="24"/>
          <w:szCs w:val="24"/>
          <w:lang w:val="pt-PT"/>
        </w:rPr>
        <w:t>Doza de Actilyse</w:t>
      </w:r>
      <w:r w:rsidR="0086472F">
        <w:rPr>
          <w:rFonts w:ascii="Calibri" w:hAnsi="Calibri" w:cs="Calibri"/>
          <w:i/>
          <w:iCs/>
          <w:sz w:val="24"/>
          <w:szCs w:val="24"/>
          <w:lang w:val="pt-PT"/>
        </w:rPr>
        <w:t>(Alteplază)</w:t>
      </w:r>
      <w:r w:rsidRPr="0086472F">
        <w:rPr>
          <w:rFonts w:ascii="Calibri" w:hAnsi="Calibri" w:cs="Calibri"/>
          <w:i/>
          <w:iCs/>
          <w:sz w:val="24"/>
          <w:szCs w:val="24"/>
          <w:lang w:val="pt-PT"/>
        </w:rPr>
        <w:t xml:space="preserve"> în funcție de greutatea corporală este prezentată în tabelul de mai jo</w:t>
      </w:r>
      <w:r w:rsidR="00A2534A" w:rsidRPr="0086472F">
        <w:rPr>
          <w:rFonts w:ascii="Calibri" w:hAnsi="Calibri" w:cs="Calibri"/>
          <w:i/>
          <w:iCs/>
          <w:sz w:val="24"/>
          <w:szCs w:val="24"/>
          <w:lang w:val="pt-PT"/>
        </w:rPr>
        <w:t>s.</w:t>
      </w:r>
    </w:p>
    <w:p w14:paraId="375A9A70" w14:textId="77777777" w:rsidR="00A2534A" w:rsidRDefault="00A2534A" w:rsidP="00C3157E">
      <w:pPr>
        <w:ind w:firstLine="720"/>
        <w:jc w:val="both"/>
        <w:rPr>
          <w:lang w:val="pt-PT"/>
        </w:rPr>
      </w:pPr>
    </w:p>
    <w:p w14:paraId="1B050DDF" w14:textId="77777777" w:rsidR="00A2534A" w:rsidRDefault="00A2534A" w:rsidP="00C3157E">
      <w:pPr>
        <w:ind w:firstLine="720"/>
        <w:jc w:val="both"/>
        <w:rPr>
          <w:lang w:val="pt-PT"/>
        </w:rPr>
      </w:pPr>
    </w:p>
    <w:p w14:paraId="48932B8D" w14:textId="77777777" w:rsidR="00A2534A" w:rsidRPr="00113643" w:rsidRDefault="00A2534A" w:rsidP="00C3157E">
      <w:pPr>
        <w:ind w:firstLine="720"/>
        <w:jc w:val="both"/>
        <w:rPr>
          <w:lang w:val="pt-PT"/>
        </w:rPr>
      </w:pPr>
    </w:p>
    <w:tbl>
      <w:tblPr>
        <w:tblpPr w:leftFromText="180" w:rightFromText="180" w:vertAnchor="page" w:horzAnchor="margin" w:tblpXSpec="center" w:tblpY="189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070"/>
        <w:gridCol w:w="1900"/>
        <w:gridCol w:w="2780"/>
      </w:tblGrid>
      <w:tr w:rsidR="0086472F" w:rsidRPr="000C12BB" w14:paraId="115173A2" w14:textId="77777777" w:rsidTr="003A2CBD">
        <w:trPr>
          <w:trHeight w:val="600"/>
        </w:trPr>
        <w:tc>
          <w:tcPr>
            <w:tcW w:w="8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F6EA" w14:textId="77777777" w:rsidR="0086472F" w:rsidRPr="0061331D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6A34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pt-PT"/>
              </w:rPr>
              <w:t>DOZE ACTYLISE (ALTEPLAZĂ) AJUSTATE LA GREUTATEA PACIENTULUI</w:t>
            </w:r>
          </w:p>
        </w:tc>
      </w:tr>
      <w:tr w:rsidR="0086472F" w:rsidRPr="00113643" w14:paraId="06D2F27D" w14:textId="77777777" w:rsidTr="006A3409">
        <w:trPr>
          <w:trHeight w:val="59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DD4CE" w14:textId="77777777" w:rsidR="0086472F" w:rsidRPr="0061331D" w:rsidRDefault="0086472F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GREUTATE (KG)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9E38F" w14:textId="77777777" w:rsidR="0086472F" w:rsidRDefault="0086472F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DOZĂ TOTALĂ</w:t>
            </w:r>
          </w:p>
          <w:p w14:paraId="5E611FE3" w14:textId="5022D6CB" w:rsidR="00B714D9" w:rsidRPr="0061331D" w:rsidRDefault="00B714D9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ACTILYSE</w:t>
            </w:r>
          </w:p>
          <w:p w14:paraId="1C4BE78D" w14:textId="77777777" w:rsidR="0086472F" w:rsidRPr="0061331D" w:rsidRDefault="0086472F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0.9mg/kgc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ED6C7" w14:textId="77777777" w:rsidR="0086472F" w:rsidRDefault="0086472F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BOLUS</w:t>
            </w:r>
          </w:p>
          <w:p w14:paraId="33BC1FCD" w14:textId="5B46A905" w:rsidR="00B714D9" w:rsidRPr="0061331D" w:rsidRDefault="00B714D9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ACTILYSE</w:t>
            </w:r>
          </w:p>
          <w:p w14:paraId="19825FDF" w14:textId="77777777" w:rsidR="0086472F" w:rsidRPr="0061331D" w:rsidRDefault="0086472F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10% </w:t>
            </w:r>
            <w:proofErr w:type="spellStart"/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1 min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49DBE" w14:textId="77777777" w:rsidR="0086472F" w:rsidRDefault="0086472F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PERFUZIE</w:t>
            </w:r>
          </w:p>
          <w:p w14:paraId="60BE7CAF" w14:textId="40D7F242" w:rsidR="00B714D9" w:rsidRPr="0061331D" w:rsidRDefault="00B714D9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ACTILYSE</w:t>
            </w:r>
          </w:p>
          <w:p w14:paraId="7B44508C" w14:textId="77777777" w:rsidR="0086472F" w:rsidRPr="0061331D" w:rsidRDefault="0086472F" w:rsidP="008647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90%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60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min</w:t>
            </w:r>
          </w:p>
        </w:tc>
      </w:tr>
      <w:tr w:rsidR="0086472F" w:rsidRPr="00113643" w14:paraId="035810E1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D60FA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44-47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E402B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40mg = 40ml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09A4B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C25F0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36 ml/h</w:t>
            </w:r>
          </w:p>
        </w:tc>
      </w:tr>
      <w:tr w:rsidR="0086472F" w:rsidRPr="00113643" w14:paraId="6844C6DC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C2D0D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48-51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93718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44mg = 44ml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378B9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255A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40 ml/h</w:t>
            </w:r>
          </w:p>
        </w:tc>
      </w:tr>
      <w:tr w:rsidR="0086472F" w:rsidRPr="00113643" w14:paraId="4416F0AE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DC59B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52-54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2A36D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47mg = 47ml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45773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BC23A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42 ml/h</w:t>
            </w:r>
          </w:p>
        </w:tc>
      </w:tr>
      <w:tr w:rsidR="0086472F" w:rsidRPr="00113643" w14:paraId="71CA0BF8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C133C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55-57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ABE56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50mg = 50ml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4C568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5EA4A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45 ml/h</w:t>
            </w:r>
          </w:p>
        </w:tc>
      </w:tr>
      <w:tr w:rsidR="0086472F" w:rsidRPr="00113643" w14:paraId="368053D7" w14:textId="77777777" w:rsidTr="0086472F">
        <w:trPr>
          <w:trHeight w:val="48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A294B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58-62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F1A5C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54mg = 54ml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2F57D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0B3D8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49 ml/h</w:t>
            </w:r>
          </w:p>
        </w:tc>
      </w:tr>
      <w:tr w:rsidR="0086472F" w:rsidRPr="00113643" w14:paraId="1B5B0907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D2802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63-67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4CAD1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59mg = 59ml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57197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6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39A80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53 ml/h</w:t>
            </w:r>
          </w:p>
        </w:tc>
      </w:tr>
      <w:tr w:rsidR="0086472F" w:rsidRPr="00113643" w14:paraId="2CDAD536" w14:textId="77777777" w:rsidTr="0086472F">
        <w:trPr>
          <w:trHeight w:val="51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613EF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68-72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768C0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63mg = 63ml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A7F0A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6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8950C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57 ml/h</w:t>
            </w:r>
          </w:p>
        </w:tc>
      </w:tr>
      <w:tr w:rsidR="0086472F" w:rsidRPr="00113643" w14:paraId="488CB2B9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24903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73-77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7F479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68mg = 68ml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A8D84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7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3C656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61 ml/h</w:t>
            </w:r>
          </w:p>
        </w:tc>
      </w:tr>
      <w:tr w:rsidR="0086472F" w:rsidRPr="00113643" w14:paraId="4B3E6BFA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1491C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78-82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E9236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70mg = 70ml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BEFB1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7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73D7A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63 ml/h</w:t>
            </w:r>
          </w:p>
        </w:tc>
      </w:tr>
      <w:tr w:rsidR="0086472F" w:rsidRPr="00113643" w14:paraId="29B1D639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13CFF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83-88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DE10B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77mg = 77ml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F5E1A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8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9F611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69 ml/h</w:t>
            </w:r>
          </w:p>
        </w:tc>
      </w:tr>
      <w:tr w:rsidR="0086472F" w:rsidRPr="00113643" w14:paraId="7AAADEF8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41FB3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89-92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0EB72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80mg = 80ml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550F3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8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F60A1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72 ml/h</w:t>
            </w:r>
          </w:p>
        </w:tc>
      </w:tr>
      <w:tr w:rsidR="0086472F" w:rsidRPr="00113643" w14:paraId="27B9F8F9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8D22C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93-97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3A20D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86mg = 86ml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C8BCF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9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C8227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77 ml/h</w:t>
            </w:r>
          </w:p>
        </w:tc>
      </w:tr>
      <w:tr w:rsidR="0086472F" w:rsidRPr="00113643" w14:paraId="0647018C" w14:textId="77777777" w:rsidTr="0086472F">
        <w:trPr>
          <w:trHeight w:val="5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12407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≥98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FE387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90mg = 90ml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89AB8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9 ml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4553F" w14:textId="77777777" w:rsidR="0086472F" w:rsidRPr="00567E0C" w:rsidRDefault="0086472F" w:rsidP="0086472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7E0C">
              <w:rPr>
                <w:rFonts w:ascii="Calibri" w:hAnsi="Calibri" w:cs="Calibri"/>
                <w:b/>
                <w:bCs/>
                <w:sz w:val="24"/>
                <w:szCs w:val="24"/>
              </w:rPr>
              <w:t>81 ml/h</w:t>
            </w:r>
          </w:p>
        </w:tc>
      </w:tr>
    </w:tbl>
    <w:p w14:paraId="4868FFBC" w14:textId="77777777" w:rsidR="0086472F" w:rsidRDefault="0086472F" w:rsidP="0086472F">
      <w:pPr>
        <w:spacing w:after="240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</w:p>
    <w:p w14:paraId="5717508E" w14:textId="076FB7A9" w:rsidR="00113643" w:rsidRDefault="00113643" w:rsidP="0086472F">
      <w:pPr>
        <w:spacing w:after="240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  <w:r w:rsidRPr="0086472F">
        <w:rPr>
          <w:rFonts w:ascii="Calibri" w:hAnsi="Calibri" w:cs="Calibri"/>
          <w:b/>
          <w:bCs/>
          <w:sz w:val="28"/>
          <w:szCs w:val="28"/>
          <w:lang w:val="pt-PT"/>
        </w:rPr>
        <w:lastRenderedPageBreak/>
        <w:t xml:space="preserve">Calcularea dozelor de </w:t>
      </w:r>
      <w:r w:rsidR="00A2534A" w:rsidRPr="0086472F">
        <w:rPr>
          <w:rFonts w:ascii="Calibri" w:hAnsi="Calibri" w:cs="Calibri"/>
          <w:b/>
          <w:bCs/>
          <w:sz w:val="28"/>
          <w:szCs w:val="28"/>
          <w:lang w:val="pt-PT"/>
        </w:rPr>
        <w:t xml:space="preserve">Tenecteplază </w:t>
      </w:r>
      <w:r w:rsidRPr="0086472F">
        <w:rPr>
          <w:rFonts w:ascii="Calibri" w:hAnsi="Calibri" w:cs="Calibri"/>
          <w:b/>
          <w:bCs/>
          <w:sz w:val="28"/>
          <w:szCs w:val="28"/>
          <w:lang w:val="pt-PT"/>
        </w:rPr>
        <w:t>(</w:t>
      </w:r>
      <w:r w:rsidR="00A2534A" w:rsidRPr="0086472F">
        <w:rPr>
          <w:rFonts w:ascii="Calibri" w:hAnsi="Calibri" w:cs="Calibri"/>
          <w:b/>
          <w:bCs/>
          <w:sz w:val="28"/>
          <w:szCs w:val="28"/>
          <w:lang w:val="pt-PT"/>
        </w:rPr>
        <w:t>Metalyse</w:t>
      </w:r>
      <w:r w:rsidRPr="0086472F">
        <w:rPr>
          <w:rFonts w:ascii="Calibri" w:hAnsi="Calibri" w:cs="Calibri"/>
          <w:b/>
          <w:bCs/>
          <w:sz w:val="28"/>
          <w:szCs w:val="28"/>
          <w:lang w:val="pt-PT"/>
        </w:rPr>
        <w:t>)</w:t>
      </w:r>
    </w:p>
    <w:p w14:paraId="347A4D99" w14:textId="296AF5D1" w:rsidR="00113643" w:rsidRPr="005D1C5E" w:rsidRDefault="00113643" w:rsidP="00417465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86472F">
        <w:rPr>
          <w:rFonts w:ascii="Calibri" w:hAnsi="Calibri" w:cs="Calibri"/>
          <w:sz w:val="24"/>
          <w:szCs w:val="24"/>
          <w:lang w:val="pt-PT"/>
        </w:rPr>
        <w:t>Metalyse (Tenecteplază)  se prezintă sub formă de  flacoane de pulbere de 25 mg (5000 UI) care se va reconstitui în flacon cu 5 ml de apă sterilă până la dizolvare completă, dar fără a agita flaconul. </w:t>
      </w:r>
      <w:r w:rsidR="005D1C5E">
        <w:rPr>
          <w:rFonts w:ascii="Calibri" w:hAnsi="Calibri" w:cs="Calibri"/>
          <w:sz w:val="24"/>
          <w:szCs w:val="24"/>
          <w:lang w:val="pt-PT"/>
        </w:rPr>
        <w:t>Se va obține o solu</w:t>
      </w:r>
      <w:r w:rsidR="005D1C5E">
        <w:rPr>
          <w:rFonts w:ascii="Calibri" w:hAnsi="Calibri" w:cs="Calibri"/>
          <w:sz w:val="24"/>
          <w:szCs w:val="24"/>
          <w:lang w:val="ro-RO"/>
        </w:rPr>
        <w:t>ție cu concentrația 5 mg/ml.</w:t>
      </w:r>
    </w:p>
    <w:p w14:paraId="52FFC3A4" w14:textId="77777777" w:rsidR="00113643" w:rsidRPr="0086472F" w:rsidRDefault="00113643" w:rsidP="00417465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86472F">
        <w:rPr>
          <w:rFonts w:ascii="Calibri" w:hAnsi="Calibri" w:cs="Calibri"/>
          <w:b/>
          <w:bCs/>
          <w:sz w:val="24"/>
          <w:szCs w:val="24"/>
          <w:lang w:val="pt-PT"/>
        </w:rPr>
        <w:t>Doza de Metalyse (Tenecteplază)</w:t>
      </w:r>
      <w:r w:rsidRPr="0086472F">
        <w:rPr>
          <w:rFonts w:ascii="Calibri" w:hAnsi="Calibri" w:cs="Calibri"/>
          <w:sz w:val="24"/>
          <w:szCs w:val="24"/>
          <w:lang w:val="pt-PT"/>
        </w:rPr>
        <w:t xml:space="preserve"> este de </w:t>
      </w:r>
      <w:r w:rsidRPr="0086472F">
        <w:rPr>
          <w:rFonts w:ascii="Calibri" w:hAnsi="Calibri" w:cs="Calibri"/>
          <w:b/>
          <w:bCs/>
          <w:sz w:val="24"/>
          <w:szCs w:val="24"/>
          <w:lang w:val="pt-PT"/>
        </w:rPr>
        <w:t>0,25 mg / kg corp, cu o doză maximă pentru accidentul vascular cerebral ischemic acut de 25 mg, indiferent de greutatea pacientului.</w:t>
      </w:r>
      <w:r w:rsidRPr="0086472F">
        <w:rPr>
          <w:rFonts w:ascii="Calibri" w:hAnsi="Calibri" w:cs="Calibri"/>
          <w:sz w:val="24"/>
          <w:szCs w:val="24"/>
          <w:lang w:val="pt-PT"/>
        </w:rPr>
        <w:t> </w:t>
      </w:r>
    </w:p>
    <w:p w14:paraId="39015B59" w14:textId="706461B9" w:rsidR="00113643" w:rsidRPr="0086472F" w:rsidRDefault="00113643" w:rsidP="00417465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86472F">
        <w:rPr>
          <w:rFonts w:ascii="Calibri" w:hAnsi="Calibri" w:cs="Calibri"/>
          <w:sz w:val="24"/>
          <w:szCs w:val="24"/>
          <w:lang w:val="pt-PT"/>
        </w:rPr>
        <w:t>Administrarea se face sub formă de bolus intravenos într-un interval de 5-10 secunde</w:t>
      </w:r>
      <w:r w:rsidR="005D1C5E">
        <w:rPr>
          <w:rFonts w:ascii="Calibri" w:hAnsi="Calibri" w:cs="Calibri"/>
          <w:sz w:val="24"/>
          <w:szCs w:val="24"/>
          <w:lang w:val="pt-PT"/>
        </w:rPr>
        <w:t>.</w:t>
      </w:r>
    </w:p>
    <w:p w14:paraId="7A55D66D" w14:textId="661C13FD" w:rsidR="00113643" w:rsidRPr="0086472F" w:rsidRDefault="00113643" w:rsidP="00417465">
      <w:pPr>
        <w:jc w:val="both"/>
        <w:rPr>
          <w:rFonts w:ascii="Calibri" w:hAnsi="Calibri" w:cs="Calibri"/>
          <w:sz w:val="24"/>
          <w:szCs w:val="24"/>
          <w:lang w:val="pt-PT"/>
        </w:rPr>
      </w:pPr>
      <w:r w:rsidRPr="0086472F">
        <w:rPr>
          <w:rFonts w:ascii="Calibri" w:hAnsi="Calibri" w:cs="Calibri"/>
          <w:sz w:val="24"/>
          <w:szCs w:val="24"/>
          <w:lang w:val="pt-PT"/>
        </w:rPr>
        <w:t>Se recomandă ca pe cateterul venos pe care se face administrarea să meargă în paralel o soluție de NaCl 0,9%. Nu se recomandă administrarea în paralel cu Glucoză 5% datorită riscului de precipitare.</w:t>
      </w:r>
    </w:p>
    <w:p w14:paraId="4A1007BC" w14:textId="524BD01F" w:rsidR="00113643" w:rsidRPr="0086472F" w:rsidRDefault="00113643" w:rsidP="00D27955">
      <w:pPr>
        <w:jc w:val="center"/>
        <w:rPr>
          <w:rFonts w:ascii="Calibri" w:hAnsi="Calibri" w:cs="Calibri"/>
          <w:sz w:val="24"/>
          <w:szCs w:val="24"/>
          <w:lang w:val="pt-PT"/>
        </w:rPr>
      </w:pPr>
      <w:r w:rsidRPr="0086472F">
        <w:rPr>
          <w:rFonts w:ascii="Calibri" w:hAnsi="Calibri" w:cs="Calibri"/>
          <w:b/>
          <w:bCs/>
          <w:sz w:val="24"/>
          <w:szCs w:val="24"/>
          <w:lang w:val="pt-PT"/>
        </w:rPr>
        <w:t>DOZA TOTALĂ ŞI MODUL DE ADMINISTRARE (</w:t>
      </w:r>
      <w:r w:rsidR="00D27955" w:rsidRPr="0086472F">
        <w:rPr>
          <w:rFonts w:ascii="Calibri" w:hAnsi="Calibri" w:cs="Calibri"/>
          <w:b/>
          <w:bCs/>
          <w:sz w:val="24"/>
          <w:szCs w:val="24"/>
          <w:lang w:val="pt-PT"/>
        </w:rPr>
        <w:t>BOLUS</w:t>
      </w:r>
      <w:r w:rsidRPr="0086472F">
        <w:rPr>
          <w:rFonts w:ascii="Calibri" w:hAnsi="Calibri" w:cs="Calibri"/>
          <w:b/>
          <w:bCs/>
          <w:sz w:val="24"/>
          <w:szCs w:val="24"/>
          <w:lang w:val="pt-PT"/>
        </w:rPr>
        <w:t>) NU SE POT MODIFICA</w:t>
      </w:r>
    </w:p>
    <w:p w14:paraId="2F351CE0" w14:textId="6A161B91" w:rsidR="0086472F" w:rsidRPr="0086472F" w:rsidRDefault="0086472F" w:rsidP="0086472F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86472F">
        <w:rPr>
          <w:rFonts w:ascii="Calibri" w:hAnsi="Calibri" w:cs="Calibri"/>
          <w:sz w:val="24"/>
          <w:szCs w:val="24"/>
          <w:lang w:val="ro-RO"/>
        </w:rPr>
        <w:t>Soluția reconstituită este stabilă chimic și fizic după preparare pentru 24 de ore, cu condiția să fie depozitată la temperaturi de 2-8 C și pentru 8 ore la temperaturi de 30 grade C, astfel înât soluția rămasă neadministrată la un pacient poate fi păstrată în condițiile expuse pentru o tromboliză ulterioară. </w:t>
      </w:r>
    </w:p>
    <w:p w14:paraId="1CFF6DF2" w14:textId="4FF54DB1" w:rsidR="0086472F" w:rsidRPr="0086472F" w:rsidRDefault="0086472F" w:rsidP="0086472F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86472F">
        <w:rPr>
          <w:rFonts w:ascii="Calibri" w:hAnsi="Calibri" w:cs="Calibri"/>
          <w:sz w:val="24"/>
          <w:szCs w:val="24"/>
          <w:lang w:val="ro-RO"/>
        </w:rPr>
        <w:t>Doza totală (mg) administrată în bolus se va nota în fişa pacientului.</w:t>
      </w:r>
    </w:p>
    <w:p w14:paraId="47C2992D" w14:textId="5D13FED3" w:rsidR="00113643" w:rsidRDefault="00113643" w:rsidP="005D1C5E">
      <w:pPr>
        <w:spacing w:after="360"/>
        <w:jc w:val="both"/>
        <w:rPr>
          <w:rFonts w:ascii="Calibri" w:hAnsi="Calibri" w:cs="Calibri"/>
          <w:sz w:val="24"/>
          <w:szCs w:val="24"/>
          <w:lang w:val="pt-PT"/>
        </w:rPr>
      </w:pPr>
      <w:r w:rsidRPr="0086472F">
        <w:rPr>
          <w:rFonts w:ascii="Calibri" w:hAnsi="Calibri" w:cs="Calibri"/>
          <w:i/>
          <w:iCs/>
          <w:sz w:val="24"/>
          <w:szCs w:val="24"/>
          <w:lang w:val="pt-PT"/>
        </w:rPr>
        <w:t>Doza de Metalyse</w:t>
      </w:r>
      <w:r w:rsidR="0086472F">
        <w:rPr>
          <w:rFonts w:ascii="Calibri" w:hAnsi="Calibri" w:cs="Calibri"/>
          <w:i/>
          <w:iCs/>
          <w:sz w:val="24"/>
          <w:szCs w:val="24"/>
          <w:lang w:val="pt-PT"/>
        </w:rPr>
        <w:t xml:space="preserve"> (Tenecteplază)</w:t>
      </w:r>
      <w:r w:rsidRPr="0086472F">
        <w:rPr>
          <w:rFonts w:ascii="Calibri" w:hAnsi="Calibri" w:cs="Calibri"/>
          <w:i/>
          <w:iCs/>
          <w:sz w:val="24"/>
          <w:szCs w:val="24"/>
          <w:lang w:val="pt-PT"/>
        </w:rPr>
        <w:t xml:space="preserve"> în funcție de greutatea corporală este prezentată în tabelul de mai jos</w:t>
      </w:r>
      <w:r w:rsidR="00A2534A" w:rsidRPr="0086472F">
        <w:rPr>
          <w:rFonts w:ascii="Calibri" w:hAnsi="Calibri" w:cs="Calibri"/>
          <w:sz w:val="24"/>
          <w:szCs w:val="24"/>
          <w:lang w:val="pt-PT"/>
        </w:rPr>
        <w:t>.</w:t>
      </w:r>
    </w:p>
    <w:tbl>
      <w:tblPr>
        <w:tblW w:w="91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3690"/>
        <w:gridCol w:w="3600"/>
      </w:tblGrid>
      <w:tr w:rsidR="00BB09D5" w:rsidRPr="000C12BB" w14:paraId="6DB2F20A" w14:textId="77777777" w:rsidTr="003A2CBD">
        <w:trPr>
          <w:trHeight w:val="600"/>
          <w:jc w:val="center"/>
        </w:trPr>
        <w:tc>
          <w:tcPr>
            <w:tcW w:w="9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1E87" w14:textId="46B0152E" w:rsidR="00BB09D5" w:rsidRPr="0061331D" w:rsidRDefault="00BB09D5" w:rsidP="005D1C5E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6A34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pt-PT"/>
              </w:rPr>
              <w:t>DOZE METALYSE (TENECTEPLAZĂ) AJUSTAT</w:t>
            </w:r>
            <w:r w:rsidR="00B714D9" w:rsidRPr="006A34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pt-PT"/>
              </w:rPr>
              <w:t xml:space="preserve">E </w:t>
            </w:r>
            <w:r w:rsidRPr="006A340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pt-PT"/>
              </w:rPr>
              <w:t>LA GREUTATEA PACIENTULUI</w:t>
            </w:r>
          </w:p>
        </w:tc>
      </w:tr>
      <w:tr w:rsidR="00B714D9" w:rsidRPr="00113643" w14:paraId="4B09506A" w14:textId="77777777" w:rsidTr="006A3409">
        <w:trPr>
          <w:trHeight w:val="594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C510A" w14:textId="5378D07B" w:rsidR="00B714D9" w:rsidRPr="0061331D" w:rsidRDefault="00B714D9" w:rsidP="005D1C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GREUTATE (KG)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13532" w14:textId="339EC291" w:rsidR="00B714D9" w:rsidRPr="0061331D" w:rsidRDefault="00B714D9" w:rsidP="005D1C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DOZĂ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METALYSE (mg)</w:t>
            </w:r>
          </w:p>
          <w:p w14:paraId="29C5BA17" w14:textId="7B70B795" w:rsidR="00B714D9" w:rsidRPr="0061331D" w:rsidRDefault="00B714D9" w:rsidP="005D1C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0.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25 </w:t>
            </w:r>
            <w:r w:rsidRPr="006133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mg/kgc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0CB05" w14:textId="7AAAF718" w:rsidR="00B714D9" w:rsidRPr="0061331D" w:rsidRDefault="00B714D9" w:rsidP="005D1C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VOLUM</w:t>
            </w:r>
            <w:r w:rsidR="00D5146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SOLUȚIE METALYSE (ml)</w:t>
            </w:r>
          </w:p>
        </w:tc>
      </w:tr>
      <w:tr w:rsidR="00B714D9" w:rsidRPr="00113643" w14:paraId="733FEF1B" w14:textId="77777777" w:rsidTr="00D51461">
        <w:trPr>
          <w:trHeight w:val="405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DBEF" w14:textId="04D5CDCA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D1C5E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&lt; </w:t>
            </w: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8291B" w14:textId="53957C26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15 mg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8EB83" w14:textId="36623917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3 ml</w:t>
            </w:r>
          </w:p>
        </w:tc>
      </w:tr>
      <w:tr w:rsidR="00B714D9" w:rsidRPr="00113643" w14:paraId="5BC8012F" w14:textId="77777777" w:rsidTr="00D51461">
        <w:trPr>
          <w:trHeight w:val="50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4DBF0" w14:textId="60EB72E3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60-69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66D36" w14:textId="6A3F0853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17.5 mg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FCA13" w14:textId="2404A7C3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3.5 ml</w:t>
            </w:r>
          </w:p>
        </w:tc>
      </w:tr>
      <w:tr w:rsidR="00B714D9" w:rsidRPr="00113643" w14:paraId="4BB47A52" w14:textId="77777777" w:rsidTr="00D51461">
        <w:trPr>
          <w:trHeight w:val="50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25074" w14:textId="04D49301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70-79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52697" w14:textId="3E70F5CE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20 mg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A1C83" w14:textId="2DCA54F2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4 ml</w:t>
            </w:r>
          </w:p>
        </w:tc>
      </w:tr>
      <w:tr w:rsidR="00B714D9" w:rsidRPr="00113643" w14:paraId="18DA682A" w14:textId="77777777" w:rsidTr="00D51461">
        <w:trPr>
          <w:trHeight w:val="50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5867C" w14:textId="416991C0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80-89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5360F" w14:textId="1FBE0632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22.5 mg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3CD5D" w14:textId="25195D72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4.5 ml</w:t>
            </w:r>
          </w:p>
        </w:tc>
      </w:tr>
      <w:tr w:rsidR="00B714D9" w:rsidRPr="00113643" w14:paraId="413A1342" w14:textId="77777777" w:rsidTr="00D51461">
        <w:trPr>
          <w:trHeight w:val="485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AE502" w14:textId="6F9850D4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≥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90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037B9" w14:textId="5DA171DD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25 mg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88F30" w14:textId="52C03768" w:rsidR="00B714D9" w:rsidRPr="00B714D9" w:rsidRDefault="00B714D9" w:rsidP="005D1C5E">
            <w:pPr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14D9">
              <w:rPr>
                <w:rFonts w:ascii="Calibri" w:hAnsi="Calibri" w:cs="Calibri"/>
                <w:b/>
                <w:bCs/>
                <w:sz w:val="24"/>
                <w:szCs w:val="24"/>
              </w:rPr>
              <w:t>5 ml</w:t>
            </w:r>
          </w:p>
        </w:tc>
      </w:tr>
    </w:tbl>
    <w:p w14:paraId="3C4E3409" w14:textId="77777777" w:rsidR="00BB09D5" w:rsidRPr="0086472F" w:rsidRDefault="00BB09D5" w:rsidP="005D1C5E">
      <w:pPr>
        <w:jc w:val="both"/>
        <w:rPr>
          <w:rFonts w:ascii="Calibri" w:hAnsi="Calibri" w:cs="Calibri"/>
          <w:sz w:val="24"/>
          <w:szCs w:val="24"/>
          <w:lang w:val="pt-PT"/>
        </w:rPr>
      </w:pPr>
    </w:p>
    <w:sectPr w:rsidR="00BB09D5" w:rsidRPr="0086472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FE53B" w14:textId="77777777" w:rsidR="00D13F92" w:rsidRDefault="00D13F92" w:rsidP="00E56500">
      <w:pPr>
        <w:spacing w:after="0" w:line="240" w:lineRule="auto"/>
      </w:pPr>
      <w:r>
        <w:separator/>
      </w:r>
    </w:p>
  </w:endnote>
  <w:endnote w:type="continuationSeparator" w:id="0">
    <w:p w14:paraId="04B57CC3" w14:textId="77777777" w:rsidR="00D13F92" w:rsidRDefault="00D13F92" w:rsidP="00E5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18EC4" w14:textId="77777777" w:rsidR="00D13F92" w:rsidRDefault="00D13F92" w:rsidP="00E56500">
      <w:pPr>
        <w:spacing w:after="0" w:line="240" w:lineRule="auto"/>
      </w:pPr>
      <w:r>
        <w:separator/>
      </w:r>
    </w:p>
  </w:footnote>
  <w:footnote w:type="continuationSeparator" w:id="0">
    <w:p w14:paraId="21894F66" w14:textId="77777777" w:rsidR="00D13F92" w:rsidRDefault="00D13F92" w:rsidP="00E5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BB1EC" w14:textId="5923515E" w:rsidR="00E56500" w:rsidRPr="000C12BB" w:rsidRDefault="00DE3DB0" w:rsidP="00C83003">
    <w:pPr>
      <w:pStyle w:val="Header"/>
      <w:rPr>
        <w:rFonts w:ascii="Calibri" w:hAnsi="Calibri" w:cs="Calibri"/>
        <w:i/>
        <w:iCs/>
        <w:lang w:val="pt-PT"/>
      </w:rPr>
    </w:pPr>
    <w:r w:rsidRPr="007431FF">
      <w:rPr>
        <w:rFonts w:ascii="Calibri" w:hAnsi="Calibri" w:cs="Calibri"/>
        <w:b/>
        <w:bCs/>
        <w:i/>
        <w:iCs/>
        <w:color w:val="000000" w:themeColor="text1"/>
        <w:sz w:val="28"/>
        <w:szCs w:val="28"/>
        <w:lang w:val="pt-PT"/>
      </w:rPr>
      <w:t>Anexa I.5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43"/>
    <w:rsid w:val="000B5EBE"/>
    <w:rsid w:val="000C12BB"/>
    <w:rsid w:val="000C758D"/>
    <w:rsid w:val="00113643"/>
    <w:rsid w:val="0011679F"/>
    <w:rsid w:val="00156BE9"/>
    <w:rsid w:val="003A2CBD"/>
    <w:rsid w:val="00412679"/>
    <w:rsid w:val="00417465"/>
    <w:rsid w:val="0052283A"/>
    <w:rsid w:val="00542A71"/>
    <w:rsid w:val="00567E0C"/>
    <w:rsid w:val="005C5A03"/>
    <w:rsid w:val="005D1C5E"/>
    <w:rsid w:val="0061331D"/>
    <w:rsid w:val="0066473C"/>
    <w:rsid w:val="006A3409"/>
    <w:rsid w:val="007431FF"/>
    <w:rsid w:val="007E5BAC"/>
    <w:rsid w:val="007F214C"/>
    <w:rsid w:val="008127B7"/>
    <w:rsid w:val="0086472F"/>
    <w:rsid w:val="00891492"/>
    <w:rsid w:val="00991ACA"/>
    <w:rsid w:val="00991B67"/>
    <w:rsid w:val="009E5E46"/>
    <w:rsid w:val="00A2534A"/>
    <w:rsid w:val="00A440EE"/>
    <w:rsid w:val="00AB52D2"/>
    <w:rsid w:val="00B5029B"/>
    <w:rsid w:val="00B57D93"/>
    <w:rsid w:val="00B7103D"/>
    <w:rsid w:val="00B714D9"/>
    <w:rsid w:val="00BB09D5"/>
    <w:rsid w:val="00C3157E"/>
    <w:rsid w:val="00C47D94"/>
    <w:rsid w:val="00C83003"/>
    <w:rsid w:val="00CA4619"/>
    <w:rsid w:val="00D13F92"/>
    <w:rsid w:val="00D27955"/>
    <w:rsid w:val="00D3762F"/>
    <w:rsid w:val="00D51461"/>
    <w:rsid w:val="00D8111F"/>
    <w:rsid w:val="00DA562F"/>
    <w:rsid w:val="00DD06AF"/>
    <w:rsid w:val="00DD27C2"/>
    <w:rsid w:val="00DE3DB0"/>
    <w:rsid w:val="00E07523"/>
    <w:rsid w:val="00E56500"/>
    <w:rsid w:val="00E6682A"/>
    <w:rsid w:val="00E76305"/>
    <w:rsid w:val="00EB414F"/>
    <w:rsid w:val="00F2034B"/>
    <w:rsid w:val="00F61E56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179B"/>
  <w15:chartTrackingRefBased/>
  <w15:docId w15:val="{142670A0-90DA-4DC6-A8A3-0571D781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6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6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00"/>
  </w:style>
  <w:style w:type="paragraph" w:styleId="Footer">
    <w:name w:val="footer"/>
    <w:basedOn w:val="Normal"/>
    <w:link w:val="FooterChar"/>
    <w:uiPriority w:val="99"/>
    <w:unhideWhenUsed/>
    <w:rsid w:val="00E56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Tiu</dc:creator>
  <cp:keywords/>
  <dc:description/>
  <cp:lastModifiedBy>User</cp:lastModifiedBy>
  <cp:revision>7</cp:revision>
  <dcterms:created xsi:type="dcterms:W3CDTF">2024-11-22T10:33:00Z</dcterms:created>
  <dcterms:modified xsi:type="dcterms:W3CDTF">2025-02-03T10:57:00Z</dcterms:modified>
</cp:coreProperties>
</file>