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5995F" w14:textId="29B679F0" w:rsidR="00DE6C74" w:rsidRPr="00AA5DED" w:rsidRDefault="00DE6C74" w:rsidP="001A1D17">
      <w:pPr>
        <w:pStyle w:val="Body"/>
        <w:tabs>
          <w:tab w:val="left" w:pos="1575"/>
          <w:tab w:val="center" w:pos="5315"/>
        </w:tabs>
        <w:spacing w:line="276" w:lineRule="auto"/>
        <w:jc w:val="center"/>
        <w:rPr>
          <w:rFonts w:cs="Times New Roman"/>
          <w:b/>
          <w:bCs/>
          <w:color w:val="auto"/>
        </w:rPr>
      </w:pPr>
      <w:r w:rsidRPr="00AA5DED">
        <w:rPr>
          <w:rFonts w:cs="Times New Roman"/>
          <w:b/>
          <w:bCs/>
          <w:color w:val="auto"/>
          <w:lang w:val="fr-FR"/>
        </w:rPr>
        <w:t>ANEXA</w:t>
      </w:r>
    </w:p>
    <w:p w14:paraId="1719B0C0" w14:textId="5DF534D0" w:rsidR="00DE6C74" w:rsidRPr="00AA5DED" w:rsidRDefault="00DE6C74" w:rsidP="001A1D17">
      <w:pPr>
        <w:pStyle w:val="Body"/>
        <w:tabs>
          <w:tab w:val="left" w:pos="1575"/>
          <w:tab w:val="center" w:pos="5315"/>
        </w:tabs>
        <w:spacing w:line="276" w:lineRule="auto"/>
        <w:jc w:val="center"/>
        <w:rPr>
          <w:rFonts w:eastAsia="Arial" w:cs="Times New Roman"/>
          <w:b/>
          <w:bCs/>
          <w:color w:val="auto"/>
        </w:rPr>
      </w:pPr>
      <w:r w:rsidRPr="00AA5DED">
        <w:rPr>
          <w:rFonts w:cs="Times New Roman"/>
          <w:b/>
          <w:bCs/>
          <w:color w:val="auto"/>
        </w:rPr>
        <w:t>MODIFICĂ</w:t>
      </w:r>
      <w:r w:rsidRPr="00AA5DED">
        <w:rPr>
          <w:rFonts w:cs="Times New Roman"/>
          <w:b/>
          <w:bCs/>
          <w:color w:val="auto"/>
          <w:lang w:val="fr-FR"/>
        </w:rPr>
        <w:t xml:space="preserve">RI </w:t>
      </w:r>
    </w:p>
    <w:p w14:paraId="383072F5" w14:textId="014B6521" w:rsidR="00DE6C74" w:rsidRPr="00AA5DED" w:rsidRDefault="003A7EB0" w:rsidP="001A1D17">
      <w:pPr>
        <w:pStyle w:val="Body"/>
        <w:spacing w:line="276" w:lineRule="auto"/>
        <w:jc w:val="center"/>
        <w:outlineLvl w:val="0"/>
        <w:rPr>
          <w:rFonts w:cs="Times New Roman"/>
          <w:b/>
          <w:bCs/>
          <w:color w:val="auto"/>
        </w:rPr>
      </w:pPr>
      <w:r w:rsidRPr="00AA5DED">
        <w:rPr>
          <w:rFonts w:cs="Times New Roman"/>
          <w:b/>
          <w:bCs/>
          <w:color w:val="auto"/>
        </w:rPr>
        <w:t>la anexele</w:t>
      </w:r>
      <w:r w:rsidR="00282DDA" w:rsidRPr="00AA5DED">
        <w:rPr>
          <w:rFonts w:cs="Times New Roman"/>
          <w:b/>
          <w:bCs/>
          <w:color w:val="auto"/>
        </w:rPr>
        <w:t xml:space="preserve"> nr. 1</w:t>
      </w:r>
      <w:r w:rsidR="004C7EA2" w:rsidRPr="00AA5DED">
        <w:rPr>
          <w:rFonts w:cs="Times New Roman"/>
          <w:b/>
          <w:bCs/>
          <w:color w:val="auto"/>
        </w:rPr>
        <w:t xml:space="preserve"> </w:t>
      </w:r>
      <w:r w:rsidRPr="00AA5DED">
        <w:rPr>
          <w:rFonts w:cs="Times New Roman"/>
          <w:b/>
          <w:bCs/>
          <w:color w:val="auto"/>
        </w:rPr>
        <w:t xml:space="preserve">și nr. 2 </w:t>
      </w:r>
      <w:r w:rsidR="00DE6C74" w:rsidRPr="00AA5DED">
        <w:rPr>
          <w:rFonts w:cs="Times New Roman"/>
          <w:b/>
          <w:bCs/>
          <w:color w:val="auto"/>
        </w:rPr>
        <w:t>la Ordin</w:t>
      </w:r>
      <w:r w:rsidR="004C7EA2" w:rsidRPr="00AA5DED">
        <w:rPr>
          <w:rFonts w:cs="Times New Roman"/>
          <w:b/>
          <w:bCs/>
          <w:color w:val="auto"/>
        </w:rPr>
        <w:t>ul ministrului sănătății</w:t>
      </w:r>
      <w:r w:rsidR="00DE6C74" w:rsidRPr="00AA5DED">
        <w:rPr>
          <w:rFonts w:cs="Times New Roman"/>
          <w:b/>
          <w:bCs/>
          <w:color w:val="auto"/>
        </w:rPr>
        <w:t xml:space="preserve"> ș</w:t>
      </w:r>
      <w:r w:rsidR="00DE6C74" w:rsidRPr="00AA5DED">
        <w:rPr>
          <w:rFonts w:cs="Times New Roman"/>
          <w:b/>
          <w:bCs/>
          <w:color w:val="auto"/>
          <w:lang w:val="it-IT"/>
        </w:rPr>
        <w:t>i al pre</w:t>
      </w:r>
      <w:r w:rsidR="00DE6C74" w:rsidRPr="00AA5DED">
        <w:rPr>
          <w:rFonts w:cs="Times New Roman"/>
          <w:b/>
          <w:bCs/>
          <w:color w:val="auto"/>
        </w:rPr>
        <w:t>ședintelui Casei Naționale de</w:t>
      </w:r>
      <w:r w:rsidR="004C7EA2" w:rsidRPr="00AA5DED">
        <w:rPr>
          <w:rFonts w:cs="Times New Roman"/>
          <w:b/>
          <w:bCs/>
          <w:color w:val="auto"/>
        </w:rPr>
        <w:t xml:space="preserve"> Asigurări de Sănătate nr. 564/499/2021</w:t>
      </w:r>
    </w:p>
    <w:p w14:paraId="78D732CF" w14:textId="77777777" w:rsidR="007E53DA" w:rsidRPr="00AA5DED" w:rsidRDefault="007E53DA" w:rsidP="001A1D17">
      <w:pPr>
        <w:pStyle w:val="Body"/>
        <w:spacing w:line="276" w:lineRule="auto"/>
        <w:jc w:val="center"/>
        <w:outlineLvl w:val="0"/>
        <w:rPr>
          <w:rFonts w:cs="Times New Roman"/>
          <w:b/>
          <w:bCs/>
          <w:color w:val="auto"/>
        </w:rPr>
      </w:pPr>
    </w:p>
    <w:p w14:paraId="47E73D55" w14:textId="77777777" w:rsidR="00295A4D" w:rsidRPr="00AA5DED" w:rsidRDefault="00295A4D" w:rsidP="001A1D17">
      <w:pPr>
        <w:pStyle w:val="Body"/>
        <w:spacing w:line="276" w:lineRule="auto"/>
        <w:outlineLvl w:val="0"/>
        <w:rPr>
          <w:rFonts w:cs="Times New Roman"/>
          <w:b/>
          <w:bCs/>
          <w:color w:val="auto"/>
        </w:rPr>
      </w:pPr>
    </w:p>
    <w:p w14:paraId="2101F82F" w14:textId="77777777" w:rsidR="00295A4D" w:rsidRDefault="00295A4D" w:rsidP="001A1D17">
      <w:pPr>
        <w:tabs>
          <w:tab w:val="left" w:pos="426"/>
        </w:tabs>
        <w:jc w:val="both"/>
        <w:rPr>
          <w:rFonts w:ascii="Times New Roman" w:eastAsia="Arial" w:hAnsi="Times New Roman" w:cs="Times New Roman"/>
          <w:b/>
          <w:bCs/>
          <w:sz w:val="24"/>
          <w:szCs w:val="24"/>
          <w:lang w:val="en-US"/>
        </w:rPr>
      </w:pPr>
    </w:p>
    <w:p w14:paraId="4C11A878" w14:textId="77777777" w:rsidR="0043279B" w:rsidRPr="00AA5DED" w:rsidRDefault="0043279B" w:rsidP="001A1D17">
      <w:pPr>
        <w:tabs>
          <w:tab w:val="left" w:pos="426"/>
        </w:tabs>
        <w:jc w:val="both"/>
        <w:rPr>
          <w:rFonts w:ascii="Times New Roman" w:eastAsia="Arial" w:hAnsi="Times New Roman" w:cs="Times New Roman"/>
          <w:b/>
          <w:bCs/>
          <w:sz w:val="24"/>
          <w:szCs w:val="24"/>
          <w:lang w:val="en-US"/>
        </w:rPr>
      </w:pPr>
    </w:p>
    <w:p w14:paraId="6F13C67C" w14:textId="0C59B3AF" w:rsidR="00E86000" w:rsidRPr="00AA5DED" w:rsidRDefault="00E86000" w:rsidP="000871C0">
      <w:pPr>
        <w:pStyle w:val="ListParagraph"/>
        <w:numPr>
          <w:ilvl w:val="0"/>
          <w:numId w:val="9"/>
        </w:numPr>
        <w:tabs>
          <w:tab w:val="left" w:pos="426"/>
        </w:tabs>
        <w:jc w:val="both"/>
        <w:rPr>
          <w:rFonts w:eastAsia="Arial"/>
          <w:b/>
          <w:bCs/>
          <w:color w:val="auto"/>
          <w:lang w:val="pt-BR"/>
        </w:rPr>
      </w:pPr>
      <w:r w:rsidRPr="00AA5DED">
        <w:rPr>
          <w:rFonts w:eastAsia="Arial"/>
          <w:b/>
          <w:bCs/>
          <w:color w:val="auto"/>
          <w:lang w:val="pt-BR"/>
        </w:rPr>
        <w:t xml:space="preserve">La anexa nr. 1, protocolul terapeutic corespunzător poziţiei nr. </w:t>
      </w:r>
      <w:r w:rsidR="0043279B" w:rsidRPr="0043279B">
        <w:rPr>
          <w:rFonts w:eastAsia="Arial"/>
          <w:b/>
          <w:bCs/>
          <w:color w:val="auto"/>
          <w:lang w:val="en-US"/>
        </w:rPr>
        <w:t>142</w:t>
      </w:r>
      <w:r w:rsidR="000E6629" w:rsidRPr="00AA5DED">
        <w:rPr>
          <w:rFonts w:eastAsia="Arial"/>
          <w:b/>
          <w:bCs/>
          <w:color w:val="auto"/>
          <w:lang w:val="pt-BR"/>
        </w:rPr>
        <w:t>, cod (</w:t>
      </w:r>
      <w:r w:rsidR="0043279B" w:rsidRPr="0043279B">
        <w:rPr>
          <w:rFonts w:eastAsia="Arial"/>
          <w:b/>
          <w:bCs/>
          <w:color w:val="auto"/>
          <w:lang w:val="en-US"/>
        </w:rPr>
        <w:t>L01XC12</w:t>
      </w:r>
      <w:r w:rsidR="000E6629" w:rsidRPr="00AA5DED">
        <w:rPr>
          <w:rFonts w:eastAsia="Arial"/>
          <w:b/>
          <w:bCs/>
          <w:color w:val="auto"/>
          <w:lang w:val="pt-BR"/>
        </w:rPr>
        <w:t xml:space="preserve">): DCI </w:t>
      </w:r>
      <w:r w:rsidR="0043279B" w:rsidRPr="0043279B">
        <w:rPr>
          <w:rFonts w:eastAsia="Arial"/>
          <w:b/>
          <w:bCs/>
          <w:color w:val="auto"/>
          <w:lang w:val="en-US"/>
        </w:rPr>
        <w:t>BRENTUXIMAB VEDOTIN</w:t>
      </w:r>
      <w:r w:rsidRPr="00AA5DED">
        <w:rPr>
          <w:rFonts w:eastAsia="Arial"/>
          <w:b/>
          <w:bCs/>
          <w:color w:val="auto"/>
          <w:lang w:val="pt-BR"/>
        </w:rPr>
        <w:t xml:space="preserve"> se modifică și se înlocuiește cu următorul protocol:</w:t>
      </w:r>
    </w:p>
    <w:p w14:paraId="64B27B61" w14:textId="77777777" w:rsidR="00E86000" w:rsidRPr="00AA5DED" w:rsidRDefault="00E86000" w:rsidP="00E86000">
      <w:pPr>
        <w:tabs>
          <w:tab w:val="left" w:pos="851"/>
        </w:tabs>
        <w:spacing w:after="0" w:line="240" w:lineRule="auto"/>
        <w:jc w:val="both"/>
        <w:rPr>
          <w:rFonts w:ascii="Times New Roman" w:eastAsia="Arial" w:hAnsi="Times New Roman" w:cs="Times New Roman"/>
          <w:b/>
          <w:bCs/>
          <w:sz w:val="24"/>
          <w:szCs w:val="24"/>
          <w:lang w:val="pt-BR"/>
        </w:rPr>
      </w:pPr>
    </w:p>
    <w:p w14:paraId="2E342DA7" w14:textId="77777777" w:rsidR="00E86000" w:rsidRPr="00AA5DED" w:rsidRDefault="00E86000" w:rsidP="00E86000">
      <w:pPr>
        <w:tabs>
          <w:tab w:val="left" w:pos="851"/>
        </w:tabs>
        <w:spacing w:after="0" w:line="240" w:lineRule="auto"/>
        <w:jc w:val="both"/>
        <w:rPr>
          <w:rFonts w:ascii="Times New Roman" w:eastAsia="Arial" w:hAnsi="Times New Roman" w:cs="Times New Roman"/>
          <w:b/>
          <w:bCs/>
          <w:sz w:val="24"/>
          <w:szCs w:val="24"/>
          <w:lang w:val="pt-BR"/>
        </w:rPr>
      </w:pPr>
    </w:p>
    <w:p w14:paraId="484D51BE" w14:textId="19066B8D" w:rsidR="000871C0" w:rsidRPr="00AA5DED" w:rsidRDefault="00E86000" w:rsidP="000871C0">
      <w:pPr>
        <w:tabs>
          <w:tab w:val="left" w:pos="851"/>
        </w:tabs>
        <w:spacing w:after="0" w:line="240" w:lineRule="auto"/>
        <w:jc w:val="both"/>
        <w:rPr>
          <w:rFonts w:ascii="Times New Roman" w:eastAsia="Arial" w:hAnsi="Times New Roman" w:cs="Times New Roman"/>
          <w:b/>
          <w:bCs/>
          <w:sz w:val="24"/>
          <w:szCs w:val="24"/>
          <w:lang w:val="pt-BR"/>
        </w:rPr>
      </w:pPr>
      <w:r w:rsidRPr="00AA5DED">
        <w:rPr>
          <w:rFonts w:ascii="Times New Roman" w:eastAsia="Arial" w:hAnsi="Times New Roman" w:cs="Times New Roman"/>
          <w:b/>
          <w:bCs/>
          <w:sz w:val="24"/>
          <w:szCs w:val="24"/>
          <w:lang w:val="pt-BR"/>
        </w:rPr>
        <w:t>”</w:t>
      </w:r>
      <w:r w:rsidR="000E6629" w:rsidRPr="00AA5DED">
        <w:rPr>
          <w:rFonts w:ascii="Times New Roman" w:eastAsia="Arial" w:hAnsi="Times New Roman" w:cs="Times New Roman"/>
          <w:b/>
          <w:bCs/>
          <w:sz w:val="24"/>
          <w:szCs w:val="24"/>
          <w:lang w:val="pt-BR"/>
        </w:rPr>
        <w:t xml:space="preserve">Protocol terapeutic corespunzător poziţiei nr. </w:t>
      </w:r>
      <w:r w:rsidR="0043279B" w:rsidRPr="0043279B">
        <w:rPr>
          <w:rFonts w:ascii="Times New Roman" w:eastAsia="Arial" w:hAnsi="Times New Roman" w:cs="Times New Roman"/>
          <w:b/>
          <w:bCs/>
          <w:sz w:val="24"/>
          <w:szCs w:val="24"/>
          <w:lang w:val="en-US"/>
        </w:rPr>
        <w:t>142</w:t>
      </w:r>
      <w:r w:rsidR="0043279B" w:rsidRPr="0043279B">
        <w:rPr>
          <w:rFonts w:ascii="Times New Roman" w:eastAsia="Arial" w:hAnsi="Times New Roman" w:cs="Times New Roman"/>
          <w:b/>
          <w:bCs/>
          <w:sz w:val="24"/>
          <w:szCs w:val="24"/>
          <w:lang w:val="pt-BR"/>
        </w:rPr>
        <w:t>, cod (</w:t>
      </w:r>
      <w:r w:rsidR="0043279B" w:rsidRPr="0043279B">
        <w:rPr>
          <w:rFonts w:ascii="Times New Roman" w:eastAsia="Arial" w:hAnsi="Times New Roman" w:cs="Times New Roman"/>
          <w:b/>
          <w:bCs/>
          <w:sz w:val="24"/>
          <w:szCs w:val="24"/>
          <w:lang w:val="en-US"/>
        </w:rPr>
        <w:t>L01XC12</w:t>
      </w:r>
      <w:r w:rsidR="0043279B" w:rsidRPr="0043279B">
        <w:rPr>
          <w:rFonts w:ascii="Times New Roman" w:eastAsia="Arial" w:hAnsi="Times New Roman" w:cs="Times New Roman"/>
          <w:b/>
          <w:bCs/>
          <w:sz w:val="24"/>
          <w:szCs w:val="24"/>
          <w:lang w:val="pt-BR"/>
        </w:rPr>
        <w:t xml:space="preserve">): DCI </w:t>
      </w:r>
      <w:r w:rsidR="0043279B" w:rsidRPr="0043279B">
        <w:rPr>
          <w:rFonts w:ascii="Times New Roman" w:eastAsia="Arial" w:hAnsi="Times New Roman" w:cs="Times New Roman"/>
          <w:b/>
          <w:bCs/>
          <w:sz w:val="24"/>
          <w:szCs w:val="24"/>
          <w:lang w:val="en-US"/>
        </w:rPr>
        <w:t>BRENTUXIMAB VEDOTIN</w:t>
      </w:r>
    </w:p>
    <w:p w14:paraId="11A3EF4B" w14:textId="77777777" w:rsidR="00295A4D" w:rsidRDefault="00295A4D" w:rsidP="000871C0">
      <w:pPr>
        <w:tabs>
          <w:tab w:val="left" w:pos="851"/>
        </w:tabs>
        <w:spacing w:after="0" w:line="240" w:lineRule="auto"/>
        <w:jc w:val="both"/>
        <w:rPr>
          <w:rFonts w:ascii="Times New Roman" w:eastAsia="Arial" w:hAnsi="Times New Roman" w:cs="Times New Roman"/>
          <w:b/>
          <w:bCs/>
          <w:sz w:val="24"/>
          <w:szCs w:val="24"/>
          <w:lang w:val="pt-BR"/>
        </w:rPr>
      </w:pPr>
    </w:p>
    <w:p w14:paraId="1E51489B" w14:textId="77777777" w:rsidR="0043279B" w:rsidRDefault="0043279B" w:rsidP="000871C0">
      <w:pPr>
        <w:tabs>
          <w:tab w:val="left" w:pos="851"/>
        </w:tabs>
        <w:spacing w:after="0" w:line="240" w:lineRule="auto"/>
        <w:jc w:val="both"/>
        <w:rPr>
          <w:rFonts w:ascii="Times New Roman" w:eastAsia="Arial" w:hAnsi="Times New Roman" w:cs="Times New Roman"/>
          <w:b/>
          <w:bCs/>
          <w:sz w:val="24"/>
          <w:szCs w:val="24"/>
          <w:lang w:val="pt-BR"/>
        </w:rPr>
      </w:pPr>
    </w:p>
    <w:p w14:paraId="7F072E8C" w14:textId="77777777" w:rsidR="0043279B" w:rsidRPr="0062188F" w:rsidRDefault="0043279B" w:rsidP="0043279B">
      <w:pPr>
        <w:spacing w:after="0"/>
        <w:jc w:val="both"/>
        <w:rPr>
          <w:rFonts w:ascii="Times New Roman" w:eastAsia="Calibri" w:hAnsi="Times New Roman" w:cs="Times New Roman"/>
          <w:b/>
          <w:sz w:val="24"/>
          <w:szCs w:val="24"/>
        </w:rPr>
      </w:pPr>
      <w:r w:rsidRPr="0062188F">
        <w:rPr>
          <w:rFonts w:ascii="Times New Roman" w:eastAsia="Calibri" w:hAnsi="Times New Roman" w:cs="Times New Roman"/>
          <w:b/>
          <w:sz w:val="24"/>
          <w:szCs w:val="24"/>
        </w:rPr>
        <w:t>I. INDICAȚII TERAPEUTICE</w:t>
      </w:r>
    </w:p>
    <w:p w14:paraId="5191AFDD" w14:textId="77777777" w:rsidR="0043279B" w:rsidRPr="0062188F" w:rsidRDefault="0043279B" w:rsidP="00120BB8">
      <w:pPr>
        <w:numPr>
          <w:ilvl w:val="0"/>
          <w:numId w:val="425"/>
        </w:numPr>
        <w:tabs>
          <w:tab w:val="left" w:pos="1084"/>
        </w:tabs>
        <w:spacing w:after="0" w:line="236" w:lineRule="auto"/>
        <w:ind w:left="567" w:hanging="283"/>
        <w:jc w:val="both"/>
        <w:rPr>
          <w:rFonts w:ascii="Times New Roman" w:eastAsia="Calibri" w:hAnsi="Times New Roman" w:cs="Times New Roman"/>
          <w:sz w:val="24"/>
          <w:szCs w:val="24"/>
          <w:lang w:eastAsia="en-GB"/>
        </w:rPr>
      </w:pPr>
      <w:r w:rsidRPr="0062188F">
        <w:rPr>
          <w:rFonts w:ascii="Times New Roman" w:eastAsia="Calibri" w:hAnsi="Times New Roman" w:cs="Times New Roman"/>
          <w:sz w:val="24"/>
          <w:szCs w:val="24"/>
          <w:lang w:eastAsia="en-GB"/>
        </w:rPr>
        <w:t>Tratamentul pacienților adulți cu limfom Hodgkin (LH) CD30+ stadiul III sau stadiul IV, netratat anterior, în asociere cu doxorubicină, vinblastină și dacarbazină (AVD)</w:t>
      </w:r>
    </w:p>
    <w:p w14:paraId="5D1486A1" w14:textId="77777777" w:rsidR="0043279B" w:rsidRPr="0062188F" w:rsidRDefault="0043279B" w:rsidP="00120BB8">
      <w:pPr>
        <w:numPr>
          <w:ilvl w:val="0"/>
          <w:numId w:val="425"/>
        </w:numPr>
        <w:tabs>
          <w:tab w:val="left" w:pos="1084"/>
        </w:tabs>
        <w:spacing w:after="0" w:line="236" w:lineRule="auto"/>
        <w:ind w:left="567" w:hanging="283"/>
        <w:jc w:val="both"/>
        <w:rPr>
          <w:rFonts w:ascii="Times New Roman" w:eastAsia="Calibri" w:hAnsi="Times New Roman" w:cs="Times New Roman"/>
          <w:sz w:val="24"/>
          <w:szCs w:val="24"/>
          <w:lang w:eastAsia="en-GB"/>
        </w:rPr>
      </w:pPr>
      <w:r w:rsidRPr="0062188F">
        <w:rPr>
          <w:rFonts w:ascii="Times New Roman" w:eastAsia="Arial" w:hAnsi="Times New Roman" w:cs="Times New Roman"/>
          <w:sz w:val="24"/>
          <w:szCs w:val="24"/>
          <w:lang w:eastAsia="en-GB"/>
        </w:rPr>
        <w:t>Tratamentul pacienţilor adulţi cu limfom Hodgkin (LH) CD30+ recidivat sau refractar:</w:t>
      </w:r>
    </w:p>
    <w:p w14:paraId="4C1ECBD5" w14:textId="77777777" w:rsidR="000621D5" w:rsidRDefault="0043279B" w:rsidP="00120BB8">
      <w:pPr>
        <w:numPr>
          <w:ilvl w:val="1"/>
          <w:numId w:val="425"/>
        </w:numPr>
        <w:spacing w:after="0" w:line="222" w:lineRule="auto"/>
        <w:ind w:left="851" w:hanging="284"/>
        <w:jc w:val="both"/>
        <w:rPr>
          <w:rFonts w:ascii="Times New Roman" w:eastAsia="Arial" w:hAnsi="Times New Roman" w:cs="Times New Roman"/>
          <w:sz w:val="24"/>
          <w:szCs w:val="24"/>
          <w:u w:color="000000"/>
          <w:bdr w:val="nil"/>
          <w:lang w:eastAsia="en-GB"/>
        </w:rPr>
      </w:pPr>
      <w:r w:rsidRPr="0062188F">
        <w:rPr>
          <w:rFonts w:ascii="Times New Roman" w:eastAsia="Arial" w:hAnsi="Times New Roman" w:cs="Times New Roman"/>
          <w:sz w:val="24"/>
          <w:szCs w:val="24"/>
          <w:u w:color="000000"/>
          <w:bdr w:val="nil"/>
          <w:lang w:eastAsia="en-GB"/>
        </w:rPr>
        <w:t>după transplant de celule stem autologe (TCSA) sau</w:t>
      </w:r>
    </w:p>
    <w:p w14:paraId="19C22723" w14:textId="547E87D0" w:rsidR="0043279B" w:rsidRPr="000621D5" w:rsidRDefault="0043279B" w:rsidP="00120BB8">
      <w:pPr>
        <w:numPr>
          <w:ilvl w:val="1"/>
          <w:numId w:val="425"/>
        </w:numPr>
        <w:spacing w:after="0" w:line="222" w:lineRule="auto"/>
        <w:ind w:left="851" w:hanging="284"/>
        <w:jc w:val="both"/>
        <w:rPr>
          <w:rFonts w:ascii="Times New Roman" w:eastAsia="Arial" w:hAnsi="Times New Roman" w:cs="Times New Roman"/>
          <w:sz w:val="24"/>
          <w:szCs w:val="24"/>
          <w:u w:color="000000"/>
          <w:bdr w:val="nil"/>
          <w:lang w:eastAsia="en-GB"/>
        </w:rPr>
      </w:pPr>
      <w:r w:rsidRPr="000621D5">
        <w:rPr>
          <w:rFonts w:ascii="Times New Roman" w:eastAsia="Arial" w:hAnsi="Times New Roman" w:cs="Times New Roman"/>
          <w:sz w:val="24"/>
          <w:szCs w:val="24"/>
          <w:u w:color="000000"/>
          <w:bdr w:val="nil"/>
          <w:lang w:eastAsia="en-GB"/>
        </w:rPr>
        <w:t>după cel puţin două tratamente anterioare, când TCSA sau chimioterapia</w:t>
      </w:r>
      <w:r w:rsidRPr="000621D5">
        <w:rPr>
          <w:rFonts w:ascii="Times New Roman" w:eastAsia="Courier New" w:hAnsi="Times New Roman" w:cs="Times New Roman"/>
          <w:sz w:val="24"/>
          <w:szCs w:val="24"/>
          <w:u w:color="000000"/>
          <w:bdr w:val="nil"/>
          <w:lang w:eastAsia="en-GB"/>
        </w:rPr>
        <w:t xml:space="preserve"> </w:t>
      </w:r>
      <w:r w:rsidRPr="000621D5">
        <w:rPr>
          <w:rFonts w:ascii="Times New Roman" w:eastAsia="Arial" w:hAnsi="Times New Roman" w:cs="Times New Roman"/>
          <w:sz w:val="24"/>
          <w:szCs w:val="24"/>
          <w:u w:color="000000"/>
          <w:bdr w:val="nil"/>
          <w:lang w:eastAsia="en-GB"/>
        </w:rPr>
        <w:t>cu mai multe medicamente nu reprezintă o opţiune de tratament.</w:t>
      </w:r>
    </w:p>
    <w:p w14:paraId="4864298E" w14:textId="77777777" w:rsidR="0043279B" w:rsidRPr="0062188F" w:rsidRDefault="0043279B" w:rsidP="0043279B">
      <w:pPr>
        <w:spacing w:after="0" w:line="9" w:lineRule="exact"/>
        <w:ind w:left="567" w:hanging="283"/>
        <w:jc w:val="both"/>
        <w:rPr>
          <w:rFonts w:ascii="Times New Roman" w:eastAsia="Calibri" w:hAnsi="Times New Roman" w:cs="Times New Roman"/>
          <w:sz w:val="24"/>
          <w:szCs w:val="24"/>
          <w:lang w:eastAsia="en-GB"/>
        </w:rPr>
      </w:pPr>
    </w:p>
    <w:p w14:paraId="459AFD22" w14:textId="77777777" w:rsidR="0043279B" w:rsidRPr="0062188F" w:rsidRDefault="0043279B" w:rsidP="00120BB8">
      <w:pPr>
        <w:numPr>
          <w:ilvl w:val="0"/>
          <w:numId w:val="425"/>
        </w:numPr>
        <w:tabs>
          <w:tab w:val="left" w:pos="1084"/>
        </w:tabs>
        <w:spacing w:after="0" w:line="236" w:lineRule="auto"/>
        <w:ind w:left="567" w:right="20" w:hanging="283"/>
        <w:jc w:val="both"/>
        <w:rPr>
          <w:rFonts w:ascii="Times New Roman" w:eastAsia="Calibri" w:hAnsi="Times New Roman" w:cs="Times New Roman"/>
          <w:sz w:val="24"/>
          <w:szCs w:val="24"/>
          <w:lang w:eastAsia="en-GB"/>
        </w:rPr>
      </w:pPr>
      <w:r w:rsidRPr="0062188F">
        <w:rPr>
          <w:rFonts w:ascii="Times New Roman" w:eastAsia="Arial" w:hAnsi="Times New Roman" w:cs="Times New Roman"/>
          <w:sz w:val="24"/>
          <w:szCs w:val="24"/>
          <w:lang w:eastAsia="en-GB"/>
        </w:rPr>
        <w:t>Tratamentul pacienţilor adulţi cu LH CD30+ care prezintă risc crescut de recidivă sau progresie după TCSA</w:t>
      </w:r>
    </w:p>
    <w:p w14:paraId="65EDE54E" w14:textId="77777777" w:rsidR="0043279B" w:rsidRPr="0062188F" w:rsidRDefault="0043279B" w:rsidP="00120BB8">
      <w:pPr>
        <w:numPr>
          <w:ilvl w:val="0"/>
          <w:numId w:val="425"/>
        </w:numPr>
        <w:tabs>
          <w:tab w:val="left" w:pos="1084"/>
        </w:tabs>
        <w:spacing w:after="0" w:line="236" w:lineRule="auto"/>
        <w:ind w:left="567" w:right="20" w:hanging="283"/>
        <w:jc w:val="both"/>
        <w:rPr>
          <w:rFonts w:ascii="Times New Roman" w:eastAsia="Arial" w:hAnsi="Times New Roman" w:cs="Times New Roman"/>
          <w:sz w:val="24"/>
          <w:szCs w:val="24"/>
          <w:lang w:eastAsia="en-GB"/>
        </w:rPr>
      </w:pPr>
      <w:r w:rsidRPr="0062188F">
        <w:rPr>
          <w:rFonts w:ascii="Times New Roman" w:eastAsia="Arial" w:hAnsi="Times New Roman" w:cs="Times New Roman"/>
          <w:sz w:val="24"/>
          <w:szCs w:val="24"/>
          <w:lang w:eastAsia="en-GB"/>
        </w:rPr>
        <w:t>În asociere cu ciclofosfamidă, doxorubicină şi prednison (CHP) pentru pacienţii adulţi cu limfom anaplazic cu celule mari sistemic (LACMs) netratat anterior</w:t>
      </w:r>
    </w:p>
    <w:p w14:paraId="7282C703" w14:textId="77777777" w:rsidR="0043279B" w:rsidRPr="0062188F" w:rsidRDefault="0043279B" w:rsidP="00120BB8">
      <w:pPr>
        <w:numPr>
          <w:ilvl w:val="0"/>
          <w:numId w:val="425"/>
        </w:numPr>
        <w:tabs>
          <w:tab w:val="left" w:pos="1084"/>
        </w:tabs>
        <w:spacing w:after="0" w:line="238" w:lineRule="auto"/>
        <w:ind w:left="567" w:hanging="283"/>
        <w:jc w:val="both"/>
        <w:rPr>
          <w:rFonts w:ascii="Times New Roman" w:eastAsia="Calibri" w:hAnsi="Times New Roman" w:cs="Times New Roman"/>
          <w:sz w:val="24"/>
          <w:szCs w:val="24"/>
          <w:lang w:eastAsia="en-GB"/>
        </w:rPr>
      </w:pPr>
      <w:r w:rsidRPr="0062188F">
        <w:rPr>
          <w:rFonts w:ascii="Times New Roman" w:eastAsia="Arial" w:hAnsi="Times New Roman" w:cs="Times New Roman"/>
          <w:sz w:val="24"/>
          <w:szCs w:val="24"/>
          <w:lang w:eastAsia="en-GB"/>
        </w:rPr>
        <w:t>Tratamentul  pacienţilor  adulţi  cu  limfom  anaplastic  cu  celule  mari  sistemic</w:t>
      </w:r>
      <w:r w:rsidRPr="0062188F">
        <w:rPr>
          <w:rFonts w:ascii="Times New Roman" w:eastAsia="Calibri" w:hAnsi="Times New Roman" w:cs="Times New Roman"/>
          <w:sz w:val="24"/>
          <w:szCs w:val="24"/>
          <w:lang w:eastAsia="en-GB"/>
        </w:rPr>
        <w:t xml:space="preserve"> </w:t>
      </w:r>
      <w:r w:rsidRPr="0062188F">
        <w:rPr>
          <w:rFonts w:ascii="Times New Roman" w:eastAsia="Arial" w:hAnsi="Times New Roman" w:cs="Times New Roman"/>
          <w:sz w:val="24"/>
          <w:szCs w:val="24"/>
          <w:lang w:eastAsia="en-GB"/>
        </w:rPr>
        <w:t>(LACMs), recidivat sau refractar.</w:t>
      </w:r>
    </w:p>
    <w:p w14:paraId="1E19AA97" w14:textId="77777777" w:rsidR="0043279B" w:rsidRPr="0062188F" w:rsidRDefault="0043279B" w:rsidP="00120BB8">
      <w:pPr>
        <w:numPr>
          <w:ilvl w:val="0"/>
          <w:numId w:val="425"/>
        </w:numPr>
        <w:tabs>
          <w:tab w:val="left" w:pos="1084"/>
        </w:tabs>
        <w:spacing w:after="0" w:line="238" w:lineRule="auto"/>
        <w:ind w:left="567" w:hanging="283"/>
        <w:jc w:val="both"/>
        <w:rPr>
          <w:rFonts w:ascii="Times New Roman" w:eastAsia="Calibri" w:hAnsi="Times New Roman" w:cs="Times New Roman"/>
          <w:sz w:val="24"/>
          <w:szCs w:val="24"/>
          <w:lang w:eastAsia="en-GB"/>
        </w:rPr>
      </w:pPr>
      <w:r w:rsidRPr="0062188F">
        <w:rPr>
          <w:rFonts w:ascii="Times New Roman" w:eastAsia="Arial" w:hAnsi="Times New Roman" w:cs="Times New Roman"/>
          <w:sz w:val="24"/>
          <w:szCs w:val="24"/>
          <w:lang w:eastAsia="en-GB"/>
        </w:rPr>
        <w:t>Tratamentul pacienților adulți cu limfom cutanat cu celule T CD30+ (LCCT) după cel puțin 1 tratament sistemic anterior</w:t>
      </w:r>
    </w:p>
    <w:p w14:paraId="59B216EE" w14:textId="77777777" w:rsidR="0043279B" w:rsidRPr="0062188F" w:rsidRDefault="0043279B" w:rsidP="0043279B">
      <w:pPr>
        <w:ind w:left="284" w:hanging="284"/>
        <w:jc w:val="both"/>
        <w:rPr>
          <w:rFonts w:ascii="Times New Roman" w:eastAsia="Calibri" w:hAnsi="Times New Roman" w:cs="Times New Roman"/>
          <w:b/>
          <w:sz w:val="24"/>
          <w:szCs w:val="24"/>
          <w:u w:val="single"/>
        </w:rPr>
      </w:pPr>
    </w:p>
    <w:p w14:paraId="20268B85" w14:textId="77777777" w:rsidR="0043279B" w:rsidRPr="0062188F" w:rsidRDefault="0043279B" w:rsidP="0043279B">
      <w:pPr>
        <w:ind w:left="284" w:hanging="284"/>
        <w:jc w:val="both"/>
        <w:rPr>
          <w:rFonts w:ascii="Times New Roman" w:eastAsia="Calibri" w:hAnsi="Times New Roman" w:cs="Times New Roman"/>
          <w:b/>
          <w:sz w:val="24"/>
          <w:szCs w:val="24"/>
        </w:rPr>
      </w:pPr>
      <w:r w:rsidRPr="0062188F">
        <w:rPr>
          <w:rFonts w:ascii="Times New Roman" w:eastAsia="Calibri" w:hAnsi="Times New Roman" w:cs="Times New Roman"/>
          <w:b/>
          <w:sz w:val="24"/>
          <w:szCs w:val="24"/>
        </w:rPr>
        <w:t>Diagnostic</w:t>
      </w:r>
    </w:p>
    <w:p w14:paraId="01C325BE" w14:textId="77777777" w:rsidR="0043279B" w:rsidRPr="0062188F" w:rsidRDefault="0043279B" w:rsidP="0043279B">
      <w:pPr>
        <w:jc w:val="both"/>
        <w:rPr>
          <w:rFonts w:ascii="Times New Roman" w:eastAsia="Calibri" w:hAnsi="Times New Roman" w:cs="Times New Roman"/>
          <w:sz w:val="24"/>
          <w:szCs w:val="24"/>
        </w:rPr>
      </w:pPr>
      <w:r w:rsidRPr="0062188F">
        <w:rPr>
          <w:rFonts w:ascii="Times New Roman" w:eastAsia="Calibri" w:hAnsi="Times New Roman" w:cs="Times New Roman"/>
          <w:sz w:val="24"/>
          <w:szCs w:val="24"/>
        </w:rPr>
        <w:t>Diagnosticul patologic trebuie realizat cu respectarea clasificării OMS dintr-un număr suficient de mare de eşantioane obţinute chirurgical în urma efectuării de biopsii ale nodulilor limfatici.</w:t>
      </w:r>
    </w:p>
    <w:p w14:paraId="368B94E2" w14:textId="77777777" w:rsidR="0043279B" w:rsidRPr="0062188F" w:rsidRDefault="0043279B" w:rsidP="00120BB8">
      <w:pPr>
        <w:numPr>
          <w:ilvl w:val="0"/>
          <w:numId w:val="416"/>
        </w:numPr>
        <w:spacing w:after="0" w:line="240" w:lineRule="auto"/>
        <w:ind w:left="426" w:hanging="284"/>
        <w:jc w:val="both"/>
        <w:rPr>
          <w:rFonts w:ascii="Times New Roman" w:eastAsia="Times New Roman" w:hAnsi="Times New Roman" w:cs="Times New Roman"/>
          <w:sz w:val="24"/>
          <w:szCs w:val="24"/>
          <w:u w:color="000000"/>
          <w:bdr w:val="nil"/>
          <w:lang w:eastAsia="ro-RO"/>
        </w:rPr>
      </w:pPr>
      <w:r w:rsidRPr="0062188F">
        <w:rPr>
          <w:rFonts w:ascii="Times New Roman" w:eastAsia="Times New Roman" w:hAnsi="Times New Roman" w:cs="Times New Roman"/>
          <w:b/>
          <w:sz w:val="24"/>
          <w:szCs w:val="24"/>
          <w:u w:val="single" w:color="000000"/>
          <w:bdr w:val="nil"/>
          <w:lang w:eastAsia="ro-RO"/>
        </w:rPr>
        <w:t>În Limfomul Hodgkin clasic</w:t>
      </w:r>
      <w:r w:rsidRPr="0062188F">
        <w:rPr>
          <w:rFonts w:ascii="Times New Roman" w:eastAsia="Times New Roman" w:hAnsi="Times New Roman" w:cs="Times New Roman"/>
          <w:sz w:val="24"/>
          <w:szCs w:val="24"/>
          <w:u w:color="000000"/>
          <w:bdr w:val="nil"/>
          <w:lang w:eastAsia="ro-RO"/>
        </w:rPr>
        <w:t>, prezenţa celulelor Hodgkin şi Reed-Sternberg (HRS) reprezintă un criteriu definitoriu al patologiei, în timp ce detecţia de celule limfocitare predominante (LP - care exprimă CD 20 şi CD 45, dar nu şi CD 15 şi CD 30) este necesară pentru diagnosticul NLPHL.Pacienţii diagnosticaţi cu limfom Hodgkin conform criteriilor stabilite de Societatea Europeană de Oncologie în 2014 sunt supuşi efectuării următoarelor investigaţii paraclinice obligatorii, necesare indicaţiei terapeutice:</w:t>
      </w:r>
    </w:p>
    <w:p w14:paraId="23DB780C" w14:textId="77777777" w:rsidR="0043279B" w:rsidRPr="0062188F" w:rsidRDefault="0043279B" w:rsidP="00120BB8">
      <w:pPr>
        <w:numPr>
          <w:ilvl w:val="2"/>
          <w:numId w:val="416"/>
        </w:numPr>
        <w:spacing w:after="0" w:line="240" w:lineRule="auto"/>
        <w:ind w:left="1418" w:hanging="284"/>
        <w:jc w:val="both"/>
        <w:rPr>
          <w:rFonts w:ascii="Times New Roman" w:eastAsia="Times New Roman" w:hAnsi="Times New Roman" w:cs="Times New Roman"/>
          <w:sz w:val="24"/>
          <w:szCs w:val="24"/>
          <w:u w:color="000000"/>
          <w:bdr w:val="nil"/>
          <w:lang w:eastAsia="ro-RO"/>
        </w:rPr>
      </w:pPr>
      <w:r w:rsidRPr="0062188F">
        <w:rPr>
          <w:rFonts w:ascii="Times New Roman" w:eastAsia="Times New Roman" w:hAnsi="Times New Roman" w:cs="Times New Roman"/>
          <w:sz w:val="24"/>
          <w:szCs w:val="24"/>
          <w:u w:color="000000"/>
          <w:bdr w:val="nil"/>
          <w:lang w:eastAsia="ro-RO"/>
        </w:rPr>
        <w:t>computer tomografie al toracelui şi abdomenului (procedură obligatorie);</w:t>
      </w:r>
    </w:p>
    <w:p w14:paraId="35993BF4" w14:textId="77777777" w:rsidR="0043279B" w:rsidRPr="0062188F" w:rsidRDefault="0043279B" w:rsidP="00120BB8">
      <w:pPr>
        <w:numPr>
          <w:ilvl w:val="2"/>
          <w:numId w:val="416"/>
        </w:numPr>
        <w:spacing w:after="0" w:line="240" w:lineRule="auto"/>
        <w:ind w:left="1418" w:hanging="284"/>
        <w:jc w:val="both"/>
        <w:rPr>
          <w:rFonts w:ascii="Times New Roman" w:eastAsia="Times New Roman" w:hAnsi="Times New Roman" w:cs="Times New Roman"/>
          <w:sz w:val="24"/>
          <w:szCs w:val="24"/>
          <w:u w:color="000000"/>
          <w:bdr w:val="nil"/>
          <w:lang w:eastAsia="ro-RO"/>
        </w:rPr>
      </w:pPr>
      <w:r w:rsidRPr="0062188F">
        <w:rPr>
          <w:rFonts w:ascii="Times New Roman" w:eastAsia="Times New Roman" w:hAnsi="Times New Roman" w:cs="Times New Roman"/>
          <w:sz w:val="24"/>
          <w:szCs w:val="24"/>
          <w:u w:color="000000"/>
          <w:bdr w:val="nil"/>
          <w:lang w:eastAsia="ro-RO"/>
        </w:rPr>
        <w:t>tomografie cu emisie de pozitroni de referinţă (PET) pentru evaluarea răspunsului; se poate folosi si ca stadializare (în functie de accesibilitate)</w:t>
      </w:r>
    </w:p>
    <w:p w14:paraId="529DC014" w14:textId="77777777" w:rsidR="0043279B" w:rsidRPr="0062188F" w:rsidRDefault="0043279B" w:rsidP="00120BB8">
      <w:pPr>
        <w:numPr>
          <w:ilvl w:val="2"/>
          <w:numId w:val="416"/>
        </w:numPr>
        <w:spacing w:after="0" w:line="240" w:lineRule="auto"/>
        <w:ind w:left="1418" w:hanging="284"/>
        <w:jc w:val="both"/>
        <w:rPr>
          <w:rFonts w:ascii="Times New Roman" w:eastAsia="Times New Roman" w:hAnsi="Times New Roman" w:cs="Times New Roman"/>
          <w:sz w:val="24"/>
          <w:szCs w:val="24"/>
          <w:u w:color="000000"/>
          <w:bdr w:val="nil"/>
          <w:lang w:eastAsia="ro-RO"/>
        </w:rPr>
      </w:pPr>
      <w:r w:rsidRPr="0062188F">
        <w:rPr>
          <w:rFonts w:ascii="Times New Roman" w:eastAsia="Times New Roman" w:hAnsi="Times New Roman" w:cs="Times New Roman"/>
          <w:sz w:val="24"/>
          <w:szCs w:val="24"/>
          <w:u w:color="000000"/>
          <w:bdr w:val="nil"/>
          <w:lang w:eastAsia="ro-RO"/>
        </w:rPr>
        <w:t>datorită sensibilităţii ridicate a PET/CT pentru afectarea măduvei osoase, biopsia de măduvă osoasă nu mai este indicată la pacienţii care urmează o evaluare PET/CT (nivel de evidenţă III, grad de recomandare B); dacă nu se realizează PET/CT, se impune biopsia de măduvă osoasă;</w:t>
      </w:r>
    </w:p>
    <w:p w14:paraId="08DEA133" w14:textId="77777777" w:rsidR="0043279B" w:rsidRPr="0062188F" w:rsidRDefault="0043279B" w:rsidP="00120BB8">
      <w:pPr>
        <w:numPr>
          <w:ilvl w:val="2"/>
          <w:numId w:val="416"/>
        </w:numPr>
        <w:spacing w:after="0" w:line="240" w:lineRule="auto"/>
        <w:ind w:left="1418" w:hanging="284"/>
        <w:jc w:val="both"/>
        <w:rPr>
          <w:rFonts w:ascii="Times New Roman" w:eastAsia="Times New Roman" w:hAnsi="Times New Roman" w:cs="Times New Roman"/>
          <w:sz w:val="24"/>
          <w:szCs w:val="24"/>
          <w:u w:color="000000"/>
          <w:bdr w:val="nil"/>
          <w:lang w:eastAsia="ro-RO"/>
        </w:rPr>
      </w:pPr>
      <w:r w:rsidRPr="0062188F">
        <w:rPr>
          <w:rFonts w:ascii="Times New Roman" w:eastAsia="Times New Roman" w:hAnsi="Times New Roman" w:cs="Times New Roman"/>
          <w:sz w:val="24"/>
          <w:szCs w:val="24"/>
          <w:u w:color="000000"/>
          <w:bdr w:val="nil"/>
          <w:lang w:eastAsia="ro-RO"/>
        </w:rPr>
        <w:t>hemograma, a proteinei C reactive, a fosfatazei alkaline, lactat dehidrogenazei, enzimelor hepatice şi albuminei, sunt obligatorii;</w:t>
      </w:r>
    </w:p>
    <w:p w14:paraId="5FDAE483" w14:textId="77777777" w:rsidR="0043279B" w:rsidRPr="0062188F" w:rsidRDefault="0043279B" w:rsidP="00120BB8">
      <w:pPr>
        <w:numPr>
          <w:ilvl w:val="2"/>
          <w:numId w:val="416"/>
        </w:numPr>
        <w:spacing w:after="0" w:line="240" w:lineRule="auto"/>
        <w:ind w:left="1418" w:hanging="284"/>
        <w:jc w:val="both"/>
        <w:rPr>
          <w:rFonts w:ascii="Times New Roman" w:eastAsia="Times New Roman" w:hAnsi="Times New Roman" w:cs="Times New Roman"/>
          <w:sz w:val="24"/>
          <w:szCs w:val="24"/>
          <w:u w:color="000000"/>
          <w:bdr w:val="nil"/>
          <w:lang w:eastAsia="ro-RO"/>
        </w:rPr>
      </w:pPr>
      <w:r w:rsidRPr="0062188F">
        <w:rPr>
          <w:rFonts w:ascii="Times New Roman" w:eastAsia="Times New Roman" w:hAnsi="Times New Roman" w:cs="Times New Roman"/>
          <w:sz w:val="24"/>
          <w:szCs w:val="24"/>
          <w:u w:color="000000"/>
          <w:bdr w:val="nil"/>
          <w:lang w:eastAsia="ro-RO"/>
        </w:rPr>
        <w:lastRenderedPageBreak/>
        <w:t>testări privind prezenţa virusurilor hepatice B, C şi HIV sunt obligatorii (nivel de evidenţă II-III, grad de recomandare A);</w:t>
      </w:r>
    </w:p>
    <w:p w14:paraId="6B7D5E43" w14:textId="77777777" w:rsidR="0043279B" w:rsidRPr="0062188F" w:rsidRDefault="0043279B" w:rsidP="00120BB8">
      <w:pPr>
        <w:numPr>
          <w:ilvl w:val="2"/>
          <w:numId w:val="416"/>
        </w:numPr>
        <w:spacing w:after="0" w:line="240" w:lineRule="auto"/>
        <w:ind w:left="1418" w:hanging="284"/>
        <w:jc w:val="both"/>
        <w:rPr>
          <w:rFonts w:ascii="Times New Roman" w:eastAsia="Times New Roman" w:hAnsi="Times New Roman" w:cs="Times New Roman"/>
          <w:sz w:val="24"/>
          <w:szCs w:val="24"/>
          <w:u w:color="000000"/>
          <w:bdr w:val="nil"/>
          <w:lang w:eastAsia="ro-RO"/>
        </w:rPr>
      </w:pPr>
      <w:r w:rsidRPr="0062188F">
        <w:rPr>
          <w:rFonts w:ascii="Times New Roman" w:eastAsia="Times New Roman" w:hAnsi="Times New Roman" w:cs="Times New Roman"/>
          <w:sz w:val="24"/>
          <w:szCs w:val="24"/>
          <w:u w:color="000000"/>
          <w:bdr w:val="nil"/>
          <w:lang w:eastAsia="ro-RO"/>
        </w:rPr>
        <w:t>stadializarea se realizează conform clasificării Ann Arbor în funcţie de factorii de risc definiţi clinic; pacienţii sunt clasificaţi în 3 categorii (stadiul limitat, intermediar şi avansat, conform Organizaţiei Europene pentru Cercetare şi Tratament al Cancerului/Asociaţiei pentru Studiul Limfomului şi Grupului German pentru Hodgkin);</w:t>
      </w:r>
    </w:p>
    <w:p w14:paraId="43962707" w14:textId="77777777" w:rsidR="0043279B" w:rsidRPr="0062188F" w:rsidRDefault="0043279B" w:rsidP="00120BB8">
      <w:pPr>
        <w:numPr>
          <w:ilvl w:val="2"/>
          <w:numId w:val="416"/>
        </w:numPr>
        <w:spacing w:after="0" w:line="240" w:lineRule="auto"/>
        <w:ind w:left="1418" w:hanging="284"/>
        <w:jc w:val="both"/>
        <w:rPr>
          <w:rFonts w:ascii="Times New Roman" w:eastAsia="Times New Roman" w:hAnsi="Times New Roman" w:cs="Times New Roman"/>
          <w:sz w:val="24"/>
          <w:szCs w:val="24"/>
          <w:u w:color="000000"/>
          <w:bdr w:val="nil"/>
          <w:lang w:eastAsia="ro-RO"/>
        </w:rPr>
      </w:pPr>
      <w:r w:rsidRPr="0062188F">
        <w:rPr>
          <w:rFonts w:ascii="Times New Roman" w:eastAsia="Times New Roman" w:hAnsi="Times New Roman" w:cs="Times New Roman"/>
          <w:sz w:val="24"/>
          <w:szCs w:val="24"/>
          <w:u w:color="000000"/>
          <w:bdr w:val="nil"/>
          <w:lang w:eastAsia="ro-RO"/>
        </w:rPr>
        <w:t>testarea funcţiilor cardiace şi pulmonare anterior începerii tratamentului este necesară pentru identificarea pacienţilor care prezintă risc crescut de a dezvolta complicaţii acute şi/sau pe termen lung;</w:t>
      </w:r>
    </w:p>
    <w:p w14:paraId="72640697" w14:textId="77777777" w:rsidR="0043279B" w:rsidRPr="0062188F" w:rsidRDefault="0043279B" w:rsidP="00120BB8">
      <w:pPr>
        <w:numPr>
          <w:ilvl w:val="2"/>
          <w:numId w:val="416"/>
        </w:numPr>
        <w:spacing w:after="0" w:line="240" w:lineRule="auto"/>
        <w:ind w:left="1418" w:hanging="284"/>
        <w:jc w:val="both"/>
        <w:rPr>
          <w:rFonts w:ascii="Times New Roman" w:eastAsia="Times New Roman" w:hAnsi="Times New Roman" w:cs="Times New Roman"/>
          <w:sz w:val="24"/>
          <w:szCs w:val="24"/>
          <w:u w:color="000000"/>
          <w:bdr w:val="nil"/>
          <w:lang w:eastAsia="ro-RO"/>
        </w:rPr>
      </w:pPr>
      <w:r w:rsidRPr="0062188F">
        <w:rPr>
          <w:rFonts w:ascii="Times New Roman" w:eastAsia="Times New Roman" w:hAnsi="Times New Roman" w:cs="Times New Roman"/>
          <w:sz w:val="24"/>
          <w:szCs w:val="24"/>
          <w:u w:color="000000"/>
          <w:bdr w:val="nil"/>
          <w:lang w:eastAsia="ro-RO"/>
        </w:rPr>
        <w:t>chimioterapia şi radioterapia pot afecta permanent fertilitatea, de aceea consilierea în domeniu este necesară pentru pacienţii tineri de ambele sexe înainte de începerea terapiei.</w:t>
      </w:r>
    </w:p>
    <w:p w14:paraId="025DC0E7" w14:textId="77777777" w:rsidR="0043279B" w:rsidRPr="0062188F" w:rsidRDefault="0043279B" w:rsidP="00120BB8">
      <w:pPr>
        <w:numPr>
          <w:ilvl w:val="0"/>
          <w:numId w:val="416"/>
        </w:numPr>
        <w:spacing w:after="0" w:line="240" w:lineRule="auto"/>
        <w:jc w:val="both"/>
        <w:rPr>
          <w:rFonts w:ascii="Times New Roman" w:eastAsia="Times New Roman" w:hAnsi="Times New Roman" w:cs="Times New Roman"/>
          <w:sz w:val="24"/>
          <w:szCs w:val="24"/>
          <w:u w:color="000000"/>
          <w:bdr w:val="nil"/>
          <w:lang w:eastAsia="ro-RO"/>
        </w:rPr>
      </w:pPr>
      <w:r w:rsidRPr="0062188F">
        <w:rPr>
          <w:rFonts w:ascii="Times New Roman" w:eastAsia="Times New Roman" w:hAnsi="Times New Roman" w:cs="Times New Roman"/>
          <w:b/>
          <w:bCs/>
          <w:sz w:val="24"/>
          <w:szCs w:val="24"/>
          <w:u w:color="000000"/>
          <w:bdr w:val="nil"/>
          <w:lang w:eastAsia="ro-RO"/>
        </w:rPr>
        <w:t>Diagnosticul LACMs</w:t>
      </w:r>
      <w:r w:rsidRPr="0062188F">
        <w:rPr>
          <w:rFonts w:ascii="Times New Roman" w:eastAsia="Times New Roman" w:hAnsi="Times New Roman" w:cs="Times New Roman"/>
          <w:sz w:val="24"/>
          <w:szCs w:val="24"/>
          <w:u w:color="000000"/>
          <w:bdr w:val="nil"/>
          <w:lang w:eastAsia="ro-RO"/>
        </w:rPr>
        <w:t xml:space="preserve"> trebuie să fie confirmat de un expert hematopatolog care să confirme diferenţierea comparativ cu alte limfoame care pot imita LACM (conform ghidului clinic ESMO privind limfomul malign, partea a doua, publicat în anul 2013).</w:t>
      </w:r>
    </w:p>
    <w:p w14:paraId="61BDFCB6" w14:textId="77777777" w:rsidR="0043279B" w:rsidRPr="0062188F" w:rsidRDefault="0043279B" w:rsidP="00120BB8">
      <w:pPr>
        <w:numPr>
          <w:ilvl w:val="0"/>
          <w:numId w:val="416"/>
        </w:numPr>
        <w:spacing w:after="0" w:line="240" w:lineRule="auto"/>
        <w:jc w:val="both"/>
        <w:rPr>
          <w:rFonts w:ascii="Times New Roman" w:eastAsia="Times New Roman" w:hAnsi="Times New Roman" w:cs="Times New Roman"/>
          <w:sz w:val="24"/>
          <w:szCs w:val="24"/>
          <w:u w:color="000000"/>
          <w:bdr w:val="nil"/>
          <w:lang w:eastAsia="ro-RO"/>
        </w:rPr>
      </w:pPr>
      <w:r w:rsidRPr="0062188F">
        <w:rPr>
          <w:rFonts w:ascii="Times New Roman" w:eastAsia="Times New Roman" w:hAnsi="Times New Roman" w:cs="Times New Roman"/>
          <w:b/>
          <w:bCs/>
          <w:sz w:val="24"/>
          <w:szCs w:val="24"/>
          <w:u w:color="000000"/>
          <w:bdr w:val="nil"/>
          <w:lang w:eastAsia="ro-RO"/>
        </w:rPr>
        <w:t>Pentru diagnosticul și clasificarea PLC</w:t>
      </w:r>
      <w:r w:rsidRPr="0062188F">
        <w:rPr>
          <w:rFonts w:ascii="Times New Roman" w:eastAsia="Times New Roman" w:hAnsi="Times New Roman" w:cs="Times New Roman"/>
          <w:sz w:val="24"/>
          <w:szCs w:val="24"/>
          <w:u w:color="000000"/>
          <w:bdr w:val="nil"/>
          <w:lang w:eastAsia="ro-RO"/>
        </w:rPr>
        <w:t xml:space="preserve"> (limfomul primitiv cutanat) în majoritatea cazurilor, caracteristicile clinice sunt cei mai importanţi factori de decizie pentru planificarea terapeutică.</w:t>
      </w:r>
    </w:p>
    <w:p w14:paraId="5094C50F" w14:textId="77777777" w:rsidR="0043279B" w:rsidRPr="0062188F" w:rsidRDefault="0043279B" w:rsidP="0043279B">
      <w:pPr>
        <w:widowControl w:val="0"/>
        <w:autoSpaceDE w:val="0"/>
        <w:autoSpaceDN w:val="0"/>
        <w:spacing w:before="211" w:after="0"/>
        <w:jc w:val="both"/>
        <w:rPr>
          <w:rFonts w:ascii="Times New Roman" w:eastAsia="Arial" w:hAnsi="Times New Roman" w:cs="Times New Roman"/>
          <w:b/>
          <w:sz w:val="24"/>
          <w:szCs w:val="24"/>
        </w:rPr>
      </w:pPr>
      <w:r w:rsidRPr="0062188F">
        <w:rPr>
          <w:rFonts w:ascii="Times New Roman" w:eastAsia="Arial" w:hAnsi="Times New Roman" w:cs="Times New Roman"/>
          <w:b/>
          <w:sz w:val="24"/>
          <w:szCs w:val="24"/>
        </w:rPr>
        <w:t>II. CRITERII DE INCLUDERE</w:t>
      </w:r>
    </w:p>
    <w:p w14:paraId="7658B35A" w14:textId="77777777" w:rsidR="0043279B" w:rsidRPr="0062188F" w:rsidRDefault="0043279B" w:rsidP="00120BB8">
      <w:pPr>
        <w:numPr>
          <w:ilvl w:val="0"/>
          <w:numId w:val="417"/>
        </w:numPr>
        <w:tabs>
          <w:tab w:val="left" w:pos="1084"/>
        </w:tabs>
        <w:spacing w:after="0" w:line="236" w:lineRule="auto"/>
        <w:jc w:val="both"/>
        <w:rPr>
          <w:rFonts w:ascii="Times New Roman" w:eastAsia="Calibri" w:hAnsi="Times New Roman" w:cs="Times New Roman"/>
          <w:sz w:val="24"/>
          <w:szCs w:val="24"/>
          <w:lang w:eastAsia="en-GB"/>
        </w:rPr>
      </w:pPr>
      <w:r w:rsidRPr="0062188F">
        <w:rPr>
          <w:rFonts w:ascii="Times New Roman" w:eastAsia="Calibri" w:hAnsi="Times New Roman" w:cs="Times New Roman"/>
          <w:b/>
          <w:bCs/>
          <w:sz w:val="24"/>
          <w:szCs w:val="24"/>
          <w:lang w:eastAsia="en-GB"/>
        </w:rPr>
        <w:t>Limfom Hodgkin (LH) CD30+ stadiul III sau IV, netratat anterior</w:t>
      </w:r>
      <w:r w:rsidRPr="0062188F">
        <w:rPr>
          <w:rFonts w:ascii="Times New Roman" w:eastAsia="Calibri" w:hAnsi="Times New Roman" w:cs="Times New Roman"/>
          <w:sz w:val="24"/>
          <w:szCs w:val="24"/>
          <w:lang w:eastAsia="en-GB"/>
        </w:rPr>
        <w:t>, în asociere cu doxorubicină, vinblastină și dacarbazină (AVD)</w:t>
      </w:r>
    </w:p>
    <w:p w14:paraId="43E57AE8" w14:textId="77777777" w:rsidR="0043279B" w:rsidRPr="0062188F" w:rsidRDefault="0043279B" w:rsidP="00120BB8">
      <w:pPr>
        <w:numPr>
          <w:ilvl w:val="0"/>
          <w:numId w:val="417"/>
        </w:numPr>
        <w:spacing w:after="0" w:line="276" w:lineRule="auto"/>
        <w:contextualSpacing/>
        <w:jc w:val="both"/>
        <w:rPr>
          <w:rFonts w:ascii="Times New Roman" w:eastAsia="Arial" w:hAnsi="Times New Roman" w:cs="Times New Roman"/>
          <w:b/>
          <w:bCs/>
          <w:sz w:val="24"/>
          <w:szCs w:val="24"/>
          <w:u w:color="000000"/>
          <w:bdr w:val="nil"/>
          <w:lang w:eastAsia="ro-RO"/>
        </w:rPr>
      </w:pPr>
      <w:r w:rsidRPr="0062188F">
        <w:rPr>
          <w:rFonts w:ascii="Times New Roman" w:eastAsia="Arial" w:hAnsi="Times New Roman" w:cs="Times New Roman"/>
          <w:b/>
          <w:bCs/>
          <w:sz w:val="24"/>
          <w:szCs w:val="24"/>
          <w:u w:color="000000"/>
          <w:bdr w:val="nil"/>
          <w:lang w:eastAsia="ro-RO"/>
        </w:rPr>
        <w:t>Limfom Hodgkin (LH) care exprimă CD30, recidivat sau refractor,</w:t>
      </w:r>
    </w:p>
    <w:p w14:paraId="55A8EFD2" w14:textId="77777777" w:rsidR="0043279B" w:rsidRPr="0062188F" w:rsidRDefault="0043279B" w:rsidP="00120BB8">
      <w:pPr>
        <w:numPr>
          <w:ilvl w:val="1"/>
          <w:numId w:val="418"/>
        </w:numPr>
        <w:spacing w:after="0" w:line="276" w:lineRule="auto"/>
        <w:contextualSpacing/>
        <w:jc w:val="both"/>
        <w:rPr>
          <w:rFonts w:ascii="Times New Roman" w:eastAsia="Arial" w:hAnsi="Times New Roman" w:cs="Times New Roman"/>
          <w:sz w:val="24"/>
          <w:szCs w:val="24"/>
          <w:u w:color="000000"/>
          <w:bdr w:val="nil"/>
          <w:lang w:eastAsia="ro-RO"/>
        </w:rPr>
      </w:pPr>
      <w:r w:rsidRPr="0062188F">
        <w:rPr>
          <w:rFonts w:ascii="Times New Roman" w:eastAsia="Arial" w:hAnsi="Times New Roman" w:cs="Times New Roman"/>
          <w:sz w:val="24"/>
          <w:szCs w:val="24"/>
          <w:u w:color="000000"/>
          <w:bdr w:val="nil"/>
          <w:lang w:eastAsia="ro-RO"/>
        </w:rPr>
        <w:t>după TCSA (transplant de celule stem autologe)</w:t>
      </w:r>
    </w:p>
    <w:p w14:paraId="4D052773" w14:textId="77777777" w:rsidR="0043279B" w:rsidRPr="0062188F" w:rsidRDefault="0043279B" w:rsidP="00120BB8">
      <w:pPr>
        <w:numPr>
          <w:ilvl w:val="1"/>
          <w:numId w:val="418"/>
        </w:numPr>
        <w:spacing w:after="0" w:line="276" w:lineRule="auto"/>
        <w:contextualSpacing/>
        <w:jc w:val="both"/>
        <w:rPr>
          <w:rFonts w:ascii="Times New Roman" w:eastAsia="Arial" w:hAnsi="Times New Roman" w:cs="Times New Roman"/>
          <w:sz w:val="24"/>
          <w:szCs w:val="24"/>
          <w:u w:color="000000"/>
          <w:bdr w:val="nil"/>
          <w:lang w:eastAsia="ro-RO"/>
        </w:rPr>
      </w:pPr>
      <w:r w:rsidRPr="0062188F">
        <w:rPr>
          <w:rFonts w:ascii="Times New Roman" w:eastAsia="Arial" w:hAnsi="Times New Roman" w:cs="Times New Roman"/>
          <w:sz w:val="24"/>
          <w:szCs w:val="24"/>
          <w:u w:color="000000"/>
          <w:bdr w:val="nil"/>
          <w:lang w:eastAsia="ro-RO"/>
        </w:rPr>
        <w:t>după cel puţin două tratamente anterioare când TCSA sau chimioterapia cu mai multe medicamente nu reprezintă o opţiune de tratament.</w:t>
      </w:r>
    </w:p>
    <w:p w14:paraId="59C750A6" w14:textId="77777777" w:rsidR="0043279B" w:rsidRPr="0062188F" w:rsidRDefault="0043279B" w:rsidP="00120BB8">
      <w:pPr>
        <w:numPr>
          <w:ilvl w:val="0"/>
          <w:numId w:val="417"/>
        </w:numPr>
        <w:spacing w:after="0" w:line="276" w:lineRule="auto"/>
        <w:contextualSpacing/>
        <w:jc w:val="both"/>
        <w:rPr>
          <w:rFonts w:ascii="Times New Roman" w:eastAsia="Arial" w:hAnsi="Times New Roman" w:cs="Times New Roman"/>
          <w:sz w:val="24"/>
          <w:szCs w:val="24"/>
          <w:u w:color="000000"/>
          <w:bdr w:val="nil"/>
          <w:lang w:eastAsia="ro-RO"/>
        </w:rPr>
      </w:pPr>
      <w:r w:rsidRPr="0062188F">
        <w:rPr>
          <w:rFonts w:ascii="Times New Roman" w:eastAsia="Arial" w:hAnsi="Times New Roman" w:cs="Times New Roman"/>
          <w:sz w:val="24"/>
          <w:szCs w:val="24"/>
          <w:u w:color="000000"/>
          <w:bdr w:val="nil"/>
          <w:lang w:eastAsia="ro-RO"/>
        </w:rPr>
        <w:t xml:space="preserve">Pacienţi adulţi cu </w:t>
      </w:r>
      <w:r w:rsidRPr="0062188F">
        <w:rPr>
          <w:rFonts w:ascii="Times New Roman" w:eastAsia="Arial" w:hAnsi="Times New Roman" w:cs="Times New Roman"/>
          <w:b/>
          <w:bCs/>
          <w:sz w:val="24"/>
          <w:szCs w:val="24"/>
          <w:u w:color="000000"/>
          <w:bdr w:val="nil"/>
          <w:lang w:eastAsia="ro-RO"/>
        </w:rPr>
        <w:t>Limfom Hodkin (LH) care exprimă CD30</w:t>
      </w:r>
      <w:r w:rsidRPr="0062188F">
        <w:rPr>
          <w:rFonts w:ascii="Times New Roman" w:eastAsia="Arial" w:hAnsi="Times New Roman" w:cs="Times New Roman"/>
          <w:sz w:val="24"/>
          <w:szCs w:val="24"/>
          <w:u w:color="000000"/>
          <w:bdr w:val="nil"/>
          <w:lang w:eastAsia="ro-RO"/>
        </w:rPr>
        <w:t xml:space="preserve">, care prezintă </w:t>
      </w:r>
      <w:r w:rsidRPr="0062188F">
        <w:rPr>
          <w:rFonts w:ascii="Times New Roman" w:eastAsia="Arial" w:hAnsi="Times New Roman" w:cs="Times New Roman"/>
          <w:b/>
          <w:bCs/>
          <w:sz w:val="24"/>
          <w:szCs w:val="24"/>
          <w:u w:color="000000"/>
          <w:bdr w:val="nil"/>
          <w:lang w:eastAsia="ro-RO"/>
        </w:rPr>
        <w:t>risc crescut de recidivă sau progresie după TCSA:</w:t>
      </w:r>
    </w:p>
    <w:p w14:paraId="4E6DE365" w14:textId="77777777" w:rsidR="0043279B" w:rsidRPr="0062188F" w:rsidRDefault="0043279B" w:rsidP="00120BB8">
      <w:pPr>
        <w:numPr>
          <w:ilvl w:val="1"/>
          <w:numId w:val="417"/>
        </w:numPr>
        <w:spacing w:after="0" w:line="276" w:lineRule="auto"/>
        <w:contextualSpacing/>
        <w:jc w:val="both"/>
        <w:rPr>
          <w:rFonts w:ascii="Times New Roman" w:eastAsia="Arial" w:hAnsi="Times New Roman" w:cs="Times New Roman"/>
          <w:sz w:val="24"/>
          <w:szCs w:val="24"/>
          <w:u w:color="000000"/>
          <w:bdr w:val="nil"/>
          <w:lang w:eastAsia="ro-RO"/>
        </w:rPr>
      </w:pPr>
      <w:r w:rsidRPr="0062188F">
        <w:rPr>
          <w:rFonts w:ascii="Times New Roman" w:eastAsia="Arial" w:hAnsi="Times New Roman" w:cs="Times New Roman"/>
          <w:sz w:val="24"/>
          <w:szCs w:val="24"/>
          <w:u w:color="000000"/>
          <w:bdr w:val="nil"/>
          <w:lang w:eastAsia="ro-RO"/>
        </w:rPr>
        <w:t>pacienții care nu au obtinut remisiunea completă după terapia de primă linie</w:t>
      </w:r>
    </w:p>
    <w:p w14:paraId="68B97387" w14:textId="77777777" w:rsidR="0043279B" w:rsidRPr="0062188F" w:rsidRDefault="0043279B" w:rsidP="00120BB8">
      <w:pPr>
        <w:numPr>
          <w:ilvl w:val="1"/>
          <w:numId w:val="417"/>
        </w:numPr>
        <w:spacing w:after="0" w:line="276" w:lineRule="auto"/>
        <w:contextualSpacing/>
        <w:jc w:val="both"/>
        <w:rPr>
          <w:rFonts w:ascii="Times New Roman" w:eastAsia="Arial" w:hAnsi="Times New Roman" w:cs="Times New Roman"/>
          <w:sz w:val="24"/>
          <w:szCs w:val="24"/>
          <w:u w:color="000000"/>
          <w:bdr w:val="nil"/>
          <w:lang w:eastAsia="ro-RO"/>
        </w:rPr>
      </w:pPr>
      <w:r w:rsidRPr="0062188F">
        <w:rPr>
          <w:rFonts w:ascii="Times New Roman" w:eastAsia="Arial" w:hAnsi="Times New Roman" w:cs="Times New Roman"/>
          <w:sz w:val="24"/>
          <w:szCs w:val="24"/>
          <w:u w:color="000000"/>
          <w:bdr w:val="nil"/>
          <w:lang w:eastAsia="ro-RO"/>
        </w:rPr>
        <w:t>pacienții care au recăzut sub 12 luni de la obținerea răspunsului complet la terapia de primă linie</w:t>
      </w:r>
    </w:p>
    <w:p w14:paraId="2D91FA14" w14:textId="77777777" w:rsidR="0043279B" w:rsidRPr="0062188F" w:rsidRDefault="0043279B" w:rsidP="00120BB8">
      <w:pPr>
        <w:numPr>
          <w:ilvl w:val="1"/>
          <w:numId w:val="417"/>
        </w:numPr>
        <w:tabs>
          <w:tab w:val="left" w:pos="1084"/>
        </w:tabs>
        <w:spacing w:after="0" w:line="236" w:lineRule="auto"/>
        <w:jc w:val="both"/>
        <w:rPr>
          <w:rFonts w:ascii="Times New Roman" w:eastAsia="Calibri" w:hAnsi="Times New Roman" w:cs="Times New Roman"/>
          <w:sz w:val="24"/>
          <w:szCs w:val="24"/>
          <w:lang w:eastAsia="en-GB"/>
        </w:rPr>
      </w:pPr>
      <w:r w:rsidRPr="0062188F">
        <w:rPr>
          <w:rFonts w:ascii="Times New Roman" w:eastAsia="Calibri" w:hAnsi="Times New Roman" w:cs="Times New Roman"/>
          <w:sz w:val="24"/>
          <w:szCs w:val="24"/>
          <w:lang w:eastAsia="en-GB"/>
        </w:rPr>
        <w:t>pacientii care au la recadere situs-uri extraganglionare (chiar daca recaderea este dupa 12 luni de la raspunsul terapeutic complet).</w:t>
      </w:r>
    </w:p>
    <w:p w14:paraId="5433AAA7" w14:textId="77777777" w:rsidR="0043279B" w:rsidRPr="0062188F" w:rsidRDefault="0043279B" w:rsidP="00120BB8">
      <w:pPr>
        <w:numPr>
          <w:ilvl w:val="0"/>
          <w:numId w:val="417"/>
        </w:numPr>
        <w:tabs>
          <w:tab w:val="left" w:pos="1084"/>
        </w:tabs>
        <w:spacing w:after="0" w:line="236" w:lineRule="auto"/>
        <w:jc w:val="both"/>
        <w:rPr>
          <w:rFonts w:ascii="Times New Roman" w:eastAsia="Calibri" w:hAnsi="Times New Roman" w:cs="Times New Roman"/>
          <w:b/>
          <w:bCs/>
          <w:sz w:val="24"/>
          <w:szCs w:val="24"/>
          <w:lang w:eastAsia="en-GB"/>
        </w:rPr>
      </w:pPr>
      <w:r w:rsidRPr="0062188F">
        <w:rPr>
          <w:rFonts w:ascii="Times New Roman" w:eastAsia="Calibri" w:hAnsi="Times New Roman" w:cs="Times New Roman"/>
          <w:b/>
          <w:bCs/>
          <w:sz w:val="24"/>
          <w:szCs w:val="24"/>
          <w:lang w:eastAsia="en-GB"/>
        </w:rPr>
        <w:t>Limfom anaplastic cu celule mari sistemic (LACMs)</w:t>
      </w:r>
    </w:p>
    <w:p w14:paraId="5D26BD41" w14:textId="77777777" w:rsidR="0043279B" w:rsidRPr="0062188F" w:rsidRDefault="0043279B" w:rsidP="00120BB8">
      <w:pPr>
        <w:numPr>
          <w:ilvl w:val="0"/>
          <w:numId w:val="417"/>
        </w:numPr>
        <w:spacing w:after="0" w:line="276" w:lineRule="auto"/>
        <w:contextualSpacing/>
        <w:jc w:val="both"/>
        <w:rPr>
          <w:rFonts w:ascii="Times New Roman" w:eastAsia="Arial" w:hAnsi="Times New Roman" w:cs="Times New Roman"/>
          <w:b/>
          <w:bCs/>
          <w:sz w:val="24"/>
          <w:szCs w:val="24"/>
          <w:u w:val="single" w:color="000000"/>
          <w:bdr w:val="nil"/>
          <w:lang w:eastAsia="ro-RO"/>
        </w:rPr>
      </w:pPr>
      <w:r w:rsidRPr="0062188F">
        <w:rPr>
          <w:rFonts w:ascii="Times New Roman" w:eastAsia="Arial" w:hAnsi="Times New Roman" w:cs="Times New Roman"/>
          <w:b/>
          <w:bCs/>
          <w:sz w:val="24"/>
          <w:szCs w:val="24"/>
          <w:u w:color="000000"/>
          <w:bdr w:val="nil"/>
          <w:lang w:eastAsia="ro-RO"/>
        </w:rPr>
        <w:t>Limfom cutanat cu celule T CD30+ (LCCT) după cel puțin 1 tratament sistemic anterior</w:t>
      </w:r>
    </w:p>
    <w:p w14:paraId="323758BB" w14:textId="77777777" w:rsidR="0043279B" w:rsidRPr="0062188F" w:rsidRDefault="0043279B" w:rsidP="0043279B">
      <w:pPr>
        <w:widowControl w:val="0"/>
        <w:autoSpaceDE w:val="0"/>
        <w:autoSpaceDN w:val="0"/>
        <w:spacing w:before="211" w:after="0"/>
        <w:jc w:val="both"/>
        <w:rPr>
          <w:rFonts w:ascii="Times New Roman" w:eastAsia="Arial" w:hAnsi="Times New Roman" w:cs="Times New Roman"/>
          <w:b/>
          <w:sz w:val="24"/>
          <w:szCs w:val="24"/>
        </w:rPr>
      </w:pPr>
      <w:r w:rsidRPr="0062188F">
        <w:rPr>
          <w:rFonts w:ascii="Times New Roman" w:eastAsia="Arial" w:hAnsi="Times New Roman" w:cs="Times New Roman"/>
          <w:b/>
          <w:sz w:val="24"/>
          <w:szCs w:val="24"/>
        </w:rPr>
        <w:t>III. CRITERII DE EXCLUDERE:</w:t>
      </w:r>
    </w:p>
    <w:p w14:paraId="1053C9EA" w14:textId="77777777" w:rsidR="0043279B" w:rsidRPr="0062188F" w:rsidRDefault="0043279B" w:rsidP="00120BB8">
      <w:pPr>
        <w:widowControl w:val="0"/>
        <w:numPr>
          <w:ilvl w:val="0"/>
          <w:numId w:val="419"/>
        </w:numPr>
        <w:autoSpaceDE w:val="0"/>
        <w:autoSpaceDN w:val="0"/>
        <w:spacing w:after="0" w:line="240" w:lineRule="auto"/>
        <w:ind w:left="709" w:hanging="283"/>
        <w:jc w:val="both"/>
        <w:rPr>
          <w:rFonts w:ascii="Times New Roman" w:eastAsia="Arial" w:hAnsi="Times New Roman" w:cs="Times New Roman"/>
          <w:sz w:val="24"/>
          <w:szCs w:val="24"/>
          <w:u w:color="000000"/>
          <w:bdr w:val="nil"/>
          <w:lang w:eastAsia="ro-RO"/>
        </w:rPr>
      </w:pPr>
      <w:r w:rsidRPr="0062188F">
        <w:rPr>
          <w:rFonts w:ascii="Times New Roman" w:eastAsia="Arial" w:hAnsi="Times New Roman" w:cs="Times New Roman"/>
          <w:sz w:val="24"/>
          <w:szCs w:val="24"/>
          <w:u w:color="000000"/>
          <w:bdr w:val="nil"/>
          <w:lang w:eastAsia="ro-RO"/>
        </w:rPr>
        <w:t>hipersensibilitate la Brentuximab vedotin;</w:t>
      </w:r>
    </w:p>
    <w:p w14:paraId="7975D086" w14:textId="77777777" w:rsidR="0043279B" w:rsidRPr="0062188F" w:rsidRDefault="0043279B" w:rsidP="00120BB8">
      <w:pPr>
        <w:widowControl w:val="0"/>
        <w:numPr>
          <w:ilvl w:val="0"/>
          <w:numId w:val="419"/>
        </w:numPr>
        <w:autoSpaceDE w:val="0"/>
        <w:autoSpaceDN w:val="0"/>
        <w:spacing w:after="0" w:line="240" w:lineRule="auto"/>
        <w:ind w:left="709" w:hanging="283"/>
        <w:jc w:val="both"/>
        <w:rPr>
          <w:rFonts w:ascii="Times New Roman" w:eastAsia="Arial" w:hAnsi="Times New Roman" w:cs="Times New Roman"/>
          <w:sz w:val="24"/>
          <w:szCs w:val="24"/>
          <w:u w:color="000000"/>
          <w:bdr w:val="nil"/>
          <w:lang w:eastAsia="ro-RO"/>
        </w:rPr>
      </w:pPr>
      <w:r w:rsidRPr="0062188F">
        <w:rPr>
          <w:rFonts w:ascii="Times New Roman" w:eastAsia="Arial" w:hAnsi="Times New Roman" w:cs="Times New Roman"/>
          <w:sz w:val="24"/>
          <w:szCs w:val="24"/>
          <w:u w:color="000000"/>
          <w:bdr w:val="nil"/>
          <w:lang w:eastAsia="ro-RO"/>
        </w:rPr>
        <w:t>administrarea concomitentă de bleomicină şi brentuximab vedotin determină toxicitate pulmonară.</w:t>
      </w:r>
    </w:p>
    <w:p w14:paraId="37CD9F90" w14:textId="77777777" w:rsidR="0043279B" w:rsidRPr="0062188F" w:rsidRDefault="0043279B" w:rsidP="00120BB8">
      <w:pPr>
        <w:widowControl w:val="0"/>
        <w:numPr>
          <w:ilvl w:val="0"/>
          <w:numId w:val="419"/>
        </w:numPr>
        <w:autoSpaceDE w:val="0"/>
        <w:autoSpaceDN w:val="0"/>
        <w:spacing w:after="0" w:line="240" w:lineRule="auto"/>
        <w:ind w:left="709" w:hanging="283"/>
        <w:jc w:val="both"/>
        <w:rPr>
          <w:rFonts w:ascii="Times New Roman" w:eastAsia="Arial" w:hAnsi="Times New Roman" w:cs="Times New Roman"/>
          <w:sz w:val="24"/>
          <w:szCs w:val="24"/>
          <w:u w:color="000000"/>
          <w:bdr w:val="nil"/>
          <w:lang w:eastAsia="ro-RO"/>
        </w:rPr>
      </w:pPr>
      <w:r w:rsidRPr="0062188F">
        <w:rPr>
          <w:rFonts w:ascii="Times New Roman" w:eastAsia="Arial" w:hAnsi="Times New Roman" w:cs="Times New Roman"/>
          <w:sz w:val="24"/>
          <w:szCs w:val="24"/>
          <w:u w:color="000000"/>
          <w:bdr w:val="nil"/>
          <w:lang w:eastAsia="ro-RO"/>
        </w:rPr>
        <w:t>Vârsta sub 18 ani</w:t>
      </w:r>
    </w:p>
    <w:p w14:paraId="666F2CF4" w14:textId="77777777" w:rsidR="0043279B" w:rsidRPr="0062188F" w:rsidRDefault="0043279B" w:rsidP="0043279B">
      <w:pPr>
        <w:widowControl w:val="0"/>
        <w:autoSpaceDE w:val="0"/>
        <w:autoSpaceDN w:val="0"/>
        <w:jc w:val="both"/>
        <w:rPr>
          <w:rFonts w:ascii="Times New Roman" w:eastAsia="Arial" w:hAnsi="Times New Roman" w:cs="Times New Roman"/>
          <w:b/>
          <w:sz w:val="24"/>
          <w:szCs w:val="24"/>
        </w:rPr>
      </w:pPr>
    </w:p>
    <w:p w14:paraId="521C7E15" w14:textId="77777777" w:rsidR="0043279B" w:rsidRPr="0062188F" w:rsidRDefault="0043279B" w:rsidP="0043279B">
      <w:pPr>
        <w:widowControl w:val="0"/>
        <w:autoSpaceDE w:val="0"/>
        <w:autoSpaceDN w:val="0"/>
        <w:spacing w:after="0"/>
        <w:jc w:val="both"/>
        <w:rPr>
          <w:rFonts w:ascii="Times New Roman" w:eastAsia="Arial" w:hAnsi="Times New Roman" w:cs="Times New Roman"/>
          <w:b/>
          <w:sz w:val="24"/>
          <w:szCs w:val="24"/>
        </w:rPr>
      </w:pPr>
      <w:r w:rsidRPr="0062188F">
        <w:rPr>
          <w:rFonts w:ascii="Times New Roman" w:eastAsia="Arial" w:hAnsi="Times New Roman" w:cs="Times New Roman"/>
          <w:b/>
          <w:sz w:val="24"/>
          <w:szCs w:val="24"/>
        </w:rPr>
        <w:t>IV. TRATAMENT</w:t>
      </w:r>
    </w:p>
    <w:p w14:paraId="2A1DC59F" w14:textId="77777777" w:rsidR="0043279B" w:rsidRPr="0062188F" w:rsidRDefault="0043279B" w:rsidP="00120BB8">
      <w:pPr>
        <w:widowControl w:val="0"/>
        <w:numPr>
          <w:ilvl w:val="0"/>
          <w:numId w:val="409"/>
        </w:numPr>
        <w:autoSpaceDE w:val="0"/>
        <w:autoSpaceDN w:val="0"/>
        <w:spacing w:after="0" w:line="240" w:lineRule="auto"/>
        <w:jc w:val="both"/>
        <w:rPr>
          <w:rFonts w:ascii="Times New Roman" w:eastAsia="Arial" w:hAnsi="Times New Roman" w:cs="Times New Roman"/>
          <w:b/>
          <w:sz w:val="24"/>
          <w:szCs w:val="24"/>
          <w:u w:color="000000"/>
          <w:bdr w:val="nil"/>
          <w:lang w:eastAsia="ro-RO"/>
        </w:rPr>
      </w:pPr>
      <w:r w:rsidRPr="0062188F">
        <w:rPr>
          <w:rFonts w:ascii="Times New Roman" w:eastAsia="Arial" w:hAnsi="Times New Roman" w:cs="Times New Roman"/>
          <w:b/>
          <w:sz w:val="24"/>
          <w:szCs w:val="24"/>
          <w:u w:color="000000"/>
          <w:bdr w:val="nil"/>
          <w:lang w:eastAsia="ro-RO"/>
        </w:rPr>
        <w:t>LH netratat anterior</w:t>
      </w:r>
    </w:p>
    <w:p w14:paraId="53331E02" w14:textId="77777777" w:rsidR="0043279B" w:rsidRPr="0062188F" w:rsidRDefault="0043279B" w:rsidP="00120BB8">
      <w:pPr>
        <w:widowControl w:val="0"/>
        <w:numPr>
          <w:ilvl w:val="2"/>
          <w:numId w:val="411"/>
        </w:numPr>
        <w:autoSpaceDE w:val="0"/>
        <w:autoSpaceDN w:val="0"/>
        <w:spacing w:after="0" w:line="240" w:lineRule="auto"/>
        <w:ind w:left="1418" w:hanging="284"/>
        <w:jc w:val="both"/>
        <w:rPr>
          <w:rFonts w:ascii="Times New Roman" w:eastAsia="Arial" w:hAnsi="Times New Roman" w:cs="Times New Roman"/>
          <w:sz w:val="24"/>
          <w:szCs w:val="24"/>
          <w:u w:color="000000"/>
          <w:bdr w:val="nil"/>
          <w:lang w:eastAsia="ro-RO"/>
        </w:rPr>
      </w:pPr>
      <w:r w:rsidRPr="0062188F">
        <w:rPr>
          <w:rFonts w:ascii="Times New Roman" w:eastAsia="Arial" w:hAnsi="Times New Roman" w:cs="Times New Roman"/>
          <w:sz w:val="24"/>
          <w:szCs w:val="24"/>
          <w:u w:color="000000"/>
          <w:bdr w:val="nil"/>
          <w:lang w:eastAsia="ro-RO"/>
        </w:rPr>
        <w:t>Doza recomandată în asociere cu chimioterapie (doxorubicină [A], vinblastină [V] și dacarbazină [D] [AVD]) este de 1,2 mg/kg administrată prin perfuzie intravenoasă într-un interval de 30 minute în zilele 1 și 15 ale fiecărui ciclu de 28 zile, timp de 6 cicluri.</w:t>
      </w:r>
    </w:p>
    <w:p w14:paraId="6B1303DF" w14:textId="77777777" w:rsidR="0043279B" w:rsidRPr="0062188F" w:rsidRDefault="0043279B" w:rsidP="00120BB8">
      <w:pPr>
        <w:widowControl w:val="0"/>
        <w:numPr>
          <w:ilvl w:val="2"/>
          <w:numId w:val="411"/>
        </w:numPr>
        <w:autoSpaceDE w:val="0"/>
        <w:autoSpaceDN w:val="0"/>
        <w:spacing w:after="0" w:line="240" w:lineRule="auto"/>
        <w:ind w:left="1418" w:hanging="284"/>
        <w:jc w:val="both"/>
        <w:rPr>
          <w:rFonts w:ascii="Times New Roman" w:eastAsia="Arial" w:hAnsi="Times New Roman" w:cs="Times New Roman"/>
          <w:sz w:val="24"/>
          <w:szCs w:val="24"/>
          <w:u w:color="000000"/>
          <w:bdr w:val="nil"/>
          <w:lang w:eastAsia="ro-RO"/>
        </w:rPr>
      </w:pPr>
      <w:r w:rsidRPr="0062188F">
        <w:rPr>
          <w:rFonts w:ascii="Times New Roman" w:eastAsia="Arial" w:hAnsi="Times New Roman" w:cs="Times New Roman"/>
          <w:sz w:val="24"/>
          <w:szCs w:val="24"/>
          <w:u w:color="000000"/>
          <w:bdr w:val="nil"/>
          <w:lang w:eastAsia="ro-RO"/>
        </w:rPr>
        <w:t>Profilaxia primară cu factor de creștere hematopoietică (G-CSF) este recomandată pentru toți pacienții cu LH netratat anterior cărora li se administrează tratament asociat, începând cu prima doză.</w:t>
      </w:r>
    </w:p>
    <w:p w14:paraId="53887759" w14:textId="77777777" w:rsidR="0043279B" w:rsidRPr="0062188F" w:rsidRDefault="0043279B" w:rsidP="0043279B">
      <w:pPr>
        <w:widowControl w:val="0"/>
        <w:autoSpaceDE w:val="0"/>
        <w:autoSpaceDN w:val="0"/>
        <w:spacing w:after="0" w:line="240" w:lineRule="auto"/>
        <w:ind w:left="1418"/>
        <w:jc w:val="both"/>
        <w:rPr>
          <w:rFonts w:ascii="Times New Roman" w:eastAsia="Arial" w:hAnsi="Times New Roman" w:cs="Times New Roman"/>
          <w:sz w:val="24"/>
          <w:szCs w:val="24"/>
          <w:u w:color="000000"/>
          <w:bdr w:val="nil"/>
          <w:lang w:eastAsia="ro-RO"/>
        </w:rPr>
      </w:pPr>
    </w:p>
    <w:p w14:paraId="35577C8E" w14:textId="77777777" w:rsidR="0043279B" w:rsidRPr="0062188F" w:rsidRDefault="0043279B" w:rsidP="00120BB8">
      <w:pPr>
        <w:widowControl w:val="0"/>
        <w:numPr>
          <w:ilvl w:val="0"/>
          <w:numId w:val="408"/>
        </w:numPr>
        <w:autoSpaceDE w:val="0"/>
        <w:autoSpaceDN w:val="0"/>
        <w:spacing w:after="0" w:line="240" w:lineRule="auto"/>
        <w:jc w:val="both"/>
        <w:rPr>
          <w:rFonts w:ascii="Times New Roman" w:eastAsia="Arial" w:hAnsi="Times New Roman" w:cs="Times New Roman"/>
          <w:b/>
          <w:sz w:val="24"/>
          <w:szCs w:val="24"/>
          <w:u w:color="000000"/>
          <w:bdr w:val="nil"/>
          <w:lang w:eastAsia="ro-RO"/>
        </w:rPr>
      </w:pPr>
      <w:r w:rsidRPr="0062188F">
        <w:rPr>
          <w:rFonts w:ascii="Times New Roman" w:eastAsia="Arial" w:hAnsi="Times New Roman" w:cs="Times New Roman"/>
          <w:b/>
          <w:sz w:val="24"/>
          <w:szCs w:val="24"/>
          <w:u w:color="000000"/>
          <w:bdr w:val="nil"/>
          <w:lang w:eastAsia="ro-RO"/>
        </w:rPr>
        <w:t>LH recidivat sau refractar</w:t>
      </w:r>
    </w:p>
    <w:p w14:paraId="78522AA6" w14:textId="77777777" w:rsidR="0043279B" w:rsidRPr="0062188F" w:rsidRDefault="0043279B" w:rsidP="00120BB8">
      <w:pPr>
        <w:widowControl w:val="0"/>
        <w:numPr>
          <w:ilvl w:val="2"/>
          <w:numId w:val="412"/>
        </w:numPr>
        <w:autoSpaceDE w:val="0"/>
        <w:autoSpaceDN w:val="0"/>
        <w:spacing w:after="0" w:line="240" w:lineRule="auto"/>
        <w:ind w:left="1418" w:hanging="284"/>
        <w:jc w:val="both"/>
        <w:rPr>
          <w:rFonts w:ascii="Times New Roman" w:eastAsia="Arial" w:hAnsi="Times New Roman" w:cs="Times New Roman"/>
          <w:sz w:val="24"/>
          <w:szCs w:val="24"/>
          <w:u w:color="000000"/>
          <w:bdr w:val="nil"/>
          <w:lang w:eastAsia="ro-RO"/>
        </w:rPr>
      </w:pPr>
      <w:r w:rsidRPr="0062188F">
        <w:rPr>
          <w:rFonts w:ascii="Times New Roman" w:eastAsia="Arial" w:hAnsi="Times New Roman" w:cs="Times New Roman"/>
          <w:sz w:val="24"/>
          <w:szCs w:val="24"/>
          <w:u w:color="000000"/>
          <w:bdr w:val="nil"/>
          <w:lang w:eastAsia="ro-RO"/>
        </w:rPr>
        <w:t>Doza recomandată este de 1,8 mg/kg, administrată ca perfuzie intravenoasă timp de 30 de minute o dată la 3 săptămâni.</w:t>
      </w:r>
    </w:p>
    <w:p w14:paraId="033B250F" w14:textId="77777777" w:rsidR="0043279B" w:rsidRPr="0062188F" w:rsidRDefault="0043279B" w:rsidP="00120BB8">
      <w:pPr>
        <w:widowControl w:val="0"/>
        <w:numPr>
          <w:ilvl w:val="2"/>
          <w:numId w:val="412"/>
        </w:numPr>
        <w:autoSpaceDE w:val="0"/>
        <w:autoSpaceDN w:val="0"/>
        <w:spacing w:after="0" w:line="240" w:lineRule="auto"/>
        <w:ind w:left="1418" w:hanging="284"/>
        <w:jc w:val="both"/>
        <w:rPr>
          <w:rFonts w:ascii="Times New Roman" w:eastAsia="Arial" w:hAnsi="Times New Roman" w:cs="Times New Roman"/>
          <w:sz w:val="24"/>
          <w:szCs w:val="24"/>
          <w:u w:color="000000"/>
          <w:bdr w:val="nil"/>
          <w:lang w:eastAsia="ro-RO"/>
        </w:rPr>
      </w:pPr>
      <w:r w:rsidRPr="0062188F">
        <w:rPr>
          <w:rFonts w:ascii="Times New Roman" w:eastAsia="Arial" w:hAnsi="Times New Roman" w:cs="Times New Roman"/>
          <w:sz w:val="24"/>
          <w:szCs w:val="24"/>
          <w:u w:color="000000"/>
          <w:bdr w:val="nil"/>
          <w:lang w:eastAsia="ro-RO"/>
        </w:rPr>
        <w:lastRenderedPageBreak/>
        <w:t>Doza iniţială recomandată pentru reluarea tratamentului la pacienţii care au răspuns anterior (RC sau RP) la tratamentul cu brentuximab vedotin este de 1,8 mg/kg, administrată prin perfuzie intravenoasă într-un interval de 30 minute, o dată la 3 săptămâni. Alternativ, tratamentul poate fi iniţiat la ultima doză tolerată.</w:t>
      </w:r>
    </w:p>
    <w:p w14:paraId="0F096294" w14:textId="77777777" w:rsidR="0043279B" w:rsidRPr="0062188F" w:rsidRDefault="0043279B" w:rsidP="0043279B">
      <w:pPr>
        <w:widowControl w:val="0"/>
        <w:autoSpaceDE w:val="0"/>
        <w:autoSpaceDN w:val="0"/>
        <w:spacing w:after="0" w:line="240" w:lineRule="auto"/>
        <w:ind w:left="1418"/>
        <w:jc w:val="both"/>
        <w:rPr>
          <w:rFonts w:ascii="Times New Roman" w:eastAsia="Arial" w:hAnsi="Times New Roman" w:cs="Times New Roman"/>
          <w:sz w:val="24"/>
          <w:szCs w:val="24"/>
          <w:u w:color="000000"/>
          <w:bdr w:val="nil"/>
          <w:lang w:eastAsia="ro-RO"/>
        </w:rPr>
      </w:pPr>
    </w:p>
    <w:p w14:paraId="76178F19" w14:textId="77777777" w:rsidR="0043279B" w:rsidRPr="0062188F" w:rsidRDefault="0043279B" w:rsidP="00120BB8">
      <w:pPr>
        <w:widowControl w:val="0"/>
        <w:numPr>
          <w:ilvl w:val="0"/>
          <w:numId w:val="409"/>
        </w:numPr>
        <w:autoSpaceDE w:val="0"/>
        <w:autoSpaceDN w:val="0"/>
        <w:spacing w:after="0" w:line="240" w:lineRule="auto"/>
        <w:jc w:val="both"/>
        <w:rPr>
          <w:rFonts w:ascii="Times New Roman" w:eastAsia="Arial" w:hAnsi="Times New Roman" w:cs="Times New Roman"/>
          <w:b/>
          <w:sz w:val="24"/>
          <w:szCs w:val="24"/>
          <w:u w:color="000000"/>
          <w:bdr w:val="nil"/>
          <w:lang w:eastAsia="ro-RO"/>
        </w:rPr>
      </w:pPr>
      <w:r w:rsidRPr="0062188F">
        <w:rPr>
          <w:rFonts w:ascii="Times New Roman" w:eastAsia="Arial" w:hAnsi="Times New Roman" w:cs="Times New Roman"/>
          <w:b/>
          <w:sz w:val="24"/>
          <w:szCs w:val="24"/>
          <w:u w:color="000000"/>
          <w:bdr w:val="nil"/>
          <w:lang w:eastAsia="ro-RO"/>
        </w:rPr>
        <w:t>LH cu risc de recidivă sau progresie</w:t>
      </w:r>
    </w:p>
    <w:p w14:paraId="00D99FEE" w14:textId="77777777" w:rsidR="0043279B" w:rsidRPr="0062188F" w:rsidRDefault="0043279B" w:rsidP="00120BB8">
      <w:pPr>
        <w:widowControl w:val="0"/>
        <w:numPr>
          <w:ilvl w:val="2"/>
          <w:numId w:val="413"/>
        </w:numPr>
        <w:autoSpaceDE w:val="0"/>
        <w:autoSpaceDN w:val="0"/>
        <w:spacing w:after="0" w:line="240" w:lineRule="auto"/>
        <w:ind w:left="1418" w:hanging="284"/>
        <w:jc w:val="both"/>
        <w:rPr>
          <w:rFonts w:ascii="Times New Roman" w:eastAsia="Arial" w:hAnsi="Times New Roman" w:cs="Times New Roman"/>
          <w:sz w:val="24"/>
          <w:szCs w:val="24"/>
          <w:u w:color="000000"/>
          <w:bdr w:val="nil"/>
          <w:lang w:eastAsia="ro-RO"/>
        </w:rPr>
      </w:pPr>
      <w:r w:rsidRPr="0062188F">
        <w:rPr>
          <w:rFonts w:ascii="Times New Roman" w:eastAsia="Arial" w:hAnsi="Times New Roman" w:cs="Times New Roman"/>
          <w:sz w:val="24"/>
          <w:szCs w:val="24"/>
          <w:u w:color="000000"/>
          <w:bdr w:val="nil"/>
          <w:lang w:eastAsia="ro-RO"/>
        </w:rPr>
        <w:t>Doza recomandată este de 1,8 mg/kg administrată prin perfuzie intravenoasă într-un interval de 30 minute, o dată la 3 săptămâni.</w:t>
      </w:r>
    </w:p>
    <w:p w14:paraId="37D92C07" w14:textId="77777777" w:rsidR="0043279B" w:rsidRPr="0062188F" w:rsidRDefault="0043279B" w:rsidP="00120BB8">
      <w:pPr>
        <w:widowControl w:val="0"/>
        <w:numPr>
          <w:ilvl w:val="2"/>
          <w:numId w:val="413"/>
        </w:numPr>
        <w:autoSpaceDE w:val="0"/>
        <w:autoSpaceDN w:val="0"/>
        <w:spacing w:after="0" w:line="240" w:lineRule="auto"/>
        <w:ind w:left="1418" w:hanging="284"/>
        <w:jc w:val="both"/>
        <w:rPr>
          <w:rFonts w:ascii="Times New Roman" w:eastAsia="Arial" w:hAnsi="Times New Roman" w:cs="Times New Roman"/>
          <w:sz w:val="24"/>
          <w:szCs w:val="24"/>
          <w:u w:color="000000"/>
          <w:bdr w:val="nil"/>
          <w:lang w:eastAsia="ro-RO"/>
        </w:rPr>
      </w:pPr>
      <w:r w:rsidRPr="0062188F">
        <w:rPr>
          <w:rFonts w:ascii="Times New Roman" w:eastAsia="Arial" w:hAnsi="Times New Roman" w:cs="Times New Roman"/>
          <w:sz w:val="24"/>
          <w:szCs w:val="24"/>
          <w:u w:color="000000"/>
          <w:bdr w:val="nil"/>
          <w:lang w:eastAsia="ro-RO"/>
        </w:rPr>
        <w:t>Tratamentul cu brentuximab vedotin trebuie inițiat după recuperarea în urma TCSA pe baza opiniei clinice. Acestor pacienți trebuie să li se administreze până la 16 cicluri.</w:t>
      </w:r>
    </w:p>
    <w:p w14:paraId="217AD5B9" w14:textId="77777777" w:rsidR="0043279B" w:rsidRPr="0062188F" w:rsidRDefault="0043279B" w:rsidP="0043279B">
      <w:pPr>
        <w:widowControl w:val="0"/>
        <w:autoSpaceDE w:val="0"/>
        <w:autoSpaceDN w:val="0"/>
        <w:spacing w:after="0" w:line="240" w:lineRule="auto"/>
        <w:ind w:left="1418"/>
        <w:jc w:val="both"/>
        <w:rPr>
          <w:rFonts w:ascii="Times New Roman" w:eastAsia="Arial" w:hAnsi="Times New Roman" w:cs="Times New Roman"/>
          <w:sz w:val="24"/>
          <w:szCs w:val="24"/>
          <w:u w:color="000000"/>
          <w:bdr w:val="nil"/>
          <w:lang w:eastAsia="ro-RO"/>
        </w:rPr>
      </w:pPr>
    </w:p>
    <w:p w14:paraId="0065DC99" w14:textId="77777777" w:rsidR="0043279B" w:rsidRPr="0062188F" w:rsidRDefault="0043279B" w:rsidP="00120BB8">
      <w:pPr>
        <w:widowControl w:val="0"/>
        <w:numPr>
          <w:ilvl w:val="0"/>
          <w:numId w:val="413"/>
        </w:numPr>
        <w:autoSpaceDE w:val="0"/>
        <w:autoSpaceDN w:val="0"/>
        <w:spacing w:after="0" w:line="240" w:lineRule="auto"/>
        <w:jc w:val="both"/>
        <w:rPr>
          <w:rFonts w:ascii="Times New Roman" w:eastAsia="Arial" w:hAnsi="Times New Roman" w:cs="Times New Roman"/>
          <w:b/>
          <w:bCs/>
          <w:sz w:val="24"/>
          <w:szCs w:val="24"/>
          <w:u w:color="000000"/>
          <w:bdr w:val="nil"/>
          <w:lang w:eastAsia="ro-RO"/>
        </w:rPr>
      </w:pPr>
      <w:r w:rsidRPr="0062188F">
        <w:rPr>
          <w:rFonts w:ascii="Times New Roman" w:eastAsia="Arial" w:hAnsi="Times New Roman" w:cs="Times New Roman"/>
          <w:b/>
          <w:bCs/>
          <w:sz w:val="24"/>
          <w:szCs w:val="24"/>
          <w:u w:color="000000"/>
          <w:bdr w:val="nil"/>
          <w:lang w:eastAsia="ro-RO"/>
        </w:rPr>
        <w:t>LACMs netratat anterior</w:t>
      </w:r>
    </w:p>
    <w:p w14:paraId="5ECC8A82" w14:textId="77777777" w:rsidR="0043279B" w:rsidRPr="0062188F" w:rsidRDefault="0043279B" w:rsidP="00120BB8">
      <w:pPr>
        <w:widowControl w:val="0"/>
        <w:numPr>
          <w:ilvl w:val="2"/>
          <w:numId w:val="413"/>
        </w:numPr>
        <w:autoSpaceDE w:val="0"/>
        <w:autoSpaceDN w:val="0"/>
        <w:spacing w:after="0" w:line="240" w:lineRule="auto"/>
        <w:ind w:left="1560" w:hanging="426"/>
        <w:jc w:val="both"/>
        <w:rPr>
          <w:rFonts w:ascii="Times New Roman" w:eastAsia="Arial" w:hAnsi="Times New Roman" w:cs="Times New Roman"/>
          <w:sz w:val="24"/>
          <w:szCs w:val="24"/>
          <w:u w:color="000000"/>
          <w:bdr w:val="nil"/>
          <w:lang w:eastAsia="ro-RO"/>
        </w:rPr>
      </w:pPr>
      <w:r w:rsidRPr="0062188F">
        <w:rPr>
          <w:rFonts w:ascii="Times New Roman" w:eastAsia="Arial" w:hAnsi="Times New Roman" w:cs="Times New Roman"/>
          <w:sz w:val="24"/>
          <w:szCs w:val="24"/>
          <w:u w:color="000000"/>
          <w:bdr w:val="nil"/>
          <w:lang w:eastAsia="ro-RO"/>
        </w:rPr>
        <w:t xml:space="preserve">Doza recomandată în asociere cu chimioterapie (ciclofosfamidă [C], doxorubicină [H] și prednison [P]; [CHP]) este de 1,8 mg/kg, administrată ca perfuzie intravenoasă timp de 30 de minute o dată la 3 săptămâni timp de 6-8 cicluri. </w:t>
      </w:r>
    </w:p>
    <w:p w14:paraId="67EA8E84" w14:textId="77777777" w:rsidR="0043279B" w:rsidRPr="0062188F" w:rsidRDefault="0043279B" w:rsidP="00120BB8">
      <w:pPr>
        <w:widowControl w:val="0"/>
        <w:numPr>
          <w:ilvl w:val="2"/>
          <w:numId w:val="413"/>
        </w:numPr>
        <w:autoSpaceDE w:val="0"/>
        <w:autoSpaceDN w:val="0"/>
        <w:spacing w:after="0" w:line="240" w:lineRule="auto"/>
        <w:ind w:left="1560" w:hanging="426"/>
        <w:jc w:val="both"/>
        <w:rPr>
          <w:rFonts w:ascii="Times New Roman" w:eastAsia="Arial" w:hAnsi="Times New Roman" w:cs="Times New Roman"/>
          <w:sz w:val="24"/>
          <w:szCs w:val="24"/>
          <w:u w:color="000000"/>
          <w:bdr w:val="nil"/>
          <w:lang w:eastAsia="ro-RO"/>
        </w:rPr>
      </w:pPr>
      <w:r w:rsidRPr="0062188F">
        <w:rPr>
          <w:rFonts w:ascii="Times New Roman" w:eastAsia="Arial" w:hAnsi="Times New Roman" w:cs="Times New Roman"/>
          <w:sz w:val="24"/>
          <w:szCs w:val="24"/>
          <w:u w:color="000000"/>
          <w:bdr w:val="nil"/>
          <w:lang w:eastAsia="ro-RO"/>
        </w:rPr>
        <w:t xml:space="preserve">Profilaxia primară cu G-CSF, începând cu prima doză, este recomandată pentru toți pacienții cu LACMs netratat anterior cărora li se administrează tratament în asociere. </w:t>
      </w:r>
    </w:p>
    <w:p w14:paraId="2C6A5EC2" w14:textId="77777777" w:rsidR="0043279B" w:rsidRPr="0062188F" w:rsidRDefault="0043279B" w:rsidP="00120BB8">
      <w:pPr>
        <w:widowControl w:val="0"/>
        <w:numPr>
          <w:ilvl w:val="2"/>
          <w:numId w:val="413"/>
        </w:numPr>
        <w:autoSpaceDE w:val="0"/>
        <w:autoSpaceDN w:val="0"/>
        <w:spacing w:after="0" w:line="240" w:lineRule="auto"/>
        <w:ind w:left="1560" w:hanging="426"/>
        <w:jc w:val="both"/>
        <w:rPr>
          <w:rFonts w:ascii="Times New Roman" w:eastAsia="Arial" w:hAnsi="Times New Roman" w:cs="Times New Roman"/>
          <w:sz w:val="24"/>
          <w:szCs w:val="24"/>
          <w:u w:color="000000"/>
          <w:bdr w:val="nil"/>
          <w:lang w:eastAsia="ro-RO"/>
        </w:rPr>
      </w:pPr>
      <w:r w:rsidRPr="0062188F">
        <w:rPr>
          <w:rFonts w:ascii="Times New Roman" w:eastAsia="Arial" w:hAnsi="Times New Roman" w:cs="Times New Roman"/>
          <w:sz w:val="24"/>
          <w:szCs w:val="24"/>
          <w:u w:color="000000"/>
          <w:bdr w:val="nil"/>
          <w:lang w:eastAsia="ro-RO"/>
        </w:rPr>
        <w:t>Consultați RCP-ul medicamentelor citostatice administrate în asociere cu brentuximab vedotin pentru pacienții cu LACMs netratat anterior</w:t>
      </w:r>
    </w:p>
    <w:p w14:paraId="07C1F52C" w14:textId="77777777" w:rsidR="0043279B" w:rsidRPr="0062188F" w:rsidRDefault="0043279B" w:rsidP="0043279B">
      <w:pPr>
        <w:widowControl w:val="0"/>
        <w:autoSpaceDE w:val="0"/>
        <w:autoSpaceDN w:val="0"/>
        <w:spacing w:after="0" w:line="240" w:lineRule="auto"/>
        <w:ind w:left="1560"/>
        <w:jc w:val="both"/>
        <w:rPr>
          <w:rFonts w:ascii="Times New Roman" w:eastAsia="Arial" w:hAnsi="Times New Roman" w:cs="Times New Roman"/>
          <w:sz w:val="24"/>
          <w:szCs w:val="24"/>
          <w:u w:color="000000"/>
          <w:bdr w:val="nil"/>
          <w:lang w:eastAsia="ro-RO"/>
        </w:rPr>
      </w:pPr>
    </w:p>
    <w:p w14:paraId="36E75168" w14:textId="77777777" w:rsidR="0043279B" w:rsidRPr="0062188F" w:rsidRDefault="0043279B" w:rsidP="00120BB8">
      <w:pPr>
        <w:widowControl w:val="0"/>
        <w:numPr>
          <w:ilvl w:val="0"/>
          <w:numId w:val="408"/>
        </w:numPr>
        <w:autoSpaceDE w:val="0"/>
        <w:autoSpaceDN w:val="0"/>
        <w:spacing w:after="0" w:line="240" w:lineRule="auto"/>
        <w:jc w:val="both"/>
        <w:rPr>
          <w:rFonts w:ascii="Times New Roman" w:eastAsia="Arial" w:hAnsi="Times New Roman" w:cs="Times New Roman"/>
          <w:b/>
          <w:sz w:val="24"/>
          <w:szCs w:val="24"/>
          <w:u w:color="000000"/>
          <w:bdr w:val="nil"/>
          <w:lang w:eastAsia="ro-RO"/>
        </w:rPr>
      </w:pPr>
      <w:r w:rsidRPr="0062188F">
        <w:rPr>
          <w:rFonts w:ascii="Times New Roman" w:eastAsia="Arial" w:hAnsi="Times New Roman" w:cs="Times New Roman"/>
          <w:b/>
          <w:sz w:val="24"/>
          <w:szCs w:val="24"/>
          <w:u w:color="000000"/>
          <w:bdr w:val="nil"/>
          <w:lang w:eastAsia="ro-RO"/>
        </w:rPr>
        <w:t>LACMs recidivat sau refractar</w:t>
      </w:r>
    </w:p>
    <w:p w14:paraId="632AD400" w14:textId="77777777" w:rsidR="0043279B" w:rsidRPr="0062188F" w:rsidRDefault="0043279B" w:rsidP="00120BB8">
      <w:pPr>
        <w:widowControl w:val="0"/>
        <w:numPr>
          <w:ilvl w:val="2"/>
          <w:numId w:val="414"/>
        </w:numPr>
        <w:autoSpaceDE w:val="0"/>
        <w:autoSpaceDN w:val="0"/>
        <w:spacing w:after="0" w:line="240" w:lineRule="auto"/>
        <w:ind w:left="1560" w:hanging="426"/>
        <w:jc w:val="both"/>
        <w:rPr>
          <w:rFonts w:ascii="Times New Roman" w:eastAsia="Arial" w:hAnsi="Times New Roman" w:cs="Times New Roman"/>
          <w:sz w:val="24"/>
          <w:szCs w:val="24"/>
          <w:u w:color="000000"/>
          <w:bdr w:val="nil"/>
          <w:lang w:eastAsia="ro-RO"/>
        </w:rPr>
      </w:pPr>
      <w:r w:rsidRPr="0062188F">
        <w:rPr>
          <w:rFonts w:ascii="Times New Roman" w:eastAsia="Arial" w:hAnsi="Times New Roman" w:cs="Times New Roman"/>
          <w:sz w:val="24"/>
          <w:szCs w:val="24"/>
          <w:u w:color="000000"/>
          <w:bdr w:val="nil"/>
          <w:lang w:eastAsia="ro-RO"/>
        </w:rPr>
        <w:t>Doza recomandată este de 1,8 mg/kg administrată prin perfuzie intravenoasă într-un interval de 30 minute, o dată la 3 săptămâni.</w:t>
      </w:r>
    </w:p>
    <w:p w14:paraId="7D14004D" w14:textId="77777777" w:rsidR="0043279B" w:rsidRPr="0062188F" w:rsidRDefault="0043279B" w:rsidP="00120BB8">
      <w:pPr>
        <w:widowControl w:val="0"/>
        <w:numPr>
          <w:ilvl w:val="2"/>
          <w:numId w:val="414"/>
        </w:numPr>
        <w:autoSpaceDE w:val="0"/>
        <w:autoSpaceDN w:val="0"/>
        <w:spacing w:after="0" w:line="240" w:lineRule="auto"/>
        <w:ind w:left="1560" w:hanging="426"/>
        <w:jc w:val="both"/>
        <w:rPr>
          <w:rFonts w:ascii="Times New Roman" w:eastAsia="Arial" w:hAnsi="Times New Roman" w:cs="Times New Roman"/>
          <w:sz w:val="24"/>
          <w:szCs w:val="24"/>
          <w:u w:color="000000"/>
          <w:bdr w:val="nil"/>
          <w:lang w:eastAsia="ro-RO"/>
        </w:rPr>
      </w:pPr>
      <w:r w:rsidRPr="0062188F">
        <w:rPr>
          <w:rFonts w:ascii="Times New Roman" w:eastAsia="Arial" w:hAnsi="Times New Roman" w:cs="Times New Roman"/>
          <w:sz w:val="24"/>
          <w:szCs w:val="24"/>
          <w:u w:color="000000"/>
          <w:bdr w:val="nil"/>
          <w:lang w:eastAsia="ro-RO"/>
        </w:rPr>
        <w:t>Doza inițială recomandată pentru reluarea tratamentului la pacienții care au răspuns anterior (RC sau RP) la tratamentul cu brentuximab vedotin este de 1,8 mg/kg, administrată prin perfuzie intravenoasă într-un interval de 30 minute, o dată la 3 săptămâni. Alternativ, tratamentul poate fi inițiat la ultima doză tolerată.</w:t>
      </w:r>
    </w:p>
    <w:p w14:paraId="035C974B" w14:textId="77777777" w:rsidR="0043279B" w:rsidRPr="0062188F" w:rsidRDefault="0043279B" w:rsidP="0043279B">
      <w:pPr>
        <w:widowControl w:val="0"/>
        <w:autoSpaceDE w:val="0"/>
        <w:autoSpaceDN w:val="0"/>
        <w:spacing w:after="0" w:line="240" w:lineRule="auto"/>
        <w:ind w:left="1560"/>
        <w:jc w:val="both"/>
        <w:rPr>
          <w:rFonts w:ascii="Times New Roman" w:eastAsia="Arial" w:hAnsi="Times New Roman" w:cs="Times New Roman"/>
          <w:sz w:val="24"/>
          <w:szCs w:val="24"/>
          <w:u w:color="000000"/>
          <w:bdr w:val="nil"/>
          <w:lang w:eastAsia="ro-RO"/>
        </w:rPr>
      </w:pPr>
    </w:p>
    <w:p w14:paraId="1224BB8A" w14:textId="77777777" w:rsidR="0043279B" w:rsidRPr="0062188F" w:rsidRDefault="0043279B" w:rsidP="00120BB8">
      <w:pPr>
        <w:widowControl w:val="0"/>
        <w:numPr>
          <w:ilvl w:val="0"/>
          <w:numId w:val="408"/>
        </w:numPr>
        <w:autoSpaceDE w:val="0"/>
        <w:autoSpaceDN w:val="0"/>
        <w:spacing w:after="0" w:line="240" w:lineRule="auto"/>
        <w:jc w:val="both"/>
        <w:rPr>
          <w:rFonts w:ascii="Times New Roman" w:eastAsia="Arial" w:hAnsi="Times New Roman" w:cs="Times New Roman"/>
          <w:b/>
          <w:sz w:val="24"/>
          <w:szCs w:val="24"/>
          <w:u w:color="000000"/>
          <w:bdr w:val="nil"/>
          <w:lang w:eastAsia="ro-RO"/>
        </w:rPr>
      </w:pPr>
      <w:r w:rsidRPr="0062188F">
        <w:rPr>
          <w:rFonts w:ascii="Times New Roman" w:eastAsia="Arial" w:hAnsi="Times New Roman" w:cs="Times New Roman"/>
          <w:b/>
          <w:sz w:val="24"/>
          <w:szCs w:val="24"/>
          <w:u w:color="000000"/>
          <w:bdr w:val="nil"/>
          <w:lang w:eastAsia="ro-RO"/>
        </w:rPr>
        <w:t>LCCT</w:t>
      </w:r>
    </w:p>
    <w:p w14:paraId="263B65D1" w14:textId="77777777" w:rsidR="0043279B" w:rsidRPr="0062188F" w:rsidRDefault="0043279B" w:rsidP="00120BB8">
      <w:pPr>
        <w:widowControl w:val="0"/>
        <w:numPr>
          <w:ilvl w:val="2"/>
          <w:numId w:val="415"/>
        </w:numPr>
        <w:autoSpaceDE w:val="0"/>
        <w:autoSpaceDN w:val="0"/>
        <w:spacing w:after="0" w:line="240" w:lineRule="auto"/>
        <w:ind w:left="1560" w:hanging="426"/>
        <w:jc w:val="both"/>
        <w:rPr>
          <w:rFonts w:ascii="Times New Roman" w:eastAsia="Arial" w:hAnsi="Times New Roman" w:cs="Times New Roman"/>
          <w:sz w:val="24"/>
          <w:szCs w:val="24"/>
          <w:u w:color="000000"/>
          <w:bdr w:val="nil"/>
          <w:lang w:eastAsia="ro-RO"/>
        </w:rPr>
      </w:pPr>
      <w:r w:rsidRPr="0062188F">
        <w:rPr>
          <w:rFonts w:ascii="Times New Roman" w:eastAsia="Arial" w:hAnsi="Times New Roman" w:cs="Times New Roman"/>
          <w:sz w:val="24"/>
          <w:szCs w:val="24"/>
          <w:u w:color="000000"/>
          <w:bdr w:val="nil"/>
          <w:lang w:eastAsia="ro-RO"/>
        </w:rPr>
        <w:t>Doza recomandată este de 1,8 mg/kg administrată prin perfuzie intravenoasă într-un interval de 30 minute, o dată la 3 săptămâni.</w:t>
      </w:r>
    </w:p>
    <w:p w14:paraId="4FBDBDBE" w14:textId="77777777" w:rsidR="0043279B" w:rsidRPr="0062188F" w:rsidRDefault="0043279B" w:rsidP="00120BB8">
      <w:pPr>
        <w:widowControl w:val="0"/>
        <w:numPr>
          <w:ilvl w:val="0"/>
          <w:numId w:val="410"/>
        </w:numPr>
        <w:autoSpaceDE w:val="0"/>
        <w:autoSpaceDN w:val="0"/>
        <w:spacing w:after="0" w:line="240" w:lineRule="auto"/>
        <w:ind w:left="1560" w:hanging="426"/>
        <w:jc w:val="both"/>
        <w:rPr>
          <w:rFonts w:ascii="Times New Roman" w:eastAsia="Arial" w:hAnsi="Times New Roman" w:cs="Times New Roman"/>
          <w:sz w:val="24"/>
          <w:szCs w:val="24"/>
          <w:u w:color="000000"/>
          <w:bdr w:val="nil"/>
          <w:lang w:eastAsia="ro-RO"/>
        </w:rPr>
      </w:pPr>
      <w:r w:rsidRPr="0062188F">
        <w:rPr>
          <w:rFonts w:ascii="Times New Roman" w:eastAsia="Arial" w:hAnsi="Times New Roman" w:cs="Times New Roman"/>
          <w:sz w:val="24"/>
          <w:szCs w:val="24"/>
          <w:u w:color="000000"/>
          <w:bdr w:val="nil"/>
          <w:lang w:eastAsia="ro-RO"/>
        </w:rPr>
        <w:t>Doza terapeutică recomandată pentru pacienţii cu insuficienţă renală severă şi/sau cu insuficienţă hepatică este de 1,2 mg/kg corp administrată intravenos timp de 30 minute la fiecare 3 săptămâni.</w:t>
      </w:r>
    </w:p>
    <w:p w14:paraId="3D25126B" w14:textId="77777777" w:rsidR="0043279B" w:rsidRPr="0062188F" w:rsidRDefault="0043279B" w:rsidP="00120BB8">
      <w:pPr>
        <w:widowControl w:val="0"/>
        <w:numPr>
          <w:ilvl w:val="0"/>
          <w:numId w:val="410"/>
        </w:numPr>
        <w:autoSpaceDE w:val="0"/>
        <w:autoSpaceDN w:val="0"/>
        <w:spacing w:after="0" w:line="240" w:lineRule="auto"/>
        <w:ind w:left="1560" w:hanging="426"/>
        <w:jc w:val="both"/>
        <w:rPr>
          <w:rFonts w:ascii="Times New Roman" w:eastAsia="Arial" w:hAnsi="Times New Roman" w:cs="Times New Roman"/>
          <w:sz w:val="24"/>
          <w:szCs w:val="24"/>
          <w:u w:color="000000"/>
          <w:bdr w:val="nil"/>
          <w:lang w:eastAsia="ro-RO"/>
        </w:rPr>
      </w:pPr>
      <w:r w:rsidRPr="0062188F">
        <w:rPr>
          <w:rFonts w:ascii="Times New Roman" w:eastAsia="Arial" w:hAnsi="Times New Roman" w:cs="Times New Roman"/>
          <w:sz w:val="24"/>
          <w:szCs w:val="24"/>
          <w:u w:color="000000"/>
          <w:bdr w:val="nil"/>
          <w:lang w:eastAsia="ro-RO"/>
        </w:rPr>
        <w:t>Doza totală care urmează să fie diluată = doza de brentuximab vedotin (mg/kg) x greutatea corporală a pacientului (kg)/concentraţia flaconului reconstituit (5 mg/ml). Dacă greutatea pacientului este peste 100 kg, în calculul dozei trebuie să intre 100 kg.</w:t>
      </w:r>
    </w:p>
    <w:p w14:paraId="52405807" w14:textId="77777777" w:rsidR="0043279B" w:rsidRPr="0062188F" w:rsidRDefault="0043279B" w:rsidP="00120BB8">
      <w:pPr>
        <w:widowControl w:val="0"/>
        <w:numPr>
          <w:ilvl w:val="0"/>
          <w:numId w:val="410"/>
        </w:numPr>
        <w:autoSpaceDE w:val="0"/>
        <w:autoSpaceDN w:val="0"/>
        <w:spacing w:after="0" w:line="240" w:lineRule="auto"/>
        <w:ind w:left="1560" w:hanging="426"/>
        <w:jc w:val="both"/>
        <w:rPr>
          <w:rFonts w:ascii="Times New Roman" w:eastAsia="Arial" w:hAnsi="Times New Roman" w:cs="Times New Roman"/>
          <w:sz w:val="24"/>
          <w:szCs w:val="24"/>
          <w:u w:color="000000"/>
          <w:bdr w:val="nil"/>
          <w:lang w:eastAsia="ro-RO"/>
        </w:rPr>
      </w:pPr>
      <w:r w:rsidRPr="0062188F">
        <w:rPr>
          <w:rFonts w:ascii="Times New Roman" w:eastAsia="Arial" w:hAnsi="Times New Roman" w:cs="Times New Roman"/>
          <w:sz w:val="24"/>
          <w:szCs w:val="24"/>
          <w:u w:color="000000"/>
          <w:bdr w:val="nil"/>
          <w:lang w:eastAsia="ro-RO"/>
        </w:rPr>
        <w:t>Număr de flacoane necesare = doza totală de brentuximab vedotin (ml) care urmează să fie administrată/volum total per flacon (10 ml/flacon).</w:t>
      </w:r>
    </w:p>
    <w:p w14:paraId="097DF77D" w14:textId="77777777" w:rsidR="0043279B" w:rsidRPr="0062188F" w:rsidRDefault="0043279B" w:rsidP="0043279B">
      <w:pPr>
        <w:widowControl w:val="0"/>
        <w:tabs>
          <w:tab w:val="left" w:pos="142"/>
        </w:tabs>
        <w:autoSpaceDE w:val="0"/>
        <w:autoSpaceDN w:val="0"/>
        <w:jc w:val="both"/>
        <w:rPr>
          <w:rFonts w:ascii="Times New Roman" w:eastAsia="Arial" w:hAnsi="Times New Roman" w:cs="Times New Roman"/>
          <w:b/>
          <w:sz w:val="24"/>
          <w:szCs w:val="24"/>
          <w:u w:val="single"/>
        </w:rPr>
      </w:pPr>
    </w:p>
    <w:p w14:paraId="408C1BF3" w14:textId="77777777" w:rsidR="0043279B" w:rsidRPr="0062188F" w:rsidRDefault="0043279B" w:rsidP="0043279B">
      <w:pPr>
        <w:widowControl w:val="0"/>
        <w:tabs>
          <w:tab w:val="left" w:pos="142"/>
        </w:tabs>
        <w:autoSpaceDE w:val="0"/>
        <w:autoSpaceDN w:val="0"/>
        <w:jc w:val="both"/>
        <w:rPr>
          <w:rFonts w:ascii="Times New Roman" w:eastAsia="Arial" w:hAnsi="Times New Roman" w:cs="Times New Roman"/>
          <w:b/>
          <w:sz w:val="24"/>
          <w:szCs w:val="24"/>
        </w:rPr>
      </w:pPr>
      <w:r w:rsidRPr="0062188F">
        <w:rPr>
          <w:rFonts w:ascii="Times New Roman" w:eastAsia="Arial" w:hAnsi="Times New Roman" w:cs="Times New Roman"/>
          <w:b/>
          <w:sz w:val="24"/>
          <w:szCs w:val="24"/>
        </w:rPr>
        <w:t>Ajustări ale dozei</w:t>
      </w:r>
    </w:p>
    <w:p w14:paraId="5A191331" w14:textId="77777777" w:rsidR="0043279B" w:rsidRPr="0062188F" w:rsidRDefault="0043279B" w:rsidP="00120BB8">
      <w:pPr>
        <w:widowControl w:val="0"/>
        <w:numPr>
          <w:ilvl w:val="0"/>
          <w:numId w:val="420"/>
        </w:numPr>
        <w:tabs>
          <w:tab w:val="left" w:pos="142"/>
        </w:tabs>
        <w:autoSpaceDE w:val="0"/>
        <w:autoSpaceDN w:val="0"/>
        <w:spacing w:after="0" w:line="240" w:lineRule="auto"/>
        <w:jc w:val="both"/>
        <w:rPr>
          <w:rFonts w:ascii="Times New Roman" w:eastAsia="Arial" w:hAnsi="Times New Roman" w:cs="Times New Roman"/>
          <w:sz w:val="24"/>
          <w:szCs w:val="24"/>
          <w:u w:color="000000"/>
          <w:bdr w:val="nil"/>
          <w:lang w:eastAsia="ro-RO"/>
        </w:rPr>
      </w:pPr>
      <w:r w:rsidRPr="0062188F">
        <w:rPr>
          <w:rFonts w:ascii="Times New Roman" w:eastAsia="Arial" w:hAnsi="Times New Roman" w:cs="Times New Roman"/>
          <w:sz w:val="24"/>
          <w:szCs w:val="24"/>
          <w:u w:color="000000"/>
          <w:bdr w:val="nil"/>
          <w:lang w:eastAsia="ro-RO"/>
        </w:rPr>
        <w:t>Doza trebuie administrată cu întârziere dacă se manifestă neutropenie în timpul tratamentului:</w:t>
      </w:r>
    </w:p>
    <w:p w14:paraId="0F021772" w14:textId="77777777" w:rsidR="0043279B" w:rsidRPr="0062188F" w:rsidRDefault="0043279B" w:rsidP="00120BB8">
      <w:pPr>
        <w:widowControl w:val="0"/>
        <w:numPr>
          <w:ilvl w:val="1"/>
          <w:numId w:val="420"/>
        </w:numPr>
        <w:tabs>
          <w:tab w:val="left" w:pos="142"/>
        </w:tabs>
        <w:autoSpaceDE w:val="0"/>
        <w:autoSpaceDN w:val="0"/>
        <w:spacing w:after="0" w:line="240" w:lineRule="auto"/>
        <w:jc w:val="both"/>
        <w:rPr>
          <w:rFonts w:ascii="Times New Roman" w:eastAsia="Arial" w:hAnsi="Times New Roman" w:cs="Times New Roman"/>
          <w:sz w:val="24"/>
          <w:szCs w:val="24"/>
          <w:u w:color="000000"/>
          <w:bdr w:val="nil"/>
          <w:lang w:eastAsia="ro-RO"/>
        </w:rPr>
      </w:pPr>
      <w:r w:rsidRPr="0062188F">
        <w:rPr>
          <w:rFonts w:ascii="Times New Roman" w:eastAsia="Arial" w:hAnsi="Times New Roman" w:cs="Times New Roman"/>
          <w:sz w:val="24"/>
          <w:szCs w:val="24"/>
          <w:u w:color="000000"/>
          <w:bdr w:val="nil"/>
          <w:lang w:eastAsia="ro-RO"/>
        </w:rPr>
        <w:t>se continuă cu aceeaşi doză în caz de neutropenie grad 1 (&lt; LIN -1.500/mm3; &lt; LIN -1,5 x 109/l) sau grad 2 (&lt; 1.500 - 1000/mm3; &lt; 1,5 -1,0 x 109/l);</w:t>
      </w:r>
    </w:p>
    <w:p w14:paraId="5E4A1F51" w14:textId="77777777" w:rsidR="0043279B" w:rsidRPr="0062188F" w:rsidRDefault="0043279B" w:rsidP="00120BB8">
      <w:pPr>
        <w:widowControl w:val="0"/>
        <w:numPr>
          <w:ilvl w:val="1"/>
          <w:numId w:val="420"/>
        </w:numPr>
        <w:tabs>
          <w:tab w:val="left" w:pos="142"/>
        </w:tabs>
        <w:autoSpaceDE w:val="0"/>
        <w:autoSpaceDN w:val="0"/>
        <w:spacing w:after="0" w:line="240" w:lineRule="auto"/>
        <w:jc w:val="both"/>
        <w:rPr>
          <w:rFonts w:ascii="Times New Roman" w:eastAsia="Arial" w:hAnsi="Times New Roman" w:cs="Times New Roman"/>
          <w:sz w:val="24"/>
          <w:szCs w:val="24"/>
          <w:u w:color="000000"/>
          <w:bdr w:val="nil"/>
          <w:lang w:eastAsia="ro-RO"/>
        </w:rPr>
      </w:pPr>
      <w:r w:rsidRPr="0062188F">
        <w:rPr>
          <w:rFonts w:ascii="Times New Roman" w:eastAsia="Arial" w:hAnsi="Times New Roman" w:cs="Times New Roman"/>
          <w:sz w:val="24"/>
          <w:szCs w:val="24"/>
          <w:u w:color="000000"/>
          <w:bdr w:val="nil"/>
          <w:lang w:eastAsia="ro-RO"/>
        </w:rPr>
        <w:t>se întrerupe doza până când toxicitatea devine ≤ grad 2 sau la nivel iniţial, apoi se reia tratamentul cu aceeaşi doză şi schemă dacă neutropenia are gradele 3 (&lt; 1.000 -500/mm3; &lt; 1,0-0,5 x 109/l) sau 4 (&lt; 500/mm3; &lt; 0,5 x 109/l). Se consideră factorii de creştere hematopoietică (G-CSF sau GM-CSF) în ciclurile ulterioare pentru pacienţii care manifestă neutropenie de Gradul 3 sau Gradul 4.</w:t>
      </w:r>
    </w:p>
    <w:p w14:paraId="5CA05B63" w14:textId="77777777" w:rsidR="0043279B" w:rsidRPr="0062188F" w:rsidRDefault="0043279B" w:rsidP="00120BB8">
      <w:pPr>
        <w:widowControl w:val="0"/>
        <w:numPr>
          <w:ilvl w:val="0"/>
          <w:numId w:val="421"/>
        </w:numPr>
        <w:tabs>
          <w:tab w:val="left" w:pos="142"/>
        </w:tabs>
        <w:autoSpaceDE w:val="0"/>
        <w:autoSpaceDN w:val="0"/>
        <w:spacing w:after="0" w:line="240" w:lineRule="auto"/>
        <w:jc w:val="both"/>
        <w:rPr>
          <w:rFonts w:ascii="Times New Roman" w:eastAsia="Arial" w:hAnsi="Times New Roman" w:cs="Times New Roman"/>
          <w:sz w:val="24"/>
          <w:szCs w:val="24"/>
          <w:u w:color="000000"/>
          <w:bdr w:val="nil"/>
          <w:lang w:eastAsia="ro-RO"/>
        </w:rPr>
      </w:pPr>
      <w:r w:rsidRPr="0062188F">
        <w:rPr>
          <w:rFonts w:ascii="Times New Roman" w:eastAsia="Arial" w:hAnsi="Times New Roman" w:cs="Times New Roman"/>
          <w:sz w:val="24"/>
          <w:szCs w:val="24"/>
          <w:u w:color="000000"/>
          <w:bdr w:val="nil"/>
          <w:lang w:eastAsia="ro-RO"/>
        </w:rPr>
        <w:t>LIN=limita inferioara a valorilor normalului</w:t>
      </w:r>
    </w:p>
    <w:p w14:paraId="0EDED390" w14:textId="77777777" w:rsidR="0043279B" w:rsidRPr="0062188F" w:rsidRDefault="0043279B" w:rsidP="00120BB8">
      <w:pPr>
        <w:widowControl w:val="0"/>
        <w:numPr>
          <w:ilvl w:val="0"/>
          <w:numId w:val="420"/>
        </w:numPr>
        <w:tabs>
          <w:tab w:val="left" w:pos="142"/>
        </w:tabs>
        <w:autoSpaceDE w:val="0"/>
        <w:autoSpaceDN w:val="0"/>
        <w:spacing w:after="0" w:line="240" w:lineRule="auto"/>
        <w:jc w:val="both"/>
        <w:rPr>
          <w:rFonts w:ascii="Times New Roman" w:eastAsia="Arial" w:hAnsi="Times New Roman" w:cs="Times New Roman"/>
          <w:sz w:val="24"/>
          <w:szCs w:val="24"/>
          <w:u w:color="000000"/>
          <w:bdr w:val="nil"/>
          <w:lang w:eastAsia="ro-RO"/>
        </w:rPr>
      </w:pPr>
      <w:r w:rsidRPr="0062188F">
        <w:rPr>
          <w:rFonts w:ascii="Times New Roman" w:eastAsia="Arial" w:hAnsi="Times New Roman" w:cs="Times New Roman"/>
          <w:sz w:val="24"/>
          <w:szCs w:val="24"/>
          <w:u w:color="000000"/>
          <w:bdr w:val="nil"/>
          <w:lang w:eastAsia="ro-RO"/>
        </w:rPr>
        <w:t>Dacă se agravează neuropatia senzorială sau motorie periferică în timpul tratamentului:</w:t>
      </w:r>
    </w:p>
    <w:p w14:paraId="1566F2B0" w14:textId="77777777" w:rsidR="0043279B" w:rsidRPr="0062188F" w:rsidRDefault="0043279B" w:rsidP="00120BB8">
      <w:pPr>
        <w:widowControl w:val="0"/>
        <w:numPr>
          <w:ilvl w:val="1"/>
          <w:numId w:val="420"/>
        </w:numPr>
        <w:tabs>
          <w:tab w:val="left" w:pos="142"/>
        </w:tabs>
        <w:autoSpaceDE w:val="0"/>
        <w:autoSpaceDN w:val="0"/>
        <w:spacing w:after="0" w:line="240" w:lineRule="auto"/>
        <w:jc w:val="both"/>
        <w:rPr>
          <w:rFonts w:ascii="Times New Roman" w:eastAsia="Arial" w:hAnsi="Times New Roman" w:cs="Times New Roman"/>
          <w:sz w:val="24"/>
          <w:szCs w:val="24"/>
          <w:u w:color="000000"/>
          <w:bdr w:val="nil"/>
          <w:lang w:eastAsia="ro-RO"/>
        </w:rPr>
      </w:pPr>
      <w:r w:rsidRPr="0062188F">
        <w:rPr>
          <w:rFonts w:ascii="Times New Roman" w:eastAsia="Arial" w:hAnsi="Times New Roman" w:cs="Times New Roman"/>
          <w:sz w:val="24"/>
          <w:szCs w:val="24"/>
          <w:u w:color="000000"/>
          <w:bdr w:val="nil"/>
          <w:lang w:eastAsia="ro-RO"/>
        </w:rPr>
        <w:t xml:space="preserve">se continuă cu aceeaşi doză în neuropatie grad 1 (parestezie şi/sau pierderea reflexelor, fără </w:t>
      </w:r>
      <w:r w:rsidRPr="0062188F">
        <w:rPr>
          <w:rFonts w:ascii="Times New Roman" w:eastAsia="Arial" w:hAnsi="Times New Roman" w:cs="Times New Roman"/>
          <w:sz w:val="24"/>
          <w:szCs w:val="24"/>
          <w:u w:color="000000"/>
          <w:bdr w:val="nil"/>
          <w:lang w:eastAsia="ro-RO"/>
        </w:rPr>
        <w:lastRenderedPageBreak/>
        <w:t>pierderea funcţiei);</w:t>
      </w:r>
    </w:p>
    <w:p w14:paraId="29790655" w14:textId="77777777" w:rsidR="0043279B" w:rsidRPr="0062188F" w:rsidRDefault="0043279B" w:rsidP="00120BB8">
      <w:pPr>
        <w:widowControl w:val="0"/>
        <w:numPr>
          <w:ilvl w:val="1"/>
          <w:numId w:val="420"/>
        </w:numPr>
        <w:tabs>
          <w:tab w:val="left" w:pos="142"/>
        </w:tabs>
        <w:autoSpaceDE w:val="0"/>
        <w:autoSpaceDN w:val="0"/>
        <w:spacing w:after="0" w:line="240" w:lineRule="auto"/>
        <w:jc w:val="both"/>
        <w:rPr>
          <w:rFonts w:ascii="Times New Roman" w:eastAsia="Arial" w:hAnsi="Times New Roman" w:cs="Times New Roman"/>
          <w:sz w:val="24"/>
          <w:szCs w:val="24"/>
          <w:u w:color="000000"/>
          <w:bdr w:val="nil"/>
          <w:lang w:eastAsia="ro-RO"/>
        </w:rPr>
      </w:pPr>
      <w:r w:rsidRPr="0062188F">
        <w:rPr>
          <w:rFonts w:ascii="Times New Roman" w:eastAsia="Arial" w:hAnsi="Times New Roman" w:cs="Times New Roman"/>
          <w:sz w:val="24"/>
          <w:szCs w:val="24"/>
          <w:u w:color="000000"/>
          <w:bdr w:val="nil"/>
          <w:lang w:eastAsia="ro-RO"/>
        </w:rPr>
        <w:t>se întrerupe doza până când toxicitatea ≤ grad 1 sau la nivelul iniţial, apoi se reia tratamentul cu o doză redusă de 1,2 mg/kg o dată la 3 săptămâni în neuropatie grad 2 (interferă cu funcţia, dar nu cu activităţile cotidiene) sau grad 3 (interferă cu activităţile cotidiene);</w:t>
      </w:r>
    </w:p>
    <w:p w14:paraId="22F4ADCB" w14:textId="77777777" w:rsidR="0043279B" w:rsidRPr="0062188F" w:rsidRDefault="0043279B" w:rsidP="00120BB8">
      <w:pPr>
        <w:widowControl w:val="0"/>
        <w:numPr>
          <w:ilvl w:val="1"/>
          <w:numId w:val="420"/>
        </w:numPr>
        <w:tabs>
          <w:tab w:val="left" w:pos="142"/>
        </w:tabs>
        <w:autoSpaceDE w:val="0"/>
        <w:autoSpaceDN w:val="0"/>
        <w:spacing w:after="0" w:line="240" w:lineRule="auto"/>
        <w:jc w:val="both"/>
        <w:rPr>
          <w:rFonts w:ascii="Times New Roman" w:eastAsia="Arial" w:hAnsi="Times New Roman" w:cs="Times New Roman"/>
          <w:sz w:val="24"/>
          <w:szCs w:val="24"/>
          <w:u w:color="000000"/>
          <w:bdr w:val="nil"/>
          <w:lang w:eastAsia="ro-RO"/>
        </w:rPr>
      </w:pPr>
      <w:r w:rsidRPr="0062188F">
        <w:rPr>
          <w:rFonts w:ascii="Times New Roman" w:eastAsia="Arial" w:hAnsi="Times New Roman" w:cs="Times New Roman"/>
          <w:sz w:val="24"/>
          <w:szCs w:val="24"/>
          <w:u w:color="000000"/>
          <w:bdr w:val="nil"/>
          <w:lang w:eastAsia="ro-RO"/>
        </w:rPr>
        <w:t>se întrerupe tratamentul în neuropatie senzorială grad 4 care generează handicap sau neuropatie motorie cu risc letal sau care duce la paralizie.</w:t>
      </w:r>
    </w:p>
    <w:p w14:paraId="152D23D0" w14:textId="77777777" w:rsidR="000621D5" w:rsidRDefault="000621D5" w:rsidP="0043279B">
      <w:pPr>
        <w:widowControl w:val="0"/>
        <w:autoSpaceDE w:val="0"/>
        <w:autoSpaceDN w:val="0"/>
        <w:jc w:val="both"/>
        <w:rPr>
          <w:rFonts w:ascii="Times New Roman" w:eastAsia="Arial" w:hAnsi="Times New Roman" w:cs="Times New Roman"/>
          <w:b/>
          <w:sz w:val="24"/>
          <w:szCs w:val="24"/>
        </w:rPr>
      </w:pPr>
    </w:p>
    <w:p w14:paraId="1FBC0017" w14:textId="77777777" w:rsidR="0043279B" w:rsidRPr="0062188F" w:rsidRDefault="0043279B" w:rsidP="0043279B">
      <w:pPr>
        <w:widowControl w:val="0"/>
        <w:autoSpaceDE w:val="0"/>
        <w:autoSpaceDN w:val="0"/>
        <w:jc w:val="both"/>
        <w:rPr>
          <w:rFonts w:ascii="Times New Roman" w:eastAsia="Arial" w:hAnsi="Times New Roman" w:cs="Times New Roman"/>
          <w:b/>
          <w:sz w:val="24"/>
          <w:szCs w:val="24"/>
        </w:rPr>
      </w:pPr>
      <w:r w:rsidRPr="0062188F">
        <w:rPr>
          <w:rFonts w:ascii="Times New Roman" w:eastAsia="Arial" w:hAnsi="Times New Roman" w:cs="Times New Roman"/>
          <w:b/>
          <w:sz w:val="24"/>
          <w:szCs w:val="24"/>
        </w:rPr>
        <w:t>Durata tratamentului:</w:t>
      </w:r>
    </w:p>
    <w:p w14:paraId="0A5C46CE" w14:textId="77777777" w:rsidR="0043279B" w:rsidRPr="0062188F" w:rsidRDefault="0043279B" w:rsidP="00120BB8">
      <w:pPr>
        <w:widowControl w:val="0"/>
        <w:numPr>
          <w:ilvl w:val="0"/>
          <w:numId w:val="422"/>
        </w:numPr>
        <w:autoSpaceDE w:val="0"/>
        <w:autoSpaceDN w:val="0"/>
        <w:spacing w:after="0" w:line="240" w:lineRule="auto"/>
        <w:ind w:left="426"/>
        <w:jc w:val="both"/>
        <w:rPr>
          <w:rFonts w:ascii="Times New Roman" w:eastAsia="Arial" w:hAnsi="Times New Roman" w:cs="Times New Roman"/>
          <w:b/>
          <w:sz w:val="24"/>
          <w:szCs w:val="24"/>
          <w:u w:val="single" w:color="000000"/>
          <w:bdr w:val="nil"/>
          <w:lang w:eastAsia="ro-RO"/>
        </w:rPr>
      </w:pPr>
      <w:r w:rsidRPr="0062188F">
        <w:rPr>
          <w:rFonts w:ascii="Times New Roman" w:eastAsia="Arial" w:hAnsi="Times New Roman" w:cs="Times New Roman"/>
          <w:sz w:val="24"/>
          <w:szCs w:val="24"/>
          <w:u w:color="000000"/>
          <w:bdr w:val="nil"/>
          <w:lang w:eastAsia="ro-RO"/>
        </w:rPr>
        <w:t>Tratamentul trebuie continuat până la progresia bolii sau toxicitate inacceptabilă</w:t>
      </w:r>
    </w:p>
    <w:p w14:paraId="1114F527" w14:textId="77777777" w:rsidR="0043279B" w:rsidRPr="0062188F" w:rsidRDefault="0043279B" w:rsidP="00120BB8">
      <w:pPr>
        <w:widowControl w:val="0"/>
        <w:numPr>
          <w:ilvl w:val="0"/>
          <w:numId w:val="422"/>
        </w:numPr>
        <w:autoSpaceDE w:val="0"/>
        <w:autoSpaceDN w:val="0"/>
        <w:spacing w:after="0" w:line="240" w:lineRule="auto"/>
        <w:ind w:left="426"/>
        <w:jc w:val="both"/>
        <w:rPr>
          <w:rFonts w:ascii="Times New Roman" w:eastAsia="Arial" w:hAnsi="Times New Roman" w:cs="Times New Roman"/>
          <w:b/>
          <w:sz w:val="24"/>
          <w:szCs w:val="24"/>
          <w:u w:val="single" w:color="000000"/>
          <w:bdr w:val="nil"/>
          <w:lang w:eastAsia="ro-RO"/>
        </w:rPr>
      </w:pPr>
      <w:r w:rsidRPr="0062188F">
        <w:rPr>
          <w:rFonts w:ascii="Times New Roman" w:eastAsia="Arial" w:hAnsi="Times New Roman" w:cs="Times New Roman"/>
          <w:sz w:val="24"/>
          <w:szCs w:val="24"/>
          <w:u w:color="000000"/>
          <w:bdr w:val="nil"/>
          <w:lang w:eastAsia="ro-RO"/>
        </w:rPr>
        <w:t>La pacienții cu</w:t>
      </w:r>
      <w:r w:rsidRPr="0062188F">
        <w:rPr>
          <w:rFonts w:ascii="Times New Roman" w:eastAsia="Arial" w:hAnsi="Times New Roman" w:cs="Times New Roman"/>
          <w:b/>
          <w:sz w:val="24"/>
          <w:szCs w:val="24"/>
          <w:u w:color="000000"/>
          <w:bdr w:val="nil"/>
          <w:lang w:eastAsia="ro-RO"/>
        </w:rPr>
        <w:t xml:space="preserve"> LH netratat anterior </w:t>
      </w:r>
      <w:r w:rsidRPr="0062188F">
        <w:rPr>
          <w:rFonts w:ascii="Times New Roman" w:eastAsia="Arial" w:hAnsi="Times New Roman" w:cs="Times New Roman"/>
          <w:sz w:val="24"/>
          <w:szCs w:val="24"/>
          <w:u w:color="000000"/>
          <w:bdr w:val="nil"/>
          <w:lang w:eastAsia="ro-RO"/>
        </w:rPr>
        <w:t>se administrează în zilele 1 și 15 ale fiecărui ciclu de 28 zile, timp de 6 cicluri.</w:t>
      </w:r>
    </w:p>
    <w:p w14:paraId="6C0D8200" w14:textId="77777777" w:rsidR="0043279B" w:rsidRPr="0062188F" w:rsidRDefault="0043279B" w:rsidP="00120BB8">
      <w:pPr>
        <w:widowControl w:val="0"/>
        <w:numPr>
          <w:ilvl w:val="0"/>
          <w:numId w:val="422"/>
        </w:numPr>
        <w:autoSpaceDE w:val="0"/>
        <w:autoSpaceDN w:val="0"/>
        <w:spacing w:after="0" w:line="240" w:lineRule="auto"/>
        <w:ind w:left="426"/>
        <w:jc w:val="both"/>
        <w:rPr>
          <w:rFonts w:ascii="Times New Roman" w:eastAsia="Arial" w:hAnsi="Times New Roman" w:cs="Times New Roman"/>
          <w:sz w:val="24"/>
          <w:szCs w:val="24"/>
          <w:u w:color="000000"/>
          <w:bdr w:val="nil"/>
          <w:lang w:eastAsia="ro-RO"/>
        </w:rPr>
      </w:pPr>
      <w:r w:rsidRPr="0062188F">
        <w:rPr>
          <w:rFonts w:ascii="Times New Roman" w:eastAsia="Arial" w:hAnsi="Times New Roman" w:cs="Times New Roman"/>
          <w:sz w:val="24"/>
          <w:szCs w:val="24"/>
          <w:u w:color="000000"/>
          <w:bdr w:val="nil"/>
          <w:lang w:eastAsia="ro-RO"/>
        </w:rPr>
        <w:t xml:space="preserve">La pacienții cu LACMs netratat anterior se administrează o dată la 3 săptămâni timp de 6-8 cicluri. </w:t>
      </w:r>
    </w:p>
    <w:p w14:paraId="5D4139FA" w14:textId="77777777" w:rsidR="0043279B" w:rsidRPr="0062188F" w:rsidRDefault="0043279B" w:rsidP="00120BB8">
      <w:pPr>
        <w:widowControl w:val="0"/>
        <w:numPr>
          <w:ilvl w:val="0"/>
          <w:numId w:val="422"/>
        </w:numPr>
        <w:autoSpaceDE w:val="0"/>
        <w:autoSpaceDN w:val="0"/>
        <w:spacing w:after="0" w:line="240" w:lineRule="auto"/>
        <w:ind w:left="426"/>
        <w:jc w:val="both"/>
        <w:rPr>
          <w:rFonts w:ascii="Times New Roman" w:eastAsia="Arial" w:hAnsi="Times New Roman" w:cs="Times New Roman"/>
          <w:b/>
          <w:sz w:val="24"/>
          <w:szCs w:val="24"/>
          <w:u w:val="single" w:color="000000"/>
          <w:bdr w:val="nil"/>
          <w:lang w:eastAsia="ro-RO"/>
        </w:rPr>
      </w:pPr>
      <w:r w:rsidRPr="0062188F">
        <w:rPr>
          <w:rFonts w:ascii="Times New Roman" w:eastAsia="Arial" w:hAnsi="Times New Roman" w:cs="Times New Roman"/>
          <w:sz w:val="24"/>
          <w:szCs w:val="24"/>
          <w:u w:color="000000"/>
          <w:bdr w:val="nil"/>
          <w:lang w:eastAsia="ro-RO"/>
        </w:rPr>
        <w:t>Pacienţilor cu LH sau LACMs recidivat sau refractar care prezintă boală stabilă sau stare ameliorată trebuie să li se administreze minim 8 cicluri şi până la maxim 16 cicluri (aproximativ 1 an)</w:t>
      </w:r>
    </w:p>
    <w:p w14:paraId="2A5A0EF4" w14:textId="77777777" w:rsidR="0043279B" w:rsidRPr="0062188F" w:rsidRDefault="0043279B" w:rsidP="00120BB8">
      <w:pPr>
        <w:widowControl w:val="0"/>
        <w:numPr>
          <w:ilvl w:val="0"/>
          <w:numId w:val="422"/>
        </w:numPr>
        <w:autoSpaceDE w:val="0"/>
        <w:autoSpaceDN w:val="0"/>
        <w:spacing w:after="0" w:line="240" w:lineRule="auto"/>
        <w:ind w:left="426"/>
        <w:jc w:val="both"/>
        <w:rPr>
          <w:rFonts w:ascii="Times New Roman" w:eastAsia="Arial" w:hAnsi="Times New Roman" w:cs="Times New Roman"/>
          <w:b/>
          <w:sz w:val="24"/>
          <w:szCs w:val="24"/>
          <w:u w:val="single" w:color="000000"/>
          <w:bdr w:val="nil"/>
          <w:lang w:eastAsia="ro-RO"/>
        </w:rPr>
      </w:pPr>
      <w:r w:rsidRPr="0062188F">
        <w:rPr>
          <w:rFonts w:ascii="Times New Roman" w:eastAsia="Arial" w:hAnsi="Times New Roman" w:cs="Times New Roman"/>
          <w:sz w:val="24"/>
          <w:szCs w:val="24"/>
          <w:u w:color="000000"/>
          <w:bdr w:val="nil"/>
          <w:lang w:eastAsia="ro-RO"/>
        </w:rPr>
        <w:t>La pacienţii cu LH care prezintă risc crescut de recidivă sau progresie după TCSA, tratamentul cu brentuximab trebuie iniţiat după recuperarea în urma TCSA, pe baza opiniei clinice. Acestor pacienţi trebuie să li se administreze până la 16 cicluri de tratament.</w:t>
      </w:r>
    </w:p>
    <w:p w14:paraId="5BFC6607" w14:textId="77777777" w:rsidR="0043279B" w:rsidRPr="0062188F" w:rsidRDefault="0043279B" w:rsidP="00120BB8">
      <w:pPr>
        <w:widowControl w:val="0"/>
        <w:numPr>
          <w:ilvl w:val="0"/>
          <w:numId w:val="422"/>
        </w:numPr>
        <w:autoSpaceDE w:val="0"/>
        <w:autoSpaceDN w:val="0"/>
        <w:spacing w:after="0" w:line="240" w:lineRule="auto"/>
        <w:ind w:left="426"/>
        <w:jc w:val="both"/>
        <w:rPr>
          <w:rFonts w:ascii="Times New Roman" w:eastAsia="Arial" w:hAnsi="Times New Roman" w:cs="Times New Roman"/>
          <w:b/>
          <w:sz w:val="24"/>
          <w:szCs w:val="24"/>
          <w:u w:val="single" w:color="000000"/>
          <w:bdr w:val="nil"/>
          <w:lang w:eastAsia="ro-RO"/>
        </w:rPr>
      </w:pPr>
      <w:r w:rsidRPr="0062188F">
        <w:rPr>
          <w:rFonts w:ascii="Times New Roman" w:eastAsia="Arial" w:hAnsi="Times New Roman" w:cs="Times New Roman"/>
          <w:sz w:val="24"/>
          <w:szCs w:val="24"/>
          <w:u w:color="000000"/>
          <w:bdr w:val="nil"/>
          <w:lang w:eastAsia="ro-RO"/>
        </w:rPr>
        <w:t>Pacienților cu LCCT trebuie să li se administreze până la 16 cicluri.</w:t>
      </w:r>
    </w:p>
    <w:p w14:paraId="7CE30E01" w14:textId="77777777" w:rsidR="0043279B" w:rsidRPr="0062188F" w:rsidRDefault="0043279B" w:rsidP="0043279B">
      <w:pPr>
        <w:widowControl w:val="0"/>
        <w:tabs>
          <w:tab w:val="left" w:pos="142"/>
        </w:tabs>
        <w:autoSpaceDE w:val="0"/>
        <w:autoSpaceDN w:val="0"/>
        <w:jc w:val="both"/>
        <w:rPr>
          <w:rFonts w:ascii="Times New Roman" w:eastAsia="Arial" w:hAnsi="Times New Roman" w:cs="Times New Roman"/>
          <w:sz w:val="24"/>
          <w:szCs w:val="24"/>
        </w:rPr>
      </w:pPr>
    </w:p>
    <w:p w14:paraId="2D9D390C" w14:textId="77777777" w:rsidR="0043279B" w:rsidRPr="0062188F" w:rsidRDefault="0043279B" w:rsidP="0043279B">
      <w:pPr>
        <w:widowControl w:val="0"/>
        <w:autoSpaceDE w:val="0"/>
        <w:autoSpaceDN w:val="0"/>
        <w:jc w:val="both"/>
        <w:rPr>
          <w:rFonts w:ascii="Times New Roman" w:eastAsia="Arial" w:hAnsi="Times New Roman" w:cs="Times New Roman"/>
          <w:b/>
          <w:sz w:val="24"/>
          <w:szCs w:val="24"/>
        </w:rPr>
      </w:pPr>
      <w:r w:rsidRPr="0062188F">
        <w:rPr>
          <w:rFonts w:ascii="Times New Roman" w:eastAsia="Arial" w:hAnsi="Times New Roman" w:cs="Times New Roman"/>
          <w:b/>
          <w:sz w:val="24"/>
          <w:szCs w:val="24"/>
        </w:rPr>
        <w:t>V. MONITORIZAREA TRATAMENTULUI</w:t>
      </w:r>
    </w:p>
    <w:p w14:paraId="03A23E6E" w14:textId="77777777" w:rsidR="0043279B" w:rsidRPr="0062188F" w:rsidRDefault="0043279B" w:rsidP="00120BB8">
      <w:pPr>
        <w:widowControl w:val="0"/>
        <w:numPr>
          <w:ilvl w:val="0"/>
          <w:numId w:val="423"/>
        </w:numPr>
        <w:autoSpaceDE w:val="0"/>
        <w:autoSpaceDN w:val="0"/>
        <w:spacing w:after="0" w:line="240" w:lineRule="auto"/>
        <w:ind w:left="426"/>
        <w:jc w:val="both"/>
        <w:rPr>
          <w:rFonts w:ascii="Times New Roman" w:eastAsia="Arial" w:hAnsi="Times New Roman" w:cs="Times New Roman"/>
          <w:sz w:val="24"/>
          <w:szCs w:val="24"/>
          <w:u w:color="000000"/>
          <w:bdr w:val="nil"/>
          <w:lang w:eastAsia="ro-RO"/>
        </w:rPr>
      </w:pPr>
      <w:r w:rsidRPr="0062188F">
        <w:rPr>
          <w:rFonts w:ascii="Times New Roman" w:eastAsia="Arial" w:hAnsi="Times New Roman" w:cs="Times New Roman"/>
          <w:sz w:val="24"/>
          <w:szCs w:val="24"/>
          <w:u w:color="000000"/>
          <w:bdr w:val="nil"/>
          <w:lang w:eastAsia="ro-RO"/>
        </w:rPr>
        <w:t>Pacienţii trebuie monitorizaţi cu atenţie pentru identificarea semnelor sau simptomelor noi sau de agravare neurologică, cognitivă sau comportamentală, care pot sugera apariţia leucoencefalopatiei multifocale progresică (LMP) ca urmare a reactivării virusului John Cummingham şi care, deşi este o afecţiune rară de demielinizare a sistemului nervos centrat, este deseori letală.Dacă se confirmă un diagnostic de leucoencefalopatie multifocală progresivă (LMP) se intrerupe definitiv tratamentul.</w:t>
      </w:r>
    </w:p>
    <w:p w14:paraId="0241B6DD" w14:textId="77777777" w:rsidR="0043279B" w:rsidRPr="0062188F" w:rsidRDefault="0043279B" w:rsidP="00120BB8">
      <w:pPr>
        <w:widowControl w:val="0"/>
        <w:numPr>
          <w:ilvl w:val="0"/>
          <w:numId w:val="423"/>
        </w:numPr>
        <w:autoSpaceDE w:val="0"/>
        <w:autoSpaceDN w:val="0"/>
        <w:spacing w:after="0" w:line="240" w:lineRule="auto"/>
        <w:ind w:left="426"/>
        <w:jc w:val="both"/>
        <w:rPr>
          <w:rFonts w:ascii="Times New Roman" w:eastAsia="Arial" w:hAnsi="Times New Roman" w:cs="Times New Roman"/>
          <w:sz w:val="24"/>
          <w:szCs w:val="24"/>
          <w:u w:color="000000"/>
          <w:bdr w:val="nil"/>
          <w:lang w:eastAsia="ro-RO"/>
        </w:rPr>
      </w:pPr>
      <w:r w:rsidRPr="0062188F">
        <w:rPr>
          <w:rFonts w:ascii="Times New Roman" w:eastAsia="Arial" w:hAnsi="Times New Roman" w:cs="Times New Roman"/>
          <w:sz w:val="24"/>
          <w:szCs w:val="24"/>
          <w:u w:color="000000"/>
          <w:bdr w:val="nil"/>
          <w:lang w:eastAsia="ro-RO"/>
        </w:rPr>
        <w:t>Pacienţii trebuie monitorizaţi cu atenţie pentru dureri abdominale noi sau agravate, care pot fi sugestive pentru pancreatita acută. Tratamentul cu brentuximab vedotin trebuie suspendat temporar în orice suspiciune de pancreatită acută. Tratamentul cu brentuximab vedotin trebuie întrerupt dacă diagnosticul de pancreatită acută este confirmat.</w:t>
      </w:r>
    </w:p>
    <w:p w14:paraId="2E10F8E7" w14:textId="77777777" w:rsidR="0043279B" w:rsidRPr="0062188F" w:rsidRDefault="0043279B" w:rsidP="00120BB8">
      <w:pPr>
        <w:widowControl w:val="0"/>
        <w:numPr>
          <w:ilvl w:val="0"/>
          <w:numId w:val="423"/>
        </w:numPr>
        <w:autoSpaceDE w:val="0"/>
        <w:autoSpaceDN w:val="0"/>
        <w:spacing w:after="0" w:line="240" w:lineRule="auto"/>
        <w:ind w:left="426"/>
        <w:jc w:val="both"/>
        <w:rPr>
          <w:rFonts w:ascii="Times New Roman" w:eastAsia="Arial" w:hAnsi="Times New Roman" w:cs="Times New Roman"/>
          <w:sz w:val="24"/>
          <w:szCs w:val="24"/>
          <w:u w:color="000000"/>
          <w:bdr w:val="nil"/>
          <w:lang w:eastAsia="ro-RO"/>
        </w:rPr>
      </w:pPr>
      <w:r w:rsidRPr="0062188F">
        <w:rPr>
          <w:rFonts w:ascii="Times New Roman" w:eastAsia="Arial" w:hAnsi="Times New Roman" w:cs="Times New Roman"/>
          <w:sz w:val="24"/>
          <w:szCs w:val="24"/>
          <w:u w:color="000000"/>
          <w:bdr w:val="nil"/>
          <w:lang w:eastAsia="ro-RO"/>
        </w:rPr>
        <w:t>Monitorizarea functiei pulmonare; in cazul în care apar simptome pulmonare noi sau care se agravează (de exemplu tuse, dispnee), trebuie efectuată o evaluare diagnostică promptă şi pacienţii trebuie trataţi corespunzător. Se va lua în considerare opțiunea de a menține doza de brentuximab vedotin în timpul evaluării și până la îmbunătățirea simptomelor.</w:t>
      </w:r>
    </w:p>
    <w:p w14:paraId="5C298DBC" w14:textId="77777777" w:rsidR="0043279B" w:rsidRPr="0062188F" w:rsidRDefault="0043279B" w:rsidP="00120BB8">
      <w:pPr>
        <w:widowControl w:val="0"/>
        <w:numPr>
          <w:ilvl w:val="0"/>
          <w:numId w:val="423"/>
        </w:numPr>
        <w:autoSpaceDE w:val="0"/>
        <w:autoSpaceDN w:val="0"/>
        <w:spacing w:after="0" w:line="240" w:lineRule="auto"/>
        <w:ind w:left="426"/>
        <w:jc w:val="both"/>
        <w:rPr>
          <w:rFonts w:ascii="Times New Roman" w:eastAsia="Arial" w:hAnsi="Times New Roman" w:cs="Times New Roman"/>
          <w:sz w:val="24"/>
          <w:szCs w:val="24"/>
          <w:u w:color="000000"/>
          <w:bdr w:val="nil"/>
          <w:lang w:eastAsia="ro-RO"/>
        </w:rPr>
      </w:pPr>
      <w:r w:rsidRPr="0062188F">
        <w:rPr>
          <w:rFonts w:ascii="Times New Roman" w:eastAsia="Arial" w:hAnsi="Times New Roman" w:cs="Times New Roman"/>
          <w:sz w:val="24"/>
          <w:szCs w:val="24"/>
          <w:u w:color="000000"/>
          <w:bdr w:val="nil"/>
          <w:lang w:eastAsia="ro-RO"/>
        </w:rPr>
        <w:t>Pacienţii trebuie monitorizaţi cu atenţie în timpul tratamentului pentru identificarea apariţiei de posibile infecţii grave şi oportuniste.</w:t>
      </w:r>
    </w:p>
    <w:p w14:paraId="412F51A5" w14:textId="77777777" w:rsidR="0043279B" w:rsidRPr="0062188F" w:rsidRDefault="0043279B" w:rsidP="00120BB8">
      <w:pPr>
        <w:widowControl w:val="0"/>
        <w:numPr>
          <w:ilvl w:val="0"/>
          <w:numId w:val="423"/>
        </w:numPr>
        <w:autoSpaceDE w:val="0"/>
        <w:autoSpaceDN w:val="0"/>
        <w:spacing w:after="0" w:line="240" w:lineRule="auto"/>
        <w:ind w:left="426"/>
        <w:jc w:val="both"/>
        <w:rPr>
          <w:rFonts w:ascii="Times New Roman" w:eastAsia="Arial" w:hAnsi="Times New Roman" w:cs="Times New Roman"/>
          <w:sz w:val="24"/>
          <w:szCs w:val="24"/>
          <w:u w:color="000000"/>
          <w:bdr w:val="nil"/>
          <w:lang w:eastAsia="ro-RO"/>
        </w:rPr>
      </w:pPr>
      <w:r w:rsidRPr="0062188F">
        <w:rPr>
          <w:rFonts w:ascii="Times New Roman" w:eastAsia="Arial" w:hAnsi="Times New Roman" w:cs="Times New Roman"/>
          <w:sz w:val="24"/>
          <w:szCs w:val="24"/>
          <w:u w:color="000000"/>
          <w:bdr w:val="nil"/>
          <w:lang w:eastAsia="ro-RO"/>
        </w:rPr>
        <w:t>Au fost raportate reacţii imediate şi întârziate datorate perfuziei (IRR), cât şi reacţii anafilactice. Pacienţii trebuie monitorizaţi cu atenţie în timpul şi după perfuzie. Dacă apare o reacţie anafilactică, administrarea brentuximab vedotin trebuie oprită imediat şi permanent şi trebuie administrat tratament medicamentos adecvat.</w:t>
      </w:r>
    </w:p>
    <w:p w14:paraId="4F5BF371" w14:textId="77777777" w:rsidR="0043279B" w:rsidRPr="0062188F" w:rsidRDefault="0043279B" w:rsidP="00120BB8">
      <w:pPr>
        <w:widowControl w:val="0"/>
        <w:numPr>
          <w:ilvl w:val="0"/>
          <w:numId w:val="423"/>
        </w:numPr>
        <w:autoSpaceDE w:val="0"/>
        <w:autoSpaceDN w:val="0"/>
        <w:spacing w:after="0" w:line="240" w:lineRule="auto"/>
        <w:ind w:left="426"/>
        <w:jc w:val="both"/>
        <w:rPr>
          <w:rFonts w:ascii="Times New Roman" w:eastAsia="Arial" w:hAnsi="Times New Roman" w:cs="Times New Roman"/>
          <w:sz w:val="24"/>
          <w:szCs w:val="24"/>
          <w:u w:color="000000"/>
          <w:bdr w:val="nil"/>
          <w:lang w:eastAsia="ro-RO"/>
        </w:rPr>
      </w:pPr>
      <w:r w:rsidRPr="0062188F">
        <w:rPr>
          <w:rFonts w:ascii="Times New Roman" w:eastAsia="Arial" w:hAnsi="Times New Roman" w:cs="Times New Roman"/>
          <w:sz w:val="24"/>
          <w:szCs w:val="24"/>
          <w:u w:color="000000"/>
          <w:bdr w:val="nil"/>
          <w:lang w:eastAsia="ro-RO"/>
        </w:rPr>
        <w:t>Sindromul Stevens-Johnson şi necroliza epidermică toxică au fost raportate în timpul tratamentului cu brentuximab vedotin; tratamentul trebuie întrerupt şi trebuie administrat tratament medicamentos adecvat.</w:t>
      </w:r>
    </w:p>
    <w:p w14:paraId="1597215A" w14:textId="77777777" w:rsidR="0043279B" w:rsidRPr="0062188F" w:rsidRDefault="0043279B" w:rsidP="00120BB8">
      <w:pPr>
        <w:widowControl w:val="0"/>
        <w:numPr>
          <w:ilvl w:val="0"/>
          <w:numId w:val="423"/>
        </w:numPr>
        <w:autoSpaceDE w:val="0"/>
        <w:autoSpaceDN w:val="0"/>
        <w:spacing w:after="0" w:line="240" w:lineRule="auto"/>
        <w:ind w:left="426"/>
        <w:jc w:val="both"/>
        <w:rPr>
          <w:rFonts w:ascii="Times New Roman" w:eastAsia="Arial" w:hAnsi="Times New Roman" w:cs="Times New Roman"/>
          <w:sz w:val="24"/>
          <w:szCs w:val="24"/>
          <w:u w:color="000000"/>
          <w:bdr w:val="nil"/>
          <w:lang w:eastAsia="ro-RO"/>
        </w:rPr>
      </w:pPr>
      <w:r w:rsidRPr="0062188F">
        <w:rPr>
          <w:rFonts w:ascii="Times New Roman" w:eastAsia="Arial" w:hAnsi="Times New Roman" w:cs="Times New Roman"/>
          <w:sz w:val="24"/>
          <w:szCs w:val="24"/>
          <w:u w:color="000000"/>
          <w:bdr w:val="nil"/>
          <w:lang w:eastAsia="ro-RO"/>
        </w:rPr>
        <w:t>Pacienţii cu tumoră cu proliferare rapidă şi masă tumorală mare prezintă risc de sindrom de liză tumorală; aceşti pacienţi trebuie monitorizaţi cu atenţie şi li se va aplica conduita terapeutică în conformitate cu cea mai bună practică medicală</w:t>
      </w:r>
    </w:p>
    <w:p w14:paraId="61E7315E" w14:textId="77777777" w:rsidR="0043279B" w:rsidRPr="0062188F" w:rsidRDefault="0043279B" w:rsidP="00120BB8">
      <w:pPr>
        <w:widowControl w:val="0"/>
        <w:numPr>
          <w:ilvl w:val="0"/>
          <w:numId w:val="423"/>
        </w:numPr>
        <w:autoSpaceDE w:val="0"/>
        <w:autoSpaceDN w:val="0"/>
        <w:spacing w:after="0" w:line="240" w:lineRule="auto"/>
        <w:ind w:left="426"/>
        <w:jc w:val="both"/>
        <w:rPr>
          <w:rFonts w:ascii="Times New Roman" w:eastAsia="Arial" w:hAnsi="Times New Roman" w:cs="Times New Roman"/>
          <w:sz w:val="24"/>
          <w:szCs w:val="24"/>
          <w:u w:color="000000"/>
          <w:bdr w:val="nil"/>
          <w:lang w:eastAsia="ro-RO"/>
        </w:rPr>
      </w:pPr>
      <w:r w:rsidRPr="0062188F">
        <w:rPr>
          <w:rFonts w:ascii="Times New Roman" w:eastAsia="Arial" w:hAnsi="Times New Roman" w:cs="Times New Roman"/>
          <w:sz w:val="24"/>
          <w:szCs w:val="24"/>
          <w:u w:color="000000"/>
          <w:bdr w:val="nil"/>
          <w:lang w:eastAsia="ro-RO"/>
        </w:rPr>
        <w:t>Monitorizare gastro-intestinala (ocluzie intestinală, enterocolită, colită neutropenică, eroziune, ulcer, perforaţie şi hemoragie)</w:t>
      </w:r>
    </w:p>
    <w:p w14:paraId="7D5DBB69" w14:textId="77777777" w:rsidR="0043279B" w:rsidRPr="0062188F" w:rsidRDefault="0043279B" w:rsidP="00120BB8">
      <w:pPr>
        <w:widowControl w:val="0"/>
        <w:numPr>
          <w:ilvl w:val="0"/>
          <w:numId w:val="423"/>
        </w:numPr>
        <w:autoSpaceDE w:val="0"/>
        <w:autoSpaceDN w:val="0"/>
        <w:spacing w:after="0" w:line="240" w:lineRule="auto"/>
        <w:ind w:left="426"/>
        <w:jc w:val="both"/>
        <w:rPr>
          <w:rFonts w:ascii="Times New Roman" w:eastAsia="Arial" w:hAnsi="Times New Roman" w:cs="Times New Roman"/>
          <w:sz w:val="24"/>
          <w:szCs w:val="24"/>
          <w:u w:color="000000"/>
          <w:bdr w:val="nil"/>
          <w:lang w:eastAsia="ro-RO"/>
        </w:rPr>
      </w:pPr>
      <w:r w:rsidRPr="0062188F">
        <w:rPr>
          <w:rFonts w:ascii="Times New Roman" w:eastAsia="Arial" w:hAnsi="Times New Roman" w:cs="Times New Roman"/>
          <w:sz w:val="24"/>
          <w:szCs w:val="24"/>
          <w:u w:color="000000"/>
          <w:bdr w:val="nil"/>
          <w:lang w:eastAsia="ro-RO"/>
        </w:rPr>
        <w:t>Monitorizarea functiei hepatice; funcţia hepatică trebuie testată înaintea iniţierii tratamentului şi trebuie monitorizată în mod curent la pacienţii trataţi cu brentuximab vedotin. Pacienţii care suferă de toxicitate hepatică pot necesita o amânare, o schimbare a dozei sau o întrerupere a administrării brentuximab vedotin.</w:t>
      </w:r>
    </w:p>
    <w:p w14:paraId="0FEBAA4D" w14:textId="77777777" w:rsidR="0043279B" w:rsidRPr="0062188F" w:rsidRDefault="0043279B" w:rsidP="00120BB8">
      <w:pPr>
        <w:widowControl w:val="0"/>
        <w:numPr>
          <w:ilvl w:val="0"/>
          <w:numId w:val="423"/>
        </w:numPr>
        <w:autoSpaceDE w:val="0"/>
        <w:autoSpaceDN w:val="0"/>
        <w:spacing w:after="0" w:line="240" w:lineRule="auto"/>
        <w:ind w:left="426"/>
        <w:jc w:val="both"/>
        <w:rPr>
          <w:rFonts w:ascii="Times New Roman" w:eastAsia="Arial" w:hAnsi="Times New Roman" w:cs="Times New Roman"/>
          <w:sz w:val="24"/>
          <w:szCs w:val="24"/>
          <w:u w:color="000000"/>
          <w:bdr w:val="nil"/>
          <w:lang w:eastAsia="ro-RO"/>
        </w:rPr>
      </w:pPr>
      <w:r w:rsidRPr="0062188F">
        <w:rPr>
          <w:rFonts w:ascii="Times New Roman" w:eastAsia="Arial" w:hAnsi="Times New Roman" w:cs="Times New Roman"/>
          <w:sz w:val="24"/>
          <w:szCs w:val="24"/>
          <w:u w:color="000000"/>
          <w:bdr w:val="nil"/>
          <w:lang w:eastAsia="ro-RO"/>
        </w:rPr>
        <w:lastRenderedPageBreak/>
        <w:t>Monitorizarea cu atenţie a valorilor glucozei serice la orice pacient care prezintă un eveniment de hiperglicemie sau care are un indice de masa corporeal crescut.</w:t>
      </w:r>
    </w:p>
    <w:p w14:paraId="5EF108E3" w14:textId="77777777" w:rsidR="0043279B" w:rsidRPr="0062188F" w:rsidRDefault="0043279B" w:rsidP="00120BB8">
      <w:pPr>
        <w:widowControl w:val="0"/>
        <w:numPr>
          <w:ilvl w:val="0"/>
          <w:numId w:val="423"/>
        </w:numPr>
        <w:autoSpaceDE w:val="0"/>
        <w:autoSpaceDN w:val="0"/>
        <w:spacing w:after="0" w:line="240" w:lineRule="auto"/>
        <w:ind w:left="426"/>
        <w:jc w:val="both"/>
        <w:rPr>
          <w:rFonts w:ascii="Times New Roman" w:eastAsia="Arial" w:hAnsi="Times New Roman" w:cs="Times New Roman"/>
          <w:sz w:val="24"/>
          <w:szCs w:val="24"/>
          <w:u w:color="000000"/>
          <w:bdr w:val="nil"/>
          <w:lang w:eastAsia="ro-RO"/>
        </w:rPr>
      </w:pPr>
      <w:r w:rsidRPr="0062188F">
        <w:rPr>
          <w:rFonts w:ascii="Times New Roman" w:eastAsia="Arial" w:hAnsi="Times New Roman" w:cs="Times New Roman"/>
          <w:sz w:val="24"/>
          <w:szCs w:val="24"/>
          <w:u w:color="000000"/>
          <w:bdr w:val="nil"/>
          <w:lang w:eastAsia="ro-RO"/>
        </w:rPr>
        <w:t>Atentie in cazul pacientilor care respectă o dietă cu restricţie de sodiu, deoarece acest medicament conţine maxim 2,1 mmol (sau 47 mg) de sodiu/doză;</w:t>
      </w:r>
    </w:p>
    <w:p w14:paraId="5FEEE027" w14:textId="77777777" w:rsidR="0043279B" w:rsidRPr="0062188F" w:rsidRDefault="0043279B" w:rsidP="00120BB8">
      <w:pPr>
        <w:widowControl w:val="0"/>
        <w:numPr>
          <w:ilvl w:val="0"/>
          <w:numId w:val="423"/>
        </w:numPr>
        <w:autoSpaceDE w:val="0"/>
        <w:autoSpaceDN w:val="0"/>
        <w:spacing w:after="0" w:line="240" w:lineRule="auto"/>
        <w:ind w:left="426"/>
        <w:jc w:val="both"/>
        <w:rPr>
          <w:rFonts w:ascii="Times New Roman" w:eastAsia="Arial" w:hAnsi="Times New Roman" w:cs="Times New Roman"/>
          <w:sz w:val="24"/>
          <w:szCs w:val="24"/>
          <w:u w:color="000000"/>
          <w:bdr w:val="nil"/>
          <w:lang w:eastAsia="ro-RO"/>
        </w:rPr>
      </w:pPr>
      <w:r w:rsidRPr="0062188F">
        <w:rPr>
          <w:rFonts w:ascii="Times New Roman" w:eastAsia="Arial" w:hAnsi="Times New Roman" w:cs="Times New Roman"/>
          <w:sz w:val="24"/>
          <w:szCs w:val="24"/>
          <w:u w:color="000000"/>
          <w:bdr w:val="nil"/>
          <w:lang w:eastAsia="ro-RO"/>
        </w:rPr>
        <w:t>Sarcina: brentuximab vedotin nu trebuie utilizat în timpul sarcinii, cu excepţia cazului în care beneficiul pentru mamă depăşeşte riscurile potenţiale pentru făt. Dacă o femeie gravidă trebuie tratată, trebuie sfătuită clar cu privire la riscul potenţial pentru făt.</w:t>
      </w:r>
    </w:p>
    <w:p w14:paraId="6A1A2363" w14:textId="77777777" w:rsidR="0043279B" w:rsidRPr="0062188F" w:rsidRDefault="0043279B" w:rsidP="00120BB8">
      <w:pPr>
        <w:widowControl w:val="0"/>
        <w:numPr>
          <w:ilvl w:val="0"/>
          <w:numId w:val="423"/>
        </w:numPr>
        <w:autoSpaceDE w:val="0"/>
        <w:autoSpaceDN w:val="0"/>
        <w:spacing w:after="0" w:line="240" w:lineRule="auto"/>
        <w:ind w:left="426"/>
        <w:jc w:val="both"/>
        <w:rPr>
          <w:rFonts w:ascii="Times New Roman" w:eastAsia="Arial" w:hAnsi="Times New Roman" w:cs="Times New Roman"/>
          <w:sz w:val="24"/>
          <w:szCs w:val="24"/>
          <w:u w:color="000000"/>
          <w:bdr w:val="nil"/>
          <w:lang w:eastAsia="ro-RO"/>
        </w:rPr>
      </w:pPr>
      <w:r w:rsidRPr="0062188F">
        <w:rPr>
          <w:rFonts w:ascii="Times New Roman" w:eastAsia="Arial" w:hAnsi="Times New Roman" w:cs="Times New Roman"/>
          <w:sz w:val="24"/>
          <w:szCs w:val="24"/>
          <w:u w:color="000000"/>
          <w:bdr w:val="nil"/>
          <w:lang w:eastAsia="ro-RO"/>
        </w:rPr>
        <w:t>Alaptare: trebuie luată decizia fie de a întrerupe alăptarea, fie de a întrerupe/de a se abţine de la acest tratament, având în vedere un risc potenţial al alăptării pentru copil şi beneficiul tratamentului pentru femeie.</w:t>
      </w:r>
    </w:p>
    <w:p w14:paraId="07CC8A66" w14:textId="77777777" w:rsidR="0043279B" w:rsidRPr="0062188F" w:rsidRDefault="0043279B" w:rsidP="00120BB8">
      <w:pPr>
        <w:widowControl w:val="0"/>
        <w:numPr>
          <w:ilvl w:val="0"/>
          <w:numId w:val="423"/>
        </w:numPr>
        <w:autoSpaceDE w:val="0"/>
        <w:autoSpaceDN w:val="0"/>
        <w:spacing w:after="120" w:line="240" w:lineRule="auto"/>
        <w:ind w:left="425" w:hanging="357"/>
        <w:jc w:val="both"/>
        <w:rPr>
          <w:rFonts w:ascii="Times New Roman" w:eastAsia="Arial" w:hAnsi="Times New Roman" w:cs="Times New Roman"/>
          <w:sz w:val="24"/>
          <w:szCs w:val="24"/>
          <w:u w:color="000000"/>
          <w:bdr w:val="nil"/>
          <w:lang w:eastAsia="ro-RO"/>
        </w:rPr>
      </w:pPr>
      <w:r w:rsidRPr="0062188F">
        <w:rPr>
          <w:rFonts w:ascii="Times New Roman" w:eastAsia="Arial" w:hAnsi="Times New Roman" w:cs="Times New Roman"/>
          <w:sz w:val="24"/>
          <w:szCs w:val="24"/>
          <w:u w:color="000000"/>
          <w:bdr w:val="nil"/>
          <w:lang w:eastAsia="ro-RO"/>
        </w:rPr>
        <w:t>Anvergura efectului tratamentului la alte subtipuri de LCCT CD30+ decât micoza fungoidă (MF) și limfomul anaplastic cu celule mari primar cutanat (LACMpc) nu este clară, din cauza absenței dovezilor de nivel înalt; trebuie utilizat cu prudență la alți pacienți cu LCCT CD30+, după evaluarea atentă a raportului beneficiu-risc posibil, de la caz la caz.</w:t>
      </w:r>
    </w:p>
    <w:p w14:paraId="4CE62114" w14:textId="77777777" w:rsidR="0043279B" w:rsidRPr="0062188F" w:rsidRDefault="0043279B" w:rsidP="0043279B">
      <w:pPr>
        <w:widowControl w:val="0"/>
        <w:autoSpaceDE w:val="0"/>
        <w:autoSpaceDN w:val="0"/>
        <w:spacing w:after="0"/>
        <w:jc w:val="both"/>
        <w:rPr>
          <w:rFonts w:ascii="Times New Roman" w:eastAsia="Arial" w:hAnsi="Times New Roman" w:cs="Times New Roman"/>
          <w:b/>
          <w:sz w:val="24"/>
          <w:szCs w:val="24"/>
        </w:rPr>
      </w:pPr>
    </w:p>
    <w:p w14:paraId="338FD4AF" w14:textId="77777777" w:rsidR="0043279B" w:rsidRPr="0062188F" w:rsidRDefault="0043279B" w:rsidP="0043279B">
      <w:pPr>
        <w:widowControl w:val="0"/>
        <w:autoSpaceDE w:val="0"/>
        <w:autoSpaceDN w:val="0"/>
        <w:spacing w:after="0"/>
        <w:jc w:val="both"/>
        <w:rPr>
          <w:rFonts w:ascii="Times New Roman" w:eastAsia="Arial" w:hAnsi="Times New Roman" w:cs="Times New Roman"/>
          <w:sz w:val="24"/>
          <w:szCs w:val="24"/>
        </w:rPr>
      </w:pPr>
      <w:r w:rsidRPr="0062188F">
        <w:rPr>
          <w:rFonts w:ascii="Times New Roman" w:eastAsia="Arial" w:hAnsi="Times New Roman" w:cs="Times New Roman"/>
          <w:b/>
          <w:sz w:val="24"/>
          <w:szCs w:val="24"/>
        </w:rPr>
        <w:t xml:space="preserve">VI. Criterii pentru întreruperea tratamentului </w:t>
      </w:r>
      <w:r w:rsidRPr="0062188F">
        <w:rPr>
          <w:rFonts w:ascii="Times New Roman" w:eastAsia="Arial" w:hAnsi="Times New Roman" w:cs="Times New Roman"/>
          <w:sz w:val="24"/>
          <w:szCs w:val="24"/>
        </w:rPr>
        <w:t>cu Brentuximab vedotin:</w:t>
      </w:r>
    </w:p>
    <w:p w14:paraId="2FDEFDF0" w14:textId="77777777" w:rsidR="0043279B" w:rsidRPr="0062188F" w:rsidRDefault="0043279B" w:rsidP="00120BB8">
      <w:pPr>
        <w:widowControl w:val="0"/>
        <w:numPr>
          <w:ilvl w:val="0"/>
          <w:numId w:val="424"/>
        </w:numPr>
        <w:autoSpaceDE w:val="0"/>
        <w:autoSpaceDN w:val="0"/>
        <w:spacing w:after="0" w:line="240" w:lineRule="auto"/>
        <w:ind w:left="426"/>
        <w:jc w:val="both"/>
        <w:rPr>
          <w:rFonts w:ascii="Times New Roman" w:eastAsia="Arial" w:hAnsi="Times New Roman" w:cs="Times New Roman"/>
          <w:sz w:val="24"/>
          <w:szCs w:val="24"/>
          <w:u w:color="000000"/>
          <w:bdr w:val="nil"/>
          <w:lang w:eastAsia="ro-RO"/>
        </w:rPr>
      </w:pPr>
      <w:r w:rsidRPr="0062188F">
        <w:rPr>
          <w:rFonts w:ascii="Times New Roman" w:eastAsia="Arial" w:hAnsi="Times New Roman" w:cs="Times New Roman"/>
          <w:sz w:val="24"/>
          <w:szCs w:val="24"/>
          <w:u w:color="000000"/>
          <w:bdr w:val="nil"/>
          <w:lang w:eastAsia="ro-RO"/>
        </w:rPr>
        <w:t>decizia pacientului de a întrerupe tratamentul cu Brentuximab vedotin, contrar indicaţiei medicale;</w:t>
      </w:r>
    </w:p>
    <w:p w14:paraId="18C0BB27" w14:textId="77777777" w:rsidR="0043279B" w:rsidRPr="0062188F" w:rsidRDefault="0043279B" w:rsidP="00120BB8">
      <w:pPr>
        <w:widowControl w:val="0"/>
        <w:numPr>
          <w:ilvl w:val="0"/>
          <w:numId w:val="424"/>
        </w:numPr>
        <w:autoSpaceDE w:val="0"/>
        <w:autoSpaceDN w:val="0"/>
        <w:spacing w:after="0" w:line="240" w:lineRule="auto"/>
        <w:ind w:left="426"/>
        <w:jc w:val="both"/>
        <w:rPr>
          <w:rFonts w:ascii="Times New Roman" w:eastAsia="Arial" w:hAnsi="Times New Roman" w:cs="Times New Roman"/>
          <w:sz w:val="24"/>
          <w:szCs w:val="24"/>
          <w:u w:color="000000"/>
          <w:bdr w:val="nil"/>
          <w:lang w:eastAsia="ro-RO"/>
        </w:rPr>
      </w:pPr>
      <w:r w:rsidRPr="0062188F">
        <w:rPr>
          <w:rFonts w:ascii="Times New Roman" w:eastAsia="Arial" w:hAnsi="Times New Roman" w:cs="Times New Roman"/>
          <w:sz w:val="24"/>
          <w:szCs w:val="24"/>
          <w:u w:color="000000"/>
          <w:bdr w:val="nil"/>
          <w:lang w:eastAsia="ro-RO"/>
        </w:rPr>
        <w:t>decizie medicală de întrerupere a tratamentului cu Brentuximab vedotin în cazul intoleranţei la tratament, a complianţei foarte scăzute, a toxicitatii majore sau progresiei de boală (lipsă răspuns);</w:t>
      </w:r>
    </w:p>
    <w:p w14:paraId="34D88E47" w14:textId="77777777" w:rsidR="0043279B" w:rsidRPr="0062188F" w:rsidRDefault="0043279B" w:rsidP="0043279B">
      <w:pPr>
        <w:widowControl w:val="0"/>
        <w:autoSpaceDE w:val="0"/>
        <w:autoSpaceDN w:val="0"/>
        <w:jc w:val="both"/>
        <w:rPr>
          <w:rFonts w:ascii="Times New Roman" w:eastAsia="Arial" w:hAnsi="Times New Roman" w:cs="Times New Roman"/>
          <w:b/>
          <w:sz w:val="24"/>
          <w:szCs w:val="24"/>
          <w:u w:val="single"/>
        </w:rPr>
      </w:pPr>
    </w:p>
    <w:p w14:paraId="72D6FBBA" w14:textId="77777777" w:rsidR="0043279B" w:rsidRPr="0062188F" w:rsidRDefault="0043279B" w:rsidP="0043279B">
      <w:pPr>
        <w:widowControl w:val="0"/>
        <w:autoSpaceDE w:val="0"/>
        <w:autoSpaceDN w:val="0"/>
        <w:spacing w:after="0"/>
        <w:jc w:val="both"/>
        <w:rPr>
          <w:rFonts w:ascii="Times New Roman" w:eastAsia="Arial" w:hAnsi="Times New Roman" w:cs="Times New Roman"/>
          <w:b/>
          <w:sz w:val="24"/>
          <w:szCs w:val="24"/>
        </w:rPr>
      </w:pPr>
      <w:r w:rsidRPr="0062188F">
        <w:rPr>
          <w:rFonts w:ascii="Times New Roman" w:eastAsia="Arial" w:hAnsi="Times New Roman" w:cs="Times New Roman"/>
          <w:b/>
          <w:sz w:val="24"/>
          <w:szCs w:val="24"/>
        </w:rPr>
        <w:t>VII. PRESCRIPTORI:</w:t>
      </w:r>
    </w:p>
    <w:p w14:paraId="3C8408C7" w14:textId="77777777" w:rsidR="0043279B" w:rsidRPr="0062188F" w:rsidRDefault="0043279B" w:rsidP="0043279B">
      <w:pPr>
        <w:widowControl w:val="0"/>
        <w:tabs>
          <w:tab w:val="left" w:pos="142"/>
        </w:tabs>
        <w:autoSpaceDE w:val="0"/>
        <w:autoSpaceDN w:val="0"/>
        <w:spacing w:after="240" w:line="240" w:lineRule="auto"/>
        <w:ind w:left="720" w:hanging="720"/>
        <w:jc w:val="both"/>
        <w:rPr>
          <w:rFonts w:ascii="Times New Roman" w:eastAsia="Arial" w:hAnsi="Times New Roman" w:cs="Times New Roman"/>
          <w:sz w:val="24"/>
          <w:szCs w:val="24"/>
          <w:u w:color="000000"/>
          <w:bdr w:val="nil"/>
          <w:lang w:eastAsia="ro-RO"/>
        </w:rPr>
      </w:pPr>
      <w:r w:rsidRPr="0062188F">
        <w:rPr>
          <w:rFonts w:ascii="Times New Roman" w:eastAsia="Arial" w:hAnsi="Times New Roman" w:cs="Times New Roman"/>
          <w:sz w:val="24"/>
          <w:szCs w:val="24"/>
          <w:u w:color="000000"/>
          <w:bdr w:val="nil"/>
          <w:lang w:eastAsia="ro-RO"/>
        </w:rPr>
        <w:t>Medici din specialitatea hematologie şi oncologie medicală.”</w:t>
      </w:r>
    </w:p>
    <w:p w14:paraId="2F5B28D1" w14:textId="77777777" w:rsidR="0043279B" w:rsidRDefault="0043279B" w:rsidP="000871C0">
      <w:pPr>
        <w:tabs>
          <w:tab w:val="left" w:pos="851"/>
        </w:tabs>
        <w:spacing w:after="0" w:line="240" w:lineRule="auto"/>
        <w:jc w:val="both"/>
        <w:rPr>
          <w:rFonts w:ascii="Times New Roman" w:eastAsia="Arial" w:hAnsi="Times New Roman" w:cs="Times New Roman"/>
          <w:b/>
          <w:bCs/>
          <w:sz w:val="24"/>
          <w:szCs w:val="24"/>
          <w:lang w:val="pt-BR"/>
        </w:rPr>
      </w:pPr>
    </w:p>
    <w:p w14:paraId="5739B0D7" w14:textId="77777777" w:rsidR="0043279B" w:rsidRDefault="0043279B" w:rsidP="000871C0">
      <w:pPr>
        <w:tabs>
          <w:tab w:val="left" w:pos="851"/>
        </w:tabs>
        <w:spacing w:after="0" w:line="240" w:lineRule="auto"/>
        <w:jc w:val="both"/>
        <w:rPr>
          <w:rFonts w:ascii="Times New Roman" w:eastAsia="Arial" w:hAnsi="Times New Roman" w:cs="Times New Roman"/>
          <w:b/>
          <w:bCs/>
          <w:sz w:val="24"/>
          <w:szCs w:val="24"/>
          <w:lang w:val="pt-BR"/>
        </w:rPr>
      </w:pPr>
    </w:p>
    <w:p w14:paraId="5B421CEB" w14:textId="77777777" w:rsidR="0043279B" w:rsidRDefault="0043279B" w:rsidP="000871C0">
      <w:pPr>
        <w:tabs>
          <w:tab w:val="left" w:pos="851"/>
        </w:tabs>
        <w:spacing w:after="0" w:line="240" w:lineRule="auto"/>
        <w:jc w:val="both"/>
        <w:rPr>
          <w:rFonts w:ascii="Times New Roman" w:eastAsia="Arial" w:hAnsi="Times New Roman" w:cs="Times New Roman"/>
          <w:b/>
          <w:bCs/>
          <w:sz w:val="24"/>
          <w:szCs w:val="24"/>
          <w:lang w:val="pt-BR"/>
        </w:rPr>
      </w:pPr>
    </w:p>
    <w:p w14:paraId="4A96AA1F" w14:textId="77777777" w:rsidR="000621D5" w:rsidRDefault="000621D5" w:rsidP="000871C0">
      <w:pPr>
        <w:tabs>
          <w:tab w:val="left" w:pos="851"/>
        </w:tabs>
        <w:spacing w:after="0" w:line="240" w:lineRule="auto"/>
        <w:jc w:val="both"/>
        <w:rPr>
          <w:rFonts w:ascii="Times New Roman" w:eastAsia="Arial" w:hAnsi="Times New Roman" w:cs="Times New Roman"/>
          <w:b/>
          <w:bCs/>
          <w:sz w:val="24"/>
          <w:szCs w:val="24"/>
          <w:lang w:val="pt-BR"/>
        </w:rPr>
      </w:pPr>
    </w:p>
    <w:p w14:paraId="1109374A" w14:textId="77777777" w:rsidR="000621D5" w:rsidRDefault="000621D5" w:rsidP="000871C0">
      <w:pPr>
        <w:tabs>
          <w:tab w:val="left" w:pos="851"/>
        </w:tabs>
        <w:spacing w:after="0" w:line="240" w:lineRule="auto"/>
        <w:jc w:val="both"/>
        <w:rPr>
          <w:rFonts w:ascii="Times New Roman" w:eastAsia="Arial" w:hAnsi="Times New Roman" w:cs="Times New Roman"/>
          <w:b/>
          <w:bCs/>
          <w:sz w:val="24"/>
          <w:szCs w:val="24"/>
          <w:lang w:val="pt-BR"/>
        </w:rPr>
      </w:pPr>
    </w:p>
    <w:p w14:paraId="299AC50F" w14:textId="77777777" w:rsidR="000621D5" w:rsidRDefault="000621D5" w:rsidP="000871C0">
      <w:pPr>
        <w:tabs>
          <w:tab w:val="left" w:pos="851"/>
        </w:tabs>
        <w:spacing w:after="0" w:line="240" w:lineRule="auto"/>
        <w:jc w:val="both"/>
        <w:rPr>
          <w:rFonts w:ascii="Times New Roman" w:eastAsia="Arial" w:hAnsi="Times New Roman" w:cs="Times New Roman"/>
          <w:b/>
          <w:bCs/>
          <w:sz w:val="24"/>
          <w:szCs w:val="24"/>
          <w:lang w:val="pt-BR"/>
        </w:rPr>
      </w:pPr>
    </w:p>
    <w:p w14:paraId="3186AC9D" w14:textId="77777777" w:rsidR="000621D5" w:rsidRDefault="000621D5" w:rsidP="000871C0">
      <w:pPr>
        <w:tabs>
          <w:tab w:val="left" w:pos="851"/>
        </w:tabs>
        <w:spacing w:after="0" w:line="240" w:lineRule="auto"/>
        <w:jc w:val="both"/>
        <w:rPr>
          <w:rFonts w:ascii="Times New Roman" w:eastAsia="Arial" w:hAnsi="Times New Roman" w:cs="Times New Roman"/>
          <w:b/>
          <w:bCs/>
          <w:sz w:val="24"/>
          <w:szCs w:val="24"/>
          <w:lang w:val="pt-BR"/>
        </w:rPr>
      </w:pPr>
    </w:p>
    <w:p w14:paraId="6AEBC021" w14:textId="77777777" w:rsidR="00C41D36" w:rsidRDefault="00C41D36" w:rsidP="000871C0">
      <w:pPr>
        <w:tabs>
          <w:tab w:val="left" w:pos="851"/>
        </w:tabs>
        <w:spacing w:after="0" w:line="240" w:lineRule="auto"/>
        <w:jc w:val="both"/>
        <w:rPr>
          <w:rFonts w:ascii="Times New Roman" w:eastAsia="Arial" w:hAnsi="Times New Roman" w:cs="Times New Roman"/>
          <w:b/>
          <w:bCs/>
          <w:sz w:val="24"/>
          <w:szCs w:val="24"/>
          <w:lang w:val="pt-BR"/>
        </w:rPr>
      </w:pPr>
    </w:p>
    <w:p w14:paraId="7136A7B3" w14:textId="77777777" w:rsidR="00C41D36" w:rsidRDefault="00C41D36" w:rsidP="000871C0">
      <w:pPr>
        <w:tabs>
          <w:tab w:val="left" w:pos="851"/>
        </w:tabs>
        <w:spacing w:after="0" w:line="240" w:lineRule="auto"/>
        <w:jc w:val="both"/>
        <w:rPr>
          <w:rFonts w:ascii="Times New Roman" w:eastAsia="Arial" w:hAnsi="Times New Roman" w:cs="Times New Roman"/>
          <w:b/>
          <w:bCs/>
          <w:sz w:val="24"/>
          <w:szCs w:val="24"/>
          <w:lang w:val="pt-BR"/>
        </w:rPr>
      </w:pPr>
    </w:p>
    <w:p w14:paraId="58CC65A7" w14:textId="77777777" w:rsidR="00C41D36" w:rsidRDefault="00C41D36" w:rsidP="000871C0">
      <w:pPr>
        <w:tabs>
          <w:tab w:val="left" w:pos="851"/>
        </w:tabs>
        <w:spacing w:after="0" w:line="240" w:lineRule="auto"/>
        <w:jc w:val="both"/>
        <w:rPr>
          <w:rFonts w:ascii="Times New Roman" w:eastAsia="Arial" w:hAnsi="Times New Roman" w:cs="Times New Roman"/>
          <w:b/>
          <w:bCs/>
          <w:sz w:val="24"/>
          <w:szCs w:val="24"/>
          <w:lang w:val="pt-BR"/>
        </w:rPr>
      </w:pPr>
    </w:p>
    <w:p w14:paraId="3464999A" w14:textId="77777777" w:rsidR="00C41D36" w:rsidRDefault="00C41D36" w:rsidP="000871C0">
      <w:pPr>
        <w:tabs>
          <w:tab w:val="left" w:pos="851"/>
        </w:tabs>
        <w:spacing w:after="0" w:line="240" w:lineRule="auto"/>
        <w:jc w:val="both"/>
        <w:rPr>
          <w:rFonts w:ascii="Times New Roman" w:eastAsia="Arial" w:hAnsi="Times New Roman" w:cs="Times New Roman"/>
          <w:b/>
          <w:bCs/>
          <w:sz w:val="24"/>
          <w:szCs w:val="24"/>
          <w:lang w:val="pt-BR"/>
        </w:rPr>
      </w:pPr>
    </w:p>
    <w:p w14:paraId="12656BEF" w14:textId="77777777" w:rsidR="00C41D36" w:rsidRDefault="00C41D36" w:rsidP="000871C0">
      <w:pPr>
        <w:tabs>
          <w:tab w:val="left" w:pos="851"/>
        </w:tabs>
        <w:spacing w:after="0" w:line="240" w:lineRule="auto"/>
        <w:jc w:val="both"/>
        <w:rPr>
          <w:rFonts w:ascii="Times New Roman" w:eastAsia="Arial" w:hAnsi="Times New Roman" w:cs="Times New Roman"/>
          <w:b/>
          <w:bCs/>
          <w:sz w:val="24"/>
          <w:szCs w:val="24"/>
          <w:lang w:val="pt-BR"/>
        </w:rPr>
      </w:pPr>
    </w:p>
    <w:p w14:paraId="57EA7222" w14:textId="77777777" w:rsidR="00C41D36" w:rsidRDefault="00C41D36" w:rsidP="000871C0">
      <w:pPr>
        <w:tabs>
          <w:tab w:val="left" w:pos="851"/>
        </w:tabs>
        <w:spacing w:after="0" w:line="240" w:lineRule="auto"/>
        <w:jc w:val="both"/>
        <w:rPr>
          <w:rFonts w:ascii="Times New Roman" w:eastAsia="Arial" w:hAnsi="Times New Roman" w:cs="Times New Roman"/>
          <w:b/>
          <w:bCs/>
          <w:sz w:val="24"/>
          <w:szCs w:val="24"/>
          <w:lang w:val="pt-BR"/>
        </w:rPr>
      </w:pPr>
    </w:p>
    <w:p w14:paraId="58297909" w14:textId="77777777" w:rsidR="00C41D36" w:rsidRDefault="00C41D36" w:rsidP="000871C0">
      <w:pPr>
        <w:tabs>
          <w:tab w:val="left" w:pos="851"/>
        </w:tabs>
        <w:spacing w:after="0" w:line="240" w:lineRule="auto"/>
        <w:jc w:val="both"/>
        <w:rPr>
          <w:rFonts w:ascii="Times New Roman" w:eastAsia="Arial" w:hAnsi="Times New Roman" w:cs="Times New Roman"/>
          <w:b/>
          <w:bCs/>
          <w:sz w:val="24"/>
          <w:szCs w:val="24"/>
          <w:lang w:val="pt-BR"/>
        </w:rPr>
      </w:pPr>
    </w:p>
    <w:p w14:paraId="4A1543AF" w14:textId="77777777" w:rsidR="00C41D36" w:rsidRDefault="00C41D36" w:rsidP="000871C0">
      <w:pPr>
        <w:tabs>
          <w:tab w:val="left" w:pos="851"/>
        </w:tabs>
        <w:spacing w:after="0" w:line="240" w:lineRule="auto"/>
        <w:jc w:val="both"/>
        <w:rPr>
          <w:rFonts w:ascii="Times New Roman" w:eastAsia="Arial" w:hAnsi="Times New Roman" w:cs="Times New Roman"/>
          <w:b/>
          <w:bCs/>
          <w:sz w:val="24"/>
          <w:szCs w:val="24"/>
          <w:lang w:val="pt-BR"/>
        </w:rPr>
      </w:pPr>
    </w:p>
    <w:p w14:paraId="2CD25C41" w14:textId="77777777" w:rsidR="00C41D36" w:rsidRDefault="00C41D36" w:rsidP="000871C0">
      <w:pPr>
        <w:tabs>
          <w:tab w:val="left" w:pos="851"/>
        </w:tabs>
        <w:spacing w:after="0" w:line="240" w:lineRule="auto"/>
        <w:jc w:val="both"/>
        <w:rPr>
          <w:rFonts w:ascii="Times New Roman" w:eastAsia="Arial" w:hAnsi="Times New Roman" w:cs="Times New Roman"/>
          <w:b/>
          <w:bCs/>
          <w:sz w:val="24"/>
          <w:szCs w:val="24"/>
          <w:lang w:val="pt-BR"/>
        </w:rPr>
      </w:pPr>
    </w:p>
    <w:p w14:paraId="1D29EEA0" w14:textId="77777777" w:rsidR="00C41D36" w:rsidRDefault="00C41D36" w:rsidP="000871C0">
      <w:pPr>
        <w:tabs>
          <w:tab w:val="left" w:pos="851"/>
        </w:tabs>
        <w:spacing w:after="0" w:line="240" w:lineRule="auto"/>
        <w:jc w:val="both"/>
        <w:rPr>
          <w:rFonts w:ascii="Times New Roman" w:eastAsia="Arial" w:hAnsi="Times New Roman" w:cs="Times New Roman"/>
          <w:b/>
          <w:bCs/>
          <w:sz w:val="24"/>
          <w:szCs w:val="24"/>
          <w:lang w:val="pt-BR"/>
        </w:rPr>
      </w:pPr>
    </w:p>
    <w:p w14:paraId="6CB42EC3" w14:textId="77777777" w:rsidR="00C41D36" w:rsidRDefault="00C41D36" w:rsidP="000871C0">
      <w:pPr>
        <w:tabs>
          <w:tab w:val="left" w:pos="851"/>
        </w:tabs>
        <w:spacing w:after="0" w:line="240" w:lineRule="auto"/>
        <w:jc w:val="both"/>
        <w:rPr>
          <w:rFonts w:ascii="Times New Roman" w:eastAsia="Arial" w:hAnsi="Times New Roman" w:cs="Times New Roman"/>
          <w:b/>
          <w:bCs/>
          <w:sz w:val="24"/>
          <w:szCs w:val="24"/>
          <w:lang w:val="pt-BR"/>
        </w:rPr>
      </w:pPr>
    </w:p>
    <w:p w14:paraId="5772E959" w14:textId="77777777" w:rsidR="00C41D36" w:rsidRDefault="00C41D36" w:rsidP="000871C0">
      <w:pPr>
        <w:tabs>
          <w:tab w:val="left" w:pos="851"/>
        </w:tabs>
        <w:spacing w:after="0" w:line="240" w:lineRule="auto"/>
        <w:jc w:val="both"/>
        <w:rPr>
          <w:rFonts w:ascii="Times New Roman" w:eastAsia="Arial" w:hAnsi="Times New Roman" w:cs="Times New Roman"/>
          <w:b/>
          <w:bCs/>
          <w:sz w:val="24"/>
          <w:szCs w:val="24"/>
          <w:lang w:val="pt-BR"/>
        </w:rPr>
      </w:pPr>
    </w:p>
    <w:p w14:paraId="6E6ED492" w14:textId="77777777" w:rsidR="00C41D36" w:rsidRDefault="00C41D36" w:rsidP="000871C0">
      <w:pPr>
        <w:tabs>
          <w:tab w:val="left" w:pos="851"/>
        </w:tabs>
        <w:spacing w:after="0" w:line="240" w:lineRule="auto"/>
        <w:jc w:val="both"/>
        <w:rPr>
          <w:rFonts w:ascii="Times New Roman" w:eastAsia="Arial" w:hAnsi="Times New Roman" w:cs="Times New Roman"/>
          <w:b/>
          <w:bCs/>
          <w:sz w:val="24"/>
          <w:szCs w:val="24"/>
          <w:lang w:val="pt-BR"/>
        </w:rPr>
      </w:pPr>
    </w:p>
    <w:p w14:paraId="2CDDCBB1" w14:textId="77777777" w:rsidR="00C41D36" w:rsidRDefault="00C41D36" w:rsidP="000871C0">
      <w:pPr>
        <w:tabs>
          <w:tab w:val="left" w:pos="851"/>
        </w:tabs>
        <w:spacing w:after="0" w:line="240" w:lineRule="auto"/>
        <w:jc w:val="both"/>
        <w:rPr>
          <w:rFonts w:ascii="Times New Roman" w:eastAsia="Arial" w:hAnsi="Times New Roman" w:cs="Times New Roman"/>
          <w:b/>
          <w:bCs/>
          <w:sz w:val="24"/>
          <w:szCs w:val="24"/>
          <w:lang w:val="pt-BR"/>
        </w:rPr>
      </w:pPr>
    </w:p>
    <w:p w14:paraId="1698C68C" w14:textId="77777777" w:rsidR="000621D5" w:rsidRDefault="000621D5" w:rsidP="000871C0">
      <w:pPr>
        <w:tabs>
          <w:tab w:val="left" w:pos="851"/>
        </w:tabs>
        <w:spacing w:after="0" w:line="240" w:lineRule="auto"/>
        <w:jc w:val="both"/>
        <w:rPr>
          <w:rFonts w:ascii="Times New Roman" w:eastAsia="Arial" w:hAnsi="Times New Roman" w:cs="Times New Roman"/>
          <w:b/>
          <w:bCs/>
          <w:sz w:val="24"/>
          <w:szCs w:val="24"/>
          <w:lang w:val="pt-BR"/>
        </w:rPr>
      </w:pPr>
    </w:p>
    <w:p w14:paraId="7E05B595" w14:textId="77777777" w:rsidR="000621D5" w:rsidRDefault="000621D5" w:rsidP="000871C0">
      <w:pPr>
        <w:tabs>
          <w:tab w:val="left" w:pos="851"/>
        </w:tabs>
        <w:spacing w:after="0" w:line="240" w:lineRule="auto"/>
        <w:jc w:val="both"/>
        <w:rPr>
          <w:rFonts w:ascii="Times New Roman" w:eastAsia="Arial" w:hAnsi="Times New Roman" w:cs="Times New Roman"/>
          <w:b/>
          <w:bCs/>
          <w:sz w:val="24"/>
          <w:szCs w:val="24"/>
          <w:lang w:val="pt-BR"/>
        </w:rPr>
      </w:pPr>
    </w:p>
    <w:p w14:paraId="3C141555" w14:textId="77777777" w:rsidR="000621D5" w:rsidRDefault="000621D5" w:rsidP="000871C0">
      <w:pPr>
        <w:tabs>
          <w:tab w:val="left" w:pos="851"/>
        </w:tabs>
        <w:spacing w:after="0" w:line="240" w:lineRule="auto"/>
        <w:jc w:val="both"/>
        <w:rPr>
          <w:rFonts w:ascii="Times New Roman" w:eastAsia="Arial" w:hAnsi="Times New Roman" w:cs="Times New Roman"/>
          <w:b/>
          <w:bCs/>
          <w:sz w:val="24"/>
          <w:szCs w:val="24"/>
          <w:lang w:val="pt-BR"/>
        </w:rPr>
      </w:pPr>
    </w:p>
    <w:p w14:paraId="68C6ED7B" w14:textId="77777777" w:rsidR="000621D5" w:rsidRDefault="000621D5" w:rsidP="000871C0">
      <w:pPr>
        <w:tabs>
          <w:tab w:val="left" w:pos="851"/>
        </w:tabs>
        <w:spacing w:after="0" w:line="240" w:lineRule="auto"/>
        <w:jc w:val="both"/>
        <w:rPr>
          <w:rFonts w:ascii="Times New Roman" w:eastAsia="Arial" w:hAnsi="Times New Roman" w:cs="Times New Roman"/>
          <w:b/>
          <w:bCs/>
          <w:sz w:val="24"/>
          <w:szCs w:val="24"/>
          <w:lang w:val="pt-BR"/>
        </w:rPr>
      </w:pPr>
    </w:p>
    <w:p w14:paraId="125C4408" w14:textId="77777777" w:rsidR="0043279B" w:rsidRDefault="0043279B" w:rsidP="000871C0">
      <w:pPr>
        <w:tabs>
          <w:tab w:val="left" w:pos="851"/>
        </w:tabs>
        <w:spacing w:after="0" w:line="240" w:lineRule="auto"/>
        <w:jc w:val="both"/>
        <w:rPr>
          <w:rFonts w:ascii="Times New Roman" w:eastAsia="Arial" w:hAnsi="Times New Roman" w:cs="Times New Roman"/>
          <w:b/>
          <w:bCs/>
          <w:sz w:val="24"/>
          <w:szCs w:val="24"/>
          <w:lang w:val="pt-BR"/>
        </w:rPr>
      </w:pPr>
    </w:p>
    <w:p w14:paraId="27819022" w14:textId="77777777" w:rsidR="0043279B" w:rsidRDefault="0043279B" w:rsidP="0043279B">
      <w:pPr>
        <w:tabs>
          <w:tab w:val="left" w:pos="426"/>
        </w:tabs>
        <w:jc w:val="both"/>
        <w:rPr>
          <w:rFonts w:ascii="Times New Roman" w:eastAsia="Arial" w:hAnsi="Times New Roman" w:cs="Times New Roman"/>
          <w:b/>
          <w:bCs/>
          <w:sz w:val="24"/>
          <w:szCs w:val="24"/>
          <w:lang w:val="en-US"/>
        </w:rPr>
      </w:pPr>
    </w:p>
    <w:p w14:paraId="7FC38F97" w14:textId="77777777" w:rsidR="000621D5" w:rsidRDefault="000621D5" w:rsidP="0043279B">
      <w:pPr>
        <w:tabs>
          <w:tab w:val="left" w:pos="426"/>
        </w:tabs>
        <w:jc w:val="both"/>
        <w:rPr>
          <w:rFonts w:ascii="Times New Roman" w:eastAsia="Arial" w:hAnsi="Times New Roman" w:cs="Times New Roman"/>
          <w:b/>
          <w:bCs/>
          <w:sz w:val="24"/>
          <w:szCs w:val="24"/>
          <w:lang w:val="en-US"/>
        </w:rPr>
      </w:pPr>
    </w:p>
    <w:p w14:paraId="2CE7EDDE" w14:textId="7CF3A4E4" w:rsidR="00C41D36" w:rsidRPr="00B2604D" w:rsidRDefault="00C41D36" w:rsidP="00C41D36">
      <w:pPr>
        <w:pStyle w:val="ListParagraph"/>
        <w:numPr>
          <w:ilvl w:val="0"/>
          <w:numId w:val="9"/>
        </w:numPr>
        <w:tabs>
          <w:tab w:val="left" w:pos="426"/>
        </w:tabs>
        <w:jc w:val="both"/>
        <w:rPr>
          <w:rFonts w:eastAsia="Arial"/>
          <w:b/>
          <w:bCs/>
          <w:color w:val="auto"/>
          <w:lang w:val="pt-BR"/>
        </w:rPr>
      </w:pPr>
      <w:r w:rsidRPr="00B2604D">
        <w:rPr>
          <w:rFonts w:eastAsia="Arial"/>
          <w:b/>
          <w:bCs/>
          <w:color w:val="auto"/>
          <w:lang w:val="pt-BR"/>
        </w:rPr>
        <w:lastRenderedPageBreak/>
        <w:t xml:space="preserve">La anexa nr. 1, protocolul terapeutic corespunzător poziţiei nr. </w:t>
      </w:r>
      <w:r w:rsidRPr="00B2604D">
        <w:rPr>
          <w:rFonts w:eastAsia="Arial"/>
          <w:b/>
          <w:bCs/>
          <w:color w:val="auto"/>
          <w:lang w:val="en-US"/>
        </w:rPr>
        <w:t>178</w:t>
      </w:r>
      <w:r w:rsidRPr="00B2604D">
        <w:rPr>
          <w:rFonts w:eastAsia="Arial"/>
          <w:b/>
          <w:bCs/>
          <w:color w:val="auto"/>
          <w:lang w:val="pt-BR"/>
        </w:rPr>
        <w:t>, cod (</w:t>
      </w:r>
      <w:r w:rsidRPr="00B2604D">
        <w:rPr>
          <w:rFonts w:eastAsia="Arial"/>
          <w:b/>
          <w:bCs/>
          <w:color w:val="auto"/>
          <w:lang w:val="en-US"/>
        </w:rPr>
        <w:t>L01XE35</w:t>
      </w:r>
      <w:r w:rsidRPr="00B2604D">
        <w:rPr>
          <w:rFonts w:eastAsia="Arial"/>
          <w:b/>
          <w:bCs/>
          <w:color w:val="auto"/>
          <w:lang w:val="pt-BR"/>
        </w:rPr>
        <w:t xml:space="preserve">): DCI </w:t>
      </w:r>
      <w:r w:rsidRPr="00B2604D">
        <w:rPr>
          <w:rFonts w:eastAsia="Arial"/>
          <w:b/>
          <w:bCs/>
          <w:color w:val="auto"/>
          <w:lang w:val="en-US"/>
        </w:rPr>
        <w:t>OSIMERTINIB</w:t>
      </w:r>
      <w:r w:rsidRPr="00B2604D">
        <w:rPr>
          <w:rFonts w:eastAsia="Arial"/>
          <w:b/>
          <w:bCs/>
          <w:color w:val="auto"/>
          <w:lang w:val="pt-BR"/>
        </w:rPr>
        <w:t xml:space="preserve"> se modifică și se înlocuiește cu următorul protocol:</w:t>
      </w:r>
    </w:p>
    <w:p w14:paraId="589D2EF2" w14:textId="77777777" w:rsidR="00C41D36" w:rsidRPr="00B2604D" w:rsidRDefault="00C41D36" w:rsidP="00C41D36">
      <w:pPr>
        <w:tabs>
          <w:tab w:val="left" w:pos="851"/>
        </w:tabs>
        <w:spacing w:after="0" w:line="240" w:lineRule="auto"/>
        <w:jc w:val="both"/>
        <w:rPr>
          <w:rFonts w:ascii="Times New Roman" w:eastAsia="Arial" w:hAnsi="Times New Roman" w:cs="Times New Roman"/>
          <w:b/>
          <w:bCs/>
          <w:sz w:val="24"/>
          <w:szCs w:val="24"/>
          <w:lang w:val="pt-BR"/>
        </w:rPr>
      </w:pPr>
    </w:p>
    <w:p w14:paraId="211ED6D4" w14:textId="77777777" w:rsidR="00C41D36" w:rsidRPr="00B2604D" w:rsidRDefault="00C41D36" w:rsidP="00C41D36">
      <w:pPr>
        <w:tabs>
          <w:tab w:val="left" w:pos="851"/>
        </w:tabs>
        <w:spacing w:after="0" w:line="240" w:lineRule="auto"/>
        <w:jc w:val="both"/>
        <w:rPr>
          <w:rFonts w:ascii="Times New Roman" w:eastAsia="Arial" w:hAnsi="Times New Roman" w:cs="Times New Roman"/>
          <w:b/>
          <w:bCs/>
          <w:sz w:val="24"/>
          <w:szCs w:val="24"/>
          <w:lang w:val="pt-BR"/>
        </w:rPr>
      </w:pPr>
    </w:p>
    <w:p w14:paraId="0C689A6E" w14:textId="0A754A1B" w:rsidR="000621D5" w:rsidRPr="00B2604D" w:rsidRDefault="00C41D36" w:rsidP="00C41D36">
      <w:pPr>
        <w:tabs>
          <w:tab w:val="left" w:pos="426"/>
        </w:tabs>
        <w:jc w:val="both"/>
        <w:rPr>
          <w:rFonts w:ascii="Times New Roman" w:eastAsia="Arial" w:hAnsi="Times New Roman" w:cs="Times New Roman"/>
          <w:b/>
          <w:bCs/>
          <w:sz w:val="24"/>
          <w:szCs w:val="24"/>
          <w:lang w:val="en-US"/>
        </w:rPr>
      </w:pPr>
      <w:r w:rsidRPr="00B2604D">
        <w:rPr>
          <w:rFonts w:ascii="Times New Roman" w:eastAsia="Arial" w:hAnsi="Times New Roman" w:cs="Times New Roman"/>
          <w:b/>
          <w:bCs/>
          <w:sz w:val="24"/>
          <w:szCs w:val="24"/>
          <w:lang w:val="pt-BR"/>
        </w:rPr>
        <w:t xml:space="preserve">”Protocol terapeutic corespunzător poziţiei nr. </w:t>
      </w:r>
      <w:r w:rsidRPr="00B2604D">
        <w:rPr>
          <w:rFonts w:ascii="Times New Roman" w:eastAsia="Arial" w:hAnsi="Times New Roman" w:cs="Times New Roman"/>
          <w:b/>
          <w:bCs/>
          <w:sz w:val="24"/>
          <w:szCs w:val="24"/>
          <w:lang w:val="en-US"/>
        </w:rPr>
        <w:t>178</w:t>
      </w:r>
      <w:r w:rsidRPr="00B2604D">
        <w:rPr>
          <w:rFonts w:ascii="Times New Roman" w:eastAsia="Arial" w:hAnsi="Times New Roman" w:cs="Times New Roman"/>
          <w:b/>
          <w:bCs/>
          <w:sz w:val="24"/>
          <w:szCs w:val="24"/>
          <w:lang w:val="pt-BR"/>
        </w:rPr>
        <w:t>, cod (</w:t>
      </w:r>
      <w:r w:rsidRPr="00B2604D">
        <w:rPr>
          <w:rFonts w:ascii="Times New Roman" w:eastAsia="Arial" w:hAnsi="Times New Roman" w:cs="Times New Roman"/>
          <w:b/>
          <w:bCs/>
          <w:sz w:val="24"/>
          <w:szCs w:val="24"/>
          <w:lang w:val="en-US"/>
        </w:rPr>
        <w:t>L01XE35</w:t>
      </w:r>
      <w:r w:rsidRPr="00B2604D">
        <w:rPr>
          <w:rFonts w:ascii="Times New Roman" w:eastAsia="Arial" w:hAnsi="Times New Roman" w:cs="Times New Roman"/>
          <w:b/>
          <w:bCs/>
          <w:sz w:val="24"/>
          <w:szCs w:val="24"/>
          <w:lang w:val="pt-BR"/>
        </w:rPr>
        <w:t xml:space="preserve">): DCI </w:t>
      </w:r>
      <w:r w:rsidRPr="00B2604D">
        <w:rPr>
          <w:rFonts w:ascii="Times New Roman" w:eastAsia="Arial" w:hAnsi="Times New Roman" w:cs="Times New Roman"/>
          <w:b/>
          <w:bCs/>
          <w:sz w:val="24"/>
          <w:szCs w:val="24"/>
          <w:lang w:val="en-US"/>
        </w:rPr>
        <w:t>OSIMERTINIB</w:t>
      </w:r>
    </w:p>
    <w:p w14:paraId="32917827" w14:textId="77777777" w:rsidR="000621D5" w:rsidRDefault="000621D5" w:rsidP="0043279B">
      <w:pPr>
        <w:tabs>
          <w:tab w:val="left" w:pos="426"/>
        </w:tabs>
        <w:jc w:val="both"/>
        <w:rPr>
          <w:rFonts w:ascii="Times New Roman" w:eastAsia="Arial" w:hAnsi="Times New Roman" w:cs="Times New Roman"/>
          <w:b/>
          <w:bCs/>
          <w:sz w:val="24"/>
          <w:szCs w:val="24"/>
          <w:lang w:val="en-US"/>
        </w:rPr>
      </w:pPr>
    </w:p>
    <w:p w14:paraId="7B68F605" w14:textId="77777777" w:rsidR="00B2604D" w:rsidRPr="0092347F" w:rsidRDefault="00B2604D" w:rsidP="00B2604D">
      <w:pPr>
        <w:autoSpaceDE w:val="0"/>
        <w:autoSpaceDN w:val="0"/>
        <w:adjustRightInd w:val="0"/>
        <w:spacing w:after="0" w:line="276" w:lineRule="auto"/>
        <w:jc w:val="both"/>
        <w:rPr>
          <w:rFonts w:ascii="Times New Roman" w:eastAsia="Calibri" w:hAnsi="Times New Roman" w:cs="Times New Roman"/>
          <w:sz w:val="24"/>
          <w:szCs w:val="24"/>
        </w:rPr>
      </w:pPr>
      <w:r w:rsidRPr="0092347F">
        <w:rPr>
          <w:rFonts w:ascii="Times New Roman" w:eastAsia="Calibri" w:hAnsi="Times New Roman" w:cs="Times New Roman"/>
          <w:b/>
          <w:bCs/>
          <w:sz w:val="24"/>
          <w:szCs w:val="24"/>
        </w:rPr>
        <w:t>Definiţia afecţiunii</w:t>
      </w:r>
      <w:r w:rsidRPr="0092347F">
        <w:rPr>
          <w:rFonts w:ascii="Times New Roman" w:eastAsia="Calibri" w:hAnsi="Times New Roman" w:cs="Times New Roman"/>
          <w:sz w:val="24"/>
          <w:szCs w:val="24"/>
        </w:rPr>
        <w:t xml:space="preserve"> - Tratamentul cancerului pulmonar non-microcelular</w:t>
      </w:r>
    </w:p>
    <w:p w14:paraId="04B30B5E" w14:textId="77777777" w:rsidR="00B2604D" w:rsidRPr="0092347F" w:rsidRDefault="00B2604D" w:rsidP="00B2604D">
      <w:pPr>
        <w:autoSpaceDE w:val="0"/>
        <w:autoSpaceDN w:val="0"/>
        <w:adjustRightInd w:val="0"/>
        <w:spacing w:after="0" w:line="276" w:lineRule="auto"/>
        <w:jc w:val="both"/>
        <w:rPr>
          <w:rFonts w:ascii="Times New Roman" w:eastAsia="Calibri" w:hAnsi="Times New Roman" w:cs="Times New Roman"/>
          <w:sz w:val="24"/>
          <w:szCs w:val="24"/>
        </w:rPr>
      </w:pPr>
    </w:p>
    <w:p w14:paraId="63C7B7D7" w14:textId="77777777" w:rsidR="00B2604D" w:rsidRPr="0092347F" w:rsidRDefault="00B2604D" w:rsidP="00B2604D">
      <w:pPr>
        <w:autoSpaceDE w:val="0"/>
        <w:autoSpaceDN w:val="0"/>
        <w:adjustRightInd w:val="0"/>
        <w:spacing w:after="0" w:line="276" w:lineRule="auto"/>
        <w:jc w:val="both"/>
        <w:rPr>
          <w:rFonts w:ascii="Times New Roman" w:eastAsia="Calibri" w:hAnsi="Times New Roman" w:cs="Times New Roman"/>
          <w:sz w:val="24"/>
          <w:szCs w:val="24"/>
        </w:rPr>
      </w:pPr>
      <w:r w:rsidRPr="0092347F">
        <w:rPr>
          <w:rFonts w:ascii="Times New Roman" w:eastAsia="Calibri" w:hAnsi="Times New Roman" w:cs="Times New Roman"/>
          <w:b/>
          <w:bCs/>
          <w:sz w:val="24"/>
          <w:szCs w:val="24"/>
        </w:rPr>
        <w:t>I. INDICAŢII</w:t>
      </w:r>
      <w:r w:rsidRPr="0092347F">
        <w:rPr>
          <w:rFonts w:ascii="Times New Roman" w:eastAsia="Calibri" w:hAnsi="Times New Roman" w:cs="Times New Roman"/>
          <w:sz w:val="24"/>
          <w:szCs w:val="24"/>
        </w:rPr>
        <w:t>: Osimertinib este indicat pentru:</w:t>
      </w:r>
    </w:p>
    <w:p w14:paraId="7FE490C3" w14:textId="77777777" w:rsidR="00B2604D" w:rsidRPr="0092347F" w:rsidRDefault="00B2604D" w:rsidP="00AD0E83">
      <w:pPr>
        <w:numPr>
          <w:ilvl w:val="0"/>
          <w:numId w:val="475"/>
        </w:numPr>
        <w:autoSpaceDE w:val="0"/>
        <w:autoSpaceDN w:val="0"/>
        <w:adjustRightInd w:val="0"/>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92347F">
        <w:rPr>
          <w:rFonts w:ascii="Times New Roman" w:eastAsia="Times New Roman" w:hAnsi="Times New Roman" w:cs="Times New Roman"/>
          <w:sz w:val="24"/>
          <w:szCs w:val="24"/>
          <w:u w:color="000000"/>
          <w:bdr w:val="nil"/>
          <w:lang w:eastAsia="ro-RO"/>
        </w:rPr>
        <w:t>Tratamentul adjuvant după rezecția tumorală completă la pacienții adulți cu cancer bronhopulmonar altul decât cu celule mici (NSCLC) în stadiul IB-IIIA, ale căror tumori prezintă deleții în exonul 19 sau mutație de substituție în exonul 21 (L858R) ale receptorului pentru factorul de creștere epidermal (EGFR)</w:t>
      </w:r>
    </w:p>
    <w:p w14:paraId="7E928AFD" w14:textId="77777777" w:rsidR="00B2604D" w:rsidRPr="0092347F" w:rsidRDefault="00B2604D" w:rsidP="00AD0E83">
      <w:pPr>
        <w:numPr>
          <w:ilvl w:val="0"/>
          <w:numId w:val="475"/>
        </w:numPr>
        <w:autoSpaceDE w:val="0"/>
        <w:autoSpaceDN w:val="0"/>
        <w:adjustRightInd w:val="0"/>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92347F">
        <w:rPr>
          <w:rFonts w:ascii="Times New Roman" w:eastAsia="Times New Roman" w:hAnsi="Times New Roman" w:cs="Times New Roman"/>
          <w:sz w:val="24"/>
          <w:szCs w:val="24"/>
          <w:u w:color="000000"/>
          <w:bdr w:val="nil"/>
          <w:lang w:eastAsia="ro-RO"/>
        </w:rPr>
        <w:t>Tratamentul de primă linie al pacienţilor adulţi cu cancer bronho-pulmonar altul decât cel cu celule mici (NSCLC) local avansat sau metastazat, cu mutaţii activatoare ale receptorului pentru factorul de creştere epidermal (EGFR)</w:t>
      </w:r>
    </w:p>
    <w:p w14:paraId="56EAF961" w14:textId="77777777" w:rsidR="00B2604D" w:rsidRPr="0092347F" w:rsidRDefault="00B2604D" w:rsidP="00AD0E83">
      <w:pPr>
        <w:numPr>
          <w:ilvl w:val="0"/>
          <w:numId w:val="475"/>
        </w:numPr>
        <w:autoSpaceDE w:val="0"/>
        <w:autoSpaceDN w:val="0"/>
        <w:adjustRightInd w:val="0"/>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92347F">
        <w:rPr>
          <w:rFonts w:ascii="Times New Roman" w:eastAsia="Times New Roman" w:hAnsi="Times New Roman" w:cs="Times New Roman"/>
          <w:sz w:val="24"/>
          <w:szCs w:val="24"/>
          <w:u w:color="000000"/>
          <w:bdr w:val="nil"/>
          <w:lang w:eastAsia="ro-RO"/>
        </w:rPr>
        <w:t>Tratamentul pacienţilor adulţi cu NSCLC local avansat sau metastazat, cu mutaţie pozitivă T790M a EGFR.</w:t>
      </w:r>
    </w:p>
    <w:p w14:paraId="0F6DE69E" w14:textId="77777777" w:rsidR="00B2604D" w:rsidRPr="0092347F" w:rsidRDefault="00B2604D" w:rsidP="00AD0E83">
      <w:pPr>
        <w:numPr>
          <w:ilvl w:val="0"/>
          <w:numId w:val="475"/>
        </w:numPr>
        <w:autoSpaceDE w:val="0"/>
        <w:autoSpaceDN w:val="0"/>
        <w:adjustRightInd w:val="0"/>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92347F">
        <w:rPr>
          <w:rFonts w:ascii="Times New Roman" w:eastAsia="Times New Roman" w:hAnsi="Times New Roman" w:cs="Times New Roman"/>
          <w:sz w:val="24"/>
          <w:szCs w:val="24"/>
          <w:u w:color="000000"/>
          <w:bdr w:val="nil"/>
          <w:lang w:eastAsia="ro-RO"/>
        </w:rPr>
        <w:t>În asociere cu pemetrexed și chimioterapie cu compuși pe bază de platină în prima linie la pacienții adulți cu NSCLC avansat ale căror tumori prezintă deleții în exonul 19 sau mutații de substituție în exonul 21 (L858R) ale EGFR.</w:t>
      </w:r>
    </w:p>
    <w:p w14:paraId="0634EFDA" w14:textId="77777777" w:rsidR="00B2604D" w:rsidRPr="0092347F" w:rsidRDefault="00B2604D" w:rsidP="00B2604D">
      <w:pPr>
        <w:pBdr>
          <w:top w:val="nil"/>
          <w:left w:val="nil"/>
          <w:bottom w:val="nil"/>
          <w:right w:val="nil"/>
          <w:between w:val="nil"/>
          <w:bar w:val="nil"/>
        </w:pBdr>
        <w:autoSpaceDE w:val="0"/>
        <w:autoSpaceDN w:val="0"/>
        <w:adjustRightInd w:val="0"/>
        <w:spacing w:after="0" w:line="276" w:lineRule="auto"/>
        <w:ind w:left="720"/>
        <w:jc w:val="both"/>
        <w:rPr>
          <w:rFonts w:ascii="Times New Roman" w:eastAsia="Times New Roman" w:hAnsi="Times New Roman" w:cs="Times New Roman"/>
          <w:b/>
          <w:bCs/>
          <w:sz w:val="24"/>
          <w:szCs w:val="24"/>
          <w:u w:color="000000"/>
          <w:bdr w:val="nil"/>
          <w:lang w:eastAsia="ro-RO"/>
        </w:rPr>
      </w:pPr>
      <w:r w:rsidRPr="0092347F">
        <w:rPr>
          <w:rFonts w:ascii="Times New Roman" w:eastAsia="Times New Roman" w:hAnsi="Times New Roman" w:cs="Times New Roman"/>
          <w:b/>
          <w:bCs/>
          <w:sz w:val="24"/>
          <w:szCs w:val="24"/>
          <w:u w:color="000000"/>
          <w:bdr w:val="nil"/>
          <w:lang w:eastAsia="ro-RO"/>
        </w:rPr>
        <w:t xml:space="preserve"> </w:t>
      </w:r>
    </w:p>
    <w:p w14:paraId="37E2375E" w14:textId="77777777" w:rsidR="00B2604D" w:rsidRPr="0092347F" w:rsidRDefault="00B2604D" w:rsidP="00B2604D">
      <w:pPr>
        <w:autoSpaceDE w:val="0"/>
        <w:autoSpaceDN w:val="0"/>
        <w:adjustRightInd w:val="0"/>
        <w:spacing w:after="0" w:line="276" w:lineRule="auto"/>
        <w:jc w:val="both"/>
        <w:rPr>
          <w:rFonts w:ascii="Times New Roman" w:eastAsia="Calibri" w:hAnsi="Times New Roman" w:cs="Times New Roman"/>
          <w:b/>
          <w:bCs/>
          <w:sz w:val="24"/>
          <w:szCs w:val="24"/>
        </w:rPr>
      </w:pPr>
      <w:r w:rsidRPr="0092347F">
        <w:rPr>
          <w:rFonts w:ascii="Times New Roman" w:eastAsia="Calibri" w:hAnsi="Times New Roman" w:cs="Times New Roman"/>
          <w:b/>
          <w:bCs/>
          <w:sz w:val="24"/>
          <w:szCs w:val="24"/>
        </w:rPr>
        <w:t>II. CRITERII DE INCLUDERE:</w:t>
      </w:r>
    </w:p>
    <w:p w14:paraId="7C72DB53" w14:textId="77777777" w:rsidR="00B2604D" w:rsidRPr="0092347F" w:rsidRDefault="00B2604D" w:rsidP="00AD0E83">
      <w:pPr>
        <w:numPr>
          <w:ilvl w:val="0"/>
          <w:numId w:val="476"/>
        </w:numPr>
        <w:pBdr>
          <w:top w:val="nil"/>
          <w:left w:val="nil"/>
          <w:bottom w:val="nil"/>
          <w:right w:val="nil"/>
          <w:between w:val="nil"/>
          <w:bar w:val="nil"/>
        </w:pBdr>
        <w:autoSpaceDE w:val="0"/>
        <w:autoSpaceDN w:val="0"/>
        <w:adjustRightInd w:val="0"/>
        <w:spacing w:after="0" w:line="276" w:lineRule="auto"/>
        <w:ind w:left="284" w:hanging="284"/>
        <w:jc w:val="both"/>
        <w:rPr>
          <w:rFonts w:ascii="Times New Roman" w:eastAsia="Times New Roman" w:hAnsi="Times New Roman" w:cs="Times New Roman"/>
          <w:sz w:val="24"/>
          <w:szCs w:val="24"/>
          <w:u w:color="000000"/>
          <w:bdr w:val="nil"/>
          <w:lang w:eastAsia="ro-RO"/>
        </w:rPr>
      </w:pPr>
      <w:r w:rsidRPr="0092347F">
        <w:rPr>
          <w:rFonts w:ascii="Times New Roman" w:eastAsia="Times New Roman" w:hAnsi="Times New Roman" w:cs="Times New Roman"/>
          <w:sz w:val="24"/>
          <w:szCs w:val="24"/>
          <w:u w:color="000000"/>
          <w:bdr w:val="nil"/>
          <w:lang w:eastAsia="ro-RO"/>
        </w:rPr>
        <w:t>vârstă peste 18 ani</w:t>
      </w:r>
    </w:p>
    <w:p w14:paraId="5D54F89C" w14:textId="77777777" w:rsidR="00B2604D" w:rsidRPr="0092347F" w:rsidRDefault="00B2604D" w:rsidP="00AD0E83">
      <w:pPr>
        <w:numPr>
          <w:ilvl w:val="0"/>
          <w:numId w:val="476"/>
        </w:numPr>
        <w:pBdr>
          <w:top w:val="nil"/>
          <w:left w:val="nil"/>
          <w:bottom w:val="nil"/>
          <w:right w:val="nil"/>
          <w:between w:val="nil"/>
          <w:bar w:val="nil"/>
        </w:pBdr>
        <w:autoSpaceDE w:val="0"/>
        <w:autoSpaceDN w:val="0"/>
        <w:adjustRightInd w:val="0"/>
        <w:spacing w:after="0" w:line="276" w:lineRule="auto"/>
        <w:ind w:left="284" w:hanging="284"/>
        <w:jc w:val="both"/>
        <w:rPr>
          <w:rFonts w:ascii="Times New Roman" w:eastAsia="Times New Roman" w:hAnsi="Times New Roman" w:cs="Times New Roman"/>
          <w:sz w:val="24"/>
          <w:szCs w:val="24"/>
          <w:u w:color="000000"/>
          <w:bdr w:val="nil"/>
          <w:lang w:eastAsia="ro-RO"/>
        </w:rPr>
      </w:pPr>
      <w:r w:rsidRPr="0092347F">
        <w:rPr>
          <w:rFonts w:ascii="Times New Roman" w:eastAsia="Times New Roman" w:hAnsi="Times New Roman" w:cs="Times New Roman"/>
          <w:sz w:val="24"/>
          <w:szCs w:val="24"/>
          <w:u w:color="000000"/>
          <w:bdr w:val="nil"/>
          <w:lang w:eastAsia="ro-RO"/>
        </w:rPr>
        <w:t>status de performanţă ECOG 0-2</w:t>
      </w:r>
    </w:p>
    <w:p w14:paraId="1FD26372" w14:textId="77777777" w:rsidR="00B2604D" w:rsidRPr="0092347F" w:rsidRDefault="00B2604D" w:rsidP="00AD0E83">
      <w:pPr>
        <w:numPr>
          <w:ilvl w:val="0"/>
          <w:numId w:val="476"/>
        </w:numPr>
        <w:pBdr>
          <w:top w:val="nil"/>
          <w:left w:val="nil"/>
          <w:bottom w:val="nil"/>
          <w:right w:val="nil"/>
          <w:between w:val="nil"/>
          <w:bar w:val="nil"/>
        </w:pBdr>
        <w:autoSpaceDE w:val="0"/>
        <w:autoSpaceDN w:val="0"/>
        <w:adjustRightInd w:val="0"/>
        <w:spacing w:after="0" w:line="276" w:lineRule="auto"/>
        <w:ind w:left="284" w:hanging="284"/>
        <w:jc w:val="both"/>
        <w:rPr>
          <w:rFonts w:ascii="Times New Roman" w:eastAsia="Times New Roman" w:hAnsi="Times New Roman" w:cs="Times New Roman"/>
          <w:sz w:val="24"/>
          <w:szCs w:val="24"/>
          <w:u w:color="000000"/>
          <w:bdr w:val="nil"/>
          <w:lang w:eastAsia="ro-RO"/>
        </w:rPr>
      </w:pPr>
      <w:r w:rsidRPr="0092347F">
        <w:rPr>
          <w:rFonts w:ascii="Times New Roman" w:eastAsia="Times New Roman" w:hAnsi="Times New Roman" w:cs="Times New Roman"/>
          <w:sz w:val="24"/>
          <w:szCs w:val="24"/>
          <w:u w:color="000000"/>
          <w:bdr w:val="nil"/>
          <w:lang w:eastAsia="ro-RO"/>
        </w:rPr>
        <w:t>pacienţi cu cancer bronho-pulmonar, altul decât cu celule mici (NSCLC)</w:t>
      </w:r>
    </w:p>
    <w:p w14:paraId="653DE008" w14:textId="77777777" w:rsidR="00B2604D" w:rsidRPr="0092347F" w:rsidRDefault="00B2604D" w:rsidP="00AD0E83">
      <w:pPr>
        <w:numPr>
          <w:ilvl w:val="0"/>
          <w:numId w:val="474"/>
        </w:numPr>
        <w:autoSpaceDE w:val="0"/>
        <w:autoSpaceDN w:val="0"/>
        <w:adjustRightInd w:val="0"/>
        <w:spacing w:after="0" w:line="276" w:lineRule="auto"/>
        <w:contextualSpacing/>
        <w:jc w:val="both"/>
        <w:rPr>
          <w:rFonts w:ascii="Times New Roman" w:eastAsia="Times New Roman" w:hAnsi="Times New Roman" w:cs="Times New Roman"/>
          <w:sz w:val="24"/>
          <w:szCs w:val="24"/>
          <w:u w:color="000000"/>
          <w:bdr w:val="nil"/>
          <w:lang w:eastAsia="ro-RO"/>
        </w:rPr>
      </w:pPr>
      <w:r w:rsidRPr="0092347F">
        <w:rPr>
          <w:rFonts w:ascii="Times New Roman" w:eastAsia="Times New Roman" w:hAnsi="Times New Roman" w:cs="Times New Roman"/>
          <w:sz w:val="24"/>
          <w:szCs w:val="24"/>
          <w:u w:color="000000"/>
          <w:bdr w:val="nil"/>
          <w:lang w:eastAsia="ro-RO"/>
        </w:rPr>
        <w:t xml:space="preserve">Ca terapie adjuvanta in stadiul IB-IIIA,la pacientii cu mutatii activatoare ale receptorului pentru factorul de creştere epidermal (EGFR) dupa rezectie tumorala completa </w:t>
      </w:r>
    </w:p>
    <w:p w14:paraId="11C88806" w14:textId="77777777" w:rsidR="00B2604D" w:rsidRPr="0092347F" w:rsidRDefault="00B2604D" w:rsidP="00AD0E83">
      <w:pPr>
        <w:pStyle w:val="ListParagraph"/>
        <w:numPr>
          <w:ilvl w:val="0"/>
          <w:numId w:val="474"/>
        </w:numPr>
        <w:spacing w:line="276" w:lineRule="auto"/>
        <w:jc w:val="both"/>
        <w:rPr>
          <w:color w:val="auto"/>
        </w:rPr>
      </w:pPr>
      <w:r w:rsidRPr="0092347F">
        <w:t>Ca terapie de prima linie, in stadiul local avansat sau metastazat, la pacientii cu mutatii activatoare activatoare ale receptorului pentru factorul de creştere epidermal (EGFR) -</w:t>
      </w:r>
      <w:r w:rsidRPr="0092347F">
        <w:rPr>
          <w:color w:val="auto"/>
        </w:rPr>
        <w:t xml:space="preserve"> monoterapie sau in asociere cu pemetrexed  si chimioterapie cu compusi pe baza de platina</w:t>
      </w:r>
      <w:r w:rsidRPr="0092347F">
        <w:t xml:space="preserve">  </w:t>
      </w:r>
    </w:p>
    <w:p w14:paraId="5516FDFC" w14:textId="77777777" w:rsidR="00B2604D" w:rsidRPr="0092347F" w:rsidRDefault="00B2604D" w:rsidP="00AD0E83">
      <w:pPr>
        <w:numPr>
          <w:ilvl w:val="0"/>
          <w:numId w:val="474"/>
        </w:numPr>
        <w:autoSpaceDE w:val="0"/>
        <w:autoSpaceDN w:val="0"/>
        <w:adjustRightInd w:val="0"/>
        <w:spacing w:after="0" w:line="276" w:lineRule="auto"/>
        <w:contextualSpacing/>
        <w:jc w:val="both"/>
        <w:rPr>
          <w:rFonts w:ascii="Times New Roman" w:eastAsia="Times New Roman" w:hAnsi="Times New Roman" w:cs="Times New Roman"/>
          <w:sz w:val="24"/>
          <w:szCs w:val="24"/>
          <w:u w:color="000000"/>
          <w:bdr w:val="nil"/>
          <w:lang w:eastAsia="ro-RO"/>
        </w:rPr>
      </w:pPr>
      <w:r w:rsidRPr="0092347F">
        <w:rPr>
          <w:rFonts w:ascii="Times New Roman" w:eastAsia="Times New Roman" w:hAnsi="Times New Roman" w:cs="Times New Roman"/>
          <w:sz w:val="24"/>
          <w:szCs w:val="24"/>
          <w:u w:color="000000"/>
          <w:bdr w:val="nil"/>
          <w:lang w:eastAsia="ro-RO"/>
        </w:rPr>
        <w:t>Ca terapie de linia a 2a (după terapia anterioară cu alţi inhibitori EGFR) in stadiul local avansat sau metastazat la pacientii cu mutaţie pozitivă T790M a EGFR; prezenţa mutaţiei pozitive T790M a receptorului pentru factorul de creştere epidermal (EGFR) se determină din ADN tumoral extras dintr-o probă de ţesut sau ADN tumoral circulant (ADNtc) obţinut din plasmă. Dacă se utilizează testarea ADNtc, cu o probă din plasmă şi rezultatul este negativ, se recomandă ori de câte ori este posibil repetarea cu un test tisular, deoarece există posibilitatea apariţiei rezultatelor fals negative la testele cu probă din plasmă (acest criteriu de eligibilitate este valabil numai pentru indicaţia de linie a 2-a, după terapia anterioară cu alţi inhibitori EGFR – pentru indicaţia de adjuvanta si de linia 1 nu este necesară prezenţa mutaţiei T790M)</w:t>
      </w:r>
    </w:p>
    <w:p w14:paraId="6E1A820A" w14:textId="77777777" w:rsidR="00B2604D" w:rsidRPr="0092347F" w:rsidRDefault="00B2604D" w:rsidP="00B2604D">
      <w:pPr>
        <w:autoSpaceDE w:val="0"/>
        <w:autoSpaceDN w:val="0"/>
        <w:adjustRightInd w:val="0"/>
        <w:spacing w:after="0" w:line="276" w:lineRule="auto"/>
        <w:jc w:val="both"/>
        <w:rPr>
          <w:rFonts w:ascii="Times New Roman" w:eastAsia="Calibri" w:hAnsi="Times New Roman" w:cs="Times New Roman"/>
          <w:sz w:val="24"/>
          <w:szCs w:val="24"/>
        </w:rPr>
      </w:pPr>
    </w:p>
    <w:p w14:paraId="09FB9D24" w14:textId="77777777" w:rsidR="00B2604D" w:rsidRPr="0092347F" w:rsidRDefault="00B2604D" w:rsidP="00B2604D">
      <w:pPr>
        <w:autoSpaceDE w:val="0"/>
        <w:autoSpaceDN w:val="0"/>
        <w:adjustRightInd w:val="0"/>
        <w:spacing w:after="0" w:line="276" w:lineRule="auto"/>
        <w:jc w:val="both"/>
        <w:rPr>
          <w:rFonts w:ascii="Times New Roman" w:eastAsia="Calibri" w:hAnsi="Times New Roman" w:cs="Times New Roman"/>
          <w:b/>
          <w:bCs/>
          <w:sz w:val="24"/>
          <w:szCs w:val="24"/>
        </w:rPr>
      </w:pPr>
      <w:r w:rsidRPr="0092347F">
        <w:rPr>
          <w:rFonts w:ascii="Times New Roman" w:eastAsia="Calibri" w:hAnsi="Times New Roman" w:cs="Times New Roman"/>
          <w:b/>
          <w:bCs/>
          <w:sz w:val="24"/>
          <w:szCs w:val="24"/>
        </w:rPr>
        <w:t>III. CRITERII DE EXCLUDERE/ÎNTRERUPERE:</w:t>
      </w:r>
    </w:p>
    <w:p w14:paraId="14C829F3" w14:textId="77777777" w:rsidR="00B2604D" w:rsidRPr="0092347F" w:rsidRDefault="00B2604D" w:rsidP="00AD0E83">
      <w:pPr>
        <w:numPr>
          <w:ilvl w:val="0"/>
          <w:numId w:val="477"/>
        </w:numPr>
        <w:pBdr>
          <w:top w:val="nil"/>
          <w:left w:val="nil"/>
          <w:bottom w:val="nil"/>
          <w:right w:val="nil"/>
          <w:between w:val="nil"/>
          <w:bar w:val="nil"/>
        </w:pBdr>
        <w:autoSpaceDE w:val="0"/>
        <w:autoSpaceDN w:val="0"/>
        <w:adjustRightInd w:val="0"/>
        <w:spacing w:after="0" w:line="276" w:lineRule="auto"/>
        <w:ind w:left="426" w:hanging="426"/>
        <w:jc w:val="both"/>
        <w:rPr>
          <w:rFonts w:ascii="Times New Roman" w:eastAsia="Times New Roman" w:hAnsi="Times New Roman" w:cs="Times New Roman"/>
          <w:sz w:val="24"/>
          <w:szCs w:val="24"/>
          <w:u w:color="000000"/>
          <w:bdr w:val="nil"/>
          <w:lang w:eastAsia="ro-RO"/>
        </w:rPr>
      </w:pPr>
      <w:r w:rsidRPr="0092347F">
        <w:rPr>
          <w:rFonts w:ascii="Times New Roman" w:eastAsia="Times New Roman" w:hAnsi="Times New Roman" w:cs="Times New Roman"/>
          <w:sz w:val="24"/>
          <w:szCs w:val="24"/>
          <w:u w:color="000000"/>
          <w:bdr w:val="nil"/>
          <w:lang w:eastAsia="ro-RO"/>
        </w:rPr>
        <w:t>Insuficienţa hepatică severă: siguranţa şi eficacitatea acestui medicament nu au fost stabilite la pacienţi cu insuficienţă hepatică severă. Până când vor fi disponibile date suplimentare, utilizarea la pacienţii cu insuficienţă hepatică severă nu este recomandată.</w:t>
      </w:r>
    </w:p>
    <w:p w14:paraId="5DFE07C6" w14:textId="77777777" w:rsidR="00B2604D" w:rsidRPr="0092347F" w:rsidRDefault="00B2604D" w:rsidP="00AD0E83">
      <w:pPr>
        <w:numPr>
          <w:ilvl w:val="0"/>
          <w:numId w:val="477"/>
        </w:numPr>
        <w:pBdr>
          <w:top w:val="nil"/>
          <w:left w:val="nil"/>
          <w:bottom w:val="nil"/>
          <w:right w:val="nil"/>
          <w:between w:val="nil"/>
          <w:bar w:val="nil"/>
        </w:pBdr>
        <w:autoSpaceDE w:val="0"/>
        <w:autoSpaceDN w:val="0"/>
        <w:adjustRightInd w:val="0"/>
        <w:spacing w:after="0" w:line="276" w:lineRule="auto"/>
        <w:ind w:left="426" w:hanging="426"/>
        <w:jc w:val="both"/>
        <w:rPr>
          <w:rFonts w:ascii="Times New Roman" w:eastAsia="Times New Roman" w:hAnsi="Times New Roman" w:cs="Times New Roman"/>
          <w:sz w:val="24"/>
          <w:szCs w:val="24"/>
          <w:u w:color="000000"/>
          <w:bdr w:val="nil"/>
          <w:lang w:eastAsia="ro-RO"/>
        </w:rPr>
      </w:pPr>
      <w:r w:rsidRPr="0092347F">
        <w:rPr>
          <w:rFonts w:ascii="Times New Roman" w:eastAsia="Times New Roman" w:hAnsi="Times New Roman" w:cs="Times New Roman"/>
          <w:sz w:val="24"/>
          <w:szCs w:val="24"/>
          <w:u w:color="000000"/>
          <w:bdr w:val="nil"/>
          <w:lang w:eastAsia="ro-RO"/>
        </w:rPr>
        <w:t>Boală interstiţială pulmonară/pneumonită</w:t>
      </w:r>
    </w:p>
    <w:p w14:paraId="757D0F1E" w14:textId="77777777" w:rsidR="00B2604D" w:rsidRPr="0092347F" w:rsidRDefault="00B2604D" w:rsidP="00AD0E83">
      <w:pPr>
        <w:numPr>
          <w:ilvl w:val="0"/>
          <w:numId w:val="477"/>
        </w:numPr>
        <w:pBdr>
          <w:top w:val="nil"/>
          <w:left w:val="nil"/>
          <w:bottom w:val="nil"/>
          <w:right w:val="nil"/>
          <w:between w:val="nil"/>
          <w:bar w:val="nil"/>
        </w:pBdr>
        <w:autoSpaceDE w:val="0"/>
        <w:autoSpaceDN w:val="0"/>
        <w:adjustRightInd w:val="0"/>
        <w:spacing w:after="0" w:line="276" w:lineRule="auto"/>
        <w:ind w:left="426" w:hanging="426"/>
        <w:jc w:val="both"/>
        <w:rPr>
          <w:rFonts w:ascii="Times New Roman" w:eastAsia="Times New Roman" w:hAnsi="Times New Roman" w:cs="Times New Roman"/>
          <w:sz w:val="24"/>
          <w:szCs w:val="24"/>
          <w:u w:color="000000"/>
          <w:bdr w:val="nil"/>
          <w:lang w:eastAsia="ro-RO"/>
        </w:rPr>
      </w:pPr>
      <w:r w:rsidRPr="0092347F">
        <w:rPr>
          <w:rFonts w:ascii="Times New Roman" w:eastAsia="Times New Roman" w:hAnsi="Times New Roman" w:cs="Times New Roman"/>
          <w:sz w:val="24"/>
          <w:szCs w:val="24"/>
          <w:u w:color="000000"/>
          <w:bdr w:val="nil"/>
          <w:lang w:eastAsia="ro-RO"/>
        </w:rPr>
        <w:lastRenderedPageBreak/>
        <w:t>Interval QTc mai mare de 500 msec pe cel puţin 2 trasee ECG diferite: întreruperea tratamentului cu Osimertinib până când intervalul QTc este mai mic de 481 msec sau până la revenirea la valoarea iniţială, dacă aceasta este mai mare sau egală cu 481 msec, apoi reluare cu o doză mai mică (40 mg)</w:t>
      </w:r>
    </w:p>
    <w:p w14:paraId="59B9EA15" w14:textId="77777777" w:rsidR="00B2604D" w:rsidRPr="0092347F" w:rsidRDefault="00B2604D" w:rsidP="00AD0E83">
      <w:pPr>
        <w:numPr>
          <w:ilvl w:val="0"/>
          <w:numId w:val="477"/>
        </w:numPr>
        <w:pBdr>
          <w:top w:val="nil"/>
          <w:left w:val="nil"/>
          <w:bottom w:val="nil"/>
          <w:right w:val="nil"/>
          <w:between w:val="nil"/>
          <w:bar w:val="nil"/>
        </w:pBdr>
        <w:autoSpaceDE w:val="0"/>
        <w:autoSpaceDN w:val="0"/>
        <w:adjustRightInd w:val="0"/>
        <w:spacing w:after="0" w:line="276" w:lineRule="auto"/>
        <w:ind w:left="426" w:hanging="426"/>
        <w:jc w:val="both"/>
        <w:rPr>
          <w:rFonts w:ascii="Times New Roman" w:eastAsia="Times New Roman" w:hAnsi="Times New Roman" w:cs="Times New Roman"/>
          <w:sz w:val="24"/>
          <w:szCs w:val="24"/>
          <w:u w:color="000000"/>
          <w:bdr w:val="nil"/>
          <w:lang w:eastAsia="ro-RO"/>
        </w:rPr>
      </w:pPr>
      <w:r w:rsidRPr="0092347F">
        <w:rPr>
          <w:rFonts w:ascii="Times New Roman" w:eastAsia="Times New Roman" w:hAnsi="Times New Roman" w:cs="Times New Roman"/>
          <w:sz w:val="24"/>
          <w:szCs w:val="24"/>
          <w:u w:color="000000"/>
          <w:bdr w:val="nil"/>
          <w:lang w:eastAsia="ro-RO"/>
        </w:rPr>
        <w:t>Prelungirea intervalului QTc cu semne/simptome de aritmie gravă</w:t>
      </w:r>
    </w:p>
    <w:p w14:paraId="4C560EF4" w14:textId="77777777" w:rsidR="00B2604D" w:rsidRPr="0092347F" w:rsidRDefault="00B2604D" w:rsidP="00AD0E83">
      <w:pPr>
        <w:numPr>
          <w:ilvl w:val="0"/>
          <w:numId w:val="477"/>
        </w:numPr>
        <w:pBdr>
          <w:top w:val="nil"/>
          <w:left w:val="nil"/>
          <w:bottom w:val="nil"/>
          <w:right w:val="nil"/>
          <w:between w:val="nil"/>
          <w:bar w:val="nil"/>
        </w:pBdr>
        <w:autoSpaceDE w:val="0"/>
        <w:autoSpaceDN w:val="0"/>
        <w:adjustRightInd w:val="0"/>
        <w:spacing w:after="0" w:line="276" w:lineRule="auto"/>
        <w:ind w:left="426" w:hanging="426"/>
        <w:jc w:val="both"/>
        <w:rPr>
          <w:rFonts w:ascii="Times New Roman" w:eastAsia="Times New Roman" w:hAnsi="Times New Roman" w:cs="Times New Roman"/>
          <w:sz w:val="24"/>
          <w:szCs w:val="24"/>
          <w:u w:color="000000"/>
          <w:bdr w:val="nil"/>
          <w:lang w:eastAsia="ro-RO"/>
        </w:rPr>
      </w:pPr>
      <w:r w:rsidRPr="0092347F">
        <w:rPr>
          <w:rFonts w:ascii="Times New Roman" w:eastAsia="Times New Roman" w:hAnsi="Times New Roman" w:cs="Times New Roman"/>
          <w:sz w:val="24"/>
          <w:szCs w:val="24"/>
          <w:u w:color="000000"/>
          <w:bdr w:val="nil"/>
          <w:lang w:eastAsia="ro-RO"/>
        </w:rPr>
        <w:t>Pacienţii care prezintă interval QTc prelungit în asociere cu oricare dintre următoarele: torsada vârfurilor, tahicardie ventriculară polimorfă, semne/simptome de aritmie gravă</w:t>
      </w:r>
    </w:p>
    <w:p w14:paraId="1C8892FD" w14:textId="77777777" w:rsidR="00B2604D" w:rsidRPr="0092347F" w:rsidRDefault="00B2604D" w:rsidP="00AD0E83">
      <w:pPr>
        <w:numPr>
          <w:ilvl w:val="0"/>
          <w:numId w:val="477"/>
        </w:numPr>
        <w:pBdr>
          <w:top w:val="nil"/>
          <w:left w:val="nil"/>
          <w:bottom w:val="nil"/>
          <w:right w:val="nil"/>
          <w:between w:val="nil"/>
          <w:bar w:val="nil"/>
        </w:pBdr>
        <w:autoSpaceDE w:val="0"/>
        <w:autoSpaceDN w:val="0"/>
        <w:adjustRightInd w:val="0"/>
        <w:spacing w:after="0" w:line="276" w:lineRule="auto"/>
        <w:ind w:left="426" w:hanging="426"/>
        <w:jc w:val="both"/>
        <w:rPr>
          <w:rFonts w:ascii="Times New Roman" w:eastAsia="Times New Roman" w:hAnsi="Times New Roman" w:cs="Times New Roman"/>
          <w:sz w:val="24"/>
          <w:szCs w:val="24"/>
          <w:u w:color="000000"/>
          <w:bdr w:val="nil"/>
          <w:lang w:eastAsia="ro-RO"/>
        </w:rPr>
      </w:pPr>
      <w:r w:rsidRPr="0092347F">
        <w:rPr>
          <w:rFonts w:ascii="Times New Roman" w:eastAsia="Times New Roman" w:hAnsi="Times New Roman" w:cs="Times New Roman"/>
          <w:sz w:val="24"/>
          <w:szCs w:val="24"/>
          <w:u w:color="000000"/>
          <w:bdr w:val="nil"/>
          <w:lang w:eastAsia="ro-RO"/>
        </w:rPr>
        <w:t>Pacienţi cu sindrom congenital de QT prelungit</w:t>
      </w:r>
    </w:p>
    <w:p w14:paraId="3E7BC06A" w14:textId="77777777" w:rsidR="00B2604D" w:rsidRPr="0092347F" w:rsidRDefault="00B2604D" w:rsidP="00AD0E83">
      <w:pPr>
        <w:numPr>
          <w:ilvl w:val="0"/>
          <w:numId w:val="477"/>
        </w:numPr>
        <w:pBdr>
          <w:top w:val="nil"/>
          <w:left w:val="nil"/>
          <w:bottom w:val="nil"/>
          <w:right w:val="nil"/>
          <w:between w:val="nil"/>
          <w:bar w:val="nil"/>
        </w:pBdr>
        <w:autoSpaceDE w:val="0"/>
        <w:autoSpaceDN w:val="0"/>
        <w:adjustRightInd w:val="0"/>
        <w:spacing w:after="0" w:line="276" w:lineRule="auto"/>
        <w:ind w:left="426" w:hanging="426"/>
        <w:jc w:val="both"/>
        <w:rPr>
          <w:rFonts w:ascii="Times New Roman" w:eastAsia="Times New Roman" w:hAnsi="Times New Roman" w:cs="Times New Roman"/>
          <w:sz w:val="24"/>
          <w:szCs w:val="24"/>
          <w:u w:color="000000"/>
          <w:bdr w:val="nil"/>
          <w:lang w:eastAsia="ro-RO"/>
        </w:rPr>
      </w:pPr>
      <w:r w:rsidRPr="0092347F">
        <w:rPr>
          <w:rFonts w:ascii="Times New Roman" w:eastAsia="Times New Roman" w:hAnsi="Times New Roman" w:cs="Times New Roman"/>
          <w:sz w:val="24"/>
          <w:szCs w:val="24"/>
          <w:u w:color="000000"/>
          <w:bdr w:val="nil"/>
          <w:lang w:eastAsia="ro-RO"/>
        </w:rPr>
        <w:t>Sarcina/alăptarea</w:t>
      </w:r>
    </w:p>
    <w:p w14:paraId="2C916771" w14:textId="77777777" w:rsidR="00B2604D" w:rsidRPr="0092347F" w:rsidRDefault="00B2604D" w:rsidP="00AD0E83">
      <w:pPr>
        <w:numPr>
          <w:ilvl w:val="0"/>
          <w:numId w:val="477"/>
        </w:numPr>
        <w:pBdr>
          <w:top w:val="nil"/>
          <w:left w:val="nil"/>
          <w:bottom w:val="nil"/>
          <w:right w:val="nil"/>
          <w:between w:val="nil"/>
          <w:bar w:val="nil"/>
        </w:pBdr>
        <w:autoSpaceDE w:val="0"/>
        <w:autoSpaceDN w:val="0"/>
        <w:adjustRightInd w:val="0"/>
        <w:spacing w:after="0" w:line="276" w:lineRule="auto"/>
        <w:ind w:left="426" w:hanging="426"/>
        <w:jc w:val="both"/>
        <w:rPr>
          <w:rFonts w:ascii="Times New Roman" w:eastAsia="Times New Roman" w:hAnsi="Times New Roman" w:cs="Times New Roman"/>
          <w:sz w:val="24"/>
          <w:szCs w:val="24"/>
          <w:u w:color="000000"/>
          <w:bdr w:val="nil"/>
          <w:lang w:eastAsia="ro-RO"/>
        </w:rPr>
      </w:pPr>
      <w:r w:rsidRPr="0092347F">
        <w:rPr>
          <w:rFonts w:ascii="Times New Roman" w:eastAsia="Times New Roman" w:hAnsi="Times New Roman" w:cs="Times New Roman"/>
          <w:sz w:val="24"/>
          <w:szCs w:val="24"/>
          <w:u w:color="000000"/>
          <w:bdr w:val="nil"/>
          <w:lang w:eastAsia="ro-RO"/>
        </w:rPr>
        <w:t>Hipersensibilitate la substanţa activă sau la oricare din excipienţi</w:t>
      </w:r>
    </w:p>
    <w:p w14:paraId="613A3816" w14:textId="77777777" w:rsidR="00B2604D" w:rsidRPr="0092347F" w:rsidRDefault="00B2604D" w:rsidP="00B2604D">
      <w:pPr>
        <w:autoSpaceDE w:val="0"/>
        <w:autoSpaceDN w:val="0"/>
        <w:adjustRightInd w:val="0"/>
        <w:spacing w:after="0" w:line="276" w:lineRule="auto"/>
        <w:jc w:val="both"/>
        <w:rPr>
          <w:rFonts w:ascii="Times New Roman" w:eastAsia="Calibri" w:hAnsi="Times New Roman" w:cs="Times New Roman"/>
          <w:sz w:val="24"/>
          <w:szCs w:val="24"/>
        </w:rPr>
      </w:pPr>
    </w:p>
    <w:p w14:paraId="11867C43" w14:textId="77777777" w:rsidR="00B2604D" w:rsidRPr="0092347F" w:rsidRDefault="00B2604D" w:rsidP="00B2604D">
      <w:pPr>
        <w:autoSpaceDE w:val="0"/>
        <w:autoSpaceDN w:val="0"/>
        <w:adjustRightInd w:val="0"/>
        <w:spacing w:after="0" w:line="276" w:lineRule="auto"/>
        <w:jc w:val="both"/>
        <w:rPr>
          <w:rFonts w:ascii="Times New Roman" w:eastAsia="Calibri" w:hAnsi="Times New Roman" w:cs="Times New Roman"/>
          <w:b/>
          <w:bCs/>
          <w:sz w:val="24"/>
          <w:szCs w:val="24"/>
        </w:rPr>
      </w:pPr>
      <w:r w:rsidRPr="0092347F">
        <w:rPr>
          <w:rFonts w:ascii="Times New Roman" w:eastAsia="Calibri" w:hAnsi="Times New Roman" w:cs="Times New Roman"/>
          <w:b/>
          <w:bCs/>
          <w:sz w:val="24"/>
          <w:szCs w:val="24"/>
        </w:rPr>
        <w:t>IV. DURATA TRATAMENTULUI:</w:t>
      </w:r>
      <w:r w:rsidRPr="0092347F">
        <w:rPr>
          <w:rFonts w:ascii="Times New Roman" w:eastAsia="Calibri" w:hAnsi="Times New Roman" w:cs="Times New Roman"/>
          <w:sz w:val="24"/>
          <w:szCs w:val="24"/>
        </w:rPr>
        <w:t xml:space="preserve"> până la progresia bolii sau până la apariţia unei toxicităţi inacceptabile. </w:t>
      </w:r>
      <w:r w:rsidRPr="0092347F">
        <w:rPr>
          <w:rFonts w:ascii="Times New Roman" w:eastAsia="Calibri" w:hAnsi="Times New Roman" w:cs="Times New Roman"/>
          <w:b/>
          <w:bCs/>
          <w:sz w:val="24"/>
          <w:szCs w:val="24"/>
        </w:rPr>
        <w:t xml:space="preserve">Tratamentul cu Osimertinib se continua conform indicatiei, atât timp cât exista beneficii clinice si nu apar toxicitati care sa duca la discontinuare. </w:t>
      </w:r>
    </w:p>
    <w:p w14:paraId="6F59C8C4" w14:textId="77777777" w:rsidR="00B2604D" w:rsidRPr="0092347F" w:rsidRDefault="00B2604D" w:rsidP="00B2604D">
      <w:pPr>
        <w:autoSpaceDE w:val="0"/>
        <w:autoSpaceDN w:val="0"/>
        <w:adjustRightInd w:val="0"/>
        <w:spacing w:after="0" w:line="276" w:lineRule="auto"/>
        <w:jc w:val="both"/>
        <w:rPr>
          <w:rFonts w:ascii="Times New Roman" w:eastAsia="Calibri" w:hAnsi="Times New Roman" w:cs="Times New Roman"/>
          <w:b/>
          <w:bCs/>
          <w:sz w:val="24"/>
          <w:szCs w:val="24"/>
        </w:rPr>
      </w:pPr>
    </w:p>
    <w:p w14:paraId="6277EA68" w14:textId="77777777" w:rsidR="00B2604D" w:rsidRPr="0092347F" w:rsidRDefault="00B2604D" w:rsidP="00B2604D">
      <w:pPr>
        <w:autoSpaceDE w:val="0"/>
        <w:autoSpaceDN w:val="0"/>
        <w:adjustRightInd w:val="0"/>
        <w:spacing w:after="0" w:line="276" w:lineRule="auto"/>
        <w:jc w:val="both"/>
        <w:rPr>
          <w:rFonts w:ascii="Times New Roman" w:eastAsia="Calibri" w:hAnsi="Times New Roman" w:cs="Times New Roman"/>
          <w:b/>
          <w:bCs/>
          <w:sz w:val="24"/>
          <w:szCs w:val="24"/>
        </w:rPr>
      </w:pPr>
      <w:r w:rsidRPr="0092347F">
        <w:rPr>
          <w:rFonts w:ascii="Times New Roman" w:eastAsia="Calibri" w:hAnsi="Times New Roman" w:cs="Times New Roman"/>
          <w:b/>
          <w:bCs/>
          <w:sz w:val="24"/>
          <w:szCs w:val="24"/>
        </w:rPr>
        <w:t>V. TRATAMENT</w:t>
      </w:r>
    </w:p>
    <w:p w14:paraId="2D688481" w14:textId="77777777" w:rsidR="00B2604D" w:rsidRPr="0092347F" w:rsidRDefault="00B2604D" w:rsidP="00B2604D">
      <w:pPr>
        <w:autoSpaceDE w:val="0"/>
        <w:autoSpaceDN w:val="0"/>
        <w:adjustRightInd w:val="0"/>
        <w:spacing w:after="0" w:line="276" w:lineRule="auto"/>
        <w:jc w:val="both"/>
        <w:rPr>
          <w:rFonts w:ascii="Times New Roman" w:eastAsia="Calibri" w:hAnsi="Times New Roman" w:cs="Times New Roman"/>
          <w:sz w:val="24"/>
          <w:szCs w:val="24"/>
        </w:rPr>
      </w:pPr>
      <w:r w:rsidRPr="0092347F">
        <w:rPr>
          <w:rFonts w:ascii="Times New Roman" w:eastAsia="Calibri" w:hAnsi="Times New Roman" w:cs="Times New Roman"/>
          <w:sz w:val="24"/>
          <w:szCs w:val="24"/>
        </w:rPr>
        <w:t>Doza recomandată este de 80 mg osimertinib o dată pe zi.</w:t>
      </w:r>
    </w:p>
    <w:p w14:paraId="1DB011D9" w14:textId="77777777" w:rsidR="00B2604D" w:rsidRPr="0092347F" w:rsidRDefault="00B2604D" w:rsidP="00B2604D">
      <w:pPr>
        <w:autoSpaceDE w:val="0"/>
        <w:autoSpaceDN w:val="0"/>
        <w:adjustRightInd w:val="0"/>
        <w:spacing w:after="0" w:line="276" w:lineRule="auto"/>
        <w:jc w:val="both"/>
        <w:rPr>
          <w:rFonts w:ascii="Times New Roman" w:eastAsia="Calibri" w:hAnsi="Times New Roman" w:cs="Times New Roman"/>
          <w:sz w:val="24"/>
          <w:szCs w:val="24"/>
        </w:rPr>
      </w:pPr>
      <w:r w:rsidRPr="0092347F">
        <w:rPr>
          <w:rFonts w:ascii="Times New Roman" w:eastAsia="Calibri" w:hAnsi="Times New Roman" w:cs="Times New Roman"/>
          <w:sz w:val="24"/>
          <w:szCs w:val="24"/>
        </w:rPr>
        <w:t>Dacă este omisă o doză de Osimertinib, doza trebuie administrată cât mai curând, numai dacă</w:t>
      </w:r>
    </w:p>
    <w:p w14:paraId="06A9622A" w14:textId="77777777" w:rsidR="00B2604D" w:rsidRPr="0092347F" w:rsidRDefault="00B2604D" w:rsidP="00B2604D">
      <w:pPr>
        <w:autoSpaceDE w:val="0"/>
        <w:autoSpaceDN w:val="0"/>
        <w:adjustRightInd w:val="0"/>
        <w:spacing w:after="0" w:line="276" w:lineRule="auto"/>
        <w:jc w:val="both"/>
        <w:rPr>
          <w:rFonts w:ascii="Times New Roman" w:eastAsia="Calibri" w:hAnsi="Times New Roman" w:cs="Times New Roman"/>
          <w:sz w:val="24"/>
          <w:szCs w:val="24"/>
        </w:rPr>
      </w:pPr>
      <w:r w:rsidRPr="0092347F">
        <w:rPr>
          <w:rFonts w:ascii="Times New Roman" w:eastAsia="Calibri" w:hAnsi="Times New Roman" w:cs="Times New Roman"/>
          <w:sz w:val="24"/>
          <w:szCs w:val="24"/>
        </w:rPr>
        <w:t>următoarea doză nu va fi administrată în următoarele 12 ore. Osimertinib poate fi administrat cu sau fără alimente la aceeaşi oră în fiecare zi.</w:t>
      </w:r>
    </w:p>
    <w:p w14:paraId="2B279ECE" w14:textId="77777777" w:rsidR="00B2604D" w:rsidRPr="0092347F" w:rsidRDefault="00B2604D" w:rsidP="00B2604D">
      <w:pPr>
        <w:autoSpaceDE w:val="0"/>
        <w:autoSpaceDN w:val="0"/>
        <w:adjustRightInd w:val="0"/>
        <w:spacing w:after="0" w:line="276" w:lineRule="auto"/>
        <w:jc w:val="both"/>
        <w:rPr>
          <w:rFonts w:ascii="Times New Roman" w:eastAsia="Calibri" w:hAnsi="Times New Roman" w:cs="Times New Roman"/>
          <w:sz w:val="24"/>
          <w:szCs w:val="24"/>
        </w:rPr>
      </w:pPr>
      <w:r w:rsidRPr="0092347F">
        <w:rPr>
          <w:rFonts w:ascii="Times New Roman" w:eastAsia="Calibri" w:hAnsi="Times New Roman" w:cs="Times New Roman"/>
          <w:sz w:val="24"/>
          <w:szCs w:val="24"/>
        </w:rPr>
        <w:t>Acest medicament este pentru administrare orală. Comprimatele trebuie înghiţite întregi, cu apă şi nu trebuie sfărâmate, divizate sau mestecate.</w:t>
      </w:r>
    </w:p>
    <w:p w14:paraId="49769E3F" w14:textId="77777777" w:rsidR="00B2604D" w:rsidRDefault="00B2604D" w:rsidP="00B2604D">
      <w:pPr>
        <w:autoSpaceDE w:val="0"/>
        <w:autoSpaceDN w:val="0"/>
        <w:adjustRightInd w:val="0"/>
        <w:spacing w:after="0" w:line="276" w:lineRule="auto"/>
        <w:jc w:val="both"/>
        <w:rPr>
          <w:rFonts w:ascii="Times New Roman" w:eastAsia="Calibri" w:hAnsi="Times New Roman" w:cs="Times New Roman"/>
          <w:i/>
          <w:iCs/>
          <w:sz w:val="24"/>
          <w:szCs w:val="24"/>
          <w:u w:val="single"/>
        </w:rPr>
      </w:pPr>
    </w:p>
    <w:p w14:paraId="2A040B7F" w14:textId="77777777" w:rsidR="00B2604D" w:rsidRPr="0092347F" w:rsidRDefault="00B2604D" w:rsidP="00B2604D">
      <w:pPr>
        <w:autoSpaceDE w:val="0"/>
        <w:autoSpaceDN w:val="0"/>
        <w:adjustRightInd w:val="0"/>
        <w:spacing w:after="0" w:line="276" w:lineRule="auto"/>
        <w:jc w:val="both"/>
        <w:rPr>
          <w:rFonts w:ascii="Times New Roman" w:eastAsia="Calibri" w:hAnsi="Times New Roman" w:cs="Times New Roman"/>
          <w:sz w:val="24"/>
          <w:szCs w:val="24"/>
          <w:u w:val="single"/>
        </w:rPr>
      </w:pPr>
      <w:r w:rsidRPr="0092347F">
        <w:rPr>
          <w:rFonts w:ascii="Times New Roman" w:eastAsia="Calibri" w:hAnsi="Times New Roman" w:cs="Times New Roman"/>
          <w:i/>
          <w:iCs/>
          <w:sz w:val="24"/>
          <w:szCs w:val="24"/>
          <w:u w:val="single"/>
        </w:rPr>
        <w:t xml:space="preserve">Terapia în asociere </w:t>
      </w:r>
    </w:p>
    <w:p w14:paraId="7839C5A0" w14:textId="77777777" w:rsidR="00B2604D" w:rsidRPr="0092347F" w:rsidRDefault="00B2604D" w:rsidP="00B2604D">
      <w:pPr>
        <w:autoSpaceDE w:val="0"/>
        <w:autoSpaceDN w:val="0"/>
        <w:adjustRightInd w:val="0"/>
        <w:spacing w:after="0" w:line="276" w:lineRule="auto"/>
        <w:jc w:val="both"/>
        <w:rPr>
          <w:rFonts w:ascii="Times New Roman" w:eastAsia="Calibri" w:hAnsi="Times New Roman" w:cs="Times New Roman"/>
          <w:sz w:val="24"/>
          <w:szCs w:val="24"/>
        </w:rPr>
      </w:pPr>
      <w:r w:rsidRPr="0092347F">
        <w:rPr>
          <w:rFonts w:ascii="Times New Roman" w:eastAsia="Calibri" w:hAnsi="Times New Roman" w:cs="Times New Roman"/>
          <w:sz w:val="24"/>
          <w:szCs w:val="24"/>
        </w:rPr>
        <w:t>Atunci când osimertinib se administrează în asociere cu alte tratamente, fiecare doză de medicament trebuie modificată, după cum este cazul. Dozele de pemetrexed, cisplatină sau carboplatină trebuie modificate conform recomandărilor din rezumatul caracteristicilor produsului respectiv. Cisplatina și/sau carboplatina trebuie administrate până la 4 cicluri de tratament.</w:t>
      </w:r>
    </w:p>
    <w:p w14:paraId="5B5F77B2" w14:textId="77777777" w:rsidR="00B2604D" w:rsidRPr="0092347F" w:rsidRDefault="00B2604D" w:rsidP="00B2604D">
      <w:pPr>
        <w:autoSpaceDE w:val="0"/>
        <w:autoSpaceDN w:val="0"/>
        <w:adjustRightInd w:val="0"/>
        <w:spacing w:after="0" w:line="276" w:lineRule="auto"/>
        <w:jc w:val="both"/>
        <w:rPr>
          <w:rFonts w:ascii="Times New Roman" w:eastAsia="Calibri" w:hAnsi="Times New Roman" w:cs="Times New Roman"/>
          <w:b/>
          <w:bCs/>
          <w:sz w:val="24"/>
          <w:szCs w:val="24"/>
        </w:rPr>
      </w:pPr>
    </w:p>
    <w:p w14:paraId="787FC925" w14:textId="77777777" w:rsidR="00B2604D" w:rsidRPr="0092347F" w:rsidRDefault="00B2604D" w:rsidP="00B2604D">
      <w:pPr>
        <w:autoSpaceDE w:val="0"/>
        <w:autoSpaceDN w:val="0"/>
        <w:adjustRightInd w:val="0"/>
        <w:spacing w:after="0" w:line="276" w:lineRule="auto"/>
        <w:jc w:val="both"/>
        <w:rPr>
          <w:rFonts w:ascii="Times New Roman" w:eastAsia="Calibri" w:hAnsi="Times New Roman" w:cs="Times New Roman"/>
          <w:b/>
          <w:bCs/>
          <w:sz w:val="24"/>
          <w:szCs w:val="24"/>
        </w:rPr>
      </w:pPr>
      <w:r w:rsidRPr="0092347F">
        <w:rPr>
          <w:rFonts w:ascii="Times New Roman" w:eastAsia="Calibri" w:hAnsi="Times New Roman" w:cs="Times New Roman"/>
          <w:b/>
          <w:bCs/>
          <w:sz w:val="24"/>
          <w:szCs w:val="24"/>
        </w:rPr>
        <w:t>Ajustarea dozelor</w:t>
      </w:r>
    </w:p>
    <w:p w14:paraId="59547658" w14:textId="77777777" w:rsidR="00B2604D" w:rsidRPr="0092347F" w:rsidRDefault="00B2604D" w:rsidP="00B2604D">
      <w:pPr>
        <w:autoSpaceDE w:val="0"/>
        <w:autoSpaceDN w:val="0"/>
        <w:adjustRightInd w:val="0"/>
        <w:spacing w:after="0" w:line="276" w:lineRule="auto"/>
        <w:jc w:val="both"/>
        <w:rPr>
          <w:rFonts w:ascii="Times New Roman" w:eastAsia="Calibri" w:hAnsi="Times New Roman" w:cs="Times New Roman"/>
          <w:sz w:val="24"/>
          <w:szCs w:val="24"/>
        </w:rPr>
      </w:pPr>
      <w:r w:rsidRPr="0092347F">
        <w:rPr>
          <w:rFonts w:ascii="Times New Roman" w:eastAsia="Calibri" w:hAnsi="Times New Roman" w:cs="Times New Roman"/>
          <w:sz w:val="24"/>
          <w:szCs w:val="24"/>
        </w:rPr>
        <w:t>Întreruperea administrării şi/sau reducerea dozelor ar putea fi necesare în funcţie de parametrii</w:t>
      </w:r>
    </w:p>
    <w:p w14:paraId="184CE902" w14:textId="77777777" w:rsidR="00B2604D" w:rsidRPr="0092347F" w:rsidRDefault="00B2604D" w:rsidP="00B2604D">
      <w:pPr>
        <w:autoSpaceDE w:val="0"/>
        <w:autoSpaceDN w:val="0"/>
        <w:adjustRightInd w:val="0"/>
        <w:spacing w:after="0" w:line="276" w:lineRule="auto"/>
        <w:jc w:val="both"/>
        <w:rPr>
          <w:rFonts w:ascii="Times New Roman" w:eastAsia="Calibri" w:hAnsi="Times New Roman" w:cs="Times New Roman"/>
          <w:sz w:val="24"/>
          <w:szCs w:val="24"/>
        </w:rPr>
      </w:pPr>
      <w:r w:rsidRPr="0092347F">
        <w:rPr>
          <w:rFonts w:ascii="Times New Roman" w:eastAsia="Calibri" w:hAnsi="Times New Roman" w:cs="Times New Roman"/>
          <w:sz w:val="24"/>
          <w:szCs w:val="24"/>
        </w:rPr>
        <w:t>individuali de siguranţă şi tolerabilitate. Dacă este necesară reducerea dozei, atunci doza trebuie redusă la 40 mg o dată pe zi.</w:t>
      </w:r>
    </w:p>
    <w:p w14:paraId="5993BFCD" w14:textId="77777777" w:rsidR="00B2604D" w:rsidRPr="0092347F" w:rsidRDefault="00B2604D" w:rsidP="00B2604D">
      <w:pPr>
        <w:autoSpaceDE w:val="0"/>
        <w:autoSpaceDN w:val="0"/>
        <w:adjustRightInd w:val="0"/>
        <w:spacing w:after="0" w:line="276" w:lineRule="auto"/>
        <w:jc w:val="both"/>
        <w:rPr>
          <w:rFonts w:ascii="Times New Roman" w:eastAsia="Calibri" w:hAnsi="Times New Roman" w:cs="Times New Roman"/>
          <w:b/>
          <w:bCs/>
          <w:sz w:val="24"/>
          <w:szCs w:val="24"/>
        </w:rPr>
      </w:pPr>
    </w:p>
    <w:p w14:paraId="1431FFA8" w14:textId="77777777" w:rsidR="00B2604D" w:rsidRPr="0092347F" w:rsidRDefault="00B2604D" w:rsidP="00B2604D">
      <w:pPr>
        <w:autoSpaceDE w:val="0"/>
        <w:autoSpaceDN w:val="0"/>
        <w:adjustRightInd w:val="0"/>
        <w:spacing w:after="0" w:line="276" w:lineRule="auto"/>
        <w:jc w:val="both"/>
        <w:rPr>
          <w:rFonts w:ascii="Times New Roman" w:eastAsia="Calibri" w:hAnsi="Times New Roman" w:cs="Times New Roman"/>
          <w:b/>
          <w:bCs/>
          <w:sz w:val="24"/>
          <w:szCs w:val="24"/>
        </w:rPr>
      </w:pPr>
      <w:r w:rsidRPr="0092347F">
        <w:rPr>
          <w:rFonts w:ascii="Times New Roman" w:eastAsia="Calibri" w:hAnsi="Times New Roman" w:cs="Times New Roman"/>
          <w:b/>
          <w:bCs/>
          <w:sz w:val="24"/>
          <w:szCs w:val="24"/>
        </w:rPr>
        <w:t>Grupe speciale de pacienţi</w:t>
      </w:r>
    </w:p>
    <w:p w14:paraId="5D297DE3" w14:textId="77777777" w:rsidR="00B2604D" w:rsidRPr="0092347F" w:rsidRDefault="00B2604D" w:rsidP="00B2604D">
      <w:pPr>
        <w:autoSpaceDE w:val="0"/>
        <w:autoSpaceDN w:val="0"/>
        <w:adjustRightInd w:val="0"/>
        <w:spacing w:after="0" w:line="276" w:lineRule="auto"/>
        <w:jc w:val="both"/>
        <w:rPr>
          <w:rFonts w:ascii="Times New Roman" w:eastAsia="Calibri" w:hAnsi="Times New Roman" w:cs="Times New Roman"/>
          <w:sz w:val="24"/>
          <w:szCs w:val="24"/>
        </w:rPr>
      </w:pPr>
      <w:r w:rsidRPr="0092347F">
        <w:rPr>
          <w:rFonts w:ascii="Times New Roman" w:eastAsia="Calibri" w:hAnsi="Times New Roman" w:cs="Times New Roman"/>
          <w:sz w:val="24"/>
          <w:szCs w:val="24"/>
        </w:rPr>
        <w:t>Nu este necesară ajustarea dozei în funcţie de vârstă, greutate corporală, sex, rasă şi statutul de fumător.</w:t>
      </w:r>
    </w:p>
    <w:p w14:paraId="1BCF4D9A" w14:textId="77777777" w:rsidR="00B2604D" w:rsidRPr="0092347F" w:rsidRDefault="00B2604D" w:rsidP="00B2604D">
      <w:pPr>
        <w:autoSpaceDE w:val="0"/>
        <w:autoSpaceDN w:val="0"/>
        <w:adjustRightInd w:val="0"/>
        <w:spacing w:after="0" w:line="276" w:lineRule="auto"/>
        <w:jc w:val="both"/>
        <w:rPr>
          <w:rFonts w:ascii="Times New Roman" w:eastAsia="Calibri" w:hAnsi="Times New Roman" w:cs="Times New Roman"/>
          <w:sz w:val="24"/>
          <w:szCs w:val="24"/>
        </w:rPr>
      </w:pPr>
    </w:p>
    <w:p w14:paraId="7AE0C224" w14:textId="77777777" w:rsidR="00B2604D" w:rsidRPr="0092347F" w:rsidRDefault="00B2604D" w:rsidP="00B2604D">
      <w:pPr>
        <w:autoSpaceDE w:val="0"/>
        <w:autoSpaceDN w:val="0"/>
        <w:adjustRightInd w:val="0"/>
        <w:spacing w:after="0" w:line="276" w:lineRule="auto"/>
        <w:jc w:val="both"/>
        <w:rPr>
          <w:rFonts w:ascii="Times New Roman" w:eastAsia="Calibri" w:hAnsi="Times New Roman" w:cs="Times New Roman"/>
          <w:b/>
          <w:bCs/>
          <w:sz w:val="24"/>
          <w:szCs w:val="24"/>
        </w:rPr>
      </w:pPr>
      <w:r w:rsidRPr="0092347F">
        <w:rPr>
          <w:rFonts w:ascii="Times New Roman" w:eastAsia="Calibri" w:hAnsi="Times New Roman" w:cs="Times New Roman"/>
          <w:b/>
          <w:bCs/>
          <w:sz w:val="24"/>
          <w:szCs w:val="24"/>
        </w:rPr>
        <w:t>VI. MONITORIZARE:</w:t>
      </w:r>
    </w:p>
    <w:p w14:paraId="1B84DDEF" w14:textId="77777777" w:rsidR="00B2604D" w:rsidRPr="0092347F" w:rsidRDefault="00B2604D" w:rsidP="00B2604D">
      <w:pPr>
        <w:autoSpaceDE w:val="0"/>
        <w:autoSpaceDN w:val="0"/>
        <w:adjustRightInd w:val="0"/>
        <w:spacing w:after="0" w:line="276" w:lineRule="auto"/>
        <w:jc w:val="both"/>
        <w:rPr>
          <w:rFonts w:ascii="Times New Roman" w:eastAsia="Calibri" w:hAnsi="Times New Roman" w:cs="Times New Roman"/>
          <w:sz w:val="24"/>
          <w:szCs w:val="24"/>
        </w:rPr>
      </w:pPr>
      <w:r w:rsidRPr="0092347F">
        <w:rPr>
          <w:rFonts w:ascii="Times New Roman" w:eastAsia="Calibri" w:hAnsi="Times New Roman" w:cs="Times New Roman"/>
          <w:sz w:val="24"/>
          <w:szCs w:val="24"/>
        </w:rPr>
        <w:t xml:space="preserve">Răspunsul terapeutic se va evalua conform practicii clinice, prin metode clinice sau imagistice (CT sau RMN sau PET). La pacientii care prezinta semne de progresie imagistica, prin evaluarea balantei beneficii-riscuri, medicul poate continua tratamentul, atat timp cat considera ca pacientul continua sa aiba un beneficiu clinic. </w:t>
      </w:r>
    </w:p>
    <w:p w14:paraId="5342E13B" w14:textId="77777777" w:rsidR="00B2604D" w:rsidRPr="0092347F" w:rsidRDefault="00B2604D" w:rsidP="00B2604D">
      <w:pPr>
        <w:autoSpaceDE w:val="0"/>
        <w:autoSpaceDN w:val="0"/>
        <w:adjustRightInd w:val="0"/>
        <w:spacing w:after="0" w:line="276" w:lineRule="auto"/>
        <w:jc w:val="both"/>
        <w:rPr>
          <w:rFonts w:ascii="Times New Roman" w:eastAsia="Calibri" w:hAnsi="Times New Roman" w:cs="Times New Roman"/>
          <w:sz w:val="24"/>
          <w:szCs w:val="24"/>
        </w:rPr>
      </w:pPr>
    </w:p>
    <w:p w14:paraId="47C7723E" w14:textId="77777777" w:rsidR="00B2604D" w:rsidRPr="0092347F" w:rsidRDefault="00B2604D" w:rsidP="00B2604D">
      <w:pPr>
        <w:autoSpaceDE w:val="0"/>
        <w:autoSpaceDN w:val="0"/>
        <w:adjustRightInd w:val="0"/>
        <w:spacing w:after="0" w:line="276" w:lineRule="auto"/>
        <w:jc w:val="both"/>
        <w:rPr>
          <w:rFonts w:ascii="Times New Roman" w:eastAsia="Calibri" w:hAnsi="Times New Roman" w:cs="Times New Roman"/>
          <w:sz w:val="24"/>
          <w:szCs w:val="24"/>
        </w:rPr>
      </w:pPr>
      <w:r w:rsidRPr="0092347F">
        <w:rPr>
          <w:rFonts w:ascii="Times New Roman" w:eastAsia="Calibri" w:hAnsi="Times New Roman" w:cs="Times New Roman"/>
          <w:b/>
          <w:bCs/>
          <w:sz w:val="24"/>
          <w:szCs w:val="24"/>
        </w:rPr>
        <w:t>VII. PRESCRIPTORI:</w:t>
      </w:r>
      <w:r w:rsidRPr="0092347F">
        <w:rPr>
          <w:rFonts w:ascii="Times New Roman" w:eastAsia="Calibri" w:hAnsi="Times New Roman" w:cs="Times New Roman"/>
          <w:sz w:val="24"/>
          <w:szCs w:val="24"/>
        </w:rPr>
        <w:t xml:space="preserve"> Iniţierea se face de către medicii din specialitatea oncologie medicală. Continuarea tratamentului se face de către medicul oncolog sau pe baza scrisorii medicale de către medicii de familie desemnaţi.”</w:t>
      </w:r>
    </w:p>
    <w:p w14:paraId="23F92A21" w14:textId="77777777" w:rsidR="000621D5" w:rsidRDefault="000621D5" w:rsidP="0043279B">
      <w:pPr>
        <w:tabs>
          <w:tab w:val="left" w:pos="426"/>
        </w:tabs>
        <w:jc w:val="both"/>
        <w:rPr>
          <w:rFonts w:ascii="Times New Roman" w:eastAsia="Arial" w:hAnsi="Times New Roman" w:cs="Times New Roman"/>
          <w:b/>
          <w:bCs/>
          <w:sz w:val="24"/>
          <w:szCs w:val="24"/>
          <w:lang w:val="en-US"/>
        </w:rPr>
      </w:pPr>
    </w:p>
    <w:p w14:paraId="47EA6346" w14:textId="77777777" w:rsidR="000621D5" w:rsidRPr="00AA5DED" w:rsidRDefault="000621D5" w:rsidP="0043279B">
      <w:pPr>
        <w:tabs>
          <w:tab w:val="left" w:pos="426"/>
        </w:tabs>
        <w:jc w:val="both"/>
        <w:rPr>
          <w:rFonts w:ascii="Times New Roman" w:eastAsia="Arial" w:hAnsi="Times New Roman" w:cs="Times New Roman"/>
          <w:b/>
          <w:bCs/>
          <w:sz w:val="24"/>
          <w:szCs w:val="24"/>
          <w:lang w:val="en-US"/>
        </w:rPr>
      </w:pPr>
    </w:p>
    <w:p w14:paraId="308333F5" w14:textId="15E7C0EF" w:rsidR="0043279B" w:rsidRPr="006A5312" w:rsidRDefault="0043279B" w:rsidP="00C41D36">
      <w:pPr>
        <w:pStyle w:val="ListParagraph"/>
        <w:numPr>
          <w:ilvl w:val="0"/>
          <w:numId w:val="9"/>
        </w:numPr>
        <w:tabs>
          <w:tab w:val="left" w:pos="426"/>
        </w:tabs>
        <w:jc w:val="both"/>
        <w:rPr>
          <w:rFonts w:eastAsia="Arial"/>
          <w:b/>
          <w:bCs/>
          <w:color w:val="auto"/>
          <w:lang w:val="pt-BR"/>
        </w:rPr>
      </w:pPr>
      <w:r w:rsidRPr="006A5312">
        <w:rPr>
          <w:rFonts w:eastAsia="Arial"/>
          <w:b/>
          <w:bCs/>
          <w:color w:val="auto"/>
          <w:lang w:val="pt-BR"/>
        </w:rPr>
        <w:lastRenderedPageBreak/>
        <w:t xml:space="preserve">La anexa nr. 1, protocolul terapeutic corespunzător poziţiei nr. </w:t>
      </w:r>
      <w:r w:rsidR="000621D5" w:rsidRPr="006A5312">
        <w:rPr>
          <w:rFonts w:eastAsia="Arial"/>
          <w:b/>
          <w:bCs/>
          <w:color w:val="auto"/>
          <w:lang w:val="en-US"/>
        </w:rPr>
        <w:t>181</w:t>
      </w:r>
      <w:r w:rsidRPr="006A5312">
        <w:rPr>
          <w:rFonts w:eastAsia="Arial"/>
          <w:b/>
          <w:bCs/>
          <w:color w:val="auto"/>
          <w:lang w:val="pt-BR"/>
        </w:rPr>
        <w:t>, cod (</w:t>
      </w:r>
      <w:r w:rsidR="000621D5" w:rsidRPr="006A5312">
        <w:rPr>
          <w:rFonts w:eastAsia="Arial"/>
          <w:b/>
          <w:bCs/>
          <w:color w:val="auto"/>
          <w:lang w:val="en-US"/>
        </w:rPr>
        <w:t>L01XE42</w:t>
      </w:r>
      <w:r w:rsidRPr="006A5312">
        <w:rPr>
          <w:rFonts w:eastAsia="Arial"/>
          <w:b/>
          <w:bCs/>
          <w:color w:val="auto"/>
          <w:lang w:val="pt-BR"/>
        </w:rPr>
        <w:t xml:space="preserve">): DCI </w:t>
      </w:r>
      <w:r w:rsidR="000621D5" w:rsidRPr="006A5312">
        <w:rPr>
          <w:rFonts w:eastAsia="Arial"/>
          <w:b/>
          <w:bCs/>
          <w:color w:val="auto"/>
          <w:lang w:val="en-US"/>
        </w:rPr>
        <w:t>RIBOCICLIBUM</w:t>
      </w:r>
      <w:r w:rsidRPr="006A5312">
        <w:rPr>
          <w:rFonts w:eastAsia="Arial"/>
          <w:b/>
          <w:bCs/>
          <w:color w:val="auto"/>
          <w:lang w:val="pt-BR"/>
        </w:rPr>
        <w:t xml:space="preserve"> se modifică și se înlocuiește cu următorul protocol:</w:t>
      </w:r>
    </w:p>
    <w:p w14:paraId="346CFC0C" w14:textId="77777777" w:rsidR="0043279B" w:rsidRPr="006A5312" w:rsidRDefault="0043279B" w:rsidP="0043279B">
      <w:pPr>
        <w:tabs>
          <w:tab w:val="left" w:pos="851"/>
        </w:tabs>
        <w:spacing w:after="0" w:line="240" w:lineRule="auto"/>
        <w:jc w:val="both"/>
        <w:rPr>
          <w:rFonts w:ascii="Times New Roman" w:eastAsia="Arial" w:hAnsi="Times New Roman" w:cs="Times New Roman"/>
          <w:b/>
          <w:bCs/>
          <w:sz w:val="24"/>
          <w:szCs w:val="24"/>
          <w:lang w:val="pt-BR"/>
        </w:rPr>
      </w:pPr>
    </w:p>
    <w:p w14:paraId="540E1B1F" w14:textId="77777777" w:rsidR="0043279B" w:rsidRPr="006A5312" w:rsidRDefault="0043279B" w:rsidP="0043279B">
      <w:pPr>
        <w:tabs>
          <w:tab w:val="left" w:pos="851"/>
        </w:tabs>
        <w:spacing w:after="0" w:line="240" w:lineRule="auto"/>
        <w:jc w:val="both"/>
        <w:rPr>
          <w:rFonts w:ascii="Times New Roman" w:eastAsia="Arial" w:hAnsi="Times New Roman" w:cs="Times New Roman"/>
          <w:b/>
          <w:bCs/>
          <w:sz w:val="24"/>
          <w:szCs w:val="24"/>
          <w:lang w:val="pt-BR"/>
        </w:rPr>
      </w:pPr>
    </w:p>
    <w:p w14:paraId="36964450" w14:textId="59B303F5" w:rsidR="0043279B" w:rsidRPr="006A5312" w:rsidRDefault="0043279B" w:rsidP="000871C0">
      <w:pPr>
        <w:tabs>
          <w:tab w:val="left" w:pos="851"/>
        </w:tabs>
        <w:spacing w:after="0" w:line="240" w:lineRule="auto"/>
        <w:jc w:val="both"/>
        <w:rPr>
          <w:rFonts w:ascii="Times New Roman" w:eastAsia="Arial" w:hAnsi="Times New Roman" w:cs="Times New Roman"/>
          <w:b/>
          <w:bCs/>
          <w:sz w:val="24"/>
          <w:szCs w:val="24"/>
          <w:lang w:val="pt-BR"/>
        </w:rPr>
      </w:pPr>
      <w:r w:rsidRPr="006A5312">
        <w:rPr>
          <w:rFonts w:ascii="Times New Roman" w:eastAsia="Arial" w:hAnsi="Times New Roman" w:cs="Times New Roman"/>
          <w:b/>
          <w:bCs/>
          <w:sz w:val="24"/>
          <w:szCs w:val="24"/>
          <w:lang w:val="pt-BR"/>
        </w:rPr>
        <w:t xml:space="preserve">”Protocol terapeutic corespunzător poziţiei nr. </w:t>
      </w:r>
      <w:r w:rsidR="000621D5" w:rsidRPr="006A5312">
        <w:rPr>
          <w:rFonts w:ascii="Times New Roman" w:eastAsia="Arial" w:hAnsi="Times New Roman" w:cs="Times New Roman"/>
          <w:b/>
          <w:bCs/>
          <w:sz w:val="24"/>
          <w:szCs w:val="24"/>
          <w:lang w:val="en-US"/>
        </w:rPr>
        <w:t>181</w:t>
      </w:r>
      <w:r w:rsidR="000621D5" w:rsidRPr="006A5312">
        <w:rPr>
          <w:rFonts w:ascii="Times New Roman" w:eastAsia="Arial" w:hAnsi="Times New Roman" w:cs="Times New Roman"/>
          <w:b/>
          <w:bCs/>
          <w:sz w:val="24"/>
          <w:szCs w:val="24"/>
          <w:lang w:val="pt-BR"/>
        </w:rPr>
        <w:t>, cod (</w:t>
      </w:r>
      <w:r w:rsidR="000621D5" w:rsidRPr="006A5312">
        <w:rPr>
          <w:rFonts w:ascii="Times New Roman" w:eastAsia="Arial" w:hAnsi="Times New Roman" w:cs="Times New Roman"/>
          <w:b/>
          <w:bCs/>
          <w:sz w:val="24"/>
          <w:szCs w:val="24"/>
          <w:lang w:val="en-US"/>
        </w:rPr>
        <w:t>L01XE42</w:t>
      </w:r>
      <w:r w:rsidR="000621D5" w:rsidRPr="006A5312">
        <w:rPr>
          <w:rFonts w:ascii="Times New Roman" w:eastAsia="Arial" w:hAnsi="Times New Roman" w:cs="Times New Roman"/>
          <w:b/>
          <w:bCs/>
          <w:sz w:val="24"/>
          <w:szCs w:val="24"/>
          <w:lang w:val="pt-BR"/>
        </w:rPr>
        <w:t xml:space="preserve">): DCI </w:t>
      </w:r>
      <w:r w:rsidR="000621D5" w:rsidRPr="006A5312">
        <w:rPr>
          <w:rFonts w:ascii="Times New Roman" w:eastAsia="Arial" w:hAnsi="Times New Roman" w:cs="Times New Roman"/>
          <w:b/>
          <w:bCs/>
          <w:sz w:val="24"/>
          <w:szCs w:val="24"/>
          <w:lang w:val="en-US"/>
        </w:rPr>
        <w:t>RIBOCICLIBUM</w:t>
      </w:r>
    </w:p>
    <w:p w14:paraId="496B8C57" w14:textId="77777777" w:rsidR="00A1039C" w:rsidRPr="00AA5DED" w:rsidRDefault="00A1039C" w:rsidP="00A1039C">
      <w:pPr>
        <w:autoSpaceDE w:val="0"/>
        <w:autoSpaceDN w:val="0"/>
        <w:adjustRightInd w:val="0"/>
        <w:spacing w:after="0" w:line="240" w:lineRule="auto"/>
        <w:jc w:val="both"/>
        <w:rPr>
          <w:rFonts w:ascii="Times New Roman" w:eastAsia="Times New Roman" w:hAnsi="Times New Roman" w:cs="Times New Roman"/>
          <w:iCs/>
          <w:sz w:val="24"/>
          <w:szCs w:val="24"/>
          <w:lang w:val="en-US"/>
        </w:rPr>
      </w:pPr>
    </w:p>
    <w:p w14:paraId="3DF3CBE2" w14:textId="77777777" w:rsidR="00A1039C" w:rsidRDefault="00A1039C" w:rsidP="00A1039C">
      <w:pPr>
        <w:autoSpaceDE w:val="0"/>
        <w:autoSpaceDN w:val="0"/>
        <w:adjustRightInd w:val="0"/>
        <w:spacing w:after="0" w:line="240" w:lineRule="auto"/>
        <w:jc w:val="both"/>
        <w:rPr>
          <w:rFonts w:ascii="Times New Roman" w:eastAsia="Times New Roman" w:hAnsi="Times New Roman" w:cs="Times New Roman"/>
          <w:iCs/>
          <w:sz w:val="24"/>
          <w:szCs w:val="24"/>
          <w:lang w:val="en-US"/>
        </w:rPr>
      </w:pPr>
    </w:p>
    <w:p w14:paraId="3170AC6D" w14:textId="77777777" w:rsidR="00B2604D" w:rsidRPr="00AA5DED" w:rsidRDefault="00B2604D" w:rsidP="00A1039C">
      <w:pPr>
        <w:autoSpaceDE w:val="0"/>
        <w:autoSpaceDN w:val="0"/>
        <w:adjustRightInd w:val="0"/>
        <w:spacing w:after="0" w:line="240" w:lineRule="auto"/>
        <w:jc w:val="both"/>
        <w:rPr>
          <w:rFonts w:ascii="Times New Roman" w:eastAsia="Times New Roman" w:hAnsi="Times New Roman" w:cs="Times New Roman"/>
          <w:iCs/>
          <w:sz w:val="24"/>
          <w:szCs w:val="24"/>
          <w:lang w:val="en-US"/>
        </w:rPr>
      </w:pPr>
    </w:p>
    <w:p w14:paraId="4AC0B509" w14:textId="77777777" w:rsidR="00B2604D" w:rsidRPr="000F00AD" w:rsidRDefault="00B2604D" w:rsidP="00AD0E83">
      <w:pPr>
        <w:numPr>
          <w:ilvl w:val="0"/>
          <w:numId w:val="482"/>
        </w:numPr>
        <w:pBdr>
          <w:top w:val="nil"/>
          <w:left w:val="nil"/>
          <w:bottom w:val="nil"/>
          <w:right w:val="nil"/>
          <w:between w:val="nil"/>
          <w:bar w:val="nil"/>
        </w:pBdr>
        <w:autoSpaceDE w:val="0"/>
        <w:autoSpaceDN w:val="0"/>
        <w:adjustRightInd w:val="0"/>
        <w:spacing w:after="0" w:line="276" w:lineRule="auto"/>
        <w:ind w:left="284" w:hanging="142"/>
        <w:jc w:val="both"/>
        <w:rPr>
          <w:rFonts w:ascii="Times New Roman" w:eastAsia="Calibri" w:hAnsi="Times New Roman" w:cs="Times New Roman"/>
          <w:b/>
          <w:bCs/>
          <w:iCs/>
          <w:sz w:val="24"/>
          <w:szCs w:val="24"/>
          <w:u w:color="000000"/>
          <w:bdr w:val="nil"/>
          <w:lang w:eastAsia="ro-RO"/>
        </w:rPr>
      </w:pPr>
      <w:r w:rsidRPr="000F00AD">
        <w:rPr>
          <w:rFonts w:ascii="Times New Roman" w:eastAsia="Calibri" w:hAnsi="Times New Roman" w:cs="Times New Roman"/>
          <w:b/>
          <w:bCs/>
          <w:iCs/>
          <w:sz w:val="24"/>
          <w:szCs w:val="24"/>
          <w:u w:color="000000"/>
          <w:bdr w:val="nil"/>
          <w:lang w:eastAsia="ro-RO"/>
        </w:rPr>
        <w:t>Indicaţii</w:t>
      </w:r>
    </w:p>
    <w:p w14:paraId="5DEDFB73" w14:textId="77777777" w:rsidR="00B2604D" w:rsidRPr="000F00AD" w:rsidRDefault="00B2604D" w:rsidP="00B2604D">
      <w:pPr>
        <w:pBdr>
          <w:top w:val="nil"/>
          <w:left w:val="nil"/>
          <w:bottom w:val="nil"/>
          <w:right w:val="nil"/>
          <w:between w:val="nil"/>
          <w:bar w:val="nil"/>
        </w:pBdr>
        <w:autoSpaceDE w:val="0"/>
        <w:autoSpaceDN w:val="0"/>
        <w:adjustRightInd w:val="0"/>
        <w:spacing w:after="0" w:line="276" w:lineRule="auto"/>
        <w:ind w:left="284"/>
        <w:jc w:val="both"/>
        <w:rPr>
          <w:rFonts w:ascii="Times New Roman" w:eastAsia="Calibri" w:hAnsi="Times New Roman" w:cs="Times New Roman"/>
          <w:b/>
          <w:bCs/>
          <w:iCs/>
          <w:sz w:val="24"/>
          <w:szCs w:val="24"/>
          <w:u w:color="000000"/>
          <w:bdr w:val="nil"/>
          <w:lang w:eastAsia="ro-RO"/>
        </w:rPr>
      </w:pPr>
    </w:p>
    <w:p w14:paraId="0DD45B2C" w14:textId="77777777" w:rsidR="00B2604D" w:rsidRPr="006A5312" w:rsidRDefault="00B2604D" w:rsidP="00AD0E83">
      <w:pPr>
        <w:pStyle w:val="ListParagraph"/>
        <w:numPr>
          <w:ilvl w:val="0"/>
          <w:numId w:val="483"/>
        </w:numPr>
        <w:tabs>
          <w:tab w:val="left" w:pos="720"/>
        </w:tabs>
        <w:autoSpaceDE w:val="0"/>
        <w:autoSpaceDN w:val="0"/>
        <w:adjustRightInd w:val="0"/>
        <w:spacing w:line="276" w:lineRule="auto"/>
        <w:jc w:val="both"/>
        <w:rPr>
          <w:rFonts w:eastAsia="Calibri"/>
          <w:b/>
          <w:bCs/>
          <w:iCs/>
        </w:rPr>
      </w:pPr>
      <w:r w:rsidRPr="006A5312">
        <w:rPr>
          <w:rFonts w:eastAsia="Calibri"/>
          <w:b/>
          <w:bCs/>
          <w:iCs/>
        </w:rPr>
        <w:t xml:space="preserve">Cancer mamar în stadiu incipient </w:t>
      </w:r>
    </w:p>
    <w:p w14:paraId="26BA6C25" w14:textId="77777777" w:rsidR="00B2604D" w:rsidRPr="000F00AD" w:rsidRDefault="00B2604D" w:rsidP="008B32D3">
      <w:pPr>
        <w:pBdr>
          <w:top w:val="nil"/>
          <w:left w:val="nil"/>
          <w:bottom w:val="nil"/>
          <w:right w:val="nil"/>
          <w:between w:val="nil"/>
          <w:bar w:val="nil"/>
        </w:pBdr>
        <w:autoSpaceDE w:val="0"/>
        <w:autoSpaceDN w:val="0"/>
        <w:adjustRightInd w:val="0"/>
        <w:spacing w:after="0" w:line="276" w:lineRule="auto"/>
        <w:ind w:firstLine="284"/>
        <w:jc w:val="both"/>
        <w:rPr>
          <w:rFonts w:ascii="Times New Roman" w:eastAsia="Calibri" w:hAnsi="Times New Roman" w:cs="Times New Roman"/>
          <w:iCs/>
          <w:sz w:val="24"/>
          <w:szCs w:val="24"/>
        </w:rPr>
      </w:pPr>
      <w:r w:rsidRPr="000F00AD">
        <w:rPr>
          <w:rFonts w:ascii="Times New Roman" w:eastAsia="Calibri" w:hAnsi="Times New Roman" w:cs="Times New Roman"/>
          <w:iCs/>
          <w:sz w:val="24"/>
          <w:szCs w:val="24"/>
        </w:rPr>
        <w:t xml:space="preserve">Ribociclibum în asociere cu un inhibitor de aromatază este indicat pentru tratamentul adjuvant al pacienților cu cancer mamar, în stadiu incipient, cu receptori hormonali (RH) pozitivi, cu receptor 2 al factorului uman de creștere epidermică (HER2) negativ, cu risc crescut de recurenţă. </w:t>
      </w:r>
    </w:p>
    <w:p w14:paraId="58D39404" w14:textId="77777777" w:rsidR="00B2604D" w:rsidRPr="000F00AD" w:rsidRDefault="00B2604D" w:rsidP="00B2604D">
      <w:pPr>
        <w:pBdr>
          <w:top w:val="nil"/>
          <w:left w:val="nil"/>
          <w:bottom w:val="nil"/>
          <w:right w:val="nil"/>
          <w:between w:val="nil"/>
          <w:bar w:val="nil"/>
        </w:pBdr>
        <w:autoSpaceDE w:val="0"/>
        <w:autoSpaceDN w:val="0"/>
        <w:adjustRightInd w:val="0"/>
        <w:spacing w:after="0" w:line="276" w:lineRule="auto"/>
        <w:jc w:val="both"/>
        <w:rPr>
          <w:rFonts w:ascii="Times New Roman" w:eastAsia="Calibri" w:hAnsi="Times New Roman" w:cs="Times New Roman"/>
          <w:iCs/>
          <w:sz w:val="24"/>
          <w:szCs w:val="24"/>
        </w:rPr>
      </w:pPr>
      <w:r w:rsidRPr="000F00AD">
        <w:rPr>
          <w:rFonts w:ascii="Times New Roman" w:eastAsia="Calibri" w:hAnsi="Times New Roman" w:cs="Times New Roman"/>
          <w:iCs/>
          <w:sz w:val="24"/>
          <w:szCs w:val="24"/>
        </w:rPr>
        <w:t xml:space="preserve">La femeile în pre- sau perimenopauză, sau la bărbaţi, inhibitorul de aromatază trebuie asociat cu un agonist al hormonului de eliberare a hormonului luteinizant (LHRH). </w:t>
      </w:r>
    </w:p>
    <w:p w14:paraId="47E24FB8" w14:textId="77777777" w:rsidR="00B2604D" w:rsidRPr="000F00AD" w:rsidRDefault="00B2604D" w:rsidP="00B2604D">
      <w:pPr>
        <w:pBdr>
          <w:top w:val="nil"/>
          <w:left w:val="nil"/>
          <w:bottom w:val="nil"/>
          <w:right w:val="nil"/>
          <w:between w:val="nil"/>
          <w:bar w:val="nil"/>
        </w:pBdr>
        <w:autoSpaceDE w:val="0"/>
        <w:autoSpaceDN w:val="0"/>
        <w:adjustRightInd w:val="0"/>
        <w:spacing w:after="0" w:line="276" w:lineRule="auto"/>
        <w:ind w:left="284"/>
        <w:jc w:val="both"/>
        <w:rPr>
          <w:rFonts w:ascii="Times New Roman" w:eastAsia="Calibri" w:hAnsi="Times New Roman" w:cs="Times New Roman"/>
          <w:iCs/>
          <w:sz w:val="24"/>
          <w:szCs w:val="24"/>
        </w:rPr>
      </w:pPr>
    </w:p>
    <w:p w14:paraId="492B3EE3" w14:textId="42D6A2EA" w:rsidR="00B2604D" w:rsidRPr="006A5312" w:rsidRDefault="00B2604D" w:rsidP="00AD0E83">
      <w:pPr>
        <w:pStyle w:val="ListParagraph"/>
        <w:numPr>
          <w:ilvl w:val="0"/>
          <w:numId w:val="483"/>
        </w:numPr>
        <w:autoSpaceDE w:val="0"/>
        <w:autoSpaceDN w:val="0"/>
        <w:adjustRightInd w:val="0"/>
        <w:spacing w:line="276" w:lineRule="auto"/>
        <w:jc w:val="both"/>
        <w:rPr>
          <w:rFonts w:eastAsia="Calibri"/>
          <w:b/>
          <w:bCs/>
          <w:iCs/>
        </w:rPr>
      </w:pPr>
      <w:r w:rsidRPr="006A5312">
        <w:rPr>
          <w:rFonts w:eastAsia="Calibri"/>
          <w:b/>
          <w:bCs/>
          <w:iCs/>
        </w:rPr>
        <w:t xml:space="preserve">Cancer mamar, în stadiu avansat local sau metastatic </w:t>
      </w:r>
    </w:p>
    <w:p w14:paraId="6EE42E1D" w14:textId="77777777" w:rsidR="00B2604D" w:rsidRPr="000F00AD" w:rsidRDefault="00B2604D" w:rsidP="008B32D3">
      <w:pPr>
        <w:autoSpaceDE w:val="0"/>
        <w:autoSpaceDN w:val="0"/>
        <w:adjustRightInd w:val="0"/>
        <w:spacing w:after="0" w:line="276" w:lineRule="auto"/>
        <w:ind w:firstLine="270"/>
        <w:jc w:val="both"/>
        <w:rPr>
          <w:rFonts w:ascii="Times New Roman" w:eastAsia="Calibri" w:hAnsi="Times New Roman" w:cs="Times New Roman"/>
          <w:iCs/>
          <w:sz w:val="24"/>
          <w:szCs w:val="24"/>
        </w:rPr>
      </w:pPr>
      <w:r w:rsidRPr="000F00AD">
        <w:rPr>
          <w:rFonts w:ascii="Times New Roman" w:eastAsia="Calibri" w:hAnsi="Times New Roman" w:cs="Times New Roman"/>
          <w:iCs/>
          <w:sz w:val="24"/>
          <w:szCs w:val="24"/>
        </w:rPr>
        <w:t>Ribociclib este indicat:</w:t>
      </w:r>
    </w:p>
    <w:p w14:paraId="5BF4E25F" w14:textId="7900A63D" w:rsidR="00B2604D" w:rsidRPr="008B32D3" w:rsidRDefault="00B2604D" w:rsidP="00AD0E83">
      <w:pPr>
        <w:numPr>
          <w:ilvl w:val="0"/>
          <w:numId w:val="491"/>
        </w:numPr>
        <w:pBdr>
          <w:top w:val="nil"/>
          <w:left w:val="nil"/>
          <w:bottom w:val="nil"/>
          <w:right w:val="nil"/>
          <w:between w:val="nil"/>
          <w:bar w:val="nil"/>
        </w:pBdr>
        <w:autoSpaceDE w:val="0"/>
        <w:autoSpaceDN w:val="0"/>
        <w:adjustRightInd w:val="0"/>
        <w:spacing w:after="0" w:line="276" w:lineRule="auto"/>
        <w:ind w:left="630"/>
        <w:jc w:val="both"/>
        <w:rPr>
          <w:rFonts w:ascii="Times New Roman" w:eastAsia="Times New Roman" w:hAnsi="Times New Roman" w:cs="Times New Roman"/>
          <w:iCs/>
          <w:sz w:val="24"/>
          <w:szCs w:val="24"/>
          <w:u w:color="000000"/>
          <w:bdr w:val="nil"/>
          <w:lang w:eastAsia="ro-RO"/>
        </w:rPr>
      </w:pPr>
      <w:r w:rsidRPr="000F00AD">
        <w:rPr>
          <w:rFonts w:ascii="Times New Roman" w:eastAsia="Times New Roman" w:hAnsi="Times New Roman" w:cs="Times New Roman"/>
          <w:iCs/>
          <w:sz w:val="24"/>
          <w:szCs w:val="24"/>
          <w:u w:color="000000"/>
          <w:bdr w:val="nil"/>
          <w:lang w:eastAsia="ro-RO"/>
        </w:rPr>
        <w:t>În tratamentul femeilor aflate în post-menopauză cu cancer mamar avansat local sau metastatic, cu receptori hormonali pozitivi (estrogenici şi/sau progesteronici) şi expresie negativă pentru receptorii 2 al factorului de creştere epidermică (HER2), ca terapie hormonală iniţială cu adresabilitate pentru pacientele care primesc tratament cu Ribociclibum în asociere cu Letrozol, în absenţa crizei viscerale</w:t>
      </w:r>
      <w:r w:rsidRPr="00B2604D">
        <w:rPr>
          <w:rFonts w:ascii="Times New Roman" w:eastAsia="Times New Roman" w:hAnsi="Times New Roman" w:cs="Times New Roman"/>
          <w:iCs/>
          <w:sz w:val="24"/>
          <w:szCs w:val="24"/>
          <w:u w:color="000000"/>
          <w:bdr w:val="nil"/>
          <w:vertAlign w:val="superscript"/>
          <w:lang w:eastAsia="ro-RO"/>
        </w:rPr>
        <w:t>*</w:t>
      </w:r>
      <w:r w:rsidRPr="000F00AD">
        <w:rPr>
          <w:rFonts w:ascii="Times New Roman" w:eastAsia="Times New Roman" w:hAnsi="Times New Roman" w:cs="Times New Roman"/>
          <w:iCs/>
          <w:sz w:val="24"/>
          <w:szCs w:val="24"/>
          <w:u w:color="000000"/>
          <w:bdr w:val="nil"/>
          <w:lang w:eastAsia="ro-RO"/>
        </w:rPr>
        <w:t xml:space="preserve"> simptomatice cu implicaţii majore asupra prognosticului vital pe termen scurt.</w:t>
      </w:r>
    </w:p>
    <w:p w14:paraId="14C7E4B5" w14:textId="621BE268" w:rsidR="00B2604D" w:rsidRPr="00B2604D" w:rsidRDefault="00B2604D" w:rsidP="00AD0E83">
      <w:pPr>
        <w:numPr>
          <w:ilvl w:val="0"/>
          <w:numId w:val="491"/>
        </w:numPr>
        <w:pBdr>
          <w:top w:val="nil"/>
          <w:left w:val="nil"/>
          <w:bottom w:val="nil"/>
          <w:right w:val="nil"/>
          <w:between w:val="nil"/>
          <w:bar w:val="nil"/>
        </w:pBdr>
        <w:autoSpaceDE w:val="0"/>
        <w:autoSpaceDN w:val="0"/>
        <w:adjustRightInd w:val="0"/>
        <w:spacing w:after="0" w:line="276" w:lineRule="auto"/>
        <w:ind w:left="630"/>
        <w:jc w:val="both"/>
        <w:rPr>
          <w:rFonts w:ascii="Times New Roman" w:eastAsia="Times New Roman" w:hAnsi="Times New Roman" w:cs="Times New Roman"/>
          <w:iCs/>
          <w:sz w:val="24"/>
          <w:szCs w:val="24"/>
          <w:u w:color="000000"/>
          <w:bdr w:val="nil"/>
          <w:lang w:eastAsia="ro-RO"/>
        </w:rPr>
      </w:pPr>
      <w:r w:rsidRPr="000F00AD">
        <w:rPr>
          <w:rFonts w:ascii="Times New Roman" w:eastAsia="Times New Roman" w:hAnsi="Times New Roman" w:cs="Times New Roman"/>
          <w:iCs/>
          <w:sz w:val="24"/>
          <w:szCs w:val="24"/>
          <w:u w:color="000000"/>
          <w:bdr w:val="nil"/>
          <w:lang w:eastAsia="ro-RO"/>
        </w:rPr>
        <w:t>În tratamentul femeilor cu cancer mamar, in stadiul avansat local sau metastatic, cu receptor hormonal (HR) pozitiv și fără receptor 2 al factorului uman de crestere epidermică (HER2), în asociere cu un inhibitor de aromatază sau fulvestrant, ca tratament hormonal inițial sau la femei cărora li s-a administrat terapie hormonala anterioară.</w:t>
      </w:r>
    </w:p>
    <w:p w14:paraId="0B05A72C" w14:textId="270B098B" w:rsidR="00B2604D" w:rsidRPr="00B2604D" w:rsidRDefault="00B2604D" w:rsidP="00B2604D">
      <w:pPr>
        <w:tabs>
          <w:tab w:val="left" w:pos="426"/>
        </w:tabs>
        <w:spacing w:after="0" w:line="276" w:lineRule="auto"/>
        <w:jc w:val="both"/>
        <w:rPr>
          <w:rFonts w:ascii="Times New Roman" w:eastAsia="Arial" w:hAnsi="Times New Roman" w:cs="Times New Roman"/>
          <w:bCs/>
          <w:sz w:val="24"/>
          <w:szCs w:val="24"/>
          <w:u w:val="single"/>
        </w:rPr>
      </w:pPr>
      <w:r w:rsidRPr="00B2604D">
        <w:rPr>
          <w:rFonts w:ascii="Times New Roman" w:eastAsia="Arial" w:hAnsi="Times New Roman" w:cs="Times New Roman"/>
          <w:bCs/>
          <w:sz w:val="24"/>
          <w:szCs w:val="24"/>
          <w:u w:val="single"/>
        </w:rPr>
        <w:tab/>
      </w:r>
      <w:r w:rsidRPr="00B2604D">
        <w:rPr>
          <w:rFonts w:ascii="Times New Roman" w:eastAsia="Arial" w:hAnsi="Times New Roman" w:cs="Times New Roman"/>
          <w:bCs/>
          <w:sz w:val="24"/>
          <w:szCs w:val="24"/>
          <w:u w:val="single"/>
        </w:rPr>
        <w:tab/>
      </w:r>
      <w:r w:rsidRPr="00B2604D">
        <w:rPr>
          <w:rFonts w:ascii="Times New Roman" w:eastAsia="Arial" w:hAnsi="Times New Roman" w:cs="Times New Roman"/>
          <w:bCs/>
          <w:sz w:val="24"/>
          <w:szCs w:val="24"/>
          <w:u w:val="single"/>
        </w:rPr>
        <w:tab/>
      </w:r>
      <w:r w:rsidRPr="00B2604D">
        <w:rPr>
          <w:rFonts w:ascii="Times New Roman" w:eastAsia="Arial" w:hAnsi="Times New Roman" w:cs="Times New Roman"/>
          <w:bCs/>
          <w:sz w:val="24"/>
          <w:szCs w:val="24"/>
          <w:u w:val="single"/>
        </w:rPr>
        <w:tab/>
      </w:r>
      <w:r w:rsidRPr="00B2604D">
        <w:rPr>
          <w:rFonts w:ascii="Times New Roman" w:eastAsia="Arial" w:hAnsi="Times New Roman" w:cs="Times New Roman"/>
          <w:bCs/>
          <w:sz w:val="24"/>
          <w:szCs w:val="24"/>
          <w:u w:val="single"/>
        </w:rPr>
        <w:tab/>
      </w:r>
    </w:p>
    <w:p w14:paraId="539DB0E5" w14:textId="77777777" w:rsidR="00B2604D" w:rsidRPr="000F00AD" w:rsidRDefault="00B2604D" w:rsidP="00B2604D">
      <w:pPr>
        <w:autoSpaceDE w:val="0"/>
        <w:autoSpaceDN w:val="0"/>
        <w:adjustRightInd w:val="0"/>
        <w:spacing w:after="0" w:line="276" w:lineRule="auto"/>
        <w:jc w:val="both"/>
        <w:rPr>
          <w:rFonts w:ascii="Times New Roman" w:eastAsia="Calibri" w:hAnsi="Times New Roman" w:cs="Times New Roman"/>
          <w:iCs/>
          <w:sz w:val="24"/>
          <w:szCs w:val="24"/>
        </w:rPr>
      </w:pPr>
      <w:r w:rsidRPr="00B2604D">
        <w:rPr>
          <w:rFonts w:ascii="Times New Roman" w:eastAsia="Calibri" w:hAnsi="Times New Roman" w:cs="Times New Roman"/>
          <w:iCs/>
          <w:sz w:val="24"/>
          <w:szCs w:val="24"/>
          <w:vertAlign w:val="superscript"/>
        </w:rPr>
        <w:t>*</w:t>
      </w:r>
      <w:r w:rsidRPr="000F00AD">
        <w:rPr>
          <w:rFonts w:ascii="Times New Roman" w:eastAsia="Calibri" w:hAnsi="Times New Roman" w:cs="Times New Roman"/>
          <w:iCs/>
          <w:sz w:val="24"/>
          <w:szCs w:val="24"/>
        </w:rPr>
        <w:t xml:space="preserve"> În studiile clinice de înregistrare, criza viscerală a fost definită astfel:</w:t>
      </w:r>
    </w:p>
    <w:p w14:paraId="6398236C" w14:textId="77777777" w:rsidR="00B2604D" w:rsidRPr="00B2604D" w:rsidRDefault="00B2604D" w:rsidP="00AD0E83">
      <w:pPr>
        <w:pStyle w:val="ListParagraph"/>
        <w:numPr>
          <w:ilvl w:val="0"/>
          <w:numId w:val="492"/>
        </w:numPr>
        <w:autoSpaceDE w:val="0"/>
        <w:autoSpaceDN w:val="0"/>
        <w:adjustRightInd w:val="0"/>
        <w:spacing w:line="276" w:lineRule="auto"/>
        <w:jc w:val="both"/>
        <w:rPr>
          <w:rFonts w:eastAsia="Calibri"/>
          <w:b/>
          <w:bCs/>
          <w:iCs/>
        </w:rPr>
      </w:pPr>
      <w:r w:rsidRPr="00B2604D">
        <w:rPr>
          <w:rFonts w:eastAsia="Calibri"/>
          <w:iCs/>
        </w:rPr>
        <w:t xml:space="preserve">paciente cu efuziuni masive necontrolate [pleurale, pericardice, peritoneale], limfangită pulmonară şi implicare hepatică peste 50%. Prescrierea ribociclib la paciente cu afectare metastatică viscerală, în baza prezentului protocol terapeutic, se va face conform deciziei medicului curant. </w:t>
      </w:r>
      <w:r w:rsidRPr="00B2604D">
        <w:rPr>
          <w:rFonts w:eastAsia="Calibri"/>
          <w:b/>
          <w:bCs/>
          <w:iCs/>
        </w:rPr>
        <w:t>Acesta (medicul curant) va aprecia dacă este oportună utilizarea combinaţiei hormonoterapie + Ribociclib (+/- bisfosfonaţi pentru leziuni osoase) sau va indica utilizarea chimioterapiei sistemice.</w:t>
      </w:r>
      <w:r w:rsidRPr="00B2604D">
        <w:rPr>
          <w:rFonts w:eastAsia="Calibri"/>
          <w:iCs/>
        </w:rPr>
        <w:t xml:space="preserve">   </w:t>
      </w:r>
    </w:p>
    <w:p w14:paraId="5E93C518" w14:textId="77777777" w:rsidR="00B2604D" w:rsidRPr="000F00AD" w:rsidRDefault="00B2604D" w:rsidP="00B2604D">
      <w:pPr>
        <w:autoSpaceDE w:val="0"/>
        <w:autoSpaceDN w:val="0"/>
        <w:adjustRightInd w:val="0"/>
        <w:spacing w:after="0" w:line="276" w:lineRule="auto"/>
        <w:jc w:val="both"/>
        <w:rPr>
          <w:rFonts w:ascii="Times New Roman" w:eastAsia="Calibri" w:hAnsi="Times New Roman" w:cs="Times New Roman"/>
          <w:b/>
          <w:bCs/>
          <w:iCs/>
          <w:sz w:val="24"/>
          <w:szCs w:val="24"/>
        </w:rPr>
      </w:pPr>
    </w:p>
    <w:p w14:paraId="65FD01E8" w14:textId="77777777" w:rsidR="00B2604D" w:rsidRPr="000F00AD" w:rsidRDefault="00B2604D" w:rsidP="00AD0E83">
      <w:pPr>
        <w:pStyle w:val="ListParagraph"/>
        <w:numPr>
          <w:ilvl w:val="0"/>
          <w:numId w:val="482"/>
        </w:numPr>
        <w:autoSpaceDE w:val="0"/>
        <w:autoSpaceDN w:val="0"/>
        <w:adjustRightInd w:val="0"/>
        <w:spacing w:line="276" w:lineRule="auto"/>
        <w:ind w:left="426" w:hanging="66"/>
        <w:jc w:val="both"/>
        <w:rPr>
          <w:rFonts w:eastAsia="Calibri"/>
          <w:b/>
          <w:bCs/>
          <w:iCs/>
        </w:rPr>
      </w:pPr>
      <w:r w:rsidRPr="000F00AD">
        <w:rPr>
          <w:rFonts w:eastAsia="Calibri"/>
          <w:b/>
          <w:bCs/>
          <w:iCs/>
        </w:rPr>
        <w:t>Criterii de includere:</w:t>
      </w:r>
    </w:p>
    <w:p w14:paraId="363F1978" w14:textId="77777777" w:rsidR="00B2604D" w:rsidRPr="008B32D3" w:rsidRDefault="00B2604D" w:rsidP="00B2604D">
      <w:pPr>
        <w:pStyle w:val="ListParagraph"/>
        <w:autoSpaceDE w:val="0"/>
        <w:autoSpaceDN w:val="0"/>
        <w:adjustRightInd w:val="0"/>
        <w:spacing w:line="276" w:lineRule="auto"/>
        <w:jc w:val="both"/>
        <w:rPr>
          <w:rFonts w:eastAsia="Calibri"/>
          <w:b/>
          <w:bCs/>
          <w:iCs/>
          <w:sz w:val="16"/>
          <w:szCs w:val="16"/>
        </w:rPr>
      </w:pPr>
    </w:p>
    <w:p w14:paraId="2DC0D18F" w14:textId="77777777" w:rsidR="00B2604D" w:rsidRPr="006A5312" w:rsidRDefault="00B2604D" w:rsidP="00AD0E83">
      <w:pPr>
        <w:pStyle w:val="ListParagraph"/>
        <w:numPr>
          <w:ilvl w:val="0"/>
          <w:numId w:val="484"/>
        </w:numPr>
        <w:autoSpaceDE w:val="0"/>
        <w:autoSpaceDN w:val="0"/>
        <w:adjustRightInd w:val="0"/>
        <w:spacing w:line="276" w:lineRule="auto"/>
        <w:jc w:val="both"/>
        <w:rPr>
          <w:rFonts w:eastAsia="Calibri"/>
          <w:b/>
          <w:bCs/>
          <w:iCs/>
        </w:rPr>
      </w:pPr>
      <w:r w:rsidRPr="006A5312">
        <w:rPr>
          <w:rFonts w:eastAsia="Calibri"/>
          <w:b/>
          <w:bCs/>
          <w:iCs/>
        </w:rPr>
        <w:t>Cancer mamar în stadiu incipient</w:t>
      </w:r>
    </w:p>
    <w:p w14:paraId="593420EE" w14:textId="77777777" w:rsidR="00B2604D" w:rsidRPr="000F00AD" w:rsidRDefault="00B2604D" w:rsidP="00AD0E83">
      <w:pPr>
        <w:pStyle w:val="ListParagraph"/>
        <w:numPr>
          <w:ilvl w:val="0"/>
          <w:numId w:val="485"/>
        </w:numPr>
        <w:autoSpaceDE w:val="0"/>
        <w:autoSpaceDN w:val="0"/>
        <w:adjustRightInd w:val="0"/>
        <w:spacing w:line="276" w:lineRule="auto"/>
        <w:jc w:val="both"/>
        <w:rPr>
          <w:rFonts w:eastAsia="Calibri"/>
          <w:iCs/>
        </w:rPr>
      </w:pPr>
      <w:r w:rsidRPr="000F00AD">
        <w:rPr>
          <w:rFonts w:eastAsia="Calibri"/>
          <w:iCs/>
        </w:rPr>
        <w:t>Femei și bărbați diagnosticați cu cancer al glandei mamare în stadii incipiente de boala (II-III),  cu receptori hormonali (RH) pozitivi si HER2 negativ, cu risc crescut de recurenta definit mai jos. Ribociclib este administrat împreună cu un inhibitor de aromatază (IA, letrozol sau anastrozol), iar la femeile in premenopauza, precum si la bărbați, se asociază si analog GNRH – goserelin.</w:t>
      </w:r>
    </w:p>
    <w:p w14:paraId="3FE03D54" w14:textId="77777777" w:rsidR="00B2604D" w:rsidRDefault="00B2604D" w:rsidP="00B2604D">
      <w:pPr>
        <w:pStyle w:val="ListParagraph"/>
        <w:autoSpaceDE w:val="0"/>
        <w:autoSpaceDN w:val="0"/>
        <w:adjustRightInd w:val="0"/>
        <w:spacing w:line="276" w:lineRule="auto"/>
        <w:ind w:left="1080"/>
        <w:jc w:val="both"/>
        <w:rPr>
          <w:rFonts w:eastAsia="Calibri"/>
          <w:iCs/>
        </w:rPr>
      </w:pPr>
      <w:r w:rsidRPr="000F00AD">
        <w:rPr>
          <w:rFonts w:eastAsia="Calibri"/>
          <w:b/>
          <w:bCs/>
          <w:iCs/>
        </w:rPr>
        <w:t>Categoriile de pacienți cu risc crescut de recurenta</w:t>
      </w:r>
      <w:r w:rsidRPr="000F00AD">
        <w:rPr>
          <w:rFonts w:eastAsia="Calibri"/>
          <w:iCs/>
        </w:rPr>
        <w:t xml:space="preserve">, specific pentru acest tratament si indicație, sunt următoarele: </w:t>
      </w:r>
    </w:p>
    <w:p w14:paraId="6C908FFA" w14:textId="77777777" w:rsidR="008B32D3" w:rsidRDefault="008B32D3" w:rsidP="00B2604D">
      <w:pPr>
        <w:pStyle w:val="ListParagraph"/>
        <w:autoSpaceDE w:val="0"/>
        <w:autoSpaceDN w:val="0"/>
        <w:adjustRightInd w:val="0"/>
        <w:spacing w:line="276" w:lineRule="auto"/>
        <w:ind w:left="1080"/>
        <w:jc w:val="both"/>
        <w:rPr>
          <w:rFonts w:eastAsia="Calibri"/>
          <w:iCs/>
        </w:rPr>
      </w:pPr>
    </w:p>
    <w:p w14:paraId="00F04E87" w14:textId="77777777" w:rsidR="008B32D3" w:rsidRPr="000F00AD" w:rsidRDefault="008B32D3" w:rsidP="00B2604D">
      <w:pPr>
        <w:pStyle w:val="ListParagraph"/>
        <w:autoSpaceDE w:val="0"/>
        <w:autoSpaceDN w:val="0"/>
        <w:adjustRightInd w:val="0"/>
        <w:spacing w:line="276" w:lineRule="auto"/>
        <w:ind w:left="1080"/>
        <w:jc w:val="both"/>
        <w:rPr>
          <w:rFonts w:eastAsia="Calibri"/>
          <w:iCs/>
        </w:rPr>
      </w:pPr>
    </w:p>
    <w:p w14:paraId="189D8474" w14:textId="77777777" w:rsidR="00B2604D" w:rsidRPr="000F00AD" w:rsidRDefault="00B2604D" w:rsidP="00AD0E83">
      <w:pPr>
        <w:pStyle w:val="ListParagraph"/>
        <w:numPr>
          <w:ilvl w:val="0"/>
          <w:numId w:val="488"/>
        </w:numPr>
        <w:tabs>
          <w:tab w:val="left" w:pos="1276"/>
        </w:tabs>
        <w:spacing w:line="276" w:lineRule="auto"/>
        <w:ind w:left="1080"/>
        <w:jc w:val="both"/>
        <w:rPr>
          <w:rFonts w:eastAsia="Calibri"/>
          <w:iCs/>
        </w:rPr>
      </w:pPr>
      <w:r w:rsidRPr="000F00AD">
        <w:rPr>
          <w:rFonts w:eastAsia="Calibri"/>
          <w:b/>
          <w:bCs/>
          <w:iCs/>
        </w:rPr>
        <w:lastRenderedPageBreak/>
        <w:t>stadiul IIB-III (indiferent de statusul ganglionar sau alți factori de risc)</w:t>
      </w:r>
      <w:r w:rsidRPr="000F00AD">
        <w:rPr>
          <w:rFonts w:eastAsia="Calibri"/>
          <w:iCs/>
        </w:rPr>
        <w:t xml:space="preserve">: </w:t>
      </w:r>
    </w:p>
    <w:p w14:paraId="6DEF0DCF" w14:textId="77777777" w:rsidR="00B2604D" w:rsidRPr="000F00AD" w:rsidRDefault="00B2604D" w:rsidP="00AD0E83">
      <w:pPr>
        <w:pStyle w:val="ListParagraph"/>
        <w:numPr>
          <w:ilvl w:val="0"/>
          <w:numId w:val="493"/>
        </w:numPr>
        <w:spacing w:line="276" w:lineRule="auto"/>
        <w:ind w:left="1560" w:hanging="284"/>
        <w:jc w:val="both"/>
        <w:rPr>
          <w:rFonts w:eastAsia="Calibri"/>
          <w:iCs/>
        </w:rPr>
      </w:pPr>
      <w:r w:rsidRPr="000F00AD">
        <w:rPr>
          <w:rFonts w:eastAsia="Calibri"/>
          <w:iCs/>
        </w:rPr>
        <w:t xml:space="preserve">Std. IIB – T2N1 / T3N0; </w:t>
      </w:r>
    </w:p>
    <w:p w14:paraId="06F1BCD5" w14:textId="77777777" w:rsidR="00B2604D" w:rsidRPr="000F00AD" w:rsidRDefault="00B2604D" w:rsidP="00AD0E83">
      <w:pPr>
        <w:pStyle w:val="ListParagraph"/>
        <w:numPr>
          <w:ilvl w:val="0"/>
          <w:numId w:val="493"/>
        </w:numPr>
        <w:spacing w:line="276" w:lineRule="auto"/>
        <w:ind w:left="1560" w:hanging="284"/>
        <w:jc w:val="both"/>
        <w:rPr>
          <w:rFonts w:eastAsia="Calibri"/>
          <w:iCs/>
        </w:rPr>
      </w:pPr>
      <w:r w:rsidRPr="000F00AD">
        <w:rPr>
          <w:rFonts w:eastAsia="Calibri"/>
          <w:iCs/>
        </w:rPr>
        <w:t xml:space="preserve">Std. IIIA – T0N2,T1N2,T2N2/T3N1,T3N2; </w:t>
      </w:r>
    </w:p>
    <w:p w14:paraId="02E5E9F6" w14:textId="77777777" w:rsidR="00B2604D" w:rsidRPr="000F00AD" w:rsidRDefault="00B2604D" w:rsidP="00AD0E83">
      <w:pPr>
        <w:pStyle w:val="ListParagraph"/>
        <w:numPr>
          <w:ilvl w:val="0"/>
          <w:numId w:val="493"/>
        </w:numPr>
        <w:spacing w:line="276" w:lineRule="auto"/>
        <w:ind w:left="1560" w:hanging="284"/>
        <w:jc w:val="both"/>
        <w:rPr>
          <w:rFonts w:eastAsia="Calibri"/>
          <w:iCs/>
        </w:rPr>
      </w:pPr>
      <w:r w:rsidRPr="000F00AD">
        <w:rPr>
          <w:rFonts w:eastAsia="Calibri"/>
          <w:iCs/>
        </w:rPr>
        <w:t xml:space="preserve">Std. IIIB – T4N0,T4N1,T4N2; </w:t>
      </w:r>
    </w:p>
    <w:p w14:paraId="494D26C8" w14:textId="77777777" w:rsidR="00B2604D" w:rsidRPr="000F00AD" w:rsidRDefault="00B2604D" w:rsidP="00AD0E83">
      <w:pPr>
        <w:pStyle w:val="ListParagraph"/>
        <w:numPr>
          <w:ilvl w:val="0"/>
          <w:numId w:val="493"/>
        </w:numPr>
        <w:spacing w:line="276" w:lineRule="auto"/>
        <w:ind w:left="1560" w:hanging="284"/>
        <w:jc w:val="both"/>
        <w:rPr>
          <w:rFonts w:eastAsia="Calibri"/>
          <w:iCs/>
        </w:rPr>
      </w:pPr>
      <w:r w:rsidRPr="000F00AD">
        <w:rPr>
          <w:rFonts w:eastAsia="Calibri"/>
          <w:iCs/>
        </w:rPr>
        <w:t>Std. IIIC – oriceTN3</w:t>
      </w:r>
    </w:p>
    <w:p w14:paraId="2FD5AB24" w14:textId="77777777" w:rsidR="00B2604D" w:rsidRPr="000F00AD" w:rsidRDefault="00B2604D" w:rsidP="00B2604D">
      <w:pPr>
        <w:pStyle w:val="ListParagraph"/>
        <w:spacing w:line="276" w:lineRule="auto"/>
        <w:ind w:left="1080"/>
        <w:jc w:val="both"/>
        <w:rPr>
          <w:rFonts w:eastAsia="Calibri"/>
          <w:iCs/>
        </w:rPr>
      </w:pPr>
      <w:r w:rsidRPr="000F00AD">
        <w:rPr>
          <w:rFonts w:eastAsia="Calibri"/>
          <w:b/>
          <w:bCs/>
          <w:iCs/>
        </w:rPr>
        <w:t>SAU</w:t>
      </w:r>
      <w:r w:rsidRPr="000F00AD">
        <w:rPr>
          <w:rFonts w:eastAsia="Calibri"/>
          <w:iCs/>
        </w:rPr>
        <w:t xml:space="preserve"> </w:t>
      </w:r>
    </w:p>
    <w:p w14:paraId="33133E73" w14:textId="77777777" w:rsidR="00B2604D" w:rsidRPr="000F00AD" w:rsidRDefault="00B2604D" w:rsidP="00AD0E83">
      <w:pPr>
        <w:pStyle w:val="ListParagraph"/>
        <w:numPr>
          <w:ilvl w:val="0"/>
          <w:numId w:val="488"/>
        </w:numPr>
        <w:tabs>
          <w:tab w:val="left" w:pos="1276"/>
        </w:tabs>
        <w:spacing w:line="276" w:lineRule="auto"/>
        <w:ind w:left="993" w:firstLine="87"/>
        <w:jc w:val="both"/>
        <w:rPr>
          <w:rFonts w:eastAsia="Calibri"/>
          <w:b/>
          <w:bCs/>
          <w:iCs/>
        </w:rPr>
      </w:pPr>
      <w:r w:rsidRPr="000F00AD">
        <w:rPr>
          <w:rFonts w:eastAsia="Calibri"/>
          <w:b/>
          <w:bCs/>
          <w:iCs/>
        </w:rPr>
        <w:t xml:space="preserve">stadiul IIA (cu ganglioni limfatici pozitivi sau cu alți factori de risc prezenți): </w:t>
      </w:r>
    </w:p>
    <w:p w14:paraId="044F885D" w14:textId="77777777" w:rsidR="00B2604D" w:rsidRPr="000F00AD" w:rsidRDefault="00B2604D" w:rsidP="00AD0E83">
      <w:pPr>
        <w:pStyle w:val="ListParagraph"/>
        <w:numPr>
          <w:ilvl w:val="0"/>
          <w:numId w:val="489"/>
        </w:numPr>
        <w:spacing w:line="276" w:lineRule="auto"/>
        <w:ind w:left="1560" w:hanging="284"/>
        <w:jc w:val="both"/>
        <w:rPr>
          <w:rFonts w:eastAsia="Calibri"/>
          <w:iCs/>
        </w:rPr>
      </w:pPr>
      <w:r w:rsidRPr="000F00AD">
        <w:rPr>
          <w:rFonts w:eastAsia="Calibri"/>
          <w:iCs/>
        </w:rPr>
        <w:t xml:space="preserve">ganglioni limfatici invadați – T0N1 sau T1N1, </w:t>
      </w:r>
    </w:p>
    <w:p w14:paraId="7A2F0F4E" w14:textId="77777777" w:rsidR="00B2604D" w:rsidRPr="000F00AD" w:rsidRDefault="00B2604D" w:rsidP="00AD0E83">
      <w:pPr>
        <w:pStyle w:val="ListParagraph"/>
        <w:numPr>
          <w:ilvl w:val="0"/>
          <w:numId w:val="489"/>
        </w:numPr>
        <w:spacing w:line="276" w:lineRule="auto"/>
        <w:ind w:left="1560" w:hanging="284"/>
        <w:jc w:val="both"/>
        <w:rPr>
          <w:rFonts w:eastAsia="Calibri"/>
          <w:iCs/>
        </w:rPr>
      </w:pPr>
      <w:r w:rsidRPr="000F00AD">
        <w:rPr>
          <w:rFonts w:eastAsia="Calibri"/>
          <w:iCs/>
        </w:rPr>
        <w:t xml:space="preserve">fără ganglioni limfatici invadați – T2N0, împreună cu: </w:t>
      </w:r>
    </w:p>
    <w:p w14:paraId="7A6B1406" w14:textId="77777777" w:rsidR="00B2604D" w:rsidRPr="000F00AD" w:rsidRDefault="00B2604D" w:rsidP="00AD0E83">
      <w:pPr>
        <w:pStyle w:val="ListParagraph"/>
        <w:numPr>
          <w:ilvl w:val="0"/>
          <w:numId w:val="490"/>
        </w:numPr>
        <w:spacing w:line="276" w:lineRule="auto"/>
        <w:ind w:left="1843" w:hanging="283"/>
        <w:jc w:val="both"/>
        <w:rPr>
          <w:rFonts w:eastAsia="Calibri"/>
          <w:iCs/>
        </w:rPr>
      </w:pPr>
      <w:r w:rsidRPr="000F00AD">
        <w:rPr>
          <w:rFonts w:eastAsia="Calibri"/>
          <w:iCs/>
        </w:rPr>
        <w:t xml:space="preserve">grad histologic - G3 sau </w:t>
      </w:r>
    </w:p>
    <w:p w14:paraId="78EC3192" w14:textId="77777777" w:rsidR="00B2604D" w:rsidRPr="000F00AD" w:rsidRDefault="00B2604D" w:rsidP="00AD0E83">
      <w:pPr>
        <w:pStyle w:val="ListParagraph"/>
        <w:numPr>
          <w:ilvl w:val="0"/>
          <w:numId w:val="490"/>
        </w:numPr>
        <w:spacing w:line="276" w:lineRule="auto"/>
        <w:ind w:left="1843" w:hanging="283"/>
        <w:jc w:val="both"/>
        <w:rPr>
          <w:rFonts w:eastAsia="Calibri"/>
          <w:iCs/>
        </w:rPr>
      </w:pPr>
      <w:r w:rsidRPr="000F00AD">
        <w:rPr>
          <w:rFonts w:eastAsia="Calibri"/>
          <w:iCs/>
        </w:rPr>
        <w:t xml:space="preserve">grad histologic - G2, cu oricare unul / ambele criterii de mai jos prezente: </w:t>
      </w:r>
    </w:p>
    <w:p w14:paraId="1836B6F0" w14:textId="77777777" w:rsidR="00B2604D" w:rsidRPr="000F00AD" w:rsidRDefault="00B2604D" w:rsidP="00AD0E83">
      <w:pPr>
        <w:pStyle w:val="ListParagraph"/>
        <w:numPr>
          <w:ilvl w:val="1"/>
          <w:numId w:val="490"/>
        </w:numPr>
        <w:spacing w:line="276" w:lineRule="auto"/>
        <w:ind w:left="2127" w:hanging="284"/>
        <w:jc w:val="both"/>
        <w:rPr>
          <w:rFonts w:eastAsia="Calibri"/>
          <w:iCs/>
        </w:rPr>
      </w:pPr>
      <w:r w:rsidRPr="000F00AD">
        <w:rPr>
          <w:rFonts w:eastAsia="Calibri"/>
          <w:iCs/>
        </w:rPr>
        <w:t xml:space="preserve">Ki67 ≥20% </w:t>
      </w:r>
    </w:p>
    <w:p w14:paraId="0614C346" w14:textId="77777777" w:rsidR="00B2604D" w:rsidRPr="000F00AD" w:rsidRDefault="00B2604D" w:rsidP="00AD0E83">
      <w:pPr>
        <w:pStyle w:val="ListParagraph"/>
        <w:numPr>
          <w:ilvl w:val="1"/>
          <w:numId w:val="490"/>
        </w:numPr>
        <w:spacing w:line="276" w:lineRule="auto"/>
        <w:ind w:left="2127" w:hanging="284"/>
        <w:jc w:val="both"/>
        <w:rPr>
          <w:rFonts w:eastAsia="Calibri"/>
          <w:iCs/>
        </w:rPr>
      </w:pPr>
      <w:r w:rsidRPr="000F00AD">
        <w:rPr>
          <w:rFonts w:eastAsia="Calibri"/>
          <w:iCs/>
        </w:rPr>
        <w:t xml:space="preserve">risc înalt la testul de semnătură genetică </w:t>
      </w:r>
    </w:p>
    <w:p w14:paraId="6593FCBD" w14:textId="77777777" w:rsidR="00B2604D" w:rsidRPr="000F00AD" w:rsidRDefault="00B2604D" w:rsidP="00AD0E83">
      <w:pPr>
        <w:pStyle w:val="ListParagraph"/>
        <w:numPr>
          <w:ilvl w:val="0"/>
          <w:numId w:val="485"/>
        </w:numPr>
        <w:autoSpaceDE w:val="0"/>
        <w:autoSpaceDN w:val="0"/>
        <w:adjustRightInd w:val="0"/>
        <w:spacing w:line="276" w:lineRule="auto"/>
        <w:jc w:val="both"/>
        <w:rPr>
          <w:rFonts w:eastAsia="Calibri"/>
          <w:iCs/>
        </w:rPr>
      </w:pPr>
      <w:r w:rsidRPr="000F00AD">
        <w:rPr>
          <w:rFonts w:eastAsia="Calibri"/>
          <w:iCs/>
        </w:rPr>
        <w:t>Vârsta peste 18 ani.</w:t>
      </w:r>
    </w:p>
    <w:p w14:paraId="7953D438" w14:textId="77777777" w:rsidR="00B2604D" w:rsidRPr="000F00AD" w:rsidRDefault="00B2604D" w:rsidP="00AD0E83">
      <w:pPr>
        <w:pStyle w:val="ListParagraph"/>
        <w:numPr>
          <w:ilvl w:val="0"/>
          <w:numId w:val="485"/>
        </w:numPr>
        <w:autoSpaceDE w:val="0"/>
        <w:autoSpaceDN w:val="0"/>
        <w:adjustRightInd w:val="0"/>
        <w:spacing w:line="276" w:lineRule="auto"/>
        <w:jc w:val="both"/>
        <w:rPr>
          <w:rFonts w:eastAsia="Calibri"/>
          <w:iCs/>
        </w:rPr>
      </w:pPr>
      <w:r w:rsidRPr="000F00AD">
        <w:rPr>
          <w:rFonts w:eastAsia="Calibri"/>
          <w:iCs/>
        </w:rPr>
        <w:t>Status de performanță ECOG 0 sau 1.</w:t>
      </w:r>
    </w:p>
    <w:p w14:paraId="20016853" w14:textId="77777777" w:rsidR="00B2604D" w:rsidRPr="000F00AD" w:rsidRDefault="00B2604D" w:rsidP="00AD0E83">
      <w:pPr>
        <w:pStyle w:val="ListParagraph"/>
        <w:numPr>
          <w:ilvl w:val="0"/>
          <w:numId w:val="485"/>
        </w:numPr>
        <w:autoSpaceDE w:val="0"/>
        <w:autoSpaceDN w:val="0"/>
        <w:adjustRightInd w:val="0"/>
        <w:spacing w:line="276" w:lineRule="auto"/>
        <w:jc w:val="both"/>
        <w:rPr>
          <w:rFonts w:eastAsia="Calibri"/>
          <w:iCs/>
        </w:rPr>
      </w:pPr>
      <w:r w:rsidRPr="000F00AD">
        <w:rPr>
          <w:rFonts w:eastAsia="Calibri"/>
          <w:iCs/>
        </w:rPr>
        <w:t>Probe biologice care, în opinia medicului curant, permit administrarea medicamentului în condiții de siguranță.</w:t>
      </w:r>
    </w:p>
    <w:p w14:paraId="710BF4EB" w14:textId="77777777" w:rsidR="00B2604D" w:rsidRPr="000F00AD" w:rsidRDefault="00B2604D" w:rsidP="00AD0E83">
      <w:pPr>
        <w:pStyle w:val="ListParagraph"/>
        <w:numPr>
          <w:ilvl w:val="0"/>
          <w:numId w:val="485"/>
        </w:numPr>
        <w:autoSpaceDE w:val="0"/>
        <w:autoSpaceDN w:val="0"/>
        <w:adjustRightInd w:val="0"/>
        <w:spacing w:line="276" w:lineRule="auto"/>
        <w:jc w:val="both"/>
        <w:rPr>
          <w:rFonts w:eastAsia="Calibri"/>
          <w:iCs/>
        </w:rPr>
      </w:pPr>
      <w:r w:rsidRPr="000F00AD">
        <w:rPr>
          <w:rFonts w:eastAsia="Calibri"/>
          <w:iCs/>
        </w:rPr>
        <w:t xml:space="preserve">EKG trebuie evaluată înainte de inițierea tratamentului – tratamentul cu Ribociclib trebuie inițiat numai la pacientele cu valori QTcF mai mici de 450 msec. </w:t>
      </w:r>
    </w:p>
    <w:p w14:paraId="72BFC11F" w14:textId="77777777" w:rsidR="00B2604D" w:rsidRPr="000F00AD" w:rsidRDefault="00B2604D" w:rsidP="00B2604D">
      <w:pPr>
        <w:pStyle w:val="ListParagraph"/>
        <w:autoSpaceDE w:val="0"/>
        <w:autoSpaceDN w:val="0"/>
        <w:adjustRightInd w:val="0"/>
        <w:spacing w:line="276" w:lineRule="auto"/>
        <w:jc w:val="both"/>
        <w:rPr>
          <w:rFonts w:eastAsia="Calibri"/>
          <w:b/>
          <w:bCs/>
          <w:iCs/>
          <w:u w:val="single"/>
        </w:rPr>
      </w:pPr>
    </w:p>
    <w:p w14:paraId="4160B5E0" w14:textId="77777777" w:rsidR="00B2604D" w:rsidRPr="000F00AD" w:rsidRDefault="00B2604D" w:rsidP="00AD0E83">
      <w:pPr>
        <w:pStyle w:val="ListParagraph"/>
        <w:numPr>
          <w:ilvl w:val="0"/>
          <w:numId w:val="484"/>
        </w:numPr>
        <w:autoSpaceDE w:val="0"/>
        <w:autoSpaceDN w:val="0"/>
        <w:adjustRightInd w:val="0"/>
        <w:spacing w:line="276" w:lineRule="auto"/>
        <w:jc w:val="both"/>
        <w:rPr>
          <w:rFonts w:eastAsia="Calibri"/>
          <w:b/>
          <w:bCs/>
          <w:iCs/>
          <w:u w:val="single"/>
        </w:rPr>
      </w:pPr>
      <w:r w:rsidRPr="000F00AD">
        <w:rPr>
          <w:rFonts w:eastAsia="Calibri"/>
          <w:b/>
          <w:bCs/>
          <w:iCs/>
          <w:u w:val="single"/>
        </w:rPr>
        <w:t>Cancer mamar, în stadiu avansat local sau metastatic</w:t>
      </w:r>
    </w:p>
    <w:p w14:paraId="362E36B4" w14:textId="77777777" w:rsidR="00B2604D" w:rsidRPr="000F00AD" w:rsidRDefault="00B2604D" w:rsidP="00AD0E83">
      <w:pPr>
        <w:numPr>
          <w:ilvl w:val="0"/>
          <w:numId w:val="478"/>
        </w:numPr>
        <w:autoSpaceDE w:val="0"/>
        <w:autoSpaceDN w:val="0"/>
        <w:adjustRightInd w:val="0"/>
        <w:spacing w:after="0" w:line="276" w:lineRule="auto"/>
        <w:jc w:val="both"/>
        <w:rPr>
          <w:rFonts w:ascii="Times New Roman" w:eastAsia="Calibri" w:hAnsi="Times New Roman" w:cs="Times New Roman"/>
          <w:iCs/>
          <w:sz w:val="24"/>
          <w:szCs w:val="24"/>
        </w:rPr>
      </w:pPr>
      <w:r w:rsidRPr="000F00AD">
        <w:rPr>
          <w:rFonts w:ascii="Times New Roman" w:eastAsia="Calibri" w:hAnsi="Times New Roman" w:cs="Times New Roman"/>
          <w:iCs/>
          <w:sz w:val="24"/>
          <w:szCs w:val="24"/>
        </w:rPr>
        <w:t>Cancer mamar avansat local, recurent sau metastatic, cu receptori hormonali (estrogenici şi sau progesteronici) prezenți (expresie pozitiva) şi expresie negativă pentru receptorul HER2-neu.</w:t>
      </w:r>
    </w:p>
    <w:p w14:paraId="25F5798C" w14:textId="77777777" w:rsidR="00B2604D" w:rsidRPr="000F00AD" w:rsidRDefault="00B2604D" w:rsidP="00AD0E83">
      <w:pPr>
        <w:numPr>
          <w:ilvl w:val="0"/>
          <w:numId w:val="478"/>
        </w:numPr>
        <w:autoSpaceDE w:val="0"/>
        <w:autoSpaceDN w:val="0"/>
        <w:adjustRightInd w:val="0"/>
        <w:spacing w:after="0" w:line="276" w:lineRule="auto"/>
        <w:jc w:val="both"/>
        <w:rPr>
          <w:rFonts w:ascii="Times New Roman" w:eastAsia="Calibri" w:hAnsi="Times New Roman" w:cs="Times New Roman"/>
          <w:iCs/>
          <w:sz w:val="24"/>
          <w:szCs w:val="24"/>
        </w:rPr>
      </w:pPr>
      <w:r w:rsidRPr="000F00AD">
        <w:rPr>
          <w:rFonts w:ascii="Times New Roman" w:eastAsia="Calibri" w:hAnsi="Times New Roman" w:cs="Times New Roman"/>
          <w:iCs/>
          <w:sz w:val="24"/>
          <w:szCs w:val="24"/>
        </w:rPr>
        <w:t>Vârsta peste 18 ani.</w:t>
      </w:r>
    </w:p>
    <w:p w14:paraId="5544C7C0" w14:textId="77777777" w:rsidR="00B2604D" w:rsidRPr="000F00AD" w:rsidRDefault="00B2604D" w:rsidP="00AD0E83">
      <w:pPr>
        <w:numPr>
          <w:ilvl w:val="0"/>
          <w:numId w:val="478"/>
        </w:numPr>
        <w:autoSpaceDE w:val="0"/>
        <w:autoSpaceDN w:val="0"/>
        <w:adjustRightInd w:val="0"/>
        <w:spacing w:after="0" w:line="276" w:lineRule="auto"/>
        <w:jc w:val="both"/>
        <w:rPr>
          <w:rFonts w:ascii="Times New Roman" w:eastAsia="Calibri" w:hAnsi="Times New Roman" w:cs="Times New Roman"/>
          <w:iCs/>
          <w:sz w:val="24"/>
          <w:szCs w:val="24"/>
        </w:rPr>
      </w:pPr>
      <w:r w:rsidRPr="000F00AD">
        <w:rPr>
          <w:rFonts w:ascii="Times New Roman" w:eastAsia="Calibri" w:hAnsi="Times New Roman" w:cs="Times New Roman"/>
          <w:iCs/>
          <w:sz w:val="24"/>
          <w:szCs w:val="24"/>
        </w:rPr>
        <w:t>Status de performanță ECOG 0-2.</w:t>
      </w:r>
    </w:p>
    <w:p w14:paraId="4AAFED10" w14:textId="77777777" w:rsidR="00B2604D" w:rsidRPr="000F00AD" w:rsidRDefault="00B2604D" w:rsidP="00AD0E83">
      <w:pPr>
        <w:numPr>
          <w:ilvl w:val="0"/>
          <w:numId w:val="478"/>
        </w:numPr>
        <w:autoSpaceDE w:val="0"/>
        <w:autoSpaceDN w:val="0"/>
        <w:adjustRightInd w:val="0"/>
        <w:spacing w:after="0" w:line="276" w:lineRule="auto"/>
        <w:jc w:val="both"/>
        <w:rPr>
          <w:rFonts w:ascii="Times New Roman" w:eastAsia="Calibri" w:hAnsi="Times New Roman" w:cs="Times New Roman"/>
          <w:iCs/>
          <w:sz w:val="24"/>
          <w:szCs w:val="24"/>
        </w:rPr>
      </w:pPr>
      <w:r w:rsidRPr="000F00AD">
        <w:rPr>
          <w:rFonts w:ascii="Times New Roman" w:eastAsia="Calibri" w:hAnsi="Times New Roman" w:cs="Times New Roman"/>
          <w:iCs/>
          <w:sz w:val="24"/>
          <w:szCs w:val="24"/>
        </w:rPr>
        <w:t>Probe biologice care, în opinia medicului curant, permit administrarea medicamentului în condiții de siguranță.</w:t>
      </w:r>
    </w:p>
    <w:p w14:paraId="5A265042" w14:textId="77777777" w:rsidR="00B2604D" w:rsidRPr="000F00AD" w:rsidRDefault="00B2604D" w:rsidP="00AD0E83">
      <w:pPr>
        <w:numPr>
          <w:ilvl w:val="0"/>
          <w:numId w:val="478"/>
        </w:numPr>
        <w:autoSpaceDE w:val="0"/>
        <w:autoSpaceDN w:val="0"/>
        <w:adjustRightInd w:val="0"/>
        <w:spacing w:after="0" w:line="276" w:lineRule="auto"/>
        <w:jc w:val="both"/>
        <w:rPr>
          <w:rFonts w:ascii="Times New Roman" w:eastAsia="Calibri" w:hAnsi="Times New Roman" w:cs="Times New Roman"/>
          <w:iCs/>
          <w:sz w:val="24"/>
          <w:szCs w:val="24"/>
        </w:rPr>
      </w:pPr>
      <w:r w:rsidRPr="000F00AD">
        <w:rPr>
          <w:rFonts w:ascii="Times New Roman" w:eastAsia="Calibri" w:hAnsi="Times New Roman" w:cs="Times New Roman"/>
          <w:iCs/>
          <w:sz w:val="24"/>
          <w:szCs w:val="24"/>
        </w:rPr>
        <w:t xml:space="preserve">EKG trebuie evaluată înainte de inițierea tratamentului – tratamentul cu Ribociclib trebuie inițiat numai la pacienții cu valori QTcF mai mici de 450 msec. </w:t>
      </w:r>
    </w:p>
    <w:p w14:paraId="0AE1DED4" w14:textId="77777777" w:rsidR="00B2604D" w:rsidRPr="000F00AD" w:rsidRDefault="00B2604D" w:rsidP="00B2604D">
      <w:pPr>
        <w:autoSpaceDE w:val="0"/>
        <w:autoSpaceDN w:val="0"/>
        <w:adjustRightInd w:val="0"/>
        <w:spacing w:after="0" w:line="276" w:lineRule="auto"/>
        <w:jc w:val="both"/>
        <w:rPr>
          <w:rFonts w:ascii="Times New Roman" w:eastAsia="Calibri" w:hAnsi="Times New Roman" w:cs="Times New Roman"/>
          <w:iCs/>
          <w:sz w:val="24"/>
          <w:szCs w:val="24"/>
        </w:rPr>
      </w:pPr>
      <w:r w:rsidRPr="000F00AD">
        <w:rPr>
          <w:rFonts w:ascii="Times New Roman" w:eastAsia="Calibri" w:hAnsi="Times New Roman" w:cs="Times New Roman"/>
          <w:iCs/>
          <w:sz w:val="24"/>
          <w:szCs w:val="24"/>
        </w:rPr>
        <w:t xml:space="preserve">    </w:t>
      </w:r>
    </w:p>
    <w:p w14:paraId="162E1F3E" w14:textId="77777777" w:rsidR="00B2604D" w:rsidRPr="000F00AD" w:rsidRDefault="00B2604D" w:rsidP="00AD0E83">
      <w:pPr>
        <w:pStyle w:val="ListParagraph"/>
        <w:numPr>
          <w:ilvl w:val="0"/>
          <w:numId w:val="482"/>
        </w:numPr>
        <w:autoSpaceDE w:val="0"/>
        <w:autoSpaceDN w:val="0"/>
        <w:adjustRightInd w:val="0"/>
        <w:spacing w:line="276" w:lineRule="auto"/>
        <w:ind w:left="426" w:hanging="66"/>
        <w:jc w:val="both"/>
        <w:rPr>
          <w:rFonts w:eastAsia="Calibri"/>
          <w:b/>
          <w:bCs/>
          <w:iCs/>
        </w:rPr>
      </w:pPr>
      <w:r w:rsidRPr="000F00AD">
        <w:rPr>
          <w:rFonts w:eastAsia="Calibri"/>
          <w:b/>
          <w:bCs/>
          <w:iCs/>
        </w:rPr>
        <w:t>Criterii de excludere:</w:t>
      </w:r>
    </w:p>
    <w:p w14:paraId="02715828" w14:textId="77777777" w:rsidR="00B2604D" w:rsidRPr="008B32D3" w:rsidRDefault="00B2604D" w:rsidP="00B2604D">
      <w:pPr>
        <w:pStyle w:val="ListParagraph"/>
        <w:autoSpaceDE w:val="0"/>
        <w:autoSpaceDN w:val="0"/>
        <w:adjustRightInd w:val="0"/>
        <w:spacing w:line="276" w:lineRule="auto"/>
        <w:jc w:val="both"/>
        <w:rPr>
          <w:rFonts w:eastAsia="Calibri"/>
          <w:b/>
          <w:bCs/>
          <w:iCs/>
          <w:sz w:val="16"/>
          <w:szCs w:val="16"/>
        </w:rPr>
      </w:pPr>
    </w:p>
    <w:p w14:paraId="514FA6B6" w14:textId="77777777" w:rsidR="00B2604D" w:rsidRPr="006A5312" w:rsidRDefault="00B2604D" w:rsidP="00AD0E83">
      <w:pPr>
        <w:pStyle w:val="ListParagraph"/>
        <w:numPr>
          <w:ilvl w:val="0"/>
          <w:numId w:val="486"/>
        </w:numPr>
        <w:autoSpaceDE w:val="0"/>
        <w:autoSpaceDN w:val="0"/>
        <w:adjustRightInd w:val="0"/>
        <w:spacing w:line="276" w:lineRule="auto"/>
        <w:ind w:left="709" w:hanging="283"/>
        <w:jc w:val="both"/>
        <w:rPr>
          <w:rFonts w:eastAsia="Calibri"/>
          <w:b/>
          <w:bCs/>
          <w:iCs/>
        </w:rPr>
      </w:pPr>
      <w:r w:rsidRPr="006A5312">
        <w:rPr>
          <w:rFonts w:eastAsia="Calibri"/>
          <w:b/>
          <w:bCs/>
          <w:iCs/>
        </w:rPr>
        <w:t>Cancer mamar în stadiu incipient</w:t>
      </w:r>
    </w:p>
    <w:p w14:paraId="77BB6617" w14:textId="77777777" w:rsidR="00B2604D" w:rsidRPr="000F00AD" w:rsidRDefault="00B2604D" w:rsidP="00AD0E83">
      <w:pPr>
        <w:pStyle w:val="ListParagraph"/>
        <w:numPr>
          <w:ilvl w:val="0"/>
          <w:numId w:val="478"/>
        </w:numPr>
        <w:autoSpaceDE w:val="0"/>
        <w:autoSpaceDN w:val="0"/>
        <w:adjustRightInd w:val="0"/>
        <w:spacing w:line="276" w:lineRule="auto"/>
        <w:jc w:val="both"/>
        <w:rPr>
          <w:rFonts w:eastAsia="Calibri"/>
          <w:iCs/>
        </w:rPr>
      </w:pPr>
      <w:r w:rsidRPr="000F00AD">
        <w:rPr>
          <w:rFonts w:eastAsia="Calibri"/>
          <w:iCs/>
        </w:rPr>
        <w:t>Hipersensibilitate la substanța activă sau la oricare dintre excipienți.</w:t>
      </w:r>
    </w:p>
    <w:p w14:paraId="5387CD03" w14:textId="7A4F56AE" w:rsidR="00B2604D" w:rsidRDefault="00B2604D" w:rsidP="00AD0E83">
      <w:pPr>
        <w:pStyle w:val="ListParagraph"/>
        <w:numPr>
          <w:ilvl w:val="0"/>
          <w:numId w:val="478"/>
        </w:numPr>
        <w:autoSpaceDE w:val="0"/>
        <w:autoSpaceDN w:val="0"/>
        <w:adjustRightInd w:val="0"/>
        <w:spacing w:line="276" w:lineRule="auto"/>
        <w:jc w:val="both"/>
        <w:rPr>
          <w:rFonts w:eastAsia="Calibri"/>
          <w:iCs/>
        </w:rPr>
      </w:pPr>
      <w:r w:rsidRPr="000F00AD">
        <w:rPr>
          <w:rFonts w:eastAsia="Calibri"/>
          <w:iCs/>
        </w:rPr>
        <w:t>Interval QTcF pe EKG peste 450ms.</w:t>
      </w:r>
    </w:p>
    <w:p w14:paraId="50BD443A" w14:textId="77777777" w:rsidR="008B32D3" w:rsidRPr="008B32D3" w:rsidRDefault="008B32D3" w:rsidP="008B32D3">
      <w:pPr>
        <w:pStyle w:val="ListParagraph"/>
        <w:autoSpaceDE w:val="0"/>
        <w:autoSpaceDN w:val="0"/>
        <w:adjustRightInd w:val="0"/>
        <w:spacing w:line="276" w:lineRule="auto"/>
        <w:ind w:left="1068"/>
        <w:jc w:val="both"/>
        <w:rPr>
          <w:rFonts w:eastAsia="Calibri"/>
          <w:iCs/>
          <w:sz w:val="16"/>
          <w:szCs w:val="16"/>
        </w:rPr>
      </w:pPr>
    </w:p>
    <w:p w14:paraId="1BD0E09B" w14:textId="77777777" w:rsidR="00B2604D" w:rsidRPr="006A5312" w:rsidRDefault="00B2604D" w:rsidP="00AD0E83">
      <w:pPr>
        <w:pStyle w:val="ListParagraph"/>
        <w:numPr>
          <w:ilvl w:val="0"/>
          <w:numId w:val="486"/>
        </w:numPr>
        <w:autoSpaceDE w:val="0"/>
        <w:autoSpaceDN w:val="0"/>
        <w:adjustRightInd w:val="0"/>
        <w:spacing w:line="276" w:lineRule="auto"/>
        <w:ind w:left="709" w:hanging="283"/>
        <w:jc w:val="both"/>
        <w:rPr>
          <w:rFonts w:eastAsia="Calibri"/>
          <w:b/>
          <w:bCs/>
          <w:iCs/>
        </w:rPr>
      </w:pPr>
      <w:r w:rsidRPr="006A5312">
        <w:rPr>
          <w:rFonts w:eastAsia="Calibri"/>
          <w:b/>
          <w:bCs/>
          <w:iCs/>
        </w:rPr>
        <w:t>Cancer mamar, în stadiu avansat local sau metastatic</w:t>
      </w:r>
    </w:p>
    <w:p w14:paraId="37455F18" w14:textId="77777777" w:rsidR="00B2604D" w:rsidRPr="000F00AD" w:rsidRDefault="00B2604D" w:rsidP="00AD0E83">
      <w:pPr>
        <w:numPr>
          <w:ilvl w:val="0"/>
          <w:numId w:val="481"/>
        </w:numPr>
        <w:pBdr>
          <w:top w:val="nil"/>
          <w:left w:val="nil"/>
          <w:bottom w:val="nil"/>
          <w:right w:val="nil"/>
          <w:between w:val="nil"/>
          <w:bar w:val="nil"/>
        </w:pBdr>
        <w:autoSpaceDE w:val="0"/>
        <w:autoSpaceDN w:val="0"/>
        <w:adjustRightInd w:val="0"/>
        <w:spacing w:after="0" w:line="276" w:lineRule="auto"/>
        <w:jc w:val="both"/>
        <w:rPr>
          <w:rFonts w:ascii="Times New Roman" w:eastAsia="Calibri" w:hAnsi="Times New Roman" w:cs="Times New Roman"/>
          <w:iCs/>
          <w:sz w:val="24"/>
          <w:szCs w:val="24"/>
          <w:u w:color="000000"/>
          <w:bdr w:val="nil"/>
          <w:lang w:eastAsia="ro-RO"/>
        </w:rPr>
      </w:pPr>
      <w:r w:rsidRPr="006A5312">
        <w:rPr>
          <w:rFonts w:ascii="Times New Roman" w:eastAsia="Calibri" w:hAnsi="Times New Roman" w:cs="Times New Roman"/>
          <w:iCs/>
          <w:sz w:val="24"/>
          <w:szCs w:val="24"/>
          <w:bdr w:val="nil"/>
          <w:lang w:eastAsia="ro-RO"/>
        </w:rPr>
        <w:t>Hipersensibilitate la substanța activă sau la oricare dintre</w:t>
      </w:r>
      <w:r w:rsidRPr="000F00AD">
        <w:rPr>
          <w:rFonts w:ascii="Times New Roman" w:eastAsia="Calibri" w:hAnsi="Times New Roman" w:cs="Times New Roman"/>
          <w:iCs/>
          <w:sz w:val="24"/>
          <w:szCs w:val="24"/>
          <w:u w:color="000000"/>
          <w:bdr w:val="nil"/>
          <w:lang w:eastAsia="ro-RO"/>
        </w:rPr>
        <w:t xml:space="preserve"> excipienți.</w:t>
      </w:r>
    </w:p>
    <w:p w14:paraId="7B5DEBD0" w14:textId="77777777" w:rsidR="00B2604D" w:rsidRPr="000F00AD" w:rsidRDefault="00B2604D" w:rsidP="00AD0E83">
      <w:pPr>
        <w:numPr>
          <w:ilvl w:val="0"/>
          <w:numId w:val="481"/>
        </w:numPr>
        <w:pBdr>
          <w:top w:val="nil"/>
          <w:left w:val="nil"/>
          <w:bottom w:val="nil"/>
          <w:right w:val="nil"/>
          <w:between w:val="nil"/>
          <w:bar w:val="nil"/>
        </w:pBdr>
        <w:autoSpaceDE w:val="0"/>
        <w:autoSpaceDN w:val="0"/>
        <w:adjustRightInd w:val="0"/>
        <w:spacing w:after="0" w:line="276" w:lineRule="auto"/>
        <w:jc w:val="both"/>
        <w:rPr>
          <w:rFonts w:ascii="Times New Roman" w:eastAsia="Calibri" w:hAnsi="Times New Roman" w:cs="Times New Roman"/>
          <w:iCs/>
          <w:sz w:val="24"/>
          <w:szCs w:val="24"/>
          <w:u w:color="000000"/>
          <w:bdr w:val="nil"/>
          <w:lang w:eastAsia="ro-RO"/>
        </w:rPr>
      </w:pPr>
      <w:r w:rsidRPr="000F00AD">
        <w:rPr>
          <w:rFonts w:ascii="Times New Roman" w:eastAsia="Calibri" w:hAnsi="Times New Roman" w:cs="Times New Roman"/>
          <w:iCs/>
          <w:sz w:val="24"/>
          <w:szCs w:val="24"/>
          <w:u w:color="000000"/>
          <w:bdr w:val="nil"/>
          <w:lang w:eastAsia="ro-RO"/>
        </w:rPr>
        <w:t xml:space="preserve">Femei în pre- sau perimenopauză, fără ablație ovariană sau fără supresie ovariană cu un agonist de LHRH. </w:t>
      </w:r>
    </w:p>
    <w:p w14:paraId="5D2C916F" w14:textId="77777777" w:rsidR="00B2604D" w:rsidRPr="000F00AD" w:rsidRDefault="00B2604D" w:rsidP="00AD0E83">
      <w:pPr>
        <w:numPr>
          <w:ilvl w:val="0"/>
          <w:numId w:val="481"/>
        </w:numPr>
        <w:pBdr>
          <w:top w:val="nil"/>
          <w:left w:val="nil"/>
          <w:bottom w:val="nil"/>
          <w:right w:val="nil"/>
          <w:between w:val="nil"/>
          <w:bar w:val="nil"/>
        </w:pBdr>
        <w:autoSpaceDE w:val="0"/>
        <w:autoSpaceDN w:val="0"/>
        <w:adjustRightInd w:val="0"/>
        <w:spacing w:after="0" w:line="276" w:lineRule="auto"/>
        <w:jc w:val="both"/>
        <w:rPr>
          <w:rFonts w:ascii="Times New Roman" w:eastAsia="Calibri" w:hAnsi="Times New Roman" w:cs="Times New Roman"/>
          <w:iCs/>
          <w:sz w:val="24"/>
          <w:szCs w:val="24"/>
          <w:u w:color="000000"/>
          <w:bdr w:val="nil"/>
          <w:lang w:eastAsia="ro-RO"/>
        </w:rPr>
      </w:pPr>
      <w:r w:rsidRPr="000F00AD">
        <w:rPr>
          <w:rFonts w:ascii="Times New Roman" w:eastAsia="Calibri" w:hAnsi="Times New Roman" w:cs="Times New Roman"/>
          <w:iCs/>
          <w:sz w:val="24"/>
          <w:szCs w:val="24"/>
          <w:u w:color="000000"/>
          <w:bdr w:val="nil"/>
          <w:lang w:eastAsia="ro-RO"/>
        </w:rPr>
        <w:t>Interval QTcF pe EKG peste 450ms.</w:t>
      </w:r>
    </w:p>
    <w:p w14:paraId="11D4275E" w14:textId="77777777" w:rsidR="00B2604D" w:rsidRPr="000F00AD" w:rsidRDefault="00B2604D" w:rsidP="00B2604D">
      <w:pPr>
        <w:pBdr>
          <w:top w:val="nil"/>
          <w:left w:val="nil"/>
          <w:bottom w:val="nil"/>
          <w:right w:val="nil"/>
          <w:between w:val="nil"/>
          <w:bar w:val="nil"/>
        </w:pBdr>
        <w:autoSpaceDE w:val="0"/>
        <w:autoSpaceDN w:val="0"/>
        <w:adjustRightInd w:val="0"/>
        <w:spacing w:after="0" w:line="276" w:lineRule="auto"/>
        <w:ind w:left="720"/>
        <w:jc w:val="both"/>
        <w:rPr>
          <w:rFonts w:ascii="Times New Roman" w:eastAsia="Calibri" w:hAnsi="Times New Roman" w:cs="Times New Roman"/>
          <w:iCs/>
          <w:sz w:val="24"/>
          <w:szCs w:val="24"/>
          <w:u w:color="000000"/>
          <w:bdr w:val="nil"/>
          <w:lang w:eastAsia="ro-RO"/>
        </w:rPr>
      </w:pPr>
    </w:p>
    <w:p w14:paraId="12F70509" w14:textId="77777777" w:rsidR="00B2604D" w:rsidRPr="000F00AD" w:rsidRDefault="00B2604D" w:rsidP="00AD0E83">
      <w:pPr>
        <w:pStyle w:val="ListParagraph"/>
        <w:numPr>
          <w:ilvl w:val="0"/>
          <w:numId w:val="482"/>
        </w:numPr>
        <w:autoSpaceDE w:val="0"/>
        <w:autoSpaceDN w:val="0"/>
        <w:adjustRightInd w:val="0"/>
        <w:spacing w:line="276" w:lineRule="auto"/>
        <w:ind w:left="426" w:hanging="77"/>
        <w:jc w:val="both"/>
        <w:rPr>
          <w:rFonts w:eastAsia="Calibri"/>
          <w:b/>
          <w:bCs/>
          <w:iCs/>
        </w:rPr>
      </w:pPr>
      <w:r w:rsidRPr="000F00AD">
        <w:rPr>
          <w:rFonts w:eastAsia="Calibri"/>
          <w:b/>
          <w:bCs/>
          <w:iCs/>
        </w:rPr>
        <w:t>Tratament:</w:t>
      </w:r>
    </w:p>
    <w:p w14:paraId="2988F37A" w14:textId="7F0FB8FB" w:rsidR="00B2604D" w:rsidRPr="000F00AD" w:rsidRDefault="008B32D3" w:rsidP="00B2604D">
      <w:pPr>
        <w:autoSpaceDE w:val="0"/>
        <w:autoSpaceDN w:val="0"/>
        <w:adjustRightInd w:val="0"/>
        <w:spacing w:after="0" w:line="276" w:lineRule="auto"/>
        <w:ind w:firstLine="360"/>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w:t>
      </w:r>
      <w:r w:rsidR="00B2604D" w:rsidRPr="000F00AD">
        <w:rPr>
          <w:rFonts w:ascii="Times New Roman" w:eastAsia="Calibri" w:hAnsi="Times New Roman" w:cs="Times New Roman"/>
          <w:iCs/>
          <w:sz w:val="24"/>
          <w:szCs w:val="24"/>
        </w:rPr>
        <w:t>Ribociclib se administrează pe cale orală. Nu se utilizează concomitent cu preparate conținând sunătoare.</w:t>
      </w:r>
    </w:p>
    <w:p w14:paraId="05F1548F" w14:textId="77777777" w:rsidR="00B2604D" w:rsidRPr="008B32D3" w:rsidRDefault="00B2604D" w:rsidP="00B2604D">
      <w:pPr>
        <w:autoSpaceDE w:val="0"/>
        <w:autoSpaceDN w:val="0"/>
        <w:adjustRightInd w:val="0"/>
        <w:spacing w:after="0" w:line="276" w:lineRule="auto"/>
        <w:jc w:val="both"/>
        <w:rPr>
          <w:rFonts w:ascii="Times New Roman" w:eastAsia="Calibri" w:hAnsi="Times New Roman" w:cs="Times New Roman"/>
          <w:iCs/>
          <w:sz w:val="16"/>
          <w:szCs w:val="16"/>
        </w:rPr>
      </w:pPr>
    </w:p>
    <w:p w14:paraId="16459F22" w14:textId="77777777" w:rsidR="00B2604D" w:rsidRPr="006A5312" w:rsidRDefault="00B2604D" w:rsidP="00AD0E83">
      <w:pPr>
        <w:pStyle w:val="ListParagraph"/>
        <w:numPr>
          <w:ilvl w:val="0"/>
          <w:numId w:val="487"/>
        </w:numPr>
        <w:autoSpaceDE w:val="0"/>
        <w:autoSpaceDN w:val="0"/>
        <w:adjustRightInd w:val="0"/>
        <w:spacing w:line="276" w:lineRule="auto"/>
        <w:jc w:val="both"/>
        <w:rPr>
          <w:rFonts w:eastAsia="Calibri"/>
          <w:b/>
          <w:bCs/>
          <w:iCs/>
        </w:rPr>
      </w:pPr>
      <w:r w:rsidRPr="006A5312">
        <w:rPr>
          <w:rFonts w:eastAsia="Calibri"/>
          <w:b/>
          <w:bCs/>
          <w:iCs/>
        </w:rPr>
        <w:t>Cancer mamar în stadiu incipient</w:t>
      </w:r>
    </w:p>
    <w:p w14:paraId="07F6A323" w14:textId="77777777" w:rsidR="00B2604D" w:rsidRPr="000F00AD" w:rsidRDefault="00B2604D" w:rsidP="00B2604D">
      <w:pPr>
        <w:autoSpaceDE w:val="0"/>
        <w:autoSpaceDN w:val="0"/>
        <w:adjustRightInd w:val="0"/>
        <w:spacing w:after="0" w:line="276" w:lineRule="auto"/>
        <w:ind w:left="708"/>
        <w:jc w:val="both"/>
        <w:rPr>
          <w:rFonts w:ascii="Times New Roman" w:eastAsia="Calibri" w:hAnsi="Times New Roman" w:cs="Times New Roman"/>
          <w:iCs/>
          <w:sz w:val="24"/>
          <w:szCs w:val="24"/>
        </w:rPr>
      </w:pPr>
      <w:r w:rsidRPr="000F00AD">
        <w:rPr>
          <w:rFonts w:ascii="Times New Roman" w:hAnsi="Times New Roman" w:cs="Times New Roman"/>
          <w:sz w:val="24"/>
          <w:szCs w:val="24"/>
        </w:rPr>
        <w:t>Doza recomandată este de 400 mg (două comprimate filmate a 200 mg) de ribociclib, o dată pe zi, t</w:t>
      </w:r>
      <w:r w:rsidRPr="000F00AD">
        <w:rPr>
          <w:rFonts w:ascii="Times New Roman" w:eastAsia="Calibri" w:hAnsi="Times New Roman" w:cs="Times New Roman"/>
          <w:iCs/>
          <w:sz w:val="24"/>
          <w:szCs w:val="24"/>
        </w:rPr>
        <w:t xml:space="preserve">imp de 21 zile consecutive, urmate de 7 zile fără tratament, rezultând un ciclu complet de 28 zile. La </w:t>
      </w:r>
      <w:r w:rsidRPr="000F00AD">
        <w:rPr>
          <w:rFonts w:ascii="Times New Roman" w:eastAsia="Calibri" w:hAnsi="Times New Roman" w:cs="Times New Roman"/>
          <w:iCs/>
          <w:sz w:val="24"/>
          <w:szCs w:val="24"/>
        </w:rPr>
        <w:lastRenderedPageBreak/>
        <w:t xml:space="preserve">pacienții cu cancer mamar în stadiu incipient, ribociclib trebuie administrat până la finalizarea a 3 ani de tratament sau până la reapariția bolii sau apariția toxicității inacceptabile. </w:t>
      </w:r>
    </w:p>
    <w:p w14:paraId="1BDD29A5" w14:textId="77777777" w:rsidR="00B2604D" w:rsidRPr="000F00AD" w:rsidRDefault="00B2604D" w:rsidP="00B2604D">
      <w:pPr>
        <w:autoSpaceDE w:val="0"/>
        <w:autoSpaceDN w:val="0"/>
        <w:adjustRightInd w:val="0"/>
        <w:spacing w:after="0" w:line="276" w:lineRule="auto"/>
        <w:ind w:left="708"/>
        <w:jc w:val="both"/>
        <w:rPr>
          <w:rFonts w:ascii="Times New Roman" w:eastAsia="Calibri" w:hAnsi="Times New Roman" w:cs="Times New Roman"/>
          <w:iCs/>
          <w:sz w:val="24"/>
          <w:szCs w:val="24"/>
        </w:rPr>
      </w:pPr>
      <w:r w:rsidRPr="000F00AD">
        <w:rPr>
          <w:rFonts w:ascii="Times New Roman" w:eastAsia="Calibri" w:hAnsi="Times New Roman" w:cs="Times New Roman"/>
          <w:iCs/>
          <w:sz w:val="24"/>
          <w:szCs w:val="24"/>
        </w:rPr>
        <w:t xml:space="preserve">Atunci când ribociclib este utilizat în asociere cu un inhibitor de aromatază (IA), IA trebuie administrat pe cale orală, o dată pe zi, în mod continuu, pe durata întregului ciclu de 28 zile. Vă rugăm să consultați Rezumatul Caracteristicilor Produsului (RCP) pentru IA pentru detalii suplimentare. </w:t>
      </w:r>
    </w:p>
    <w:p w14:paraId="0E934DB3" w14:textId="77777777" w:rsidR="00B2604D" w:rsidRPr="000F00AD" w:rsidRDefault="00B2604D" w:rsidP="00B2604D">
      <w:pPr>
        <w:autoSpaceDE w:val="0"/>
        <w:autoSpaceDN w:val="0"/>
        <w:adjustRightInd w:val="0"/>
        <w:spacing w:after="0" w:line="276" w:lineRule="auto"/>
        <w:ind w:left="708"/>
        <w:jc w:val="both"/>
        <w:rPr>
          <w:rFonts w:ascii="Times New Roman" w:eastAsia="Calibri" w:hAnsi="Times New Roman" w:cs="Times New Roman"/>
          <w:iCs/>
          <w:sz w:val="24"/>
          <w:szCs w:val="24"/>
        </w:rPr>
      </w:pPr>
      <w:r w:rsidRPr="000F00AD">
        <w:rPr>
          <w:rFonts w:ascii="Times New Roman" w:eastAsia="Calibri" w:hAnsi="Times New Roman" w:cs="Times New Roman"/>
          <w:iCs/>
          <w:sz w:val="24"/>
          <w:szCs w:val="24"/>
        </w:rPr>
        <w:t>La femeile în pre- sau perimenopauză sau la bărbați, inhibitorul de aromatază trebuie asociat cu un agonist al LHRH.</w:t>
      </w:r>
    </w:p>
    <w:p w14:paraId="44188CB1" w14:textId="77777777" w:rsidR="00B2604D" w:rsidRPr="000F00AD" w:rsidRDefault="00B2604D" w:rsidP="00B2604D">
      <w:pPr>
        <w:pStyle w:val="ListParagraph"/>
        <w:autoSpaceDE w:val="0"/>
        <w:autoSpaceDN w:val="0"/>
        <w:adjustRightInd w:val="0"/>
        <w:spacing w:line="276" w:lineRule="auto"/>
        <w:jc w:val="both"/>
        <w:rPr>
          <w:rFonts w:eastAsia="Calibri"/>
          <w:b/>
          <w:bCs/>
          <w:iCs/>
          <w:u w:val="single"/>
        </w:rPr>
      </w:pPr>
    </w:p>
    <w:p w14:paraId="7CDA32C5" w14:textId="77777777" w:rsidR="00B2604D" w:rsidRPr="006A5312" w:rsidRDefault="00B2604D" w:rsidP="00AD0E83">
      <w:pPr>
        <w:pStyle w:val="ListParagraph"/>
        <w:numPr>
          <w:ilvl w:val="0"/>
          <w:numId w:val="487"/>
        </w:numPr>
        <w:autoSpaceDE w:val="0"/>
        <w:autoSpaceDN w:val="0"/>
        <w:adjustRightInd w:val="0"/>
        <w:spacing w:line="276" w:lineRule="auto"/>
        <w:jc w:val="both"/>
        <w:rPr>
          <w:rFonts w:eastAsia="Calibri"/>
          <w:b/>
          <w:bCs/>
          <w:iCs/>
        </w:rPr>
      </w:pPr>
      <w:r w:rsidRPr="006A5312">
        <w:rPr>
          <w:rFonts w:eastAsia="Calibri"/>
          <w:b/>
          <w:bCs/>
          <w:iCs/>
        </w:rPr>
        <w:t>Cancer mamar, în stadiu avansat local sau metastatic</w:t>
      </w:r>
    </w:p>
    <w:p w14:paraId="59DAB2EA" w14:textId="77777777" w:rsidR="00B2604D" w:rsidRPr="000F00AD" w:rsidRDefault="00B2604D" w:rsidP="00B2604D">
      <w:pPr>
        <w:autoSpaceDE w:val="0"/>
        <w:autoSpaceDN w:val="0"/>
        <w:adjustRightInd w:val="0"/>
        <w:spacing w:after="0" w:line="276" w:lineRule="auto"/>
        <w:ind w:left="708"/>
        <w:jc w:val="both"/>
        <w:rPr>
          <w:rFonts w:ascii="Times New Roman" w:eastAsia="Calibri" w:hAnsi="Times New Roman" w:cs="Times New Roman"/>
          <w:iCs/>
          <w:sz w:val="24"/>
          <w:szCs w:val="24"/>
        </w:rPr>
      </w:pPr>
      <w:r w:rsidRPr="000F00AD">
        <w:rPr>
          <w:rFonts w:ascii="Times New Roman" w:eastAsia="Calibri" w:hAnsi="Times New Roman" w:cs="Times New Roman"/>
          <w:iCs/>
          <w:sz w:val="24"/>
          <w:szCs w:val="24"/>
        </w:rPr>
        <w:t>Doza recomandată este de Ribociclib 600 mg (trei comprimate filmate de 200 mg) o dată pe zi timp de 21 de zile consecutive, urmate de 7 zile fără tratament (schema 3/1). Tratamentul cu Ribociclib trebuie să fie continuat atât timp cât pacientul înregistrează un beneficiu clinic sau până când apare toxicitatea inacceptabilă.</w:t>
      </w:r>
    </w:p>
    <w:p w14:paraId="360EA4E2" w14:textId="77777777" w:rsidR="00B2604D" w:rsidRPr="000F00AD" w:rsidRDefault="00B2604D" w:rsidP="00B2604D">
      <w:pPr>
        <w:autoSpaceDE w:val="0"/>
        <w:autoSpaceDN w:val="0"/>
        <w:adjustRightInd w:val="0"/>
        <w:spacing w:after="0" w:line="276" w:lineRule="auto"/>
        <w:ind w:left="708"/>
        <w:jc w:val="both"/>
        <w:rPr>
          <w:rFonts w:ascii="Times New Roman" w:eastAsia="Calibri" w:hAnsi="Times New Roman" w:cs="Times New Roman"/>
          <w:iCs/>
          <w:sz w:val="24"/>
          <w:szCs w:val="24"/>
        </w:rPr>
      </w:pPr>
      <w:r w:rsidRPr="000F00AD">
        <w:rPr>
          <w:rFonts w:ascii="Times New Roman" w:eastAsia="Calibri" w:hAnsi="Times New Roman" w:cs="Times New Roman"/>
          <w:iCs/>
          <w:sz w:val="24"/>
          <w:szCs w:val="24"/>
        </w:rPr>
        <w:t>Medicatia concomitenta (hormonoterapia) va fi utilizata in dozele cunoscute si recomandate in Rezumatul Caracteristicilor Produsului pentru fiecare dintre medicamentele respective: inhibitori de aromataza (letrozol, anastrozol, exemestan) sau fulvestrant.</w:t>
      </w:r>
    </w:p>
    <w:p w14:paraId="6AD83ED3" w14:textId="77777777" w:rsidR="00B2604D" w:rsidRPr="000F00AD" w:rsidRDefault="00B2604D" w:rsidP="00B2604D">
      <w:pPr>
        <w:autoSpaceDE w:val="0"/>
        <w:autoSpaceDN w:val="0"/>
        <w:adjustRightInd w:val="0"/>
        <w:spacing w:after="0" w:line="276" w:lineRule="auto"/>
        <w:ind w:left="708"/>
        <w:jc w:val="both"/>
        <w:rPr>
          <w:rFonts w:ascii="Times New Roman" w:eastAsia="Calibri" w:hAnsi="Times New Roman" w:cs="Times New Roman"/>
          <w:iCs/>
          <w:sz w:val="24"/>
          <w:szCs w:val="24"/>
        </w:rPr>
      </w:pPr>
      <w:r w:rsidRPr="000F00AD">
        <w:rPr>
          <w:rFonts w:ascii="Times New Roman" w:eastAsia="Calibri" w:hAnsi="Times New Roman" w:cs="Times New Roman"/>
          <w:iCs/>
          <w:sz w:val="24"/>
          <w:szCs w:val="24"/>
        </w:rPr>
        <w:t>Tratamentul femeilor în pre-/perimenopauză cu Ribociclib în asociere cu un inhibitor de aromataza sau fulvestrant trebuie întotdeauna combinat cu un agonist al LHRH.</w:t>
      </w:r>
    </w:p>
    <w:p w14:paraId="04EF24DC" w14:textId="77777777" w:rsidR="00B2604D" w:rsidRPr="000F00AD" w:rsidRDefault="00B2604D" w:rsidP="00B2604D">
      <w:pPr>
        <w:autoSpaceDE w:val="0"/>
        <w:autoSpaceDN w:val="0"/>
        <w:adjustRightInd w:val="0"/>
        <w:spacing w:after="0" w:line="276" w:lineRule="auto"/>
        <w:jc w:val="both"/>
        <w:rPr>
          <w:rFonts w:ascii="Times New Roman" w:eastAsia="Calibri" w:hAnsi="Times New Roman" w:cs="Times New Roman"/>
          <w:iCs/>
          <w:sz w:val="24"/>
          <w:szCs w:val="24"/>
        </w:rPr>
      </w:pPr>
    </w:p>
    <w:p w14:paraId="6565B74E" w14:textId="77777777" w:rsidR="00B2604D" w:rsidRPr="000F00AD" w:rsidRDefault="00B2604D" w:rsidP="00B2604D">
      <w:pPr>
        <w:autoSpaceDE w:val="0"/>
        <w:autoSpaceDN w:val="0"/>
        <w:adjustRightInd w:val="0"/>
        <w:spacing w:after="0" w:line="276" w:lineRule="auto"/>
        <w:jc w:val="both"/>
        <w:rPr>
          <w:rFonts w:ascii="Times New Roman" w:eastAsia="Calibri" w:hAnsi="Times New Roman" w:cs="Times New Roman"/>
          <w:iCs/>
          <w:sz w:val="24"/>
          <w:szCs w:val="24"/>
        </w:rPr>
      </w:pPr>
      <w:r w:rsidRPr="000F00AD">
        <w:rPr>
          <w:rFonts w:ascii="Times New Roman" w:eastAsia="Calibri" w:hAnsi="Times New Roman" w:cs="Times New Roman"/>
          <w:iCs/>
          <w:sz w:val="24"/>
          <w:szCs w:val="24"/>
        </w:rPr>
        <w:t>Modificările dozei de RIBOCICLIB – conform tabelelor din Rezumatul Caracteristicilor Produsului (RCP).</w:t>
      </w:r>
    </w:p>
    <w:p w14:paraId="0A360BB3" w14:textId="77777777" w:rsidR="00B2604D" w:rsidRPr="000F00AD" w:rsidRDefault="00B2604D" w:rsidP="00B2604D">
      <w:pPr>
        <w:autoSpaceDE w:val="0"/>
        <w:autoSpaceDN w:val="0"/>
        <w:adjustRightInd w:val="0"/>
        <w:spacing w:after="0" w:line="276" w:lineRule="auto"/>
        <w:jc w:val="both"/>
        <w:rPr>
          <w:rFonts w:ascii="Times New Roman" w:eastAsia="Calibri" w:hAnsi="Times New Roman" w:cs="Times New Roman"/>
          <w:iCs/>
          <w:sz w:val="24"/>
          <w:szCs w:val="24"/>
        </w:rPr>
      </w:pPr>
    </w:p>
    <w:p w14:paraId="566B75C4" w14:textId="77777777" w:rsidR="00B2604D" w:rsidRPr="000F00AD" w:rsidRDefault="00B2604D" w:rsidP="00AD0E83">
      <w:pPr>
        <w:numPr>
          <w:ilvl w:val="0"/>
          <w:numId w:val="482"/>
        </w:numPr>
        <w:pBdr>
          <w:top w:val="nil"/>
          <w:left w:val="nil"/>
          <w:bottom w:val="nil"/>
          <w:right w:val="nil"/>
          <w:between w:val="nil"/>
          <w:bar w:val="nil"/>
        </w:pBdr>
        <w:autoSpaceDE w:val="0"/>
        <w:autoSpaceDN w:val="0"/>
        <w:adjustRightInd w:val="0"/>
        <w:spacing w:after="0" w:line="276" w:lineRule="auto"/>
        <w:ind w:left="426" w:hanging="66"/>
        <w:jc w:val="both"/>
        <w:rPr>
          <w:rFonts w:ascii="Times New Roman" w:eastAsia="Calibri" w:hAnsi="Times New Roman" w:cs="Times New Roman"/>
          <w:b/>
          <w:bCs/>
          <w:iCs/>
          <w:sz w:val="24"/>
          <w:szCs w:val="24"/>
          <w:u w:color="000000"/>
          <w:bdr w:val="nil"/>
          <w:lang w:eastAsia="ro-RO"/>
        </w:rPr>
      </w:pPr>
      <w:r w:rsidRPr="000F00AD">
        <w:rPr>
          <w:rFonts w:ascii="Times New Roman" w:eastAsia="Calibri" w:hAnsi="Times New Roman" w:cs="Times New Roman"/>
          <w:b/>
          <w:bCs/>
          <w:iCs/>
          <w:sz w:val="24"/>
          <w:szCs w:val="24"/>
          <w:u w:color="000000"/>
          <w:bdr w:val="nil"/>
          <w:lang w:eastAsia="ro-RO"/>
        </w:rPr>
        <w:t>Monitorizarea tratamentului (pentru ambele indicații):</w:t>
      </w:r>
    </w:p>
    <w:p w14:paraId="7391D2B1" w14:textId="77777777" w:rsidR="00B2604D" w:rsidRPr="000F00AD" w:rsidRDefault="00B2604D" w:rsidP="00AD0E83">
      <w:pPr>
        <w:numPr>
          <w:ilvl w:val="0"/>
          <w:numId w:val="479"/>
        </w:numPr>
        <w:autoSpaceDE w:val="0"/>
        <w:autoSpaceDN w:val="0"/>
        <w:adjustRightInd w:val="0"/>
        <w:spacing w:after="0" w:line="276" w:lineRule="auto"/>
        <w:jc w:val="both"/>
        <w:rPr>
          <w:rFonts w:ascii="Times New Roman" w:eastAsia="Calibri" w:hAnsi="Times New Roman" w:cs="Times New Roman"/>
          <w:iCs/>
          <w:sz w:val="24"/>
          <w:szCs w:val="24"/>
        </w:rPr>
      </w:pPr>
      <w:r w:rsidRPr="000F00AD">
        <w:rPr>
          <w:rFonts w:ascii="Times New Roman" w:eastAsia="Calibri" w:hAnsi="Times New Roman" w:cs="Times New Roman"/>
          <w:iCs/>
          <w:sz w:val="24"/>
          <w:szCs w:val="24"/>
        </w:rPr>
        <w:t>Hemograma completă trebuie monitorizată anterior începerii tratamentului cu Ribociclib şi la începutul fiecărui ciclu, precum şi în ziua 14 din primele 2 cicluri.</w:t>
      </w:r>
    </w:p>
    <w:p w14:paraId="3C4CBF1F" w14:textId="77777777" w:rsidR="00B2604D" w:rsidRPr="000F00AD" w:rsidRDefault="00B2604D" w:rsidP="00AD0E83">
      <w:pPr>
        <w:numPr>
          <w:ilvl w:val="0"/>
          <w:numId w:val="479"/>
        </w:numPr>
        <w:autoSpaceDE w:val="0"/>
        <w:autoSpaceDN w:val="0"/>
        <w:adjustRightInd w:val="0"/>
        <w:spacing w:after="0" w:line="276" w:lineRule="auto"/>
        <w:jc w:val="both"/>
        <w:rPr>
          <w:rFonts w:ascii="Times New Roman" w:eastAsia="Calibri" w:hAnsi="Times New Roman" w:cs="Times New Roman"/>
          <w:iCs/>
          <w:sz w:val="24"/>
          <w:szCs w:val="24"/>
        </w:rPr>
      </w:pPr>
      <w:r w:rsidRPr="000F00AD">
        <w:rPr>
          <w:rFonts w:ascii="Times New Roman" w:eastAsia="Calibri" w:hAnsi="Times New Roman" w:cs="Times New Roman"/>
          <w:iCs/>
          <w:sz w:val="24"/>
          <w:szCs w:val="24"/>
        </w:rPr>
        <w:t>Răspunsul terapeutic se va evalua prin metode clinice, imagistice (CT, RMN) la intervale regulate.</w:t>
      </w:r>
    </w:p>
    <w:p w14:paraId="674CD49D" w14:textId="77777777" w:rsidR="00B2604D" w:rsidRPr="000F00AD" w:rsidRDefault="00B2604D" w:rsidP="00AD0E83">
      <w:pPr>
        <w:numPr>
          <w:ilvl w:val="0"/>
          <w:numId w:val="479"/>
        </w:numPr>
        <w:autoSpaceDE w:val="0"/>
        <w:autoSpaceDN w:val="0"/>
        <w:adjustRightInd w:val="0"/>
        <w:spacing w:after="0" w:line="276" w:lineRule="auto"/>
        <w:jc w:val="both"/>
        <w:rPr>
          <w:rFonts w:ascii="Times New Roman" w:eastAsia="Calibri" w:hAnsi="Times New Roman" w:cs="Times New Roman"/>
          <w:iCs/>
          <w:sz w:val="24"/>
          <w:szCs w:val="24"/>
        </w:rPr>
      </w:pPr>
      <w:r w:rsidRPr="000F00AD">
        <w:rPr>
          <w:rFonts w:ascii="Times New Roman" w:eastAsia="Calibri" w:hAnsi="Times New Roman" w:cs="Times New Roman"/>
          <w:iCs/>
          <w:sz w:val="24"/>
          <w:szCs w:val="24"/>
        </w:rPr>
        <w:t>Examenul EKG trebuie evaluat înainte de inițierea tratamentului cu Ribociclib. După inițierea tratamentului, examenul EKG trebuie repetat în aproximativ ziua 14 a primului ciclu, apoi, conform indicațiilor clinice. În cazul prelungirii intervalului QTcF în timpul tratamentului, se recomandă o monitorizare mai frecventă a EKG.</w:t>
      </w:r>
    </w:p>
    <w:p w14:paraId="09856866" w14:textId="77777777" w:rsidR="00B2604D" w:rsidRPr="000F00AD" w:rsidRDefault="00B2604D" w:rsidP="00AD0E83">
      <w:pPr>
        <w:numPr>
          <w:ilvl w:val="0"/>
          <w:numId w:val="479"/>
        </w:numPr>
        <w:autoSpaceDE w:val="0"/>
        <w:autoSpaceDN w:val="0"/>
        <w:adjustRightInd w:val="0"/>
        <w:spacing w:after="0" w:line="276" w:lineRule="auto"/>
        <w:jc w:val="both"/>
        <w:rPr>
          <w:rFonts w:ascii="Times New Roman" w:eastAsia="Calibri" w:hAnsi="Times New Roman" w:cs="Times New Roman"/>
          <w:iCs/>
          <w:sz w:val="24"/>
          <w:szCs w:val="24"/>
        </w:rPr>
      </w:pPr>
      <w:r w:rsidRPr="000F00AD">
        <w:rPr>
          <w:rFonts w:ascii="Times New Roman" w:eastAsia="Calibri" w:hAnsi="Times New Roman" w:cs="Times New Roman"/>
          <w:iCs/>
          <w:sz w:val="24"/>
          <w:szCs w:val="24"/>
        </w:rPr>
        <w:t>Este recomandată întreruperea dozei, reducerea dozei sau întârziere în începerea ciclurilor de tratament pentru pacienții care dezvoltă neutropenie de Grad 3 sau 4.</w:t>
      </w:r>
    </w:p>
    <w:p w14:paraId="5E02D0F8" w14:textId="77777777" w:rsidR="00B2604D" w:rsidRPr="000F00AD" w:rsidRDefault="00B2604D" w:rsidP="00AD0E83">
      <w:pPr>
        <w:numPr>
          <w:ilvl w:val="0"/>
          <w:numId w:val="479"/>
        </w:numPr>
        <w:autoSpaceDE w:val="0"/>
        <w:autoSpaceDN w:val="0"/>
        <w:adjustRightInd w:val="0"/>
        <w:spacing w:after="0" w:line="276" w:lineRule="auto"/>
        <w:jc w:val="both"/>
        <w:rPr>
          <w:rFonts w:ascii="Times New Roman" w:eastAsia="Calibri" w:hAnsi="Times New Roman" w:cs="Times New Roman"/>
          <w:iCs/>
          <w:sz w:val="24"/>
          <w:szCs w:val="24"/>
        </w:rPr>
      </w:pPr>
      <w:r w:rsidRPr="000F00AD">
        <w:rPr>
          <w:rFonts w:ascii="Times New Roman" w:eastAsia="Calibri" w:hAnsi="Times New Roman" w:cs="Times New Roman"/>
          <w:iCs/>
          <w:sz w:val="24"/>
          <w:szCs w:val="24"/>
        </w:rPr>
        <w:t>Pacienții trebuie monitorizați pentru semne şi simptome de infecție deoarece Ribociclib are proprietăți mielosupresive.</w:t>
      </w:r>
    </w:p>
    <w:p w14:paraId="2D17919D" w14:textId="77777777" w:rsidR="00B2604D" w:rsidRPr="000F00AD" w:rsidRDefault="00B2604D" w:rsidP="00B2604D">
      <w:pPr>
        <w:autoSpaceDE w:val="0"/>
        <w:autoSpaceDN w:val="0"/>
        <w:adjustRightInd w:val="0"/>
        <w:spacing w:after="0" w:line="276" w:lineRule="auto"/>
        <w:jc w:val="both"/>
        <w:rPr>
          <w:rFonts w:ascii="Times New Roman" w:eastAsia="Calibri" w:hAnsi="Times New Roman" w:cs="Times New Roman"/>
          <w:b/>
          <w:bCs/>
          <w:iCs/>
          <w:sz w:val="24"/>
          <w:szCs w:val="24"/>
        </w:rPr>
      </w:pPr>
    </w:p>
    <w:p w14:paraId="7C39ED80" w14:textId="77777777" w:rsidR="00B2604D" w:rsidRPr="000F00AD" w:rsidRDefault="00B2604D" w:rsidP="00B2604D">
      <w:pPr>
        <w:autoSpaceDE w:val="0"/>
        <w:autoSpaceDN w:val="0"/>
        <w:adjustRightInd w:val="0"/>
        <w:spacing w:after="0" w:line="276" w:lineRule="auto"/>
        <w:jc w:val="both"/>
        <w:rPr>
          <w:rFonts w:ascii="Times New Roman" w:eastAsia="Calibri" w:hAnsi="Times New Roman" w:cs="Times New Roman"/>
          <w:b/>
          <w:bCs/>
          <w:iCs/>
          <w:sz w:val="24"/>
          <w:szCs w:val="24"/>
        </w:rPr>
      </w:pPr>
      <w:r w:rsidRPr="000F00AD">
        <w:rPr>
          <w:rFonts w:ascii="Times New Roman" w:eastAsia="Calibri" w:hAnsi="Times New Roman" w:cs="Times New Roman"/>
          <w:b/>
          <w:bCs/>
          <w:iCs/>
          <w:sz w:val="24"/>
          <w:szCs w:val="24"/>
        </w:rPr>
        <w:t>VI. Întreruperea tratamentului (pentru ambele indicații):</w:t>
      </w:r>
    </w:p>
    <w:p w14:paraId="555953EA" w14:textId="77777777" w:rsidR="00B2604D" w:rsidRPr="000F00AD" w:rsidRDefault="00B2604D" w:rsidP="00AD0E83">
      <w:pPr>
        <w:numPr>
          <w:ilvl w:val="0"/>
          <w:numId w:val="480"/>
        </w:numPr>
        <w:autoSpaceDE w:val="0"/>
        <w:autoSpaceDN w:val="0"/>
        <w:adjustRightInd w:val="0"/>
        <w:spacing w:after="0" w:line="276" w:lineRule="auto"/>
        <w:jc w:val="both"/>
        <w:rPr>
          <w:rFonts w:ascii="Times New Roman" w:eastAsia="Calibri" w:hAnsi="Times New Roman" w:cs="Times New Roman"/>
          <w:iCs/>
          <w:sz w:val="24"/>
          <w:szCs w:val="24"/>
        </w:rPr>
      </w:pPr>
      <w:r w:rsidRPr="000F00AD">
        <w:rPr>
          <w:rFonts w:ascii="Times New Roman" w:eastAsia="Calibri" w:hAnsi="Times New Roman" w:cs="Times New Roman"/>
          <w:iCs/>
          <w:sz w:val="24"/>
          <w:szCs w:val="24"/>
        </w:rPr>
        <w:t xml:space="preserve">Progresia </w:t>
      </w:r>
      <w:r w:rsidRPr="000F00AD">
        <w:rPr>
          <w:rFonts w:ascii="Times New Roman" w:eastAsia="Calibri" w:hAnsi="Times New Roman" w:cs="Times New Roman"/>
          <w:b/>
          <w:bCs/>
          <w:iCs/>
          <w:sz w:val="24"/>
          <w:szCs w:val="24"/>
        </w:rPr>
        <w:t>/ Recidiva</w:t>
      </w:r>
      <w:r w:rsidRPr="000F00AD">
        <w:rPr>
          <w:rFonts w:ascii="Times New Roman" w:eastAsia="Calibri" w:hAnsi="Times New Roman" w:cs="Times New Roman"/>
          <w:iCs/>
          <w:sz w:val="24"/>
          <w:szCs w:val="24"/>
        </w:rPr>
        <w:t xml:space="preserve"> bolii (obiectivat imagistic şi/sau clinic).</w:t>
      </w:r>
    </w:p>
    <w:p w14:paraId="5EF52121" w14:textId="77777777" w:rsidR="00B2604D" w:rsidRPr="000F00AD" w:rsidRDefault="00B2604D" w:rsidP="00AD0E83">
      <w:pPr>
        <w:numPr>
          <w:ilvl w:val="0"/>
          <w:numId w:val="480"/>
        </w:numPr>
        <w:autoSpaceDE w:val="0"/>
        <w:autoSpaceDN w:val="0"/>
        <w:adjustRightInd w:val="0"/>
        <w:spacing w:after="0" w:line="276" w:lineRule="auto"/>
        <w:jc w:val="both"/>
        <w:rPr>
          <w:rFonts w:ascii="Times New Roman" w:eastAsia="Calibri" w:hAnsi="Times New Roman" w:cs="Times New Roman"/>
          <w:iCs/>
          <w:sz w:val="24"/>
          <w:szCs w:val="24"/>
        </w:rPr>
      </w:pPr>
      <w:r w:rsidRPr="000F00AD">
        <w:rPr>
          <w:rFonts w:ascii="Times New Roman" w:eastAsia="Calibri" w:hAnsi="Times New Roman" w:cs="Times New Roman"/>
          <w:iCs/>
          <w:sz w:val="24"/>
          <w:szCs w:val="24"/>
        </w:rPr>
        <w:t>Toxicități inacceptabile.</w:t>
      </w:r>
    </w:p>
    <w:p w14:paraId="7D04E91E" w14:textId="77777777" w:rsidR="00B2604D" w:rsidRPr="000F00AD" w:rsidRDefault="00B2604D" w:rsidP="00AD0E83">
      <w:pPr>
        <w:numPr>
          <w:ilvl w:val="0"/>
          <w:numId w:val="480"/>
        </w:numPr>
        <w:autoSpaceDE w:val="0"/>
        <w:autoSpaceDN w:val="0"/>
        <w:adjustRightInd w:val="0"/>
        <w:spacing w:after="0" w:line="276" w:lineRule="auto"/>
        <w:jc w:val="both"/>
        <w:rPr>
          <w:rFonts w:ascii="Times New Roman" w:eastAsia="Calibri" w:hAnsi="Times New Roman" w:cs="Times New Roman"/>
          <w:iCs/>
          <w:sz w:val="24"/>
          <w:szCs w:val="24"/>
        </w:rPr>
      </w:pPr>
      <w:r w:rsidRPr="000F00AD">
        <w:rPr>
          <w:rFonts w:ascii="Times New Roman" w:eastAsia="Calibri" w:hAnsi="Times New Roman" w:cs="Times New Roman"/>
          <w:iCs/>
          <w:sz w:val="24"/>
          <w:szCs w:val="24"/>
        </w:rPr>
        <w:t>Dacă, datorită reacțiilor adverse, este necesară reducerea dozei sub 200 mg/zi.</w:t>
      </w:r>
    </w:p>
    <w:p w14:paraId="407026F3" w14:textId="77777777" w:rsidR="00B2604D" w:rsidRPr="000F00AD" w:rsidRDefault="00B2604D" w:rsidP="00B2604D">
      <w:pPr>
        <w:autoSpaceDE w:val="0"/>
        <w:autoSpaceDN w:val="0"/>
        <w:adjustRightInd w:val="0"/>
        <w:spacing w:after="0" w:line="276" w:lineRule="auto"/>
        <w:jc w:val="both"/>
        <w:rPr>
          <w:rFonts w:ascii="Times New Roman" w:eastAsia="Calibri" w:hAnsi="Times New Roman" w:cs="Times New Roman"/>
          <w:b/>
          <w:bCs/>
          <w:iCs/>
          <w:sz w:val="24"/>
          <w:szCs w:val="24"/>
        </w:rPr>
      </w:pPr>
    </w:p>
    <w:p w14:paraId="29930648" w14:textId="1E014951" w:rsidR="00B2604D" w:rsidRPr="000F00AD" w:rsidRDefault="00B2604D" w:rsidP="00B2604D">
      <w:pPr>
        <w:autoSpaceDE w:val="0"/>
        <w:autoSpaceDN w:val="0"/>
        <w:adjustRightInd w:val="0"/>
        <w:spacing w:after="0" w:line="276" w:lineRule="auto"/>
        <w:jc w:val="both"/>
        <w:rPr>
          <w:rFonts w:ascii="Times New Roman" w:eastAsia="Arial" w:hAnsi="Times New Roman" w:cs="Times New Roman"/>
          <w:b/>
          <w:bCs/>
          <w:sz w:val="24"/>
          <w:szCs w:val="24"/>
        </w:rPr>
      </w:pPr>
      <w:r w:rsidRPr="000F00AD">
        <w:rPr>
          <w:rFonts w:ascii="Times New Roman" w:eastAsia="Calibri" w:hAnsi="Times New Roman" w:cs="Times New Roman"/>
          <w:b/>
          <w:bCs/>
          <w:iCs/>
          <w:sz w:val="24"/>
          <w:szCs w:val="24"/>
        </w:rPr>
        <w:t>VII. Prescriptori:</w:t>
      </w:r>
      <w:r w:rsidRPr="000F00AD">
        <w:rPr>
          <w:rFonts w:ascii="Times New Roman" w:eastAsia="Calibri" w:hAnsi="Times New Roman" w:cs="Times New Roman"/>
          <w:iCs/>
          <w:sz w:val="24"/>
          <w:szCs w:val="24"/>
        </w:rPr>
        <w:t xml:space="preserve"> medici cu specialitatea oncologie medicală.</w:t>
      </w:r>
      <w:r w:rsidR="008B32D3">
        <w:rPr>
          <w:rFonts w:ascii="Times New Roman" w:eastAsia="Calibri" w:hAnsi="Times New Roman" w:cs="Times New Roman"/>
          <w:iCs/>
          <w:sz w:val="24"/>
          <w:szCs w:val="24"/>
        </w:rPr>
        <w:t>”</w:t>
      </w:r>
    </w:p>
    <w:p w14:paraId="0864AF02" w14:textId="77777777" w:rsidR="00B2604D" w:rsidRPr="000F00AD" w:rsidRDefault="00B2604D" w:rsidP="00B2604D">
      <w:pPr>
        <w:tabs>
          <w:tab w:val="left" w:pos="851"/>
        </w:tabs>
        <w:spacing w:after="0" w:line="240" w:lineRule="auto"/>
        <w:jc w:val="both"/>
        <w:rPr>
          <w:rFonts w:ascii="Times New Roman" w:eastAsia="Arial" w:hAnsi="Times New Roman" w:cs="Times New Roman"/>
          <w:b/>
          <w:bCs/>
          <w:sz w:val="24"/>
          <w:szCs w:val="24"/>
        </w:rPr>
      </w:pPr>
    </w:p>
    <w:p w14:paraId="199A91B5" w14:textId="77777777" w:rsidR="00B2604D" w:rsidRPr="000F00AD" w:rsidRDefault="00B2604D" w:rsidP="00B2604D">
      <w:pPr>
        <w:tabs>
          <w:tab w:val="left" w:pos="851"/>
        </w:tabs>
        <w:spacing w:after="0" w:line="240" w:lineRule="auto"/>
        <w:jc w:val="both"/>
        <w:rPr>
          <w:rFonts w:ascii="Times New Roman" w:eastAsia="Arial" w:hAnsi="Times New Roman" w:cs="Times New Roman"/>
          <w:b/>
          <w:bCs/>
          <w:sz w:val="24"/>
          <w:szCs w:val="24"/>
        </w:rPr>
      </w:pPr>
    </w:p>
    <w:p w14:paraId="59D48626" w14:textId="77777777" w:rsidR="00B2604D" w:rsidRPr="000F00AD" w:rsidRDefault="00B2604D" w:rsidP="00B2604D">
      <w:pPr>
        <w:rPr>
          <w:rFonts w:ascii="Times New Roman" w:hAnsi="Times New Roman" w:cs="Times New Roman"/>
          <w:sz w:val="24"/>
          <w:szCs w:val="24"/>
        </w:rPr>
      </w:pPr>
    </w:p>
    <w:p w14:paraId="4CE1749E" w14:textId="77777777" w:rsidR="00A1039C" w:rsidRDefault="00A1039C" w:rsidP="00A1039C">
      <w:pPr>
        <w:tabs>
          <w:tab w:val="left" w:pos="9639"/>
        </w:tabs>
        <w:spacing w:after="200" w:line="276" w:lineRule="auto"/>
        <w:jc w:val="both"/>
        <w:rPr>
          <w:rFonts w:ascii="Times New Roman" w:eastAsia="Calibri" w:hAnsi="Times New Roman" w:cs="Times New Roman"/>
          <w:b/>
          <w:sz w:val="24"/>
          <w:szCs w:val="24"/>
          <w:lang w:val="en-US"/>
        </w:rPr>
      </w:pPr>
    </w:p>
    <w:p w14:paraId="74AD7073" w14:textId="77777777" w:rsidR="000621D5" w:rsidRDefault="000621D5" w:rsidP="00A1039C">
      <w:pPr>
        <w:tabs>
          <w:tab w:val="left" w:pos="9639"/>
        </w:tabs>
        <w:spacing w:after="200" w:line="276" w:lineRule="auto"/>
        <w:jc w:val="both"/>
        <w:rPr>
          <w:rFonts w:ascii="Times New Roman" w:eastAsia="Calibri" w:hAnsi="Times New Roman" w:cs="Times New Roman"/>
          <w:b/>
          <w:sz w:val="24"/>
          <w:szCs w:val="24"/>
          <w:lang w:val="en-US"/>
        </w:rPr>
      </w:pPr>
    </w:p>
    <w:p w14:paraId="1649E4C5" w14:textId="77777777" w:rsidR="0043279B" w:rsidRPr="00AA5DED" w:rsidRDefault="0043279B" w:rsidP="0043279B">
      <w:pPr>
        <w:tabs>
          <w:tab w:val="left" w:pos="426"/>
        </w:tabs>
        <w:jc w:val="both"/>
        <w:rPr>
          <w:rFonts w:ascii="Times New Roman" w:eastAsia="Arial" w:hAnsi="Times New Roman" w:cs="Times New Roman"/>
          <w:b/>
          <w:bCs/>
          <w:sz w:val="24"/>
          <w:szCs w:val="24"/>
          <w:lang w:val="en-US"/>
        </w:rPr>
      </w:pPr>
    </w:p>
    <w:p w14:paraId="2BDA1D27" w14:textId="68663657" w:rsidR="0043279B" w:rsidRPr="00AA5DED" w:rsidRDefault="0043279B" w:rsidP="00C41D36">
      <w:pPr>
        <w:pStyle w:val="ListParagraph"/>
        <w:numPr>
          <w:ilvl w:val="0"/>
          <w:numId w:val="9"/>
        </w:numPr>
        <w:tabs>
          <w:tab w:val="left" w:pos="426"/>
        </w:tabs>
        <w:jc w:val="both"/>
        <w:rPr>
          <w:rFonts w:eastAsia="Arial"/>
          <w:b/>
          <w:bCs/>
          <w:color w:val="auto"/>
          <w:lang w:val="pt-BR"/>
        </w:rPr>
      </w:pPr>
      <w:r w:rsidRPr="00AA5DED">
        <w:rPr>
          <w:rFonts w:eastAsia="Arial"/>
          <w:b/>
          <w:bCs/>
          <w:color w:val="auto"/>
          <w:lang w:val="pt-BR"/>
        </w:rPr>
        <w:lastRenderedPageBreak/>
        <w:t xml:space="preserve">La anexa nr. 1, protocolul terapeutic corespunzător poziţiei nr. </w:t>
      </w:r>
      <w:r w:rsidR="000621D5">
        <w:rPr>
          <w:rFonts w:eastAsia="Arial"/>
          <w:b/>
          <w:bCs/>
          <w:color w:val="auto"/>
          <w:lang w:val="en-US"/>
        </w:rPr>
        <w:t>187</w:t>
      </w:r>
      <w:r w:rsidRPr="00AA5DED">
        <w:rPr>
          <w:rFonts w:eastAsia="Arial"/>
          <w:b/>
          <w:bCs/>
          <w:color w:val="auto"/>
          <w:lang w:val="pt-BR"/>
        </w:rPr>
        <w:t>, cod (</w:t>
      </w:r>
      <w:r w:rsidR="000621D5" w:rsidRPr="000621D5">
        <w:rPr>
          <w:rFonts w:eastAsia="Arial"/>
          <w:b/>
          <w:bCs/>
          <w:color w:val="auto"/>
          <w:lang w:val="en-US"/>
        </w:rPr>
        <w:t>L01XX44</w:t>
      </w:r>
      <w:r w:rsidRPr="00AA5DED">
        <w:rPr>
          <w:rFonts w:eastAsia="Arial"/>
          <w:b/>
          <w:bCs/>
          <w:color w:val="auto"/>
          <w:lang w:val="pt-BR"/>
        </w:rPr>
        <w:t xml:space="preserve">): DCI </w:t>
      </w:r>
      <w:r w:rsidR="000621D5" w:rsidRPr="000621D5">
        <w:rPr>
          <w:rFonts w:eastAsia="Arial"/>
          <w:b/>
          <w:bCs/>
          <w:color w:val="auto"/>
          <w:lang w:val="en-US"/>
        </w:rPr>
        <w:t>AFLIBERCEPTUM</w:t>
      </w:r>
      <w:r w:rsidR="000621D5" w:rsidRPr="000621D5">
        <w:rPr>
          <w:rFonts w:eastAsia="Arial"/>
          <w:b/>
          <w:bCs/>
          <w:color w:val="auto"/>
          <w:lang w:val="pt-BR"/>
        </w:rPr>
        <w:t xml:space="preserve"> </w:t>
      </w:r>
      <w:r w:rsidRPr="00AA5DED">
        <w:rPr>
          <w:rFonts w:eastAsia="Arial"/>
          <w:b/>
          <w:bCs/>
          <w:color w:val="auto"/>
          <w:lang w:val="pt-BR"/>
        </w:rPr>
        <w:t>se modifică și se înlocuiește cu următorul protocol:</w:t>
      </w:r>
    </w:p>
    <w:p w14:paraId="699D34DC" w14:textId="77777777" w:rsidR="0043279B" w:rsidRPr="00AA5DED" w:rsidRDefault="0043279B" w:rsidP="0043279B">
      <w:pPr>
        <w:tabs>
          <w:tab w:val="left" w:pos="851"/>
        </w:tabs>
        <w:spacing w:after="0" w:line="240" w:lineRule="auto"/>
        <w:jc w:val="both"/>
        <w:rPr>
          <w:rFonts w:ascii="Times New Roman" w:eastAsia="Arial" w:hAnsi="Times New Roman" w:cs="Times New Roman"/>
          <w:b/>
          <w:bCs/>
          <w:sz w:val="24"/>
          <w:szCs w:val="24"/>
          <w:lang w:val="pt-BR"/>
        </w:rPr>
      </w:pPr>
    </w:p>
    <w:p w14:paraId="4F01D801" w14:textId="77777777" w:rsidR="0043279B" w:rsidRPr="00AA5DED" w:rsidRDefault="0043279B" w:rsidP="0043279B">
      <w:pPr>
        <w:tabs>
          <w:tab w:val="left" w:pos="851"/>
        </w:tabs>
        <w:spacing w:after="0" w:line="240" w:lineRule="auto"/>
        <w:jc w:val="both"/>
        <w:rPr>
          <w:rFonts w:ascii="Times New Roman" w:eastAsia="Arial" w:hAnsi="Times New Roman" w:cs="Times New Roman"/>
          <w:b/>
          <w:bCs/>
          <w:sz w:val="24"/>
          <w:szCs w:val="24"/>
          <w:lang w:val="pt-BR"/>
        </w:rPr>
      </w:pPr>
    </w:p>
    <w:p w14:paraId="0043B13C" w14:textId="68996232" w:rsidR="00A1039C" w:rsidRDefault="0043279B" w:rsidP="000621D5">
      <w:pPr>
        <w:tabs>
          <w:tab w:val="left" w:pos="851"/>
        </w:tabs>
        <w:spacing w:after="0" w:line="240" w:lineRule="auto"/>
        <w:jc w:val="both"/>
        <w:rPr>
          <w:rFonts w:ascii="Times New Roman" w:eastAsia="Arial" w:hAnsi="Times New Roman" w:cs="Times New Roman"/>
          <w:b/>
          <w:bCs/>
          <w:sz w:val="24"/>
          <w:szCs w:val="24"/>
          <w:lang w:val="en-US"/>
        </w:rPr>
      </w:pPr>
      <w:r w:rsidRPr="00AA5DED">
        <w:rPr>
          <w:rFonts w:ascii="Times New Roman" w:eastAsia="Arial" w:hAnsi="Times New Roman" w:cs="Times New Roman"/>
          <w:b/>
          <w:bCs/>
          <w:sz w:val="24"/>
          <w:szCs w:val="24"/>
          <w:lang w:val="pt-BR"/>
        </w:rPr>
        <w:t xml:space="preserve">”Protocol terapeutic corespunzător poziţiei nr. </w:t>
      </w:r>
      <w:r w:rsidR="000621D5" w:rsidRPr="000621D5">
        <w:rPr>
          <w:rFonts w:ascii="Times New Roman" w:eastAsia="Arial" w:hAnsi="Times New Roman" w:cs="Times New Roman"/>
          <w:b/>
          <w:bCs/>
          <w:sz w:val="24"/>
          <w:szCs w:val="24"/>
          <w:lang w:val="en-US"/>
        </w:rPr>
        <w:t>187</w:t>
      </w:r>
      <w:r w:rsidR="000621D5" w:rsidRPr="000621D5">
        <w:rPr>
          <w:rFonts w:ascii="Times New Roman" w:eastAsia="Arial" w:hAnsi="Times New Roman" w:cs="Times New Roman"/>
          <w:b/>
          <w:bCs/>
          <w:sz w:val="24"/>
          <w:szCs w:val="24"/>
          <w:lang w:val="pt-BR"/>
        </w:rPr>
        <w:t>, cod (</w:t>
      </w:r>
      <w:r w:rsidR="000621D5" w:rsidRPr="000621D5">
        <w:rPr>
          <w:rFonts w:ascii="Times New Roman" w:eastAsia="Arial" w:hAnsi="Times New Roman" w:cs="Times New Roman"/>
          <w:b/>
          <w:bCs/>
          <w:sz w:val="24"/>
          <w:szCs w:val="24"/>
          <w:lang w:val="en-US"/>
        </w:rPr>
        <w:t>L01XX44</w:t>
      </w:r>
      <w:r w:rsidR="000621D5" w:rsidRPr="000621D5">
        <w:rPr>
          <w:rFonts w:ascii="Times New Roman" w:eastAsia="Arial" w:hAnsi="Times New Roman" w:cs="Times New Roman"/>
          <w:b/>
          <w:bCs/>
          <w:sz w:val="24"/>
          <w:szCs w:val="24"/>
          <w:lang w:val="pt-BR"/>
        </w:rPr>
        <w:t xml:space="preserve">): DCI </w:t>
      </w:r>
      <w:r w:rsidR="000621D5" w:rsidRPr="000621D5">
        <w:rPr>
          <w:rFonts w:ascii="Times New Roman" w:eastAsia="Arial" w:hAnsi="Times New Roman" w:cs="Times New Roman"/>
          <w:b/>
          <w:bCs/>
          <w:sz w:val="24"/>
          <w:szCs w:val="24"/>
          <w:lang w:val="en-US"/>
        </w:rPr>
        <w:t>AFLIBERCEPTUM</w:t>
      </w:r>
    </w:p>
    <w:p w14:paraId="42EE6A62" w14:textId="77777777" w:rsidR="008B32D3" w:rsidRDefault="008B32D3" w:rsidP="000621D5">
      <w:pPr>
        <w:tabs>
          <w:tab w:val="left" w:pos="851"/>
        </w:tabs>
        <w:spacing w:after="0" w:line="240" w:lineRule="auto"/>
        <w:jc w:val="both"/>
        <w:rPr>
          <w:rFonts w:ascii="Times New Roman" w:eastAsia="Arial" w:hAnsi="Times New Roman" w:cs="Times New Roman"/>
          <w:b/>
          <w:bCs/>
          <w:sz w:val="24"/>
          <w:szCs w:val="24"/>
          <w:lang w:val="en-US"/>
        </w:rPr>
      </w:pPr>
    </w:p>
    <w:p w14:paraId="0273EE5F" w14:textId="77777777" w:rsidR="000621D5" w:rsidRPr="009E541A" w:rsidRDefault="000621D5" w:rsidP="000621D5">
      <w:pPr>
        <w:pStyle w:val="ListParagraph"/>
        <w:spacing w:line="345" w:lineRule="atLeast"/>
        <w:ind w:left="0"/>
        <w:jc w:val="both"/>
        <w:rPr>
          <w:b/>
          <w:color w:val="333333"/>
          <w:lang w:val="pt-BR"/>
        </w:rPr>
      </w:pPr>
      <w:r w:rsidRPr="009E541A">
        <w:rPr>
          <w:b/>
          <w:color w:val="333333"/>
          <w:lang w:val="pt-BR"/>
        </w:rPr>
        <w:t>I. Indicaţii</w:t>
      </w:r>
    </w:p>
    <w:p w14:paraId="348C73ED" w14:textId="77777777" w:rsidR="000621D5" w:rsidRPr="009E541A" w:rsidRDefault="000621D5" w:rsidP="000621D5">
      <w:pPr>
        <w:pStyle w:val="ListParagraph"/>
        <w:spacing w:line="345" w:lineRule="atLeast"/>
        <w:ind w:left="0"/>
        <w:jc w:val="both"/>
        <w:rPr>
          <w:color w:val="333333"/>
          <w:lang w:val="pt-BR"/>
        </w:rPr>
      </w:pPr>
      <w:r w:rsidRPr="009E541A">
        <w:rPr>
          <w:color w:val="333333"/>
          <w:lang w:val="pt-BR"/>
        </w:rPr>
        <w:t>Afliberceptum este indicat la adulţi pentru tratamentul:</w:t>
      </w:r>
    </w:p>
    <w:p w14:paraId="6FECE620" w14:textId="77777777" w:rsidR="000621D5" w:rsidRDefault="000621D5" w:rsidP="008B32D3">
      <w:pPr>
        <w:pStyle w:val="ListParagraph"/>
        <w:numPr>
          <w:ilvl w:val="0"/>
          <w:numId w:val="426"/>
        </w:numPr>
        <w:spacing w:line="345" w:lineRule="atLeast"/>
        <w:ind w:left="426" w:hanging="284"/>
        <w:jc w:val="both"/>
        <w:rPr>
          <w:color w:val="333333"/>
          <w:lang w:val="pt-BR"/>
        </w:rPr>
      </w:pPr>
      <w:r w:rsidRPr="009E541A">
        <w:rPr>
          <w:color w:val="333333"/>
          <w:lang w:val="pt-BR"/>
        </w:rPr>
        <w:t>degenerescenţei maculare legată de vârstă (DMLV) forma neovasculară (umedă), exclusiv în scopul identificării şi raportării pacienţilor efectiv trataţi pe această indicaţie, se codifică la prescriere prin codul 414 (conform clasificării internaţionale a maladiilor revizia a 10-a, varianta 999 coduri de boală.</w:t>
      </w:r>
    </w:p>
    <w:p w14:paraId="145610B7" w14:textId="77777777" w:rsidR="000621D5" w:rsidRDefault="000621D5" w:rsidP="008B32D3">
      <w:pPr>
        <w:pStyle w:val="ListParagraph"/>
        <w:numPr>
          <w:ilvl w:val="0"/>
          <w:numId w:val="426"/>
        </w:numPr>
        <w:spacing w:line="345" w:lineRule="atLeast"/>
        <w:ind w:left="426" w:hanging="284"/>
        <w:jc w:val="both"/>
        <w:rPr>
          <w:color w:val="333333"/>
          <w:lang w:val="pt-BR"/>
        </w:rPr>
      </w:pPr>
      <w:r w:rsidRPr="000621D5">
        <w:rPr>
          <w:color w:val="333333"/>
          <w:lang w:val="pt-BR"/>
        </w:rPr>
        <w:t>afectării acuităţii vizuale determinată de edemul macular secundar ocluziei venei retinei (OVR de ram sau OVR centrală), exclusiv în scopul identificării şi raportării pacienţilor efectiv trataţi pe această indicaţie, se codifică la prescriere prin codul 426 (conform clasificării internaţionale a maladiilor revizia a 10-a, varianta 999 coduri de boală).</w:t>
      </w:r>
    </w:p>
    <w:p w14:paraId="307C4A7D" w14:textId="77777777" w:rsidR="000621D5" w:rsidRDefault="000621D5" w:rsidP="008B32D3">
      <w:pPr>
        <w:pStyle w:val="ListParagraph"/>
        <w:numPr>
          <w:ilvl w:val="0"/>
          <w:numId w:val="426"/>
        </w:numPr>
        <w:spacing w:line="345" w:lineRule="atLeast"/>
        <w:ind w:left="426" w:hanging="284"/>
        <w:jc w:val="both"/>
        <w:rPr>
          <w:color w:val="333333"/>
          <w:lang w:val="pt-BR"/>
        </w:rPr>
      </w:pPr>
      <w:r w:rsidRPr="000621D5">
        <w:rPr>
          <w:color w:val="333333"/>
          <w:lang w:val="pt-BR"/>
        </w:rPr>
        <w:t>afectării acuităţii vizuale determinată de edemul macular diabetic (EMD), exclusiv în scopul identificării şi raportării pacienţilor efectiv trataţi pe această indicaţie, se codifică la prescriere prin codul 417 (conform clasificării internaţionale a maladiilor revizia a 10-a, varianta 999 coduri de boală)</w:t>
      </w:r>
    </w:p>
    <w:p w14:paraId="0969D452" w14:textId="2B425E99" w:rsidR="000621D5" w:rsidRPr="000621D5" w:rsidRDefault="000621D5" w:rsidP="008B32D3">
      <w:pPr>
        <w:pStyle w:val="ListParagraph"/>
        <w:numPr>
          <w:ilvl w:val="0"/>
          <w:numId w:val="426"/>
        </w:numPr>
        <w:spacing w:line="345" w:lineRule="atLeast"/>
        <w:ind w:left="426" w:hanging="284"/>
        <w:jc w:val="both"/>
        <w:rPr>
          <w:color w:val="333333"/>
          <w:lang w:val="pt-BR"/>
        </w:rPr>
      </w:pPr>
      <w:r w:rsidRPr="000621D5">
        <w:rPr>
          <w:color w:val="333333"/>
          <w:lang w:val="pt-BR"/>
        </w:rPr>
        <w:t xml:space="preserve">afectării acuităţii vizuale determinată de neovascularizația coroidiană miopică (NVC miopică) exclusiv în scopul identificării şi raportării pacienţilor efectiv trataţi pe această indicaţie, se codifică la prescriere prin codul </w:t>
      </w:r>
      <w:r w:rsidRPr="000621D5">
        <w:rPr>
          <w:color w:val="000000" w:themeColor="text1"/>
          <w:lang w:val="pt-BR"/>
        </w:rPr>
        <w:t xml:space="preserve">416 </w:t>
      </w:r>
      <w:r w:rsidRPr="000621D5">
        <w:rPr>
          <w:color w:val="333333"/>
          <w:lang w:val="pt-BR"/>
        </w:rPr>
        <w:t>(conform clasificării internaţionale a maladiilor revizia a 10-a, varianta 999 coduri de boală)</w:t>
      </w:r>
    </w:p>
    <w:p w14:paraId="2C33EE79" w14:textId="77777777" w:rsidR="000621D5" w:rsidRPr="008B32D3" w:rsidRDefault="000621D5" w:rsidP="008B32D3">
      <w:pPr>
        <w:pStyle w:val="ListParagraph"/>
        <w:ind w:left="0"/>
        <w:jc w:val="both"/>
        <w:rPr>
          <w:b/>
          <w:color w:val="333333"/>
          <w:sz w:val="16"/>
          <w:szCs w:val="16"/>
          <w:lang w:val="pt-BR"/>
        </w:rPr>
      </w:pPr>
    </w:p>
    <w:p w14:paraId="3C02F713" w14:textId="77777777" w:rsidR="000621D5" w:rsidRPr="009E541A" w:rsidRDefault="000621D5" w:rsidP="000621D5">
      <w:pPr>
        <w:pStyle w:val="ListParagraph"/>
        <w:spacing w:line="345" w:lineRule="atLeast"/>
        <w:ind w:left="0"/>
        <w:jc w:val="both"/>
        <w:rPr>
          <w:b/>
          <w:color w:val="333333"/>
          <w:lang w:val="pt-BR"/>
        </w:rPr>
      </w:pPr>
      <w:r w:rsidRPr="009E541A">
        <w:rPr>
          <w:b/>
          <w:color w:val="333333"/>
          <w:lang w:val="pt-BR"/>
        </w:rPr>
        <w:t>II. Criterii de excludere</w:t>
      </w:r>
    </w:p>
    <w:p w14:paraId="58CD70F6" w14:textId="0050995A" w:rsidR="000621D5" w:rsidRPr="009E541A" w:rsidRDefault="000621D5" w:rsidP="00120BB8">
      <w:pPr>
        <w:pStyle w:val="ListParagraph"/>
        <w:numPr>
          <w:ilvl w:val="0"/>
          <w:numId w:val="427"/>
        </w:numPr>
        <w:spacing w:line="345" w:lineRule="atLeast"/>
        <w:jc w:val="both"/>
        <w:rPr>
          <w:color w:val="333333"/>
          <w:lang w:val="pt-BR"/>
        </w:rPr>
      </w:pPr>
      <w:r w:rsidRPr="009E541A">
        <w:rPr>
          <w:color w:val="333333"/>
          <w:lang w:val="pt-BR"/>
        </w:rPr>
        <w:t>Hipersensibilitate la substanţa activă aflibercept sau la oricare dintre excipienţi</w:t>
      </w:r>
    </w:p>
    <w:p w14:paraId="5C737E22" w14:textId="57D0CC0A" w:rsidR="000621D5" w:rsidRPr="009E541A" w:rsidRDefault="000621D5" w:rsidP="00120BB8">
      <w:pPr>
        <w:pStyle w:val="ListParagraph"/>
        <w:numPr>
          <w:ilvl w:val="0"/>
          <w:numId w:val="427"/>
        </w:numPr>
        <w:spacing w:line="345" w:lineRule="atLeast"/>
        <w:jc w:val="both"/>
        <w:rPr>
          <w:color w:val="333333"/>
          <w:lang w:val="pt-BR"/>
        </w:rPr>
      </w:pPr>
      <w:r w:rsidRPr="009E541A">
        <w:rPr>
          <w:color w:val="333333"/>
          <w:lang w:val="pt-BR"/>
        </w:rPr>
        <w:t>Infecţie oculară sau perioculară activă sau suspectată</w:t>
      </w:r>
    </w:p>
    <w:p w14:paraId="55BAC65A" w14:textId="0F19CA05" w:rsidR="000621D5" w:rsidRPr="009E541A" w:rsidRDefault="000621D5" w:rsidP="00120BB8">
      <w:pPr>
        <w:pStyle w:val="ListParagraph"/>
        <w:numPr>
          <w:ilvl w:val="0"/>
          <w:numId w:val="427"/>
        </w:numPr>
        <w:spacing w:line="345" w:lineRule="atLeast"/>
        <w:jc w:val="both"/>
        <w:rPr>
          <w:color w:val="333333"/>
          <w:lang w:val="pt-BR"/>
        </w:rPr>
      </w:pPr>
      <w:r w:rsidRPr="009E541A">
        <w:rPr>
          <w:color w:val="333333"/>
          <w:lang w:val="pt-BR"/>
        </w:rPr>
        <w:t>Inflamaţie intraoculară activă, severă</w:t>
      </w:r>
    </w:p>
    <w:p w14:paraId="5F505818" w14:textId="77777777" w:rsidR="000621D5" w:rsidRPr="008B32D3" w:rsidRDefault="000621D5" w:rsidP="008B32D3">
      <w:pPr>
        <w:pStyle w:val="ListParagraph"/>
        <w:ind w:left="0"/>
        <w:jc w:val="both"/>
        <w:rPr>
          <w:b/>
          <w:color w:val="333333"/>
          <w:sz w:val="16"/>
          <w:szCs w:val="16"/>
          <w:lang w:val="pt-BR"/>
        </w:rPr>
      </w:pPr>
    </w:p>
    <w:p w14:paraId="79584907" w14:textId="77777777" w:rsidR="000621D5" w:rsidRPr="009E541A" w:rsidRDefault="000621D5" w:rsidP="000621D5">
      <w:pPr>
        <w:pStyle w:val="ListParagraph"/>
        <w:spacing w:line="345" w:lineRule="atLeast"/>
        <w:ind w:left="0"/>
        <w:jc w:val="both"/>
        <w:rPr>
          <w:b/>
          <w:color w:val="333333"/>
          <w:lang w:val="pt-BR"/>
        </w:rPr>
      </w:pPr>
      <w:r w:rsidRPr="009E541A">
        <w:rPr>
          <w:b/>
          <w:color w:val="333333"/>
          <w:lang w:val="pt-BR"/>
        </w:rPr>
        <w:t>III. Doze şi Mod de administrare</w:t>
      </w:r>
    </w:p>
    <w:p w14:paraId="4AF685AE" w14:textId="77777777" w:rsidR="000621D5" w:rsidRPr="009E541A" w:rsidRDefault="000621D5" w:rsidP="000621D5">
      <w:pPr>
        <w:pStyle w:val="ListParagraph"/>
        <w:spacing w:line="345" w:lineRule="atLeast"/>
        <w:ind w:left="0"/>
        <w:jc w:val="both"/>
        <w:rPr>
          <w:color w:val="333333"/>
          <w:lang w:val="pt-BR"/>
        </w:rPr>
      </w:pPr>
      <w:r w:rsidRPr="009E541A">
        <w:rPr>
          <w:color w:val="333333"/>
          <w:lang w:val="pt-BR"/>
        </w:rPr>
        <w:t>Afliberceptum se administrează numai sub formă de injecţii intravitreene.</w:t>
      </w:r>
    </w:p>
    <w:p w14:paraId="6E735307" w14:textId="77777777" w:rsidR="000621D5" w:rsidRDefault="000621D5" w:rsidP="000621D5">
      <w:pPr>
        <w:pStyle w:val="ListParagraph"/>
        <w:spacing w:line="345" w:lineRule="atLeast"/>
        <w:ind w:left="0"/>
        <w:jc w:val="both"/>
        <w:rPr>
          <w:color w:val="333333"/>
          <w:lang w:val="pt-BR"/>
        </w:rPr>
      </w:pPr>
      <w:r w:rsidRPr="009E541A">
        <w:rPr>
          <w:color w:val="333333"/>
          <w:lang w:val="pt-BR"/>
        </w:rPr>
        <w:t>Afliberceptum trebuie administrat numai de către un medic oftalmolog cu experienţă în administrarea injecţiilor intravitreene.</w:t>
      </w:r>
    </w:p>
    <w:p w14:paraId="02608B29" w14:textId="77777777" w:rsidR="000621D5" w:rsidRPr="008B32D3" w:rsidRDefault="000621D5" w:rsidP="008B32D3">
      <w:pPr>
        <w:pStyle w:val="ListParagraph"/>
        <w:ind w:left="0"/>
        <w:jc w:val="both"/>
        <w:rPr>
          <w:color w:val="333333"/>
          <w:sz w:val="16"/>
          <w:szCs w:val="16"/>
          <w:lang w:val="pt-BR"/>
        </w:rPr>
      </w:pPr>
    </w:p>
    <w:p w14:paraId="5945262F" w14:textId="77777777" w:rsidR="000621D5" w:rsidRPr="009E541A" w:rsidRDefault="000621D5" w:rsidP="000621D5">
      <w:pPr>
        <w:pStyle w:val="ListParagraph"/>
        <w:spacing w:line="345" w:lineRule="atLeast"/>
        <w:ind w:left="0"/>
        <w:jc w:val="both"/>
        <w:rPr>
          <w:b/>
          <w:color w:val="333333"/>
          <w:lang w:val="pt-BR"/>
        </w:rPr>
      </w:pPr>
      <w:r w:rsidRPr="009E541A">
        <w:rPr>
          <w:b/>
          <w:color w:val="333333"/>
          <w:lang w:val="pt-BR"/>
        </w:rPr>
        <w:t>a. Degenerescenţa maculară legată de vârstă (DMLV) forma neovasculară (umedă)</w:t>
      </w:r>
    </w:p>
    <w:p w14:paraId="51C84958" w14:textId="77777777" w:rsidR="000621D5" w:rsidRDefault="000621D5" w:rsidP="008B32D3">
      <w:pPr>
        <w:pStyle w:val="ListParagraph"/>
        <w:spacing w:line="276" w:lineRule="auto"/>
        <w:ind w:left="0"/>
        <w:jc w:val="both"/>
        <w:rPr>
          <w:color w:val="333333"/>
          <w:lang w:val="pt-BR"/>
        </w:rPr>
      </w:pPr>
      <w:r w:rsidRPr="009E541A">
        <w:rPr>
          <w:color w:val="333333"/>
          <w:lang w:val="pt-BR"/>
        </w:rPr>
        <w:t>Doza recomandată de Afliberceptum este de 2 mg, echivalent cu 50 microlitri.</w:t>
      </w:r>
    </w:p>
    <w:p w14:paraId="1120A9DA" w14:textId="77777777" w:rsidR="000621D5" w:rsidRDefault="000621D5" w:rsidP="008B32D3">
      <w:pPr>
        <w:pStyle w:val="ListParagraph"/>
        <w:spacing w:line="276" w:lineRule="auto"/>
        <w:ind w:left="0"/>
        <w:jc w:val="both"/>
        <w:rPr>
          <w:color w:val="333333"/>
          <w:lang w:val="pt-BR"/>
        </w:rPr>
      </w:pPr>
      <w:r w:rsidRPr="000621D5">
        <w:rPr>
          <w:color w:val="333333"/>
          <w:lang w:val="pt-BR"/>
        </w:rPr>
        <w:t>Tratamentul cu afliberceptum este iniţiat cu o injecţie o dată pe lună pentru trei administrări consecutive. Intervalul de tratament este apoi prelungit la două luni.</w:t>
      </w:r>
    </w:p>
    <w:p w14:paraId="46F99569" w14:textId="2D20CE76" w:rsidR="000621D5" w:rsidRPr="000621D5" w:rsidRDefault="000621D5" w:rsidP="008B32D3">
      <w:pPr>
        <w:pStyle w:val="ListParagraph"/>
        <w:spacing w:line="276" w:lineRule="auto"/>
        <w:ind w:left="0"/>
        <w:jc w:val="both"/>
        <w:rPr>
          <w:color w:val="333333"/>
          <w:lang w:val="pt-BR"/>
        </w:rPr>
      </w:pPr>
      <w:r w:rsidRPr="000621D5">
        <w:rPr>
          <w:color w:val="333333"/>
          <w:lang w:val="pt-BR"/>
        </w:rPr>
        <w:t>Pe baza interpretării de către medic a rezultatelor funcţiei vizuale şi/sau modificărilor anatomice, intervalul de tratament poate fi menţinut la două luni sau extins suplimentar, cu un regim de tip "tratează şi prelungeşte", crescând intervalele de injectare în incrementuri de 2 sau 4 săptămâni, astfel încât rezultatele vizuale şi/sau anatomice să fie menţinute stabile. În cazul în care rezultatele vizuale şi/sau anatomice se deteriorează, intervalul de administrare a tratamentului trebuie scăzut în mod corespunzător.</w:t>
      </w:r>
    </w:p>
    <w:p w14:paraId="6FE5C13F" w14:textId="77777777" w:rsidR="000621D5" w:rsidRPr="009E541A" w:rsidRDefault="000621D5" w:rsidP="008B32D3">
      <w:pPr>
        <w:pStyle w:val="ListParagraph"/>
        <w:spacing w:line="276" w:lineRule="auto"/>
        <w:ind w:left="0"/>
        <w:jc w:val="both"/>
        <w:rPr>
          <w:color w:val="333333"/>
          <w:lang w:val="pt-BR"/>
        </w:rPr>
      </w:pPr>
      <w:r w:rsidRPr="009E541A">
        <w:rPr>
          <w:color w:val="333333"/>
          <w:lang w:val="pt-BR"/>
        </w:rPr>
        <w:t>În funcţie de evaluarea medicului, programul vizitelor de monitorizare poate avea o frecvenţă mai mare decât cel al vizitelor pentru injectare.</w:t>
      </w:r>
    </w:p>
    <w:p w14:paraId="5C338180" w14:textId="77777777" w:rsidR="000621D5" w:rsidRPr="009E541A" w:rsidRDefault="000621D5" w:rsidP="008B32D3">
      <w:pPr>
        <w:pStyle w:val="ListParagraph"/>
        <w:spacing w:line="276" w:lineRule="auto"/>
        <w:ind w:left="0"/>
        <w:jc w:val="both"/>
        <w:rPr>
          <w:color w:val="333333"/>
          <w:lang w:val="pt-BR"/>
        </w:rPr>
      </w:pPr>
      <w:r w:rsidRPr="009E541A">
        <w:rPr>
          <w:color w:val="333333"/>
          <w:lang w:val="pt-BR"/>
        </w:rPr>
        <w:t>Nu au fost studiate intervale de tratament între injectări mai lungi de patru luni sau mai mici de 4 săptămâni, conform rcp.</w:t>
      </w:r>
    </w:p>
    <w:p w14:paraId="5E9D5C88" w14:textId="77777777" w:rsidR="000621D5" w:rsidRDefault="000621D5" w:rsidP="000621D5">
      <w:pPr>
        <w:pStyle w:val="ListParagraph"/>
        <w:spacing w:line="345" w:lineRule="atLeast"/>
        <w:ind w:left="0"/>
        <w:jc w:val="both"/>
        <w:rPr>
          <w:b/>
          <w:color w:val="333333"/>
          <w:lang w:val="pt-BR"/>
        </w:rPr>
      </w:pPr>
    </w:p>
    <w:p w14:paraId="55F3BB2D" w14:textId="18D10DC6" w:rsidR="000621D5" w:rsidRPr="000621D5" w:rsidRDefault="000621D5" w:rsidP="000621D5">
      <w:pPr>
        <w:pStyle w:val="ListParagraph"/>
        <w:spacing w:line="345" w:lineRule="atLeast"/>
        <w:ind w:left="0"/>
        <w:jc w:val="both"/>
        <w:rPr>
          <w:b/>
          <w:color w:val="333333"/>
          <w:lang w:val="pt-BR"/>
        </w:rPr>
      </w:pPr>
      <w:r w:rsidRPr="009E541A">
        <w:rPr>
          <w:b/>
          <w:color w:val="333333"/>
          <w:lang w:val="pt-BR"/>
        </w:rPr>
        <w:lastRenderedPageBreak/>
        <w:t>b. Afectarea acuităţii vizuale determinată de edemul macular secundar ocluziei venei retinei (OVR de ram sau OVR centrală)</w:t>
      </w:r>
    </w:p>
    <w:p w14:paraId="622C7A2C" w14:textId="77777777" w:rsidR="000621D5" w:rsidRPr="009E541A" w:rsidRDefault="000621D5" w:rsidP="000621D5">
      <w:pPr>
        <w:pStyle w:val="ListParagraph"/>
        <w:spacing w:line="345" w:lineRule="atLeast"/>
        <w:ind w:left="0"/>
        <w:jc w:val="both"/>
        <w:rPr>
          <w:color w:val="333333"/>
          <w:lang w:val="pt-BR"/>
        </w:rPr>
      </w:pPr>
      <w:r w:rsidRPr="009E541A">
        <w:rPr>
          <w:color w:val="333333"/>
          <w:lang w:val="pt-BR"/>
        </w:rPr>
        <w:t>Doza recomandată este de 2 mg aflibercept, echivalent cu 50 microlitri.</w:t>
      </w:r>
    </w:p>
    <w:p w14:paraId="5F57C1E0" w14:textId="77777777" w:rsidR="000621D5" w:rsidRPr="009E541A" w:rsidRDefault="000621D5" w:rsidP="000621D5">
      <w:pPr>
        <w:pStyle w:val="ListParagraph"/>
        <w:spacing w:line="345" w:lineRule="atLeast"/>
        <w:ind w:left="0"/>
        <w:jc w:val="both"/>
        <w:rPr>
          <w:color w:val="333333"/>
          <w:lang w:val="pt-BR"/>
        </w:rPr>
      </w:pPr>
      <w:r w:rsidRPr="009E541A">
        <w:rPr>
          <w:color w:val="333333"/>
          <w:lang w:val="pt-BR"/>
        </w:rPr>
        <w:t>După injectarea iniţială, tratamentul este administrat lunar. Intervalul dintre 2 doze nu trebuie să fie mai mic de o lună. Tratamentul lunar continuă până când se obţine acuitatea vizuală maximă şi/sau nu există semne de activitate a bolii.</w:t>
      </w:r>
    </w:p>
    <w:p w14:paraId="44B58AB0" w14:textId="77777777" w:rsidR="000621D5" w:rsidRPr="009E541A" w:rsidRDefault="000621D5" w:rsidP="000621D5">
      <w:pPr>
        <w:pStyle w:val="ListParagraph"/>
        <w:spacing w:line="345" w:lineRule="atLeast"/>
        <w:ind w:left="0"/>
        <w:jc w:val="both"/>
        <w:rPr>
          <w:color w:val="333333"/>
          <w:lang w:val="pt-BR"/>
        </w:rPr>
      </w:pPr>
      <w:r w:rsidRPr="009E541A">
        <w:rPr>
          <w:color w:val="333333"/>
          <w:lang w:val="pt-BR"/>
        </w:rPr>
        <w:t>Poate fi necesară administrarea o dată la interval de patru săptămâni, timp de trei luni consecutiv sau mai mult. Tratamentul poate fi continuat cu un regim de tip "tratează şi prelungeşte", crescând progresiv intervalul de administrare a tratamentului, astfel încât rezultatele vizuale şi/sau anatomice să fie menţinute stabile, însă nu există date suficiente pentru a concluziona referitor la durata acestui interval.</w:t>
      </w:r>
    </w:p>
    <w:p w14:paraId="03965363" w14:textId="77777777" w:rsidR="000621D5" w:rsidRPr="009E541A" w:rsidRDefault="000621D5" w:rsidP="000621D5">
      <w:pPr>
        <w:pStyle w:val="ListParagraph"/>
        <w:spacing w:line="345" w:lineRule="atLeast"/>
        <w:ind w:left="0"/>
        <w:jc w:val="both"/>
        <w:rPr>
          <w:color w:val="333333"/>
          <w:lang w:val="pt-BR"/>
        </w:rPr>
      </w:pPr>
      <w:r w:rsidRPr="009E541A">
        <w:rPr>
          <w:color w:val="333333"/>
          <w:lang w:val="pt-BR"/>
        </w:rPr>
        <w:t>În cazul în care rezultatele vizuale şi/sau anatomice se deteriorează, intervalul de administrare a tratamentului trebuie scăzut în mod corespunzător. Schema de monitorizare şi tratament trebuie stabilită de către medicul curant în funcţie de răspunsul individual al pacientului.</w:t>
      </w:r>
    </w:p>
    <w:p w14:paraId="4CC76741" w14:textId="77777777" w:rsidR="000621D5" w:rsidRPr="008B32D3" w:rsidRDefault="000621D5" w:rsidP="008B32D3">
      <w:pPr>
        <w:pStyle w:val="ListParagraph"/>
        <w:ind w:left="0"/>
        <w:jc w:val="both"/>
        <w:rPr>
          <w:b/>
          <w:color w:val="333333"/>
          <w:sz w:val="16"/>
          <w:szCs w:val="16"/>
          <w:lang w:val="pt-BR"/>
        </w:rPr>
      </w:pPr>
    </w:p>
    <w:p w14:paraId="3909C173" w14:textId="77777777" w:rsidR="000621D5" w:rsidRPr="009E541A" w:rsidRDefault="000621D5" w:rsidP="000621D5">
      <w:pPr>
        <w:pStyle w:val="ListParagraph"/>
        <w:spacing w:line="345" w:lineRule="atLeast"/>
        <w:ind w:left="0"/>
        <w:jc w:val="both"/>
        <w:rPr>
          <w:b/>
          <w:color w:val="333333"/>
          <w:lang w:val="pt-BR"/>
        </w:rPr>
      </w:pPr>
      <w:r w:rsidRPr="009E541A">
        <w:rPr>
          <w:b/>
          <w:color w:val="333333"/>
          <w:lang w:val="pt-BR"/>
        </w:rPr>
        <w:t>c. Afectarea acuităţii vizuale determinată de edemul macular diabetic (EMD)</w:t>
      </w:r>
    </w:p>
    <w:p w14:paraId="464F335E" w14:textId="77777777" w:rsidR="000621D5" w:rsidRPr="009E541A" w:rsidRDefault="000621D5" w:rsidP="000621D5">
      <w:pPr>
        <w:pStyle w:val="ListParagraph"/>
        <w:spacing w:line="345" w:lineRule="atLeast"/>
        <w:ind w:left="0"/>
        <w:jc w:val="both"/>
        <w:rPr>
          <w:color w:val="333333"/>
          <w:lang w:val="pt-BR"/>
        </w:rPr>
      </w:pPr>
      <w:r w:rsidRPr="009E541A">
        <w:rPr>
          <w:color w:val="333333"/>
          <w:lang w:val="pt-BR"/>
        </w:rPr>
        <w:t>Doza recomandată de Afliberceptum este de 2 mg aflibercept, echivalent cu 50 microlitri.</w:t>
      </w:r>
    </w:p>
    <w:p w14:paraId="677267C6" w14:textId="77777777" w:rsidR="000621D5" w:rsidRPr="009E541A" w:rsidRDefault="000621D5" w:rsidP="000621D5">
      <w:pPr>
        <w:pStyle w:val="ListParagraph"/>
        <w:spacing w:line="345" w:lineRule="atLeast"/>
        <w:ind w:left="0"/>
        <w:jc w:val="both"/>
        <w:rPr>
          <w:color w:val="333333"/>
          <w:lang w:val="pt-BR"/>
        </w:rPr>
      </w:pPr>
      <w:r w:rsidRPr="009E541A">
        <w:rPr>
          <w:color w:val="333333"/>
          <w:lang w:val="pt-BR"/>
        </w:rPr>
        <w:t>Tratamentul cu Afliberceptum este iniţiat cu o injecţie o dată pe lună, pentru 5 administrări consecutive, urmat de o injecţie la interval de 2 luni.</w:t>
      </w:r>
    </w:p>
    <w:p w14:paraId="2B0413D6" w14:textId="77777777" w:rsidR="000621D5" w:rsidRPr="009E541A" w:rsidRDefault="000621D5" w:rsidP="000621D5">
      <w:pPr>
        <w:pStyle w:val="ListParagraph"/>
        <w:spacing w:line="345" w:lineRule="atLeast"/>
        <w:ind w:left="0"/>
        <w:jc w:val="both"/>
        <w:rPr>
          <w:color w:val="333333"/>
          <w:lang w:val="pt-BR"/>
        </w:rPr>
      </w:pPr>
      <w:r w:rsidRPr="009E541A">
        <w:rPr>
          <w:color w:val="333333"/>
          <w:lang w:val="pt-BR"/>
        </w:rPr>
        <w:t>După primele 12 luni de tratament cu Afliberceptum, şi pe baza rezultatelor funcţiei vizuale şi/sau modificărilor anatomice, intervalul de tratament poate fi extins, cu un regim de tip "tratează şi prelungeşte", crescând progresiv intervalul de administrare a tratamentului de regulă cu ajustari de 2 săptămâni, astfel încât rezultatele funcţiei vizuale şi/sau anatomice să fie menţinute stabile; nu există date suficiente pentru a concluziona referitor la durata acestui interval, datele fiind limitate pentru intervale de tratament mai mari de 4 luni.</w:t>
      </w:r>
    </w:p>
    <w:p w14:paraId="5679CAB6" w14:textId="77777777" w:rsidR="000621D5" w:rsidRPr="009E541A" w:rsidRDefault="000621D5" w:rsidP="000621D5">
      <w:pPr>
        <w:pStyle w:val="ListParagraph"/>
        <w:spacing w:line="345" w:lineRule="atLeast"/>
        <w:ind w:left="0"/>
        <w:jc w:val="both"/>
        <w:rPr>
          <w:color w:val="333333"/>
          <w:lang w:val="pt-BR"/>
        </w:rPr>
      </w:pPr>
      <w:r w:rsidRPr="009E541A">
        <w:rPr>
          <w:color w:val="333333"/>
          <w:lang w:val="pt-BR"/>
        </w:rPr>
        <w:t>În cazul în care rezultatele vizuale şi/sau anatomice se deteriorează, intervalul de administrare a tratamentului trebuie scăzut în mod corespunzător.</w:t>
      </w:r>
    </w:p>
    <w:p w14:paraId="19629D62" w14:textId="77777777" w:rsidR="000621D5" w:rsidRPr="009E541A" w:rsidRDefault="000621D5" w:rsidP="000621D5">
      <w:pPr>
        <w:pStyle w:val="ListParagraph"/>
        <w:spacing w:line="345" w:lineRule="atLeast"/>
        <w:ind w:left="0"/>
        <w:jc w:val="both"/>
        <w:rPr>
          <w:color w:val="333333"/>
          <w:lang w:val="pt-BR"/>
        </w:rPr>
      </w:pPr>
      <w:r w:rsidRPr="009E541A">
        <w:rPr>
          <w:color w:val="333333"/>
          <w:lang w:val="pt-BR"/>
        </w:rPr>
        <w:t>Prin urmare, programul de monitorizare trebuie să fie stabilit de către medicul curant şi poate fi realizat cu o frecvenţă mai mare decât programul de injecţii recomandat.</w:t>
      </w:r>
    </w:p>
    <w:p w14:paraId="270A114A" w14:textId="77777777" w:rsidR="000621D5" w:rsidRPr="008B32D3" w:rsidRDefault="000621D5" w:rsidP="008B32D3">
      <w:pPr>
        <w:pStyle w:val="ListParagraph"/>
        <w:ind w:left="0"/>
        <w:jc w:val="both"/>
        <w:rPr>
          <w:b/>
          <w:color w:val="333333"/>
          <w:sz w:val="16"/>
          <w:szCs w:val="16"/>
          <w:lang w:val="pt-BR"/>
        </w:rPr>
      </w:pPr>
    </w:p>
    <w:p w14:paraId="773C7657" w14:textId="77777777" w:rsidR="000621D5" w:rsidRPr="009E541A" w:rsidRDefault="000621D5" w:rsidP="000621D5">
      <w:pPr>
        <w:pStyle w:val="ListParagraph"/>
        <w:spacing w:line="345" w:lineRule="atLeast"/>
        <w:ind w:left="0"/>
        <w:jc w:val="both"/>
        <w:rPr>
          <w:b/>
          <w:color w:val="333333"/>
          <w:lang w:val="pt-BR"/>
        </w:rPr>
      </w:pPr>
      <w:r w:rsidRPr="009E541A">
        <w:rPr>
          <w:b/>
          <w:color w:val="333333"/>
          <w:lang w:val="pt-BR"/>
        </w:rPr>
        <w:t>d. Afectarea acuităţii vizuale determinată de neovascularizația coroidiană miopică (NVC miopică)</w:t>
      </w:r>
    </w:p>
    <w:p w14:paraId="6594DB38" w14:textId="77777777" w:rsidR="000621D5" w:rsidRPr="009E541A" w:rsidRDefault="000621D5" w:rsidP="000621D5">
      <w:pPr>
        <w:pStyle w:val="ListParagraph"/>
        <w:spacing w:line="345" w:lineRule="atLeast"/>
        <w:ind w:left="0"/>
        <w:jc w:val="both"/>
        <w:rPr>
          <w:color w:val="333333"/>
          <w:lang w:val="pt-BR"/>
        </w:rPr>
      </w:pPr>
      <w:r w:rsidRPr="009E541A">
        <w:rPr>
          <w:color w:val="333333"/>
          <w:lang w:val="pt-BR"/>
        </w:rPr>
        <w:t>Doza recomandată este de 2 mg aflibercept, echivalent cu 50 microlitri.</w:t>
      </w:r>
    </w:p>
    <w:p w14:paraId="1AAAD7AD" w14:textId="77777777" w:rsidR="000621D5" w:rsidRPr="009E541A" w:rsidRDefault="000621D5" w:rsidP="000621D5">
      <w:pPr>
        <w:pStyle w:val="ListParagraph"/>
        <w:spacing w:line="345" w:lineRule="atLeast"/>
        <w:ind w:left="0"/>
        <w:jc w:val="both"/>
        <w:rPr>
          <w:color w:val="333333"/>
          <w:lang w:val="pt-BR"/>
        </w:rPr>
      </w:pPr>
      <w:r w:rsidRPr="009E541A">
        <w:rPr>
          <w:lang w:val="pt-BR"/>
        </w:rPr>
        <w:t xml:space="preserve">Pot fi administrate doze suplimentare dacă rezultatele vizuale și/sau anatomice indică faptul că boala persistă. Recurențele trebuie tratate drept o nouă manifestare a bolii. </w:t>
      </w:r>
    </w:p>
    <w:p w14:paraId="2720C3A4" w14:textId="77777777" w:rsidR="000621D5" w:rsidRPr="009E541A" w:rsidRDefault="000621D5" w:rsidP="008B32D3">
      <w:pPr>
        <w:spacing w:after="0"/>
        <w:jc w:val="both"/>
        <w:rPr>
          <w:rFonts w:ascii="Times New Roman" w:hAnsi="Times New Roman" w:cs="Times New Roman"/>
          <w:sz w:val="24"/>
          <w:szCs w:val="24"/>
          <w:lang w:val="pt-BR"/>
        </w:rPr>
      </w:pPr>
      <w:r w:rsidRPr="009E541A">
        <w:rPr>
          <w:rFonts w:ascii="Times New Roman" w:hAnsi="Times New Roman" w:cs="Times New Roman"/>
          <w:sz w:val="24"/>
          <w:szCs w:val="24"/>
          <w:lang w:val="pt-BR"/>
        </w:rPr>
        <w:t xml:space="preserve">Programul de monitorizare trebuie stabilit de către medicul curant. </w:t>
      </w:r>
    </w:p>
    <w:p w14:paraId="2EFE4278" w14:textId="77777777" w:rsidR="000621D5" w:rsidRPr="009E541A" w:rsidRDefault="000621D5" w:rsidP="000621D5">
      <w:pPr>
        <w:jc w:val="both"/>
        <w:rPr>
          <w:rFonts w:ascii="Times New Roman" w:hAnsi="Times New Roman" w:cs="Times New Roman"/>
          <w:sz w:val="24"/>
          <w:szCs w:val="24"/>
          <w:lang w:val="pt-BR"/>
        </w:rPr>
      </w:pPr>
      <w:r w:rsidRPr="009E541A">
        <w:rPr>
          <w:rFonts w:ascii="Times New Roman" w:hAnsi="Times New Roman" w:cs="Times New Roman"/>
          <w:sz w:val="24"/>
          <w:szCs w:val="24"/>
          <w:lang w:val="pt-BR"/>
        </w:rPr>
        <w:t>Intervalul dintre două doze nu trebuie să fie mai scurt de o lună.</w:t>
      </w:r>
    </w:p>
    <w:p w14:paraId="6B48D1E7" w14:textId="77777777" w:rsidR="000621D5" w:rsidRPr="009E541A" w:rsidRDefault="000621D5" w:rsidP="000621D5">
      <w:pPr>
        <w:pStyle w:val="ListParagraph"/>
        <w:spacing w:line="345" w:lineRule="atLeast"/>
        <w:ind w:left="0"/>
        <w:jc w:val="both"/>
        <w:rPr>
          <w:b/>
          <w:color w:val="333333"/>
          <w:lang w:val="pt-BR"/>
        </w:rPr>
      </w:pPr>
      <w:r w:rsidRPr="009E541A">
        <w:rPr>
          <w:b/>
          <w:color w:val="333333"/>
          <w:lang w:val="pt-BR"/>
        </w:rPr>
        <w:t>IV. Monitorizare</w:t>
      </w:r>
    </w:p>
    <w:p w14:paraId="63A982BA" w14:textId="77777777" w:rsidR="000621D5" w:rsidRPr="009E541A" w:rsidRDefault="000621D5" w:rsidP="000621D5">
      <w:pPr>
        <w:pStyle w:val="ListParagraph"/>
        <w:spacing w:line="345" w:lineRule="atLeast"/>
        <w:ind w:left="0"/>
        <w:jc w:val="both"/>
        <w:rPr>
          <w:color w:val="333333"/>
          <w:lang w:val="pt-BR"/>
        </w:rPr>
      </w:pPr>
      <w:r w:rsidRPr="009E541A">
        <w:rPr>
          <w:color w:val="333333"/>
          <w:lang w:val="pt-BR"/>
        </w:rPr>
        <w:t>Imediat după injectarea intravitreeană, pacienţii trebuie monitorizaţi pentru creşterea presiunii intraoculare.</w:t>
      </w:r>
    </w:p>
    <w:p w14:paraId="7909047D" w14:textId="77777777" w:rsidR="000621D5" w:rsidRPr="009E541A" w:rsidRDefault="000621D5" w:rsidP="000621D5">
      <w:pPr>
        <w:pStyle w:val="ListParagraph"/>
        <w:spacing w:line="345" w:lineRule="atLeast"/>
        <w:ind w:left="0"/>
        <w:jc w:val="both"/>
        <w:rPr>
          <w:color w:val="333333"/>
          <w:lang w:val="pt-BR"/>
        </w:rPr>
      </w:pPr>
      <w:r w:rsidRPr="009E541A">
        <w:rPr>
          <w:color w:val="333333"/>
          <w:lang w:val="pt-BR"/>
        </w:rPr>
        <w:t>După injectarea intravitreeană, pacienţii trebuie instruiţi să raporteze fără întârziere orice simptome sugestive de endoftalmită (ex. durere oculară, înroşirea ochiului, fotofobie, vedere înceţoşată).</w:t>
      </w:r>
    </w:p>
    <w:p w14:paraId="69FE3754" w14:textId="77777777" w:rsidR="000621D5" w:rsidRPr="009E541A" w:rsidRDefault="000621D5" w:rsidP="000621D5">
      <w:pPr>
        <w:pStyle w:val="ListParagraph"/>
        <w:spacing w:line="345" w:lineRule="atLeast"/>
        <w:ind w:left="0"/>
        <w:jc w:val="both"/>
        <w:rPr>
          <w:color w:val="333333"/>
          <w:lang w:val="pt-BR"/>
        </w:rPr>
      </w:pPr>
      <w:r w:rsidRPr="009E541A">
        <w:rPr>
          <w:color w:val="333333"/>
          <w:lang w:val="pt-BR"/>
        </w:rPr>
        <w:t>Nu este necesară monitorizarea între administrări.</w:t>
      </w:r>
    </w:p>
    <w:p w14:paraId="589D7E89" w14:textId="77777777" w:rsidR="000621D5" w:rsidRPr="009E541A" w:rsidRDefault="000621D5" w:rsidP="000621D5">
      <w:pPr>
        <w:pStyle w:val="ListParagraph"/>
        <w:spacing w:line="345" w:lineRule="atLeast"/>
        <w:ind w:left="0"/>
        <w:jc w:val="both"/>
        <w:rPr>
          <w:color w:val="333333"/>
          <w:lang w:val="pt-BR"/>
        </w:rPr>
      </w:pPr>
      <w:r w:rsidRPr="009E541A">
        <w:rPr>
          <w:color w:val="333333"/>
          <w:lang w:val="pt-BR"/>
        </w:rPr>
        <w:t>Monitorizarea activităţii bolii poate include examen clinic, teste funcţionale sau tehnici imagistice (ex. tomografie în coerenţă optică sau angiofluorografie).</w:t>
      </w:r>
    </w:p>
    <w:p w14:paraId="2D0C32A0" w14:textId="77777777" w:rsidR="000621D5" w:rsidRPr="008B32D3" w:rsidRDefault="000621D5" w:rsidP="008B32D3">
      <w:pPr>
        <w:pStyle w:val="ListParagraph"/>
        <w:ind w:left="0"/>
        <w:jc w:val="both"/>
        <w:rPr>
          <w:b/>
          <w:color w:val="333333"/>
          <w:sz w:val="16"/>
          <w:szCs w:val="16"/>
          <w:lang w:val="pt-BR"/>
        </w:rPr>
      </w:pPr>
    </w:p>
    <w:p w14:paraId="47FEEA55" w14:textId="77777777" w:rsidR="000621D5" w:rsidRPr="009E541A" w:rsidRDefault="000621D5" w:rsidP="000621D5">
      <w:pPr>
        <w:pStyle w:val="ListParagraph"/>
        <w:spacing w:line="345" w:lineRule="atLeast"/>
        <w:ind w:left="0"/>
        <w:jc w:val="both"/>
        <w:rPr>
          <w:color w:val="333333"/>
          <w:lang w:val="pt-BR"/>
        </w:rPr>
      </w:pPr>
      <w:r w:rsidRPr="009E541A">
        <w:rPr>
          <w:b/>
          <w:color w:val="333333"/>
          <w:lang w:val="pt-BR"/>
        </w:rPr>
        <w:t>V. Prescriptori</w:t>
      </w:r>
    </w:p>
    <w:p w14:paraId="2FB163A7" w14:textId="54E2CF98" w:rsidR="00C41D36" w:rsidRPr="008B32D3" w:rsidRDefault="000621D5" w:rsidP="008B32D3">
      <w:pPr>
        <w:pStyle w:val="ListParagraph"/>
        <w:spacing w:line="345" w:lineRule="atLeast"/>
        <w:ind w:left="0"/>
        <w:jc w:val="both"/>
        <w:rPr>
          <w:color w:val="333333"/>
          <w:lang w:val="pt-BR"/>
        </w:rPr>
      </w:pPr>
      <w:r w:rsidRPr="009E541A">
        <w:rPr>
          <w:color w:val="333333"/>
          <w:lang w:val="pt-BR"/>
        </w:rPr>
        <w:t>Tratamentul se iniţiază şi se continuă de către medicul în specialitatea de oftalmologie.</w:t>
      </w:r>
      <w:r>
        <w:rPr>
          <w:color w:val="333333"/>
          <w:lang w:val="pt-BR"/>
        </w:rPr>
        <w:t>”</w:t>
      </w:r>
    </w:p>
    <w:p w14:paraId="4348DCFA" w14:textId="5457DA6B" w:rsidR="00C41D36" w:rsidRPr="006A5312" w:rsidRDefault="00C41D36" w:rsidP="00C41D36">
      <w:pPr>
        <w:pStyle w:val="ListParagraph"/>
        <w:numPr>
          <w:ilvl w:val="0"/>
          <w:numId w:val="9"/>
        </w:numPr>
        <w:tabs>
          <w:tab w:val="left" w:pos="426"/>
        </w:tabs>
        <w:jc w:val="both"/>
        <w:rPr>
          <w:rFonts w:eastAsia="Arial"/>
          <w:b/>
          <w:bCs/>
          <w:color w:val="auto"/>
          <w:lang w:val="pt-BR"/>
        </w:rPr>
      </w:pPr>
      <w:r w:rsidRPr="006A5312">
        <w:rPr>
          <w:rFonts w:eastAsia="Arial"/>
          <w:b/>
          <w:bCs/>
          <w:color w:val="auto"/>
          <w:lang w:val="pt-BR"/>
        </w:rPr>
        <w:lastRenderedPageBreak/>
        <w:t xml:space="preserve">La anexa nr. 1, protocolul terapeutic corespunzător poziţiei nr. </w:t>
      </w:r>
      <w:r w:rsidRPr="006A5312">
        <w:rPr>
          <w:rFonts w:eastAsia="Arial"/>
          <w:b/>
          <w:bCs/>
          <w:color w:val="auto"/>
          <w:lang w:val="en-US"/>
        </w:rPr>
        <w:t>196</w:t>
      </w:r>
      <w:r w:rsidRPr="006A5312">
        <w:rPr>
          <w:rFonts w:eastAsia="Arial"/>
          <w:b/>
          <w:bCs/>
          <w:color w:val="auto"/>
          <w:lang w:val="pt-BR"/>
        </w:rPr>
        <w:t>, cod (</w:t>
      </w:r>
      <w:r w:rsidRPr="006A5312">
        <w:rPr>
          <w:rFonts w:eastAsia="Arial"/>
          <w:b/>
          <w:bCs/>
          <w:color w:val="auto"/>
          <w:lang w:val="en-US"/>
        </w:rPr>
        <w:t>L02BB04</w:t>
      </w:r>
      <w:r w:rsidRPr="006A5312">
        <w:rPr>
          <w:rFonts w:eastAsia="Arial"/>
          <w:b/>
          <w:bCs/>
          <w:color w:val="auto"/>
          <w:lang w:val="pt-BR"/>
        </w:rPr>
        <w:t xml:space="preserve">): DCI </w:t>
      </w:r>
      <w:r w:rsidRPr="006A5312">
        <w:rPr>
          <w:rFonts w:eastAsia="Arial"/>
          <w:b/>
          <w:bCs/>
          <w:color w:val="auto"/>
          <w:lang w:val="en-US"/>
        </w:rPr>
        <w:t>ENZALUTAMIDUM</w:t>
      </w:r>
      <w:r w:rsidRPr="006A5312">
        <w:rPr>
          <w:rFonts w:eastAsia="Arial"/>
          <w:b/>
          <w:bCs/>
          <w:color w:val="auto"/>
          <w:lang w:val="pt-BR"/>
        </w:rPr>
        <w:t xml:space="preserve"> se modifică și se înlocuiește cu următorul protocol:</w:t>
      </w:r>
    </w:p>
    <w:p w14:paraId="5D523E75" w14:textId="77777777" w:rsidR="00C41D36" w:rsidRPr="006A5312" w:rsidRDefault="00C41D36" w:rsidP="00C41D36">
      <w:pPr>
        <w:tabs>
          <w:tab w:val="left" w:pos="851"/>
        </w:tabs>
        <w:spacing w:after="0" w:line="240" w:lineRule="auto"/>
        <w:jc w:val="both"/>
        <w:rPr>
          <w:rFonts w:ascii="Times New Roman" w:eastAsia="Arial" w:hAnsi="Times New Roman" w:cs="Times New Roman"/>
          <w:b/>
          <w:bCs/>
          <w:sz w:val="24"/>
          <w:szCs w:val="24"/>
          <w:lang w:val="pt-BR"/>
        </w:rPr>
      </w:pPr>
    </w:p>
    <w:p w14:paraId="3732EDF7" w14:textId="77777777" w:rsidR="00C41D36" w:rsidRPr="006A5312" w:rsidRDefault="00C41D36" w:rsidP="00C41D36">
      <w:pPr>
        <w:tabs>
          <w:tab w:val="left" w:pos="851"/>
        </w:tabs>
        <w:spacing w:after="0" w:line="240" w:lineRule="auto"/>
        <w:jc w:val="both"/>
        <w:rPr>
          <w:rFonts w:ascii="Times New Roman" w:eastAsia="Arial" w:hAnsi="Times New Roman" w:cs="Times New Roman"/>
          <w:b/>
          <w:bCs/>
          <w:sz w:val="24"/>
          <w:szCs w:val="24"/>
          <w:lang w:val="pt-BR"/>
        </w:rPr>
      </w:pPr>
    </w:p>
    <w:p w14:paraId="37DFDFF1" w14:textId="7A8091BF" w:rsidR="00C41D36" w:rsidRPr="006A5312" w:rsidRDefault="00C41D36" w:rsidP="00C41D36">
      <w:pPr>
        <w:tabs>
          <w:tab w:val="left" w:pos="851"/>
        </w:tabs>
        <w:spacing w:after="0" w:line="240" w:lineRule="auto"/>
        <w:jc w:val="both"/>
        <w:rPr>
          <w:rFonts w:ascii="Times New Roman" w:eastAsia="Arial" w:hAnsi="Times New Roman" w:cs="Times New Roman"/>
          <w:b/>
          <w:bCs/>
          <w:sz w:val="24"/>
          <w:szCs w:val="24"/>
          <w:lang w:val="fr-MC"/>
        </w:rPr>
      </w:pPr>
      <w:r w:rsidRPr="006A5312">
        <w:rPr>
          <w:rFonts w:ascii="Times New Roman" w:eastAsia="Arial" w:hAnsi="Times New Roman" w:cs="Times New Roman"/>
          <w:b/>
          <w:bCs/>
          <w:sz w:val="24"/>
          <w:szCs w:val="24"/>
          <w:lang w:val="pt-BR"/>
        </w:rPr>
        <w:t xml:space="preserve">”Protocol terapeutic corespunzător poziţiei nr. </w:t>
      </w:r>
      <w:r w:rsidRPr="006A5312">
        <w:rPr>
          <w:rFonts w:ascii="Times New Roman" w:eastAsia="Arial" w:hAnsi="Times New Roman" w:cs="Times New Roman"/>
          <w:b/>
          <w:bCs/>
          <w:sz w:val="24"/>
          <w:szCs w:val="24"/>
          <w:lang w:val="en-US"/>
        </w:rPr>
        <w:t>196</w:t>
      </w:r>
      <w:r w:rsidRPr="006A5312">
        <w:rPr>
          <w:rFonts w:ascii="Times New Roman" w:eastAsia="Arial" w:hAnsi="Times New Roman" w:cs="Times New Roman"/>
          <w:b/>
          <w:bCs/>
          <w:sz w:val="24"/>
          <w:szCs w:val="24"/>
          <w:lang w:val="pt-BR"/>
        </w:rPr>
        <w:t>, cod (</w:t>
      </w:r>
      <w:r w:rsidRPr="006A5312">
        <w:rPr>
          <w:rFonts w:ascii="Times New Roman" w:eastAsia="Arial" w:hAnsi="Times New Roman" w:cs="Times New Roman"/>
          <w:b/>
          <w:bCs/>
          <w:sz w:val="24"/>
          <w:szCs w:val="24"/>
          <w:lang w:val="en-US"/>
        </w:rPr>
        <w:t>L02BB04</w:t>
      </w:r>
      <w:r w:rsidRPr="006A5312">
        <w:rPr>
          <w:rFonts w:ascii="Times New Roman" w:eastAsia="Arial" w:hAnsi="Times New Roman" w:cs="Times New Roman"/>
          <w:b/>
          <w:bCs/>
          <w:sz w:val="24"/>
          <w:szCs w:val="24"/>
          <w:lang w:val="pt-BR"/>
        </w:rPr>
        <w:t xml:space="preserve">): DCI </w:t>
      </w:r>
      <w:r w:rsidRPr="006A5312">
        <w:rPr>
          <w:rFonts w:ascii="Times New Roman" w:eastAsia="Arial" w:hAnsi="Times New Roman" w:cs="Times New Roman"/>
          <w:b/>
          <w:bCs/>
          <w:sz w:val="24"/>
          <w:szCs w:val="24"/>
          <w:lang w:val="en-US"/>
        </w:rPr>
        <w:t>ENZALUTAMIDUM</w:t>
      </w:r>
    </w:p>
    <w:p w14:paraId="229EF7C5" w14:textId="77777777" w:rsidR="00C41D36" w:rsidRDefault="00C41D36" w:rsidP="00C41D36">
      <w:pPr>
        <w:tabs>
          <w:tab w:val="left" w:pos="851"/>
        </w:tabs>
        <w:spacing w:after="0" w:line="276" w:lineRule="auto"/>
        <w:jc w:val="both"/>
        <w:rPr>
          <w:rFonts w:ascii="Times New Roman" w:eastAsia="Arial" w:hAnsi="Times New Roman" w:cs="Times New Roman"/>
          <w:b/>
          <w:bCs/>
          <w:sz w:val="24"/>
          <w:szCs w:val="24"/>
          <w:lang w:val="fr-MC"/>
        </w:rPr>
      </w:pPr>
    </w:p>
    <w:p w14:paraId="28B7949B" w14:textId="77777777" w:rsidR="008B32D3" w:rsidRPr="008B32D3" w:rsidRDefault="008B32D3" w:rsidP="008B32D3">
      <w:pPr>
        <w:tabs>
          <w:tab w:val="left" w:pos="426"/>
        </w:tabs>
        <w:spacing w:after="0" w:line="276" w:lineRule="auto"/>
        <w:jc w:val="both"/>
        <w:rPr>
          <w:rFonts w:ascii="Times New Roman" w:eastAsia="Arial" w:hAnsi="Times New Roman" w:cs="Times New Roman"/>
          <w:b/>
          <w:bCs/>
          <w:sz w:val="24"/>
          <w:szCs w:val="24"/>
          <w:lang w:eastAsia="ro-RO"/>
        </w:rPr>
      </w:pPr>
    </w:p>
    <w:p w14:paraId="25CCC92A" w14:textId="77777777" w:rsidR="008B32D3" w:rsidRPr="008B32D3" w:rsidRDefault="008B32D3" w:rsidP="008B32D3">
      <w:pPr>
        <w:tabs>
          <w:tab w:val="left" w:pos="426"/>
        </w:tabs>
        <w:spacing w:after="0" w:line="276" w:lineRule="auto"/>
        <w:jc w:val="both"/>
        <w:rPr>
          <w:rFonts w:ascii="Times New Roman" w:eastAsia="Arial" w:hAnsi="Times New Roman" w:cs="Times New Roman"/>
          <w:b/>
          <w:bCs/>
          <w:sz w:val="24"/>
          <w:szCs w:val="24"/>
          <w:lang w:eastAsia="ro-RO"/>
        </w:rPr>
      </w:pPr>
      <w:r w:rsidRPr="008B32D3">
        <w:rPr>
          <w:rFonts w:ascii="Times New Roman" w:eastAsia="Arial" w:hAnsi="Times New Roman" w:cs="Times New Roman"/>
          <w:b/>
          <w:bCs/>
          <w:sz w:val="24"/>
          <w:szCs w:val="24"/>
          <w:lang w:eastAsia="ro-RO"/>
        </w:rPr>
        <w:t>I. Indicaţii</w:t>
      </w:r>
    </w:p>
    <w:p w14:paraId="3C4E1558" w14:textId="77777777" w:rsidR="008B32D3" w:rsidRPr="008B32D3" w:rsidRDefault="008B32D3" w:rsidP="00AD0E83">
      <w:pPr>
        <w:numPr>
          <w:ilvl w:val="0"/>
          <w:numId w:val="507"/>
        </w:numPr>
        <w:pBdr>
          <w:top w:val="nil"/>
          <w:left w:val="nil"/>
          <w:bottom w:val="nil"/>
          <w:right w:val="nil"/>
          <w:between w:val="nil"/>
          <w:bar w:val="nil"/>
        </w:pBdr>
        <w:tabs>
          <w:tab w:val="left" w:pos="426"/>
        </w:tabs>
        <w:spacing w:after="0" w:line="276" w:lineRule="auto"/>
        <w:contextualSpacing/>
        <w:jc w:val="both"/>
        <w:rPr>
          <w:rFonts w:ascii="Times New Roman" w:eastAsia="Arial" w:hAnsi="Times New Roman" w:cs="Times New Roman"/>
          <w:b/>
          <w:bCs/>
          <w:sz w:val="24"/>
          <w:szCs w:val="24"/>
          <w:lang w:eastAsia="ro-RO"/>
        </w:rPr>
      </w:pPr>
      <w:r w:rsidRPr="008B32D3">
        <w:rPr>
          <w:rFonts w:ascii="Times New Roman" w:eastAsia="Arial" w:hAnsi="Times New Roman" w:cs="Times New Roman"/>
          <w:b/>
          <w:bCs/>
          <w:sz w:val="24"/>
          <w:szCs w:val="24"/>
          <w:lang w:eastAsia="ro-RO"/>
        </w:rPr>
        <w:t>Tratamentul neoplasmului de prostată în stadiu metastatic rezistent la castrare, la bărbaţi adulţi cu simptomatologie absentă sau uşoară, după eşecul terapiei de deprivare androgenică, la care chimioterapia nu este încă indicată din punct de vedere clinic.</w:t>
      </w:r>
    </w:p>
    <w:p w14:paraId="1A959694" w14:textId="77777777" w:rsidR="008B32D3" w:rsidRPr="008B32D3" w:rsidRDefault="008B32D3" w:rsidP="008B32D3">
      <w:pPr>
        <w:tabs>
          <w:tab w:val="left" w:pos="426"/>
        </w:tabs>
        <w:spacing w:after="0" w:line="276" w:lineRule="auto"/>
        <w:jc w:val="both"/>
        <w:rPr>
          <w:rFonts w:ascii="Times New Roman" w:eastAsia="Arial" w:hAnsi="Times New Roman" w:cs="Times New Roman"/>
          <w:bCs/>
          <w:sz w:val="12"/>
          <w:szCs w:val="12"/>
          <w:lang w:eastAsia="ro-RO"/>
        </w:rPr>
      </w:pPr>
    </w:p>
    <w:p w14:paraId="77BE7BC9" w14:textId="77777777" w:rsidR="008B32D3" w:rsidRPr="008B32D3" w:rsidRDefault="008B32D3" w:rsidP="008B32D3">
      <w:pPr>
        <w:tabs>
          <w:tab w:val="left" w:pos="426"/>
        </w:tabs>
        <w:spacing w:after="0" w:line="276" w:lineRule="auto"/>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Exclusiv în scopul identificării şi raportării pacienţilor efectiv trataţi pe această indicaţie cu includere necondiționată, se codifică la prescriere prin codul 134 (conform clasificării internaţionale a maladiilor revizia a 10-a, varianta 999 coduri de boală</w:t>
      </w:r>
    </w:p>
    <w:p w14:paraId="619FCDEC" w14:textId="77777777" w:rsidR="008B32D3" w:rsidRPr="008B32D3" w:rsidRDefault="008B32D3" w:rsidP="008B32D3">
      <w:pPr>
        <w:tabs>
          <w:tab w:val="left" w:pos="426"/>
        </w:tabs>
        <w:spacing w:after="0" w:line="276" w:lineRule="auto"/>
        <w:jc w:val="both"/>
        <w:rPr>
          <w:rFonts w:ascii="Times New Roman" w:eastAsia="Arial" w:hAnsi="Times New Roman" w:cs="Times New Roman"/>
          <w:bCs/>
          <w:sz w:val="16"/>
          <w:szCs w:val="16"/>
          <w:lang w:eastAsia="ro-RO"/>
        </w:rPr>
      </w:pPr>
    </w:p>
    <w:p w14:paraId="4AABB2F9" w14:textId="77777777" w:rsidR="008B32D3" w:rsidRPr="008B32D3" w:rsidRDefault="008B32D3" w:rsidP="00AD0E83">
      <w:pPr>
        <w:numPr>
          <w:ilvl w:val="0"/>
          <w:numId w:val="507"/>
        </w:numPr>
        <w:pBdr>
          <w:top w:val="nil"/>
          <w:left w:val="nil"/>
          <w:bottom w:val="nil"/>
          <w:right w:val="nil"/>
          <w:between w:val="nil"/>
          <w:bar w:val="nil"/>
        </w:pBdr>
        <w:tabs>
          <w:tab w:val="left" w:pos="426"/>
        </w:tabs>
        <w:spacing w:after="0" w:line="276" w:lineRule="auto"/>
        <w:contextualSpacing/>
        <w:jc w:val="both"/>
        <w:rPr>
          <w:rFonts w:ascii="Times New Roman" w:eastAsia="Arial" w:hAnsi="Times New Roman" w:cs="Times New Roman"/>
          <w:b/>
          <w:bCs/>
          <w:sz w:val="24"/>
          <w:szCs w:val="24"/>
          <w:lang w:eastAsia="ro-RO"/>
        </w:rPr>
      </w:pPr>
      <w:r w:rsidRPr="008B32D3">
        <w:rPr>
          <w:rFonts w:ascii="Times New Roman" w:eastAsia="Arial" w:hAnsi="Times New Roman" w:cs="Times New Roman"/>
          <w:b/>
          <w:bCs/>
          <w:sz w:val="24"/>
          <w:szCs w:val="24"/>
          <w:lang w:eastAsia="ro-RO"/>
        </w:rPr>
        <w:t>Tratamentul neoplasmului de prostată în stadiu metastatic rezistent la castrare, la bărbaţi adulţi a căror boală a evoluat în timpul sau după administrarea unei terapii cu docetaxel.</w:t>
      </w:r>
    </w:p>
    <w:p w14:paraId="37FDC4F0" w14:textId="77777777" w:rsidR="008B32D3" w:rsidRPr="008B32D3" w:rsidRDefault="008B32D3" w:rsidP="008B32D3">
      <w:pPr>
        <w:tabs>
          <w:tab w:val="left" w:pos="426"/>
        </w:tabs>
        <w:spacing w:after="0" w:line="276" w:lineRule="auto"/>
        <w:jc w:val="both"/>
        <w:rPr>
          <w:rFonts w:ascii="Times New Roman" w:eastAsia="Arial" w:hAnsi="Times New Roman" w:cs="Times New Roman"/>
          <w:bCs/>
          <w:sz w:val="12"/>
          <w:szCs w:val="12"/>
          <w:lang w:eastAsia="ro-RO"/>
        </w:rPr>
      </w:pPr>
    </w:p>
    <w:p w14:paraId="1D78F3CC" w14:textId="77777777" w:rsidR="008B32D3" w:rsidRPr="008B32D3" w:rsidRDefault="008B32D3" w:rsidP="008B32D3">
      <w:pPr>
        <w:tabs>
          <w:tab w:val="left" w:pos="426"/>
        </w:tabs>
        <w:spacing w:after="0" w:line="276" w:lineRule="auto"/>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Exclusiv în scopul identificării şi raportării pacienţilor efectiv trataţi pe această indicaţie ce face obiectul unui contract cost-volum, se codifică la prescriere prin codul 136 (conform clasificării internaţionale a maladiilor revizia a 10-a, varianta 999 coduri de boală.</w:t>
      </w:r>
    </w:p>
    <w:p w14:paraId="442D8CF6" w14:textId="77777777" w:rsidR="008B32D3" w:rsidRPr="008B32D3" w:rsidRDefault="008B32D3" w:rsidP="008B32D3">
      <w:pPr>
        <w:tabs>
          <w:tab w:val="left" w:pos="426"/>
        </w:tabs>
        <w:spacing w:after="0" w:line="276" w:lineRule="auto"/>
        <w:jc w:val="both"/>
        <w:rPr>
          <w:rFonts w:ascii="Times New Roman" w:eastAsia="Arial" w:hAnsi="Times New Roman" w:cs="Times New Roman"/>
          <w:bCs/>
          <w:sz w:val="16"/>
          <w:szCs w:val="16"/>
          <w:lang w:eastAsia="ro-RO"/>
        </w:rPr>
      </w:pPr>
    </w:p>
    <w:p w14:paraId="22858785" w14:textId="77777777" w:rsidR="008B32D3" w:rsidRPr="008B32D3" w:rsidRDefault="008B32D3" w:rsidP="00AD0E83">
      <w:pPr>
        <w:numPr>
          <w:ilvl w:val="0"/>
          <w:numId w:val="507"/>
        </w:numPr>
        <w:tabs>
          <w:tab w:val="left" w:pos="426"/>
        </w:tabs>
        <w:spacing w:after="0" w:line="276" w:lineRule="auto"/>
        <w:contextualSpacing/>
        <w:jc w:val="both"/>
        <w:rPr>
          <w:rFonts w:ascii="Times New Roman" w:eastAsia="Arial" w:hAnsi="Times New Roman" w:cs="Times New Roman"/>
          <w:b/>
          <w:bCs/>
          <w:sz w:val="24"/>
          <w:szCs w:val="24"/>
          <w:lang w:eastAsia="ro-RO"/>
        </w:rPr>
      </w:pPr>
      <w:r w:rsidRPr="008B32D3">
        <w:rPr>
          <w:rFonts w:ascii="Times New Roman" w:eastAsia="Arial" w:hAnsi="Times New Roman" w:cs="Times New Roman"/>
          <w:b/>
          <w:bCs/>
          <w:sz w:val="24"/>
          <w:szCs w:val="24"/>
          <w:lang w:eastAsia="ro-RO"/>
        </w:rPr>
        <w:t xml:space="preserve">TRATAMENTUL barbaților adulți cu cancer de prostată non-metastatic rezistent la castrare (CPRC) cu risc crescut </w:t>
      </w:r>
    </w:p>
    <w:p w14:paraId="77ACBE19" w14:textId="77777777" w:rsidR="008B32D3" w:rsidRPr="008B32D3" w:rsidRDefault="008B32D3" w:rsidP="008B32D3">
      <w:pPr>
        <w:tabs>
          <w:tab w:val="left" w:pos="426"/>
        </w:tabs>
        <w:spacing w:after="0" w:line="276" w:lineRule="auto"/>
        <w:contextualSpacing/>
        <w:jc w:val="both"/>
        <w:rPr>
          <w:rFonts w:ascii="Times New Roman" w:eastAsia="Arial" w:hAnsi="Times New Roman" w:cs="Times New Roman"/>
          <w:bCs/>
          <w:sz w:val="12"/>
          <w:szCs w:val="12"/>
          <w:lang w:eastAsia="ro-RO"/>
        </w:rPr>
      </w:pPr>
    </w:p>
    <w:p w14:paraId="3905BB8B" w14:textId="77777777" w:rsidR="008B32D3" w:rsidRPr="008B32D3" w:rsidRDefault="008B32D3" w:rsidP="008B32D3">
      <w:pPr>
        <w:tabs>
          <w:tab w:val="left" w:pos="426"/>
        </w:tabs>
        <w:spacing w:after="0" w:line="276" w:lineRule="auto"/>
        <w:contextualSpacing/>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Exclusiv în scopul identificării şi raportării pacienţilor efectiv trataţi pe această indicaţie cu includere necondiționată, se codifică la prescriere prin codul 134 (conform clasificării internaţionale a maladiilor revizia a 10-a, varianta 999 coduri de boală</w:t>
      </w:r>
    </w:p>
    <w:p w14:paraId="2BF8A415" w14:textId="77777777" w:rsidR="008B32D3" w:rsidRPr="008B32D3" w:rsidRDefault="008B32D3" w:rsidP="008B32D3">
      <w:pPr>
        <w:tabs>
          <w:tab w:val="left" w:pos="426"/>
        </w:tabs>
        <w:spacing w:after="0" w:line="276" w:lineRule="auto"/>
        <w:ind w:firstLine="720"/>
        <w:contextualSpacing/>
        <w:jc w:val="both"/>
        <w:rPr>
          <w:rFonts w:ascii="Times New Roman" w:eastAsia="Arial" w:hAnsi="Times New Roman" w:cs="Times New Roman"/>
          <w:bCs/>
          <w:sz w:val="16"/>
          <w:szCs w:val="16"/>
          <w:lang w:eastAsia="ro-RO"/>
        </w:rPr>
      </w:pPr>
    </w:p>
    <w:p w14:paraId="7CBB7245" w14:textId="77777777" w:rsidR="008B32D3" w:rsidRPr="008B32D3" w:rsidRDefault="008B32D3" w:rsidP="00AD0E83">
      <w:pPr>
        <w:numPr>
          <w:ilvl w:val="0"/>
          <w:numId w:val="507"/>
        </w:numPr>
        <w:spacing w:after="0" w:line="276" w:lineRule="auto"/>
        <w:contextualSpacing/>
        <w:jc w:val="both"/>
        <w:rPr>
          <w:rFonts w:ascii="Times New Roman" w:eastAsia="Arial" w:hAnsi="Times New Roman" w:cs="Times New Roman"/>
          <w:b/>
          <w:bCs/>
          <w:sz w:val="24"/>
          <w:szCs w:val="24"/>
          <w:lang w:eastAsia="ro-RO"/>
        </w:rPr>
      </w:pPr>
      <w:r w:rsidRPr="008B32D3">
        <w:rPr>
          <w:rFonts w:ascii="Times New Roman" w:eastAsia="Arial" w:hAnsi="Times New Roman" w:cs="Times New Roman"/>
          <w:b/>
          <w:bCs/>
          <w:sz w:val="24"/>
          <w:szCs w:val="24"/>
          <w:lang w:eastAsia="ro-RO"/>
        </w:rPr>
        <w:t>Tratamentul barbaților adulți cu cancer de prostată metastatic sensibil la terapie hormonală (mHSPC) în asociere cu terapia de deprivare androgenică</w:t>
      </w:r>
    </w:p>
    <w:p w14:paraId="3E1BCD8F" w14:textId="77777777" w:rsidR="008B32D3" w:rsidRPr="008B32D3" w:rsidRDefault="008B32D3" w:rsidP="008B32D3">
      <w:pPr>
        <w:spacing w:after="0" w:line="276" w:lineRule="auto"/>
        <w:ind w:left="360"/>
        <w:contextualSpacing/>
        <w:rPr>
          <w:rFonts w:ascii="Times New Roman" w:eastAsia="Arial" w:hAnsi="Times New Roman" w:cs="Times New Roman"/>
          <w:bCs/>
          <w:sz w:val="12"/>
          <w:szCs w:val="12"/>
          <w:lang w:eastAsia="ro-RO"/>
        </w:rPr>
      </w:pPr>
    </w:p>
    <w:p w14:paraId="4BA9B09A" w14:textId="77777777" w:rsidR="008B32D3" w:rsidRPr="008B32D3" w:rsidRDefault="008B32D3" w:rsidP="008B32D3">
      <w:pPr>
        <w:tabs>
          <w:tab w:val="left" w:pos="426"/>
        </w:tabs>
        <w:spacing w:after="0" w:line="276" w:lineRule="auto"/>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Exclusiv în scopul identificării şi raportării pacienţilor efectiv trataţi pe această indicaţie cu includere necondiționata, se codifică la prescriere prin codul 134 (conform clasificării internaţionale a maladiilor revizia a 10-a, varianta 999 coduri de boală.</w:t>
      </w:r>
    </w:p>
    <w:p w14:paraId="4EBEB517" w14:textId="77777777" w:rsidR="008B32D3" w:rsidRPr="008B32D3" w:rsidRDefault="008B32D3" w:rsidP="008B32D3">
      <w:pPr>
        <w:tabs>
          <w:tab w:val="left" w:pos="426"/>
        </w:tabs>
        <w:spacing w:after="0" w:line="276" w:lineRule="auto"/>
        <w:contextualSpacing/>
        <w:jc w:val="both"/>
        <w:rPr>
          <w:rFonts w:ascii="Times New Roman" w:eastAsia="Arial" w:hAnsi="Times New Roman" w:cs="Times New Roman"/>
          <w:bCs/>
          <w:sz w:val="24"/>
          <w:szCs w:val="24"/>
          <w:lang w:eastAsia="ro-RO"/>
        </w:rPr>
      </w:pPr>
    </w:p>
    <w:p w14:paraId="053623C0" w14:textId="77777777" w:rsidR="008B32D3" w:rsidRPr="008B32D3" w:rsidRDefault="008B32D3" w:rsidP="008B32D3">
      <w:pPr>
        <w:tabs>
          <w:tab w:val="left" w:pos="426"/>
        </w:tabs>
        <w:spacing w:after="0" w:line="276" w:lineRule="auto"/>
        <w:jc w:val="both"/>
        <w:rPr>
          <w:rFonts w:ascii="Times New Roman" w:eastAsia="Arial" w:hAnsi="Times New Roman" w:cs="Times New Roman"/>
          <w:b/>
          <w:bCs/>
          <w:sz w:val="24"/>
          <w:szCs w:val="24"/>
          <w:lang w:eastAsia="ro-RO"/>
        </w:rPr>
      </w:pPr>
      <w:r w:rsidRPr="008B32D3">
        <w:rPr>
          <w:rFonts w:ascii="Times New Roman" w:eastAsia="Arial" w:hAnsi="Times New Roman" w:cs="Times New Roman"/>
          <w:b/>
          <w:bCs/>
          <w:sz w:val="24"/>
          <w:szCs w:val="24"/>
          <w:lang w:eastAsia="ro-RO"/>
        </w:rPr>
        <w:t>II. Criterii pentru includerea unui pacient în tratament</w:t>
      </w:r>
    </w:p>
    <w:p w14:paraId="090641EA" w14:textId="77777777" w:rsidR="008B32D3" w:rsidRPr="008B32D3" w:rsidRDefault="008B32D3" w:rsidP="008B32D3">
      <w:pPr>
        <w:tabs>
          <w:tab w:val="left" w:pos="426"/>
        </w:tabs>
        <w:spacing w:after="0" w:line="276" w:lineRule="auto"/>
        <w:jc w:val="both"/>
        <w:rPr>
          <w:rFonts w:ascii="Times New Roman" w:eastAsia="Arial" w:hAnsi="Times New Roman" w:cs="Times New Roman"/>
          <w:bCs/>
          <w:sz w:val="24"/>
          <w:szCs w:val="24"/>
          <w:lang w:eastAsia="ro-RO"/>
        </w:rPr>
      </w:pPr>
    </w:p>
    <w:p w14:paraId="501B5438" w14:textId="77777777" w:rsidR="008B32D3" w:rsidRPr="008B32D3" w:rsidRDefault="008B32D3" w:rsidP="00AD0E83">
      <w:pPr>
        <w:numPr>
          <w:ilvl w:val="0"/>
          <w:numId w:val="503"/>
        </w:numPr>
        <w:tabs>
          <w:tab w:val="left" w:pos="270"/>
        </w:tabs>
        <w:spacing w:after="0" w:line="276" w:lineRule="auto"/>
        <w:ind w:hanging="720"/>
        <w:contextualSpacing/>
        <w:jc w:val="both"/>
        <w:rPr>
          <w:rFonts w:ascii="Times New Roman" w:eastAsia="Arial" w:hAnsi="Times New Roman" w:cs="Times New Roman"/>
          <w:b/>
          <w:bCs/>
          <w:sz w:val="24"/>
          <w:szCs w:val="24"/>
          <w:lang w:eastAsia="ro-RO"/>
        </w:rPr>
      </w:pPr>
      <w:r w:rsidRPr="008B32D3">
        <w:rPr>
          <w:rFonts w:ascii="Times New Roman" w:eastAsia="Arial" w:hAnsi="Times New Roman" w:cs="Times New Roman"/>
          <w:b/>
          <w:bCs/>
          <w:sz w:val="24"/>
          <w:szCs w:val="24"/>
          <w:lang w:eastAsia="ro-RO"/>
        </w:rPr>
        <w:t xml:space="preserve">Criterii de includere: </w:t>
      </w:r>
    </w:p>
    <w:p w14:paraId="437ADA9C" w14:textId="77777777" w:rsidR="008B32D3" w:rsidRPr="008B32D3" w:rsidRDefault="008B32D3" w:rsidP="00AD0E83">
      <w:pPr>
        <w:numPr>
          <w:ilvl w:val="4"/>
          <w:numId w:val="506"/>
        </w:numPr>
        <w:pBdr>
          <w:top w:val="nil"/>
          <w:left w:val="nil"/>
          <w:bottom w:val="nil"/>
          <w:right w:val="nil"/>
          <w:between w:val="nil"/>
          <w:bar w:val="nil"/>
        </w:pBdr>
        <w:tabs>
          <w:tab w:val="left" w:pos="426"/>
        </w:tabs>
        <w:spacing w:after="0" w:line="276" w:lineRule="auto"/>
        <w:ind w:hanging="3600"/>
        <w:contextualSpacing/>
        <w:jc w:val="both"/>
        <w:rPr>
          <w:rFonts w:ascii="Times New Roman" w:eastAsia="Arial" w:hAnsi="Times New Roman" w:cs="Times New Roman"/>
          <w:b/>
          <w:bCs/>
          <w:sz w:val="24"/>
          <w:szCs w:val="24"/>
          <w:u w:color="000000"/>
          <w:bdr w:val="nil"/>
          <w:lang w:eastAsia="ro-RO"/>
        </w:rPr>
      </w:pPr>
      <w:r w:rsidRPr="008B32D3">
        <w:rPr>
          <w:rFonts w:ascii="Times New Roman" w:eastAsia="Arial" w:hAnsi="Times New Roman" w:cs="Times New Roman"/>
          <w:b/>
          <w:bCs/>
          <w:sz w:val="24"/>
          <w:szCs w:val="24"/>
          <w:u w:color="000000"/>
          <w:bdr w:val="nil"/>
          <w:lang w:eastAsia="ro-RO"/>
        </w:rPr>
        <w:t xml:space="preserve">Pentru indicația nr. 1 și nr. 2 </w:t>
      </w:r>
    </w:p>
    <w:p w14:paraId="5B216C96" w14:textId="77777777" w:rsidR="008B32D3" w:rsidRPr="008B32D3" w:rsidRDefault="008B32D3" w:rsidP="00AD0E83">
      <w:pPr>
        <w:numPr>
          <w:ilvl w:val="0"/>
          <w:numId w:val="494"/>
        </w:numPr>
        <w:pBdr>
          <w:top w:val="nil"/>
          <w:left w:val="nil"/>
          <w:bottom w:val="nil"/>
          <w:right w:val="nil"/>
          <w:between w:val="nil"/>
          <w:bar w:val="nil"/>
        </w:pBdr>
        <w:tabs>
          <w:tab w:val="left" w:pos="426"/>
        </w:tabs>
        <w:spacing w:after="0" w:line="276" w:lineRule="auto"/>
        <w:ind w:left="360"/>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adenocarcinom metastatic al prostatei, confirmat histopatologic;</w:t>
      </w:r>
    </w:p>
    <w:p w14:paraId="2C4F8F22" w14:textId="77777777" w:rsidR="008B32D3" w:rsidRPr="008B32D3" w:rsidRDefault="008B32D3" w:rsidP="00AD0E83">
      <w:pPr>
        <w:numPr>
          <w:ilvl w:val="0"/>
          <w:numId w:val="494"/>
        </w:numPr>
        <w:pBdr>
          <w:top w:val="nil"/>
          <w:left w:val="nil"/>
          <w:bottom w:val="nil"/>
          <w:right w:val="nil"/>
          <w:between w:val="nil"/>
          <w:bar w:val="nil"/>
        </w:pBdr>
        <w:tabs>
          <w:tab w:val="left" w:pos="426"/>
        </w:tabs>
        <w:spacing w:after="0" w:line="276" w:lineRule="auto"/>
        <w:ind w:left="360"/>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boală în stadiu metastatic rezistentă la castrare la care chimioterapia nu este încă indicată (pentru indicaţia 1), respectiv în timpul sau după finalizarea tratamentului cu docetaxel (pentru indicaţia 2), definită astfel:</w:t>
      </w:r>
    </w:p>
    <w:p w14:paraId="0332E0A0" w14:textId="77777777" w:rsidR="008B32D3" w:rsidRPr="008B32D3" w:rsidRDefault="008B32D3" w:rsidP="00AD0E83">
      <w:pPr>
        <w:numPr>
          <w:ilvl w:val="0"/>
          <w:numId w:val="496"/>
        </w:numPr>
        <w:pBdr>
          <w:top w:val="nil"/>
          <w:left w:val="nil"/>
          <w:bottom w:val="nil"/>
          <w:right w:val="nil"/>
          <w:between w:val="nil"/>
          <w:bar w:val="nil"/>
        </w:pBdr>
        <w:tabs>
          <w:tab w:val="left" w:pos="426"/>
        </w:tabs>
        <w:spacing w:after="0" w:line="276" w:lineRule="auto"/>
        <w:ind w:left="1080" w:hanging="270"/>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criterii PCWG (Prostate Cancer Working Group): două creşteri consecutive ale valorii PSA şi/sau</w:t>
      </w:r>
    </w:p>
    <w:p w14:paraId="51E0025C" w14:textId="2F193E2C" w:rsidR="008B32D3" w:rsidRPr="008B32D3" w:rsidRDefault="008B32D3" w:rsidP="00AD0E83">
      <w:pPr>
        <w:numPr>
          <w:ilvl w:val="0"/>
          <w:numId w:val="496"/>
        </w:numPr>
        <w:pBdr>
          <w:top w:val="nil"/>
          <w:left w:val="nil"/>
          <w:bottom w:val="nil"/>
          <w:right w:val="nil"/>
          <w:between w:val="nil"/>
          <w:bar w:val="nil"/>
        </w:pBdr>
        <w:tabs>
          <w:tab w:val="left" w:pos="426"/>
        </w:tabs>
        <w:spacing w:after="0" w:line="276" w:lineRule="auto"/>
        <w:ind w:left="1080" w:hanging="270"/>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boală progresivă evidenţiată imagistic la nivelul ţesuturilor moi, oase, viscere, cu sau fără creştere a PSA (criteriile de evaluare a răspunsului în tumorile solide - ResponseEvaluationCri</w:t>
      </w:r>
      <w:r w:rsidR="006A5312">
        <w:rPr>
          <w:rFonts w:ascii="Times New Roman" w:eastAsia="Arial" w:hAnsi="Times New Roman" w:cs="Times New Roman"/>
          <w:bCs/>
          <w:sz w:val="24"/>
          <w:szCs w:val="24"/>
          <w:lang w:eastAsia="ro-RO"/>
        </w:rPr>
        <w:t>teria in Solid Tumors - RECIST)</w:t>
      </w:r>
    </w:p>
    <w:p w14:paraId="19C77205" w14:textId="77777777" w:rsidR="008B32D3" w:rsidRPr="008B32D3" w:rsidRDefault="008B32D3" w:rsidP="00AD0E83">
      <w:pPr>
        <w:numPr>
          <w:ilvl w:val="0"/>
          <w:numId w:val="495"/>
        </w:numPr>
        <w:pBdr>
          <w:top w:val="nil"/>
          <w:left w:val="nil"/>
          <w:bottom w:val="nil"/>
          <w:right w:val="nil"/>
          <w:between w:val="nil"/>
          <w:bar w:val="nil"/>
        </w:pBdr>
        <w:tabs>
          <w:tab w:val="left" w:pos="426"/>
        </w:tabs>
        <w:spacing w:after="0" w:line="276" w:lineRule="auto"/>
        <w:ind w:left="420"/>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deprivare androgenică - testosteron seric de 50 ng per dl sau mai puţin (&lt;/= 2.0 nmol per litru);</w:t>
      </w:r>
    </w:p>
    <w:p w14:paraId="136DF832" w14:textId="77777777" w:rsidR="008B32D3" w:rsidRPr="008B32D3" w:rsidRDefault="008B32D3" w:rsidP="00AD0E83">
      <w:pPr>
        <w:numPr>
          <w:ilvl w:val="0"/>
          <w:numId w:val="495"/>
        </w:numPr>
        <w:pBdr>
          <w:top w:val="nil"/>
          <w:left w:val="nil"/>
          <w:bottom w:val="nil"/>
          <w:right w:val="nil"/>
          <w:between w:val="nil"/>
          <w:bar w:val="nil"/>
        </w:pBdr>
        <w:tabs>
          <w:tab w:val="left" w:pos="426"/>
        </w:tabs>
        <w:spacing w:after="0" w:line="276" w:lineRule="auto"/>
        <w:ind w:left="420"/>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funcţie medulară hematogenă, hepatică şi renală adecvate</w:t>
      </w:r>
    </w:p>
    <w:p w14:paraId="7CD7497D" w14:textId="77777777" w:rsidR="008B32D3" w:rsidRPr="008B32D3" w:rsidRDefault="008B32D3" w:rsidP="00AD0E83">
      <w:pPr>
        <w:numPr>
          <w:ilvl w:val="0"/>
          <w:numId w:val="495"/>
        </w:numPr>
        <w:pBdr>
          <w:top w:val="nil"/>
          <w:left w:val="nil"/>
          <w:bottom w:val="nil"/>
          <w:right w:val="nil"/>
          <w:between w:val="nil"/>
          <w:bar w:val="nil"/>
        </w:pBdr>
        <w:tabs>
          <w:tab w:val="left" w:pos="426"/>
        </w:tabs>
        <w:spacing w:after="0" w:line="276" w:lineRule="auto"/>
        <w:ind w:left="420"/>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după chimioterapie (indicaţia nr. 2), atât boala metastatică osoasă cât şi boala metastatică viscerală</w:t>
      </w:r>
    </w:p>
    <w:p w14:paraId="6A2B2A82" w14:textId="77777777" w:rsidR="008B32D3" w:rsidRPr="008B32D3" w:rsidRDefault="008B32D3" w:rsidP="00AD0E83">
      <w:pPr>
        <w:numPr>
          <w:ilvl w:val="0"/>
          <w:numId w:val="495"/>
        </w:numPr>
        <w:pBdr>
          <w:top w:val="nil"/>
          <w:left w:val="nil"/>
          <w:bottom w:val="nil"/>
          <w:right w:val="nil"/>
          <w:between w:val="nil"/>
          <w:bar w:val="nil"/>
        </w:pBdr>
        <w:tabs>
          <w:tab w:val="left" w:pos="426"/>
        </w:tabs>
        <w:spacing w:after="0" w:line="276" w:lineRule="auto"/>
        <w:ind w:left="420"/>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lastRenderedPageBreak/>
        <w:t>pot fi incluşi pacienţi care au primit anterior cel puţin un regim de chimioterapie cu docetaxelum:</w:t>
      </w:r>
    </w:p>
    <w:p w14:paraId="150A9EDC" w14:textId="77777777" w:rsidR="008B32D3" w:rsidRPr="008B32D3" w:rsidRDefault="008B32D3" w:rsidP="00AD0E83">
      <w:pPr>
        <w:numPr>
          <w:ilvl w:val="0"/>
          <w:numId w:val="497"/>
        </w:numPr>
        <w:pBdr>
          <w:top w:val="nil"/>
          <w:left w:val="nil"/>
          <w:bottom w:val="nil"/>
          <w:right w:val="nil"/>
          <w:between w:val="nil"/>
          <w:bar w:val="nil"/>
        </w:pBdr>
        <w:tabs>
          <w:tab w:val="left" w:pos="426"/>
        </w:tabs>
        <w:spacing w:after="0" w:line="276" w:lineRule="auto"/>
        <w:ind w:left="1080" w:hanging="270"/>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la pacienţii la care nu a fost încă administrată chimioterapia, statusul de performanţă ECOG trebuie să fie egal cu 0 sau 1 (pentru indicaţia nr. 1 a enzalutamidei).</w:t>
      </w:r>
    </w:p>
    <w:p w14:paraId="537D2B66" w14:textId="77777777" w:rsidR="008B32D3" w:rsidRPr="008B32D3" w:rsidRDefault="008B32D3" w:rsidP="00AD0E83">
      <w:pPr>
        <w:numPr>
          <w:ilvl w:val="0"/>
          <w:numId w:val="497"/>
        </w:numPr>
        <w:pBdr>
          <w:top w:val="nil"/>
          <w:left w:val="nil"/>
          <w:bottom w:val="nil"/>
          <w:right w:val="nil"/>
          <w:between w:val="nil"/>
          <w:bar w:val="nil"/>
        </w:pBdr>
        <w:tabs>
          <w:tab w:val="left" w:pos="426"/>
        </w:tabs>
        <w:spacing w:after="0" w:line="276" w:lineRule="auto"/>
        <w:ind w:left="1080" w:hanging="270"/>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pacienţi asimptomatici sau care prezintă puţine simptome (durerea asociată cu neoplasmul de prostată care corespunde unui scor &lt; 4 pe scala durerii BPI - BriefPainInventory, adică durere mai intens resimţită în ultimele 24 de ore).</w:t>
      </w:r>
    </w:p>
    <w:p w14:paraId="03F6BADB" w14:textId="77777777" w:rsidR="008B32D3" w:rsidRPr="008B32D3" w:rsidRDefault="008B32D3" w:rsidP="008B32D3">
      <w:pPr>
        <w:pBdr>
          <w:top w:val="nil"/>
          <w:left w:val="nil"/>
          <w:bottom w:val="nil"/>
          <w:right w:val="nil"/>
          <w:between w:val="nil"/>
          <w:bar w:val="nil"/>
        </w:pBdr>
        <w:tabs>
          <w:tab w:val="left" w:pos="426"/>
        </w:tabs>
        <w:spacing w:after="0" w:line="276" w:lineRule="auto"/>
        <w:ind w:left="810"/>
        <w:jc w:val="both"/>
        <w:rPr>
          <w:rFonts w:ascii="Times New Roman" w:eastAsia="Arial" w:hAnsi="Times New Roman" w:cs="Times New Roman"/>
          <w:bCs/>
          <w:sz w:val="24"/>
          <w:szCs w:val="24"/>
          <w:lang w:eastAsia="ro-RO"/>
        </w:rPr>
      </w:pPr>
    </w:p>
    <w:p w14:paraId="2B6B0C05" w14:textId="77777777" w:rsidR="008B32D3" w:rsidRPr="008B32D3" w:rsidRDefault="008B32D3" w:rsidP="00AD0E83">
      <w:pPr>
        <w:numPr>
          <w:ilvl w:val="4"/>
          <w:numId w:val="506"/>
        </w:numPr>
        <w:pBdr>
          <w:top w:val="nil"/>
          <w:left w:val="nil"/>
          <w:bottom w:val="nil"/>
          <w:right w:val="nil"/>
          <w:between w:val="nil"/>
          <w:bar w:val="nil"/>
        </w:pBdr>
        <w:tabs>
          <w:tab w:val="left" w:pos="426"/>
        </w:tabs>
        <w:spacing w:after="0" w:line="276" w:lineRule="auto"/>
        <w:ind w:hanging="3600"/>
        <w:contextualSpacing/>
        <w:jc w:val="both"/>
        <w:rPr>
          <w:rFonts w:ascii="Times New Roman" w:eastAsia="Arial" w:hAnsi="Times New Roman" w:cs="Times New Roman"/>
          <w:b/>
          <w:bCs/>
          <w:sz w:val="24"/>
          <w:szCs w:val="24"/>
          <w:u w:color="000000"/>
          <w:bdr w:val="nil"/>
          <w:lang w:eastAsia="ro-RO"/>
        </w:rPr>
      </w:pPr>
      <w:r w:rsidRPr="008B32D3">
        <w:rPr>
          <w:rFonts w:ascii="Times New Roman" w:eastAsia="Arial" w:hAnsi="Times New Roman" w:cs="Times New Roman"/>
          <w:b/>
          <w:bCs/>
          <w:sz w:val="24"/>
          <w:szCs w:val="24"/>
          <w:u w:color="000000"/>
          <w:bdr w:val="nil"/>
          <w:lang w:eastAsia="ro-RO"/>
        </w:rPr>
        <w:t>Pentru indicația nr. 3</w:t>
      </w:r>
    </w:p>
    <w:p w14:paraId="44B8F8F4" w14:textId="77777777" w:rsidR="008B32D3" w:rsidRPr="008B32D3" w:rsidRDefault="008B32D3" w:rsidP="00AD0E83">
      <w:pPr>
        <w:numPr>
          <w:ilvl w:val="0"/>
          <w:numId w:val="510"/>
        </w:numPr>
        <w:pBdr>
          <w:top w:val="nil"/>
          <w:left w:val="nil"/>
          <w:bottom w:val="nil"/>
          <w:right w:val="nil"/>
          <w:between w:val="nil"/>
          <w:bar w:val="nil"/>
        </w:pBdr>
        <w:tabs>
          <w:tab w:val="left" w:pos="426"/>
        </w:tabs>
        <w:spacing w:after="0" w:line="276" w:lineRule="auto"/>
        <w:contextualSpacing/>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Adenocarcinom al prostatei, confirmat histopatologic fără diferențiere neuroendocrină, fără caractere de celulă “în inel cu pecete” sau caractere de celulă mică</w:t>
      </w:r>
    </w:p>
    <w:p w14:paraId="07337A04" w14:textId="77777777" w:rsidR="008B32D3" w:rsidRPr="008B32D3" w:rsidRDefault="008B32D3" w:rsidP="00AD0E83">
      <w:pPr>
        <w:numPr>
          <w:ilvl w:val="0"/>
          <w:numId w:val="510"/>
        </w:numPr>
        <w:pBdr>
          <w:top w:val="nil"/>
          <w:left w:val="nil"/>
          <w:bottom w:val="nil"/>
          <w:right w:val="nil"/>
          <w:between w:val="nil"/>
          <w:bar w:val="nil"/>
        </w:pBdr>
        <w:tabs>
          <w:tab w:val="left" w:pos="426"/>
        </w:tabs>
        <w:spacing w:after="0" w:line="276" w:lineRule="auto"/>
        <w:contextualSpacing/>
        <w:jc w:val="both"/>
        <w:rPr>
          <w:rFonts w:ascii="Times New Roman" w:eastAsia="Arial" w:hAnsi="Times New Roman" w:cs="Times New Roman"/>
          <w:bCs/>
          <w:sz w:val="24"/>
          <w:szCs w:val="24"/>
          <w:lang w:eastAsia="ro-RO"/>
        </w:rPr>
      </w:pPr>
      <w:r w:rsidRPr="008B32D3">
        <w:rPr>
          <w:rFonts w:ascii="Times New Roman" w:eastAsia="Times New Roman" w:hAnsi="Times New Roman" w:cs="Times New Roman"/>
          <w:sz w:val="24"/>
          <w:szCs w:val="24"/>
          <w:lang w:eastAsia="ro-RO"/>
        </w:rPr>
        <w:t>Absența metastazelor sistemice (osoase, ganglionare, viscerale) confirmată imagistic – cu excepția metastazelor ganglionare pelvine &lt; 1,5cm, situate inferior de bifurcația aortică; dacă pacientul prezintă o leziune osoasă suspectă pe imagistica de screening osos, acesta este eligibil pentru tratament numai dacă a doua imagistică (CT sau IRM) infirmă prezența acesteia</w:t>
      </w:r>
    </w:p>
    <w:p w14:paraId="5CDCA8F8" w14:textId="77777777" w:rsidR="008B32D3" w:rsidRPr="008B32D3" w:rsidRDefault="008B32D3" w:rsidP="00AD0E83">
      <w:pPr>
        <w:numPr>
          <w:ilvl w:val="0"/>
          <w:numId w:val="510"/>
        </w:numPr>
        <w:pBdr>
          <w:top w:val="nil"/>
          <w:left w:val="nil"/>
          <w:bottom w:val="nil"/>
          <w:right w:val="nil"/>
          <w:between w:val="nil"/>
          <w:bar w:val="nil"/>
        </w:pBdr>
        <w:tabs>
          <w:tab w:val="left" w:pos="426"/>
        </w:tabs>
        <w:spacing w:after="0" w:line="276" w:lineRule="auto"/>
        <w:contextualSpacing/>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Rezistent la castrare (CPRC) și risc crescut de a dezvolta boală metastatică conform criteriilor:</w:t>
      </w:r>
    </w:p>
    <w:p w14:paraId="184B10CE" w14:textId="77777777" w:rsidR="008B32D3" w:rsidRPr="008B32D3" w:rsidRDefault="008B32D3" w:rsidP="00AD0E83">
      <w:pPr>
        <w:numPr>
          <w:ilvl w:val="0"/>
          <w:numId w:val="511"/>
        </w:numPr>
        <w:pBdr>
          <w:top w:val="nil"/>
          <w:left w:val="nil"/>
          <w:bottom w:val="nil"/>
          <w:right w:val="nil"/>
          <w:between w:val="nil"/>
          <w:bar w:val="nil"/>
        </w:pBdr>
        <w:tabs>
          <w:tab w:val="left" w:pos="426"/>
        </w:tabs>
        <w:spacing w:after="0" w:line="276" w:lineRule="auto"/>
        <w:contextualSpacing/>
        <w:jc w:val="both"/>
        <w:rPr>
          <w:rFonts w:ascii="Times New Roman" w:eastAsia="Arial" w:hAnsi="Times New Roman" w:cs="Times New Roman"/>
          <w:bCs/>
          <w:sz w:val="24"/>
          <w:szCs w:val="24"/>
          <w:lang w:eastAsia="ro-RO"/>
        </w:rPr>
      </w:pPr>
      <w:r w:rsidRPr="008B32D3">
        <w:rPr>
          <w:rFonts w:ascii="Times New Roman" w:eastAsia="Times New Roman" w:hAnsi="Times New Roman" w:cs="Times New Roman"/>
          <w:sz w:val="24"/>
          <w:szCs w:val="24"/>
          <w:lang w:eastAsia="ro-RO"/>
        </w:rPr>
        <w:t>nivel al testosteronului &lt; 1,7 nmoli/litru) asociat cu progresia biochimică - adică 3 creșteri consecutive ale PSA la o distanță de cel puțin o săptămână, rezultând două creșteri de minim 50% față de valoarea nadir (cea mai mică) și un PSA&gt; 2 ng / ml conform Ghidului Asociației Europene de Urologie (EAU, ediția 2020)</w:t>
      </w:r>
    </w:p>
    <w:p w14:paraId="12D07918" w14:textId="77777777" w:rsidR="008B32D3" w:rsidRPr="008B32D3" w:rsidRDefault="008B32D3" w:rsidP="00AD0E83">
      <w:pPr>
        <w:numPr>
          <w:ilvl w:val="0"/>
          <w:numId w:val="511"/>
        </w:numPr>
        <w:pBdr>
          <w:top w:val="nil"/>
          <w:left w:val="nil"/>
          <w:bottom w:val="nil"/>
          <w:right w:val="nil"/>
          <w:between w:val="nil"/>
          <w:bar w:val="nil"/>
        </w:pBdr>
        <w:tabs>
          <w:tab w:val="left" w:pos="426"/>
        </w:tabs>
        <w:spacing w:after="0" w:line="276" w:lineRule="auto"/>
        <w:contextualSpacing/>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 xml:space="preserve">Timp de dedublare al PSA ≤ 10 luni </w:t>
      </w:r>
    </w:p>
    <w:p w14:paraId="62C2416B" w14:textId="77777777" w:rsidR="008B32D3" w:rsidRPr="008B32D3" w:rsidRDefault="008B32D3" w:rsidP="00AD0E83">
      <w:pPr>
        <w:numPr>
          <w:ilvl w:val="0"/>
          <w:numId w:val="512"/>
        </w:numPr>
        <w:pBdr>
          <w:top w:val="nil"/>
          <w:left w:val="nil"/>
          <w:bottom w:val="nil"/>
          <w:right w:val="nil"/>
          <w:between w:val="nil"/>
          <w:bar w:val="nil"/>
        </w:pBdr>
        <w:tabs>
          <w:tab w:val="left" w:pos="426"/>
        </w:tabs>
        <w:spacing w:after="0" w:line="276" w:lineRule="auto"/>
        <w:contextualSpacing/>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Tratament de deprivare androgenică cu agonist/antagonist GnRH sau orihiectomie bilaterală (castrare medical sau chirurgicală)</w:t>
      </w:r>
    </w:p>
    <w:p w14:paraId="51548C72" w14:textId="77777777" w:rsidR="008B32D3" w:rsidRPr="008B32D3" w:rsidRDefault="008B32D3" w:rsidP="00AD0E83">
      <w:pPr>
        <w:numPr>
          <w:ilvl w:val="0"/>
          <w:numId w:val="504"/>
        </w:numPr>
        <w:pBdr>
          <w:top w:val="nil"/>
          <w:left w:val="nil"/>
          <w:bottom w:val="nil"/>
          <w:right w:val="nil"/>
          <w:between w:val="nil"/>
          <w:bar w:val="nil"/>
        </w:pBdr>
        <w:tabs>
          <w:tab w:val="left" w:pos="426"/>
        </w:tabs>
        <w:spacing w:after="0" w:line="276" w:lineRule="auto"/>
        <w:ind w:left="360"/>
        <w:contextualSpacing/>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Status de performanță ECOG 0 sau 1</w:t>
      </w:r>
    </w:p>
    <w:p w14:paraId="339CE4CE" w14:textId="77777777" w:rsidR="008B32D3" w:rsidRPr="008B32D3" w:rsidRDefault="008B32D3" w:rsidP="00AD0E83">
      <w:pPr>
        <w:numPr>
          <w:ilvl w:val="0"/>
          <w:numId w:val="504"/>
        </w:numPr>
        <w:pBdr>
          <w:top w:val="nil"/>
          <w:left w:val="nil"/>
          <w:bottom w:val="nil"/>
          <w:right w:val="nil"/>
          <w:between w:val="nil"/>
          <w:bar w:val="nil"/>
        </w:pBdr>
        <w:tabs>
          <w:tab w:val="left" w:pos="426"/>
        </w:tabs>
        <w:spacing w:after="0" w:line="276" w:lineRule="auto"/>
        <w:ind w:left="360"/>
        <w:contextualSpacing/>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Vârsta ≥ 18 ani</w:t>
      </w:r>
    </w:p>
    <w:p w14:paraId="25028230" w14:textId="77777777" w:rsidR="008B32D3" w:rsidRPr="008B32D3" w:rsidRDefault="008B32D3" w:rsidP="008B32D3">
      <w:pPr>
        <w:pBdr>
          <w:top w:val="nil"/>
          <w:left w:val="nil"/>
          <w:bottom w:val="nil"/>
          <w:right w:val="nil"/>
          <w:between w:val="nil"/>
          <w:bar w:val="nil"/>
        </w:pBdr>
        <w:tabs>
          <w:tab w:val="left" w:pos="426"/>
        </w:tabs>
        <w:spacing w:after="0" w:line="276" w:lineRule="auto"/>
        <w:ind w:left="360"/>
        <w:contextualSpacing/>
        <w:jc w:val="both"/>
        <w:rPr>
          <w:rFonts w:ascii="Times New Roman" w:eastAsia="Arial" w:hAnsi="Times New Roman" w:cs="Times New Roman"/>
          <w:bCs/>
          <w:sz w:val="24"/>
          <w:szCs w:val="24"/>
          <w:lang w:eastAsia="ro-RO"/>
        </w:rPr>
      </w:pPr>
    </w:p>
    <w:p w14:paraId="6C492C9F" w14:textId="77777777" w:rsidR="008B32D3" w:rsidRPr="008B32D3" w:rsidRDefault="008B32D3" w:rsidP="00AD0E83">
      <w:pPr>
        <w:numPr>
          <w:ilvl w:val="4"/>
          <w:numId w:val="506"/>
        </w:numPr>
        <w:pBdr>
          <w:top w:val="nil"/>
          <w:left w:val="nil"/>
          <w:bottom w:val="nil"/>
          <w:right w:val="nil"/>
          <w:between w:val="nil"/>
          <w:bar w:val="nil"/>
        </w:pBdr>
        <w:spacing w:after="0" w:line="276" w:lineRule="auto"/>
        <w:ind w:left="426" w:hanging="426"/>
        <w:contextualSpacing/>
        <w:rPr>
          <w:rFonts w:ascii="Times New Roman" w:eastAsia="Arial" w:hAnsi="Times New Roman" w:cs="Times New Roman"/>
          <w:b/>
          <w:sz w:val="24"/>
          <w:szCs w:val="24"/>
          <w:u w:color="000000"/>
          <w:bdr w:val="nil"/>
          <w:lang w:eastAsia="ro-RO"/>
        </w:rPr>
      </w:pPr>
      <w:r w:rsidRPr="008B32D3">
        <w:rPr>
          <w:rFonts w:ascii="Times New Roman" w:eastAsia="Arial" w:hAnsi="Times New Roman" w:cs="Times New Roman"/>
          <w:b/>
          <w:sz w:val="24"/>
          <w:szCs w:val="24"/>
          <w:u w:color="000000"/>
          <w:bdr w:val="nil"/>
          <w:lang w:eastAsia="ro-RO"/>
        </w:rPr>
        <w:t>Pentru indicația nr. 4</w:t>
      </w:r>
    </w:p>
    <w:p w14:paraId="4E41D103" w14:textId="77777777" w:rsidR="008B32D3" w:rsidRPr="008B32D3" w:rsidRDefault="008B32D3" w:rsidP="00AD0E83">
      <w:pPr>
        <w:numPr>
          <w:ilvl w:val="0"/>
          <w:numId w:val="513"/>
        </w:numPr>
        <w:spacing w:after="0" w:line="276" w:lineRule="auto"/>
        <w:contextualSpacing/>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Adenocarcinom al prostatei, confirmat histopatologic fără diferențiere neuroendocrină, fără celule ”în inel cu pecete” sau caractere de celulă mică</w:t>
      </w:r>
    </w:p>
    <w:p w14:paraId="4DFC46AB" w14:textId="77777777" w:rsidR="008B32D3" w:rsidRPr="008B32D3" w:rsidRDefault="008B32D3" w:rsidP="00AD0E83">
      <w:pPr>
        <w:numPr>
          <w:ilvl w:val="0"/>
          <w:numId w:val="513"/>
        </w:numPr>
        <w:spacing w:after="0" w:line="276" w:lineRule="auto"/>
        <w:contextualSpacing/>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Boală metastatică documentată imagistic (CT, RMN și/sau scintigrafie); pacienții care prezintă doar metastaze ganglionare loco-regionale (pelvine) nu sunt eligibili</w:t>
      </w:r>
    </w:p>
    <w:p w14:paraId="622FDB25" w14:textId="77777777" w:rsidR="008B32D3" w:rsidRPr="008B32D3" w:rsidRDefault="008B32D3" w:rsidP="00AD0E83">
      <w:pPr>
        <w:numPr>
          <w:ilvl w:val="0"/>
          <w:numId w:val="513"/>
        </w:numPr>
        <w:spacing w:after="0" w:line="276" w:lineRule="auto"/>
        <w:contextualSpacing/>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 xml:space="preserve">Pacienţi cu adenocarcinom al prostatei metastatic sensibil la terapie hormonală </w:t>
      </w:r>
    </w:p>
    <w:p w14:paraId="60F71027" w14:textId="77777777" w:rsidR="008B32D3" w:rsidRPr="008B32D3" w:rsidRDefault="008B32D3" w:rsidP="00AD0E83">
      <w:pPr>
        <w:numPr>
          <w:ilvl w:val="0"/>
          <w:numId w:val="513"/>
        </w:numPr>
        <w:spacing w:after="0" w:line="276" w:lineRule="auto"/>
        <w:contextualSpacing/>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Status de performanță ECOG 0 sau 1</w:t>
      </w:r>
    </w:p>
    <w:p w14:paraId="01338FB9" w14:textId="77777777" w:rsidR="008B32D3" w:rsidRPr="008B32D3" w:rsidRDefault="008B32D3" w:rsidP="008B32D3">
      <w:pPr>
        <w:tabs>
          <w:tab w:val="left" w:pos="426"/>
        </w:tabs>
        <w:spacing w:after="0" w:line="276" w:lineRule="auto"/>
        <w:jc w:val="both"/>
        <w:rPr>
          <w:rFonts w:ascii="Times New Roman" w:eastAsia="Arial" w:hAnsi="Times New Roman" w:cs="Times New Roman"/>
          <w:bCs/>
          <w:sz w:val="24"/>
          <w:szCs w:val="24"/>
          <w:lang w:eastAsia="ro-RO"/>
        </w:rPr>
      </w:pPr>
    </w:p>
    <w:p w14:paraId="321D60BC" w14:textId="77777777" w:rsidR="008B32D3" w:rsidRPr="008B32D3" w:rsidRDefault="008B32D3" w:rsidP="00AD0E83">
      <w:pPr>
        <w:numPr>
          <w:ilvl w:val="0"/>
          <w:numId w:val="503"/>
        </w:numPr>
        <w:tabs>
          <w:tab w:val="left" w:pos="270"/>
        </w:tabs>
        <w:spacing w:after="0" w:line="276" w:lineRule="auto"/>
        <w:ind w:left="567" w:hanging="567"/>
        <w:contextualSpacing/>
        <w:jc w:val="both"/>
        <w:rPr>
          <w:rFonts w:ascii="Times New Roman" w:eastAsia="Arial" w:hAnsi="Times New Roman" w:cs="Times New Roman"/>
          <w:b/>
          <w:bCs/>
          <w:sz w:val="24"/>
          <w:szCs w:val="24"/>
          <w:lang w:eastAsia="ro-RO"/>
        </w:rPr>
      </w:pPr>
      <w:r w:rsidRPr="008B32D3">
        <w:rPr>
          <w:rFonts w:ascii="Times New Roman" w:eastAsia="Arial" w:hAnsi="Times New Roman" w:cs="Times New Roman"/>
          <w:b/>
          <w:bCs/>
          <w:sz w:val="24"/>
          <w:szCs w:val="24"/>
          <w:lang w:eastAsia="ro-RO"/>
        </w:rPr>
        <w:t>Criterii de excludere:</w:t>
      </w:r>
    </w:p>
    <w:p w14:paraId="2C14CC70" w14:textId="77777777" w:rsidR="008B32D3" w:rsidRPr="008B32D3" w:rsidRDefault="008B32D3" w:rsidP="008B32D3">
      <w:pPr>
        <w:tabs>
          <w:tab w:val="left" w:pos="270"/>
        </w:tabs>
        <w:spacing w:after="0" w:line="276" w:lineRule="auto"/>
        <w:ind w:left="567"/>
        <w:contextualSpacing/>
        <w:jc w:val="both"/>
        <w:rPr>
          <w:rFonts w:ascii="Times New Roman" w:eastAsia="Arial" w:hAnsi="Times New Roman" w:cs="Times New Roman"/>
          <w:b/>
          <w:bCs/>
          <w:sz w:val="24"/>
          <w:szCs w:val="24"/>
          <w:lang w:eastAsia="ro-RO"/>
        </w:rPr>
      </w:pPr>
    </w:p>
    <w:p w14:paraId="34F3B63F" w14:textId="7672EF6E" w:rsidR="008B32D3" w:rsidRPr="008B32D3" w:rsidRDefault="006A5312" w:rsidP="00AD0E83">
      <w:pPr>
        <w:numPr>
          <w:ilvl w:val="0"/>
          <w:numId w:val="505"/>
        </w:numPr>
        <w:tabs>
          <w:tab w:val="left" w:pos="270"/>
        </w:tabs>
        <w:spacing w:after="0" w:line="276" w:lineRule="auto"/>
        <w:ind w:hanging="1080"/>
        <w:contextualSpacing/>
        <w:jc w:val="both"/>
        <w:rPr>
          <w:rFonts w:ascii="Times New Roman" w:eastAsia="Arial" w:hAnsi="Times New Roman" w:cs="Times New Roman"/>
          <w:b/>
          <w:bCs/>
          <w:sz w:val="24"/>
          <w:szCs w:val="24"/>
          <w:lang w:eastAsia="ro-RO"/>
        </w:rPr>
      </w:pPr>
      <w:r>
        <w:rPr>
          <w:rFonts w:ascii="Times New Roman" w:eastAsia="Arial" w:hAnsi="Times New Roman" w:cs="Times New Roman"/>
          <w:b/>
          <w:bCs/>
          <w:sz w:val="24"/>
          <w:szCs w:val="24"/>
          <w:lang w:eastAsia="ro-RO"/>
        </w:rPr>
        <w:t xml:space="preserve"> </w:t>
      </w:r>
      <w:r w:rsidR="008B32D3" w:rsidRPr="008B32D3">
        <w:rPr>
          <w:rFonts w:ascii="Times New Roman" w:eastAsia="Arial" w:hAnsi="Times New Roman" w:cs="Times New Roman"/>
          <w:b/>
          <w:bCs/>
          <w:sz w:val="24"/>
          <w:szCs w:val="24"/>
          <w:lang w:eastAsia="ro-RO"/>
        </w:rPr>
        <w:t>Pentru indicația nr. 1 și nr. 2</w:t>
      </w:r>
    </w:p>
    <w:p w14:paraId="04A37102" w14:textId="77777777" w:rsidR="008B32D3" w:rsidRPr="008B32D3" w:rsidRDefault="008B32D3" w:rsidP="00AD0E83">
      <w:pPr>
        <w:numPr>
          <w:ilvl w:val="0"/>
          <w:numId w:val="498"/>
        </w:numPr>
        <w:pBdr>
          <w:top w:val="nil"/>
          <w:left w:val="nil"/>
          <w:bottom w:val="nil"/>
          <w:right w:val="nil"/>
          <w:between w:val="nil"/>
          <w:bar w:val="nil"/>
        </w:pBdr>
        <w:tabs>
          <w:tab w:val="left" w:pos="426"/>
        </w:tabs>
        <w:spacing w:after="0" w:line="276" w:lineRule="auto"/>
        <w:ind w:left="360"/>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afecţiuni cardiovasculare semnificative: diagnostic recent de infarct miocardic (în ultimele 6 luni) sau angină instabilă (în ultimele 3 luni), insuficienţă cardiacă clasa III sau IV NYHA (clasificarea "New York Heart Association") cu excepţia cazurilor în care fracţia de ejecţie a ventriculului stâng (FEVS) este ≥ 45%, bradicardie, hipertensiune arterială necontrolată, aritmii ventriculare semnificative clinic sau bloc AV (fără pacemaker permanent).</w:t>
      </w:r>
    </w:p>
    <w:p w14:paraId="0D331AF4" w14:textId="77777777" w:rsidR="008B32D3" w:rsidRPr="008B32D3" w:rsidRDefault="008B32D3" w:rsidP="00AD0E83">
      <w:pPr>
        <w:numPr>
          <w:ilvl w:val="0"/>
          <w:numId w:val="498"/>
        </w:numPr>
        <w:pBdr>
          <w:top w:val="nil"/>
          <w:left w:val="nil"/>
          <w:bottom w:val="nil"/>
          <w:right w:val="nil"/>
          <w:between w:val="nil"/>
          <w:bar w:val="nil"/>
        </w:pBdr>
        <w:tabs>
          <w:tab w:val="left" w:pos="426"/>
        </w:tabs>
        <w:spacing w:after="0" w:line="276" w:lineRule="auto"/>
        <w:ind w:left="360"/>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hipersensibilitate la substanţa activă sau la oricare dintre excipienţi, inclusiv intoleranţă la fructoză</w:t>
      </w:r>
    </w:p>
    <w:p w14:paraId="7C9DCDD4" w14:textId="77777777" w:rsidR="008B32D3" w:rsidRPr="008B32D3" w:rsidRDefault="008B32D3" w:rsidP="00AD0E83">
      <w:pPr>
        <w:numPr>
          <w:ilvl w:val="0"/>
          <w:numId w:val="498"/>
        </w:numPr>
        <w:pBdr>
          <w:top w:val="nil"/>
          <w:left w:val="nil"/>
          <w:bottom w:val="nil"/>
          <w:right w:val="nil"/>
          <w:between w:val="nil"/>
          <w:bar w:val="nil"/>
        </w:pBdr>
        <w:tabs>
          <w:tab w:val="left" w:pos="426"/>
        </w:tabs>
        <w:spacing w:after="0" w:line="276" w:lineRule="auto"/>
        <w:ind w:left="360"/>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valori ale transaminazelor mai mari de 2,5 ori limita superioară a valorilor normale (iar pentru pacienţii care prezintă determinări secundare hepatice, mai mari de 5 ori faţă de limita superioară a valorilor normale);</w:t>
      </w:r>
    </w:p>
    <w:p w14:paraId="4CEE35A3" w14:textId="77777777" w:rsidR="008B32D3" w:rsidRPr="008B32D3" w:rsidRDefault="008B32D3" w:rsidP="00AD0E83">
      <w:pPr>
        <w:numPr>
          <w:ilvl w:val="0"/>
          <w:numId w:val="498"/>
        </w:numPr>
        <w:pBdr>
          <w:top w:val="nil"/>
          <w:left w:val="nil"/>
          <w:bottom w:val="nil"/>
          <w:right w:val="nil"/>
          <w:between w:val="nil"/>
          <w:bar w:val="nil"/>
        </w:pBdr>
        <w:tabs>
          <w:tab w:val="left" w:pos="426"/>
        </w:tabs>
        <w:spacing w:after="0" w:line="276" w:lineRule="auto"/>
        <w:ind w:left="360"/>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lastRenderedPageBreak/>
        <w:t>pacienţii cu simptomatologie moderată sau severă, alta decât cea definită mai sus la criteriile de includere ca fiind simptomatologie minimă, nu au indicaţie de enzalutamidă înaintea chimioterapiei</w:t>
      </w:r>
    </w:p>
    <w:p w14:paraId="698C9AEF" w14:textId="77777777" w:rsidR="008B32D3" w:rsidRPr="008B32D3" w:rsidRDefault="008B32D3" w:rsidP="00AD0E83">
      <w:pPr>
        <w:numPr>
          <w:ilvl w:val="0"/>
          <w:numId w:val="498"/>
        </w:numPr>
        <w:pBdr>
          <w:top w:val="nil"/>
          <w:left w:val="nil"/>
          <w:bottom w:val="nil"/>
          <w:right w:val="nil"/>
          <w:between w:val="nil"/>
          <w:bar w:val="nil"/>
        </w:pBdr>
        <w:tabs>
          <w:tab w:val="left" w:pos="426"/>
        </w:tabs>
        <w:spacing w:after="0" w:line="276" w:lineRule="auto"/>
        <w:ind w:left="360"/>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metastaze cerebrale (netratate sau instabile clinic) sau meningită carcinomatoasă progresivă;</w:t>
      </w:r>
    </w:p>
    <w:p w14:paraId="5220B22B" w14:textId="77777777" w:rsidR="008B32D3" w:rsidRPr="008B32D3" w:rsidRDefault="008B32D3" w:rsidP="00AD0E83">
      <w:pPr>
        <w:numPr>
          <w:ilvl w:val="0"/>
          <w:numId w:val="498"/>
        </w:numPr>
        <w:pBdr>
          <w:top w:val="nil"/>
          <w:left w:val="nil"/>
          <w:bottom w:val="nil"/>
          <w:right w:val="nil"/>
          <w:between w:val="nil"/>
          <w:bar w:val="nil"/>
        </w:pBdr>
        <w:tabs>
          <w:tab w:val="left" w:pos="426"/>
        </w:tabs>
        <w:spacing w:after="0" w:line="276" w:lineRule="auto"/>
        <w:ind w:left="360"/>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tratament cu antagonişti ai receptorilor de androgeni, inhibitor de 5α reductază, estrogen sau chimioterapie timp de 4 săptămâni anterior începerii tratamentului cu enzalutamidă.</w:t>
      </w:r>
    </w:p>
    <w:p w14:paraId="4B5FF250" w14:textId="77777777" w:rsidR="008B32D3" w:rsidRPr="008B32D3" w:rsidRDefault="008B32D3" w:rsidP="008B32D3">
      <w:pPr>
        <w:pBdr>
          <w:top w:val="nil"/>
          <w:left w:val="nil"/>
          <w:bottom w:val="nil"/>
          <w:right w:val="nil"/>
          <w:between w:val="nil"/>
          <w:bar w:val="nil"/>
        </w:pBdr>
        <w:tabs>
          <w:tab w:val="left" w:pos="426"/>
        </w:tabs>
        <w:spacing w:after="0" w:line="276" w:lineRule="auto"/>
        <w:ind w:left="720"/>
        <w:jc w:val="both"/>
        <w:rPr>
          <w:rFonts w:ascii="Times New Roman" w:eastAsia="Arial" w:hAnsi="Times New Roman" w:cs="Times New Roman"/>
          <w:bCs/>
          <w:sz w:val="24"/>
          <w:szCs w:val="24"/>
          <w:lang w:eastAsia="ro-RO"/>
        </w:rPr>
      </w:pPr>
    </w:p>
    <w:p w14:paraId="3ADFC6F9" w14:textId="77777777" w:rsidR="008B32D3" w:rsidRPr="008B32D3" w:rsidRDefault="008B32D3" w:rsidP="00AD0E83">
      <w:pPr>
        <w:numPr>
          <w:ilvl w:val="0"/>
          <w:numId w:val="505"/>
        </w:numPr>
        <w:pBdr>
          <w:top w:val="nil"/>
          <w:left w:val="nil"/>
          <w:bottom w:val="nil"/>
          <w:right w:val="nil"/>
          <w:between w:val="nil"/>
          <w:bar w:val="nil"/>
        </w:pBdr>
        <w:tabs>
          <w:tab w:val="left" w:pos="426"/>
        </w:tabs>
        <w:spacing w:after="0" w:line="276" w:lineRule="auto"/>
        <w:ind w:hanging="1080"/>
        <w:jc w:val="both"/>
        <w:rPr>
          <w:rFonts w:ascii="Times New Roman" w:eastAsia="Arial" w:hAnsi="Times New Roman" w:cs="Times New Roman"/>
          <w:b/>
          <w:bCs/>
          <w:sz w:val="24"/>
          <w:szCs w:val="24"/>
          <w:lang w:eastAsia="ro-RO"/>
        </w:rPr>
      </w:pPr>
      <w:r w:rsidRPr="008B32D3">
        <w:rPr>
          <w:rFonts w:ascii="Times New Roman" w:eastAsia="Arial" w:hAnsi="Times New Roman" w:cs="Times New Roman"/>
          <w:b/>
          <w:bCs/>
          <w:sz w:val="24"/>
          <w:szCs w:val="24"/>
          <w:lang w:eastAsia="ro-RO"/>
        </w:rPr>
        <w:t>Pentru indicația nr. 3</w:t>
      </w:r>
    </w:p>
    <w:p w14:paraId="35E1051E" w14:textId="77777777" w:rsidR="008B32D3" w:rsidRPr="008B32D3" w:rsidRDefault="008B32D3" w:rsidP="00AD0E83">
      <w:pPr>
        <w:numPr>
          <w:ilvl w:val="0"/>
          <w:numId w:val="508"/>
        </w:numPr>
        <w:pBdr>
          <w:top w:val="nil"/>
          <w:left w:val="nil"/>
          <w:bottom w:val="nil"/>
          <w:right w:val="nil"/>
          <w:between w:val="nil"/>
          <w:bar w:val="nil"/>
        </w:pBdr>
        <w:tabs>
          <w:tab w:val="left" w:pos="426"/>
        </w:tabs>
        <w:spacing w:after="0" w:line="276" w:lineRule="auto"/>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Tratament anterior cu ketoconazol, abirateron acetat, chimioterapie, aminoglutetimidă sau enzalutamidă</w:t>
      </w:r>
    </w:p>
    <w:p w14:paraId="148E0E64" w14:textId="77777777" w:rsidR="008B32D3" w:rsidRPr="008B32D3" w:rsidRDefault="008B32D3" w:rsidP="00AD0E83">
      <w:pPr>
        <w:numPr>
          <w:ilvl w:val="0"/>
          <w:numId w:val="508"/>
        </w:numPr>
        <w:pBdr>
          <w:top w:val="nil"/>
          <w:left w:val="nil"/>
          <w:bottom w:val="nil"/>
          <w:right w:val="nil"/>
          <w:between w:val="nil"/>
          <w:bar w:val="nil"/>
        </w:pBdr>
        <w:tabs>
          <w:tab w:val="left" w:pos="426"/>
        </w:tabs>
        <w:spacing w:after="0" w:line="276" w:lineRule="auto"/>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Tratament cu terapie hormonală (antagonişti ai receptorilor de androgeni, inhibitor de 5α reductază, estrogeni) sau terapie biologică (alta decât cea pentru terapia osoasă), cu excepția tratamentului cu agoniști/antagoniști  GnRH, în ultimele 4 săptămâni înainte de începerea tratamentului</w:t>
      </w:r>
    </w:p>
    <w:p w14:paraId="28CAD88A" w14:textId="77777777" w:rsidR="008B32D3" w:rsidRPr="008B32D3" w:rsidRDefault="008B32D3" w:rsidP="00AD0E83">
      <w:pPr>
        <w:numPr>
          <w:ilvl w:val="0"/>
          <w:numId w:val="508"/>
        </w:numPr>
        <w:pBdr>
          <w:top w:val="nil"/>
          <w:left w:val="nil"/>
          <w:bottom w:val="nil"/>
          <w:right w:val="nil"/>
          <w:between w:val="nil"/>
          <w:bar w:val="nil"/>
        </w:pBdr>
        <w:tabs>
          <w:tab w:val="left" w:pos="426"/>
        </w:tabs>
        <w:spacing w:after="0" w:line="276" w:lineRule="auto"/>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Metastaze cerebrale (netratate sau instabile clinic) sau meningită carcinomatoasă progresivă</w:t>
      </w:r>
    </w:p>
    <w:p w14:paraId="08E1E12E" w14:textId="77777777" w:rsidR="008B32D3" w:rsidRPr="008B32D3" w:rsidRDefault="008B32D3" w:rsidP="00AD0E83">
      <w:pPr>
        <w:numPr>
          <w:ilvl w:val="0"/>
          <w:numId w:val="508"/>
        </w:numPr>
        <w:pBdr>
          <w:top w:val="nil"/>
          <w:left w:val="nil"/>
          <w:bottom w:val="nil"/>
          <w:right w:val="nil"/>
          <w:between w:val="nil"/>
          <w:bar w:val="nil"/>
        </w:pBdr>
        <w:tabs>
          <w:tab w:val="left" w:pos="426"/>
        </w:tabs>
        <w:spacing w:after="0" w:line="276" w:lineRule="auto"/>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Istoric de cancer invaziv cu altă localizare, în ultimii 3 ani, cu excepția cancerelor complet tratabile</w:t>
      </w:r>
    </w:p>
    <w:p w14:paraId="5C885A48" w14:textId="77777777" w:rsidR="008B32D3" w:rsidRPr="008B32D3" w:rsidRDefault="008B32D3" w:rsidP="00AD0E83">
      <w:pPr>
        <w:numPr>
          <w:ilvl w:val="0"/>
          <w:numId w:val="508"/>
        </w:numPr>
        <w:pBdr>
          <w:top w:val="nil"/>
          <w:left w:val="nil"/>
          <w:bottom w:val="nil"/>
          <w:right w:val="nil"/>
          <w:between w:val="nil"/>
          <w:bar w:val="nil"/>
        </w:pBdr>
        <w:tabs>
          <w:tab w:val="left" w:pos="426"/>
        </w:tabs>
        <w:spacing w:after="0" w:line="276" w:lineRule="auto"/>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Probe biologice care să nu permită administrarea în condiții de siguranță – conform RCP (de exp. numărul absolut de neutrofile &lt; 1000/µL)</w:t>
      </w:r>
    </w:p>
    <w:p w14:paraId="75FC5B50" w14:textId="77777777" w:rsidR="008B32D3" w:rsidRPr="008B32D3" w:rsidRDefault="008B32D3" w:rsidP="00AD0E83">
      <w:pPr>
        <w:numPr>
          <w:ilvl w:val="0"/>
          <w:numId w:val="508"/>
        </w:numPr>
        <w:pBdr>
          <w:top w:val="nil"/>
          <w:left w:val="nil"/>
          <w:bottom w:val="nil"/>
          <w:right w:val="nil"/>
          <w:between w:val="nil"/>
          <w:bar w:val="nil"/>
        </w:pBdr>
        <w:tabs>
          <w:tab w:val="left" w:pos="426"/>
        </w:tabs>
        <w:spacing w:after="0" w:line="276" w:lineRule="auto"/>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 xml:space="preserve">Boli cardiovasculare semnificative clinic: </w:t>
      </w:r>
    </w:p>
    <w:p w14:paraId="6D480020" w14:textId="77777777" w:rsidR="008B32D3" w:rsidRPr="008B32D3" w:rsidRDefault="008B32D3" w:rsidP="00AD0E83">
      <w:pPr>
        <w:numPr>
          <w:ilvl w:val="1"/>
          <w:numId w:val="508"/>
        </w:numPr>
        <w:pBdr>
          <w:top w:val="nil"/>
          <w:left w:val="nil"/>
          <w:bottom w:val="nil"/>
          <w:right w:val="nil"/>
          <w:between w:val="nil"/>
          <w:bar w:val="nil"/>
        </w:pBdr>
        <w:tabs>
          <w:tab w:val="left" w:pos="426"/>
        </w:tabs>
        <w:spacing w:after="0" w:line="276" w:lineRule="auto"/>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Infarct miocardic și angina necontrolabilă în ultimele 6 luni</w:t>
      </w:r>
    </w:p>
    <w:p w14:paraId="7E39B366" w14:textId="77777777" w:rsidR="008B32D3" w:rsidRPr="008B32D3" w:rsidRDefault="008B32D3" w:rsidP="00AD0E83">
      <w:pPr>
        <w:numPr>
          <w:ilvl w:val="1"/>
          <w:numId w:val="508"/>
        </w:numPr>
        <w:pBdr>
          <w:top w:val="nil"/>
          <w:left w:val="nil"/>
          <w:bottom w:val="nil"/>
          <w:right w:val="nil"/>
          <w:between w:val="nil"/>
          <w:bar w:val="nil"/>
        </w:pBdr>
        <w:tabs>
          <w:tab w:val="left" w:pos="426"/>
        </w:tabs>
        <w:spacing w:after="0" w:line="276" w:lineRule="auto"/>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 xml:space="preserve">Insuficiență cardiacă clasa 3 sau 4 NYHA prezentă sau istoric de insuficiență cardiacă clasa 3 sau 4 NYHA cu excepția cazului în care pacientul prezintă FEVS ≥ 50% la evaluarea cardiac in ultimele 3 luni înaintea inițierii tratamentului </w:t>
      </w:r>
    </w:p>
    <w:p w14:paraId="06A43FED" w14:textId="77777777" w:rsidR="008B32D3" w:rsidRPr="008B32D3" w:rsidRDefault="008B32D3" w:rsidP="00AD0E83">
      <w:pPr>
        <w:numPr>
          <w:ilvl w:val="1"/>
          <w:numId w:val="508"/>
        </w:numPr>
        <w:pBdr>
          <w:top w:val="nil"/>
          <w:left w:val="nil"/>
          <w:bottom w:val="nil"/>
          <w:right w:val="nil"/>
          <w:between w:val="nil"/>
          <w:bar w:val="nil"/>
        </w:pBdr>
        <w:tabs>
          <w:tab w:val="left" w:pos="426"/>
        </w:tabs>
        <w:spacing w:after="0" w:line="276" w:lineRule="auto"/>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Istoric de aritmii ventriculare (ex. Fibrilație ventriculară, tahicardie ventriculară. Torsade vărfurilor)</w:t>
      </w:r>
    </w:p>
    <w:p w14:paraId="663521EA" w14:textId="77777777" w:rsidR="008B32D3" w:rsidRPr="008B32D3" w:rsidRDefault="008B32D3" w:rsidP="00AD0E83">
      <w:pPr>
        <w:numPr>
          <w:ilvl w:val="1"/>
          <w:numId w:val="508"/>
        </w:numPr>
        <w:pBdr>
          <w:top w:val="nil"/>
          <w:left w:val="nil"/>
          <w:bottom w:val="nil"/>
          <w:right w:val="nil"/>
          <w:between w:val="nil"/>
          <w:bar w:val="nil"/>
        </w:pBdr>
        <w:tabs>
          <w:tab w:val="left" w:pos="426"/>
        </w:tabs>
        <w:spacing w:after="0" w:line="276" w:lineRule="auto"/>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Istoric de bloc atrioventricular tip Mobitz II sau bloc de gradul III fără pacemaker permanent</w:t>
      </w:r>
    </w:p>
    <w:p w14:paraId="1F62FE67" w14:textId="77777777" w:rsidR="008B32D3" w:rsidRPr="008B32D3" w:rsidRDefault="008B32D3" w:rsidP="00AD0E83">
      <w:pPr>
        <w:numPr>
          <w:ilvl w:val="1"/>
          <w:numId w:val="508"/>
        </w:numPr>
        <w:pBdr>
          <w:top w:val="nil"/>
          <w:left w:val="nil"/>
          <w:bottom w:val="nil"/>
          <w:right w:val="nil"/>
          <w:between w:val="nil"/>
          <w:bar w:val="nil"/>
        </w:pBdr>
        <w:tabs>
          <w:tab w:val="left" w:pos="426"/>
        </w:tabs>
        <w:spacing w:after="0" w:line="276" w:lineRule="auto"/>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Hipotensiune cu TAsistolică &lt; 86 mmHg; Hipertensiune necontrolabilă cu sistolica &gt; 170 mmHg sau diastolica &gt; 105 mmHg; Bradicardie &lt; 45 bpm</w:t>
      </w:r>
    </w:p>
    <w:p w14:paraId="33C67A94" w14:textId="77777777" w:rsidR="008B32D3" w:rsidRPr="008B32D3" w:rsidRDefault="008B32D3" w:rsidP="00AD0E83">
      <w:pPr>
        <w:numPr>
          <w:ilvl w:val="0"/>
          <w:numId w:val="508"/>
        </w:numPr>
        <w:pBdr>
          <w:top w:val="nil"/>
          <w:left w:val="nil"/>
          <w:bottom w:val="nil"/>
          <w:right w:val="nil"/>
          <w:between w:val="nil"/>
          <w:bar w:val="nil"/>
        </w:pBdr>
        <w:tabs>
          <w:tab w:val="left" w:pos="426"/>
        </w:tabs>
        <w:spacing w:after="0" w:line="276" w:lineRule="auto"/>
        <w:contextualSpacing/>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Intervenție chirurgicală majoră în ultimele 4 săptămâni</w:t>
      </w:r>
    </w:p>
    <w:p w14:paraId="60594C57" w14:textId="77777777" w:rsidR="008B32D3" w:rsidRPr="008B32D3" w:rsidRDefault="008B32D3" w:rsidP="008B32D3">
      <w:pPr>
        <w:pBdr>
          <w:top w:val="nil"/>
          <w:left w:val="nil"/>
          <w:bottom w:val="nil"/>
          <w:right w:val="nil"/>
          <w:between w:val="nil"/>
          <w:bar w:val="nil"/>
        </w:pBdr>
        <w:tabs>
          <w:tab w:val="left" w:pos="426"/>
        </w:tabs>
        <w:spacing w:after="0" w:line="276" w:lineRule="auto"/>
        <w:jc w:val="both"/>
        <w:rPr>
          <w:rFonts w:ascii="Times New Roman" w:eastAsia="Arial" w:hAnsi="Times New Roman" w:cs="Times New Roman"/>
          <w:bCs/>
          <w:sz w:val="24"/>
          <w:szCs w:val="24"/>
          <w:lang w:eastAsia="ro-RO"/>
        </w:rPr>
      </w:pPr>
    </w:p>
    <w:p w14:paraId="5CD297DF" w14:textId="77777777" w:rsidR="008B32D3" w:rsidRPr="008B32D3" w:rsidRDefault="008B32D3" w:rsidP="00AD0E83">
      <w:pPr>
        <w:numPr>
          <w:ilvl w:val="0"/>
          <w:numId w:val="505"/>
        </w:numPr>
        <w:pBdr>
          <w:top w:val="nil"/>
          <w:left w:val="nil"/>
          <w:bottom w:val="nil"/>
          <w:right w:val="nil"/>
          <w:between w:val="nil"/>
          <w:bar w:val="nil"/>
        </w:pBdr>
        <w:spacing w:after="0" w:line="276" w:lineRule="auto"/>
        <w:ind w:left="426" w:hanging="426"/>
        <w:rPr>
          <w:rFonts w:ascii="Times New Roman" w:eastAsia="Arial" w:hAnsi="Times New Roman" w:cs="Times New Roman"/>
          <w:b/>
          <w:sz w:val="24"/>
          <w:szCs w:val="24"/>
          <w:u w:color="000000"/>
          <w:bdr w:val="nil"/>
          <w:lang w:eastAsia="ro-RO"/>
        </w:rPr>
      </w:pPr>
      <w:r w:rsidRPr="008B32D3">
        <w:rPr>
          <w:rFonts w:ascii="Times New Roman" w:eastAsia="Arial" w:hAnsi="Times New Roman" w:cs="Times New Roman"/>
          <w:b/>
          <w:sz w:val="24"/>
          <w:szCs w:val="24"/>
          <w:u w:color="000000"/>
          <w:bdr w:val="nil"/>
          <w:lang w:eastAsia="ro-RO"/>
        </w:rPr>
        <w:t>Pentru indicația nr. 4</w:t>
      </w:r>
    </w:p>
    <w:p w14:paraId="16191FEE" w14:textId="77777777" w:rsidR="008B32D3" w:rsidRPr="008B32D3" w:rsidRDefault="008B32D3" w:rsidP="00AD0E83">
      <w:pPr>
        <w:numPr>
          <w:ilvl w:val="0"/>
          <w:numId w:val="509"/>
        </w:numPr>
        <w:spacing w:after="0" w:line="276" w:lineRule="auto"/>
        <w:contextualSpacing/>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Tratament anterior cu ketoconazol, abirateron acetat,</w:t>
      </w:r>
      <w:r w:rsidRPr="008B32D3" w:rsidDel="00DE62AE">
        <w:rPr>
          <w:rFonts w:ascii="Times New Roman" w:eastAsia="Arial" w:hAnsi="Times New Roman" w:cs="Times New Roman"/>
          <w:bCs/>
          <w:sz w:val="24"/>
          <w:szCs w:val="24"/>
          <w:lang w:eastAsia="ro-RO"/>
        </w:rPr>
        <w:t xml:space="preserve"> </w:t>
      </w:r>
      <w:r w:rsidRPr="008B32D3">
        <w:rPr>
          <w:rFonts w:ascii="Times New Roman" w:eastAsia="Arial" w:hAnsi="Times New Roman" w:cs="Times New Roman"/>
          <w:bCs/>
          <w:sz w:val="24"/>
          <w:szCs w:val="24"/>
          <w:lang w:eastAsia="ro-RO"/>
        </w:rPr>
        <w:t>, aminoglutetimidă sau enzalutamidă</w:t>
      </w:r>
    </w:p>
    <w:p w14:paraId="5CEA9FBD" w14:textId="77777777" w:rsidR="008B32D3" w:rsidRPr="008B32D3" w:rsidRDefault="008B32D3" w:rsidP="00AD0E83">
      <w:pPr>
        <w:numPr>
          <w:ilvl w:val="0"/>
          <w:numId w:val="509"/>
        </w:numPr>
        <w:spacing w:after="0" w:line="276" w:lineRule="auto"/>
        <w:contextualSpacing/>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Metastaze cerebrale (netratate sau instabile clinic) sau meningită carcinomatoasă progresivă</w:t>
      </w:r>
    </w:p>
    <w:p w14:paraId="2FFEEAEE" w14:textId="77777777" w:rsidR="008B32D3" w:rsidRPr="008B32D3" w:rsidRDefault="008B32D3" w:rsidP="00AD0E83">
      <w:pPr>
        <w:numPr>
          <w:ilvl w:val="0"/>
          <w:numId w:val="509"/>
        </w:numPr>
        <w:spacing w:after="0" w:line="276" w:lineRule="auto"/>
        <w:contextualSpacing/>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Pacienții care prezintă doar metastaze ganglionare loco-regionale (pelvine)</w:t>
      </w:r>
    </w:p>
    <w:p w14:paraId="61877B0F" w14:textId="77777777" w:rsidR="008B32D3" w:rsidRPr="008B32D3" w:rsidRDefault="008B32D3" w:rsidP="00AD0E83">
      <w:pPr>
        <w:numPr>
          <w:ilvl w:val="0"/>
          <w:numId w:val="509"/>
        </w:numPr>
        <w:spacing w:after="0" w:line="276" w:lineRule="auto"/>
        <w:contextualSpacing/>
        <w:jc w:val="both"/>
        <w:rPr>
          <w:rFonts w:ascii="Times New Roman" w:eastAsia="Arial" w:hAnsi="Times New Roman" w:cs="Times New Roman"/>
          <w:bCs/>
          <w:sz w:val="24"/>
          <w:szCs w:val="24"/>
          <w:lang w:eastAsia="ro-RO"/>
        </w:rPr>
      </w:pPr>
      <w:r w:rsidRPr="008B32D3">
        <w:rPr>
          <w:rFonts w:ascii="Times New Roman" w:eastAsia="Times New Roman" w:hAnsi="Times New Roman" w:cs="Times New Roman"/>
          <w:sz w:val="24"/>
          <w:szCs w:val="24"/>
          <w:lang w:eastAsia="ro-RO"/>
        </w:rPr>
        <w:t xml:space="preserve"> Terapia de deprivare androgenică a fost iniţiată de mai mult de 12 săptămâni – pentru boala metastatică sau mai putin de 24 saptamani dacă pacientul a fost tratat cu docetaxel</w:t>
      </w:r>
    </w:p>
    <w:p w14:paraId="2588DD0C" w14:textId="77777777" w:rsidR="008B32D3" w:rsidRPr="008B32D3" w:rsidRDefault="008B32D3" w:rsidP="00AD0E83">
      <w:pPr>
        <w:numPr>
          <w:ilvl w:val="0"/>
          <w:numId w:val="509"/>
        </w:numPr>
        <w:spacing w:after="0" w:line="276" w:lineRule="auto"/>
        <w:contextualSpacing/>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Probe biologice care să nu permită administrarea în condiții de siguranță – conform RCP</w:t>
      </w:r>
    </w:p>
    <w:p w14:paraId="0E94CCBC" w14:textId="77777777" w:rsidR="008B32D3" w:rsidRPr="008B32D3" w:rsidRDefault="008B32D3" w:rsidP="00AD0E83">
      <w:pPr>
        <w:numPr>
          <w:ilvl w:val="0"/>
          <w:numId w:val="509"/>
        </w:numPr>
        <w:spacing w:after="0" w:line="276" w:lineRule="auto"/>
        <w:contextualSpacing/>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Boli cardiovasculare semnificative clinic</w:t>
      </w:r>
    </w:p>
    <w:p w14:paraId="7D7F04B0" w14:textId="77777777" w:rsidR="008B32D3" w:rsidRPr="008B32D3" w:rsidRDefault="008B32D3" w:rsidP="00AD0E83">
      <w:pPr>
        <w:numPr>
          <w:ilvl w:val="0"/>
          <w:numId w:val="509"/>
        </w:numPr>
        <w:spacing w:after="0" w:line="276" w:lineRule="auto"/>
        <w:contextualSpacing/>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Istoric de convulsii sau afecțiuni care cresc riscul de convulsii</w:t>
      </w:r>
    </w:p>
    <w:p w14:paraId="0CE3BD37" w14:textId="77777777" w:rsidR="008B32D3" w:rsidRPr="008B32D3" w:rsidRDefault="008B32D3" w:rsidP="00AD0E83">
      <w:pPr>
        <w:numPr>
          <w:ilvl w:val="0"/>
          <w:numId w:val="509"/>
        </w:numPr>
        <w:pBdr>
          <w:top w:val="nil"/>
          <w:left w:val="nil"/>
          <w:bottom w:val="nil"/>
          <w:right w:val="nil"/>
          <w:between w:val="nil"/>
          <w:bar w:val="nil"/>
        </w:pBdr>
        <w:tabs>
          <w:tab w:val="left" w:pos="426"/>
        </w:tabs>
        <w:spacing w:after="0" w:line="276" w:lineRule="auto"/>
        <w:contextualSpacing/>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Intervenție chirurgicală majoră în ultimele 4 săptămâni</w:t>
      </w:r>
    </w:p>
    <w:p w14:paraId="17DEA267" w14:textId="77777777" w:rsidR="008B32D3" w:rsidRPr="008B32D3" w:rsidRDefault="008B32D3" w:rsidP="00AD0E83">
      <w:pPr>
        <w:numPr>
          <w:ilvl w:val="0"/>
          <w:numId w:val="509"/>
        </w:numPr>
        <w:pBdr>
          <w:top w:val="nil"/>
          <w:left w:val="nil"/>
          <w:bottom w:val="nil"/>
          <w:right w:val="nil"/>
          <w:between w:val="nil"/>
          <w:bar w:val="nil"/>
        </w:pBdr>
        <w:tabs>
          <w:tab w:val="left" w:pos="426"/>
        </w:tabs>
        <w:spacing w:after="0" w:line="276" w:lineRule="auto"/>
        <w:contextualSpacing/>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 xml:space="preserve">Hipersensibilitate la substanța activă sau la oricare dintre excipienți </w:t>
      </w:r>
    </w:p>
    <w:p w14:paraId="1ABC9368" w14:textId="325839CF" w:rsidR="008B32D3" w:rsidRPr="008B32D3" w:rsidRDefault="008B32D3" w:rsidP="008B32D3">
      <w:pPr>
        <w:tabs>
          <w:tab w:val="left" w:pos="426"/>
        </w:tabs>
        <w:spacing w:after="0" w:line="276" w:lineRule="auto"/>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 xml:space="preserve">    </w:t>
      </w:r>
    </w:p>
    <w:p w14:paraId="4F6FBE0B" w14:textId="77777777" w:rsidR="008B32D3" w:rsidRPr="008B32D3" w:rsidRDefault="008B32D3" w:rsidP="008B32D3">
      <w:pPr>
        <w:tabs>
          <w:tab w:val="left" w:pos="426"/>
        </w:tabs>
        <w:spacing w:after="0" w:line="276" w:lineRule="auto"/>
        <w:jc w:val="both"/>
        <w:rPr>
          <w:rFonts w:ascii="Times New Roman" w:eastAsia="Arial" w:hAnsi="Times New Roman" w:cs="Times New Roman"/>
          <w:bCs/>
          <w:sz w:val="24"/>
          <w:szCs w:val="24"/>
          <w:lang w:eastAsia="ro-RO"/>
        </w:rPr>
      </w:pPr>
      <w:r w:rsidRPr="008B32D3">
        <w:rPr>
          <w:rFonts w:ascii="Times New Roman" w:eastAsia="Arial" w:hAnsi="Times New Roman" w:cs="Times New Roman"/>
          <w:b/>
          <w:bCs/>
          <w:sz w:val="24"/>
          <w:szCs w:val="24"/>
          <w:lang w:eastAsia="ro-RO"/>
        </w:rPr>
        <w:t>III.  Tratament</w:t>
      </w:r>
      <w:r w:rsidRPr="008B32D3">
        <w:rPr>
          <w:rFonts w:ascii="Times New Roman" w:eastAsia="Arial" w:hAnsi="Times New Roman" w:cs="Times New Roman"/>
          <w:bCs/>
          <w:sz w:val="24"/>
          <w:szCs w:val="24"/>
          <w:lang w:eastAsia="ro-RO"/>
        </w:rPr>
        <w:t xml:space="preserve"> (doze, mod de administrare, perioada de tratament, ajustare doze, etc)</w:t>
      </w:r>
    </w:p>
    <w:p w14:paraId="0CDA8DDB" w14:textId="77777777" w:rsidR="008B32D3" w:rsidRPr="008B32D3" w:rsidRDefault="008B32D3" w:rsidP="008B32D3">
      <w:pPr>
        <w:tabs>
          <w:tab w:val="left" w:pos="426"/>
        </w:tabs>
        <w:spacing w:after="0" w:line="276" w:lineRule="auto"/>
        <w:jc w:val="both"/>
        <w:rPr>
          <w:rFonts w:ascii="Times New Roman" w:eastAsia="Arial" w:hAnsi="Times New Roman" w:cs="Times New Roman"/>
          <w:bCs/>
          <w:sz w:val="24"/>
          <w:szCs w:val="24"/>
          <w:lang w:eastAsia="ro-RO"/>
        </w:rPr>
      </w:pPr>
    </w:p>
    <w:p w14:paraId="3780C694" w14:textId="7DAE94EF" w:rsidR="008B32D3" w:rsidRPr="008B32D3" w:rsidRDefault="008B32D3" w:rsidP="008B32D3">
      <w:pPr>
        <w:tabs>
          <w:tab w:val="left" w:pos="426"/>
        </w:tabs>
        <w:spacing w:after="0" w:line="276" w:lineRule="auto"/>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Posologie</w:t>
      </w:r>
    </w:p>
    <w:p w14:paraId="624EE232" w14:textId="77777777" w:rsidR="008B32D3" w:rsidRPr="008B32D3" w:rsidRDefault="008B32D3" w:rsidP="00AD0E83">
      <w:pPr>
        <w:numPr>
          <w:ilvl w:val="0"/>
          <w:numId w:val="499"/>
        </w:numPr>
        <w:pBdr>
          <w:top w:val="nil"/>
          <w:left w:val="nil"/>
          <w:bottom w:val="nil"/>
          <w:right w:val="nil"/>
          <w:between w:val="nil"/>
          <w:bar w:val="nil"/>
        </w:pBdr>
        <w:tabs>
          <w:tab w:val="left" w:pos="426"/>
        </w:tabs>
        <w:spacing w:after="0" w:line="276" w:lineRule="auto"/>
        <w:ind w:left="360"/>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Doza recomandată este 160 mg enzalutamidă ca doză unică administrată pe cale orală, indiferent de indicație</w:t>
      </w:r>
    </w:p>
    <w:p w14:paraId="07488E7B" w14:textId="77777777" w:rsidR="008B32D3" w:rsidRPr="008B32D3" w:rsidRDefault="008B32D3" w:rsidP="00AD0E83">
      <w:pPr>
        <w:numPr>
          <w:ilvl w:val="0"/>
          <w:numId w:val="499"/>
        </w:numPr>
        <w:pBdr>
          <w:top w:val="nil"/>
          <w:left w:val="nil"/>
          <w:bottom w:val="nil"/>
          <w:right w:val="nil"/>
          <w:between w:val="nil"/>
          <w:bar w:val="nil"/>
        </w:pBdr>
        <w:tabs>
          <w:tab w:val="left" w:pos="426"/>
        </w:tabs>
        <w:spacing w:after="0" w:line="276" w:lineRule="auto"/>
        <w:ind w:left="360"/>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Tratamentul se prescrie la fiecare 28 de zile</w:t>
      </w:r>
    </w:p>
    <w:p w14:paraId="058EB0E5" w14:textId="77777777" w:rsidR="008B32D3" w:rsidRPr="008B32D3" w:rsidRDefault="008B32D3" w:rsidP="00AD0E83">
      <w:pPr>
        <w:numPr>
          <w:ilvl w:val="0"/>
          <w:numId w:val="499"/>
        </w:numPr>
        <w:pBdr>
          <w:top w:val="nil"/>
          <w:left w:val="nil"/>
          <w:bottom w:val="nil"/>
          <w:right w:val="nil"/>
          <w:between w:val="nil"/>
          <w:bar w:val="nil"/>
        </w:pBdr>
        <w:tabs>
          <w:tab w:val="left" w:pos="426"/>
        </w:tabs>
        <w:spacing w:after="0" w:line="276" w:lineRule="auto"/>
        <w:ind w:left="360"/>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lastRenderedPageBreak/>
        <w:t>Castrarea medicamentoasă cu analogi LHRH, indiferent de indicație, trebuie continuată în timpul tratamentului cu enzalutamidă</w:t>
      </w:r>
    </w:p>
    <w:p w14:paraId="4E24FB1C" w14:textId="77777777" w:rsidR="008B32D3" w:rsidRPr="008B32D3" w:rsidRDefault="008B32D3" w:rsidP="00AD0E83">
      <w:pPr>
        <w:numPr>
          <w:ilvl w:val="0"/>
          <w:numId w:val="499"/>
        </w:numPr>
        <w:pBdr>
          <w:top w:val="nil"/>
          <w:left w:val="nil"/>
          <w:bottom w:val="nil"/>
          <w:right w:val="nil"/>
          <w:between w:val="nil"/>
          <w:bar w:val="nil"/>
        </w:pBdr>
        <w:tabs>
          <w:tab w:val="left" w:pos="426"/>
        </w:tabs>
        <w:spacing w:after="0" w:line="276" w:lineRule="auto"/>
        <w:ind w:left="360"/>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Mod de administrare: enzalutamida este destinată administrării orale. Comprimatele  trebuie înghiţite întregi cu apă şi se pot administra cu sau fără alimente</w:t>
      </w:r>
    </w:p>
    <w:p w14:paraId="7BC24AAB" w14:textId="77777777" w:rsidR="008B32D3" w:rsidRPr="008B32D3" w:rsidRDefault="008B32D3" w:rsidP="00AD0E83">
      <w:pPr>
        <w:numPr>
          <w:ilvl w:val="0"/>
          <w:numId w:val="499"/>
        </w:numPr>
        <w:pBdr>
          <w:top w:val="nil"/>
          <w:left w:val="nil"/>
          <w:bottom w:val="nil"/>
          <w:right w:val="nil"/>
          <w:between w:val="nil"/>
          <w:bar w:val="nil"/>
        </w:pBdr>
        <w:tabs>
          <w:tab w:val="left" w:pos="426"/>
        </w:tabs>
        <w:spacing w:after="0" w:line="276" w:lineRule="auto"/>
        <w:ind w:left="360"/>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Dacă un pacient omite doza de enzalutamidă la ora obişnuită, doza prescrisă trebuie să fie administrată cât se poate de repede. Dacă un pacient omite doza zilnică totală, tratamentul trebuie reluat în ziua următoare cu doza zilnică obişnuită.</w:t>
      </w:r>
    </w:p>
    <w:p w14:paraId="67B778BB" w14:textId="77777777" w:rsidR="008B32D3" w:rsidRPr="008B32D3" w:rsidRDefault="008B32D3" w:rsidP="008B32D3">
      <w:pPr>
        <w:tabs>
          <w:tab w:val="left" w:pos="426"/>
        </w:tabs>
        <w:spacing w:after="0" w:line="276" w:lineRule="auto"/>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 xml:space="preserve">        </w:t>
      </w:r>
    </w:p>
    <w:p w14:paraId="049F8C75" w14:textId="77777777" w:rsidR="008B32D3" w:rsidRPr="008B32D3" w:rsidRDefault="008B32D3" w:rsidP="008B32D3">
      <w:pPr>
        <w:tabs>
          <w:tab w:val="left" w:pos="426"/>
        </w:tabs>
        <w:spacing w:after="0" w:line="276" w:lineRule="auto"/>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Modificarea dozelor datorită efectelor secundare</w:t>
      </w:r>
    </w:p>
    <w:p w14:paraId="77DC14E8" w14:textId="77777777" w:rsidR="008B32D3" w:rsidRPr="008B32D3" w:rsidRDefault="008B32D3" w:rsidP="008B32D3">
      <w:pPr>
        <w:tabs>
          <w:tab w:val="left" w:pos="426"/>
        </w:tabs>
        <w:spacing w:after="0" w:line="276" w:lineRule="auto"/>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Dacă un pacient prezintă o toxicitate de Grad ≥ 3 sau o reacţie adversă intolerabilă, administrarea trebuie întreruptă timp de o săptămână sau până când simptomele se ameliorează până la un Grad ≤ 2, apoi se reia tratamentul cu aceeaşi doză sau cu o doză scăzută (120 mg sau 80 mg) dacă este justificat.</w:t>
      </w:r>
    </w:p>
    <w:p w14:paraId="511AEF28" w14:textId="77777777" w:rsidR="008B32D3" w:rsidRPr="008B32D3" w:rsidRDefault="008B32D3" w:rsidP="008B32D3">
      <w:pPr>
        <w:tabs>
          <w:tab w:val="left" w:pos="426"/>
        </w:tabs>
        <w:spacing w:after="0" w:line="276" w:lineRule="auto"/>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 xml:space="preserve">    </w:t>
      </w:r>
    </w:p>
    <w:p w14:paraId="1155BA82" w14:textId="77777777" w:rsidR="008B32D3" w:rsidRPr="008B32D3" w:rsidRDefault="008B32D3" w:rsidP="008B32D3">
      <w:pPr>
        <w:tabs>
          <w:tab w:val="left" w:pos="426"/>
        </w:tabs>
        <w:spacing w:after="0" w:line="276" w:lineRule="auto"/>
        <w:jc w:val="both"/>
        <w:rPr>
          <w:rFonts w:ascii="Times New Roman" w:eastAsia="Arial" w:hAnsi="Times New Roman" w:cs="Times New Roman"/>
          <w:b/>
          <w:bCs/>
          <w:sz w:val="24"/>
          <w:szCs w:val="24"/>
          <w:lang w:eastAsia="ro-RO"/>
        </w:rPr>
      </w:pPr>
      <w:r w:rsidRPr="008B32D3">
        <w:rPr>
          <w:rFonts w:ascii="Times New Roman" w:eastAsia="Arial" w:hAnsi="Times New Roman" w:cs="Times New Roman"/>
          <w:b/>
          <w:bCs/>
          <w:sz w:val="24"/>
          <w:szCs w:val="24"/>
          <w:lang w:eastAsia="ro-RO"/>
        </w:rPr>
        <w:t>IV. Contraindicatii:</w:t>
      </w:r>
    </w:p>
    <w:p w14:paraId="20E0D310" w14:textId="77777777" w:rsidR="008B32D3" w:rsidRPr="008B32D3" w:rsidRDefault="008B32D3" w:rsidP="008B32D3">
      <w:pPr>
        <w:tabs>
          <w:tab w:val="left" w:pos="426"/>
        </w:tabs>
        <w:spacing w:after="0" w:line="276" w:lineRule="auto"/>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Hipersensibilitate la substanța(ele) activă(e) sau la oricare dintre excipienții enumerați</w:t>
      </w:r>
    </w:p>
    <w:p w14:paraId="6C0DCB60" w14:textId="77777777" w:rsidR="008B32D3" w:rsidRPr="008B32D3" w:rsidRDefault="008B32D3" w:rsidP="008B32D3">
      <w:pPr>
        <w:tabs>
          <w:tab w:val="left" w:pos="426"/>
        </w:tabs>
        <w:spacing w:after="0" w:line="276" w:lineRule="auto"/>
        <w:jc w:val="both"/>
        <w:rPr>
          <w:rFonts w:ascii="Times New Roman" w:eastAsia="Arial" w:hAnsi="Times New Roman" w:cs="Times New Roman"/>
          <w:bCs/>
          <w:sz w:val="24"/>
          <w:szCs w:val="24"/>
          <w:lang w:eastAsia="ro-RO"/>
        </w:rPr>
      </w:pPr>
    </w:p>
    <w:p w14:paraId="6840156A" w14:textId="77777777" w:rsidR="008B32D3" w:rsidRPr="008B32D3" w:rsidRDefault="008B32D3" w:rsidP="008B32D3">
      <w:pPr>
        <w:tabs>
          <w:tab w:val="left" w:pos="426"/>
        </w:tabs>
        <w:spacing w:after="0" w:line="276" w:lineRule="auto"/>
        <w:jc w:val="both"/>
        <w:rPr>
          <w:rFonts w:ascii="Times New Roman" w:eastAsia="Arial" w:hAnsi="Times New Roman" w:cs="Times New Roman"/>
          <w:b/>
          <w:bCs/>
          <w:sz w:val="24"/>
          <w:szCs w:val="24"/>
          <w:lang w:eastAsia="ro-RO"/>
        </w:rPr>
      </w:pPr>
      <w:r w:rsidRPr="008B32D3">
        <w:rPr>
          <w:rFonts w:ascii="Times New Roman" w:eastAsia="Arial" w:hAnsi="Times New Roman" w:cs="Times New Roman"/>
          <w:b/>
          <w:bCs/>
          <w:sz w:val="24"/>
          <w:szCs w:val="24"/>
          <w:lang w:eastAsia="ro-RO"/>
        </w:rPr>
        <w:t>V.  Atenţionări şi precauţii speciale pentru utilizare</w:t>
      </w:r>
    </w:p>
    <w:p w14:paraId="7D8260F1" w14:textId="77777777" w:rsidR="008B32D3" w:rsidRPr="008B32D3" w:rsidRDefault="008B32D3" w:rsidP="008B32D3">
      <w:pPr>
        <w:tabs>
          <w:tab w:val="left" w:pos="426"/>
        </w:tabs>
        <w:spacing w:after="0" w:line="276" w:lineRule="auto"/>
        <w:jc w:val="both"/>
        <w:rPr>
          <w:rFonts w:ascii="Times New Roman" w:eastAsia="Arial" w:hAnsi="Times New Roman" w:cs="Times New Roman"/>
          <w:bCs/>
          <w:sz w:val="24"/>
          <w:szCs w:val="24"/>
          <w:u w:val="single"/>
          <w:lang w:eastAsia="ro-RO"/>
        </w:rPr>
      </w:pPr>
      <w:r w:rsidRPr="008B32D3">
        <w:rPr>
          <w:rFonts w:ascii="Times New Roman" w:eastAsia="Arial" w:hAnsi="Times New Roman" w:cs="Times New Roman"/>
          <w:bCs/>
          <w:sz w:val="24"/>
          <w:szCs w:val="24"/>
          <w:u w:val="single"/>
          <w:lang w:eastAsia="ro-RO"/>
        </w:rPr>
        <w:t>Utilizarea concomitentă cu medicamente care pot prelungi intervalul QT</w:t>
      </w:r>
    </w:p>
    <w:p w14:paraId="0DCDEACD" w14:textId="77777777" w:rsidR="008B32D3" w:rsidRPr="008B32D3" w:rsidRDefault="008B32D3" w:rsidP="008B32D3">
      <w:pPr>
        <w:tabs>
          <w:tab w:val="left" w:pos="426"/>
        </w:tabs>
        <w:spacing w:after="0" w:line="276" w:lineRule="auto"/>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Pacienţii cu antecedente de prelungire a intervalului QT sau care prezintă factori de risc pentru prelungirea intervalului QT şi la pacienţi cărora li se administrează concomitent medicamente care ar putea prelungi intervalul QT necesită atenţie şi monitorizare cardiologică.</w:t>
      </w:r>
    </w:p>
    <w:p w14:paraId="2FB567A8" w14:textId="77777777" w:rsidR="008B32D3" w:rsidRPr="008B32D3" w:rsidRDefault="008B32D3" w:rsidP="008B32D3">
      <w:pPr>
        <w:tabs>
          <w:tab w:val="left" w:pos="426"/>
        </w:tabs>
        <w:spacing w:after="0" w:line="276" w:lineRule="auto"/>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Aceste medicamente, capabile să inducă torsada vârfurilor, sunt antiaritmicele clasa IA (chinidină, disopiramidă) sau clasa III (amiodaronă, sotalol, dofetilidă, ibutilidă), metadonă, moxifloxacin, antipsihotice.</w:t>
      </w:r>
    </w:p>
    <w:p w14:paraId="5D565FD0" w14:textId="77777777" w:rsidR="008B32D3" w:rsidRPr="008B32D3" w:rsidRDefault="008B32D3" w:rsidP="008B32D3">
      <w:pPr>
        <w:tabs>
          <w:tab w:val="left" w:pos="426"/>
        </w:tabs>
        <w:spacing w:after="0" w:line="276" w:lineRule="auto"/>
        <w:jc w:val="both"/>
        <w:rPr>
          <w:rFonts w:ascii="Times New Roman" w:eastAsia="Arial" w:hAnsi="Times New Roman" w:cs="Times New Roman"/>
          <w:bCs/>
          <w:sz w:val="16"/>
          <w:szCs w:val="16"/>
          <w:lang w:eastAsia="ro-RO"/>
        </w:rPr>
      </w:pPr>
      <w:r w:rsidRPr="008B32D3">
        <w:rPr>
          <w:rFonts w:ascii="Times New Roman" w:eastAsia="Arial" w:hAnsi="Times New Roman" w:cs="Times New Roman"/>
          <w:bCs/>
          <w:sz w:val="24"/>
          <w:szCs w:val="24"/>
          <w:lang w:eastAsia="ro-RO"/>
        </w:rPr>
        <w:t xml:space="preserve">    </w:t>
      </w:r>
    </w:p>
    <w:p w14:paraId="55A688DA" w14:textId="77777777" w:rsidR="008B32D3" w:rsidRPr="008B32D3" w:rsidRDefault="008B32D3" w:rsidP="008B32D3">
      <w:pPr>
        <w:tabs>
          <w:tab w:val="left" w:pos="426"/>
        </w:tabs>
        <w:spacing w:after="0" w:line="276" w:lineRule="auto"/>
        <w:jc w:val="both"/>
        <w:rPr>
          <w:rFonts w:ascii="Times New Roman" w:eastAsia="Arial" w:hAnsi="Times New Roman" w:cs="Times New Roman"/>
          <w:bCs/>
          <w:sz w:val="24"/>
          <w:szCs w:val="24"/>
          <w:u w:val="single"/>
          <w:lang w:eastAsia="ro-RO"/>
        </w:rPr>
      </w:pPr>
      <w:r w:rsidRPr="008B32D3">
        <w:rPr>
          <w:rFonts w:ascii="Times New Roman" w:eastAsia="Arial" w:hAnsi="Times New Roman" w:cs="Times New Roman"/>
          <w:bCs/>
          <w:sz w:val="24"/>
          <w:szCs w:val="24"/>
          <w:u w:val="single"/>
          <w:lang w:eastAsia="ro-RO"/>
        </w:rPr>
        <w:t>Utilizarea concomitentă cu inhibitori puternici ai CYP2C8</w:t>
      </w:r>
    </w:p>
    <w:p w14:paraId="70DCE850" w14:textId="77777777" w:rsidR="008B32D3" w:rsidRPr="008B32D3" w:rsidRDefault="008B32D3" w:rsidP="008B32D3">
      <w:pPr>
        <w:tabs>
          <w:tab w:val="left" w:pos="426"/>
        </w:tabs>
        <w:spacing w:after="0" w:line="276" w:lineRule="auto"/>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Dacă este posibil, trebuie evitată utilizarea concomitentă de inhibitori puternici ai CYP2C8. Dacă trebuie administrat concomitent un inhibitor puternic al CYP2C8, doza de enzalutamidă trebuie scăzută la 80 mg o dată pe zi. Dacă tratamentul concomitent cu inhibitor al CYP2C8 este întrerupt, doza de enzalutamidă trebuie să fie cea utilizată înainte de iniţierea administrării inhibitorului puternic al CYP2C8.</w:t>
      </w:r>
    </w:p>
    <w:p w14:paraId="65C92C16" w14:textId="77777777" w:rsidR="008B32D3" w:rsidRPr="008B32D3" w:rsidRDefault="008B32D3" w:rsidP="008B32D3">
      <w:pPr>
        <w:tabs>
          <w:tab w:val="left" w:pos="426"/>
        </w:tabs>
        <w:spacing w:after="0" w:line="276" w:lineRule="auto"/>
        <w:jc w:val="both"/>
        <w:rPr>
          <w:rFonts w:ascii="Times New Roman" w:eastAsia="Arial" w:hAnsi="Times New Roman" w:cs="Times New Roman"/>
          <w:bCs/>
          <w:sz w:val="16"/>
          <w:szCs w:val="16"/>
          <w:lang w:eastAsia="ro-RO"/>
        </w:rPr>
      </w:pPr>
      <w:r w:rsidRPr="008B32D3">
        <w:rPr>
          <w:rFonts w:ascii="Times New Roman" w:eastAsia="Arial" w:hAnsi="Times New Roman" w:cs="Times New Roman"/>
          <w:bCs/>
          <w:sz w:val="24"/>
          <w:szCs w:val="24"/>
          <w:lang w:eastAsia="ro-RO"/>
        </w:rPr>
        <w:t xml:space="preserve">    </w:t>
      </w:r>
    </w:p>
    <w:p w14:paraId="71AD3EE7" w14:textId="77777777" w:rsidR="008B32D3" w:rsidRPr="008B32D3" w:rsidRDefault="008B32D3" w:rsidP="008B32D3">
      <w:pPr>
        <w:tabs>
          <w:tab w:val="left" w:pos="426"/>
        </w:tabs>
        <w:spacing w:after="0" w:line="276" w:lineRule="auto"/>
        <w:jc w:val="both"/>
        <w:rPr>
          <w:rFonts w:ascii="Times New Roman" w:eastAsia="Arial" w:hAnsi="Times New Roman" w:cs="Times New Roman"/>
          <w:bCs/>
          <w:sz w:val="24"/>
          <w:szCs w:val="24"/>
          <w:u w:val="single"/>
          <w:lang w:eastAsia="ro-RO"/>
        </w:rPr>
      </w:pPr>
      <w:r w:rsidRPr="008B32D3">
        <w:rPr>
          <w:rFonts w:ascii="Times New Roman" w:eastAsia="Arial" w:hAnsi="Times New Roman" w:cs="Times New Roman"/>
          <w:bCs/>
          <w:sz w:val="24"/>
          <w:szCs w:val="24"/>
          <w:u w:val="single"/>
          <w:lang w:eastAsia="ro-RO"/>
        </w:rPr>
        <w:t>Vârstnici</w:t>
      </w:r>
    </w:p>
    <w:p w14:paraId="1E5307E0" w14:textId="77777777" w:rsidR="008B32D3" w:rsidRPr="008B32D3" w:rsidRDefault="008B32D3" w:rsidP="008B32D3">
      <w:pPr>
        <w:tabs>
          <w:tab w:val="left" w:pos="426"/>
        </w:tabs>
        <w:spacing w:after="0" w:line="276" w:lineRule="auto"/>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Nu este necesară ajustarea dozei la persoanele vârstnice.</w:t>
      </w:r>
    </w:p>
    <w:p w14:paraId="7261DBD6" w14:textId="77777777" w:rsidR="008B32D3" w:rsidRPr="008B32D3" w:rsidRDefault="008B32D3" w:rsidP="008B32D3">
      <w:pPr>
        <w:tabs>
          <w:tab w:val="left" w:pos="426"/>
        </w:tabs>
        <w:spacing w:after="0" w:line="276" w:lineRule="auto"/>
        <w:jc w:val="both"/>
        <w:rPr>
          <w:rFonts w:ascii="Times New Roman" w:eastAsia="Arial" w:hAnsi="Times New Roman" w:cs="Times New Roman"/>
          <w:bCs/>
          <w:sz w:val="16"/>
          <w:szCs w:val="16"/>
          <w:lang w:eastAsia="ro-RO"/>
        </w:rPr>
      </w:pPr>
      <w:r w:rsidRPr="008B32D3">
        <w:rPr>
          <w:rFonts w:ascii="Times New Roman" w:eastAsia="Arial" w:hAnsi="Times New Roman" w:cs="Times New Roman"/>
          <w:bCs/>
          <w:sz w:val="24"/>
          <w:szCs w:val="24"/>
          <w:lang w:eastAsia="ro-RO"/>
        </w:rPr>
        <w:t xml:space="preserve"> </w:t>
      </w:r>
      <w:r w:rsidRPr="008B32D3">
        <w:rPr>
          <w:rFonts w:ascii="Times New Roman" w:eastAsia="Arial" w:hAnsi="Times New Roman" w:cs="Times New Roman"/>
          <w:bCs/>
          <w:sz w:val="16"/>
          <w:szCs w:val="16"/>
          <w:lang w:eastAsia="ro-RO"/>
        </w:rPr>
        <w:t xml:space="preserve">   </w:t>
      </w:r>
    </w:p>
    <w:p w14:paraId="2F3B9B2D" w14:textId="77777777" w:rsidR="008B32D3" w:rsidRPr="008B32D3" w:rsidRDefault="008B32D3" w:rsidP="008B32D3">
      <w:pPr>
        <w:tabs>
          <w:tab w:val="left" w:pos="426"/>
        </w:tabs>
        <w:spacing w:after="0" w:line="276" w:lineRule="auto"/>
        <w:jc w:val="both"/>
        <w:rPr>
          <w:rFonts w:ascii="Times New Roman" w:eastAsia="Arial" w:hAnsi="Times New Roman" w:cs="Times New Roman"/>
          <w:bCs/>
          <w:sz w:val="24"/>
          <w:szCs w:val="24"/>
          <w:u w:val="single"/>
          <w:lang w:eastAsia="ro-RO"/>
        </w:rPr>
      </w:pPr>
      <w:r w:rsidRPr="008B32D3">
        <w:rPr>
          <w:rFonts w:ascii="Times New Roman" w:eastAsia="Arial" w:hAnsi="Times New Roman" w:cs="Times New Roman"/>
          <w:bCs/>
          <w:sz w:val="24"/>
          <w:szCs w:val="24"/>
          <w:u w:val="single"/>
          <w:lang w:eastAsia="ro-RO"/>
        </w:rPr>
        <w:t>Insuficienţă hepatică</w:t>
      </w:r>
    </w:p>
    <w:p w14:paraId="1CBCDFB2" w14:textId="77777777" w:rsidR="008B32D3" w:rsidRPr="008B32D3" w:rsidRDefault="008B32D3" w:rsidP="008B32D3">
      <w:pPr>
        <w:tabs>
          <w:tab w:val="left" w:pos="426"/>
        </w:tabs>
        <w:spacing w:after="0" w:line="276" w:lineRule="auto"/>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Nu este necesară ajustarea dozei la pacienţii cu insuficienţă hepatică uşoară, moderată sau severă (Clasa A, B sau respectiv C conform clasificării Child-Pugh).</w:t>
      </w:r>
    </w:p>
    <w:p w14:paraId="14DE7B0B" w14:textId="77777777" w:rsidR="008B32D3" w:rsidRPr="008B32D3" w:rsidRDefault="008B32D3" w:rsidP="008B32D3">
      <w:pPr>
        <w:tabs>
          <w:tab w:val="left" w:pos="426"/>
        </w:tabs>
        <w:spacing w:after="0" w:line="276" w:lineRule="auto"/>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A fost observat un timp de înjumătăţire al medicamentului crescut la pacienţii cu insuficienţă hepatică severă.</w:t>
      </w:r>
    </w:p>
    <w:p w14:paraId="3623247F" w14:textId="77777777" w:rsidR="008B32D3" w:rsidRPr="008B32D3" w:rsidRDefault="008B32D3" w:rsidP="008B32D3">
      <w:pPr>
        <w:tabs>
          <w:tab w:val="left" w:pos="426"/>
        </w:tabs>
        <w:spacing w:after="0" w:line="276" w:lineRule="auto"/>
        <w:jc w:val="both"/>
        <w:rPr>
          <w:rFonts w:ascii="Times New Roman" w:eastAsia="Arial" w:hAnsi="Times New Roman" w:cs="Times New Roman"/>
          <w:bCs/>
          <w:sz w:val="16"/>
          <w:szCs w:val="16"/>
          <w:lang w:eastAsia="ro-RO"/>
        </w:rPr>
      </w:pPr>
      <w:r w:rsidRPr="008B32D3">
        <w:rPr>
          <w:rFonts w:ascii="Times New Roman" w:eastAsia="Arial" w:hAnsi="Times New Roman" w:cs="Times New Roman"/>
          <w:bCs/>
          <w:sz w:val="24"/>
          <w:szCs w:val="24"/>
          <w:lang w:eastAsia="ro-RO"/>
        </w:rPr>
        <w:t xml:space="preserve">    </w:t>
      </w:r>
    </w:p>
    <w:p w14:paraId="7D3BEB42" w14:textId="77777777" w:rsidR="008B32D3" w:rsidRPr="008B32D3" w:rsidRDefault="008B32D3" w:rsidP="008B32D3">
      <w:pPr>
        <w:tabs>
          <w:tab w:val="left" w:pos="426"/>
        </w:tabs>
        <w:spacing w:after="0" w:line="276" w:lineRule="auto"/>
        <w:jc w:val="both"/>
        <w:rPr>
          <w:rFonts w:ascii="Times New Roman" w:eastAsia="Arial" w:hAnsi="Times New Roman" w:cs="Times New Roman"/>
          <w:bCs/>
          <w:sz w:val="24"/>
          <w:szCs w:val="24"/>
          <w:u w:val="single"/>
          <w:lang w:eastAsia="ro-RO"/>
        </w:rPr>
      </w:pPr>
      <w:r w:rsidRPr="008B32D3">
        <w:rPr>
          <w:rFonts w:ascii="Times New Roman" w:eastAsia="Arial" w:hAnsi="Times New Roman" w:cs="Times New Roman"/>
          <w:bCs/>
          <w:sz w:val="24"/>
          <w:szCs w:val="24"/>
          <w:u w:val="single"/>
          <w:lang w:eastAsia="ro-RO"/>
        </w:rPr>
        <w:t>Insuficienţă renală</w:t>
      </w:r>
    </w:p>
    <w:p w14:paraId="7EBD3BFB" w14:textId="77777777" w:rsidR="008B32D3" w:rsidRPr="008B32D3" w:rsidRDefault="008B32D3" w:rsidP="008B32D3">
      <w:pPr>
        <w:tabs>
          <w:tab w:val="left" w:pos="426"/>
        </w:tabs>
        <w:spacing w:after="0" w:line="276" w:lineRule="auto"/>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Nu este necesară ajustarea dozei la pacienţii cu insuficienţă renală uşoară sau moderată. Se recomandă prudenţă la pacienţii cu insuficienţă renală severă sau cu boală renală în stadiu terminal.</w:t>
      </w:r>
    </w:p>
    <w:p w14:paraId="3CB319E0" w14:textId="77777777" w:rsidR="008B32D3" w:rsidRPr="008B32D3" w:rsidRDefault="008B32D3" w:rsidP="008B32D3">
      <w:pPr>
        <w:tabs>
          <w:tab w:val="left" w:pos="426"/>
        </w:tabs>
        <w:spacing w:after="0" w:line="276" w:lineRule="auto"/>
        <w:jc w:val="both"/>
        <w:rPr>
          <w:rFonts w:ascii="Times New Roman" w:eastAsia="Arial" w:hAnsi="Times New Roman" w:cs="Times New Roman"/>
          <w:bCs/>
          <w:sz w:val="16"/>
          <w:szCs w:val="16"/>
          <w:lang w:eastAsia="ro-RO"/>
        </w:rPr>
      </w:pPr>
      <w:r w:rsidRPr="008B32D3">
        <w:rPr>
          <w:rFonts w:ascii="Times New Roman" w:eastAsia="Arial" w:hAnsi="Times New Roman" w:cs="Times New Roman"/>
          <w:bCs/>
          <w:sz w:val="24"/>
          <w:szCs w:val="24"/>
          <w:lang w:eastAsia="ro-RO"/>
        </w:rPr>
        <w:t xml:space="preserve">    </w:t>
      </w:r>
    </w:p>
    <w:p w14:paraId="3DF46C6F" w14:textId="77777777" w:rsidR="008B32D3" w:rsidRPr="008B32D3" w:rsidRDefault="008B32D3" w:rsidP="008B32D3">
      <w:pPr>
        <w:tabs>
          <w:tab w:val="left" w:pos="426"/>
        </w:tabs>
        <w:spacing w:after="0" w:line="276" w:lineRule="auto"/>
        <w:jc w:val="both"/>
        <w:rPr>
          <w:rFonts w:ascii="Times New Roman" w:eastAsia="Arial" w:hAnsi="Times New Roman" w:cs="Times New Roman"/>
          <w:bCs/>
          <w:sz w:val="24"/>
          <w:szCs w:val="24"/>
          <w:u w:val="single"/>
          <w:lang w:eastAsia="ro-RO"/>
        </w:rPr>
      </w:pPr>
      <w:r w:rsidRPr="008B32D3">
        <w:rPr>
          <w:rFonts w:ascii="Times New Roman" w:eastAsia="Arial" w:hAnsi="Times New Roman" w:cs="Times New Roman"/>
          <w:bCs/>
          <w:sz w:val="24"/>
          <w:szCs w:val="24"/>
          <w:u w:val="single"/>
          <w:lang w:eastAsia="ro-RO"/>
        </w:rPr>
        <w:t>Convulsii</w:t>
      </w:r>
    </w:p>
    <w:p w14:paraId="64F0B1CB" w14:textId="77777777" w:rsidR="008B32D3" w:rsidRPr="008B32D3" w:rsidRDefault="008B32D3" w:rsidP="008B32D3">
      <w:pPr>
        <w:tabs>
          <w:tab w:val="left" w:pos="426"/>
        </w:tabs>
        <w:spacing w:after="0" w:line="276" w:lineRule="auto"/>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Pacienţii cu antecedente de convulsii sau cu afecţiuni care pot predispune la convulsii necesită atenţie şi monitorizare neurologică.</w:t>
      </w:r>
    </w:p>
    <w:p w14:paraId="00E19FED" w14:textId="77777777" w:rsidR="008B32D3" w:rsidRPr="008B32D3" w:rsidRDefault="008B32D3" w:rsidP="008B32D3">
      <w:pPr>
        <w:tabs>
          <w:tab w:val="left" w:pos="426"/>
        </w:tabs>
        <w:spacing w:after="0" w:line="276" w:lineRule="auto"/>
        <w:jc w:val="both"/>
        <w:rPr>
          <w:rFonts w:ascii="Times New Roman" w:eastAsia="Arial" w:hAnsi="Times New Roman" w:cs="Times New Roman"/>
          <w:bCs/>
          <w:sz w:val="16"/>
          <w:szCs w:val="16"/>
          <w:lang w:eastAsia="ro-RO"/>
        </w:rPr>
      </w:pPr>
    </w:p>
    <w:p w14:paraId="6AC0FF24" w14:textId="77777777" w:rsidR="008B32D3" w:rsidRPr="008B32D3" w:rsidRDefault="008B32D3" w:rsidP="008B32D3">
      <w:pPr>
        <w:tabs>
          <w:tab w:val="left" w:pos="426"/>
        </w:tabs>
        <w:spacing w:after="0" w:line="276" w:lineRule="auto"/>
        <w:jc w:val="both"/>
        <w:rPr>
          <w:rFonts w:ascii="Times New Roman" w:eastAsia="Arial" w:hAnsi="Times New Roman" w:cs="Times New Roman"/>
          <w:bCs/>
          <w:sz w:val="24"/>
          <w:szCs w:val="24"/>
          <w:u w:val="single"/>
          <w:lang w:eastAsia="ro-RO"/>
        </w:rPr>
      </w:pPr>
      <w:r w:rsidRPr="008B32D3">
        <w:rPr>
          <w:rFonts w:ascii="Times New Roman" w:eastAsia="Arial" w:hAnsi="Times New Roman" w:cs="Times New Roman"/>
          <w:bCs/>
          <w:sz w:val="24"/>
          <w:szCs w:val="24"/>
          <w:u w:val="single"/>
          <w:lang w:eastAsia="ro-RO"/>
        </w:rPr>
        <w:t xml:space="preserve">Contracepția la bărbați și femei </w:t>
      </w:r>
    </w:p>
    <w:p w14:paraId="09090331" w14:textId="77777777" w:rsidR="008B32D3" w:rsidRPr="008B32D3" w:rsidRDefault="008B32D3" w:rsidP="008B32D3">
      <w:pPr>
        <w:tabs>
          <w:tab w:val="left" w:pos="426"/>
        </w:tabs>
        <w:spacing w:after="0" w:line="276" w:lineRule="auto"/>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 xml:space="preserve">Nu se știe dacă enzalutamida sau metaboliții acesteia sunt prezenți în spermă. Dacă pacientul este implicat în activități sexuale cu o femeie gravidă, este necesară folosirea prezervativului pe parcursul tratamentului </w:t>
      </w:r>
      <w:r w:rsidRPr="008B32D3">
        <w:rPr>
          <w:rFonts w:ascii="Times New Roman" w:eastAsia="Arial" w:hAnsi="Times New Roman" w:cs="Times New Roman"/>
          <w:bCs/>
          <w:sz w:val="24"/>
          <w:szCs w:val="24"/>
          <w:lang w:eastAsia="ro-RO"/>
        </w:rPr>
        <w:lastRenderedPageBreak/>
        <w:t>cu enzalutamidă și timp de 3 luni după oprirea acestuia. Dacă pacientul este implicat în activități sexuale cu o femeie aflată la vârstă fertilă, este obligatorie folosirea prezervativului și a unei alte forme de contracepție pe parcursul tratamentului și timp de 3 luni după oprirea acestuia. Studiile la animale au evidențiat efecte toxice asupra funcției de reproducere</w:t>
      </w:r>
    </w:p>
    <w:p w14:paraId="39CC1816" w14:textId="77777777" w:rsidR="008B32D3" w:rsidRPr="008B32D3" w:rsidRDefault="008B32D3" w:rsidP="008B32D3">
      <w:pPr>
        <w:tabs>
          <w:tab w:val="left" w:pos="426"/>
        </w:tabs>
        <w:spacing w:after="0" w:line="276" w:lineRule="auto"/>
        <w:jc w:val="both"/>
        <w:rPr>
          <w:rFonts w:ascii="Times New Roman" w:eastAsia="Arial" w:hAnsi="Times New Roman" w:cs="Times New Roman"/>
          <w:bCs/>
          <w:sz w:val="24"/>
          <w:szCs w:val="24"/>
          <w:lang w:eastAsia="ro-RO"/>
        </w:rPr>
      </w:pPr>
    </w:p>
    <w:p w14:paraId="65C4E10D" w14:textId="77777777" w:rsidR="008B32D3" w:rsidRPr="008B32D3" w:rsidRDefault="008B32D3" w:rsidP="008B32D3">
      <w:pPr>
        <w:tabs>
          <w:tab w:val="left" w:pos="426"/>
        </w:tabs>
        <w:spacing w:after="0" w:line="276" w:lineRule="auto"/>
        <w:jc w:val="both"/>
        <w:rPr>
          <w:rFonts w:ascii="Times New Roman" w:eastAsia="Arial" w:hAnsi="Times New Roman" w:cs="Times New Roman"/>
          <w:b/>
          <w:bCs/>
          <w:sz w:val="24"/>
          <w:szCs w:val="24"/>
          <w:lang w:eastAsia="ro-RO"/>
        </w:rPr>
      </w:pPr>
      <w:r w:rsidRPr="008B32D3">
        <w:rPr>
          <w:rFonts w:ascii="Times New Roman" w:eastAsia="Arial" w:hAnsi="Times New Roman" w:cs="Times New Roman"/>
          <w:b/>
          <w:bCs/>
          <w:sz w:val="24"/>
          <w:szCs w:val="24"/>
          <w:lang w:eastAsia="ro-RO"/>
        </w:rPr>
        <w:t>VI. Monitorizarea tratamentului/criterii de evaluare a eficacitatii terapeutice</w:t>
      </w:r>
    </w:p>
    <w:p w14:paraId="4CFAA07D" w14:textId="77777777" w:rsidR="008B32D3" w:rsidRPr="008B32D3" w:rsidRDefault="008B32D3" w:rsidP="008B32D3">
      <w:pPr>
        <w:tabs>
          <w:tab w:val="left" w:pos="426"/>
        </w:tabs>
        <w:spacing w:after="0" w:line="276" w:lineRule="auto"/>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Monitorizarea tratamentului:</w:t>
      </w:r>
    </w:p>
    <w:p w14:paraId="45EBC369" w14:textId="77777777" w:rsidR="008B32D3" w:rsidRPr="008B32D3" w:rsidRDefault="008B32D3" w:rsidP="008B32D3">
      <w:pPr>
        <w:tabs>
          <w:tab w:val="left" w:pos="426"/>
        </w:tabs>
        <w:spacing w:after="0" w:line="276" w:lineRule="auto"/>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Înainte de iniţierea tratamentului:</w:t>
      </w:r>
    </w:p>
    <w:p w14:paraId="00B4717C" w14:textId="77777777" w:rsidR="008B32D3" w:rsidRPr="008B32D3" w:rsidRDefault="008B32D3" w:rsidP="00AD0E83">
      <w:pPr>
        <w:numPr>
          <w:ilvl w:val="1"/>
          <w:numId w:val="500"/>
        </w:numPr>
        <w:pBdr>
          <w:top w:val="nil"/>
          <w:left w:val="nil"/>
          <w:bottom w:val="nil"/>
          <w:right w:val="nil"/>
          <w:between w:val="nil"/>
          <w:bar w:val="nil"/>
        </w:pBdr>
        <w:tabs>
          <w:tab w:val="left" w:pos="426"/>
        </w:tabs>
        <w:spacing w:after="0" w:line="276" w:lineRule="auto"/>
        <w:ind w:left="630" w:hanging="270"/>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hemoleucogramă cu formulă leucocitară, valorile INR;</w:t>
      </w:r>
    </w:p>
    <w:p w14:paraId="25724976" w14:textId="77777777" w:rsidR="008B32D3" w:rsidRPr="008B32D3" w:rsidRDefault="008B32D3" w:rsidP="00AD0E83">
      <w:pPr>
        <w:numPr>
          <w:ilvl w:val="1"/>
          <w:numId w:val="500"/>
        </w:numPr>
        <w:pBdr>
          <w:top w:val="nil"/>
          <w:left w:val="nil"/>
          <w:bottom w:val="nil"/>
          <w:right w:val="nil"/>
          <w:between w:val="nil"/>
          <w:bar w:val="nil"/>
        </w:pBdr>
        <w:tabs>
          <w:tab w:val="left" w:pos="426"/>
        </w:tabs>
        <w:spacing w:after="0" w:line="276" w:lineRule="auto"/>
        <w:ind w:left="630" w:hanging="270"/>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transaminaze serice (GOT, GPT);</w:t>
      </w:r>
    </w:p>
    <w:p w14:paraId="2C78FC2D" w14:textId="77777777" w:rsidR="008B32D3" w:rsidRPr="008B32D3" w:rsidRDefault="008B32D3" w:rsidP="00AD0E83">
      <w:pPr>
        <w:numPr>
          <w:ilvl w:val="1"/>
          <w:numId w:val="500"/>
        </w:numPr>
        <w:pBdr>
          <w:top w:val="nil"/>
          <w:left w:val="nil"/>
          <w:bottom w:val="nil"/>
          <w:right w:val="nil"/>
          <w:between w:val="nil"/>
          <w:bar w:val="nil"/>
        </w:pBdr>
        <w:tabs>
          <w:tab w:val="left" w:pos="426"/>
        </w:tabs>
        <w:spacing w:after="0" w:line="276" w:lineRule="auto"/>
        <w:ind w:left="630" w:hanging="270"/>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alte analize de biochimie (creatinină; uree; glicemie; proteine serice; fosfatază alcalină etc.);</w:t>
      </w:r>
    </w:p>
    <w:p w14:paraId="386F1431" w14:textId="77777777" w:rsidR="008B32D3" w:rsidRPr="008B32D3" w:rsidRDefault="008B32D3" w:rsidP="00AD0E83">
      <w:pPr>
        <w:numPr>
          <w:ilvl w:val="1"/>
          <w:numId w:val="500"/>
        </w:numPr>
        <w:pBdr>
          <w:top w:val="nil"/>
          <w:left w:val="nil"/>
          <w:bottom w:val="nil"/>
          <w:right w:val="nil"/>
          <w:between w:val="nil"/>
          <w:bar w:val="nil"/>
        </w:pBdr>
        <w:tabs>
          <w:tab w:val="left" w:pos="426"/>
        </w:tabs>
        <w:spacing w:after="0" w:line="276" w:lineRule="auto"/>
        <w:ind w:left="630" w:hanging="270"/>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PSA;</w:t>
      </w:r>
    </w:p>
    <w:p w14:paraId="186662B9" w14:textId="77777777" w:rsidR="008B32D3" w:rsidRPr="008B32D3" w:rsidRDefault="008B32D3" w:rsidP="00AD0E83">
      <w:pPr>
        <w:numPr>
          <w:ilvl w:val="1"/>
          <w:numId w:val="500"/>
        </w:numPr>
        <w:pBdr>
          <w:top w:val="nil"/>
          <w:left w:val="nil"/>
          <w:bottom w:val="nil"/>
          <w:right w:val="nil"/>
          <w:between w:val="nil"/>
          <w:bar w:val="nil"/>
        </w:pBdr>
        <w:tabs>
          <w:tab w:val="left" w:pos="426"/>
        </w:tabs>
        <w:spacing w:after="0" w:line="276" w:lineRule="auto"/>
        <w:ind w:left="630" w:hanging="270"/>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examen sumar de urină;</w:t>
      </w:r>
    </w:p>
    <w:p w14:paraId="2AE616F2" w14:textId="77777777" w:rsidR="008B32D3" w:rsidRPr="008B32D3" w:rsidRDefault="008B32D3" w:rsidP="00AD0E83">
      <w:pPr>
        <w:numPr>
          <w:ilvl w:val="1"/>
          <w:numId w:val="500"/>
        </w:numPr>
        <w:pBdr>
          <w:top w:val="nil"/>
          <w:left w:val="nil"/>
          <w:bottom w:val="nil"/>
          <w:right w:val="nil"/>
          <w:between w:val="nil"/>
          <w:bar w:val="nil"/>
        </w:pBdr>
        <w:tabs>
          <w:tab w:val="left" w:pos="426"/>
        </w:tabs>
        <w:spacing w:after="0" w:line="276" w:lineRule="auto"/>
        <w:ind w:left="630" w:hanging="270"/>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evaluare cardiologică (inclusiv EKG şi ecocardiografie);</w:t>
      </w:r>
    </w:p>
    <w:p w14:paraId="580AFD2E" w14:textId="77777777" w:rsidR="008B32D3" w:rsidRPr="008B32D3" w:rsidRDefault="008B32D3" w:rsidP="00AD0E83">
      <w:pPr>
        <w:numPr>
          <w:ilvl w:val="1"/>
          <w:numId w:val="500"/>
        </w:numPr>
        <w:pBdr>
          <w:top w:val="nil"/>
          <w:left w:val="nil"/>
          <w:bottom w:val="nil"/>
          <w:right w:val="nil"/>
          <w:between w:val="nil"/>
          <w:bar w:val="nil"/>
        </w:pBdr>
        <w:tabs>
          <w:tab w:val="left" w:pos="426"/>
        </w:tabs>
        <w:spacing w:after="0" w:line="276" w:lineRule="auto"/>
        <w:ind w:left="630" w:hanging="270"/>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 xml:space="preserve">evaluare imagistică (de exemplu: CT torace, abdomen şi pelvis, RMN, scintigrafie osoasă – dacă nu au fost efectuate în ultimele 3 luni).   </w:t>
      </w:r>
    </w:p>
    <w:p w14:paraId="389FC18D" w14:textId="77777777" w:rsidR="008B32D3" w:rsidRPr="008B32D3" w:rsidRDefault="008B32D3" w:rsidP="008B32D3">
      <w:pPr>
        <w:tabs>
          <w:tab w:val="left" w:pos="426"/>
        </w:tabs>
        <w:spacing w:after="0" w:line="276" w:lineRule="auto"/>
        <w:jc w:val="both"/>
        <w:rPr>
          <w:rFonts w:ascii="Times New Roman" w:eastAsia="Arial" w:hAnsi="Times New Roman" w:cs="Times New Roman"/>
          <w:bCs/>
          <w:sz w:val="16"/>
          <w:szCs w:val="16"/>
          <w:lang w:eastAsia="ro-RO"/>
        </w:rPr>
      </w:pPr>
    </w:p>
    <w:p w14:paraId="63D11104" w14:textId="77777777" w:rsidR="008B32D3" w:rsidRPr="008B32D3" w:rsidRDefault="008B32D3" w:rsidP="008B32D3">
      <w:pPr>
        <w:tabs>
          <w:tab w:val="left" w:pos="426"/>
        </w:tabs>
        <w:spacing w:after="0" w:line="276" w:lineRule="auto"/>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Periodic:</w:t>
      </w:r>
    </w:p>
    <w:p w14:paraId="6686BBA4" w14:textId="77777777" w:rsidR="008B32D3" w:rsidRPr="008B32D3" w:rsidRDefault="008B32D3" w:rsidP="00AD0E83">
      <w:pPr>
        <w:numPr>
          <w:ilvl w:val="1"/>
          <w:numId w:val="501"/>
        </w:numPr>
        <w:pBdr>
          <w:top w:val="nil"/>
          <w:left w:val="nil"/>
          <w:bottom w:val="nil"/>
          <w:right w:val="nil"/>
          <w:between w:val="nil"/>
          <w:bar w:val="nil"/>
        </w:pBdr>
        <w:tabs>
          <w:tab w:val="left" w:pos="426"/>
        </w:tabs>
        <w:spacing w:after="0" w:line="276" w:lineRule="auto"/>
        <w:ind w:left="630" w:hanging="270"/>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hemoleucograma, transaminazele serice, glicemia serică;</w:t>
      </w:r>
    </w:p>
    <w:p w14:paraId="59D95FB6" w14:textId="77777777" w:rsidR="008B32D3" w:rsidRPr="008B32D3" w:rsidRDefault="008B32D3" w:rsidP="00AD0E83">
      <w:pPr>
        <w:numPr>
          <w:ilvl w:val="1"/>
          <w:numId w:val="501"/>
        </w:numPr>
        <w:pBdr>
          <w:top w:val="nil"/>
          <w:left w:val="nil"/>
          <w:bottom w:val="nil"/>
          <w:right w:val="nil"/>
          <w:between w:val="nil"/>
          <w:bar w:val="nil"/>
        </w:pBdr>
        <w:tabs>
          <w:tab w:val="left" w:pos="426"/>
        </w:tabs>
        <w:spacing w:after="0" w:line="276" w:lineRule="auto"/>
        <w:ind w:left="630" w:hanging="270"/>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testosteron (doar pentru pacienţii aflaţi în tratament concomitent cu analog LHRH care nu au fost castraţi chirurgical);</w:t>
      </w:r>
    </w:p>
    <w:p w14:paraId="0339C0DB" w14:textId="77777777" w:rsidR="008B32D3" w:rsidRPr="008B32D3" w:rsidRDefault="008B32D3" w:rsidP="00AD0E83">
      <w:pPr>
        <w:numPr>
          <w:ilvl w:val="1"/>
          <w:numId w:val="501"/>
        </w:numPr>
        <w:pBdr>
          <w:top w:val="nil"/>
          <w:left w:val="nil"/>
          <w:bottom w:val="nil"/>
          <w:right w:val="nil"/>
          <w:between w:val="nil"/>
          <w:bar w:val="nil"/>
        </w:pBdr>
        <w:tabs>
          <w:tab w:val="left" w:pos="426"/>
        </w:tabs>
        <w:spacing w:after="0" w:line="276" w:lineRule="auto"/>
        <w:ind w:left="630" w:hanging="270"/>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PSA;</w:t>
      </w:r>
    </w:p>
    <w:p w14:paraId="59A84F13" w14:textId="77777777" w:rsidR="008B32D3" w:rsidRPr="008B32D3" w:rsidRDefault="008B32D3" w:rsidP="00AD0E83">
      <w:pPr>
        <w:numPr>
          <w:ilvl w:val="1"/>
          <w:numId w:val="501"/>
        </w:numPr>
        <w:pBdr>
          <w:top w:val="nil"/>
          <w:left w:val="nil"/>
          <w:bottom w:val="nil"/>
          <w:right w:val="nil"/>
          <w:between w:val="nil"/>
          <w:bar w:val="nil"/>
        </w:pBdr>
        <w:tabs>
          <w:tab w:val="left" w:pos="426"/>
        </w:tabs>
        <w:spacing w:after="0" w:line="276" w:lineRule="auto"/>
        <w:ind w:left="630" w:hanging="270"/>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evaluare imagistică (Ex CT torace, abdomen şi pelvis/RMN/scintigrafie), inclusiv CT/RMN; cranian pentru depistarea sindromului encefalopatiei posterioare reversibile);</w:t>
      </w:r>
    </w:p>
    <w:p w14:paraId="28EE6A9E" w14:textId="77777777" w:rsidR="008B32D3" w:rsidRPr="008B32D3" w:rsidRDefault="008B32D3" w:rsidP="00AD0E83">
      <w:pPr>
        <w:numPr>
          <w:ilvl w:val="1"/>
          <w:numId w:val="501"/>
        </w:numPr>
        <w:pBdr>
          <w:top w:val="nil"/>
          <w:left w:val="nil"/>
          <w:bottom w:val="nil"/>
          <w:right w:val="nil"/>
          <w:between w:val="nil"/>
          <w:bar w:val="nil"/>
        </w:pBdr>
        <w:tabs>
          <w:tab w:val="left" w:pos="426"/>
        </w:tabs>
        <w:spacing w:after="0" w:line="276" w:lineRule="auto"/>
        <w:ind w:left="630" w:hanging="270"/>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evaluare clinică a funcţiei cardiace şi monitorizarea TA;</w:t>
      </w:r>
    </w:p>
    <w:p w14:paraId="5D7CEA4A" w14:textId="77777777" w:rsidR="008B32D3" w:rsidRPr="008B32D3" w:rsidRDefault="008B32D3" w:rsidP="008B32D3">
      <w:pPr>
        <w:tabs>
          <w:tab w:val="left" w:pos="426"/>
        </w:tabs>
        <w:spacing w:after="0" w:line="276" w:lineRule="auto"/>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 xml:space="preserve">    </w:t>
      </w:r>
    </w:p>
    <w:p w14:paraId="1C35103F" w14:textId="77777777" w:rsidR="008B32D3" w:rsidRPr="008B32D3" w:rsidRDefault="008B32D3" w:rsidP="008B32D3">
      <w:pPr>
        <w:tabs>
          <w:tab w:val="left" w:pos="426"/>
        </w:tabs>
        <w:spacing w:after="0" w:line="276" w:lineRule="auto"/>
        <w:jc w:val="both"/>
        <w:rPr>
          <w:rFonts w:ascii="Times New Roman" w:eastAsia="Arial" w:hAnsi="Times New Roman" w:cs="Times New Roman"/>
          <w:b/>
          <w:bCs/>
          <w:sz w:val="24"/>
          <w:szCs w:val="24"/>
          <w:lang w:eastAsia="ro-RO"/>
        </w:rPr>
      </w:pPr>
      <w:r w:rsidRPr="008B32D3">
        <w:rPr>
          <w:rFonts w:ascii="Times New Roman" w:eastAsia="Arial" w:hAnsi="Times New Roman" w:cs="Times New Roman"/>
          <w:b/>
          <w:bCs/>
          <w:sz w:val="24"/>
          <w:szCs w:val="24"/>
          <w:lang w:eastAsia="ro-RO"/>
        </w:rPr>
        <w:t>VII. Criterii pentru întreruperea tratamentului cu Enzalutamidă</w:t>
      </w:r>
      <w:r w:rsidRPr="008B32D3">
        <w:rPr>
          <w:rFonts w:ascii="Times New Roman" w:eastAsia="Arial" w:hAnsi="Times New Roman" w:cs="Times New Roman"/>
          <w:bCs/>
          <w:sz w:val="24"/>
          <w:szCs w:val="24"/>
          <w:lang w:eastAsia="ro-RO"/>
        </w:rPr>
        <w:t xml:space="preserve"> – indiferent de indicație </w:t>
      </w:r>
    </w:p>
    <w:p w14:paraId="3ABD01ED" w14:textId="77777777" w:rsidR="008B32D3" w:rsidRPr="008B32D3" w:rsidRDefault="008B32D3" w:rsidP="008B32D3">
      <w:pPr>
        <w:tabs>
          <w:tab w:val="left" w:pos="270"/>
        </w:tabs>
        <w:spacing w:after="0" w:line="276" w:lineRule="auto"/>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a)</w:t>
      </w:r>
      <w:r w:rsidRPr="008B32D3">
        <w:rPr>
          <w:rFonts w:ascii="Times New Roman" w:eastAsia="Arial" w:hAnsi="Times New Roman" w:cs="Times New Roman"/>
          <w:bCs/>
          <w:sz w:val="24"/>
          <w:szCs w:val="24"/>
          <w:lang w:eastAsia="ro-RO"/>
        </w:rPr>
        <w:tab/>
        <w:t>cel puţin 2 din cele 3 criterii de progresie:</w:t>
      </w:r>
    </w:p>
    <w:p w14:paraId="7FFFAE0C" w14:textId="77777777" w:rsidR="008B32D3" w:rsidRPr="008B32D3" w:rsidRDefault="008B32D3" w:rsidP="008B32D3">
      <w:pPr>
        <w:tabs>
          <w:tab w:val="left" w:pos="426"/>
        </w:tabs>
        <w:spacing w:after="0" w:line="276" w:lineRule="auto"/>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 xml:space="preserve">     Progresie radiologică, pe baza examenului CT sau RMN sau a scintigrafiei osoase</w:t>
      </w:r>
    </w:p>
    <w:p w14:paraId="0EC4F11B" w14:textId="77777777" w:rsidR="008B32D3" w:rsidRPr="008B32D3" w:rsidRDefault="008B32D3" w:rsidP="00AD0E83">
      <w:pPr>
        <w:numPr>
          <w:ilvl w:val="0"/>
          <w:numId w:val="502"/>
        </w:numPr>
        <w:pBdr>
          <w:top w:val="nil"/>
          <w:left w:val="nil"/>
          <w:bottom w:val="nil"/>
          <w:right w:val="nil"/>
          <w:between w:val="nil"/>
          <w:bar w:val="nil"/>
        </w:pBdr>
        <w:tabs>
          <w:tab w:val="left" w:pos="426"/>
        </w:tabs>
        <w:spacing w:after="0" w:line="276" w:lineRule="auto"/>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apariţia a minimum 2 leziuni noi, osoase</w:t>
      </w:r>
    </w:p>
    <w:p w14:paraId="34625E45" w14:textId="77777777" w:rsidR="008B32D3" w:rsidRPr="008B32D3" w:rsidRDefault="008B32D3" w:rsidP="00AD0E83">
      <w:pPr>
        <w:numPr>
          <w:ilvl w:val="0"/>
          <w:numId w:val="502"/>
        </w:numPr>
        <w:pBdr>
          <w:top w:val="nil"/>
          <w:left w:val="nil"/>
          <w:bottom w:val="nil"/>
          <w:right w:val="nil"/>
          <w:between w:val="nil"/>
          <w:bar w:val="nil"/>
        </w:pBdr>
        <w:tabs>
          <w:tab w:val="left" w:pos="426"/>
        </w:tabs>
        <w:spacing w:after="0" w:line="276" w:lineRule="auto"/>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progresia la nivel visceral/ganglioni limfatici/alte leziuni de părţi moi va fi în conformitate cu criteriile RECIST</w:t>
      </w:r>
    </w:p>
    <w:p w14:paraId="3CC73F27" w14:textId="77777777" w:rsidR="008B32D3" w:rsidRPr="008B32D3" w:rsidRDefault="008B32D3" w:rsidP="008B32D3">
      <w:pPr>
        <w:tabs>
          <w:tab w:val="left" w:pos="426"/>
        </w:tabs>
        <w:spacing w:after="0" w:line="276" w:lineRule="auto"/>
        <w:ind w:left="284"/>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Progresie clinică (simptomatologie evidentă care atestă evoluţia bolii): fractură pe os patologic, creşterea intensităţii durerii (creşterea dozei de opioid sau obiectivarea printr-o scală numerică: VPI, BPI-SF etc.), compresiune medulară, necesitatea iradierii paleative sau a tratamentului chirurgical paleativ pentru metastaze osoase, etc.</w:t>
      </w:r>
    </w:p>
    <w:p w14:paraId="42CE9CF3" w14:textId="77777777" w:rsidR="008B32D3" w:rsidRPr="008B32D3" w:rsidRDefault="008B32D3" w:rsidP="008B32D3">
      <w:pPr>
        <w:tabs>
          <w:tab w:val="left" w:pos="426"/>
        </w:tabs>
        <w:spacing w:after="0" w:line="276" w:lineRule="auto"/>
        <w:ind w:left="284"/>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Progresia valorii PSA creştere confirmată cu 25% faţă de cea mai mică valoare a pacientului înregistrată în cursul tratamentului actual (faţă de nadir)</w:t>
      </w:r>
    </w:p>
    <w:p w14:paraId="0B67F1B2" w14:textId="77777777" w:rsidR="008B32D3" w:rsidRPr="008B32D3" w:rsidRDefault="008B32D3" w:rsidP="006A5312">
      <w:pPr>
        <w:tabs>
          <w:tab w:val="left" w:pos="270"/>
        </w:tabs>
        <w:spacing w:after="0" w:line="276" w:lineRule="auto"/>
        <w:ind w:left="284" w:hanging="284"/>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b)</w:t>
      </w:r>
      <w:r w:rsidRPr="008B32D3">
        <w:rPr>
          <w:rFonts w:ascii="Times New Roman" w:eastAsia="Arial" w:hAnsi="Times New Roman" w:cs="Times New Roman"/>
          <w:bCs/>
          <w:sz w:val="24"/>
          <w:szCs w:val="24"/>
          <w:lang w:eastAsia="ro-RO"/>
        </w:rPr>
        <w:tab/>
        <w:t>efecte secundare (toxice) nerecuperate (temporar/definitiv, la latitudinea medicului curant): anxietate, cefalee, tulburări de memorie, amnezie, tulburări de atenţie, sindromul picioarelor neliniştite, hipertensiune arterială, xerodermie, prurit, fracturi, sindromul encefalopatiei posterioare reversibile;</w:t>
      </w:r>
    </w:p>
    <w:p w14:paraId="2DAFDDDB" w14:textId="77777777" w:rsidR="008B32D3" w:rsidRPr="008B32D3" w:rsidRDefault="008B32D3" w:rsidP="008B32D3">
      <w:pPr>
        <w:tabs>
          <w:tab w:val="left" w:pos="270"/>
        </w:tabs>
        <w:spacing w:after="0" w:line="276" w:lineRule="auto"/>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c)</w:t>
      </w:r>
      <w:r w:rsidRPr="008B32D3">
        <w:rPr>
          <w:rFonts w:ascii="Times New Roman" w:eastAsia="Arial" w:hAnsi="Times New Roman" w:cs="Times New Roman"/>
          <w:bCs/>
          <w:sz w:val="24"/>
          <w:szCs w:val="24"/>
          <w:lang w:eastAsia="ro-RO"/>
        </w:rPr>
        <w:tab/>
        <w:t>decizia medicului;</w:t>
      </w:r>
    </w:p>
    <w:p w14:paraId="4EDEEA22" w14:textId="1ED5025F" w:rsidR="008B32D3" w:rsidRPr="008B32D3" w:rsidRDefault="006A5312" w:rsidP="008B32D3">
      <w:pPr>
        <w:tabs>
          <w:tab w:val="left" w:pos="270"/>
        </w:tabs>
        <w:spacing w:after="0" w:line="276" w:lineRule="auto"/>
        <w:jc w:val="both"/>
        <w:rPr>
          <w:rFonts w:ascii="Times New Roman" w:eastAsia="Arial" w:hAnsi="Times New Roman" w:cs="Times New Roman"/>
          <w:bCs/>
          <w:sz w:val="24"/>
          <w:szCs w:val="24"/>
          <w:lang w:eastAsia="ro-RO"/>
        </w:rPr>
      </w:pPr>
      <w:r>
        <w:rPr>
          <w:rFonts w:ascii="Times New Roman" w:eastAsia="Arial" w:hAnsi="Times New Roman" w:cs="Times New Roman"/>
          <w:bCs/>
          <w:sz w:val="24"/>
          <w:szCs w:val="24"/>
          <w:lang w:eastAsia="ro-RO"/>
        </w:rPr>
        <w:t>d)</w:t>
      </w:r>
      <w:r>
        <w:rPr>
          <w:rFonts w:ascii="Times New Roman" w:eastAsia="Arial" w:hAnsi="Times New Roman" w:cs="Times New Roman"/>
          <w:bCs/>
          <w:sz w:val="24"/>
          <w:szCs w:val="24"/>
          <w:lang w:eastAsia="ro-RO"/>
        </w:rPr>
        <w:tab/>
        <w:t>decizia pacientului.</w:t>
      </w:r>
    </w:p>
    <w:p w14:paraId="58C8F071" w14:textId="77777777" w:rsidR="008B32D3" w:rsidRPr="008B32D3" w:rsidRDefault="008B32D3" w:rsidP="008B32D3">
      <w:pPr>
        <w:tabs>
          <w:tab w:val="left" w:pos="426"/>
        </w:tabs>
        <w:spacing w:after="0" w:line="276" w:lineRule="auto"/>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 xml:space="preserve">    </w:t>
      </w:r>
    </w:p>
    <w:p w14:paraId="2FBD13F1" w14:textId="77777777" w:rsidR="008B32D3" w:rsidRPr="008B32D3" w:rsidRDefault="008B32D3" w:rsidP="008B32D3">
      <w:pPr>
        <w:tabs>
          <w:tab w:val="left" w:pos="426"/>
        </w:tabs>
        <w:spacing w:after="0" w:line="276" w:lineRule="auto"/>
        <w:jc w:val="both"/>
        <w:rPr>
          <w:rFonts w:ascii="Times New Roman" w:eastAsia="Arial" w:hAnsi="Times New Roman" w:cs="Times New Roman"/>
          <w:b/>
          <w:bCs/>
          <w:sz w:val="24"/>
          <w:szCs w:val="24"/>
          <w:lang w:eastAsia="ro-RO"/>
        </w:rPr>
      </w:pPr>
      <w:r w:rsidRPr="008B32D3">
        <w:rPr>
          <w:rFonts w:ascii="Times New Roman" w:eastAsia="Arial" w:hAnsi="Times New Roman" w:cs="Times New Roman"/>
          <w:b/>
          <w:bCs/>
          <w:sz w:val="24"/>
          <w:szCs w:val="24"/>
          <w:lang w:eastAsia="ro-RO"/>
        </w:rPr>
        <w:t>VIII. Prescriptori:</w:t>
      </w:r>
    </w:p>
    <w:p w14:paraId="4E535457" w14:textId="3739C4CD" w:rsidR="003C4AA0" w:rsidRPr="0058360B" w:rsidRDefault="008B32D3" w:rsidP="0017023E">
      <w:pPr>
        <w:tabs>
          <w:tab w:val="left" w:pos="426"/>
        </w:tabs>
        <w:spacing w:after="0" w:line="276" w:lineRule="auto"/>
        <w:jc w:val="both"/>
        <w:rPr>
          <w:rFonts w:ascii="Times New Roman" w:eastAsia="Arial" w:hAnsi="Times New Roman" w:cs="Times New Roman"/>
          <w:bCs/>
          <w:sz w:val="24"/>
          <w:szCs w:val="24"/>
          <w:lang w:eastAsia="ro-RO"/>
        </w:rPr>
      </w:pPr>
      <w:r w:rsidRPr="008B32D3">
        <w:rPr>
          <w:rFonts w:ascii="Times New Roman" w:eastAsia="Arial" w:hAnsi="Times New Roman" w:cs="Times New Roman"/>
          <w:bCs/>
          <w:sz w:val="24"/>
          <w:szCs w:val="24"/>
          <w:lang w:eastAsia="ro-RO"/>
        </w:rPr>
        <w:t>Iniţierea se face de către medicii din specialitatea oncologie medicală. Continuarea tratamentului se face de către medicul oncolog sau pe baza scrisorii medicale de către medicii de familie desemnaţi.”</w:t>
      </w:r>
    </w:p>
    <w:p w14:paraId="531C9A6C" w14:textId="4D289344" w:rsidR="003C4AA0" w:rsidRPr="0058360B" w:rsidRDefault="003C4AA0" w:rsidP="003C4AA0">
      <w:pPr>
        <w:pStyle w:val="ListParagraph"/>
        <w:numPr>
          <w:ilvl w:val="0"/>
          <w:numId w:val="9"/>
        </w:numPr>
        <w:tabs>
          <w:tab w:val="left" w:pos="426"/>
        </w:tabs>
        <w:jc w:val="both"/>
        <w:rPr>
          <w:rFonts w:eastAsia="Arial"/>
          <w:b/>
          <w:bCs/>
          <w:color w:val="auto"/>
          <w:lang w:val="pt-BR"/>
        </w:rPr>
      </w:pPr>
      <w:r w:rsidRPr="0058360B">
        <w:rPr>
          <w:rFonts w:eastAsia="Arial"/>
          <w:b/>
          <w:bCs/>
          <w:color w:val="auto"/>
          <w:lang w:val="pt-BR"/>
        </w:rPr>
        <w:lastRenderedPageBreak/>
        <w:t xml:space="preserve">La anexa nr. 1, protocolul terapeutic corespunzător poziţiei nr. </w:t>
      </w:r>
      <w:r w:rsidRPr="0058360B">
        <w:rPr>
          <w:rFonts w:eastAsia="Arial"/>
          <w:b/>
          <w:bCs/>
          <w:color w:val="auto"/>
          <w:lang w:val="en-US"/>
        </w:rPr>
        <w:t>261</w:t>
      </w:r>
      <w:r w:rsidRPr="0058360B">
        <w:rPr>
          <w:rFonts w:eastAsia="Arial"/>
          <w:b/>
          <w:bCs/>
          <w:color w:val="auto"/>
          <w:lang w:val="pt-BR"/>
        </w:rPr>
        <w:t>, cod (</w:t>
      </w:r>
      <w:r w:rsidRPr="0058360B">
        <w:rPr>
          <w:rFonts w:eastAsia="Arial"/>
          <w:b/>
          <w:bCs/>
          <w:color w:val="auto"/>
          <w:lang w:val="en-US"/>
        </w:rPr>
        <w:t>R03DX05</w:t>
      </w:r>
      <w:r w:rsidRPr="0058360B">
        <w:rPr>
          <w:rFonts w:eastAsia="Arial"/>
          <w:b/>
          <w:bCs/>
          <w:color w:val="auto"/>
          <w:lang w:val="pt-BR"/>
        </w:rPr>
        <w:t xml:space="preserve">): DCI </w:t>
      </w:r>
      <w:r w:rsidRPr="0058360B">
        <w:rPr>
          <w:rFonts w:eastAsia="Arial"/>
          <w:b/>
          <w:bCs/>
          <w:color w:val="auto"/>
          <w:lang w:val="en-US"/>
        </w:rPr>
        <w:t>OMALIZUMABUM</w:t>
      </w:r>
      <w:r w:rsidRPr="0058360B">
        <w:rPr>
          <w:rFonts w:eastAsia="Arial"/>
          <w:b/>
          <w:bCs/>
          <w:color w:val="auto"/>
          <w:lang w:val="pt-BR"/>
        </w:rPr>
        <w:t xml:space="preserve"> se modifică și se înlocuiește cu următorul protocol:</w:t>
      </w:r>
    </w:p>
    <w:p w14:paraId="0B5D1647" w14:textId="77777777" w:rsidR="003C4AA0" w:rsidRPr="0058360B" w:rsidRDefault="003C4AA0" w:rsidP="003C4AA0">
      <w:pPr>
        <w:tabs>
          <w:tab w:val="left" w:pos="851"/>
        </w:tabs>
        <w:spacing w:after="0" w:line="240" w:lineRule="auto"/>
        <w:jc w:val="both"/>
        <w:rPr>
          <w:rFonts w:ascii="Times New Roman" w:eastAsia="Arial" w:hAnsi="Times New Roman" w:cs="Times New Roman"/>
          <w:b/>
          <w:bCs/>
          <w:sz w:val="24"/>
          <w:szCs w:val="24"/>
          <w:lang w:val="pt-BR"/>
        </w:rPr>
      </w:pPr>
    </w:p>
    <w:p w14:paraId="0D2C4AA2" w14:textId="77777777" w:rsidR="003C4AA0" w:rsidRPr="0058360B" w:rsidRDefault="003C4AA0" w:rsidP="003C4AA0">
      <w:pPr>
        <w:tabs>
          <w:tab w:val="left" w:pos="851"/>
        </w:tabs>
        <w:spacing w:after="0" w:line="240" w:lineRule="auto"/>
        <w:jc w:val="both"/>
        <w:rPr>
          <w:rFonts w:ascii="Times New Roman" w:eastAsia="Arial" w:hAnsi="Times New Roman" w:cs="Times New Roman"/>
          <w:b/>
          <w:bCs/>
          <w:sz w:val="24"/>
          <w:szCs w:val="24"/>
          <w:lang w:val="pt-BR"/>
        </w:rPr>
      </w:pPr>
    </w:p>
    <w:p w14:paraId="7737DC19" w14:textId="77777777" w:rsidR="003C4AA0" w:rsidRPr="0058360B" w:rsidRDefault="003C4AA0" w:rsidP="003C4AA0">
      <w:pPr>
        <w:tabs>
          <w:tab w:val="left" w:pos="851"/>
        </w:tabs>
        <w:spacing w:after="0" w:line="240" w:lineRule="auto"/>
        <w:jc w:val="both"/>
        <w:rPr>
          <w:rFonts w:ascii="Times New Roman" w:eastAsia="Arial" w:hAnsi="Times New Roman" w:cs="Times New Roman"/>
          <w:b/>
          <w:bCs/>
          <w:sz w:val="24"/>
          <w:szCs w:val="24"/>
          <w:lang w:val="fr-MC"/>
        </w:rPr>
      </w:pPr>
      <w:r w:rsidRPr="0058360B">
        <w:rPr>
          <w:rFonts w:ascii="Times New Roman" w:eastAsia="Arial" w:hAnsi="Times New Roman" w:cs="Times New Roman"/>
          <w:b/>
          <w:bCs/>
          <w:sz w:val="24"/>
          <w:szCs w:val="24"/>
          <w:lang w:val="pt-BR"/>
        </w:rPr>
        <w:t xml:space="preserve">”Protocol terapeutic corespunzător poziţiei nr. </w:t>
      </w:r>
      <w:r w:rsidRPr="0058360B">
        <w:rPr>
          <w:rFonts w:ascii="Times New Roman" w:eastAsia="Arial" w:hAnsi="Times New Roman" w:cs="Times New Roman"/>
          <w:b/>
          <w:bCs/>
          <w:sz w:val="24"/>
          <w:szCs w:val="24"/>
          <w:lang w:val="en-US"/>
        </w:rPr>
        <w:t>261</w:t>
      </w:r>
      <w:r w:rsidRPr="0058360B">
        <w:rPr>
          <w:rFonts w:ascii="Times New Roman" w:eastAsia="Arial" w:hAnsi="Times New Roman" w:cs="Times New Roman"/>
          <w:b/>
          <w:bCs/>
          <w:sz w:val="24"/>
          <w:szCs w:val="24"/>
          <w:lang w:val="pt-BR"/>
        </w:rPr>
        <w:t>, cod (</w:t>
      </w:r>
      <w:r w:rsidRPr="0058360B">
        <w:rPr>
          <w:rFonts w:ascii="Times New Roman" w:eastAsia="Arial" w:hAnsi="Times New Roman" w:cs="Times New Roman"/>
          <w:b/>
          <w:bCs/>
          <w:sz w:val="24"/>
          <w:szCs w:val="24"/>
          <w:lang w:val="en-US"/>
        </w:rPr>
        <w:t>R03DX05</w:t>
      </w:r>
      <w:r w:rsidRPr="0058360B">
        <w:rPr>
          <w:rFonts w:ascii="Times New Roman" w:eastAsia="Arial" w:hAnsi="Times New Roman" w:cs="Times New Roman"/>
          <w:b/>
          <w:bCs/>
          <w:sz w:val="24"/>
          <w:szCs w:val="24"/>
          <w:lang w:val="pt-BR"/>
        </w:rPr>
        <w:t xml:space="preserve">): DCI </w:t>
      </w:r>
      <w:r w:rsidRPr="0058360B">
        <w:rPr>
          <w:rFonts w:ascii="Times New Roman" w:eastAsia="Arial" w:hAnsi="Times New Roman" w:cs="Times New Roman"/>
          <w:b/>
          <w:bCs/>
          <w:sz w:val="24"/>
          <w:szCs w:val="24"/>
          <w:lang w:val="en-US"/>
        </w:rPr>
        <w:t>OMALIZUMABUM</w:t>
      </w:r>
    </w:p>
    <w:p w14:paraId="552603FC" w14:textId="77777777" w:rsidR="0058360B" w:rsidRDefault="0058360B" w:rsidP="0058360B">
      <w:pPr>
        <w:pStyle w:val="ListParagraph"/>
        <w:ind w:left="0"/>
        <w:jc w:val="both"/>
      </w:pPr>
    </w:p>
    <w:p w14:paraId="73FF3419" w14:textId="77777777" w:rsidR="0058360B" w:rsidRPr="0058360B" w:rsidRDefault="0058360B" w:rsidP="0058360B">
      <w:pPr>
        <w:pStyle w:val="ListParagraph"/>
        <w:ind w:left="0"/>
        <w:jc w:val="both"/>
      </w:pPr>
      <w:r w:rsidRPr="0058360B">
        <w:t>Omalizumab este un anticorp monoclonal umanizat, obţinut prin recombinare ADN care se leagă în mod selectiv de imunoglobulina umană E (IgE) și previne legarea IgE de Fc</w:t>
      </w:r>
      <w:r w:rsidRPr="0058360B">
        <w:sym w:font="Symbol" w:char="F065"/>
      </w:r>
      <w:r w:rsidRPr="0058360B">
        <w:t>RI (receptor IgE de mare afinitate) de bazofile și mastocite, reducând astfel cantitatea de IgE libere, disponibilă pentru declanşarea cascadei alergice. Anticorpul este o kappa IgG1 care conţine regiuni-cadru umane împreună cu regiuni complementare de anticorp sursă murinic care se leagă de IgE. Tratamentul subiecţilor atopici cu omalizumab a determinat scăderea numărului receptorilor Fc</w:t>
      </w:r>
      <w:r w:rsidRPr="0058360B">
        <w:sym w:font="Symbol" w:char="F065"/>
      </w:r>
      <w:r w:rsidRPr="0058360B">
        <w:t>RI (fenomen de down-regulation) de pe suprafaţa bazofilelor.</w:t>
      </w:r>
    </w:p>
    <w:p w14:paraId="207E87F0" w14:textId="77777777" w:rsidR="0058360B" w:rsidRPr="0058360B" w:rsidRDefault="0058360B" w:rsidP="0058360B">
      <w:pPr>
        <w:pStyle w:val="ListParagraph"/>
        <w:ind w:left="0" w:firstLine="720"/>
        <w:jc w:val="both"/>
        <w:rPr>
          <w:sz w:val="16"/>
          <w:szCs w:val="16"/>
        </w:rPr>
      </w:pPr>
    </w:p>
    <w:p w14:paraId="3131C88C" w14:textId="77777777" w:rsidR="0058360B" w:rsidRPr="0058360B" w:rsidRDefault="0058360B" w:rsidP="0058360B">
      <w:pPr>
        <w:pStyle w:val="ListParagraph"/>
        <w:ind w:left="0"/>
        <w:jc w:val="both"/>
      </w:pPr>
      <w:r w:rsidRPr="0058360B">
        <w:t>Omalizumab inhibă inflamația mediată de IgE, fapt evidențiat de numărul redus de eozinofile din sânge și țesuturi și de mediatorii inflamatorii diminuați, inclusiv IL-4, IL-5 și IL-13, prin celule care aparțin sau nu sistemului imunitar înnăscut si adaptativ.</w:t>
      </w:r>
    </w:p>
    <w:p w14:paraId="1220EDCD" w14:textId="77777777" w:rsidR="0058360B" w:rsidRPr="0058360B" w:rsidRDefault="0058360B" w:rsidP="0058360B">
      <w:pPr>
        <w:jc w:val="both"/>
        <w:rPr>
          <w:b/>
          <w:bCs/>
        </w:rPr>
      </w:pPr>
    </w:p>
    <w:p w14:paraId="144F8B05" w14:textId="77777777" w:rsidR="0058360B" w:rsidRDefault="0058360B" w:rsidP="00A80E19">
      <w:pPr>
        <w:pStyle w:val="ListParagraph"/>
        <w:numPr>
          <w:ilvl w:val="0"/>
          <w:numId w:val="554"/>
        </w:numPr>
        <w:ind w:left="284" w:hanging="284"/>
        <w:jc w:val="both"/>
        <w:rPr>
          <w:b/>
          <w:bCs/>
        </w:rPr>
      </w:pPr>
      <w:r w:rsidRPr="0058360B">
        <w:rPr>
          <w:b/>
          <w:bCs/>
        </w:rPr>
        <w:t>Indicaţii terapeutice:</w:t>
      </w:r>
    </w:p>
    <w:p w14:paraId="2E73AFE4" w14:textId="77777777" w:rsidR="0058360B" w:rsidRPr="0058360B" w:rsidRDefault="0058360B" w:rsidP="0058360B">
      <w:pPr>
        <w:pStyle w:val="ListParagraph"/>
        <w:ind w:left="284"/>
        <w:jc w:val="both"/>
        <w:rPr>
          <w:b/>
          <w:bCs/>
          <w:sz w:val="16"/>
          <w:szCs w:val="16"/>
        </w:rPr>
      </w:pPr>
    </w:p>
    <w:p w14:paraId="4A950579" w14:textId="77777777" w:rsidR="0058360B" w:rsidRPr="0058360B" w:rsidRDefault="0058360B" w:rsidP="00A80E19">
      <w:pPr>
        <w:pStyle w:val="ListParagraph"/>
        <w:numPr>
          <w:ilvl w:val="0"/>
          <w:numId w:val="559"/>
        </w:numPr>
        <w:ind w:left="284" w:hanging="284"/>
        <w:jc w:val="both"/>
      </w:pPr>
      <w:r w:rsidRPr="0058360B">
        <w:rPr>
          <w:b/>
        </w:rPr>
        <w:t>Adulţi şi adolescenţi (cu vârsta de 12 ani şi peste)</w:t>
      </w:r>
      <w:r w:rsidRPr="0058360B">
        <w:t xml:space="preserve"> </w:t>
      </w:r>
    </w:p>
    <w:p w14:paraId="5F070CC5" w14:textId="33CFD222" w:rsidR="0058360B" w:rsidRPr="0058360B" w:rsidRDefault="00DC2E1E" w:rsidP="0058360B">
      <w:pPr>
        <w:jc w:val="both"/>
        <w:rPr>
          <w:rFonts w:ascii="Times New Roman" w:hAnsi="Times New Roman" w:cs="Times New Roman"/>
          <w:sz w:val="24"/>
          <w:szCs w:val="24"/>
        </w:rPr>
      </w:pPr>
      <w:r w:rsidRPr="00DC2E1E">
        <w:rPr>
          <w:rFonts w:ascii="Times New Roman" w:hAnsi="Times New Roman" w:cs="Times New Roman"/>
          <w:sz w:val="24"/>
          <w:szCs w:val="24"/>
        </w:rPr>
        <w:t>Omalizumab</w:t>
      </w:r>
      <w:r w:rsidR="0058360B" w:rsidRPr="0058360B">
        <w:rPr>
          <w:rFonts w:ascii="Times New Roman" w:hAnsi="Times New Roman" w:cs="Times New Roman"/>
          <w:sz w:val="24"/>
          <w:szCs w:val="24"/>
        </w:rPr>
        <w:t xml:space="preserve"> este indicat ca tratament adjuvant pentru îmbunătăţirea controlului astmului bronşic la pacienţii cu astm alergic sever persistent, care prezintă test cutanat pozitiv sau reactivitate in vitro la un alergen permanent din aer şi care au funcţia pulmonară redusă (FEV</w:t>
      </w:r>
      <w:r w:rsidR="0058360B" w:rsidRPr="0058360B">
        <w:rPr>
          <w:rFonts w:ascii="Times New Roman" w:hAnsi="Times New Roman" w:cs="Times New Roman"/>
          <w:sz w:val="24"/>
          <w:szCs w:val="24"/>
          <w:vertAlign w:val="subscript"/>
        </w:rPr>
        <w:t>1</w:t>
      </w:r>
      <w:r w:rsidR="0058360B" w:rsidRPr="0058360B">
        <w:rPr>
          <w:rFonts w:ascii="Times New Roman" w:hAnsi="Times New Roman" w:cs="Times New Roman"/>
          <w:sz w:val="24"/>
          <w:szCs w:val="24"/>
        </w:rPr>
        <w:t>&lt;80%), precum si simptome frecvente in timpul zilei sau treziri bruste in timpul noptii si care au avut multiple exacerbari astmatice severe confirmate, in ciuda administrarii zilnice pe cale inhalatorie de doze mari de corticosteroizi şi agonişti beta</w:t>
      </w:r>
      <w:r w:rsidR="0058360B" w:rsidRPr="0058360B">
        <w:rPr>
          <w:rFonts w:ascii="Times New Roman" w:hAnsi="Times New Roman" w:cs="Times New Roman"/>
          <w:sz w:val="24"/>
          <w:szCs w:val="24"/>
          <w:vertAlign w:val="subscript"/>
        </w:rPr>
        <w:t>2</w:t>
      </w:r>
      <w:r w:rsidR="0058360B" w:rsidRPr="0058360B">
        <w:rPr>
          <w:rFonts w:ascii="Times New Roman" w:hAnsi="Times New Roman" w:cs="Times New Roman"/>
          <w:sz w:val="24"/>
          <w:szCs w:val="24"/>
        </w:rPr>
        <w:t xml:space="preserve"> cu acţiune de lungă durată.</w:t>
      </w:r>
    </w:p>
    <w:p w14:paraId="2C81C2FA" w14:textId="77777777" w:rsidR="0058360B" w:rsidRPr="0058360B" w:rsidRDefault="0058360B" w:rsidP="00A80E19">
      <w:pPr>
        <w:pStyle w:val="ListParagraph"/>
        <w:numPr>
          <w:ilvl w:val="0"/>
          <w:numId w:val="559"/>
        </w:numPr>
        <w:ind w:left="284" w:hanging="284"/>
        <w:jc w:val="both"/>
        <w:rPr>
          <w:b/>
        </w:rPr>
      </w:pPr>
      <w:r w:rsidRPr="0058360B">
        <w:rPr>
          <w:b/>
        </w:rPr>
        <w:t>Copii (cu vârsta între 6 şi &lt;12 ani)</w:t>
      </w:r>
    </w:p>
    <w:p w14:paraId="3234EA03" w14:textId="6D0C203E" w:rsidR="0058360B" w:rsidRDefault="00DC2E1E" w:rsidP="0058360B">
      <w:pPr>
        <w:jc w:val="both"/>
        <w:rPr>
          <w:rFonts w:ascii="Times New Roman" w:hAnsi="Times New Roman" w:cs="Times New Roman"/>
          <w:sz w:val="24"/>
          <w:szCs w:val="24"/>
        </w:rPr>
      </w:pPr>
      <w:r w:rsidRPr="00DC2E1E">
        <w:rPr>
          <w:rFonts w:ascii="Times New Roman" w:hAnsi="Times New Roman" w:cs="Times New Roman"/>
          <w:sz w:val="24"/>
          <w:szCs w:val="24"/>
        </w:rPr>
        <w:t>Omalizumab</w:t>
      </w:r>
      <w:r w:rsidR="0058360B" w:rsidRPr="0058360B">
        <w:rPr>
          <w:rFonts w:ascii="Times New Roman" w:hAnsi="Times New Roman" w:cs="Times New Roman"/>
          <w:sz w:val="24"/>
          <w:szCs w:val="24"/>
        </w:rPr>
        <w:t xml:space="preserve"> este indicat ca tratament adjuvant pentru îmbunătăţirea controlului astmului bronşic la pacienţii cu astm alergic sever persistent, care prezintă test cutanat pozitiv sau reactivitate in vitro la un alergen permanent din aer şi simptome frecvente în timpul zilei sau treziri bruşte în timpul nopţii şi care au avut multiple exacerbări astmatice severe confirmate, în ciuda administrării zilnice pe cale inhalatorie de doze mari de corticosteroizi şi agonişti beta</w:t>
      </w:r>
      <w:r w:rsidR="0058360B" w:rsidRPr="0058360B">
        <w:rPr>
          <w:rFonts w:ascii="Times New Roman" w:hAnsi="Times New Roman" w:cs="Times New Roman"/>
          <w:sz w:val="24"/>
          <w:szCs w:val="24"/>
          <w:vertAlign w:val="subscript"/>
        </w:rPr>
        <w:t>2</w:t>
      </w:r>
      <w:r w:rsidR="0058360B" w:rsidRPr="0058360B">
        <w:rPr>
          <w:rFonts w:ascii="Times New Roman" w:hAnsi="Times New Roman" w:cs="Times New Roman"/>
          <w:sz w:val="24"/>
          <w:szCs w:val="24"/>
        </w:rPr>
        <w:t xml:space="preserve"> cu acţiune de lungă durată.</w:t>
      </w:r>
    </w:p>
    <w:p w14:paraId="766202C2" w14:textId="77777777" w:rsidR="0058360B" w:rsidRPr="0058360B" w:rsidRDefault="0058360B" w:rsidP="0058360B">
      <w:pPr>
        <w:spacing w:after="0"/>
        <w:jc w:val="both"/>
        <w:rPr>
          <w:rFonts w:ascii="Times New Roman" w:hAnsi="Times New Roman" w:cs="Times New Roman"/>
          <w:sz w:val="24"/>
          <w:szCs w:val="24"/>
        </w:rPr>
      </w:pPr>
    </w:p>
    <w:p w14:paraId="32F2C91D" w14:textId="77777777" w:rsidR="0058360B" w:rsidRPr="0058360B" w:rsidRDefault="0058360B" w:rsidP="00A80E19">
      <w:pPr>
        <w:pStyle w:val="ListParagraph"/>
        <w:numPr>
          <w:ilvl w:val="0"/>
          <w:numId w:val="554"/>
        </w:numPr>
        <w:ind w:left="284" w:hanging="284"/>
        <w:jc w:val="both"/>
        <w:rPr>
          <w:b/>
          <w:bCs/>
        </w:rPr>
      </w:pPr>
      <w:r w:rsidRPr="0058360B">
        <w:rPr>
          <w:b/>
          <w:bCs/>
        </w:rPr>
        <w:t>Criterii de includere:</w:t>
      </w:r>
    </w:p>
    <w:p w14:paraId="271A1EF3" w14:textId="77777777" w:rsidR="0058360B" w:rsidRPr="0058360B" w:rsidRDefault="0058360B" w:rsidP="0058360B">
      <w:pPr>
        <w:pStyle w:val="ListParagraph"/>
        <w:ind w:left="284"/>
        <w:jc w:val="both"/>
        <w:rPr>
          <w:b/>
          <w:bCs/>
          <w:sz w:val="16"/>
          <w:szCs w:val="16"/>
        </w:rPr>
      </w:pPr>
    </w:p>
    <w:p w14:paraId="302219B5" w14:textId="77777777" w:rsidR="0058360B" w:rsidRPr="0058360B" w:rsidRDefault="0058360B" w:rsidP="00A80E19">
      <w:pPr>
        <w:pStyle w:val="ListParagraph"/>
        <w:numPr>
          <w:ilvl w:val="0"/>
          <w:numId w:val="555"/>
        </w:numPr>
        <w:ind w:left="284" w:hanging="284"/>
        <w:jc w:val="both"/>
      </w:pPr>
      <w:r w:rsidRPr="0058360B">
        <w:t>adulti, adolescenţi şi copii de la vârsta de 6 ani</w:t>
      </w:r>
    </w:p>
    <w:p w14:paraId="27410EE5" w14:textId="77777777" w:rsidR="0058360B" w:rsidRPr="0058360B" w:rsidRDefault="0058360B" w:rsidP="00A80E19">
      <w:pPr>
        <w:pStyle w:val="ListParagraph"/>
        <w:numPr>
          <w:ilvl w:val="0"/>
          <w:numId w:val="555"/>
        </w:numPr>
        <w:ind w:left="284" w:hanging="284"/>
        <w:jc w:val="both"/>
      </w:pPr>
      <w:r w:rsidRPr="0058360B">
        <w:t>diagnostic de astm sever, conform recomandarilor Strategiei Globale pentru Managementul şi Prevenirea Astmului (GINA);</w:t>
      </w:r>
    </w:p>
    <w:p w14:paraId="05E52E61" w14:textId="77777777" w:rsidR="0058360B" w:rsidRPr="0058360B" w:rsidRDefault="0058360B" w:rsidP="00A80E19">
      <w:pPr>
        <w:pStyle w:val="ListParagraph"/>
        <w:numPr>
          <w:ilvl w:val="0"/>
          <w:numId w:val="555"/>
        </w:numPr>
        <w:ind w:left="284" w:hanging="284"/>
        <w:jc w:val="both"/>
      </w:pPr>
      <w:r w:rsidRPr="0058360B">
        <w:t>alergie IgE mediată confirmată prin una din (inclusiv în antecedente):</w:t>
      </w:r>
    </w:p>
    <w:p w14:paraId="4430E1C8" w14:textId="77777777" w:rsidR="0058360B" w:rsidRPr="0058360B" w:rsidRDefault="0058360B" w:rsidP="00A80E19">
      <w:pPr>
        <w:numPr>
          <w:ilvl w:val="1"/>
          <w:numId w:val="552"/>
        </w:numPr>
        <w:suppressAutoHyphens/>
        <w:spacing w:after="0" w:line="240" w:lineRule="auto"/>
        <w:ind w:left="567" w:hanging="283"/>
        <w:jc w:val="both"/>
        <w:rPr>
          <w:rFonts w:ascii="Times New Roman" w:hAnsi="Times New Roman" w:cs="Times New Roman"/>
          <w:sz w:val="24"/>
          <w:szCs w:val="24"/>
        </w:rPr>
      </w:pPr>
      <w:r w:rsidRPr="0058360B">
        <w:rPr>
          <w:rFonts w:ascii="Times New Roman" w:hAnsi="Times New Roman" w:cs="Times New Roman"/>
          <w:sz w:val="24"/>
          <w:szCs w:val="24"/>
        </w:rPr>
        <w:t>test cutanat prick pozitiv la minimum un aeroalergen peren;</w:t>
      </w:r>
    </w:p>
    <w:p w14:paraId="22528562" w14:textId="77777777" w:rsidR="0058360B" w:rsidRPr="0058360B" w:rsidRDefault="0058360B" w:rsidP="00A80E19">
      <w:pPr>
        <w:numPr>
          <w:ilvl w:val="1"/>
          <w:numId w:val="552"/>
        </w:numPr>
        <w:suppressAutoHyphens/>
        <w:spacing w:after="0" w:line="240" w:lineRule="auto"/>
        <w:ind w:left="567" w:hanging="283"/>
        <w:jc w:val="both"/>
        <w:rPr>
          <w:rFonts w:ascii="Times New Roman" w:hAnsi="Times New Roman" w:cs="Times New Roman"/>
          <w:sz w:val="24"/>
          <w:szCs w:val="24"/>
        </w:rPr>
      </w:pPr>
      <w:r w:rsidRPr="0058360B">
        <w:rPr>
          <w:rFonts w:ascii="Times New Roman" w:hAnsi="Times New Roman" w:cs="Times New Roman"/>
          <w:sz w:val="24"/>
          <w:szCs w:val="24"/>
        </w:rPr>
        <w:t>IgE specifice prezente la minimum un aeroalergen peren (peste nivelul prag indicat de laborator);</w:t>
      </w:r>
    </w:p>
    <w:p w14:paraId="52D3BE44" w14:textId="77777777" w:rsidR="0058360B" w:rsidRPr="0058360B" w:rsidRDefault="0058360B" w:rsidP="00A80E19">
      <w:pPr>
        <w:pStyle w:val="ListParagraph"/>
        <w:numPr>
          <w:ilvl w:val="0"/>
          <w:numId w:val="555"/>
        </w:numPr>
        <w:ind w:left="284" w:hanging="284"/>
        <w:jc w:val="both"/>
      </w:pPr>
      <w:r w:rsidRPr="0058360B">
        <w:t>management al astmului optimizat de către medicul specialist, cu durată de urmărire de minimum 6 luni, care să includă:</w:t>
      </w:r>
    </w:p>
    <w:p w14:paraId="2037235A" w14:textId="77777777" w:rsidR="0058360B" w:rsidRPr="0058360B" w:rsidRDefault="0058360B" w:rsidP="00A80E19">
      <w:pPr>
        <w:numPr>
          <w:ilvl w:val="1"/>
          <w:numId w:val="553"/>
        </w:numPr>
        <w:suppressAutoHyphens/>
        <w:spacing w:after="0" w:line="240" w:lineRule="auto"/>
        <w:ind w:left="567" w:hanging="283"/>
        <w:jc w:val="both"/>
        <w:rPr>
          <w:rFonts w:ascii="Times New Roman" w:hAnsi="Times New Roman" w:cs="Times New Roman"/>
          <w:sz w:val="24"/>
          <w:szCs w:val="24"/>
        </w:rPr>
      </w:pPr>
      <w:r w:rsidRPr="0058360B">
        <w:rPr>
          <w:rFonts w:ascii="Times New Roman" w:hAnsi="Times New Roman" w:cs="Times New Roman"/>
          <w:sz w:val="24"/>
          <w:szCs w:val="24"/>
        </w:rPr>
        <w:t>tratament cu corticosteroizi inhalatori în doză mare, conform recomandărilor GINA (vezi tabel anexa 1), în asociere cu beta</w:t>
      </w:r>
      <w:r w:rsidRPr="0058360B">
        <w:rPr>
          <w:rFonts w:ascii="Times New Roman" w:hAnsi="Times New Roman" w:cs="Times New Roman"/>
          <w:sz w:val="24"/>
          <w:szCs w:val="24"/>
          <w:vertAlign w:val="subscript"/>
        </w:rPr>
        <w:t>2</w:t>
      </w:r>
      <w:r w:rsidRPr="0058360B">
        <w:rPr>
          <w:rFonts w:ascii="Times New Roman" w:hAnsi="Times New Roman" w:cs="Times New Roman"/>
          <w:sz w:val="24"/>
          <w:szCs w:val="24"/>
        </w:rPr>
        <w:t xml:space="preserve"> agonist cu durată lungă de acţiune timp de minimum 6 luni (tehnică inhalatorie corectă şi aderenţă la tratament confirmată de medicul curant);</w:t>
      </w:r>
    </w:p>
    <w:p w14:paraId="7E53F5B4" w14:textId="77777777" w:rsidR="0058360B" w:rsidRPr="0058360B" w:rsidRDefault="0058360B" w:rsidP="00A80E19">
      <w:pPr>
        <w:numPr>
          <w:ilvl w:val="1"/>
          <w:numId w:val="553"/>
        </w:numPr>
        <w:suppressAutoHyphens/>
        <w:spacing w:after="0" w:line="240" w:lineRule="auto"/>
        <w:ind w:left="567" w:hanging="283"/>
        <w:jc w:val="both"/>
        <w:rPr>
          <w:rFonts w:ascii="Times New Roman" w:hAnsi="Times New Roman" w:cs="Times New Roman"/>
          <w:sz w:val="24"/>
          <w:szCs w:val="24"/>
        </w:rPr>
      </w:pPr>
      <w:r w:rsidRPr="0058360B">
        <w:rPr>
          <w:rFonts w:ascii="Times New Roman" w:hAnsi="Times New Roman" w:cs="Times New Roman"/>
          <w:sz w:val="24"/>
          <w:szCs w:val="24"/>
        </w:rPr>
        <w:t>managementul corect al comorbidităţilor (rinosinuzită cronică, reflux gastroesofagian, tulburări psihice etc.) sau altor condiţii (fumatul de ţigarete);</w:t>
      </w:r>
    </w:p>
    <w:p w14:paraId="7605FB90" w14:textId="77777777" w:rsidR="0058360B" w:rsidRPr="0058360B" w:rsidRDefault="0058360B" w:rsidP="00A80E19">
      <w:pPr>
        <w:pStyle w:val="ListParagraph"/>
        <w:numPr>
          <w:ilvl w:val="0"/>
          <w:numId w:val="555"/>
        </w:numPr>
        <w:ind w:left="284" w:hanging="284"/>
        <w:jc w:val="both"/>
      </w:pPr>
      <w:r w:rsidRPr="0058360B">
        <w:t>lipsa de control al astmului, conform ghidului GINA, definită prin una din:</w:t>
      </w:r>
    </w:p>
    <w:p w14:paraId="5E90C935" w14:textId="77777777" w:rsidR="0058360B" w:rsidRPr="0058360B" w:rsidRDefault="0058360B" w:rsidP="0058360B">
      <w:pPr>
        <w:ind w:left="567" w:hanging="283"/>
        <w:jc w:val="both"/>
        <w:rPr>
          <w:rFonts w:ascii="Times New Roman" w:hAnsi="Times New Roman" w:cs="Times New Roman"/>
          <w:sz w:val="24"/>
          <w:szCs w:val="24"/>
        </w:rPr>
      </w:pPr>
      <w:r w:rsidRPr="0058360B">
        <w:rPr>
          <w:rFonts w:ascii="Times New Roman" w:hAnsi="Times New Roman" w:cs="Times New Roman"/>
          <w:sz w:val="24"/>
          <w:szCs w:val="24"/>
        </w:rPr>
        <w:t>a) control redus al simptomelor (scor ACT &lt; 20 sau scor ACQ &gt; 1,5)</w:t>
      </w:r>
    </w:p>
    <w:p w14:paraId="263CD314" w14:textId="6AEA21FF" w:rsidR="0058360B" w:rsidRPr="0058360B" w:rsidRDefault="0058360B" w:rsidP="0058360B">
      <w:pPr>
        <w:ind w:left="567" w:hanging="283"/>
        <w:jc w:val="both"/>
        <w:rPr>
          <w:rFonts w:ascii="Times New Roman" w:hAnsi="Times New Roman" w:cs="Times New Roman"/>
          <w:sz w:val="24"/>
          <w:szCs w:val="24"/>
        </w:rPr>
      </w:pPr>
      <w:r w:rsidRPr="0058360B">
        <w:rPr>
          <w:rFonts w:ascii="Times New Roman" w:hAnsi="Times New Roman" w:cs="Times New Roman"/>
          <w:sz w:val="24"/>
          <w:szCs w:val="24"/>
        </w:rPr>
        <w:t>b)</w:t>
      </w:r>
      <w:r w:rsidRPr="0058360B">
        <w:rPr>
          <w:rFonts w:ascii="Times New Roman" w:hAnsi="Times New Roman" w:cs="Times New Roman"/>
          <w:sz w:val="24"/>
          <w:szCs w:val="24"/>
        </w:rPr>
        <w:tab/>
        <w:t>exacerbari frecvente (&gt;/= 2/an) care necesita corticoseroizi orali sau exacerbari severe (&gt;/= 1/an) care necesita spitalizare</w:t>
      </w:r>
    </w:p>
    <w:p w14:paraId="067A66A2" w14:textId="77777777" w:rsidR="0058360B" w:rsidRPr="0058360B" w:rsidRDefault="0058360B" w:rsidP="00A80E19">
      <w:pPr>
        <w:pStyle w:val="ListParagraph"/>
        <w:numPr>
          <w:ilvl w:val="0"/>
          <w:numId w:val="554"/>
        </w:numPr>
        <w:ind w:left="426" w:hanging="426"/>
        <w:jc w:val="both"/>
        <w:rPr>
          <w:b/>
          <w:bCs/>
        </w:rPr>
      </w:pPr>
      <w:r w:rsidRPr="0058360B">
        <w:rPr>
          <w:b/>
          <w:bCs/>
        </w:rPr>
        <w:lastRenderedPageBreak/>
        <w:t>Criterii de excludere:</w:t>
      </w:r>
    </w:p>
    <w:p w14:paraId="02376E40" w14:textId="33272082" w:rsidR="0058360B" w:rsidRDefault="0058360B" w:rsidP="0058360B">
      <w:pPr>
        <w:jc w:val="both"/>
        <w:rPr>
          <w:rFonts w:ascii="Times New Roman" w:hAnsi="Times New Roman" w:cs="Times New Roman"/>
          <w:bCs/>
          <w:sz w:val="24"/>
          <w:szCs w:val="24"/>
        </w:rPr>
      </w:pPr>
      <w:r w:rsidRPr="0058360B">
        <w:rPr>
          <w:rFonts w:ascii="Times New Roman" w:hAnsi="Times New Roman" w:cs="Times New Roman"/>
          <w:bCs/>
          <w:sz w:val="24"/>
          <w:szCs w:val="24"/>
        </w:rPr>
        <w:t>Hipersensibilitate / intoleranţă la omalizumab sau la unul din excipienţi</w:t>
      </w:r>
    </w:p>
    <w:p w14:paraId="7F16F237" w14:textId="77777777" w:rsidR="0058360B" w:rsidRPr="0058360B" w:rsidRDefault="0058360B" w:rsidP="0058360B">
      <w:pPr>
        <w:spacing w:after="0"/>
        <w:jc w:val="both"/>
        <w:rPr>
          <w:rFonts w:ascii="Times New Roman" w:hAnsi="Times New Roman" w:cs="Times New Roman"/>
          <w:bCs/>
          <w:sz w:val="24"/>
          <w:szCs w:val="24"/>
        </w:rPr>
      </w:pPr>
    </w:p>
    <w:p w14:paraId="238D4F30" w14:textId="77777777" w:rsidR="0058360B" w:rsidRPr="0058360B" w:rsidRDefault="0058360B" w:rsidP="00A80E19">
      <w:pPr>
        <w:pStyle w:val="ListParagraph"/>
        <w:numPr>
          <w:ilvl w:val="0"/>
          <w:numId w:val="554"/>
        </w:numPr>
        <w:ind w:left="426" w:hanging="426"/>
        <w:jc w:val="both"/>
        <w:rPr>
          <w:b/>
          <w:bCs/>
        </w:rPr>
      </w:pPr>
      <w:r w:rsidRPr="0058360B">
        <w:rPr>
          <w:b/>
          <w:bCs/>
        </w:rPr>
        <w:t>Tratament:</w:t>
      </w:r>
    </w:p>
    <w:p w14:paraId="7F23B848" w14:textId="77777777" w:rsidR="0058360B" w:rsidRPr="0058360B" w:rsidRDefault="0058360B" w:rsidP="00A80E19">
      <w:pPr>
        <w:pStyle w:val="ListParagraph"/>
        <w:numPr>
          <w:ilvl w:val="0"/>
          <w:numId w:val="560"/>
        </w:numPr>
        <w:rPr>
          <w:b/>
          <w:bCs/>
        </w:rPr>
      </w:pPr>
      <w:r w:rsidRPr="0058360B">
        <w:rPr>
          <w:b/>
          <w:bCs/>
        </w:rPr>
        <w:t>Posologie:</w:t>
      </w:r>
    </w:p>
    <w:p w14:paraId="18619CD1" w14:textId="730B97C2" w:rsidR="0058360B" w:rsidRPr="0058360B" w:rsidRDefault="0058360B" w:rsidP="0058360B">
      <w:pPr>
        <w:jc w:val="both"/>
        <w:rPr>
          <w:rFonts w:ascii="Times New Roman" w:hAnsi="Times New Roman" w:cs="Times New Roman"/>
          <w:bCs/>
          <w:sz w:val="24"/>
          <w:szCs w:val="24"/>
        </w:rPr>
      </w:pPr>
      <w:r w:rsidRPr="0058360B">
        <w:rPr>
          <w:rFonts w:ascii="Times New Roman" w:hAnsi="Times New Roman" w:cs="Times New Roman"/>
          <w:bCs/>
          <w:sz w:val="24"/>
          <w:szCs w:val="24"/>
        </w:rPr>
        <w:t xml:space="preserve">Doza şi frecventa administrarii adecvate de </w:t>
      </w:r>
      <w:r w:rsidR="00DC2E1E" w:rsidRPr="00DC2E1E">
        <w:rPr>
          <w:rFonts w:ascii="Times New Roman" w:hAnsi="Times New Roman" w:cs="Times New Roman"/>
          <w:bCs/>
          <w:sz w:val="24"/>
          <w:szCs w:val="24"/>
        </w:rPr>
        <w:t>Omalizumab</w:t>
      </w:r>
      <w:r w:rsidRPr="0058360B">
        <w:rPr>
          <w:rFonts w:ascii="Times New Roman" w:hAnsi="Times New Roman" w:cs="Times New Roman"/>
          <w:bCs/>
          <w:sz w:val="24"/>
          <w:szCs w:val="24"/>
        </w:rPr>
        <w:t xml:space="preserve"> pentru aceste afecţiuni sunt stabilite in functie de cantitatea initiala de lgE (Ul/ml), determinata inainte de inceperea tratamentului şi greutatea corporala (kg). Inainte de administrarea dozei initiale, pacientilor trebuie sa li se determine concentratia IgE prin orice determinare uzuala a lgE totale serice, pentru stabilirea dozei.</w:t>
      </w:r>
    </w:p>
    <w:p w14:paraId="73C9BEBC" w14:textId="77777777" w:rsidR="0058360B" w:rsidRPr="0058360B" w:rsidRDefault="0058360B" w:rsidP="0058360B">
      <w:pPr>
        <w:jc w:val="both"/>
        <w:rPr>
          <w:rFonts w:ascii="Times New Roman" w:hAnsi="Times New Roman" w:cs="Times New Roman"/>
          <w:sz w:val="24"/>
          <w:szCs w:val="24"/>
        </w:rPr>
      </w:pPr>
      <w:r w:rsidRPr="0058360B">
        <w:rPr>
          <w:rFonts w:ascii="Times New Roman" w:hAnsi="Times New Roman" w:cs="Times New Roman"/>
          <w:sz w:val="24"/>
          <w:szCs w:val="24"/>
        </w:rPr>
        <w:t>Este puţin probabil ca pacienţii cu astm alergic, cu concentraţia IgE inițială mai mică de 76 UI/ml să obţină beneficii terapeutice.</w:t>
      </w:r>
    </w:p>
    <w:p w14:paraId="1DA73712" w14:textId="77777777" w:rsidR="0058360B" w:rsidRPr="0058360B" w:rsidRDefault="0058360B" w:rsidP="0058360B">
      <w:pPr>
        <w:jc w:val="both"/>
        <w:rPr>
          <w:rFonts w:ascii="Times New Roman" w:hAnsi="Times New Roman" w:cs="Times New Roman"/>
          <w:bCs/>
          <w:sz w:val="24"/>
          <w:szCs w:val="24"/>
        </w:rPr>
      </w:pPr>
      <w:r w:rsidRPr="0058360B">
        <w:rPr>
          <w:rFonts w:ascii="Times New Roman" w:hAnsi="Times New Roman" w:cs="Times New Roman"/>
          <w:sz w:val="24"/>
          <w:szCs w:val="24"/>
        </w:rPr>
        <w:t>Înaintea iniţierii terapiei, medicii care prescriu acest medicament trebuie să se asigure că pacienţii adulţi şi adolescenţi, cu valori ale concentraţiei IgE mai mici de 76 UI/ml şi copii (cu vârsta de la 6 până la &lt;12ani) cu valori ale concentratiei IgE mai mici de 200 UI/ml prezintă reactivitate certă (RAST) in vitro la un alergen permanent.</w:t>
      </w:r>
    </w:p>
    <w:p w14:paraId="32F88249" w14:textId="151F740A" w:rsidR="0058360B" w:rsidRPr="0058360B" w:rsidRDefault="0058360B" w:rsidP="0058360B">
      <w:pPr>
        <w:jc w:val="both"/>
        <w:rPr>
          <w:rFonts w:ascii="Times New Roman" w:hAnsi="Times New Roman" w:cs="Times New Roman"/>
          <w:bCs/>
          <w:sz w:val="24"/>
          <w:szCs w:val="24"/>
        </w:rPr>
      </w:pPr>
      <w:r w:rsidRPr="0058360B">
        <w:rPr>
          <w:rFonts w:ascii="Times New Roman" w:hAnsi="Times New Roman" w:cs="Times New Roman"/>
          <w:bCs/>
          <w:sz w:val="24"/>
          <w:szCs w:val="24"/>
        </w:rPr>
        <w:t xml:space="preserve">Pe baza acestor determinari, pentru fiecare administrare pot fi necesare 75 pâna la 600 mg de </w:t>
      </w:r>
      <w:r w:rsidR="00DC2E1E" w:rsidRPr="00DC2E1E">
        <w:rPr>
          <w:rFonts w:ascii="Times New Roman" w:hAnsi="Times New Roman" w:cs="Times New Roman"/>
          <w:bCs/>
          <w:sz w:val="24"/>
          <w:szCs w:val="24"/>
        </w:rPr>
        <w:t>Omalizumab</w:t>
      </w:r>
      <w:r w:rsidRPr="0058360B">
        <w:rPr>
          <w:rFonts w:ascii="Times New Roman" w:hAnsi="Times New Roman" w:cs="Times New Roman"/>
          <w:bCs/>
          <w:sz w:val="24"/>
          <w:szCs w:val="24"/>
        </w:rPr>
        <w:t>, administrate fractionat in 1 pana la 4 injectari.</w:t>
      </w:r>
    </w:p>
    <w:p w14:paraId="02AAEEB5" w14:textId="77777777" w:rsidR="0058360B" w:rsidRPr="0058360B" w:rsidRDefault="0058360B" w:rsidP="0058360B">
      <w:pPr>
        <w:jc w:val="both"/>
        <w:rPr>
          <w:rFonts w:ascii="Times New Roman" w:hAnsi="Times New Roman" w:cs="Times New Roman"/>
          <w:bCs/>
          <w:sz w:val="24"/>
          <w:szCs w:val="24"/>
        </w:rPr>
      </w:pPr>
      <w:r w:rsidRPr="0058360B">
        <w:rPr>
          <w:rFonts w:ascii="Times New Roman" w:hAnsi="Times New Roman" w:cs="Times New Roman"/>
          <w:bCs/>
          <w:sz w:val="24"/>
          <w:szCs w:val="24"/>
        </w:rPr>
        <w:t>Doza administrata şi intervalul în funcţie de masa corporala şi de nivelul IgE serice totale sunt figurate in tabel (anexa 2).</w:t>
      </w:r>
    </w:p>
    <w:p w14:paraId="72945477" w14:textId="77777777" w:rsidR="0058360B" w:rsidRPr="0058360B" w:rsidRDefault="0058360B" w:rsidP="0058360B">
      <w:pPr>
        <w:jc w:val="both"/>
        <w:rPr>
          <w:rFonts w:ascii="Times New Roman" w:hAnsi="Times New Roman" w:cs="Times New Roman"/>
          <w:bCs/>
          <w:sz w:val="24"/>
          <w:szCs w:val="24"/>
        </w:rPr>
      </w:pPr>
      <w:r w:rsidRPr="0058360B">
        <w:rPr>
          <w:rFonts w:ascii="Times New Roman" w:hAnsi="Times New Roman" w:cs="Times New Roman"/>
          <w:bCs/>
          <w:sz w:val="24"/>
          <w:szCs w:val="24"/>
        </w:rPr>
        <w:t>Omalizumab nu trebuie administrat pacientilor care, inainte de inceperea tratamentului, prezinta valori ale concentratiei plasmatice de lgE sau ale greutatii corporale, exprimate in kilograme, in afara limitelor din tabelul de dozare.</w:t>
      </w:r>
    </w:p>
    <w:p w14:paraId="3F795AB6" w14:textId="77777777" w:rsidR="0058360B" w:rsidRPr="0058360B" w:rsidRDefault="0058360B" w:rsidP="0058360B">
      <w:pPr>
        <w:jc w:val="both"/>
        <w:rPr>
          <w:rFonts w:ascii="Times New Roman" w:hAnsi="Times New Roman" w:cs="Times New Roman"/>
          <w:bCs/>
          <w:sz w:val="24"/>
          <w:szCs w:val="24"/>
        </w:rPr>
      </w:pPr>
      <w:r w:rsidRPr="0058360B">
        <w:rPr>
          <w:rFonts w:ascii="Times New Roman" w:hAnsi="Times New Roman" w:cs="Times New Roman"/>
          <w:bCs/>
          <w:sz w:val="24"/>
          <w:szCs w:val="24"/>
        </w:rPr>
        <w:t>Doza maxima recomandata este de 600 mg omalizumab la fiecare doua saptamani</w:t>
      </w:r>
    </w:p>
    <w:p w14:paraId="2D99BDE0" w14:textId="77777777" w:rsidR="0058360B" w:rsidRPr="0058360B" w:rsidRDefault="0058360B" w:rsidP="0058360B">
      <w:pPr>
        <w:suppressAutoHyphens/>
        <w:spacing w:after="0"/>
        <w:jc w:val="both"/>
        <w:rPr>
          <w:rFonts w:ascii="Times New Roman" w:hAnsi="Times New Roman" w:cs="Times New Roman"/>
          <w:sz w:val="24"/>
          <w:szCs w:val="24"/>
        </w:rPr>
      </w:pPr>
    </w:p>
    <w:p w14:paraId="7E161855" w14:textId="77777777" w:rsidR="0058360B" w:rsidRPr="0058360B" w:rsidRDefault="0058360B" w:rsidP="00A80E19">
      <w:pPr>
        <w:pStyle w:val="ListParagraph"/>
        <w:numPr>
          <w:ilvl w:val="0"/>
          <w:numId w:val="56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
        </w:rPr>
      </w:pPr>
      <w:r w:rsidRPr="0058360B">
        <w:rPr>
          <w:b/>
        </w:rPr>
        <w:t>Mod de administrare :</w:t>
      </w:r>
    </w:p>
    <w:p w14:paraId="30B06C8A" w14:textId="77777777" w:rsidR="0058360B" w:rsidRPr="0058360B" w:rsidRDefault="0058360B" w:rsidP="0058360B">
      <w:pPr>
        <w:jc w:val="both"/>
        <w:rPr>
          <w:rFonts w:ascii="Times New Roman" w:hAnsi="Times New Roman" w:cs="Times New Roman"/>
          <w:sz w:val="24"/>
          <w:szCs w:val="24"/>
        </w:rPr>
      </w:pPr>
      <w:r w:rsidRPr="0058360B">
        <w:rPr>
          <w:rFonts w:ascii="Times New Roman" w:hAnsi="Times New Roman" w:cs="Times New Roman"/>
          <w:sz w:val="24"/>
          <w:szCs w:val="24"/>
        </w:rPr>
        <w:t>Omalizumab se administreaza injectabil subcutanat. Omalizumab nu trebuie administrat pe cale intravenoasa sau intramusculara.</w:t>
      </w:r>
    </w:p>
    <w:p w14:paraId="7B40C71E" w14:textId="77777777" w:rsidR="0058360B" w:rsidRPr="0058360B" w:rsidRDefault="0058360B" w:rsidP="0058360B">
      <w:pPr>
        <w:jc w:val="both"/>
        <w:rPr>
          <w:rFonts w:ascii="Times New Roman" w:hAnsi="Times New Roman" w:cs="Times New Roman"/>
          <w:sz w:val="24"/>
          <w:szCs w:val="24"/>
        </w:rPr>
      </w:pPr>
      <w:r w:rsidRPr="0058360B">
        <w:rPr>
          <w:rFonts w:ascii="Times New Roman" w:hAnsi="Times New Roman" w:cs="Times New Roman"/>
          <w:sz w:val="24"/>
          <w:szCs w:val="24"/>
        </w:rPr>
        <w:t xml:space="preserve">omalizumab 300 mg </w:t>
      </w:r>
      <w:r w:rsidRPr="0058360B">
        <w:rPr>
          <w:rFonts w:ascii="Times New Roman" w:hAnsi="Times New Roman" w:cs="Times New Roman"/>
          <w:b/>
          <w:sz w:val="24"/>
          <w:szCs w:val="24"/>
        </w:rPr>
        <w:t>seringă preumplută</w:t>
      </w:r>
      <w:r w:rsidRPr="0058360B">
        <w:rPr>
          <w:rFonts w:ascii="Times New Roman" w:hAnsi="Times New Roman" w:cs="Times New Roman"/>
          <w:sz w:val="24"/>
          <w:szCs w:val="24"/>
        </w:rPr>
        <w:t xml:space="preserve"> și toate concentrațiile de omalizumab in  </w:t>
      </w:r>
      <w:r w:rsidRPr="0058360B">
        <w:rPr>
          <w:rFonts w:ascii="Times New Roman" w:hAnsi="Times New Roman" w:cs="Times New Roman"/>
          <w:b/>
          <w:sz w:val="24"/>
          <w:szCs w:val="24"/>
        </w:rPr>
        <w:t>stilou injector preumplut</w:t>
      </w:r>
      <w:r w:rsidRPr="0058360B">
        <w:rPr>
          <w:rFonts w:ascii="Times New Roman" w:hAnsi="Times New Roman" w:cs="Times New Roman"/>
          <w:sz w:val="24"/>
          <w:szCs w:val="24"/>
        </w:rPr>
        <w:t xml:space="preserve"> nu sunt indicate utilizării de către pacienții cu vârsta &lt;12 ani. Omalizumab 75 mg seringă preumplută și Omalizumab 150 mg seringă preumplută pot fi utilizate la copiii cu vârsta cuprinsă între 6 și 11 ani cu astm alergic.</w:t>
      </w:r>
    </w:p>
    <w:p w14:paraId="7F23B3B2" w14:textId="77777777" w:rsidR="0058360B" w:rsidRPr="0058360B" w:rsidRDefault="0058360B" w:rsidP="0058360B">
      <w:pPr>
        <w:jc w:val="both"/>
        <w:rPr>
          <w:rFonts w:ascii="Times New Roman" w:hAnsi="Times New Roman" w:cs="Times New Roman"/>
          <w:sz w:val="24"/>
          <w:szCs w:val="24"/>
        </w:rPr>
      </w:pPr>
      <w:r w:rsidRPr="0058360B">
        <w:rPr>
          <w:rFonts w:ascii="Times New Roman" w:hAnsi="Times New Roman" w:cs="Times New Roman"/>
          <w:sz w:val="24"/>
          <w:szCs w:val="24"/>
        </w:rPr>
        <w:t xml:space="preserve">Dacă este nevoie de mai mult de o injecție pentru a obține doza necesară, injecțiile trebuie administrate în două sau mai multe locuri de injectare.  </w:t>
      </w:r>
    </w:p>
    <w:p w14:paraId="17B19FCA" w14:textId="77777777" w:rsidR="0058360B" w:rsidRPr="0058360B" w:rsidRDefault="0058360B" w:rsidP="0058360B">
      <w:pPr>
        <w:jc w:val="both"/>
        <w:rPr>
          <w:rFonts w:ascii="Times New Roman" w:hAnsi="Times New Roman" w:cs="Times New Roman"/>
          <w:sz w:val="24"/>
          <w:szCs w:val="24"/>
        </w:rPr>
      </w:pPr>
      <w:r w:rsidRPr="0058360B">
        <w:rPr>
          <w:rFonts w:ascii="Times New Roman" w:hAnsi="Times New Roman" w:cs="Times New Roman"/>
          <w:sz w:val="24"/>
          <w:szCs w:val="24"/>
        </w:rPr>
        <w:t>Pacienţii fara antecedente cunoscute de anafilaxie işi pot autoadministra omalizumab sau medicamentul le poate fi administrat de un apartinator, incepand cu doza a patra, daca un medic stabileşte ca acest lucru este adecvat. Pacientul sau apartinatorul trebuie sa fi fost instruit anterior cu privire la tehnica corecta de injectare şi la recunoaşterea primelor semne şi simptome ale reacţiilor adverse grave.</w:t>
      </w:r>
    </w:p>
    <w:p w14:paraId="144BC00F" w14:textId="77777777" w:rsidR="0058360B" w:rsidRPr="0058360B" w:rsidRDefault="0058360B" w:rsidP="0058360B">
      <w:pPr>
        <w:spacing w:after="0"/>
        <w:ind w:left="284"/>
        <w:jc w:val="both"/>
        <w:rPr>
          <w:rFonts w:ascii="Times New Roman" w:hAnsi="Times New Roman" w:cs="Times New Roman"/>
          <w:sz w:val="24"/>
          <w:szCs w:val="24"/>
        </w:rPr>
      </w:pPr>
    </w:p>
    <w:p w14:paraId="3913B15A" w14:textId="77777777" w:rsidR="0058360B" w:rsidRPr="0058360B" w:rsidRDefault="0058360B" w:rsidP="00A80E19">
      <w:pPr>
        <w:pStyle w:val="ListParagraph"/>
        <w:numPr>
          <w:ilvl w:val="0"/>
          <w:numId w:val="560"/>
        </w:numPr>
        <w:jc w:val="both"/>
      </w:pPr>
      <w:r w:rsidRPr="0058360B">
        <w:rPr>
          <w:b/>
        </w:rPr>
        <w:t>Durata:</w:t>
      </w:r>
      <w:r w:rsidRPr="0058360B">
        <w:t xml:space="preserve"> </w:t>
      </w:r>
    </w:p>
    <w:p w14:paraId="4387A27C" w14:textId="77777777" w:rsidR="0058360B" w:rsidRPr="0058360B" w:rsidRDefault="0058360B" w:rsidP="0058360B">
      <w:pPr>
        <w:pStyle w:val="ListParagraph"/>
        <w:ind w:left="0"/>
        <w:jc w:val="both"/>
      </w:pPr>
      <w:r w:rsidRPr="0058360B">
        <w:t>Omalizumab se administrează iniţial pe o durată de 16 săptămâni, urmată de o evaluare de către medicul curant pentru a stabili efectul tratamentului asupra controlului astmului (vezi monitorizare). În cazul unui efect favorabil, tratamentul se administrează indefinit, cu reevaluarea anuală a efectului şi continuarea tratamentului la cei cu efect favorabil.</w:t>
      </w:r>
    </w:p>
    <w:p w14:paraId="45715240" w14:textId="77777777" w:rsidR="0058360B" w:rsidRPr="0058360B" w:rsidRDefault="0058360B" w:rsidP="0058360B">
      <w:pPr>
        <w:ind w:left="284"/>
        <w:jc w:val="both"/>
        <w:rPr>
          <w:rFonts w:ascii="Times New Roman" w:hAnsi="Times New Roman" w:cs="Times New Roman"/>
          <w:sz w:val="24"/>
          <w:szCs w:val="24"/>
        </w:rPr>
      </w:pPr>
    </w:p>
    <w:p w14:paraId="276D4DF9" w14:textId="77777777" w:rsidR="0058360B" w:rsidRPr="0058360B" w:rsidRDefault="0058360B" w:rsidP="00A80E19">
      <w:pPr>
        <w:pStyle w:val="ListParagraph"/>
        <w:numPr>
          <w:ilvl w:val="0"/>
          <w:numId w:val="560"/>
        </w:numPr>
        <w:jc w:val="both"/>
        <w:rPr>
          <w:b/>
        </w:rPr>
      </w:pPr>
      <w:r w:rsidRPr="0058360B">
        <w:rPr>
          <w:b/>
        </w:rPr>
        <w:lastRenderedPageBreak/>
        <w:t>Reactii adverse posibile :</w:t>
      </w:r>
    </w:p>
    <w:p w14:paraId="27551270" w14:textId="77777777" w:rsidR="0058360B" w:rsidRPr="0058360B" w:rsidRDefault="0058360B" w:rsidP="0058360B">
      <w:pPr>
        <w:jc w:val="both"/>
        <w:rPr>
          <w:rFonts w:ascii="Times New Roman" w:hAnsi="Times New Roman" w:cs="Times New Roman"/>
          <w:sz w:val="24"/>
          <w:szCs w:val="24"/>
        </w:rPr>
      </w:pPr>
      <w:r w:rsidRPr="0058360B">
        <w:rPr>
          <w:rFonts w:ascii="Times New Roman" w:hAnsi="Times New Roman" w:cs="Times New Roman"/>
          <w:sz w:val="24"/>
          <w:szCs w:val="24"/>
        </w:rPr>
        <w:t xml:space="preserve">În timpul studiilor clinice privind astmul alergic la adulti şi adolescenti cu varsta de 12 ani şi peste, cele mai frecvente reactii adverse raportate au fost cefaleea şi reactiile la locul injectarii, incluzand durere la locul injectarii, inflamatie, eritem şi prurit. ln studiile clinice la copii cu varsta cuprinsa intre 6 şi &lt; de 12 ani, reactiile adverse cel mai frecvent raportate au inclus cefalee, pirexie şi dureri în regiunea abdominala superioara. Majoritatea acestor reactii au avut o severitate uşoara sau moderata. </w:t>
      </w:r>
    </w:p>
    <w:p w14:paraId="05B12962" w14:textId="77777777" w:rsidR="0058360B" w:rsidRPr="0058360B" w:rsidRDefault="0058360B" w:rsidP="0058360B">
      <w:pPr>
        <w:jc w:val="both"/>
        <w:rPr>
          <w:rFonts w:ascii="Times New Roman" w:hAnsi="Times New Roman" w:cs="Times New Roman"/>
          <w:sz w:val="24"/>
          <w:szCs w:val="24"/>
        </w:rPr>
      </w:pPr>
      <w:r w:rsidRPr="0058360B">
        <w:rPr>
          <w:rFonts w:ascii="Times New Roman" w:hAnsi="Times New Roman" w:cs="Times New Roman"/>
          <w:sz w:val="24"/>
          <w:szCs w:val="24"/>
        </w:rPr>
        <w:t>Raportarea reactiilor adverse: profesioniştii din domeniul sanatatii sunt rugati sa raporteze orice reactie adversa suspectata prin intermediul sistemului national de raportare (</w:t>
      </w:r>
      <w:hyperlink r:id="rId8">
        <w:r w:rsidRPr="0058360B">
          <w:rPr>
            <w:rStyle w:val="Hyperlink"/>
            <w:rFonts w:ascii="Times New Roman" w:hAnsi="Times New Roman" w:cs="Times New Roman"/>
            <w:sz w:val="24"/>
            <w:szCs w:val="24"/>
          </w:rPr>
          <w:t>https://adr.anm.ro</w:t>
        </w:r>
      </w:hyperlink>
      <w:r w:rsidRPr="0058360B">
        <w:rPr>
          <w:rFonts w:ascii="Times New Roman" w:hAnsi="Times New Roman" w:cs="Times New Roman"/>
          <w:sz w:val="24"/>
          <w:szCs w:val="24"/>
        </w:rPr>
        <w:t>).</w:t>
      </w:r>
    </w:p>
    <w:p w14:paraId="788D4E25" w14:textId="77777777" w:rsidR="0058360B" w:rsidRPr="0058360B" w:rsidRDefault="0058360B" w:rsidP="0058360B">
      <w:pPr>
        <w:spacing w:after="0"/>
        <w:jc w:val="both"/>
        <w:rPr>
          <w:rFonts w:ascii="Times New Roman" w:hAnsi="Times New Roman" w:cs="Times New Roman"/>
          <w:sz w:val="24"/>
          <w:szCs w:val="24"/>
        </w:rPr>
      </w:pPr>
    </w:p>
    <w:p w14:paraId="5FFBCE76" w14:textId="77777777" w:rsidR="0058360B" w:rsidRPr="0058360B" w:rsidRDefault="0058360B" w:rsidP="00A80E19">
      <w:pPr>
        <w:pStyle w:val="ListParagraph"/>
        <w:numPr>
          <w:ilvl w:val="0"/>
          <w:numId w:val="554"/>
        </w:numPr>
        <w:ind w:left="284" w:hanging="284"/>
        <w:jc w:val="both"/>
        <w:rPr>
          <w:b/>
          <w:bCs/>
        </w:rPr>
      </w:pPr>
      <w:r w:rsidRPr="0058360B">
        <w:rPr>
          <w:b/>
          <w:bCs/>
        </w:rPr>
        <w:t xml:space="preserve">Atentionari şi precautii pentru utilizare   </w:t>
      </w:r>
    </w:p>
    <w:p w14:paraId="5A2C69CB" w14:textId="77777777" w:rsidR="0058360B" w:rsidRPr="0058360B" w:rsidRDefault="0058360B" w:rsidP="0058360B">
      <w:pPr>
        <w:jc w:val="both"/>
        <w:rPr>
          <w:rFonts w:ascii="Times New Roman" w:hAnsi="Times New Roman" w:cs="Times New Roman"/>
          <w:bCs/>
          <w:i/>
          <w:sz w:val="24"/>
          <w:szCs w:val="24"/>
        </w:rPr>
      </w:pPr>
      <w:r w:rsidRPr="0058360B">
        <w:rPr>
          <w:rFonts w:ascii="Times New Roman" w:hAnsi="Times New Roman" w:cs="Times New Roman"/>
          <w:b/>
          <w:bCs/>
          <w:i/>
          <w:sz w:val="24"/>
          <w:szCs w:val="24"/>
        </w:rPr>
        <w:t xml:space="preserve">1. </w:t>
      </w:r>
      <w:r w:rsidRPr="0058360B">
        <w:rPr>
          <w:rFonts w:ascii="Times New Roman" w:hAnsi="Times New Roman" w:cs="Times New Roman"/>
          <w:bCs/>
          <w:i/>
          <w:sz w:val="24"/>
          <w:szCs w:val="24"/>
        </w:rPr>
        <w:t>Reactii alergice de tip 1</w:t>
      </w:r>
    </w:p>
    <w:p w14:paraId="74E38448" w14:textId="77777777" w:rsidR="0058360B" w:rsidRPr="0058360B" w:rsidRDefault="0058360B" w:rsidP="0058360B">
      <w:pPr>
        <w:jc w:val="both"/>
        <w:rPr>
          <w:rFonts w:ascii="Times New Roman" w:hAnsi="Times New Roman" w:cs="Times New Roman"/>
          <w:bCs/>
          <w:sz w:val="24"/>
          <w:szCs w:val="24"/>
        </w:rPr>
      </w:pPr>
      <w:r w:rsidRPr="0058360B">
        <w:rPr>
          <w:rFonts w:ascii="Times New Roman" w:hAnsi="Times New Roman" w:cs="Times New Roman"/>
          <w:bCs/>
          <w:sz w:val="24"/>
          <w:szCs w:val="24"/>
        </w:rPr>
        <w:t>Daca apar alte reacţii alergice grave sau o reacţie anafilactica, administrarea omalizumab trebuie întrerupta imediat şi trebuie iniţiat tratament adecvat. Pacientii trebuie informati ca sunt posibile reactii de acest tip şi, în cazul aparitiei reactiilor alergice, trebuie solicitata ingrijire medicala prompta.</w:t>
      </w:r>
    </w:p>
    <w:p w14:paraId="5756C1CE" w14:textId="77777777" w:rsidR="0058360B" w:rsidRPr="0058360B" w:rsidRDefault="0058360B" w:rsidP="0058360B">
      <w:pPr>
        <w:jc w:val="both"/>
        <w:rPr>
          <w:rFonts w:ascii="Times New Roman" w:hAnsi="Times New Roman" w:cs="Times New Roman"/>
          <w:bCs/>
          <w:i/>
          <w:sz w:val="24"/>
          <w:szCs w:val="24"/>
        </w:rPr>
      </w:pPr>
      <w:r w:rsidRPr="0058360B">
        <w:rPr>
          <w:rFonts w:ascii="Times New Roman" w:hAnsi="Times New Roman" w:cs="Times New Roman"/>
          <w:b/>
          <w:bCs/>
          <w:i/>
          <w:sz w:val="24"/>
          <w:szCs w:val="24"/>
        </w:rPr>
        <w:t xml:space="preserve">2. </w:t>
      </w:r>
      <w:r w:rsidRPr="0058360B">
        <w:rPr>
          <w:rFonts w:ascii="Times New Roman" w:hAnsi="Times New Roman" w:cs="Times New Roman"/>
          <w:bCs/>
          <w:i/>
          <w:sz w:val="24"/>
          <w:szCs w:val="24"/>
        </w:rPr>
        <w:t>Boala serului</w:t>
      </w:r>
    </w:p>
    <w:p w14:paraId="3655DB38" w14:textId="77777777" w:rsidR="0058360B" w:rsidRPr="0058360B" w:rsidRDefault="0058360B" w:rsidP="0058360B">
      <w:pPr>
        <w:jc w:val="both"/>
        <w:rPr>
          <w:rFonts w:ascii="Times New Roman" w:hAnsi="Times New Roman" w:cs="Times New Roman"/>
          <w:bCs/>
          <w:sz w:val="24"/>
          <w:szCs w:val="24"/>
        </w:rPr>
      </w:pPr>
      <w:r w:rsidRPr="0058360B">
        <w:rPr>
          <w:rFonts w:ascii="Times New Roman" w:hAnsi="Times New Roman" w:cs="Times New Roman"/>
          <w:bCs/>
          <w:sz w:val="24"/>
          <w:szCs w:val="24"/>
        </w:rPr>
        <w:t>Boala serului şi reacţii asemănatoare bolii serului, care sunt reactii alergice de tip III întarziate, au fost observate la pacientii tratati cu anticorpi monoclonali umanizati, din care face parte omalizumab. De obicei, debutul a avut loc la 1-5 zile de la administrarea primei injectii sau a injectiilor ulterioare, şi dupa un tratament de lunga durata. Simptomele care sugereaza boala serului includ artrita/artralgii, eruptii cutanate (urticarie sau alte forme), febra şi limfadenopatie. Antihistaminicele şi corticosteroizii pot fi utili pentru prevenirea sau tratarea acestei afectiuni, iar pacientii trebuie sfatuiti sa raporteze orice simptome suspectate.</w:t>
      </w:r>
    </w:p>
    <w:p w14:paraId="16C7D5F4" w14:textId="77777777" w:rsidR="0058360B" w:rsidRPr="0058360B" w:rsidRDefault="0058360B" w:rsidP="0058360B">
      <w:pPr>
        <w:jc w:val="both"/>
        <w:rPr>
          <w:rFonts w:ascii="Times New Roman" w:hAnsi="Times New Roman" w:cs="Times New Roman"/>
          <w:bCs/>
          <w:i/>
          <w:sz w:val="24"/>
          <w:szCs w:val="24"/>
        </w:rPr>
      </w:pPr>
      <w:r w:rsidRPr="0058360B">
        <w:rPr>
          <w:rFonts w:ascii="Times New Roman" w:hAnsi="Times New Roman" w:cs="Times New Roman"/>
          <w:bCs/>
          <w:i/>
          <w:sz w:val="24"/>
          <w:szCs w:val="24"/>
        </w:rPr>
        <w:t>3.Sindromul Churg-Strauss şi sindromul hipereozinofilic</w:t>
      </w:r>
    </w:p>
    <w:p w14:paraId="0B67A69E" w14:textId="77777777" w:rsidR="0058360B" w:rsidRPr="0058360B" w:rsidRDefault="0058360B" w:rsidP="0058360B">
      <w:pPr>
        <w:jc w:val="both"/>
        <w:rPr>
          <w:rFonts w:ascii="Times New Roman" w:hAnsi="Times New Roman" w:cs="Times New Roman"/>
          <w:bCs/>
          <w:i/>
          <w:sz w:val="24"/>
          <w:szCs w:val="24"/>
        </w:rPr>
      </w:pPr>
      <w:r w:rsidRPr="0058360B">
        <w:rPr>
          <w:rFonts w:ascii="Times New Roman" w:hAnsi="Times New Roman" w:cs="Times New Roman"/>
          <w:bCs/>
          <w:sz w:val="24"/>
          <w:szCs w:val="24"/>
        </w:rPr>
        <w:t>Rar, pacienții cu astm sever pot prezenta sindrom hipereozinofilic sistemic sau vasculita granulomatoasa eozinofilica alergica (Sindrom Churg-Strauss), ambele fiind de obicei tratate cu corticosteroizi cu administrare sistemica.</w:t>
      </w:r>
    </w:p>
    <w:p w14:paraId="226FBEFC" w14:textId="77777777" w:rsidR="0058360B" w:rsidRPr="0058360B" w:rsidRDefault="0058360B" w:rsidP="0058360B">
      <w:pPr>
        <w:jc w:val="both"/>
        <w:rPr>
          <w:rFonts w:ascii="Times New Roman" w:hAnsi="Times New Roman" w:cs="Times New Roman"/>
          <w:bCs/>
          <w:sz w:val="24"/>
          <w:szCs w:val="24"/>
        </w:rPr>
      </w:pPr>
      <w:r w:rsidRPr="0058360B">
        <w:rPr>
          <w:rFonts w:ascii="Times New Roman" w:hAnsi="Times New Roman" w:cs="Times New Roman"/>
          <w:bCs/>
          <w:sz w:val="24"/>
          <w:szCs w:val="24"/>
        </w:rPr>
        <w:t>tn cazuri rare, pacientii tratati cu medicamente antiasmatice, inclusiv omalizumab, pot prezenta sau dezvolta eozinofilie sistemica şi vasculita. Aceste evenimente sunt frecvent asociate cu reducerea tratamentului cu corticosteroizi administrati oral.</w:t>
      </w:r>
    </w:p>
    <w:p w14:paraId="33FE9D3E" w14:textId="77777777" w:rsidR="0058360B" w:rsidRPr="0058360B" w:rsidRDefault="0058360B" w:rsidP="0058360B">
      <w:pPr>
        <w:jc w:val="both"/>
        <w:rPr>
          <w:rFonts w:ascii="Times New Roman" w:hAnsi="Times New Roman" w:cs="Times New Roman"/>
          <w:bCs/>
          <w:sz w:val="24"/>
          <w:szCs w:val="24"/>
        </w:rPr>
      </w:pPr>
      <w:r w:rsidRPr="0058360B">
        <w:rPr>
          <w:rFonts w:ascii="Times New Roman" w:hAnsi="Times New Roman" w:cs="Times New Roman"/>
          <w:bCs/>
          <w:sz w:val="24"/>
          <w:szCs w:val="24"/>
        </w:rPr>
        <w:t>La aceşti pacienti, medicul trebuie sa fie atent la aparitia eozinofiliei marcate, eruptiilor vasculitice, agravarea simptomelor pulmonare, anomaliilor sinusurilor paranazale,complicatiilor cardiace şi/sau neuropatiei.</w:t>
      </w:r>
    </w:p>
    <w:p w14:paraId="49E3293E" w14:textId="77777777" w:rsidR="0058360B" w:rsidRPr="0058360B" w:rsidRDefault="0058360B" w:rsidP="0058360B">
      <w:pPr>
        <w:jc w:val="both"/>
        <w:rPr>
          <w:rFonts w:ascii="Times New Roman" w:hAnsi="Times New Roman" w:cs="Times New Roman"/>
          <w:bCs/>
          <w:sz w:val="24"/>
          <w:szCs w:val="24"/>
        </w:rPr>
      </w:pPr>
      <w:r w:rsidRPr="0058360B">
        <w:rPr>
          <w:rFonts w:ascii="Times New Roman" w:hAnsi="Times New Roman" w:cs="Times New Roman"/>
          <w:bCs/>
          <w:sz w:val="24"/>
          <w:szCs w:val="24"/>
        </w:rPr>
        <w:t>În toate cazurile severe ale tulburarilor sistemului imunitar mentionate mai sus trebuie avuta in vedere intreruperea administrarii omalizumab.</w:t>
      </w:r>
    </w:p>
    <w:p w14:paraId="2AB20192" w14:textId="77777777" w:rsidR="0058360B" w:rsidRPr="0058360B" w:rsidRDefault="0058360B" w:rsidP="0058360B">
      <w:pPr>
        <w:jc w:val="both"/>
        <w:rPr>
          <w:rFonts w:ascii="Times New Roman" w:hAnsi="Times New Roman" w:cs="Times New Roman"/>
          <w:bCs/>
          <w:i/>
          <w:sz w:val="24"/>
          <w:szCs w:val="24"/>
        </w:rPr>
      </w:pPr>
      <w:r w:rsidRPr="0058360B">
        <w:rPr>
          <w:rFonts w:ascii="Times New Roman" w:hAnsi="Times New Roman" w:cs="Times New Roman"/>
          <w:bCs/>
          <w:i/>
          <w:sz w:val="24"/>
          <w:szCs w:val="24"/>
        </w:rPr>
        <w:t>4. Infestari parazitare (helminti)</w:t>
      </w:r>
    </w:p>
    <w:p w14:paraId="09F313E9" w14:textId="77777777" w:rsidR="0058360B" w:rsidRPr="0058360B" w:rsidRDefault="0058360B" w:rsidP="0058360B">
      <w:pPr>
        <w:jc w:val="both"/>
        <w:rPr>
          <w:rFonts w:ascii="Times New Roman" w:hAnsi="Times New Roman" w:cs="Times New Roman"/>
          <w:bCs/>
          <w:sz w:val="24"/>
          <w:szCs w:val="24"/>
        </w:rPr>
      </w:pPr>
      <w:r w:rsidRPr="0058360B">
        <w:rPr>
          <w:rFonts w:ascii="Times New Roman" w:hAnsi="Times New Roman" w:cs="Times New Roman"/>
          <w:bCs/>
          <w:sz w:val="24"/>
          <w:szCs w:val="24"/>
        </w:rPr>
        <w:t>lgE pot fi implicate in raspunsul imunitar in cazul unor infestari helmintice. Este necesara prudenta la pacientii cu risc crescut de infestari helmintice, in special Tn cazul calatoriilor in zone in care infestarile helmintice sunt endemice.</w:t>
      </w:r>
    </w:p>
    <w:p w14:paraId="4D4F8B44" w14:textId="77777777" w:rsidR="0058360B" w:rsidRPr="0058360B" w:rsidRDefault="0058360B" w:rsidP="0058360B">
      <w:pPr>
        <w:jc w:val="both"/>
        <w:rPr>
          <w:rFonts w:ascii="Times New Roman" w:hAnsi="Times New Roman" w:cs="Times New Roman"/>
          <w:bCs/>
          <w:sz w:val="24"/>
          <w:szCs w:val="24"/>
        </w:rPr>
      </w:pPr>
      <w:r w:rsidRPr="0058360B">
        <w:rPr>
          <w:rFonts w:ascii="Times New Roman" w:hAnsi="Times New Roman" w:cs="Times New Roman"/>
          <w:bCs/>
          <w:sz w:val="24"/>
          <w:szCs w:val="24"/>
        </w:rPr>
        <w:t>ln cazul in care pacientii nu raspund la tratamentul anti-helmintic recomandat, trebuie avuta în vedere intreruperea tratamentului cu omalizumab.</w:t>
      </w:r>
    </w:p>
    <w:p w14:paraId="7F9E7D53" w14:textId="77777777" w:rsidR="0058360B" w:rsidRPr="0058360B" w:rsidRDefault="0058360B" w:rsidP="0058360B">
      <w:pPr>
        <w:jc w:val="both"/>
        <w:rPr>
          <w:rFonts w:ascii="Times New Roman" w:hAnsi="Times New Roman" w:cs="Times New Roman"/>
          <w:bCs/>
          <w:sz w:val="24"/>
          <w:szCs w:val="24"/>
        </w:rPr>
      </w:pPr>
      <w:r w:rsidRPr="0058360B">
        <w:rPr>
          <w:rFonts w:ascii="Times New Roman" w:hAnsi="Times New Roman" w:cs="Times New Roman"/>
          <w:bCs/>
          <w:i/>
          <w:sz w:val="24"/>
          <w:szCs w:val="24"/>
        </w:rPr>
        <w:t>5. Omalizumab nu a fost studiat la pacientii cu sindrom hiperimunoglobulinic E sau aspergiloza bronhopulmonara alergica sau pentru profilaxia reactiilor anafilactice</w:t>
      </w:r>
      <w:r w:rsidRPr="0058360B">
        <w:rPr>
          <w:rFonts w:ascii="Times New Roman" w:hAnsi="Times New Roman" w:cs="Times New Roman"/>
          <w:bCs/>
          <w:sz w:val="24"/>
          <w:szCs w:val="24"/>
        </w:rPr>
        <w:t>, inclusiv a celor provocate de alergeni alimentari, dermatita atopica sau rinita alergica. Omalizumab nu este indicat pentru tratamentul acestor afectiuni.</w:t>
      </w:r>
    </w:p>
    <w:p w14:paraId="7E3AE03F" w14:textId="77777777" w:rsidR="0058360B" w:rsidRPr="0058360B" w:rsidRDefault="0058360B" w:rsidP="0058360B">
      <w:pPr>
        <w:jc w:val="both"/>
        <w:rPr>
          <w:rFonts w:ascii="Times New Roman" w:hAnsi="Times New Roman" w:cs="Times New Roman"/>
          <w:bCs/>
          <w:sz w:val="24"/>
          <w:szCs w:val="24"/>
        </w:rPr>
      </w:pPr>
      <w:r w:rsidRPr="0058360B">
        <w:rPr>
          <w:rFonts w:ascii="Times New Roman" w:hAnsi="Times New Roman" w:cs="Times New Roman"/>
          <w:bCs/>
          <w:sz w:val="24"/>
          <w:szCs w:val="24"/>
        </w:rPr>
        <w:lastRenderedPageBreak/>
        <w:t>6</w:t>
      </w:r>
      <w:r w:rsidRPr="0058360B">
        <w:rPr>
          <w:rFonts w:ascii="Times New Roman" w:hAnsi="Times New Roman" w:cs="Times New Roman"/>
          <w:bCs/>
          <w:i/>
          <w:sz w:val="24"/>
          <w:szCs w:val="24"/>
        </w:rPr>
        <w:t>. Tratamentul cu omalizumab nu a fost studiat la pacientii cu tulburari autoimune, conditii mediate de complexe imune sau cu insuficienta renala sau hepatica pre-existente</w:t>
      </w:r>
      <w:r w:rsidRPr="0058360B">
        <w:rPr>
          <w:rFonts w:ascii="Times New Roman" w:hAnsi="Times New Roman" w:cs="Times New Roman"/>
          <w:bCs/>
          <w:sz w:val="24"/>
          <w:szCs w:val="24"/>
        </w:rPr>
        <w:t>. Se recomanda prudenta atunci cand omalizumab este administrat la aceste populatii de pacienti.</w:t>
      </w:r>
    </w:p>
    <w:p w14:paraId="33B9BDE9" w14:textId="77777777" w:rsidR="0058360B" w:rsidRPr="0058360B" w:rsidRDefault="0058360B" w:rsidP="0058360B">
      <w:pPr>
        <w:jc w:val="both"/>
        <w:rPr>
          <w:rFonts w:ascii="Times New Roman" w:hAnsi="Times New Roman" w:cs="Times New Roman"/>
          <w:bCs/>
          <w:sz w:val="24"/>
          <w:szCs w:val="24"/>
        </w:rPr>
      </w:pPr>
      <w:r w:rsidRPr="0058360B">
        <w:rPr>
          <w:rFonts w:ascii="Times New Roman" w:hAnsi="Times New Roman" w:cs="Times New Roman"/>
          <w:bCs/>
          <w:sz w:val="24"/>
          <w:szCs w:val="24"/>
        </w:rPr>
        <w:t>7. Dupa inceperea tratamentului cu omalizumab, nu se recomanda intreruperea brusca a corticosteroizilor administrati sistemic sau inhalator. Reducerea dozei de corticosteroizi trebuie efectuata sub supravegherea directa a unui medic şi poate fi necesar ca aceasta sa fie efectuata gradat.</w:t>
      </w:r>
    </w:p>
    <w:p w14:paraId="77B75235" w14:textId="77777777" w:rsidR="0058360B" w:rsidRPr="0058360B" w:rsidRDefault="0058360B" w:rsidP="0058360B">
      <w:pPr>
        <w:spacing w:after="0"/>
        <w:jc w:val="both"/>
        <w:rPr>
          <w:rFonts w:ascii="Times New Roman" w:hAnsi="Times New Roman" w:cs="Times New Roman"/>
          <w:bCs/>
          <w:sz w:val="24"/>
          <w:szCs w:val="24"/>
        </w:rPr>
      </w:pPr>
    </w:p>
    <w:p w14:paraId="4ED9AECB" w14:textId="77777777" w:rsidR="0058360B" w:rsidRPr="0058360B" w:rsidRDefault="0058360B" w:rsidP="00A80E19">
      <w:pPr>
        <w:pStyle w:val="ListParagraph"/>
        <w:numPr>
          <w:ilvl w:val="0"/>
          <w:numId w:val="554"/>
        </w:numPr>
        <w:ind w:left="426" w:hanging="426"/>
        <w:jc w:val="both"/>
        <w:rPr>
          <w:b/>
          <w:bCs/>
        </w:rPr>
      </w:pPr>
      <w:r w:rsidRPr="0058360B">
        <w:rPr>
          <w:b/>
          <w:bCs/>
        </w:rPr>
        <w:t>Monitorizarea tratamentului:</w:t>
      </w:r>
    </w:p>
    <w:p w14:paraId="10137F2F" w14:textId="77777777" w:rsidR="0058360B" w:rsidRPr="0058360B" w:rsidRDefault="0058360B" w:rsidP="0058360B">
      <w:pPr>
        <w:jc w:val="both"/>
        <w:rPr>
          <w:rFonts w:ascii="Times New Roman" w:hAnsi="Times New Roman" w:cs="Times New Roman"/>
          <w:sz w:val="24"/>
          <w:szCs w:val="24"/>
        </w:rPr>
      </w:pPr>
      <w:r w:rsidRPr="0058360B">
        <w:rPr>
          <w:rFonts w:ascii="Times New Roman" w:hAnsi="Times New Roman" w:cs="Times New Roman"/>
          <w:sz w:val="24"/>
          <w:szCs w:val="24"/>
        </w:rPr>
        <w:t>Evaluarea pacientului după 16 săptămâni de tratament printr-o evaluare globală a medicului specialist care se bazează pe (şi se justifică prin) compararea următorilor parametri cu valorile preexistente tratamentului cu omalizumab:</w:t>
      </w:r>
    </w:p>
    <w:p w14:paraId="5702F4F5" w14:textId="77777777" w:rsidR="0058360B" w:rsidRPr="0058360B" w:rsidRDefault="0058360B" w:rsidP="00A80E19">
      <w:pPr>
        <w:numPr>
          <w:ilvl w:val="0"/>
          <w:numId w:val="556"/>
        </w:numPr>
        <w:suppressAutoHyphens/>
        <w:spacing w:after="0" w:line="240" w:lineRule="auto"/>
        <w:jc w:val="both"/>
        <w:rPr>
          <w:rFonts w:ascii="Times New Roman" w:hAnsi="Times New Roman" w:cs="Times New Roman"/>
          <w:sz w:val="24"/>
          <w:szCs w:val="24"/>
        </w:rPr>
      </w:pPr>
      <w:r w:rsidRPr="0058360B">
        <w:rPr>
          <w:rFonts w:ascii="Times New Roman" w:hAnsi="Times New Roman" w:cs="Times New Roman"/>
          <w:sz w:val="24"/>
          <w:szCs w:val="24"/>
        </w:rPr>
        <w:t>controlul astmului printr-un chestionar ACT sau ACQ (anexele 3 şi 4);</w:t>
      </w:r>
    </w:p>
    <w:p w14:paraId="277C2E67" w14:textId="77777777" w:rsidR="0058360B" w:rsidRPr="0058360B" w:rsidRDefault="0058360B" w:rsidP="00A80E19">
      <w:pPr>
        <w:numPr>
          <w:ilvl w:val="0"/>
          <w:numId w:val="556"/>
        </w:numPr>
        <w:suppressAutoHyphens/>
        <w:spacing w:after="0" w:line="240" w:lineRule="auto"/>
        <w:jc w:val="both"/>
        <w:rPr>
          <w:rFonts w:ascii="Times New Roman" w:hAnsi="Times New Roman" w:cs="Times New Roman"/>
          <w:sz w:val="24"/>
          <w:szCs w:val="24"/>
        </w:rPr>
      </w:pPr>
      <w:r w:rsidRPr="0058360B">
        <w:rPr>
          <w:rFonts w:ascii="Times New Roman" w:hAnsi="Times New Roman" w:cs="Times New Roman"/>
          <w:sz w:val="24"/>
          <w:szCs w:val="24"/>
        </w:rPr>
        <w:t>frecvenţa exacerbărilor severe;</w:t>
      </w:r>
    </w:p>
    <w:p w14:paraId="620CDF43" w14:textId="77777777" w:rsidR="0058360B" w:rsidRPr="0058360B" w:rsidRDefault="0058360B" w:rsidP="00A80E19">
      <w:pPr>
        <w:pStyle w:val="ListParagraph"/>
        <w:numPr>
          <w:ilvl w:val="0"/>
          <w:numId w:val="556"/>
        </w:numPr>
        <w:jc w:val="both"/>
      </w:pPr>
      <w:r w:rsidRPr="0058360B">
        <w:t>spirometrii minim 3 pe an</w:t>
      </w:r>
    </w:p>
    <w:p w14:paraId="22DDEFDF" w14:textId="77777777" w:rsidR="0058360B" w:rsidRPr="0058360B" w:rsidRDefault="0058360B" w:rsidP="0058360B">
      <w:pPr>
        <w:spacing w:after="0"/>
        <w:jc w:val="both"/>
        <w:rPr>
          <w:rFonts w:ascii="Times New Roman" w:hAnsi="Times New Roman" w:cs="Times New Roman"/>
          <w:sz w:val="24"/>
          <w:szCs w:val="24"/>
        </w:rPr>
      </w:pPr>
    </w:p>
    <w:p w14:paraId="37481262" w14:textId="77777777" w:rsidR="0058360B" w:rsidRPr="0058360B" w:rsidRDefault="0058360B" w:rsidP="0058360B">
      <w:pPr>
        <w:jc w:val="both"/>
        <w:rPr>
          <w:rFonts w:ascii="Times New Roman" w:hAnsi="Times New Roman" w:cs="Times New Roman"/>
          <w:sz w:val="24"/>
          <w:szCs w:val="24"/>
        </w:rPr>
      </w:pPr>
      <w:r w:rsidRPr="0058360B">
        <w:rPr>
          <w:rFonts w:ascii="Times New Roman" w:hAnsi="Times New Roman" w:cs="Times New Roman"/>
          <w:sz w:val="24"/>
          <w:szCs w:val="24"/>
        </w:rPr>
        <w:t>Pe baza acestor parametri medicul specialist curant va clasifica răspunsul la tratament ca:</w:t>
      </w:r>
    </w:p>
    <w:p w14:paraId="62F6014E" w14:textId="77777777" w:rsidR="0058360B" w:rsidRPr="0058360B" w:rsidRDefault="0058360B" w:rsidP="00A80E19">
      <w:pPr>
        <w:numPr>
          <w:ilvl w:val="0"/>
          <w:numId w:val="557"/>
        </w:numPr>
        <w:suppressAutoHyphens/>
        <w:spacing w:after="0" w:line="240" w:lineRule="auto"/>
        <w:jc w:val="both"/>
        <w:rPr>
          <w:rFonts w:ascii="Times New Roman" w:hAnsi="Times New Roman" w:cs="Times New Roman"/>
          <w:sz w:val="24"/>
          <w:szCs w:val="24"/>
        </w:rPr>
      </w:pPr>
      <w:r w:rsidRPr="0058360B">
        <w:rPr>
          <w:rFonts w:ascii="Times New Roman" w:hAnsi="Times New Roman" w:cs="Times New Roman"/>
          <w:sz w:val="24"/>
          <w:szCs w:val="24"/>
        </w:rPr>
        <w:t>răspuns favorabil complet (toate criteriile: ameliorarea scorului simptomatic ACT cu minimum 3 pct sau a scorului simptomatic ACQ cu minimum 0.5 pct; ameliorarea sau menţinerea funcţiei pulmonare; lipsa exacerbărilor severe în ultimele 4 luni);</w:t>
      </w:r>
    </w:p>
    <w:p w14:paraId="129D0706" w14:textId="77777777" w:rsidR="0058360B" w:rsidRPr="0058360B" w:rsidRDefault="0058360B" w:rsidP="00A80E19">
      <w:pPr>
        <w:numPr>
          <w:ilvl w:val="0"/>
          <w:numId w:val="557"/>
        </w:numPr>
        <w:suppressAutoHyphens/>
        <w:spacing w:after="0" w:line="240" w:lineRule="auto"/>
        <w:jc w:val="both"/>
        <w:rPr>
          <w:rFonts w:ascii="Times New Roman" w:hAnsi="Times New Roman" w:cs="Times New Roman"/>
          <w:sz w:val="24"/>
          <w:szCs w:val="24"/>
        </w:rPr>
      </w:pPr>
      <w:r w:rsidRPr="0058360B">
        <w:rPr>
          <w:rFonts w:ascii="Times New Roman" w:hAnsi="Times New Roman" w:cs="Times New Roman"/>
          <w:sz w:val="24"/>
          <w:szCs w:val="24"/>
        </w:rPr>
        <w:t>răspuns parţial favorabil (cel puţin 1 criteriu de răspuns favorabil);</w:t>
      </w:r>
    </w:p>
    <w:p w14:paraId="2D23240F" w14:textId="77777777" w:rsidR="0058360B" w:rsidRPr="0058360B" w:rsidRDefault="0058360B" w:rsidP="00A80E19">
      <w:pPr>
        <w:numPr>
          <w:ilvl w:val="0"/>
          <w:numId w:val="557"/>
        </w:numPr>
        <w:suppressAutoHyphens/>
        <w:spacing w:after="0" w:line="240" w:lineRule="auto"/>
        <w:jc w:val="both"/>
        <w:rPr>
          <w:rFonts w:ascii="Times New Roman" w:hAnsi="Times New Roman" w:cs="Times New Roman"/>
          <w:sz w:val="24"/>
          <w:szCs w:val="24"/>
        </w:rPr>
      </w:pPr>
      <w:r w:rsidRPr="0058360B">
        <w:rPr>
          <w:rFonts w:ascii="Times New Roman" w:hAnsi="Times New Roman" w:cs="Times New Roman"/>
          <w:sz w:val="24"/>
          <w:szCs w:val="24"/>
        </w:rPr>
        <w:t>răspuns nefavorabil sau agravare</w:t>
      </w:r>
    </w:p>
    <w:p w14:paraId="382B13BD" w14:textId="77777777" w:rsidR="0058360B" w:rsidRPr="0058360B" w:rsidRDefault="0058360B" w:rsidP="0058360B">
      <w:pPr>
        <w:spacing w:after="0"/>
        <w:jc w:val="both"/>
        <w:rPr>
          <w:rFonts w:ascii="Times New Roman" w:hAnsi="Times New Roman" w:cs="Times New Roman"/>
          <w:sz w:val="24"/>
          <w:szCs w:val="24"/>
        </w:rPr>
      </w:pPr>
      <w:r w:rsidRPr="0058360B">
        <w:rPr>
          <w:rFonts w:ascii="Times New Roman" w:hAnsi="Times New Roman" w:cs="Times New Roman"/>
          <w:sz w:val="24"/>
          <w:szCs w:val="24"/>
        </w:rPr>
        <w:t xml:space="preserve">    </w:t>
      </w:r>
    </w:p>
    <w:p w14:paraId="67A10DA7" w14:textId="77777777" w:rsidR="0058360B" w:rsidRPr="0058360B" w:rsidRDefault="0058360B" w:rsidP="0058360B">
      <w:pPr>
        <w:jc w:val="both"/>
        <w:rPr>
          <w:rFonts w:ascii="Times New Roman" w:hAnsi="Times New Roman" w:cs="Times New Roman"/>
          <w:sz w:val="24"/>
          <w:szCs w:val="24"/>
        </w:rPr>
      </w:pPr>
      <w:r w:rsidRPr="0058360B">
        <w:rPr>
          <w:rFonts w:ascii="Times New Roman" w:hAnsi="Times New Roman" w:cs="Times New Roman"/>
          <w:sz w:val="24"/>
          <w:szCs w:val="24"/>
        </w:rPr>
        <w:t>Tratamentul va fi continuat numai pentru pacienţii cu răspuns favorabil (complet sau parţial) la 16 săptămâni de administrare de omalizumab.</w:t>
      </w:r>
    </w:p>
    <w:p w14:paraId="2895B143" w14:textId="77777777" w:rsidR="0058360B" w:rsidRPr="0058360B" w:rsidRDefault="0058360B" w:rsidP="0058360B">
      <w:pPr>
        <w:jc w:val="both"/>
        <w:rPr>
          <w:rFonts w:ascii="Times New Roman" w:hAnsi="Times New Roman" w:cs="Times New Roman"/>
          <w:sz w:val="24"/>
          <w:szCs w:val="24"/>
        </w:rPr>
      </w:pPr>
      <w:r w:rsidRPr="0058360B">
        <w:rPr>
          <w:rFonts w:ascii="Times New Roman" w:hAnsi="Times New Roman" w:cs="Times New Roman"/>
          <w:sz w:val="24"/>
          <w:szCs w:val="24"/>
        </w:rPr>
        <w:t>Pentru pacienţii care vor continua tratamentul peste 16 săptămâni evaluarea va fi anuală după aceleaşi criterii ca mai sus, cu decizia de a continua tratamentul în cazul în care se menţine efectul favorabil iniţial.</w:t>
      </w:r>
    </w:p>
    <w:p w14:paraId="11BE18E8" w14:textId="77777777" w:rsidR="0058360B" w:rsidRPr="0058360B" w:rsidRDefault="0058360B" w:rsidP="0058360B">
      <w:pPr>
        <w:spacing w:after="0"/>
        <w:jc w:val="both"/>
        <w:rPr>
          <w:rFonts w:ascii="Times New Roman" w:hAnsi="Times New Roman" w:cs="Times New Roman"/>
          <w:b/>
          <w:bCs/>
          <w:sz w:val="24"/>
          <w:szCs w:val="24"/>
        </w:rPr>
      </w:pPr>
      <w:r w:rsidRPr="0058360B">
        <w:rPr>
          <w:rFonts w:ascii="Times New Roman" w:hAnsi="Times New Roman" w:cs="Times New Roman"/>
          <w:b/>
          <w:bCs/>
          <w:sz w:val="24"/>
          <w:szCs w:val="24"/>
        </w:rPr>
        <w:t xml:space="preserve"> </w:t>
      </w:r>
    </w:p>
    <w:p w14:paraId="44CE2D49" w14:textId="77777777" w:rsidR="0058360B" w:rsidRPr="0058360B" w:rsidRDefault="0058360B" w:rsidP="00A80E19">
      <w:pPr>
        <w:pStyle w:val="ListParagraph"/>
        <w:numPr>
          <w:ilvl w:val="0"/>
          <w:numId w:val="554"/>
        </w:numPr>
        <w:ind w:left="567" w:hanging="567"/>
        <w:jc w:val="both"/>
        <w:rPr>
          <w:b/>
          <w:bCs/>
        </w:rPr>
      </w:pPr>
      <w:r w:rsidRPr="0058360B">
        <w:rPr>
          <w:b/>
          <w:bCs/>
        </w:rPr>
        <w:t xml:space="preserve">Criterii pentru intreruperea tratamentului   </w:t>
      </w:r>
    </w:p>
    <w:p w14:paraId="34AC1B6B" w14:textId="77777777" w:rsidR="0058360B" w:rsidRPr="0058360B" w:rsidRDefault="0058360B" w:rsidP="0058360B">
      <w:pPr>
        <w:jc w:val="both"/>
        <w:rPr>
          <w:rFonts w:ascii="Times New Roman" w:hAnsi="Times New Roman" w:cs="Times New Roman"/>
          <w:b/>
          <w:bCs/>
          <w:sz w:val="24"/>
          <w:szCs w:val="24"/>
        </w:rPr>
      </w:pPr>
      <w:r w:rsidRPr="0058360B">
        <w:rPr>
          <w:rFonts w:ascii="Times New Roman" w:hAnsi="Times New Roman" w:cs="Times New Roman"/>
          <w:b/>
          <w:bCs/>
          <w:sz w:val="24"/>
          <w:szCs w:val="24"/>
        </w:rPr>
        <w:t>Intreruperea tratamentului cu Omalizumab</w:t>
      </w:r>
    </w:p>
    <w:p w14:paraId="49A49FCD" w14:textId="77777777" w:rsidR="0058360B" w:rsidRPr="0058360B" w:rsidRDefault="0058360B" w:rsidP="00A80E19">
      <w:pPr>
        <w:numPr>
          <w:ilvl w:val="1"/>
          <w:numId w:val="558"/>
        </w:numPr>
        <w:suppressAutoHyphens/>
        <w:spacing w:after="0" w:line="240" w:lineRule="auto"/>
        <w:ind w:left="284" w:hanging="284"/>
        <w:jc w:val="both"/>
        <w:rPr>
          <w:rFonts w:ascii="Times New Roman" w:hAnsi="Times New Roman" w:cs="Times New Roman"/>
          <w:sz w:val="24"/>
          <w:szCs w:val="24"/>
        </w:rPr>
      </w:pPr>
      <w:r w:rsidRPr="0058360B">
        <w:rPr>
          <w:rFonts w:ascii="Times New Roman" w:hAnsi="Times New Roman" w:cs="Times New Roman"/>
          <w:sz w:val="24"/>
          <w:szCs w:val="24"/>
        </w:rPr>
        <w:t>decizia pacientului de a întrerupe tratamentul cu Omalizumab, contrar indicaţiei medicale;</w:t>
      </w:r>
    </w:p>
    <w:p w14:paraId="4B9363B3" w14:textId="77777777" w:rsidR="0058360B" w:rsidRPr="0058360B" w:rsidRDefault="0058360B" w:rsidP="00A80E19">
      <w:pPr>
        <w:numPr>
          <w:ilvl w:val="1"/>
          <w:numId w:val="558"/>
        </w:numPr>
        <w:suppressAutoHyphens/>
        <w:spacing w:after="0" w:line="240" w:lineRule="auto"/>
        <w:ind w:left="284" w:hanging="284"/>
        <w:jc w:val="both"/>
        <w:rPr>
          <w:rFonts w:ascii="Times New Roman" w:hAnsi="Times New Roman" w:cs="Times New Roman"/>
          <w:sz w:val="24"/>
          <w:szCs w:val="24"/>
        </w:rPr>
      </w:pPr>
      <w:r w:rsidRPr="0058360B">
        <w:rPr>
          <w:rFonts w:ascii="Times New Roman" w:hAnsi="Times New Roman" w:cs="Times New Roman"/>
          <w:sz w:val="24"/>
          <w:szCs w:val="24"/>
        </w:rPr>
        <w:t>decizie medicală de întrerupere a tratamentului cu Omalizumab în cazul intoleranţei la tratament sau efectului insuficient sau absent.</w:t>
      </w:r>
    </w:p>
    <w:p w14:paraId="706496E7" w14:textId="77777777" w:rsidR="0058360B" w:rsidRPr="0058360B" w:rsidRDefault="0058360B" w:rsidP="0058360B">
      <w:pPr>
        <w:jc w:val="both"/>
        <w:rPr>
          <w:rFonts w:ascii="Times New Roman" w:hAnsi="Times New Roman" w:cs="Times New Roman"/>
          <w:b/>
          <w:bCs/>
          <w:sz w:val="24"/>
          <w:szCs w:val="24"/>
        </w:rPr>
      </w:pPr>
      <w:r w:rsidRPr="0058360B">
        <w:rPr>
          <w:rFonts w:ascii="Times New Roman" w:hAnsi="Times New Roman" w:cs="Times New Roman"/>
          <w:b/>
          <w:bCs/>
          <w:sz w:val="24"/>
          <w:szCs w:val="24"/>
        </w:rPr>
        <w:t xml:space="preserve">   </w:t>
      </w:r>
    </w:p>
    <w:p w14:paraId="5DFE03B1" w14:textId="77777777" w:rsidR="0058360B" w:rsidRPr="0058360B" w:rsidRDefault="0058360B" w:rsidP="00A80E19">
      <w:pPr>
        <w:pStyle w:val="ListParagraph"/>
        <w:numPr>
          <w:ilvl w:val="0"/>
          <w:numId w:val="554"/>
        </w:numPr>
        <w:ind w:left="567" w:hanging="567"/>
        <w:jc w:val="both"/>
        <w:rPr>
          <w:b/>
          <w:bCs/>
        </w:rPr>
      </w:pPr>
      <w:r w:rsidRPr="0058360B">
        <w:rPr>
          <w:b/>
          <w:bCs/>
        </w:rPr>
        <w:t>Prescriptori</w:t>
      </w:r>
    </w:p>
    <w:p w14:paraId="74E08D2A" w14:textId="77777777" w:rsidR="0058360B" w:rsidRPr="0058360B" w:rsidRDefault="0058360B" w:rsidP="0058360B">
      <w:pPr>
        <w:jc w:val="both"/>
        <w:rPr>
          <w:rFonts w:ascii="Times New Roman" w:hAnsi="Times New Roman" w:cs="Times New Roman"/>
          <w:sz w:val="24"/>
          <w:szCs w:val="24"/>
        </w:rPr>
      </w:pPr>
      <w:r w:rsidRPr="0058360B">
        <w:rPr>
          <w:rFonts w:ascii="Times New Roman" w:hAnsi="Times New Roman" w:cs="Times New Roman"/>
          <w:sz w:val="24"/>
          <w:szCs w:val="24"/>
        </w:rPr>
        <w:t>Medicamentul poate fi prescris de către medicii din specialităţile pneumologie, pneumologie pediatrica, pediatrie, alergologie şi imunologie clinică.</w:t>
      </w:r>
    </w:p>
    <w:p w14:paraId="65948BBA" w14:textId="77777777" w:rsidR="0058360B" w:rsidRDefault="0058360B" w:rsidP="0058360B"/>
    <w:p w14:paraId="0EC147FF" w14:textId="77777777" w:rsidR="0058360B" w:rsidRDefault="0058360B" w:rsidP="0058360B">
      <w:pPr>
        <w:autoSpaceDE w:val="0"/>
        <w:autoSpaceDN w:val="0"/>
        <w:adjustRightInd w:val="0"/>
        <w:rPr>
          <w:b/>
          <w:bCs/>
        </w:rPr>
      </w:pPr>
    </w:p>
    <w:p w14:paraId="66776050" w14:textId="77777777" w:rsidR="0058360B" w:rsidRDefault="0058360B" w:rsidP="0058360B">
      <w:pPr>
        <w:autoSpaceDE w:val="0"/>
        <w:autoSpaceDN w:val="0"/>
        <w:adjustRightInd w:val="0"/>
        <w:rPr>
          <w:b/>
          <w:bCs/>
        </w:rPr>
      </w:pPr>
    </w:p>
    <w:p w14:paraId="0CB6B8DA" w14:textId="77777777" w:rsidR="0058360B" w:rsidRDefault="0058360B" w:rsidP="0058360B">
      <w:pPr>
        <w:autoSpaceDE w:val="0"/>
        <w:autoSpaceDN w:val="0"/>
        <w:adjustRightInd w:val="0"/>
        <w:rPr>
          <w:b/>
          <w:bCs/>
        </w:rPr>
      </w:pPr>
    </w:p>
    <w:p w14:paraId="58DE4A3A" w14:textId="77777777" w:rsidR="0058360B" w:rsidRDefault="0058360B" w:rsidP="0058360B">
      <w:pPr>
        <w:autoSpaceDE w:val="0"/>
        <w:autoSpaceDN w:val="0"/>
        <w:adjustRightInd w:val="0"/>
        <w:rPr>
          <w:b/>
          <w:bCs/>
        </w:rPr>
      </w:pPr>
    </w:p>
    <w:p w14:paraId="62D27466" w14:textId="77777777" w:rsidR="0058360B" w:rsidRDefault="0058360B" w:rsidP="0058360B">
      <w:pPr>
        <w:autoSpaceDE w:val="0"/>
        <w:autoSpaceDN w:val="0"/>
        <w:adjustRightInd w:val="0"/>
        <w:rPr>
          <w:b/>
          <w:bCs/>
        </w:rPr>
      </w:pPr>
    </w:p>
    <w:p w14:paraId="3EC86B62" w14:textId="77777777" w:rsidR="0058360B" w:rsidRDefault="0058360B" w:rsidP="0058360B">
      <w:pPr>
        <w:autoSpaceDE w:val="0"/>
        <w:autoSpaceDN w:val="0"/>
        <w:adjustRightInd w:val="0"/>
        <w:rPr>
          <w:b/>
          <w:bCs/>
        </w:rPr>
      </w:pPr>
    </w:p>
    <w:p w14:paraId="14FCD508" w14:textId="77777777" w:rsidR="00DC2E1E" w:rsidRPr="00DC2E1E" w:rsidRDefault="00DC2E1E" w:rsidP="00DC2E1E">
      <w:pPr>
        <w:autoSpaceDE w:val="0"/>
        <w:autoSpaceDN w:val="0"/>
        <w:adjustRightInd w:val="0"/>
        <w:rPr>
          <w:rFonts w:ascii="Times New Roman" w:hAnsi="Times New Roman" w:cs="Times New Roman"/>
          <w:b/>
          <w:bCs/>
        </w:rPr>
      </w:pPr>
      <w:r w:rsidRPr="00DC2E1E">
        <w:rPr>
          <w:rFonts w:ascii="Times New Roman" w:hAnsi="Times New Roman" w:cs="Times New Roman"/>
          <w:b/>
          <w:bCs/>
        </w:rPr>
        <w:lastRenderedPageBreak/>
        <w:t>Anexa 1</w:t>
      </w:r>
    </w:p>
    <w:p w14:paraId="4285444F" w14:textId="77777777" w:rsidR="00DC2E1E" w:rsidRPr="00DC2E1E" w:rsidRDefault="00DC2E1E" w:rsidP="00DC2E1E">
      <w:pPr>
        <w:autoSpaceDE w:val="0"/>
        <w:autoSpaceDN w:val="0"/>
        <w:adjustRightInd w:val="0"/>
        <w:rPr>
          <w:rFonts w:ascii="Times New Roman" w:hAnsi="Times New Roman" w:cs="Times New Roman"/>
          <w:b/>
          <w:bCs/>
        </w:rPr>
      </w:pPr>
      <w:r w:rsidRPr="00DC2E1E">
        <w:rPr>
          <w:rFonts w:ascii="Times New Roman" w:hAnsi="Times New Roman" w:cs="Times New Roman"/>
          <w:b/>
          <w:bCs/>
        </w:rPr>
        <w:t xml:space="preserve">Dozele zilnice mici, medii și mari de corticosteroizi inhalatori GINA 2024 </w:t>
      </w:r>
    </w:p>
    <w:p w14:paraId="0D9A7194" w14:textId="77777777" w:rsidR="00DC2E1E" w:rsidRPr="00DC2E1E" w:rsidRDefault="00DC2E1E" w:rsidP="00DC2E1E">
      <w:pPr>
        <w:autoSpaceDE w:val="0"/>
        <w:autoSpaceDN w:val="0"/>
        <w:adjustRightInd w:val="0"/>
        <w:rPr>
          <w:rFonts w:ascii="Times New Roman" w:hAnsi="Times New Roman" w:cs="Times New Roman"/>
          <w:b/>
          <w:bCs/>
        </w:rPr>
      </w:pPr>
    </w:p>
    <w:tbl>
      <w:tblPr>
        <w:tblStyle w:val="TableGrid"/>
        <w:tblW w:w="9776" w:type="dxa"/>
        <w:tblLook w:val="04A0" w:firstRow="1" w:lastRow="0" w:firstColumn="1" w:lastColumn="0" w:noHBand="0" w:noVBand="1"/>
      </w:tblPr>
      <w:tblGrid>
        <w:gridCol w:w="3055"/>
        <w:gridCol w:w="2070"/>
        <w:gridCol w:w="2160"/>
        <w:gridCol w:w="2491"/>
      </w:tblGrid>
      <w:tr w:rsidR="00DC2E1E" w:rsidRPr="00DC2E1E" w14:paraId="4C5985A7" w14:textId="77777777" w:rsidTr="00886766">
        <w:tc>
          <w:tcPr>
            <w:tcW w:w="9776" w:type="dxa"/>
            <w:gridSpan w:val="4"/>
          </w:tcPr>
          <w:p w14:paraId="7903FD4C" w14:textId="77777777" w:rsidR="00DC2E1E" w:rsidRPr="00DC2E1E" w:rsidRDefault="00DC2E1E" w:rsidP="00886766">
            <w:pPr>
              <w:autoSpaceDE w:val="0"/>
              <w:autoSpaceDN w:val="0"/>
              <w:adjustRightInd w:val="0"/>
              <w:rPr>
                <w:rFonts w:ascii="Times New Roman" w:hAnsi="Times New Roman" w:cs="Times New Roman"/>
                <w:b/>
                <w:bCs/>
                <w:sz w:val="20"/>
                <w:szCs w:val="20"/>
              </w:rPr>
            </w:pPr>
            <w:r w:rsidRPr="00DC2E1E">
              <w:rPr>
                <w:rFonts w:ascii="Times New Roman" w:hAnsi="Times New Roman" w:cs="Times New Roman"/>
                <w:b/>
                <w:bCs/>
                <w:sz w:val="20"/>
                <w:szCs w:val="20"/>
              </w:rPr>
              <w:t>Adulți și adolescenți (&gt; 12 ani)</w:t>
            </w:r>
          </w:p>
          <w:p w14:paraId="29195834" w14:textId="77777777" w:rsidR="00DC2E1E" w:rsidRPr="00DC2E1E" w:rsidRDefault="00DC2E1E" w:rsidP="00886766">
            <w:pPr>
              <w:autoSpaceDE w:val="0"/>
              <w:autoSpaceDN w:val="0"/>
              <w:adjustRightInd w:val="0"/>
              <w:rPr>
                <w:rFonts w:ascii="Times New Roman" w:hAnsi="Times New Roman" w:cs="Times New Roman"/>
                <w:b/>
                <w:bCs/>
              </w:rPr>
            </w:pPr>
          </w:p>
        </w:tc>
      </w:tr>
      <w:tr w:rsidR="00DC2E1E" w:rsidRPr="00DC2E1E" w14:paraId="50AFE4CD" w14:textId="77777777" w:rsidTr="00886766">
        <w:tc>
          <w:tcPr>
            <w:tcW w:w="3055" w:type="dxa"/>
            <w:vMerge w:val="restart"/>
          </w:tcPr>
          <w:p w14:paraId="21692B71" w14:textId="77777777" w:rsidR="00DC2E1E" w:rsidRPr="00DC2E1E" w:rsidRDefault="00DC2E1E" w:rsidP="00886766">
            <w:pPr>
              <w:autoSpaceDE w:val="0"/>
              <w:autoSpaceDN w:val="0"/>
              <w:adjustRightInd w:val="0"/>
              <w:rPr>
                <w:rFonts w:ascii="Times New Roman" w:hAnsi="Times New Roman" w:cs="Times New Roman"/>
                <w:b/>
                <w:bCs/>
              </w:rPr>
            </w:pPr>
            <w:r w:rsidRPr="00DC2E1E">
              <w:rPr>
                <w:rFonts w:ascii="Times New Roman" w:hAnsi="Times New Roman" w:cs="Times New Roman"/>
                <w:b/>
                <w:bCs/>
                <w:sz w:val="20"/>
                <w:szCs w:val="20"/>
              </w:rPr>
              <w:t>Corticosteroid inhalator</w:t>
            </w:r>
          </w:p>
        </w:tc>
        <w:tc>
          <w:tcPr>
            <w:tcW w:w="6721" w:type="dxa"/>
            <w:gridSpan w:val="3"/>
          </w:tcPr>
          <w:p w14:paraId="5AB4445F" w14:textId="77777777" w:rsidR="00DC2E1E" w:rsidRPr="00DC2E1E" w:rsidRDefault="00DC2E1E" w:rsidP="00886766">
            <w:pPr>
              <w:autoSpaceDE w:val="0"/>
              <w:autoSpaceDN w:val="0"/>
              <w:adjustRightInd w:val="0"/>
              <w:jc w:val="center"/>
              <w:rPr>
                <w:rFonts w:ascii="Times New Roman" w:hAnsi="Times New Roman" w:cs="Times New Roman"/>
                <w:b/>
                <w:bCs/>
                <w:sz w:val="20"/>
                <w:szCs w:val="20"/>
              </w:rPr>
            </w:pPr>
            <w:r w:rsidRPr="00DC2E1E">
              <w:rPr>
                <w:rFonts w:ascii="Times New Roman" w:hAnsi="Times New Roman" w:cs="Times New Roman"/>
                <w:b/>
                <w:bCs/>
                <w:sz w:val="20"/>
                <w:szCs w:val="20"/>
              </w:rPr>
              <w:t>doză zilnică (mcg) (doza masurata)</w:t>
            </w:r>
          </w:p>
        </w:tc>
      </w:tr>
      <w:tr w:rsidR="00DC2E1E" w:rsidRPr="00DC2E1E" w14:paraId="60E2A44C" w14:textId="77777777" w:rsidTr="00886766">
        <w:tc>
          <w:tcPr>
            <w:tcW w:w="3055" w:type="dxa"/>
            <w:vMerge/>
          </w:tcPr>
          <w:p w14:paraId="06E962B8" w14:textId="77777777" w:rsidR="00DC2E1E" w:rsidRPr="00DC2E1E" w:rsidRDefault="00DC2E1E" w:rsidP="00886766">
            <w:pPr>
              <w:autoSpaceDE w:val="0"/>
              <w:autoSpaceDN w:val="0"/>
              <w:adjustRightInd w:val="0"/>
              <w:rPr>
                <w:rFonts w:ascii="Times New Roman" w:hAnsi="Times New Roman" w:cs="Times New Roman"/>
                <w:b/>
                <w:bCs/>
              </w:rPr>
            </w:pPr>
          </w:p>
        </w:tc>
        <w:tc>
          <w:tcPr>
            <w:tcW w:w="2070" w:type="dxa"/>
          </w:tcPr>
          <w:p w14:paraId="427CE2F1" w14:textId="77777777" w:rsidR="00DC2E1E" w:rsidRPr="00DC2E1E" w:rsidRDefault="00DC2E1E" w:rsidP="00886766">
            <w:pPr>
              <w:autoSpaceDE w:val="0"/>
              <w:autoSpaceDN w:val="0"/>
              <w:adjustRightInd w:val="0"/>
              <w:rPr>
                <w:rFonts w:ascii="Times New Roman" w:hAnsi="Times New Roman" w:cs="Times New Roman"/>
                <w:b/>
                <w:bCs/>
              </w:rPr>
            </w:pPr>
            <w:r w:rsidRPr="00DC2E1E">
              <w:rPr>
                <w:rFonts w:ascii="Times New Roman" w:hAnsi="Times New Roman" w:cs="Times New Roman"/>
                <w:b/>
                <w:bCs/>
                <w:sz w:val="20"/>
                <w:szCs w:val="20"/>
              </w:rPr>
              <w:t>Mica</w:t>
            </w:r>
          </w:p>
        </w:tc>
        <w:tc>
          <w:tcPr>
            <w:tcW w:w="2160" w:type="dxa"/>
          </w:tcPr>
          <w:p w14:paraId="4C1B16EF" w14:textId="77777777" w:rsidR="00DC2E1E" w:rsidRPr="00DC2E1E" w:rsidRDefault="00DC2E1E" w:rsidP="00886766">
            <w:pPr>
              <w:autoSpaceDE w:val="0"/>
              <w:autoSpaceDN w:val="0"/>
              <w:adjustRightInd w:val="0"/>
              <w:rPr>
                <w:rFonts w:ascii="Times New Roman" w:hAnsi="Times New Roman" w:cs="Times New Roman"/>
                <w:b/>
                <w:bCs/>
              </w:rPr>
            </w:pPr>
            <w:r w:rsidRPr="00DC2E1E">
              <w:rPr>
                <w:rFonts w:ascii="Times New Roman" w:hAnsi="Times New Roman" w:cs="Times New Roman"/>
                <w:b/>
                <w:bCs/>
                <w:sz w:val="20"/>
                <w:szCs w:val="20"/>
              </w:rPr>
              <w:t>Medie</w:t>
            </w:r>
          </w:p>
        </w:tc>
        <w:tc>
          <w:tcPr>
            <w:tcW w:w="2491" w:type="dxa"/>
          </w:tcPr>
          <w:p w14:paraId="464BB16E" w14:textId="77777777" w:rsidR="00DC2E1E" w:rsidRPr="00DC2E1E" w:rsidRDefault="00DC2E1E" w:rsidP="00886766">
            <w:pPr>
              <w:autoSpaceDE w:val="0"/>
              <w:autoSpaceDN w:val="0"/>
              <w:adjustRightInd w:val="0"/>
              <w:rPr>
                <w:rFonts w:ascii="Times New Roman" w:hAnsi="Times New Roman" w:cs="Times New Roman"/>
                <w:b/>
                <w:bCs/>
                <w:sz w:val="20"/>
                <w:szCs w:val="20"/>
              </w:rPr>
            </w:pPr>
            <w:r w:rsidRPr="00DC2E1E">
              <w:rPr>
                <w:rFonts w:ascii="Times New Roman" w:hAnsi="Times New Roman" w:cs="Times New Roman"/>
                <w:b/>
                <w:bCs/>
                <w:sz w:val="20"/>
                <w:szCs w:val="20"/>
              </w:rPr>
              <w:t>Mare</w:t>
            </w:r>
          </w:p>
        </w:tc>
      </w:tr>
      <w:tr w:rsidR="00DC2E1E" w:rsidRPr="00DC2E1E" w14:paraId="4954DCCF" w14:textId="77777777" w:rsidTr="00886766">
        <w:tc>
          <w:tcPr>
            <w:tcW w:w="3055" w:type="dxa"/>
          </w:tcPr>
          <w:p w14:paraId="71C5E18E" w14:textId="77777777" w:rsidR="00DC2E1E" w:rsidRPr="00DC2E1E" w:rsidRDefault="00DC2E1E" w:rsidP="00886766">
            <w:pPr>
              <w:autoSpaceDE w:val="0"/>
              <w:autoSpaceDN w:val="0"/>
              <w:adjustRightInd w:val="0"/>
              <w:rPr>
                <w:rFonts w:ascii="Times New Roman" w:hAnsi="Times New Roman" w:cs="Times New Roman"/>
                <w:b/>
                <w:bCs/>
              </w:rPr>
            </w:pPr>
            <w:r w:rsidRPr="00DC2E1E">
              <w:rPr>
                <w:rFonts w:ascii="Times New Roman" w:hAnsi="Times New Roman" w:cs="Times New Roman"/>
                <w:sz w:val="20"/>
                <w:szCs w:val="20"/>
              </w:rPr>
              <w:t>Beclometazonă dipropionat (pMDI,HFA, particule standard)</w:t>
            </w:r>
          </w:p>
        </w:tc>
        <w:tc>
          <w:tcPr>
            <w:tcW w:w="2070" w:type="dxa"/>
          </w:tcPr>
          <w:p w14:paraId="4F6AFEA5" w14:textId="77777777" w:rsidR="00DC2E1E" w:rsidRPr="00DC2E1E" w:rsidRDefault="00DC2E1E" w:rsidP="00886766">
            <w:pPr>
              <w:autoSpaceDE w:val="0"/>
              <w:autoSpaceDN w:val="0"/>
              <w:adjustRightInd w:val="0"/>
              <w:rPr>
                <w:rFonts w:ascii="Times New Roman" w:hAnsi="Times New Roman" w:cs="Times New Roman"/>
                <w:b/>
                <w:bCs/>
              </w:rPr>
            </w:pPr>
            <w:r w:rsidRPr="00DC2E1E">
              <w:rPr>
                <w:rFonts w:ascii="Times New Roman" w:hAnsi="Times New Roman" w:cs="Times New Roman"/>
                <w:b/>
                <w:bCs/>
                <w:sz w:val="20"/>
                <w:szCs w:val="20"/>
              </w:rPr>
              <w:t>200-500</w:t>
            </w:r>
          </w:p>
        </w:tc>
        <w:tc>
          <w:tcPr>
            <w:tcW w:w="2160" w:type="dxa"/>
          </w:tcPr>
          <w:p w14:paraId="56B7D5BC" w14:textId="77777777" w:rsidR="00DC2E1E" w:rsidRPr="00DC2E1E" w:rsidRDefault="00DC2E1E" w:rsidP="00886766">
            <w:pPr>
              <w:autoSpaceDE w:val="0"/>
              <w:autoSpaceDN w:val="0"/>
              <w:adjustRightInd w:val="0"/>
              <w:rPr>
                <w:rFonts w:ascii="Times New Roman" w:hAnsi="Times New Roman" w:cs="Times New Roman"/>
                <w:b/>
                <w:bCs/>
              </w:rPr>
            </w:pPr>
            <w:r w:rsidRPr="00DC2E1E">
              <w:rPr>
                <w:rFonts w:ascii="Times New Roman" w:hAnsi="Times New Roman" w:cs="Times New Roman"/>
                <w:b/>
                <w:bCs/>
                <w:sz w:val="20"/>
                <w:szCs w:val="20"/>
              </w:rPr>
              <w:t>500-1000</w:t>
            </w:r>
          </w:p>
        </w:tc>
        <w:tc>
          <w:tcPr>
            <w:tcW w:w="2491" w:type="dxa"/>
          </w:tcPr>
          <w:p w14:paraId="658F664F" w14:textId="77777777" w:rsidR="00DC2E1E" w:rsidRPr="00DC2E1E" w:rsidRDefault="00DC2E1E" w:rsidP="00886766">
            <w:pPr>
              <w:autoSpaceDE w:val="0"/>
              <w:autoSpaceDN w:val="0"/>
              <w:adjustRightInd w:val="0"/>
              <w:rPr>
                <w:rFonts w:ascii="Times New Roman" w:hAnsi="Times New Roman" w:cs="Times New Roman"/>
                <w:b/>
                <w:bCs/>
                <w:sz w:val="20"/>
                <w:szCs w:val="20"/>
              </w:rPr>
            </w:pPr>
            <w:r w:rsidRPr="00DC2E1E">
              <w:rPr>
                <w:rFonts w:ascii="Times New Roman" w:hAnsi="Times New Roman" w:cs="Times New Roman"/>
                <w:b/>
                <w:bCs/>
                <w:sz w:val="20"/>
                <w:szCs w:val="20"/>
              </w:rPr>
              <w:t>≥1000</w:t>
            </w:r>
          </w:p>
        </w:tc>
      </w:tr>
      <w:tr w:rsidR="00DC2E1E" w:rsidRPr="00DC2E1E" w14:paraId="49EB48F7" w14:textId="77777777" w:rsidTr="00886766">
        <w:tc>
          <w:tcPr>
            <w:tcW w:w="3055" w:type="dxa"/>
          </w:tcPr>
          <w:p w14:paraId="57A7D18E"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Beclometazonă dipropionat (pMDI HFA, particule ultrafine)</w:t>
            </w:r>
          </w:p>
        </w:tc>
        <w:tc>
          <w:tcPr>
            <w:tcW w:w="2070" w:type="dxa"/>
          </w:tcPr>
          <w:p w14:paraId="5C1F250D" w14:textId="77777777" w:rsidR="00DC2E1E" w:rsidRPr="00DC2E1E" w:rsidRDefault="00DC2E1E" w:rsidP="00886766">
            <w:pPr>
              <w:autoSpaceDE w:val="0"/>
              <w:autoSpaceDN w:val="0"/>
              <w:adjustRightInd w:val="0"/>
              <w:rPr>
                <w:rFonts w:ascii="Times New Roman" w:hAnsi="Times New Roman" w:cs="Times New Roman"/>
                <w:b/>
                <w:bCs/>
                <w:sz w:val="20"/>
                <w:szCs w:val="20"/>
              </w:rPr>
            </w:pPr>
            <w:r w:rsidRPr="00DC2E1E">
              <w:rPr>
                <w:rFonts w:ascii="Times New Roman" w:hAnsi="Times New Roman" w:cs="Times New Roman"/>
                <w:b/>
                <w:bCs/>
                <w:sz w:val="20"/>
                <w:szCs w:val="20"/>
              </w:rPr>
              <w:t>100-200</w:t>
            </w:r>
          </w:p>
        </w:tc>
        <w:tc>
          <w:tcPr>
            <w:tcW w:w="2160" w:type="dxa"/>
          </w:tcPr>
          <w:p w14:paraId="31DD5637" w14:textId="77777777" w:rsidR="00DC2E1E" w:rsidRPr="00DC2E1E" w:rsidRDefault="00DC2E1E" w:rsidP="00886766">
            <w:pPr>
              <w:autoSpaceDE w:val="0"/>
              <w:autoSpaceDN w:val="0"/>
              <w:adjustRightInd w:val="0"/>
              <w:rPr>
                <w:rFonts w:ascii="Times New Roman" w:hAnsi="Times New Roman" w:cs="Times New Roman"/>
                <w:b/>
                <w:bCs/>
                <w:sz w:val="20"/>
                <w:szCs w:val="20"/>
              </w:rPr>
            </w:pPr>
            <w:r w:rsidRPr="00DC2E1E">
              <w:rPr>
                <w:rFonts w:ascii="Times New Roman" w:hAnsi="Times New Roman" w:cs="Times New Roman"/>
                <w:b/>
                <w:bCs/>
                <w:sz w:val="20"/>
                <w:szCs w:val="20"/>
              </w:rPr>
              <w:t>200-400</w:t>
            </w:r>
          </w:p>
        </w:tc>
        <w:tc>
          <w:tcPr>
            <w:tcW w:w="2491" w:type="dxa"/>
          </w:tcPr>
          <w:p w14:paraId="13414470" w14:textId="77777777" w:rsidR="00DC2E1E" w:rsidRPr="00DC2E1E" w:rsidRDefault="00DC2E1E" w:rsidP="00886766">
            <w:pPr>
              <w:autoSpaceDE w:val="0"/>
              <w:autoSpaceDN w:val="0"/>
              <w:adjustRightInd w:val="0"/>
              <w:rPr>
                <w:rFonts w:ascii="Times New Roman" w:hAnsi="Times New Roman" w:cs="Times New Roman"/>
                <w:b/>
                <w:bCs/>
                <w:sz w:val="20"/>
                <w:szCs w:val="20"/>
              </w:rPr>
            </w:pPr>
            <w:r w:rsidRPr="00DC2E1E">
              <w:rPr>
                <w:rFonts w:ascii="Times New Roman" w:hAnsi="Times New Roman" w:cs="Times New Roman"/>
                <w:b/>
                <w:bCs/>
                <w:sz w:val="20"/>
                <w:szCs w:val="20"/>
              </w:rPr>
              <w:t>≥400</w:t>
            </w:r>
          </w:p>
        </w:tc>
      </w:tr>
      <w:tr w:rsidR="00DC2E1E" w:rsidRPr="00DC2E1E" w14:paraId="063AE613" w14:textId="77777777" w:rsidTr="00886766">
        <w:tc>
          <w:tcPr>
            <w:tcW w:w="3055" w:type="dxa"/>
          </w:tcPr>
          <w:p w14:paraId="625B021F" w14:textId="77777777" w:rsidR="00DC2E1E" w:rsidRPr="00DC2E1E" w:rsidRDefault="00DC2E1E" w:rsidP="00886766">
            <w:pPr>
              <w:autoSpaceDE w:val="0"/>
              <w:autoSpaceDN w:val="0"/>
              <w:adjustRightInd w:val="0"/>
              <w:rPr>
                <w:rFonts w:ascii="Times New Roman" w:hAnsi="Times New Roman" w:cs="Times New Roman"/>
                <w:b/>
                <w:bCs/>
              </w:rPr>
            </w:pPr>
            <w:r w:rsidRPr="00DC2E1E">
              <w:rPr>
                <w:rFonts w:ascii="Times New Roman" w:hAnsi="Times New Roman" w:cs="Times New Roman"/>
                <w:sz w:val="20"/>
                <w:szCs w:val="20"/>
              </w:rPr>
              <w:t>Budesonidă (DPI sau pMDI, HFA particule standard)</w:t>
            </w:r>
          </w:p>
        </w:tc>
        <w:tc>
          <w:tcPr>
            <w:tcW w:w="2070" w:type="dxa"/>
          </w:tcPr>
          <w:p w14:paraId="586D49A9" w14:textId="77777777" w:rsidR="00DC2E1E" w:rsidRPr="00DC2E1E" w:rsidRDefault="00DC2E1E" w:rsidP="00886766">
            <w:pPr>
              <w:autoSpaceDE w:val="0"/>
              <w:autoSpaceDN w:val="0"/>
              <w:adjustRightInd w:val="0"/>
              <w:rPr>
                <w:rFonts w:ascii="Times New Roman" w:hAnsi="Times New Roman" w:cs="Times New Roman"/>
                <w:b/>
                <w:bCs/>
              </w:rPr>
            </w:pPr>
            <w:r w:rsidRPr="00DC2E1E">
              <w:rPr>
                <w:rFonts w:ascii="Times New Roman" w:hAnsi="Times New Roman" w:cs="Times New Roman"/>
                <w:b/>
                <w:bCs/>
                <w:sz w:val="20"/>
                <w:szCs w:val="20"/>
              </w:rPr>
              <w:t>200-400</w:t>
            </w:r>
          </w:p>
        </w:tc>
        <w:tc>
          <w:tcPr>
            <w:tcW w:w="2160" w:type="dxa"/>
          </w:tcPr>
          <w:p w14:paraId="73AFAF89" w14:textId="77777777" w:rsidR="00DC2E1E" w:rsidRPr="00DC2E1E" w:rsidRDefault="00DC2E1E" w:rsidP="00886766">
            <w:pPr>
              <w:autoSpaceDE w:val="0"/>
              <w:autoSpaceDN w:val="0"/>
              <w:adjustRightInd w:val="0"/>
              <w:rPr>
                <w:rFonts w:ascii="Times New Roman" w:hAnsi="Times New Roman" w:cs="Times New Roman"/>
                <w:b/>
                <w:bCs/>
              </w:rPr>
            </w:pPr>
            <w:r w:rsidRPr="00DC2E1E">
              <w:rPr>
                <w:rFonts w:ascii="Times New Roman" w:hAnsi="Times New Roman" w:cs="Times New Roman"/>
                <w:b/>
                <w:bCs/>
                <w:sz w:val="20"/>
                <w:szCs w:val="20"/>
              </w:rPr>
              <w:t>400-800</w:t>
            </w:r>
          </w:p>
        </w:tc>
        <w:tc>
          <w:tcPr>
            <w:tcW w:w="2491" w:type="dxa"/>
          </w:tcPr>
          <w:p w14:paraId="35EDFE20" w14:textId="77777777" w:rsidR="00DC2E1E" w:rsidRPr="00DC2E1E" w:rsidRDefault="00DC2E1E" w:rsidP="00886766">
            <w:pPr>
              <w:autoSpaceDE w:val="0"/>
              <w:autoSpaceDN w:val="0"/>
              <w:adjustRightInd w:val="0"/>
              <w:rPr>
                <w:rFonts w:ascii="Times New Roman" w:hAnsi="Times New Roman" w:cs="Times New Roman"/>
                <w:b/>
                <w:bCs/>
                <w:sz w:val="20"/>
                <w:szCs w:val="20"/>
              </w:rPr>
            </w:pPr>
            <w:r w:rsidRPr="00DC2E1E">
              <w:rPr>
                <w:rFonts w:ascii="Times New Roman" w:hAnsi="Times New Roman" w:cs="Times New Roman"/>
                <w:b/>
                <w:bCs/>
                <w:sz w:val="20"/>
                <w:szCs w:val="20"/>
              </w:rPr>
              <w:t>≥800</w:t>
            </w:r>
          </w:p>
        </w:tc>
      </w:tr>
      <w:tr w:rsidR="00DC2E1E" w:rsidRPr="00DC2E1E" w14:paraId="4BF284E9" w14:textId="77777777" w:rsidTr="00886766">
        <w:tc>
          <w:tcPr>
            <w:tcW w:w="3055" w:type="dxa"/>
          </w:tcPr>
          <w:p w14:paraId="1C990F37" w14:textId="77777777" w:rsidR="00DC2E1E" w:rsidRPr="00DC2E1E" w:rsidRDefault="00DC2E1E" w:rsidP="00886766">
            <w:pPr>
              <w:autoSpaceDE w:val="0"/>
              <w:autoSpaceDN w:val="0"/>
              <w:adjustRightInd w:val="0"/>
              <w:rPr>
                <w:rFonts w:ascii="Times New Roman" w:hAnsi="Times New Roman" w:cs="Times New Roman"/>
                <w:b/>
                <w:bCs/>
              </w:rPr>
            </w:pPr>
            <w:r w:rsidRPr="00DC2E1E">
              <w:rPr>
                <w:rFonts w:ascii="Times New Roman" w:hAnsi="Times New Roman" w:cs="Times New Roman"/>
                <w:sz w:val="20"/>
                <w:szCs w:val="20"/>
              </w:rPr>
              <w:t>Ciclesonidă (pMDI, particule ultrafine HFA)</w:t>
            </w:r>
          </w:p>
        </w:tc>
        <w:tc>
          <w:tcPr>
            <w:tcW w:w="2070" w:type="dxa"/>
          </w:tcPr>
          <w:p w14:paraId="36E9802E" w14:textId="77777777" w:rsidR="00DC2E1E" w:rsidRPr="00DC2E1E" w:rsidRDefault="00DC2E1E" w:rsidP="00886766">
            <w:pPr>
              <w:autoSpaceDE w:val="0"/>
              <w:autoSpaceDN w:val="0"/>
              <w:adjustRightInd w:val="0"/>
              <w:rPr>
                <w:rFonts w:ascii="Times New Roman" w:hAnsi="Times New Roman" w:cs="Times New Roman"/>
                <w:b/>
                <w:bCs/>
              </w:rPr>
            </w:pPr>
            <w:r w:rsidRPr="00DC2E1E">
              <w:rPr>
                <w:rFonts w:ascii="Times New Roman" w:hAnsi="Times New Roman" w:cs="Times New Roman"/>
                <w:b/>
                <w:bCs/>
                <w:sz w:val="20"/>
                <w:szCs w:val="20"/>
              </w:rPr>
              <w:t>80-160</w:t>
            </w:r>
          </w:p>
        </w:tc>
        <w:tc>
          <w:tcPr>
            <w:tcW w:w="2160" w:type="dxa"/>
          </w:tcPr>
          <w:p w14:paraId="36E73E53" w14:textId="77777777" w:rsidR="00DC2E1E" w:rsidRPr="00DC2E1E" w:rsidRDefault="00DC2E1E" w:rsidP="00886766">
            <w:pPr>
              <w:autoSpaceDE w:val="0"/>
              <w:autoSpaceDN w:val="0"/>
              <w:adjustRightInd w:val="0"/>
              <w:rPr>
                <w:rFonts w:ascii="Times New Roman" w:hAnsi="Times New Roman" w:cs="Times New Roman"/>
                <w:b/>
                <w:bCs/>
              </w:rPr>
            </w:pPr>
            <w:r w:rsidRPr="00DC2E1E">
              <w:rPr>
                <w:rFonts w:ascii="Times New Roman" w:hAnsi="Times New Roman" w:cs="Times New Roman"/>
                <w:b/>
                <w:bCs/>
                <w:sz w:val="20"/>
                <w:szCs w:val="20"/>
              </w:rPr>
              <w:t>&gt;160-320</w:t>
            </w:r>
          </w:p>
        </w:tc>
        <w:tc>
          <w:tcPr>
            <w:tcW w:w="2491" w:type="dxa"/>
          </w:tcPr>
          <w:p w14:paraId="604ED948" w14:textId="77777777" w:rsidR="00DC2E1E" w:rsidRPr="00DC2E1E" w:rsidRDefault="00DC2E1E" w:rsidP="00886766">
            <w:pPr>
              <w:autoSpaceDE w:val="0"/>
              <w:autoSpaceDN w:val="0"/>
              <w:adjustRightInd w:val="0"/>
              <w:rPr>
                <w:rFonts w:ascii="Times New Roman" w:hAnsi="Times New Roman" w:cs="Times New Roman"/>
                <w:b/>
                <w:bCs/>
                <w:sz w:val="20"/>
                <w:szCs w:val="20"/>
              </w:rPr>
            </w:pPr>
            <w:r w:rsidRPr="00DC2E1E">
              <w:rPr>
                <w:rFonts w:ascii="Times New Roman" w:hAnsi="Times New Roman" w:cs="Times New Roman"/>
                <w:b/>
                <w:bCs/>
                <w:sz w:val="20"/>
                <w:szCs w:val="20"/>
              </w:rPr>
              <w:t>≥320</w:t>
            </w:r>
          </w:p>
        </w:tc>
      </w:tr>
      <w:tr w:rsidR="00DC2E1E" w:rsidRPr="00DC2E1E" w14:paraId="553D738D" w14:textId="77777777" w:rsidTr="00886766">
        <w:tc>
          <w:tcPr>
            <w:tcW w:w="3055" w:type="dxa"/>
          </w:tcPr>
          <w:p w14:paraId="31E1ABBF" w14:textId="77777777" w:rsidR="00DC2E1E" w:rsidRPr="00DC2E1E" w:rsidRDefault="00DC2E1E" w:rsidP="00886766">
            <w:pPr>
              <w:autoSpaceDE w:val="0"/>
              <w:autoSpaceDN w:val="0"/>
              <w:adjustRightInd w:val="0"/>
              <w:rPr>
                <w:rFonts w:ascii="Times New Roman" w:hAnsi="Times New Roman" w:cs="Times New Roman"/>
                <w:b/>
                <w:bCs/>
              </w:rPr>
            </w:pPr>
            <w:r w:rsidRPr="00DC2E1E">
              <w:rPr>
                <w:rFonts w:ascii="Times New Roman" w:hAnsi="Times New Roman" w:cs="Times New Roman"/>
                <w:sz w:val="20"/>
                <w:szCs w:val="20"/>
              </w:rPr>
              <w:t>Fluticazonă furoat (DPI)</w:t>
            </w:r>
          </w:p>
        </w:tc>
        <w:tc>
          <w:tcPr>
            <w:tcW w:w="4230" w:type="dxa"/>
            <w:gridSpan w:val="2"/>
          </w:tcPr>
          <w:p w14:paraId="398694B4" w14:textId="77777777" w:rsidR="00DC2E1E" w:rsidRPr="00DC2E1E" w:rsidRDefault="00DC2E1E" w:rsidP="00886766">
            <w:pPr>
              <w:autoSpaceDE w:val="0"/>
              <w:autoSpaceDN w:val="0"/>
              <w:adjustRightInd w:val="0"/>
              <w:jc w:val="center"/>
              <w:rPr>
                <w:rFonts w:ascii="Times New Roman" w:hAnsi="Times New Roman" w:cs="Times New Roman"/>
                <w:b/>
                <w:bCs/>
              </w:rPr>
            </w:pPr>
            <w:r w:rsidRPr="00DC2E1E">
              <w:rPr>
                <w:rFonts w:ascii="Times New Roman" w:hAnsi="Times New Roman" w:cs="Times New Roman"/>
                <w:b/>
                <w:bCs/>
                <w:sz w:val="20"/>
                <w:szCs w:val="20"/>
              </w:rPr>
              <w:t>100</w:t>
            </w:r>
          </w:p>
        </w:tc>
        <w:tc>
          <w:tcPr>
            <w:tcW w:w="2491" w:type="dxa"/>
          </w:tcPr>
          <w:p w14:paraId="7B03A0D1" w14:textId="77777777" w:rsidR="00DC2E1E" w:rsidRPr="00DC2E1E" w:rsidRDefault="00DC2E1E" w:rsidP="00886766">
            <w:pPr>
              <w:autoSpaceDE w:val="0"/>
              <w:autoSpaceDN w:val="0"/>
              <w:adjustRightInd w:val="0"/>
              <w:rPr>
                <w:rFonts w:ascii="Times New Roman" w:hAnsi="Times New Roman" w:cs="Times New Roman"/>
                <w:b/>
                <w:bCs/>
                <w:sz w:val="20"/>
                <w:szCs w:val="20"/>
              </w:rPr>
            </w:pPr>
            <w:r w:rsidRPr="00DC2E1E">
              <w:rPr>
                <w:rFonts w:ascii="Times New Roman" w:hAnsi="Times New Roman" w:cs="Times New Roman"/>
                <w:b/>
                <w:bCs/>
                <w:sz w:val="20"/>
                <w:szCs w:val="20"/>
              </w:rPr>
              <w:t>200</w:t>
            </w:r>
          </w:p>
        </w:tc>
      </w:tr>
      <w:tr w:rsidR="00DC2E1E" w:rsidRPr="00DC2E1E" w14:paraId="47557F84" w14:textId="77777777" w:rsidTr="00886766">
        <w:tc>
          <w:tcPr>
            <w:tcW w:w="3055" w:type="dxa"/>
          </w:tcPr>
          <w:p w14:paraId="3186CB5B" w14:textId="77777777" w:rsidR="00DC2E1E" w:rsidRPr="00DC2E1E" w:rsidRDefault="00DC2E1E" w:rsidP="00886766">
            <w:pPr>
              <w:autoSpaceDE w:val="0"/>
              <w:autoSpaceDN w:val="0"/>
              <w:adjustRightInd w:val="0"/>
              <w:rPr>
                <w:rFonts w:ascii="Times New Roman" w:hAnsi="Times New Roman" w:cs="Times New Roman"/>
                <w:b/>
                <w:bCs/>
              </w:rPr>
            </w:pPr>
            <w:r w:rsidRPr="00DC2E1E">
              <w:rPr>
                <w:rFonts w:ascii="Times New Roman" w:hAnsi="Times New Roman" w:cs="Times New Roman"/>
                <w:sz w:val="20"/>
                <w:szCs w:val="20"/>
              </w:rPr>
              <w:t>Fluticazonă propionat (DPI)</w:t>
            </w:r>
          </w:p>
        </w:tc>
        <w:tc>
          <w:tcPr>
            <w:tcW w:w="2070" w:type="dxa"/>
          </w:tcPr>
          <w:p w14:paraId="1B342173" w14:textId="77777777" w:rsidR="00DC2E1E" w:rsidRPr="00DC2E1E" w:rsidRDefault="00DC2E1E" w:rsidP="00886766">
            <w:pPr>
              <w:autoSpaceDE w:val="0"/>
              <w:autoSpaceDN w:val="0"/>
              <w:adjustRightInd w:val="0"/>
              <w:rPr>
                <w:rFonts w:ascii="Times New Roman" w:hAnsi="Times New Roman" w:cs="Times New Roman"/>
                <w:b/>
                <w:bCs/>
              </w:rPr>
            </w:pPr>
            <w:r w:rsidRPr="00DC2E1E">
              <w:rPr>
                <w:rFonts w:ascii="Times New Roman" w:hAnsi="Times New Roman" w:cs="Times New Roman"/>
                <w:b/>
                <w:bCs/>
                <w:sz w:val="20"/>
                <w:szCs w:val="20"/>
              </w:rPr>
              <w:t>100-250</w:t>
            </w:r>
          </w:p>
        </w:tc>
        <w:tc>
          <w:tcPr>
            <w:tcW w:w="2160" w:type="dxa"/>
          </w:tcPr>
          <w:p w14:paraId="39F405E1" w14:textId="77777777" w:rsidR="00DC2E1E" w:rsidRPr="00DC2E1E" w:rsidRDefault="00DC2E1E" w:rsidP="00886766">
            <w:pPr>
              <w:autoSpaceDE w:val="0"/>
              <w:autoSpaceDN w:val="0"/>
              <w:adjustRightInd w:val="0"/>
              <w:rPr>
                <w:rFonts w:ascii="Times New Roman" w:hAnsi="Times New Roman" w:cs="Times New Roman"/>
                <w:b/>
                <w:bCs/>
              </w:rPr>
            </w:pPr>
            <w:r w:rsidRPr="00DC2E1E">
              <w:rPr>
                <w:rFonts w:ascii="Times New Roman" w:hAnsi="Times New Roman" w:cs="Times New Roman"/>
                <w:b/>
                <w:bCs/>
                <w:sz w:val="20"/>
                <w:szCs w:val="20"/>
              </w:rPr>
              <w:t>250-500</w:t>
            </w:r>
          </w:p>
        </w:tc>
        <w:tc>
          <w:tcPr>
            <w:tcW w:w="2491" w:type="dxa"/>
          </w:tcPr>
          <w:p w14:paraId="61925F0E" w14:textId="77777777" w:rsidR="00DC2E1E" w:rsidRPr="00DC2E1E" w:rsidRDefault="00DC2E1E" w:rsidP="00886766">
            <w:pPr>
              <w:autoSpaceDE w:val="0"/>
              <w:autoSpaceDN w:val="0"/>
              <w:adjustRightInd w:val="0"/>
              <w:rPr>
                <w:rFonts w:ascii="Times New Roman" w:hAnsi="Times New Roman" w:cs="Times New Roman"/>
                <w:b/>
                <w:bCs/>
                <w:sz w:val="20"/>
                <w:szCs w:val="20"/>
              </w:rPr>
            </w:pPr>
            <w:r w:rsidRPr="00DC2E1E">
              <w:rPr>
                <w:rFonts w:ascii="Times New Roman" w:hAnsi="Times New Roman" w:cs="Times New Roman"/>
                <w:b/>
                <w:bCs/>
                <w:sz w:val="20"/>
                <w:szCs w:val="20"/>
              </w:rPr>
              <w:t>≥500</w:t>
            </w:r>
          </w:p>
        </w:tc>
      </w:tr>
      <w:tr w:rsidR="00DC2E1E" w:rsidRPr="00DC2E1E" w14:paraId="314BA184" w14:textId="77777777" w:rsidTr="00886766">
        <w:tc>
          <w:tcPr>
            <w:tcW w:w="3055" w:type="dxa"/>
          </w:tcPr>
          <w:p w14:paraId="3609C637" w14:textId="77777777" w:rsidR="00DC2E1E" w:rsidRPr="00DC2E1E" w:rsidRDefault="00DC2E1E" w:rsidP="00886766">
            <w:pPr>
              <w:autoSpaceDE w:val="0"/>
              <w:autoSpaceDN w:val="0"/>
              <w:adjustRightInd w:val="0"/>
              <w:rPr>
                <w:rFonts w:ascii="Times New Roman" w:hAnsi="Times New Roman" w:cs="Times New Roman"/>
                <w:b/>
                <w:bCs/>
              </w:rPr>
            </w:pPr>
            <w:r w:rsidRPr="00DC2E1E">
              <w:rPr>
                <w:rFonts w:ascii="Times New Roman" w:hAnsi="Times New Roman" w:cs="Times New Roman"/>
                <w:sz w:val="20"/>
                <w:szCs w:val="20"/>
              </w:rPr>
              <w:t>Fluticazonă propionat (pMDI, particule standard HFA)</w:t>
            </w:r>
          </w:p>
        </w:tc>
        <w:tc>
          <w:tcPr>
            <w:tcW w:w="2070" w:type="dxa"/>
          </w:tcPr>
          <w:p w14:paraId="30060EF6" w14:textId="77777777" w:rsidR="00DC2E1E" w:rsidRPr="00DC2E1E" w:rsidRDefault="00DC2E1E" w:rsidP="00886766">
            <w:pPr>
              <w:autoSpaceDE w:val="0"/>
              <w:autoSpaceDN w:val="0"/>
              <w:adjustRightInd w:val="0"/>
              <w:rPr>
                <w:rFonts w:ascii="Times New Roman" w:hAnsi="Times New Roman" w:cs="Times New Roman"/>
                <w:b/>
                <w:bCs/>
              </w:rPr>
            </w:pPr>
            <w:r w:rsidRPr="00DC2E1E">
              <w:rPr>
                <w:rFonts w:ascii="Times New Roman" w:hAnsi="Times New Roman" w:cs="Times New Roman"/>
                <w:b/>
                <w:bCs/>
                <w:sz w:val="20"/>
                <w:szCs w:val="20"/>
              </w:rPr>
              <w:t>100-250</w:t>
            </w:r>
          </w:p>
        </w:tc>
        <w:tc>
          <w:tcPr>
            <w:tcW w:w="2160" w:type="dxa"/>
          </w:tcPr>
          <w:p w14:paraId="7378CB2E" w14:textId="77777777" w:rsidR="00DC2E1E" w:rsidRPr="00DC2E1E" w:rsidRDefault="00DC2E1E" w:rsidP="00886766">
            <w:pPr>
              <w:autoSpaceDE w:val="0"/>
              <w:autoSpaceDN w:val="0"/>
              <w:adjustRightInd w:val="0"/>
              <w:rPr>
                <w:rFonts w:ascii="Times New Roman" w:hAnsi="Times New Roman" w:cs="Times New Roman"/>
                <w:b/>
                <w:bCs/>
              </w:rPr>
            </w:pPr>
            <w:r w:rsidRPr="00DC2E1E">
              <w:rPr>
                <w:rFonts w:ascii="Times New Roman" w:hAnsi="Times New Roman" w:cs="Times New Roman"/>
                <w:b/>
                <w:bCs/>
                <w:sz w:val="20"/>
                <w:szCs w:val="20"/>
              </w:rPr>
              <w:t>250-500</w:t>
            </w:r>
          </w:p>
        </w:tc>
        <w:tc>
          <w:tcPr>
            <w:tcW w:w="2491" w:type="dxa"/>
          </w:tcPr>
          <w:p w14:paraId="7C179F6A" w14:textId="77777777" w:rsidR="00DC2E1E" w:rsidRPr="00DC2E1E" w:rsidRDefault="00DC2E1E" w:rsidP="00886766">
            <w:pPr>
              <w:autoSpaceDE w:val="0"/>
              <w:autoSpaceDN w:val="0"/>
              <w:adjustRightInd w:val="0"/>
              <w:rPr>
                <w:rFonts w:ascii="Times New Roman" w:hAnsi="Times New Roman" w:cs="Times New Roman"/>
                <w:b/>
                <w:bCs/>
                <w:sz w:val="20"/>
                <w:szCs w:val="20"/>
              </w:rPr>
            </w:pPr>
            <w:r w:rsidRPr="00DC2E1E">
              <w:rPr>
                <w:rFonts w:ascii="Times New Roman" w:hAnsi="Times New Roman" w:cs="Times New Roman"/>
                <w:b/>
                <w:bCs/>
                <w:sz w:val="20"/>
                <w:szCs w:val="20"/>
              </w:rPr>
              <w:t>≥500</w:t>
            </w:r>
          </w:p>
        </w:tc>
      </w:tr>
      <w:tr w:rsidR="00DC2E1E" w:rsidRPr="00DC2E1E" w14:paraId="38B486B1" w14:textId="77777777" w:rsidTr="00886766">
        <w:tc>
          <w:tcPr>
            <w:tcW w:w="3055" w:type="dxa"/>
          </w:tcPr>
          <w:p w14:paraId="3D80101B" w14:textId="77777777" w:rsidR="00DC2E1E" w:rsidRPr="00DC2E1E" w:rsidRDefault="00DC2E1E" w:rsidP="00886766">
            <w:pPr>
              <w:autoSpaceDE w:val="0"/>
              <w:autoSpaceDN w:val="0"/>
              <w:adjustRightInd w:val="0"/>
              <w:rPr>
                <w:rFonts w:ascii="Times New Roman" w:hAnsi="Times New Roman" w:cs="Times New Roman"/>
                <w:b/>
                <w:bCs/>
              </w:rPr>
            </w:pPr>
            <w:r w:rsidRPr="00DC2E1E">
              <w:rPr>
                <w:rFonts w:ascii="Times New Roman" w:hAnsi="Times New Roman" w:cs="Times New Roman"/>
                <w:sz w:val="20"/>
                <w:szCs w:val="20"/>
              </w:rPr>
              <w:t>Mometazonă furoat (DPI)</w:t>
            </w:r>
          </w:p>
        </w:tc>
        <w:tc>
          <w:tcPr>
            <w:tcW w:w="6721" w:type="dxa"/>
            <w:gridSpan w:val="3"/>
          </w:tcPr>
          <w:p w14:paraId="74F6BCC3" w14:textId="77777777" w:rsidR="00DC2E1E" w:rsidRPr="00DC2E1E" w:rsidRDefault="00DC2E1E" w:rsidP="00886766">
            <w:pPr>
              <w:autoSpaceDE w:val="0"/>
              <w:autoSpaceDN w:val="0"/>
              <w:adjustRightInd w:val="0"/>
              <w:jc w:val="center"/>
              <w:rPr>
                <w:rFonts w:ascii="Times New Roman" w:hAnsi="Times New Roman" w:cs="Times New Roman"/>
                <w:b/>
                <w:bCs/>
                <w:sz w:val="20"/>
                <w:szCs w:val="20"/>
              </w:rPr>
            </w:pPr>
            <w:r w:rsidRPr="00DC2E1E">
              <w:rPr>
                <w:rFonts w:ascii="Times New Roman" w:hAnsi="Times New Roman" w:cs="Times New Roman"/>
                <w:b/>
                <w:bCs/>
                <w:sz w:val="20"/>
                <w:szCs w:val="20"/>
              </w:rPr>
              <w:t>Depinde de produs, Vezi prospectul</w:t>
            </w:r>
          </w:p>
        </w:tc>
      </w:tr>
      <w:tr w:rsidR="00DC2E1E" w:rsidRPr="00DC2E1E" w14:paraId="513B3780" w14:textId="77777777" w:rsidTr="00886766">
        <w:tc>
          <w:tcPr>
            <w:tcW w:w="3055" w:type="dxa"/>
          </w:tcPr>
          <w:p w14:paraId="00A005E7"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Mometazonă furoat (pMDI, particule standard HFA)</w:t>
            </w:r>
          </w:p>
        </w:tc>
        <w:tc>
          <w:tcPr>
            <w:tcW w:w="4230" w:type="dxa"/>
            <w:gridSpan w:val="2"/>
          </w:tcPr>
          <w:p w14:paraId="160F1AFB" w14:textId="77777777" w:rsidR="00DC2E1E" w:rsidRPr="00DC2E1E" w:rsidRDefault="00DC2E1E" w:rsidP="00886766">
            <w:pPr>
              <w:autoSpaceDE w:val="0"/>
              <w:autoSpaceDN w:val="0"/>
              <w:adjustRightInd w:val="0"/>
              <w:jc w:val="center"/>
              <w:rPr>
                <w:rFonts w:ascii="Times New Roman" w:hAnsi="Times New Roman" w:cs="Times New Roman"/>
                <w:b/>
                <w:bCs/>
              </w:rPr>
            </w:pPr>
            <w:r w:rsidRPr="00DC2E1E">
              <w:rPr>
                <w:rFonts w:ascii="Times New Roman" w:hAnsi="Times New Roman" w:cs="Times New Roman"/>
                <w:b/>
                <w:bCs/>
              </w:rPr>
              <w:t>200-400</w:t>
            </w:r>
          </w:p>
        </w:tc>
        <w:tc>
          <w:tcPr>
            <w:tcW w:w="2491" w:type="dxa"/>
          </w:tcPr>
          <w:p w14:paraId="5C8ABB2B" w14:textId="77777777" w:rsidR="00DC2E1E" w:rsidRPr="00DC2E1E" w:rsidRDefault="00DC2E1E" w:rsidP="00886766">
            <w:pPr>
              <w:autoSpaceDE w:val="0"/>
              <w:autoSpaceDN w:val="0"/>
              <w:adjustRightInd w:val="0"/>
              <w:rPr>
                <w:rFonts w:ascii="Times New Roman" w:hAnsi="Times New Roman" w:cs="Times New Roman"/>
                <w:b/>
                <w:bCs/>
                <w:sz w:val="20"/>
                <w:szCs w:val="20"/>
              </w:rPr>
            </w:pPr>
            <w:r w:rsidRPr="00DC2E1E">
              <w:rPr>
                <w:rFonts w:ascii="Times New Roman" w:hAnsi="Times New Roman" w:cs="Times New Roman"/>
                <w:b/>
                <w:bCs/>
                <w:sz w:val="20"/>
                <w:szCs w:val="20"/>
              </w:rPr>
              <w:t>&gt;400</w:t>
            </w:r>
          </w:p>
        </w:tc>
      </w:tr>
    </w:tbl>
    <w:p w14:paraId="67CD079C" w14:textId="77777777" w:rsidR="00DC2E1E" w:rsidRPr="00DC2E1E" w:rsidRDefault="00DC2E1E" w:rsidP="00DC2E1E">
      <w:pPr>
        <w:autoSpaceDE w:val="0"/>
        <w:autoSpaceDN w:val="0"/>
        <w:adjustRightInd w:val="0"/>
        <w:rPr>
          <w:rFonts w:ascii="Times New Roman" w:hAnsi="Times New Roman" w:cs="Times New Roman"/>
          <w:b/>
          <w:bCs/>
        </w:rPr>
      </w:pPr>
    </w:p>
    <w:tbl>
      <w:tblPr>
        <w:tblStyle w:val="TableGrid"/>
        <w:tblW w:w="9776" w:type="dxa"/>
        <w:tblLook w:val="04A0" w:firstRow="1" w:lastRow="0" w:firstColumn="1" w:lastColumn="0" w:noHBand="0" w:noVBand="1"/>
      </w:tblPr>
      <w:tblGrid>
        <w:gridCol w:w="3055"/>
        <w:gridCol w:w="2070"/>
        <w:gridCol w:w="2160"/>
        <w:gridCol w:w="2491"/>
      </w:tblGrid>
      <w:tr w:rsidR="00DC2E1E" w:rsidRPr="00DC2E1E" w14:paraId="187D1FDC" w14:textId="77777777" w:rsidTr="00886766">
        <w:tc>
          <w:tcPr>
            <w:tcW w:w="9776" w:type="dxa"/>
            <w:gridSpan w:val="4"/>
          </w:tcPr>
          <w:p w14:paraId="3FA9CAE8" w14:textId="77777777" w:rsidR="00DC2E1E" w:rsidRPr="00DC2E1E" w:rsidRDefault="00DC2E1E" w:rsidP="00886766">
            <w:pPr>
              <w:autoSpaceDE w:val="0"/>
              <w:autoSpaceDN w:val="0"/>
              <w:adjustRightInd w:val="0"/>
              <w:rPr>
                <w:rFonts w:ascii="Times New Roman" w:hAnsi="Times New Roman" w:cs="Times New Roman"/>
                <w:b/>
                <w:bCs/>
                <w:sz w:val="20"/>
                <w:szCs w:val="20"/>
              </w:rPr>
            </w:pPr>
            <w:r w:rsidRPr="00DC2E1E">
              <w:rPr>
                <w:rFonts w:ascii="Times New Roman" w:hAnsi="Times New Roman" w:cs="Times New Roman"/>
                <w:b/>
                <w:bCs/>
                <w:sz w:val="20"/>
                <w:szCs w:val="20"/>
              </w:rPr>
              <w:t>Copii cu vârsta  cuprinsă între 6 ani și 11 ani</w:t>
            </w:r>
          </w:p>
          <w:p w14:paraId="6FD9FAF3" w14:textId="77777777" w:rsidR="00DC2E1E" w:rsidRPr="00DC2E1E" w:rsidRDefault="00DC2E1E" w:rsidP="00886766">
            <w:pPr>
              <w:autoSpaceDE w:val="0"/>
              <w:autoSpaceDN w:val="0"/>
              <w:adjustRightInd w:val="0"/>
              <w:rPr>
                <w:rFonts w:ascii="Times New Roman" w:hAnsi="Times New Roman" w:cs="Times New Roman"/>
                <w:b/>
                <w:bCs/>
              </w:rPr>
            </w:pPr>
          </w:p>
        </w:tc>
      </w:tr>
      <w:tr w:rsidR="00DC2E1E" w:rsidRPr="00DC2E1E" w14:paraId="47A73E70" w14:textId="77777777" w:rsidTr="00886766">
        <w:tc>
          <w:tcPr>
            <w:tcW w:w="3055" w:type="dxa"/>
            <w:vMerge w:val="restart"/>
          </w:tcPr>
          <w:p w14:paraId="133BFDD6" w14:textId="77777777" w:rsidR="00DC2E1E" w:rsidRPr="00DC2E1E" w:rsidRDefault="00DC2E1E" w:rsidP="00886766">
            <w:pPr>
              <w:autoSpaceDE w:val="0"/>
              <w:autoSpaceDN w:val="0"/>
              <w:adjustRightInd w:val="0"/>
              <w:rPr>
                <w:rFonts w:ascii="Times New Roman" w:hAnsi="Times New Roman" w:cs="Times New Roman"/>
                <w:b/>
                <w:bCs/>
              </w:rPr>
            </w:pPr>
            <w:r w:rsidRPr="00DC2E1E">
              <w:rPr>
                <w:rFonts w:ascii="Times New Roman" w:hAnsi="Times New Roman" w:cs="Times New Roman"/>
                <w:b/>
                <w:bCs/>
                <w:sz w:val="20"/>
                <w:szCs w:val="20"/>
              </w:rPr>
              <w:t>Corticosteroid inhalator</w:t>
            </w:r>
          </w:p>
        </w:tc>
        <w:tc>
          <w:tcPr>
            <w:tcW w:w="6721" w:type="dxa"/>
            <w:gridSpan w:val="3"/>
          </w:tcPr>
          <w:p w14:paraId="7F85B615" w14:textId="77777777" w:rsidR="00DC2E1E" w:rsidRPr="00DC2E1E" w:rsidRDefault="00DC2E1E" w:rsidP="00886766">
            <w:pPr>
              <w:autoSpaceDE w:val="0"/>
              <w:autoSpaceDN w:val="0"/>
              <w:adjustRightInd w:val="0"/>
              <w:jc w:val="center"/>
              <w:rPr>
                <w:rFonts w:ascii="Times New Roman" w:hAnsi="Times New Roman" w:cs="Times New Roman"/>
                <w:b/>
                <w:bCs/>
                <w:sz w:val="20"/>
                <w:szCs w:val="20"/>
              </w:rPr>
            </w:pPr>
            <w:r w:rsidRPr="00DC2E1E">
              <w:rPr>
                <w:rFonts w:ascii="Times New Roman" w:hAnsi="Times New Roman" w:cs="Times New Roman"/>
                <w:b/>
                <w:bCs/>
                <w:sz w:val="20"/>
                <w:szCs w:val="20"/>
              </w:rPr>
              <w:t>doză zilnică (mcg) (doza masurata)</w:t>
            </w:r>
          </w:p>
        </w:tc>
      </w:tr>
      <w:tr w:rsidR="00DC2E1E" w:rsidRPr="00DC2E1E" w14:paraId="3F370715" w14:textId="77777777" w:rsidTr="00886766">
        <w:tc>
          <w:tcPr>
            <w:tcW w:w="3055" w:type="dxa"/>
            <w:vMerge/>
          </w:tcPr>
          <w:p w14:paraId="76131D6F" w14:textId="77777777" w:rsidR="00DC2E1E" w:rsidRPr="00DC2E1E" w:rsidRDefault="00DC2E1E" w:rsidP="00886766">
            <w:pPr>
              <w:autoSpaceDE w:val="0"/>
              <w:autoSpaceDN w:val="0"/>
              <w:adjustRightInd w:val="0"/>
              <w:rPr>
                <w:rFonts w:ascii="Times New Roman" w:hAnsi="Times New Roman" w:cs="Times New Roman"/>
                <w:b/>
                <w:bCs/>
              </w:rPr>
            </w:pPr>
          </w:p>
        </w:tc>
        <w:tc>
          <w:tcPr>
            <w:tcW w:w="2070" w:type="dxa"/>
          </w:tcPr>
          <w:p w14:paraId="565D27DB" w14:textId="77777777" w:rsidR="00DC2E1E" w:rsidRPr="00DC2E1E" w:rsidRDefault="00DC2E1E" w:rsidP="00886766">
            <w:pPr>
              <w:autoSpaceDE w:val="0"/>
              <w:autoSpaceDN w:val="0"/>
              <w:adjustRightInd w:val="0"/>
              <w:rPr>
                <w:rFonts w:ascii="Times New Roman" w:hAnsi="Times New Roman" w:cs="Times New Roman"/>
                <w:b/>
                <w:bCs/>
              </w:rPr>
            </w:pPr>
            <w:r w:rsidRPr="00DC2E1E">
              <w:rPr>
                <w:rFonts w:ascii="Times New Roman" w:hAnsi="Times New Roman" w:cs="Times New Roman"/>
                <w:b/>
                <w:bCs/>
                <w:sz w:val="20"/>
                <w:szCs w:val="20"/>
              </w:rPr>
              <w:t>Mica</w:t>
            </w:r>
          </w:p>
        </w:tc>
        <w:tc>
          <w:tcPr>
            <w:tcW w:w="2160" w:type="dxa"/>
          </w:tcPr>
          <w:p w14:paraId="4ECED233" w14:textId="77777777" w:rsidR="00DC2E1E" w:rsidRPr="00DC2E1E" w:rsidRDefault="00DC2E1E" w:rsidP="00886766">
            <w:pPr>
              <w:autoSpaceDE w:val="0"/>
              <w:autoSpaceDN w:val="0"/>
              <w:adjustRightInd w:val="0"/>
              <w:rPr>
                <w:rFonts w:ascii="Times New Roman" w:hAnsi="Times New Roman" w:cs="Times New Roman"/>
                <w:b/>
                <w:bCs/>
              </w:rPr>
            </w:pPr>
            <w:r w:rsidRPr="00DC2E1E">
              <w:rPr>
                <w:rFonts w:ascii="Times New Roman" w:hAnsi="Times New Roman" w:cs="Times New Roman"/>
                <w:b/>
                <w:bCs/>
                <w:sz w:val="20"/>
                <w:szCs w:val="20"/>
              </w:rPr>
              <w:t>Medie</w:t>
            </w:r>
          </w:p>
        </w:tc>
        <w:tc>
          <w:tcPr>
            <w:tcW w:w="2491" w:type="dxa"/>
          </w:tcPr>
          <w:p w14:paraId="6F62DFF7" w14:textId="77777777" w:rsidR="00DC2E1E" w:rsidRPr="00DC2E1E" w:rsidRDefault="00DC2E1E" w:rsidP="00886766">
            <w:pPr>
              <w:autoSpaceDE w:val="0"/>
              <w:autoSpaceDN w:val="0"/>
              <w:adjustRightInd w:val="0"/>
              <w:rPr>
                <w:rFonts w:ascii="Times New Roman" w:hAnsi="Times New Roman" w:cs="Times New Roman"/>
                <w:b/>
                <w:bCs/>
                <w:sz w:val="20"/>
                <w:szCs w:val="20"/>
              </w:rPr>
            </w:pPr>
            <w:r w:rsidRPr="00DC2E1E">
              <w:rPr>
                <w:rFonts w:ascii="Times New Roman" w:hAnsi="Times New Roman" w:cs="Times New Roman"/>
                <w:b/>
                <w:bCs/>
                <w:sz w:val="20"/>
                <w:szCs w:val="20"/>
              </w:rPr>
              <w:t>Mare</w:t>
            </w:r>
          </w:p>
        </w:tc>
      </w:tr>
      <w:tr w:rsidR="00DC2E1E" w:rsidRPr="00DC2E1E" w14:paraId="49444199" w14:textId="77777777" w:rsidTr="00886766">
        <w:tc>
          <w:tcPr>
            <w:tcW w:w="3055" w:type="dxa"/>
          </w:tcPr>
          <w:p w14:paraId="3D179050" w14:textId="77777777" w:rsidR="00DC2E1E" w:rsidRPr="00DC2E1E" w:rsidRDefault="00DC2E1E" w:rsidP="00886766">
            <w:pPr>
              <w:autoSpaceDE w:val="0"/>
              <w:autoSpaceDN w:val="0"/>
              <w:adjustRightInd w:val="0"/>
              <w:rPr>
                <w:rFonts w:ascii="Times New Roman" w:hAnsi="Times New Roman" w:cs="Times New Roman"/>
                <w:b/>
                <w:bCs/>
              </w:rPr>
            </w:pPr>
            <w:r w:rsidRPr="00DC2E1E">
              <w:rPr>
                <w:rFonts w:ascii="Times New Roman" w:hAnsi="Times New Roman" w:cs="Times New Roman"/>
                <w:sz w:val="20"/>
                <w:szCs w:val="20"/>
              </w:rPr>
              <w:t>Beclometazonă dipropionat (pMDI,HFA, particule standard)</w:t>
            </w:r>
          </w:p>
        </w:tc>
        <w:tc>
          <w:tcPr>
            <w:tcW w:w="2070" w:type="dxa"/>
          </w:tcPr>
          <w:p w14:paraId="4C08252E" w14:textId="77777777" w:rsidR="00DC2E1E" w:rsidRPr="00DC2E1E" w:rsidRDefault="00DC2E1E" w:rsidP="00886766">
            <w:pPr>
              <w:autoSpaceDE w:val="0"/>
              <w:autoSpaceDN w:val="0"/>
              <w:adjustRightInd w:val="0"/>
              <w:rPr>
                <w:rFonts w:ascii="Times New Roman" w:hAnsi="Times New Roman" w:cs="Times New Roman"/>
                <w:b/>
                <w:bCs/>
              </w:rPr>
            </w:pPr>
            <w:r w:rsidRPr="00DC2E1E">
              <w:rPr>
                <w:rFonts w:ascii="Times New Roman" w:hAnsi="Times New Roman" w:cs="Times New Roman"/>
                <w:b/>
                <w:bCs/>
                <w:sz w:val="20"/>
                <w:szCs w:val="20"/>
              </w:rPr>
              <w:t>100-200</w:t>
            </w:r>
          </w:p>
        </w:tc>
        <w:tc>
          <w:tcPr>
            <w:tcW w:w="2160" w:type="dxa"/>
          </w:tcPr>
          <w:p w14:paraId="6F872090" w14:textId="77777777" w:rsidR="00DC2E1E" w:rsidRPr="00DC2E1E" w:rsidRDefault="00DC2E1E" w:rsidP="00886766">
            <w:pPr>
              <w:autoSpaceDE w:val="0"/>
              <w:autoSpaceDN w:val="0"/>
              <w:adjustRightInd w:val="0"/>
              <w:rPr>
                <w:rFonts w:ascii="Times New Roman" w:hAnsi="Times New Roman" w:cs="Times New Roman"/>
                <w:b/>
                <w:bCs/>
              </w:rPr>
            </w:pPr>
            <w:r w:rsidRPr="00DC2E1E">
              <w:rPr>
                <w:rFonts w:ascii="Times New Roman" w:hAnsi="Times New Roman" w:cs="Times New Roman"/>
                <w:b/>
                <w:bCs/>
                <w:sz w:val="20"/>
                <w:szCs w:val="20"/>
              </w:rPr>
              <w:t>200-400</w:t>
            </w:r>
          </w:p>
        </w:tc>
        <w:tc>
          <w:tcPr>
            <w:tcW w:w="2491" w:type="dxa"/>
          </w:tcPr>
          <w:p w14:paraId="2DF91FC3" w14:textId="77777777" w:rsidR="00DC2E1E" w:rsidRPr="00DC2E1E" w:rsidRDefault="00DC2E1E" w:rsidP="00886766">
            <w:pPr>
              <w:autoSpaceDE w:val="0"/>
              <w:autoSpaceDN w:val="0"/>
              <w:adjustRightInd w:val="0"/>
              <w:rPr>
                <w:rFonts w:ascii="Times New Roman" w:hAnsi="Times New Roman" w:cs="Times New Roman"/>
                <w:b/>
                <w:bCs/>
                <w:sz w:val="20"/>
                <w:szCs w:val="20"/>
              </w:rPr>
            </w:pPr>
            <w:r w:rsidRPr="00DC2E1E">
              <w:rPr>
                <w:rFonts w:ascii="Times New Roman" w:hAnsi="Times New Roman" w:cs="Times New Roman"/>
                <w:b/>
                <w:bCs/>
                <w:sz w:val="20"/>
                <w:szCs w:val="20"/>
              </w:rPr>
              <w:t>≥400</w:t>
            </w:r>
          </w:p>
        </w:tc>
      </w:tr>
      <w:tr w:rsidR="00DC2E1E" w:rsidRPr="00DC2E1E" w14:paraId="7FC1043C" w14:textId="77777777" w:rsidTr="00886766">
        <w:tc>
          <w:tcPr>
            <w:tcW w:w="3055" w:type="dxa"/>
          </w:tcPr>
          <w:p w14:paraId="5A95688A" w14:textId="77777777" w:rsidR="00DC2E1E" w:rsidRPr="00DC2E1E" w:rsidRDefault="00DC2E1E" w:rsidP="00886766">
            <w:pPr>
              <w:autoSpaceDE w:val="0"/>
              <w:autoSpaceDN w:val="0"/>
              <w:adjustRightInd w:val="0"/>
              <w:rPr>
                <w:rFonts w:ascii="Times New Roman" w:hAnsi="Times New Roman" w:cs="Times New Roman"/>
                <w:b/>
                <w:bCs/>
              </w:rPr>
            </w:pPr>
            <w:r w:rsidRPr="00DC2E1E">
              <w:rPr>
                <w:rFonts w:ascii="Times New Roman" w:hAnsi="Times New Roman" w:cs="Times New Roman"/>
                <w:sz w:val="20"/>
                <w:szCs w:val="20"/>
              </w:rPr>
              <w:t>Beclometazonă dipropionat (pMDI HFA, particule ultrafine)</w:t>
            </w:r>
          </w:p>
        </w:tc>
        <w:tc>
          <w:tcPr>
            <w:tcW w:w="2070" w:type="dxa"/>
          </w:tcPr>
          <w:p w14:paraId="30D86DCB" w14:textId="77777777" w:rsidR="00DC2E1E" w:rsidRPr="00DC2E1E" w:rsidRDefault="00DC2E1E" w:rsidP="00886766">
            <w:pPr>
              <w:autoSpaceDE w:val="0"/>
              <w:autoSpaceDN w:val="0"/>
              <w:adjustRightInd w:val="0"/>
              <w:rPr>
                <w:rFonts w:ascii="Times New Roman" w:hAnsi="Times New Roman" w:cs="Times New Roman"/>
                <w:b/>
                <w:bCs/>
              </w:rPr>
            </w:pPr>
            <w:r w:rsidRPr="00DC2E1E">
              <w:rPr>
                <w:rFonts w:ascii="Times New Roman" w:hAnsi="Times New Roman" w:cs="Times New Roman"/>
                <w:b/>
                <w:bCs/>
                <w:sz w:val="20"/>
                <w:szCs w:val="20"/>
              </w:rPr>
              <w:t>50-100</w:t>
            </w:r>
          </w:p>
        </w:tc>
        <w:tc>
          <w:tcPr>
            <w:tcW w:w="2160" w:type="dxa"/>
          </w:tcPr>
          <w:p w14:paraId="79F8E1A7" w14:textId="77777777" w:rsidR="00DC2E1E" w:rsidRPr="00DC2E1E" w:rsidRDefault="00DC2E1E" w:rsidP="00886766">
            <w:pPr>
              <w:autoSpaceDE w:val="0"/>
              <w:autoSpaceDN w:val="0"/>
              <w:adjustRightInd w:val="0"/>
              <w:rPr>
                <w:rFonts w:ascii="Times New Roman" w:hAnsi="Times New Roman" w:cs="Times New Roman"/>
                <w:b/>
                <w:bCs/>
              </w:rPr>
            </w:pPr>
            <w:r w:rsidRPr="00DC2E1E">
              <w:rPr>
                <w:rFonts w:ascii="Times New Roman" w:hAnsi="Times New Roman" w:cs="Times New Roman"/>
                <w:b/>
                <w:bCs/>
                <w:sz w:val="20"/>
                <w:szCs w:val="20"/>
              </w:rPr>
              <w:t>100-200</w:t>
            </w:r>
          </w:p>
        </w:tc>
        <w:tc>
          <w:tcPr>
            <w:tcW w:w="2491" w:type="dxa"/>
          </w:tcPr>
          <w:p w14:paraId="5BF5CCDC" w14:textId="77777777" w:rsidR="00DC2E1E" w:rsidRPr="00DC2E1E" w:rsidRDefault="00DC2E1E" w:rsidP="00886766">
            <w:pPr>
              <w:autoSpaceDE w:val="0"/>
              <w:autoSpaceDN w:val="0"/>
              <w:adjustRightInd w:val="0"/>
              <w:rPr>
                <w:rFonts w:ascii="Times New Roman" w:hAnsi="Times New Roman" w:cs="Times New Roman"/>
                <w:b/>
                <w:bCs/>
                <w:sz w:val="20"/>
                <w:szCs w:val="20"/>
              </w:rPr>
            </w:pPr>
            <w:r w:rsidRPr="00DC2E1E">
              <w:rPr>
                <w:rFonts w:ascii="Times New Roman" w:hAnsi="Times New Roman" w:cs="Times New Roman"/>
                <w:b/>
                <w:bCs/>
                <w:sz w:val="20"/>
                <w:szCs w:val="20"/>
              </w:rPr>
              <w:t>≥200</w:t>
            </w:r>
          </w:p>
        </w:tc>
      </w:tr>
      <w:tr w:rsidR="00DC2E1E" w:rsidRPr="00DC2E1E" w14:paraId="4D8C65DD" w14:textId="77777777" w:rsidTr="00886766">
        <w:tc>
          <w:tcPr>
            <w:tcW w:w="3055" w:type="dxa"/>
          </w:tcPr>
          <w:p w14:paraId="2ACC7CB7" w14:textId="77777777" w:rsidR="00DC2E1E" w:rsidRPr="00DC2E1E" w:rsidRDefault="00DC2E1E" w:rsidP="00886766">
            <w:pPr>
              <w:autoSpaceDE w:val="0"/>
              <w:autoSpaceDN w:val="0"/>
              <w:adjustRightInd w:val="0"/>
              <w:rPr>
                <w:rFonts w:ascii="Times New Roman" w:hAnsi="Times New Roman" w:cs="Times New Roman"/>
                <w:b/>
                <w:bCs/>
              </w:rPr>
            </w:pPr>
            <w:r w:rsidRPr="00DC2E1E">
              <w:rPr>
                <w:rFonts w:ascii="Times New Roman" w:hAnsi="Times New Roman" w:cs="Times New Roman"/>
                <w:sz w:val="20"/>
                <w:szCs w:val="20"/>
              </w:rPr>
              <w:t>Budesonidă (DPI sau pMDI, HFA particule standard)</w:t>
            </w:r>
          </w:p>
        </w:tc>
        <w:tc>
          <w:tcPr>
            <w:tcW w:w="2070" w:type="dxa"/>
          </w:tcPr>
          <w:p w14:paraId="01D94955" w14:textId="77777777" w:rsidR="00DC2E1E" w:rsidRPr="00DC2E1E" w:rsidRDefault="00DC2E1E" w:rsidP="00886766">
            <w:pPr>
              <w:autoSpaceDE w:val="0"/>
              <w:autoSpaceDN w:val="0"/>
              <w:adjustRightInd w:val="0"/>
              <w:rPr>
                <w:rFonts w:ascii="Times New Roman" w:hAnsi="Times New Roman" w:cs="Times New Roman"/>
                <w:b/>
                <w:bCs/>
              </w:rPr>
            </w:pPr>
            <w:r w:rsidRPr="00DC2E1E">
              <w:rPr>
                <w:rFonts w:ascii="Times New Roman" w:hAnsi="Times New Roman" w:cs="Times New Roman"/>
                <w:b/>
                <w:bCs/>
                <w:sz w:val="20"/>
                <w:szCs w:val="20"/>
              </w:rPr>
              <w:t>100-200</w:t>
            </w:r>
          </w:p>
        </w:tc>
        <w:tc>
          <w:tcPr>
            <w:tcW w:w="2160" w:type="dxa"/>
          </w:tcPr>
          <w:p w14:paraId="07DEF4FC" w14:textId="77777777" w:rsidR="00DC2E1E" w:rsidRPr="00DC2E1E" w:rsidRDefault="00DC2E1E" w:rsidP="00886766">
            <w:pPr>
              <w:autoSpaceDE w:val="0"/>
              <w:autoSpaceDN w:val="0"/>
              <w:adjustRightInd w:val="0"/>
              <w:rPr>
                <w:rFonts w:ascii="Times New Roman" w:hAnsi="Times New Roman" w:cs="Times New Roman"/>
                <w:b/>
                <w:bCs/>
              </w:rPr>
            </w:pPr>
            <w:r w:rsidRPr="00DC2E1E">
              <w:rPr>
                <w:rFonts w:ascii="Times New Roman" w:hAnsi="Times New Roman" w:cs="Times New Roman"/>
                <w:b/>
                <w:bCs/>
                <w:sz w:val="20"/>
                <w:szCs w:val="20"/>
              </w:rPr>
              <w:t>200-400</w:t>
            </w:r>
          </w:p>
        </w:tc>
        <w:tc>
          <w:tcPr>
            <w:tcW w:w="2491" w:type="dxa"/>
          </w:tcPr>
          <w:p w14:paraId="0F691662" w14:textId="77777777" w:rsidR="00DC2E1E" w:rsidRPr="00DC2E1E" w:rsidRDefault="00DC2E1E" w:rsidP="00886766">
            <w:pPr>
              <w:autoSpaceDE w:val="0"/>
              <w:autoSpaceDN w:val="0"/>
              <w:adjustRightInd w:val="0"/>
              <w:rPr>
                <w:rFonts w:ascii="Times New Roman" w:hAnsi="Times New Roman" w:cs="Times New Roman"/>
                <w:b/>
                <w:bCs/>
                <w:sz w:val="20"/>
                <w:szCs w:val="20"/>
              </w:rPr>
            </w:pPr>
            <w:r w:rsidRPr="00DC2E1E">
              <w:rPr>
                <w:rFonts w:ascii="Times New Roman" w:hAnsi="Times New Roman" w:cs="Times New Roman"/>
                <w:b/>
                <w:bCs/>
                <w:sz w:val="20"/>
                <w:szCs w:val="20"/>
              </w:rPr>
              <w:t>≥400</w:t>
            </w:r>
          </w:p>
        </w:tc>
      </w:tr>
      <w:tr w:rsidR="00DC2E1E" w:rsidRPr="00DC2E1E" w14:paraId="6232B931" w14:textId="77777777" w:rsidTr="00886766">
        <w:tc>
          <w:tcPr>
            <w:tcW w:w="3055" w:type="dxa"/>
          </w:tcPr>
          <w:p w14:paraId="1E2CA9B0"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Budesonidă (nebulizator)</w:t>
            </w:r>
          </w:p>
        </w:tc>
        <w:tc>
          <w:tcPr>
            <w:tcW w:w="2070" w:type="dxa"/>
          </w:tcPr>
          <w:p w14:paraId="3276915E" w14:textId="77777777" w:rsidR="00DC2E1E" w:rsidRPr="00DC2E1E" w:rsidRDefault="00DC2E1E" w:rsidP="00886766">
            <w:pPr>
              <w:autoSpaceDE w:val="0"/>
              <w:autoSpaceDN w:val="0"/>
              <w:adjustRightInd w:val="0"/>
              <w:rPr>
                <w:rFonts w:ascii="Times New Roman" w:hAnsi="Times New Roman" w:cs="Times New Roman"/>
                <w:b/>
                <w:bCs/>
                <w:sz w:val="20"/>
                <w:szCs w:val="20"/>
              </w:rPr>
            </w:pPr>
            <w:r w:rsidRPr="00DC2E1E">
              <w:rPr>
                <w:rFonts w:ascii="Times New Roman" w:hAnsi="Times New Roman" w:cs="Times New Roman"/>
                <w:b/>
                <w:bCs/>
                <w:sz w:val="20"/>
                <w:szCs w:val="20"/>
              </w:rPr>
              <w:t>250-500</w:t>
            </w:r>
          </w:p>
        </w:tc>
        <w:tc>
          <w:tcPr>
            <w:tcW w:w="2160" w:type="dxa"/>
          </w:tcPr>
          <w:p w14:paraId="09B3811E" w14:textId="77777777" w:rsidR="00DC2E1E" w:rsidRPr="00DC2E1E" w:rsidRDefault="00DC2E1E" w:rsidP="00886766">
            <w:pPr>
              <w:autoSpaceDE w:val="0"/>
              <w:autoSpaceDN w:val="0"/>
              <w:adjustRightInd w:val="0"/>
              <w:rPr>
                <w:rFonts w:ascii="Times New Roman" w:hAnsi="Times New Roman" w:cs="Times New Roman"/>
                <w:b/>
                <w:bCs/>
                <w:sz w:val="20"/>
                <w:szCs w:val="20"/>
              </w:rPr>
            </w:pPr>
            <w:r w:rsidRPr="00DC2E1E">
              <w:rPr>
                <w:rFonts w:ascii="Times New Roman" w:hAnsi="Times New Roman" w:cs="Times New Roman"/>
                <w:b/>
                <w:bCs/>
                <w:sz w:val="20"/>
                <w:szCs w:val="20"/>
              </w:rPr>
              <w:t>500-1000</w:t>
            </w:r>
          </w:p>
        </w:tc>
        <w:tc>
          <w:tcPr>
            <w:tcW w:w="2491" w:type="dxa"/>
          </w:tcPr>
          <w:p w14:paraId="466D17B1" w14:textId="77777777" w:rsidR="00DC2E1E" w:rsidRPr="00DC2E1E" w:rsidRDefault="00DC2E1E" w:rsidP="00886766">
            <w:pPr>
              <w:autoSpaceDE w:val="0"/>
              <w:autoSpaceDN w:val="0"/>
              <w:adjustRightInd w:val="0"/>
              <w:rPr>
                <w:rFonts w:ascii="Times New Roman" w:hAnsi="Times New Roman" w:cs="Times New Roman"/>
                <w:b/>
                <w:bCs/>
                <w:sz w:val="20"/>
                <w:szCs w:val="20"/>
              </w:rPr>
            </w:pPr>
            <w:r w:rsidRPr="00DC2E1E">
              <w:rPr>
                <w:rFonts w:ascii="Times New Roman" w:hAnsi="Times New Roman" w:cs="Times New Roman"/>
                <w:b/>
                <w:bCs/>
                <w:sz w:val="20"/>
                <w:szCs w:val="20"/>
              </w:rPr>
              <w:t>≥1000</w:t>
            </w:r>
          </w:p>
        </w:tc>
      </w:tr>
      <w:tr w:rsidR="00DC2E1E" w:rsidRPr="00DC2E1E" w14:paraId="03D6D9D8" w14:textId="77777777" w:rsidTr="00886766">
        <w:tc>
          <w:tcPr>
            <w:tcW w:w="3055" w:type="dxa"/>
          </w:tcPr>
          <w:p w14:paraId="4EF7691D" w14:textId="77777777" w:rsidR="00DC2E1E" w:rsidRPr="00DC2E1E" w:rsidRDefault="00DC2E1E" w:rsidP="00886766">
            <w:pPr>
              <w:autoSpaceDE w:val="0"/>
              <w:autoSpaceDN w:val="0"/>
              <w:adjustRightInd w:val="0"/>
              <w:rPr>
                <w:rFonts w:ascii="Times New Roman" w:hAnsi="Times New Roman" w:cs="Times New Roman"/>
                <w:b/>
                <w:bCs/>
              </w:rPr>
            </w:pPr>
            <w:r w:rsidRPr="00DC2E1E">
              <w:rPr>
                <w:rFonts w:ascii="Times New Roman" w:hAnsi="Times New Roman" w:cs="Times New Roman"/>
                <w:sz w:val="20"/>
                <w:szCs w:val="20"/>
              </w:rPr>
              <w:t>Ciclesonidă (pMDI, particule ultrafine HFA)</w:t>
            </w:r>
          </w:p>
        </w:tc>
        <w:tc>
          <w:tcPr>
            <w:tcW w:w="2070" w:type="dxa"/>
          </w:tcPr>
          <w:p w14:paraId="04884EFC" w14:textId="77777777" w:rsidR="00DC2E1E" w:rsidRPr="00DC2E1E" w:rsidRDefault="00DC2E1E" w:rsidP="00886766">
            <w:pPr>
              <w:autoSpaceDE w:val="0"/>
              <w:autoSpaceDN w:val="0"/>
              <w:adjustRightInd w:val="0"/>
              <w:rPr>
                <w:rFonts w:ascii="Times New Roman" w:hAnsi="Times New Roman" w:cs="Times New Roman"/>
                <w:b/>
                <w:bCs/>
              </w:rPr>
            </w:pPr>
            <w:r w:rsidRPr="00DC2E1E">
              <w:rPr>
                <w:rFonts w:ascii="Times New Roman" w:hAnsi="Times New Roman" w:cs="Times New Roman"/>
                <w:b/>
                <w:bCs/>
                <w:sz w:val="20"/>
                <w:szCs w:val="20"/>
              </w:rPr>
              <w:t>80</w:t>
            </w:r>
          </w:p>
        </w:tc>
        <w:tc>
          <w:tcPr>
            <w:tcW w:w="2160" w:type="dxa"/>
          </w:tcPr>
          <w:p w14:paraId="7C4ADE07" w14:textId="77777777" w:rsidR="00DC2E1E" w:rsidRPr="00DC2E1E" w:rsidRDefault="00DC2E1E" w:rsidP="00886766">
            <w:pPr>
              <w:autoSpaceDE w:val="0"/>
              <w:autoSpaceDN w:val="0"/>
              <w:adjustRightInd w:val="0"/>
              <w:rPr>
                <w:rFonts w:ascii="Times New Roman" w:hAnsi="Times New Roman" w:cs="Times New Roman"/>
                <w:b/>
                <w:bCs/>
              </w:rPr>
            </w:pPr>
            <w:r w:rsidRPr="00DC2E1E">
              <w:rPr>
                <w:rFonts w:ascii="Times New Roman" w:hAnsi="Times New Roman" w:cs="Times New Roman"/>
                <w:b/>
                <w:bCs/>
                <w:sz w:val="20"/>
                <w:szCs w:val="20"/>
              </w:rPr>
              <w:t>&gt;80 -160</w:t>
            </w:r>
          </w:p>
        </w:tc>
        <w:tc>
          <w:tcPr>
            <w:tcW w:w="2491" w:type="dxa"/>
          </w:tcPr>
          <w:p w14:paraId="5F34B37E" w14:textId="77777777" w:rsidR="00DC2E1E" w:rsidRPr="00DC2E1E" w:rsidRDefault="00DC2E1E" w:rsidP="00886766">
            <w:pPr>
              <w:autoSpaceDE w:val="0"/>
              <w:autoSpaceDN w:val="0"/>
              <w:adjustRightInd w:val="0"/>
              <w:rPr>
                <w:rFonts w:ascii="Times New Roman" w:hAnsi="Times New Roman" w:cs="Times New Roman"/>
                <w:b/>
                <w:bCs/>
                <w:sz w:val="20"/>
                <w:szCs w:val="20"/>
              </w:rPr>
            </w:pPr>
            <w:r w:rsidRPr="00DC2E1E">
              <w:rPr>
                <w:rFonts w:ascii="Times New Roman" w:hAnsi="Times New Roman" w:cs="Times New Roman"/>
                <w:b/>
                <w:bCs/>
                <w:sz w:val="20"/>
                <w:szCs w:val="20"/>
              </w:rPr>
              <w:t>≥160</w:t>
            </w:r>
          </w:p>
        </w:tc>
      </w:tr>
      <w:tr w:rsidR="00DC2E1E" w:rsidRPr="00DC2E1E" w14:paraId="0BDB2844" w14:textId="77777777" w:rsidTr="00886766">
        <w:tc>
          <w:tcPr>
            <w:tcW w:w="3055" w:type="dxa"/>
          </w:tcPr>
          <w:p w14:paraId="646FEA9D" w14:textId="77777777" w:rsidR="00DC2E1E" w:rsidRPr="00DC2E1E" w:rsidRDefault="00DC2E1E" w:rsidP="00886766">
            <w:pPr>
              <w:autoSpaceDE w:val="0"/>
              <w:autoSpaceDN w:val="0"/>
              <w:adjustRightInd w:val="0"/>
              <w:rPr>
                <w:rFonts w:ascii="Times New Roman" w:hAnsi="Times New Roman" w:cs="Times New Roman"/>
                <w:b/>
                <w:bCs/>
              </w:rPr>
            </w:pPr>
            <w:r w:rsidRPr="00DC2E1E">
              <w:rPr>
                <w:rFonts w:ascii="Times New Roman" w:hAnsi="Times New Roman" w:cs="Times New Roman"/>
                <w:sz w:val="20"/>
                <w:szCs w:val="20"/>
              </w:rPr>
              <w:t>Fluticazonă furoat (DPI)</w:t>
            </w:r>
          </w:p>
        </w:tc>
        <w:tc>
          <w:tcPr>
            <w:tcW w:w="4230" w:type="dxa"/>
            <w:gridSpan w:val="2"/>
          </w:tcPr>
          <w:p w14:paraId="34887D40" w14:textId="77777777" w:rsidR="00DC2E1E" w:rsidRPr="00DC2E1E" w:rsidRDefault="00DC2E1E" w:rsidP="00886766">
            <w:pPr>
              <w:autoSpaceDE w:val="0"/>
              <w:autoSpaceDN w:val="0"/>
              <w:adjustRightInd w:val="0"/>
              <w:jc w:val="center"/>
              <w:rPr>
                <w:rFonts w:ascii="Times New Roman" w:hAnsi="Times New Roman" w:cs="Times New Roman"/>
                <w:b/>
                <w:bCs/>
              </w:rPr>
            </w:pPr>
            <w:r w:rsidRPr="00DC2E1E">
              <w:rPr>
                <w:rFonts w:ascii="Times New Roman" w:hAnsi="Times New Roman" w:cs="Times New Roman"/>
                <w:b/>
                <w:bCs/>
                <w:sz w:val="20"/>
                <w:szCs w:val="20"/>
              </w:rPr>
              <w:t>50</w:t>
            </w:r>
          </w:p>
        </w:tc>
        <w:tc>
          <w:tcPr>
            <w:tcW w:w="2491" w:type="dxa"/>
          </w:tcPr>
          <w:p w14:paraId="7339CF85" w14:textId="77777777" w:rsidR="00DC2E1E" w:rsidRPr="00DC2E1E" w:rsidRDefault="00DC2E1E" w:rsidP="00886766">
            <w:pPr>
              <w:autoSpaceDE w:val="0"/>
              <w:autoSpaceDN w:val="0"/>
              <w:adjustRightInd w:val="0"/>
              <w:rPr>
                <w:rFonts w:ascii="Times New Roman" w:hAnsi="Times New Roman" w:cs="Times New Roman"/>
                <w:b/>
                <w:bCs/>
                <w:sz w:val="20"/>
                <w:szCs w:val="20"/>
              </w:rPr>
            </w:pPr>
            <w:r w:rsidRPr="00DC2E1E">
              <w:rPr>
                <w:rFonts w:ascii="Times New Roman" w:hAnsi="Times New Roman" w:cs="Times New Roman"/>
                <w:b/>
                <w:bCs/>
                <w:sz w:val="20"/>
                <w:szCs w:val="20"/>
              </w:rPr>
              <w:t>N/A</w:t>
            </w:r>
          </w:p>
        </w:tc>
      </w:tr>
      <w:tr w:rsidR="00DC2E1E" w:rsidRPr="00DC2E1E" w14:paraId="4BD20615" w14:textId="77777777" w:rsidTr="00886766">
        <w:tc>
          <w:tcPr>
            <w:tcW w:w="3055" w:type="dxa"/>
          </w:tcPr>
          <w:p w14:paraId="71A4716C" w14:textId="77777777" w:rsidR="00DC2E1E" w:rsidRPr="00DC2E1E" w:rsidRDefault="00DC2E1E" w:rsidP="00886766">
            <w:pPr>
              <w:autoSpaceDE w:val="0"/>
              <w:autoSpaceDN w:val="0"/>
              <w:adjustRightInd w:val="0"/>
              <w:rPr>
                <w:rFonts w:ascii="Times New Roman" w:hAnsi="Times New Roman" w:cs="Times New Roman"/>
                <w:b/>
                <w:bCs/>
              </w:rPr>
            </w:pPr>
            <w:r w:rsidRPr="00DC2E1E">
              <w:rPr>
                <w:rFonts w:ascii="Times New Roman" w:hAnsi="Times New Roman" w:cs="Times New Roman"/>
                <w:sz w:val="20"/>
                <w:szCs w:val="20"/>
              </w:rPr>
              <w:t>Fluticazonă propionat (DPI)</w:t>
            </w:r>
          </w:p>
        </w:tc>
        <w:tc>
          <w:tcPr>
            <w:tcW w:w="2070" w:type="dxa"/>
          </w:tcPr>
          <w:p w14:paraId="4CA02954" w14:textId="77777777" w:rsidR="00DC2E1E" w:rsidRPr="00DC2E1E" w:rsidRDefault="00DC2E1E" w:rsidP="00886766">
            <w:pPr>
              <w:autoSpaceDE w:val="0"/>
              <w:autoSpaceDN w:val="0"/>
              <w:adjustRightInd w:val="0"/>
              <w:rPr>
                <w:rFonts w:ascii="Times New Roman" w:hAnsi="Times New Roman" w:cs="Times New Roman"/>
                <w:b/>
                <w:bCs/>
              </w:rPr>
            </w:pPr>
            <w:r w:rsidRPr="00DC2E1E">
              <w:rPr>
                <w:rFonts w:ascii="Times New Roman" w:hAnsi="Times New Roman" w:cs="Times New Roman"/>
                <w:b/>
                <w:bCs/>
                <w:sz w:val="20"/>
                <w:szCs w:val="20"/>
              </w:rPr>
              <w:t>50-100</w:t>
            </w:r>
          </w:p>
        </w:tc>
        <w:tc>
          <w:tcPr>
            <w:tcW w:w="2160" w:type="dxa"/>
          </w:tcPr>
          <w:p w14:paraId="375E6757" w14:textId="77777777" w:rsidR="00DC2E1E" w:rsidRPr="00DC2E1E" w:rsidRDefault="00DC2E1E" w:rsidP="00886766">
            <w:pPr>
              <w:autoSpaceDE w:val="0"/>
              <w:autoSpaceDN w:val="0"/>
              <w:adjustRightInd w:val="0"/>
              <w:rPr>
                <w:rFonts w:ascii="Times New Roman" w:hAnsi="Times New Roman" w:cs="Times New Roman"/>
                <w:b/>
                <w:bCs/>
              </w:rPr>
            </w:pPr>
            <w:r w:rsidRPr="00DC2E1E">
              <w:rPr>
                <w:rFonts w:ascii="Times New Roman" w:hAnsi="Times New Roman" w:cs="Times New Roman"/>
                <w:b/>
                <w:bCs/>
                <w:sz w:val="20"/>
                <w:szCs w:val="20"/>
              </w:rPr>
              <w:t>100-200</w:t>
            </w:r>
          </w:p>
        </w:tc>
        <w:tc>
          <w:tcPr>
            <w:tcW w:w="2491" w:type="dxa"/>
          </w:tcPr>
          <w:p w14:paraId="3BAF36B1" w14:textId="77777777" w:rsidR="00DC2E1E" w:rsidRPr="00DC2E1E" w:rsidRDefault="00DC2E1E" w:rsidP="00886766">
            <w:pPr>
              <w:autoSpaceDE w:val="0"/>
              <w:autoSpaceDN w:val="0"/>
              <w:adjustRightInd w:val="0"/>
              <w:rPr>
                <w:rFonts w:ascii="Times New Roman" w:hAnsi="Times New Roman" w:cs="Times New Roman"/>
                <w:b/>
                <w:bCs/>
                <w:sz w:val="20"/>
                <w:szCs w:val="20"/>
              </w:rPr>
            </w:pPr>
            <w:r w:rsidRPr="00DC2E1E">
              <w:rPr>
                <w:rFonts w:ascii="Times New Roman" w:hAnsi="Times New Roman" w:cs="Times New Roman"/>
                <w:b/>
                <w:bCs/>
                <w:sz w:val="20"/>
                <w:szCs w:val="20"/>
              </w:rPr>
              <w:t>≥200</w:t>
            </w:r>
          </w:p>
        </w:tc>
      </w:tr>
      <w:tr w:rsidR="00DC2E1E" w:rsidRPr="00DC2E1E" w14:paraId="2036606B" w14:textId="77777777" w:rsidTr="00886766">
        <w:tc>
          <w:tcPr>
            <w:tcW w:w="3055" w:type="dxa"/>
          </w:tcPr>
          <w:p w14:paraId="53402F0A" w14:textId="77777777" w:rsidR="00DC2E1E" w:rsidRPr="00DC2E1E" w:rsidRDefault="00DC2E1E" w:rsidP="00886766">
            <w:pPr>
              <w:autoSpaceDE w:val="0"/>
              <w:autoSpaceDN w:val="0"/>
              <w:adjustRightInd w:val="0"/>
              <w:rPr>
                <w:rFonts w:ascii="Times New Roman" w:hAnsi="Times New Roman" w:cs="Times New Roman"/>
                <w:b/>
                <w:bCs/>
              </w:rPr>
            </w:pPr>
            <w:r w:rsidRPr="00DC2E1E">
              <w:rPr>
                <w:rFonts w:ascii="Times New Roman" w:hAnsi="Times New Roman" w:cs="Times New Roman"/>
                <w:sz w:val="20"/>
                <w:szCs w:val="20"/>
              </w:rPr>
              <w:t>Fluticazonă propionat (pMDI, particule standard HFA)</w:t>
            </w:r>
          </w:p>
        </w:tc>
        <w:tc>
          <w:tcPr>
            <w:tcW w:w="2070" w:type="dxa"/>
          </w:tcPr>
          <w:p w14:paraId="6059838C" w14:textId="77777777" w:rsidR="00DC2E1E" w:rsidRPr="00DC2E1E" w:rsidRDefault="00DC2E1E" w:rsidP="00886766">
            <w:pPr>
              <w:autoSpaceDE w:val="0"/>
              <w:autoSpaceDN w:val="0"/>
              <w:adjustRightInd w:val="0"/>
              <w:rPr>
                <w:rFonts w:ascii="Times New Roman" w:hAnsi="Times New Roman" w:cs="Times New Roman"/>
                <w:b/>
                <w:bCs/>
              </w:rPr>
            </w:pPr>
            <w:r w:rsidRPr="00DC2E1E">
              <w:rPr>
                <w:rFonts w:ascii="Times New Roman" w:hAnsi="Times New Roman" w:cs="Times New Roman"/>
                <w:b/>
                <w:bCs/>
                <w:sz w:val="20"/>
                <w:szCs w:val="20"/>
              </w:rPr>
              <w:t>50-100</w:t>
            </w:r>
          </w:p>
        </w:tc>
        <w:tc>
          <w:tcPr>
            <w:tcW w:w="2160" w:type="dxa"/>
          </w:tcPr>
          <w:p w14:paraId="651887CB" w14:textId="77777777" w:rsidR="00DC2E1E" w:rsidRPr="00DC2E1E" w:rsidRDefault="00DC2E1E" w:rsidP="00886766">
            <w:pPr>
              <w:autoSpaceDE w:val="0"/>
              <w:autoSpaceDN w:val="0"/>
              <w:adjustRightInd w:val="0"/>
              <w:rPr>
                <w:rFonts w:ascii="Times New Roman" w:hAnsi="Times New Roman" w:cs="Times New Roman"/>
                <w:b/>
                <w:bCs/>
              </w:rPr>
            </w:pPr>
            <w:r w:rsidRPr="00DC2E1E">
              <w:rPr>
                <w:rFonts w:ascii="Times New Roman" w:hAnsi="Times New Roman" w:cs="Times New Roman"/>
                <w:b/>
                <w:bCs/>
                <w:sz w:val="20"/>
                <w:szCs w:val="20"/>
              </w:rPr>
              <w:t>100-200</w:t>
            </w:r>
          </w:p>
        </w:tc>
        <w:tc>
          <w:tcPr>
            <w:tcW w:w="2491" w:type="dxa"/>
          </w:tcPr>
          <w:p w14:paraId="791E7333" w14:textId="77777777" w:rsidR="00DC2E1E" w:rsidRPr="00DC2E1E" w:rsidRDefault="00DC2E1E" w:rsidP="00886766">
            <w:pPr>
              <w:autoSpaceDE w:val="0"/>
              <w:autoSpaceDN w:val="0"/>
              <w:adjustRightInd w:val="0"/>
              <w:rPr>
                <w:rFonts w:ascii="Times New Roman" w:hAnsi="Times New Roman" w:cs="Times New Roman"/>
                <w:b/>
                <w:bCs/>
                <w:sz w:val="20"/>
                <w:szCs w:val="20"/>
              </w:rPr>
            </w:pPr>
            <w:r w:rsidRPr="00DC2E1E">
              <w:rPr>
                <w:rFonts w:ascii="Times New Roman" w:hAnsi="Times New Roman" w:cs="Times New Roman"/>
                <w:b/>
                <w:bCs/>
                <w:sz w:val="20"/>
                <w:szCs w:val="20"/>
              </w:rPr>
              <w:t>≥200</w:t>
            </w:r>
          </w:p>
        </w:tc>
      </w:tr>
      <w:tr w:rsidR="00DC2E1E" w:rsidRPr="00DC2E1E" w14:paraId="461B76A6" w14:textId="77777777" w:rsidTr="00886766">
        <w:tc>
          <w:tcPr>
            <w:tcW w:w="3055" w:type="dxa"/>
          </w:tcPr>
          <w:p w14:paraId="611DAA22" w14:textId="77777777" w:rsidR="00DC2E1E" w:rsidRPr="00DC2E1E" w:rsidRDefault="00DC2E1E" w:rsidP="00886766">
            <w:pPr>
              <w:autoSpaceDE w:val="0"/>
              <w:autoSpaceDN w:val="0"/>
              <w:adjustRightInd w:val="0"/>
              <w:rPr>
                <w:rFonts w:ascii="Times New Roman" w:hAnsi="Times New Roman" w:cs="Times New Roman"/>
                <w:b/>
                <w:bCs/>
              </w:rPr>
            </w:pPr>
            <w:r w:rsidRPr="00DC2E1E">
              <w:rPr>
                <w:rFonts w:ascii="Times New Roman" w:hAnsi="Times New Roman" w:cs="Times New Roman"/>
                <w:sz w:val="20"/>
                <w:szCs w:val="20"/>
              </w:rPr>
              <w:t>Mometazonă furoat (pMDI, particule standard HFA)</w:t>
            </w:r>
          </w:p>
        </w:tc>
        <w:tc>
          <w:tcPr>
            <w:tcW w:w="4230" w:type="dxa"/>
            <w:gridSpan w:val="2"/>
          </w:tcPr>
          <w:p w14:paraId="4A14BC35" w14:textId="77777777" w:rsidR="00DC2E1E" w:rsidRPr="00DC2E1E" w:rsidRDefault="00DC2E1E" w:rsidP="00886766">
            <w:pPr>
              <w:autoSpaceDE w:val="0"/>
              <w:autoSpaceDN w:val="0"/>
              <w:adjustRightInd w:val="0"/>
              <w:jc w:val="center"/>
              <w:rPr>
                <w:rFonts w:ascii="Times New Roman" w:hAnsi="Times New Roman" w:cs="Times New Roman"/>
                <w:b/>
                <w:bCs/>
              </w:rPr>
            </w:pPr>
            <w:r w:rsidRPr="00DC2E1E">
              <w:rPr>
                <w:rFonts w:ascii="Times New Roman" w:hAnsi="Times New Roman" w:cs="Times New Roman"/>
                <w:b/>
                <w:bCs/>
                <w:sz w:val="20"/>
                <w:szCs w:val="20"/>
              </w:rPr>
              <w:t>100</w:t>
            </w:r>
          </w:p>
        </w:tc>
        <w:tc>
          <w:tcPr>
            <w:tcW w:w="2491" w:type="dxa"/>
          </w:tcPr>
          <w:p w14:paraId="18851FA3" w14:textId="77777777" w:rsidR="00DC2E1E" w:rsidRPr="00DC2E1E" w:rsidRDefault="00DC2E1E" w:rsidP="00886766">
            <w:pPr>
              <w:autoSpaceDE w:val="0"/>
              <w:autoSpaceDN w:val="0"/>
              <w:adjustRightInd w:val="0"/>
              <w:rPr>
                <w:rFonts w:ascii="Times New Roman" w:hAnsi="Times New Roman" w:cs="Times New Roman"/>
                <w:b/>
                <w:bCs/>
                <w:sz w:val="20"/>
                <w:szCs w:val="20"/>
              </w:rPr>
            </w:pPr>
            <w:r w:rsidRPr="00DC2E1E">
              <w:rPr>
                <w:rFonts w:ascii="Times New Roman" w:hAnsi="Times New Roman" w:cs="Times New Roman"/>
                <w:b/>
                <w:bCs/>
                <w:sz w:val="20"/>
                <w:szCs w:val="20"/>
              </w:rPr>
              <w:t>200</w:t>
            </w:r>
          </w:p>
        </w:tc>
      </w:tr>
    </w:tbl>
    <w:p w14:paraId="26A38E41" w14:textId="77777777" w:rsidR="00DC2E1E" w:rsidRPr="00DC2E1E" w:rsidRDefault="00DC2E1E" w:rsidP="00DC2E1E">
      <w:pPr>
        <w:autoSpaceDE w:val="0"/>
        <w:autoSpaceDN w:val="0"/>
        <w:adjustRightInd w:val="0"/>
        <w:rPr>
          <w:rFonts w:ascii="Times New Roman" w:hAnsi="Times New Roman" w:cs="Times New Roman"/>
          <w:b/>
          <w:bCs/>
        </w:rPr>
      </w:pPr>
    </w:p>
    <w:p w14:paraId="6B95262F" w14:textId="77777777" w:rsidR="00DC2E1E" w:rsidRPr="00DC2E1E" w:rsidRDefault="00DC2E1E" w:rsidP="00DC2E1E">
      <w:pPr>
        <w:rPr>
          <w:rFonts w:ascii="Times New Roman" w:hAnsi="Times New Roman" w:cs="Times New Roman"/>
          <w:b/>
        </w:rPr>
      </w:pPr>
    </w:p>
    <w:p w14:paraId="53E6B95B" w14:textId="77777777" w:rsidR="00DC2E1E" w:rsidRPr="00DC2E1E" w:rsidRDefault="00DC2E1E" w:rsidP="00DC2E1E">
      <w:pPr>
        <w:rPr>
          <w:rFonts w:ascii="Times New Roman" w:hAnsi="Times New Roman" w:cs="Times New Roman"/>
          <w:b/>
        </w:rPr>
      </w:pPr>
    </w:p>
    <w:p w14:paraId="5561C1A2" w14:textId="77777777" w:rsidR="00DC2E1E" w:rsidRPr="00DC2E1E" w:rsidRDefault="00DC2E1E" w:rsidP="00DC2E1E">
      <w:pPr>
        <w:rPr>
          <w:rFonts w:ascii="Times New Roman" w:hAnsi="Times New Roman" w:cs="Times New Roman"/>
          <w:b/>
        </w:rPr>
      </w:pPr>
    </w:p>
    <w:p w14:paraId="224E3B12" w14:textId="77777777" w:rsidR="00DC2E1E" w:rsidRPr="00DC2E1E" w:rsidRDefault="00DC2E1E" w:rsidP="00DC2E1E">
      <w:pPr>
        <w:rPr>
          <w:rFonts w:ascii="Times New Roman" w:hAnsi="Times New Roman" w:cs="Times New Roman"/>
          <w:b/>
        </w:rPr>
      </w:pPr>
    </w:p>
    <w:p w14:paraId="2E3CE580" w14:textId="77777777" w:rsidR="00DC2E1E" w:rsidRPr="00DC2E1E" w:rsidRDefault="00DC2E1E" w:rsidP="00DC2E1E">
      <w:pPr>
        <w:rPr>
          <w:rFonts w:ascii="Times New Roman" w:hAnsi="Times New Roman" w:cs="Times New Roman"/>
          <w:b/>
        </w:rPr>
      </w:pPr>
    </w:p>
    <w:p w14:paraId="713D2FAC" w14:textId="77777777" w:rsidR="00DC2E1E" w:rsidRPr="00DC2E1E" w:rsidRDefault="00DC2E1E" w:rsidP="00DC2E1E">
      <w:pPr>
        <w:rPr>
          <w:rFonts w:ascii="Times New Roman" w:hAnsi="Times New Roman" w:cs="Times New Roman"/>
          <w:b/>
        </w:rPr>
      </w:pPr>
    </w:p>
    <w:p w14:paraId="535AC0F6" w14:textId="77777777" w:rsidR="00DC2E1E" w:rsidRPr="00DC2E1E" w:rsidRDefault="00DC2E1E" w:rsidP="00DC2E1E">
      <w:pPr>
        <w:rPr>
          <w:rFonts w:ascii="Times New Roman" w:hAnsi="Times New Roman" w:cs="Times New Roman"/>
          <w:b/>
        </w:rPr>
      </w:pPr>
    </w:p>
    <w:p w14:paraId="7A71305F" w14:textId="77777777" w:rsidR="00DC2E1E" w:rsidRPr="00DC2E1E" w:rsidRDefault="00DC2E1E" w:rsidP="00DC2E1E">
      <w:pPr>
        <w:rPr>
          <w:rFonts w:ascii="Times New Roman" w:hAnsi="Times New Roman" w:cs="Times New Roman"/>
          <w:b/>
        </w:rPr>
      </w:pPr>
    </w:p>
    <w:p w14:paraId="16B8C62B" w14:textId="77777777" w:rsidR="00DC2E1E" w:rsidRPr="00DC2E1E" w:rsidRDefault="00DC2E1E" w:rsidP="00DC2E1E">
      <w:pPr>
        <w:rPr>
          <w:rFonts w:ascii="Times New Roman" w:hAnsi="Times New Roman" w:cs="Times New Roman"/>
          <w:b/>
        </w:rPr>
      </w:pPr>
    </w:p>
    <w:p w14:paraId="63599FC0" w14:textId="77777777" w:rsidR="00DC2E1E" w:rsidRPr="00DC2E1E" w:rsidRDefault="00DC2E1E" w:rsidP="00DC2E1E">
      <w:pPr>
        <w:rPr>
          <w:rFonts w:ascii="Times New Roman" w:hAnsi="Times New Roman" w:cs="Times New Roman"/>
          <w:b/>
        </w:rPr>
      </w:pPr>
      <w:r w:rsidRPr="00DC2E1E">
        <w:rPr>
          <w:rFonts w:ascii="Times New Roman" w:hAnsi="Times New Roman" w:cs="Times New Roman"/>
          <w:b/>
        </w:rPr>
        <w:lastRenderedPageBreak/>
        <w:t>Anexa 2</w:t>
      </w:r>
    </w:p>
    <w:p w14:paraId="005270AE" w14:textId="77777777" w:rsidR="00DC2E1E" w:rsidRPr="00DC2E1E" w:rsidRDefault="00DC2E1E" w:rsidP="00DC2E1E">
      <w:pPr>
        <w:rPr>
          <w:rFonts w:ascii="Times New Roman" w:hAnsi="Times New Roman" w:cs="Times New Roman"/>
        </w:rPr>
      </w:pPr>
    </w:p>
    <w:tbl>
      <w:tblPr>
        <w:tblW w:w="9624" w:type="dxa"/>
        <w:tblInd w:w="15" w:type="dxa"/>
        <w:tblLayout w:type="fixed"/>
        <w:tblCellMar>
          <w:left w:w="0" w:type="dxa"/>
          <w:right w:w="0" w:type="dxa"/>
        </w:tblCellMar>
        <w:tblLook w:val="04A0" w:firstRow="1" w:lastRow="0" w:firstColumn="1" w:lastColumn="0" w:noHBand="0" w:noVBand="1"/>
      </w:tblPr>
      <w:tblGrid>
        <w:gridCol w:w="1119"/>
        <w:gridCol w:w="851"/>
        <w:gridCol w:w="850"/>
        <w:gridCol w:w="851"/>
        <w:gridCol w:w="850"/>
        <w:gridCol w:w="851"/>
        <w:gridCol w:w="850"/>
        <w:gridCol w:w="851"/>
        <w:gridCol w:w="850"/>
        <w:gridCol w:w="851"/>
        <w:gridCol w:w="850"/>
      </w:tblGrid>
      <w:tr w:rsidR="00DC2E1E" w:rsidRPr="00DC2E1E" w14:paraId="51D9161B" w14:textId="77777777" w:rsidTr="00886766">
        <w:tc>
          <w:tcPr>
            <w:tcW w:w="9624" w:type="dxa"/>
            <w:gridSpan w:val="11"/>
            <w:tcMar>
              <w:top w:w="15" w:type="dxa"/>
              <w:left w:w="15" w:type="dxa"/>
              <w:bottom w:w="15" w:type="dxa"/>
              <w:right w:w="15" w:type="dxa"/>
            </w:tcMar>
            <w:hideMark/>
          </w:tcPr>
          <w:p w14:paraId="75B97436" w14:textId="77777777" w:rsidR="00DC2E1E" w:rsidRPr="00DC2E1E" w:rsidRDefault="00DC2E1E" w:rsidP="00886766">
            <w:pPr>
              <w:autoSpaceDE w:val="0"/>
              <w:autoSpaceDN w:val="0"/>
              <w:spacing w:line="276" w:lineRule="auto"/>
              <w:ind w:right="419"/>
              <w:jc w:val="both"/>
              <w:rPr>
                <w:rFonts w:ascii="Times New Roman" w:hAnsi="Times New Roman" w:cs="Times New Roman"/>
                <w:b/>
                <w:bCs/>
                <w:sz w:val="20"/>
                <w:szCs w:val="20"/>
              </w:rPr>
            </w:pPr>
            <w:r w:rsidRPr="00DC2E1E">
              <w:rPr>
                <w:rFonts w:ascii="Times New Roman" w:hAnsi="Times New Roman" w:cs="Times New Roman"/>
                <w:b/>
                <w:bCs/>
                <w:sz w:val="20"/>
                <w:szCs w:val="20"/>
              </w:rPr>
              <w:t>Doze folosite în funcţie de masa corporală şi de nivelul IgE serice totale determinate anterior începerii tratamentului:</w:t>
            </w:r>
          </w:p>
          <w:p w14:paraId="66AC33E0" w14:textId="77777777" w:rsidR="00DC2E1E" w:rsidRPr="00DC2E1E" w:rsidRDefault="00DC2E1E" w:rsidP="00DC2E1E">
            <w:pPr>
              <w:numPr>
                <w:ilvl w:val="0"/>
                <w:numId w:val="551"/>
              </w:numPr>
              <w:autoSpaceDE w:val="0"/>
              <w:autoSpaceDN w:val="0"/>
              <w:spacing w:after="0" w:line="276" w:lineRule="auto"/>
              <w:jc w:val="both"/>
              <w:rPr>
                <w:rFonts w:ascii="Times New Roman" w:hAnsi="Times New Roman" w:cs="Times New Roman"/>
                <w:sz w:val="20"/>
                <w:szCs w:val="20"/>
              </w:rPr>
            </w:pPr>
            <w:r w:rsidRPr="00DC2E1E">
              <w:rPr>
                <w:rFonts w:ascii="Times New Roman" w:hAnsi="Times New Roman" w:cs="Times New Roman"/>
                <w:sz w:val="20"/>
                <w:szCs w:val="20"/>
              </w:rPr>
              <w:t>caractere normale pe fond alb - doza o dată la 4 săptămâni;</w:t>
            </w:r>
          </w:p>
          <w:p w14:paraId="774F1521" w14:textId="77777777" w:rsidR="00DC2E1E" w:rsidRPr="00DC2E1E" w:rsidRDefault="00DC2E1E" w:rsidP="00DC2E1E">
            <w:pPr>
              <w:numPr>
                <w:ilvl w:val="0"/>
                <w:numId w:val="551"/>
              </w:numPr>
              <w:tabs>
                <w:tab w:val="left" w:pos="9840"/>
              </w:tabs>
              <w:autoSpaceDE w:val="0"/>
              <w:autoSpaceDN w:val="0"/>
              <w:spacing w:after="0" w:line="276" w:lineRule="auto"/>
              <w:jc w:val="both"/>
              <w:rPr>
                <w:rFonts w:ascii="Times New Roman" w:hAnsi="Times New Roman" w:cs="Times New Roman"/>
                <w:sz w:val="20"/>
                <w:szCs w:val="20"/>
              </w:rPr>
            </w:pPr>
            <w:r w:rsidRPr="00DC2E1E">
              <w:rPr>
                <w:rFonts w:ascii="Times New Roman" w:hAnsi="Times New Roman" w:cs="Times New Roman"/>
                <w:sz w:val="20"/>
                <w:szCs w:val="20"/>
              </w:rPr>
              <w:t>caractere bold pe fond alb - doza o dată la 2 săptămâni;</w:t>
            </w:r>
          </w:p>
          <w:p w14:paraId="2FEA7D63" w14:textId="77777777" w:rsidR="00DC2E1E" w:rsidRPr="00DC2E1E" w:rsidRDefault="00DC2E1E" w:rsidP="00DC2E1E">
            <w:pPr>
              <w:numPr>
                <w:ilvl w:val="0"/>
                <w:numId w:val="551"/>
              </w:numPr>
              <w:autoSpaceDE w:val="0"/>
              <w:autoSpaceDN w:val="0"/>
              <w:spacing w:after="0" w:line="276" w:lineRule="auto"/>
              <w:jc w:val="both"/>
              <w:rPr>
                <w:rFonts w:ascii="Times New Roman" w:hAnsi="Times New Roman" w:cs="Times New Roman"/>
                <w:sz w:val="20"/>
                <w:szCs w:val="20"/>
              </w:rPr>
            </w:pPr>
            <w:r w:rsidRPr="00DC2E1E">
              <w:rPr>
                <w:rFonts w:ascii="Times New Roman" w:hAnsi="Times New Roman" w:cs="Times New Roman"/>
                <w:sz w:val="20"/>
                <w:szCs w:val="20"/>
              </w:rPr>
              <w:t>fond închis - nu se administrează.</w:t>
            </w:r>
          </w:p>
        </w:tc>
      </w:tr>
      <w:tr w:rsidR="00DC2E1E" w:rsidRPr="00DC2E1E" w14:paraId="2DDA6053" w14:textId="77777777" w:rsidTr="00886766">
        <w:tc>
          <w:tcPr>
            <w:tcW w:w="1119" w:type="dxa"/>
            <w:tcBorders>
              <w:top w:val="nil"/>
              <w:left w:val="nil"/>
              <w:bottom w:val="single" w:sz="8" w:space="0" w:color="auto"/>
              <w:right w:val="nil"/>
            </w:tcBorders>
            <w:tcMar>
              <w:top w:w="15" w:type="dxa"/>
              <w:left w:w="15" w:type="dxa"/>
              <w:bottom w:w="15" w:type="dxa"/>
              <w:right w:w="15" w:type="dxa"/>
            </w:tcMar>
          </w:tcPr>
          <w:p w14:paraId="1031ED2B" w14:textId="77777777" w:rsidR="00DC2E1E" w:rsidRPr="00DC2E1E" w:rsidRDefault="00DC2E1E" w:rsidP="00886766">
            <w:pPr>
              <w:autoSpaceDE w:val="0"/>
              <w:autoSpaceDN w:val="0"/>
              <w:spacing w:line="276" w:lineRule="auto"/>
              <w:jc w:val="center"/>
              <w:rPr>
                <w:rFonts w:ascii="Times New Roman" w:hAnsi="Times New Roman" w:cs="Times New Roman"/>
                <w:b/>
                <w:bCs/>
                <w:sz w:val="20"/>
                <w:szCs w:val="20"/>
              </w:rPr>
            </w:pPr>
          </w:p>
        </w:tc>
        <w:tc>
          <w:tcPr>
            <w:tcW w:w="8505" w:type="dxa"/>
            <w:gridSpan w:val="10"/>
            <w:tcBorders>
              <w:top w:val="nil"/>
              <w:left w:val="nil"/>
              <w:bottom w:val="single" w:sz="8" w:space="0" w:color="auto"/>
              <w:right w:val="nil"/>
            </w:tcBorders>
            <w:tcMar>
              <w:top w:w="15" w:type="dxa"/>
              <w:left w:w="15" w:type="dxa"/>
              <w:bottom w:w="15" w:type="dxa"/>
              <w:right w:w="15" w:type="dxa"/>
            </w:tcMar>
          </w:tcPr>
          <w:p w14:paraId="6664388D" w14:textId="77777777" w:rsidR="00DC2E1E" w:rsidRPr="00DC2E1E" w:rsidRDefault="00DC2E1E" w:rsidP="00886766">
            <w:pPr>
              <w:autoSpaceDE w:val="0"/>
              <w:autoSpaceDN w:val="0"/>
              <w:spacing w:line="276" w:lineRule="auto"/>
              <w:rPr>
                <w:rFonts w:ascii="Times New Roman" w:hAnsi="Times New Roman" w:cs="Times New Roman"/>
                <w:sz w:val="20"/>
                <w:szCs w:val="20"/>
              </w:rPr>
            </w:pPr>
          </w:p>
        </w:tc>
      </w:tr>
      <w:tr w:rsidR="00DC2E1E" w:rsidRPr="00DC2E1E" w14:paraId="66327712" w14:textId="77777777" w:rsidTr="00886766">
        <w:trPr>
          <w:cantSplit/>
        </w:trPr>
        <w:tc>
          <w:tcPr>
            <w:tcW w:w="1119" w:type="dxa"/>
            <w:vMerge w:val="restart"/>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2DAE2798"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Concentraţie iniţială IgE</w:t>
            </w:r>
          </w:p>
          <w:p w14:paraId="0D31CB16"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(UI/ml)</w:t>
            </w:r>
          </w:p>
        </w:tc>
        <w:tc>
          <w:tcPr>
            <w:tcW w:w="8505" w:type="dxa"/>
            <w:gridSpan w:val="10"/>
            <w:tcBorders>
              <w:top w:val="nil"/>
              <w:left w:val="nil"/>
              <w:bottom w:val="single" w:sz="8" w:space="0" w:color="000000"/>
              <w:right w:val="single" w:sz="8" w:space="0" w:color="000000"/>
            </w:tcBorders>
            <w:tcMar>
              <w:top w:w="15" w:type="dxa"/>
              <w:left w:w="15" w:type="dxa"/>
              <w:bottom w:w="15" w:type="dxa"/>
              <w:right w:w="15" w:type="dxa"/>
            </w:tcMar>
            <w:hideMark/>
          </w:tcPr>
          <w:p w14:paraId="4A48CECD"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Greutate corporală (kg)</w:t>
            </w:r>
          </w:p>
        </w:tc>
      </w:tr>
      <w:tr w:rsidR="00DC2E1E" w:rsidRPr="00DC2E1E" w14:paraId="1E3557AA" w14:textId="77777777" w:rsidTr="00886766">
        <w:trPr>
          <w:cantSplit/>
        </w:trPr>
        <w:tc>
          <w:tcPr>
            <w:tcW w:w="1119" w:type="dxa"/>
            <w:vMerge/>
            <w:tcBorders>
              <w:top w:val="nil"/>
              <w:left w:val="single" w:sz="8" w:space="0" w:color="000000"/>
              <w:bottom w:val="single" w:sz="8" w:space="0" w:color="000000"/>
              <w:right w:val="single" w:sz="8" w:space="0" w:color="000000"/>
            </w:tcBorders>
            <w:vAlign w:val="center"/>
            <w:hideMark/>
          </w:tcPr>
          <w:p w14:paraId="390EDD42" w14:textId="77777777" w:rsidR="00DC2E1E" w:rsidRPr="00DC2E1E" w:rsidRDefault="00DC2E1E" w:rsidP="00886766">
            <w:pPr>
              <w:rPr>
                <w:rFonts w:ascii="Times New Roman" w:hAnsi="Times New Roman" w:cs="Times New Roman"/>
                <w:b/>
                <w:bCs/>
                <w:sz w:val="16"/>
                <w:szCs w:val="16"/>
              </w:rPr>
            </w:pPr>
          </w:p>
        </w:tc>
        <w:tc>
          <w:tcPr>
            <w:tcW w:w="851" w:type="dxa"/>
            <w:tcBorders>
              <w:top w:val="nil"/>
              <w:left w:val="nil"/>
              <w:bottom w:val="single" w:sz="8" w:space="0" w:color="000000"/>
              <w:right w:val="single" w:sz="8" w:space="0" w:color="000000"/>
            </w:tcBorders>
            <w:tcMar>
              <w:top w:w="15" w:type="dxa"/>
              <w:left w:w="15" w:type="dxa"/>
              <w:bottom w:w="15" w:type="dxa"/>
              <w:right w:w="15" w:type="dxa"/>
            </w:tcMar>
            <w:hideMark/>
          </w:tcPr>
          <w:p w14:paraId="0A4B0027"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&gt; 20 - 25</w:t>
            </w:r>
          </w:p>
        </w:tc>
        <w:tc>
          <w:tcPr>
            <w:tcW w:w="850" w:type="dxa"/>
            <w:tcBorders>
              <w:top w:val="nil"/>
              <w:left w:val="nil"/>
              <w:bottom w:val="single" w:sz="8" w:space="0" w:color="000000"/>
              <w:right w:val="single" w:sz="8" w:space="0" w:color="000000"/>
            </w:tcBorders>
            <w:tcMar>
              <w:top w:w="15" w:type="dxa"/>
              <w:left w:w="15" w:type="dxa"/>
              <w:bottom w:w="15" w:type="dxa"/>
              <w:right w:w="15" w:type="dxa"/>
            </w:tcMar>
            <w:hideMark/>
          </w:tcPr>
          <w:p w14:paraId="7A517D1B"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&gt; 25 - 30</w:t>
            </w:r>
          </w:p>
        </w:tc>
        <w:tc>
          <w:tcPr>
            <w:tcW w:w="851" w:type="dxa"/>
            <w:tcBorders>
              <w:top w:val="nil"/>
              <w:left w:val="nil"/>
              <w:bottom w:val="single" w:sz="8" w:space="0" w:color="000000"/>
              <w:right w:val="single" w:sz="8" w:space="0" w:color="000000"/>
            </w:tcBorders>
            <w:tcMar>
              <w:top w:w="15" w:type="dxa"/>
              <w:left w:w="15" w:type="dxa"/>
              <w:bottom w:w="15" w:type="dxa"/>
              <w:right w:w="15" w:type="dxa"/>
            </w:tcMar>
            <w:hideMark/>
          </w:tcPr>
          <w:p w14:paraId="233963B4"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&gt; 30 - 40</w:t>
            </w:r>
          </w:p>
        </w:tc>
        <w:tc>
          <w:tcPr>
            <w:tcW w:w="850" w:type="dxa"/>
            <w:tcBorders>
              <w:top w:val="nil"/>
              <w:left w:val="nil"/>
              <w:bottom w:val="single" w:sz="8" w:space="0" w:color="000000"/>
              <w:right w:val="single" w:sz="8" w:space="0" w:color="000000"/>
            </w:tcBorders>
            <w:tcMar>
              <w:top w:w="15" w:type="dxa"/>
              <w:left w:w="15" w:type="dxa"/>
              <w:bottom w:w="15" w:type="dxa"/>
              <w:right w:w="15" w:type="dxa"/>
            </w:tcMar>
            <w:hideMark/>
          </w:tcPr>
          <w:p w14:paraId="6BB2C3A2"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&gt; 40 - 50</w:t>
            </w:r>
          </w:p>
        </w:tc>
        <w:tc>
          <w:tcPr>
            <w:tcW w:w="851" w:type="dxa"/>
            <w:tcBorders>
              <w:top w:val="nil"/>
              <w:left w:val="nil"/>
              <w:bottom w:val="single" w:sz="8" w:space="0" w:color="000000"/>
              <w:right w:val="single" w:sz="8" w:space="0" w:color="000000"/>
            </w:tcBorders>
            <w:tcMar>
              <w:top w:w="15" w:type="dxa"/>
              <w:left w:w="15" w:type="dxa"/>
              <w:bottom w:w="15" w:type="dxa"/>
              <w:right w:w="15" w:type="dxa"/>
            </w:tcMar>
            <w:hideMark/>
          </w:tcPr>
          <w:p w14:paraId="4408167C"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&gt; 50 - 60</w:t>
            </w:r>
          </w:p>
        </w:tc>
        <w:tc>
          <w:tcPr>
            <w:tcW w:w="850" w:type="dxa"/>
            <w:tcBorders>
              <w:top w:val="nil"/>
              <w:left w:val="nil"/>
              <w:bottom w:val="single" w:sz="8" w:space="0" w:color="000000"/>
              <w:right w:val="single" w:sz="8" w:space="0" w:color="000000"/>
            </w:tcBorders>
            <w:tcMar>
              <w:top w:w="15" w:type="dxa"/>
              <w:left w:w="15" w:type="dxa"/>
              <w:bottom w:w="15" w:type="dxa"/>
              <w:right w:w="15" w:type="dxa"/>
            </w:tcMar>
            <w:hideMark/>
          </w:tcPr>
          <w:p w14:paraId="05537DF9"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&gt; 60 - 70</w:t>
            </w:r>
          </w:p>
        </w:tc>
        <w:tc>
          <w:tcPr>
            <w:tcW w:w="851" w:type="dxa"/>
            <w:tcBorders>
              <w:top w:val="nil"/>
              <w:left w:val="nil"/>
              <w:bottom w:val="single" w:sz="8" w:space="0" w:color="000000"/>
              <w:right w:val="single" w:sz="8" w:space="0" w:color="000000"/>
            </w:tcBorders>
            <w:tcMar>
              <w:top w:w="15" w:type="dxa"/>
              <w:left w:w="15" w:type="dxa"/>
              <w:bottom w:w="15" w:type="dxa"/>
              <w:right w:w="15" w:type="dxa"/>
            </w:tcMar>
            <w:hideMark/>
          </w:tcPr>
          <w:p w14:paraId="6F1474A6"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&gt; 70 - 80</w:t>
            </w:r>
          </w:p>
        </w:tc>
        <w:tc>
          <w:tcPr>
            <w:tcW w:w="850" w:type="dxa"/>
            <w:tcBorders>
              <w:top w:val="nil"/>
              <w:left w:val="nil"/>
              <w:bottom w:val="single" w:sz="8" w:space="0" w:color="000000"/>
              <w:right w:val="single" w:sz="8" w:space="0" w:color="000000"/>
            </w:tcBorders>
            <w:tcMar>
              <w:top w:w="15" w:type="dxa"/>
              <w:left w:w="15" w:type="dxa"/>
              <w:bottom w:w="15" w:type="dxa"/>
              <w:right w:w="15" w:type="dxa"/>
            </w:tcMar>
            <w:hideMark/>
          </w:tcPr>
          <w:p w14:paraId="7ECBF12C"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&gt; 80 - 90</w:t>
            </w:r>
          </w:p>
        </w:tc>
        <w:tc>
          <w:tcPr>
            <w:tcW w:w="851" w:type="dxa"/>
            <w:tcBorders>
              <w:top w:val="nil"/>
              <w:left w:val="nil"/>
              <w:bottom w:val="single" w:sz="8" w:space="0" w:color="000000"/>
              <w:right w:val="single" w:sz="8" w:space="0" w:color="000000"/>
            </w:tcBorders>
            <w:tcMar>
              <w:top w:w="15" w:type="dxa"/>
              <w:left w:w="15" w:type="dxa"/>
              <w:bottom w:w="15" w:type="dxa"/>
              <w:right w:w="15" w:type="dxa"/>
            </w:tcMar>
            <w:hideMark/>
          </w:tcPr>
          <w:p w14:paraId="70F02256"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&gt; 90 - 125</w:t>
            </w:r>
          </w:p>
        </w:tc>
        <w:tc>
          <w:tcPr>
            <w:tcW w:w="850" w:type="dxa"/>
            <w:tcBorders>
              <w:top w:val="nil"/>
              <w:left w:val="nil"/>
              <w:bottom w:val="single" w:sz="8" w:space="0" w:color="000000"/>
              <w:right w:val="single" w:sz="8" w:space="0" w:color="000000"/>
            </w:tcBorders>
            <w:tcMar>
              <w:top w:w="15" w:type="dxa"/>
              <w:left w:w="15" w:type="dxa"/>
              <w:bottom w:w="15" w:type="dxa"/>
              <w:right w:w="15" w:type="dxa"/>
            </w:tcMar>
            <w:hideMark/>
          </w:tcPr>
          <w:p w14:paraId="47623919"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&gt; 125 - 150</w:t>
            </w:r>
          </w:p>
        </w:tc>
      </w:tr>
      <w:tr w:rsidR="00DC2E1E" w:rsidRPr="00DC2E1E" w14:paraId="5B3662B1" w14:textId="77777777" w:rsidTr="00886766">
        <w:tc>
          <w:tcPr>
            <w:tcW w:w="111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7F70D797" w14:textId="77777777" w:rsidR="00DC2E1E" w:rsidRPr="00DC2E1E" w:rsidRDefault="00DC2E1E" w:rsidP="00886766">
            <w:pPr>
              <w:autoSpaceDE w:val="0"/>
              <w:autoSpaceDN w:val="0"/>
              <w:spacing w:line="276" w:lineRule="auto"/>
              <w:rPr>
                <w:rFonts w:ascii="Times New Roman" w:hAnsi="Times New Roman" w:cs="Times New Roman"/>
                <w:sz w:val="16"/>
                <w:szCs w:val="16"/>
              </w:rPr>
            </w:pPr>
            <w:r w:rsidRPr="00DC2E1E">
              <w:rPr>
                <w:rFonts w:ascii="Times New Roman" w:hAnsi="Times New Roman" w:cs="Times New Roman"/>
                <w:sz w:val="16"/>
                <w:szCs w:val="16"/>
              </w:rPr>
              <w:t>&gt; 30 - 100</w:t>
            </w:r>
          </w:p>
        </w:tc>
        <w:tc>
          <w:tcPr>
            <w:tcW w:w="851" w:type="dxa"/>
            <w:tcMar>
              <w:top w:w="15" w:type="dxa"/>
              <w:left w:w="15" w:type="dxa"/>
              <w:bottom w:w="15" w:type="dxa"/>
              <w:right w:w="15" w:type="dxa"/>
            </w:tcMar>
            <w:hideMark/>
          </w:tcPr>
          <w:p w14:paraId="270BBCF5"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75</w:t>
            </w:r>
          </w:p>
        </w:tc>
        <w:tc>
          <w:tcPr>
            <w:tcW w:w="850" w:type="dxa"/>
            <w:tcMar>
              <w:top w:w="15" w:type="dxa"/>
              <w:left w:w="15" w:type="dxa"/>
              <w:bottom w:w="15" w:type="dxa"/>
              <w:right w:w="15" w:type="dxa"/>
            </w:tcMar>
            <w:hideMark/>
          </w:tcPr>
          <w:p w14:paraId="085CDBA6"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75</w:t>
            </w:r>
          </w:p>
        </w:tc>
        <w:tc>
          <w:tcPr>
            <w:tcW w:w="851" w:type="dxa"/>
            <w:tcMar>
              <w:top w:w="15" w:type="dxa"/>
              <w:left w:w="15" w:type="dxa"/>
              <w:bottom w:w="15" w:type="dxa"/>
              <w:right w:w="15" w:type="dxa"/>
            </w:tcMar>
            <w:hideMark/>
          </w:tcPr>
          <w:p w14:paraId="6D631E35"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75</w:t>
            </w:r>
          </w:p>
        </w:tc>
        <w:tc>
          <w:tcPr>
            <w:tcW w:w="850" w:type="dxa"/>
            <w:tcMar>
              <w:top w:w="15" w:type="dxa"/>
              <w:left w:w="15" w:type="dxa"/>
              <w:bottom w:w="15" w:type="dxa"/>
              <w:right w:w="15" w:type="dxa"/>
            </w:tcMar>
            <w:hideMark/>
          </w:tcPr>
          <w:p w14:paraId="0E8ACC38"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150</w:t>
            </w:r>
          </w:p>
        </w:tc>
        <w:tc>
          <w:tcPr>
            <w:tcW w:w="851" w:type="dxa"/>
            <w:tcMar>
              <w:top w:w="15" w:type="dxa"/>
              <w:left w:w="15" w:type="dxa"/>
              <w:bottom w:w="15" w:type="dxa"/>
              <w:right w:w="15" w:type="dxa"/>
            </w:tcMar>
            <w:hideMark/>
          </w:tcPr>
          <w:p w14:paraId="7DC948A5"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150</w:t>
            </w:r>
          </w:p>
        </w:tc>
        <w:tc>
          <w:tcPr>
            <w:tcW w:w="850" w:type="dxa"/>
            <w:tcMar>
              <w:top w:w="15" w:type="dxa"/>
              <w:left w:w="15" w:type="dxa"/>
              <w:bottom w:w="15" w:type="dxa"/>
              <w:right w:w="15" w:type="dxa"/>
            </w:tcMar>
            <w:hideMark/>
          </w:tcPr>
          <w:p w14:paraId="2DF4ED02"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150</w:t>
            </w:r>
          </w:p>
        </w:tc>
        <w:tc>
          <w:tcPr>
            <w:tcW w:w="851" w:type="dxa"/>
            <w:tcMar>
              <w:top w:w="15" w:type="dxa"/>
              <w:left w:w="15" w:type="dxa"/>
              <w:bottom w:w="15" w:type="dxa"/>
              <w:right w:w="15" w:type="dxa"/>
            </w:tcMar>
            <w:hideMark/>
          </w:tcPr>
          <w:p w14:paraId="2835445D"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150</w:t>
            </w:r>
          </w:p>
        </w:tc>
        <w:tc>
          <w:tcPr>
            <w:tcW w:w="850" w:type="dxa"/>
            <w:tcMar>
              <w:top w:w="15" w:type="dxa"/>
              <w:left w:w="15" w:type="dxa"/>
              <w:bottom w:w="15" w:type="dxa"/>
              <w:right w:w="15" w:type="dxa"/>
            </w:tcMar>
            <w:hideMark/>
          </w:tcPr>
          <w:p w14:paraId="1E8C6713"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150</w:t>
            </w:r>
          </w:p>
        </w:tc>
        <w:tc>
          <w:tcPr>
            <w:tcW w:w="851" w:type="dxa"/>
            <w:tcMar>
              <w:top w:w="15" w:type="dxa"/>
              <w:left w:w="15" w:type="dxa"/>
              <w:bottom w:w="15" w:type="dxa"/>
              <w:right w:w="15" w:type="dxa"/>
            </w:tcMar>
            <w:hideMark/>
          </w:tcPr>
          <w:p w14:paraId="0B5AFBBA"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300</w:t>
            </w:r>
          </w:p>
        </w:tc>
        <w:tc>
          <w:tcPr>
            <w:tcW w:w="850" w:type="dxa"/>
            <w:tcBorders>
              <w:top w:val="nil"/>
              <w:left w:val="nil"/>
              <w:bottom w:val="nil"/>
              <w:right w:val="single" w:sz="8" w:space="0" w:color="000000"/>
            </w:tcBorders>
            <w:tcMar>
              <w:top w:w="15" w:type="dxa"/>
              <w:left w:w="15" w:type="dxa"/>
              <w:bottom w:w="15" w:type="dxa"/>
              <w:right w:w="15" w:type="dxa"/>
            </w:tcMar>
            <w:hideMark/>
          </w:tcPr>
          <w:p w14:paraId="3C77CE69"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300</w:t>
            </w:r>
          </w:p>
        </w:tc>
      </w:tr>
      <w:tr w:rsidR="00DC2E1E" w:rsidRPr="00DC2E1E" w14:paraId="19BDDC2B" w14:textId="77777777" w:rsidTr="00886766">
        <w:tc>
          <w:tcPr>
            <w:tcW w:w="111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50750441" w14:textId="77777777" w:rsidR="00DC2E1E" w:rsidRPr="00DC2E1E" w:rsidRDefault="00DC2E1E" w:rsidP="00886766">
            <w:pPr>
              <w:autoSpaceDE w:val="0"/>
              <w:autoSpaceDN w:val="0"/>
              <w:spacing w:line="276" w:lineRule="auto"/>
              <w:rPr>
                <w:rFonts w:ascii="Times New Roman" w:hAnsi="Times New Roman" w:cs="Times New Roman"/>
                <w:sz w:val="16"/>
                <w:szCs w:val="16"/>
              </w:rPr>
            </w:pPr>
            <w:r w:rsidRPr="00DC2E1E">
              <w:rPr>
                <w:rFonts w:ascii="Times New Roman" w:hAnsi="Times New Roman" w:cs="Times New Roman"/>
                <w:sz w:val="16"/>
                <w:szCs w:val="16"/>
              </w:rPr>
              <w:t>&gt; 100 - 200</w:t>
            </w:r>
          </w:p>
        </w:tc>
        <w:tc>
          <w:tcPr>
            <w:tcW w:w="851" w:type="dxa"/>
            <w:tcMar>
              <w:top w:w="15" w:type="dxa"/>
              <w:left w:w="15" w:type="dxa"/>
              <w:bottom w:w="15" w:type="dxa"/>
              <w:right w:w="15" w:type="dxa"/>
            </w:tcMar>
            <w:hideMark/>
          </w:tcPr>
          <w:p w14:paraId="3431174B"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150</w:t>
            </w:r>
          </w:p>
        </w:tc>
        <w:tc>
          <w:tcPr>
            <w:tcW w:w="850" w:type="dxa"/>
            <w:tcMar>
              <w:top w:w="15" w:type="dxa"/>
              <w:left w:w="15" w:type="dxa"/>
              <w:bottom w:w="15" w:type="dxa"/>
              <w:right w:w="15" w:type="dxa"/>
            </w:tcMar>
            <w:hideMark/>
          </w:tcPr>
          <w:p w14:paraId="5A575E61"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150</w:t>
            </w:r>
          </w:p>
        </w:tc>
        <w:tc>
          <w:tcPr>
            <w:tcW w:w="851" w:type="dxa"/>
            <w:tcMar>
              <w:top w:w="15" w:type="dxa"/>
              <w:left w:w="15" w:type="dxa"/>
              <w:bottom w:w="15" w:type="dxa"/>
              <w:right w:w="15" w:type="dxa"/>
            </w:tcMar>
            <w:hideMark/>
          </w:tcPr>
          <w:p w14:paraId="64CC89AD"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150</w:t>
            </w:r>
          </w:p>
        </w:tc>
        <w:tc>
          <w:tcPr>
            <w:tcW w:w="850" w:type="dxa"/>
            <w:tcMar>
              <w:top w:w="15" w:type="dxa"/>
              <w:left w:w="15" w:type="dxa"/>
              <w:bottom w:w="15" w:type="dxa"/>
              <w:right w:w="15" w:type="dxa"/>
            </w:tcMar>
            <w:hideMark/>
          </w:tcPr>
          <w:p w14:paraId="15CA94E8"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300</w:t>
            </w:r>
          </w:p>
        </w:tc>
        <w:tc>
          <w:tcPr>
            <w:tcW w:w="851" w:type="dxa"/>
            <w:tcMar>
              <w:top w:w="15" w:type="dxa"/>
              <w:left w:w="15" w:type="dxa"/>
              <w:bottom w:w="15" w:type="dxa"/>
              <w:right w:w="15" w:type="dxa"/>
            </w:tcMar>
            <w:hideMark/>
          </w:tcPr>
          <w:p w14:paraId="17BF40B4"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300</w:t>
            </w:r>
          </w:p>
        </w:tc>
        <w:tc>
          <w:tcPr>
            <w:tcW w:w="850" w:type="dxa"/>
            <w:tcMar>
              <w:top w:w="15" w:type="dxa"/>
              <w:left w:w="15" w:type="dxa"/>
              <w:bottom w:w="15" w:type="dxa"/>
              <w:right w:w="15" w:type="dxa"/>
            </w:tcMar>
            <w:hideMark/>
          </w:tcPr>
          <w:p w14:paraId="1F220A9D"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300</w:t>
            </w:r>
          </w:p>
        </w:tc>
        <w:tc>
          <w:tcPr>
            <w:tcW w:w="851" w:type="dxa"/>
            <w:tcMar>
              <w:top w:w="15" w:type="dxa"/>
              <w:left w:w="15" w:type="dxa"/>
              <w:bottom w:w="15" w:type="dxa"/>
              <w:right w:w="15" w:type="dxa"/>
            </w:tcMar>
            <w:hideMark/>
          </w:tcPr>
          <w:p w14:paraId="77FDFEFA"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300</w:t>
            </w:r>
          </w:p>
        </w:tc>
        <w:tc>
          <w:tcPr>
            <w:tcW w:w="850" w:type="dxa"/>
            <w:tcMar>
              <w:top w:w="15" w:type="dxa"/>
              <w:left w:w="15" w:type="dxa"/>
              <w:bottom w:w="15" w:type="dxa"/>
              <w:right w:w="15" w:type="dxa"/>
            </w:tcMar>
            <w:hideMark/>
          </w:tcPr>
          <w:p w14:paraId="662BA3C5"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300</w:t>
            </w:r>
          </w:p>
        </w:tc>
        <w:tc>
          <w:tcPr>
            <w:tcW w:w="851" w:type="dxa"/>
            <w:tcMar>
              <w:top w:w="15" w:type="dxa"/>
              <w:left w:w="15" w:type="dxa"/>
              <w:bottom w:w="15" w:type="dxa"/>
              <w:right w:w="15" w:type="dxa"/>
            </w:tcMar>
            <w:hideMark/>
          </w:tcPr>
          <w:p w14:paraId="3336AC96"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450</w:t>
            </w:r>
          </w:p>
        </w:tc>
        <w:tc>
          <w:tcPr>
            <w:tcW w:w="850" w:type="dxa"/>
            <w:tcBorders>
              <w:top w:val="nil"/>
              <w:left w:val="nil"/>
              <w:bottom w:val="single" w:sz="8" w:space="0" w:color="auto"/>
              <w:right w:val="single" w:sz="8" w:space="0" w:color="auto"/>
            </w:tcBorders>
            <w:tcMar>
              <w:top w:w="15" w:type="dxa"/>
              <w:left w:w="15" w:type="dxa"/>
              <w:bottom w:w="15" w:type="dxa"/>
              <w:right w:w="15" w:type="dxa"/>
            </w:tcMar>
            <w:hideMark/>
          </w:tcPr>
          <w:p w14:paraId="5387BF2C"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600</w:t>
            </w:r>
          </w:p>
        </w:tc>
      </w:tr>
      <w:tr w:rsidR="00DC2E1E" w:rsidRPr="00DC2E1E" w14:paraId="51E6C3AA" w14:textId="77777777" w:rsidTr="00886766">
        <w:tc>
          <w:tcPr>
            <w:tcW w:w="111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23B427A7" w14:textId="77777777" w:rsidR="00DC2E1E" w:rsidRPr="00DC2E1E" w:rsidRDefault="00DC2E1E" w:rsidP="00886766">
            <w:pPr>
              <w:autoSpaceDE w:val="0"/>
              <w:autoSpaceDN w:val="0"/>
              <w:spacing w:line="276" w:lineRule="auto"/>
              <w:rPr>
                <w:rFonts w:ascii="Times New Roman" w:hAnsi="Times New Roman" w:cs="Times New Roman"/>
                <w:sz w:val="16"/>
                <w:szCs w:val="16"/>
              </w:rPr>
            </w:pPr>
            <w:r w:rsidRPr="00DC2E1E">
              <w:rPr>
                <w:rFonts w:ascii="Times New Roman" w:hAnsi="Times New Roman" w:cs="Times New Roman"/>
                <w:sz w:val="16"/>
                <w:szCs w:val="16"/>
              </w:rPr>
              <w:t>&gt; 200 - 300</w:t>
            </w:r>
          </w:p>
        </w:tc>
        <w:tc>
          <w:tcPr>
            <w:tcW w:w="851" w:type="dxa"/>
            <w:tcMar>
              <w:top w:w="15" w:type="dxa"/>
              <w:left w:w="15" w:type="dxa"/>
              <w:bottom w:w="15" w:type="dxa"/>
              <w:right w:w="15" w:type="dxa"/>
            </w:tcMar>
            <w:hideMark/>
          </w:tcPr>
          <w:p w14:paraId="5161F6D3"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150</w:t>
            </w:r>
          </w:p>
        </w:tc>
        <w:tc>
          <w:tcPr>
            <w:tcW w:w="850" w:type="dxa"/>
            <w:tcMar>
              <w:top w:w="15" w:type="dxa"/>
              <w:left w:w="15" w:type="dxa"/>
              <w:bottom w:w="15" w:type="dxa"/>
              <w:right w:w="15" w:type="dxa"/>
            </w:tcMar>
            <w:hideMark/>
          </w:tcPr>
          <w:p w14:paraId="3646EF98"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150</w:t>
            </w:r>
          </w:p>
        </w:tc>
        <w:tc>
          <w:tcPr>
            <w:tcW w:w="851" w:type="dxa"/>
            <w:tcMar>
              <w:top w:w="15" w:type="dxa"/>
              <w:left w:w="15" w:type="dxa"/>
              <w:bottom w:w="15" w:type="dxa"/>
              <w:right w:w="15" w:type="dxa"/>
            </w:tcMar>
            <w:hideMark/>
          </w:tcPr>
          <w:p w14:paraId="5A62661F"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225</w:t>
            </w:r>
          </w:p>
        </w:tc>
        <w:tc>
          <w:tcPr>
            <w:tcW w:w="850" w:type="dxa"/>
            <w:tcMar>
              <w:top w:w="15" w:type="dxa"/>
              <w:left w:w="15" w:type="dxa"/>
              <w:bottom w:w="15" w:type="dxa"/>
              <w:right w:w="15" w:type="dxa"/>
            </w:tcMar>
            <w:hideMark/>
          </w:tcPr>
          <w:p w14:paraId="0BF48D2E"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300</w:t>
            </w:r>
          </w:p>
        </w:tc>
        <w:tc>
          <w:tcPr>
            <w:tcW w:w="851" w:type="dxa"/>
            <w:tcMar>
              <w:top w:w="15" w:type="dxa"/>
              <w:left w:w="15" w:type="dxa"/>
              <w:bottom w:w="15" w:type="dxa"/>
              <w:right w:w="15" w:type="dxa"/>
            </w:tcMar>
            <w:hideMark/>
          </w:tcPr>
          <w:p w14:paraId="3FD8CFFD"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300</w:t>
            </w:r>
          </w:p>
        </w:tc>
        <w:tc>
          <w:tcPr>
            <w:tcW w:w="850" w:type="dxa"/>
            <w:tcMar>
              <w:top w:w="15" w:type="dxa"/>
              <w:left w:w="15" w:type="dxa"/>
              <w:bottom w:w="15" w:type="dxa"/>
              <w:right w:w="15" w:type="dxa"/>
            </w:tcMar>
            <w:hideMark/>
          </w:tcPr>
          <w:p w14:paraId="7BAFF22D"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450</w:t>
            </w:r>
          </w:p>
        </w:tc>
        <w:tc>
          <w:tcPr>
            <w:tcW w:w="851" w:type="dxa"/>
            <w:tcMar>
              <w:top w:w="15" w:type="dxa"/>
              <w:left w:w="15" w:type="dxa"/>
              <w:bottom w:w="15" w:type="dxa"/>
              <w:right w:w="15" w:type="dxa"/>
            </w:tcMar>
            <w:hideMark/>
          </w:tcPr>
          <w:p w14:paraId="27EA9D50"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450</w:t>
            </w:r>
          </w:p>
        </w:tc>
        <w:tc>
          <w:tcPr>
            <w:tcW w:w="850" w:type="dxa"/>
            <w:tcMar>
              <w:top w:w="15" w:type="dxa"/>
              <w:left w:w="15" w:type="dxa"/>
              <w:bottom w:w="15" w:type="dxa"/>
              <w:right w:w="15" w:type="dxa"/>
            </w:tcMar>
            <w:hideMark/>
          </w:tcPr>
          <w:p w14:paraId="6EA1CE5E"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450</w:t>
            </w:r>
          </w:p>
        </w:tc>
        <w:tc>
          <w:tcPr>
            <w:tcW w:w="851" w:type="dxa"/>
            <w:tcBorders>
              <w:top w:val="nil"/>
              <w:left w:val="nil"/>
              <w:bottom w:val="single" w:sz="8" w:space="0" w:color="auto"/>
              <w:right w:val="single" w:sz="8" w:space="0" w:color="auto"/>
            </w:tcBorders>
            <w:tcMar>
              <w:top w:w="15" w:type="dxa"/>
              <w:left w:w="15" w:type="dxa"/>
              <w:bottom w:w="15" w:type="dxa"/>
              <w:right w:w="15" w:type="dxa"/>
            </w:tcMar>
            <w:hideMark/>
          </w:tcPr>
          <w:p w14:paraId="5076D0DA"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600</w:t>
            </w:r>
          </w:p>
        </w:tc>
        <w:tc>
          <w:tcPr>
            <w:tcW w:w="850" w:type="dxa"/>
            <w:tcBorders>
              <w:top w:val="nil"/>
              <w:left w:val="nil"/>
              <w:bottom w:val="nil"/>
              <w:right w:val="single" w:sz="8" w:space="0" w:color="000000"/>
            </w:tcBorders>
            <w:tcMar>
              <w:top w:w="15" w:type="dxa"/>
              <w:left w:w="15" w:type="dxa"/>
              <w:bottom w:w="15" w:type="dxa"/>
              <w:right w:w="15" w:type="dxa"/>
            </w:tcMar>
            <w:hideMark/>
          </w:tcPr>
          <w:p w14:paraId="793719D4"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375</w:t>
            </w:r>
          </w:p>
        </w:tc>
      </w:tr>
      <w:tr w:rsidR="00DC2E1E" w:rsidRPr="00DC2E1E" w14:paraId="4D91D580" w14:textId="77777777" w:rsidTr="00886766">
        <w:tc>
          <w:tcPr>
            <w:tcW w:w="111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1CED2F18" w14:textId="77777777" w:rsidR="00DC2E1E" w:rsidRPr="00DC2E1E" w:rsidRDefault="00DC2E1E" w:rsidP="00886766">
            <w:pPr>
              <w:autoSpaceDE w:val="0"/>
              <w:autoSpaceDN w:val="0"/>
              <w:spacing w:line="276" w:lineRule="auto"/>
              <w:rPr>
                <w:rFonts w:ascii="Times New Roman" w:hAnsi="Times New Roman" w:cs="Times New Roman"/>
                <w:sz w:val="16"/>
                <w:szCs w:val="16"/>
              </w:rPr>
            </w:pPr>
            <w:r w:rsidRPr="00DC2E1E">
              <w:rPr>
                <w:rFonts w:ascii="Times New Roman" w:hAnsi="Times New Roman" w:cs="Times New Roman"/>
                <w:sz w:val="16"/>
                <w:szCs w:val="16"/>
              </w:rPr>
              <w:t>&gt; 300 - 400</w:t>
            </w:r>
          </w:p>
        </w:tc>
        <w:tc>
          <w:tcPr>
            <w:tcW w:w="851" w:type="dxa"/>
            <w:tcMar>
              <w:top w:w="15" w:type="dxa"/>
              <w:left w:w="15" w:type="dxa"/>
              <w:bottom w:w="15" w:type="dxa"/>
              <w:right w:w="15" w:type="dxa"/>
            </w:tcMar>
            <w:hideMark/>
          </w:tcPr>
          <w:p w14:paraId="5234797E"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225</w:t>
            </w:r>
          </w:p>
        </w:tc>
        <w:tc>
          <w:tcPr>
            <w:tcW w:w="850" w:type="dxa"/>
            <w:tcMar>
              <w:top w:w="15" w:type="dxa"/>
              <w:left w:w="15" w:type="dxa"/>
              <w:bottom w:w="15" w:type="dxa"/>
              <w:right w:w="15" w:type="dxa"/>
            </w:tcMar>
            <w:hideMark/>
          </w:tcPr>
          <w:p w14:paraId="4225C571"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225</w:t>
            </w:r>
          </w:p>
        </w:tc>
        <w:tc>
          <w:tcPr>
            <w:tcW w:w="851" w:type="dxa"/>
            <w:tcMar>
              <w:top w:w="15" w:type="dxa"/>
              <w:left w:w="15" w:type="dxa"/>
              <w:bottom w:w="15" w:type="dxa"/>
              <w:right w:w="15" w:type="dxa"/>
            </w:tcMar>
            <w:hideMark/>
          </w:tcPr>
          <w:p w14:paraId="3E1464C1"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300</w:t>
            </w:r>
          </w:p>
        </w:tc>
        <w:tc>
          <w:tcPr>
            <w:tcW w:w="850" w:type="dxa"/>
            <w:tcMar>
              <w:top w:w="15" w:type="dxa"/>
              <w:left w:w="15" w:type="dxa"/>
              <w:bottom w:w="15" w:type="dxa"/>
              <w:right w:w="15" w:type="dxa"/>
            </w:tcMar>
            <w:hideMark/>
          </w:tcPr>
          <w:p w14:paraId="2F6A1EC0"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450</w:t>
            </w:r>
          </w:p>
        </w:tc>
        <w:tc>
          <w:tcPr>
            <w:tcW w:w="851" w:type="dxa"/>
            <w:tcMar>
              <w:top w:w="15" w:type="dxa"/>
              <w:left w:w="15" w:type="dxa"/>
              <w:bottom w:w="15" w:type="dxa"/>
              <w:right w:w="15" w:type="dxa"/>
            </w:tcMar>
            <w:hideMark/>
          </w:tcPr>
          <w:p w14:paraId="152A6F0A"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450</w:t>
            </w:r>
          </w:p>
        </w:tc>
        <w:tc>
          <w:tcPr>
            <w:tcW w:w="850" w:type="dxa"/>
            <w:tcMar>
              <w:top w:w="15" w:type="dxa"/>
              <w:left w:w="15" w:type="dxa"/>
              <w:bottom w:w="15" w:type="dxa"/>
              <w:right w:w="15" w:type="dxa"/>
            </w:tcMar>
            <w:hideMark/>
          </w:tcPr>
          <w:p w14:paraId="17F28A75"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450</w:t>
            </w:r>
          </w:p>
        </w:tc>
        <w:tc>
          <w:tcPr>
            <w:tcW w:w="851" w:type="dxa"/>
            <w:tcBorders>
              <w:top w:val="nil"/>
              <w:left w:val="nil"/>
              <w:bottom w:val="single" w:sz="8" w:space="0" w:color="auto"/>
              <w:right w:val="nil"/>
            </w:tcBorders>
            <w:tcMar>
              <w:top w:w="15" w:type="dxa"/>
              <w:left w:w="15" w:type="dxa"/>
              <w:bottom w:w="15" w:type="dxa"/>
              <w:right w:w="15" w:type="dxa"/>
            </w:tcMar>
            <w:hideMark/>
          </w:tcPr>
          <w:p w14:paraId="4EB66A58"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600</w:t>
            </w:r>
          </w:p>
        </w:tc>
        <w:tc>
          <w:tcPr>
            <w:tcW w:w="850" w:type="dxa"/>
            <w:tcBorders>
              <w:top w:val="nil"/>
              <w:left w:val="nil"/>
              <w:bottom w:val="single" w:sz="8" w:space="0" w:color="auto"/>
              <w:right w:val="single" w:sz="8" w:space="0" w:color="auto"/>
            </w:tcBorders>
            <w:tcMar>
              <w:top w:w="15" w:type="dxa"/>
              <w:left w:w="15" w:type="dxa"/>
              <w:bottom w:w="15" w:type="dxa"/>
              <w:right w:w="15" w:type="dxa"/>
            </w:tcMar>
            <w:hideMark/>
          </w:tcPr>
          <w:p w14:paraId="471A8284"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600</w:t>
            </w:r>
          </w:p>
        </w:tc>
        <w:tc>
          <w:tcPr>
            <w:tcW w:w="851" w:type="dxa"/>
            <w:tcMar>
              <w:top w:w="15" w:type="dxa"/>
              <w:left w:w="15" w:type="dxa"/>
              <w:bottom w:w="15" w:type="dxa"/>
              <w:right w:w="15" w:type="dxa"/>
            </w:tcMar>
            <w:hideMark/>
          </w:tcPr>
          <w:p w14:paraId="5F0DE5E8"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450</w:t>
            </w:r>
          </w:p>
        </w:tc>
        <w:tc>
          <w:tcPr>
            <w:tcW w:w="850" w:type="dxa"/>
            <w:tcBorders>
              <w:top w:val="nil"/>
              <w:left w:val="nil"/>
              <w:bottom w:val="nil"/>
              <w:right w:val="single" w:sz="8" w:space="0" w:color="auto"/>
            </w:tcBorders>
            <w:tcMar>
              <w:top w:w="15" w:type="dxa"/>
              <w:left w:w="15" w:type="dxa"/>
              <w:bottom w:w="15" w:type="dxa"/>
              <w:right w:w="15" w:type="dxa"/>
            </w:tcMar>
            <w:hideMark/>
          </w:tcPr>
          <w:p w14:paraId="3339DAF6"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525</w:t>
            </w:r>
          </w:p>
        </w:tc>
      </w:tr>
      <w:tr w:rsidR="00DC2E1E" w:rsidRPr="00DC2E1E" w14:paraId="4080356A" w14:textId="77777777" w:rsidTr="00886766">
        <w:tc>
          <w:tcPr>
            <w:tcW w:w="111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6EB869F0" w14:textId="77777777" w:rsidR="00DC2E1E" w:rsidRPr="00DC2E1E" w:rsidRDefault="00DC2E1E" w:rsidP="00886766">
            <w:pPr>
              <w:autoSpaceDE w:val="0"/>
              <w:autoSpaceDN w:val="0"/>
              <w:spacing w:line="276" w:lineRule="auto"/>
              <w:rPr>
                <w:rFonts w:ascii="Times New Roman" w:hAnsi="Times New Roman" w:cs="Times New Roman"/>
                <w:sz w:val="16"/>
                <w:szCs w:val="16"/>
              </w:rPr>
            </w:pPr>
            <w:r w:rsidRPr="00DC2E1E">
              <w:rPr>
                <w:rFonts w:ascii="Times New Roman" w:hAnsi="Times New Roman" w:cs="Times New Roman"/>
                <w:sz w:val="16"/>
                <w:szCs w:val="16"/>
              </w:rPr>
              <w:t>&gt; 400 - 500</w:t>
            </w:r>
          </w:p>
        </w:tc>
        <w:tc>
          <w:tcPr>
            <w:tcW w:w="851" w:type="dxa"/>
            <w:tcMar>
              <w:top w:w="15" w:type="dxa"/>
              <w:left w:w="15" w:type="dxa"/>
              <w:bottom w:w="15" w:type="dxa"/>
              <w:right w:w="15" w:type="dxa"/>
            </w:tcMar>
            <w:hideMark/>
          </w:tcPr>
          <w:p w14:paraId="33C4FF3E"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225</w:t>
            </w:r>
          </w:p>
        </w:tc>
        <w:tc>
          <w:tcPr>
            <w:tcW w:w="850" w:type="dxa"/>
            <w:tcMar>
              <w:top w:w="15" w:type="dxa"/>
              <w:left w:w="15" w:type="dxa"/>
              <w:bottom w:w="15" w:type="dxa"/>
              <w:right w:w="15" w:type="dxa"/>
            </w:tcMar>
            <w:hideMark/>
          </w:tcPr>
          <w:p w14:paraId="2780CC76"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300</w:t>
            </w:r>
          </w:p>
        </w:tc>
        <w:tc>
          <w:tcPr>
            <w:tcW w:w="851" w:type="dxa"/>
            <w:tcMar>
              <w:top w:w="15" w:type="dxa"/>
              <w:left w:w="15" w:type="dxa"/>
              <w:bottom w:w="15" w:type="dxa"/>
              <w:right w:w="15" w:type="dxa"/>
            </w:tcMar>
            <w:hideMark/>
          </w:tcPr>
          <w:p w14:paraId="133083AA"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450</w:t>
            </w:r>
          </w:p>
        </w:tc>
        <w:tc>
          <w:tcPr>
            <w:tcW w:w="850" w:type="dxa"/>
            <w:tcMar>
              <w:top w:w="15" w:type="dxa"/>
              <w:left w:w="15" w:type="dxa"/>
              <w:bottom w:w="15" w:type="dxa"/>
              <w:right w:w="15" w:type="dxa"/>
            </w:tcMar>
            <w:hideMark/>
          </w:tcPr>
          <w:p w14:paraId="4737DE75"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450</w:t>
            </w:r>
          </w:p>
        </w:tc>
        <w:tc>
          <w:tcPr>
            <w:tcW w:w="851" w:type="dxa"/>
            <w:tcMar>
              <w:top w:w="15" w:type="dxa"/>
              <w:left w:w="15" w:type="dxa"/>
              <w:bottom w:w="15" w:type="dxa"/>
              <w:right w:w="15" w:type="dxa"/>
            </w:tcMar>
            <w:hideMark/>
          </w:tcPr>
          <w:p w14:paraId="455E1634"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600</w:t>
            </w:r>
          </w:p>
        </w:tc>
        <w:tc>
          <w:tcPr>
            <w:tcW w:w="850" w:type="dxa"/>
            <w:tcBorders>
              <w:top w:val="nil"/>
              <w:left w:val="nil"/>
              <w:bottom w:val="single" w:sz="8" w:space="0" w:color="auto"/>
              <w:right w:val="single" w:sz="8" w:space="0" w:color="auto"/>
            </w:tcBorders>
            <w:tcMar>
              <w:top w:w="15" w:type="dxa"/>
              <w:left w:w="15" w:type="dxa"/>
              <w:bottom w:w="15" w:type="dxa"/>
              <w:right w:w="15" w:type="dxa"/>
            </w:tcMar>
            <w:hideMark/>
          </w:tcPr>
          <w:p w14:paraId="4586B1B7"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600</w:t>
            </w:r>
          </w:p>
        </w:tc>
        <w:tc>
          <w:tcPr>
            <w:tcW w:w="851" w:type="dxa"/>
            <w:tcMar>
              <w:top w:w="15" w:type="dxa"/>
              <w:left w:w="15" w:type="dxa"/>
              <w:bottom w:w="15" w:type="dxa"/>
              <w:right w:w="15" w:type="dxa"/>
            </w:tcMar>
            <w:hideMark/>
          </w:tcPr>
          <w:p w14:paraId="5B5C97BD"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375</w:t>
            </w:r>
          </w:p>
        </w:tc>
        <w:tc>
          <w:tcPr>
            <w:tcW w:w="850" w:type="dxa"/>
            <w:tcMar>
              <w:top w:w="15" w:type="dxa"/>
              <w:left w:w="15" w:type="dxa"/>
              <w:bottom w:w="15" w:type="dxa"/>
              <w:right w:w="15" w:type="dxa"/>
            </w:tcMar>
            <w:hideMark/>
          </w:tcPr>
          <w:p w14:paraId="0A361AD6"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375</w:t>
            </w:r>
          </w:p>
        </w:tc>
        <w:tc>
          <w:tcPr>
            <w:tcW w:w="851" w:type="dxa"/>
            <w:tcMar>
              <w:top w:w="15" w:type="dxa"/>
              <w:left w:w="15" w:type="dxa"/>
              <w:bottom w:w="15" w:type="dxa"/>
              <w:right w:w="15" w:type="dxa"/>
            </w:tcMar>
            <w:hideMark/>
          </w:tcPr>
          <w:p w14:paraId="58B029CE"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525</w:t>
            </w:r>
          </w:p>
        </w:tc>
        <w:tc>
          <w:tcPr>
            <w:tcW w:w="850" w:type="dxa"/>
            <w:tcBorders>
              <w:top w:val="nil"/>
              <w:left w:val="nil"/>
              <w:bottom w:val="single" w:sz="8" w:space="0" w:color="auto"/>
              <w:right w:val="single" w:sz="8" w:space="0" w:color="auto"/>
            </w:tcBorders>
            <w:tcMar>
              <w:top w:w="15" w:type="dxa"/>
              <w:left w:w="15" w:type="dxa"/>
              <w:bottom w:w="15" w:type="dxa"/>
              <w:right w:w="15" w:type="dxa"/>
            </w:tcMar>
            <w:hideMark/>
          </w:tcPr>
          <w:p w14:paraId="7940A829"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600</w:t>
            </w:r>
          </w:p>
        </w:tc>
      </w:tr>
      <w:tr w:rsidR="00DC2E1E" w:rsidRPr="00DC2E1E" w14:paraId="0A5B467E" w14:textId="77777777" w:rsidTr="00886766">
        <w:tc>
          <w:tcPr>
            <w:tcW w:w="111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118DFB8D" w14:textId="77777777" w:rsidR="00DC2E1E" w:rsidRPr="00DC2E1E" w:rsidRDefault="00DC2E1E" w:rsidP="00886766">
            <w:pPr>
              <w:autoSpaceDE w:val="0"/>
              <w:autoSpaceDN w:val="0"/>
              <w:spacing w:line="276" w:lineRule="auto"/>
              <w:rPr>
                <w:rFonts w:ascii="Times New Roman" w:hAnsi="Times New Roman" w:cs="Times New Roman"/>
                <w:sz w:val="16"/>
                <w:szCs w:val="16"/>
              </w:rPr>
            </w:pPr>
            <w:r w:rsidRPr="00DC2E1E">
              <w:rPr>
                <w:rFonts w:ascii="Times New Roman" w:hAnsi="Times New Roman" w:cs="Times New Roman"/>
                <w:sz w:val="16"/>
                <w:szCs w:val="16"/>
              </w:rPr>
              <w:t>&gt; 500 - 600</w:t>
            </w:r>
          </w:p>
        </w:tc>
        <w:tc>
          <w:tcPr>
            <w:tcW w:w="851" w:type="dxa"/>
            <w:tcMar>
              <w:top w:w="15" w:type="dxa"/>
              <w:left w:w="15" w:type="dxa"/>
              <w:bottom w:w="15" w:type="dxa"/>
              <w:right w:w="15" w:type="dxa"/>
            </w:tcMar>
            <w:hideMark/>
          </w:tcPr>
          <w:p w14:paraId="0EF8141C"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300</w:t>
            </w:r>
          </w:p>
        </w:tc>
        <w:tc>
          <w:tcPr>
            <w:tcW w:w="850" w:type="dxa"/>
            <w:tcBorders>
              <w:top w:val="nil"/>
              <w:left w:val="nil"/>
              <w:bottom w:val="single" w:sz="8" w:space="0" w:color="auto"/>
              <w:right w:val="nil"/>
            </w:tcBorders>
            <w:tcMar>
              <w:top w:w="15" w:type="dxa"/>
              <w:left w:w="15" w:type="dxa"/>
              <w:bottom w:w="15" w:type="dxa"/>
              <w:right w:w="15" w:type="dxa"/>
            </w:tcMar>
            <w:hideMark/>
          </w:tcPr>
          <w:p w14:paraId="5E283F60"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300</w:t>
            </w:r>
          </w:p>
        </w:tc>
        <w:tc>
          <w:tcPr>
            <w:tcW w:w="851" w:type="dxa"/>
            <w:tcMar>
              <w:top w:w="15" w:type="dxa"/>
              <w:left w:w="15" w:type="dxa"/>
              <w:bottom w:w="15" w:type="dxa"/>
              <w:right w:w="15" w:type="dxa"/>
            </w:tcMar>
            <w:hideMark/>
          </w:tcPr>
          <w:p w14:paraId="49143179"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450</w:t>
            </w:r>
          </w:p>
        </w:tc>
        <w:tc>
          <w:tcPr>
            <w:tcW w:w="850" w:type="dxa"/>
            <w:tcMar>
              <w:top w:w="15" w:type="dxa"/>
              <w:left w:w="15" w:type="dxa"/>
              <w:bottom w:w="15" w:type="dxa"/>
              <w:right w:w="15" w:type="dxa"/>
            </w:tcMar>
            <w:hideMark/>
          </w:tcPr>
          <w:p w14:paraId="26BAC281"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600</w:t>
            </w:r>
          </w:p>
        </w:tc>
        <w:tc>
          <w:tcPr>
            <w:tcW w:w="851" w:type="dxa"/>
            <w:tcBorders>
              <w:top w:val="nil"/>
              <w:left w:val="nil"/>
              <w:bottom w:val="single" w:sz="8" w:space="0" w:color="auto"/>
              <w:right w:val="single" w:sz="8" w:space="0" w:color="auto"/>
            </w:tcBorders>
            <w:tcMar>
              <w:top w:w="15" w:type="dxa"/>
              <w:left w:w="15" w:type="dxa"/>
              <w:bottom w:w="15" w:type="dxa"/>
              <w:right w:w="15" w:type="dxa"/>
            </w:tcMar>
            <w:hideMark/>
          </w:tcPr>
          <w:p w14:paraId="65C496A5"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600</w:t>
            </w:r>
          </w:p>
        </w:tc>
        <w:tc>
          <w:tcPr>
            <w:tcW w:w="850" w:type="dxa"/>
            <w:tcMar>
              <w:top w:w="15" w:type="dxa"/>
              <w:left w:w="15" w:type="dxa"/>
              <w:bottom w:w="15" w:type="dxa"/>
              <w:right w:w="15" w:type="dxa"/>
            </w:tcMar>
            <w:hideMark/>
          </w:tcPr>
          <w:p w14:paraId="41D4123B"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375</w:t>
            </w:r>
          </w:p>
        </w:tc>
        <w:tc>
          <w:tcPr>
            <w:tcW w:w="851" w:type="dxa"/>
            <w:tcMar>
              <w:top w:w="15" w:type="dxa"/>
              <w:left w:w="15" w:type="dxa"/>
              <w:bottom w:w="15" w:type="dxa"/>
              <w:right w:w="15" w:type="dxa"/>
            </w:tcMar>
            <w:hideMark/>
          </w:tcPr>
          <w:p w14:paraId="7FCC368C"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450</w:t>
            </w:r>
          </w:p>
        </w:tc>
        <w:tc>
          <w:tcPr>
            <w:tcW w:w="850" w:type="dxa"/>
            <w:tcMar>
              <w:top w:w="15" w:type="dxa"/>
              <w:left w:w="15" w:type="dxa"/>
              <w:bottom w:w="15" w:type="dxa"/>
              <w:right w:w="15" w:type="dxa"/>
            </w:tcMar>
            <w:hideMark/>
          </w:tcPr>
          <w:p w14:paraId="5855A63F"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450</w:t>
            </w:r>
          </w:p>
        </w:tc>
        <w:tc>
          <w:tcPr>
            <w:tcW w:w="851" w:type="dxa"/>
            <w:tcBorders>
              <w:top w:val="nil"/>
              <w:left w:val="nil"/>
              <w:bottom w:val="single" w:sz="8" w:space="0" w:color="auto"/>
              <w:right w:val="single" w:sz="8" w:space="0" w:color="auto"/>
            </w:tcBorders>
            <w:tcMar>
              <w:top w:w="15" w:type="dxa"/>
              <w:left w:w="15" w:type="dxa"/>
              <w:bottom w:w="15" w:type="dxa"/>
              <w:right w:w="15" w:type="dxa"/>
            </w:tcMar>
            <w:hideMark/>
          </w:tcPr>
          <w:p w14:paraId="68D7B5CC"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600</w:t>
            </w:r>
          </w:p>
        </w:tc>
        <w:tc>
          <w:tcPr>
            <w:tcW w:w="850" w:type="dxa"/>
            <w:tcBorders>
              <w:top w:val="nil"/>
              <w:left w:val="nil"/>
              <w:bottom w:val="nil"/>
              <w:right w:val="single" w:sz="8" w:space="0" w:color="000000"/>
            </w:tcBorders>
            <w:shd w:val="clear" w:color="auto" w:fill="C0C0C0"/>
            <w:tcMar>
              <w:top w:w="15" w:type="dxa"/>
              <w:left w:w="15" w:type="dxa"/>
              <w:bottom w:w="15" w:type="dxa"/>
              <w:right w:w="15" w:type="dxa"/>
            </w:tcMar>
          </w:tcPr>
          <w:p w14:paraId="36663711" w14:textId="77777777" w:rsidR="00DC2E1E" w:rsidRPr="00DC2E1E" w:rsidRDefault="00DC2E1E" w:rsidP="00886766">
            <w:pPr>
              <w:autoSpaceDE w:val="0"/>
              <w:autoSpaceDN w:val="0"/>
              <w:spacing w:line="276" w:lineRule="auto"/>
              <w:jc w:val="center"/>
              <w:rPr>
                <w:rFonts w:ascii="Times New Roman" w:hAnsi="Times New Roman" w:cs="Times New Roman"/>
                <w:sz w:val="16"/>
                <w:szCs w:val="16"/>
                <w:shd w:val="clear" w:color="auto" w:fill="C0C0C0"/>
              </w:rPr>
            </w:pPr>
          </w:p>
        </w:tc>
      </w:tr>
      <w:tr w:rsidR="00DC2E1E" w:rsidRPr="00DC2E1E" w14:paraId="0463639B" w14:textId="77777777" w:rsidTr="00886766">
        <w:tc>
          <w:tcPr>
            <w:tcW w:w="111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6AAC15E7" w14:textId="77777777" w:rsidR="00DC2E1E" w:rsidRPr="00DC2E1E" w:rsidRDefault="00DC2E1E" w:rsidP="00886766">
            <w:pPr>
              <w:autoSpaceDE w:val="0"/>
              <w:autoSpaceDN w:val="0"/>
              <w:spacing w:line="276" w:lineRule="auto"/>
              <w:rPr>
                <w:rFonts w:ascii="Times New Roman" w:hAnsi="Times New Roman" w:cs="Times New Roman"/>
                <w:sz w:val="16"/>
                <w:szCs w:val="16"/>
              </w:rPr>
            </w:pPr>
            <w:r w:rsidRPr="00DC2E1E">
              <w:rPr>
                <w:rFonts w:ascii="Times New Roman" w:hAnsi="Times New Roman" w:cs="Times New Roman"/>
                <w:sz w:val="16"/>
                <w:szCs w:val="16"/>
              </w:rPr>
              <w:t>&gt; 600 - 700</w:t>
            </w:r>
          </w:p>
        </w:tc>
        <w:tc>
          <w:tcPr>
            <w:tcW w:w="851" w:type="dxa"/>
            <w:tcBorders>
              <w:top w:val="nil"/>
              <w:left w:val="nil"/>
              <w:bottom w:val="single" w:sz="8" w:space="0" w:color="000000"/>
              <w:right w:val="single" w:sz="8" w:space="0" w:color="000000"/>
            </w:tcBorders>
            <w:tcMar>
              <w:top w:w="15" w:type="dxa"/>
              <w:left w:w="15" w:type="dxa"/>
              <w:bottom w:w="15" w:type="dxa"/>
              <w:right w:w="15" w:type="dxa"/>
            </w:tcMar>
            <w:hideMark/>
          </w:tcPr>
          <w:p w14:paraId="66D13FB8"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300</w:t>
            </w:r>
          </w:p>
        </w:tc>
        <w:tc>
          <w:tcPr>
            <w:tcW w:w="850" w:type="dxa"/>
            <w:tcBorders>
              <w:top w:val="nil"/>
              <w:left w:val="nil"/>
              <w:bottom w:val="nil"/>
              <w:right w:val="single" w:sz="8" w:space="0" w:color="000000"/>
            </w:tcBorders>
            <w:tcMar>
              <w:top w:w="15" w:type="dxa"/>
              <w:left w:w="15" w:type="dxa"/>
              <w:bottom w:w="15" w:type="dxa"/>
              <w:right w:w="15" w:type="dxa"/>
            </w:tcMar>
            <w:hideMark/>
          </w:tcPr>
          <w:p w14:paraId="048658E7"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225</w:t>
            </w:r>
          </w:p>
        </w:tc>
        <w:tc>
          <w:tcPr>
            <w:tcW w:w="851" w:type="dxa"/>
            <w:tcBorders>
              <w:top w:val="nil"/>
              <w:left w:val="nil"/>
              <w:bottom w:val="single" w:sz="8" w:space="0" w:color="000000"/>
              <w:right w:val="nil"/>
            </w:tcBorders>
            <w:tcMar>
              <w:top w:w="15" w:type="dxa"/>
              <w:left w:w="15" w:type="dxa"/>
              <w:bottom w:w="15" w:type="dxa"/>
              <w:right w:w="15" w:type="dxa"/>
            </w:tcMar>
            <w:hideMark/>
          </w:tcPr>
          <w:p w14:paraId="310D4E57"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450</w:t>
            </w:r>
          </w:p>
        </w:tc>
        <w:tc>
          <w:tcPr>
            <w:tcW w:w="850" w:type="dxa"/>
            <w:tcBorders>
              <w:top w:val="nil"/>
              <w:left w:val="nil"/>
              <w:bottom w:val="single" w:sz="8" w:space="0" w:color="auto"/>
              <w:right w:val="single" w:sz="8" w:space="0" w:color="auto"/>
            </w:tcBorders>
            <w:tcMar>
              <w:top w:w="15" w:type="dxa"/>
              <w:left w:w="15" w:type="dxa"/>
              <w:bottom w:w="15" w:type="dxa"/>
              <w:right w:w="15" w:type="dxa"/>
            </w:tcMar>
            <w:hideMark/>
          </w:tcPr>
          <w:p w14:paraId="668330D3"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r w:rsidRPr="00DC2E1E">
              <w:rPr>
                <w:rFonts w:ascii="Times New Roman" w:hAnsi="Times New Roman" w:cs="Times New Roman"/>
                <w:sz w:val="16"/>
                <w:szCs w:val="16"/>
              </w:rPr>
              <w:t>600</w:t>
            </w:r>
          </w:p>
        </w:tc>
        <w:tc>
          <w:tcPr>
            <w:tcW w:w="851" w:type="dxa"/>
            <w:tcMar>
              <w:top w:w="15" w:type="dxa"/>
              <w:left w:w="15" w:type="dxa"/>
              <w:bottom w:w="15" w:type="dxa"/>
              <w:right w:w="15" w:type="dxa"/>
            </w:tcMar>
            <w:hideMark/>
          </w:tcPr>
          <w:p w14:paraId="51F50AF5"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375</w:t>
            </w:r>
          </w:p>
        </w:tc>
        <w:tc>
          <w:tcPr>
            <w:tcW w:w="850" w:type="dxa"/>
            <w:tcMar>
              <w:top w:w="15" w:type="dxa"/>
              <w:left w:w="15" w:type="dxa"/>
              <w:bottom w:w="15" w:type="dxa"/>
              <w:right w:w="15" w:type="dxa"/>
            </w:tcMar>
            <w:hideMark/>
          </w:tcPr>
          <w:p w14:paraId="40B23FF5"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450</w:t>
            </w:r>
          </w:p>
        </w:tc>
        <w:tc>
          <w:tcPr>
            <w:tcW w:w="851" w:type="dxa"/>
            <w:tcMar>
              <w:top w:w="15" w:type="dxa"/>
              <w:left w:w="15" w:type="dxa"/>
              <w:bottom w:w="15" w:type="dxa"/>
              <w:right w:w="15" w:type="dxa"/>
            </w:tcMar>
            <w:hideMark/>
          </w:tcPr>
          <w:p w14:paraId="114C6383"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450</w:t>
            </w:r>
          </w:p>
        </w:tc>
        <w:tc>
          <w:tcPr>
            <w:tcW w:w="850" w:type="dxa"/>
            <w:tcBorders>
              <w:top w:val="nil"/>
              <w:left w:val="nil"/>
              <w:bottom w:val="nil"/>
              <w:right w:val="single" w:sz="8" w:space="0" w:color="auto"/>
            </w:tcBorders>
            <w:tcMar>
              <w:top w:w="15" w:type="dxa"/>
              <w:left w:w="15" w:type="dxa"/>
              <w:bottom w:w="15" w:type="dxa"/>
              <w:right w:w="15" w:type="dxa"/>
            </w:tcMar>
            <w:hideMark/>
          </w:tcPr>
          <w:p w14:paraId="3A925356"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525</w:t>
            </w:r>
          </w:p>
        </w:tc>
        <w:tc>
          <w:tcPr>
            <w:tcW w:w="851" w:type="dxa"/>
            <w:shd w:val="clear" w:color="auto" w:fill="C0C0C0"/>
            <w:tcMar>
              <w:top w:w="15" w:type="dxa"/>
              <w:left w:w="15" w:type="dxa"/>
              <w:bottom w:w="15" w:type="dxa"/>
              <w:right w:w="15" w:type="dxa"/>
            </w:tcMar>
          </w:tcPr>
          <w:p w14:paraId="1A93CD4E"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p>
        </w:tc>
        <w:tc>
          <w:tcPr>
            <w:tcW w:w="850" w:type="dxa"/>
            <w:tcBorders>
              <w:top w:val="nil"/>
              <w:left w:val="nil"/>
              <w:bottom w:val="nil"/>
              <w:right w:val="single" w:sz="8" w:space="0" w:color="auto"/>
            </w:tcBorders>
            <w:shd w:val="clear" w:color="auto" w:fill="C0C0C0"/>
            <w:tcMar>
              <w:top w:w="15" w:type="dxa"/>
              <w:left w:w="15" w:type="dxa"/>
              <w:bottom w:w="15" w:type="dxa"/>
              <w:right w:w="15" w:type="dxa"/>
            </w:tcMar>
          </w:tcPr>
          <w:p w14:paraId="3337F29E" w14:textId="77777777" w:rsidR="00DC2E1E" w:rsidRPr="00DC2E1E" w:rsidRDefault="00DC2E1E" w:rsidP="00886766">
            <w:pPr>
              <w:autoSpaceDE w:val="0"/>
              <w:autoSpaceDN w:val="0"/>
              <w:spacing w:line="276" w:lineRule="auto"/>
              <w:jc w:val="center"/>
              <w:rPr>
                <w:rFonts w:ascii="Times New Roman" w:hAnsi="Times New Roman" w:cs="Times New Roman"/>
                <w:sz w:val="16"/>
                <w:szCs w:val="16"/>
                <w:shd w:val="clear" w:color="auto" w:fill="C0C0C0"/>
              </w:rPr>
            </w:pPr>
          </w:p>
        </w:tc>
      </w:tr>
      <w:tr w:rsidR="00DC2E1E" w:rsidRPr="00DC2E1E" w14:paraId="53CB77A7" w14:textId="77777777" w:rsidTr="00886766">
        <w:tc>
          <w:tcPr>
            <w:tcW w:w="111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73F0DA5E" w14:textId="77777777" w:rsidR="00DC2E1E" w:rsidRPr="00DC2E1E" w:rsidRDefault="00DC2E1E" w:rsidP="00886766">
            <w:pPr>
              <w:autoSpaceDE w:val="0"/>
              <w:autoSpaceDN w:val="0"/>
              <w:spacing w:line="276" w:lineRule="auto"/>
              <w:rPr>
                <w:rFonts w:ascii="Times New Roman" w:hAnsi="Times New Roman" w:cs="Times New Roman"/>
                <w:sz w:val="16"/>
                <w:szCs w:val="16"/>
              </w:rPr>
            </w:pPr>
            <w:r w:rsidRPr="00DC2E1E">
              <w:rPr>
                <w:rFonts w:ascii="Times New Roman" w:hAnsi="Times New Roman" w:cs="Times New Roman"/>
                <w:sz w:val="16"/>
                <w:szCs w:val="16"/>
              </w:rPr>
              <w:t>&gt; 700 - 800</w:t>
            </w:r>
          </w:p>
        </w:tc>
        <w:tc>
          <w:tcPr>
            <w:tcW w:w="851" w:type="dxa"/>
            <w:tcMar>
              <w:top w:w="15" w:type="dxa"/>
              <w:left w:w="15" w:type="dxa"/>
              <w:bottom w:w="15" w:type="dxa"/>
              <w:right w:w="15" w:type="dxa"/>
            </w:tcMar>
            <w:hideMark/>
          </w:tcPr>
          <w:p w14:paraId="79F636AA"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225</w:t>
            </w:r>
          </w:p>
        </w:tc>
        <w:tc>
          <w:tcPr>
            <w:tcW w:w="850" w:type="dxa"/>
            <w:tcMar>
              <w:top w:w="15" w:type="dxa"/>
              <w:left w:w="15" w:type="dxa"/>
              <w:bottom w:w="15" w:type="dxa"/>
              <w:right w:w="15" w:type="dxa"/>
            </w:tcMar>
            <w:hideMark/>
          </w:tcPr>
          <w:p w14:paraId="759C14F6"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225</w:t>
            </w:r>
          </w:p>
        </w:tc>
        <w:tc>
          <w:tcPr>
            <w:tcW w:w="851" w:type="dxa"/>
            <w:tcMar>
              <w:top w:w="15" w:type="dxa"/>
              <w:left w:w="15" w:type="dxa"/>
              <w:bottom w:w="15" w:type="dxa"/>
              <w:right w:w="15" w:type="dxa"/>
            </w:tcMar>
            <w:hideMark/>
          </w:tcPr>
          <w:p w14:paraId="7FDD0F49"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300</w:t>
            </w:r>
          </w:p>
        </w:tc>
        <w:tc>
          <w:tcPr>
            <w:tcW w:w="850" w:type="dxa"/>
            <w:tcMar>
              <w:top w:w="15" w:type="dxa"/>
              <w:left w:w="15" w:type="dxa"/>
              <w:bottom w:w="15" w:type="dxa"/>
              <w:right w:w="15" w:type="dxa"/>
            </w:tcMar>
            <w:hideMark/>
          </w:tcPr>
          <w:p w14:paraId="5EA04F57"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375</w:t>
            </w:r>
          </w:p>
        </w:tc>
        <w:tc>
          <w:tcPr>
            <w:tcW w:w="851" w:type="dxa"/>
            <w:tcMar>
              <w:top w:w="15" w:type="dxa"/>
              <w:left w:w="15" w:type="dxa"/>
              <w:bottom w:w="15" w:type="dxa"/>
              <w:right w:w="15" w:type="dxa"/>
            </w:tcMar>
            <w:hideMark/>
          </w:tcPr>
          <w:p w14:paraId="4710A521"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450</w:t>
            </w:r>
          </w:p>
        </w:tc>
        <w:tc>
          <w:tcPr>
            <w:tcW w:w="850" w:type="dxa"/>
            <w:tcMar>
              <w:top w:w="15" w:type="dxa"/>
              <w:left w:w="15" w:type="dxa"/>
              <w:bottom w:w="15" w:type="dxa"/>
              <w:right w:w="15" w:type="dxa"/>
            </w:tcMar>
            <w:hideMark/>
          </w:tcPr>
          <w:p w14:paraId="649BCBBC"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450</w:t>
            </w:r>
          </w:p>
        </w:tc>
        <w:tc>
          <w:tcPr>
            <w:tcW w:w="851" w:type="dxa"/>
            <w:tcMar>
              <w:top w:w="15" w:type="dxa"/>
              <w:left w:w="15" w:type="dxa"/>
              <w:bottom w:w="15" w:type="dxa"/>
              <w:right w:w="15" w:type="dxa"/>
            </w:tcMar>
            <w:hideMark/>
          </w:tcPr>
          <w:p w14:paraId="47E3E8F4"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525</w:t>
            </w:r>
          </w:p>
        </w:tc>
        <w:tc>
          <w:tcPr>
            <w:tcW w:w="850" w:type="dxa"/>
            <w:tcBorders>
              <w:top w:val="nil"/>
              <w:left w:val="nil"/>
              <w:bottom w:val="single" w:sz="8" w:space="0" w:color="auto"/>
              <w:right w:val="single" w:sz="8" w:space="0" w:color="auto"/>
            </w:tcBorders>
            <w:tcMar>
              <w:top w:w="15" w:type="dxa"/>
              <w:left w:w="15" w:type="dxa"/>
              <w:bottom w:w="15" w:type="dxa"/>
              <w:right w:w="15" w:type="dxa"/>
            </w:tcMar>
            <w:hideMark/>
          </w:tcPr>
          <w:p w14:paraId="0D6CA393"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600</w:t>
            </w:r>
          </w:p>
        </w:tc>
        <w:tc>
          <w:tcPr>
            <w:tcW w:w="851" w:type="dxa"/>
            <w:shd w:val="clear" w:color="auto" w:fill="C0C0C0"/>
            <w:tcMar>
              <w:top w:w="15" w:type="dxa"/>
              <w:left w:w="15" w:type="dxa"/>
              <w:bottom w:w="15" w:type="dxa"/>
              <w:right w:w="15" w:type="dxa"/>
            </w:tcMar>
          </w:tcPr>
          <w:p w14:paraId="1BCBE418"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p>
        </w:tc>
        <w:tc>
          <w:tcPr>
            <w:tcW w:w="850" w:type="dxa"/>
            <w:tcBorders>
              <w:top w:val="nil"/>
              <w:left w:val="nil"/>
              <w:bottom w:val="nil"/>
              <w:right w:val="single" w:sz="8" w:space="0" w:color="auto"/>
            </w:tcBorders>
            <w:shd w:val="clear" w:color="auto" w:fill="C0C0C0"/>
            <w:tcMar>
              <w:top w:w="15" w:type="dxa"/>
              <w:left w:w="15" w:type="dxa"/>
              <w:bottom w:w="15" w:type="dxa"/>
              <w:right w:w="15" w:type="dxa"/>
            </w:tcMar>
          </w:tcPr>
          <w:p w14:paraId="77FA2E34" w14:textId="77777777" w:rsidR="00DC2E1E" w:rsidRPr="00DC2E1E" w:rsidRDefault="00DC2E1E" w:rsidP="00886766">
            <w:pPr>
              <w:autoSpaceDE w:val="0"/>
              <w:autoSpaceDN w:val="0"/>
              <w:spacing w:line="276" w:lineRule="auto"/>
              <w:jc w:val="center"/>
              <w:rPr>
                <w:rFonts w:ascii="Times New Roman" w:hAnsi="Times New Roman" w:cs="Times New Roman"/>
                <w:sz w:val="16"/>
                <w:szCs w:val="16"/>
                <w:shd w:val="clear" w:color="auto" w:fill="C0C0C0"/>
              </w:rPr>
            </w:pPr>
          </w:p>
        </w:tc>
      </w:tr>
      <w:tr w:rsidR="00DC2E1E" w:rsidRPr="00DC2E1E" w14:paraId="21AFFB93" w14:textId="77777777" w:rsidTr="00886766">
        <w:tc>
          <w:tcPr>
            <w:tcW w:w="111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3FBA17C3" w14:textId="77777777" w:rsidR="00DC2E1E" w:rsidRPr="00DC2E1E" w:rsidRDefault="00DC2E1E" w:rsidP="00886766">
            <w:pPr>
              <w:autoSpaceDE w:val="0"/>
              <w:autoSpaceDN w:val="0"/>
              <w:spacing w:line="276" w:lineRule="auto"/>
              <w:rPr>
                <w:rFonts w:ascii="Times New Roman" w:hAnsi="Times New Roman" w:cs="Times New Roman"/>
                <w:sz w:val="16"/>
                <w:szCs w:val="16"/>
              </w:rPr>
            </w:pPr>
            <w:r w:rsidRPr="00DC2E1E">
              <w:rPr>
                <w:rFonts w:ascii="Times New Roman" w:hAnsi="Times New Roman" w:cs="Times New Roman"/>
                <w:sz w:val="16"/>
                <w:szCs w:val="16"/>
              </w:rPr>
              <w:t>&gt; 800 - 900</w:t>
            </w:r>
          </w:p>
        </w:tc>
        <w:tc>
          <w:tcPr>
            <w:tcW w:w="851" w:type="dxa"/>
            <w:tcMar>
              <w:top w:w="15" w:type="dxa"/>
              <w:left w:w="15" w:type="dxa"/>
              <w:bottom w:w="15" w:type="dxa"/>
              <w:right w:w="15" w:type="dxa"/>
            </w:tcMar>
            <w:hideMark/>
          </w:tcPr>
          <w:p w14:paraId="612E625D"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225</w:t>
            </w:r>
          </w:p>
        </w:tc>
        <w:tc>
          <w:tcPr>
            <w:tcW w:w="850" w:type="dxa"/>
            <w:tcMar>
              <w:top w:w="15" w:type="dxa"/>
              <w:left w:w="15" w:type="dxa"/>
              <w:bottom w:w="15" w:type="dxa"/>
              <w:right w:w="15" w:type="dxa"/>
            </w:tcMar>
            <w:hideMark/>
          </w:tcPr>
          <w:p w14:paraId="4B807169"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225</w:t>
            </w:r>
          </w:p>
        </w:tc>
        <w:tc>
          <w:tcPr>
            <w:tcW w:w="851" w:type="dxa"/>
            <w:tcMar>
              <w:top w:w="15" w:type="dxa"/>
              <w:left w:w="15" w:type="dxa"/>
              <w:bottom w:w="15" w:type="dxa"/>
              <w:right w:w="15" w:type="dxa"/>
            </w:tcMar>
            <w:hideMark/>
          </w:tcPr>
          <w:p w14:paraId="198BAB01"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300</w:t>
            </w:r>
          </w:p>
        </w:tc>
        <w:tc>
          <w:tcPr>
            <w:tcW w:w="850" w:type="dxa"/>
            <w:tcMar>
              <w:top w:w="15" w:type="dxa"/>
              <w:left w:w="15" w:type="dxa"/>
              <w:bottom w:w="15" w:type="dxa"/>
              <w:right w:w="15" w:type="dxa"/>
            </w:tcMar>
            <w:hideMark/>
          </w:tcPr>
          <w:p w14:paraId="1E2C0162"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375</w:t>
            </w:r>
          </w:p>
        </w:tc>
        <w:tc>
          <w:tcPr>
            <w:tcW w:w="851" w:type="dxa"/>
            <w:tcMar>
              <w:top w:w="15" w:type="dxa"/>
              <w:left w:w="15" w:type="dxa"/>
              <w:bottom w:w="15" w:type="dxa"/>
              <w:right w:w="15" w:type="dxa"/>
            </w:tcMar>
            <w:hideMark/>
          </w:tcPr>
          <w:p w14:paraId="193DD309"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450</w:t>
            </w:r>
          </w:p>
        </w:tc>
        <w:tc>
          <w:tcPr>
            <w:tcW w:w="850" w:type="dxa"/>
            <w:tcMar>
              <w:top w:w="15" w:type="dxa"/>
              <w:left w:w="15" w:type="dxa"/>
              <w:bottom w:w="15" w:type="dxa"/>
              <w:right w:w="15" w:type="dxa"/>
            </w:tcMar>
            <w:hideMark/>
          </w:tcPr>
          <w:p w14:paraId="73D5D037"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525</w:t>
            </w:r>
          </w:p>
        </w:tc>
        <w:tc>
          <w:tcPr>
            <w:tcW w:w="851" w:type="dxa"/>
            <w:tcBorders>
              <w:top w:val="nil"/>
              <w:left w:val="nil"/>
              <w:bottom w:val="single" w:sz="8" w:space="0" w:color="auto"/>
              <w:right w:val="single" w:sz="8" w:space="0" w:color="auto"/>
            </w:tcBorders>
            <w:tcMar>
              <w:top w:w="15" w:type="dxa"/>
              <w:left w:w="15" w:type="dxa"/>
              <w:bottom w:w="15" w:type="dxa"/>
              <w:right w:w="15" w:type="dxa"/>
            </w:tcMar>
            <w:hideMark/>
          </w:tcPr>
          <w:p w14:paraId="6CA1C6EA"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600</w:t>
            </w:r>
          </w:p>
        </w:tc>
        <w:tc>
          <w:tcPr>
            <w:tcW w:w="850" w:type="dxa"/>
            <w:shd w:val="clear" w:color="auto" w:fill="C0C0C0"/>
            <w:tcMar>
              <w:top w:w="15" w:type="dxa"/>
              <w:left w:w="15" w:type="dxa"/>
              <w:bottom w:w="15" w:type="dxa"/>
              <w:right w:w="15" w:type="dxa"/>
            </w:tcMar>
          </w:tcPr>
          <w:p w14:paraId="1558DF72"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p>
        </w:tc>
        <w:tc>
          <w:tcPr>
            <w:tcW w:w="851" w:type="dxa"/>
            <w:shd w:val="clear" w:color="auto" w:fill="C0C0C0"/>
            <w:tcMar>
              <w:top w:w="15" w:type="dxa"/>
              <w:left w:w="15" w:type="dxa"/>
              <w:bottom w:w="15" w:type="dxa"/>
              <w:right w:w="15" w:type="dxa"/>
            </w:tcMar>
          </w:tcPr>
          <w:p w14:paraId="0D80C334"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p>
        </w:tc>
        <w:tc>
          <w:tcPr>
            <w:tcW w:w="850" w:type="dxa"/>
            <w:tcBorders>
              <w:top w:val="nil"/>
              <w:left w:val="nil"/>
              <w:bottom w:val="nil"/>
              <w:right w:val="single" w:sz="8" w:space="0" w:color="auto"/>
            </w:tcBorders>
            <w:shd w:val="clear" w:color="auto" w:fill="C0C0C0"/>
            <w:tcMar>
              <w:top w:w="15" w:type="dxa"/>
              <w:left w:w="15" w:type="dxa"/>
              <w:bottom w:w="15" w:type="dxa"/>
              <w:right w:w="15" w:type="dxa"/>
            </w:tcMar>
          </w:tcPr>
          <w:p w14:paraId="1FCD4A81" w14:textId="77777777" w:rsidR="00DC2E1E" w:rsidRPr="00DC2E1E" w:rsidRDefault="00DC2E1E" w:rsidP="00886766">
            <w:pPr>
              <w:autoSpaceDE w:val="0"/>
              <w:autoSpaceDN w:val="0"/>
              <w:spacing w:line="276" w:lineRule="auto"/>
              <w:jc w:val="center"/>
              <w:rPr>
                <w:rFonts w:ascii="Times New Roman" w:hAnsi="Times New Roman" w:cs="Times New Roman"/>
                <w:sz w:val="16"/>
                <w:szCs w:val="16"/>
                <w:shd w:val="clear" w:color="auto" w:fill="C0C0C0"/>
              </w:rPr>
            </w:pPr>
          </w:p>
        </w:tc>
      </w:tr>
      <w:tr w:rsidR="00DC2E1E" w:rsidRPr="00DC2E1E" w14:paraId="7409ED22" w14:textId="77777777" w:rsidTr="00886766">
        <w:tc>
          <w:tcPr>
            <w:tcW w:w="111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7752FF88" w14:textId="77777777" w:rsidR="00DC2E1E" w:rsidRPr="00DC2E1E" w:rsidRDefault="00DC2E1E" w:rsidP="00886766">
            <w:pPr>
              <w:autoSpaceDE w:val="0"/>
              <w:autoSpaceDN w:val="0"/>
              <w:spacing w:line="276" w:lineRule="auto"/>
              <w:rPr>
                <w:rFonts w:ascii="Times New Roman" w:hAnsi="Times New Roman" w:cs="Times New Roman"/>
                <w:sz w:val="16"/>
                <w:szCs w:val="16"/>
              </w:rPr>
            </w:pPr>
            <w:r w:rsidRPr="00DC2E1E">
              <w:rPr>
                <w:rFonts w:ascii="Times New Roman" w:hAnsi="Times New Roman" w:cs="Times New Roman"/>
                <w:sz w:val="16"/>
                <w:szCs w:val="16"/>
              </w:rPr>
              <w:t>&gt; 900 - 1000</w:t>
            </w:r>
          </w:p>
        </w:tc>
        <w:tc>
          <w:tcPr>
            <w:tcW w:w="851" w:type="dxa"/>
            <w:tcMar>
              <w:top w:w="15" w:type="dxa"/>
              <w:left w:w="15" w:type="dxa"/>
              <w:bottom w:w="15" w:type="dxa"/>
              <w:right w:w="15" w:type="dxa"/>
            </w:tcMar>
            <w:hideMark/>
          </w:tcPr>
          <w:p w14:paraId="4621E909"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225</w:t>
            </w:r>
          </w:p>
        </w:tc>
        <w:tc>
          <w:tcPr>
            <w:tcW w:w="850" w:type="dxa"/>
            <w:tcMar>
              <w:top w:w="15" w:type="dxa"/>
              <w:left w:w="15" w:type="dxa"/>
              <w:bottom w:w="15" w:type="dxa"/>
              <w:right w:w="15" w:type="dxa"/>
            </w:tcMar>
            <w:hideMark/>
          </w:tcPr>
          <w:p w14:paraId="1DF5D603"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300</w:t>
            </w:r>
          </w:p>
        </w:tc>
        <w:tc>
          <w:tcPr>
            <w:tcW w:w="851" w:type="dxa"/>
            <w:tcMar>
              <w:top w:w="15" w:type="dxa"/>
              <w:left w:w="15" w:type="dxa"/>
              <w:bottom w:w="15" w:type="dxa"/>
              <w:right w:w="15" w:type="dxa"/>
            </w:tcMar>
            <w:hideMark/>
          </w:tcPr>
          <w:p w14:paraId="7B1FFF76"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375</w:t>
            </w:r>
          </w:p>
        </w:tc>
        <w:tc>
          <w:tcPr>
            <w:tcW w:w="850" w:type="dxa"/>
            <w:tcMar>
              <w:top w:w="15" w:type="dxa"/>
              <w:left w:w="15" w:type="dxa"/>
              <w:bottom w:w="15" w:type="dxa"/>
              <w:right w:w="15" w:type="dxa"/>
            </w:tcMar>
            <w:hideMark/>
          </w:tcPr>
          <w:p w14:paraId="159851EC"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450</w:t>
            </w:r>
          </w:p>
        </w:tc>
        <w:tc>
          <w:tcPr>
            <w:tcW w:w="851" w:type="dxa"/>
            <w:tcMar>
              <w:top w:w="15" w:type="dxa"/>
              <w:left w:w="15" w:type="dxa"/>
              <w:bottom w:w="15" w:type="dxa"/>
              <w:right w:w="15" w:type="dxa"/>
            </w:tcMar>
            <w:hideMark/>
          </w:tcPr>
          <w:p w14:paraId="0F8B8E8C"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525</w:t>
            </w:r>
          </w:p>
        </w:tc>
        <w:tc>
          <w:tcPr>
            <w:tcW w:w="850" w:type="dxa"/>
            <w:tcBorders>
              <w:top w:val="nil"/>
              <w:left w:val="nil"/>
              <w:bottom w:val="single" w:sz="8" w:space="0" w:color="auto"/>
              <w:right w:val="single" w:sz="8" w:space="0" w:color="auto"/>
            </w:tcBorders>
            <w:tcMar>
              <w:top w:w="15" w:type="dxa"/>
              <w:left w:w="15" w:type="dxa"/>
              <w:bottom w:w="15" w:type="dxa"/>
              <w:right w:w="15" w:type="dxa"/>
            </w:tcMar>
            <w:hideMark/>
          </w:tcPr>
          <w:p w14:paraId="77E85318"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600</w:t>
            </w:r>
          </w:p>
        </w:tc>
        <w:tc>
          <w:tcPr>
            <w:tcW w:w="851" w:type="dxa"/>
            <w:shd w:val="clear" w:color="auto" w:fill="C0C0C0"/>
            <w:tcMar>
              <w:top w:w="15" w:type="dxa"/>
              <w:left w:w="15" w:type="dxa"/>
              <w:bottom w:w="15" w:type="dxa"/>
              <w:right w:w="15" w:type="dxa"/>
            </w:tcMar>
          </w:tcPr>
          <w:p w14:paraId="26C8AF70"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p>
        </w:tc>
        <w:tc>
          <w:tcPr>
            <w:tcW w:w="850" w:type="dxa"/>
            <w:shd w:val="clear" w:color="auto" w:fill="C0C0C0"/>
            <w:tcMar>
              <w:top w:w="15" w:type="dxa"/>
              <w:left w:w="15" w:type="dxa"/>
              <w:bottom w:w="15" w:type="dxa"/>
              <w:right w:w="15" w:type="dxa"/>
            </w:tcMar>
          </w:tcPr>
          <w:p w14:paraId="7BFF2EEE"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p>
        </w:tc>
        <w:tc>
          <w:tcPr>
            <w:tcW w:w="851" w:type="dxa"/>
            <w:shd w:val="clear" w:color="auto" w:fill="C0C0C0"/>
            <w:tcMar>
              <w:top w:w="15" w:type="dxa"/>
              <w:left w:w="15" w:type="dxa"/>
              <w:bottom w:w="15" w:type="dxa"/>
              <w:right w:w="15" w:type="dxa"/>
            </w:tcMar>
          </w:tcPr>
          <w:p w14:paraId="07B85919"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p>
        </w:tc>
        <w:tc>
          <w:tcPr>
            <w:tcW w:w="850" w:type="dxa"/>
            <w:tcBorders>
              <w:top w:val="nil"/>
              <w:left w:val="nil"/>
              <w:bottom w:val="nil"/>
              <w:right w:val="single" w:sz="8" w:space="0" w:color="auto"/>
            </w:tcBorders>
            <w:shd w:val="clear" w:color="auto" w:fill="C0C0C0"/>
            <w:tcMar>
              <w:top w:w="15" w:type="dxa"/>
              <w:left w:w="15" w:type="dxa"/>
              <w:bottom w:w="15" w:type="dxa"/>
              <w:right w:w="15" w:type="dxa"/>
            </w:tcMar>
          </w:tcPr>
          <w:p w14:paraId="463ED8A4" w14:textId="77777777" w:rsidR="00DC2E1E" w:rsidRPr="00DC2E1E" w:rsidRDefault="00DC2E1E" w:rsidP="00886766">
            <w:pPr>
              <w:autoSpaceDE w:val="0"/>
              <w:autoSpaceDN w:val="0"/>
              <w:spacing w:line="276" w:lineRule="auto"/>
              <w:jc w:val="center"/>
              <w:rPr>
                <w:rFonts w:ascii="Times New Roman" w:hAnsi="Times New Roman" w:cs="Times New Roman"/>
                <w:sz w:val="16"/>
                <w:szCs w:val="16"/>
                <w:shd w:val="clear" w:color="auto" w:fill="C0C0C0"/>
              </w:rPr>
            </w:pPr>
          </w:p>
        </w:tc>
      </w:tr>
      <w:tr w:rsidR="00DC2E1E" w:rsidRPr="00DC2E1E" w14:paraId="50608C06" w14:textId="77777777" w:rsidTr="00886766">
        <w:tc>
          <w:tcPr>
            <w:tcW w:w="111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3BDB1E39" w14:textId="77777777" w:rsidR="00DC2E1E" w:rsidRPr="00DC2E1E" w:rsidRDefault="00DC2E1E" w:rsidP="00886766">
            <w:pPr>
              <w:autoSpaceDE w:val="0"/>
              <w:autoSpaceDN w:val="0"/>
              <w:spacing w:line="276" w:lineRule="auto"/>
              <w:rPr>
                <w:rFonts w:ascii="Times New Roman" w:hAnsi="Times New Roman" w:cs="Times New Roman"/>
                <w:sz w:val="16"/>
                <w:szCs w:val="16"/>
              </w:rPr>
            </w:pPr>
            <w:r w:rsidRPr="00DC2E1E">
              <w:rPr>
                <w:rFonts w:ascii="Times New Roman" w:hAnsi="Times New Roman" w:cs="Times New Roman"/>
                <w:sz w:val="16"/>
                <w:szCs w:val="16"/>
              </w:rPr>
              <w:t>&gt; 1000 - 1100</w:t>
            </w:r>
          </w:p>
        </w:tc>
        <w:tc>
          <w:tcPr>
            <w:tcW w:w="851" w:type="dxa"/>
            <w:tcMar>
              <w:top w:w="15" w:type="dxa"/>
              <w:left w:w="15" w:type="dxa"/>
              <w:bottom w:w="15" w:type="dxa"/>
              <w:right w:w="15" w:type="dxa"/>
            </w:tcMar>
            <w:hideMark/>
          </w:tcPr>
          <w:p w14:paraId="602347B2"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225</w:t>
            </w:r>
          </w:p>
        </w:tc>
        <w:tc>
          <w:tcPr>
            <w:tcW w:w="850" w:type="dxa"/>
            <w:tcMar>
              <w:top w:w="15" w:type="dxa"/>
              <w:left w:w="15" w:type="dxa"/>
              <w:bottom w:w="15" w:type="dxa"/>
              <w:right w:w="15" w:type="dxa"/>
            </w:tcMar>
            <w:hideMark/>
          </w:tcPr>
          <w:p w14:paraId="44827372"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300</w:t>
            </w:r>
          </w:p>
        </w:tc>
        <w:tc>
          <w:tcPr>
            <w:tcW w:w="851" w:type="dxa"/>
            <w:tcMar>
              <w:top w:w="15" w:type="dxa"/>
              <w:left w:w="15" w:type="dxa"/>
              <w:bottom w:w="15" w:type="dxa"/>
              <w:right w:w="15" w:type="dxa"/>
            </w:tcMar>
            <w:hideMark/>
          </w:tcPr>
          <w:p w14:paraId="5B93B8F3"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375</w:t>
            </w:r>
          </w:p>
        </w:tc>
        <w:tc>
          <w:tcPr>
            <w:tcW w:w="850" w:type="dxa"/>
            <w:tcMar>
              <w:top w:w="15" w:type="dxa"/>
              <w:left w:w="15" w:type="dxa"/>
              <w:bottom w:w="15" w:type="dxa"/>
              <w:right w:w="15" w:type="dxa"/>
            </w:tcMar>
            <w:hideMark/>
          </w:tcPr>
          <w:p w14:paraId="4D2B28A1"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450</w:t>
            </w:r>
          </w:p>
        </w:tc>
        <w:tc>
          <w:tcPr>
            <w:tcW w:w="851" w:type="dxa"/>
            <w:tcBorders>
              <w:top w:val="nil"/>
              <w:left w:val="nil"/>
              <w:bottom w:val="nil"/>
              <w:right w:val="single" w:sz="8" w:space="0" w:color="auto"/>
            </w:tcBorders>
            <w:tcMar>
              <w:top w:w="15" w:type="dxa"/>
              <w:left w:w="15" w:type="dxa"/>
              <w:bottom w:w="15" w:type="dxa"/>
              <w:right w:w="15" w:type="dxa"/>
            </w:tcMar>
            <w:hideMark/>
          </w:tcPr>
          <w:p w14:paraId="0BC286FA"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600</w:t>
            </w:r>
          </w:p>
        </w:tc>
        <w:tc>
          <w:tcPr>
            <w:tcW w:w="850" w:type="dxa"/>
            <w:shd w:val="clear" w:color="auto" w:fill="C0C0C0"/>
            <w:tcMar>
              <w:top w:w="15" w:type="dxa"/>
              <w:left w:w="15" w:type="dxa"/>
              <w:bottom w:w="15" w:type="dxa"/>
              <w:right w:w="15" w:type="dxa"/>
            </w:tcMar>
          </w:tcPr>
          <w:p w14:paraId="40C0DA2B"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p>
        </w:tc>
        <w:tc>
          <w:tcPr>
            <w:tcW w:w="851" w:type="dxa"/>
            <w:shd w:val="clear" w:color="auto" w:fill="C0C0C0"/>
            <w:tcMar>
              <w:top w:w="15" w:type="dxa"/>
              <w:left w:w="15" w:type="dxa"/>
              <w:bottom w:w="15" w:type="dxa"/>
              <w:right w:w="15" w:type="dxa"/>
            </w:tcMar>
          </w:tcPr>
          <w:p w14:paraId="417E8A0C"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p>
        </w:tc>
        <w:tc>
          <w:tcPr>
            <w:tcW w:w="850" w:type="dxa"/>
            <w:shd w:val="clear" w:color="auto" w:fill="C0C0C0"/>
            <w:tcMar>
              <w:top w:w="15" w:type="dxa"/>
              <w:left w:w="15" w:type="dxa"/>
              <w:bottom w:w="15" w:type="dxa"/>
              <w:right w:w="15" w:type="dxa"/>
            </w:tcMar>
          </w:tcPr>
          <w:p w14:paraId="2E82D3D0"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p>
        </w:tc>
        <w:tc>
          <w:tcPr>
            <w:tcW w:w="851" w:type="dxa"/>
            <w:shd w:val="clear" w:color="auto" w:fill="C0C0C0"/>
            <w:tcMar>
              <w:top w:w="15" w:type="dxa"/>
              <w:left w:w="15" w:type="dxa"/>
              <w:bottom w:w="15" w:type="dxa"/>
              <w:right w:w="15" w:type="dxa"/>
            </w:tcMar>
          </w:tcPr>
          <w:p w14:paraId="6C04AA27"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p>
        </w:tc>
        <w:tc>
          <w:tcPr>
            <w:tcW w:w="850" w:type="dxa"/>
            <w:tcBorders>
              <w:top w:val="nil"/>
              <w:left w:val="nil"/>
              <w:bottom w:val="nil"/>
              <w:right w:val="single" w:sz="8" w:space="0" w:color="auto"/>
            </w:tcBorders>
            <w:shd w:val="clear" w:color="auto" w:fill="C0C0C0"/>
            <w:tcMar>
              <w:top w:w="15" w:type="dxa"/>
              <w:left w:w="15" w:type="dxa"/>
              <w:bottom w:w="15" w:type="dxa"/>
              <w:right w:w="15" w:type="dxa"/>
            </w:tcMar>
          </w:tcPr>
          <w:p w14:paraId="0A0080F9" w14:textId="77777777" w:rsidR="00DC2E1E" w:rsidRPr="00DC2E1E" w:rsidRDefault="00DC2E1E" w:rsidP="00886766">
            <w:pPr>
              <w:autoSpaceDE w:val="0"/>
              <w:autoSpaceDN w:val="0"/>
              <w:spacing w:line="276" w:lineRule="auto"/>
              <w:jc w:val="center"/>
              <w:rPr>
                <w:rFonts w:ascii="Times New Roman" w:hAnsi="Times New Roman" w:cs="Times New Roman"/>
                <w:sz w:val="16"/>
                <w:szCs w:val="16"/>
                <w:shd w:val="clear" w:color="auto" w:fill="C0C0C0"/>
              </w:rPr>
            </w:pPr>
          </w:p>
        </w:tc>
      </w:tr>
      <w:tr w:rsidR="00DC2E1E" w:rsidRPr="00DC2E1E" w14:paraId="57B7D6EB" w14:textId="77777777" w:rsidTr="00886766">
        <w:tc>
          <w:tcPr>
            <w:tcW w:w="111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22E8AB88" w14:textId="77777777" w:rsidR="00DC2E1E" w:rsidRPr="00DC2E1E" w:rsidRDefault="00DC2E1E" w:rsidP="00886766">
            <w:pPr>
              <w:autoSpaceDE w:val="0"/>
              <w:autoSpaceDN w:val="0"/>
              <w:spacing w:line="276" w:lineRule="auto"/>
              <w:rPr>
                <w:rFonts w:ascii="Times New Roman" w:hAnsi="Times New Roman" w:cs="Times New Roman"/>
                <w:sz w:val="16"/>
                <w:szCs w:val="16"/>
              </w:rPr>
            </w:pPr>
            <w:r w:rsidRPr="00DC2E1E">
              <w:rPr>
                <w:rFonts w:ascii="Times New Roman" w:hAnsi="Times New Roman" w:cs="Times New Roman"/>
                <w:sz w:val="16"/>
                <w:szCs w:val="16"/>
              </w:rPr>
              <w:t>&gt; 1100 - 1200</w:t>
            </w:r>
          </w:p>
        </w:tc>
        <w:tc>
          <w:tcPr>
            <w:tcW w:w="851" w:type="dxa"/>
            <w:tcMar>
              <w:top w:w="15" w:type="dxa"/>
              <w:left w:w="15" w:type="dxa"/>
              <w:bottom w:w="15" w:type="dxa"/>
              <w:right w:w="15" w:type="dxa"/>
            </w:tcMar>
            <w:hideMark/>
          </w:tcPr>
          <w:p w14:paraId="530942B8"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300</w:t>
            </w:r>
          </w:p>
        </w:tc>
        <w:tc>
          <w:tcPr>
            <w:tcW w:w="850" w:type="dxa"/>
            <w:tcMar>
              <w:top w:w="15" w:type="dxa"/>
              <w:left w:w="15" w:type="dxa"/>
              <w:bottom w:w="15" w:type="dxa"/>
              <w:right w:w="15" w:type="dxa"/>
            </w:tcMar>
            <w:hideMark/>
          </w:tcPr>
          <w:p w14:paraId="25515D2B"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300</w:t>
            </w:r>
          </w:p>
        </w:tc>
        <w:tc>
          <w:tcPr>
            <w:tcW w:w="851" w:type="dxa"/>
            <w:tcMar>
              <w:top w:w="15" w:type="dxa"/>
              <w:left w:w="15" w:type="dxa"/>
              <w:bottom w:w="15" w:type="dxa"/>
              <w:right w:w="15" w:type="dxa"/>
            </w:tcMar>
            <w:hideMark/>
          </w:tcPr>
          <w:p w14:paraId="3D7009AC"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450</w:t>
            </w:r>
          </w:p>
        </w:tc>
        <w:tc>
          <w:tcPr>
            <w:tcW w:w="850" w:type="dxa"/>
            <w:tcMar>
              <w:top w:w="15" w:type="dxa"/>
              <w:left w:w="15" w:type="dxa"/>
              <w:bottom w:w="15" w:type="dxa"/>
              <w:right w:w="15" w:type="dxa"/>
            </w:tcMar>
            <w:hideMark/>
          </w:tcPr>
          <w:p w14:paraId="0E2FD72A"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525</w:t>
            </w:r>
          </w:p>
        </w:tc>
        <w:tc>
          <w:tcPr>
            <w:tcW w:w="851" w:type="dxa"/>
            <w:tcBorders>
              <w:top w:val="nil"/>
              <w:left w:val="nil"/>
              <w:bottom w:val="single" w:sz="8" w:space="0" w:color="auto"/>
              <w:right w:val="single" w:sz="8" w:space="0" w:color="auto"/>
            </w:tcBorders>
            <w:tcMar>
              <w:top w:w="15" w:type="dxa"/>
              <w:left w:w="15" w:type="dxa"/>
              <w:bottom w:w="15" w:type="dxa"/>
              <w:right w:w="15" w:type="dxa"/>
            </w:tcMar>
            <w:hideMark/>
          </w:tcPr>
          <w:p w14:paraId="5C5E2B44"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600</w:t>
            </w:r>
          </w:p>
        </w:tc>
        <w:tc>
          <w:tcPr>
            <w:tcW w:w="850" w:type="dxa"/>
            <w:shd w:val="clear" w:color="auto" w:fill="C0C0C0"/>
            <w:tcMar>
              <w:top w:w="15" w:type="dxa"/>
              <w:left w:w="15" w:type="dxa"/>
              <w:bottom w:w="15" w:type="dxa"/>
              <w:right w:w="15" w:type="dxa"/>
            </w:tcMar>
          </w:tcPr>
          <w:p w14:paraId="23AEB4B5"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p>
        </w:tc>
        <w:tc>
          <w:tcPr>
            <w:tcW w:w="851" w:type="dxa"/>
            <w:shd w:val="clear" w:color="auto" w:fill="C0C0C0"/>
            <w:tcMar>
              <w:top w:w="15" w:type="dxa"/>
              <w:left w:w="15" w:type="dxa"/>
              <w:bottom w:w="15" w:type="dxa"/>
              <w:right w:w="15" w:type="dxa"/>
            </w:tcMar>
          </w:tcPr>
          <w:p w14:paraId="005757E7"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p>
        </w:tc>
        <w:tc>
          <w:tcPr>
            <w:tcW w:w="850" w:type="dxa"/>
            <w:shd w:val="clear" w:color="auto" w:fill="C0C0C0"/>
            <w:tcMar>
              <w:top w:w="15" w:type="dxa"/>
              <w:left w:w="15" w:type="dxa"/>
              <w:bottom w:w="15" w:type="dxa"/>
              <w:right w:w="15" w:type="dxa"/>
            </w:tcMar>
          </w:tcPr>
          <w:p w14:paraId="31D3EBB8"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p>
        </w:tc>
        <w:tc>
          <w:tcPr>
            <w:tcW w:w="851" w:type="dxa"/>
            <w:shd w:val="clear" w:color="auto" w:fill="C0C0C0"/>
            <w:tcMar>
              <w:top w:w="15" w:type="dxa"/>
              <w:left w:w="15" w:type="dxa"/>
              <w:bottom w:w="15" w:type="dxa"/>
              <w:right w:w="15" w:type="dxa"/>
            </w:tcMar>
          </w:tcPr>
          <w:p w14:paraId="2A06D188"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p>
        </w:tc>
        <w:tc>
          <w:tcPr>
            <w:tcW w:w="850" w:type="dxa"/>
            <w:tcBorders>
              <w:top w:val="nil"/>
              <w:left w:val="nil"/>
              <w:bottom w:val="nil"/>
              <w:right w:val="single" w:sz="8" w:space="0" w:color="auto"/>
            </w:tcBorders>
            <w:shd w:val="clear" w:color="auto" w:fill="C0C0C0"/>
            <w:tcMar>
              <w:top w:w="15" w:type="dxa"/>
              <w:left w:w="15" w:type="dxa"/>
              <w:bottom w:w="15" w:type="dxa"/>
              <w:right w:w="15" w:type="dxa"/>
            </w:tcMar>
          </w:tcPr>
          <w:p w14:paraId="62A10E8B" w14:textId="77777777" w:rsidR="00DC2E1E" w:rsidRPr="00DC2E1E" w:rsidRDefault="00DC2E1E" w:rsidP="00886766">
            <w:pPr>
              <w:autoSpaceDE w:val="0"/>
              <w:autoSpaceDN w:val="0"/>
              <w:spacing w:line="276" w:lineRule="auto"/>
              <w:jc w:val="center"/>
              <w:rPr>
                <w:rFonts w:ascii="Times New Roman" w:hAnsi="Times New Roman" w:cs="Times New Roman"/>
                <w:sz w:val="16"/>
                <w:szCs w:val="16"/>
                <w:shd w:val="clear" w:color="auto" w:fill="C0C0C0"/>
              </w:rPr>
            </w:pPr>
          </w:p>
        </w:tc>
      </w:tr>
      <w:tr w:rsidR="00DC2E1E" w:rsidRPr="00DC2E1E" w14:paraId="53D9D4FC" w14:textId="77777777" w:rsidTr="00886766">
        <w:tc>
          <w:tcPr>
            <w:tcW w:w="111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42BCC8D7" w14:textId="77777777" w:rsidR="00DC2E1E" w:rsidRPr="00DC2E1E" w:rsidRDefault="00DC2E1E" w:rsidP="00886766">
            <w:pPr>
              <w:autoSpaceDE w:val="0"/>
              <w:autoSpaceDN w:val="0"/>
              <w:spacing w:line="276" w:lineRule="auto"/>
              <w:rPr>
                <w:rFonts w:ascii="Times New Roman" w:hAnsi="Times New Roman" w:cs="Times New Roman"/>
                <w:sz w:val="16"/>
                <w:szCs w:val="16"/>
              </w:rPr>
            </w:pPr>
            <w:r w:rsidRPr="00DC2E1E">
              <w:rPr>
                <w:rFonts w:ascii="Times New Roman" w:hAnsi="Times New Roman" w:cs="Times New Roman"/>
                <w:sz w:val="16"/>
                <w:szCs w:val="16"/>
              </w:rPr>
              <w:t>&gt; 1200 - 1300</w:t>
            </w:r>
          </w:p>
        </w:tc>
        <w:tc>
          <w:tcPr>
            <w:tcW w:w="851" w:type="dxa"/>
            <w:tcMar>
              <w:top w:w="15" w:type="dxa"/>
              <w:left w:w="15" w:type="dxa"/>
              <w:bottom w:w="15" w:type="dxa"/>
              <w:right w:w="15" w:type="dxa"/>
            </w:tcMar>
            <w:hideMark/>
          </w:tcPr>
          <w:p w14:paraId="5F71C748"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300</w:t>
            </w:r>
          </w:p>
        </w:tc>
        <w:tc>
          <w:tcPr>
            <w:tcW w:w="850" w:type="dxa"/>
            <w:tcMar>
              <w:top w:w="15" w:type="dxa"/>
              <w:left w:w="15" w:type="dxa"/>
              <w:bottom w:w="15" w:type="dxa"/>
              <w:right w:w="15" w:type="dxa"/>
            </w:tcMar>
            <w:hideMark/>
          </w:tcPr>
          <w:p w14:paraId="2AF6F391"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375</w:t>
            </w:r>
          </w:p>
        </w:tc>
        <w:tc>
          <w:tcPr>
            <w:tcW w:w="851" w:type="dxa"/>
            <w:tcMar>
              <w:top w:w="15" w:type="dxa"/>
              <w:left w:w="15" w:type="dxa"/>
              <w:bottom w:w="15" w:type="dxa"/>
              <w:right w:w="15" w:type="dxa"/>
            </w:tcMar>
            <w:hideMark/>
          </w:tcPr>
          <w:p w14:paraId="5EEAD66B"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450</w:t>
            </w:r>
          </w:p>
        </w:tc>
        <w:tc>
          <w:tcPr>
            <w:tcW w:w="850" w:type="dxa"/>
            <w:tcBorders>
              <w:top w:val="nil"/>
              <w:left w:val="nil"/>
              <w:bottom w:val="nil"/>
              <w:right w:val="single" w:sz="8" w:space="0" w:color="auto"/>
            </w:tcBorders>
            <w:tcMar>
              <w:top w:w="15" w:type="dxa"/>
              <w:left w:w="15" w:type="dxa"/>
              <w:bottom w:w="15" w:type="dxa"/>
              <w:right w:w="15" w:type="dxa"/>
            </w:tcMar>
            <w:hideMark/>
          </w:tcPr>
          <w:p w14:paraId="7230B16B"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525</w:t>
            </w:r>
          </w:p>
        </w:tc>
        <w:tc>
          <w:tcPr>
            <w:tcW w:w="851" w:type="dxa"/>
            <w:shd w:val="clear" w:color="auto" w:fill="C0C0C0"/>
            <w:tcMar>
              <w:top w:w="15" w:type="dxa"/>
              <w:left w:w="15" w:type="dxa"/>
              <w:bottom w:w="15" w:type="dxa"/>
              <w:right w:w="15" w:type="dxa"/>
            </w:tcMar>
          </w:tcPr>
          <w:p w14:paraId="51133AF3"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p>
        </w:tc>
        <w:tc>
          <w:tcPr>
            <w:tcW w:w="850" w:type="dxa"/>
            <w:shd w:val="clear" w:color="auto" w:fill="C0C0C0"/>
            <w:tcMar>
              <w:top w:w="15" w:type="dxa"/>
              <w:left w:w="15" w:type="dxa"/>
              <w:bottom w:w="15" w:type="dxa"/>
              <w:right w:w="15" w:type="dxa"/>
            </w:tcMar>
          </w:tcPr>
          <w:p w14:paraId="69C95776"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p>
        </w:tc>
        <w:tc>
          <w:tcPr>
            <w:tcW w:w="851" w:type="dxa"/>
            <w:shd w:val="clear" w:color="auto" w:fill="C0C0C0"/>
            <w:tcMar>
              <w:top w:w="15" w:type="dxa"/>
              <w:left w:w="15" w:type="dxa"/>
              <w:bottom w:w="15" w:type="dxa"/>
              <w:right w:w="15" w:type="dxa"/>
            </w:tcMar>
          </w:tcPr>
          <w:p w14:paraId="6C2D4C3D"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p>
        </w:tc>
        <w:tc>
          <w:tcPr>
            <w:tcW w:w="850" w:type="dxa"/>
            <w:shd w:val="clear" w:color="auto" w:fill="C0C0C0"/>
            <w:tcMar>
              <w:top w:w="15" w:type="dxa"/>
              <w:left w:w="15" w:type="dxa"/>
              <w:bottom w:w="15" w:type="dxa"/>
              <w:right w:w="15" w:type="dxa"/>
            </w:tcMar>
          </w:tcPr>
          <w:p w14:paraId="20D2C276"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p>
        </w:tc>
        <w:tc>
          <w:tcPr>
            <w:tcW w:w="851" w:type="dxa"/>
            <w:shd w:val="clear" w:color="auto" w:fill="C0C0C0"/>
            <w:tcMar>
              <w:top w:w="15" w:type="dxa"/>
              <w:left w:w="15" w:type="dxa"/>
              <w:bottom w:w="15" w:type="dxa"/>
              <w:right w:w="15" w:type="dxa"/>
            </w:tcMar>
          </w:tcPr>
          <w:p w14:paraId="507AFDE9" w14:textId="77777777" w:rsidR="00DC2E1E" w:rsidRPr="00DC2E1E" w:rsidRDefault="00DC2E1E" w:rsidP="00886766">
            <w:pPr>
              <w:autoSpaceDE w:val="0"/>
              <w:autoSpaceDN w:val="0"/>
              <w:spacing w:line="276" w:lineRule="auto"/>
              <w:jc w:val="center"/>
              <w:rPr>
                <w:rFonts w:ascii="Times New Roman" w:hAnsi="Times New Roman" w:cs="Times New Roman"/>
                <w:sz w:val="16"/>
                <w:szCs w:val="16"/>
              </w:rPr>
            </w:pPr>
          </w:p>
        </w:tc>
        <w:tc>
          <w:tcPr>
            <w:tcW w:w="850" w:type="dxa"/>
            <w:tcBorders>
              <w:top w:val="nil"/>
              <w:left w:val="nil"/>
              <w:bottom w:val="nil"/>
              <w:right w:val="single" w:sz="8" w:space="0" w:color="auto"/>
            </w:tcBorders>
            <w:shd w:val="clear" w:color="auto" w:fill="C0C0C0"/>
            <w:tcMar>
              <w:top w:w="15" w:type="dxa"/>
              <w:left w:w="15" w:type="dxa"/>
              <w:bottom w:w="15" w:type="dxa"/>
              <w:right w:w="15" w:type="dxa"/>
            </w:tcMar>
          </w:tcPr>
          <w:p w14:paraId="196BB3B5" w14:textId="77777777" w:rsidR="00DC2E1E" w:rsidRPr="00DC2E1E" w:rsidRDefault="00DC2E1E" w:rsidP="00886766">
            <w:pPr>
              <w:autoSpaceDE w:val="0"/>
              <w:autoSpaceDN w:val="0"/>
              <w:spacing w:line="276" w:lineRule="auto"/>
              <w:jc w:val="center"/>
              <w:rPr>
                <w:rFonts w:ascii="Times New Roman" w:hAnsi="Times New Roman" w:cs="Times New Roman"/>
                <w:sz w:val="16"/>
                <w:szCs w:val="16"/>
                <w:shd w:val="clear" w:color="auto" w:fill="C0C0C0"/>
              </w:rPr>
            </w:pPr>
          </w:p>
        </w:tc>
      </w:tr>
      <w:tr w:rsidR="00DC2E1E" w:rsidRPr="00DC2E1E" w14:paraId="24CD33B6" w14:textId="77777777" w:rsidTr="00886766">
        <w:tc>
          <w:tcPr>
            <w:tcW w:w="111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66CCA428" w14:textId="77777777" w:rsidR="00DC2E1E" w:rsidRPr="00DC2E1E" w:rsidRDefault="00DC2E1E" w:rsidP="00886766">
            <w:pPr>
              <w:autoSpaceDE w:val="0"/>
              <w:autoSpaceDN w:val="0"/>
              <w:spacing w:line="276" w:lineRule="auto"/>
              <w:rPr>
                <w:rFonts w:ascii="Times New Roman" w:hAnsi="Times New Roman" w:cs="Times New Roman"/>
                <w:sz w:val="16"/>
                <w:szCs w:val="16"/>
              </w:rPr>
            </w:pPr>
            <w:r w:rsidRPr="00DC2E1E">
              <w:rPr>
                <w:rFonts w:ascii="Times New Roman" w:hAnsi="Times New Roman" w:cs="Times New Roman"/>
                <w:sz w:val="16"/>
                <w:szCs w:val="16"/>
              </w:rPr>
              <w:t>&gt; 1300 - 1500</w:t>
            </w:r>
          </w:p>
        </w:tc>
        <w:tc>
          <w:tcPr>
            <w:tcW w:w="851" w:type="dxa"/>
            <w:tcBorders>
              <w:top w:val="nil"/>
              <w:left w:val="nil"/>
              <w:bottom w:val="single" w:sz="8" w:space="0" w:color="000000"/>
              <w:right w:val="nil"/>
            </w:tcBorders>
            <w:tcMar>
              <w:top w:w="15" w:type="dxa"/>
              <w:left w:w="15" w:type="dxa"/>
              <w:bottom w:w="15" w:type="dxa"/>
              <w:right w:w="15" w:type="dxa"/>
            </w:tcMar>
            <w:hideMark/>
          </w:tcPr>
          <w:p w14:paraId="53C27FDA"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300</w:t>
            </w:r>
          </w:p>
        </w:tc>
        <w:tc>
          <w:tcPr>
            <w:tcW w:w="850" w:type="dxa"/>
            <w:tcBorders>
              <w:top w:val="nil"/>
              <w:left w:val="nil"/>
              <w:bottom w:val="single" w:sz="8" w:space="0" w:color="auto"/>
              <w:right w:val="nil"/>
            </w:tcBorders>
            <w:tcMar>
              <w:top w:w="15" w:type="dxa"/>
              <w:left w:w="15" w:type="dxa"/>
              <w:bottom w:w="15" w:type="dxa"/>
              <w:right w:w="15" w:type="dxa"/>
            </w:tcMar>
            <w:hideMark/>
          </w:tcPr>
          <w:p w14:paraId="67AFA88F"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375</w:t>
            </w:r>
          </w:p>
        </w:tc>
        <w:tc>
          <w:tcPr>
            <w:tcW w:w="851" w:type="dxa"/>
            <w:tcBorders>
              <w:top w:val="nil"/>
              <w:left w:val="nil"/>
              <w:bottom w:val="single" w:sz="8" w:space="0" w:color="auto"/>
              <w:right w:val="nil"/>
            </w:tcBorders>
            <w:tcMar>
              <w:top w:w="15" w:type="dxa"/>
              <w:left w:w="15" w:type="dxa"/>
              <w:bottom w:w="15" w:type="dxa"/>
              <w:right w:w="15" w:type="dxa"/>
            </w:tcMar>
            <w:hideMark/>
          </w:tcPr>
          <w:p w14:paraId="58E25209"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525</w:t>
            </w:r>
          </w:p>
        </w:tc>
        <w:tc>
          <w:tcPr>
            <w:tcW w:w="850" w:type="dxa"/>
            <w:tcBorders>
              <w:top w:val="nil"/>
              <w:left w:val="nil"/>
              <w:bottom w:val="single" w:sz="8" w:space="0" w:color="auto"/>
              <w:right w:val="single" w:sz="8" w:space="0" w:color="auto"/>
            </w:tcBorders>
            <w:tcMar>
              <w:top w:w="15" w:type="dxa"/>
              <w:left w:w="15" w:type="dxa"/>
              <w:bottom w:w="15" w:type="dxa"/>
              <w:right w:w="15" w:type="dxa"/>
            </w:tcMar>
            <w:hideMark/>
          </w:tcPr>
          <w:p w14:paraId="7D72062C" w14:textId="77777777" w:rsidR="00DC2E1E" w:rsidRPr="00DC2E1E" w:rsidRDefault="00DC2E1E" w:rsidP="00886766">
            <w:pPr>
              <w:autoSpaceDE w:val="0"/>
              <w:autoSpaceDN w:val="0"/>
              <w:spacing w:line="276" w:lineRule="auto"/>
              <w:jc w:val="center"/>
              <w:rPr>
                <w:rFonts w:ascii="Times New Roman" w:hAnsi="Times New Roman" w:cs="Times New Roman"/>
                <w:b/>
                <w:bCs/>
                <w:sz w:val="16"/>
                <w:szCs w:val="16"/>
              </w:rPr>
            </w:pPr>
            <w:r w:rsidRPr="00DC2E1E">
              <w:rPr>
                <w:rFonts w:ascii="Times New Roman" w:hAnsi="Times New Roman" w:cs="Times New Roman"/>
                <w:b/>
                <w:bCs/>
                <w:sz w:val="16"/>
                <w:szCs w:val="16"/>
              </w:rPr>
              <w:t>600</w:t>
            </w:r>
          </w:p>
        </w:tc>
        <w:tc>
          <w:tcPr>
            <w:tcW w:w="851" w:type="dxa"/>
            <w:tcBorders>
              <w:top w:val="nil"/>
              <w:left w:val="nil"/>
              <w:bottom w:val="single" w:sz="8" w:space="0" w:color="000000"/>
              <w:right w:val="nil"/>
            </w:tcBorders>
            <w:shd w:val="clear" w:color="auto" w:fill="C0C0C0"/>
            <w:tcMar>
              <w:top w:w="15" w:type="dxa"/>
              <w:left w:w="15" w:type="dxa"/>
              <w:bottom w:w="15" w:type="dxa"/>
              <w:right w:w="15" w:type="dxa"/>
            </w:tcMar>
          </w:tcPr>
          <w:p w14:paraId="1A63BD33" w14:textId="77777777" w:rsidR="00DC2E1E" w:rsidRPr="00DC2E1E" w:rsidRDefault="00DC2E1E" w:rsidP="00886766">
            <w:pPr>
              <w:autoSpaceDE w:val="0"/>
              <w:autoSpaceDN w:val="0"/>
              <w:spacing w:line="276" w:lineRule="auto"/>
              <w:rPr>
                <w:rFonts w:ascii="Times New Roman" w:hAnsi="Times New Roman" w:cs="Times New Roman"/>
                <w:sz w:val="16"/>
                <w:szCs w:val="16"/>
              </w:rPr>
            </w:pPr>
          </w:p>
        </w:tc>
        <w:tc>
          <w:tcPr>
            <w:tcW w:w="850" w:type="dxa"/>
            <w:tcBorders>
              <w:top w:val="nil"/>
              <w:left w:val="nil"/>
              <w:bottom w:val="single" w:sz="8" w:space="0" w:color="auto"/>
              <w:right w:val="nil"/>
            </w:tcBorders>
            <w:shd w:val="clear" w:color="auto" w:fill="C0C0C0"/>
            <w:tcMar>
              <w:top w:w="15" w:type="dxa"/>
              <w:left w:w="15" w:type="dxa"/>
              <w:bottom w:w="15" w:type="dxa"/>
              <w:right w:w="15" w:type="dxa"/>
            </w:tcMar>
          </w:tcPr>
          <w:p w14:paraId="7F5E00B3" w14:textId="77777777" w:rsidR="00DC2E1E" w:rsidRPr="00DC2E1E" w:rsidRDefault="00DC2E1E" w:rsidP="00886766">
            <w:pPr>
              <w:autoSpaceDE w:val="0"/>
              <w:autoSpaceDN w:val="0"/>
              <w:spacing w:line="276" w:lineRule="auto"/>
              <w:rPr>
                <w:rFonts w:ascii="Times New Roman" w:hAnsi="Times New Roman" w:cs="Times New Roman"/>
                <w:sz w:val="16"/>
                <w:szCs w:val="16"/>
              </w:rPr>
            </w:pPr>
          </w:p>
        </w:tc>
        <w:tc>
          <w:tcPr>
            <w:tcW w:w="851" w:type="dxa"/>
            <w:tcBorders>
              <w:top w:val="nil"/>
              <w:left w:val="nil"/>
              <w:bottom w:val="single" w:sz="8" w:space="0" w:color="auto"/>
              <w:right w:val="nil"/>
            </w:tcBorders>
            <w:shd w:val="clear" w:color="auto" w:fill="C0C0C0"/>
            <w:tcMar>
              <w:top w:w="15" w:type="dxa"/>
              <w:left w:w="15" w:type="dxa"/>
              <w:bottom w:w="15" w:type="dxa"/>
              <w:right w:w="15" w:type="dxa"/>
            </w:tcMar>
          </w:tcPr>
          <w:p w14:paraId="544DD58D" w14:textId="77777777" w:rsidR="00DC2E1E" w:rsidRPr="00DC2E1E" w:rsidRDefault="00DC2E1E" w:rsidP="00886766">
            <w:pPr>
              <w:autoSpaceDE w:val="0"/>
              <w:autoSpaceDN w:val="0"/>
              <w:spacing w:line="276" w:lineRule="auto"/>
              <w:rPr>
                <w:rFonts w:ascii="Times New Roman" w:hAnsi="Times New Roman" w:cs="Times New Roman"/>
                <w:sz w:val="16"/>
                <w:szCs w:val="16"/>
              </w:rPr>
            </w:pPr>
          </w:p>
        </w:tc>
        <w:tc>
          <w:tcPr>
            <w:tcW w:w="850" w:type="dxa"/>
            <w:tcBorders>
              <w:top w:val="nil"/>
              <w:left w:val="nil"/>
              <w:bottom w:val="single" w:sz="8" w:space="0" w:color="auto"/>
              <w:right w:val="nil"/>
            </w:tcBorders>
            <w:shd w:val="clear" w:color="auto" w:fill="C0C0C0"/>
            <w:tcMar>
              <w:top w:w="15" w:type="dxa"/>
              <w:left w:w="15" w:type="dxa"/>
              <w:bottom w:w="15" w:type="dxa"/>
              <w:right w:w="15" w:type="dxa"/>
            </w:tcMar>
          </w:tcPr>
          <w:p w14:paraId="49066C3F" w14:textId="77777777" w:rsidR="00DC2E1E" w:rsidRPr="00DC2E1E" w:rsidRDefault="00DC2E1E" w:rsidP="00886766">
            <w:pPr>
              <w:autoSpaceDE w:val="0"/>
              <w:autoSpaceDN w:val="0"/>
              <w:spacing w:line="276" w:lineRule="auto"/>
              <w:rPr>
                <w:rFonts w:ascii="Times New Roman" w:hAnsi="Times New Roman" w:cs="Times New Roman"/>
                <w:sz w:val="16"/>
                <w:szCs w:val="16"/>
              </w:rPr>
            </w:pPr>
          </w:p>
        </w:tc>
        <w:tc>
          <w:tcPr>
            <w:tcW w:w="851" w:type="dxa"/>
            <w:tcBorders>
              <w:top w:val="nil"/>
              <w:left w:val="nil"/>
              <w:bottom w:val="single" w:sz="8" w:space="0" w:color="auto"/>
              <w:right w:val="nil"/>
            </w:tcBorders>
            <w:shd w:val="clear" w:color="auto" w:fill="C0C0C0"/>
            <w:tcMar>
              <w:top w:w="15" w:type="dxa"/>
              <w:left w:w="15" w:type="dxa"/>
              <w:bottom w:w="15" w:type="dxa"/>
              <w:right w:w="15" w:type="dxa"/>
            </w:tcMar>
          </w:tcPr>
          <w:p w14:paraId="1673878E" w14:textId="77777777" w:rsidR="00DC2E1E" w:rsidRPr="00DC2E1E" w:rsidRDefault="00DC2E1E" w:rsidP="00886766">
            <w:pPr>
              <w:autoSpaceDE w:val="0"/>
              <w:autoSpaceDN w:val="0"/>
              <w:spacing w:line="276" w:lineRule="auto"/>
              <w:rPr>
                <w:rFonts w:ascii="Times New Roman" w:hAnsi="Times New Roman" w:cs="Times New Roman"/>
                <w:sz w:val="16"/>
                <w:szCs w:val="16"/>
              </w:rPr>
            </w:pPr>
          </w:p>
        </w:tc>
        <w:tc>
          <w:tcPr>
            <w:tcW w:w="850" w:type="dxa"/>
            <w:tcBorders>
              <w:top w:val="nil"/>
              <w:left w:val="nil"/>
              <w:bottom w:val="single" w:sz="8" w:space="0" w:color="auto"/>
              <w:right w:val="single" w:sz="8" w:space="0" w:color="auto"/>
            </w:tcBorders>
            <w:shd w:val="clear" w:color="auto" w:fill="C0C0C0"/>
            <w:tcMar>
              <w:top w:w="15" w:type="dxa"/>
              <w:left w:w="15" w:type="dxa"/>
              <w:bottom w:w="15" w:type="dxa"/>
              <w:right w:w="15" w:type="dxa"/>
            </w:tcMar>
          </w:tcPr>
          <w:p w14:paraId="6923FDD1" w14:textId="77777777" w:rsidR="00DC2E1E" w:rsidRPr="00DC2E1E" w:rsidRDefault="00DC2E1E" w:rsidP="00886766">
            <w:pPr>
              <w:autoSpaceDE w:val="0"/>
              <w:autoSpaceDN w:val="0"/>
              <w:spacing w:line="276" w:lineRule="auto"/>
              <w:rPr>
                <w:rFonts w:ascii="Times New Roman" w:hAnsi="Times New Roman" w:cs="Times New Roman"/>
                <w:sz w:val="16"/>
                <w:szCs w:val="16"/>
                <w:shd w:val="clear" w:color="auto" w:fill="C0C0C0"/>
              </w:rPr>
            </w:pPr>
          </w:p>
        </w:tc>
      </w:tr>
    </w:tbl>
    <w:p w14:paraId="6F459F76" w14:textId="77777777" w:rsidR="00DC2E1E" w:rsidRPr="00DC2E1E" w:rsidRDefault="00DC2E1E" w:rsidP="00DC2E1E">
      <w:pPr>
        <w:rPr>
          <w:rFonts w:ascii="Times New Roman" w:hAnsi="Times New Roman" w:cs="Times New Roman"/>
        </w:rPr>
      </w:pPr>
    </w:p>
    <w:p w14:paraId="5D03639B" w14:textId="77777777" w:rsidR="00DC2E1E" w:rsidRPr="00DC2E1E" w:rsidRDefault="00DC2E1E" w:rsidP="00DC2E1E">
      <w:pPr>
        <w:autoSpaceDE w:val="0"/>
        <w:autoSpaceDN w:val="0"/>
        <w:adjustRightInd w:val="0"/>
        <w:rPr>
          <w:rFonts w:ascii="Times New Roman" w:hAnsi="Times New Roman" w:cs="Times New Roman"/>
          <w:b/>
          <w:bCs/>
        </w:rPr>
      </w:pPr>
    </w:p>
    <w:p w14:paraId="66112752" w14:textId="77777777" w:rsidR="00DC2E1E" w:rsidRPr="00DC2E1E" w:rsidRDefault="00DC2E1E" w:rsidP="00DC2E1E">
      <w:pPr>
        <w:autoSpaceDE w:val="0"/>
        <w:autoSpaceDN w:val="0"/>
        <w:adjustRightInd w:val="0"/>
        <w:rPr>
          <w:rFonts w:ascii="Times New Roman" w:hAnsi="Times New Roman" w:cs="Times New Roman"/>
          <w:b/>
          <w:bCs/>
        </w:rPr>
      </w:pPr>
    </w:p>
    <w:p w14:paraId="3B1E51DA" w14:textId="77777777" w:rsidR="00DC2E1E" w:rsidRPr="00DC2E1E" w:rsidRDefault="00DC2E1E" w:rsidP="00DC2E1E">
      <w:pPr>
        <w:autoSpaceDE w:val="0"/>
        <w:autoSpaceDN w:val="0"/>
        <w:adjustRightInd w:val="0"/>
        <w:rPr>
          <w:rFonts w:ascii="Times New Roman" w:hAnsi="Times New Roman" w:cs="Times New Roman"/>
          <w:b/>
          <w:bCs/>
        </w:rPr>
      </w:pPr>
    </w:p>
    <w:p w14:paraId="1536E29A" w14:textId="77777777" w:rsidR="00DC2E1E" w:rsidRPr="00DC2E1E" w:rsidRDefault="00DC2E1E" w:rsidP="00DC2E1E">
      <w:pPr>
        <w:autoSpaceDE w:val="0"/>
        <w:autoSpaceDN w:val="0"/>
        <w:adjustRightInd w:val="0"/>
        <w:rPr>
          <w:rFonts w:ascii="Times New Roman" w:hAnsi="Times New Roman" w:cs="Times New Roman"/>
          <w:b/>
          <w:bCs/>
        </w:rPr>
      </w:pPr>
    </w:p>
    <w:p w14:paraId="759FEF94" w14:textId="77777777" w:rsidR="00DC2E1E" w:rsidRPr="00DC2E1E" w:rsidRDefault="00DC2E1E" w:rsidP="00DC2E1E">
      <w:pPr>
        <w:autoSpaceDE w:val="0"/>
        <w:autoSpaceDN w:val="0"/>
        <w:adjustRightInd w:val="0"/>
        <w:rPr>
          <w:rFonts w:ascii="Times New Roman" w:hAnsi="Times New Roman" w:cs="Times New Roman"/>
          <w:b/>
          <w:bCs/>
        </w:rPr>
      </w:pPr>
    </w:p>
    <w:p w14:paraId="13B70577" w14:textId="77777777" w:rsidR="00DC2E1E" w:rsidRPr="00DC2E1E" w:rsidRDefault="00DC2E1E" w:rsidP="00DC2E1E">
      <w:pPr>
        <w:autoSpaceDE w:val="0"/>
        <w:autoSpaceDN w:val="0"/>
        <w:adjustRightInd w:val="0"/>
        <w:rPr>
          <w:rFonts w:ascii="Times New Roman" w:hAnsi="Times New Roman" w:cs="Times New Roman"/>
          <w:b/>
          <w:bCs/>
        </w:rPr>
      </w:pPr>
    </w:p>
    <w:p w14:paraId="6F597414" w14:textId="77777777" w:rsidR="00DC2E1E" w:rsidRPr="00DC2E1E" w:rsidRDefault="00DC2E1E" w:rsidP="00DC2E1E">
      <w:pPr>
        <w:autoSpaceDE w:val="0"/>
        <w:autoSpaceDN w:val="0"/>
        <w:adjustRightInd w:val="0"/>
        <w:rPr>
          <w:rFonts w:ascii="Times New Roman" w:hAnsi="Times New Roman" w:cs="Times New Roman"/>
          <w:b/>
          <w:bCs/>
        </w:rPr>
      </w:pPr>
    </w:p>
    <w:p w14:paraId="55C718E7" w14:textId="77777777" w:rsidR="00DC2E1E" w:rsidRPr="00DC2E1E" w:rsidRDefault="00DC2E1E" w:rsidP="00DC2E1E">
      <w:pPr>
        <w:autoSpaceDE w:val="0"/>
        <w:autoSpaceDN w:val="0"/>
        <w:adjustRightInd w:val="0"/>
        <w:rPr>
          <w:rFonts w:ascii="Times New Roman" w:hAnsi="Times New Roman" w:cs="Times New Roman"/>
          <w:b/>
          <w:bCs/>
        </w:rPr>
      </w:pPr>
    </w:p>
    <w:p w14:paraId="521336A6" w14:textId="77777777" w:rsidR="00DC2E1E" w:rsidRPr="00DC2E1E" w:rsidRDefault="00DC2E1E" w:rsidP="00DC2E1E">
      <w:pPr>
        <w:autoSpaceDE w:val="0"/>
        <w:autoSpaceDN w:val="0"/>
        <w:adjustRightInd w:val="0"/>
        <w:rPr>
          <w:rFonts w:ascii="Times New Roman" w:hAnsi="Times New Roman" w:cs="Times New Roman"/>
          <w:b/>
          <w:bCs/>
        </w:rPr>
      </w:pPr>
    </w:p>
    <w:p w14:paraId="46246B40" w14:textId="77777777" w:rsidR="00DC2E1E" w:rsidRPr="00DC2E1E" w:rsidRDefault="00DC2E1E" w:rsidP="00DC2E1E">
      <w:pPr>
        <w:autoSpaceDE w:val="0"/>
        <w:autoSpaceDN w:val="0"/>
        <w:adjustRightInd w:val="0"/>
        <w:rPr>
          <w:rFonts w:ascii="Times New Roman" w:hAnsi="Times New Roman" w:cs="Times New Roman"/>
          <w:b/>
          <w:bCs/>
        </w:rPr>
      </w:pPr>
    </w:p>
    <w:p w14:paraId="7E335422" w14:textId="77777777" w:rsidR="00DC2E1E" w:rsidRPr="00DC2E1E" w:rsidRDefault="00DC2E1E" w:rsidP="00DC2E1E">
      <w:pPr>
        <w:autoSpaceDE w:val="0"/>
        <w:autoSpaceDN w:val="0"/>
        <w:adjustRightInd w:val="0"/>
        <w:rPr>
          <w:rFonts w:ascii="Times New Roman" w:hAnsi="Times New Roman" w:cs="Times New Roman"/>
          <w:b/>
          <w:bCs/>
        </w:rPr>
      </w:pPr>
    </w:p>
    <w:p w14:paraId="315ED90D" w14:textId="77777777" w:rsidR="00DC2E1E" w:rsidRPr="00DC2E1E" w:rsidRDefault="00DC2E1E" w:rsidP="00DC2E1E">
      <w:pPr>
        <w:autoSpaceDE w:val="0"/>
        <w:autoSpaceDN w:val="0"/>
        <w:adjustRightInd w:val="0"/>
        <w:rPr>
          <w:rFonts w:ascii="Times New Roman" w:hAnsi="Times New Roman" w:cs="Times New Roman"/>
          <w:b/>
          <w:bCs/>
        </w:rPr>
      </w:pPr>
    </w:p>
    <w:p w14:paraId="1EB9A323" w14:textId="77777777" w:rsidR="00DC2E1E" w:rsidRPr="00DC2E1E" w:rsidRDefault="00DC2E1E" w:rsidP="00DC2E1E">
      <w:pPr>
        <w:autoSpaceDE w:val="0"/>
        <w:autoSpaceDN w:val="0"/>
        <w:adjustRightInd w:val="0"/>
        <w:rPr>
          <w:rFonts w:ascii="Times New Roman" w:hAnsi="Times New Roman" w:cs="Times New Roman"/>
          <w:b/>
          <w:bCs/>
        </w:rPr>
      </w:pPr>
      <w:r w:rsidRPr="00DC2E1E">
        <w:rPr>
          <w:rFonts w:ascii="Times New Roman" w:hAnsi="Times New Roman" w:cs="Times New Roman"/>
          <w:b/>
          <w:bCs/>
        </w:rPr>
        <w:lastRenderedPageBreak/>
        <w:t>Anexa 3</w:t>
      </w:r>
    </w:p>
    <w:p w14:paraId="52B44045" w14:textId="77777777" w:rsidR="00DC2E1E" w:rsidRPr="00DC2E1E" w:rsidRDefault="00DC2E1E" w:rsidP="00DC2E1E">
      <w:pPr>
        <w:autoSpaceDE w:val="0"/>
        <w:autoSpaceDN w:val="0"/>
        <w:adjustRightInd w:val="0"/>
        <w:rPr>
          <w:rFonts w:ascii="Times New Roman" w:hAnsi="Times New Roman" w:cs="Times New Roman"/>
          <w:b/>
          <w:bCs/>
        </w:rPr>
      </w:pPr>
      <w:r w:rsidRPr="00DC2E1E">
        <w:rPr>
          <w:rFonts w:ascii="Times New Roman" w:hAnsi="Times New Roman" w:cs="Times New Roman"/>
          <w:b/>
          <w:bCs/>
        </w:rPr>
        <w:t>Chestionar privind controlul asupra astmului (ACT™)-adulți și adolescenți</w:t>
      </w:r>
    </w:p>
    <w:p w14:paraId="681266A3" w14:textId="77777777" w:rsidR="00DC2E1E" w:rsidRPr="00DC2E1E" w:rsidRDefault="00DC2E1E" w:rsidP="00DC2E1E">
      <w:pPr>
        <w:autoSpaceDE w:val="0"/>
        <w:autoSpaceDN w:val="0"/>
        <w:adjustRightInd w:val="0"/>
        <w:rPr>
          <w:rFonts w:ascii="Times New Roman" w:hAnsi="Times New Roman" w:cs="Times New Roman"/>
          <w:b/>
          <w:bCs/>
        </w:rPr>
      </w:pPr>
    </w:p>
    <w:p w14:paraId="24F877AC" w14:textId="77777777" w:rsidR="00DC2E1E" w:rsidRPr="00DC2E1E" w:rsidRDefault="00DC2E1E" w:rsidP="00DC2E1E">
      <w:pPr>
        <w:autoSpaceDE w:val="0"/>
        <w:autoSpaceDN w:val="0"/>
        <w:adjustRightInd w:val="0"/>
        <w:rPr>
          <w:rFonts w:ascii="Times New Roman" w:hAnsi="Times New Roman" w:cs="Times New Roman"/>
          <w:b/>
          <w:bCs/>
        </w:rPr>
      </w:pPr>
    </w:p>
    <w:tbl>
      <w:tblPr>
        <w:tblStyle w:val="TableGrid"/>
        <w:tblW w:w="0" w:type="auto"/>
        <w:tblLook w:val="04A0" w:firstRow="1" w:lastRow="0" w:firstColumn="1" w:lastColumn="0" w:noHBand="0" w:noVBand="1"/>
      </w:tblPr>
      <w:tblGrid>
        <w:gridCol w:w="9350"/>
      </w:tblGrid>
      <w:tr w:rsidR="00DC2E1E" w:rsidRPr="00DC2E1E" w14:paraId="49C5B399" w14:textId="77777777" w:rsidTr="00886766">
        <w:tc>
          <w:tcPr>
            <w:tcW w:w="9350" w:type="dxa"/>
          </w:tcPr>
          <w:p w14:paraId="6B13D002" w14:textId="77777777" w:rsidR="00DC2E1E" w:rsidRPr="00DC2E1E" w:rsidRDefault="00DC2E1E" w:rsidP="00886766">
            <w:pPr>
              <w:autoSpaceDE w:val="0"/>
              <w:autoSpaceDN w:val="0"/>
              <w:adjustRightInd w:val="0"/>
              <w:rPr>
                <w:rFonts w:ascii="Times New Roman" w:hAnsi="Times New Roman" w:cs="Times New Roman"/>
                <w:b/>
                <w:bCs/>
                <w:sz w:val="20"/>
                <w:szCs w:val="20"/>
              </w:rPr>
            </w:pPr>
            <w:r w:rsidRPr="00DC2E1E">
              <w:rPr>
                <w:rFonts w:ascii="Times New Roman" w:hAnsi="Times New Roman" w:cs="Times New Roman"/>
                <w:b/>
                <w:bCs/>
                <w:sz w:val="20"/>
                <w:szCs w:val="20"/>
              </w:rPr>
              <w:t>1. În ultimele 4 săptămâni, cât de mult timp v-a împiedicat astmul să faceţi la fel de multe lucruri ca de</w:t>
            </w:r>
          </w:p>
          <w:p w14:paraId="721FC45A" w14:textId="77777777" w:rsidR="00DC2E1E" w:rsidRPr="00DC2E1E" w:rsidRDefault="00DC2E1E" w:rsidP="00886766">
            <w:pPr>
              <w:autoSpaceDE w:val="0"/>
              <w:autoSpaceDN w:val="0"/>
              <w:adjustRightInd w:val="0"/>
              <w:rPr>
                <w:rFonts w:ascii="Times New Roman" w:hAnsi="Times New Roman" w:cs="Times New Roman"/>
                <w:b/>
                <w:bCs/>
                <w:sz w:val="20"/>
                <w:szCs w:val="20"/>
              </w:rPr>
            </w:pPr>
            <w:r w:rsidRPr="00DC2E1E">
              <w:rPr>
                <w:rFonts w:ascii="Times New Roman" w:hAnsi="Times New Roman" w:cs="Times New Roman"/>
                <w:b/>
                <w:bCs/>
                <w:sz w:val="20"/>
                <w:szCs w:val="20"/>
              </w:rPr>
              <w:t>obicei la serviciu, la școală sau acasă?</w:t>
            </w:r>
          </w:p>
          <w:p w14:paraId="47BC92A0" w14:textId="77777777" w:rsidR="00DC2E1E" w:rsidRPr="00DC2E1E" w:rsidRDefault="00DC2E1E" w:rsidP="00886766">
            <w:pPr>
              <w:autoSpaceDE w:val="0"/>
              <w:autoSpaceDN w:val="0"/>
              <w:adjustRightInd w:val="0"/>
              <w:rPr>
                <w:rFonts w:ascii="Times New Roman" w:hAnsi="Times New Roman" w:cs="Times New Roman"/>
                <w:b/>
                <w:bCs/>
                <w:sz w:val="20"/>
                <w:szCs w:val="20"/>
              </w:rPr>
            </w:pPr>
          </w:p>
          <w:p w14:paraId="2851ED8D"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Tot timpul                  Majoritatea timpului            O parte din timp                 Puţin timp                   Niciodată</w:t>
            </w:r>
          </w:p>
          <w:p w14:paraId="6A130380" w14:textId="77777777" w:rsidR="00DC2E1E" w:rsidRPr="00DC2E1E" w:rsidRDefault="00DC2E1E" w:rsidP="00886766">
            <w:pPr>
              <w:autoSpaceDE w:val="0"/>
              <w:autoSpaceDN w:val="0"/>
              <w:adjustRightInd w:val="0"/>
              <w:rPr>
                <w:rFonts w:ascii="Times New Roman" w:hAnsi="Times New Roman" w:cs="Times New Roman"/>
                <w:sz w:val="20"/>
                <w:szCs w:val="20"/>
              </w:rPr>
            </w:pPr>
          </w:p>
          <w:p w14:paraId="767A3810"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 xml:space="preserve">     1                                           2                                          3                                    4                                5</w:t>
            </w:r>
          </w:p>
        </w:tc>
      </w:tr>
      <w:tr w:rsidR="00DC2E1E" w:rsidRPr="00DC2E1E" w14:paraId="1E55813E" w14:textId="77777777" w:rsidTr="00886766">
        <w:tc>
          <w:tcPr>
            <w:tcW w:w="9350" w:type="dxa"/>
          </w:tcPr>
          <w:p w14:paraId="4087E31A" w14:textId="77777777" w:rsidR="00DC2E1E" w:rsidRPr="00DC2E1E" w:rsidRDefault="00DC2E1E" w:rsidP="00886766">
            <w:pPr>
              <w:autoSpaceDE w:val="0"/>
              <w:autoSpaceDN w:val="0"/>
              <w:adjustRightInd w:val="0"/>
              <w:rPr>
                <w:rFonts w:ascii="Times New Roman" w:hAnsi="Times New Roman" w:cs="Times New Roman"/>
                <w:b/>
                <w:bCs/>
                <w:sz w:val="20"/>
                <w:szCs w:val="20"/>
              </w:rPr>
            </w:pPr>
            <w:r w:rsidRPr="00DC2E1E">
              <w:rPr>
                <w:rFonts w:ascii="Times New Roman" w:hAnsi="Times New Roman" w:cs="Times New Roman"/>
                <w:b/>
                <w:bCs/>
                <w:sz w:val="20"/>
                <w:szCs w:val="20"/>
              </w:rPr>
              <w:t>2. În ultimele 4 săptămâni, cât de des ați avut dificultăți de respirație?</w:t>
            </w:r>
          </w:p>
          <w:p w14:paraId="38203337" w14:textId="77777777" w:rsidR="00DC2E1E" w:rsidRPr="00DC2E1E" w:rsidRDefault="00DC2E1E" w:rsidP="00886766">
            <w:pPr>
              <w:autoSpaceDE w:val="0"/>
              <w:autoSpaceDN w:val="0"/>
              <w:adjustRightInd w:val="0"/>
              <w:rPr>
                <w:rFonts w:ascii="Times New Roman" w:hAnsi="Times New Roman" w:cs="Times New Roman"/>
                <w:b/>
                <w:bCs/>
                <w:sz w:val="20"/>
                <w:szCs w:val="20"/>
              </w:rPr>
            </w:pPr>
          </w:p>
          <w:p w14:paraId="4659857E" w14:textId="77777777" w:rsidR="00DC2E1E" w:rsidRPr="00DC2E1E" w:rsidRDefault="00DC2E1E" w:rsidP="00886766">
            <w:pPr>
              <w:autoSpaceDE w:val="0"/>
              <w:autoSpaceDN w:val="0"/>
              <w:adjustRightInd w:val="0"/>
              <w:rPr>
                <w:rFonts w:ascii="Times New Roman" w:hAnsi="Times New Roman" w:cs="Times New Roman"/>
                <w:sz w:val="18"/>
                <w:szCs w:val="18"/>
              </w:rPr>
            </w:pPr>
            <w:r w:rsidRPr="00DC2E1E">
              <w:rPr>
                <w:rFonts w:ascii="Times New Roman" w:hAnsi="Times New Roman" w:cs="Times New Roman"/>
                <w:sz w:val="18"/>
                <w:szCs w:val="18"/>
              </w:rPr>
              <w:t xml:space="preserve">Mai mult de o data pe zi       O dată pe </w:t>
            </w:r>
            <w:r w:rsidRPr="00DC2E1E">
              <w:rPr>
                <w:rFonts w:ascii="Times New Roman" w:hAnsi="Times New Roman" w:cs="Times New Roman"/>
                <w:sz w:val="16"/>
                <w:szCs w:val="16"/>
              </w:rPr>
              <w:t xml:space="preserve">zi           </w:t>
            </w:r>
            <w:r w:rsidRPr="00DC2E1E">
              <w:rPr>
                <w:rFonts w:ascii="Times New Roman" w:hAnsi="Times New Roman" w:cs="Times New Roman"/>
                <w:sz w:val="18"/>
                <w:szCs w:val="18"/>
              </w:rPr>
              <w:t>De 3 - 6 ori pe săptămână        O dată sau de două ori pe săptămână        Deloc</w:t>
            </w:r>
          </w:p>
          <w:p w14:paraId="73631BAC" w14:textId="77777777" w:rsidR="00DC2E1E" w:rsidRPr="00DC2E1E" w:rsidRDefault="00DC2E1E" w:rsidP="00886766">
            <w:pPr>
              <w:autoSpaceDE w:val="0"/>
              <w:autoSpaceDN w:val="0"/>
              <w:adjustRightInd w:val="0"/>
              <w:rPr>
                <w:rFonts w:ascii="Times New Roman" w:hAnsi="Times New Roman" w:cs="Times New Roman"/>
                <w:sz w:val="18"/>
                <w:szCs w:val="18"/>
              </w:rPr>
            </w:pPr>
          </w:p>
          <w:p w14:paraId="3C297AB7" w14:textId="77777777" w:rsidR="00DC2E1E" w:rsidRPr="00DC2E1E" w:rsidRDefault="00DC2E1E" w:rsidP="00886766">
            <w:pPr>
              <w:autoSpaceDE w:val="0"/>
              <w:autoSpaceDN w:val="0"/>
              <w:adjustRightInd w:val="0"/>
              <w:rPr>
                <w:rFonts w:ascii="Times New Roman" w:hAnsi="Times New Roman" w:cs="Times New Roman"/>
                <w:sz w:val="16"/>
                <w:szCs w:val="16"/>
              </w:rPr>
            </w:pPr>
            <w:r w:rsidRPr="00DC2E1E">
              <w:rPr>
                <w:rFonts w:ascii="Times New Roman" w:hAnsi="Times New Roman" w:cs="Times New Roman"/>
                <w:sz w:val="16"/>
                <w:szCs w:val="16"/>
              </w:rPr>
              <w:t xml:space="preserve">                    1                                          2                                         3                                                             4                                               5</w:t>
            </w:r>
          </w:p>
        </w:tc>
      </w:tr>
      <w:tr w:rsidR="00DC2E1E" w:rsidRPr="00DC2E1E" w14:paraId="4D224643" w14:textId="77777777" w:rsidTr="00886766">
        <w:tc>
          <w:tcPr>
            <w:tcW w:w="9350" w:type="dxa"/>
          </w:tcPr>
          <w:p w14:paraId="514BFB4B" w14:textId="77777777" w:rsidR="00DC2E1E" w:rsidRPr="00DC2E1E" w:rsidRDefault="00DC2E1E" w:rsidP="00886766">
            <w:pPr>
              <w:autoSpaceDE w:val="0"/>
              <w:autoSpaceDN w:val="0"/>
              <w:adjustRightInd w:val="0"/>
              <w:rPr>
                <w:rFonts w:ascii="Times New Roman" w:hAnsi="Times New Roman" w:cs="Times New Roman"/>
                <w:b/>
                <w:bCs/>
                <w:sz w:val="20"/>
                <w:szCs w:val="20"/>
              </w:rPr>
            </w:pPr>
            <w:r w:rsidRPr="00DC2E1E">
              <w:rPr>
                <w:rFonts w:ascii="Times New Roman" w:hAnsi="Times New Roman" w:cs="Times New Roman"/>
                <w:b/>
                <w:bCs/>
                <w:sz w:val="20"/>
                <w:szCs w:val="20"/>
              </w:rPr>
              <w:t>3. În ultimele 4 săptămâni, cât de des v-ați trezit în timpul nopții sau mai devreme decât de obicei</w:t>
            </w:r>
          </w:p>
          <w:p w14:paraId="6AF448EE" w14:textId="77777777" w:rsidR="00DC2E1E" w:rsidRPr="00DC2E1E" w:rsidRDefault="00DC2E1E" w:rsidP="00886766">
            <w:pPr>
              <w:autoSpaceDE w:val="0"/>
              <w:autoSpaceDN w:val="0"/>
              <w:adjustRightInd w:val="0"/>
              <w:rPr>
                <w:rFonts w:ascii="Times New Roman" w:hAnsi="Times New Roman" w:cs="Times New Roman"/>
                <w:b/>
                <w:bCs/>
                <w:sz w:val="20"/>
                <w:szCs w:val="20"/>
              </w:rPr>
            </w:pPr>
            <w:r w:rsidRPr="00DC2E1E">
              <w:rPr>
                <w:rFonts w:ascii="Times New Roman" w:hAnsi="Times New Roman" w:cs="Times New Roman"/>
                <w:b/>
                <w:bCs/>
                <w:sz w:val="20"/>
                <w:szCs w:val="20"/>
              </w:rPr>
              <w:t>dimineața, din cauza simptomelor astmului dvs. (respirație șuierătoare, tuse, respirație dificilă, apăsare</w:t>
            </w:r>
          </w:p>
          <w:p w14:paraId="389EC6C0" w14:textId="77777777" w:rsidR="00DC2E1E" w:rsidRPr="00DC2E1E" w:rsidRDefault="00DC2E1E" w:rsidP="00886766">
            <w:pPr>
              <w:autoSpaceDE w:val="0"/>
              <w:autoSpaceDN w:val="0"/>
              <w:adjustRightInd w:val="0"/>
              <w:rPr>
                <w:rFonts w:ascii="Times New Roman" w:hAnsi="Times New Roman" w:cs="Times New Roman"/>
                <w:b/>
                <w:bCs/>
                <w:sz w:val="20"/>
                <w:szCs w:val="20"/>
              </w:rPr>
            </w:pPr>
            <w:r w:rsidRPr="00DC2E1E">
              <w:rPr>
                <w:rFonts w:ascii="Times New Roman" w:hAnsi="Times New Roman" w:cs="Times New Roman"/>
                <w:b/>
                <w:bCs/>
                <w:sz w:val="20"/>
                <w:szCs w:val="20"/>
              </w:rPr>
              <w:t>sau durere în piept)?</w:t>
            </w:r>
          </w:p>
          <w:p w14:paraId="3E3B89FE" w14:textId="77777777" w:rsidR="00DC2E1E" w:rsidRPr="00DC2E1E" w:rsidRDefault="00DC2E1E" w:rsidP="00886766">
            <w:pPr>
              <w:autoSpaceDE w:val="0"/>
              <w:autoSpaceDN w:val="0"/>
              <w:adjustRightInd w:val="0"/>
              <w:rPr>
                <w:rFonts w:ascii="Times New Roman" w:hAnsi="Times New Roman" w:cs="Times New Roman"/>
                <w:b/>
                <w:bCs/>
                <w:sz w:val="20"/>
                <w:szCs w:val="20"/>
              </w:rPr>
            </w:pPr>
          </w:p>
          <w:p w14:paraId="0D29B1BD" w14:textId="77777777" w:rsidR="00DC2E1E" w:rsidRPr="00DC2E1E" w:rsidRDefault="00DC2E1E" w:rsidP="00886766">
            <w:pPr>
              <w:autoSpaceDE w:val="0"/>
              <w:autoSpaceDN w:val="0"/>
              <w:adjustRightInd w:val="0"/>
              <w:rPr>
                <w:rFonts w:ascii="Times New Roman" w:hAnsi="Times New Roman" w:cs="Times New Roman"/>
                <w:sz w:val="18"/>
                <w:szCs w:val="18"/>
              </w:rPr>
            </w:pPr>
            <w:r w:rsidRPr="00DC2E1E">
              <w:rPr>
                <w:rFonts w:ascii="Times New Roman" w:hAnsi="Times New Roman" w:cs="Times New Roman"/>
                <w:sz w:val="18"/>
                <w:szCs w:val="18"/>
              </w:rPr>
              <w:t>4 sau mai multe nopți pe săptămână       2-3 nopți pe săptămână       O dată pe săptămână       O dată sau de două ori      Deloc</w:t>
            </w:r>
          </w:p>
          <w:p w14:paraId="139458AF" w14:textId="77777777" w:rsidR="00DC2E1E" w:rsidRPr="00DC2E1E" w:rsidRDefault="00DC2E1E" w:rsidP="00886766">
            <w:pPr>
              <w:autoSpaceDE w:val="0"/>
              <w:autoSpaceDN w:val="0"/>
              <w:adjustRightInd w:val="0"/>
              <w:rPr>
                <w:rFonts w:ascii="Times New Roman" w:hAnsi="Times New Roman" w:cs="Times New Roman"/>
                <w:sz w:val="18"/>
                <w:szCs w:val="18"/>
              </w:rPr>
            </w:pPr>
            <w:r w:rsidRPr="00DC2E1E">
              <w:rPr>
                <w:rFonts w:ascii="Times New Roman" w:hAnsi="Times New Roman" w:cs="Times New Roman"/>
                <w:sz w:val="18"/>
                <w:szCs w:val="18"/>
              </w:rPr>
              <w:t xml:space="preserve">                      </w:t>
            </w:r>
          </w:p>
          <w:p w14:paraId="3D1AEDD1" w14:textId="77777777" w:rsidR="00DC2E1E" w:rsidRPr="00DC2E1E" w:rsidRDefault="00DC2E1E" w:rsidP="00886766">
            <w:pPr>
              <w:autoSpaceDE w:val="0"/>
              <w:autoSpaceDN w:val="0"/>
              <w:adjustRightInd w:val="0"/>
              <w:rPr>
                <w:rFonts w:ascii="Times New Roman" w:hAnsi="Times New Roman" w:cs="Times New Roman"/>
                <w:sz w:val="18"/>
                <w:szCs w:val="18"/>
              </w:rPr>
            </w:pPr>
            <w:r w:rsidRPr="00DC2E1E">
              <w:rPr>
                <w:rFonts w:ascii="Times New Roman" w:hAnsi="Times New Roman" w:cs="Times New Roman"/>
                <w:sz w:val="18"/>
                <w:szCs w:val="18"/>
              </w:rPr>
              <w:t xml:space="preserve">                         1                                                        2                                      3                                        4                            5</w:t>
            </w:r>
          </w:p>
        </w:tc>
      </w:tr>
      <w:tr w:rsidR="00DC2E1E" w:rsidRPr="00DC2E1E" w14:paraId="137E027A" w14:textId="77777777" w:rsidTr="00886766">
        <w:tc>
          <w:tcPr>
            <w:tcW w:w="9350" w:type="dxa"/>
          </w:tcPr>
          <w:p w14:paraId="36EE624A" w14:textId="77777777" w:rsidR="00DC2E1E" w:rsidRPr="00DC2E1E" w:rsidRDefault="00DC2E1E" w:rsidP="00886766">
            <w:pPr>
              <w:autoSpaceDE w:val="0"/>
              <w:autoSpaceDN w:val="0"/>
              <w:adjustRightInd w:val="0"/>
              <w:rPr>
                <w:rFonts w:ascii="Times New Roman" w:hAnsi="Times New Roman" w:cs="Times New Roman"/>
                <w:b/>
                <w:bCs/>
                <w:sz w:val="20"/>
                <w:szCs w:val="20"/>
              </w:rPr>
            </w:pPr>
            <w:r w:rsidRPr="00DC2E1E">
              <w:rPr>
                <w:rFonts w:ascii="Times New Roman" w:hAnsi="Times New Roman" w:cs="Times New Roman"/>
                <w:b/>
                <w:bCs/>
                <w:sz w:val="20"/>
                <w:szCs w:val="20"/>
              </w:rPr>
              <w:t>4. În ultimele 4 săptămâni, cât de des ați utilizat medicația de criză, prin inhalator sau nebulizator?</w:t>
            </w:r>
          </w:p>
          <w:p w14:paraId="723D8493" w14:textId="77777777" w:rsidR="00DC2E1E" w:rsidRPr="00DC2E1E" w:rsidRDefault="00DC2E1E" w:rsidP="00886766">
            <w:pPr>
              <w:autoSpaceDE w:val="0"/>
              <w:autoSpaceDN w:val="0"/>
              <w:adjustRightInd w:val="0"/>
              <w:rPr>
                <w:rFonts w:ascii="Times New Roman" w:hAnsi="Times New Roman" w:cs="Times New Roman"/>
                <w:b/>
                <w:bCs/>
                <w:sz w:val="20"/>
                <w:szCs w:val="20"/>
              </w:rPr>
            </w:pPr>
          </w:p>
          <w:p w14:paraId="3D13F77C" w14:textId="77777777" w:rsidR="00DC2E1E" w:rsidRPr="00DC2E1E" w:rsidRDefault="00DC2E1E" w:rsidP="00886766">
            <w:pPr>
              <w:autoSpaceDE w:val="0"/>
              <w:autoSpaceDN w:val="0"/>
              <w:adjustRightInd w:val="0"/>
              <w:rPr>
                <w:rFonts w:ascii="Times New Roman" w:hAnsi="Times New Roman" w:cs="Times New Roman"/>
                <w:sz w:val="16"/>
                <w:szCs w:val="16"/>
              </w:rPr>
            </w:pPr>
            <w:r w:rsidRPr="00DC2E1E">
              <w:rPr>
                <w:rFonts w:ascii="Times New Roman" w:hAnsi="Times New Roman" w:cs="Times New Roman"/>
                <w:sz w:val="16"/>
                <w:szCs w:val="16"/>
              </w:rPr>
              <w:t>De 3 sau mai multe ori pe zi          De 1 sau 2 ori pe zi        De 2 sau 3 ori pe săptămână         O dată pe săptămână sau mai puţin         Deloc</w:t>
            </w:r>
          </w:p>
          <w:p w14:paraId="420A2218" w14:textId="77777777" w:rsidR="00DC2E1E" w:rsidRPr="00DC2E1E" w:rsidRDefault="00DC2E1E" w:rsidP="00886766">
            <w:pPr>
              <w:autoSpaceDE w:val="0"/>
              <w:autoSpaceDN w:val="0"/>
              <w:adjustRightInd w:val="0"/>
              <w:rPr>
                <w:rFonts w:ascii="Times New Roman" w:hAnsi="Times New Roman" w:cs="Times New Roman"/>
                <w:sz w:val="16"/>
                <w:szCs w:val="16"/>
              </w:rPr>
            </w:pPr>
          </w:p>
          <w:p w14:paraId="19CAC897" w14:textId="77777777" w:rsidR="00DC2E1E" w:rsidRPr="00DC2E1E" w:rsidRDefault="00DC2E1E" w:rsidP="00886766">
            <w:pPr>
              <w:autoSpaceDE w:val="0"/>
              <w:autoSpaceDN w:val="0"/>
              <w:adjustRightInd w:val="0"/>
              <w:rPr>
                <w:rFonts w:ascii="Times New Roman" w:hAnsi="Times New Roman" w:cs="Times New Roman"/>
                <w:sz w:val="16"/>
                <w:szCs w:val="16"/>
              </w:rPr>
            </w:pPr>
            <w:r w:rsidRPr="00DC2E1E">
              <w:rPr>
                <w:rFonts w:ascii="Times New Roman" w:hAnsi="Times New Roman" w:cs="Times New Roman"/>
                <w:sz w:val="16"/>
                <w:szCs w:val="16"/>
              </w:rPr>
              <w:t xml:space="preserve">                       1                                             2                                                  3                                                  4                                         5</w:t>
            </w:r>
          </w:p>
        </w:tc>
      </w:tr>
      <w:tr w:rsidR="00DC2E1E" w:rsidRPr="00DC2E1E" w14:paraId="30F44937" w14:textId="77777777" w:rsidTr="00886766">
        <w:tc>
          <w:tcPr>
            <w:tcW w:w="9350" w:type="dxa"/>
          </w:tcPr>
          <w:p w14:paraId="6431CFF2" w14:textId="77777777" w:rsidR="00DC2E1E" w:rsidRPr="00DC2E1E" w:rsidRDefault="00DC2E1E" w:rsidP="00886766">
            <w:pPr>
              <w:autoSpaceDE w:val="0"/>
              <w:autoSpaceDN w:val="0"/>
              <w:adjustRightInd w:val="0"/>
              <w:rPr>
                <w:rFonts w:ascii="Times New Roman" w:hAnsi="Times New Roman" w:cs="Times New Roman"/>
                <w:b/>
                <w:bCs/>
                <w:sz w:val="20"/>
                <w:szCs w:val="20"/>
              </w:rPr>
            </w:pPr>
            <w:r w:rsidRPr="00DC2E1E">
              <w:rPr>
                <w:rFonts w:ascii="Times New Roman" w:hAnsi="Times New Roman" w:cs="Times New Roman"/>
                <w:b/>
                <w:bCs/>
                <w:sz w:val="20"/>
                <w:szCs w:val="20"/>
              </w:rPr>
              <w:t>5. Cum aţi evalua controlul pe care l-aţi avut asupra astmului dvs. în ultimele 4 săptămâni?</w:t>
            </w:r>
          </w:p>
          <w:p w14:paraId="660357A5" w14:textId="77777777" w:rsidR="00DC2E1E" w:rsidRPr="00DC2E1E" w:rsidRDefault="00DC2E1E" w:rsidP="00886766">
            <w:pPr>
              <w:autoSpaceDE w:val="0"/>
              <w:autoSpaceDN w:val="0"/>
              <w:adjustRightInd w:val="0"/>
              <w:rPr>
                <w:rFonts w:ascii="Times New Roman" w:hAnsi="Times New Roman" w:cs="Times New Roman"/>
                <w:b/>
                <w:bCs/>
                <w:sz w:val="20"/>
                <w:szCs w:val="20"/>
              </w:rPr>
            </w:pPr>
          </w:p>
          <w:p w14:paraId="294641E4"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Nu a fost controlat deloc        Slab controlat       Oarecum controlat         Bine controlat         Controlat pe deplin</w:t>
            </w:r>
          </w:p>
          <w:p w14:paraId="075A7F5B" w14:textId="77777777" w:rsidR="00DC2E1E" w:rsidRPr="00DC2E1E" w:rsidRDefault="00DC2E1E" w:rsidP="00886766">
            <w:pPr>
              <w:autoSpaceDE w:val="0"/>
              <w:autoSpaceDN w:val="0"/>
              <w:adjustRightInd w:val="0"/>
              <w:rPr>
                <w:rFonts w:ascii="Times New Roman" w:hAnsi="Times New Roman" w:cs="Times New Roman"/>
                <w:sz w:val="20"/>
                <w:szCs w:val="20"/>
              </w:rPr>
            </w:pPr>
          </w:p>
          <w:p w14:paraId="35D46A06"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 xml:space="preserve">                  1                                     2                                3                                4                                      5</w:t>
            </w:r>
          </w:p>
        </w:tc>
      </w:tr>
    </w:tbl>
    <w:p w14:paraId="26A97F13" w14:textId="77777777" w:rsidR="00DC2E1E" w:rsidRPr="00DC2E1E" w:rsidRDefault="00DC2E1E" w:rsidP="00DC2E1E">
      <w:pPr>
        <w:autoSpaceDE w:val="0"/>
        <w:autoSpaceDN w:val="0"/>
        <w:adjustRightInd w:val="0"/>
        <w:rPr>
          <w:rFonts w:ascii="Times New Roman" w:hAnsi="Times New Roman" w:cs="Times New Roman"/>
          <w:sz w:val="23"/>
          <w:szCs w:val="23"/>
        </w:rPr>
      </w:pPr>
    </w:p>
    <w:p w14:paraId="4F7CC94D" w14:textId="77777777" w:rsidR="00DC2E1E" w:rsidRPr="00DC2E1E" w:rsidRDefault="00DC2E1E" w:rsidP="00DC2E1E">
      <w:pPr>
        <w:autoSpaceDE w:val="0"/>
        <w:autoSpaceDN w:val="0"/>
        <w:adjustRightInd w:val="0"/>
        <w:rPr>
          <w:rFonts w:ascii="Times New Roman" w:hAnsi="Times New Roman" w:cs="Times New Roman"/>
          <w:b/>
          <w:sz w:val="23"/>
          <w:szCs w:val="23"/>
        </w:rPr>
      </w:pPr>
      <w:r w:rsidRPr="00DC2E1E">
        <w:rPr>
          <w:rFonts w:ascii="Times New Roman" w:hAnsi="Times New Roman" w:cs="Times New Roman"/>
          <w:b/>
          <w:sz w:val="23"/>
          <w:szCs w:val="23"/>
        </w:rPr>
        <w:t>Interpretare</w:t>
      </w:r>
    </w:p>
    <w:p w14:paraId="0143812B" w14:textId="77777777" w:rsidR="00DC2E1E" w:rsidRPr="00DC2E1E" w:rsidRDefault="00DC2E1E" w:rsidP="00DC2E1E">
      <w:pPr>
        <w:autoSpaceDE w:val="0"/>
        <w:autoSpaceDN w:val="0"/>
        <w:adjustRightInd w:val="0"/>
        <w:rPr>
          <w:rFonts w:ascii="Times New Roman" w:hAnsi="Times New Roman" w:cs="Times New Roman"/>
          <w:sz w:val="23"/>
          <w:szCs w:val="23"/>
        </w:rPr>
      </w:pPr>
      <w:r w:rsidRPr="00DC2E1E">
        <w:rPr>
          <w:rFonts w:ascii="Times New Roman" w:hAnsi="Times New Roman" w:cs="Times New Roman"/>
          <w:sz w:val="23"/>
          <w:szCs w:val="23"/>
        </w:rPr>
        <w:t>25  - astm perfect controlat</w:t>
      </w:r>
    </w:p>
    <w:p w14:paraId="15BEFB35" w14:textId="77777777" w:rsidR="00DC2E1E" w:rsidRPr="00DC2E1E" w:rsidRDefault="00DC2E1E" w:rsidP="00DC2E1E">
      <w:pPr>
        <w:autoSpaceDE w:val="0"/>
        <w:autoSpaceDN w:val="0"/>
        <w:adjustRightInd w:val="0"/>
        <w:rPr>
          <w:rFonts w:ascii="Times New Roman" w:hAnsi="Times New Roman" w:cs="Times New Roman"/>
          <w:sz w:val="23"/>
          <w:szCs w:val="23"/>
        </w:rPr>
      </w:pPr>
      <w:r w:rsidRPr="00DC2E1E">
        <w:rPr>
          <w:rFonts w:ascii="Times New Roman" w:hAnsi="Times New Roman" w:cs="Times New Roman"/>
          <w:sz w:val="23"/>
          <w:szCs w:val="23"/>
        </w:rPr>
        <w:t>20-24 – astm bine controlat</w:t>
      </w:r>
    </w:p>
    <w:p w14:paraId="5AB7D6A7" w14:textId="77777777" w:rsidR="00DC2E1E" w:rsidRPr="00DC2E1E" w:rsidRDefault="00DC2E1E" w:rsidP="00DC2E1E">
      <w:pPr>
        <w:autoSpaceDE w:val="0"/>
        <w:autoSpaceDN w:val="0"/>
        <w:adjustRightInd w:val="0"/>
        <w:rPr>
          <w:rFonts w:ascii="Times New Roman" w:hAnsi="Times New Roman" w:cs="Times New Roman"/>
          <w:sz w:val="23"/>
          <w:szCs w:val="23"/>
        </w:rPr>
      </w:pPr>
      <w:r w:rsidRPr="00DC2E1E">
        <w:rPr>
          <w:rFonts w:ascii="Times New Roman" w:hAnsi="Times New Roman" w:cs="Times New Roman"/>
          <w:sz w:val="23"/>
          <w:szCs w:val="23"/>
        </w:rPr>
        <w:t>15-20 – astm parțial controlat</w:t>
      </w:r>
    </w:p>
    <w:p w14:paraId="59B2A510" w14:textId="77777777" w:rsidR="00DC2E1E" w:rsidRPr="00DC2E1E" w:rsidRDefault="00DC2E1E" w:rsidP="00DC2E1E">
      <w:pPr>
        <w:pStyle w:val="CommentText"/>
        <w:rPr>
          <w:rFonts w:ascii="Times New Roman" w:hAnsi="Times New Roman" w:cs="Times New Roman"/>
          <w:sz w:val="24"/>
          <w:szCs w:val="24"/>
          <w:lang w:val="en-US"/>
        </w:rPr>
      </w:pPr>
      <w:r w:rsidRPr="00DC2E1E">
        <w:rPr>
          <w:rFonts w:ascii="Times New Roman" w:hAnsi="Times New Roman" w:cs="Times New Roman"/>
          <w:sz w:val="24"/>
          <w:szCs w:val="24"/>
        </w:rPr>
        <w:t>&lt;15 – astm necontrolat</w:t>
      </w:r>
    </w:p>
    <w:p w14:paraId="3573379F" w14:textId="77777777" w:rsidR="00DC2E1E" w:rsidRPr="00DC2E1E" w:rsidRDefault="00DC2E1E" w:rsidP="00DC2E1E">
      <w:pPr>
        <w:autoSpaceDE w:val="0"/>
        <w:autoSpaceDN w:val="0"/>
        <w:adjustRightInd w:val="0"/>
        <w:rPr>
          <w:rFonts w:ascii="Times New Roman" w:hAnsi="Times New Roman" w:cs="Times New Roman"/>
          <w:b/>
          <w:bCs/>
        </w:rPr>
      </w:pPr>
    </w:p>
    <w:p w14:paraId="20299C51" w14:textId="77777777" w:rsidR="00DC2E1E" w:rsidRPr="00DC2E1E" w:rsidRDefault="00DC2E1E" w:rsidP="00DC2E1E">
      <w:pPr>
        <w:autoSpaceDE w:val="0"/>
        <w:autoSpaceDN w:val="0"/>
        <w:adjustRightInd w:val="0"/>
        <w:rPr>
          <w:rFonts w:ascii="Times New Roman" w:hAnsi="Times New Roman" w:cs="Times New Roman"/>
          <w:b/>
          <w:bCs/>
        </w:rPr>
      </w:pPr>
    </w:p>
    <w:p w14:paraId="775E82D3" w14:textId="77777777" w:rsidR="00DC2E1E" w:rsidRPr="00DC2E1E" w:rsidRDefault="00DC2E1E" w:rsidP="00DC2E1E">
      <w:pPr>
        <w:autoSpaceDE w:val="0"/>
        <w:autoSpaceDN w:val="0"/>
        <w:adjustRightInd w:val="0"/>
        <w:rPr>
          <w:rFonts w:ascii="Times New Roman" w:hAnsi="Times New Roman" w:cs="Times New Roman"/>
          <w:b/>
          <w:bCs/>
        </w:rPr>
      </w:pPr>
    </w:p>
    <w:p w14:paraId="7FCDC9B7" w14:textId="77777777" w:rsidR="00DC2E1E" w:rsidRPr="00DC2E1E" w:rsidRDefault="00DC2E1E" w:rsidP="00DC2E1E">
      <w:pPr>
        <w:autoSpaceDE w:val="0"/>
        <w:autoSpaceDN w:val="0"/>
        <w:adjustRightInd w:val="0"/>
        <w:rPr>
          <w:rFonts w:ascii="Times New Roman" w:hAnsi="Times New Roman" w:cs="Times New Roman"/>
          <w:b/>
          <w:bCs/>
        </w:rPr>
      </w:pPr>
    </w:p>
    <w:p w14:paraId="14C0756F" w14:textId="77777777" w:rsidR="00DC2E1E" w:rsidRPr="00DC2E1E" w:rsidRDefault="00DC2E1E" w:rsidP="00DC2E1E">
      <w:pPr>
        <w:autoSpaceDE w:val="0"/>
        <w:autoSpaceDN w:val="0"/>
        <w:adjustRightInd w:val="0"/>
        <w:rPr>
          <w:rFonts w:ascii="Times New Roman" w:hAnsi="Times New Roman" w:cs="Times New Roman"/>
          <w:b/>
          <w:bCs/>
        </w:rPr>
      </w:pPr>
    </w:p>
    <w:p w14:paraId="3665D1DB" w14:textId="77777777" w:rsidR="00DC2E1E" w:rsidRPr="00DC2E1E" w:rsidRDefault="00DC2E1E" w:rsidP="00DC2E1E">
      <w:pPr>
        <w:autoSpaceDE w:val="0"/>
        <w:autoSpaceDN w:val="0"/>
        <w:adjustRightInd w:val="0"/>
        <w:rPr>
          <w:rFonts w:ascii="Times New Roman" w:hAnsi="Times New Roman" w:cs="Times New Roman"/>
          <w:b/>
          <w:bCs/>
        </w:rPr>
      </w:pPr>
    </w:p>
    <w:p w14:paraId="7B3090AD" w14:textId="77777777" w:rsidR="00DC2E1E" w:rsidRPr="00DC2E1E" w:rsidRDefault="00DC2E1E" w:rsidP="00DC2E1E">
      <w:pPr>
        <w:autoSpaceDE w:val="0"/>
        <w:autoSpaceDN w:val="0"/>
        <w:adjustRightInd w:val="0"/>
        <w:rPr>
          <w:rFonts w:ascii="Times New Roman" w:hAnsi="Times New Roman" w:cs="Times New Roman"/>
          <w:b/>
          <w:bCs/>
        </w:rPr>
      </w:pPr>
    </w:p>
    <w:p w14:paraId="112B400D" w14:textId="77777777" w:rsidR="00DC2E1E" w:rsidRPr="00DC2E1E" w:rsidRDefault="00DC2E1E" w:rsidP="00DC2E1E">
      <w:pPr>
        <w:autoSpaceDE w:val="0"/>
        <w:autoSpaceDN w:val="0"/>
        <w:adjustRightInd w:val="0"/>
        <w:rPr>
          <w:rFonts w:ascii="Times New Roman" w:hAnsi="Times New Roman" w:cs="Times New Roman"/>
          <w:b/>
          <w:bCs/>
        </w:rPr>
      </w:pPr>
    </w:p>
    <w:p w14:paraId="4344E84C" w14:textId="77777777" w:rsidR="00DC2E1E" w:rsidRPr="00DC2E1E" w:rsidRDefault="00DC2E1E" w:rsidP="00DC2E1E">
      <w:pPr>
        <w:autoSpaceDE w:val="0"/>
        <w:autoSpaceDN w:val="0"/>
        <w:adjustRightInd w:val="0"/>
        <w:rPr>
          <w:rFonts w:ascii="Times New Roman" w:hAnsi="Times New Roman" w:cs="Times New Roman"/>
          <w:b/>
          <w:bCs/>
        </w:rPr>
      </w:pPr>
    </w:p>
    <w:p w14:paraId="7DFA87B8" w14:textId="77777777" w:rsidR="00DC2E1E" w:rsidRPr="00DC2E1E" w:rsidRDefault="00DC2E1E" w:rsidP="00DC2E1E">
      <w:pPr>
        <w:autoSpaceDE w:val="0"/>
        <w:autoSpaceDN w:val="0"/>
        <w:adjustRightInd w:val="0"/>
        <w:rPr>
          <w:rFonts w:ascii="Times New Roman" w:hAnsi="Times New Roman" w:cs="Times New Roman"/>
          <w:b/>
          <w:bCs/>
        </w:rPr>
      </w:pPr>
    </w:p>
    <w:p w14:paraId="0F35A6F7" w14:textId="77777777" w:rsidR="00DC2E1E" w:rsidRPr="00DC2E1E" w:rsidRDefault="00DC2E1E" w:rsidP="00DC2E1E">
      <w:pPr>
        <w:autoSpaceDE w:val="0"/>
        <w:autoSpaceDN w:val="0"/>
        <w:adjustRightInd w:val="0"/>
        <w:rPr>
          <w:rFonts w:ascii="Times New Roman" w:hAnsi="Times New Roman" w:cs="Times New Roman"/>
          <w:b/>
          <w:bCs/>
        </w:rPr>
      </w:pPr>
      <w:r w:rsidRPr="00DC2E1E">
        <w:rPr>
          <w:rFonts w:ascii="Times New Roman" w:hAnsi="Times New Roman" w:cs="Times New Roman"/>
          <w:b/>
          <w:bCs/>
        </w:rPr>
        <w:lastRenderedPageBreak/>
        <w:t>Chestionar privind controlul astmului în copilărie pentru copii între 4 și 11 ani. (C-ACT)</w:t>
      </w:r>
    </w:p>
    <w:tbl>
      <w:tblPr>
        <w:tblStyle w:val="TableGrid"/>
        <w:tblW w:w="0" w:type="auto"/>
        <w:tblLook w:val="04A0" w:firstRow="1" w:lastRow="0" w:firstColumn="1" w:lastColumn="0" w:noHBand="0" w:noVBand="1"/>
      </w:tblPr>
      <w:tblGrid>
        <w:gridCol w:w="9350"/>
      </w:tblGrid>
      <w:tr w:rsidR="00DC2E1E" w:rsidRPr="00DC2E1E" w14:paraId="2C270F9D" w14:textId="77777777" w:rsidTr="00886766">
        <w:trPr>
          <w:trHeight w:val="1781"/>
        </w:trPr>
        <w:tc>
          <w:tcPr>
            <w:tcW w:w="9350" w:type="dxa"/>
          </w:tcPr>
          <w:p w14:paraId="185314CB" w14:textId="77777777" w:rsidR="00DC2E1E" w:rsidRPr="00DC2E1E" w:rsidRDefault="00DC2E1E" w:rsidP="00886766">
            <w:pPr>
              <w:autoSpaceDE w:val="0"/>
              <w:autoSpaceDN w:val="0"/>
              <w:adjustRightInd w:val="0"/>
              <w:rPr>
                <w:rFonts w:ascii="Times New Roman" w:hAnsi="Times New Roman" w:cs="Times New Roman"/>
                <w:b/>
                <w:bCs/>
                <w:sz w:val="20"/>
                <w:szCs w:val="20"/>
              </w:rPr>
            </w:pPr>
            <w:r w:rsidRPr="00DC2E1E">
              <w:rPr>
                <w:rFonts w:ascii="Times New Roman" w:hAnsi="Times New Roman" w:cs="Times New Roman"/>
                <w:b/>
                <w:bCs/>
                <w:sz w:val="20"/>
                <w:szCs w:val="20"/>
              </w:rPr>
              <w:t>1. Cum stai cu astmul azi?</w:t>
            </w:r>
          </w:p>
          <w:p w14:paraId="46517907"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 xml:space="preserve">     Foarte rău                                 Rău                                            Bine                                            Foarte bine</w:t>
            </w:r>
          </w:p>
          <w:p w14:paraId="3E9CCDBF"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 xml:space="preserve">     </w:t>
            </w:r>
            <w:r w:rsidRPr="00DC2E1E">
              <w:rPr>
                <w:rFonts w:ascii="Times New Roman" w:hAnsi="Times New Roman" w:cs="Times New Roman"/>
                <w:noProof/>
                <w:sz w:val="20"/>
                <w:szCs w:val="20"/>
              </w:rPr>
              <w:drawing>
                <wp:inline distT="0" distB="0" distL="0" distR="0" wp14:anchorId="224BAC9F" wp14:editId="4C2A0616">
                  <wp:extent cx="374650" cy="463550"/>
                  <wp:effectExtent l="0" t="0" r="635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4650" cy="463550"/>
                          </a:xfrm>
                          <a:prstGeom prst="rect">
                            <a:avLst/>
                          </a:prstGeom>
                          <a:noFill/>
                          <a:ln>
                            <a:noFill/>
                          </a:ln>
                        </pic:spPr>
                      </pic:pic>
                    </a:graphicData>
                  </a:graphic>
                </wp:inline>
              </w:drawing>
            </w:r>
            <w:r w:rsidRPr="00DC2E1E">
              <w:rPr>
                <w:rFonts w:ascii="Times New Roman" w:hAnsi="Times New Roman" w:cs="Times New Roman"/>
                <w:sz w:val="20"/>
                <w:szCs w:val="20"/>
              </w:rPr>
              <w:t xml:space="preserve">                                  </w:t>
            </w:r>
            <w:r w:rsidRPr="00DC2E1E">
              <w:rPr>
                <w:rFonts w:ascii="Times New Roman" w:hAnsi="Times New Roman" w:cs="Times New Roman"/>
                <w:noProof/>
                <w:sz w:val="20"/>
                <w:szCs w:val="20"/>
              </w:rPr>
              <w:drawing>
                <wp:inline distT="0" distB="0" distL="0" distR="0" wp14:anchorId="033847EC" wp14:editId="212BD89E">
                  <wp:extent cx="374650" cy="463550"/>
                  <wp:effectExtent l="0" t="0" r="635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4650" cy="463550"/>
                          </a:xfrm>
                          <a:prstGeom prst="rect">
                            <a:avLst/>
                          </a:prstGeom>
                          <a:noFill/>
                          <a:ln>
                            <a:noFill/>
                          </a:ln>
                        </pic:spPr>
                      </pic:pic>
                    </a:graphicData>
                  </a:graphic>
                </wp:inline>
              </w:drawing>
            </w:r>
            <w:r w:rsidRPr="00DC2E1E">
              <w:rPr>
                <w:rFonts w:ascii="Times New Roman" w:hAnsi="Times New Roman" w:cs="Times New Roman"/>
                <w:sz w:val="20"/>
                <w:szCs w:val="20"/>
              </w:rPr>
              <w:t xml:space="preserve">                                       </w:t>
            </w:r>
            <w:r w:rsidRPr="00DC2E1E">
              <w:rPr>
                <w:rFonts w:ascii="Times New Roman" w:hAnsi="Times New Roman" w:cs="Times New Roman"/>
                <w:noProof/>
                <w:sz w:val="20"/>
                <w:szCs w:val="20"/>
              </w:rPr>
              <w:drawing>
                <wp:inline distT="0" distB="0" distL="0" distR="0" wp14:anchorId="2A21DB80" wp14:editId="6FEE8D85">
                  <wp:extent cx="400050" cy="45720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0050" cy="457200"/>
                          </a:xfrm>
                          <a:prstGeom prst="rect">
                            <a:avLst/>
                          </a:prstGeom>
                          <a:noFill/>
                          <a:ln>
                            <a:noFill/>
                          </a:ln>
                        </pic:spPr>
                      </pic:pic>
                    </a:graphicData>
                  </a:graphic>
                </wp:inline>
              </w:drawing>
            </w:r>
            <w:r w:rsidRPr="00DC2E1E">
              <w:rPr>
                <w:rFonts w:ascii="Times New Roman" w:hAnsi="Times New Roman" w:cs="Times New Roman"/>
                <w:sz w:val="20"/>
                <w:szCs w:val="20"/>
              </w:rPr>
              <w:t xml:space="preserve">                                               </w:t>
            </w:r>
            <w:r w:rsidRPr="00DC2E1E">
              <w:rPr>
                <w:rFonts w:ascii="Times New Roman" w:hAnsi="Times New Roman" w:cs="Times New Roman"/>
                <w:noProof/>
                <w:sz w:val="20"/>
                <w:szCs w:val="20"/>
              </w:rPr>
              <w:drawing>
                <wp:inline distT="0" distB="0" distL="0" distR="0" wp14:anchorId="2DB82738" wp14:editId="0CC56B95">
                  <wp:extent cx="400050" cy="4572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0050" cy="457200"/>
                          </a:xfrm>
                          <a:prstGeom prst="rect">
                            <a:avLst/>
                          </a:prstGeom>
                          <a:noFill/>
                          <a:ln>
                            <a:noFill/>
                          </a:ln>
                        </pic:spPr>
                      </pic:pic>
                    </a:graphicData>
                  </a:graphic>
                </wp:inline>
              </w:drawing>
            </w:r>
          </w:p>
          <w:p w14:paraId="208DE7D0" w14:textId="77777777" w:rsidR="00DC2E1E" w:rsidRPr="00DC2E1E" w:rsidRDefault="00DC2E1E" w:rsidP="00886766">
            <w:pPr>
              <w:autoSpaceDE w:val="0"/>
              <w:autoSpaceDN w:val="0"/>
              <w:adjustRightInd w:val="0"/>
              <w:rPr>
                <w:rFonts w:ascii="Times New Roman" w:hAnsi="Times New Roman" w:cs="Times New Roman"/>
                <w:sz w:val="20"/>
                <w:szCs w:val="20"/>
              </w:rPr>
            </w:pPr>
          </w:p>
          <w:p w14:paraId="7F02DEB7"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 xml:space="preserve">         0                                           1                                                 2                                                            3</w:t>
            </w:r>
          </w:p>
        </w:tc>
      </w:tr>
      <w:tr w:rsidR="00DC2E1E" w:rsidRPr="00DC2E1E" w14:paraId="0889A853" w14:textId="77777777" w:rsidTr="00886766">
        <w:tc>
          <w:tcPr>
            <w:tcW w:w="9350" w:type="dxa"/>
          </w:tcPr>
          <w:p w14:paraId="718EBAB2" w14:textId="77777777" w:rsidR="00DC2E1E" w:rsidRPr="00DC2E1E" w:rsidRDefault="00DC2E1E" w:rsidP="00886766">
            <w:pPr>
              <w:autoSpaceDE w:val="0"/>
              <w:autoSpaceDN w:val="0"/>
              <w:adjustRightInd w:val="0"/>
              <w:rPr>
                <w:rFonts w:ascii="Times New Roman" w:hAnsi="Times New Roman" w:cs="Times New Roman"/>
                <w:b/>
                <w:bCs/>
                <w:sz w:val="20"/>
                <w:szCs w:val="20"/>
              </w:rPr>
            </w:pPr>
            <w:r w:rsidRPr="00DC2E1E">
              <w:rPr>
                <w:rFonts w:ascii="Times New Roman" w:hAnsi="Times New Roman" w:cs="Times New Roman"/>
                <w:b/>
                <w:bCs/>
                <w:sz w:val="20"/>
                <w:szCs w:val="20"/>
              </w:rPr>
              <w:t>2. Cât de mult te supără când când alergi, faci gimnastică sau faci sport?</w:t>
            </w:r>
          </w:p>
          <w:p w14:paraId="0B9D3581" w14:textId="77777777" w:rsidR="00DC2E1E" w:rsidRPr="00DC2E1E" w:rsidRDefault="00DC2E1E" w:rsidP="00886766">
            <w:pPr>
              <w:autoSpaceDE w:val="0"/>
              <w:autoSpaceDN w:val="0"/>
              <w:adjustRightInd w:val="0"/>
              <w:rPr>
                <w:rFonts w:ascii="Times New Roman" w:hAnsi="Times New Roman" w:cs="Times New Roman"/>
                <w:b/>
                <w:bCs/>
                <w:sz w:val="20"/>
                <w:szCs w:val="20"/>
              </w:rPr>
            </w:pPr>
          </w:p>
          <w:p w14:paraId="291A4CA3" w14:textId="77777777" w:rsidR="00DC2E1E" w:rsidRPr="00DC2E1E" w:rsidRDefault="00DC2E1E" w:rsidP="00886766">
            <w:pPr>
              <w:autoSpaceDE w:val="0"/>
              <w:autoSpaceDN w:val="0"/>
              <w:adjustRightInd w:val="0"/>
              <w:rPr>
                <w:rFonts w:ascii="Times New Roman" w:hAnsi="Times New Roman" w:cs="Times New Roman"/>
                <w:sz w:val="18"/>
                <w:szCs w:val="18"/>
              </w:rPr>
            </w:pPr>
            <w:r w:rsidRPr="00DC2E1E">
              <w:rPr>
                <w:rFonts w:ascii="Times New Roman" w:hAnsi="Times New Roman" w:cs="Times New Roman"/>
                <w:sz w:val="18"/>
                <w:szCs w:val="18"/>
              </w:rPr>
              <w:t xml:space="preserve">E o mare problemă,             </w:t>
            </w:r>
            <w:r w:rsidRPr="00DC2E1E">
              <w:rPr>
                <w:rFonts w:ascii="Times New Roman" w:hAnsi="Times New Roman" w:cs="Times New Roman"/>
                <w:sz w:val="16"/>
                <w:szCs w:val="16"/>
              </w:rPr>
              <w:t xml:space="preserve">                     </w:t>
            </w:r>
            <w:r w:rsidRPr="00DC2E1E">
              <w:rPr>
                <w:rFonts w:ascii="Times New Roman" w:hAnsi="Times New Roman" w:cs="Times New Roman"/>
                <w:sz w:val="18"/>
                <w:szCs w:val="18"/>
              </w:rPr>
              <w:t>E o problemă                          E o mica problemă,                            Nu e o problemă</w:t>
            </w:r>
          </w:p>
          <w:p w14:paraId="70FADA96" w14:textId="77777777" w:rsidR="00DC2E1E" w:rsidRPr="00DC2E1E" w:rsidRDefault="00DC2E1E" w:rsidP="00886766">
            <w:pPr>
              <w:autoSpaceDE w:val="0"/>
              <w:autoSpaceDN w:val="0"/>
              <w:adjustRightInd w:val="0"/>
              <w:rPr>
                <w:rFonts w:ascii="Times New Roman" w:hAnsi="Times New Roman" w:cs="Times New Roman"/>
                <w:sz w:val="18"/>
                <w:szCs w:val="18"/>
              </w:rPr>
            </w:pPr>
            <w:r w:rsidRPr="00DC2E1E">
              <w:rPr>
                <w:rFonts w:ascii="Times New Roman" w:hAnsi="Times New Roman" w:cs="Times New Roman"/>
                <w:sz w:val="18"/>
                <w:szCs w:val="18"/>
              </w:rPr>
              <w:t>nu pot face ceea ce vreau                      și nu îmi place                           dar e în regulă</w:t>
            </w:r>
          </w:p>
          <w:p w14:paraId="62A0905F" w14:textId="77777777" w:rsidR="00DC2E1E" w:rsidRPr="00DC2E1E" w:rsidRDefault="00DC2E1E" w:rsidP="00886766">
            <w:pPr>
              <w:autoSpaceDE w:val="0"/>
              <w:autoSpaceDN w:val="0"/>
              <w:adjustRightInd w:val="0"/>
              <w:rPr>
                <w:rFonts w:ascii="Times New Roman" w:hAnsi="Times New Roman" w:cs="Times New Roman"/>
                <w:sz w:val="18"/>
                <w:szCs w:val="18"/>
              </w:rPr>
            </w:pPr>
            <w:r w:rsidRPr="00DC2E1E">
              <w:rPr>
                <w:rFonts w:ascii="Times New Roman" w:hAnsi="Times New Roman" w:cs="Times New Roman"/>
                <w:sz w:val="18"/>
                <w:szCs w:val="18"/>
              </w:rPr>
              <w:t xml:space="preserve">     </w:t>
            </w:r>
            <w:r w:rsidRPr="00DC2E1E">
              <w:rPr>
                <w:rFonts w:ascii="Times New Roman" w:hAnsi="Times New Roman" w:cs="Times New Roman"/>
                <w:noProof/>
                <w:sz w:val="20"/>
                <w:szCs w:val="20"/>
              </w:rPr>
              <w:drawing>
                <wp:inline distT="0" distB="0" distL="0" distR="0" wp14:anchorId="0CBCFD9C" wp14:editId="495A1247">
                  <wp:extent cx="374650" cy="463550"/>
                  <wp:effectExtent l="0" t="0" r="635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4650" cy="463550"/>
                          </a:xfrm>
                          <a:prstGeom prst="rect">
                            <a:avLst/>
                          </a:prstGeom>
                          <a:noFill/>
                          <a:ln>
                            <a:noFill/>
                          </a:ln>
                        </pic:spPr>
                      </pic:pic>
                    </a:graphicData>
                  </a:graphic>
                </wp:inline>
              </w:drawing>
            </w:r>
            <w:r w:rsidRPr="00DC2E1E">
              <w:rPr>
                <w:rFonts w:ascii="Times New Roman" w:hAnsi="Times New Roman" w:cs="Times New Roman"/>
                <w:sz w:val="18"/>
                <w:szCs w:val="18"/>
              </w:rPr>
              <w:t xml:space="preserve">                                                </w:t>
            </w:r>
            <w:r w:rsidRPr="00DC2E1E">
              <w:rPr>
                <w:rFonts w:ascii="Times New Roman" w:hAnsi="Times New Roman" w:cs="Times New Roman"/>
                <w:noProof/>
                <w:sz w:val="20"/>
                <w:szCs w:val="20"/>
              </w:rPr>
              <w:drawing>
                <wp:inline distT="0" distB="0" distL="0" distR="0" wp14:anchorId="1F7C0802" wp14:editId="744C02E0">
                  <wp:extent cx="374650" cy="463550"/>
                  <wp:effectExtent l="0" t="0" r="635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4650" cy="463550"/>
                          </a:xfrm>
                          <a:prstGeom prst="rect">
                            <a:avLst/>
                          </a:prstGeom>
                          <a:noFill/>
                          <a:ln>
                            <a:noFill/>
                          </a:ln>
                        </pic:spPr>
                      </pic:pic>
                    </a:graphicData>
                  </a:graphic>
                </wp:inline>
              </w:drawing>
            </w:r>
            <w:r w:rsidRPr="00DC2E1E">
              <w:rPr>
                <w:rFonts w:ascii="Times New Roman" w:hAnsi="Times New Roman" w:cs="Times New Roman"/>
                <w:sz w:val="18"/>
                <w:szCs w:val="18"/>
              </w:rPr>
              <w:t xml:space="preserve">                                         </w:t>
            </w:r>
            <w:r w:rsidRPr="00DC2E1E">
              <w:rPr>
                <w:rFonts w:ascii="Times New Roman" w:hAnsi="Times New Roman" w:cs="Times New Roman"/>
                <w:noProof/>
                <w:sz w:val="20"/>
                <w:szCs w:val="20"/>
              </w:rPr>
              <w:drawing>
                <wp:inline distT="0" distB="0" distL="0" distR="0" wp14:anchorId="23173686" wp14:editId="4C9382ED">
                  <wp:extent cx="400050" cy="45720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0050" cy="457200"/>
                          </a:xfrm>
                          <a:prstGeom prst="rect">
                            <a:avLst/>
                          </a:prstGeom>
                          <a:noFill/>
                          <a:ln>
                            <a:noFill/>
                          </a:ln>
                        </pic:spPr>
                      </pic:pic>
                    </a:graphicData>
                  </a:graphic>
                </wp:inline>
              </w:drawing>
            </w:r>
            <w:r w:rsidRPr="00DC2E1E">
              <w:rPr>
                <w:rFonts w:ascii="Times New Roman" w:hAnsi="Times New Roman" w:cs="Times New Roman"/>
                <w:sz w:val="18"/>
                <w:szCs w:val="18"/>
              </w:rPr>
              <w:t xml:space="preserve">                                       </w:t>
            </w:r>
            <w:r w:rsidRPr="00DC2E1E">
              <w:rPr>
                <w:rFonts w:ascii="Times New Roman" w:hAnsi="Times New Roman" w:cs="Times New Roman"/>
                <w:noProof/>
                <w:sz w:val="20"/>
                <w:szCs w:val="20"/>
              </w:rPr>
              <w:drawing>
                <wp:inline distT="0" distB="0" distL="0" distR="0" wp14:anchorId="5212AC8B" wp14:editId="3172204C">
                  <wp:extent cx="400050" cy="4572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0050" cy="457200"/>
                          </a:xfrm>
                          <a:prstGeom prst="rect">
                            <a:avLst/>
                          </a:prstGeom>
                          <a:noFill/>
                          <a:ln>
                            <a:noFill/>
                          </a:ln>
                        </pic:spPr>
                      </pic:pic>
                    </a:graphicData>
                  </a:graphic>
                </wp:inline>
              </w:drawing>
            </w:r>
          </w:p>
          <w:p w14:paraId="44CF6B4C" w14:textId="77777777" w:rsidR="00DC2E1E" w:rsidRPr="00DC2E1E" w:rsidRDefault="00DC2E1E" w:rsidP="00886766">
            <w:pPr>
              <w:autoSpaceDE w:val="0"/>
              <w:autoSpaceDN w:val="0"/>
              <w:adjustRightInd w:val="0"/>
              <w:rPr>
                <w:rFonts w:ascii="Times New Roman" w:hAnsi="Times New Roman" w:cs="Times New Roman"/>
                <w:sz w:val="18"/>
                <w:szCs w:val="18"/>
              </w:rPr>
            </w:pPr>
            <w:r w:rsidRPr="00DC2E1E">
              <w:rPr>
                <w:rFonts w:ascii="Times New Roman" w:hAnsi="Times New Roman" w:cs="Times New Roman"/>
                <w:sz w:val="18"/>
                <w:szCs w:val="18"/>
              </w:rPr>
              <w:t xml:space="preserve"> </w:t>
            </w:r>
          </w:p>
          <w:p w14:paraId="645413D4" w14:textId="77777777" w:rsidR="00DC2E1E" w:rsidRPr="00DC2E1E" w:rsidRDefault="00DC2E1E" w:rsidP="00886766">
            <w:pPr>
              <w:autoSpaceDE w:val="0"/>
              <w:autoSpaceDN w:val="0"/>
              <w:adjustRightInd w:val="0"/>
              <w:rPr>
                <w:rFonts w:ascii="Times New Roman" w:hAnsi="Times New Roman" w:cs="Times New Roman"/>
                <w:sz w:val="16"/>
                <w:szCs w:val="16"/>
              </w:rPr>
            </w:pPr>
            <w:r w:rsidRPr="00DC2E1E">
              <w:rPr>
                <w:rFonts w:ascii="Times New Roman" w:hAnsi="Times New Roman" w:cs="Times New Roman"/>
                <w:sz w:val="16"/>
                <w:szCs w:val="16"/>
              </w:rPr>
              <w:t xml:space="preserve">             0                                                                  1                                                          2                                                             3</w:t>
            </w:r>
          </w:p>
        </w:tc>
      </w:tr>
      <w:tr w:rsidR="00DC2E1E" w:rsidRPr="00DC2E1E" w14:paraId="4C77E00A" w14:textId="77777777" w:rsidTr="00886766">
        <w:trPr>
          <w:trHeight w:val="1820"/>
        </w:trPr>
        <w:tc>
          <w:tcPr>
            <w:tcW w:w="9350" w:type="dxa"/>
          </w:tcPr>
          <w:p w14:paraId="240B38BE" w14:textId="77777777" w:rsidR="00DC2E1E" w:rsidRPr="00DC2E1E" w:rsidRDefault="00DC2E1E" w:rsidP="00886766">
            <w:pPr>
              <w:autoSpaceDE w:val="0"/>
              <w:autoSpaceDN w:val="0"/>
              <w:adjustRightInd w:val="0"/>
              <w:rPr>
                <w:rFonts w:ascii="Times New Roman" w:hAnsi="Times New Roman" w:cs="Times New Roman"/>
                <w:b/>
                <w:bCs/>
                <w:sz w:val="20"/>
                <w:szCs w:val="20"/>
              </w:rPr>
            </w:pPr>
            <w:r w:rsidRPr="00DC2E1E">
              <w:rPr>
                <w:rFonts w:ascii="Times New Roman" w:hAnsi="Times New Roman" w:cs="Times New Roman"/>
                <w:b/>
                <w:bCs/>
                <w:sz w:val="20"/>
                <w:szCs w:val="20"/>
              </w:rPr>
              <w:t>3. Tușești din cauza astmului?</w:t>
            </w:r>
          </w:p>
          <w:p w14:paraId="5D8C9A87" w14:textId="77777777" w:rsidR="00DC2E1E" w:rsidRPr="00DC2E1E" w:rsidRDefault="00DC2E1E" w:rsidP="00886766">
            <w:pPr>
              <w:autoSpaceDE w:val="0"/>
              <w:autoSpaceDN w:val="0"/>
              <w:adjustRightInd w:val="0"/>
              <w:rPr>
                <w:rFonts w:ascii="Times New Roman" w:hAnsi="Times New Roman" w:cs="Times New Roman"/>
                <w:b/>
                <w:bCs/>
                <w:sz w:val="20"/>
                <w:szCs w:val="20"/>
              </w:rPr>
            </w:pPr>
          </w:p>
          <w:p w14:paraId="76110E26" w14:textId="77777777" w:rsidR="00DC2E1E" w:rsidRPr="00DC2E1E" w:rsidRDefault="00DC2E1E" w:rsidP="00886766">
            <w:pPr>
              <w:autoSpaceDE w:val="0"/>
              <w:autoSpaceDN w:val="0"/>
              <w:adjustRightInd w:val="0"/>
              <w:rPr>
                <w:rFonts w:ascii="Times New Roman" w:hAnsi="Times New Roman" w:cs="Times New Roman"/>
                <w:sz w:val="18"/>
                <w:szCs w:val="18"/>
              </w:rPr>
            </w:pPr>
            <w:r w:rsidRPr="00DC2E1E">
              <w:rPr>
                <w:rFonts w:ascii="Times New Roman" w:hAnsi="Times New Roman" w:cs="Times New Roman"/>
                <w:sz w:val="18"/>
                <w:szCs w:val="18"/>
              </w:rPr>
              <w:t xml:space="preserve">Da, tot timpul            </w:t>
            </w:r>
            <w:r w:rsidRPr="00DC2E1E">
              <w:rPr>
                <w:rFonts w:ascii="Times New Roman" w:hAnsi="Times New Roman" w:cs="Times New Roman"/>
                <w:sz w:val="16"/>
                <w:szCs w:val="16"/>
              </w:rPr>
              <w:t xml:space="preserve">             Da, cea mai mare parte a timpului</w:t>
            </w:r>
            <w:r w:rsidRPr="00DC2E1E">
              <w:rPr>
                <w:rFonts w:ascii="Times New Roman" w:hAnsi="Times New Roman" w:cs="Times New Roman"/>
                <w:sz w:val="18"/>
                <w:szCs w:val="18"/>
              </w:rPr>
              <w:t xml:space="preserve">                  Da, câteodată                                         Nu, niciodată</w:t>
            </w:r>
          </w:p>
          <w:p w14:paraId="0758B13C" w14:textId="77777777" w:rsidR="00DC2E1E" w:rsidRPr="00DC2E1E" w:rsidRDefault="00DC2E1E" w:rsidP="00886766">
            <w:pPr>
              <w:autoSpaceDE w:val="0"/>
              <w:autoSpaceDN w:val="0"/>
              <w:adjustRightInd w:val="0"/>
              <w:rPr>
                <w:rFonts w:ascii="Times New Roman" w:hAnsi="Times New Roman" w:cs="Times New Roman"/>
                <w:sz w:val="18"/>
                <w:szCs w:val="18"/>
              </w:rPr>
            </w:pPr>
            <w:r w:rsidRPr="00DC2E1E">
              <w:rPr>
                <w:rFonts w:ascii="Times New Roman" w:hAnsi="Times New Roman" w:cs="Times New Roman"/>
                <w:sz w:val="18"/>
                <w:szCs w:val="18"/>
              </w:rPr>
              <w:t xml:space="preserve">     </w:t>
            </w:r>
            <w:r w:rsidRPr="00DC2E1E">
              <w:rPr>
                <w:rFonts w:ascii="Times New Roman" w:hAnsi="Times New Roman" w:cs="Times New Roman"/>
                <w:noProof/>
                <w:sz w:val="20"/>
                <w:szCs w:val="20"/>
              </w:rPr>
              <w:drawing>
                <wp:inline distT="0" distB="0" distL="0" distR="0" wp14:anchorId="024DC83F" wp14:editId="7D07DB0C">
                  <wp:extent cx="374650" cy="463550"/>
                  <wp:effectExtent l="0" t="0" r="635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4650" cy="463550"/>
                          </a:xfrm>
                          <a:prstGeom prst="rect">
                            <a:avLst/>
                          </a:prstGeom>
                          <a:noFill/>
                          <a:ln>
                            <a:noFill/>
                          </a:ln>
                        </pic:spPr>
                      </pic:pic>
                    </a:graphicData>
                  </a:graphic>
                </wp:inline>
              </w:drawing>
            </w:r>
            <w:r w:rsidRPr="00DC2E1E">
              <w:rPr>
                <w:rFonts w:ascii="Times New Roman" w:hAnsi="Times New Roman" w:cs="Times New Roman"/>
                <w:sz w:val="18"/>
                <w:szCs w:val="18"/>
              </w:rPr>
              <w:t xml:space="preserve">                                                  </w:t>
            </w:r>
            <w:r w:rsidRPr="00DC2E1E">
              <w:rPr>
                <w:rFonts w:ascii="Times New Roman" w:hAnsi="Times New Roman" w:cs="Times New Roman"/>
                <w:noProof/>
                <w:sz w:val="20"/>
                <w:szCs w:val="20"/>
              </w:rPr>
              <w:drawing>
                <wp:inline distT="0" distB="0" distL="0" distR="0" wp14:anchorId="316B441D" wp14:editId="7B20D48A">
                  <wp:extent cx="374650" cy="463550"/>
                  <wp:effectExtent l="0" t="0" r="635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4650" cy="463550"/>
                          </a:xfrm>
                          <a:prstGeom prst="rect">
                            <a:avLst/>
                          </a:prstGeom>
                          <a:noFill/>
                          <a:ln>
                            <a:noFill/>
                          </a:ln>
                        </pic:spPr>
                      </pic:pic>
                    </a:graphicData>
                  </a:graphic>
                </wp:inline>
              </w:drawing>
            </w:r>
            <w:r w:rsidRPr="00DC2E1E">
              <w:rPr>
                <w:rFonts w:ascii="Times New Roman" w:hAnsi="Times New Roman" w:cs="Times New Roman"/>
                <w:sz w:val="18"/>
                <w:szCs w:val="18"/>
              </w:rPr>
              <w:t xml:space="preserve">                                         </w:t>
            </w:r>
            <w:r w:rsidRPr="00DC2E1E">
              <w:rPr>
                <w:rFonts w:ascii="Times New Roman" w:hAnsi="Times New Roman" w:cs="Times New Roman"/>
                <w:noProof/>
                <w:sz w:val="20"/>
                <w:szCs w:val="20"/>
              </w:rPr>
              <w:drawing>
                <wp:inline distT="0" distB="0" distL="0" distR="0" wp14:anchorId="3586A154" wp14:editId="08E7DC46">
                  <wp:extent cx="40005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0050" cy="457200"/>
                          </a:xfrm>
                          <a:prstGeom prst="rect">
                            <a:avLst/>
                          </a:prstGeom>
                          <a:noFill/>
                          <a:ln>
                            <a:noFill/>
                          </a:ln>
                        </pic:spPr>
                      </pic:pic>
                    </a:graphicData>
                  </a:graphic>
                </wp:inline>
              </w:drawing>
            </w:r>
            <w:r w:rsidRPr="00DC2E1E">
              <w:rPr>
                <w:rFonts w:ascii="Times New Roman" w:hAnsi="Times New Roman" w:cs="Times New Roman"/>
                <w:sz w:val="18"/>
                <w:szCs w:val="18"/>
              </w:rPr>
              <w:t xml:space="preserve">                                                </w:t>
            </w:r>
            <w:r w:rsidRPr="00DC2E1E">
              <w:rPr>
                <w:rFonts w:ascii="Times New Roman" w:hAnsi="Times New Roman" w:cs="Times New Roman"/>
                <w:noProof/>
                <w:sz w:val="20"/>
                <w:szCs w:val="20"/>
              </w:rPr>
              <w:drawing>
                <wp:inline distT="0" distB="0" distL="0" distR="0" wp14:anchorId="41FA2B38" wp14:editId="3558C941">
                  <wp:extent cx="400050" cy="45720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0050" cy="457200"/>
                          </a:xfrm>
                          <a:prstGeom prst="rect">
                            <a:avLst/>
                          </a:prstGeom>
                          <a:noFill/>
                          <a:ln>
                            <a:noFill/>
                          </a:ln>
                        </pic:spPr>
                      </pic:pic>
                    </a:graphicData>
                  </a:graphic>
                </wp:inline>
              </w:drawing>
            </w:r>
          </w:p>
          <w:p w14:paraId="7093EDC9" w14:textId="77777777" w:rsidR="00DC2E1E" w:rsidRPr="00DC2E1E" w:rsidRDefault="00DC2E1E" w:rsidP="00886766">
            <w:pPr>
              <w:autoSpaceDE w:val="0"/>
              <w:autoSpaceDN w:val="0"/>
              <w:adjustRightInd w:val="0"/>
              <w:rPr>
                <w:rFonts w:ascii="Times New Roman" w:hAnsi="Times New Roman" w:cs="Times New Roman"/>
                <w:sz w:val="18"/>
                <w:szCs w:val="18"/>
              </w:rPr>
            </w:pPr>
            <w:r w:rsidRPr="00DC2E1E">
              <w:rPr>
                <w:rFonts w:ascii="Times New Roman" w:hAnsi="Times New Roman" w:cs="Times New Roman"/>
                <w:sz w:val="18"/>
                <w:szCs w:val="18"/>
              </w:rPr>
              <w:t xml:space="preserve"> </w:t>
            </w:r>
          </w:p>
          <w:p w14:paraId="7616318D" w14:textId="77777777" w:rsidR="00DC2E1E" w:rsidRPr="00DC2E1E" w:rsidRDefault="00DC2E1E" w:rsidP="00886766">
            <w:pPr>
              <w:autoSpaceDE w:val="0"/>
              <w:autoSpaceDN w:val="0"/>
              <w:adjustRightInd w:val="0"/>
              <w:rPr>
                <w:rFonts w:ascii="Times New Roman" w:hAnsi="Times New Roman" w:cs="Times New Roman"/>
                <w:sz w:val="16"/>
                <w:szCs w:val="16"/>
              </w:rPr>
            </w:pPr>
            <w:r w:rsidRPr="00DC2E1E">
              <w:rPr>
                <w:rFonts w:ascii="Times New Roman" w:hAnsi="Times New Roman" w:cs="Times New Roman"/>
                <w:sz w:val="16"/>
                <w:szCs w:val="16"/>
              </w:rPr>
              <w:t xml:space="preserve">          0                                                                        1                                                          2                                                                    3</w:t>
            </w:r>
          </w:p>
        </w:tc>
      </w:tr>
      <w:tr w:rsidR="00DC2E1E" w:rsidRPr="00DC2E1E" w14:paraId="7D2D6E43" w14:textId="77777777" w:rsidTr="00886766">
        <w:trPr>
          <w:trHeight w:val="1831"/>
        </w:trPr>
        <w:tc>
          <w:tcPr>
            <w:tcW w:w="9350" w:type="dxa"/>
          </w:tcPr>
          <w:p w14:paraId="2DDAB62D" w14:textId="77777777" w:rsidR="00DC2E1E" w:rsidRPr="00DC2E1E" w:rsidRDefault="00DC2E1E" w:rsidP="00886766">
            <w:pPr>
              <w:autoSpaceDE w:val="0"/>
              <w:autoSpaceDN w:val="0"/>
              <w:adjustRightInd w:val="0"/>
              <w:rPr>
                <w:rFonts w:ascii="Times New Roman" w:hAnsi="Times New Roman" w:cs="Times New Roman"/>
                <w:b/>
                <w:bCs/>
                <w:sz w:val="20"/>
                <w:szCs w:val="20"/>
              </w:rPr>
            </w:pPr>
            <w:r w:rsidRPr="00DC2E1E">
              <w:rPr>
                <w:rFonts w:ascii="Times New Roman" w:hAnsi="Times New Roman" w:cs="Times New Roman"/>
                <w:b/>
                <w:bCs/>
                <w:sz w:val="20"/>
                <w:szCs w:val="20"/>
              </w:rPr>
              <w:t>4. Te trezești noaptea din cauza astmului?</w:t>
            </w:r>
          </w:p>
          <w:p w14:paraId="3A8BAE52" w14:textId="77777777" w:rsidR="00DC2E1E" w:rsidRPr="00DC2E1E" w:rsidRDefault="00DC2E1E" w:rsidP="00886766">
            <w:pPr>
              <w:autoSpaceDE w:val="0"/>
              <w:autoSpaceDN w:val="0"/>
              <w:adjustRightInd w:val="0"/>
              <w:rPr>
                <w:rFonts w:ascii="Times New Roman" w:hAnsi="Times New Roman" w:cs="Times New Roman"/>
                <w:b/>
                <w:bCs/>
                <w:sz w:val="20"/>
                <w:szCs w:val="20"/>
              </w:rPr>
            </w:pPr>
          </w:p>
          <w:p w14:paraId="1BAB4EB1" w14:textId="77777777" w:rsidR="00DC2E1E" w:rsidRPr="00DC2E1E" w:rsidRDefault="00DC2E1E" w:rsidP="00886766">
            <w:pPr>
              <w:autoSpaceDE w:val="0"/>
              <w:autoSpaceDN w:val="0"/>
              <w:adjustRightInd w:val="0"/>
              <w:rPr>
                <w:rFonts w:ascii="Times New Roman" w:hAnsi="Times New Roman" w:cs="Times New Roman"/>
                <w:sz w:val="18"/>
                <w:szCs w:val="18"/>
              </w:rPr>
            </w:pPr>
            <w:r w:rsidRPr="00DC2E1E">
              <w:rPr>
                <w:rFonts w:ascii="Times New Roman" w:hAnsi="Times New Roman" w:cs="Times New Roman"/>
                <w:sz w:val="18"/>
                <w:szCs w:val="18"/>
              </w:rPr>
              <w:t xml:space="preserve">Da, tot timpul          </w:t>
            </w:r>
            <w:r w:rsidRPr="00DC2E1E">
              <w:rPr>
                <w:rFonts w:ascii="Times New Roman" w:hAnsi="Times New Roman" w:cs="Times New Roman"/>
                <w:sz w:val="16"/>
                <w:szCs w:val="16"/>
              </w:rPr>
              <w:t xml:space="preserve">             Da, cea mai mare parte a timpului</w:t>
            </w:r>
            <w:r w:rsidRPr="00DC2E1E">
              <w:rPr>
                <w:rFonts w:ascii="Times New Roman" w:hAnsi="Times New Roman" w:cs="Times New Roman"/>
                <w:sz w:val="18"/>
                <w:szCs w:val="18"/>
              </w:rPr>
              <w:t xml:space="preserve">                  Da, câteodată                                         Nu, niciodată</w:t>
            </w:r>
          </w:p>
          <w:p w14:paraId="15F69A0B" w14:textId="77777777" w:rsidR="00DC2E1E" w:rsidRPr="00DC2E1E" w:rsidRDefault="00DC2E1E" w:rsidP="00886766">
            <w:pPr>
              <w:autoSpaceDE w:val="0"/>
              <w:autoSpaceDN w:val="0"/>
              <w:adjustRightInd w:val="0"/>
              <w:rPr>
                <w:rFonts w:ascii="Times New Roman" w:hAnsi="Times New Roman" w:cs="Times New Roman"/>
                <w:sz w:val="18"/>
                <w:szCs w:val="18"/>
              </w:rPr>
            </w:pPr>
            <w:r w:rsidRPr="00DC2E1E">
              <w:rPr>
                <w:rFonts w:ascii="Times New Roman" w:hAnsi="Times New Roman" w:cs="Times New Roman"/>
                <w:sz w:val="18"/>
                <w:szCs w:val="18"/>
              </w:rPr>
              <w:t xml:space="preserve">   </w:t>
            </w:r>
            <w:r w:rsidRPr="00DC2E1E">
              <w:rPr>
                <w:rFonts w:ascii="Times New Roman" w:hAnsi="Times New Roman" w:cs="Times New Roman"/>
                <w:noProof/>
                <w:sz w:val="20"/>
                <w:szCs w:val="20"/>
              </w:rPr>
              <w:drawing>
                <wp:inline distT="0" distB="0" distL="0" distR="0" wp14:anchorId="2A2D8826" wp14:editId="2FCCE2DC">
                  <wp:extent cx="374650" cy="463550"/>
                  <wp:effectExtent l="0" t="0" r="635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4650" cy="463550"/>
                          </a:xfrm>
                          <a:prstGeom prst="rect">
                            <a:avLst/>
                          </a:prstGeom>
                          <a:noFill/>
                          <a:ln>
                            <a:noFill/>
                          </a:ln>
                        </pic:spPr>
                      </pic:pic>
                    </a:graphicData>
                  </a:graphic>
                </wp:inline>
              </w:drawing>
            </w:r>
            <w:r w:rsidRPr="00DC2E1E">
              <w:rPr>
                <w:rFonts w:ascii="Times New Roman" w:hAnsi="Times New Roman" w:cs="Times New Roman"/>
                <w:sz w:val="18"/>
                <w:szCs w:val="18"/>
              </w:rPr>
              <w:t xml:space="preserve">                                                  </w:t>
            </w:r>
            <w:r w:rsidRPr="00DC2E1E">
              <w:rPr>
                <w:rFonts w:ascii="Times New Roman" w:hAnsi="Times New Roman" w:cs="Times New Roman"/>
                <w:noProof/>
                <w:sz w:val="20"/>
                <w:szCs w:val="20"/>
              </w:rPr>
              <w:drawing>
                <wp:inline distT="0" distB="0" distL="0" distR="0" wp14:anchorId="6227EF95" wp14:editId="311F02EB">
                  <wp:extent cx="374650" cy="463550"/>
                  <wp:effectExtent l="0" t="0" r="635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4650" cy="463550"/>
                          </a:xfrm>
                          <a:prstGeom prst="rect">
                            <a:avLst/>
                          </a:prstGeom>
                          <a:noFill/>
                          <a:ln>
                            <a:noFill/>
                          </a:ln>
                        </pic:spPr>
                      </pic:pic>
                    </a:graphicData>
                  </a:graphic>
                </wp:inline>
              </w:drawing>
            </w:r>
            <w:r w:rsidRPr="00DC2E1E">
              <w:rPr>
                <w:rFonts w:ascii="Times New Roman" w:hAnsi="Times New Roman" w:cs="Times New Roman"/>
                <w:sz w:val="18"/>
                <w:szCs w:val="18"/>
              </w:rPr>
              <w:t xml:space="preserve">                                         </w:t>
            </w:r>
            <w:r w:rsidRPr="00DC2E1E">
              <w:rPr>
                <w:rFonts w:ascii="Times New Roman" w:hAnsi="Times New Roman" w:cs="Times New Roman"/>
                <w:noProof/>
                <w:sz w:val="20"/>
                <w:szCs w:val="20"/>
              </w:rPr>
              <w:drawing>
                <wp:inline distT="0" distB="0" distL="0" distR="0" wp14:anchorId="0DBFB868" wp14:editId="0F1228C1">
                  <wp:extent cx="400050" cy="45720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0050" cy="457200"/>
                          </a:xfrm>
                          <a:prstGeom prst="rect">
                            <a:avLst/>
                          </a:prstGeom>
                          <a:noFill/>
                          <a:ln>
                            <a:noFill/>
                          </a:ln>
                        </pic:spPr>
                      </pic:pic>
                    </a:graphicData>
                  </a:graphic>
                </wp:inline>
              </w:drawing>
            </w:r>
            <w:r w:rsidRPr="00DC2E1E">
              <w:rPr>
                <w:rFonts w:ascii="Times New Roman" w:hAnsi="Times New Roman" w:cs="Times New Roman"/>
                <w:sz w:val="18"/>
                <w:szCs w:val="18"/>
              </w:rPr>
              <w:t xml:space="preserve">                                                </w:t>
            </w:r>
            <w:r w:rsidRPr="00DC2E1E">
              <w:rPr>
                <w:rFonts w:ascii="Times New Roman" w:hAnsi="Times New Roman" w:cs="Times New Roman"/>
                <w:noProof/>
                <w:sz w:val="20"/>
                <w:szCs w:val="20"/>
              </w:rPr>
              <w:drawing>
                <wp:inline distT="0" distB="0" distL="0" distR="0" wp14:anchorId="46B225B7" wp14:editId="3B5DC0C3">
                  <wp:extent cx="400050" cy="45720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0050" cy="457200"/>
                          </a:xfrm>
                          <a:prstGeom prst="rect">
                            <a:avLst/>
                          </a:prstGeom>
                          <a:noFill/>
                          <a:ln>
                            <a:noFill/>
                          </a:ln>
                        </pic:spPr>
                      </pic:pic>
                    </a:graphicData>
                  </a:graphic>
                </wp:inline>
              </w:drawing>
            </w:r>
          </w:p>
          <w:p w14:paraId="30806540" w14:textId="77777777" w:rsidR="00DC2E1E" w:rsidRPr="00DC2E1E" w:rsidRDefault="00DC2E1E" w:rsidP="00886766">
            <w:pPr>
              <w:autoSpaceDE w:val="0"/>
              <w:autoSpaceDN w:val="0"/>
              <w:adjustRightInd w:val="0"/>
              <w:rPr>
                <w:rFonts w:ascii="Times New Roman" w:hAnsi="Times New Roman" w:cs="Times New Roman"/>
                <w:sz w:val="18"/>
                <w:szCs w:val="18"/>
              </w:rPr>
            </w:pPr>
            <w:r w:rsidRPr="00DC2E1E">
              <w:rPr>
                <w:rFonts w:ascii="Times New Roman" w:hAnsi="Times New Roman" w:cs="Times New Roman"/>
                <w:sz w:val="18"/>
                <w:szCs w:val="18"/>
              </w:rPr>
              <w:t xml:space="preserve"> </w:t>
            </w:r>
          </w:p>
          <w:p w14:paraId="48B90624" w14:textId="77777777" w:rsidR="00DC2E1E" w:rsidRPr="00DC2E1E" w:rsidRDefault="00DC2E1E" w:rsidP="00886766">
            <w:pPr>
              <w:autoSpaceDE w:val="0"/>
              <w:autoSpaceDN w:val="0"/>
              <w:adjustRightInd w:val="0"/>
              <w:rPr>
                <w:rFonts w:ascii="Times New Roman" w:hAnsi="Times New Roman" w:cs="Times New Roman"/>
                <w:b/>
                <w:bCs/>
                <w:sz w:val="20"/>
                <w:szCs w:val="20"/>
              </w:rPr>
            </w:pPr>
            <w:r w:rsidRPr="00DC2E1E">
              <w:rPr>
                <w:rFonts w:ascii="Times New Roman" w:hAnsi="Times New Roman" w:cs="Times New Roman"/>
                <w:sz w:val="16"/>
                <w:szCs w:val="16"/>
              </w:rPr>
              <w:t xml:space="preserve">          0                                                                     1                                                          2                                                                    3                                       </w:t>
            </w:r>
          </w:p>
        </w:tc>
      </w:tr>
      <w:tr w:rsidR="00DC2E1E" w:rsidRPr="00DC2E1E" w14:paraId="665112E1" w14:textId="77777777" w:rsidTr="00886766">
        <w:tc>
          <w:tcPr>
            <w:tcW w:w="9350" w:type="dxa"/>
          </w:tcPr>
          <w:p w14:paraId="52EC02B7" w14:textId="77777777" w:rsidR="00DC2E1E" w:rsidRPr="00DC2E1E" w:rsidRDefault="00DC2E1E" w:rsidP="00886766">
            <w:pPr>
              <w:autoSpaceDE w:val="0"/>
              <w:autoSpaceDN w:val="0"/>
              <w:adjustRightInd w:val="0"/>
              <w:rPr>
                <w:rFonts w:ascii="Times New Roman" w:hAnsi="Times New Roman" w:cs="Times New Roman"/>
                <w:b/>
                <w:bCs/>
                <w:sz w:val="20"/>
                <w:szCs w:val="20"/>
              </w:rPr>
            </w:pPr>
            <w:r w:rsidRPr="00DC2E1E">
              <w:rPr>
                <w:rFonts w:ascii="Times New Roman" w:hAnsi="Times New Roman" w:cs="Times New Roman"/>
                <w:b/>
                <w:bCs/>
                <w:sz w:val="20"/>
                <w:szCs w:val="20"/>
              </w:rPr>
              <w:t>5. În ultimele 4 săptămâni, în câte zile a avut copilul dumneavoastră simptome de astm în timpul zilei?</w:t>
            </w:r>
          </w:p>
          <w:p w14:paraId="4331026B" w14:textId="77777777" w:rsidR="00DC2E1E" w:rsidRPr="00DC2E1E" w:rsidRDefault="00DC2E1E" w:rsidP="00886766">
            <w:pPr>
              <w:autoSpaceDE w:val="0"/>
              <w:autoSpaceDN w:val="0"/>
              <w:adjustRightInd w:val="0"/>
              <w:rPr>
                <w:rFonts w:ascii="Times New Roman" w:hAnsi="Times New Roman" w:cs="Times New Roman"/>
                <w:b/>
                <w:bCs/>
                <w:sz w:val="20"/>
                <w:szCs w:val="20"/>
              </w:rPr>
            </w:pPr>
          </w:p>
          <w:p w14:paraId="4A3697D7"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 xml:space="preserve">Niciuna                 1-3 zile                4-10 zile                  11-18 zile                    19-24 zile                       zilnic      </w:t>
            </w:r>
          </w:p>
          <w:p w14:paraId="2B6BEC32"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 xml:space="preserve">     5                            4                           3                                2                                1                                   0</w:t>
            </w:r>
          </w:p>
        </w:tc>
      </w:tr>
      <w:tr w:rsidR="00DC2E1E" w:rsidRPr="00DC2E1E" w14:paraId="3CCC6154" w14:textId="77777777" w:rsidTr="00886766">
        <w:tc>
          <w:tcPr>
            <w:tcW w:w="9350" w:type="dxa"/>
          </w:tcPr>
          <w:p w14:paraId="4F4E1DF9" w14:textId="77777777" w:rsidR="00DC2E1E" w:rsidRPr="00DC2E1E" w:rsidRDefault="00DC2E1E" w:rsidP="00886766">
            <w:pPr>
              <w:autoSpaceDE w:val="0"/>
              <w:autoSpaceDN w:val="0"/>
              <w:adjustRightInd w:val="0"/>
              <w:rPr>
                <w:rFonts w:ascii="Times New Roman" w:hAnsi="Times New Roman" w:cs="Times New Roman"/>
                <w:b/>
                <w:bCs/>
                <w:sz w:val="20"/>
                <w:szCs w:val="20"/>
              </w:rPr>
            </w:pPr>
            <w:r w:rsidRPr="00DC2E1E">
              <w:rPr>
                <w:rFonts w:ascii="Times New Roman" w:hAnsi="Times New Roman" w:cs="Times New Roman"/>
                <w:b/>
                <w:bCs/>
                <w:sz w:val="20"/>
                <w:szCs w:val="20"/>
              </w:rPr>
              <w:t>6. În ultimele 4 săptămâni, în câte zile a respirat șuierător copilul dumneavoastră în timpul zilei din cauza astmului?</w:t>
            </w:r>
          </w:p>
          <w:p w14:paraId="02E0CA4E" w14:textId="77777777" w:rsidR="00DC2E1E" w:rsidRPr="00DC2E1E" w:rsidRDefault="00DC2E1E" w:rsidP="00886766">
            <w:pPr>
              <w:autoSpaceDE w:val="0"/>
              <w:autoSpaceDN w:val="0"/>
              <w:adjustRightInd w:val="0"/>
              <w:rPr>
                <w:rFonts w:ascii="Times New Roman" w:hAnsi="Times New Roman" w:cs="Times New Roman"/>
                <w:b/>
                <w:bCs/>
                <w:sz w:val="20"/>
                <w:szCs w:val="20"/>
              </w:rPr>
            </w:pPr>
          </w:p>
          <w:p w14:paraId="04BDB495"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 xml:space="preserve">Niciuna                 1-3 zile                4-10 zile                  11-18 zile                    19-24 zile                       zilnic   </w:t>
            </w:r>
          </w:p>
          <w:p w14:paraId="7CC56BFA"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 xml:space="preserve">     5                            4                           3                                2                                1                                   0</w:t>
            </w:r>
          </w:p>
        </w:tc>
      </w:tr>
      <w:tr w:rsidR="00DC2E1E" w:rsidRPr="00DC2E1E" w14:paraId="29D20D0B" w14:textId="77777777" w:rsidTr="00886766">
        <w:tc>
          <w:tcPr>
            <w:tcW w:w="9350" w:type="dxa"/>
          </w:tcPr>
          <w:p w14:paraId="07BEA677" w14:textId="77777777" w:rsidR="00DC2E1E" w:rsidRPr="00DC2E1E" w:rsidRDefault="00DC2E1E" w:rsidP="00886766">
            <w:pPr>
              <w:autoSpaceDE w:val="0"/>
              <w:autoSpaceDN w:val="0"/>
              <w:adjustRightInd w:val="0"/>
              <w:rPr>
                <w:rFonts w:ascii="Times New Roman" w:hAnsi="Times New Roman" w:cs="Times New Roman"/>
                <w:b/>
                <w:bCs/>
                <w:sz w:val="20"/>
                <w:szCs w:val="20"/>
              </w:rPr>
            </w:pPr>
            <w:r w:rsidRPr="00DC2E1E">
              <w:rPr>
                <w:rFonts w:ascii="Times New Roman" w:hAnsi="Times New Roman" w:cs="Times New Roman"/>
                <w:b/>
                <w:bCs/>
                <w:sz w:val="20"/>
                <w:szCs w:val="20"/>
              </w:rPr>
              <w:t>7. În ultimele 4 săptămâni, în câte zile s-a trezit noaptea copilul dumneavoastră din cauza astmului?</w:t>
            </w:r>
          </w:p>
          <w:p w14:paraId="3804D9A1" w14:textId="77777777" w:rsidR="00DC2E1E" w:rsidRPr="00DC2E1E" w:rsidRDefault="00DC2E1E" w:rsidP="00886766">
            <w:pPr>
              <w:autoSpaceDE w:val="0"/>
              <w:autoSpaceDN w:val="0"/>
              <w:adjustRightInd w:val="0"/>
              <w:rPr>
                <w:rFonts w:ascii="Times New Roman" w:hAnsi="Times New Roman" w:cs="Times New Roman"/>
                <w:b/>
                <w:bCs/>
                <w:sz w:val="20"/>
                <w:szCs w:val="20"/>
              </w:rPr>
            </w:pPr>
          </w:p>
          <w:p w14:paraId="2D1DCA62"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 xml:space="preserve">Niciunul                 1-3 zile                4-10 zile                  11-18 zile                    19-24 zile                       zilnic   </w:t>
            </w:r>
          </w:p>
          <w:p w14:paraId="6AE9E3B8"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 xml:space="preserve">      5                            4                           3                                2                                1                                   0</w:t>
            </w:r>
          </w:p>
        </w:tc>
      </w:tr>
    </w:tbl>
    <w:p w14:paraId="7A4B3AEE" w14:textId="77777777" w:rsidR="00DC2E1E" w:rsidRPr="00DC2E1E" w:rsidRDefault="00DC2E1E" w:rsidP="00DC2E1E">
      <w:pPr>
        <w:autoSpaceDE w:val="0"/>
        <w:autoSpaceDN w:val="0"/>
        <w:adjustRightInd w:val="0"/>
        <w:rPr>
          <w:rFonts w:ascii="Times New Roman" w:hAnsi="Times New Roman" w:cs="Times New Roman"/>
          <w:b/>
          <w:bCs/>
        </w:rPr>
      </w:pPr>
    </w:p>
    <w:p w14:paraId="3320B7CB" w14:textId="77777777" w:rsidR="00DC2E1E" w:rsidRPr="00DC2E1E" w:rsidRDefault="00DC2E1E" w:rsidP="00DC2E1E">
      <w:pPr>
        <w:autoSpaceDE w:val="0"/>
        <w:autoSpaceDN w:val="0"/>
        <w:adjustRightInd w:val="0"/>
        <w:rPr>
          <w:rFonts w:ascii="Times New Roman" w:hAnsi="Times New Roman" w:cs="Times New Roman"/>
          <w:b/>
          <w:bCs/>
        </w:rPr>
      </w:pPr>
      <w:r w:rsidRPr="00DC2E1E">
        <w:rPr>
          <w:rFonts w:ascii="Times New Roman" w:hAnsi="Times New Roman" w:cs="Times New Roman"/>
          <w:b/>
          <w:bCs/>
        </w:rPr>
        <w:t>Interpretare:</w:t>
      </w:r>
    </w:p>
    <w:p w14:paraId="0937BFFD" w14:textId="77777777" w:rsidR="00DC2E1E" w:rsidRPr="00DC2E1E" w:rsidRDefault="00DC2E1E" w:rsidP="00DC2E1E">
      <w:pPr>
        <w:autoSpaceDE w:val="0"/>
        <w:autoSpaceDN w:val="0"/>
        <w:adjustRightInd w:val="0"/>
        <w:rPr>
          <w:rFonts w:ascii="Times New Roman" w:hAnsi="Times New Roman" w:cs="Times New Roman"/>
          <w:sz w:val="23"/>
          <w:szCs w:val="23"/>
        </w:rPr>
      </w:pPr>
      <w:r w:rsidRPr="00DC2E1E">
        <w:rPr>
          <w:rFonts w:ascii="Times New Roman" w:hAnsi="Times New Roman" w:cs="Times New Roman"/>
          <w:sz w:val="23"/>
          <w:szCs w:val="23"/>
        </w:rPr>
        <w:t>25  - astm perfect controlat</w:t>
      </w:r>
    </w:p>
    <w:p w14:paraId="3ACD0D33" w14:textId="77777777" w:rsidR="00DC2E1E" w:rsidRPr="00DC2E1E" w:rsidRDefault="00DC2E1E" w:rsidP="00DC2E1E">
      <w:pPr>
        <w:autoSpaceDE w:val="0"/>
        <w:autoSpaceDN w:val="0"/>
        <w:adjustRightInd w:val="0"/>
        <w:rPr>
          <w:rFonts w:ascii="Times New Roman" w:hAnsi="Times New Roman" w:cs="Times New Roman"/>
          <w:sz w:val="23"/>
          <w:szCs w:val="23"/>
        </w:rPr>
      </w:pPr>
      <w:r w:rsidRPr="00DC2E1E">
        <w:rPr>
          <w:rFonts w:ascii="Times New Roman" w:hAnsi="Times New Roman" w:cs="Times New Roman"/>
          <w:sz w:val="23"/>
          <w:szCs w:val="23"/>
        </w:rPr>
        <w:t>20-24 – astm bine controlat</w:t>
      </w:r>
    </w:p>
    <w:p w14:paraId="67803185" w14:textId="77777777" w:rsidR="00DC2E1E" w:rsidRPr="00DC2E1E" w:rsidRDefault="00DC2E1E" w:rsidP="00DC2E1E">
      <w:pPr>
        <w:autoSpaceDE w:val="0"/>
        <w:autoSpaceDN w:val="0"/>
        <w:adjustRightInd w:val="0"/>
        <w:rPr>
          <w:rFonts w:ascii="Times New Roman" w:hAnsi="Times New Roman" w:cs="Times New Roman"/>
          <w:sz w:val="23"/>
          <w:szCs w:val="23"/>
        </w:rPr>
      </w:pPr>
      <w:r w:rsidRPr="00DC2E1E">
        <w:rPr>
          <w:rFonts w:ascii="Times New Roman" w:hAnsi="Times New Roman" w:cs="Times New Roman"/>
          <w:sz w:val="23"/>
          <w:szCs w:val="23"/>
        </w:rPr>
        <w:t>15-20 – astm parțial controlat</w:t>
      </w:r>
    </w:p>
    <w:p w14:paraId="3BF8ACE9" w14:textId="77777777" w:rsidR="00DC2E1E" w:rsidRPr="00DC2E1E" w:rsidRDefault="00DC2E1E" w:rsidP="00DC2E1E">
      <w:pPr>
        <w:pStyle w:val="CommentText"/>
        <w:rPr>
          <w:rFonts w:ascii="Times New Roman" w:hAnsi="Times New Roman" w:cs="Times New Roman"/>
          <w:sz w:val="24"/>
          <w:szCs w:val="24"/>
          <w:lang w:val="en-US"/>
        </w:rPr>
      </w:pPr>
      <w:r w:rsidRPr="00DC2E1E">
        <w:rPr>
          <w:rFonts w:ascii="Times New Roman" w:hAnsi="Times New Roman" w:cs="Times New Roman"/>
          <w:sz w:val="24"/>
          <w:szCs w:val="24"/>
        </w:rPr>
        <w:t>&lt;15 – astm necontrolat</w:t>
      </w:r>
    </w:p>
    <w:p w14:paraId="4E0E2835" w14:textId="77777777" w:rsidR="00DC2E1E" w:rsidRPr="00DC2E1E" w:rsidRDefault="00DC2E1E" w:rsidP="00DC2E1E">
      <w:pPr>
        <w:autoSpaceDE w:val="0"/>
        <w:autoSpaceDN w:val="0"/>
        <w:adjustRightInd w:val="0"/>
        <w:rPr>
          <w:rFonts w:ascii="Times New Roman" w:hAnsi="Times New Roman" w:cs="Times New Roman"/>
          <w:b/>
          <w:bCs/>
        </w:rPr>
      </w:pPr>
    </w:p>
    <w:p w14:paraId="102950A0" w14:textId="77777777" w:rsidR="00DC2E1E" w:rsidRPr="00DC2E1E" w:rsidRDefault="00DC2E1E" w:rsidP="00DC2E1E">
      <w:pPr>
        <w:autoSpaceDE w:val="0"/>
        <w:autoSpaceDN w:val="0"/>
        <w:adjustRightInd w:val="0"/>
        <w:rPr>
          <w:rFonts w:ascii="Times New Roman" w:hAnsi="Times New Roman" w:cs="Times New Roman"/>
          <w:b/>
          <w:bCs/>
        </w:rPr>
      </w:pPr>
    </w:p>
    <w:p w14:paraId="1C06B5A9" w14:textId="77777777" w:rsidR="00DC2E1E" w:rsidRPr="00DC2E1E" w:rsidRDefault="00DC2E1E" w:rsidP="00DC2E1E">
      <w:pPr>
        <w:autoSpaceDE w:val="0"/>
        <w:autoSpaceDN w:val="0"/>
        <w:adjustRightInd w:val="0"/>
        <w:rPr>
          <w:rFonts w:ascii="Times New Roman" w:hAnsi="Times New Roman" w:cs="Times New Roman"/>
          <w:b/>
          <w:bCs/>
        </w:rPr>
      </w:pPr>
    </w:p>
    <w:p w14:paraId="46C40A1D" w14:textId="77777777" w:rsidR="00DC2E1E" w:rsidRPr="00DC2E1E" w:rsidRDefault="00DC2E1E" w:rsidP="00DC2E1E">
      <w:pPr>
        <w:autoSpaceDE w:val="0"/>
        <w:autoSpaceDN w:val="0"/>
        <w:adjustRightInd w:val="0"/>
        <w:rPr>
          <w:rFonts w:ascii="Times New Roman" w:hAnsi="Times New Roman" w:cs="Times New Roman"/>
          <w:b/>
          <w:bCs/>
        </w:rPr>
      </w:pPr>
    </w:p>
    <w:p w14:paraId="69C4E24F" w14:textId="77777777" w:rsidR="00DC2E1E" w:rsidRPr="00DC2E1E" w:rsidRDefault="00DC2E1E" w:rsidP="00DC2E1E">
      <w:pPr>
        <w:autoSpaceDE w:val="0"/>
        <w:autoSpaceDN w:val="0"/>
        <w:adjustRightInd w:val="0"/>
        <w:rPr>
          <w:rFonts w:ascii="Times New Roman" w:hAnsi="Times New Roman" w:cs="Times New Roman"/>
          <w:b/>
          <w:bCs/>
        </w:rPr>
      </w:pPr>
      <w:r w:rsidRPr="00DC2E1E">
        <w:rPr>
          <w:rFonts w:ascii="Times New Roman" w:hAnsi="Times New Roman" w:cs="Times New Roman"/>
          <w:b/>
          <w:bCs/>
        </w:rPr>
        <w:lastRenderedPageBreak/>
        <w:t>Anexa 4</w:t>
      </w:r>
    </w:p>
    <w:p w14:paraId="412AE07E" w14:textId="77777777" w:rsidR="00DC2E1E" w:rsidRPr="00DC2E1E" w:rsidRDefault="00DC2E1E" w:rsidP="00DC2E1E">
      <w:pPr>
        <w:autoSpaceDE w:val="0"/>
        <w:autoSpaceDN w:val="0"/>
        <w:adjustRightInd w:val="0"/>
        <w:rPr>
          <w:rFonts w:ascii="Times New Roman" w:hAnsi="Times New Roman" w:cs="Times New Roman"/>
          <w:b/>
          <w:bCs/>
        </w:rPr>
      </w:pPr>
      <w:r w:rsidRPr="00DC2E1E">
        <w:rPr>
          <w:rFonts w:ascii="Times New Roman" w:hAnsi="Times New Roman" w:cs="Times New Roman"/>
          <w:b/>
          <w:bCs/>
        </w:rPr>
        <w:t>Asthma Control Questionnaire®(ACQ)</w:t>
      </w:r>
    </w:p>
    <w:p w14:paraId="24F31BEA" w14:textId="77777777" w:rsidR="00DC2E1E" w:rsidRPr="00DC2E1E" w:rsidRDefault="00DC2E1E" w:rsidP="00DC2E1E">
      <w:pPr>
        <w:autoSpaceDE w:val="0"/>
        <w:autoSpaceDN w:val="0"/>
        <w:adjustRightInd w:val="0"/>
        <w:rPr>
          <w:rFonts w:ascii="Times New Roman" w:hAnsi="Times New Roman" w:cs="Times New Roman"/>
          <w:b/>
          <w:bCs/>
        </w:rPr>
      </w:pPr>
    </w:p>
    <w:tbl>
      <w:tblPr>
        <w:tblStyle w:val="TableGrid"/>
        <w:tblW w:w="0" w:type="auto"/>
        <w:tblLook w:val="04A0" w:firstRow="1" w:lastRow="0" w:firstColumn="1" w:lastColumn="0" w:noHBand="0" w:noVBand="1"/>
      </w:tblPr>
      <w:tblGrid>
        <w:gridCol w:w="4673"/>
        <w:gridCol w:w="4677"/>
      </w:tblGrid>
      <w:tr w:rsidR="00DC2E1E" w:rsidRPr="00DC2E1E" w14:paraId="6490ED62" w14:textId="77777777" w:rsidTr="00886766">
        <w:tc>
          <w:tcPr>
            <w:tcW w:w="4673" w:type="dxa"/>
          </w:tcPr>
          <w:p w14:paraId="1D82A731"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 xml:space="preserve">1. În ultimele 7 zile, cât de des </w:t>
            </w:r>
            <w:r w:rsidRPr="00DC2E1E">
              <w:rPr>
                <w:rFonts w:ascii="Times New Roman" w:hAnsi="Times New Roman" w:cs="Times New Roman"/>
                <w:b/>
                <w:bCs/>
                <w:sz w:val="20"/>
                <w:szCs w:val="20"/>
              </w:rPr>
              <w:t>v-ați trezit</w:t>
            </w:r>
            <w:r w:rsidRPr="00DC2E1E">
              <w:rPr>
                <w:rFonts w:ascii="Times New Roman" w:hAnsi="Times New Roman" w:cs="Times New Roman"/>
                <w:sz w:val="20"/>
                <w:szCs w:val="20"/>
              </w:rPr>
              <w:t>, în medie,</w:t>
            </w:r>
          </w:p>
          <w:p w14:paraId="3854CBB5" w14:textId="77777777" w:rsidR="00DC2E1E" w:rsidRPr="00DC2E1E" w:rsidRDefault="00DC2E1E" w:rsidP="00886766">
            <w:pPr>
              <w:autoSpaceDE w:val="0"/>
              <w:autoSpaceDN w:val="0"/>
              <w:adjustRightInd w:val="0"/>
              <w:rPr>
                <w:rFonts w:ascii="Times New Roman" w:hAnsi="Times New Roman" w:cs="Times New Roman"/>
                <w:b/>
                <w:bCs/>
                <w:sz w:val="20"/>
                <w:szCs w:val="20"/>
              </w:rPr>
            </w:pPr>
            <w:r w:rsidRPr="00DC2E1E">
              <w:rPr>
                <w:rFonts w:ascii="Times New Roman" w:hAnsi="Times New Roman" w:cs="Times New Roman"/>
                <w:sz w:val="20"/>
                <w:szCs w:val="20"/>
              </w:rPr>
              <w:t xml:space="preserve">noaptea, </w:t>
            </w:r>
            <w:r w:rsidRPr="00DC2E1E">
              <w:rPr>
                <w:rFonts w:ascii="Times New Roman" w:hAnsi="Times New Roman" w:cs="Times New Roman"/>
                <w:b/>
                <w:bCs/>
                <w:sz w:val="20"/>
                <w:szCs w:val="20"/>
              </w:rPr>
              <w:t>din cauza astmului?</w:t>
            </w:r>
          </w:p>
          <w:p w14:paraId="2817AE7B" w14:textId="77777777" w:rsidR="00DC2E1E" w:rsidRPr="00DC2E1E" w:rsidRDefault="00DC2E1E" w:rsidP="00886766">
            <w:pPr>
              <w:autoSpaceDE w:val="0"/>
              <w:autoSpaceDN w:val="0"/>
              <w:adjustRightInd w:val="0"/>
              <w:rPr>
                <w:rFonts w:ascii="Times New Roman" w:hAnsi="Times New Roman" w:cs="Times New Roman"/>
                <w:b/>
                <w:bCs/>
              </w:rPr>
            </w:pPr>
          </w:p>
        </w:tc>
        <w:tc>
          <w:tcPr>
            <w:tcW w:w="4677" w:type="dxa"/>
          </w:tcPr>
          <w:p w14:paraId="2F8D625A"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0 Niciodată</w:t>
            </w:r>
          </w:p>
          <w:p w14:paraId="5E02DCFA"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1 Rareori</w:t>
            </w:r>
          </w:p>
          <w:p w14:paraId="2EE44B32"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2 De puține ori</w:t>
            </w:r>
          </w:p>
          <w:p w14:paraId="072597FB"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3 De câteva ori</w:t>
            </w:r>
          </w:p>
          <w:p w14:paraId="4844315B"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4 De multe ori</w:t>
            </w:r>
          </w:p>
          <w:p w14:paraId="7B263A3C"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5 De foarte multe ori</w:t>
            </w:r>
          </w:p>
          <w:p w14:paraId="04950942"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6 Nu am putut să dorm din cauza astmului</w:t>
            </w:r>
          </w:p>
        </w:tc>
      </w:tr>
      <w:tr w:rsidR="00DC2E1E" w:rsidRPr="00DC2E1E" w14:paraId="374255D2" w14:textId="77777777" w:rsidTr="00886766">
        <w:tc>
          <w:tcPr>
            <w:tcW w:w="4673" w:type="dxa"/>
          </w:tcPr>
          <w:p w14:paraId="26EFC296"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 xml:space="preserve">2. În ultimele 7 zile, cât de </w:t>
            </w:r>
            <w:r w:rsidRPr="00DC2E1E">
              <w:rPr>
                <w:rFonts w:ascii="Times New Roman" w:hAnsi="Times New Roman" w:cs="Times New Roman"/>
                <w:b/>
                <w:bCs/>
                <w:sz w:val="20"/>
                <w:szCs w:val="20"/>
              </w:rPr>
              <w:t>grave au fost</w:t>
            </w:r>
            <w:r w:rsidRPr="00DC2E1E">
              <w:rPr>
                <w:rFonts w:ascii="Times New Roman" w:hAnsi="Times New Roman" w:cs="Times New Roman"/>
                <w:sz w:val="20"/>
                <w:szCs w:val="20"/>
              </w:rPr>
              <w:t>, în medie,</w:t>
            </w:r>
          </w:p>
          <w:p w14:paraId="5708C33E"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b/>
                <w:bCs/>
                <w:sz w:val="20"/>
                <w:szCs w:val="20"/>
              </w:rPr>
              <w:t>simptomele dvs. de astm</w:t>
            </w:r>
            <w:r w:rsidRPr="00DC2E1E">
              <w:rPr>
                <w:rFonts w:ascii="Times New Roman" w:hAnsi="Times New Roman" w:cs="Times New Roman"/>
                <w:sz w:val="20"/>
                <w:szCs w:val="20"/>
              </w:rPr>
              <w:t xml:space="preserve">, când </w:t>
            </w:r>
            <w:r w:rsidRPr="00DC2E1E">
              <w:rPr>
                <w:rFonts w:ascii="Times New Roman" w:hAnsi="Times New Roman" w:cs="Times New Roman"/>
                <w:b/>
                <w:bCs/>
                <w:sz w:val="20"/>
                <w:szCs w:val="20"/>
              </w:rPr>
              <w:t xml:space="preserve">v-ați trezit </w:t>
            </w:r>
            <w:r w:rsidRPr="00DC2E1E">
              <w:rPr>
                <w:rFonts w:ascii="Times New Roman" w:hAnsi="Times New Roman" w:cs="Times New Roman"/>
                <w:sz w:val="20"/>
                <w:szCs w:val="20"/>
              </w:rPr>
              <w:t>dimineața?</w:t>
            </w:r>
          </w:p>
          <w:p w14:paraId="0636F7B2" w14:textId="77777777" w:rsidR="00DC2E1E" w:rsidRPr="00DC2E1E" w:rsidRDefault="00DC2E1E" w:rsidP="00886766">
            <w:pPr>
              <w:autoSpaceDE w:val="0"/>
              <w:autoSpaceDN w:val="0"/>
              <w:adjustRightInd w:val="0"/>
              <w:rPr>
                <w:rFonts w:ascii="Times New Roman" w:hAnsi="Times New Roman" w:cs="Times New Roman"/>
                <w:b/>
                <w:bCs/>
              </w:rPr>
            </w:pPr>
          </w:p>
        </w:tc>
        <w:tc>
          <w:tcPr>
            <w:tcW w:w="4677" w:type="dxa"/>
          </w:tcPr>
          <w:p w14:paraId="05C916CC"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0 Nu am avut simptome</w:t>
            </w:r>
          </w:p>
          <w:p w14:paraId="0E7C4D41"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1 Simptome foarte slabe</w:t>
            </w:r>
          </w:p>
          <w:p w14:paraId="51AC727B"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2 Simptome slabe</w:t>
            </w:r>
          </w:p>
          <w:p w14:paraId="5FB0B78B"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3 Simptome moderate</w:t>
            </w:r>
          </w:p>
          <w:p w14:paraId="197E27B0"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4 Simptome destul de grave</w:t>
            </w:r>
          </w:p>
          <w:p w14:paraId="17C55CC3"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5 Simptome grave</w:t>
            </w:r>
          </w:p>
          <w:p w14:paraId="098465CE"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6 Simptome foarte grave</w:t>
            </w:r>
          </w:p>
        </w:tc>
      </w:tr>
      <w:tr w:rsidR="00DC2E1E" w:rsidRPr="00DC2E1E" w14:paraId="0A3FB348" w14:textId="77777777" w:rsidTr="00886766">
        <w:tc>
          <w:tcPr>
            <w:tcW w:w="4673" w:type="dxa"/>
          </w:tcPr>
          <w:p w14:paraId="06E325CB"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3. În ultimele 7 zile, cât de limitat/ă ați fost, în general,</w:t>
            </w:r>
          </w:p>
          <w:p w14:paraId="532DA1AE"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 xml:space="preserve">în </w:t>
            </w:r>
            <w:r w:rsidRPr="00DC2E1E">
              <w:rPr>
                <w:rFonts w:ascii="Times New Roman" w:hAnsi="Times New Roman" w:cs="Times New Roman"/>
                <w:b/>
                <w:bCs/>
                <w:sz w:val="20"/>
                <w:szCs w:val="20"/>
              </w:rPr>
              <w:t>activitățile dvs</w:t>
            </w:r>
            <w:r w:rsidRPr="00DC2E1E">
              <w:rPr>
                <w:rFonts w:ascii="Times New Roman" w:hAnsi="Times New Roman" w:cs="Times New Roman"/>
                <w:sz w:val="20"/>
                <w:szCs w:val="20"/>
              </w:rPr>
              <w:t>. din cauza astmului?</w:t>
            </w:r>
          </w:p>
          <w:p w14:paraId="18A06E40" w14:textId="77777777" w:rsidR="00DC2E1E" w:rsidRPr="00DC2E1E" w:rsidRDefault="00DC2E1E" w:rsidP="00886766">
            <w:pPr>
              <w:autoSpaceDE w:val="0"/>
              <w:autoSpaceDN w:val="0"/>
              <w:adjustRightInd w:val="0"/>
              <w:rPr>
                <w:rFonts w:ascii="Times New Roman" w:hAnsi="Times New Roman" w:cs="Times New Roman"/>
                <w:b/>
                <w:bCs/>
              </w:rPr>
            </w:pPr>
          </w:p>
        </w:tc>
        <w:tc>
          <w:tcPr>
            <w:tcW w:w="4677" w:type="dxa"/>
          </w:tcPr>
          <w:p w14:paraId="5DB23F27"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0 Deloc limitat/ă</w:t>
            </w:r>
          </w:p>
          <w:p w14:paraId="1A2D93F6"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1 Foarte puțin limitat/ă</w:t>
            </w:r>
          </w:p>
          <w:p w14:paraId="61920135"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2 Puțin limitat/ă</w:t>
            </w:r>
          </w:p>
          <w:p w14:paraId="39453AFA"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3 Moderat limitat/ă</w:t>
            </w:r>
          </w:p>
          <w:p w14:paraId="2FF451CD"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4 Foarte limitat/ă</w:t>
            </w:r>
          </w:p>
          <w:p w14:paraId="4AF2FC2A"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5 Extrem de limitat/ă</w:t>
            </w:r>
          </w:p>
          <w:p w14:paraId="66C0B72A"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6 Total limitat/ă</w:t>
            </w:r>
          </w:p>
        </w:tc>
      </w:tr>
      <w:tr w:rsidR="00DC2E1E" w:rsidRPr="00DC2E1E" w14:paraId="4CC6FD13" w14:textId="77777777" w:rsidTr="00886766">
        <w:tc>
          <w:tcPr>
            <w:tcW w:w="4673" w:type="dxa"/>
          </w:tcPr>
          <w:p w14:paraId="48CD8FA5"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 xml:space="preserve">4. În ultimele 7 zile, câtă </w:t>
            </w:r>
            <w:r w:rsidRPr="00DC2E1E">
              <w:rPr>
                <w:rFonts w:ascii="Times New Roman" w:hAnsi="Times New Roman" w:cs="Times New Roman"/>
                <w:b/>
                <w:bCs/>
                <w:sz w:val="20"/>
                <w:szCs w:val="20"/>
              </w:rPr>
              <w:t xml:space="preserve">lipsă de aer </w:t>
            </w:r>
            <w:r w:rsidRPr="00DC2E1E">
              <w:rPr>
                <w:rFonts w:ascii="Times New Roman" w:hAnsi="Times New Roman" w:cs="Times New Roman"/>
                <w:sz w:val="20"/>
                <w:szCs w:val="20"/>
              </w:rPr>
              <w:t>ați simțit, în</w:t>
            </w:r>
          </w:p>
          <w:p w14:paraId="110C9984"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general, din cauza astmului?</w:t>
            </w:r>
          </w:p>
          <w:p w14:paraId="2B6A1800" w14:textId="77777777" w:rsidR="00DC2E1E" w:rsidRPr="00DC2E1E" w:rsidRDefault="00DC2E1E" w:rsidP="00886766">
            <w:pPr>
              <w:autoSpaceDE w:val="0"/>
              <w:autoSpaceDN w:val="0"/>
              <w:adjustRightInd w:val="0"/>
              <w:rPr>
                <w:rFonts w:ascii="Times New Roman" w:hAnsi="Times New Roman" w:cs="Times New Roman"/>
                <w:b/>
                <w:bCs/>
              </w:rPr>
            </w:pPr>
          </w:p>
        </w:tc>
        <w:tc>
          <w:tcPr>
            <w:tcW w:w="4677" w:type="dxa"/>
          </w:tcPr>
          <w:p w14:paraId="20277093"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0 Deloc</w:t>
            </w:r>
          </w:p>
          <w:p w14:paraId="24167033"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1 Foarte puțină</w:t>
            </w:r>
          </w:p>
          <w:p w14:paraId="0BDB223B"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2 Puțină</w:t>
            </w:r>
          </w:p>
          <w:p w14:paraId="70BCF2C5"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3 Moderată</w:t>
            </w:r>
          </w:p>
          <w:p w14:paraId="1BBA5865"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4 Destul de multă</w:t>
            </w:r>
          </w:p>
          <w:p w14:paraId="56DDD2A9"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5 Multă</w:t>
            </w:r>
          </w:p>
          <w:p w14:paraId="16E79189"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6 Foarte multă</w:t>
            </w:r>
          </w:p>
        </w:tc>
      </w:tr>
      <w:tr w:rsidR="00DC2E1E" w:rsidRPr="00DC2E1E" w14:paraId="61FDC706" w14:textId="77777777" w:rsidTr="00886766">
        <w:tc>
          <w:tcPr>
            <w:tcW w:w="4673" w:type="dxa"/>
          </w:tcPr>
          <w:p w14:paraId="08E7A69C" w14:textId="77777777" w:rsidR="00DC2E1E" w:rsidRPr="00DC2E1E" w:rsidRDefault="00DC2E1E" w:rsidP="00886766">
            <w:pPr>
              <w:autoSpaceDE w:val="0"/>
              <w:autoSpaceDN w:val="0"/>
              <w:adjustRightInd w:val="0"/>
              <w:rPr>
                <w:rFonts w:ascii="Times New Roman" w:hAnsi="Times New Roman" w:cs="Times New Roman"/>
                <w:b/>
                <w:bCs/>
                <w:sz w:val="20"/>
                <w:szCs w:val="20"/>
              </w:rPr>
            </w:pPr>
            <w:r w:rsidRPr="00DC2E1E">
              <w:rPr>
                <w:rFonts w:ascii="Times New Roman" w:hAnsi="Times New Roman" w:cs="Times New Roman"/>
                <w:sz w:val="20"/>
                <w:szCs w:val="20"/>
              </w:rPr>
              <w:t xml:space="preserve">5. În ultimele 7 zile, cât timp ați avut, în general, </w:t>
            </w:r>
            <w:r w:rsidRPr="00DC2E1E">
              <w:rPr>
                <w:rFonts w:ascii="Times New Roman" w:hAnsi="Times New Roman" w:cs="Times New Roman"/>
                <w:b/>
                <w:bCs/>
                <w:sz w:val="20"/>
                <w:szCs w:val="20"/>
              </w:rPr>
              <w:t>un</w:t>
            </w:r>
          </w:p>
          <w:p w14:paraId="39EF66F2" w14:textId="77777777" w:rsidR="00DC2E1E" w:rsidRPr="00DC2E1E" w:rsidRDefault="00DC2E1E" w:rsidP="00886766">
            <w:pPr>
              <w:autoSpaceDE w:val="0"/>
              <w:autoSpaceDN w:val="0"/>
              <w:adjustRightInd w:val="0"/>
              <w:rPr>
                <w:rFonts w:ascii="Times New Roman" w:hAnsi="Times New Roman" w:cs="Times New Roman"/>
                <w:b/>
                <w:bCs/>
                <w:sz w:val="20"/>
                <w:szCs w:val="20"/>
              </w:rPr>
            </w:pPr>
            <w:r w:rsidRPr="00DC2E1E">
              <w:rPr>
                <w:rFonts w:ascii="Times New Roman" w:hAnsi="Times New Roman" w:cs="Times New Roman"/>
                <w:b/>
                <w:bCs/>
                <w:sz w:val="20"/>
                <w:szCs w:val="20"/>
              </w:rPr>
              <w:t>hârâit în piept?</w:t>
            </w:r>
          </w:p>
          <w:p w14:paraId="304D1533" w14:textId="77777777" w:rsidR="00DC2E1E" w:rsidRPr="00DC2E1E" w:rsidRDefault="00DC2E1E" w:rsidP="00886766">
            <w:pPr>
              <w:autoSpaceDE w:val="0"/>
              <w:autoSpaceDN w:val="0"/>
              <w:adjustRightInd w:val="0"/>
              <w:rPr>
                <w:rFonts w:ascii="Times New Roman" w:hAnsi="Times New Roman" w:cs="Times New Roman"/>
                <w:b/>
                <w:bCs/>
              </w:rPr>
            </w:pPr>
          </w:p>
        </w:tc>
        <w:tc>
          <w:tcPr>
            <w:tcW w:w="4677" w:type="dxa"/>
          </w:tcPr>
          <w:p w14:paraId="183323B7"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0 Niciodată</w:t>
            </w:r>
          </w:p>
          <w:p w14:paraId="7CEDE351"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1 Rareori</w:t>
            </w:r>
          </w:p>
          <w:p w14:paraId="4D369156"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2 Puțin timp</w:t>
            </w:r>
          </w:p>
          <w:p w14:paraId="41727446"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3 O perioadă moderată de timp</w:t>
            </w:r>
          </w:p>
          <w:p w14:paraId="5EE367B6"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4 Mult timp</w:t>
            </w:r>
          </w:p>
          <w:p w14:paraId="550E997E"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5 Cea mai mare parte din timp</w:t>
            </w:r>
          </w:p>
          <w:p w14:paraId="2C235197"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6 Tot timpul</w:t>
            </w:r>
          </w:p>
        </w:tc>
      </w:tr>
      <w:tr w:rsidR="00DC2E1E" w:rsidRPr="00DC2E1E" w14:paraId="1FE0AD66" w14:textId="77777777" w:rsidTr="00886766">
        <w:tc>
          <w:tcPr>
            <w:tcW w:w="4673" w:type="dxa"/>
          </w:tcPr>
          <w:p w14:paraId="5FC921B8"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 xml:space="preserve">6. În ultimele 7 zile, câte </w:t>
            </w:r>
            <w:r w:rsidRPr="00DC2E1E">
              <w:rPr>
                <w:rFonts w:ascii="Times New Roman" w:hAnsi="Times New Roman" w:cs="Times New Roman"/>
                <w:b/>
                <w:bCs/>
                <w:sz w:val="20"/>
                <w:szCs w:val="20"/>
              </w:rPr>
              <w:t xml:space="preserve">pufuri/inhalații </w:t>
            </w:r>
            <w:r w:rsidRPr="00DC2E1E">
              <w:rPr>
                <w:rFonts w:ascii="Times New Roman" w:hAnsi="Times New Roman" w:cs="Times New Roman"/>
                <w:sz w:val="20"/>
                <w:szCs w:val="20"/>
              </w:rPr>
              <w:t>cu</w:t>
            </w:r>
          </w:p>
          <w:p w14:paraId="421F894D"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 xml:space="preserve">bronhodilatator </w:t>
            </w:r>
            <w:r w:rsidRPr="00DC2E1E">
              <w:rPr>
                <w:rFonts w:ascii="Times New Roman" w:hAnsi="Times New Roman" w:cs="Times New Roman"/>
                <w:b/>
                <w:bCs/>
                <w:sz w:val="20"/>
                <w:szCs w:val="20"/>
              </w:rPr>
              <w:t xml:space="preserve">cu acțiune pe termen scurt </w:t>
            </w:r>
            <w:r w:rsidRPr="00DC2E1E">
              <w:rPr>
                <w:rFonts w:ascii="Times New Roman" w:hAnsi="Times New Roman" w:cs="Times New Roman"/>
                <w:sz w:val="20"/>
                <w:szCs w:val="20"/>
              </w:rPr>
              <w:t>(ex.</w:t>
            </w:r>
          </w:p>
          <w:p w14:paraId="4EE339AC"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Ventolin/Bricanyl) ați folosit, în medie, în fiecare zi?</w:t>
            </w:r>
          </w:p>
          <w:p w14:paraId="7E284822" w14:textId="77777777" w:rsidR="00DC2E1E" w:rsidRPr="00DC2E1E" w:rsidRDefault="00DC2E1E" w:rsidP="00886766">
            <w:pPr>
              <w:autoSpaceDE w:val="0"/>
              <w:autoSpaceDN w:val="0"/>
              <w:adjustRightInd w:val="0"/>
              <w:rPr>
                <w:rFonts w:ascii="Times New Roman" w:hAnsi="Times New Roman" w:cs="Times New Roman"/>
                <w:i/>
                <w:iCs/>
                <w:sz w:val="20"/>
                <w:szCs w:val="20"/>
              </w:rPr>
            </w:pPr>
            <w:r w:rsidRPr="00DC2E1E">
              <w:rPr>
                <w:rFonts w:ascii="Times New Roman" w:hAnsi="Times New Roman" w:cs="Times New Roman"/>
                <w:sz w:val="20"/>
                <w:szCs w:val="20"/>
              </w:rPr>
              <w:t>(</w:t>
            </w:r>
            <w:r w:rsidRPr="00DC2E1E">
              <w:rPr>
                <w:rFonts w:ascii="Times New Roman" w:hAnsi="Times New Roman" w:cs="Times New Roman"/>
                <w:i/>
                <w:iCs/>
                <w:sz w:val="20"/>
                <w:szCs w:val="20"/>
              </w:rPr>
              <w:t>Dacă nu sunteți sigur/ă cum să răspundeți la această</w:t>
            </w:r>
          </w:p>
          <w:p w14:paraId="6A643995"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i/>
                <w:iCs/>
                <w:sz w:val="20"/>
                <w:szCs w:val="20"/>
              </w:rPr>
              <w:t>întrebare, vă rugăm să cereți ajutor</w:t>
            </w:r>
            <w:r w:rsidRPr="00DC2E1E">
              <w:rPr>
                <w:rFonts w:ascii="Times New Roman" w:hAnsi="Times New Roman" w:cs="Times New Roman"/>
                <w:sz w:val="20"/>
                <w:szCs w:val="20"/>
              </w:rPr>
              <w:t>)</w:t>
            </w:r>
          </w:p>
          <w:p w14:paraId="22020570" w14:textId="77777777" w:rsidR="00DC2E1E" w:rsidRPr="00DC2E1E" w:rsidRDefault="00DC2E1E" w:rsidP="00886766">
            <w:pPr>
              <w:autoSpaceDE w:val="0"/>
              <w:autoSpaceDN w:val="0"/>
              <w:adjustRightInd w:val="0"/>
              <w:rPr>
                <w:rFonts w:ascii="Times New Roman" w:hAnsi="Times New Roman" w:cs="Times New Roman"/>
                <w:b/>
                <w:bCs/>
              </w:rPr>
            </w:pPr>
          </w:p>
        </w:tc>
        <w:tc>
          <w:tcPr>
            <w:tcW w:w="4677" w:type="dxa"/>
          </w:tcPr>
          <w:p w14:paraId="42975A47"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0 Deloc</w:t>
            </w:r>
          </w:p>
          <w:p w14:paraId="436F1F4C"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1 1-2 pufuri/inhalații în cele mai multe zile</w:t>
            </w:r>
          </w:p>
          <w:p w14:paraId="191087B8"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2 3-4 pufuri/inhalații în cele mai multe zile</w:t>
            </w:r>
          </w:p>
          <w:p w14:paraId="2A3360E8"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3 5-8 pufuri/inhalații în cele mai multe zile</w:t>
            </w:r>
          </w:p>
          <w:p w14:paraId="10196D90"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4 9-12 pufuri/inhalații în cele mai multe zile</w:t>
            </w:r>
          </w:p>
          <w:p w14:paraId="3A8CF984"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5 13-16 pufuri/inhalații în cele mai multe zile</w:t>
            </w:r>
          </w:p>
          <w:p w14:paraId="4D4D0C60" w14:textId="77777777" w:rsidR="00DC2E1E" w:rsidRPr="00DC2E1E" w:rsidRDefault="00DC2E1E" w:rsidP="00886766">
            <w:pPr>
              <w:autoSpaceDE w:val="0"/>
              <w:autoSpaceDN w:val="0"/>
              <w:adjustRightInd w:val="0"/>
              <w:rPr>
                <w:rFonts w:ascii="Times New Roman" w:hAnsi="Times New Roman" w:cs="Times New Roman"/>
                <w:sz w:val="20"/>
                <w:szCs w:val="20"/>
              </w:rPr>
            </w:pPr>
            <w:r w:rsidRPr="00DC2E1E">
              <w:rPr>
                <w:rFonts w:ascii="Times New Roman" w:hAnsi="Times New Roman" w:cs="Times New Roman"/>
                <w:sz w:val="20"/>
                <w:szCs w:val="20"/>
              </w:rPr>
              <w:t>6 Mai mult de 16 pufuri/inhalații în cele mai multe zile</w:t>
            </w:r>
          </w:p>
        </w:tc>
      </w:tr>
    </w:tbl>
    <w:p w14:paraId="0968D276" w14:textId="77777777" w:rsidR="00DC2E1E" w:rsidRPr="00DC2E1E" w:rsidRDefault="00DC2E1E" w:rsidP="00DC2E1E">
      <w:pPr>
        <w:autoSpaceDE w:val="0"/>
        <w:autoSpaceDN w:val="0"/>
        <w:adjustRightInd w:val="0"/>
        <w:rPr>
          <w:rFonts w:ascii="Times New Roman" w:hAnsi="Times New Roman" w:cs="Times New Roman"/>
          <w:b/>
          <w:bCs/>
        </w:rPr>
      </w:pPr>
    </w:p>
    <w:p w14:paraId="155EB962" w14:textId="77777777" w:rsidR="00DC2E1E" w:rsidRPr="00DC2E1E" w:rsidRDefault="00DC2E1E" w:rsidP="00DC2E1E">
      <w:pPr>
        <w:autoSpaceDE w:val="0"/>
        <w:autoSpaceDN w:val="0"/>
        <w:adjustRightInd w:val="0"/>
        <w:rPr>
          <w:rFonts w:ascii="Times New Roman" w:hAnsi="Times New Roman" w:cs="Times New Roman"/>
          <w:b/>
          <w:bCs/>
        </w:rPr>
      </w:pPr>
      <w:r w:rsidRPr="00DC2E1E">
        <w:rPr>
          <w:rFonts w:ascii="Times New Roman" w:hAnsi="Times New Roman" w:cs="Times New Roman"/>
          <w:b/>
          <w:bCs/>
        </w:rPr>
        <w:t>Interpretare</w:t>
      </w:r>
    </w:p>
    <w:p w14:paraId="6DFAA723" w14:textId="77777777" w:rsidR="00DC2E1E" w:rsidRPr="00DC2E1E" w:rsidRDefault="00DC2E1E" w:rsidP="00DC2E1E">
      <w:pPr>
        <w:autoSpaceDE w:val="0"/>
        <w:autoSpaceDN w:val="0"/>
        <w:adjustRightInd w:val="0"/>
        <w:rPr>
          <w:rFonts w:ascii="Times New Roman" w:hAnsi="Times New Roman" w:cs="Times New Roman"/>
        </w:rPr>
      </w:pPr>
      <w:r w:rsidRPr="00DC2E1E">
        <w:rPr>
          <w:rFonts w:ascii="Times New Roman" w:hAnsi="Times New Roman" w:cs="Times New Roman"/>
        </w:rPr>
        <w:t>0.0 - 0.75 – total controlat</w:t>
      </w:r>
    </w:p>
    <w:p w14:paraId="43EACEF1" w14:textId="77777777" w:rsidR="00DC2E1E" w:rsidRPr="00DC2E1E" w:rsidRDefault="00DC2E1E" w:rsidP="00DC2E1E">
      <w:pPr>
        <w:autoSpaceDE w:val="0"/>
        <w:autoSpaceDN w:val="0"/>
        <w:adjustRightInd w:val="0"/>
        <w:rPr>
          <w:rFonts w:ascii="Times New Roman" w:hAnsi="Times New Roman" w:cs="Times New Roman"/>
        </w:rPr>
      </w:pPr>
      <w:r w:rsidRPr="00DC2E1E">
        <w:rPr>
          <w:rFonts w:ascii="Times New Roman" w:hAnsi="Times New Roman" w:cs="Times New Roman"/>
        </w:rPr>
        <w:t>0.75 - 1.5 – parțial controlat</w:t>
      </w:r>
    </w:p>
    <w:p w14:paraId="2211DCAD" w14:textId="4997247B" w:rsidR="00DC2E1E" w:rsidRPr="00DC2E1E" w:rsidRDefault="00DC2E1E" w:rsidP="00DC2E1E">
      <w:pPr>
        <w:rPr>
          <w:rFonts w:ascii="Times New Roman" w:hAnsi="Times New Roman" w:cs="Times New Roman"/>
        </w:rPr>
      </w:pPr>
      <w:r w:rsidRPr="00DC2E1E">
        <w:rPr>
          <w:rFonts w:ascii="Times New Roman" w:hAnsi="Times New Roman" w:cs="Times New Roman"/>
        </w:rPr>
        <w:t>&gt;1.5 – necontrolat”</w:t>
      </w:r>
    </w:p>
    <w:p w14:paraId="0EBD61BB" w14:textId="77777777" w:rsidR="0058360B" w:rsidRPr="00DC2E1E" w:rsidRDefault="0058360B" w:rsidP="0058360B"/>
    <w:p w14:paraId="125AF2E4" w14:textId="77777777" w:rsidR="0058360B" w:rsidRPr="00DC2E1E" w:rsidRDefault="0058360B" w:rsidP="0058360B"/>
    <w:p w14:paraId="4624D1E5" w14:textId="77777777" w:rsidR="0058360B" w:rsidRPr="00DC2E1E" w:rsidRDefault="0058360B" w:rsidP="0058360B">
      <w:pPr>
        <w:tabs>
          <w:tab w:val="left" w:pos="426"/>
        </w:tabs>
        <w:jc w:val="both"/>
        <w:rPr>
          <w:rFonts w:eastAsia="Arial"/>
          <w:b/>
          <w:bCs/>
        </w:rPr>
      </w:pPr>
    </w:p>
    <w:p w14:paraId="24758A9E" w14:textId="77777777" w:rsidR="003C4AA0" w:rsidRPr="00DC2E1E" w:rsidRDefault="003C4AA0" w:rsidP="0017023E">
      <w:pPr>
        <w:tabs>
          <w:tab w:val="left" w:pos="426"/>
        </w:tabs>
        <w:spacing w:after="0" w:line="276" w:lineRule="auto"/>
        <w:jc w:val="both"/>
        <w:rPr>
          <w:rFonts w:ascii="Times New Roman" w:eastAsia="Arial" w:hAnsi="Times New Roman" w:cs="Times New Roman"/>
          <w:bCs/>
          <w:sz w:val="24"/>
          <w:szCs w:val="24"/>
          <w:lang w:eastAsia="ro-RO"/>
        </w:rPr>
      </w:pPr>
    </w:p>
    <w:p w14:paraId="77A6F542" w14:textId="09233A07" w:rsidR="0043279B" w:rsidRPr="0017023E" w:rsidRDefault="0043279B" w:rsidP="00A607AE">
      <w:pPr>
        <w:pStyle w:val="ListParagraph"/>
        <w:numPr>
          <w:ilvl w:val="0"/>
          <w:numId w:val="9"/>
        </w:numPr>
        <w:tabs>
          <w:tab w:val="left" w:pos="426"/>
        </w:tabs>
        <w:jc w:val="both"/>
        <w:rPr>
          <w:rFonts w:eastAsia="Arial"/>
          <w:b/>
          <w:bCs/>
          <w:color w:val="auto"/>
          <w:lang w:val="pt-BR"/>
        </w:rPr>
      </w:pPr>
      <w:r w:rsidRPr="0017023E">
        <w:rPr>
          <w:rFonts w:eastAsia="Arial"/>
          <w:b/>
          <w:bCs/>
          <w:color w:val="auto"/>
          <w:lang w:val="pt-BR"/>
        </w:rPr>
        <w:lastRenderedPageBreak/>
        <w:t xml:space="preserve">La anexa nr. 1, protocolul terapeutic corespunzător poziţiei nr. </w:t>
      </w:r>
      <w:r w:rsidR="000621D5" w:rsidRPr="0017023E">
        <w:rPr>
          <w:rFonts w:eastAsia="Arial"/>
          <w:b/>
          <w:bCs/>
          <w:color w:val="auto"/>
          <w:lang w:val="en-US"/>
        </w:rPr>
        <w:t>285</w:t>
      </w:r>
      <w:r w:rsidRPr="0017023E">
        <w:rPr>
          <w:rFonts w:eastAsia="Arial"/>
          <w:b/>
          <w:bCs/>
          <w:color w:val="auto"/>
          <w:lang w:val="pt-BR"/>
        </w:rPr>
        <w:t>, cod (</w:t>
      </w:r>
      <w:r w:rsidR="000621D5" w:rsidRPr="0017023E">
        <w:rPr>
          <w:rFonts w:eastAsia="Arial"/>
          <w:b/>
          <w:bCs/>
          <w:color w:val="auto"/>
          <w:lang w:val="en-US"/>
        </w:rPr>
        <w:t>L01XC33</w:t>
      </w:r>
      <w:r w:rsidRPr="0017023E">
        <w:rPr>
          <w:rFonts w:eastAsia="Arial"/>
          <w:b/>
          <w:bCs/>
          <w:color w:val="auto"/>
          <w:lang w:val="pt-BR"/>
        </w:rPr>
        <w:t xml:space="preserve">): DCI </w:t>
      </w:r>
      <w:r w:rsidR="000621D5" w:rsidRPr="0017023E">
        <w:rPr>
          <w:rFonts w:eastAsia="Arial"/>
          <w:b/>
          <w:bCs/>
          <w:color w:val="auto"/>
          <w:lang w:val="en-US"/>
        </w:rPr>
        <w:t>CEMIPLIMABUM</w:t>
      </w:r>
      <w:r w:rsidRPr="0017023E">
        <w:rPr>
          <w:rFonts w:eastAsia="Arial"/>
          <w:b/>
          <w:bCs/>
          <w:color w:val="auto"/>
          <w:lang w:val="pt-BR"/>
        </w:rPr>
        <w:t xml:space="preserve"> se modifică și se înlocuiește cu următorul protocol:</w:t>
      </w:r>
    </w:p>
    <w:p w14:paraId="5B1BD5AB" w14:textId="77777777" w:rsidR="0043279B" w:rsidRPr="0017023E" w:rsidRDefault="0043279B" w:rsidP="0043279B">
      <w:pPr>
        <w:tabs>
          <w:tab w:val="left" w:pos="851"/>
        </w:tabs>
        <w:spacing w:after="0" w:line="240" w:lineRule="auto"/>
        <w:jc w:val="both"/>
        <w:rPr>
          <w:rFonts w:ascii="Times New Roman" w:eastAsia="Arial" w:hAnsi="Times New Roman" w:cs="Times New Roman"/>
          <w:b/>
          <w:bCs/>
          <w:sz w:val="24"/>
          <w:szCs w:val="24"/>
          <w:lang w:val="pt-BR"/>
        </w:rPr>
      </w:pPr>
    </w:p>
    <w:p w14:paraId="55E0E227" w14:textId="77777777" w:rsidR="0043279B" w:rsidRPr="0017023E" w:rsidRDefault="0043279B" w:rsidP="0043279B">
      <w:pPr>
        <w:tabs>
          <w:tab w:val="left" w:pos="851"/>
        </w:tabs>
        <w:spacing w:after="0" w:line="240" w:lineRule="auto"/>
        <w:jc w:val="both"/>
        <w:rPr>
          <w:rFonts w:ascii="Times New Roman" w:eastAsia="Arial" w:hAnsi="Times New Roman" w:cs="Times New Roman"/>
          <w:b/>
          <w:bCs/>
          <w:sz w:val="24"/>
          <w:szCs w:val="24"/>
          <w:lang w:val="pt-BR"/>
        </w:rPr>
      </w:pPr>
    </w:p>
    <w:p w14:paraId="4472773B" w14:textId="5E159232" w:rsidR="00A22A15" w:rsidRPr="0017023E" w:rsidRDefault="0043279B" w:rsidP="000621D5">
      <w:pPr>
        <w:tabs>
          <w:tab w:val="left" w:pos="851"/>
        </w:tabs>
        <w:spacing w:after="0" w:line="240" w:lineRule="auto"/>
        <w:jc w:val="both"/>
        <w:rPr>
          <w:rFonts w:ascii="Times New Roman" w:eastAsia="Arial" w:hAnsi="Times New Roman" w:cs="Times New Roman"/>
          <w:b/>
          <w:bCs/>
          <w:sz w:val="24"/>
          <w:szCs w:val="24"/>
          <w:lang w:val="fr-MC"/>
        </w:rPr>
      </w:pPr>
      <w:r w:rsidRPr="0017023E">
        <w:rPr>
          <w:rFonts w:ascii="Times New Roman" w:eastAsia="Arial" w:hAnsi="Times New Roman" w:cs="Times New Roman"/>
          <w:b/>
          <w:bCs/>
          <w:sz w:val="24"/>
          <w:szCs w:val="24"/>
          <w:lang w:val="pt-BR"/>
        </w:rPr>
        <w:t xml:space="preserve">”Protocol terapeutic corespunzător poziţiei nr. </w:t>
      </w:r>
      <w:r w:rsidR="000621D5" w:rsidRPr="0017023E">
        <w:rPr>
          <w:rFonts w:ascii="Times New Roman" w:eastAsia="Arial" w:hAnsi="Times New Roman" w:cs="Times New Roman"/>
          <w:b/>
          <w:bCs/>
          <w:sz w:val="24"/>
          <w:szCs w:val="24"/>
          <w:lang w:val="en-US"/>
        </w:rPr>
        <w:t>285</w:t>
      </w:r>
      <w:r w:rsidR="000621D5" w:rsidRPr="0017023E">
        <w:rPr>
          <w:rFonts w:ascii="Times New Roman" w:eastAsia="Arial" w:hAnsi="Times New Roman" w:cs="Times New Roman"/>
          <w:b/>
          <w:bCs/>
          <w:sz w:val="24"/>
          <w:szCs w:val="24"/>
          <w:lang w:val="pt-BR"/>
        </w:rPr>
        <w:t>, cod (</w:t>
      </w:r>
      <w:r w:rsidR="000621D5" w:rsidRPr="0017023E">
        <w:rPr>
          <w:rFonts w:ascii="Times New Roman" w:eastAsia="Arial" w:hAnsi="Times New Roman" w:cs="Times New Roman"/>
          <w:b/>
          <w:bCs/>
          <w:sz w:val="24"/>
          <w:szCs w:val="24"/>
          <w:lang w:val="en-US"/>
        </w:rPr>
        <w:t>L01XC33</w:t>
      </w:r>
      <w:r w:rsidR="000621D5" w:rsidRPr="0017023E">
        <w:rPr>
          <w:rFonts w:ascii="Times New Roman" w:eastAsia="Arial" w:hAnsi="Times New Roman" w:cs="Times New Roman"/>
          <w:b/>
          <w:bCs/>
          <w:sz w:val="24"/>
          <w:szCs w:val="24"/>
          <w:lang w:val="pt-BR"/>
        </w:rPr>
        <w:t xml:space="preserve">): DCI </w:t>
      </w:r>
      <w:r w:rsidR="000621D5" w:rsidRPr="0017023E">
        <w:rPr>
          <w:rFonts w:ascii="Times New Roman" w:eastAsia="Arial" w:hAnsi="Times New Roman" w:cs="Times New Roman"/>
          <w:b/>
          <w:bCs/>
          <w:sz w:val="24"/>
          <w:szCs w:val="24"/>
          <w:lang w:val="en-US"/>
        </w:rPr>
        <w:t>CEMIPLIMABUM</w:t>
      </w:r>
    </w:p>
    <w:p w14:paraId="698D168A" w14:textId="77777777" w:rsidR="006A5312" w:rsidRDefault="006A5312" w:rsidP="006A5312">
      <w:pPr>
        <w:spacing w:after="0" w:line="240" w:lineRule="auto"/>
        <w:rPr>
          <w:rFonts w:ascii="Times New Roman" w:eastAsia="Arial" w:hAnsi="Times New Roman" w:cs="Times New Roman"/>
          <w:b/>
          <w:bCs/>
          <w:sz w:val="24"/>
          <w:szCs w:val="24"/>
          <w:lang w:val="fr-MC"/>
        </w:rPr>
      </w:pPr>
    </w:p>
    <w:p w14:paraId="4B9D169E" w14:textId="77777777" w:rsidR="006A5312" w:rsidRPr="00F70BF0" w:rsidRDefault="006A5312" w:rsidP="006A5312">
      <w:pPr>
        <w:spacing w:after="0" w:line="240" w:lineRule="auto"/>
        <w:rPr>
          <w:rFonts w:ascii="Calibri" w:eastAsia="Calibri" w:hAnsi="Calibri" w:cs="Arial"/>
          <w:sz w:val="24"/>
          <w:szCs w:val="24"/>
        </w:rPr>
      </w:pPr>
    </w:p>
    <w:p w14:paraId="64A69328" w14:textId="77777777" w:rsidR="006A5312" w:rsidRPr="00F70BF0" w:rsidRDefault="006A5312" w:rsidP="006A5312">
      <w:pPr>
        <w:spacing w:after="0" w:line="240" w:lineRule="auto"/>
        <w:contextualSpacing/>
        <w:rPr>
          <w:rFonts w:ascii="Times New Roman" w:eastAsia="Calibri" w:hAnsi="Times New Roman" w:cs="Times New Roman"/>
          <w:b/>
          <w:bCs/>
          <w:sz w:val="24"/>
          <w:szCs w:val="24"/>
        </w:rPr>
      </w:pPr>
      <w:r w:rsidRPr="00F70BF0">
        <w:rPr>
          <w:rFonts w:ascii="Times New Roman" w:eastAsia="Calibri" w:hAnsi="Times New Roman" w:cs="Times New Roman"/>
          <w:b/>
          <w:bCs/>
          <w:sz w:val="24"/>
          <w:szCs w:val="24"/>
        </w:rPr>
        <w:t>Indicația terapeutică (face obiectul unui contract cost-volum):</w:t>
      </w:r>
    </w:p>
    <w:p w14:paraId="65685C5E" w14:textId="77777777" w:rsidR="006A5312" w:rsidRPr="00F70BF0" w:rsidRDefault="006A5312" w:rsidP="006A5312">
      <w:pPr>
        <w:spacing w:after="0" w:line="240" w:lineRule="auto"/>
        <w:contextualSpacing/>
        <w:jc w:val="both"/>
        <w:rPr>
          <w:rFonts w:ascii="Times New Roman" w:eastAsia="Calibri" w:hAnsi="Times New Roman" w:cs="Times New Roman"/>
          <w:b/>
          <w:bCs/>
          <w:sz w:val="24"/>
          <w:szCs w:val="24"/>
          <w:u w:val="single"/>
        </w:rPr>
      </w:pPr>
    </w:p>
    <w:p w14:paraId="6FAC5F22" w14:textId="77777777" w:rsidR="006A5312" w:rsidRPr="00F70BF0" w:rsidRDefault="006A5312" w:rsidP="006A5312">
      <w:pPr>
        <w:spacing w:after="0" w:line="240" w:lineRule="auto"/>
        <w:contextualSpacing/>
        <w:jc w:val="both"/>
        <w:rPr>
          <w:rFonts w:ascii="Times New Roman" w:eastAsia="Calibri" w:hAnsi="Times New Roman" w:cs="Times New Roman"/>
          <w:sz w:val="24"/>
          <w:szCs w:val="24"/>
        </w:rPr>
      </w:pPr>
      <w:r w:rsidRPr="00F70BF0">
        <w:rPr>
          <w:rFonts w:ascii="Times New Roman" w:eastAsia="Calibri" w:hAnsi="Times New Roman" w:cs="Times New Roman"/>
          <w:b/>
          <w:bCs/>
          <w:sz w:val="24"/>
          <w:szCs w:val="24"/>
          <w:u w:val="single"/>
        </w:rPr>
        <w:t>Indicația 1:</w:t>
      </w:r>
      <w:r w:rsidRPr="00F70BF0">
        <w:rPr>
          <w:rFonts w:ascii="Times New Roman" w:eastAsia="Calibri" w:hAnsi="Times New Roman" w:cs="Times New Roman"/>
          <w:b/>
          <w:bCs/>
          <w:sz w:val="24"/>
          <w:szCs w:val="24"/>
        </w:rPr>
        <w:t xml:space="preserve"> </w:t>
      </w:r>
      <w:r w:rsidRPr="00F70BF0">
        <w:rPr>
          <w:rFonts w:ascii="Times New Roman" w:eastAsia="Calibri" w:hAnsi="Times New Roman" w:cs="Times New Roman"/>
          <w:sz w:val="24"/>
          <w:szCs w:val="24"/>
        </w:rPr>
        <w:t>Cemiplimab este indicat ca monoterapie în tratamentul pacienților adulți cu carcinom cutanat cu celule scuamoase metastazat sau local avansat (CCCSm sau CCCSla), care nu sunt candidați eligibili pentru intervenție chirurgicală în scop curativ sau radioterapie în scop curativ</w:t>
      </w:r>
    </w:p>
    <w:p w14:paraId="42CA8527" w14:textId="77777777" w:rsidR="006A5312" w:rsidRPr="00F70BF0" w:rsidRDefault="006A5312" w:rsidP="006A5312">
      <w:pPr>
        <w:spacing w:after="0"/>
        <w:jc w:val="both"/>
        <w:rPr>
          <w:rFonts w:ascii="Times New Roman" w:eastAsia="Calibri" w:hAnsi="Times New Roman" w:cs="Times New Roman"/>
          <w:sz w:val="24"/>
          <w:szCs w:val="24"/>
        </w:rPr>
      </w:pPr>
      <w:r w:rsidRPr="00F70BF0">
        <w:rPr>
          <w:rFonts w:ascii="Times New Roman" w:eastAsia="Calibri" w:hAnsi="Times New Roman" w:cs="Times New Roman"/>
          <w:sz w:val="24"/>
          <w:szCs w:val="24"/>
        </w:rPr>
        <w:t>Exclusiv în scopul identificării şi raportării pacienţilor efectiv trataţi pe această indicaţie, se codifică la prescriere prin codul 118 (conform clasificării internaţionale a maladiilor revizia a 10-a, varianta 999 coduri de boală).</w:t>
      </w:r>
    </w:p>
    <w:p w14:paraId="6E62EEEC" w14:textId="77777777" w:rsidR="006A5312" w:rsidRPr="00F70BF0" w:rsidRDefault="006A5312" w:rsidP="006A5312">
      <w:pPr>
        <w:spacing w:after="0" w:line="240" w:lineRule="auto"/>
        <w:contextualSpacing/>
        <w:jc w:val="both"/>
        <w:rPr>
          <w:rFonts w:ascii="Times New Roman" w:eastAsia="Calibri" w:hAnsi="Times New Roman" w:cs="Times New Roman"/>
          <w:b/>
          <w:bCs/>
          <w:sz w:val="24"/>
          <w:szCs w:val="24"/>
        </w:rPr>
      </w:pPr>
    </w:p>
    <w:p w14:paraId="6474D80E" w14:textId="77777777" w:rsidR="006A5312" w:rsidRPr="00F70BF0" w:rsidRDefault="006A5312" w:rsidP="006A5312">
      <w:pPr>
        <w:spacing w:after="0" w:line="240" w:lineRule="auto"/>
        <w:contextualSpacing/>
        <w:jc w:val="both"/>
        <w:rPr>
          <w:rFonts w:ascii="Times New Roman" w:eastAsia="Calibri" w:hAnsi="Times New Roman" w:cs="Times New Roman"/>
          <w:sz w:val="24"/>
          <w:szCs w:val="24"/>
        </w:rPr>
      </w:pPr>
      <w:r w:rsidRPr="00F70BF0">
        <w:rPr>
          <w:rFonts w:ascii="Times New Roman" w:eastAsia="Calibri" w:hAnsi="Times New Roman" w:cs="Times New Roman"/>
          <w:b/>
          <w:bCs/>
          <w:sz w:val="24"/>
          <w:szCs w:val="24"/>
          <w:u w:val="single"/>
        </w:rPr>
        <w:t>Indicația 2:</w:t>
      </w:r>
      <w:r w:rsidRPr="00F70BF0">
        <w:rPr>
          <w:rFonts w:ascii="Times New Roman" w:eastAsia="Calibri" w:hAnsi="Times New Roman" w:cs="Times New Roman"/>
          <w:sz w:val="24"/>
          <w:szCs w:val="24"/>
        </w:rPr>
        <w:t xml:space="preserve"> Cemiplimab este indicat ca monoterapie în tratamentul pacienților adulți cu carcinom bazocelular metastazat sau local avansat (CBCla sau CBCm), care prezintă progresie a bolii sau care nu tolerează un inhibitor al căii de semnalizare Hedgehog (IHH)</w:t>
      </w:r>
    </w:p>
    <w:p w14:paraId="719188E5" w14:textId="77777777" w:rsidR="006A5312" w:rsidRPr="00F70BF0" w:rsidRDefault="006A5312" w:rsidP="006A5312">
      <w:pPr>
        <w:spacing w:after="0"/>
        <w:jc w:val="both"/>
        <w:rPr>
          <w:rFonts w:ascii="Times New Roman" w:eastAsia="Calibri" w:hAnsi="Times New Roman" w:cs="Times New Roman"/>
          <w:sz w:val="24"/>
          <w:szCs w:val="24"/>
        </w:rPr>
      </w:pPr>
      <w:r w:rsidRPr="00F70BF0">
        <w:rPr>
          <w:rFonts w:ascii="Times New Roman" w:eastAsia="Calibri" w:hAnsi="Times New Roman" w:cs="Times New Roman"/>
          <w:sz w:val="24"/>
          <w:szCs w:val="24"/>
        </w:rPr>
        <w:t>Exclusiv în scopul identificării şi raportării pacienţilor efectiv trataţi pe această indicaţie, se codifică la prescriere prin codul 149 (conform clasificării internaţionale a maladiilor revizia a 10-a, varianta 999 coduri de boală).</w:t>
      </w:r>
    </w:p>
    <w:p w14:paraId="773DA409" w14:textId="77777777" w:rsidR="006A5312" w:rsidRPr="00F70BF0" w:rsidRDefault="006A5312" w:rsidP="006A5312">
      <w:pPr>
        <w:spacing w:after="0" w:line="240" w:lineRule="auto"/>
        <w:contextualSpacing/>
        <w:jc w:val="both"/>
        <w:rPr>
          <w:rFonts w:ascii="Times New Roman" w:eastAsia="Calibri" w:hAnsi="Times New Roman" w:cs="Times New Roman"/>
          <w:sz w:val="24"/>
          <w:szCs w:val="24"/>
        </w:rPr>
      </w:pPr>
    </w:p>
    <w:p w14:paraId="12CAEE60" w14:textId="77777777" w:rsidR="006A5312" w:rsidRPr="00F70BF0" w:rsidRDefault="006A5312" w:rsidP="006A5312">
      <w:pPr>
        <w:spacing w:after="0" w:line="240" w:lineRule="auto"/>
        <w:contextualSpacing/>
        <w:jc w:val="both"/>
        <w:rPr>
          <w:rFonts w:ascii="Times New Roman" w:eastAsia="Calibri" w:hAnsi="Times New Roman" w:cs="Times New Roman"/>
          <w:sz w:val="24"/>
          <w:szCs w:val="24"/>
        </w:rPr>
      </w:pPr>
      <w:r w:rsidRPr="00F70BF0">
        <w:rPr>
          <w:rFonts w:ascii="Times New Roman" w:eastAsia="Calibri" w:hAnsi="Times New Roman" w:cs="Times New Roman"/>
          <w:b/>
          <w:bCs/>
          <w:sz w:val="24"/>
          <w:szCs w:val="24"/>
          <w:u w:val="single"/>
        </w:rPr>
        <w:t>Indicația 3:</w:t>
      </w:r>
      <w:r w:rsidRPr="00F70BF0">
        <w:rPr>
          <w:rFonts w:ascii="Times New Roman" w:eastAsia="Calibri" w:hAnsi="Times New Roman" w:cs="Times New Roman"/>
          <w:sz w:val="24"/>
          <w:szCs w:val="24"/>
        </w:rPr>
        <w:t xml:space="preserve"> Cemiplimab este indicat ca monoterapie în tratamentul de primă linie al pacienților adulți cu cancer pulmonar fără celule mici (non-small cell lung cancer/NSCLC) cu expresie PD-L1 în ≥ 50% din celulele tumorale, fără mutații EGFR, ALK sau ROS1, diagnosticați cu: </w:t>
      </w:r>
    </w:p>
    <w:p w14:paraId="0E278B28" w14:textId="77777777" w:rsidR="006A5312" w:rsidRPr="00F70BF0" w:rsidRDefault="006A5312" w:rsidP="00AD0E83">
      <w:pPr>
        <w:numPr>
          <w:ilvl w:val="0"/>
          <w:numId w:val="519"/>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u w:color="000000"/>
          <w:bdr w:val="nil"/>
          <w:lang w:eastAsia="ro-RO"/>
        </w:rPr>
      </w:pPr>
      <w:r w:rsidRPr="00F70BF0">
        <w:rPr>
          <w:rFonts w:ascii="Times New Roman" w:eastAsia="Calibri" w:hAnsi="Times New Roman" w:cs="Times New Roman"/>
          <w:sz w:val="24"/>
          <w:szCs w:val="24"/>
          <w:u w:color="000000"/>
          <w:bdr w:val="nil"/>
          <w:lang w:eastAsia="ro-RO"/>
        </w:rPr>
        <w:t xml:space="preserve">NSCLC local avansat și care nu sunt candidați pentru chimio-radioterapie standard sau </w:t>
      </w:r>
    </w:p>
    <w:p w14:paraId="1E122C70" w14:textId="77777777" w:rsidR="006A5312" w:rsidRPr="00F70BF0" w:rsidRDefault="006A5312" w:rsidP="00AD0E83">
      <w:pPr>
        <w:numPr>
          <w:ilvl w:val="0"/>
          <w:numId w:val="519"/>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u w:color="000000"/>
          <w:bdr w:val="nil"/>
          <w:lang w:eastAsia="ro-RO"/>
        </w:rPr>
      </w:pPr>
      <w:r w:rsidRPr="00F70BF0">
        <w:rPr>
          <w:rFonts w:ascii="Times New Roman" w:eastAsia="Calibri" w:hAnsi="Times New Roman" w:cs="Times New Roman"/>
          <w:sz w:val="24"/>
          <w:szCs w:val="24"/>
          <w:u w:color="000000"/>
          <w:bdr w:val="nil"/>
          <w:lang w:eastAsia="ro-RO"/>
        </w:rPr>
        <w:t>NSCLC metastazat</w:t>
      </w:r>
    </w:p>
    <w:p w14:paraId="3A3F934A" w14:textId="77777777" w:rsidR="006A5312" w:rsidRPr="0017023E" w:rsidRDefault="006A5312" w:rsidP="006A5312">
      <w:pPr>
        <w:keepNext/>
        <w:keepLines/>
        <w:tabs>
          <w:tab w:val="left" w:pos="9639"/>
        </w:tabs>
        <w:spacing w:before="1"/>
        <w:ind w:right="1"/>
        <w:jc w:val="both"/>
        <w:outlineLvl w:val="2"/>
        <w:rPr>
          <w:rFonts w:ascii="Times New Roman" w:eastAsia="Calibri" w:hAnsi="Times New Roman" w:cs="Times New Roman"/>
          <w:sz w:val="24"/>
          <w:szCs w:val="24"/>
        </w:rPr>
      </w:pPr>
      <w:r w:rsidRPr="0017023E">
        <w:rPr>
          <w:rFonts w:ascii="Times New Roman" w:eastAsia="Calibri" w:hAnsi="Times New Roman" w:cs="Times New Roman"/>
          <w:sz w:val="24"/>
          <w:szCs w:val="24"/>
        </w:rPr>
        <w:t>Acestă indicație se codifică la prescriere prin codul 111 (conform clasificării internaționale a maladiilor revizia a 10-a, varianta 999 coduri de boală.</w:t>
      </w:r>
    </w:p>
    <w:p w14:paraId="3402461D" w14:textId="77777777" w:rsidR="006A5312" w:rsidRPr="00F70BF0" w:rsidRDefault="006A5312" w:rsidP="006A5312">
      <w:pPr>
        <w:spacing w:after="0" w:line="240" w:lineRule="auto"/>
        <w:contextualSpacing/>
        <w:jc w:val="both"/>
        <w:rPr>
          <w:rFonts w:ascii="Times New Roman" w:eastAsia="Calibri" w:hAnsi="Times New Roman" w:cs="Times New Roman"/>
          <w:sz w:val="24"/>
          <w:szCs w:val="24"/>
        </w:rPr>
      </w:pPr>
    </w:p>
    <w:p w14:paraId="5648A445" w14:textId="77777777" w:rsidR="006A5312" w:rsidRPr="00F70BF0" w:rsidRDefault="006A5312" w:rsidP="00AD0E83">
      <w:pPr>
        <w:numPr>
          <w:ilvl w:val="0"/>
          <w:numId w:val="517"/>
        </w:numPr>
        <w:pBdr>
          <w:top w:val="nil"/>
          <w:left w:val="nil"/>
          <w:bottom w:val="nil"/>
          <w:right w:val="nil"/>
          <w:between w:val="nil"/>
          <w:bar w:val="nil"/>
        </w:pBdr>
        <w:spacing w:after="0" w:line="240" w:lineRule="auto"/>
        <w:ind w:left="284" w:hanging="284"/>
        <w:contextualSpacing/>
        <w:jc w:val="both"/>
        <w:rPr>
          <w:rFonts w:ascii="Times New Roman" w:eastAsia="Calibri" w:hAnsi="Times New Roman" w:cs="Times New Roman"/>
          <w:b/>
          <w:bCs/>
          <w:sz w:val="24"/>
          <w:szCs w:val="24"/>
          <w:u w:color="000000"/>
          <w:bdr w:val="nil"/>
          <w:lang w:eastAsia="ro-RO"/>
        </w:rPr>
      </w:pPr>
      <w:bookmarkStart w:id="0" w:name="_Hlk175581847"/>
      <w:r w:rsidRPr="00F70BF0">
        <w:rPr>
          <w:rFonts w:ascii="Times New Roman" w:eastAsia="Calibri" w:hAnsi="Times New Roman" w:cs="Times New Roman"/>
          <w:b/>
          <w:bCs/>
          <w:sz w:val="24"/>
          <w:szCs w:val="24"/>
          <w:u w:color="000000"/>
          <w:bdr w:val="nil"/>
          <w:lang w:eastAsia="ro-RO"/>
        </w:rPr>
        <w:t>Criterii de includere:</w:t>
      </w:r>
    </w:p>
    <w:p w14:paraId="3BD2CDD3" w14:textId="77777777" w:rsidR="006A5312" w:rsidRPr="00F70BF0" w:rsidRDefault="006A5312" w:rsidP="006A5312">
      <w:pPr>
        <w:pBdr>
          <w:top w:val="nil"/>
          <w:left w:val="nil"/>
          <w:bottom w:val="nil"/>
          <w:right w:val="nil"/>
          <w:between w:val="nil"/>
          <w:bar w:val="nil"/>
        </w:pBdr>
        <w:spacing w:after="0" w:line="240" w:lineRule="auto"/>
        <w:ind w:left="284"/>
        <w:contextualSpacing/>
        <w:jc w:val="both"/>
        <w:rPr>
          <w:rFonts w:ascii="Times New Roman" w:eastAsia="Calibri" w:hAnsi="Times New Roman" w:cs="Times New Roman"/>
          <w:b/>
          <w:bCs/>
          <w:sz w:val="24"/>
          <w:szCs w:val="24"/>
          <w:u w:color="000000"/>
          <w:bdr w:val="nil"/>
          <w:lang w:eastAsia="ro-RO"/>
        </w:rPr>
      </w:pPr>
    </w:p>
    <w:p w14:paraId="212EDA91" w14:textId="77777777" w:rsidR="006A5312" w:rsidRPr="00F70BF0" w:rsidRDefault="006A5312" w:rsidP="006A5312">
      <w:pPr>
        <w:spacing w:after="0" w:line="240" w:lineRule="auto"/>
        <w:contextualSpacing/>
        <w:jc w:val="both"/>
        <w:rPr>
          <w:rFonts w:ascii="Times New Roman" w:eastAsia="Calibri" w:hAnsi="Times New Roman" w:cs="Times New Roman"/>
          <w:b/>
          <w:bCs/>
          <w:sz w:val="24"/>
          <w:szCs w:val="24"/>
          <w:u w:val="single"/>
        </w:rPr>
      </w:pPr>
      <w:r w:rsidRPr="00F70BF0">
        <w:rPr>
          <w:rFonts w:ascii="Times New Roman" w:eastAsia="Calibri" w:hAnsi="Times New Roman" w:cs="Times New Roman"/>
          <w:b/>
          <w:bCs/>
          <w:sz w:val="24"/>
          <w:szCs w:val="24"/>
          <w:u w:val="single"/>
        </w:rPr>
        <w:t>Indicația 1:</w:t>
      </w:r>
    </w:p>
    <w:p w14:paraId="1D83A805" w14:textId="77777777" w:rsidR="006A5312" w:rsidRPr="00F70BF0" w:rsidRDefault="006A5312" w:rsidP="006A5312">
      <w:pPr>
        <w:numPr>
          <w:ilvl w:val="0"/>
          <w:numId w:val="120"/>
        </w:numPr>
        <w:spacing w:after="0" w:line="240" w:lineRule="auto"/>
        <w:ind w:left="567" w:hanging="283"/>
        <w:contextualSpacing/>
        <w:jc w:val="both"/>
        <w:rPr>
          <w:rFonts w:ascii="Times New Roman" w:eastAsia="Calibri" w:hAnsi="Times New Roman" w:cs="Times New Roman"/>
          <w:sz w:val="24"/>
          <w:szCs w:val="24"/>
        </w:rPr>
      </w:pPr>
      <w:bookmarkStart w:id="1" w:name="_Hlk175581915"/>
      <w:r w:rsidRPr="00F70BF0">
        <w:rPr>
          <w:rFonts w:ascii="Times New Roman" w:eastAsia="Calibri" w:hAnsi="Times New Roman" w:cs="Times New Roman"/>
          <w:sz w:val="24"/>
          <w:szCs w:val="24"/>
        </w:rPr>
        <w:t>Varsta peste 18 ani</w:t>
      </w:r>
    </w:p>
    <w:p w14:paraId="5ED19C42" w14:textId="77777777" w:rsidR="006A5312" w:rsidRPr="00F70BF0" w:rsidRDefault="006A5312" w:rsidP="006A5312">
      <w:pPr>
        <w:numPr>
          <w:ilvl w:val="0"/>
          <w:numId w:val="120"/>
        </w:numPr>
        <w:spacing w:after="0" w:line="240" w:lineRule="auto"/>
        <w:ind w:left="567" w:hanging="283"/>
        <w:contextualSpacing/>
        <w:jc w:val="both"/>
        <w:rPr>
          <w:rFonts w:ascii="Times New Roman" w:eastAsia="Calibri" w:hAnsi="Times New Roman" w:cs="Times New Roman"/>
          <w:sz w:val="24"/>
          <w:szCs w:val="24"/>
        </w:rPr>
      </w:pPr>
      <w:r w:rsidRPr="00F70BF0">
        <w:rPr>
          <w:rFonts w:ascii="Times New Roman" w:eastAsia="Calibri" w:hAnsi="Times New Roman" w:cs="Times New Roman"/>
          <w:sz w:val="24"/>
          <w:szCs w:val="24"/>
        </w:rPr>
        <w:t>Diagnostic de carcinom cutanat cu celule scuamoase metastazat sau local avansat (CCCSm sau CCCSla), care nu sunt candidați eligibili pentru intervenție chirurgicală în scop curativ sau radioterapie în scop curativ</w:t>
      </w:r>
    </w:p>
    <w:p w14:paraId="2A648504" w14:textId="77777777" w:rsidR="006A5312" w:rsidRPr="00F70BF0" w:rsidRDefault="006A5312" w:rsidP="006A5312">
      <w:pPr>
        <w:numPr>
          <w:ilvl w:val="0"/>
          <w:numId w:val="120"/>
        </w:numPr>
        <w:spacing w:after="0" w:line="240" w:lineRule="auto"/>
        <w:ind w:left="567" w:hanging="283"/>
        <w:contextualSpacing/>
        <w:jc w:val="both"/>
        <w:rPr>
          <w:rFonts w:ascii="Times New Roman" w:eastAsia="Calibri" w:hAnsi="Times New Roman" w:cs="Times New Roman"/>
          <w:sz w:val="24"/>
          <w:szCs w:val="24"/>
        </w:rPr>
      </w:pPr>
      <w:r w:rsidRPr="00F70BF0">
        <w:rPr>
          <w:rFonts w:ascii="Times New Roman" w:eastAsia="Calibri" w:hAnsi="Times New Roman" w:cs="Times New Roman"/>
          <w:sz w:val="24"/>
          <w:szCs w:val="24"/>
        </w:rPr>
        <w:t xml:space="preserve">Status de performanță ECOG 0 sau 1 </w:t>
      </w:r>
    </w:p>
    <w:p w14:paraId="6D4FB9A6" w14:textId="77777777" w:rsidR="006A5312" w:rsidRPr="00F70BF0" w:rsidRDefault="006A5312" w:rsidP="006A5312">
      <w:pPr>
        <w:numPr>
          <w:ilvl w:val="0"/>
          <w:numId w:val="120"/>
        </w:numPr>
        <w:spacing w:after="0" w:line="240" w:lineRule="auto"/>
        <w:ind w:left="567" w:hanging="283"/>
        <w:contextualSpacing/>
        <w:jc w:val="both"/>
        <w:rPr>
          <w:rFonts w:ascii="Times New Roman" w:eastAsia="Calibri" w:hAnsi="Times New Roman" w:cs="Times New Roman"/>
          <w:sz w:val="24"/>
          <w:szCs w:val="24"/>
        </w:rPr>
      </w:pPr>
      <w:r w:rsidRPr="00F70BF0">
        <w:rPr>
          <w:rFonts w:ascii="Times New Roman" w:eastAsia="Calibri" w:hAnsi="Times New Roman" w:cs="Times New Roman"/>
          <w:sz w:val="24"/>
          <w:szCs w:val="24"/>
        </w:rPr>
        <w:t>Valori ale constantelor hematologice și biochimice la care, în opinia medicului oncolog curant, tratamentul cu cemiplimab poate fi administrat în siguranță</w:t>
      </w:r>
    </w:p>
    <w:bookmarkEnd w:id="1"/>
    <w:p w14:paraId="26921549" w14:textId="77777777" w:rsidR="006A5312" w:rsidRPr="00F70BF0" w:rsidRDefault="006A5312" w:rsidP="006A5312">
      <w:pPr>
        <w:spacing w:after="0" w:line="240" w:lineRule="auto"/>
        <w:contextualSpacing/>
        <w:jc w:val="both"/>
        <w:rPr>
          <w:rFonts w:ascii="Times New Roman" w:eastAsia="Calibri" w:hAnsi="Times New Roman" w:cs="Times New Roman"/>
          <w:b/>
          <w:bCs/>
          <w:sz w:val="24"/>
          <w:szCs w:val="24"/>
          <w:u w:val="single"/>
        </w:rPr>
      </w:pPr>
      <w:r w:rsidRPr="00F70BF0">
        <w:rPr>
          <w:rFonts w:ascii="Times New Roman" w:eastAsia="Calibri" w:hAnsi="Times New Roman" w:cs="Times New Roman"/>
          <w:b/>
          <w:bCs/>
          <w:sz w:val="24"/>
          <w:szCs w:val="24"/>
          <w:u w:val="single"/>
        </w:rPr>
        <w:t>Indicația 2:</w:t>
      </w:r>
    </w:p>
    <w:p w14:paraId="4D474E49" w14:textId="77777777" w:rsidR="006A5312" w:rsidRPr="00F70BF0" w:rsidRDefault="006A5312" w:rsidP="00AD0E83">
      <w:pPr>
        <w:numPr>
          <w:ilvl w:val="0"/>
          <w:numId w:val="518"/>
        </w:numPr>
        <w:pBdr>
          <w:top w:val="nil"/>
          <w:left w:val="nil"/>
          <w:bottom w:val="nil"/>
          <w:right w:val="nil"/>
          <w:between w:val="nil"/>
          <w:bar w:val="nil"/>
        </w:pBdr>
        <w:spacing w:after="0" w:line="240" w:lineRule="auto"/>
        <w:ind w:left="567" w:hanging="283"/>
        <w:contextualSpacing/>
        <w:jc w:val="both"/>
        <w:rPr>
          <w:rFonts w:ascii="Times New Roman" w:eastAsia="Calibri" w:hAnsi="Times New Roman" w:cs="Times New Roman"/>
          <w:sz w:val="24"/>
          <w:szCs w:val="24"/>
          <w:u w:color="000000"/>
          <w:bdr w:val="nil"/>
          <w:lang w:eastAsia="ro-RO"/>
        </w:rPr>
      </w:pPr>
      <w:r w:rsidRPr="00F70BF0">
        <w:rPr>
          <w:rFonts w:ascii="Times New Roman" w:eastAsia="Calibri" w:hAnsi="Times New Roman" w:cs="Times New Roman"/>
          <w:sz w:val="24"/>
          <w:szCs w:val="24"/>
          <w:u w:color="000000"/>
          <w:bdr w:val="nil"/>
          <w:lang w:eastAsia="ro-RO"/>
        </w:rPr>
        <w:t>Varsta peste 18 ani</w:t>
      </w:r>
    </w:p>
    <w:p w14:paraId="43932C46" w14:textId="77777777" w:rsidR="006A5312" w:rsidRPr="00F70BF0" w:rsidRDefault="006A5312" w:rsidP="00AD0E83">
      <w:pPr>
        <w:numPr>
          <w:ilvl w:val="0"/>
          <w:numId w:val="518"/>
        </w:numPr>
        <w:pBdr>
          <w:top w:val="nil"/>
          <w:left w:val="nil"/>
          <w:bottom w:val="nil"/>
          <w:right w:val="nil"/>
          <w:between w:val="nil"/>
          <w:bar w:val="nil"/>
        </w:pBdr>
        <w:spacing w:after="0" w:line="240" w:lineRule="auto"/>
        <w:ind w:left="567" w:hanging="283"/>
        <w:contextualSpacing/>
        <w:jc w:val="both"/>
        <w:rPr>
          <w:rFonts w:ascii="Times New Roman" w:eastAsia="Calibri" w:hAnsi="Times New Roman" w:cs="Times New Roman"/>
          <w:sz w:val="24"/>
          <w:szCs w:val="24"/>
          <w:u w:color="000000"/>
          <w:bdr w:val="nil"/>
          <w:lang w:eastAsia="ro-RO"/>
        </w:rPr>
      </w:pPr>
      <w:r w:rsidRPr="00F70BF0">
        <w:rPr>
          <w:rFonts w:ascii="Times New Roman" w:eastAsia="Calibri" w:hAnsi="Times New Roman" w:cs="Times New Roman"/>
          <w:sz w:val="24"/>
          <w:szCs w:val="24"/>
          <w:u w:color="000000"/>
          <w:bdr w:val="nil"/>
          <w:lang w:eastAsia="ro-RO"/>
        </w:rPr>
        <w:t xml:space="preserve">Diagnostic de carcinom carcinom bazocelular metastazat sau local avansat (CCCSm sau CCCSla), </w:t>
      </w:r>
    </w:p>
    <w:p w14:paraId="00164689" w14:textId="77777777" w:rsidR="006A5312" w:rsidRPr="00F70BF0" w:rsidRDefault="006A5312" w:rsidP="00AD0E83">
      <w:pPr>
        <w:numPr>
          <w:ilvl w:val="0"/>
          <w:numId w:val="518"/>
        </w:numPr>
        <w:pBdr>
          <w:top w:val="nil"/>
          <w:left w:val="nil"/>
          <w:bottom w:val="nil"/>
          <w:right w:val="nil"/>
          <w:between w:val="nil"/>
          <w:bar w:val="nil"/>
        </w:pBdr>
        <w:spacing w:after="0" w:line="240" w:lineRule="auto"/>
        <w:ind w:left="567" w:hanging="283"/>
        <w:contextualSpacing/>
        <w:jc w:val="both"/>
        <w:rPr>
          <w:rFonts w:ascii="Times New Roman" w:eastAsia="Calibri" w:hAnsi="Times New Roman" w:cs="Times New Roman"/>
          <w:sz w:val="24"/>
          <w:szCs w:val="24"/>
          <w:u w:color="000000"/>
          <w:bdr w:val="nil"/>
          <w:lang w:eastAsia="ro-RO"/>
        </w:rPr>
      </w:pPr>
      <w:r w:rsidRPr="00F70BF0">
        <w:rPr>
          <w:rFonts w:ascii="Times New Roman" w:eastAsia="Calibri" w:hAnsi="Times New Roman" w:cs="Times New Roman"/>
          <w:sz w:val="24"/>
          <w:szCs w:val="24"/>
          <w:u w:color="000000"/>
          <w:bdr w:val="nil"/>
          <w:lang w:eastAsia="ro-RO"/>
        </w:rPr>
        <w:t>Progresie a bolii sub tratatment cu inhbitori ai căi de semnalizare Hedgehog sau care prezintă intoleranță la inhibitori ai căii de semnalizare Hedgehog (IHH)</w:t>
      </w:r>
    </w:p>
    <w:p w14:paraId="719CA5B9" w14:textId="77777777" w:rsidR="006A5312" w:rsidRPr="00F70BF0" w:rsidRDefault="006A5312" w:rsidP="00AD0E83">
      <w:pPr>
        <w:numPr>
          <w:ilvl w:val="0"/>
          <w:numId w:val="518"/>
        </w:numPr>
        <w:pBdr>
          <w:top w:val="nil"/>
          <w:left w:val="nil"/>
          <w:bottom w:val="nil"/>
          <w:right w:val="nil"/>
          <w:between w:val="nil"/>
          <w:bar w:val="nil"/>
        </w:pBdr>
        <w:spacing w:after="0" w:line="240" w:lineRule="auto"/>
        <w:ind w:left="567" w:hanging="283"/>
        <w:contextualSpacing/>
        <w:jc w:val="both"/>
        <w:rPr>
          <w:rFonts w:ascii="Times New Roman" w:eastAsia="Calibri" w:hAnsi="Times New Roman" w:cs="Times New Roman"/>
          <w:sz w:val="24"/>
          <w:szCs w:val="24"/>
          <w:u w:color="000000"/>
          <w:bdr w:val="nil"/>
          <w:lang w:eastAsia="ro-RO"/>
        </w:rPr>
      </w:pPr>
      <w:r w:rsidRPr="00F70BF0">
        <w:rPr>
          <w:rFonts w:ascii="Times New Roman" w:eastAsia="Calibri" w:hAnsi="Times New Roman" w:cs="Times New Roman"/>
          <w:sz w:val="24"/>
          <w:szCs w:val="24"/>
          <w:u w:color="000000"/>
          <w:bdr w:val="nil"/>
          <w:lang w:eastAsia="ro-RO"/>
        </w:rPr>
        <w:t xml:space="preserve">Status de performanță ECOG 0 sau 1 </w:t>
      </w:r>
    </w:p>
    <w:p w14:paraId="218E8DA4" w14:textId="77777777" w:rsidR="006A5312" w:rsidRPr="00F70BF0" w:rsidRDefault="006A5312" w:rsidP="00AD0E83">
      <w:pPr>
        <w:numPr>
          <w:ilvl w:val="0"/>
          <w:numId w:val="518"/>
        </w:numPr>
        <w:pBdr>
          <w:top w:val="nil"/>
          <w:left w:val="nil"/>
          <w:bottom w:val="nil"/>
          <w:right w:val="nil"/>
          <w:between w:val="nil"/>
          <w:bar w:val="nil"/>
        </w:pBdr>
        <w:spacing w:after="0" w:line="240" w:lineRule="auto"/>
        <w:ind w:left="567" w:hanging="283"/>
        <w:contextualSpacing/>
        <w:jc w:val="both"/>
        <w:rPr>
          <w:rFonts w:ascii="Times New Roman" w:eastAsia="Calibri" w:hAnsi="Times New Roman" w:cs="Times New Roman"/>
          <w:sz w:val="24"/>
          <w:szCs w:val="24"/>
          <w:u w:color="000000"/>
          <w:bdr w:val="nil"/>
          <w:lang w:eastAsia="ro-RO"/>
        </w:rPr>
      </w:pPr>
      <w:r w:rsidRPr="00F70BF0">
        <w:rPr>
          <w:rFonts w:ascii="Times New Roman" w:eastAsia="Calibri" w:hAnsi="Times New Roman" w:cs="Times New Roman"/>
          <w:sz w:val="24"/>
          <w:szCs w:val="24"/>
          <w:u w:color="000000"/>
          <w:bdr w:val="nil"/>
          <w:lang w:eastAsia="ro-RO"/>
        </w:rPr>
        <w:t>Valori ale constantelor hematologice și biochimice la care, în opinia medicului oncolog curant, tratamentul cu cemiplimab poate fi administrat în siguranță</w:t>
      </w:r>
    </w:p>
    <w:p w14:paraId="74DC8F30" w14:textId="77777777" w:rsidR="006A5312" w:rsidRPr="00F70BF0" w:rsidRDefault="006A5312" w:rsidP="006A5312">
      <w:pPr>
        <w:spacing w:after="0" w:line="240" w:lineRule="auto"/>
        <w:contextualSpacing/>
        <w:jc w:val="both"/>
        <w:rPr>
          <w:rFonts w:ascii="Times New Roman" w:eastAsia="Calibri" w:hAnsi="Times New Roman" w:cs="Times New Roman"/>
          <w:b/>
          <w:bCs/>
          <w:sz w:val="24"/>
          <w:szCs w:val="24"/>
          <w:u w:val="single"/>
        </w:rPr>
      </w:pPr>
      <w:r w:rsidRPr="00F70BF0">
        <w:rPr>
          <w:rFonts w:ascii="Times New Roman" w:eastAsia="Calibri" w:hAnsi="Times New Roman" w:cs="Times New Roman"/>
          <w:b/>
          <w:bCs/>
          <w:sz w:val="24"/>
          <w:szCs w:val="24"/>
          <w:u w:val="single"/>
        </w:rPr>
        <w:t>Indicația 3:</w:t>
      </w:r>
    </w:p>
    <w:p w14:paraId="4C6E10A2" w14:textId="77777777" w:rsidR="006A5312" w:rsidRPr="00F70BF0" w:rsidRDefault="006A5312" w:rsidP="00AD0E83">
      <w:pPr>
        <w:numPr>
          <w:ilvl w:val="0"/>
          <w:numId w:val="520"/>
        </w:numPr>
        <w:pBdr>
          <w:top w:val="nil"/>
          <w:left w:val="nil"/>
          <w:bottom w:val="nil"/>
          <w:right w:val="nil"/>
          <w:between w:val="nil"/>
          <w:bar w:val="nil"/>
        </w:pBdr>
        <w:spacing w:after="0" w:line="240" w:lineRule="auto"/>
        <w:ind w:left="567" w:hanging="283"/>
        <w:contextualSpacing/>
        <w:jc w:val="both"/>
        <w:rPr>
          <w:rFonts w:ascii="Times New Roman" w:eastAsia="Calibri" w:hAnsi="Times New Roman" w:cs="Times New Roman"/>
          <w:sz w:val="24"/>
          <w:szCs w:val="24"/>
          <w:u w:color="000000"/>
          <w:bdr w:val="nil"/>
          <w:lang w:eastAsia="ro-RO"/>
        </w:rPr>
      </w:pPr>
      <w:r w:rsidRPr="00F70BF0">
        <w:rPr>
          <w:rFonts w:ascii="Times New Roman" w:eastAsia="Calibri" w:hAnsi="Times New Roman" w:cs="Times New Roman"/>
          <w:sz w:val="24"/>
          <w:szCs w:val="24"/>
          <w:u w:color="000000"/>
          <w:bdr w:val="nil"/>
          <w:lang w:eastAsia="ro-RO"/>
        </w:rPr>
        <w:t>Pacienți cu NSCLC scuamos sau non-scuamos, documentat histologic sau citologic, cu boală:</w:t>
      </w:r>
    </w:p>
    <w:p w14:paraId="3580FBC8" w14:textId="77777777" w:rsidR="006A5312" w:rsidRPr="00F70BF0" w:rsidRDefault="006A5312" w:rsidP="006A5312">
      <w:pPr>
        <w:pBdr>
          <w:top w:val="nil"/>
          <w:left w:val="nil"/>
          <w:bottom w:val="nil"/>
          <w:right w:val="nil"/>
          <w:between w:val="nil"/>
          <w:bar w:val="nil"/>
        </w:pBdr>
        <w:spacing w:after="0" w:line="240" w:lineRule="auto"/>
        <w:ind w:left="851" w:hanging="284"/>
        <w:contextualSpacing/>
        <w:jc w:val="both"/>
        <w:rPr>
          <w:rFonts w:ascii="Times New Roman" w:eastAsia="Calibri" w:hAnsi="Times New Roman" w:cs="Times New Roman"/>
          <w:sz w:val="24"/>
          <w:szCs w:val="24"/>
          <w:u w:color="000000"/>
          <w:bdr w:val="nil"/>
          <w:lang w:eastAsia="ro-RO"/>
        </w:rPr>
      </w:pPr>
      <w:r w:rsidRPr="00F70BF0">
        <w:rPr>
          <w:rFonts w:ascii="Times New Roman" w:eastAsia="Calibri" w:hAnsi="Times New Roman" w:cs="Times New Roman"/>
          <w:sz w:val="24"/>
          <w:szCs w:val="24"/>
          <w:u w:color="000000"/>
          <w:bdr w:val="nil"/>
          <w:lang w:eastAsia="ro-RO"/>
        </w:rPr>
        <w:t xml:space="preserve">a)  în stadiul IIIB sau stadiul IIIC, care nu sunt candidați pentru chimio-radioterapie concomitentă definitivă </w:t>
      </w:r>
    </w:p>
    <w:p w14:paraId="3047F4D5" w14:textId="77777777" w:rsidR="006A5312" w:rsidRPr="00F70BF0" w:rsidRDefault="006A5312" w:rsidP="006A5312">
      <w:pPr>
        <w:pBdr>
          <w:top w:val="nil"/>
          <w:left w:val="nil"/>
          <w:bottom w:val="nil"/>
          <w:right w:val="nil"/>
          <w:between w:val="nil"/>
          <w:bar w:val="nil"/>
        </w:pBdr>
        <w:spacing w:after="0" w:line="240" w:lineRule="auto"/>
        <w:ind w:left="851" w:hanging="284"/>
        <w:contextualSpacing/>
        <w:jc w:val="both"/>
        <w:rPr>
          <w:rFonts w:ascii="Times New Roman" w:eastAsia="Calibri" w:hAnsi="Times New Roman" w:cs="Times New Roman"/>
          <w:sz w:val="24"/>
          <w:szCs w:val="24"/>
          <w:u w:color="000000"/>
          <w:bdr w:val="nil"/>
          <w:lang w:eastAsia="ro-RO"/>
        </w:rPr>
      </w:pPr>
      <w:r w:rsidRPr="00F70BF0">
        <w:rPr>
          <w:rFonts w:ascii="Times New Roman" w:eastAsia="Calibri" w:hAnsi="Times New Roman" w:cs="Times New Roman"/>
          <w:sz w:val="24"/>
          <w:szCs w:val="24"/>
          <w:u w:color="000000"/>
          <w:bdr w:val="nil"/>
          <w:lang w:eastAsia="ro-RO"/>
        </w:rPr>
        <w:lastRenderedPageBreak/>
        <w:t>b) în stadiul IV care nu au primit niciun tratament sistemic anterior pentru NSCLC recurent sau metastatic</w:t>
      </w:r>
    </w:p>
    <w:p w14:paraId="7F78D10D" w14:textId="1B6CBDD6" w:rsidR="006A1001" w:rsidRPr="006A1001" w:rsidRDefault="006A5312" w:rsidP="006A1001">
      <w:pPr>
        <w:numPr>
          <w:ilvl w:val="0"/>
          <w:numId w:val="520"/>
        </w:numPr>
        <w:pBdr>
          <w:top w:val="nil"/>
          <w:left w:val="nil"/>
          <w:bottom w:val="nil"/>
          <w:right w:val="nil"/>
          <w:between w:val="nil"/>
          <w:bar w:val="nil"/>
        </w:pBdr>
        <w:spacing w:after="0" w:line="240" w:lineRule="auto"/>
        <w:ind w:left="567" w:hanging="283"/>
        <w:contextualSpacing/>
        <w:jc w:val="both"/>
        <w:rPr>
          <w:rFonts w:ascii="Times New Roman" w:eastAsia="Calibri" w:hAnsi="Times New Roman" w:cs="Times New Roman"/>
          <w:sz w:val="24"/>
          <w:szCs w:val="24"/>
          <w:u w:color="000000"/>
          <w:bdr w:val="nil"/>
          <w:lang w:eastAsia="ro-RO"/>
        </w:rPr>
      </w:pPr>
      <w:r w:rsidRPr="00F70BF0">
        <w:rPr>
          <w:rFonts w:ascii="Times New Roman" w:eastAsia="Calibri" w:hAnsi="Times New Roman" w:cs="Times New Roman"/>
          <w:sz w:val="24"/>
          <w:szCs w:val="24"/>
          <w:u w:color="000000"/>
          <w:bdr w:val="nil"/>
          <w:lang w:eastAsia="ro-RO"/>
        </w:rPr>
        <w:t xml:space="preserve">Expresie PD-L1 în ≥ 50% din celulele tumorale, </w:t>
      </w:r>
      <w:r w:rsidR="006A1001">
        <w:rPr>
          <w:rFonts w:ascii="Times New Roman" w:eastAsia="Calibri" w:hAnsi="Times New Roman" w:cs="Times New Roman"/>
          <w:sz w:val="24"/>
          <w:szCs w:val="24"/>
          <w:u w:color="000000"/>
          <w:bdr w:val="nil"/>
          <w:lang w:eastAsia="ro-RO"/>
        </w:rPr>
        <w:t>fără mutații EGFR, ALK sau ROS1</w:t>
      </w:r>
      <w:r w:rsidR="006A1001" w:rsidRPr="006A1001">
        <w:rPr>
          <w:rFonts w:ascii="Times New Roman" w:eastAsia="Calibri" w:hAnsi="Times New Roman" w:cs="Times New Roman"/>
          <w:sz w:val="24"/>
          <w:szCs w:val="24"/>
          <w:u w:color="000000"/>
          <w:bdr w:val="nil"/>
          <w:lang w:eastAsia="ro-RO"/>
        </w:rPr>
        <w:t xml:space="preserve"> (pentru pacienții diagnosticați cu carcinom scuamos care sunt / au fost fumători, NU este nevoie de efectuarea testărilor pentru identificarea modificărilor g</w:t>
      </w:r>
      <w:r w:rsidR="006A1001">
        <w:rPr>
          <w:rFonts w:ascii="Times New Roman" w:eastAsia="Calibri" w:hAnsi="Times New Roman" w:cs="Times New Roman"/>
          <w:sz w:val="24"/>
          <w:szCs w:val="24"/>
          <w:u w:color="000000"/>
          <w:bdr w:val="nil"/>
          <w:lang w:eastAsia="ro-RO"/>
        </w:rPr>
        <w:t>enetice ale EGFR, ALK sau ROS1)</w:t>
      </w:r>
    </w:p>
    <w:p w14:paraId="33BD9511" w14:textId="77777777" w:rsidR="006A5312" w:rsidRPr="00F70BF0" w:rsidRDefault="006A5312" w:rsidP="00AD0E83">
      <w:pPr>
        <w:numPr>
          <w:ilvl w:val="0"/>
          <w:numId w:val="520"/>
        </w:numPr>
        <w:pBdr>
          <w:top w:val="nil"/>
          <w:left w:val="nil"/>
          <w:bottom w:val="nil"/>
          <w:right w:val="nil"/>
          <w:between w:val="nil"/>
          <w:bar w:val="nil"/>
        </w:pBdr>
        <w:spacing w:after="0" w:line="240" w:lineRule="auto"/>
        <w:ind w:left="567" w:hanging="283"/>
        <w:rPr>
          <w:rFonts w:ascii="Times New Roman" w:eastAsia="Calibri" w:hAnsi="Times New Roman" w:cs="Times New Roman"/>
          <w:sz w:val="24"/>
          <w:szCs w:val="24"/>
          <w:u w:color="000000"/>
          <w:bdr w:val="nil"/>
          <w:lang w:eastAsia="ro-RO"/>
        </w:rPr>
      </w:pPr>
      <w:r w:rsidRPr="00F70BF0">
        <w:rPr>
          <w:rFonts w:ascii="Times New Roman" w:eastAsia="Calibri" w:hAnsi="Times New Roman" w:cs="Times New Roman"/>
          <w:sz w:val="24"/>
          <w:szCs w:val="24"/>
          <w:u w:color="000000"/>
          <w:bdr w:val="nil"/>
          <w:lang w:eastAsia="ro-RO"/>
        </w:rPr>
        <w:t xml:space="preserve">Status de performanță ECOG 0 sau 1 </w:t>
      </w:r>
    </w:p>
    <w:p w14:paraId="0B0C88D1" w14:textId="77777777" w:rsidR="006A5312" w:rsidRPr="00F70BF0" w:rsidRDefault="006A5312" w:rsidP="00AD0E83">
      <w:pPr>
        <w:numPr>
          <w:ilvl w:val="0"/>
          <w:numId w:val="520"/>
        </w:numPr>
        <w:pBdr>
          <w:top w:val="nil"/>
          <w:left w:val="nil"/>
          <w:bottom w:val="nil"/>
          <w:right w:val="nil"/>
          <w:between w:val="nil"/>
          <w:bar w:val="nil"/>
        </w:pBdr>
        <w:spacing w:after="0" w:line="240" w:lineRule="auto"/>
        <w:ind w:left="567" w:hanging="283"/>
        <w:rPr>
          <w:rFonts w:ascii="Times New Roman" w:eastAsia="Calibri" w:hAnsi="Times New Roman" w:cs="Times New Roman"/>
          <w:sz w:val="24"/>
          <w:szCs w:val="24"/>
          <w:u w:color="000000"/>
          <w:bdr w:val="nil"/>
          <w:lang w:eastAsia="ro-RO"/>
        </w:rPr>
      </w:pPr>
      <w:r w:rsidRPr="00F70BF0">
        <w:rPr>
          <w:rFonts w:ascii="Times New Roman" w:eastAsia="Calibri" w:hAnsi="Times New Roman" w:cs="Times New Roman"/>
          <w:sz w:val="24"/>
          <w:szCs w:val="24"/>
          <w:u w:color="000000"/>
          <w:bdr w:val="nil"/>
          <w:lang w:eastAsia="ro-RO"/>
        </w:rPr>
        <w:t>Valori ale constantelor hematologice și biochimice la care, în opinia medicului oncolog curant, tratamentul cu cemiplimab poate fi administrat în siguranță</w:t>
      </w:r>
    </w:p>
    <w:p w14:paraId="7AE97305" w14:textId="77777777" w:rsidR="006A5312" w:rsidRPr="00F70BF0" w:rsidRDefault="006A5312" w:rsidP="006A5312">
      <w:pPr>
        <w:spacing w:after="0" w:line="240" w:lineRule="auto"/>
        <w:ind w:firstLine="426"/>
        <w:contextualSpacing/>
        <w:jc w:val="both"/>
        <w:rPr>
          <w:rFonts w:ascii="Times New Roman" w:eastAsia="Calibri" w:hAnsi="Times New Roman" w:cs="Times New Roman"/>
          <w:sz w:val="24"/>
          <w:szCs w:val="24"/>
        </w:rPr>
      </w:pPr>
    </w:p>
    <w:p w14:paraId="68EE7063" w14:textId="77777777" w:rsidR="006A5312" w:rsidRPr="00F70BF0" w:rsidRDefault="006A5312" w:rsidP="00AD0E83">
      <w:pPr>
        <w:numPr>
          <w:ilvl w:val="0"/>
          <w:numId w:val="517"/>
        </w:numPr>
        <w:pBdr>
          <w:top w:val="nil"/>
          <w:left w:val="nil"/>
          <w:bottom w:val="nil"/>
          <w:right w:val="nil"/>
          <w:between w:val="nil"/>
          <w:bar w:val="nil"/>
        </w:pBdr>
        <w:spacing w:after="0" w:line="240" w:lineRule="auto"/>
        <w:ind w:left="284" w:hanging="295"/>
        <w:contextualSpacing/>
        <w:jc w:val="both"/>
        <w:rPr>
          <w:rFonts w:ascii="Times New Roman" w:eastAsia="Calibri" w:hAnsi="Times New Roman" w:cs="Times New Roman"/>
          <w:b/>
          <w:bCs/>
          <w:sz w:val="24"/>
          <w:szCs w:val="24"/>
          <w:u w:color="000000"/>
          <w:bdr w:val="nil"/>
          <w:lang w:eastAsia="ro-RO"/>
        </w:rPr>
      </w:pPr>
      <w:r w:rsidRPr="00F70BF0">
        <w:rPr>
          <w:rFonts w:ascii="Times New Roman" w:eastAsia="Calibri" w:hAnsi="Times New Roman" w:cs="Times New Roman"/>
          <w:b/>
          <w:bCs/>
          <w:sz w:val="24"/>
          <w:szCs w:val="24"/>
          <w:u w:color="000000"/>
          <w:bdr w:val="nil"/>
          <w:lang w:eastAsia="ro-RO"/>
        </w:rPr>
        <w:t>Criterii de excludere</w:t>
      </w:r>
      <w:r w:rsidRPr="00F70BF0">
        <w:rPr>
          <w:rFonts w:ascii="Times New Roman" w:eastAsia="Times New Roman" w:hAnsi="Times New Roman" w:cs="Times New Roman"/>
          <w:sz w:val="24"/>
          <w:szCs w:val="24"/>
          <w:u w:color="000000"/>
          <w:bdr w:val="nil"/>
          <w:lang w:eastAsia="ro-RO"/>
        </w:rPr>
        <w:t xml:space="preserve"> </w:t>
      </w:r>
      <w:r w:rsidRPr="00F70BF0">
        <w:rPr>
          <w:rFonts w:ascii="Times New Roman" w:eastAsia="Calibri" w:hAnsi="Times New Roman" w:cs="Times New Roman"/>
          <w:b/>
          <w:bCs/>
          <w:sz w:val="24"/>
          <w:szCs w:val="24"/>
          <w:u w:color="000000"/>
          <w:bdr w:val="nil"/>
          <w:lang w:eastAsia="ro-RO"/>
        </w:rPr>
        <w:t>indicația 1 și 2:</w:t>
      </w:r>
    </w:p>
    <w:p w14:paraId="1E5A839F" w14:textId="77777777" w:rsidR="006A5312" w:rsidRPr="00F70BF0" w:rsidRDefault="006A5312" w:rsidP="006A5312">
      <w:pPr>
        <w:numPr>
          <w:ilvl w:val="0"/>
          <w:numId w:val="122"/>
        </w:numPr>
        <w:spacing w:after="0" w:line="240" w:lineRule="auto"/>
        <w:ind w:left="567" w:hanging="283"/>
        <w:contextualSpacing/>
        <w:jc w:val="both"/>
        <w:rPr>
          <w:rFonts w:ascii="Times New Roman" w:eastAsia="Calibri" w:hAnsi="Times New Roman" w:cs="Times New Roman"/>
          <w:sz w:val="24"/>
          <w:szCs w:val="24"/>
        </w:rPr>
      </w:pPr>
      <w:r w:rsidRPr="00F70BF0">
        <w:rPr>
          <w:rFonts w:ascii="Times New Roman" w:eastAsia="Calibri" w:hAnsi="Times New Roman" w:cs="Times New Roman"/>
          <w:sz w:val="24"/>
          <w:szCs w:val="24"/>
        </w:rPr>
        <w:t xml:space="preserve">Transplant de organ  </w:t>
      </w:r>
    </w:p>
    <w:p w14:paraId="117835B1" w14:textId="77777777" w:rsidR="006A5312" w:rsidRPr="00F70BF0" w:rsidRDefault="006A5312" w:rsidP="006A5312">
      <w:pPr>
        <w:numPr>
          <w:ilvl w:val="0"/>
          <w:numId w:val="122"/>
        </w:numPr>
        <w:spacing w:after="0" w:line="240" w:lineRule="auto"/>
        <w:ind w:left="567" w:hanging="283"/>
        <w:contextualSpacing/>
        <w:jc w:val="both"/>
        <w:rPr>
          <w:rFonts w:ascii="Times New Roman" w:eastAsia="Calibri" w:hAnsi="Times New Roman" w:cs="Times New Roman"/>
          <w:sz w:val="24"/>
          <w:szCs w:val="24"/>
        </w:rPr>
      </w:pPr>
      <w:r w:rsidRPr="00F70BF0">
        <w:rPr>
          <w:rFonts w:ascii="Times New Roman" w:eastAsia="Calibri" w:hAnsi="Times New Roman" w:cs="Times New Roman"/>
          <w:sz w:val="24"/>
          <w:szCs w:val="24"/>
        </w:rPr>
        <w:t>Terapie anterioară cu inhibitori PD1/PD-L1 sau alți inhibitori checkpoint pentru aceaste indicatii terapeutice (nu reprezintă contraindicații utilizarea anterioară în alte indicații terapeutice oncologice)</w:t>
      </w:r>
    </w:p>
    <w:p w14:paraId="4BB0935A" w14:textId="77777777" w:rsidR="006A5312" w:rsidRPr="00F70BF0" w:rsidRDefault="006A5312" w:rsidP="006A5312">
      <w:pPr>
        <w:numPr>
          <w:ilvl w:val="0"/>
          <w:numId w:val="122"/>
        </w:numPr>
        <w:spacing w:after="0" w:line="240" w:lineRule="auto"/>
        <w:ind w:left="567" w:hanging="283"/>
        <w:contextualSpacing/>
        <w:jc w:val="both"/>
        <w:rPr>
          <w:rFonts w:ascii="Times New Roman" w:eastAsia="Calibri" w:hAnsi="Times New Roman" w:cs="Times New Roman"/>
          <w:sz w:val="24"/>
          <w:szCs w:val="24"/>
        </w:rPr>
      </w:pPr>
      <w:r w:rsidRPr="00F70BF0">
        <w:rPr>
          <w:rFonts w:ascii="Times New Roman" w:eastAsia="Calibri" w:hAnsi="Times New Roman" w:cs="Times New Roman"/>
          <w:sz w:val="24"/>
          <w:szCs w:val="24"/>
        </w:rPr>
        <w:t>Metastaze cerebrale netratate/necontrolate sub tratament</w:t>
      </w:r>
    </w:p>
    <w:p w14:paraId="5011CB8C" w14:textId="77777777" w:rsidR="006A5312" w:rsidRPr="00F70BF0" w:rsidRDefault="006A5312" w:rsidP="006A5312">
      <w:pPr>
        <w:numPr>
          <w:ilvl w:val="0"/>
          <w:numId w:val="122"/>
        </w:numPr>
        <w:spacing w:after="0" w:line="240" w:lineRule="auto"/>
        <w:ind w:left="567" w:hanging="283"/>
        <w:contextualSpacing/>
        <w:jc w:val="both"/>
        <w:rPr>
          <w:rFonts w:ascii="Times New Roman" w:eastAsia="Calibri" w:hAnsi="Times New Roman" w:cs="Times New Roman"/>
          <w:sz w:val="24"/>
          <w:szCs w:val="24"/>
        </w:rPr>
      </w:pPr>
      <w:r w:rsidRPr="00F70BF0">
        <w:rPr>
          <w:rFonts w:ascii="Times New Roman" w:eastAsia="Calibri" w:hAnsi="Times New Roman" w:cs="Times New Roman"/>
          <w:sz w:val="24"/>
          <w:szCs w:val="24"/>
        </w:rPr>
        <w:t>Status de performanță ECOG ≥2</w:t>
      </w:r>
    </w:p>
    <w:p w14:paraId="55BA8A42" w14:textId="77777777" w:rsidR="006A5312" w:rsidRPr="00F70BF0" w:rsidRDefault="006A5312" w:rsidP="006A5312">
      <w:pPr>
        <w:numPr>
          <w:ilvl w:val="0"/>
          <w:numId w:val="122"/>
        </w:numPr>
        <w:spacing w:after="0" w:line="240" w:lineRule="auto"/>
        <w:ind w:left="567" w:hanging="283"/>
        <w:contextualSpacing/>
        <w:jc w:val="both"/>
        <w:rPr>
          <w:rFonts w:ascii="Times New Roman" w:eastAsia="Calibri" w:hAnsi="Times New Roman" w:cs="Times New Roman"/>
          <w:sz w:val="24"/>
          <w:szCs w:val="24"/>
        </w:rPr>
      </w:pPr>
      <w:r w:rsidRPr="00F70BF0">
        <w:rPr>
          <w:rFonts w:ascii="Times New Roman" w:eastAsia="Calibri" w:hAnsi="Times New Roman" w:cs="Times New Roman"/>
          <w:sz w:val="24"/>
          <w:szCs w:val="24"/>
        </w:rPr>
        <w:t>Boli autoimune care să necesite corticoterapie la doză mai mare de 10 mg/zi de prednison sau echivalent*</w:t>
      </w:r>
    </w:p>
    <w:p w14:paraId="7056DBFE" w14:textId="77777777" w:rsidR="006A5312" w:rsidRPr="00F70BF0" w:rsidRDefault="006A5312" w:rsidP="006A5312">
      <w:pPr>
        <w:numPr>
          <w:ilvl w:val="0"/>
          <w:numId w:val="122"/>
        </w:numPr>
        <w:spacing w:after="0" w:line="240" w:lineRule="auto"/>
        <w:ind w:left="567" w:hanging="283"/>
        <w:contextualSpacing/>
        <w:jc w:val="both"/>
        <w:rPr>
          <w:rFonts w:ascii="Times New Roman" w:eastAsia="Calibri" w:hAnsi="Times New Roman" w:cs="Times New Roman"/>
          <w:sz w:val="24"/>
          <w:szCs w:val="24"/>
        </w:rPr>
      </w:pPr>
      <w:r w:rsidRPr="00F70BF0">
        <w:rPr>
          <w:rFonts w:ascii="Times New Roman" w:eastAsia="Calibri" w:hAnsi="Times New Roman" w:cs="Times New Roman"/>
          <w:sz w:val="24"/>
          <w:szCs w:val="24"/>
        </w:rPr>
        <w:t>Corticoterapie cronică pentru alte patologii la doză de &gt;10 mg/zi prednison în ultimele 4 săptămâni*</w:t>
      </w:r>
    </w:p>
    <w:p w14:paraId="4F428D31" w14:textId="77777777" w:rsidR="006A5312" w:rsidRPr="00F70BF0" w:rsidRDefault="006A5312" w:rsidP="006A5312">
      <w:pPr>
        <w:numPr>
          <w:ilvl w:val="0"/>
          <w:numId w:val="122"/>
        </w:numPr>
        <w:spacing w:after="0" w:line="240" w:lineRule="auto"/>
        <w:ind w:left="567" w:hanging="283"/>
        <w:contextualSpacing/>
        <w:jc w:val="both"/>
        <w:rPr>
          <w:rFonts w:ascii="Times New Roman" w:eastAsia="Calibri" w:hAnsi="Times New Roman" w:cs="Times New Roman"/>
          <w:sz w:val="24"/>
          <w:szCs w:val="24"/>
        </w:rPr>
      </w:pPr>
      <w:r w:rsidRPr="00F70BF0">
        <w:rPr>
          <w:rFonts w:ascii="Times New Roman" w:eastAsia="Calibri" w:hAnsi="Times New Roman" w:cs="Times New Roman"/>
          <w:sz w:val="24"/>
          <w:szCs w:val="24"/>
        </w:rPr>
        <w:t>Hepatită cronică cu VHB sau VHC și infecția HIV prezinta contraindicații terapeutice doar în conditiile bolii active cu necesar terapeutic*</w:t>
      </w:r>
    </w:p>
    <w:p w14:paraId="472F7C9F" w14:textId="77777777" w:rsidR="006A5312" w:rsidRPr="00F70BF0" w:rsidRDefault="006A5312" w:rsidP="006A5312">
      <w:pPr>
        <w:numPr>
          <w:ilvl w:val="0"/>
          <w:numId w:val="122"/>
        </w:numPr>
        <w:spacing w:after="0" w:line="240" w:lineRule="auto"/>
        <w:ind w:left="567" w:hanging="283"/>
        <w:contextualSpacing/>
        <w:jc w:val="both"/>
        <w:rPr>
          <w:rFonts w:ascii="Times New Roman" w:eastAsia="Calibri" w:hAnsi="Times New Roman" w:cs="Times New Roman"/>
          <w:sz w:val="24"/>
          <w:szCs w:val="24"/>
        </w:rPr>
      </w:pPr>
      <w:r w:rsidRPr="00F70BF0">
        <w:rPr>
          <w:rFonts w:ascii="Times New Roman" w:eastAsia="Calibri" w:hAnsi="Times New Roman" w:cs="Times New Roman"/>
          <w:sz w:val="24"/>
          <w:szCs w:val="24"/>
        </w:rPr>
        <w:t>Sarcina și alăptarea</w:t>
      </w:r>
    </w:p>
    <w:p w14:paraId="03CCC837" w14:textId="77777777" w:rsidR="006A5312" w:rsidRPr="00F70BF0" w:rsidRDefault="006A5312" w:rsidP="006A5312">
      <w:pPr>
        <w:spacing w:after="0" w:line="240" w:lineRule="auto"/>
        <w:contextualSpacing/>
        <w:jc w:val="both"/>
        <w:rPr>
          <w:rFonts w:ascii="Times New Roman" w:eastAsia="Calibri" w:hAnsi="Times New Roman" w:cs="Times New Roman"/>
          <w:i/>
          <w:iCs/>
          <w:sz w:val="20"/>
          <w:szCs w:val="20"/>
          <w:u w:val="single"/>
        </w:rPr>
      </w:pPr>
      <w:r w:rsidRPr="00F70BF0">
        <w:rPr>
          <w:rFonts w:ascii="Times New Roman" w:eastAsia="Calibri" w:hAnsi="Times New Roman" w:cs="Times New Roman"/>
          <w:i/>
          <w:iCs/>
          <w:sz w:val="20"/>
          <w:szCs w:val="20"/>
          <w:u w:val="single"/>
        </w:rPr>
        <w:tab/>
      </w:r>
      <w:r w:rsidRPr="00F70BF0">
        <w:rPr>
          <w:rFonts w:ascii="Times New Roman" w:eastAsia="Calibri" w:hAnsi="Times New Roman" w:cs="Times New Roman"/>
          <w:i/>
          <w:iCs/>
          <w:sz w:val="20"/>
          <w:szCs w:val="20"/>
          <w:u w:val="single"/>
        </w:rPr>
        <w:tab/>
      </w:r>
      <w:r w:rsidRPr="00F70BF0">
        <w:rPr>
          <w:rFonts w:ascii="Times New Roman" w:eastAsia="Calibri" w:hAnsi="Times New Roman" w:cs="Times New Roman"/>
          <w:i/>
          <w:iCs/>
          <w:sz w:val="20"/>
          <w:szCs w:val="20"/>
          <w:u w:val="single"/>
        </w:rPr>
        <w:tab/>
      </w:r>
      <w:r w:rsidRPr="00F70BF0">
        <w:rPr>
          <w:rFonts w:ascii="Times New Roman" w:eastAsia="Calibri" w:hAnsi="Times New Roman" w:cs="Times New Roman"/>
          <w:i/>
          <w:iCs/>
          <w:sz w:val="20"/>
          <w:szCs w:val="20"/>
          <w:u w:val="single"/>
        </w:rPr>
        <w:tab/>
      </w:r>
    </w:p>
    <w:p w14:paraId="6229A166" w14:textId="77777777" w:rsidR="006A5312" w:rsidRPr="00F70BF0" w:rsidRDefault="006A5312" w:rsidP="006A5312">
      <w:pPr>
        <w:spacing w:after="0" w:line="240" w:lineRule="auto"/>
        <w:contextualSpacing/>
        <w:jc w:val="both"/>
        <w:rPr>
          <w:rFonts w:ascii="Times New Roman" w:eastAsia="Calibri" w:hAnsi="Times New Roman" w:cs="Times New Roman"/>
          <w:i/>
          <w:iCs/>
          <w:sz w:val="20"/>
          <w:szCs w:val="20"/>
        </w:rPr>
      </w:pPr>
      <w:r w:rsidRPr="00F70BF0">
        <w:rPr>
          <w:rFonts w:ascii="Times New Roman" w:eastAsia="Calibri" w:hAnsi="Times New Roman" w:cs="Times New Roman"/>
          <w:i/>
          <w:iCs/>
          <w:sz w:val="20"/>
          <w:szCs w:val="20"/>
        </w:rPr>
        <w:t>* Contraindicații relative (la fel ca la celelalte imunoterapice) plus diabet zaharat, și alte afecțiuni/condiții diverse</w:t>
      </w:r>
    </w:p>
    <w:p w14:paraId="7221A177" w14:textId="77777777" w:rsidR="006A5312" w:rsidRPr="00396860" w:rsidRDefault="006A5312" w:rsidP="006A5312">
      <w:pPr>
        <w:spacing w:after="0" w:line="240" w:lineRule="auto"/>
        <w:contextualSpacing/>
        <w:jc w:val="both"/>
        <w:rPr>
          <w:rFonts w:ascii="Times New Roman" w:eastAsia="Calibri" w:hAnsi="Times New Roman" w:cs="Times New Roman"/>
          <w:b/>
          <w:bCs/>
          <w:sz w:val="16"/>
          <w:szCs w:val="16"/>
        </w:rPr>
      </w:pPr>
    </w:p>
    <w:p w14:paraId="0F3C4327" w14:textId="77777777" w:rsidR="006A5312" w:rsidRPr="00F70BF0" w:rsidRDefault="006A5312" w:rsidP="006A5312">
      <w:pPr>
        <w:spacing w:after="0" w:line="240" w:lineRule="auto"/>
        <w:contextualSpacing/>
        <w:jc w:val="both"/>
        <w:rPr>
          <w:rFonts w:ascii="Times New Roman" w:eastAsia="Calibri" w:hAnsi="Times New Roman" w:cs="Times New Roman"/>
          <w:b/>
          <w:bCs/>
          <w:sz w:val="24"/>
          <w:szCs w:val="24"/>
        </w:rPr>
      </w:pPr>
      <w:r w:rsidRPr="00F70BF0">
        <w:rPr>
          <w:rFonts w:ascii="Times New Roman" w:eastAsia="Calibri" w:hAnsi="Times New Roman" w:cs="Times New Roman"/>
          <w:b/>
          <w:bCs/>
          <w:sz w:val="24"/>
          <w:szCs w:val="24"/>
        </w:rPr>
        <w:t>Criterii de excludere indicația 3:</w:t>
      </w:r>
    </w:p>
    <w:p w14:paraId="15E8D875" w14:textId="77777777" w:rsidR="006A5312" w:rsidRPr="00F70BF0" w:rsidRDefault="006A5312" w:rsidP="00AD0E83">
      <w:pPr>
        <w:numPr>
          <w:ilvl w:val="0"/>
          <w:numId w:val="521"/>
        </w:numPr>
        <w:pBdr>
          <w:top w:val="nil"/>
          <w:left w:val="nil"/>
          <w:bottom w:val="nil"/>
          <w:right w:val="nil"/>
          <w:between w:val="nil"/>
          <w:bar w:val="nil"/>
        </w:pBdr>
        <w:spacing w:after="0" w:line="240" w:lineRule="auto"/>
        <w:ind w:left="567" w:hanging="283"/>
        <w:contextualSpacing/>
        <w:jc w:val="both"/>
        <w:rPr>
          <w:rFonts w:ascii="Times New Roman" w:eastAsia="Calibri" w:hAnsi="Times New Roman" w:cs="Times New Roman"/>
          <w:sz w:val="24"/>
          <w:szCs w:val="24"/>
          <w:u w:color="000000"/>
          <w:bdr w:val="nil"/>
          <w:lang w:eastAsia="ro-RO"/>
        </w:rPr>
      </w:pPr>
      <w:r w:rsidRPr="00F70BF0">
        <w:rPr>
          <w:rFonts w:ascii="Times New Roman" w:eastAsia="Calibri" w:hAnsi="Times New Roman" w:cs="Times New Roman"/>
          <w:sz w:val="24"/>
          <w:szCs w:val="24"/>
          <w:u w:color="000000"/>
          <w:bdr w:val="nil"/>
          <w:lang w:eastAsia="ro-RO"/>
        </w:rPr>
        <w:t>Pacienți care nu au fumat niciodată (&lt;100 de țigări în cursul vieții)</w:t>
      </w:r>
    </w:p>
    <w:p w14:paraId="20C4B734" w14:textId="77777777" w:rsidR="006A5312" w:rsidRPr="00F70BF0" w:rsidRDefault="006A5312" w:rsidP="00AD0E83">
      <w:pPr>
        <w:numPr>
          <w:ilvl w:val="0"/>
          <w:numId w:val="521"/>
        </w:numPr>
        <w:pBdr>
          <w:top w:val="nil"/>
          <w:left w:val="nil"/>
          <w:bottom w:val="nil"/>
          <w:right w:val="nil"/>
          <w:between w:val="nil"/>
          <w:bar w:val="nil"/>
        </w:pBdr>
        <w:spacing w:after="0" w:line="240" w:lineRule="auto"/>
        <w:ind w:left="567" w:hanging="283"/>
        <w:contextualSpacing/>
        <w:jc w:val="both"/>
        <w:rPr>
          <w:rFonts w:ascii="Times New Roman" w:eastAsia="Calibri" w:hAnsi="Times New Roman" w:cs="Times New Roman"/>
          <w:sz w:val="24"/>
          <w:szCs w:val="24"/>
          <w:u w:color="000000"/>
          <w:bdr w:val="nil"/>
          <w:lang w:eastAsia="ro-RO"/>
        </w:rPr>
      </w:pPr>
      <w:r w:rsidRPr="00F70BF0">
        <w:rPr>
          <w:rFonts w:ascii="Times New Roman" w:eastAsia="Calibri" w:hAnsi="Times New Roman" w:cs="Times New Roman"/>
          <w:sz w:val="24"/>
          <w:szCs w:val="24"/>
          <w:u w:color="000000"/>
          <w:bdr w:val="nil"/>
          <w:lang w:eastAsia="ro-RO"/>
        </w:rPr>
        <w:t>Mutații EGFR, translocații ALK, fuziuni ROS1,</w:t>
      </w:r>
      <w:r w:rsidRPr="00F70BF0">
        <w:rPr>
          <w:rFonts w:ascii="Times New Roman" w:eastAsia="Times New Roman" w:hAnsi="Times New Roman" w:cs="Times New Roman"/>
          <w:sz w:val="24"/>
          <w:szCs w:val="24"/>
          <w:u w:color="000000"/>
          <w:bdr w:val="nil"/>
          <w:lang w:eastAsia="ro-RO"/>
        </w:rPr>
        <w:t xml:space="preserve"> </w:t>
      </w:r>
      <w:r w:rsidRPr="00F70BF0">
        <w:rPr>
          <w:rFonts w:ascii="Times New Roman" w:eastAsia="Calibri" w:hAnsi="Times New Roman" w:cs="Times New Roman"/>
          <w:sz w:val="24"/>
          <w:szCs w:val="24"/>
          <w:u w:color="000000"/>
          <w:bdr w:val="nil"/>
          <w:lang w:eastAsia="ro-RO"/>
        </w:rPr>
        <w:t>PD-L1 în &lt;50% din celulele tumorale</w:t>
      </w:r>
    </w:p>
    <w:p w14:paraId="35B5104C" w14:textId="77777777" w:rsidR="006A5312" w:rsidRPr="00F70BF0" w:rsidRDefault="006A5312" w:rsidP="00AD0E83">
      <w:pPr>
        <w:numPr>
          <w:ilvl w:val="0"/>
          <w:numId w:val="521"/>
        </w:numPr>
        <w:pBdr>
          <w:top w:val="nil"/>
          <w:left w:val="nil"/>
          <w:bottom w:val="nil"/>
          <w:right w:val="nil"/>
          <w:between w:val="nil"/>
          <w:bar w:val="nil"/>
        </w:pBdr>
        <w:spacing w:after="0" w:line="240" w:lineRule="auto"/>
        <w:ind w:left="567" w:hanging="283"/>
        <w:contextualSpacing/>
        <w:jc w:val="both"/>
        <w:rPr>
          <w:rFonts w:ascii="Times New Roman" w:eastAsia="Calibri" w:hAnsi="Times New Roman" w:cs="Times New Roman"/>
          <w:sz w:val="24"/>
          <w:szCs w:val="24"/>
          <w:u w:color="000000"/>
          <w:bdr w:val="nil"/>
          <w:lang w:eastAsia="ro-RO"/>
        </w:rPr>
      </w:pPr>
      <w:r w:rsidRPr="00F70BF0">
        <w:rPr>
          <w:rFonts w:ascii="Times New Roman" w:eastAsia="Calibri" w:hAnsi="Times New Roman" w:cs="Times New Roman"/>
          <w:sz w:val="24"/>
          <w:szCs w:val="24"/>
          <w:u w:color="000000"/>
          <w:bdr w:val="nil"/>
          <w:lang w:eastAsia="ro-RO"/>
        </w:rPr>
        <w:t xml:space="preserve">Transplant de organe  </w:t>
      </w:r>
    </w:p>
    <w:p w14:paraId="7E3EF53E" w14:textId="77777777" w:rsidR="006A5312" w:rsidRPr="00F70BF0" w:rsidRDefault="006A5312" w:rsidP="00AD0E83">
      <w:pPr>
        <w:numPr>
          <w:ilvl w:val="0"/>
          <w:numId w:val="521"/>
        </w:numPr>
        <w:pBdr>
          <w:top w:val="nil"/>
          <w:left w:val="nil"/>
          <w:bottom w:val="nil"/>
          <w:right w:val="nil"/>
          <w:between w:val="nil"/>
          <w:bar w:val="nil"/>
        </w:pBdr>
        <w:spacing w:after="0" w:line="240" w:lineRule="auto"/>
        <w:ind w:left="567" w:hanging="283"/>
        <w:contextualSpacing/>
        <w:jc w:val="both"/>
        <w:rPr>
          <w:rFonts w:ascii="Times New Roman" w:eastAsia="Calibri" w:hAnsi="Times New Roman" w:cs="Times New Roman"/>
          <w:sz w:val="24"/>
          <w:szCs w:val="24"/>
          <w:u w:color="000000"/>
          <w:bdr w:val="nil"/>
          <w:lang w:eastAsia="ro-RO"/>
        </w:rPr>
      </w:pPr>
      <w:r w:rsidRPr="00F70BF0">
        <w:rPr>
          <w:rFonts w:ascii="Times New Roman" w:eastAsia="Calibri" w:hAnsi="Times New Roman" w:cs="Times New Roman"/>
          <w:sz w:val="24"/>
          <w:szCs w:val="24"/>
          <w:u w:color="000000"/>
          <w:bdr w:val="nil"/>
          <w:lang w:eastAsia="ro-RO"/>
        </w:rPr>
        <w:t>Terapie anterioară cu inhibitori PD1/PD-L1 sau alți inhibitori checkpoint pentru această indicatie terapeutică (nu reprezinta contraindicații utilizarea anterioară în alte indicații terapeutice oncologice)</w:t>
      </w:r>
    </w:p>
    <w:p w14:paraId="50535039" w14:textId="77777777" w:rsidR="006A5312" w:rsidRPr="00F70BF0" w:rsidRDefault="006A5312" w:rsidP="00AD0E83">
      <w:pPr>
        <w:numPr>
          <w:ilvl w:val="0"/>
          <w:numId w:val="521"/>
        </w:numPr>
        <w:pBdr>
          <w:top w:val="nil"/>
          <w:left w:val="nil"/>
          <w:bottom w:val="nil"/>
          <w:right w:val="nil"/>
          <w:between w:val="nil"/>
          <w:bar w:val="nil"/>
        </w:pBdr>
        <w:spacing w:after="0" w:line="240" w:lineRule="auto"/>
        <w:ind w:left="567" w:hanging="283"/>
        <w:contextualSpacing/>
        <w:jc w:val="both"/>
        <w:rPr>
          <w:rFonts w:ascii="Times New Roman" w:eastAsia="Calibri" w:hAnsi="Times New Roman" w:cs="Times New Roman"/>
          <w:sz w:val="24"/>
          <w:szCs w:val="24"/>
          <w:u w:color="000000"/>
          <w:bdr w:val="nil"/>
          <w:lang w:eastAsia="ro-RO"/>
        </w:rPr>
      </w:pPr>
      <w:r w:rsidRPr="00F70BF0">
        <w:rPr>
          <w:rFonts w:ascii="Times New Roman" w:eastAsia="Calibri" w:hAnsi="Times New Roman" w:cs="Times New Roman"/>
          <w:sz w:val="24"/>
          <w:szCs w:val="24"/>
          <w:u w:color="000000"/>
          <w:bdr w:val="nil"/>
          <w:lang w:eastAsia="ro-RO"/>
        </w:rPr>
        <w:t>Metastaze cerebrale netratate/necontrolate sub tratament</w:t>
      </w:r>
    </w:p>
    <w:p w14:paraId="2739688F" w14:textId="77777777" w:rsidR="006A5312" w:rsidRPr="00F70BF0" w:rsidRDefault="006A5312" w:rsidP="00AD0E83">
      <w:pPr>
        <w:numPr>
          <w:ilvl w:val="0"/>
          <w:numId w:val="521"/>
        </w:numPr>
        <w:pBdr>
          <w:top w:val="nil"/>
          <w:left w:val="nil"/>
          <w:bottom w:val="nil"/>
          <w:right w:val="nil"/>
          <w:between w:val="nil"/>
          <w:bar w:val="nil"/>
        </w:pBdr>
        <w:spacing w:after="0" w:line="240" w:lineRule="auto"/>
        <w:ind w:left="567" w:hanging="283"/>
        <w:contextualSpacing/>
        <w:jc w:val="both"/>
        <w:rPr>
          <w:rFonts w:ascii="Times New Roman" w:eastAsia="Calibri" w:hAnsi="Times New Roman" w:cs="Times New Roman"/>
          <w:sz w:val="24"/>
          <w:szCs w:val="24"/>
          <w:u w:color="000000"/>
          <w:bdr w:val="nil"/>
          <w:lang w:eastAsia="ro-RO"/>
        </w:rPr>
      </w:pPr>
      <w:r w:rsidRPr="00F70BF0">
        <w:rPr>
          <w:rFonts w:ascii="Times New Roman" w:eastAsia="Calibri" w:hAnsi="Times New Roman" w:cs="Times New Roman"/>
          <w:sz w:val="24"/>
          <w:szCs w:val="24"/>
          <w:u w:color="000000"/>
          <w:bdr w:val="nil"/>
          <w:lang w:eastAsia="ro-RO"/>
        </w:rPr>
        <w:t>Status de performanță ECOG ≥2</w:t>
      </w:r>
    </w:p>
    <w:p w14:paraId="606D0539" w14:textId="77777777" w:rsidR="006A5312" w:rsidRPr="00F70BF0" w:rsidRDefault="006A5312" w:rsidP="00AD0E83">
      <w:pPr>
        <w:numPr>
          <w:ilvl w:val="0"/>
          <w:numId w:val="521"/>
        </w:numPr>
        <w:pBdr>
          <w:top w:val="nil"/>
          <w:left w:val="nil"/>
          <w:bottom w:val="nil"/>
          <w:right w:val="nil"/>
          <w:between w:val="nil"/>
          <w:bar w:val="nil"/>
        </w:pBdr>
        <w:spacing w:after="0" w:line="240" w:lineRule="auto"/>
        <w:ind w:left="567" w:hanging="283"/>
        <w:contextualSpacing/>
        <w:jc w:val="both"/>
        <w:rPr>
          <w:rFonts w:ascii="Times New Roman" w:eastAsia="Calibri" w:hAnsi="Times New Roman" w:cs="Times New Roman"/>
          <w:sz w:val="24"/>
          <w:szCs w:val="24"/>
          <w:u w:color="000000"/>
          <w:bdr w:val="nil"/>
          <w:lang w:eastAsia="ro-RO"/>
        </w:rPr>
      </w:pPr>
      <w:r w:rsidRPr="00F70BF0">
        <w:rPr>
          <w:rFonts w:ascii="Times New Roman" w:eastAsia="Calibri" w:hAnsi="Times New Roman" w:cs="Times New Roman"/>
          <w:sz w:val="24"/>
          <w:szCs w:val="24"/>
          <w:u w:color="000000"/>
          <w:bdr w:val="nil"/>
          <w:lang w:eastAsia="ro-RO"/>
        </w:rPr>
        <w:t>Boală intestițială pulmonară</w:t>
      </w:r>
      <w:r w:rsidRPr="00F70BF0">
        <w:rPr>
          <w:rFonts w:ascii="Times New Roman" w:eastAsia="Times New Roman" w:hAnsi="Times New Roman" w:cs="Times New Roman"/>
          <w:sz w:val="24"/>
          <w:szCs w:val="24"/>
          <w:u w:color="000000"/>
          <w:bdr w:val="nil"/>
          <w:lang w:eastAsia="ro-RO"/>
        </w:rPr>
        <w:t xml:space="preserve"> </w:t>
      </w:r>
      <w:r w:rsidRPr="00F70BF0">
        <w:rPr>
          <w:rFonts w:ascii="Times New Roman" w:eastAsia="Calibri" w:hAnsi="Times New Roman" w:cs="Times New Roman"/>
          <w:sz w:val="24"/>
          <w:szCs w:val="24"/>
          <w:u w:color="000000"/>
          <w:bdr w:val="nil"/>
          <w:lang w:eastAsia="ro-RO"/>
        </w:rPr>
        <w:t>simptomatică*</w:t>
      </w:r>
    </w:p>
    <w:p w14:paraId="516E3C4A" w14:textId="77777777" w:rsidR="006A5312" w:rsidRPr="00F70BF0" w:rsidRDefault="006A5312" w:rsidP="00AD0E83">
      <w:pPr>
        <w:numPr>
          <w:ilvl w:val="0"/>
          <w:numId w:val="521"/>
        </w:numPr>
        <w:pBdr>
          <w:top w:val="nil"/>
          <w:left w:val="nil"/>
          <w:bottom w:val="nil"/>
          <w:right w:val="nil"/>
          <w:between w:val="nil"/>
          <w:bar w:val="nil"/>
        </w:pBdr>
        <w:spacing w:after="0" w:line="240" w:lineRule="auto"/>
        <w:ind w:left="567" w:hanging="283"/>
        <w:contextualSpacing/>
        <w:jc w:val="both"/>
        <w:rPr>
          <w:rFonts w:ascii="Times New Roman" w:eastAsia="Calibri" w:hAnsi="Times New Roman" w:cs="Times New Roman"/>
          <w:sz w:val="24"/>
          <w:szCs w:val="24"/>
          <w:u w:color="000000"/>
          <w:bdr w:val="nil"/>
          <w:lang w:eastAsia="ro-RO"/>
        </w:rPr>
      </w:pPr>
      <w:r w:rsidRPr="00F70BF0">
        <w:rPr>
          <w:rFonts w:ascii="Times New Roman" w:eastAsia="Calibri" w:hAnsi="Times New Roman" w:cs="Times New Roman"/>
          <w:sz w:val="24"/>
          <w:szCs w:val="24"/>
          <w:u w:color="000000"/>
          <w:bdr w:val="nil"/>
          <w:lang w:eastAsia="ro-RO"/>
        </w:rPr>
        <w:t>Boli autoimune care să necesite corticoterapie la doză mai mare de 10 mg/zi de prednison sau echivalent*</w:t>
      </w:r>
    </w:p>
    <w:p w14:paraId="0D0BC1E5" w14:textId="77777777" w:rsidR="006A5312" w:rsidRPr="00F70BF0" w:rsidRDefault="006A5312" w:rsidP="00AD0E83">
      <w:pPr>
        <w:numPr>
          <w:ilvl w:val="0"/>
          <w:numId w:val="521"/>
        </w:numPr>
        <w:pBdr>
          <w:top w:val="nil"/>
          <w:left w:val="nil"/>
          <w:bottom w:val="nil"/>
          <w:right w:val="nil"/>
          <w:between w:val="nil"/>
          <w:bar w:val="nil"/>
        </w:pBdr>
        <w:spacing w:after="0" w:line="240" w:lineRule="auto"/>
        <w:ind w:left="567" w:hanging="283"/>
        <w:contextualSpacing/>
        <w:jc w:val="both"/>
        <w:rPr>
          <w:rFonts w:ascii="Times New Roman" w:eastAsia="Calibri" w:hAnsi="Times New Roman" w:cs="Times New Roman"/>
          <w:sz w:val="24"/>
          <w:szCs w:val="24"/>
          <w:u w:color="000000"/>
          <w:bdr w:val="nil"/>
          <w:lang w:eastAsia="ro-RO"/>
        </w:rPr>
      </w:pPr>
      <w:r w:rsidRPr="00F70BF0">
        <w:rPr>
          <w:rFonts w:ascii="Times New Roman" w:eastAsia="Calibri" w:hAnsi="Times New Roman" w:cs="Times New Roman"/>
          <w:sz w:val="24"/>
          <w:szCs w:val="24"/>
          <w:u w:color="000000"/>
          <w:bdr w:val="nil"/>
          <w:lang w:eastAsia="ro-RO"/>
        </w:rPr>
        <w:t>Corticoterapie cronică pentru alte patologii la doză de &gt;10 mg/zi prednison în ultimele 4 săptămâni*</w:t>
      </w:r>
    </w:p>
    <w:p w14:paraId="171A2DF5" w14:textId="77777777" w:rsidR="006A5312" w:rsidRPr="00F70BF0" w:rsidRDefault="006A5312" w:rsidP="00AD0E83">
      <w:pPr>
        <w:numPr>
          <w:ilvl w:val="0"/>
          <w:numId w:val="521"/>
        </w:numPr>
        <w:pBdr>
          <w:top w:val="nil"/>
          <w:left w:val="nil"/>
          <w:bottom w:val="nil"/>
          <w:right w:val="nil"/>
          <w:between w:val="nil"/>
          <w:bar w:val="nil"/>
        </w:pBdr>
        <w:spacing w:after="0" w:line="240" w:lineRule="auto"/>
        <w:ind w:left="567" w:hanging="283"/>
        <w:contextualSpacing/>
        <w:jc w:val="both"/>
        <w:rPr>
          <w:rFonts w:ascii="Times New Roman" w:eastAsia="Calibri" w:hAnsi="Times New Roman" w:cs="Times New Roman"/>
          <w:sz w:val="24"/>
          <w:szCs w:val="24"/>
          <w:u w:color="000000"/>
          <w:bdr w:val="nil"/>
          <w:lang w:eastAsia="ro-RO"/>
        </w:rPr>
      </w:pPr>
      <w:r w:rsidRPr="00F70BF0">
        <w:rPr>
          <w:rFonts w:ascii="Times New Roman" w:eastAsia="Calibri" w:hAnsi="Times New Roman" w:cs="Times New Roman"/>
          <w:sz w:val="24"/>
          <w:szCs w:val="24"/>
          <w:u w:color="000000"/>
          <w:bdr w:val="nil"/>
          <w:lang w:eastAsia="ro-RO"/>
        </w:rPr>
        <w:t>Hepatită cronică cu VHB sau VHC și infecția HIV prezinta contraindicații terapeutice doar în conditiile bolii active cu necesar terapeutic*</w:t>
      </w:r>
    </w:p>
    <w:p w14:paraId="6261D995" w14:textId="77777777" w:rsidR="006A5312" w:rsidRPr="00F70BF0" w:rsidRDefault="006A5312" w:rsidP="00AD0E83">
      <w:pPr>
        <w:numPr>
          <w:ilvl w:val="0"/>
          <w:numId w:val="521"/>
        </w:numPr>
        <w:pBdr>
          <w:top w:val="nil"/>
          <w:left w:val="nil"/>
          <w:bottom w:val="nil"/>
          <w:right w:val="nil"/>
          <w:between w:val="nil"/>
          <w:bar w:val="nil"/>
        </w:pBdr>
        <w:spacing w:after="0" w:line="240" w:lineRule="auto"/>
        <w:ind w:left="567" w:hanging="283"/>
        <w:contextualSpacing/>
        <w:jc w:val="both"/>
        <w:rPr>
          <w:rFonts w:ascii="Times New Roman" w:eastAsia="Calibri" w:hAnsi="Times New Roman" w:cs="Times New Roman"/>
          <w:sz w:val="24"/>
          <w:szCs w:val="24"/>
          <w:u w:color="000000"/>
          <w:bdr w:val="nil"/>
          <w:lang w:eastAsia="ro-RO"/>
        </w:rPr>
      </w:pPr>
      <w:r w:rsidRPr="00F70BF0">
        <w:rPr>
          <w:rFonts w:ascii="Times New Roman" w:eastAsia="Calibri" w:hAnsi="Times New Roman" w:cs="Times New Roman"/>
          <w:sz w:val="24"/>
          <w:szCs w:val="24"/>
          <w:u w:color="000000"/>
          <w:bdr w:val="nil"/>
          <w:lang w:eastAsia="ro-RO"/>
        </w:rPr>
        <w:t>Sarcina și alăptarea</w:t>
      </w:r>
    </w:p>
    <w:p w14:paraId="5EE51134" w14:textId="77777777" w:rsidR="006A5312" w:rsidRPr="00F70BF0" w:rsidRDefault="006A5312" w:rsidP="006A5312">
      <w:pPr>
        <w:contextualSpacing/>
        <w:jc w:val="both"/>
        <w:rPr>
          <w:rFonts w:ascii="Times New Roman" w:eastAsia="Calibri" w:hAnsi="Times New Roman" w:cs="Times New Roman"/>
          <w:i/>
          <w:iCs/>
          <w:sz w:val="24"/>
          <w:szCs w:val="24"/>
          <w:u w:val="single"/>
        </w:rPr>
      </w:pPr>
      <w:r w:rsidRPr="00F70BF0">
        <w:rPr>
          <w:rFonts w:ascii="Times New Roman" w:eastAsia="Calibri" w:hAnsi="Times New Roman" w:cs="Times New Roman"/>
          <w:i/>
          <w:iCs/>
          <w:sz w:val="24"/>
          <w:szCs w:val="24"/>
          <w:u w:val="single"/>
        </w:rPr>
        <w:tab/>
      </w:r>
      <w:r w:rsidRPr="00F70BF0">
        <w:rPr>
          <w:rFonts w:ascii="Times New Roman" w:eastAsia="Calibri" w:hAnsi="Times New Roman" w:cs="Times New Roman"/>
          <w:i/>
          <w:iCs/>
          <w:sz w:val="24"/>
          <w:szCs w:val="24"/>
          <w:u w:val="single"/>
        </w:rPr>
        <w:tab/>
      </w:r>
      <w:r w:rsidRPr="00F70BF0">
        <w:rPr>
          <w:rFonts w:ascii="Times New Roman" w:eastAsia="Calibri" w:hAnsi="Times New Roman" w:cs="Times New Roman"/>
          <w:i/>
          <w:iCs/>
          <w:sz w:val="24"/>
          <w:szCs w:val="24"/>
          <w:u w:val="single"/>
        </w:rPr>
        <w:tab/>
      </w:r>
      <w:r w:rsidRPr="00F70BF0">
        <w:rPr>
          <w:rFonts w:ascii="Times New Roman" w:eastAsia="Calibri" w:hAnsi="Times New Roman" w:cs="Times New Roman"/>
          <w:i/>
          <w:iCs/>
          <w:sz w:val="24"/>
          <w:szCs w:val="24"/>
          <w:u w:val="single"/>
        </w:rPr>
        <w:tab/>
      </w:r>
    </w:p>
    <w:p w14:paraId="14D1DD32" w14:textId="77777777" w:rsidR="006A5312" w:rsidRPr="00F70BF0" w:rsidRDefault="006A5312" w:rsidP="006A5312">
      <w:pPr>
        <w:contextualSpacing/>
        <w:jc w:val="both"/>
        <w:rPr>
          <w:rFonts w:ascii="Times New Roman" w:eastAsia="Calibri" w:hAnsi="Times New Roman" w:cs="Times New Roman"/>
          <w:i/>
          <w:iCs/>
          <w:sz w:val="20"/>
          <w:szCs w:val="20"/>
        </w:rPr>
      </w:pPr>
      <w:r w:rsidRPr="00F70BF0">
        <w:rPr>
          <w:rFonts w:ascii="Times New Roman" w:eastAsia="Calibri" w:hAnsi="Times New Roman" w:cs="Times New Roman"/>
          <w:i/>
          <w:iCs/>
          <w:sz w:val="20"/>
          <w:szCs w:val="20"/>
        </w:rPr>
        <w:t>* Contraindicații relative (la fel ca la celelalte imunoterapice) plus diabet zaharat, și alte afecțiuni/condiții diverse</w:t>
      </w:r>
    </w:p>
    <w:p w14:paraId="521F90D1" w14:textId="77777777" w:rsidR="006A5312" w:rsidRPr="00396860" w:rsidRDefault="006A5312" w:rsidP="006A5312">
      <w:pPr>
        <w:spacing w:after="0" w:line="240" w:lineRule="auto"/>
        <w:contextualSpacing/>
        <w:jc w:val="both"/>
        <w:rPr>
          <w:rFonts w:ascii="Times New Roman" w:eastAsia="Calibri" w:hAnsi="Times New Roman" w:cs="Times New Roman"/>
          <w:sz w:val="16"/>
          <w:szCs w:val="16"/>
        </w:rPr>
      </w:pPr>
    </w:p>
    <w:p w14:paraId="200390F9" w14:textId="77777777" w:rsidR="006A5312" w:rsidRPr="00F70BF0" w:rsidRDefault="006A5312" w:rsidP="006A5312">
      <w:pPr>
        <w:spacing w:after="0" w:line="240" w:lineRule="auto"/>
        <w:contextualSpacing/>
        <w:jc w:val="both"/>
        <w:rPr>
          <w:rFonts w:ascii="Times New Roman" w:eastAsia="Calibri" w:hAnsi="Times New Roman" w:cs="Times New Roman"/>
          <w:b/>
          <w:bCs/>
          <w:sz w:val="24"/>
          <w:szCs w:val="24"/>
        </w:rPr>
      </w:pPr>
      <w:r w:rsidRPr="00F70BF0">
        <w:rPr>
          <w:rFonts w:ascii="Times New Roman" w:eastAsia="Calibri" w:hAnsi="Times New Roman" w:cs="Times New Roman"/>
          <w:b/>
          <w:bCs/>
          <w:sz w:val="24"/>
          <w:szCs w:val="24"/>
        </w:rPr>
        <w:t>Criterii de continuare pentru toate indicațiile:</w:t>
      </w:r>
    </w:p>
    <w:p w14:paraId="43DD5B47" w14:textId="77777777" w:rsidR="006A5312" w:rsidRPr="00F70BF0" w:rsidRDefault="006A5312" w:rsidP="00AD0E83">
      <w:pPr>
        <w:numPr>
          <w:ilvl w:val="0"/>
          <w:numId w:val="515"/>
        </w:numPr>
        <w:spacing w:after="0" w:line="240" w:lineRule="auto"/>
        <w:ind w:hanging="294"/>
        <w:contextualSpacing/>
        <w:jc w:val="both"/>
        <w:rPr>
          <w:rFonts w:ascii="Times New Roman" w:eastAsia="Calibri" w:hAnsi="Times New Roman" w:cs="Times New Roman"/>
          <w:sz w:val="24"/>
          <w:szCs w:val="24"/>
        </w:rPr>
      </w:pPr>
      <w:r w:rsidRPr="00F70BF0">
        <w:rPr>
          <w:rFonts w:ascii="Times New Roman" w:eastAsia="Calibri" w:hAnsi="Times New Roman" w:cs="Times New Roman"/>
          <w:sz w:val="24"/>
          <w:szCs w:val="24"/>
        </w:rPr>
        <w:t>Raspuns tumoral obiectiv (parțial/complet sau boală stabilă) documentat imagistic sau clinic</w:t>
      </w:r>
    </w:p>
    <w:p w14:paraId="1E037CD3" w14:textId="77777777" w:rsidR="006A5312" w:rsidRPr="00F70BF0" w:rsidRDefault="006A5312" w:rsidP="00AD0E83">
      <w:pPr>
        <w:numPr>
          <w:ilvl w:val="0"/>
          <w:numId w:val="515"/>
        </w:numPr>
        <w:spacing w:after="0" w:line="240" w:lineRule="auto"/>
        <w:ind w:hanging="294"/>
        <w:contextualSpacing/>
        <w:jc w:val="both"/>
        <w:rPr>
          <w:rFonts w:ascii="Times New Roman" w:eastAsia="Calibri" w:hAnsi="Times New Roman" w:cs="Times New Roman"/>
          <w:sz w:val="24"/>
          <w:szCs w:val="24"/>
        </w:rPr>
      </w:pPr>
      <w:r w:rsidRPr="00F70BF0">
        <w:rPr>
          <w:rFonts w:ascii="Times New Roman" w:eastAsia="Calibri" w:hAnsi="Times New Roman" w:cs="Times New Roman"/>
          <w:sz w:val="24"/>
          <w:szCs w:val="24"/>
        </w:rPr>
        <w:t xml:space="preserve">In condițiile progresiei imagistice se poate continua terapia cu condiția unui beneficiu clinic </w:t>
      </w:r>
    </w:p>
    <w:p w14:paraId="06D86FD1" w14:textId="77777777" w:rsidR="006A5312" w:rsidRPr="00F70BF0" w:rsidRDefault="006A5312" w:rsidP="00AD0E83">
      <w:pPr>
        <w:numPr>
          <w:ilvl w:val="0"/>
          <w:numId w:val="514"/>
        </w:numPr>
        <w:spacing w:after="0" w:line="240" w:lineRule="auto"/>
        <w:ind w:hanging="294"/>
        <w:contextualSpacing/>
        <w:jc w:val="both"/>
        <w:rPr>
          <w:rFonts w:ascii="Times New Roman" w:eastAsia="Calibri" w:hAnsi="Times New Roman" w:cs="Times New Roman"/>
          <w:sz w:val="24"/>
          <w:szCs w:val="24"/>
        </w:rPr>
      </w:pPr>
      <w:r w:rsidRPr="00F70BF0">
        <w:rPr>
          <w:rFonts w:ascii="Times New Roman" w:eastAsia="Calibri" w:hAnsi="Times New Roman" w:cs="Times New Roman"/>
          <w:sz w:val="24"/>
          <w:szCs w:val="24"/>
        </w:rPr>
        <w:t>Menținerea consimțământului pacientului</w:t>
      </w:r>
    </w:p>
    <w:p w14:paraId="38464B24" w14:textId="77777777" w:rsidR="006A5312" w:rsidRPr="00F70BF0" w:rsidRDefault="006A5312" w:rsidP="006A5312">
      <w:pPr>
        <w:spacing w:after="0" w:line="240" w:lineRule="auto"/>
        <w:contextualSpacing/>
        <w:jc w:val="both"/>
        <w:rPr>
          <w:rFonts w:ascii="Times New Roman" w:eastAsia="Calibri" w:hAnsi="Times New Roman" w:cs="Times New Roman"/>
          <w:sz w:val="24"/>
          <w:szCs w:val="24"/>
        </w:rPr>
      </w:pPr>
    </w:p>
    <w:p w14:paraId="2D7DCA19" w14:textId="1F2617FD" w:rsidR="006A5312" w:rsidRPr="00396860" w:rsidRDefault="006A5312" w:rsidP="006A5312">
      <w:pPr>
        <w:numPr>
          <w:ilvl w:val="0"/>
          <w:numId w:val="516"/>
        </w:numPr>
        <w:pBdr>
          <w:top w:val="nil"/>
          <w:left w:val="nil"/>
          <w:bottom w:val="nil"/>
          <w:right w:val="nil"/>
          <w:between w:val="nil"/>
          <w:bar w:val="nil"/>
        </w:pBdr>
        <w:spacing w:after="0" w:line="240" w:lineRule="auto"/>
        <w:ind w:left="426" w:hanging="426"/>
        <w:contextualSpacing/>
        <w:jc w:val="both"/>
        <w:rPr>
          <w:rFonts w:ascii="Times New Roman" w:eastAsia="Calibri" w:hAnsi="Times New Roman" w:cs="Times New Roman"/>
          <w:b/>
          <w:bCs/>
          <w:sz w:val="24"/>
          <w:szCs w:val="24"/>
          <w:u w:color="000000"/>
          <w:bdr w:val="nil"/>
          <w:lang w:eastAsia="ro-RO"/>
        </w:rPr>
      </w:pPr>
      <w:r w:rsidRPr="00F70BF0">
        <w:rPr>
          <w:rFonts w:ascii="Times New Roman" w:eastAsia="Calibri" w:hAnsi="Times New Roman" w:cs="Times New Roman"/>
          <w:b/>
          <w:bCs/>
          <w:sz w:val="24"/>
          <w:szCs w:val="24"/>
          <w:u w:color="000000"/>
          <w:bdr w:val="nil"/>
          <w:lang w:eastAsia="ro-RO"/>
        </w:rPr>
        <w:t>Tratament si mod de administrare</w:t>
      </w:r>
    </w:p>
    <w:p w14:paraId="4DBEF9B9" w14:textId="77777777" w:rsidR="006A5312" w:rsidRPr="00F70BF0" w:rsidRDefault="006A5312" w:rsidP="006A5312">
      <w:pPr>
        <w:spacing w:after="0" w:line="240" w:lineRule="auto"/>
        <w:contextualSpacing/>
        <w:jc w:val="both"/>
        <w:rPr>
          <w:rFonts w:ascii="Times New Roman" w:eastAsia="Calibri" w:hAnsi="Times New Roman" w:cs="Times New Roman"/>
          <w:b/>
          <w:bCs/>
          <w:sz w:val="24"/>
          <w:szCs w:val="24"/>
        </w:rPr>
      </w:pPr>
      <w:r w:rsidRPr="00F70BF0">
        <w:rPr>
          <w:rFonts w:ascii="Times New Roman" w:eastAsia="Calibri" w:hAnsi="Times New Roman" w:cs="Times New Roman"/>
          <w:b/>
          <w:bCs/>
          <w:sz w:val="24"/>
          <w:szCs w:val="24"/>
        </w:rPr>
        <w:t>Doza recomandată</w:t>
      </w:r>
    </w:p>
    <w:p w14:paraId="327F037A" w14:textId="77777777" w:rsidR="006A5312" w:rsidRPr="00F70BF0" w:rsidRDefault="006A5312" w:rsidP="006A5312">
      <w:pPr>
        <w:spacing w:after="0" w:line="240" w:lineRule="auto"/>
        <w:contextualSpacing/>
        <w:jc w:val="both"/>
        <w:rPr>
          <w:rFonts w:ascii="Times New Roman" w:eastAsia="Calibri" w:hAnsi="Times New Roman" w:cs="Times New Roman"/>
          <w:sz w:val="24"/>
          <w:szCs w:val="24"/>
        </w:rPr>
      </w:pPr>
      <w:r w:rsidRPr="00F70BF0">
        <w:rPr>
          <w:rFonts w:ascii="Times New Roman" w:eastAsia="Calibri" w:hAnsi="Times New Roman" w:cs="Times New Roman"/>
          <w:sz w:val="24"/>
          <w:szCs w:val="24"/>
        </w:rPr>
        <w:t xml:space="preserve">Doza recomandata este 350 mg cemiplimab, administrată la interval de 3 săptămâni (Q3W) în perfuzie intravenoasă cu durata de 30 de minute. </w:t>
      </w:r>
    </w:p>
    <w:p w14:paraId="4DB52DEB" w14:textId="77777777" w:rsidR="006A5312" w:rsidRPr="00396860" w:rsidRDefault="006A5312" w:rsidP="006A5312">
      <w:pPr>
        <w:spacing w:after="0" w:line="240" w:lineRule="auto"/>
        <w:contextualSpacing/>
        <w:jc w:val="both"/>
        <w:rPr>
          <w:rFonts w:ascii="Times New Roman" w:eastAsia="Calibri" w:hAnsi="Times New Roman" w:cs="Times New Roman"/>
          <w:b/>
          <w:bCs/>
          <w:sz w:val="16"/>
          <w:szCs w:val="16"/>
        </w:rPr>
      </w:pPr>
    </w:p>
    <w:p w14:paraId="3AAF7EF7" w14:textId="77777777" w:rsidR="006A5312" w:rsidRPr="00F70BF0" w:rsidRDefault="006A5312" w:rsidP="006A5312">
      <w:pPr>
        <w:spacing w:after="0" w:line="240" w:lineRule="auto"/>
        <w:contextualSpacing/>
        <w:jc w:val="both"/>
        <w:rPr>
          <w:rFonts w:ascii="Times New Roman" w:eastAsia="Calibri" w:hAnsi="Times New Roman" w:cs="Times New Roman"/>
          <w:b/>
          <w:bCs/>
          <w:sz w:val="24"/>
          <w:szCs w:val="24"/>
        </w:rPr>
      </w:pPr>
      <w:r w:rsidRPr="00F70BF0">
        <w:rPr>
          <w:rFonts w:ascii="Times New Roman" w:eastAsia="Calibri" w:hAnsi="Times New Roman" w:cs="Times New Roman"/>
          <w:b/>
          <w:bCs/>
          <w:sz w:val="24"/>
          <w:szCs w:val="24"/>
        </w:rPr>
        <w:t xml:space="preserve">Modificări ale dozei </w:t>
      </w:r>
    </w:p>
    <w:p w14:paraId="097362FD" w14:textId="647989BB" w:rsidR="006A5312" w:rsidRPr="006A5312" w:rsidRDefault="006A5312" w:rsidP="006A5312">
      <w:pPr>
        <w:spacing w:after="0" w:line="240" w:lineRule="auto"/>
        <w:contextualSpacing/>
        <w:jc w:val="both"/>
        <w:rPr>
          <w:rFonts w:ascii="Times New Roman" w:eastAsia="Calibri" w:hAnsi="Times New Roman" w:cs="Times New Roman"/>
          <w:b/>
          <w:bCs/>
          <w:kern w:val="20"/>
          <w:sz w:val="24"/>
          <w:szCs w:val="24"/>
        </w:rPr>
      </w:pPr>
      <w:r w:rsidRPr="00F70BF0">
        <w:rPr>
          <w:rFonts w:ascii="Times New Roman" w:eastAsia="Calibri" w:hAnsi="Times New Roman" w:cs="Times New Roman"/>
          <w:sz w:val="24"/>
          <w:szCs w:val="24"/>
        </w:rPr>
        <w:t>Nu se recomandă scăderi ale dozei. În funcție de siguranța și tolerabilitatea individuale, este posibil să fie necesară temporizarea sau întreruperea administrării (Tabelul 1)</w:t>
      </w:r>
    </w:p>
    <w:tbl>
      <w:tblPr>
        <w:tblW w:w="9923" w:type="dxa"/>
        <w:tblInd w:w="-6" w:type="dxa"/>
        <w:tblLayout w:type="fixed"/>
        <w:tblCellMar>
          <w:left w:w="0" w:type="dxa"/>
          <w:right w:w="0" w:type="dxa"/>
        </w:tblCellMar>
        <w:tblLook w:val="01E0" w:firstRow="1" w:lastRow="1" w:firstColumn="1" w:lastColumn="1" w:noHBand="0" w:noVBand="0"/>
      </w:tblPr>
      <w:tblGrid>
        <w:gridCol w:w="1701"/>
        <w:gridCol w:w="3119"/>
        <w:gridCol w:w="2268"/>
        <w:gridCol w:w="121"/>
        <w:gridCol w:w="2714"/>
      </w:tblGrid>
      <w:tr w:rsidR="006A5312" w:rsidRPr="00F70BF0" w14:paraId="3B1487BD" w14:textId="77777777" w:rsidTr="0017023E">
        <w:trPr>
          <w:trHeight w:hRule="exact" w:val="426"/>
        </w:trPr>
        <w:tc>
          <w:tcPr>
            <w:tcW w:w="9923" w:type="dxa"/>
            <w:gridSpan w:val="5"/>
            <w:tcBorders>
              <w:top w:val="single" w:sz="5" w:space="0" w:color="000000"/>
              <w:left w:val="single" w:sz="5" w:space="0" w:color="000000"/>
              <w:bottom w:val="single" w:sz="5" w:space="0" w:color="000000"/>
              <w:right w:val="single" w:sz="5" w:space="0" w:color="000000"/>
            </w:tcBorders>
          </w:tcPr>
          <w:p w14:paraId="2AA946F9" w14:textId="77777777" w:rsidR="006A5312" w:rsidRPr="00F70BF0" w:rsidRDefault="006A5312" w:rsidP="0017023E">
            <w:pPr>
              <w:spacing w:after="0" w:line="240" w:lineRule="auto"/>
              <w:ind w:left="102"/>
              <w:rPr>
                <w:rFonts w:ascii="Calibri" w:eastAsia="Calibri" w:hAnsi="Calibri" w:cs="Arial"/>
                <w:sz w:val="24"/>
                <w:szCs w:val="24"/>
              </w:rPr>
            </w:pPr>
            <w:r w:rsidRPr="00F70BF0">
              <w:rPr>
                <w:rFonts w:ascii="Times New Roman" w:eastAsia="Times New Roman" w:hAnsi="Times New Roman" w:cs="Times New Roman"/>
                <w:b/>
                <w:spacing w:val="-1"/>
                <w:sz w:val="24"/>
                <w:szCs w:val="24"/>
              </w:rPr>
              <w:lastRenderedPageBreak/>
              <w:t>T</w:t>
            </w:r>
            <w:r w:rsidRPr="00F70BF0">
              <w:rPr>
                <w:rFonts w:ascii="Times New Roman" w:eastAsia="Times New Roman" w:hAnsi="Times New Roman" w:cs="Times New Roman"/>
                <w:b/>
                <w:sz w:val="24"/>
                <w:szCs w:val="24"/>
              </w:rPr>
              <w:t>abe</w:t>
            </w:r>
            <w:r w:rsidRPr="00F70BF0">
              <w:rPr>
                <w:rFonts w:ascii="Times New Roman" w:eastAsia="Times New Roman" w:hAnsi="Times New Roman" w:cs="Times New Roman"/>
                <w:b/>
                <w:spacing w:val="1"/>
                <w:sz w:val="24"/>
                <w:szCs w:val="24"/>
              </w:rPr>
              <w:t>l</w:t>
            </w:r>
            <w:r w:rsidRPr="00F70BF0">
              <w:rPr>
                <w:rFonts w:ascii="Times New Roman" w:eastAsia="Times New Roman" w:hAnsi="Times New Roman" w:cs="Times New Roman"/>
                <w:b/>
                <w:sz w:val="24"/>
                <w:szCs w:val="24"/>
              </w:rPr>
              <w:t>ul</w:t>
            </w:r>
            <w:r w:rsidRPr="00F70BF0">
              <w:rPr>
                <w:rFonts w:ascii="Times New Roman" w:eastAsia="Times New Roman" w:hAnsi="Times New Roman" w:cs="Times New Roman"/>
                <w:b/>
                <w:spacing w:val="-1"/>
                <w:sz w:val="24"/>
                <w:szCs w:val="24"/>
              </w:rPr>
              <w:t xml:space="preserve"> </w:t>
            </w:r>
            <w:r w:rsidRPr="00F70BF0">
              <w:rPr>
                <w:rFonts w:ascii="Times New Roman" w:eastAsia="Times New Roman" w:hAnsi="Times New Roman" w:cs="Times New Roman"/>
                <w:b/>
                <w:sz w:val="24"/>
                <w:szCs w:val="24"/>
              </w:rPr>
              <w:t xml:space="preserve">1:       </w:t>
            </w:r>
            <w:r w:rsidRPr="00F70BF0">
              <w:rPr>
                <w:rFonts w:ascii="Times New Roman" w:eastAsia="Times New Roman" w:hAnsi="Times New Roman" w:cs="Times New Roman"/>
                <w:b/>
                <w:spacing w:val="39"/>
                <w:sz w:val="24"/>
                <w:szCs w:val="24"/>
              </w:rPr>
              <w:t xml:space="preserve"> </w:t>
            </w:r>
            <w:r w:rsidRPr="00F70BF0">
              <w:rPr>
                <w:rFonts w:ascii="Times New Roman" w:eastAsia="Times New Roman" w:hAnsi="Times New Roman" w:cs="Times New Roman"/>
                <w:b/>
                <w:sz w:val="24"/>
                <w:szCs w:val="24"/>
              </w:rPr>
              <w:t>Mod</w:t>
            </w:r>
            <w:r w:rsidRPr="00F70BF0">
              <w:rPr>
                <w:rFonts w:ascii="Times New Roman" w:eastAsia="Times New Roman" w:hAnsi="Times New Roman" w:cs="Times New Roman"/>
                <w:b/>
                <w:spacing w:val="-1"/>
                <w:sz w:val="24"/>
                <w:szCs w:val="24"/>
              </w:rPr>
              <w:t>i</w:t>
            </w:r>
            <w:r w:rsidRPr="00F70BF0">
              <w:rPr>
                <w:rFonts w:ascii="Times New Roman" w:eastAsia="Times New Roman" w:hAnsi="Times New Roman" w:cs="Times New Roman"/>
                <w:b/>
                <w:spacing w:val="1"/>
                <w:sz w:val="24"/>
                <w:szCs w:val="24"/>
              </w:rPr>
              <w:t>fi</w:t>
            </w:r>
            <w:r w:rsidRPr="00F70BF0">
              <w:rPr>
                <w:rFonts w:ascii="Times New Roman" w:eastAsia="Times New Roman" w:hAnsi="Times New Roman" w:cs="Times New Roman"/>
                <w:b/>
                <w:spacing w:val="-2"/>
                <w:sz w:val="24"/>
                <w:szCs w:val="24"/>
              </w:rPr>
              <w:t>c</w:t>
            </w:r>
            <w:r w:rsidRPr="00F70BF0">
              <w:rPr>
                <w:rFonts w:ascii="Times New Roman" w:eastAsia="Times New Roman" w:hAnsi="Times New Roman" w:cs="Times New Roman"/>
                <w:b/>
                <w:sz w:val="24"/>
                <w:szCs w:val="24"/>
              </w:rPr>
              <w:t>ări</w:t>
            </w:r>
            <w:r w:rsidRPr="00F70BF0">
              <w:rPr>
                <w:rFonts w:ascii="Times New Roman" w:eastAsia="Times New Roman" w:hAnsi="Times New Roman" w:cs="Times New Roman"/>
                <w:b/>
                <w:spacing w:val="-1"/>
                <w:sz w:val="24"/>
                <w:szCs w:val="24"/>
              </w:rPr>
              <w:t xml:space="preserve"> </w:t>
            </w:r>
            <w:r w:rsidRPr="00F70BF0">
              <w:rPr>
                <w:rFonts w:ascii="Times New Roman" w:eastAsia="Times New Roman" w:hAnsi="Times New Roman" w:cs="Times New Roman"/>
                <w:b/>
                <w:sz w:val="24"/>
                <w:szCs w:val="24"/>
              </w:rPr>
              <w:t>a</w:t>
            </w:r>
            <w:r w:rsidRPr="00F70BF0">
              <w:rPr>
                <w:rFonts w:ascii="Times New Roman" w:eastAsia="Times New Roman" w:hAnsi="Times New Roman" w:cs="Times New Roman"/>
                <w:b/>
                <w:spacing w:val="-1"/>
                <w:sz w:val="24"/>
                <w:szCs w:val="24"/>
              </w:rPr>
              <w:t>l</w:t>
            </w:r>
            <w:r w:rsidRPr="00F70BF0">
              <w:rPr>
                <w:rFonts w:ascii="Times New Roman" w:eastAsia="Times New Roman" w:hAnsi="Times New Roman" w:cs="Times New Roman"/>
                <w:b/>
                <w:sz w:val="24"/>
                <w:szCs w:val="24"/>
              </w:rPr>
              <w:t>e</w:t>
            </w:r>
            <w:r w:rsidRPr="00F70BF0">
              <w:rPr>
                <w:rFonts w:ascii="Times New Roman" w:eastAsia="Times New Roman" w:hAnsi="Times New Roman" w:cs="Times New Roman"/>
                <w:b/>
                <w:spacing w:val="1"/>
                <w:sz w:val="24"/>
                <w:szCs w:val="24"/>
              </w:rPr>
              <w:t xml:space="preserve"> t</w:t>
            </w:r>
            <w:r w:rsidRPr="00F70BF0">
              <w:rPr>
                <w:rFonts w:ascii="Times New Roman" w:eastAsia="Times New Roman" w:hAnsi="Times New Roman" w:cs="Times New Roman"/>
                <w:b/>
                <w:spacing w:val="-2"/>
                <w:sz w:val="24"/>
                <w:szCs w:val="24"/>
              </w:rPr>
              <w:t>r</w:t>
            </w:r>
            <w:r w:rsidRPr="00F70BF0">
              <w:rPr>
                <w:rFonts w:ascii="Times New Roman" w:eastAsia="Times New Roman" w:hAnsi="Times New Roman" w:cs="Times New Roman"/>
                <w:b/>
                <w:sz w:val="24"/>
                <w:szCs w:val="24"/>
              </w:rPr>
              <w:t>a</w:t>
            </w:r>
            <w:r w:rsidRPr="00F70BF0">
              <w:rPr>
                <w:rFonts w:ascii="Times New Roman" w:eastAsia="Times New Roman" w:hAnsi="Times New Roman" w:cs="Times New Roman"/>
                <w:b/>
                <w:spacing w:val="1"/>
                <w:sz w:val="24"/>
                <w:szCs w:val="24"/>
              </w:rPr>
              <w:t>t</w:t>
            </w:r>
            <w:r w:rsidRPr="00F70BF0">
              <w:rPr>
                <w:rFonts w:ascii="Times New Roman" w:eastAsia="Times New Roman" w:hAnsi="Times New Roman" w:cs="Times New Roman"/>
                <w:b/>
                <w:spacing w:val="-2"/>
                <w:sz w:val="24"/>
                <w:szCs w:val="24"/>
              </w:rPr>
              <w:t>a</w:t>
            </w:r>
            <w:r w:rsidRPr="00F70BF0">
              <w:rPr>
                <w:rFonts w:ascii="Times New Roman" w:eastAsia="Times New Roman" w:hAnsi="Times New Roman" w:cs="Times New Roman"/>
                <w:b/>
                <w:spacing w:val="1"/>
                <w:sz w:val="24"/>
                <w:szCs w:val="24"/>
              </w:rPr>
              <w:t>m</w:t>
            </w:r>
            <w:r w:rsidRPr="00F70BF0">
              <w:rPr>
                <w:rFonts w:ascii="Times New Roman" w:eastAsia="Times New Roman" w:hAnsi="Times New Roman" w:cs="Times New Roman"/>
                <w:b/>
                <w:sz w:val="24"/>
                <w:szCs w:val="24"/>
              </w:rPr>
              <w:t>e</w:t>
            </w:r>
            <w:r w:rsidRPr="00F70BF0">
              <w:rPr>
                <w:rFonts w:ascii="Times New Roman" w:eastAsia="Times New Roman" w:hAnsi="Times New Roman" w:cs="Times New Roman"/>
                <w:b/>
                <w:spacing w:val="-3"/>
                <w:sz w:val="24"/>
                <w:szCs w:val="24"/>
              </w:rPr>
              <w:t>n</w:t>
            </w:r>
            <w:r w:rsidRPr="00F70BF0">
              <w:rPr>
                <w:rFonts w:ascii="Times New Roman" w:eastAsia="Times New Roman" w:hAnsi="Times New Roman" w:cs="Times New Roman"/>
                <w:b/>
                <w:spacing w:val="1"/>
                <w:sz w:val="24"/>
                <w:szCs w:val="24"/>
              </w:rPr>
              <w:t>t</w:t>
            </w:r>
            <w:r w:rsidRPr="00F70BF0">
              <w:rPr>
                <w:rFonts w:ascii="Times New Roman" w:eastAsia="Times New Roman" w:hAnsi="Times New Roman" w:cs="Times New Roman"/>
                <w:b/>
                <w:spacing w:val="-3"/>
                <w:sz w:val="24"/>
                <w:szCs w:val="24"/>
              </w:rPr>
              <w:t>u</w:t>
            </w:r>
            <w:r w:rsidRPr="00F70BF0">
              <w:rPr>
                <w:rFonts w:ascii="Times New Roman" w:eastAsia="Times New Roman" w:hAnsi="Times New Roman" w:cs="Times New Roman"/>
                <w:b/>
                <w:spacing w:val="1"/>
                <w:sz w:val="24"/>
                <w:szCs w:val="24"/>
              </w:rPr>
              <w:t>l</w:t>
            </w:r>
            <w:r w:rsidRPr="00F70BF0">
              <w:rPr>
                <w:rFonts w:ascii="Times New Roman" w:eastAsia="Times New Roman" w:hAnsi="Times New Roman" w:cs="Times New Roman"/>
                <w:b/>
                <w:sz w:val="24"/>
                <w:szCs w:val="24"/>
              </w:rPr>
              <w:t>ui</w:t>
            </w:r>
            <w:r w:rsidRPr="00F70BF0">
              <w:rPr>
                <w:rFonts w:ascii="Times New Roman" w:eastAsia="Times New Roman" w:hAnsi="Times New Roman" w:cs="Times New Roman"/>
                <w:b/>
                <w:spacing w:val="1"/>
                <w:sz w:val="24"/>
                <w:szCs w:val="24"/>
              </w:rPr>
              <w:t xml:space="preserve"> </w:t>
            </w:r>
            <w:r w:rsidRPr="00F70BF0">
              <w:rPr>
                <w:rFonts w:ascii="Times New Roman" w:eastAsia="Times New Roman" w:hAnsi="Times New Roman" w:cs="Times New Roman"/>
                <w:b/>
                <w:spacing w:val="-2"/>
                <w:sz w:val="24"/>
                <w:szCs w:val="24"/>
              </w:rPr>
              <w:t>r</w:t>
            </w:r>
            <w:r w:rsidRPr="00F70BF0">
              <w:rPr>
                <w:rFonts w:ascii="Times New Roman" w:eastAsia="Times New Roman" w:hAnsi="Times New Roman" w:cs="Times New Roman"/>
                <w:b/>
                <w:sz w:val="24"/>
                <w:szCs w:val="24"/>
              </w:rPr>
              <w:t>ec</w:t>
            </w:r>
            <w:r w:rsidRPr="00F70BF0">
              <w:rPr>
                <w:rFonts w:ascii="Times New Roman" w:eastAsia="Times New Roman" w:hAnsi="Times New Roman" w:cs="Times New Roman"/>
                <w:b/>
                <w:spacing w:val="-2"/>
                <w:sz w:val="24"/>
                <w:szCs w:val="24"/>
              </w:rPr>
              <w:t>o</w:t>
            </w:r>
            <w:r w:rsidRPr="00F70BF0">
              <w:rPr>
                <w:rFonts w:ascii="Times New Roman" w:eastAsia="Times New Roman" w:hAnsi="Times New Roman" w:cs="Times New Roman"/>
                <w:b/>
                <w:spacing w:val="1"/>
                <w:sz w:val="24"/>
                <w:szCs w:val="24"/>
              </w:rPr>
              <w:t>m</w:t>
            </w:r>
            <w:r w:rsidRPr="00F70BF0">
              <w:rPr>
                <w:rFonts w:ascii="Times New Roman" w:eastAsia="Times New Roman" w:hAnsi="Times New Roman" w:cs="Times New Roman"/>
                <w:b/>
                <w:sz w:val="24"/>
                <w:szCs w:val="24"/>
              </w:rPr>
              <w:t>and</w:t>
            </w:r>
            <w:r w:rsidRPr="00F70BF0">
              <w:rPr>
                <w:rFonts w:ascii="Times New Roman" w:eastAsia="Times New Roman" w:hAnsi="Times New Roman" w:cs="Times New Roman"/>
                <w:b/>
                <w:spacing w:val="-2"/>
                <w:sz w:val="24"/>
                <w:szCs w:val="24"/>
              </w:rPr>
              <w:t>a</w:t>
            </w:r>
            <w:r w:rsidRPr="00F70BF0">
              <w:rPr>
                <w:rFonts w:ascii="Times New Roman" w:eastAsia="Times New Roman" w:hAnsi="Times New Roman" w:cs="Times New Roman"/>
                <w:b/>
                <w:spacing w:val="1"/>
                <w:sz w:val="24"/>
                <w:szCs w:val="24"/>
              </w:rPr>
              <w:t>t</w:t>
            </w:r>
            <w:r w:rsidRPr="00F70BF0">
              <w:rPr>
                <w:rFonts w:ascii="Times New Roman" w:eastAsia="Times New Roman" w:hAnsi="Times New Roman" w:cs="Times New Roman"/>
                <w:b/>
                <w:sz w:val="24"/>
                <w:szCs w:val="24"/>
              </w:rPr>
              <w:t>e</w:t>
            </w:r>
          </w:p>
        </w:tc>
      </w:tr>
      <w:tr w:rsidR="006A5312" w:rsidRPr="00F70BF0" w14:paraId="0E720FA8" w14:textId="77777777" w:rsidTr="0017023E">
        <w:trPr>
          <w:trHeight w:hRule="exact" w:val="399"/>
        </w:trPr>
        <w:tc>
          <w:tcPr>
            <w:tcW w:w="1701" w:type="dxa"/>
            <w:tcBorders>
              <w:top w:val="single" w:sz="5" w:space="0" w:color="000000"/>
              <w:left w:val="single" w:sz="5" w:space="0" w:color="000000"/>
              <w:bottom w:val="single" w:sz="5" w:space="0" w:color="000000"/>
              <w:right w:val="single" w:sz="5" w:space="0" w:color="000000"/>
            </w:tcBorders>
          </w:tcPr>
          <w:p w14:paraId="1DA829DD" w14:textId="77777777" w:rsidR="006A5312" w:rsidRPr="00F70BF0" w:rsidRDefault="006A5312" w:rsidP="0017023E">
            <w:pPr>
              <w:spacing w:after="0" w:line="240" w:lineRule="auto"/>
              <w:ind w:left="102"/>
              <w:rPr>
                <w:rFonts w:ascii="Times New Roman" w:eastAsia="Times New Roman" w:hAnsi="Times New Roman" w:cs="Times New Roman"/>
                <w:b/>
                <w:position w:val="7"/>
                <w:sz w:val="20"/>
                <w:szCs w:val="20"/>
              </w:rPr>
            </w:pPr>
            <w:r w:rsidRPr="00F70BF0">
              <w:rPr>
                <w:rFonts w:ascii="Times New Roman" w:eastAsia="Times New Roman" w:hAnsi="Times New Roman" w:cs="Times New Roman"/>
                <w:b/>
                <w:sz w:val="20"/>
                <w:szCs w:val="20"/>
              </w:rPr>
              <w:t>Re</w:t>
            </w:r>
            <w:r w:rsidRPr="00F70BF0">
              <w:rPr>
                <w:rFonts w:ascii="Times New Roman" w:eastAsia="Times New Roman" w:hAnsi="Times New Roman" w:cs="Times New Roman"/>
                <w:b/>
                <w:spacing w:val="1"/>
                <w:sz w:val="20"/>
                <w:szCs w:val="20"/>
              </w:rPr>
              <w:t>a</w:t>
            </w:r>
            <w:r w:rsidRPr="00F70BF0">
              <w:rPr>
                <w:rFonts w:ascii="Times New Roman" w:eastAsia="Times New Roman" w:hAnsi="Times New Roman" w:cs="Times New Roman"/>
                <w:b/>
                <w:sz w:val="20"/>
                <w:szCs w:val="20"/>
              </w:rPr>
              <w:t>c</w:t>
            </w:r>
            <w:r w:rsidRPr="00F70BF0">
              <w:rPr>
                <w:rFonts w:ascii="Times New Roman" w:eastAsia="Times New Roman" w:hAnsi="Times New Roman" w:cs="Times New Roman"/>
                <w:b/>
                <w:spacing w:val="1"/>
                <w:sz w:val="20"/>
                <w:szCs w:val="20"/>
              </w:rPr>
              <w:t>ț</w:t>
            </w:r>
            <w:r w:rsidRPr="00F70BF0">
              <w:rPr>
                <w:rFonts w:ascii="Times New Roman" w:eastAsia="Times New Roman" w:hAnsi="Times New Roman" w:cs="Times New Roman"/>
                <w:b/>
                <w:sz w:val="20"/>
                <w:szCs w:val="20"/>
              </w:rPr>
              <w:t>ie</w:t>
            </w:r>
            <w:r w:rsidRPr="00F70BF0">
              <w:rPr>
                <w:rFonts w:ascii="Times New Roman" w:eastAsia="Times New Roman" w:hAnsi="Times New Roman" w:cs="Times New Roman"/>
                <w:b/>
                <w:spacing w:val="-5"/>
                <w:sz w:val="20"/>
                <w:szCs w:val="20"/>
              </w:rPr>
              <w:t xml:space="preserve"> </w:t>
            </w:r>
            <w:r w:rsidRPr="00F70BF0">
              <w:rPr>
                <w:rFonts w:ascii="Times New Roman" w:eastAsia="Times New Roman" w:hAnsi="Times New Roman" w:cs="Times New Roman"/>
                <w:b/>
                <w:spacing w:val="1"/>
                <w:sz w:val="20"/>
                <w:szCs w:val="20"/>
              </w:rPr>
              <w:t>a</w:t>
            </w:r>
            <w:r w:rsidRPr="00F70BF0">
              <w:rPr>
                <w:rFonts w:ascii="Times New Roman" w:eastAsia="Times New Roman" w:hAnsi="Times New Roman" w:cs="Times New Roman"/>
                <w:b/>
                <w:sz w:val="20"/>
                <w:szCs w:val="20"/>
              </w:rPr>
              <w:t>d</w:t>
            </w:r>
            <w:r w:rsidRPr="00F70BF0">
              <w:rPr>
                <w:rFonts w:ascii="Times New Roman" w:eastAsia="Times New Roman" w:hAnsi="Times New Roman" w:cs="Times New Roman"/>
                <w:b/>
                <w:spacing w:val="1"/>
                <w:sz w:val="20"/>
                <w:szCs w:val="20"/>
              </w:rPr>
              <w:t>v</w:t>
            </w:r>
            <w:r w:rsidRPr="00F70BF0">
              <w:rPr>
                <w:rFonts w:ascii="Times New Roman" w:eastAsia="Times New Roman" w:hAnsi="Times New Roman" w:cs="Times New Roman"/>
                <w:b/>
                <w:sz w:val="20"/>
                <w:szCs w:val="20"/>
              </w:rPr>
              <w:t>er</w:t>
            </w:r>
            <w:r w:rsidRPr="00F70BF0">
              <w:rPr>
                <w:rFonts w:ascii="Times New Roman" w:eastAsia="Times New Roman" w:hAnsi="Times New Roman" w:cs="Times New Roman"/>
                <w:b/>
                <w:spacing w:val="-1"/>
                <w:sz w:val="20"/>
                <w:szCs w:val="20"/>
              </w:rPr>
              <w:t>s</w:t>
            </w:r>
            <w:r w:rsidRPr="00F70BF0">
              <w:rPr>
                <w:rFonts w:ascii="Times New Roman" w:eastAsia="Times New Roman" w:hAnsi="Times New Roman" w:cs="Times New Roman"/>
                <w:b/>
                <w:spacing w:val="1"/>
                <w:sz w:val="20"/>
                <w:szCs w:val="20"/>
              </w:rPr>
              <w:t>ă</w:t>
            </w:r>
            <w:r w:rsidRPr="00F70BF0">
              <w:rPr>
                <w:rFonts w:ascii="Times New Roman" w:eastAsia="Times New Roman" w:hAnsi="Times New Roman" w:cs="Times New Roman"/>
                <w:b/>
                <w:position w:val="7"/>
                <w:sz w:val="20"/>
                <w:szCs w:val="20"/>
              </w:rPr>
              <w:t>a</w:t>
            </w:r>
          </w:p>
          <w:p w14:paraId="575AD2B5" w14:textId="77777777" w:rsidR="006A5312" w:rsidRPr="00F70BF0" w:rsidRDefault="006A5312" w:rsidP="0017023E">
            <w:pPr>
              <w:spacing w:after="0" w:line="240" w:lineRule="auto"/>
              <w:ind w:left="102"/>
              <w:rPr>
                <w:rFonts w:ascii="Times New Roman" w:eastAsia="Times New Roman" w:hAnsi="Times New Roman" w:cs="Times New Roman"/>
                <w:b/>
                <w:position w:val="7"/>
                <w:sz w:val="20"/>
                <w:szCs w:val="20"/>
              </w:rPr>
            </w:pPr>
          </w:p>
          <w:p w14:paraId="52525846" w14:textId="77777777" w:rsidR="006A5312" w:rsidRPr="00F70BF0" w:rsidRDefault="006A5312" w:rsidP="0017023E">
            <w:pPr>
              <w:spacing w:after="0" w:line="240" w:lineRule="auto"/>
              <w:ind w:left="102"/>
              <w:rPr>
                <w:rFonts w:ascii="Times New Roman" w:eastAsia="Times New Roman" w:hAnsi="Times New Roman" w:cs="Times New Roman"/>
                <w:b/>
                <w:position w:val="7"/>
                <w:sz w:val="20"/>
                <w:szCs w:val="20"/>
              </w:rPr>
            </w:pPr>
          </w:p>
          <w:p w14:paraId="3C114C32" w14:textId="77777777" w:rsidR="006A5312" w:rsidRPr="00F70BF0" w:rsidRDefault="006A5312" w:rsidP="0017023E">
            <w:pPr>
              <w:spacing w:after="0" w:line="240" w:lineRule="auto"/>
              <w:ind w:left="102"/>
              <w:rPr>
                <w:rFonts w:ascii="Times New Roman" w:eastAsia="Times New Roman" w:hAnsi="Times New Roman" w:cs="Times New Roman"/>
                <w:b/>
                <w:position w:val="7"/>
                <w:sz w:val="20"/>
                <w:szCs w:val="20"/>
              </w:rPr>
            </w:pPr>
          </w:p>
          <w:p w14:paraId="7EA50109" w14:textId="77777777" w:rsidR="006A5312" w:rsidRPr="00F70BF0" w:rsidRDefault="006A5312" w:rsidP="0017023E">
            <w:pPr>
              <w:spacing w:after="0" w:line="240" w:lineRule="auto"/>
              <w:ind w:left="102"/>
              <w:rPr>
                <w:rFonts w:ascii="Times New Roman" w:eastAsia="Times New Roman" w:hAnsi="Times New Roman" w:cs="Times New Roman"/>
                <w:b/>
                <w:position w:val="7"/>
                <w:sz w:val="20"/>
                <w:szCs w:val="20"/>
              </w:rPr>
            </w:pPr>
          </w:p>
          <w:p w14:paraId="1B25C589" w14:textId="77777777" w:rsidR="006A5312" w:rsidRPr="00F70BF0" w:rsidRDefault="006A5312" w:rsidP="0017023E">
            <w:pPr>
              <w:spacing w:after="0" w:line="240" w:lineRule="auto"/>
              <w:ind w:left="102"/>
              <w:rPr>
                <w:rFonts w:ascii="Calibri" w:eastAsia="Calibri" w:hAnsi="Calibri" w:cs="Arial"/>
                <w:sz w:val="20"/>
                <w:szCs w:val="20"/>
              </w:rPr>
            </w:pPr>
          </w:p>
        </w:tc>
        <w:tc>
          <w:tcPr>
            <w:tcW w:w="3119" w:type="dxa"/>
            <w:tcBorders>
              <w:top w:val="single" w:sz="5" w:space="0" w:color="000000"/>
              <w:left w:val="single" w:sz="5" w:space="0" w:color="000000"/>
              <w:bottom w:val="single" w:sz="5" w:space="0" w:color="000000"/>
              <w:right w:val="single" w:sz="5" w:space="0" w:color="000000"/>
            </w:tcBorders>
          </w:tcPr>
          <w:p w14:paraId="1317D7A3"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b/>
                <w:sz w:val="20"/>
                <w:szCs w:val="20"/>
              </w:rPr>
              <w:t>Se</w:t>
            </w:r>
            <w:r w:rsidRPr="00F70BF0">
              <w:rPr>
                <w:rFonts w:ascii="Times New Roman" w:eastAsia="Times New Roman" w:hAnsi="Times New Roman" w:cs="Times New Roman"/>
                <w:b/>
                <w:spacing w:val="1"/>
                <w:sz w:val="20"/>
                <w:szCs w:val="20"/>
              </w:rPr>
              <w:t>v</w:t>
            </w:r>
            <w:r w:rsidRPr="00F70BF0">
              <w:rPr>
                <w:rFonts w:ascii="Times New Roman" w:eastAsia="Times New Roman" w:hAnsi="Times New Roman" w:cs="Times New Roman"/>
                <w:b/>
                <w:sz w:val="20"/>
                <w:szCs w:val="20"/>
              </w:rPr>
              <w:t>eri</w:t>
            </w:r>
            <w:r w:rsidRPr="00F70BF0">
              <w:rPr>
                <w:rFonts w:ascii="Times New Roman" w:eastAsia="Times New Roman" w:hAnsi="Times New Roman" w:cs="Times New Roman"/>
                <w:b/>
                <w:spacing w:val="1"/>
                <w:sz w:val="20"/>
                <w:szCs w:val="20"/>
              </w:rPr>
              <w:t>tat</w:t>
            </w:r>
            <w:r w:rsidRPr="00F70BF0">
              <w:rPr>
                <w:rFonts w:ascii="Times New Roman" w:eastAsia="Times New Roman" w:hAnsi="Times New Roman" w:cs="Times New Roman"/>
                <w:b/>
                <w:sz w:val="20"/>
                <w:szCs w:val="20"/>
              </w:rPr>
              <w:t>e</w:t>
            </w:r>
            <w:r w:rsidRPr="00F70BF0">
              <w:rPr>
                <w:rFonts w:ascii="Times New Roman" w:eastAsia="Times New Roman" w:hAnsi="Times New Roman" w:cs="Times New Roman"/>
                <w:b/>
                <w:position w:val="7"/>
                <w:sz w:val="20"/>
                <w:szCs w:val="20"/>
              </w:rPr>
              <w:t>b</w:t>
            </w:r>
          </w:p>
        </w:tc>
        <w:tc>
          <w:tcPr>
            <w:tcW w:w="2268" w:type="dxa"/>
            <w:tcBorders>
              <w:top w:val="single" w:sz="5" w:space="0" w:color="000000"/>
              <w:left w:val="single" w:sz="5" w:space="0" w:color="000000"/>
              <w:bottom w:val="single" w:sz="5" w:space="0" w:color="000000"/>
              <w:right w:val="single" w:sz="5" w:space="0" w:color="000000"/>
            </w:tcBorders>
          </w:tcPr>
          <w:p w14:paraId="14B84AE7"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b/>
                <w:spacing w:val="-1"/>
                <w:sz w:val="20"/>
                <w:szCs w:val="20"/>
              </w:rPr>
              <w:t>M</w:t>
            </w:r>
            <w:r w:rsidRPr="00F70BF0">
              <w:rPr>
                <w:rFonts w:ascii="Times New Roman" w:eastAsia="Times New Roman" w:hAnsi="Times New Roman" w:cs="Times New Roman"/>
                <w:b/>
                <w:spacing w:val="1"/>
                <w:sz w:val="20"/>
                <w:szCs w:val="20"/>
              </w:rPr>
              <w:t>o</w:t>
            </w:r>
            <w:r w:rsidRPr="00F70BF0">
              <w:rPr>
                <w:rFonts w:ascii="Times New Roman" w:eastAsia="Times New Roman" w:hAnsi="Times New Roman" w:cs="Times New Roman"/>
                <w:b/>
                <w:sz w:val="20"/>
                <w:szCs w:val="20"/>
              </w:rPr>
              <w:t>di</w:t>
            </w:r>
            <w:r w:rsidRPr="00F70BF0">
              <w:rPr>
                <w:rFonts w:ascii="Times New Roman" w:eastAsia="Times New Roman" w:hAnsi="Times New Roman" w:cs="Times New Roman"/>
                <w:b/>
                <w:spacing w:val="1"/>
                <w:sz w:val="20"/>
                <w:szCs w:val="20"/>
              </w:rPr>
              <w:t>f</w:t>
            </w:r>
            <w:r w:rsidRPr="00F70BF0">
              <w:rPr>
                <w:rFonts w:ascii="Times New Roman" w:eastAsia="Times New Roman" w:hAnsi="Times New Roman" w:cs="Times New Roman"/>
                <w:b/>
                <w:sz w:val="20"/>
                <w:szCs w:val="20"/>
              </w:rPr>
              <w:t>ic</w:t>
            </w:r>
            <w:r w:rsidRPr="00F70BF0">
              <w:rPr>
                <w:rFonts w:ascii="Times New Roman" w:eastAsia="Times New Roman" w:hAnsi="Times New Roman" w:cs="Times New Roman"/>
                <w:b/>
                <w:spacing w:val="1"/>
                <w:sz w:val="20"/>
                <w:szCs w:val="20"/>
              </w:rPr>
              <w:t>a</w:t>
            </w:r>
            <w:r w:rsidRPr="00F70BF0">
              <w:rPr>
                <w:rFonts w:ascii="Times New Roman" w:eastAsia="Times New Roman" w:hAnsi="Times New Roman" w:cs="Times New Roman"/>
                <w:b/>
                <w:sz w:val="20"/>
                <w:szCs w:val="20"/>
              </w:rPr>
              <w:t>re</w:t>
            </w:r>
            <w:r w:rsidRPr="00F70BF0">
              <w:rPr>
                <w:rFonts w:ascii="Times New Roman" w:eastAsia="Times New Roman" w:hAnsi="Times New Roman" w:cs="Times New Roman"/>
                <w:b/>
                <w:spacing w:val="-8"/>
                <w:sz w:val="20"/>
                <w:szCs w:val="20"/>
              </w:rPr>
              <w:t xml:space="preserve"> </w:t>
            </w:r>
            <w:r w:rsidRPr="00F70BF0">
              <w:rPr>
                <w:rFonts w:ascii="Times New Roman" w:eastAsia="Times New Roman" w:hAnsi="Times New Roman" w:cs="Times New Roman"/>
                <w:b/>
                <w:sz w:val="20"/>
                <w:szCs w:val="20"/>
              </w:rPr>
              <w:t>a</w:t>
            </w:r>
            <w:r w:rsidRPr="00F70BF0">
              <w:rPr>
                <w:rFonts w:ascii="Times New Roman" w:eastAsia="Times New Roman" w:hAnsi="Times New Roman" w:cs="Times New Roman"/>
                <w:b/>
                <w:spacing w:val="1"/>
                <w:sz w:val="20"/>
                <w:szCs w:val="20"/>
              </w:rPr>
              <w:t xml:space="preserve"> </w:t>
            </w:r>
            <w:r w:rsidRPr="00F70BF0">
              <w:rPr>
                <w:rFonts w:ascii="Times New Roman" w:eastAsia="Times New Roman" w:hAnsi="Times New Roman" w:cs="Times New Roman"/>
                <w:b/>
                <w:sz w:val="20"/>
                <w:szCs w:val="20"/>
              </w:rPr>
              <w:t>d</w:t>
            </w:r>
            <w:r w:rsidRPr="00F70BF0">
              <w:rPr>
                <w:rFonts w:ascii="Times New Roman" w:eastAsia="Times New Roman" w:hAnsi="Times New Roman" w:cs="Times New Roman"/>
                <w:b/>
                <w:spacing w:val="1"/>
                <w:sz w:val="20"/>
                <w:szCs w:val="20"/>
              </w:rPr>
              <w:t>o</w:t>
            </w:r>
            <w:r w:rsidRPr="00F70BF0">
              <w:rPr>
                <w:rFonts w:ascii="Times New Roman" w:eastAsia="Times New Roman" w:hAnsi="Times New Roman" w:cs="Times New Roman"/>
                <w:b/>
                <w:sz w:val="20"/>
                <w:szCs w:val="20"/>
              </w:rPr>
              <w:t>zei</w:t>
            </w:r>
          </w:p>
        </w:tc>
        <w:tc>
          <w:tcPr>
            <w:tcW w:w="2835" w:type="dxa"/>
            <w:gridSpan w:val="2"/>
            <w:tcBorders>
              <w:top w:val="single" w:sz="5" w:space="0" w:color="000000"/>
              <w:left w:val="single" w:sz="5" w:space="0" w:color="000000"/>
              <w:bottom w:val="single" w:sz="5" w:space="0" w:color="000000"/>
              <w:right w:val="single" w:sz="5" w:space="0" w:color="000000"/>
            </w:tcBorders>
          </w:tcPr>
          <w:p w14:paraId="7D1E4CB7"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b/>
                <w:spacing w:val="-1"/>
                <w:sz w:val="20"/>
                <w:szCs w:val="20"/>
              </w:rPr>
              <w:t>I</w:t>
            </w:r>
            <w:r w:rsidRPr="00F70BF0">
              <w:rPr>
                <w:rFonts w:ascii="Times New Roman" w:eastAsia="Times New Roman" w:hAnsi="Times New Roman" w:cs="Times New Roman"/>
                <w:b/>
                <w:sz w:val="20"/>
                <w:szCs w:val="20"/>
              </w:rPr>
              <w:t>n</w:t>
            </w:r>
            <w:r w:rsidRPr="00F70BF0">
              <w:rPr>
                <w:rFonts w:ascii="Times New Roman" w:eastAsia="Times New Roman" w:hAnsi="Times New Roman" w:cs="Times New Roman"/>
                <w:b/>
                <w:spacing w:val="1"/>
                <w:sz w:val="20"/>
                <w:szCs w:val="20"/>
              </w:rPr>
              <w:t>t</w:t>
            </w:r>
            <w:r w:rsidRPr="00F70BF0">
              <w:rPr>
                <w:rFonts w:ascii="Times New Roman" w:eastAsia="Times New Roman" w:hAnsi="Times New Roman" w:cs="Times New Roman"/>
                <w:b/>
                <w:sz w:val="20"/>
                <w:szCs w:val="20"/>
              </w:rPr>
              <w:t>er</w:t>
            </w:r>
            <w:r w:rsidRPr="00F70BF0">
              <w:rPr>
                <w:rFonts w:ascii="Times New Roman" w:eastAsia="Times New Roman" w:hAnsi="Times New Roman" w:cs="Times New Roman"/>
                <w:b/>
                <w:spacing w:val="1"/>
                <w:sz w:val="20"/>
                <w:szCs w:val="20"/>
              </w:rPr>
              <w:t>v</w:t>
            </w:r>
            <w:r w:rsidRPr="00F70BF0">
              <w:rPr>
                <w:rFonts w:ascii="Times New Roman" w:eastAsia="Times New Roman" w:hAnsi="Times New Roman" w:cs="Times New Roman"/>
                <w:b/>
                <w:sz w:val="20"/>
                <w:szCs w:val="20"/>
              </w:rPr>
              <w:t>e</w:t>
            </w:r>
            <w:r w:rsidRPr="00F70BF0">
              <w:rPr>
                <w:rFonts w:ascii="Times New Roman" w:eastAsia="Times New Roman" w:hAnsi="Times New Roman" w:cs="Times New Roman"/>
                <w:b/>
                <w:spacing w:val="-1"/>
                <w:sz w:val="20"/>
                <w:szCs w:val="20"/>
              </w:rPr>
              <w:t>n</w:t>
            </w:r>
            <w:r w:rsidRPr="00F70BF0">
              <w:rPr>
                <w:rFonts w:ascii="Times New Roman" w:eastAsia="Times New Roman" w:hAnsi="Times New Roman" w:cs="Times New Roman"/>
                <w:b/>
                <w:spacing w:val="1"/>
                <w:sz w:val="20"/>
                <w:szCs w:val="20"/>
              </w:rPr>
              <w:t>ț</w:t>
            </w:r>
            <w:r w:rsidRPr="00F70BF0">
              <w:rPr>
                <w:rFonts w:ascii="Times New Roman" w:eastAsia="Times New Roman" w:hAnsi="Times New Roman" w:cs="Times New Roman"/>
                <w:b/>
                <w:sz w:val="20"/>
                <w:szCs w:val="20"/>
              </w:rPr>
              <w:t>ie</w:t>
            </w:r>
            <w:r w:rsidRPr="00F70BF0">
              <w:rPr>
                <w:rFonts w:ascii="Times New Roman" w:eastAsia="Times New Roman" w:hAnsi="Times New Roman" w:cs="Times New Roman"/>
                <w:b/>
                <w:spacing w:val="-8"/>
                <w:sz w:val="20"/>
                <w:szCs w:val="20"/>
              </w:rPr>
              <w:t xml:space="preserve"> </w:t>
            </w:r>
            <w:r w:rsidRPr="00F70BF0">
              <w:rPr>
                <w:rFonts w:ascii="Times New Roman" w:eastAsia="Times New Roman" w:hAnsi="Times New Roman" w:cs="Times New Roman"/>
                <w:b/>
                <w:spacing w:val="-1"/>
                <w:sz w:val="20"/>
                <w:szCs w:val="20"/>
              </w:rPr>
              <w:t>s</w:t>
            </w:r>
            <w:r w:rsidRPr="00F70BF0">
              <w:rPr>
                <w:rFonts w:ascii="Times New Roman" w:eastAsia="Times New Roman" w:hAnsi="Times New Roman" w:cs="Times New Roman"/>
                <w:b/>
                <w:sz w:val="20"/>
                <w:szCs w:val="20"/>
              </w:rPr>
              <w:t>u</w:t>
            </w:r>
            <w:r w:rsidRPr="00F70BF0">
              <w:rPr>
                <w:rFonts w:ascii="Times New Roman" w:eastAsia="Times New Roman" w:hAnsi="Times New Roman" w:cs="Times New Roman"/>
                <w:b/>
                <w:spacing w:val="2"/>
                <w:sz w:val="20"/>
                <w:szCs w:val="20"/>
              </w:rPr>
              <w:t>p</w:t>
            </w:r>
            <w:r w:rsidRPr="00F70BF0">
              <w:rPr>
                <w:rFonts w:ascii="Times New Roman" w:eastAsia="Times New Roman" w:hAnsi="Times New Roman" w:cs="Times New Roman"/>
                <w:b/>
                <w:sz w:val="20"/>
                <w:szCs w:val="20"/>
              </w:rPr>
              <w:t>li</w:t>
            </w:r>
            <w:r w:rsidRPr="00F70BF0">
              <w:rPr>
                <w:rFonts w:ascii="Times New Roman" w:eastAsia="Times New Roman" w:hAnsi="Times New Roman" w:cs="Times New Roman"/>
                <w:b/>
                <w:spacing w:val="2"/>
                <w:sz w:val="20"/>
                <w:szCs w:val="20"/>
              </w:rPr>
              <w:t>m</w:t>
            </w:r>
            <w:r w:rsidRPr="00F70BF0">
              <w:rPr>
                <w:rFonts w:ascii="Times New Roman" w:eastAsia="Times New Roman" w:hAnsi="Times New Roman" w:cs="Times New Roman"/>
                <w:b/>
                <w:sz w:val="20"/>
                <w:szCs w:val="20"/>
              </w:rPr>
              <w:t>en</w:t>
            </w:r>
            <w:r w:rsidRPr="00F70BF0">
              <w:rPr>
                <w:rFonts w:ascii="Times New Roman" w:eastAsia="Times New Roman" w:hAnsi="Times New Roman" w:cs="Times New Roman"/>
                <w:b/>
                <w:spacing w:val="1"/>
                <w:sz w:val="20"/>
                <w:szCs w:val="20"/>
              </w:rPr>
              <w:t>ta</w:t>
            </w:r>
            <w:r w:rsidRPr="00F70BF0">
              <w:rPr>
                <w:rFonts w:ascii="Times New Roman" w:eastAsia="Times New Roman" w:hAnsi="Times New Roman" w:cs="Times New Roman"/>
                <w:b/>
                <w:sz w:val="20"/>
                <w:szCs w:val="20"/>
              </w:rPr>
              <w:t>ră</w:t>
            </w:r>
          </w:p>
        </w:tc>
      </w:tr>
      <w:tr w:rsidR="006A5312" w:rsidRPr="00F70BF0" w14:paraId="52EC091B" w14:textId="77777777" w:rsidTr="0017023E">
        <w:trPr>
          <w:trHeight w:hRule="exact" w:val="379"/>
        </w:trPr>
        <w:tc>
          <w:tcPr>
            <w:tcW w:w="9923" w:type="dxa"/>
            <w:gridSpan w:val="5"/>
            <w:tcBorders>
              <w:top w:val="single" w:sz="5" w:space="0" w:color="000000"/>
              <w:left w:val="single" w:sz="5" w:space="0" w:color="000000"/>
              <w:bottom w:val="single" w:sz="5" w:space="0" w:color="000000"/>
              <w:right w:val="single" w:sz="5" w:space="0" w:color="000000"/>
            </w:tcBorders>
          </w:tcPr>
          <w:p w14:paraId="48CF4738"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b/>
                <w:sz w:val="20"/>
                <w:szCs w:val="20"/>
              </w:rPr>
              <w:t>Re</w:t>
            </w:r>
            <w:r w:rsidRPr="00F70BF0">
              <w:rPr>
                <w:rFonts w:ascii="Times New Roman" w:eastAsia="Times New Roman" w:hAnsi="Times New Roman" w:cs="Times New Roman"/>
                <w:b/>
                <w:spacing w:val="1"/>
                <w:sz w:val="20"/>
                <w:szCs w:val="20"/>
              </w:rPr>
              <w:t>a</w:t>
            </w:r>
            <w:r w:rsidRPr="00F70BF0">
              <w:rPr>
                <w:rFonts w:ascii="Times New Roman" w:eastAsia="Times New Roman" w:hAnsi="Times New Roman" w:cs="Times New Roman"/>
                <w:b/>
                <w:sz w:val="20"/>
                <w:szCs w:val="20"/>
              </w:rPr>
              <w:t>c</w:t>
            </w:r>
            <w:r w:rsidRPr="00F70BF0">
              <w:rPr>
                <w:rFonts w:ascii="Times New Roman" w:eastAsia="Times New Roman" w:hAnsi="Times New Roman" w:cs="Times New Roman"/>
                <w:b/>
                <w:spacing w:val="1"/>
                <w:sz w:val="20"/>
                <w:szCs w:val="20"/>
              </w:rPr>
              <w:t>ț</w:t>
            </w:r>
            <w:r w:rsidRPr="00F70BF0">
              <w:rPr>
                <w:rFonts w:ascii="Times New Roman" w:eastAsia="Times New Roman" w:hAnsi="Times New Roman" w:cs="Times New Roman"/>
                <w:b/>
                <w:sz w:val="20"/>
                <w:szCs w:val="20"/>
              </w:rPr>
              <w:t>ii</w:t>
            </w:r>
            <w:r w:rsidRPr="00F70BF0">
              <w:rPr>
                <w:rFonts w:ascii="Times New Roman" w:eastAsia="Times New Roman" w:hAnsi="Times New Roman" w:cs="Times New Roman"/>
                <w:b/>
                <w:spacing w:val="-6"/>
                <w:sz w:val="20"/>
                <w:szCs w:val="20"/>
              </w:rPr>
              <w:t xml:space="preserve"> </w:t>
            </w:r>
            <w:r w:rsidRPr="00F70BF0">
              <w:rPr>
                <w:rFonts w:ascii="Times New Roman" w:eastAsia="Times New Roman" w:hAnsi="Times New Roman" w:cs="Times New Roman"/>
                <w:b/>
                <w:spacing w:val="1"/>
                <w:sz w:val="20"/>
                <w:szCs w:val="20"/>
              </w:rPr>
              <w:t>a</w:t>
            </w:r>
            <w:r w:rsidRPr="00F70BF0">
              <w:rPr>
                <w:rFonts w:ascii="Times New Roman" w:eastAsia="Times New Roman" w:hAnsi="Times New Roman" w:cs="Times New Roman"/>
                <w:b/>
                <w:sz w:val="20"/>
                <w:szCs w:val="20"/>
              </w:rPr>
              <w:t>d</w:t>
            </w:r>
            <w:r w:rsidRPr="00F70BF0">
              <w:rPr>
                <w:rFonts w:ascii="Times New Roman" w:eastAsia="Times New Roman" w:hAnsi="Times New Roman" w:cs="Times New Roman"/>
                <w:b/>
                <w:spacing w:val="1"/>
                <w:sz w:val="20"/>
                <w:szCs w:val="20"/>
              </w:rPr>
              <w:t>v</w:t>
            </w:r>
            <w:r w:rsidRPr="00F70BF0">
              <w:rPr>
                <w:rFonts w:ascii="Times New Roman" w:eastAsia="Times New Roman" w:hAnsi="Times New Roman" w:cs="Times New Roman"/>
                <w:b/>
                <w:sz w:val="20"/>
                <w:szCs w:val="20"/>
              </w:rPr>
              <w:t>er</w:t>
            </w:r>
            <w:r w:rsidRPr="00F70BF0">
              <w:rPr>
                <w:rFonts w:ascii="Times New Roman" w:eastAsia="Times New Roman" w:hAnsi="Times New Roman" w:cs="Times New Roman"/>
                <w:b/>
                <w:spacing w:val="-1"/>
                <w:sz w:val="20"/>
                <w:szCs w:val="20"/>
              </w:rPr>
              <w:t>s</w:t>
            </w:r>
            <w:r w:rsidRPr="00F70BF0">
              <w:rPr>
                <w:rFonts w:ascii="Times New Roman" w:eastAsia="Times New Roman" w:hAnsi="Times New Roman" w:cs="Times New Roman"/>
                <w:b/>
                <w:sz w:val="20"/>
                <w:szCs w:val="20"/>
              </w:rPr>
              <w:t>e</w:t>
            </w:r>
            <w:r w:rsidRPr="00F70BF0">
              <w:rPr>
                <w:rFonts w:ascii="Times New Roman" w:eastAsia="Times New Roman" w:hAnsi="Times New Roman" w:cs="Times New Roman"/>
                <w:b/>
                <w:spacing w:val="-6"/>
                <w:sz w:val="20"/>
                <w:szCs w:val="20"/>
              </w:rPr>
              <w:t xml:space="preserve"> </w:t>
            </w:r>
            <w:r w:rsidRPr="00F70BF0">
              <w:rPr>
                <w:rFonts w:ascii="Times New Roman" w:eastAsia="Times New Roman" w:hAnsi="Times New Roman" w:cs="Times New Roman"/>
                <w:b/>
                <w:spacing w:val="2"/>
                <w:sz w:val="20"/>
                <w:szCs w:val="20"/>
              </w:rPr>
              <w:t>m</w:t>
            </w:r>
            <w:r w:rsidRPr="00F70BF0">
              <w:rPr>
                <w:rFonts w:ascii="Times New Roman" w:eastAsia="Times New Roman" w:hAnsi="Times New Roman" w:cs="Times New Roman"/>
                <w:b/>
                <w:sz w:val="20"/>
                <w:szCs w:val="20"/>
              </w:rPr>
              <w:t>edi</w:t>
            </w:r>
            <w:r w:rsidRPr="00F70BF0">
              <w:rPr>
                <w:rFonts w:ascii="Times New Roman" w:eastAsia="Times New Roman" w:hAnsi="Times New Roman" w:cs="Times New Roman"/>
                <w:b/>
                <w:spacing w:val="1"/>
                <w:sz w:val="20"/>
                <w:szCs w:val="20"/>
              </w:rPr>
              <w:t>at</w:t>
            </w:r>
            <w:r w:rsidRPr="00F70BF0">
              <w:rPr>
                <w:rFonts w:ascii="Times New Roman" w:eastAsia="Times New Roman" w:hAnsi="Times New Roman" w:cs="Times New Roman"/>
                <w:b/>
                <w:sz w:val="20"/>
                <w:szCs w:val="20"/>
              </w:rPr>
              <w:t>e</w:t>
            </w:r>
            <w:r w:rsidRPr="00F70BF0">
              <w:rPr>
                <w:rFonts w:ascii="Times New Roman" w:eastAsia="Times New Roman" w:hAnsi="Times New Roman" w:cs="Times New Roman"/>
                <w:b/>
                <w:spacing w:val="-6"/>
                <w:sz w:val="20"/>
                <w:szCs w:val="20"/>
              </w:rPr>
              <w:t xml:space="preserve"> </w:t>
            </w:r>
            <w:r w:rsidRPr="00F70BF0">
              <w:rPr>
                <w:rFonts w:ascii="Times New Roman" w:eastAsia="Times New Roman" w:hAnsi="Times New Roman" w:cs="Times New Roman"/>
                <w:b/>
                <w:spacing w:val="-3"/>
                <w:sz w:val="20"/>
                <w:szCs w:val="20"/>
              </w:rPr>
              <w:t>i</w:t>
            </w:r>
            <w:r w:rsidRPr="00F70BF0">
              <w:rPr>
                <w:rFonts w:ascii="Times New Roman" w:eastAsia="Times New Roman" w:hAnsi="Times New Roman" w:cs="Times New Roman"/>
                <w:b/>
                <w:spacing w:val="2"/>
                <w:sz w:val="20"/>
                <w:szCs w:val="20"/>
              </w:rPr>
              <w:t>m</w:t>
            </w:r>
            <w:r w:rsidRPr="00F70BF0">
              <w:rPr>
                <w:rFonts w:ascii="Times New Roman" w:eastAsia="Times New Roman" w:hAnsi="Times New Roman" w:cs="Times New Roman"/>
                <w:b/>
                <w:sz w:val="20"/>
                <w:szCs w:val="20"/>
              </w:rPr>
              <w:t>un</w:t>
            </w:r>
          </w:p>
        </w:tc>
      </w:tr>
      <w:tr w:rsidR="006A5312" w:rsidRPr="00F70BF0" w14:paraId="5785068C" w14:textId="77777777" w:rsidTr="0017023E">
        <w:trPr>
          <w:trHeight w:hRule="exact" w:val="1317"/>
        </w:trPr>
        <w:tc>
          <w:tcPr>
            <w:tcW w:w="1701" w:type="dxa"/>
            <w:vMerge w:val="restart"/>
            <w:tcBorders>
              <w:top w:val="single" w:sz="5" w:space="0" w:color="000000"/>
              <w:left w:val="single" w:sz="5" w:space="0" w:color="000000"/>
              <w:right w:val="single" w:sz="5" w:space="0" w:color="000000"/>
            </w:tcBorders>
          </w:tcPr>
          <w:p w14:paraId="442641E0" w14:textId="77777777" w:rsidR="006A5312" w:rsidRPr="00F70BF0" w:rsidRDefault="006A5312" w:rsidP="0017023E">
            <w:pPr>
              <w:spacing w:after="0" w:line="240" w:lineRule="auto"/>
              <w:rPr>
                <w:rFonts w:ascii="Calibri" w:eastAsia="Calibri" w:hAnsi="Calibri" w:cs="Arial"/>
                <w:sz w:val="20"/>
                <w:szCs w:val="20"/>
              </w:rPr>
            </w:pPr>
          </w:p>
          <w:p w14:paraId="0ABA0BE4" w14:textId="77777777" w:rsidR="006A5312" w:rsidRPr="00F70BF0" w:rsidRDefault="006A5312" w:rsidP="0017023E">
            <w:pPr>
              <w:spacing w:after="0" w:line="240" w:lineRule="auto"/>
              <w:rPr>
                <w:rFonts w:ascii="Calibri" w:eastAsia="Calibri" w:hAnsi="Calibri" w:cs="Arial"/>
                <w:sz w:val="20"/>
                <w:szCs w:val="20"/>
              </w:rPr>
            </w:pPr>
          </w:p>
          <w:p w14:paraId="1E66D151" w14:textId="77777777" w:rsidR="006A5312" w:rsidRPr="00F70BF0" w:rsidRDefault="006A5312" w:rsidP="0017023E">
            <w:pPr>
              <w:spacing w:after="0" w:line="240" w:lineRule="auto"/>
              <w:rPr>
                <w:rFonts w:ascii="Calibri" w:eastAsia="Calibri" w:hAnsi="Calibri" w:cs="Arial"/>
                <w:sz w:val="20"/>
                <w:szCs w:val="20"/>
              </w:rPr>
            </w:pPr>
          </w:p>
          <w:p w14:paraId="6978DFB3" w14:textId="77777777" w:rsidR="006A5312" w:rsidRPr="00F70BF0" w:rsidRDefault="006A5312" w:rsidP="0017023E">
            <w:pPr>
              <w:spacing w:after="0" w:line="240" w:lineRule="auto"/>
              <w:rPr>
                <w:rFonts w:ascii="Calibri" w:eastAsia="Calibri" w:hAnsi="Calibri" w:cs="Arial"/>
                <w:sz w:val="20"/>
                <w:szCs w:val="20"/>
              </w:rPr>
            </w:pPr>
          </w:p>
          <w:p w14:paraId="5D2AB69C" w14:textId="77777777" w:rsidR="006A5312" w:rsidRPr="00F70BF0" w:rsidRDefault="006A5312" w:rsidP="0017023E">
            <w:pPr>
              <w:spacing w:after="0" w:line="240" w:lineRule="auto"/>
              <w:rPr>
                <w:rFonts w:ascii="Calibri" w:eastAsia="Calibri" w:hAnsi="Calibri" w:cs="Arial"/>
                <w:sz w:val="20"/>
                <w:szCs w:val="20"/>
              </w:rPr>
            </w:pPr>
          </w:p>
          <w:p w14:paraId="4AAC5DAE" w14:textId="77777777" w:rsidR="006A5312" w:rsidRPr="00F70BF0" w:rsidRDefault="006A5312" w:rsidP="0017023E">
            <w:pPr>
              <w:spacing w:after="0" w:line="240" w:lineRule="auto"/>
              <w:rPr>
                <w:rFonts w:ascii="Calibri" w:eastAsia="Calibri" w:hAnsi="Calibri" w:cs="Arial"/>
                <w:sz w:val="20"/>
                <w:szCs w:val="20"/>
              </w:rPr>
            </w:pPr>
          </w:p>
          <w:p w14:paraId="5192C256" w14:textId="77777777" w:rsidR="006A5312" w:rsidRPr="00F70BF0" w:rsidRDefault="006A5312" w:rsidP="0017023E">
            <w:pPr>
              <w:spacing w:after="0" w:line="240" w:lineRule="auto"/>
              <w:rPr>
                <w:rFonts w:ascii="Calibri" w:eastAsia="Calibri" w:hAnsi="Calibri" w:cs="Arial"/>
                <w:sz w:val="20"/>
                <w:szCs w:val="20"/>
              </w:rPr>
            </w:pPr>
          </w:p>
          <w:p w14:paraId="06364D30" w14:textId="77777777" w:rsidR="006A5312" w:rsidRPr="00F70BF0" w:rsidRDefault="006A5312" w:rsidP="0017023E">
            <w:pPr>
              <w:spacing w:after="0" w:line="240" w:lineRule="auto"/>
              <w:rPr>
                <w:rFonts w:ascii="Calibri" w:eastAsia="Calibri" w:hAnsi="Calibri" w:cs="Arial"/>
                <w:sz w:val="20"/>
                <w:szCs w:val="20"/>
              </w:rPr>
            </w:pPr>
            <w:r w:rsidRPr="00F70BF0">
              <w:rPr>
                <w:rFonts w:ascii="Times New Roman" w:eastAsia="Times New Roman" w:hAnsi="Times New Roman" w:cs="Times New Roman"/>
                <w:sz w:val="20"/>
                <w:szCs w:val="20"/>
              </w:rPr>
              <w:t xml:space="preserve"> P</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umon</w:t>
            </w:r>
            <w:r w:rsidRPr="00F70BF0">
              <w:rPr>
                <w:rFonts w:ascii="Times New Roman" w:eastAsia="Times New Roman" w:hAnsi="Times New Roman" w:cs="Times New Roman"/>
                <w:sz w:val="20"/>
                <w:szCs w:val="20"/>
              </w:rPr>
              <w:t>ită</w:t>
            </w:r>
          </w:p>
        </w:tc>
        <w:tc>
          <w:tcPr>
            <w:tcW w:w="3119" w:type="dxa"/>
            <w:vMerge w:val="restart"/>
            <w:tcBorders>
              <w:top w:val="single" w:sz="5" w:space="0" w:color="000000"/>
              <w:left w:val="single" w:sz="5" w:space="0" w:color="000000"/>
              <w:right w:val="single" w:sz="5" w:space="0" w:color="000000"/>
            </w:tcBorders>
          </w:tcPr>
          <w:p w14:paraId="6C3BEC26" w14:textId="77777777" w:rsidR="006A5312" w:rsidRPr="00F70BF0" w:rsidRDefault="006A5312" w:rsidP="0017023E">
            <w:pPr>
              <w:spacing w:after="0" w:line="240" w:lineRule="auto"/>
              <w:rPr>
                <w:rFonts w:ascii="Calibri" w:eastAsia="Calibri" w:hAnsi="Calibri" w:cs="Arial"/>
                <w:sz w:val="20"/>
                <w:szCs w:val="20"/>
              </w:rPr>
            </w:pPr>
          </w:p>
          <w:p w14:paraId="51DF531B" w14:textId="77777777" w:rsidR="006A5312" w:rsidRPr="00F70BF0" w:rsidRDefault="006A5312" w:rsidP="0017023E">
            <w:pPr>
              <w:spacing w:after="0" w:line="240" w:lineRule="auto"/>
              <w:rPr>
                <w:rFonts w:ascii="Calibri" w:eastAsia="Calibri" w:hAnsi="Calibri" w:cs="Arial"/>
                <w:sz w:val="20"/>
                <w:szCs w:val="20"/>
              </w:rPr>
            </w:pPr>
          </w:p>
          <w:p w14:paraId="7F8422D3" w14:textId="77777777" w:rsidR="006A5312" w:rsidRPr="00F70BF0" w:rsidRDefault="006A5312" w:rsidP="0017023E">
            <w:pPr>
              <w:spacing w:after="0" w:line="240" w:lineRule="auto"/>
              <w:rPr>
                <w:rFonts w:ascii="Calibri" w:eastAsia="Calibri" w:hAnsi="Calibri" w:cs="Arial"/>
                <w:sz w:val="20"/>
                <w:szCs w:val="20"/>
              </w:rPr>
            </w:pPr>
          </w:p>
          <w:p w14:paraId="0B38E7B3" w14:textId="77777777" w:rsidR="006A5312" w:rsidRPr="00F70BF0" w:rsidRDefault="006A5312" w:rsidP="0017023E">
            <w:pPr>
              <w:spacing w:after="0" w:line="240" w:lineRule="auto"/>
              <w:rPr>
                <w:rFonts w:ascii="Calibri" w:eastAsia="Calibri" w:hAnsi="Calibri" w:cs="Arial"/>
                <w:sz w:val="20"/>
                <w:szCs w:val="20"/>
              </w:rPr>
            </w:pPr>
          </w:p>
          <w:p w14:paraId="211D7900" w14:textId="77777777" w:rsidR="006A5312" w:rsidRPr="00F70BF0" w:rsidRDefault="006A5312" w:rsidP="0017023E">
            <w:pPr>
              <w:spacing w:after="0" w:line="240" w:lineRule="auto"/>
              <w:rPr>
                <w:rFonts w:ascii="Calibri" w:eastAsia="Calibri" w:hAnsi="Calibri" w:cs="Arial"/>
                <w:sz w:val="20"/>
                <w:szCs w:val="20"/>
              </w:rPr>
            </w:pPr>
            <w:r w:rsidRPr="00F70BF0">
              <w:rPr>
                <w:rFonts w:ascii="Times New Roman" w:eastAsia="Times New Roman" w:hAnsi="Times New Roman" w:cs="Times New Roman"/>
                <w:sz w:val="20"/>
                <w:szCs w:val="20"/>
              </w:rPr>
              <w:t>G</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z w:val="20"/>
                <w:szCs w:val="20"/>
              </w:rPr>
              <w:t>2</w:t>
            </w:r>
          </w:p>
        </w:tc>
        <w:tc>
          <w:tcPr>
            <w:tcW w:w="2268" w:type="dxa"/>
            <w:tcBorders>
              <w:top w:val="single" w:sz="5" w:space="0" w:color="000000"/>
              <w:left w:val="single" w:sz="5" w:space="0" w:color="000000"/>
              <w:bottom w:val="single" w:sz="5" w:space="0" w:color="000000"/>
              <w:right w:val="single" w:sz="5" w:space="0" w:color="000000"/>
            </w:tcBorders>
          </w:tcPr>
          <w:p w14:paraId="02B7A69B" w14:textId="77777777" w:rsidR="006A5312" w:rsidRPr="00F70BF0" w:rsidRDefault="006A5312" w:rsidP="0017023E">
            <w:pPr>
              <w:spacing w:after="0" w:line="240" w:lineRule="auto"/>
              <w:rPr>
                <w:rFonts w:ascii="Calibri" w:eastAsia="Calibri" w:hAnsi="Calibri" w:cs="Arial"/>
                <w:sz w:val="20"/>
                <w:szCs w:val="20"/>
              </w:rPr>
            </w:pPr>
          </w:p>
          <w:p w14:paraId="5A7F4539" w14:textId="77777777" w:rsidR="006A5312" w:rsidRPr="00F70BF0" w:rsidRDefault="006A5312" w:rsidP="0017023E">
            <w:pPr>
              <w:spacing w:after="0" w:line="240" w:lineRule="auto"/>
              <w:rPr>
                <w:rFonts w:ascii="Calibri" w:eastAsia="Calibri" w:hAnsi="Calibri" w:cs="Arial"/>
                <w:sz w:val="20"/>
                <w:szCs w:val="20"/>
              </w:rPr>
            </w:pPr>
          </w:p>
          <w:p w14:paraId="5F8F8F66" w14:textId="77777777" w:rsidR="006A5312" w:rsidRPr="00F70BF0" w:rsidRDefault="006A5312" w:rsidP="0017023E">
            <w:pPr>
              <w:spacing w:after="0" w:line="240" w:lineRule="auto"/>
              <w:ind w:right="87"/>
              <w:rPr>
                <w:rFonts w:ascii="Calibri" w:eastAsia="Calibri" w:hAnsi="Calibri" w:cs="Arial"/>
                <w:sz w:val="20"/>
                <w:szCs w:val="20"/>
              </w:rPr>
            </w:pPr>
            <w:r w:rsidRPr="00F70BF0">
              <w:rPr>
                <w:rFonts w:ascii="Times New Roman" w:eastAsia="Times New Roman" w:hAnsi="Times New Roman" w:cs="Times New Roman"/>
                <w:sz w:val="20"/>
                <w:szCs w:val="20"/>
              </w:rPr>
              <w:t>Se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opr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ș</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1"/>
                <w:sz w:val="20"/>
                <w:szCs w:val="20"/>
              </w:rPr>
              <w:t>mpor</w:t>
            </w:r>
            <w:r w:rsidRPr="00F70BF0">
              <w:rPr>
                <w:rFonts w:ascii="Times New Roman" w:eastAsia="Times New Roman" w:hAnsi="Times New Roman" w:cs="Times New Roman"/>
                <w:spacing w:val="-2"/>
                <w:sz w:val="20"/>
                <w:szCs w:val="20"/>
              </w:rPr>
              <w:t>a</w:t>
            </w:r>
            <w:r w:rsidRPr="00F70BF0">
              <w:rPr>
                <w:rFonts w:ascii="Times New Roman" w:eastAsia="Times New Roman" w:hAnsi="Times New Roman" w:cs="Times New Roman"/>
                <w:sz w:val="20"/>
                <w:szCs w:val="20"/>
              </w:rPr>
              <w:t>r a</w:t>
            </w:r>
            <w:r w:rsidRPr="00F70BF0">
              <w:rPr>
                <w:rFonts w:ascii="Times New Roman" w:eastAsia="Times New Roman" w:hAnsi="Times New Roman" w:cs="Times New Roman"/>
                <w:spacing w:val="1"/>
                <w:sz w:val="20"/>
                <w:szCs w:val="20"/>
              </w:rPr>
              <w:t>dm</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10"/>
                <w:sz w:val="20"/>
                <w:szCs w:val="20"/>
              </w:rPr>
              <w:t xml:space="preserve"> </w:t>
            </w:r>
          </w:p>
        </w:tc>
        <w:tc>
          <w:tcPr>
            <w:tcW w:w="2835" w:type="dxa"/>
            <w:gridSpan w:val="2"/>
            <w:tcBorders>
              <w:top w:val="single" w:sz="5" w:space="0" w:color="000000"/>
              <w:left w:val="single" w:sz="5" w:space="0" w:color="000000"/>
              <w:bottom w:val="single" w:sz="5" w:space="0" w:color="000000"/>
              <w:right w:val="single" w:sz="5" w:space="0" w:color="000000"/>
            </w:tcBorders>
          </w:tcPr>
          <w:p w14:paraId="217D17EB" w14:textId="77777777" w:rsidR="006A5312" w:rsidRPr="00F70BF0" w:rsidRDefault="006A5312" w:rsidP="0017023E">
            <w:pPr>
              <w:spacing w:after="0" w:line="240" w:lineRule="auto"/>
              <w:rPr>
                <w:rFonts w:ascii="Calibri" w:eastAsia="Calibri" w:hAnsi="Calibri" w:cs="Arial"/>
                <w:sz w:val="20"/>
                <w:szCs w:val="20"/>
              </w:rPr>
            </w:pPr>
            <w:r w:rsidRPr="00F70BF0">
              <w:rPr>
                <w:rFonts w:ascii="Times New Roman" w:eastAsia="Times New Roman" w:hAnsi="Times New Roman" w:cs="Times New Roman"/>
                <w:sz w:val="20"/>
                <w:szCs w:val="20"/>
              </w:rPr>
              <w:t xml:space="preserve">  A</w:t>
            </w:r>
            <w:r w:rsidRPr="00F70BF0">
              <w:rPr>
                <w:rFonts w:ascii="Times New Roman" w:eastAsia="Times New Roman" w:hAnsi="Times New Roman" w:cs="Times New Roman"/>
                <w:spacing w:val="1"/>
                <w:sz w:val="20"/>
                <w:szCs w:val="20"/>
              </w:rPr>
              <w:t>dm</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10"/>
                <w:sz w:val="20"/>
                <w:szCs w:val="20"/>
              </w:rPr>
              <w:t xml:space="preserve"> </w:t>
            </w:r>
            <w:r w:rsidRPr="00F70BF0">
              <w:rPr>
                <w:rFonts w:ascii="Times New Roman" w:eastAsia="Times New Roman" w:hAnsi="Times New Roman" w:cs="Times New Roman"/>
                <w:spacing w:val="1"/>
                <w:sz w:val="20"/>
                <w:szCs w:val="20"/>
              </w:rPr>
              <w:t>un</w:t>
            </w:r>
            <w:r w:rsidRPr="00F70BF0">
              <w:rPr>
                <w:rFonts w:ascii="Times New Roman" w:eastAsia="Times New Roman" w:hAnsi="Times New Roman" w:cs="Times New Roman"/>
                <w:sz w:val="20"/>
                <w:szCs w:val="20"/>
              </w:rPr>
              <w:t>ei</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z w:val="20"/>
                <w:szCs w:val="20"/>
              </w:rPr>
              <w:t>ze</w:t>
            </w:r>
          </w:p>
          <w:p w14:paraId="570B605F"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ițiale</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pr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dn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so</w:t>
            </w:r>
            <w:r w:rsidRPr="00F70BF0">
              <w:rPr>
                <w:rFonts w:ascii="Times New Roman" w:eastAsia="Times New Roman" w:hAnsi="Times New Roman" w:cs="Times New Roman"/>
                <w:sz w:val="20"/>
                <w:szCs w:val="20"/>
              </w:rPr>
              <w:t>n</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p>
          <w:p w14:paraId="6A7CF9B8" w14:textId="77777777" w:rsidR="006A5312" w:rsidRPr="00F70BF0" w:rsidRDefault="006A5312" w:rsidP="0017023E">
            <w:pPr>
              <w:spacing w:after="0" w:line="240" w:lineRule="auto"/>
              <w:ind w:left="102" w:right="256"/>
              <w:rPr>
                <w:rFonts w:ascii="Calibri" w:eastAsia="Calibri" w:hAnsi="Calibri" w:cs="Arial"/>
                <w:sz w:val="20"/>
                <w:szCs w:val="20"/>
              </w:rPr>
            </w:pPr>
            <w:r w:rsidRPr="00F70BF0">
              <w:rPr>
                <w:rFonts w:ascii="Times New Roman" w:eastAsia="Times New Roman" w:hAnsi="Times New Roman" w:cs="Times New Roman"/>
                <w:sz w:val="20"/>
                <w:szCs w:val="20"/>
              </w:rPr>
              <w:t>1</w:t>
            </w:r>
            <w:r w:rsidRPr="00F70BF0">
              <w:rPr>
                <w:rFonts w:ascii="Times New Roman" w:eastAsia="Times New Roman" w:hAnsi="Times New Roman" w:cs="Times New Roman"/>
                <w:spacing w:val="1"/>
                <w:sz w:val="20"/>
                <w:szCs w:val="20"/>
              </w:rPr>
              <w:t xml:space="preserve"> p</w:t>
            </w:r>
            <w:r w:rsidRPr="00F70BF0">
              <w:rPr>
                <w:rFonts w:ascii="Times New Roman" w:eastAsia="Times New Roman" w:hAnsi="Times New Roman" w:cs="Times New Roman"/>
                <w:sz w:val="20"/>
                <w:szCs w:val="20"/>
              </w:rPr>
              <w:t>â</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la</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2</w:t>
            </w:r>
            <w:r w:rsidRPr="00F70BF0">
              <w:rPr>
                <w:rFonts w:ascii="Times New Roman" w:eastAsia="Times New Roman" w:hAnsi="Times New Roman" w:cs="Times New Roman"/>
                <w:spacing w:val="1"/>
                <w:sz w:val="20"/>
                <w:szCs w:val="20"/>
              </w:rPr>
              <w:t xml:space="preserve"> mg</w:t>
            </w:r>
            <w:r w:rsidRPr="00F70BF0">
              <w:rPr>
                <w:rFonts w:ascii="Times New Roman" w:eastAsia="Times New Roman" w:hAnsi="Times New Roman" w:cs="Times New Roman"/>
                <w:spacing w:val="-3"/>
                <w:sz w:val="20"/>
                <w:szCs w:val="20"/>
              </w:rPr>
              <w:t>/</w:t>
            </w:r>
            <w:r w:rsidRPr="00F70BF0">
              <w:rPr>
                <w:rFonts w:ascii="Times New Roman" w:eastAsia="Times New Roman" w:hAnsi="Times New Roman" w:cs="Times New Roman"/>
                <w:spacing w:val="1"/>
                <w:sz w:val="20"/>
                <w:szCs w:val="20"/>
              </w:rPr>
              <w:t>kg</w:t>
            </w:r>
            <w:r w:rsidRPr="00F70BF0">
              <w:rPr>
                <w:rFonts w:ascii="Times New Roman" w:eastAsia="Times New Roman" w:hAnsi="Times New Roman" w:cs="Times New Roman"/>
                <w:sz w:val="20"/>
                <w:szCs w:val="20"/>
              </w:rPr>
              <w:t>/zi</w:t>
            </w:r>
            <w:r w:rsidRPr="00F70BF0">
              <w:rPr>
                <w:rFonts w:ascii="Times New Roman" w:eastAsia="Times New Roman" w:hAnsi="Times New Roman" w:cs="Times New Roman"/>
                <w:spacing w:val="-7"/>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 ec</w:t>
            </w:r>
            <w:r w:rsidRPr="00F70BF0">
              <w:rPr>
                <w:rFonts w:ascii="Times New Roman" w:eastAsia="Times New Roman" w:hAnsi="Times New Roman" w:cs="Times New Roman"/>
                <w:spacing w:val="1"/>
                <w:sz w:val="20"/>
                <w:szCs w:val="20"/>
              </w:rPr>
              <w:t>h</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v</w:t>
            </w:r>
            <w:r w:rsidRPr="00F70BF0">
              <w:rPr>
                <w:rFonts w:ascii="Times New Roman" w:eastAsia="Times New Roman" w:hAnsi="Times New Roman" w:cs="Times New Roman"/>
                <w:sz w:val="20"/>
                <w:szCs w:val="20"/>
              </w:rPr>
              <w:t>ale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8"/>
                <w:sz w:val="20"/>
                <w:szCs w:val="20"/>
              </w:rPr>
              <w:t xml:space="preserve"> </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pacing w:val="-2"/>
                <w:sz w:val="20"/>
                <w:szCs w:val="20"/>
              </w:rPr>
              <w:t>r</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ată</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 xml:space="preserve">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că</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do</w:t>
            </w:r>
            <w:r w:rsidRPr="00F70BF0">
              <w:rPr>
                <w:rFonts w:ascii="Times New Roman" w:eastAsia="Times New Roman" w:hAnsi="Times New Roman" w:cs="Times New Roman"/>
                <w:sz w:val="20"/>
                <w:szCs w:val="20"/>
              </w:rPr>
              <w:t>zei</w:t>
            </w:r>
          </w:p>
        </w:tc>
      </w:tr>
      <w:tr w:rsidR="006A5312" w:rsidRPr="00F70BF0" w14:paraId="3D1BE11E" w14:textId="77777777" w:rsidTr="0017023E">
        <w:trPr>
          <w:trHeight w:hRule="exact" w:val="929"/>
        </w:trPr>
        <w:tc>
          <w:tcPr>
            <w:tcW w:w="1701" w:type="dxa"/>
            <w:vMerge/>
            <w:tcBorders>
              <w:left w:val="single" w:sz="5" w:space="0" w:color="000000"/>
              <w:right w:val="single" w:sz="5" w:space="0" w:color="000000"/>
            </w:tcBorders>
          </w:tcPr>
          <w:p w14:paraId="2559089F" w14:textId="77777777" w:rsidR="006A5312" w:rsidRPr="00F70BF0" w:rsidRDefault="006A5312" w:rsidP="0017023E">
            <w:pPr>
              <w:spacing w:after="0" w:line="240" w:lineRule="auto"/>
              <w:rPr>
                <w:rFonts w:ascii="Calibri" w:eastAsia="Calibri" w:hAnsi="Calibri" w:cs="Arial"/>
                <w:sz w:val="20"/>
                <w:szCs w:val="20"/>
              </w:rPr>
            </w:pPr>
          </w:p>
        </w:tc>
        <w:tc>
          <w:tcPr>
            <w:tcW w:w="3119" w:type="dxa"/>
            <w:vMerge/>
            <w:tcBorders>
              <w:left w:val="single" w:sz="5" w:space="0" w:color="000000"/>
              <w:bottom w:val="single" w:sz="5" w:space="0" w:color="000000"/>
              <w:right w:val="single" w:sz="5" w:space="0" w:color="000000"/>
            </w:tcBorders>
          </w:tcPr>
          <w:p w14:paraId="63AC747B" w14:textId="77777777" w:rsidR="006A5312" w:rsidRPr="00F70BF0" w:rsidRDefault="006A5312" w:rsidP="0017023E">
            <w:pPr>
              <w:spacing w:after="0" w:line="240" w:lineRule="auto"/>
              <w:rPr>
                <w:rFonts w:ascii="Calibri" w:eastAsia="Calibri" w:hAnsi="Calibri" w:cs="Arial"/>
                <w:sz w:val="20"/>
                <w:szCs w:val="20"/>
              </w:rPr>
            </w:pPr>
          </w:p>
        </w:tc>
        <w:tc>
          <w:tcPr>
            <w:tcW w:w="5103" w:type="dxa"/>
            <w:gridSpan w:val="3"/>
            <w:tcBorders>
              <w:top w:val="single" w:sz="5" w:space="0" w:color="000000"/>
              <w:left w:val="single" w:sz="5" w:space="0" w:color="000000"/>
              <w:bottom w:val="single" w:sz="5" w:space="0" w:color="000000"/>
              <w:right w:val="single" w:sz="5" w:space="0" w:color="000000"/>
            </w:tcBorders>
          </w:tcPr>
          <w:p w14:paraId="69FD7FC7" w14:textId="77777777" w:rsidR="006A5312" w:rsidRPr="00F70BF0" w:rsidRDefault="006A5312" w:rsidP="0017023E">
            <w:pPr>
              <w:spacing w:after="0" w:line="240" w:lineRule="auto"/>
              <w:ind w:right="262"/>
              <w:rPr>
                <w:rFonts w:ascii="Calibri" w:eastAsia="Calibri" w:hAnsi="Calibri" w:cs="Arial"/>
                <w:sz w:val="20"/>
                <w:szCs w:val="20"/>
              </w:rPr>
            </w:pPr>
            <w:r w:rsidRPr="00F70BF0">
              <w:rPr>
                <w:rFonts w:ascii="Times New Roman" w:eastAsia="Times New Roman" w:hAnsi="Times New Roman" w:cs="Times New Roman"/>
                <w:sz w:val="20"/>
                <w:szCs w:val="20"/>
              </w:rPr>
              <w:t>Se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eia</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dm</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11"/>
                <w:sz w:val="20"/>
                <w:szCs w:val="20"/>
              </w:rPr>
              <w:t xml:space="preserve"> </w:t>
            </w:r>
            <w:r w:rsidRPr="00F70BF0">
              <w:rPr>
                <w:rFonts w:ascii="Times New Roman" w:eastAsia="Times New Roman" w:hAnsi="Times New Roman" w:cs="Times New Roman"/>
                <w:spacing w:val="-8"/>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acă</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pacing w:val="1"/>
                <w:sz w:val="20"/>
                <w:szCs w:val="20"/>
              </w:rPr>
              <w:t>pn</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pacing w:val="1"/>
                <w:sz w:val="20"/>
                <w:szCs w:val="20"/>
              </w:rPr>
              <w:t>on</w:t>
            </w:r>
            <w:r w:rsidRPr="00F70BF0">
              <w:rPr>
                <w:rFonts w:ascii="Times New Roman" w:eastAsia="Times New Roman" w:hAnsi="Times New Roman" w:cs="Times New Roman"/>
                <w:sz w:val="20"/>
                <w:szCs w:val="20"/>
              </w:rPr>
              <w:t>ita</w:t>
            </w:r>
            <w:r w:rsidRPr="00F70BF0">
              <w:rPr>
                <w:rFonts w:ascii="Times New Roman" w:eastAsia="Times New Roman" w:hAnsi="Times New Roman" w:cs="Times New Roman"/>
                <w:spacing w:val="-8"/>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e a</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eli</w:t>
            </w:r>
            <w:r w:rsidRPr="00F70BF0">
              <w:rPr>
                <w:rFonts w:ascii="Times New Roman" w:eastAsia="Times New Roman" w:hAnsi="Times New Roman" w:cs="Times New Roman"/>
                <w:spacing w:val="1"/>
                <w:sz w:val="20"/>
                <w:szCs w:val="20"/>
              </w:rPr>
              <w:t>or</w:t>
            </w:r>
            <w:r w:rsidRPr="00F70BF0">
              <w:rPr>
                <w:rFonts w:ascii="Times New Roman" w:eastAsia="Times New Roman" w:hAnsi="Times New Roman" w:cs="Times New Roman"/>
                <w:sz w:val="20"/>
                <w:szCs w:val="20"/>
              </w:rPr>
              <w:t>ează</w:t>
            </w:r>
            <w:r w:rsidRPr="00F70BF0">
              <w:rPr>
                <w:rFonts w:ascii="Times New Roman" w:eastAsia="Times New Roman" w:hAnsi="Times New Roman" w:cs="Times New Roman"/>
                <w:spacing w:val="-9"/>
                <w:sz w:val="20"/>
                <w:szCs w:val="20"/>
              </w:rPr>
              <w:t xml:space="preserve"> </w:t>
            </w:r>
            <w:r w:rsidRPr="00F70BF0">
              <w:rPr>
                <w:rFonts w:ascii="Times New Roman" w:eastAsia="Times New Roman" w:hAnsi="Times New Roman" w:cs="Times New Roman"/>
                <w:spacing w:val="-1"/>
                <w:sz w:val="20"/>
                <w:szCs w:val="20"/>
              </w:rPr>
              <w:t>ș</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 xml:space="preserve"> s</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ți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la</w:t>
            </w:r>
            <w:r w:rsidRPr="00F70BF0">
              <w:rPr>
                <w:rFonts w:ascii="Times New Roman" w:eastAsia="Times New Roman" w:hAnsi="Times New Roman" w:cs="Times New Roman"/>
                <w:spacing w:val="-1"/>
                <w:sz w:val="20"/>
                <w:szCs w:val="20"/>
              </w:rPr>
              <w:t xml:space="preserve"> g</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0</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â</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la</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1</w:t>
            </w:r>
            <w:r w:rsidRPr="00F70BF0">
              <w:rPr>
                <w:rFonts w:ascii="Times New Roman" w:eastAsia="Times New Roman" w:hAnsi="Times New Roman" w:cs="Times New Roman"/>
                <w:spacing w:val="1"/>
                <w:sz w:val="20"/>
                <w:szCs w:val="20"/>
              </w:rPr>
              <w:t xml:space="preserve"> d</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pacing w:val="1"/>
                <w:sz w:val="20"/>
                <w:szCs w:val="20"/>
              </w:rPr>
              <w:t xml:space="preserve">pă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că</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do</w:t>
            </w:r>
            <w:r w:rsidRPr="00F70BF0">
              <w:rPr>
                <w:rFonts w:ascii="Times New Roman" w:eastAsia="Times New Roman" w:hAnsi="Times New Roman" w:cs="Times New Roman"/>
                <w:sz w:val="20"/>
                <w:szCs w:val="20"/>
              </w:rPr>
              <w:t>zei</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z w:val="20"/>
                <w:szCs w:val="20"/>
              </w:rPr>
              <w:t>c</w:t>
            </w:r>
            <w:r w:rsidRPr="00F70BF0">
              <w:rPr>
                <w:rFonts w:ascii="Times New Roman" w:eastAsia="Times New Roman" w:hAnsi="Times New Roman" w:cs="Times New Roman"/>
                <w:spacing w:val="1"/>
                <w:sz w:val="20"/>
                <w:szCs w:val="20"/>
              </w:rPr>
              <w:t>or</w:t>
            </w:r>
            <w:r w:rsidRPr="00F70BF0">
              <w:rPr>
                <w:rFonts w:ascii="Times New Roman" w:eastAsia="Times New Roman" w:hAnsi="Times New Roman" w:cs="Times New Roman"/>
                <w:sz w:val="20"/>
                <w:szCs w:val="20"/>
              </w:rPr>
              <w:t>tic</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z w:val="20"/>
                <w:szCs w:val="20"/>
              </w:rPr>
              <w:t>id</w:t>
            </w:r>
            <w:r w:rsidRPr="00F70BF0">
              <w:rPr>
                <w:rFonts w:ascii="Times New Roman" w:eastAsia="Times New Roman" w:hAnsi="Times New Roman" w:cs="Times New Roman"/>
                <w:spacing w:val="-9"/>
                <w:sz w:val="20"/>
                <w:szCs w:val="20"/>
              </w:rPr>
              <w:t xml:space="preserve"> </w:t>
            </w:r>
            <w:r w:rsidRPr="00F70BF0">
              <w:rPr>
                <w:rFonts w:ascii="Times New Roman" w:eastAsia="Times New Roman" w:hAnsi="Times New Roman" w:cs="Times New Roman"/>
                <w:sz w:val="20"/>
                <w:szCs w:val="20"/>
              </w:rPr>
              <w:t xml:space="preserve">la </w:t>
            </w:r>
            <w:r w:rsidRPr="00F70BF0">
              <w:rPr>
                <w:rFonts w:ascii="Times New Roman" w:eastAsia="Times New Roman" w:hAnsi="Times New Roman" w:cs="Times New Roman"/>
                <w:spacing w:val="1"/>
                <w:sz w:val="20"/>
                <w:szCs w:val="20"/>
              </w:rPr>
              <w:t>≤1</w:t>
            </w:r>
            <w:r w:rsidRPr="00F70BF0">
              <w:rPr>
                <w:rFonts w:ascii="Times New Roman" w:eastAsia="Times New Roman" w:hAnsi="Times New Roman" w:cs="Times New Roman"/>
                <w:sz w:val="20"/>
                <w:szCs w:val="20"/>
              </w:rPr>
              <w:t>0</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pacing w:val="1"/>
                <w:sz w:val="20"/>
                <w:szCs w:val="20"/>
              </w:rPr>
              <w:t>mg</w:t>
            </w:r>
            <w:r w:rsidRPr="00F70BF0">
              <w:rPr>
                <w:rFonts w:ascii="Times New Roman" w:eastAsia="Times New Roman" w:hAnsi="Times New Roman" w:cs="Times New Roman"/>
                <w:sz w:val="20"/>
                <w:szCs w:val="20"/>
              </w:rPr>
              <w:t>/zi</w:t>
            </w:r>
            <w:r w:rsidRPr="00F70BF0">
              <w:rPr>
                <w:rFonts w:ascii="Calibri" w:eastAsia="Calibri" w:hAnsi="Calibri" w:cs="Arial"/>
                <w:sz w:val="20"/>
                <w:szCs w:val="20"/>
              </w:rPr>
              <w:t xml:space="preserve"> </w:t>
            </w:r>
            <w:r w:rsidRPr="00F70BF0">
              <w:rPr>
                <w:rFonts w:ascii="Times New Roman" w:eastAsia="Times New Roman" w:hAnsi="Times New Roman" w:cs="Times New Roman"/>
                <w:spacing w:val="1"/>
                <w:sz w:val="20"/>
                <w:szCs w:val="20"/>
              </w:rPr>
              <w:t>pr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dn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z w:val="20"/>
                <w:szCs w:val="20"/>
              </w:rPr>
              <w:t>n</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z w:val="20"/>
                <w:szCs w:val="20"/>
              </w:rPr>
              <w:t>ec</w:t>
            </w:r>
            <w:r w:rsidRPr="00F70BF0">
              <w:rPr>
                <w:rFonts w:ascii="Times New Roman" w:eastAsia="Times New Roman" w:hAnsi="Times New Roman" w:cs="Times New Roman"/>
                <w:spacing w:val="1"/>
                <w:sz w:val="20"/>
                <w:szCs w:val="20"/>
              </w:rPr>
              <w:t>h</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v</w:t>
            </w:r>
            <w:r w:rsidRPr="00F70BF0">
              <w:rPr>
                <w:rFonts w:ascii="Times New Roman" w:eastAsia="Times New Roman" w:hAnsi="Times New Roman" w:cs="Times New Roman"/>
                <w:sz w:val="20"/>
                <w:szCs w:val="20"/>
              </w:rPr>
              <w:t>ale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p>
        </w:tc>
      </w:tr>
      <w:tr w:rsidR="006A5312" w:rsidRPr="00F70BF0" w14:paraId="5DC2EE4F" w14:textId="77777777" w:rsidTr="0017023E">
        <w:trPr>
          <w:trHeight w:hRule="exact" w:val="1340"/>
        </w:trPr>
        <w:tc>
          <w:tcPr>
            <w:tcW w:w="1701" w:type="dxa"/>
            <w:vMerge/>
            <w:tcBorders>
              <w:left w:val="single" w:sz="5" w:space="0" w:color="000000"/>
              <w:bottom w:val="single" w:sz="5" w:space="0" w:color="000000"/>
              <w:right w:val="single" w:sz="5" w:space="0" w:color="000000"/>
            </w:tcBorders>
          </w:tcPr>
          <w:p w14:paraId="7197FDFC" w14:textId="77777777" w:rsidR="006A5312" w:rsidRPr="00F70BF0" w:rsidRDefault="006A5312" w:rsidP="0017023E">
            <w:pPr>
              <w:spacing w:after="0" w:line="240" w:lineRule="auto"/>
              <w:rPr>
                <w:rFonts w:ascii="Calibri" w:eastAsia="Calibri" w:hAnsi="Calibri" w:cs="Arial"/>
                <w:sz w:val="20"/>
                <w:szCs w:val="20"/>
              </w:rPr>
            </w:pPr>
          </w:p>
        </w:tc>
        <w:tc>
          <w:tcPr>
            <w:tcW w:w="3119" w:type="dxa"/>
            <w:tcBorders>
              <w:top w:val="single" w:sz="5" w:space="0" w:color="000000"/>
              <w:left w:val="single" w:sz="5" w:space="0" w:color="000000"/>
              <w:bottom w:val="single" w:sz="5" w:space="0" w:color="000000"/>
              <w:right w:val="single" w:sz="5" w:space="0" w:color="000000"/>
            </w:tcBorders>
          </w:tcPr>
          <w:p w14:paraId="6EF78E53" w14:textId="77777777" w:rsidR="006A5312" w:rsidRPr="00F70BF0" w:rsidRDefault="006A5312" w:rsidP="0017023E">
            <w:pPr>
              <w:spacing w:after="0" w:line="240" w:lineRule="auto"/>
              <w:ind w:right="1156"/>
              <w:rPr>
                <w:rFonts w:ascii="Calibri" w:eastAsia="Calibri" w:hAnsi="Calibri" w:cs="Arial"/>
                <w:sz w:val="20"/>
                <w:szCs w:val="20"/>
              </w:rPr>
            </w:pPr>
            <w:r w:rsidRPr="00F70BF0">
              <w:rPr>
                <w:rFonts w:ascii="Times New Roman" w:eastAsia="Times New Roman" w:hAnsi="Times New Roman" w:cs="Times New Roman"/>
                <w:sz w:val="20"/>
                <w:szCs w:val="20"/>
              </w:rPr>
              <w:t>G</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z w:val="20"/>
                <w:szCs w:val="20"/>
              </w:rPr>
              <w:t>3</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z w:val="20"/>
                <w:szCs w:val="20"/>
              </w:rPr>
              <w:t xml:space="preserve">4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w:t>
            </w:r>
            <w:r w:rsidRPr="00F70BF0">
              <w:rPr>
                <w:rFonts w:ascii="Calibri" w:eastAsia="Calibri" w:hAnsi="Calibri" w:cs="Arial"/>
                <w:sz w:val="20"/>
                <w:szCs w:val="20"/>
              </w:rPr>
              <w:t xml:space="preserve">  </w:t>
            </w:r>
            <w:r w:rsidRPr="00F70BF0">
              <w:rPr>
                <w:rFonts w:ascii="Times New Roman" w:eastAsia="Times New Roman" w:hAnsi="Times New Roman" w:cs="Times New Roman"/>
                <w:sz w:val="20"/>
                <w:szCs w:val="20"/>
              </w:rPr>
              <w:t>G</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2</w:t>
            </w:r>
            <w:r w:rsidRPr="00F70BF0">
              <w:rPr>
                <w:rFonts w:ascii="Times New Roman" w:eastAsia="Times New Roman" w:hAnsi="Times New Roman" w:cs="Times New Roman"/>
                <w:sz w:val="20"/>
                <w:szCs w:val="20"/>
              </w:rPr>
              <w:t>,</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ec</w:t>
            </w:r>
            <w:r w:rsidRPr="00F70BF0">
              <w:rPr>
                <w:rFonts w:ascii="Times New Roman" w:eastAsia="Times New Roman" w:hAnsi="Times New Roman" w:cs="Times New Roman"/>
                <w:spacing w:val="1"/>
                <w:sz w:val="20"/>
                <w:szCs w:val="20"/>
              </w:rPr>
              <w:t>ur</w:t>
            </w:r>
            <w:r w:rsidRPr="00F70BF0">
              <w:rPr>
                <w:rFonts w:ascii="Times New Roman" w:eastAsia="Times New Roman" w:hAnsi="Times New Roman" w:cs="Times New Roman"/>
                <w:spacing w:val="-2"/>
                <w:sz w:val="20"/>
                <w:szCs w:val="20"/>
              </w:rPr>
              <w:t>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tă</w:t>
            </w:r>
          </w:p>
        </w:tc>
        <w:tc>
          <w:tcPr>
            <w:tcW w:w="2268" w:type="dxa"/>
            <w:tcBorders>
              <w:top w:val="single" w:sz="5" w:space="0" w:color="000000"/>
              <w:left w:val="single" w:sz="5" w:space="0" w:color="000000"/>
              <w:bottom w:val="single" w:sz="5" w:space="0" w:color="000000"/>
              <w:right w:val="single" w:sz="5" w:space="0" w:color="000000"/>
            </w:tcBorders>
          </w:tcPr>
          <w:p w14:paraId="2A1C0801" w14:textId="77777777" w:rsidR="006A5312" w:rsidRPr="00F70BF0" w:rsidRDefault="006A5312" w:rsidP="0017023E">
            <w:pPr>
              <w:spacing w:after="0" w:line="240" w:lineRule="auto"/>
              <w:ind w:right="453"/>
              <w:rPr>
                <w:rFonts w:ascii="Calibri" w:eastAsia="Calibri" w:hAnsi="Calibri" w:cs="Arial"/>
                <w:sz w:val="20"/>
                <w:szCs w:val="20"/>
              </w:rPr>
            </w:pPr>
            <w:r w:rsidRPr="00F70BF0">
              <w:rPr>
                <w:rFonts w:ascii="Times New Roman" w:eastAsia="Times New Roman" w:hAnsi="Times New Roman" w:cs="Times New Roman"/>
                <w:sz w:val="20"/>
                <w:szCs w:val="20"/>
              </w:rPr>
              <w:t>Se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z w:val="20"/>
                <w:szCs w:val="20"/>
              </w:rPr>
              <w:t>î</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rup</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9"/>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f</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itiv 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ata</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l</w:t>
            </w:r>
          </w:p>
        </w:tc>
        <w:tc>
          <w:tcPr>
            <w:tcW w:w="2835" w:type="dxa"/>
            <w:gridSpan w:val="2"/>
            <w:tcBorders>
              <w:top w:val="single" w:sz="5" w:space="0" w:color="000000"/>
              <w:left w:val="single" w:sz="5" w:space="0" w:color="000000"/>
              <w:bottom w:val="single" w:sz="5" w:space="0" w:color="000000"/>
              <w:right w:val="single" w:sz="5" w:space="0" w:color="000000"/>
            </w:tcBorders>
          </w:tcPr>
          <w:p w14:paraId="106BDFF7"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dm</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10"/>
                <w:sz w:val="20"/>
                <w:szCs w:val="20"/>
              </w:rPr>
              <w:t xml:space="preserve"> </w:t>
            </w:r>
            <w:r w:rsidRPr="00F70BF0">
              <w:rPr>
                <w:rFonts w:ascii="Times New Roman" w:eastAsia="Times New Roman" w:hAnsi="Times New Roman" w:cs="Times New Roman"/>
                <w:spacing w:val="1"/>
                <w:sz w:val="20"/>
                <w:szCs w:val="20"/>
              </w:rPr>
              <w:t>un</w:t>
            </w:r>
            <w:r w:rsidRPr="00F70BF0">
              <w:rPr>
                <w:rFonts w:ascii="Times New Roman" w:eastAsia="Times New Roman" w:hAnsi="Times New Roman" w:cs="Times New Roman"/>
                <w:sz w:val="20"/>
                <w:szCs w:val="20"/>
              </w:rPr>
              <w:t>ei</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z w:val="20"/>
                <w:szCs w:val="20"/>
              </w:rPr>
              <w:t>ze</w:t>
            </w:r>
          </w:p>
          <w:p w14:paraId="157BB2CB"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ițiale</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pr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dn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so</w:t>
            </w:r>
            <w:r w:rsidRPr="00F70BF0">
              <w:rPr>
                <w:rFonts w:ascii="Times New Roman" w:eastAsia="Times New Roman" w:hAnsi="Times New Roman" w:cs="Times New Roman"/>
                <w:sz w:val="20"/>
                <w:szCs w:val="20"/>
              </w:rPr>
              <w:t>n</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p>
          <w:p w14:paraId="4586C1BB" w14:textId="77777777" w:rsidR="006A5312" w:rsidRPr="00F70BF0" w:rsidRDefault="006A5312" w:rsidP="0017023E">
            <w:pPr>
              <w:spacing w:after="0" w:line="240" w:lineRule="auto"/>
              <w:ind w:left="102" w:right="256"/>
              <w:rPr>
                <w:rFonts w:ascii="Calibri" w:eastAsia="Calibri" w:hAnsi="Calibri" w:cs="Arial"/>
                <w:sz w:val="20"/>
                <w:szCs w:val="20"/>
              </w:rPr>
            </w:pPr>
            <w:r w:rsidRPr="00F70BF0">
              <w:rPr>
                <w:rFonts w:ascii="Times New Roman" w:eastAsia="Times New Roman" w:hAnsi="Times New Roman" w:cs="Times New Roman"/>
                <w:sz w:val="20"/>
                <w:szCs w:val="20"/>
              </w:rPr>
              <w:t>2</w:t>
            </w:r>
            <w:r w:rsidRPr="00F70BF0">
              <w:rPr>
                <w:rFonts w:ascii="Times New Roman" w:eastAsia="Times New Roman" w:hAnsi="Times New Roman" w:cs="Times New Roman"/>
                <w:spacing w:val="1"/>
                <w:sz w:val="20"/>
                <w:szCs w:val="20"/>
              </w:rPr>
              <w:t xml:space="preserve"> p</w:t>
            </w:r>
            <w:r w:rsidRPr="00F70BF0">
              <w:rPr>
                <w:rFonts w:ascii="Times New Roman" w:eastAsia="Times New Roman" w:hAnsi="Times New Roman" w:cs="Times New Roman"/>
                <w:sz w:val="20"/>
                <w:szCs w:val="20"/>
              </w:rPr>
              <w:t>â</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la</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4</w:t>
            </w:r>
            <w:r w:rsidRPr="00F70BF0">
              <w:rPr>
                <w:rFonts w:ascii="Times New Roman" w:eastAsia="Times New Roman" w:hAnsi="Times New Roman" w:cs="Times New Roman"/>
                <w:spacing w:val="1"/>
                <w:sz w:val="20"/>
                <w:szCs w:val="20"/>
              </w:rPr>
              <w:t xml:space="preserve"> mg</w:t>
            </w:r>
            <w:r w:rsidRPr="00F70BF0">
              <w:rPr>
                <w:rFonts w:ascii="Times New Roman" w:eastAsia="Times New Roman" w:hAnsi="Times New Roman" w:cs="Times New Roman"/>
                <w:spacing w:val="-3"/>
                <w:sz w:val="20"/>
                <w:szCs w:val="20"/>
              </w:rPr>
              <w:t>/</w:t>
            </w:r>
            <w:r w:rsidRPr="00F70BF0">
              <w:rPr>
                <w:rFonts w:ascii="Times New Roman" w:eastAsia="Times New Roman" w:hAnsi="Times New Roman" w:cs="Times New Roman"/>
                <w:spacing w:val="1"/>
                <w:sz w:val="20"/>
                <w:szCs w:val="20"/>
              </w:rPr>
              <w:t>kg</w:t>
            </w:r>
            <w:r w:rsidRPr="00F70BF0">
              <w:rPr>
                <w:rFonts w:ascii="Times New Roman" w:eastAsia="Times New Roman" w:hAnsi="Times New Roman" w:cs="Times New Roman"/>
                <w:sz w:val="20"/>
                <w:szCs w:val="20"/>
              </w:rPr>
              <w:t>/zi</w:t>
            </w:r>
            <w:r w:rsidRPr="00F70BF0">
              <w:rPr>
                <w:rFonts w:ascii="Times New Roman" w:eastAsia="Times New Roman" w:hAnsi="Times New Roman" w:cs="Times New Roman"/>
                <w:spacing w:val="-7"/>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 ec</w:t>
            </w:r>
            <w:r w:rsidRPr="00F70BF0">
              <w:rPr>
                <w:rFonts w:ascii="Times New Roman" w:eastAsia="Times New Roman" w:hAnsi="Times New Roman" w:cs="Times New Roman"/>
                <w:spacing w:val="1"/>
                <w:sz w:val="20"/>
                <w:szCs w:val="20"/>
              </w:rPr>
              <w:t>h</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v</w:t>
            </w:r>
            <w:r w:rsidRPr="00F70BF0">
              <w:rPr>
                <w:rFonts w:ascii="Times New Roman" w:eastAsia="Times New Roman" w:hAnsi="Times New Roman" w:cs="Times New Roman"/>
                <w:sz w:val="20"/>
                <w:szCs w:val="20"/>
              </w:rPr>
              <w:t>ale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8"/>
                <w:sz w:val="20"/>
                <w:szCs w:val="20"/>
              </w:rPr>
              <w:t xml:space="preserve"> </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pacing w:val="-2"/>
                <w:sz w:val="20"/>
                <w:szCs w:val="20"/>
              </w:rPr>
              <w:t>r</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ată</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 xml:space="preserve">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că</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do</w:t>
            </w:r>
            <w:r w:rsidRPr="00F70BF0">
              <w:rPr>
                <w:rFonts w:ascii="Times New Roman" w:eastAsia="Times New Roman" w:hAnsi="Times New Roman" w:cs="Times New Roman"/>
                <w:sz w:val="20"/>
                <w:szCs w:val="20"/>
              </w:rPr>
              <w:t>zei</w:t>
            </w:r>
          </w:p>
        </w:tc>
      </w:tr>
      <w:tr w:rsidR="006A5312" w:rsidRPr="00F70BF0" w14:paraId="6F356C06" w14:textId="77777777" w:rsidTr="0017023E">
        <w:trPr>
          <w:trHeight w:hRule="exact" w:val="1274"/>
        </w:trPr>
        <w:tc>
          <w:tcPr>
            <w:tcW w:w="1701" w:type="dxa"/>
            <w:vMerge w:val="restart"/>
            <w:tcBorders>
              <w:top w:val="single" w:sz="5" w:space="0" w:color="000000"/>
              <w:left w:val="single" w:sz="5" w:space="0" w:color="000000"/>
              <w:right w:val="single" w:sz="5" w:space="0" w:color="000000"/>
            </w:tcBorders>
          </w:tcPr>
          <w:p w14:paraId="1A3D4290" w14:textId="77777777" w:rsidR="006A5312" w:rsidRPr="00F70BF0" w:rsidRDefault="006A5312" w:rsidP="0017023E">
            <w:pPr>
              <w:spacing w:after="0" w:line="240" w:lineRule="auto"/>
              <w:rPr>
                <w:rFonts w:ascii="Calibri" w:eastAsia="Calibri" w:hAnsi="Calibri" w:cs="Arial"/>
                <w:sz w:val="20"/>
                <w:szCs w:val="20"/>
              </w:rPr>
            </w:pPr>
          </w:p>
          <w:p w14:paraId="3B2F5D70" w14:textId="77777777" w:rsidR="006A5312" w:rsidRPr="00F70BF0" w:rsidRDefault="006A5312" w:rsidP="0017023E">
            <w:pPr>
              <w:spacing w:after="0" w:line="240" w:lineRule="auto"/>
              <w:rPr>
                <w:rFonts w:ascii="Calibri" w:eastAsia="Calibri" w:hAnsi="Calibri" w:cs="Arial"/>
                <w:sz w:val="20"/>
                <w:szCs w:val="20"/>
              </w:rPr>
            </w:pPr>
          </w:p>
          <w:p w14:paraId="23206456" w14:textId="77777777" w:rsidR="006A5312" w:rsidRPr="00F70BF0" w:rsidRDefault="006A5312" w:rsidP="0017023E">
            <w:pPr>
              <w:spacing w:after="0" w:line="240" w:lineRule="auto"/>
              <w:rPr>
                <w:rFonts w:ascii="Calibri" w:eastAsia="Calibri" w:hAnsi="Calibri" w:cs="Arial"/>
                <w:sz w:val="20"/>
                <w:szCs w:val="20"/>
              </w:rPr>
            </w:pPr>
          </w:p>
          <w:p w14:paraId="2CB5F822" w14:textId="77777777" w:rsidR="006A5312" w:rsidRPr="00F70BF0" w:rsidRDefault="006A5312" w:rsidP="0017023E">
            <w:pPr>
              <w:spacing w:after="0" w:line="240" w:lineRule="auto"/>
              <w:rPr>
                <w:rFonts w:ascii="Calibri" w:eastAsia="Calibri" w:hAnsi="Calibri" w:cs="Arial"/>
                <w:sz w:val="20"/>
                <w:szCs w:val="20"/>
              </w:rPr>
            </w:pPr>
          </w:p>
          <w:p w14:paraId="5BFCEF5D" w14:textId="77777777" w:rsidR="006A5312" w:rsidRPr="00F70BF0" w:rsidRDefault="006A5312" w:rsidP="0017023E">
            <w:pPr>
              <w:spacing w:after="0" w:line="240" w:lineRule="auto"/>
              <w:rPr>
                <w:rFonts w:ascii="Calibri" w:eastAsia="Calibri" w:hAnsi="Calibri" w:cs="Arial"/>
                <w:sz w:val="20"/>
                <w:szCs w:val="20"/>
              </w:rPr>
            </w:pPr>
          </w:p>
          <w:p w14:paraId="1177B9C6" w14:textId="77777777" w:rsidR="006A5312" w:rsidRPr="00F70BF0" w:rsidRDefault="006A5312" w:rsidP="0017023E">
            <w:pPr>
              <w:spacing w:after="0" w:line="240" w:lineRule="auto"/>
              <w:rPr>
                <w:rFonts w:ascii="Calibri" w:eastAsia="Calibri" w:hAnsi="Calibri" w:cs="Arial"/>
                <w:sz w:val="20"/>
                <w:szCs w:val="20"/>
              </w:rPr>
            </w:pPr>
          </w:p>
          <w:p w14:paraId="391EA57D" w14:textId="77777777" w:rsidR="006A5312" w:rsidRPr="00F70BF0" w:rsidRDefault="006A5312" w:rsidP="0017023E">
            <w:pPr>
              <w:spacing w:after="0" w:line="240" w:lineRule="auto"/>
              <w:rPr>
                <w:rFonts w:ascii="Calibri" w:eastAsia="Calibri" w:hAnsi="Calibri" w:cs="Arial"/>
                <w:sz w:val="20"/>
                <w:szCs w:val="20"/>
              </w:rPr>
            </w:pPr>
          </w:p>
          <w:p w14:paraId="67BF8DF7" w14:textId="77777777" w:rsidR="006A5312" w:rsidRPr="00F70BF0" w:rsidRDefault="006A5312" w:rsidP="0017023E">
            <w:pPr>
              <w:spacing w:after="0" w:line="240" w:lineRule="auto"/>
              <w:rPr>
                <w:rFonts w:ascii="Calibri" w:eastAsia="Calibri" w:hAnsi="Calibri" w:cs="Arial"/>
                <w:sz w:val="20"/>
                <w:szCs w:val="20"/>
              </w:rPr>
            </w:pPr>
            <w:r w:rsidRPr="00F70BF0">
              <w:rPr>
                <w:rFonts w:ascii="Times New Roman" w:eastAsia="Times New Roman" w:hAnsi="Times New Roman" w:cs="Times New Roman"/>
                <w:spacing w:val="-1"/>
                <w:sz w:val="20"/>
                <w:szCs w:val="20"/>
              </w:rPr>
              <w:t xml:space="preserve"> C</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z w:val="20"/>
                <w:szCs w:val="20"/>
              </w:rPr>
              <w:t>lită</w:t>
            </w:r>
          </w:p>
        </w:tc>
        <w:tc>
          <w:tcPr>
            <w:tcW w:w="3119" w:type="dxa"/>
            <w:vMerge w:val="restart"/>
            <w:tcBorders>
              <w:top w:val="single" w:sz="5" w:space="0" w:color="000000"/>
              <w:left w:val="single" w:sz="5" w:space="0" w:color="000000"/>
              <w:right w:val="single" w:sz="5" w:space="0" w:color="000000"/>
            </w:tcBorders>
          </w:tcPr>
          <w:p w14:paraId="3AB6299A" w14:textId="77777777" w:rsidR="006A5312" w:rsidRPr="00F70BF0" w:rsidRDefault="006A5312" w:rsidP="0017023E">
            <w:pPr>
              <w:spacing w:after="0" w:line="240" w:lineRule="auto"/>
              <w:rPr>
                <w:rFonts w:ascii="Calibri" w:eastAsia="Calibri" w:hAnsi="Calibri" w:cs="Arial"/>
                <w:sz w:val="20"/>
                <w:szCs w:val="20"/>
              </w:rPr>
            </w:pPr>
          </w:p>
          <w:p w14:paraId="7966CFDC" w14:textId="77777777" w:rsidR="006A5312" w:rsidRPr="00F70BF0" w:rsidRDefault="006A5312" w:rsidP="0017023E">
            <w:pPr>
              <w:spacing w:after="0" w:line="240" w:lineRule="auto"/>
              <w:rPr>
                <w:rFonts w:ascii="Calibri" w:eastAsia="Calibri" w:hAnsi="Calibri" w:cs="Arial"/>
                <w:sz w:val="20"/>
                <w:szCs w:val="20"/>
              </w:rPr>
            </w:pPr>
          </w:p>
          <w:p w14:paraId="78411FBB" w14:textId="77777777" w:rsidR="006A5312" w:rsidRPr="00F70BF0" w:rsidRDefault="006A5312" w:rsidP="0017023E">
            <w:pPr>
              <w:spacing w:after="0" w:line="240" w:lineRule="auto"/>
              <w:rPr>
                <w:rFonts w:ascii="Calibri" w:eastAsia="Calibri" w:hAnsi="Calibri" w:cs="Arial"/>
                <w:sz w:val="20"/>
                <w:szCs w:val="20"/>
              </w:rPr>
            </w:pPr>
          </w:p>
          <w:p w14:paraId="756B5007" w14:textId="77777777" w:rsidR="006A5312" w:rsidRPr="00F70BF0" w:rsidRDefault="006A5312" w:rsidP="0017023E">
            <w:pPr>
              <w:spacing w:after="0" w:line="240" w:lineRule="auto"/>
              <w:rPr>
                <w:rFonts w:ascii="Calibri" w:eastAsia="Calibri" w:hAnsi="Calibri" w:cs="Arial"/>
                <w:sz w:val="20"/>
                <w:szCs w:val="20"/>
              </w:rPr>
            </w:pPr>
          </w:p>
          <w:p w14:paraId="30EA0991" w14:textId="77777777" w:rsidR="006A5312" w:rsidRPr="00F70BF0" w:rsidRDefault="006A5312" w:rsidP="0017023E">
            <w:pPr>
              <w:spacing w:after="0" w:line="240" w:lineRule="auto"/>
              <w:rPr>
                <w:rFonts w:ascii="Calibri" w:eastAsia="Calibri" w:hAnsi="Calibri" w:cs="Arial"/>
                <w:sz w:val="20"/>
                <w:szCs w:val="20"/>
              </w:rPr>
            </w:pPr>
            <w:r w:rsidRPr="00F70BF0">
              <w:rPr>
                <w:rFonts w:ascii="Times New Roman" w:eastAsia="Times New Roman" w:hAnsi="Times New Roman" w:cs="Times New Roman"/>
                <w:sz w:val="20"/>
                <w:szCs w:val="20"/>
              </w:rPr>
              <w:t>G</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z w:val="20"/>
                <w:szCs w:val="20"/>
              </w:rPr>
              <w:t>2</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z w:val="20"/>
                <w:szCs w:val="20"/>
              </w:rPr>
              <w:t>3</w:t>
            </w:r>
          </w:p>
        </w:tc>
        <w:tc>
          <w:tcPr>
            <w:tcW w:w="2268" w:type="dxa"/>
            <w:tcBorders>
              <w:top w:val="single" w:sz="5" w:space="0" w:color="000000"/>
              <w:left w:val="single" w:sz="5" w:space="0" w:color="000000"/>
              <w:bottom w:val="single" w:sz="5" w:space="0" w:color="000000"/>
              <w:right w:val="single" w:sz="5" w:space="0" w:color="000000"/>
            </w:tcBorders>
          </w:tcPr>
          <w:p w14:paraId="1D7DBE3E" w14:textId="77777777" w:rsidR="006A5312" w:rsidRPr="00F70BF0" w:rsidRDefault="006A5312" w:rsidP="0017023E">
            <w:pPr>
              <w:spacing w:after="0" w:line="240" w:lineRule="auto"/>
              <w:rPr>
                <w:rFonts w:ascii="Calibri" w:eastAsia="Calibri" w:hAnsi="Calibri" w:cs="Arial"/>
                <w:sz w:val="20"/>
                <w:szCs w:val="20"/>
              </w:rPr>
            </w:pPr>
          </w:p>
          <w:p w14:paraId="7BF81DB2" w14:textId="77777777" w:rsidR="006A5312" w:rsidRPr="00F70BF0" w:rsidRDefault="006A5312" w:rsidP="0017023E">
            <w:pPr>
              <w:spacing w:after="0" w:line="240" w:lineRule="auto"/>
              <w:rPr>
                <w:rFonts w:ascii="Calibri" w:eastAsia="Calibri" w:hAnsi="Calibri" w:cs="Arial"/>
                <w:sz w:val="20"/>
                <w:szCs w:val="20"/>
              </w:rPr>
            </w:pPr>
          </w:p>
          <w:p w14:paraId="7898394F" w14:textId="77777777" w:rsidR="006A5312" w:rsidRPr="00F70BF0" w:rsidRDefault="006A5312" w:rsidP="0017023E">
            <w:pPr>
              <w:spacing w:after="0" w:line="240" w:lineRule="auto"/>
              <w:ind w:right="87"/>
              <w:rPr>
                <w:rFonts w:ascii="Calibri" w:eastAsia="Calibri" w:hAnsi="Calibri" w:cs="Arial"/>
                <w:sz w:val="20"/>
                <w:szCs w:val="20"/>
              </w:rPr>
            </w:pPr>
            <w:r w:rsidRPr="00F70BF0">
              <w:rPr>
                <w:rFonts w:ascii="Times New Roman" w:eastAsia="Times New Roman" w:hAnsi="Times New Roman" w:cs="Times New Roman"/>
                <w:sz w:val="20"/>
                <w:szCs w:val="20"/>
              </w:rPr>
              <w:t>Se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opr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ș</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1"/>
                <w:sz w:val="20"/>
                <w:szCs w:val="20"/>
              </w:rPr>
              <w:t>mpor</w:t>
            </w:r>
            <w:r w:rsidRPr="00F70BF0">
              <w:rPr>
                <w:rFonts w:ascii="Times New Roman" w:eastAsia="Times New Roman" w:hAnsi="Times New Roman" w:cs="Times New Roman"/>
                <w:spacing w:val="-2"/>
                <w:sz w:val="20"/>
                <w:szCs w:val="20"/>
              </w:rPr>
              <w:t>a</w:t>
            </w:r>
            <w:r w:rsidRPr="00F70BF0">
              <w:rPr>
                <w:rFonts w:ascii="Times New Roman" w:eastAsia="Times New Roman" w:hAnsi="Times New Roman" w:cs="Times New Roman"/>
                <w:sz w:val="20"/>
                <w:szCs w:val="20"/>
              </w:rPr>
              <w:t>r a</w:t>
            </w:r>
            <w:r w:rsidRPr="00F70BF0">
              <w:rPr>
                <w:rFonts w:ascii="Times New Roman" w:eastAsia="Times New Roman" w:hAnsi="Times New Roman" w:cs="Times New Roman"/>
                <w:spacing w:val="1"/>
                <w:sz w:val="20"/>
                <w:szCs w:val="20"/>
              </w:rPr>
              <w:t>dm</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10"/>
                <w:sz w:val="20"/>
                <w:szCs w:val="20"/>
              </w:rPr>
              <w:t xml:space="preserve"> </w:t>
            </w:r>
          </w:p>
        </w:tc>
        <w:tc>
          <w:tcPr>
            <w:tcW w:w="2835" w:type="dxa"/>
            <w:gridSpan w:val="2"/>
            <w:tcBorders>
              <w:top w:val="single" w:sz="5" w:space="0" w:color="000000"/>
              <w:left w:val="single" w:sz="5" w:space="0" w:color="000000"/>
              <w:bottom w:val="single" w:sz="5" w:space="0" w:color="000000"/>
              <w:right w:val="single" w:sz="5" w:space="0" w:color="000000"/>
            </w:tcBorders>
          </w:tcPr>
          <w:p w14:paraId="02DB9173" w14:textId="77777777" w:rsidR="006A5312" w:rsidRPr="00F70BF0" w:rsidRDefault="006A5312" w:rsidP="0017023E">
            <w:pPr>
              <w:spacing w:after="0" w:line="240" w:lineRule="auto"/>
              <w:ind w:left="102" w:right="184"/>
              <w:jc w:val="both"/>
              <w:rPr>
                <w:rFonts w:ascii="Calibri" w:eastAsia="Calibri" w:hAnsi="Calibri" w:cs="Arial"/>
                <w:sz w:val="20"/>
                <w:szCs w:val="20"/>
              </w:rPr>
            </w:pP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dm</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10"/>
                <w:sz w:val="20"/>
                <w:szCs w:val="20"/>
              </w:rPr>
              <w:t xml:space="preserve"> </w:t>
            </w:r>
            <w:r w:rsidRPr="00F70BF0">
              <w:rPr>
                <w:rFonts w:ascii="Times New Roman" w:eastAsia="Times New Roman" w:hAnsi="Times New Roman" w:cs="Times New Roman"/>
                <w:spacing w:val="1"/>
                <w:sz w:val="20"/>
                <w:szCs w:val="20"/>
              </w:rPr>
              <w:t>un</w:t>
            </w:r>
            <w:r w:rsidRPr="00F70BF0">
              <w:rPr>
                <w:rFonts w:ascii="Times New Roman" w:eastAsia="Times New Roman" w:hAnsi="Times New Roman" w:cs="Times New Roman"/>
                <w:sz w:val="20"/>
                <w:szCs w:val="20"/>
              </w:rPr>
              <w:t>ei</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z w:val="20"/>
                <w:szCs w:val="20"/>
              </w:rPr>
              <w:t>ze 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ițiale</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pr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dn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so</w:t>
            </w:r>
            <w:r w:rsidRPr="00F70BF0">
              <w:rPr>
                <w:rFonts w:ascii="Times New Roman" w:eastAsia="Times New Roman" w:hAnsi="Times New Roman" w:cs="Times New Roman"/>
                <w:sz w:val="20"/>
                <w:szCs w:val="20"/>
              </w:rPr>
              <w:t>n</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z w:val="20"/>
                <w:szCs w:val="20"/>
              </w:rPr>
              <w:t xml:space="preserve">1 </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â</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la 2</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pacing w:val="1"/>
                <w:sz w:val="20"/>
                <w:szCs w:val="20"/>
              </w:rPr>
              <w:t>mg</w:t>
            </w:r>
            <w:r w:rsidRPr="00F70BF0">
              <w:rPr>
                <w:rFonts w:ascii="Times New Roman" w:eastAsia="Times New Roman" w:hAnsi="Times New Roman" w:cs="Times New Roman"/>
                <w:sz w:val="20"/>
                <w:szCs w:val="20"/>
              </w:rPr>
              <w:t>/</w:t>
            </w:r>
            <w:r w:rsidRPr="00F70BF0">
              <w:rPr>
                <w:rFonts w:ascii="Times New Roman" w:eastAsia="Times New Roman" w:hAnsi="Times New Roman" w:cs="Times New Roman"/>
                <w:spacing w:val="1"/>
                <w:sz w:val="20"/>
                <w:szCs w:val="20"/>
              </w:rPr>
              <w:t>kg</w:t>
            </w:r>
            <w:r w:rsidRPr="00F70BF0">
              <w:rPr>
                <w:rFonts w:ascii="Times New Roman" w:eastAsia="Times New Roman" w:hAnsi="Times New Roman" w:cs="Times New Roman"/>
                <w:sz w:val="20"/>
                <w:szCs w:val="20"/>
              </w:rPr>
              <w:t>/zi</w:t>
            </w:r>
            <w:r w:rsidRPr="00F70BF0">
              <w:rPr>
                <w:rFonts w:ascii="Times New Roman" w:eastAsia="Times New Roman" w:hAnsi="Times New Roman" w:cs="Times New Roman"/>
                <w:spacing w:val="-7"/>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w:t>
            </w:r>
          </w:p>
          <w:p w14:paraId="3C67A518" w14:textId="77777777" w:rsidR="006A5312" w:rsidRPr="00F70BF0" w:rsidRDefault="006A5312" w:rsidP="0017023E">
            <w:pPr>
              <w:spacing w:after="0" w:line="240" w:lineRule="auto"/>
              <w:ind w:left="102" w:right="488"/>
              <w:rPr>
                <w:rFonts w:ascii="Calibri" w:eastAsia="Calibri" w:hAnsi="Calibri" w:cs="Arial"/>
                <w:sz w:val="20"/>
                <w:szCs w:val="20"/>
              </w:rPr>
            </w:pPr>
            <w:r w:rsidRPr="00F70BF0">
              <w:rPr>
                <w:rFonts w:ascii="Times New Roman" w:eastAsia="Times New Roman" w:hAnsi="Times New Roman" w:cs="Times New Roman"/>
                <w:sz w:val="20"/>
                <w:szCs w:val="20"/>
              </w:rPr>
              <w:t>ec</w:t>
            </w:r>
            <w:r w:rsidRPr="00F70BF0">
              <w:rPr>
                <w:rFonts w:ascii="Times New Roman" w:eastAsia="Times New Roman" w:hAnsi="Times New Roman" w:cs="Times New Roman"/>
                <w:spacing w:val="1"/>
                <w:sz w:val="20"/>
                <w:szCs w:val="20"/>
              </w:rPr>
              <w:t>h</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v</w:t>
            </w:r>
            <w:r w:rsidRPr="00F70BF0">
              <w:rPr>
                <w:rFonts w:ascii="Times New Roman" w:eastAsia="Times New Roman" w:hAnsi="Times New Roman" w:cs="Times New Roman"/>
                <w:sz w:val="20"/>
                <w:szCs w:val="20"/>
              </w:rPr>
              <w:t>ale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8"/>
                <w:sz w:val="20"/>
                <w:szCs w:val="20"/>
              </w:rPr>
              <w:t xml:space="preserve"> </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pacing w:val="-2"/>
                <w:sz w:val="20"/>
                <w:szCs w:val="20"/>
              </w:rPr>
              <w:t>r</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ată</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 xml:space="preserve">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că</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do</w:t>
            </w:r>
            <w:r w:rsidRPr="00F70BF0">
              <w:rPr>
                <w:rFonts w:ascii="Times New Roman" w:eastAsia="Times New Roman" w:hAnsi="Times New Roman" w:cs="Times New Roman"/>
                <w:sz w:val="20"/>
                <w:szCs w:val="20"/>
              </w:rPr>
              <w:t>zei</w:t>
            </w:r>
          </w:p>
        </w:tc>
      </w:tr>
      <w:tr w:rsidR="006A5312" w:rsidRPr="00F70BF0" w14:paraId="456C120B" w14:textId="77777777" w:rsidTr="0017023E">
        <w:trPr>
          <w:trHeight w:hRule="exact" w:val="895"/>
        </w:trPr>
        <w:tc>
          <w:tcPr>
            <w:tcW w:w="1701" w:type="dxa"/>
            <w:vMerge/>
            <w:tcBorders>
              <w:left w:val="single" w:sz="5" w:space="0" w:color="000000"/>
              <w:right w:val="single" w:sz="5" w:space="0" w:color="000000"/>
            </w:tcBorders>
          </w:tcPr>
          <w:p w14:paraId="6F7E1F02" w14:textId="77777777" w:rsidR="006A5312" w:rsidRPr="00F70BF0" w:rsidRDefault="006A5312" w:rsidP="0017023E">
            <w:pPr>
              <w:spacing w:after="0" w:line="240" w:lineRule="auto"/>
              <w:rPr>
                <w:rFonts w:ascii="Calibri" w:eastAsia="Calibri" w:hAnsi="Calibri" w:cs="Arial"/>
                <w:sz w:val="20"/>
                <w:szCs w:val="20"/>
              </w:rPr>
            </w:pPr>
          </w:p>
        </w:tc>
        <w:tc>
          <w:tcPr>
            <w:tcW w:w="3119" w:type="dxa"/>
            <w:vMerge/>
            <w:tcBorders>
              <w:left w:val="single" w:sz="5" w:space="0" w:color="000000"/>
              <w:bottom w:val="single" w:sz="5" w:space="0" w:color="000000"/>
              <w:right w:val="single" w:sz="5" w:space="0" w:color="000000"/>
            </w:tcBorders>
          </w:tcPr>
          <w:p w14:paraId="5478813E" w14:textId="77777777" w:rsidR="006A5312" w:rsidRPr="00F70BF0" w:rsidRDefault="006A5312" w:rsidP="0017023E">
            <w:pPr>
              <w:spacing w:after="0" w:line="240" w:lineRule="auto"/>
              <w:rPr>
                <w:rFonts w:ascii="Calibri" w:eastAsia="Calibri" w:hAnsi="Calibri" w:cs="Arial"/>
                <w:sz w:val="20"/>
                <w:szCs w:val="20"/>
              </w:rPr>
            </w:pPr>
          </w:p>
        </w:tc>
        <w:tc>
          <w:tcPr>
            <w:tcW w:w="5103" w:type="dxa"/>
            <w:gridSpan w:val="3"/>
            <w:tcBorders>
              <w:top w:val="single" w:sz="5" w:space="0" w:color="000000"/>
              <w:left w:val="single" w:sz="5" w:space="0" w:color="000000"/>
              <w:bottom w:val="single" w:sz="5" w:space="0" w:color="000000"/>
              <w:right w:val="single" w:sz="5" w:space="0" w:color="000000"/>
            </w:tcBorders>
          </w:tcPr>
          <w:p w14:paraId="2E03088F" w14:textId="77777777" w:rsidR="006A5312" w:rsidRPr="00F70BF0" w:rsidRDefault="006A5312" w:rsidP="0017023E">
            <w:pPr>
              <w:spacing w:after="0" w:line="240" w:lineRule="auto"/>
              <w:ind w:right="130"/>
              <w:rPr>
                <w:rFonts w:ascii="Calibri" w:eastAsia="Calibri" w:hAnsi="Calibri" w:cs="Arial"/>
                <w:sz w:val="20"/>
                <w:szCs w:val="20"/>
              </w:rPr>
            </w:pPr>
            <w:r w:rsidRPr="00F70BF0">
              <w:rPr>
                <w:rFonts w:ascii="Times New Roman" w:eastAsia="Times New Roman" w:hAnsi="Times New Roman" w:cs="Times New Roman"/>
                <w:sz w:val="20"/>
                <w:szCs w:val="20"/>
              </w:rPr>
              <w:t>Se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eia</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dm</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11"/>
                <w:sz w:val="20"/>
                <w:szCs w:val="20"/>
              </w:rPr>
              <w:t xml:space="preserve"> </w:t>
            </w:r>
            <w:r w:rsidRPr="00F70BF0">
              <w:rPr>
                <w:rFonts w:ascii="Times New Roman" w:eastAsia="Times New Roman" w:hAnsi="Times New Roman" w:cs="Times New Roman"/>
                <w:spacing w:val="-8"/>
                <w:sz w:val="20"/>
                <w:szCs w:val="20"/>
              </w:rPr>
              <w:t xml:space="preserve"> </w:t>
            </w:r>
            <w:r w:rsidRPr="00F70BF0">
              <w:rPr>
                <w:rFonts w:ascii="Times New Roman" w:eastAsia="Times New Roman" w:hAnsi="Times New Roman" w:cs="Times New Roman"/>
                <w:sz w:val="20"/>
                <w:szCs w:val="20"/>
              </w:rPr>
              <w:t>în caz</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z w:val="20"/>
                <w:szCs w:val="20"/>
              </w:rPr>
              <w:t>în ca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2"/>
                <w:sz w:val="20"/>
                <w:szCs w:val="20"/>
              </w:rPr>
              <w:t xml:space="preserve"> c</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z w:val="20"/>
                <w:szCs w:val="20"/>
              </w:rPr>
              <w:t xml:space="preserve">lita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ia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eea</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eli</w:t>
            </w:r>
            <w:r w:rsidRPr="00F70BF0">
              <w:rPr>
                <w:rFonts w:ascii="Times New Roman" w:eastAsia="Times New Roman" w:hAnsi="Times New Roman" w:cs="Times New Roman"/>
                <w:spacing w:val="1"/>
                <w:sz w:val="20"/>
                <w:szCs w:val="20"/>
              </w:rPr>
              <w:t>or</w:t>
            </w:r>
            <w:r w:rsidRPr="00F70BF0">
              <w:rPr>
                <w:rFonts w:ascii="Times New Roman" w:eastAsia="Times New Roman" w:hAnsi="Times New Roman" w:cs="Times New Roman"/>
                <w:sz w:val="20"/>
                <w:szCs w:val="20"/>
              </w:rPr>
              <w:t>ează</w:t>
            </w:r>
            <w:r w:rsidRPr="00F70BF0">
              <w:rPr>
                <w:rFonts w:ascii="Times New Roman" w:eastAsia="Times New Roman" w:hAnsi="Times New Roman" w:cs="Times New Roman"/>
                <w:spacing w:val="-9"/>
                <w:sz w:val="20"/>
                <w:szCs w:val="20"/>
              </w:rPr>
              <w:t xml:space="preserve"> </w:t>
            </w:r>
            <w:r w:rsidRPr="00F70BF0">
              <w:rPr>
                <w:rFonts w:ascii="Times New Roman" w:eastAsia="Times New Roman" w:hAnsi="Times New Roman" w:cs="Times New Roman"/>
                <w:spacing w:val="-1"/>
                <w:sz w:val="20"/>
                <w:szCs w:val="20"/>
              </w:rPr>
              <w:t>ș</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 xml:space="preserve"> s</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ți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 xml:space="preserve">la </w:t>
            </w:r>
            <w:r w:rsidRPr="00F70BF0">
              <w:rPr>
                <w:rFonts w:ascii="Times New Roman" w:eastAsia="Times New Roman" w:hAnsi="Times New Roman" w:cs="Times New Roman"/>
                <w:spacing w:val="1"/>
                <w:sz w:val="20"/>
                <w:szCs w:val="20"/>
              </w:rPr>
              <w:t>gr</w:t>
            </w:r>
            <w:r w:rsidRPr="00F70BF0">
              <w:rPr>
                <w:rFonts w:ascii="Times New Roman" w:eastAsia="Times New Roman" w:hAnsi="Times New Roman" w:cs="Times New Roman"/>
                <w:spacing w:val="-2"/>
                <w:sz w:val="20"/>
                <w:szCs w:val="20"/>
              </w:rPr>
              <w:t>a</w:t>
            </w:r>
            <w:r w:rsidRPr="00F70BF0">
              <w:rPr>
                <w:rFonts w:ascii="Times New Roman" w:eastAsia="Times New Roman" w:hAnsi="Times New Roman" w:cs="Times New Roman"/>
                <w:spacing w:val="1"/>
                <w:sz w:val="20"/>
                <w:szCs w:val="20"/>
              </w:rPr>
              <w:t>du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 xml:space="preserve">0 </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â</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la 1</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pacing w:val="1"/>
                <w:sz w:val="20"/>
                <w:szCs w:val="20"/>
              </w:rPr>
              <w:t>dup</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că</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z w:val="20"/>
                <w:szCs w:val="20"/>
              </w:rPr>
              <w:t>zei</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z w:val="20"/>
                <w:szCs w:val="20"/>
              </w:rPr>
              <w:t>c</w:t>
            </w:r>
            <w:r w:rsidRPr="00F70BF0">
              <w:rPr>
                <w:rFonts w:ascii="Times New Roman" w:eastAsia="Times New Roman" w:hAnsi="Times New Roman" w:cs="Times New Roman"/>
                <w:spacing w:val="1"/>
                <w:sz w:val="20"/>
                <w:szCs w:val="20"/>
              </w:rPr>
              <w:t>or</w:t>
            </w:r>
            <w:r w:rsidRPr="00F70BF0">
              <w:rPr>
                <w:rFonts w:ascii="Times New Roman" w:eastAsia="Times New Roman" w:hAnsi="Times New Roman" w:cs="Times New Roman"/>
                <w:sz w:val="20"/>
                <w:szCs w:val="20"/>
              </w:rPr>
              <w:t>tic</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1"/>
                <w:sz w:val="20"/>
                <w:szCs w:val="20"/>
              </w:rPr>
              <w:t>ro</w:t>
            </w:r>
            <w:r w:rsidRPr="00F70BF0">
              <w:rPr>
                <w:rFonts w:ascii="Times New Roman" w:eastAsia="Times New Roman" w:hAnsi="Times New Roman" w:cs="Times New Roman"/>
                <w:sz w:val="20"/>
                <w:szCs w:val="20"/>
              </w:rPr>
              <w:t>id</w:t>
            </w:r>
            <w:r w:rsidRPr="00F70BF0">
              <w:rPr>
                <w:rFonts w:ascii="Times New Roman" w:eastAsia="Times New Roman" w:hAnsi="Times New Roman" w:cs="Times New Roman"/>
                <w:spacing w:val="-9"/>
                <w:sz w:val="20"/>
                <w:szCs w:val="20"/>
              </w:rPr>
              <w:t xml:space="preserve"> </w:t>
            </w:r>
            <w:r w:rsidRPr="00F70BF0">
              <w:rPr>
                <w:rFonts w:ascii="Times New Roman" w:eastAsia="Times New Roman" w:hAnsi="Times New Roman" w:cs="Times New Roman"/>
                <w:sz w:val="20"/>
                <w:szCs w:val="20"/>
              </w:rPr>
              <w:t>la</w:t>
            </w:r>
            <w:r w:rsidRPr="00F70BF0">
              <w:rPr>
                <w:rFonts w:ascii="Calibri" w:eastAsia="Calibri" w:hAnsi="Calibri" w:cs="Arial"/>
                <w:sz w:val="20"/>
                <w:szCs w:val="20"/>
              </w:rPr>
              <w:t xml:space="preserve"> </w:t>
            </w:r>
            <w:r w:rsidRPr="00F70BF0">
              <w:rPr>
                <w:rFonts w:ascii="Times New Roman" w:eastAsia="Times New Roman" w:hAnsi="Times New Roman" w:cs="Times New Roman"/>
                <w:spacing w:val="1"/>
                <w:sz w:val="20"/>
                <w:szCs w:val="20"/>
              </w:rPr>
              <w:t>≤1</w:t>
            </w:r>
            <w:r w:rsidRPr="00F70BF0">
              <w:rPr>
                <w:rFonts w:ascii="Times New Roman" w:eastAsia="Times New Roman" w:hAnsi="Times New Roman" w:cs="Times New Roman"/>
                <w:sz w:val="20"/>
                <w:szCs w:val="20"/>
              </w:rPr>
              <w:t>0</w:t>
            </w:r>
            <w:r w:rsidRPr="00F70BF0">
              <w:rPr>
                <w:rFonts w:ascii="Times New Roman" w:eastAsia="Times New Roman" w:hAnsi="Times New Roman" w:cs="Times New Roman"/>
                <w:spacing w:val="-1"/>
                <w:sz w:val="20"/>
                <w:szCs w:val="20"/>
              </w:rPr>
              <w:t xml:space="preserve"> m</w:t>
            </w:r>
            <w:r w:rsidRPr="00F70BF0">
              <w:rPr>
                <w:rFonts w:ascii="Times New Roman" w:eastAsia="Times New Roman" w:hAnsi="Times New Roman" w:cs="Times New Roman"/>
                <w:spacing w:val="1"/>
                <w:sz w:val="20"/>
                <w:szCs w:val="20"/>
              </w:rPr>
              <w:t>g</w:t>
            </w:r>
            <w:r w:rsidRPr="00F70BF0">
              <w:rPr>
                <w:rFonts w:ascii="Times New Roman" w:eastAsia="Times New Roman" w:hAnsi="Times New Roman" w:cs="Times New Roman"/>
                <w:sz w:val="20"/>
                <w:szCs w:val="20"/>
              </w:rPr>
              <w:t>/zi</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pr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z w:val="20"/>
                <w:szCs w:val="20"/>
              </w:rPr>
              <w:t>n</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z w:val="20"/>
                <w:szCs w:val="20"/>
              </w:rPr>
              <w:t>ec</w:t>
            </w:r>
            <w:r w:rsidRPr="00F70BF0">
              <w:rPr>
                <w:rFonts w:ascii="Times New Roman" w:eastAsia="Times New Roman" w:hAnsi="Times New Roman" w:cs="Times New Roman"/>
                <w:spacing w:val="1"/>
                <w:sz w:val="20"/>
                <w:szCs w:val="20"/>
              </w:rPr>
              <w:t>h</w:t>
            </w:r>
            <w:r w:rsidRPr="00F70BF0">
              <w:rPr>
                <w:rFonts w:ascii="Times New Roman" w:eastAsia="Times New Roman" w:hAnsi="Times New Roman" w:cs="Times New Roman"/>
                <w:spacing w:val="-3"/>
                <w:sz w:val="20"/>
                <w:szCs w:val="20"/>
              </w:rPr>
              <w:t>i</w:t>
            </w:r>
            <w:r w:rsidRPr="00F70BF0">
              <w:rPr>
                <w:rFonts w:ascii="Times New Roman" w:eastAsia="Times New Roman" w:hAnsi="Times New Roman" w:cs="Times New Roman"/>
                <w:spacing w:val="-1"/>
                <w:sz w:val="20"/>
                <w:szCs w:val="20"/>
              </w:rPr>
              <w:t>v</w:t>
            </w:r>
            <w:r w:rsidRPr="00F70BF0">
              <w:rPr>
                <w:rFonts w:ascii="Times New Roman" w:eastAsia="Times New Roman" w:hAnsi="Times New Roman" w:cs="Times New Roman"/>
                <w:sz w:val="20"/>
                <w:szCs w:val="20"/>
              </w:rPr>
              <w:t>ale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p>
        </w:tc>
      </w:tr>
      <w:tr w:rsidR="006A5312" w:rsidRPr="00F70BF0" w14:paraId="31298522" w14:textId="77777777" w:rsidTr="0017023E">
        <w:trPr>
          <w:trHeight w:hRule="exact" w:val="1151"/>
        </w:trPr>
        <w:tc>
          <w:tcPr>
            <w:tcW w:w="1701" w:type="dxa"/>
            <w:vMerge/>
            <w:tcBorders>
              <w:left w:val="single" w:sz="5" w:space="0" w:color="000000"/>
              <w:bottom w:val="single" w:sz="5" w:space="0" w:color="000000"/>
              <w:right w:val="single" w:sz="5" w:space="0" w:color="000000"/>
            </w:tcBorders>
          </w:tcPr>
          <w:p w14:paraId="5DFCFD65" w14:textId="77777777" w:rsidR="006A5312" w:rsidRPr="00F70BF0" w:rsidRDefault="006A5312" w:rsidP="0017023E">
            <w:pPr>
              <w:spacing w:after="0" w:line="240" w:lineRule="auto"/>
              <w:rPr>
                <w:rFonts w:ascii="Calibri" w:eastAsia="Calibri" w:hAnsi="Calibri" w:cs="Arial"/>
                <w:sz w:val="20"/>
                <w:szCs w:val="20"/>
              </w:rPr>
            </w:pPr>
          </w:p>
        </w:tc>
        <w:tc>
          <w:tcPr>
            <w:tcW w:w="3119" w:type="dxa"/>
            <w:tcBorders>
              <w:top w:val="single" w:sz="5" w:space="0" w:color="000000"/>
              <w:left w:val="single" w:sz="5" w:space="0" w:color="000000"/>
              <w:bottom w:val="single" w:sz="5" w:space="0" w:color="000000"/>
              <w:right w:val="single" w:sz="5" w:space="0" w:color="000000"/>
            </w:tcBorders>
          </w:tcPr>
          <w:p w14:paraId="4D91FDE2" w14:textId="77777777" w:rsidR="006A5312" w:rsidRPr="00F70BF0" w:rsidRDefault="006A5312" w:rsidP="0017023E">
            <w:pPr>
              <w:spacing w:after="0" w:line="240" w:lineRule="auto"/>
              <w:rPr>
                <w:rFonts w:ascii="Calibri" w:eastAsia="Calibri" w:hAnsi="Calibri" w:cs="Arial"/>
                <w:sz w:val="20"/>
                <w:szCs w:val="20"/>
              </w:rPr>
            </w:pPr>
          </w:p>
          <w:p w14:paraId="74C59A0B" w14:textId="77777777" w:rsidR="006A5312" w:rsidRPr="00F70BF0" w:rsidRDefault="006A5312" w:rsidP="0017023E">
            <w:pPr>
              <w:spacing w:after="0" w:line="240" w:lineRule="auto"/>
              <w:ind w:right="1622"/>
              <w:rPr>
                <w:rFonts w:ascii="Calibri" w:eastAsia="Calibri" w:hAnsi="Calibri" w:cs="Arial"/>
                <w:sz w:val="20"/>
                <w:szCs w:val="20"/>
              </w:rPr>
            </w:pPr>
            <w:r w:rsidRPr="00F70BF0">
              <w:rPr>
                <w:rFonts w:ascii="Times New Roman" w:eastAsia="Times New Roman" w:hAnsi="Times New Roman" w:cs="Times New Roman"/>
                <w:sz w:val="20"/>
                <w:szCs w:val="20"/>
              </w:rPr>
              <w:t>G</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z w:val="20"/>
                <w:szCs w:val="20"/>
              </w:rPr>
              <w:t xml:space="preserve">4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w:t>
            </w:r>
            <w:r w:rsidRPr="00F70BF0">
              <w:rPr>
                <w:rFonts w:ascii="Calibri" w:eastAsia="Calibri" w:hAnsi="Calibri" w:cs="Arial"/>
                <w:sz w:val="20"/>
                <w:szCs w:val="20"/>
              </w:rPr>
              <w:t xml:space="preserve"> </w:t>
            </w:r>
            <w:r w:rsidRPr="00F70BF0">
              <w:rPr>
                <w:rFonts w:ascii="Times New Roman" w:eastAsia="Times New Roman" w:hAnsi="Times New Roman" w:cs="Times New Roman"/>
                <w:sz w:val="20"/>
                <w:szCs w:val="20"/>
              </w:rPr>
              <w:t>G</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3</w:t>
            </w:r>
            <w:r w:rsidRPr="00F70BF0">
              <w:rPr>
                <w:rFonts w:ascii="Times New Roman" w:eastAsia="Times New Roman" w:hAnsi="Times New Roman" w:cs="Times New Roman"/>
                <w:sz w:val="20"/>
                <w:szCs w:val="20"/>
              </w:rPr>
              <w:t>,</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ec</w:t>
            </w:r>
            <w:r w:rsidRPr="00F70BF0">
              <w:rPr>
                <w:rFonts w:ascii="Times New Roman" w:eastAsia="Times New Roman" w:hAnsi="Times New Roman" w:cs="Times New Roman"/>
                <w:spacing w:val="1"/>
                <w:sz w:val="20"/>
                <w:szCs w:val="20"/>
              </w:rPr>
              <w:t>ur</w:t>
            </w:r>
            <w:r w:rsidRPr="00F70BF0">
              <w:rPr>
                <w:rFonts w:ascii="Times New Roman" w:eastAsia="Times New Roman" w:hAnsi="Times New Roman" w:cs="Times New Roman"/>
                <w:spacing w:val="-2"/>
                <w:sz w:val="20"/>
                <w:szCs w:val="20"/>
              </w:rPr>
              <w:t>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tă</w:t>
            </w:r>
          </w:p>
        </w:tc>
        <w:tc>
          <w:tcPr>
            <w:tcW w:w="2268" w:type="dxa"/>
            <w:tcBorders>
              <w:top w:val="single" w:sz="5" w:space="0" w:color="000000"/>
              <w:left w:val="single" w:sz="5" w:space="0" w:color="000000"/>
              <w:bottom w:val="single" w:sz="5" w:space="0" w:color="000000"/>
              <w:right w:val="single" w:sz="5" w:space="0" w:color="000000"/>
            </w:tcBorders>
          </w:tcPr>
          <w:p w14:paraId="5BB39B1F" w14:textId="77777777" w:rsidR="006A5312" w:rsidRPr="00F70BF0" w:rsidRDefault="006A5312" w:rsidP="0017023E">
            <w:pPr>
              <w:spacing w:after="0" w:line="240" w:lineRule="auto"/>
              <w:rPr>
                <w:rFonts w:ascii="Calibri" w:eastAsia="Calibri" w:hAnsi="Calibri" w:cs="Arial"/>
                <w:sz w:val="20"/>
                <w:szCs w:val="20"/>
              </w:rPr>
            </w:pPr>
          </w:p>
          <w:p w14:paraId="1452C94F" w14:textId="77777777" w:rsidR="006A5312" w:rsidRPr="00F70BF0" w:rsidRDefault="006A5312" w:rsidP="0017023E">
            <w:pPr>
              <w:spacing w:after="0" w:line="240" w:lineRule="auto"/>
              <w:rPr>
                <w:rFonts w:ascii="Calibri" w:eastAsia="Calibri" w:hAnsi="Calibri" w:cs="Arial"/>
                <w:sz w:val="20"/>
                <w:szCs w:val="20"/>
              </w:rPr>
            </w:pPr>
          </w:p>
          <w:p w14:paraId="47019565" w14:textId="77777777" w:rsidR="006A5312" w:rsidRPr="00F70BF0" w:rsidRDefault="006A5312" w:rsidP="0017023E">
            <w:pPr>
              <w:spacing w:after="0" w:line="240" w:lineRule="auto"/>
              <w:ind w:right="453"/>
              <w:rPr>
                <w:rFonts w:ascii="Calibri" w:eastAsia="Calibri" w:hAnsi="Calibri" w:cs="Arial"/>
                <w:sz w:val="20"/>
                <w:szCs w:val="20"/>
              </w:rPr>
            </w:pPr>
            <w:r w:rsidRPr="00F70BF0">
              <w:rPr>
                <w:rFonts w:ascii="Times New Roman" w:eastAsia="Times New Roman" w:hAnsi="Times New Roman" w:cs="Times New Roman"/>
                <w:sz w:val="20"/>
                <w:szCs w:val="20"/>
              </w:rPr>
              <w:t>Se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z w:val="20"/>
                <w:szCs w:val="20"/>
              </w:rPr>
              <w:t>î</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rup</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9"/>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f</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itiv 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ata</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l</w:t>
            </w:r>
          </w:p>
        </w:tc>
        <w:tc>
          <w:tcPr>
            <w:tcW w:w="2835" w:type="dxa"/>
            <w:gridSpan w:val="2"/>
            <w:tcBorders>
              <w:top w:val="single" w:sz="5" w:space="0" w:color="000000"/>
              <w:left w:val="single" w:sz="5" w:space="0" w:color="000000"/>
              <w:bottom w:val="single" w:sz="5" w:space="0" w:color="000000"/>
              <w:right w:val="single" w:sz="5" w:space="0" w:color="000000"/>
            </w:tcBorders>
          </w:tcPr>
          <w:p w14:paraId="22CD184A" w14:textId="77777777" w:rsidR="006A5312" w:rsidRPr="00F70BF0" w:rsidRDefault="006A5312" w:rsidP="0017023E">
            <w:pPr>
              <w:spacing w:after="0" w:line="240" w:lineRule="auto"/>
              <w:ind w:left="102" w:right="184"/>
              <w:rPr>
                <w:rFonts w:ascii="Calibri" w:eastAsia="Calibri" w:hAnsi="Calibri" w:cs="Arial"/>
                <w:sz w:val="20"/>
                <w:szCs w:val="20"/>
              </w:rPr>
            </w:pP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dm</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10"/>
                <w:sz w:val="20"/>
                <w:szCs w:val="20"/>
              </w:rPr>
              <w:t xml:space="preserve"> </w:t>
            </w:r>
            <w:r w:rsidRPr="00F70BF0">
              <w:rPr>
                <w:rFonts w:ascii="Times New Roman" w:eastAsia="Times New Roman" w:hAnsi="Times New Roman" w:cs="Times New Roman"/>
                <w:spacing w:val="1"/>
                <w:sz w:val="20"/>
                <w:szCs w:val="20"/>
              </w:rPr>
              <w:t>un</w:t>
            </w:r>
            <w:r w:rsidRPr="00F70BF0">
              <w:rPr>
                <w:rFonts w:ascii="Times New Roman" w:eastAsia="Times New Roman" w:hAnsi="Times New Roman" w:cs="Times New Roman"/>
                <w:sz w:val="20"/>
                <w:szCs w:val="20"/>
              </w:rPr>
              <w:t>ei</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z w:val="20"/>
                <w:szCs w:val="20"/>
              </w:rPr>
              <w:t>ze 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ițiale</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pr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dn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so</w:t>
            </w:r>
            <w:r w:rsidRPr="00F70BF0">
              <w:rPr>
                <w:rFonts w:ascii="Times New Roman" w:eastAsia="Times New Roman" w:hAnsi="Times New Roman" w:cs="Times New Roman"/>
                <w:sz w:val="20"/>
                <w:szCs w:val="20"/>
              </w:rPr>
              <w:t>n</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z w:val="20"/>
                <w:szCs w:val="20"/>
              </w:rPr>
              <w:t xml:space="preserve">1 </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â</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la 2</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pacing w:val="1"/>
                <w:sz w:val="20"/>
                <w:szCs w:val="20"/>
              </w:rPr>
              <w:t>mg</w:t>
            </w:r>
            <w:r w:rsidRPr="00F70BF0">
              <w:rPr>
                <w:rFonts w:ascii="Times New Roman" w:eastAsia="Times New Roman" w:hAnsi="Times New Roman" w:cs="Times New Roman"/>
                <w:sz w:val="20"/>
                <w:szCs w:val="20"/>
              </w:rPr>
              <w:t>/</w:t>
            </w:r>
            <w:r w:rsidRPr="00F70BF0">
              <w:rPr>
                <w:rFonts w:ascii="Times New Roman" w:eastAsia="Times New Roman" w:hAnsi="Times New Roman" w:cs="Times New Roman"/>
                <w:spacing w:val="1"/>
                <w:sz w:val="20"/>
                <w:szCs w:val="20"/>
              </w:rPr>
              <w:t>kg</w:t>
            </w:r>
            <w:r w:rsidRPr="00F70BF0">
              <w:rPr>
                <w:rFonts w:ascii="Times New Roman" w:eastAsia="Times New Roman" w:hAnsi="Times New Roman" w:cs="Times New Roman"/>
                <w:sz w:val="20"/>
                <w:szCs w:val="20"/>
              </w:rPr>
              <w:t>/zi</w:t>
            </w:r>
            <w:r w:rsidRPr="00F70BF0">
              <w:rPr>
                <w:rFonts w:ascii="Times New Roman" w:eastAsia="Times New Roman" w:hAnsi="Times New Roman" w:cs="Times New Roman"/>
                <w:spacing w:val="-7"/>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 ec</w:t>
            </w:r>
            <w:r w:rsidRPr="00F70BF0">
              <w:rPr>
                <w:rFonts w:ascii="Times New Roman" w:eastAsia="Times New Roman" w:hAnsi="Times New Roman" w:cs="Times New Roman"/>
                <w:spacing w:val="1"/>
                <w:sz w:val="20"/>
                <w:szCs w:val="20"/>
              </w:rPr>
              <w:t>h</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v</w:t>
            </w:r>
            <w:r w:rsidRPr="00F70BF0">
              <w:rPr>
                <w:rFonts w:ascii="Times New Roman" w:eastAsia="Times New Roman" w:hAnsi="Times New Roman" w:cs="Times New Roman"/>
                <w:sz w:val="20"/>
                <w:szCs w:val="20"/>
              </w:rPr>
              <w:t>ale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8"/>
                <w:sz w:val="20"/>
                <w:szCs w:val="20"/>
              </w:rPr>
              <w:t xml:space="preserve"> </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pacing w:val="-2"/>
                <w:sz w:val="20"/>
                <w:szCs w:val="20"/>
              </w:rPr>
              <w:t>r</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ată</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 xml:space="preserve">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că</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do</w:t>
            </w:r>
            <w:r w:rsidRPr="00F70BF0">
              <w:rPr>
                <w:rFonts w:ascii="Times New Roman" w:eastAsia="Times New Roman" w:hAnsi="Times New Roman" w:cs="Times New Roman"/>
                <w:sz w:val="20"/>
                <w:szCs w:val="20"/>
              </w:rPr>
              <w:t>zei</w:t>
            </w:r>
          </w:p>
        </w:tc>
      </w:tr>
      <w:tr w:rsidR="006A5312" w:rsidRPr="00F70BF0" w14:paraId="56D55B67" w14:textId="77777777" w:rsidTr="0017023E">
        <w:trPr>
          <w:trHeight w:hRule="exact" w:val="1298"/>
        </w:trPr>
        <w:tc>
          <w:tcPr>
            <w:tcW w:w="1701" w:type="dxa"/>
            <w:vMerge w:val="restart"/>
            <w:tcBorders>
              <w:top w:val="single" w:sz="5" w:space="0" w:color="000000"/>
              <w:left w:val="single" w:sz="5" w:space="0" w:color="000000"/>
              <w:right w:val="single" w:sz="5" w:space="0" w:color="000000"/>
            </w:tcBorders>
          </w:tcPr>
          <w:p w14:paraId="20E53050" w14:textId="77777777" w:rsidR="006A5312" w:rsidRPr="00F70BF0" w:rsidRDefault="006A5312" w:rsidP="0017023E">
            <w:pPr>
              <w:spacing w:after="0" w:line="240" w:lineRule="auto"/>
              <w:rPr>
                <w:rFonts w:ascii="Calibri" w:eastAsia="Calibri" w:hAnsi="Calibri" w:cs="Arial"/>
                <w:sz w:val="20"/>
                <w:szCs w:val="20"/>
              </w:rPr>
            </w:pPr>
          </w:p>
          <w:p w14:paraId="137B2111" w14:textId="77777777" w:rsidR="006A5312" w:rsidRPr="00F70BF0" w:rsidRDefault="006A5312" w:rsidP="0017023E">
            <w:pPr>
              <w:spacing w:after="0" w:line="240" w:lineRule="auto"/>
              <w:rPr>
                <w:rFonts w:ascii="Calibri" w:eastAsia="Calibri" w:hAnsi="Calibri" w:cs="Arial"/>
                <w:sz w:val="20"/>
                <w:szCs w:val="20"/>
              </w:rPr>
            </w:pPr>
          </w:p>
          <w:p w14:paraId="75B03EE5" w14:textId="77777777" w:rsidR="006A5312" w:rsidRPr="00F70BF0" w:rsidRDefault="006A5312" w:rsidP="0017023E">
            <w:pPr>
              <w:spacing w:after="0" w:line="240" w:lineRule="auto"/>
              <w:rPr>
                <w:rFonts w:ascii="Calibri" w:eastAsia="Calibri" w:hAnsi="Calibri" w:cs="Arial"/>
                <w:sz w:val="20"/>
                <w:szCs w:val="20"/>
              </w:rPr>
            </w:pPr>
          </w:p>
          <w:p w14:paraId="0569E077" w14:textId="77777777" w:rsidR="006A5312" w:rsidRPr="00F70BF0" w:rsidRDefault="006A5312" w:rsidP="0017023E">
            <w:pPr>
              <w:spacing w:after="0" w:line="240" w:lineRule="auto"/>
              <w:rPr>
                <w:rFonts w:ascii="Calibri" w:eastAsia="Calibri" w:hAnsi="Calibri" w:cs="Arial"/>
                <w:sz w:val="20"/>
                <w:szCs w:val="20"/>
              </w:rPr>
            </w:pPr>
          </w:p>
          <w:p w14:paraId="49D4DFB7" w14:textId="77777777" w:rsidR="006A5312" w:rsidRPr="00F70BF0" w:rsidRDefault="006A5312" w:rsidP="0017023E">
            <w:pPr>
              <w:spacing w:after="0" w:line="240" w:lineRule="auto"/>
              <w:rPr>
                <w:rFonts w:ascii="Calibri" w:eastAsia="Calibri" w:hAnsi="Calibri" w:cs="Arial"/>
                <w:sz w:val="20"/>
                <w:szCs w:val="20"/>
              </w:rPr>
            </w:pPr>
          </w:p>
          <w:p w14:paraId="069748F3" w14:textId="77777777" w:rsidR="006A5312" w:rsidRPr="00F70BF0" w:rsidRDefault="006A5312" w:rsidP="0017023E">
            <w:pPr>
              <w:spacing w:after="0" w:line="240" w:lineRule="auto"/>
              <w:rPr>
                <w:rFonts w:ascii="Calibri" w:eastAsia="Calibri" w:hAnsi="Calibri" w:cs="Arial"/>
                <w:sz w:val="20"/>
                <w:szCs w:val="20"/>
              </w:rPr>
            </w:pPr>
          </w:p>
          <w:p w14:paraId="74D6411B" w14:textId="77777777" w:rsidR="006A5312" w:rsidRPr="00F70BF0" w:rsidRDefault="006A5312" w:rsidP="0017023E">
            <w:pPr>
              <w:spacing w:after="0" w:line="240" w:lineRule="auto"/>
              <w:rPr>
                <w:rFonts w:ascii="Calibri" w:eastAsia="Calibri" w:hAnsi="Calibri" w:cs="Arial"/>
                <w:sz w:val="20"/>
                <w:szCs w:val="20"/>
              </w:rPr>
            </w:pPr>
          </w:p>
          <w:p w14:paraId="5A8C96CD" w14:textId="77777777" w:rsidR="006A5312" w:rsidRPr="00F70BF0" w:rsidRDefault="006A5312" w:rsidP="0017023E">
            <w:pPr>
              <w:spacing w:after="0" w:line="240" w:lineRule="auto"/>
              <w:rPr>
                <w:rFonts w:ascii="Calibri" w:eastAsia="Calibri" w:hAnsi="Calibri" w:cs="Arial"/>
                <w:sz w:val="20"/>
                <w:szCs w:val="20"/>
              </w:rPr>
            </w:pPr>
          </w:p>
          <w:p w14:paraId="5E822930"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z w:val="20"/>
                <w:szCs w:val="20"/>
              </w:rPr>
              <w:t>He</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atită</w:t>
            </w:r>
          </w:p>
        </w:tc>
        <w:tc>
          <w:tcPr>
            <w:tcW w:w="3119" w:type="dxa"/>
            <w:vMerge w:val="restart"/>
            <w:tcBorders>
              <w:top w:val="single" w:sz="5" w:space="0" w:color="000000"/>
              <w:left w:val="single" w:sz="5" w:space="0" w:color="000000"/>
              <w:right w:val="single" w:sz="5" w:space="0" w:color="000000"/>
            </w:tcBorders>
          </w:tcPr>
          <w:p w14:paraId="4272F3CC" w14:textId="77777777" w:rsidR="006A5312" w:rsidRPr="00F70BF0" w:rsidRDefault="006A5312" w:rsidP="0017023E">
            <w:pPr>
              <w:spacing w:after="0" w:line="240" w:lineRule="auto"/>
              <w:rPr>
                <w:rFonts w:ascii="Calibri" w:eastAsia="Calibri" w:hAnsi="Calibri" w:cs="Arial"/>
                <w:sz w:val="20"/>
                <w:szCs w:val="20"/>
              </w:rPr>
            </w:pPr>
          </w:p>
          <w:p w14:paraId="4EFFBF63" w14:textId="77777777" w:rsidR="006A5312" w:rsidRPr="00F70BF0" w:rsidRDefault="006A5312" w:rsidP="0017023E">
            <w:pPr>
              <w:spacing w:after="0" w:line="240" w:lineRule="auto"/>
              <w:rPr>
                <w:rFonts w:ascii="Calibri" w:eastAsia="Calibri" w:hAnsi="Calibri" w:cs="Arial"/>
                <w:sz w:val="20"/>
                <w:szCs w:val="20"/>
              </w:rPr>
            </w:pPr>
          </w:p>
          <w:p w14:paraId="445E107B" w14:textId="77777777" w:rsidR="006A5312" w:rsidRPr="00F70BF0" w:rsidRDefault="006A5312" w:rsidP="0017023E">
            <w:pPr>
              <w:spacing w:after="0" w:line="240" w:lineRule="auto"/>
              <w:rPr>
                <w:rFonts w:ascii="Calibri" w:eastAsia="Calibri" w:hAnsi="Calibri" w:cs="Arial"/>
                <w:sz w:val="20"/>
                <w:szCs w:val="20"/>
              </w:rPr>
            </w:pPr>
          </w:p>
          <w:p w14:paraId="67AB1E84" w14:textId="77777777" w:rsidR="006A5312" w:rsidRPr="00F70BF0" w:rsidRDefault="006A5312" w:rsidP="0017023E">
            <w:pPr>
              <w:spacing w:after="0" w:line="240" w:lineRule="auto"/>
              <w:rPr>
                <w:rFonts w:ascii="Calibri" w:eastAsia="Calibri" w:hAnsi="Calibri" w:cs="Arial"/>
                <w:sz w:val="20"/>
                <w:szCs w:val="20"/>
              </w:rPr>
            </w:pPr>
          </w:p>
          <w:p w14:paraId="2ABE9402"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z w:val="20"/>
                <w:szCs w:val="20"/>
              </w:rPr>
              <w:t>G</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z w:val="20"/>
                <w:szCs w:val="20"/>
              </w:rPr>
              <w:t>2</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2"/>
                <w:sz w:val="20"/>
                <w:szCs w:val="20"/>
              </w:rPr>
              <w:t>c</w:t>
            </w:r>
            <w:r w:rsidRPr="00F70BF0">
              <w:rPr>
                <w:rFonts w:ascii="Times New Roman" w:eastAsia="Times New Roman" w:hAnsi="Times New Roman" w:cs="Times New Roman"/>
                <w:sz w:val="20"/>
                <w:szCs w:val="20"/>
              </w:rPr>
              <w:t>u AST</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L</w:t>
            </w:r>
            <w:r w:rsidRPr="00F70BF0">
              <w:rPr>
                <w:rFonts w:ascii="Times New Roman" w:eastAsia="Times New Roman" w:hAnsi="Times New Roman" w:cs="Times New Roman"/>
                <w:sz w:val="20"/>
                <w:szCs w:val="20"/>
              </w:rPr>
              <w:t>T</w:t>
            </w:r>
          </w:p>
          <w:p w14:paraId="6C40D356"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z w:val="20"/>
                <w:szCs w:val="20"/>
              </w:rPr>
              <w:t xml:space="preserve">&gt;3 </w:t>
            </w:r>
            <w:r w:rsidRPr="00F70BF0">
              <w:rPr>
                <w:rFonts w:ascii="Times New Roman" w:eastAsia="Times New Roman" w:hAnsi="Times New Roman" w:cs="Times New Roman"/>
                <w:spacing w:val="-1"/>
                <w:sz w:val="20"/>
                <w:szCs w:val="20"/>
              </w:rPr>
              <w:t>ș</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≤5</w:t>
            </w:r>
            <w:r w:rsidRPr="00F70BF0">
              <w:rPr>
                <w:rFonts w:ascii="Times New Roman" w:eastAsia="Times New Roman" w:hAnsi="Times New Roman" w:cs="Times New Roman"/>
                <w:sz w:val="20"/>
                <w:szCs w:val="20"/>
              </w:rPr>
              <w:t>×</w:t>
            </w:r>
            <w:r w:rsidRPr="00F70BF0">
              <w:rPr>
                <w:rFonts w:ascii="Times New Roman" w:eastAsia="Times New Roman" w:hAnsi="Times New Roman" w:cs="Times New Roman"/>
                <w:spacing w:val="1"/>
                <w:sz w:val="20"/>
                <w:szCs w:val="20"/>
              </w:rPr>
              <w:t>L</w:t>
            </w:r>
            <w:r w:rsidRPr="00F70BF0">
              <w:rPr>
                <w:rFonts w:ascii="Times New Roman" w:eastAsia="Times New Roman" w:hAnsi="Times New Roman" w:cs="Times New Roman"/>
                <w:sz w:val="20"/>
                <w:szCs w:val="20"/>
              </w:rPr>
              <w:t>SVN</w:t>
            </w:r>
          </w:p>
          <w:p w14:paraId="0DF87671"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w:t>
            </w:r>
          </w:p>
          <w:p w14:paraId="0FE48B9F"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pacing w:val="1"/>
                <w:sz w:val="20"/>
                <w:szCs w:val="20"/>
              </w:rPr>
              <w:t>b</w:t>
            </w:r>
            <w:r w:rsidRPr="00F70BF0">
              <w:rPr>
                <w:rFonts w:ascii="Times New Roman" w:eastAsia="Times New Roman" w:hAnsi="Times New Roman" w:cs="Times New Roman"/>
                <w:sz w:val="20"/>
                <w:szCs w:val="20"/>
              </w:rPr>
              <w:t>ili</w:t>
            </w:r>
            <w:r w:rsidRPr="00F70BF0">
              <w:rPr>
                <w:rFonts w:ascii="Times New Roman" w:eastAsia="Times New Roman" w:hAnsi="Times New Roman" w:cs="Times New Roman"/>
                <w:spacing w:val="1"/>
                <w:sz w:val="20"/>
                <w:szCs w:val="20"/>
              </w:rPr>
              <w:t>rub</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7"/>
                <w:sz w:val="20"/>
                <w:szCs w:val="20"/>
              </w:rPr>
              <w:t xml:space="preserve"> </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z w:val="20"/>
                <w:szCs w:val="20"/>
              </w:rPr>
              <w:t>tală</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pacing w:val="-2"/>
                <w:sz w:val="20"/>
                <w:szCs w:val="20"/>
              </w:rPr>
              <w:t>&gt;</w:t>
            </w:r>
            <w:r w:rsidRPr="00F70BF0">
              <w:rPr>
                <w:rFonts w:ascii="Times New Roman" w:eastAsia="Times New Roman" w:hAnsi="Times New Roman" w:cs="Times New Roman"/>
                <w:spacing w:val="1"/>
                <w:sz w:val="20"/>
                <w:szCs w:val="20"/>
              </w:rPr>
              <w:t>1,</w:t>
            </w:r>
            <w:r w:rsidRPr="00F70BF0">
              <w:rPr>
                <w:rFonts w:ascii="Times New Roman" w:eastAsia="Times New Roman" w:hAnsi="Times New Roman" w:cs="Times New Roman"/>
                <w:sz w:val="20"/>
                <w:szCs w:val="20"/>
              </w:rPr>
              <w:t>5</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pacing w:val="-1"/>
                <w:sz w:val="20"/>
                <w:szCs w:val="20"/>
              </w:rPr>
              <w:t>și</w:t>
            </w:r>
          </w:p>
          <w:p w14:paraId="4DCCF993"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pacing w:val="1"/>
                <w:sz w:val="20"/>
                <w:szCs w:val="20"/>
              </w:rPr>
              <w:t>≤3×L</w:t>
            </w:r>
            <w:r w:rsidRPr="00F70BF0">
              <w:rPr>
                <w:rFonts w:ascii="Times New Roman" w:eastAsia="Times New Roman" w:hAnsi="Times New Roman" w:cs="Times New Roman"/>
                <w:sz w:val="20"/>
                <w:szCs w:val="20"/>
              </w:rPr>
              <w:t>SVN</w:t>
            </w:r>
          </w:p>
        </w:tc>
        <w:tc>
          <w:tcPr>
            <w:tcW w:w="2268" w:type="dxa"/>
            <w:tcBorders>
              <w:top w:val="single" w:sz="5" w:space="0" w:color="000000"/>
              <w:left w:val="single" w:sz="5" w:space="0" w:color="000000"/>
              <w:bottom w:val="single" w:sz="5" w:space="0" w:color="000000"/>
              <w:right w:val="single" w:sz="5" w:space="0" w:color="000000"/>
            </w:tcBorders>
          </w:tcPr>
          <w:p w14:paraId="4B8F59B0" w14:textId="77777777" w:rsidR="006A5312" w:rsidRPr="00F70BF0" w:rsidRDefault="006A5312" w:rsidP="0017023E">
            <w:pPr>
              <w:spacing w:after="0" w:line="240" w:lineRule="auto"/>
              <w:rPr>
                <w:rFonts w:ascii="Calibri" w:eastAsia="Calibri" w:hAnsi="Calibri" w:cs="Arial"/>
                <w:sz w:val="20"/>
                <w:szCs w:val="20"/>
              </w:rPr>
            </w:pPr>
          </w:p>
          <w:p w14:paraId="5570943F" w14:textId="77777777" w:rsidR="006A5312" w:rsidRPr="00F70BF0" w:rsidRDefault="006A5312" w:rsidP="0017023E">
            <w:pPr>
              <w:spacing w:after="0" w:line="240" w:lineRule="auto"/>
              <w:rPr>
                <w:rFonts w:ascii="Calibri" w:eastAsia="Calibri" w:hAnsi="Calibri" w:cs="Arial"/>
                <w:sz w:val="20"/>
                <w:szCs w:val="20"/>
              </w:rPr>
            </w:pPr>
          </w:p>
          <w:p w14:paraId="5AF41086" w14:textId="77777777" w:rsidR="006A5312" w:rsidRPr="00F70BF0" w:rsidRDefault="006A5312" w:rsidP="0017023E">
            <w:pPr>
              <w:spacing w:after="0" w:line="240" w:lineRule="auto"/>
              <w:ind w:right="87"/>
              <w:rPr>
                <w:rFonts w:ascii="Calibri" w:eastAsia="Calibri" w:hAnsi="Calibri" w:cs="Arial"/>
                <w:sz w:val="20"/>
                <w:szCs w:val="20"/>
              </w:rPr>
            </w:pPr>
            <w:r w:rsidRPr="00F70BF0">
              <w:rPr>
                <w:rFonts w:ascii="Times New Roman" w:eastAsia="Times New Roman" w:hAnsi="Times New Roman" w:cs="Times New Roman"/>
                <w:sz w:val="20"/>
                <w:szCs w:val="20"/>
              </w:rPr>
              <w:t>Se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opr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ș</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1"/>
                <w:sz w:val="20"/>
                <w:szCs w:val="20"/>
              </w:rPr>
              <w:t>mpor</w:t>
            </w:r>
            <w:r w:rsidRPr="00F70BF0">
              <w:rPr>
                <w:rFonts w:ascii="Times New Roman" w:eastAsia="Times New Roman" w:hAnsi="Times New Roman" w:cs="Times New Roman"/>
                <w:spacing w:val="-2"/>
                <w:sz w:val="20"/>
                <w:szCs w:val="20"/>
              </w:rPr>
              <w:t>a</w:t>
            </w:r>
            <w:r w:rsidRPr="00F70BF0">
              <w:rPr>
                <w:rFonts w:ascii="Times New Roman" w:eastAsia="Times New Roman" w:hAnsi="Times New Roman" w:cs="Times New Roman"/>
                <w:sz w:val="20"/>
                <w:szCs w:val="20"/>
              </w:rPr>
              <w:t>r a</w:t>
            </w:r>
            <w:r w:rsidRPr="00F70BF0">
              <w:rPr>
                <w:rFonts w:ascii="Times New Roman" w:eastAsia="Times New Roman" w:hAnsi="Times New Roman" w:cs="Times New Roman"/>
                <w:spacing w:val="1"/>
                <w:sz w:val="20"/>
                <w:szCs w:val="20"/>
              </w:rPr>
              <w:t>dm</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10"/>
                <w:sz w:val="20"/>
                <w:szCs w:val="20"/>
              </w:rPr>
              <w:t xml:space="preserve"> </w:t>
            </w:r>
          </w:p>
        </w:tc>
        <w:tc>
          <w:tcPr>
            <w:tcW w:w="2835" w:type="dxa"/>
            <w:gridSpan w:val="2"/>
            <w:tcBorders>
              <w:top w:val="single" w:sz="5" w:space="0" w:color="000000"/>
              <w:left w:val="single" w:sz="5" w:space="0" w:color="000000"/>
              <w:bottom w:val="single" w:sz="5" w:space="0" w:color="000000"/>
              <w:right w:val="single" w:sz="5" w:space="0" w:color="000000"/>
            </w:tcBorders>
          </w:tcPr>
          <w:p w14:paraId="602AC423"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dm</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10"/>
                <w:sz w:val="20"/>
                <w:szCs w:val="20"/>
              </w:rPr>
              <w:t xml:space="preserve"> </w:t>
            </w:r>
            <w:r w:rsidRPr="00F70BF0">
              <w:rPr>
                <w:rFonts w:ascii="Times New Roman" w:eastAsia="Times New Roman" w:hAnsi="Times New Roman" w:cs="Times New Roman"/>
                <w:spacing w:val="1"/>
                <w:sz w:val="20"/>
                <w:szCs w:val="20"/>
              </w:rPr>
              <w:t>un</w:t>
            </w:r>
            <w:r w:rsidRPr="00F70BF0">
              <w:rPr>
                <w:rFonts w:ascii="Times New Roman" w:eastAsia="Times New Roman" w:hAnsi="Times New Roman" w:cs="Times New Roman"/>
                <w:sz w:val="20"/>
                <w:szCs w:val="20"/>
              </w:rPr>
              <w:t>ei</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z w:val="20"/>
                <w:szCs w:val="20"/>
              </w:rPr>
              <w:t>ze</w:t>
            </w:r>
          </w:p>
          <w:p w14:paraId="63B35C49"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ițiale</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pr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dn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so</w:t>
            </w:r>
            <w:r w:rsidRPr="00F70BF0">
              <w:rPr>
                <w:rFonts w:ascii="Times New Roman" w:eastAsia="Times New Roman" w:hAnsi="Times New Roman" w:cs="Times New Roman"/>
                <w:sz w:val="20"/>
                <w:szCs w:val="20"/>
              </w:rPr>
              <w:t>n</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p>
          <w:p w14:paraId="72E85A19" w14:textId="77777777" w:rsidR="006A5312" w:rsidRPr="00F70BF0" w:rsidRDefault="006A5312" w:rsidP="0017023E">
            <w:pPr>
              <w:spacing w:after="0" w:line="240" w:lineRule="auto"/>
              <w:ind w:left="102" w:right="256"/>
              <w:rPr>
                <w:rFonts w:ascii="Calibri" w:eastAsia="Calibri" w:hAnsi="Calibri" w:cs="Arial"/>
                <w:sz w:val="20"/>
                <w:szCs w:val="20"/>
              </w:rPr>
            </w:pPr>
            <w:r w:rsidRPr="00F70BF0">
              <w:rPr>
                <w:rFonts w:ascii="Times New Roman" w:eastAsia="Times New Roman" w:hAnsi="Times New Roman" w:cs="Times New Roman"/>
                <w:sz w:val="20"/>
                <w:szCs w:val="20"/>
              </w:rPr>
              <w:t>1</w:t>
            </w:r>
            <w:r w:rsidRPr="00F70BF0">
              <w:rPr>
                <w:rFonts w:ascii="Times New Roman" w:eastAsia="Times New Roman" w:hAnsi="Times New Roman" w:cs="Times New Roman"/>
                <w:spacing w:val="1"/>
                <w:sz w:val="20"/>
                <w:szCs w:val="20"/>
              </w:rPr>
              <w:t xml:space="preserve"> p</w:t>
            </w:r>
            <w:r w:rsidRPr="00F70BF0">
              <w:rPr>
                <w:rFonts w:ascii="Times New Roman" w:eastAsia="Times New Roman" w:hAnsi="Times New Roman" w:cs="Times New Roman"/>
                <w:sz w:val="20"/>
                <w:szCs w:val="20"/>
              </w:rPr>
              <w:t>â</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la</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2</w:t>
            </w:r>
            <w:r w:rsidRPr="00F70BF0">
              <w:rPr>
                <w:rFonts w:ascii="Times New Roman" w:eastAsia="Times New Roman" w:hAnsi="Times New Roman" w:cs="Times New Roman"/>
                <w:spacing w:val="1"/>
                <w:sz w:val="20"/>
                <w:szCs w:val="20"/>
              </w:rPr>
              <w:t xml:space="preserve"> mg</w:t>
            </w:r>
            <w:r w:rsidRPr="00F70BF0">
              <w:rPr>
                <w:rFonts w:ascii="Times New Roman" w:eastAsia="Times New Roman" w:hAnsi="Times New Roman" w:cs="Times New Roman"/>
                <w:spacing w:val="-3"/>
                <w:sz w:val="20"/>
                <w:szCs w:val="20"/>
              </w:rPr>
              <w:t>/</w:t>
            </w:r>
            <w:r w:rsidRPr="00F70BF0">
              <w:rPr>
                <w:rFonts w:ascii="Times New Roman" w:eastAsia="Times New Roman" w:hAnsi="Times New Roman" w:cs="Times New Roman"/>
                <w:spacing w:val="1"/>
                <w:sz w:val="20"/>
                <w:szCs w:val="20"/>
              </w:rPr>
              <w:t>kg</w:t>
            </w:r>
            <w:r w:rsidRPr="00F70BF0">
              <w:rPr>
                <w:rFonts w:ascii="Times New Roman" w:eastAsia="Times New Roman" w:hAnsi="Times New Roman" w:cs="Times New Roman"/>
                <w:sz w:val="20"/>
                <w:szCs w:val="20"/>
              </w:rPr>
              <w:t>/zi</w:t>
            </w:r>
            <w:r w:rsidRPr="00F70BF0">
              <w:rPr>
                <w:rFonts w:ascii="Times New Roman" w:eastAsia="Times New Roman" w:hAnsi="Times New Roman" w:cs="Times New Roman"/>
                <w:spacing w:val="-7"/>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 ec</w:t>
            </w:r>
            <w:r w:rsidRPr="00F70BF0">
              <w:rPr>
                <w:rFonts w:ascii="Times New Roman" w:eastAsia="Times New Roman" w:hAnsi="Times New Roman" w:cs="Times New Roman"/>
                <w:spacing w:val="1"/>
                <w:sz w:val="20"/>
                <w:szCs w:val="20"/>
              </w:rPr>
              <w:t>h</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v</w:t>
            </w:r>
            <w:r w:rsidRPr="00F70BF0">
              <w:rPr>
                <w:rFonts w:ascii="Times New Roman" w:eastAsia="Times New Roman" w:hAnsi="Times New Roman" w:cs="Times New Roman"/>
                <w:sz w:val="20"/>
                <w:szCs w:val="20"/>
              </w:rPr>
              <w:t>ale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8"/>
                <w:sz w:val="20"/>
                <w:szCs w:val="20"/>
              </w:rPr>
              <w:t xml:space="preserve"> </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pacing w:val="-2"/>
                <w:sz w:val="20"/>
                <w:szCs w:val="20"/>
              </w:rPr>
              <w:t>r</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ată</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 xml:space="preserve">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că</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do</w:t>
            </w:r>
            <w:r w:rsidRPr="00F70BF0">
              <w:rPr>
                <w:rFonts w:ascii="Times New Roman" w:eastAsia="Times New Roman" w:hAnsi="Times New Roman" w:cs="Times New Roman"/>
                <w:sz w:val="20"/>
                <w:szCs w:val="20"/>
              </w:rPr>
              <w:t>zei</w:t>
            </w:r>
          </w:p>
        </w:tc>
      </w:tr>
      <w:tr w:rsidR="006A5312" w:rsidRPr="00F70BF0" w14:paraId="7EA0D2BF" w14:textId="77777777" w:rsidTr="0017023E">
        <w:trPr>
          <w:trHeight w:hRule="exact" w:val="1390"/>
        </w:trPr>
        <w:tc>
          <w:tcPr>
            <w:tcW w:w="1701" w:type="dxa"/>
            <w:vMerge/>
            <w:tcBorders>
              <w:left w:val="single" w:sz="5" w:space="0" w:color="000000"/>
              <w:right w:val="single" w:sz="5" w:space="0" w:color="000000"/>
            </w:tcBorders>
          </w:tcPr>
          <w:p w14:paraId="52207507" w14:textId="77777777" w:rsidR="006A5312" w:rsidRPr="00F70BF0" w:rsidRDefault="006A5312" w:rsidP="0017023E">
            <w:pPr>
              <w:spacing w:after="0" w:line="240" w:lineRule="auto"/>
              <w:rPr>
                <w:rFonts w:ascii="Calibri" w:eastAsia="Calibri" w:hAnsi="Calibri" w:cs="Arial"/>
                <w:sz w:val="20"/>
                <w:szCs w:val="20"/>
              </w:rPr>
            </w:pPr>
          </w:p>
        </w:tc>
        <w:tc>
          <w:tcPr>
            <w:tcW w:w="3119" w:type="dxa"/>
            <w:vMerge/>
            <w:tcBorders>
              <w:left w:val="single" w:sz="5" w:space="0" w:color="000000"/>
              <w:bottom w:val="single" w:sz="5" w:space="0" w:color="000000"/>
              <w:right w:val="single" w:sz="5" w:space="0" w:color="000000"/>
            </w:tcBorders>
          </w:tcPr>
          <w:p w14:paraId="42367BFD" w14:textId="77777777" w:rsidR="006A5312" w:rsidRPr="00F70BF0" w:rsidRDefault="006A5312" w:rsidP="0017023E">
            <w:pPr>
              <w:spacing w:after="0" w:line="240" w:lineRule="auto"/>
              <w:rPr>
                <w:rFonts w:ascii="Calibri" w:eastAsia="Calibri" w:hAnsi="Calibri" w:cs="Arial"/>
                <w:sz w:val="20"/>
                <w:szCs w:val="20"/>
              </w:rPr>
            </w:pPr>
          </w:p>
        </w:tc>
        <w:tc>
          <w:tcPr>
            <w:tcW w:w="5103" w:type="dxa"/>
            <w:gridSpan w:val="3"/>
            <w:tcBorders>
              <w:top w:val="single" w:sz="5" w:space="0" w:color="000000"/>
              <w:left w:val="single" w:sz="5" w:space="0" w:color="000000"/>
              <w:bottom w:val="single" w:sz="5" w:space="0" w:color="000000"/>
              <w:right w:val="single" w:sz="5" w:space="0" w:color="000000"/>
            </w:tcBorders>
          </w:tcPr>
          <w:p w14:paraId="3F3F68B6" w14:textId="77777777" w:rsidR="006A5312" w:rsidRPr="00F70BF0" w:rsidRDefault="006A5312" w:rsidP="0017023E">
            <w:pPr>
              <w:spacing w:after="0" w:line="240" w:lineRule="auto"/>
              <w:ind w:right="328"/>
              <w:rPr>
                <w:rFonts w:ascii="Calibri" w:eastAsia="Calibri" w:hAnsi="Calibri" w:cs="Arial"/>
                <w:sz w:val="20"/>
                <w:szCs w:val="20"/>
              </w:rPr>
            </w:pPr>
            <w:r w:rsidRPr="00F70BF0">
              <w:rPr>
                <w:rFonts w:ascii="Times New Roman" w:eastAsia="Times New Roman" w:hAnsi="Times New Roman" w:cs="Times New Roman"/>
                <w:sz w:val="20"/>
                <w:szCs w:val="20"/>
              </w:rPr>
              <w:t>Se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eia</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dm</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11"/>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acă</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pacing w:val="1"/>
                <w:sz w:val="20"/>
                <w:szCs w:val="20"/>
              </w:rPr>
              <w:t>h</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atita</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e a</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eli</w:t>
            </w:r>
            <w:r w:rsidRPr="00F70BF0">
              <w:rPr>
                <w:rFonts w:ascii="Times New Roman" w:eastAsia="Times New Roman" w:hAnsi="Times New Roman" w:cs="Times New Roman"/>
                <w:spacing w:val="1"/>
                <w:sz w:val="20"/>
                <w:szCs w:val="20"/>
              </w:rPr>
              <w:t>or</w:t>
            </w:r>
            <w:r w:rsidRPr="00F70BF0">
              <w:rPr>
                <w:rFonts w:ascii="Times New Roman" w:eastAsia="Times New Roman" w:hAnsi="Times New Roman" w:cs="Times New Roman"/>
                <w:sz w:val="20"/>
                <w:szCs w:val="20"/>
              </w:rPr>
              <w:t>ează</w:t>
            </w:r>
            <w:r w:rsidRPr="00F70BF0">
              <w:rPr>
                <w:rFonts w:ascii="Times New Roman" w:eastAsia="Times New Roman" w:hAnsi="Times New Roman" w:cs="Times New Roman"/>
                <w:spacing w:val="-9"/>
                <w:sz w:val="20"/>
                <w:szCs w:val="20"/>
              </w:rPr>
              <w:t xml:space="preserve"> </w:t>
            </w:r>
            <w:r w:rsidRPr="00F70BF0">
              <w:rPr>
                <w:rFonts w:ascii="Times New Roman" w:eastAsia="Times New Roman" w:hAnsi="Times New Roman" w:cs="Times New Roman"/>
                <w:spacing w:val="-1"/>
                <w:sz w:val="20"/>
                <w:szCs w:val="20"/>
              </w:rPr>
              <w:t>ș</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 xml:space="preserve"> s</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ți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 xml:space="preserve">la </w:t>
            </w:r>
            <w:r w:rsidRPr="00F70BF0">
              <w:rPr>
                <w:rFonts w:ascii="Times New Roman" w:eastAsia="Times New Roman" w:hAnsi="Times New Roman" w:cs="Times New Roman"/>
                <w:spacing w:val="-1"/>
                <w:sz w:val="20"/>
                <w:szCs w:val="20"/>
              </w:rPr>
              <w:t>g</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0</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â</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la</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1</w:t>
            </w:r>
            <w:r w:rsidRPr="00F70BF0">
              <w:rPr>
                <w:rFonts w:ascii="Times New Roman" w:eastAsia="Times New Roman" w:hAnsi="Times New Roman" w:cs="Times New Roman"/>
                <w:spacing w:val="1"/>
                <w:sz w:val="20"/>
                <w:szCs w:val="20"/>
              </w:rPr>
              <w:t xml:space="preserve"> d</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pacing w:val="1"/>
                <w:sz w:val="20"/>
                <w:szCs w:val="20"/>
              </w:rPr>
              <w:t xml:space="preserve">pă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că</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do</w:t>
            </w:r>
            <w:r w:rsidRPr="00F70BF0">
              <w:rPr>
                <w:rFonts w:ascii="Times New Roman" w:eastAsia="Times New Roman" w:hAnsi="Times New Roman" w:cs="Times New Roman"/>
                <w:sz w:val="20"/>
                <w:szCs w:val="20"/>
              </w:rPr>
              <w:t>zei</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z w:val="20"/>
                <w:szCs w:val="20"/>
              </w:rPr>
              <w:t>c</w:t>
            </w:r>
            <w:r w:rsidRPr="00F70BF0">
              <w:rPr>
                <w:rFonts w:ascii="Times New Roman" w:eastAsia="Times New Roman" w:hAnsi="Times New Roman" w:cs="Times New Roman"/>
                <w:spacing w:val="1"/>
                <w:sz w:val="20"/>
                <w:szCs w:val="20"/>
              </w:rPr>
              <w:t>or</w:t>
            </w:r>
            <w:r w:rsidRPr="00F70BF0">
              <w:rPr>
                <w:rFonts w:ascii="Times New Roman" w:eastAsia="Times New Roman" w:hAnsi="Times New Roman" w:cs="Times New Roman"/>
                <w:sz w:val="20"/>
                <w:szCs w:val="20"/>
              </w:rPr>
              <w:t>tic</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z w:val="20"/>
                <w:szCs w:val="20"/>
              </w:rPr>
              <w:t>id</w:t>
            </w:r>
            <w:r w:rsidRPr="00F70BF0">
              <w:rPr>
                <w:rFonts w:ascii="Times New Roman" w:eastAsia="Times New Roman" w:hAnsi="Times New Roman" w:cs="Times New Roman"/>
                <w:spacing w:val="-9"/>
                <w:sz w:val="20"/>
                <w:szCs w:val="20"/>
              </w:rPr>
              <w:t xml:space="preserve"> </w:t>
            </w:r>
            <w:r w:rsidRPr="00F70BF0">
              <w:rPr>
                <w:rFonts w:ascii="Times New Roman" w:eastAsia="Times New Roman" w:hAnsi="Times New Roman" w:cs="Times New Roman"/>
                <w:sz w:val="20"/>
                <w:szCs w:val="20"/>
              </w:rPr>
              <w:t xml:space="preserve">la </w:t>
            </w:r>
            <w:r w:rsidRPr="00F70BF0">
              <w:rPr>
                <w:rFonts w:ascii="Times New Roman" w:eastAsia="Times New Roman" w:hAnsi="Times New Roman" w:cs="Times New Roman"/>
                <w:spacing w:val="1"/>
                <w:sz w:val="20"/>
                <w:szCs w:val="20"/>
              </w:rPr>
              <w:t>≤1</w:t>
            </w:r>
            <w:r w:rsidRPr="00F70BF0">
              <w:rPr>
                <w:rFonts w:ascii="Times New Roman" w:eastAsia="Times New Roman" w:hAnsi="Times New Roman" w:cs="Times New Roman"/>
                <w:sz w:val="20"/>
                <w:szCs w:val="20"/>
              </w:rPr>
              <w:t>0</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pacing w:val="1"/>
                <w:sz w:val="20"/>
                <w:szCs w:val="20"/>
              </w:rPr>
              <w:t>mg</w:t>
            </w:r>
            <w:r w:rsidRPr="00F70BF0">
              <w:rPr>
                <w:rFonts w:ascii="Times New Roman" w:eastAsia="Times New Roman" w:hAnsi="Times New Roman" w:cs="Times New Roman"/>
                <w:sz w:val="20"/>
                <w:szCs w:val="20"/>
              </w:rPr>
              <w:t xml:space="preserve">/zi </w:t>
            </w:r>
            <w:r w:rsidRPr="00F70BF0">
              <w:rPr>
                <w:rFonts w:ascii="Times New Roman" w:eastAsia="Times New Roman" w:hAnsi="Times New Roman" w:cs="Times New Roman"/>
                <w:spacing w:val="1"/>
                <w:sz w:val="20"/>
                <w:szCs w:val="20"/>
              </w:rPr>
              <w:t>pr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dn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z w:val="20"/>
                <w:szCs w:val="20"/>
              </w:rPr>
              <w:t>n</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z w:val="20"/>
                <w:szCs w:val="20"/>
              </w:rPr>
              <w:t>ec</w:t>
            </w:r>
            <w:r w:rsidRPr="00F70BF0">
              <w:rPr>
                <w:rFonts w:ascii="Times New Roman" w:eastAsia="Times New Roman" w:hAnsi="Times New Roman" w:cs="Times New Roman"/>
                <w:spacing w:val="1"/>
                <w:sz w:val="20"/>
                <w:szCs w:val="20"/>
              </w:rPr>
              <w:t>h</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v</w:t>
            </w:r>
            <w:r w:rsidRPr="00F70BF0">
              <w:rPr>
                <w:rFonts w:ascii="Times New Roman" w:eastAsia="Times New Roman" w:hAnsi="Times New Roman" w:cs="Times New Roman"/>
                <w:sz w:val="20"/>
                <w:szCs w:val="20"/>
              </w:rPr>
              <w:t>ale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0"/>
                <w:sz w:val="20"/>
                <w:szCs w:val="20"/>
              </w:rPr>
              <w:t xml:space="preserve"> </w:t>
            </w:r>
            <w:r w:rsidRPr="00F70BF0">
              <w:rPr>
                <w:rFonts w:ascii="Times New Roman" w:eastAsia="Times New Roman" w:hAnsi="Times New Roman" w:cs="Times New Roman"/>
                <w:spacing w:val="1"/>
                <w:sz w:val="20"/>
                <w:szCs w:val="20"/>
              </w:rPr>
              <w:t>or</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acă</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pacing w:val="1"/>
                <w:sz w:val="20"/>
                <w:szCs w:val="20"/>
              </w:rPr>
              <w:t>v</w:t>
            </w:r>
            <w:r w:rsidRPr="00F70BF0">
              <w:rPr>
                <w:rFonts w:ascii="Times New Roman" w:eastAsia="Times New Roman" w:hAnsi="Times New Roman" w:cs="Times New Roman"/>
                <w:sz w:val="20"/>
                <w:szCs w:val="20"/>
              </w:rPr>
              <w:t>al</w:t>
            </w:r>
            <w:r w:rsidRPr="00F70BF0">
              <w:rPr>
                <w:rFonts w:ascii="Times New Roman" w:eastAsia="Times New Roman" w:hAnsi="Times New Roman" w:cs="Times New Roman"/>
                <w:spacing w:val="1"/>
                <w:sz w:val="20"/>
                <w:szCs w:val="20"/>
              </w:rPr>
              <w:t>or</w:t>
            </w:r>
            <w:r w:rsidRPr="00F70BF0">
              <w:rPr>
                <w:rFonts w:ascii="Times New Roman" w:eastAsia="Times New Roman" w:hAnsi="Times New Roman" w:cs="Times New Roman"/>
                <w:sz w:val="20"/>
                <w:szCs w:val="20"/>
              </w:rPr>
              <w:t>ile</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AST</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w:t>
            </w:r>
            <w:r w:rsidRPr="00F70BF0">
              <w:rPr>
                <w:rFonts w:ascii="Calibri" w:eastAsia="Calibri" w:hAnsi="Calibri" w:cs="Arial"/>
                <w:sz w:val="20"/>
                <w:szCs w:val="20"/>
              </w:rPr>
              <w:t xml:space="preserve"> </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L</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v</w:t>
            </w:r>
            <w:r w:rsidRPr="00F70BF0">
              <w:rPr>
                <w:rFonts w:ascii="Times New Roman" w:eastAsia="Times New Roman" w:hAnsi="Times New Roman" w:cs="Times New Roman"/>
                <w:sz w:val="20"/>
                <w:szCs w:val="20"/>
              </w:rPr>
              <w:t>in</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z w:val="20"/>
                <w:szCs w:val="20"/>
              </w:rPr>
              <w:t xml:space="preserve">la </w:t>
            </w:r>
            <w:r w:rsidRPr="00F70BF0">
              <w:rPr>
                <w:rFonts w:ascii="Times New Roman" w:eastAsia="Times New Roman" w:hAnsi="Times New Roman" w:cs="Times New Roman"/>
                <w:spacing w:val="1"/>
                <w:sz w:val="20"/>
                <w:szCs w:val="20"/>
              </w:rPr>
              <w:t>v</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3"/>
                <w:sz w:val="20"/>
                <w:szCs w:val="20"/>
              </w:rPr>
              <w:t>l</w:t>
            </w:r>
            <w:r w:rsidRPr="00F70BF0">
              <w:rPr>
                <w:rFonts w:ascii="Times New Roman" w:eastAsia="Times New Roman" w:hAnsi="Times New Roman" w:cs="Times New Roman"/>
                <w:spacing w:val="1"/>
                <w:sz w:val="20"/>
                <w:szCs w:val="20"/>
              </w:rPr>
              <w:t>or</w:t>
            </w:r>
            <w:r w:rsidRPr="00F70BF0">
              <w:rPr>
                <w:rFonts w:ascii="Times New Roman" w:eastAsia="Times New Roman" w:hAnsi="Times New Roman" w:cs="Times New Roman"/>
                <w:sz w:val="20"/>
                <w:szCs w:val="20"/>
              </w:rPr>
              <w:t>ile</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ți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ițiale</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dup</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î</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pacing w:val="-2"/>
                <w:sz w:val="20"/>
                <w:szCs w:val="20"/>
              </w:rPr>
              <w:t>c</w:t>
            </w:r>
            <w:r w:rsidRPr="00F70BF0">
              <w:rPr>
                <w:rFonts w:ascii="Times New Roman" w:eastAsia="Times New Roman" w:hAnsi="Times New Roman" w:cs="Times New Roman"/>
                <w:spacing w:val="1"/>
                <w:sz w:val="20"/>
                <w:szCs w:val="20"/>
              </w:rPr>
              <w:t>h</w:t>
            </w:r>
            <w:r w:rsidRPr="00F70BF0">
              <w:rPr>
                <w:rFonts w:ascii="Times New Roman" w:eastAsia="Times New Roman" w:hAnsi="Times New Roman" w:cs="Times New Roman"/>
                <w:sz w:val="20"/>
                <w:szCs w:val="20"/>
              </w:rPr>
              <w:t>eie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7"/>
                <w:sz w:val="20"/>
                <w:szCs w:val="20"/>
              </w:rPr>
              <w:t xml:space="preserve"> </w:t>
            </w:r>
            <w:r w:rsidRPr="00F70BF0">
              <w:rPr>
                <w:rFonts w:ascii="Times New Roman" w:eastAsia="Times New Roman" w:hAnsi="Times New Roman" w:cs="Times New Roman"/>
                <w:sz w:val="20"/>
                <w:szCs w:val="20"/>
              </w:rPr>
              <w:t>eta</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ei</w:t>
            </w:r>
            <w:r w:rsidRPr="00F70BF0">
              <w:rPr>
                <w:rFonts w:ascii="Calibri" w:eastAsia="Calibri" w:hAnsi="Calibri" w:cs="Arial"/>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 xml:space="preserve"> s</w:t>
            </w:r>
            <w:r w:rsidRPr="00F70BF0">
              <w:rPr>
                <w:rFonts w:ascii="Times New Roman" w:eastAsia="Times New Roman" w:hAnsi="Times New Roman" w:cs="Times New Roman"/>
                <w:sz w:val="20"/>
                <w:szCs w:val="20"/>
              </w:rPr>
              <w:t>că</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 xml:space="preserve">a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z w:val="20"/>
                <w:szCs w:val="20"/>
              </w:rPr>
              <w:t>zei</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2"/>
                <w:sz w:val="20"/>
                <w:szCs w:val="20"/>
              </w:rPr>
              <w:t xml:space="preserve"> c</w:t>
            </w:r>
            <w:r w:rsidRPr="00F70BF0">
              <w:rPr>
                <w:rFonts w:ascii="Times New Roman" w:eastAsia="Times New Roman" w:hAnsi="Times New Roman" w:cs="Times New Roman"/>
                <w:spacing w:val="1"/>
                <w:sz w:val="20"/>
                <w:szCs w:val="20"/>
              </w:rPr>
              <w:t>or</w:t>
            </w:r>
            <w:r w:rsidRPr="00F70BF0">
              <w:rPr>
                <w:rFonts w:ascii="Times New Roman" w:eastAsia="Times New Roman" w:hAnsi="Times New Roman" w:cs="Times New Roman"/>
                <w:sz w:val="20"/>
                <w:szCs w:val="20"/>
              </w:rPr>
              <w:t>tic</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1"/>
                <w:sz w:val="20"/>
                <w:szCs w:val="20"/>
              </w:rPr>
              <w:t>ro</w:t>
            </w:r>
            <w:r w:rsidRPr="00F70BF0">
              <w:rPr>
                <w:rFonts w:ascii="Times New Roman" w:eastAsia="Times New Roman" w:hAnsi="Times New Roman" w:cs="Times New Roman"/>
                <w:sz w:val="20"/>
                <w:szCs w:val="20"/>
              </w:rPr>
              <w:t>id</w:t>
            </w:r>
          </w:p>
        </w:tc>
      </w:tr>
      <w:tr w:rsidR="006A5312" w:rsidRPr="00F70BF0" w14:paraId="62703D01" w14:textId="77777777" w:rsidTr="0017023E">
        <w:trPr>
          <w:trHeight w:hRule="exact" w:val="1281"/>
        </w:trPr>
        <w:tc>
          <w:tcPr>
            <w:tcW w:w="1701" w:type="dxa"/>
            <w:vMerge/>
            <w:tcBorders>
              <w:left w:val="single" w:sz="5" w:space="0" w:color="000000"/>
              <w:bottom w:val="single" w:sz="5" w:space="0" w:color="000000"/>
              <w:right w:val="single" w:sz="5" w:space="0" w:color="000000"/>
            </w:tcBorders>
          </w:tcPr>
          <w:p w14:paraId="7AC1F846" w14:textId="77777777" w:rsidR="006A5312" w:rsidRPr="00F70BF0" w:rsidRDefault="006A5312" w:rsidP="0017023E">
            <w:pPr>
              <w:spacing w:after="0" w:line="240" w:lineRule="auto"/>
              <w:rPr>
                <w:rFonts w:ascii="Calibri" w:eastAsia="Calibri" w:hAnsi="Calibri" w:cs="Arial"/>
                <w:sz w:val="20"/>
                <w:szCs w:val="20"/>
              </w:rPr>
            </w:pPr>
          </w:p>
        </w:tc>
        <w:tc>
          <w:tcPr>
            <w:tcW w:w="3119" w:type="dxa"/>
            <w:tcBorders>
              <w:top w:val="single" w:sz="5" w:space="0" w:color="000000"/>
              <w:left w:val="single" w:sz="5" w:space="0" w:color="000000"/>
              <w:bottom w:val="single" w:sz="5" w:space="0" w:color="000000"/>
              <w:right w:val="single" w:sz="5" w:space="0" w:color="000000"/>
            </w:tcBorders>
          </w:tcPr>
          <w:p w14:paraId="7E5E7E40" w14:textId="77777777" w:rsidR="006A5312" w:rsidRPr="00F70BF0" w:rsidRDefault="006A5312" w:rsidP="0017023E">
            <w:pPr>
              <w:spacing w:after="0" w:line="240" w:lineRule="auto"/>
              <w:rPr>
                <w:rFonts w:ascii="Calibri" w:eastAsia="Calibri" w:hAnsi="Calibri" w:cs="Arial"/>
                <w:sz w:val="20"/>
                <w:szCs w:val="20"/>
              </w:rPr>
            </w:pPr>
          </w:p>
          <w:p w14:paraId="0A1E61F4"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z w:val="20"/>
                <w:szCs w:val="20"/>
              </w:rPr>
              <w:t>G</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w:t>
            </w:r>
            <w:r w:rsidRPr="00F70BF0">
              <w:rPr>
                <w:rFonts w:ascii="Times New Roman" w:eastAsia="Times New Roman" w:hAnsi="Times New Roman" w:cs="Times New Roman"/>
                <w:sz w:val="20"/>
                <w:szCs w:val="20"/>
              </w:rPr>
              <w:t>3</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cu AST</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L</w:t>
            </w:r>
            <w:r w:rsidRPr="00F70BF0">
              <w:rPr>
                <w:rFonts w:ascii="Times New Roman" w:eastAsia="Times New Roman" w:hAnsi="Times New Roman" w:cs="Times New Roman"/>
                <w:sz w:val="20"/>
                <w:szCs w:val="20"/>
              </w:rPr>
              <w:t>T</w:t>
            </w:r>
          </w:p>
          <w:p w14:paraId="4AA07521"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z w:val="20"/>
                <w:szCs w:val="20"/>
              </w:rPr>
              <w:t>&gt;</w:t>
            </w:r>
            <w:r w:rsidRPr="00F70BF0">
              <w:rPr>
                <w:rFonts w:ascii="Times New Roman" w:eastAsia="Times New Roman" w:hAnsi="Times New Roman" w:cs="Times New Roman"/>
                <w:spacing w:val="1"/>
                <w:sz w:val="20"/>
                <w:szCs w:val="20"/>
              </w:rPr>
              <w:t>5</w:t>
            </w:r>
            <w:r w:rsidRPr="00F70BF0">
              <w:rPr>
                <w:rFonts w:ascii="Times New Roman" w:eastAsia="Times New Roman" w:hAnsi="Times New Roman" w:cs="Times New Roman"/>
                <w:sz w:val="20"/>
                <w:szCs w:val="20"/>
              </w:rPr>
              <w:t>×</w:t>
            </w:r>
            <w:r w:rsidRPr="00F70BF0">
              <w:rPr>
                <w:rFonts w:ascii="Times New Roman" w:eastAsia="Times New Roman" w:hAnsi="Times New Roman" w:cs="Times New Roman"/>
                <w:spacing w:val="1"/>
                <w:sz w:val="20"/>
                <w:szCs w:val="20"/>
              </w:rPr>
              <w:t>L</w:t>
            </w:r>
            <w:r w:rsidRPr="00F70BF0">
              <w:rPr>
                <w:rFonts w:ascii="Times New Roman" w:eastAsia="Times New Roman" w:hAnsi="Times New Roman" w:cs="Times New Roman"/>
                <w:sz w:val="20"/>
                <w:szCs w:val="20"/>
              </w:rPr>
              <w:t>SVN</w:t>
            </w:r>
          </w:p>
          <w:p w14:paraId="08BA4244"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w:t>
            </w:r>
          </w:p>
          <w:p w14:paraId="6C8CE4EC"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pacing w:val="-1"/>
                <w:sz w:val="20"/>
                <w:szCs w:val="20"/>
              </w:rPr>
              <w:t>B</w:t>
            </w:r>
            <w:r w:rsidRPr="00F70BF0">
              <w:rPr>
                <w:rFonts w:ascii="Times New Roman" w:eastAsia="Times New Roman" w:hAnsi="Times New Roman" w:cs="Times New Roman"/>
                <w:sz w:val="20"/>
                <w:szCs w:val="20"/>
              </w:rPr>
              <w:t>ili</w:t>
            </w:r>
            <w:r w:rsidRPr="00F70BF0">
              <w:rPr>
                <w:rFonts w:ascii="Times New Roman" w:eastAsia="Times New Roman" w:hAnsi="Times New Roman" w:cs="Times New Roman"/>
                <w:spacing w:val="1"/>
                <w:sz w:val="20"/>
                <w:szCs w:val="20"/>
              </w:rPr>
              <w:t>rub</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7"/>
                <w:sz w:val="20"/>
                <w:szCs w:val="20"/>
              </w:rPr>
              <w:t xml:space="preserve"> </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z w:val="20"/>
                <w:szCs w:val="20"/>
              </w:rPr>
              <w:t>tală</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&gt;</w:t>
            </w:r>
            <w:r w:rsidRPr="00F70BF0">
              <w:rPr>
                <w:rFonts w:ascii="Times New Roman" w:eastAsia="Times New Roman" w:hAnsi="Times New Roman" w:cs="Times New Roman"/>
                <w:spacing w:val="1"/>
                <w:sz w:val="20"/>
                <w:szCs w:val="20"/>
              </w:rPr>
              <w:t>3</w:t>
            </w:r>
            <w:r w:rsidRPr="00F70BF0">
              <w:rPr>
                <w:rFonts w:ascii="Times New Roman" w:eastAsia="Times New Roman" w:hAnsi="Times New Roman" w:cs="Times New Roman"/>
                <w:sz w:val="20"/>
                <w:szCs w:val="20"/>
              </w:rPr>
              <w:t>×</w:t>
            </w:r>
            <w:r w:rsidRPr="00F70BF0">
              <w:rPr>
                <w:rFonts w:ascii="Times New Roman" w:eastAsia="Times New Roman" w:hAnsi="Times New Roman" w:cs="Times New Roman"/>
                <w:spacing w:val="1"/>
                <w:sz w:val="20"/>
                <w:szCs w:val="20"/>
              </w:rPr>
              <w:t>L</w:t>
            </w:r>
            <w:r w:rsidRPr="00F70BF0">
              <w:rPr>
                <w:rFonts w:ascii="Times New Roman" w:eastAsia="Times New Roman" w:hAnsi="Times New Roman" w:cs="Times New Roman"/>
                <w:sz w:val="20"/>
                <w:szCs w:val="20"/>
              </w:rPr>
              <w:t>SVN</w:t>
            </w:r>
          </w:p>
        </w:tc>
        <w:tc>
          <w:tcPr>
            <w:tcW w:w="2268" w:type="dxa"/>
            <w:tcBorders>
              <w:top w:val="single" w:sz="5" w:space="0" w:color="000000"/>
              <w:left w:val="single" w:sz="5" w:space="0" w:color="000000"/>
              <w:bottom w:val="single" w:sz="5" w:space="0" w:color="000000"/>
              <w:right w:val="single" w:sz="5" w:space="0" w:color="000000"/>
            </w:tcBorders>
          </w:tcPr>
          <w:p w14:paraId="743710BE" w14:textId="77777777" w:rsidR="006A5312" w:rsidRPr="00F70BF0" w:rsidRDefault="006A5312" w:rsidP="0017023E">
            <w:pPr>
              <w:spacing w:after="0" w:line="240" w:lineRule="auto"/>
              <w:rPr>
                <w:rFonts w:ascii="Calibri" w:eastAsia="Calibri" w:hAnsi="Calibri" w:cs="Arial"/>
                <w:sz w:val="20"/>
                <w:szCs w:val="20"/>
              </w:rPr>
            </w:pPr>
          </w:p>
          <w:p w14:paraId="7F8A2F26" w14:textId="77777777" w:rsidR="006A5312" w:rsidRPr="00F70BF0" w:rsidRDefault="006A5312" w:rsidP="0017023E">
            <w:pPr>
              <w:spacing w:after="0" w:line="240" w:lineRule="auto"/>
              <w:rPr>
                <w:rFonts w:ascii="Calibri" w:eastAsia="Calibri" w:hAnsi="Calibri" w:cs="Arial"/>
                <w:sz w:val="20"/>
                <w:szCs w:val="20"/>
              </w:rPr>
            </w:pPr>
          </w:p>
          <w:p w14:paraId="733FB4D2" w14:textId="77777777" w:rsidR="006A5312" w:rsidRPr="00F70BF0" w:rsidRDefault="006A5312" w:rsidP="0017023E">
            <w:pPr>
              <w:spacing w:after="0" w:line="240" w:lineRule="auto"/>
              <w:ind w:right="453"/>
              <w:rPr>
                <w:rFonts w:ascii="Calibri" w:eastAsia="Calibri" w:hAnsi="Calibri" w:cs="Arial"/>
                <w:sz w:val="20"/>
                <w:szCs w:val="20"/>
              </w:rPr>
            </w:pPr>
            <w:r w:rsidRPr="00F70BF0">
              <w:rPr>
                <w:rFonts w:ascii="Times New Roman" w:eastAsia="Times New Roman" w:hAnsi="Times New Roman" w:cs="Times New Roman"/>
                <w:sz w:val="20"/>
                <w:szCs w:val="20"/>
              </w:rPr>
              <w:t>Se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z w:val="20"/>
                <w:szCs w:val="20"/>
              </w:rPr>
              <w:t>î</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rup</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9"/>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f</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itiv 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ata</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l</w:t>
            </w:r>
          </w:p>
        </w:tc>
        <w:tc>
          <w:tcPr>
            <w:tcW w:w="2835" w:type="dxa"/>
            <w:gridSpan w:val="2"/>
            <w:tcBorders>
              <w:top w:val="single" w:sz="5" w:space="0" w:color="000000"/>
              <w:left w:val="single" w:sz="5" w:space="0" w:color="000000"/>
              <w:bottom w:val="single" w:sz="5" w:space="0" w:color="000000"/>
              <w:right w:val="single" w:sz="5" w:space="0" w:color="000000"/>
            </w:tcBorders>
          </w:tcPr>
          <w:p w14:paraId="6E08CB68" w14:textId="77777777" w:rsidR="006A5312" w:rsidRPr="00F70BF0" w:rsidRDefault="006A5312" w:rsidP="0017023E">
            <w:pPr>
              <w:spacing w:after="0" w:line="240" w:lineRule="auto"/>
              <w:ind w:left="102" w:right="184"/>
              <w:rPr>
                <w:rFonts w:ascii="Calibri" w:eastAsia="Calibri" w:hAnsi="Calibri" w:cs="Arial"/>
                <w:sz w:val="20"/>
                <w:szCs w:val="20"/>
              </w:rPr>
            </w:pP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dm</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10"/>
                <w:sz w:val="20"/>
                <w:szCs w:val="20"/>
              </w:rPr>
              <w:t xml:space="preserve"> </w:t>
            </w:r>
            <w:r w:rsidRPr="00F70BF0">
              <w:rPr>
                <w:rFonts w:ascii="Times New Roman" w:eastAsia="Times New Roman" w:hAnsi="Times New Roman" w:cs="Times New Roman"/>
                <w:spacing w:val="1"/>
                <w:sz w:val="20"/>
                <w:szCs w:val="20"/>
              </w:rPr>
              <w:t>un</w:t>
            </w:r>
            <w:r w:rsidRPr="00F70BF0">
              <w:rPr>
                <w:rFonts w:ascii="Times New Roman" w:eastAsia="Times New Roman" w:hAnsi="Times New Roman" w:cs="Times New Roman"/>
                <w:sz w:val="20"/>
                <w:szCs w:val="20"/>
              </w:rPr>
              <w:t>ei</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z w:val="20"/>
                <w:szCs w:val="20"/>
              </w:rPr>
              <w:t>ze 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ițiale</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pr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dn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so</w:t>
            </w:r>
            <w:r w:rsidRPr="00F70BF0">
              <w:rPr>
                <w:rFonts w:ascii="Times New Roman" w:eastAsia="Times New Roman" w:hAnsi="Times New Roman" w:cs="Times New Roman"/>
                <w:sz w:val="20"/>
                <w:szCs w:val="20"/>
              </w:rPr>
              <w:t>n</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z w:val="20"/>
                <w:szCs w:val="20"/>
              </w:rPr>
              <w:t xml:space="preserve">1 </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â</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la 2</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pacing w:val="1"/>
                <w:sz w:val="20"/>
                <w:szCs w:val="20"/>
              </w:rPr>
              <w:t>mg</w:t>
            </w:r>
            <w:r w:rsidRPr="00F70BF0">
              <w:rPr>
                <w:rFonts w:ascii="Times New Roman" w:eastAsia="Times New Roman" w:hAnsi="Times New Roman" w:cs="Times New Roman"/>
                <w:sz w:val="20"/>
                <w:szCs w:val="20"/>
              </w:rPr>
              <w:t>/</w:t>
            </w:r>
            <w:r w:rsidRPr="00F70BF0">
              <w:rPr>
                <w:rFonts w:ascii="Times New Roman" w:eastAsia="Times New Roman" w:hAnsi="Times New Roman" w:cs="Times New Roman"/>
                <w:spacing w:val="1"/>
                <w:sz w:val="20"/>
                <w:szCs w:val="20"/>
              </w:rPr>
              <w:t>kg</w:t>
            </w:r>
            <w:r w:rsidRPr="00F70BF0">
              <w:rPr>
                <w:rFonts w:ascii="Times New Roman" w:eastAsia="Times New Roman" w:hAnsi="Times New Roman" w:cs="Times New Roman"/>
                <w:sz w:val="20"/>
                <w:szCs w:val="20"/>
              </w:rPr>
              <w:t>/zi</w:t>
            </w:r>
            <w:r w:rsidRPr="00F70BF0">
              <w:rPr>
                <w:rFonts w:ascii="Times New Roman" w:eastAsia="Times New Roman" w:hAnsi="Times New Roman" w:cs="Times New Roman"/>
                <w:spacing w:val="-7"/>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 ec</w:t>
            </w:r>
            <w:r w:rsidRPr="00F70BF0">
              <w:rPr>
                <w:rFonts w:ascii="Times New Roman" w:eastAsia="Times New Roman" w:hAnsi="Times New Roman" w:cs="Times New Roman"/>
                <w:spacing w:val="1"/>
                <w:sz w:val="20"/>
                <w:szCs w:val="20"/>
              </w:rPr>
              <w:t>h</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v</w:t>
            </w:r>
            <w:r w:rsidRPr="00F70BF0">
              <w:rPr>
                <w:rFonts w:ascii="Times New Roman" w:eastAsia="Times New Roman" w:hAnsi="Times New Roman" w:cs="Times New Roman"/>
                <w:sz w:val="20"/>
                <w:szCs w:val="20"/>
              </w:rPr>
              <w:t>ale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8"/>
                <w:sz w:val="20"/>
                <w:szCs w:val="20"/>
              </w:rPr>
              <w:t xml:space="preserve"> </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pacing w:val="-2"/>
                <w:sz w:val="20"/>
                <w:szCs w:val="20"/>
              </w:rPr>
              <w:t>r</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ată</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 xml:space="preserve">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că</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do</w:t>
            </w:r>
            <w:r w:rsidRPr="00F70BF0">
              <w:rPr>
                <w:rFonts w:ascii="Times New Roman" w:eastAsia="Times New Roman" w:hAnsi="Times New Roman" w:cs="Times New Roman"/>
                <w:sz w:val="20"/>
                <w:szCs w:val="20"/>
              </w:rPr>
              <w:t>zei</w:t>
            </w:r>
          </w:p>
        </w:tc>
      </w:tr>
      <w:tr w:rsidR="006A5312" w:rsidRPr="00F70BF0" w14:paraId="372AE3DE" w14:textId="77777777" w:rsidTr="0017023E">
        <w:trPr>
          <w:trHeight w:hRule="exact" w:val="1159"/>
        </w:trPr>
        <w:tc>
          <w:tcPr>
            <w:tcW w:w="1701" w:type="dxa"/>
            <w:vMerge w:val="restart"/>
            <w:tcBorders>
              <w:top w:val="single" w:sz="5" w:space="0" w:color="000000"/>
              <w:left w:val="single" w:sz="5" w:space="0" w:color="000000"/>
              <w:right w:val="single" w:sz="5" w:space="0" w:color="000000"/>
            </w:tcBorders>
          </w:tcPr>
          <w:p w14:paraId="06E142AF" w14:textId="77777777" w:rsidR="006A5312" w:rsidRPr="00F70BF0" w:rsidRDefault="006A5312" w:rsidP="0017023E">
            <w:pPr>
              <w:spacing w:after="0" w:line="240" w:lineRule="auto"/>
              <w:rPr>
                <w:rFonts w:ascii="Calibri" w:eastAsia="Calibri" w:hAnsi="Calibri" w:cs="Arial"/>
                <w:sz w:val="20"/>
                <w:szCs w:val="20"/>
              </w:rPr>
            </w:pPr>
          </w:p>
          <w:p w14:paraId="0AC7D598" w14:textId="77777777" w:rsidR="006A5312" w:rsidRPr="00F70BF0" w:rsidRDefault="006A5312" w:rsidP="0017023E">
            <w:pPr>
              <w:spacing w:after="0" w:line="240" w:lineRule="auto"/>
              <w:rPr>
                <w:rFonts w:ascii="Calibri" w:eastAsia="Calibri" w:hAnsi="Calibri" w:cs="Arial"/>
                <w:sz w:val="20"/>
                <w:szCs w:val="20"/>
              </w:rPr>
            </w:pPr>
          </w:p>
          <w:p w14:paraId="2F59ED87" w14:textId="77777777" w:rsidR="006A5312" w:rsidRPr="00F70BF0" w:rsidRDefault="006A5312" w:rsidP="0017023E">
            <w:pPr>
              <w:spacing w:after="0" w:line="240" w:lineRule="auto"/>
              <w:rPr>
                <w:rFonts w:ascii="Calibri" w:eastAsia="Calibri" w:hAnsi="Calibri" w:cs="Arial"/>
                <w:sz w:val="20"/>
                <w:szCs w:val="20"/>
              </w:rPr>
            </w:pPr>
          </w:p>
          <w:p w14:paraId="27FA2E8F"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z w:val="20"/>
                <w:szCs w:val="20"/>
              </w:rPr>
              <w:t>Hi</w:t>
            </w:r>
            <w:r w:rsidRPr="00F70BF0">
              <w:rPr>
                <w:rFonts w:ascii="Times New Roman" w:eastAsia="Times New Roman" w:hAnsi="Times New Roman" w:cs="Times New Roman"/>
                <w:spacing w:val="1"/>
                <w:sz w:val="20"/>
                <w:szCs w:val="20"/>
              </w:rPr>
              <w:t>po</w:t>
            </w:r>
            <w:r w:rsidRPr="00F70BF0">
              <w:rPr>
                <w:rFonts w:ascii="Times New Roman" w:eastAsia="Times New Roman" w:hAnsi="Times New Roman" w:cs="Times New Roman"/>
                <w:sz w:val="20"/>
                <w:szCs w:val="20"/>
              </w:rPr>
              <w:t>ti</w:t>
            </w:r>
            <w:r w:rsidRPr="00F70BF0">
              <w:rPr>
                <w:rFonts w:ascii="Times New Roman" w:eastAsia="Times New Roman" w:hAnsi="Times New Roman" w:cs="Times New Roman"/>
                <w:spacing w:val="1"/>
                <w:sz w:val="20"/>
                <w:szCs w:val="20"/>
              </w:rPr>
              <w:t>ro</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m</w:t>
            </w:r>
          </w:p>
        </w:tc>
        <w:tc>
          <w:tcPr>
            <w:tcW w:w="3119" w:type="dxa"/>
            <w:vMerge w:val="restart"/>
            <w:tcBorders>
              <w:top w:val="single" w:sz="5" w:space="0" w:color="000000"/>
              <w:left w:val="single" w:sz="5" w:space="0" w:color="000000"/>
              <w:right w:val="single" w:sz="5" w:space="0" w:color="000000"/>
            </w:tcBorders>
          </w:tcPr>
          <w:p w14:paraId="43D8E79C" w14:textId="77777777" w:rsidR="006A5312" w:rsidRPr="00F70BF0" w:rsidRDefault="006A5312" w:rsidP="0017023E">
            <w:pPr>
              <w:spacing w:after="0" w:line="240" w:lineRule="auto"/>
              <w:rPr>
                <w:rFonts w:ascii="Calibri" w:eastAsia="Calibri" w:hAnsi="Calibri" w:cs="Arial"/>
                <w:sz w:val="20"/>
                <w:szCs w:val="20"/>
              </w:rPr>
            </w:pPr>
          </w:p>
          <w:p w14:paraId="733A2655" w14:textId="77777777" w:rsidR="006A5312" w:rsidRPr="00F70BF0" w:rsidRDefault="006A5312" w:rsidP="0017023E">
            <w:pPr>
              <w:spacing w:after="0" w:line="240" w:lineRule="auto"/>
              <w:rPr>
                <w:rFonts w:ascii="Calibri" w:eastAsia="Calibri" w:hAnsi="Calibri" w:cs="Arial"/>
                <w:sz w:val="20"/>
                <w:szCs w:val="20"/>
              </w:rPr>
            </w:pPr>
          </w:p>
          <w:p w14:paraId="18DD82D8" w14:textId="77777777" w:rsidR="006A5312" w:rsidRPr="00F70BF0" w:rsidRDefault="006A5312" w:rsidP="0017023E">
            <w:pPr>
              <w:spacing w:after="0" w:line="240" w:lineRule="auto"/>
              <w:rPr>
                <w:rFonts w:ascii="Calibri" w:eastAsia="Calibri" w:hAnsi="Calibri" w:cs="Arial"/>
                <w:sz w:val="20"/>
                <w:szCs w:val="20"/>
              </w:rPr>
            </w:pPr>
          </w:p>
          <w:p w14:paraId="04F1449B" w14:textId="77777777" w:rsidR="006A5312" w:rsidRPr="00F70BF0" w:rsidRDefault="006A5312" w:rsidP="0017023E">
            <w:pPr>
              <w:spacing w:after="0" w:line="240" w:lineRule="auto"/>
              <w:rPr>
                <w:rFonts w:ascii="Calibri" w:eastAsia="Calibri" w:hAnsi="Calibri" w:cs="Arial"/>
                <w:sz w:val="20"/>
                <w:szCs w:val="20"/>
              </w:rPr>
            </w:pPr>
          </w:p>
          <w:p w14:paraId="36E1A143"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z w:val="20"/>
                <w:szCs w:val="20"/>
              </w:rPr>
              <w:t>G</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z w:val="20"/>
                <w:szCs w:val="20"/>
              </w:rPr>
              <w:t>3</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z w:val="20"/>
                <w:szCs w:val="20"/>
              </w:rPr>
              <w:t>4</w:t>
            </w:r>
          </w:p>
        </w:tc>
        <w:tc>
          <w:tcPr>
            <w:tcW w:w="2268" w:type="dxa"/>
            <w:tcBorders>
              <w:top w:val="single" w:sz="5" w:space="0" w:color="000000"/>
              <w:left w:val="single" w:sz="5" w:space="0" w:color="000000"/>
              <w:bottom w:val="single" w:sz="5" w:space="0" w:color="000000"/>
              <w:right w:val="single" w:sz="5" w:space="0" w:color="000000"/>
            </w:tcBorders>
          </w:tcPr>
          <w:p w14:paraId="08F44E9A" w14:textId="77777777" w:rsidR="006A5312" w:rsidRPr="00F70BF0" w:rsidRDefault="006A5312" w:rsidP="0017023E">
            <w:pPr>
              <w:spacing w:after="0" w:line="240" w:lineRule="auto"/>
              <w:rPr>
                <w:rFonts w:ascii="Calibri" w:eastAsia="Calibri" w:hAnsi="Calibri" w:cs="Arial"/>
                <w:sz w:val="20"/>
                <w:szCs w:val="20"/>
              </w:rPr>
            </w:pPr>
          </w:p>
          <w:p w14:paraId="1F781375" w14:textId="77777777" w:rsidR="006A5312" w:rsidRPr="00F70BF0" w:rsidRDefault="006A5312" w:rsidP="0017023E">
            <w:pPr>
              <w:spacing w:after="0" w:line="240" w:lineRule="auto"/>
              <w:rPr>
                <w:rFonts w:ascii="Calibri" w:eastAsia="Calibri" w:hAnsi="Calibri" w:cs="Arial"/>
                <w:sz w:val="20"/>
                <w:szCs w:val="20"/>
              </w:rPr>
            </w:pPr>
          </w:p>
          <w:p w14:paraId="5C8F3B1B" w14:textId="77777777" w:rsidR="006A5312" w:rsidRPr="00F70BF0" w:rsidRDefault="006A5312" w:rsidP="0017023E">
            <w:pPr>
              <w:spacing w:after="0" w:line="240" w:lineRule="auto"/>
              <w:ind w:right="87"/>
              <w:rPr>
                <w:rFonts w:ascii="Calibri" w:eastAsia="Calibri" w:hAnsi="Calibri" w:cs="Arial"/>
                <w:sz w:val="20"/>
                <w:szCs w:val="20"/>
              </w:rPr>
            </w:pPr>
            <w:r w:rsidRPr="00F70BF0">
              <w:rPr>
                <w:rFonts w:ascii="Times New Roman" w:eastAsia="Times New Roman" w:hAnsi="Times New Roman" w:cs="Times New Roman"/>
                <w:sz w:val="20"/>
                <w:szCs w:val="20"/>
              </w:rPr>
              <w:t>Se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opr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ș</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1"/>
                <w:sz w:val="20"/>
                <w:szCs w:val="20"/>
              </w:rPr>
              <w:t>mpor</w:t>
            </w:r>
            <w:r w:rsidRPr="00F70BF0">
              <w:rPr>
                <w:rFonts w:ascii="Times New Roman" w:eastAsia="Times New Roman" w:hAnsi="Times New Roman" w:cs="Times New Roman"/>
                <w:spacing w:val="-2"/>
                <w:sz w:val="20"/>
                <w:szCs w:val="20"/>
              </w:rPr>
              <w:t>a</w:t>
            </w:r>
            <w:r w:rsidRPr="00F70BF0">
              <w:rPr>
                <w:rFonts w:ascii="Times New Roman" w:eastAsia="Times New Roman" w:hAnsi="Times New Roman" w:cs="Times New Roman"/>
                <w:sz w:val="20"/>
                <w:szCs w:val="20"/>
              </w:rPr>
              <w:t>r a</w:t>
            </w:r>
            <w:r w:rsidRPr="00F70BF0">
              <w:rPr>
                <w:rFonts w:ascii="Times New Roman" w:eastAsia="Times New Roman" w:hAnsi="Times New Roman" w:cs="Times New Roman"/>
                <w:spacing w:val="1"/>
                <w:sz w:val="20"/>
                <w:szCs w:val="20"/>
              </w:rPr>
              <w:t>dm</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10"/>
                <w:sz w:val="20"/>
                <w:szCs w:val="20"/>
              </w:rPr>
              <w:t xml:space="preserve"> </w:t>
            </w:r>
          </w:p>
        </w:tc>
        <w:tc>
          <w:tcPr>
            <w:tcW w:w="2835" w:type="dxa"/>
            <w:gridSpan w:val="2"/>
            <w:tcBorders>
              <w:top w:val="single" w:sz="5" w:space="0" w:color="000000"/>
              <w:left w:val="single" w:sz="5" w:space="0" w:color="000000"/>
              <w:bottom w:val="single" w:sz="5" w:space="0" w:color="000000"/>
              <w:right w:val="single" w:sz="5" w:space="0" w:color="000000"/>
            </w:tcBorders>
          </w:tcPr>
          <w:p w14:paraId="7DDB5F36" w14:textId="77777777" w:rsidR="006A5312" w:rsidRPr="00F70BF0" w:rsidRDefault="006A5312" w:rsidP="0017023E">
            <w:pPr>
              <w:spacing w:after="0" w:line="240" w:lineRule="auto"/>
              <w:ind w:left="102" w:right="166"/>
              <w:rPr>
                <w:rFonts w:ascii="Calibri" w:eastAsia="Calibri" w:hAnsi="Calibri" w:cs="Arial"/>
                <w:sz w:val="20"/>
                <w:szCs w:val="20"/>
              </w:rPr>
            </w:pPr>
            <w:r w:rsidRPr="00F70BF0">
              <w:rPr>
                <w:rFonts w:ascii="Times New Roman" w:eastAsia="Times New Roman" w:hAnsi="Times New Roman" w:cs="Times New Roman"/>
                <w:sz w:val="20"/>
                <w:szCs w:val="20"/>
              </w:rPr>
              <w:t>Se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ițiază</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ata</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9"/>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 xml:space="preserve">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pacing w:val="1"/>
                <w:sz w:val="20"/>
                <w:szCs w:val="20"/>
              </w:rPr>
              <w:t>ub</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tit</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ție</w:t>
            </w:r>
            <w:r w:rsidRPr="00F70BF0">
              <w:rPr>
                <w:rFonts w:ascii="Times New Roman" w:eastAsia="Times New Roman" w:hAnsi="Times New Roman" w:cs="Times New Roman"/>
                <w:spacing w:val="-7"/>
                <w:sz w:val="20"/>
                <w:szCs w:val="20"/>
              </w:rPr>
              <w:t xml:space="preserve"> </w:t>
            </w:r>
            <w:r w:rsidRPr="00F70BF0">
              <w:rPr>
                <w:rFonts w:ascii="Times New Roman" w:eastAsia="Times New Roman" w:hAnsi="Times New Roman" w:cs="Times New Roman"/>
                <w:spacing w:val="1"/>
                <w:sz w:val="20"/>
                <w:szCs w:val="20"/>
              </w:rPr>
              <w:t>hormon</w:t>
            </w:r>
            <w:r w:rsidRPr="00F70BF0">
              <w:rPr>
                <w:rFonts w:ascii="Times New Roman" w:eastAsia="Times New Roman" w:hAnsi="Times New Roman" w:cs="Times New Roman"/>
                <w:sz w:val="20"/>
                <w:szCs w:val="20"/>
              </w:rPr>
              <w:t>ală ti</w:t>
            </w:r>
            <w:r w:rsidRPr="00F70BF0">
              <w:rPr>
                <w:rFonts w:ascii="Times New Roman" w:eastAsia="Times New Roman" w:hAnsi="Times New Roman" w:cs="Times New Roman"/>
                <w:spacing w:val="1"/>
                <w:sz w:val="20"/>
                <w:szCs w:val="20"/>
              </w:rPr>
              <w:t>ro</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ia</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7"/>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pacing w:val="1"/>
                <w:sz w:val="20"/>
                <w:szCs w:val="20"/>
              </w:rPr>
              <w:t>up</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c</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m</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te</w:t>
            </w:r>
          </w:p>
          <w:p w14:paraId="63E083BD" w14:textId="77777777" w:rsidR="006A5312" w:rsidRPr="00F70BF0" w:rsidRDefault="006A5312" w:rsidP="0017023E">
            <w:pPr>
              <w:spacing w:after="0" w:line="240" w:lineRule="auto"/>
              <w:ind w:left="102" w:right="605"/>
              <w:rPr>
                <w:rFonts w:ascii="Calibri" w:eastAsia="Calibri" w:hAnsi="Calibri" w:cs="Arial"/>
                <w:sz w:val="20"/>
                <w:szCs w:val="20"/>
              </w:rPr>
            </w:pP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nd</w:t>
            </w:r>
            <w:r w:rsidRPr="00F70BF0">
              <w:rPr>
                <w:rFonts w:ascii="Times New Roman" w:eastAsia="Times New Roman" w:hAnsi="Times New Roman" w:cs="Times New Roman"/>
                <w:sz w:val="20"/>
                <w:szCs w:val="20"/>
              </w:rPr>
              <w:t>icat</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in</w:t>
            </w:r>
            <w:r w:rsidRPr="00F70BF0">
              <w:rPr>
                <w:rFonts w:ascii="Times New Roman" w:eastAsia="Times New Roman" w:hAnsi="Times New Roman" w:cs="Times New Roman"/>
                <w:spacing w:val="-1"/>
                <w:sz w:val="20"/>
                <w:szCs w:val="20"/>
              </w:rPr>
              <w:t xml:space="preserve"> p</w:t>
            </w:r>
            <w:r w:rsidRPr="00F70BF0">
              <w:rPr>
                <w:rFonts w:ascii="Times New Roman" w:eastAsia="Times New Roman" w:hAnsi="Times New Roman" w:cs="Times New Roman"/>
                <w:spacing w:val="1"/>
                <w:sz w:val="20"/>
                <w:szCs w:val="20"/>
              </w:rPr>
              <w:t>un</w:t>
            </w:r>
            <w:r w:rsidRPr="00F70BF0">
              <w:rPr>
                <w:rFonts w:ascii="Times New Roman" w:eastAsia="Times New Roman" w:hAnsi="Times New Roman" w:cs="Times New Roman"/>
                <w:sz w:val="20"/>
                <w:szCs w:val="20"/>
              </w:rPr>
              <w:t>ct</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pacing w:val="1"/>
                <w:sz w:val="20"/>
                <w:szCs w:val="20"/>
              </w:rPr>
              <w:t>de v</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z w:val="20"/>
                <w:szCs w:val="20"/>
              </w:rPr>
              <w:t>cli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ic</w:t>
            </w:r>
          </w:p>
        </w:tc>
      </w:tr>
      <w:tr w:rsidR="006A5312" w:rsidRPr="00F70BF0" w14:paraId="3E51D99B" w14:textId="77777777" w:rsidTr="0017023E">
        <w:trPr>
          <w:trHeight w:hRule="exact" w:val="701"/>
        </w:trPr>
        <w:tc>
          <w:tcPr>
            <w:tcW w:w="1701" w:type="dxa"/>
            <w:vMerge/>
            <w:tcBorders>
              <w:left w:val="single" w:sz="5" w:space="0" w:color="000000"/>
              <w:bottom w:val="single" w:sz="5" w:space="0" w:color="000000"/>
              <w:right w:val="single" w:sz="5" w:space="0" w:color="000000"/>
            </w:tcBorders>
          </w:tcPr>
          <w:p w14:paraId="03749F4F" w14:textId="77777777" w:rsidR="006A5312" w:rsidRPr="00F70BF0" w:rsidRDefault="006A5312" w:rsidP="0017023E">
            <w:pPr>
              <w:spacing w:after="0" w:line="240" w:lineRule="auto"/>
              <w:rPr>
                <w:rFonts w:ascii="Calibri" w:eastAsia="Calibri" w:hAnsi="Calibri" w:cs="Arial"/>
                <w:sz w:val="20"/>
                <w:szCs w:val="20"/>
              </w:rPr>
            </w:pPr>
          </w:p>
        </w:tc>
        <w:tc>
          <w:tcPr>
            <w:tcW w:w="3119" w:type="dxa"/>
            <w:vMerge/>
            <w:tcBorders>
              <w:left w:val="single" w:sz="5" w:space="0" w:color="000000"/>
              <w:bottom w:val="single" w:sz="5" w:space="0" w:color="000000"/>
              <w:right w:val="single" w:sz="5" w:space="0" w:color="000000"/>
            </w:tcBorders>
          </w:tcPr>
          <w:p w14:paraId="2C103D24" w14:textId="77777777" w:rsidR="006A5312" w:rsidRPr="00F70BF0" w:rsidRDefault="006A5312" w:rsidP="0017023E">
            <w:pPr>
              <w:spacing w:after="0" w:line="240" w:lineRule="auto"/>
              <w:rPr>
                <w:rFonts w:ascii="Calibri" w:eastAsia="Calibri" w:hAnsi="Calibri" w:cs="Arial"/>
                <w:sz w:val="20"/>
                <w:szCs w:val="20"/>
              </w:rPr>
            </w:pPr>
          </w:p>
        </w:tc>
        <w:tc>
          <w:tcPr>
            <w:tcW w:w="5103" w:type="dxa"/>
            <w:gridSpan w:val="3"/>
            <w:tcBorders>
              <w:top w:val="single" w:sz="5" w:space="0" w:color="000000"/>
              <w:left w:val="single" w:sz="5" w:space="0" w:color="000000"/>
              <w:bottom w:val="single" w:sz="5" w:space="0" w:color="000000"/>
              <w:right w:val="single" w:sz="5" w:space="0" w:color="000000"/>
            </w:tcBorders>
          </w:tcPr>
          <w:p w14:paraId="060664B3" w14:textId="77777777" w:rsidR="006A5312" w:rsidRPr="00F70BF0" w:rsidRDefault="006A5312" w:rsidP="0017023E">
            <w:pPr>
              <w:spacing w:after="0" w:line="240" w:lineRule="auto"/>
              <w:ind w:right="368"/>
              <w:rPr>
                <w:rFonts w:ascii="Calibri" w:eastAsia="Calibri" w:hAnsi="Calibri" w:cs="Arial"/>
                <w:sz w:val="20"/>
                <w:szCs w:val="20"/>
              </w:rPr>
            </w:pPr>
            <w:r w:rsidRPr="00F70BF0">
              <w:rPr>
                <w:rFonts w:ascii="Times New Roman" w:eastAsia="Times New Roman" w:hAnsi="Times New Roman" w:cs="Times New Roman"/>
                <w:sz w:val="20"/>
                <w:szCs w:val="20"/>
              </w:rPr>
              <w:t>Se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eia</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dm</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10"/>
                <w:sz w:val="20"/>
                <w:szCs w:val="20"/>
              </w:rPr>
              <w:t xml:space="preserve"> </w:t>
            </w:r>
            <w:r w:rsidRPr="00F70BF0">
              <w:rPr>
                <w:rFonts w:ascii="Times New Roman" w:eastAsia="Times New Roman" w:hAnsi="Times New Roman" w:cs="Times New Roman"/>
                <w:spacing w:val="-8"/>
                <w:sz w:val="20"/>
                <w:szCs w:val="20"/>
              </w:rPr>
              <w:t xml:space="preserve"> </w:t>
            </w:r>
            <w:r w:rsidRPr="00F70BF0">
              <w:rPr>
                <w:rFonts w:ascii="Times New Roman" w:eastAsia="Times New Roman" w:hAnsi="Times New Roman" w:cs="Times New Roman"/>
                <w:sz w:val="20"/>
                <w:szCs w:val="20"/>
              </w:rPr>
              <w:t>at</w:t>
            </w:r>
            <w:r w:rsidRPr="00F70BF0">
              <w:rPr>
                <w:rFonts w:ascii="Times New Roman" w:eastAsia="Times New Roman" w:hAnsi="Times New Roman" w:cs="Times New Roman"/>
                <w:spacing w:val="1"/>
                <w:sz w:val="20"/>
                <w:szCs w:val="20"/>
              </w:rPr>
              <w:t>un</w:t>
            </w:r>
            <w:r w:rsidRPr="00F70BF0">
              <w:rPr>
                <w:rFonts w:ascii="Times New Roman" w:eastAsia="Times New Roman" w:hAnsi="Times New Roman" w:cs="Times New Roman"/>
                <w:sz w:val="20"/>
                <w:szCs w:val="20"/>
              </w:rPr>
              <w:t>ci</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câ</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 xml:space="preserve">d </w:t>
            </w:r>
            <w:r w:rsidRPr="00F70BF0">
              <w:rPr>
                <w:rFonts w:ascii="Times New Roman" w:eastAsia="Times New Roman" w:hAnsi="Times New Roman" w:cs="Times New Roman"/>
                <w:spacing w:val="1"/>
                <w:sz w:val="20"/>
                <w:szCs w:val="20"/>
              </w:rPr>
              <w:t>h</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po</w:t>
            </w:r>
            <w:r w:rsidRPr="00F70BF0">
              <w:rPr>
                <w:rFonts w:ascii="Times New Roman" w:eastAsia="Times New Roman" w:hAnsi="Times New Roman" w:cs="Times New Roman"/>
                <w:sz w:val="20"/>
                <w:szCs w:val="20"/>
              </w:rPr>
              <w:t>ti</w:t>
            </w:r>
            <w:r w:rsidRPr="00F70BF0">
              <w:rPr>
                <w:rFonts w:ascii="Times New Roman" w:eastAsia="Times New Roman" w:hAnsi="Times New Roman" w:cs="Times New Roman"/>
                <w:spacing w:val="1"/>
                <w:sz w:val="20"/>
                <w:szCs w:val="20"/>
              </w:rPr>
              <w:t>ro</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pacing w:val="1"/>
                <w:sz w:val="20"/>
                <w:szCs w:val="20"/>
              </w:rPr>
              <w:t>mu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12"/>
                <w:sz w:val="20"/>
                <w:szCs w:val="20"/>
              </w:rPr>
              <w:t xml:space="preserve"> </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pacing w:val="-2"/>
                <w:sz w:val="20"/>
                <w:szCs w:val="20"/>
              </w:rPr>
              <w:t>e</w:t>
            </w:r>
            <w:r w:rsidRPr="00F70BF0">
              <w:rPr>
                <w:rFonts w:ascii="Times New Roman" w:eastAsia="Times New Roman" w:hAnsi="Times New Roman" w:cs="Times New Roman"/>
                <w:spacing w:val="1"/>
                <w:sz w:val="20"/>
                <w:szCs w:val="20"/>
              </w:rPr>
              <w:t>v</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z w:val="20"/>
                <w:szCs w:val="20"/>
              </w:rPr>
              <w:t xml:space="preserve">la </w:t>
            </w:r>
            <w:r w:rsidRPr="00F70BF0">
              <w:rPr>
                <w:rFonts w:ascii="Times New Roman" w:eastAsia="Times New Roman" w:hAnsi="Times New Roman" w:cs="Times New Roman"/>
                <w:spacing w:val="-1"/>
                <w:sz w:val="20"/>
                <w:szCs w:val="20"/>
              </w:rPr>
              <w:t>g</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0</w:t>
            </w:r>
            <w:r w:rsidRPr="00F70BF0">
              <w:rPr>
                <w:rFonts w:ascii="Times New Roman" w:eastAsia="Times New Roman" w:hAnsi="Times New Roman" w:cs="Times New Roman"/>
                <w:spacing w:val="1"/>
                <w:sz w:val="20"/>
                <w:szCs w:val="20"/>
              </w:rPr>
              <w:t xml:space="preserve"> p</w:t>
            </w:r>
            <w:r w:rsidRPr="00F70BF0">
              <w:rPr>
                <w:rFonts w:ascii="Times New Roman" w:eastAsia="Times New Roman" w:hAnsi="Times New Roman" w:cs="Times New Roman"/>
                <w:spacing w:val="-2"/>
                <w:sz w:val="20"/>
                <w:szCs w:val="20"/>
              </w:rPr>
              <w:t>â</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la 1</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 xml:space="preserve">te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ta</w:t>
            </w:r>
            <w:r w:rsidRPr="00F70BF0">
              <w:rPr>
                <w:rFonts w:ascii="Times New Roman" w:eastAsia="Times New Roman" w:hAnsi="Times New Roman" w:cs="Times New Roman"/>
                <w:spacing w:val="1"/>
                <w:sz w:val="20"/>
                <w:szCs w:val="20"/>
              </w:rPr>
              <w:t>b</w:t>
            </w:r>
            <w:r w:rsidRPr="00F70BF0">
              <w:rPr>
                <w:rFonts w:ascii="Times New Roman" w:eastAsia="Times New Roman" w:hAnsi="Times New Roman" w:cs="Times New Roman"/>
                <w:sz w:val="20"/>
                <w:szCs w:val="20"/>
              </w:rPr>
              <w:t>il</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in</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ecti</w:t>
            </w:r>
            <w:r w:rsidRPr="00F70BF0">
              <w:rPr>
                <w:rFonts w:ascii="Times New Roman" w:eastAsia="Times New Roman" w:hAnsi="Times New Roman" w:cs="Times New Roman"/>
                <w:spacing w:val="1"/>
                <w:sz w:val="20"/>
                <w:szCs w:val="20"/>
              </w:rPr>
              <w:t>v</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8"/>
                <w:sz w:val="20"/>
                <w:szCs w:val="20"/>
              </w:rPr>
              <w:t xml:space="preserve"> </w:t>
            </w:r>
            <w:r w:rsidRPr="00F70BF0">
              <w:rPr>
                <w:rFonts w:ascii="Times New Roman" w:eastAsia="Times New Roman" w:hAnsi="Times New Roman" w:cs="Times New Roman"/>
                <w:sz w:val="20"/>
                <w:szCs w:val="20"/>
              </w:rPr>
              <w:t>alt</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z w:val="20"/>
                <w:szCs w:val="20"/>
              </w:rPr>
              <w:t>r</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pacing w:val="-2"/>
                <w:sz w:val="20"/>
                <w:szCs w:val="20"/>
              </w:rPr>
              <w:t>c</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pacing w:val="-1"/>
                <w:sz w:val="20"/>
                <w:szCs w:val="20"/>
              </w:rPr>
              <w:t>ns</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9"/>
                <w:sz w:val="20"/>
                <w:szCs w:val="20"/>
              </w:rPr>
              <w:t xml:space="preserve"> </w:t>
            </w:r>
            <w:r w:rsidRPr="00F70BF0">
              <w:rPr>
                <w:rFonts w:ascii="Times New Roman" w:eastAsia="Times New Roman" w:hAnsi="Times New Roman" w:cs="Times New Roman"/>
                <w:sz w:val="20"/>
                <w:szCs w:val="20"/>
              </w:rPr>
              <w:t>cli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ice</w:t>
            </w:r>
          </w:p>
        </w:tc>
      </w:tr>
      <w:tr w:rsidR="006A5312" w:rsidRPr="00F70BF0" w14:paraId="6B42DB57" w14:textId="77777777" w:rsidTr="0017023E">
        <w:trPr>
          <w:trHeight w:hRule="exact" w:val="697"/>
        </w:trPr>
        <w:tc>
          <w:tcPr>
            <w:tcW w:w="1701" w:type="dxa"/>
            <w:vMerge w:val="restart"/>
            <w:tcBorders>
              <w:top w:val="single" w:sz="5" w:space="0" w:color="000000"/>
              <w:left w:val="single" w:sz="5" w:space="0" w:color="000000"/>
              <w:right w:val="single" w:sz="5" w:space="0" w:color="000000"/>
            </w:tcBorders>
          </w:tcPr>
          <w:p w14:paraId="6515DA16" w14:textId="77777777" w:rsidR="006A5312" w:rsidRPr="00F70BF0" w:rsidRDefault="006A5312" w:rsidP="0017023E">
            <w:pPr>
              <w:spacing w:after="0" w:line="240" w:lineRule="auto"/>
              <w:rPr>
                <w:rFonts w:ascii="Calibri" w:eastAsia="Calibri" w:hAnsi="Calibri" w:cs="Arial"/>
                <w:sz w:val="20"/>
                <w:szCs w:val="20"/>
              </w:rPr>
            </w:pPr>
          </w:p>
          <w:p w14:paraId="125C6279" w14:textId="77777777" w:rsidR="006A5312" w:rsidRPr="00F70BF0" w:rsidRDefault="006A5312" w:rsidP="0017023E">
            <w:pPr>
              <w:spacing w:after="0" w:line="240" w:lineRule="auto"/>
              <w:rPr>
                <w:rFonts w:ascii="Calibri" w:eastAsia="Calibri" w:hAnsi="Calibri" w:cs="Arial"/>
                <w:sz w:val="20"/>
                <w:szCs w:val="20"/>
              </w:rPr>
            </w:pPr>
          </w:p>
          <w:p w14:paraId="7D3A85AF"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z w:val="20"/>
                <w:szCs w:val="20"/>
              </w:rPr>
              <w:lastRenderedPageBreak/>
              <w:t>Hi</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ti</w:t>
            </w:r>
            <w:r w:rsidRPr="00F70BF0">
              <w:rPr>
                <w:rFonts w:ascii="Times New Roman" w:eastAsia="Times New Roman" w:hAnsi="Times New Roman" w:cs="Times New Roman"/>
                <w:spacing w:val="1"/>
                <w:sz w:val="20"/>
                <w:szCs w:val="20"/>
              </w:rPr>
              <w:t>ro</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m</w:t>
            </w:r>
          </w:p>
        </w:tc>
        <w:tc>
          <w:tcPr>
            <w:tcW w:w="3119" w:type="dxa"/>
            <w:vMerge w:val="restart"/>
            <w:tcBorders>
              <w:top w:val="single" w:sz="5" w:space="0" w:color="000000"/>
              <w:left w:val="single" w:sz="5" w:space="0" w:color="000000"/>
              <w:right w:val="single" w:sz="5" w:space="0" w:color="000000"/>
            </w:tcBorders>
          </w:tcPr>
          <w:p w14:paraId="49278096" w14:textId="77777777" w:rsidR="006A5312" w:rsidRPr="00F70BF0" w:rsidRDefault="006A5312" w:rsidP="0017023E">
            <w:pPr>
              <w:spacing w:after="0" w:line="240" w:lineRule="auto"/>
              <w:rPr>
                <w:rFonts w:ascii="Calibri" w:eastAsia="Calibri" w:hAnsi="Calibri" w:cs="Arial"/>
                <w:sz w:val="20"/>
                <w:szCs w:val="20"/>
              </w:rPr>
            </w:pPr>
          </w:p>
          <w:p w14:paraId="0B7CD7A2" w14:textId="77777777" w:rsidR="006A5312" w:rsidRPr="00F70BF0" w:rsidRDefault="006A5312" w:rsidP="0017023E">
            <w:pPr>
              <w:spacing w:after="0" w:line="240" w:lineRule="auto"/>
              <w:rPr>
                <w:rFonts w:ascii="Calibri" w:eastAsia="Calibri" w:hAnsi="Calibri" w:cs="Arial"/>
                <w:sz w:val="20"/>
                <w:szCs w:val="20"/>
              </w:rPr>
            </w:pPr>
          </w:p>
          <w:p w14:paraId="4F690CDC" w14:textId="77777777" w:rsidR="006A5312" w:rsidRPr="00F70BF0" w:rsidRDefault="006A5312" w:rsidP="0017023E">
            <w:pPr>
              <w:spacing w:after="0" w:line="240" w:lineRule="auto"/>
              <w:rPr>
                <w:rFonts w:ascii="Calibri" w:eastAsia="Calibri" w:hAnsi="Calibri" w:cs="Arial"/>
                <w:sz w:val="20"/>
                <w:szCs w:val="20"/>
              </w:rPr>
            </w:pPr>
          </w:p>
          <w:p w14:paraId="0C1F37CE"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z w:val="20"/>
                <w:szCs w:val="20"/>
              </w:rPr>
              <w:t>G</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z w:val="20"/>
                <w:szCs w:val="20"/>
              </w:rPr>
              <w:t>3</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z w:val="20"/>
                <w:szCs w:val="20"/>
              </w:rPr>
              <w:t>4</w:t>
            </w:r>
          </w:p>
        </w:tc>
        <w:tc>
          <w:tcPr>
            <w:tcW w:w="2268" w:type="dxa"/>
            <w:tcBorders>
              <w:top w:val="single" w:sz="5" w:space="0" w:color="000000"/>
              <w:left w:val="single" w:sz="5" w:space="0" w:color="000000"/>
              <w:bottom w:val="single" w:sz="5" w:space="0" w:color="000000"/>
              <w:right w:val="single" w:sz="5" w:space="0" w:color="000000"/>
            </w:tcBorders>
          </w:tcPr>
          <w:p w14:paraId="24AC922F" w14:textId="77777777" w:rsidR="006A5312" w:rsidRPr="00F70BF0" w:rsidRDefault="006A5312" w:rsidP="0017023E">
            <w:pPr>
              <w:spacing w:after="0" w:line="240" w:lineRule="auto"/>
              <w:ind w:right="87"/>
              <w:rPr>
                <w:rFonts w:ascii="Calibri" w:eastAsia="Calibri" w:hAnsi="Calibri" w:cs="Arial"/>
                <w:sz w:val="20"/>
                <w:szCs w:val="20"/>
              </w:rPr>
            </w:pPr>
            <w:r w:rsidRPr="00F70BF0">
              <w:rPr>
                <w:rFonts w:ascii="Times New Roman" w:eastAsia="Times New Roman" w:hAnsi="Times New Roman" w:cs="Times New Roman"/>
                <w:sz w:val="20"/>
                <w:szCs w:val="20"/>
              </w:rPr>
              <w:lastRenderedPageBreak/>
              <w:t>Se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opr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ș</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1"/>
                <w:sz w:val="20"/>
                <w:szCs w:val="20"/>
              </w:rPr>
              <w:t>mpor</w:t>
            </w:r>
            <w:r w:rsidRPr="00F70BF0">
              <w:rPr>
                <w:rFonts w:ascii="Times New Roman" w:eastAsia="Times New Roman" w:hAnsi="Times New Roman" w:cs="Times New Roman"/>
                <w:spacing w:val="-2"/>
                <w:sz w:val="20"/>
                <w:szCs w:val="20"/>
              </w:rPr>
              <w:t>a</w:t>
            </w:r>
            <w:r w:rsidRPr="00F70BF0">
              <w:rPr>
                <w:rFonts w:ascii="Times New Roman" w:eastAsia="Times New Roman" w:hAnsi="Times New Roman" w:cs="Times New Roman"/>
                <w:sz w:val="20"/>
                <w:szCs w:val="20"/>
              </w:rPr>
              <w:t>r a</w:t>
            </w:r>
            <w:r w:rsidRPr="00F70BF0">
              <w:rPr>
                <w:rFonts w:ascii="Times New Roman" w:eastAsia="Times New Roman" w:hAnsi="Times New Roman" w:cs="Times New Roman"/>
                <w:spacing w:val="1"/>
                <w:sz w:val="20"/>
                <w:szCs w:val="20"/>
              </w:rPr>
              <w:t>dm</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10"/>
                <w:sz w:val="20"/>
                <w:szCs w:val="20"/>
              </w:rPr>
              <w:t xml:space="preserve"> </w:t>
            </w:r>
          </w:p>
        </w:tc>
        <w:tc>
          <w:tcPr>
            <w:tcW w:w="2835" w:type="dxa"/>
            <w:gridSpan w:val="2"/>
            <w:tcBorders>
              <w:top w:val="single" w:sz="5" w:space="0" w:color="000000"/>
              <w:left w:val="single" w:sz="5" w:space="0" w:color="000000"/>
              <w:bottom w:val="single" w:sz="5" w:space="0" w:color="000000"/>
              <w:right w:val="single" w:sz="5" w:space="0" w:color="000000"/>
            </w:tcBorders>
          </w:tcPr>
          <w:p w14:paraId="0B70DF55"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z w:val="20"/>
                <w:szCs w:val="20"/>
              </w:rPr>
              <w:t>Se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ițiază</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ata</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l</w:t>
            </w:r>
          </w:p>
          <w:p w14:paraId="04347395"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mp</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om</w:t>
            </w:r>
            <w:r w:rsidRPr="00F70BF0">
              <w:rPr>
                <w:rFonts w:ascii="Times New Roman" w:eastAsia="Times New Roman" w:hAnsi="Times New Roman" w:cs="Times New Roman"/>
                <w:sz w:val="20"/>
                <w:szCs w:val="20"/>
              </w:rPr>
              <w:t>atic</w:t>
            </w:r>
          </w:p>
        </w:tc>
      </w:tr>
      <w:tr w:rsidR="006A5312" w:rsidRPr="00F70BF0" w14:paraId="22B13CD8" w14:textId="77777777" w:rsidTr="0017023E">
        <w:trPr>
          <w:trHeight w:hRule="exact" w:val="742"/>
        </w:trPr>
        <w:tc>
          <w:tcPr>
            <w:tcW w:w="1701" w:type="dxa"/>
            <w:vMerge/>
            <w:tcBorders>
              <w:left w:val="single" w:sz="5" w:space="0" w:color="000000"/>
              <w:bottom w:val="single" w:sz="5" w:space="0" w:color="000000"/>
              <w:right w:val="single" w:sz="5" w:space="0" w:color="000000"/>
            </w:tcBorders>
          </w:tcPr>
          <w:p w14:paraId="7EE58BFE" w14:textId="77777777" w:rsidR="006A5312" w:rsidRPr="00F70BF0" w:rsidRDefault="006A5312" w:rsidP="0017023E">
            <w:pPr>
              <w:spacing w:after="0" w:line="240" w:lineRule="auto"/>
              <w:rPr>
                <w:rFonts w:ascii="Calibri" w:eastAsia="Calibri" w:hAnsi="Calibri" w:cs="Arial"/>
                <w:sz w:val="20"/>
                <w:szCs w:val="20"/>
              </w:rPr>
            </w:pPr>
          </w:p>
        </w:tc>
        <w:tc>
          <w:tcPr>
            <w:tcW w:w="3119" w:type="dxa"/>
            <w:vMerge/>
            <w:tcBorders>
              <w:left w:val="single" w:sz="5" w:space="0" w:color="000000"/>
              <w:bottom w:val="single" w:sz="5" w:space="0" w:color="000000"/>
              <w:right w:val="single" w:sz="5" w:space="0" w:color="000000"/>
            </w:tcBorders>
          </w:tcPr>
          <w:p w14:paraId="473884FC" w14:textId="77777777" w:rsidR="006A5312" w:rsidRPr="00F70BF0" w:rsidRDefault="006A5312" w:rsidP="0017023E">
            <w:pPr>
              <w:spacing w:after="0" w:line="240" w:lineRule="auto"/>
              <w:rPr>
                <w:rFonts w:ascii="Calibri" w:eastAsia="Calibri" w:hAnsi="Calibri" w:cs="Arial"/>
                <w:sz w:val="20"/>
                <w:szCs w:val="20"/>
              </w:rPr>
            </w:pPr>
          </w:p>
        </w:tc>
        <w:tc>
          <w:tcPr>
            <w:tcW w:w="5103" w:type="dxa"/>
            <w:gridSpan w:val="3"/>
            <w:tcBorders>
              <w:top w:val="single" w:sz="5" w:space="0" w:color="000000"/>
              <w:left w:val="single" w:sz="5" w:space="0" w:color="000000"/>
              <w:bottom w:val="single" w:sz="5" w:space="0" w:color="000000"/>
              <w:right w:val="single" w:sz="5" w:space="0" w:color="000000"/>
            </w:tcBorders>
          </w:tcPr>
          <w:p w14:paraId="5E529F2C" w14:textId="77777777" w:rsidR="006A5312" w:rsidRPr="00F70BF0" w:rsidRDefault="006A5312" w:rsidP="0017023E">
            <w:pPr>
              <w:spacing w:after="0" w:line="240" w:lineRule="auto"/>
              <w:ind w:right="313"/>
              <w:rPr>
                <w:rFonts w:ascii="Calibri" w:eastAsia="Calibri" w:hAnsi="Calibri" w:cs="Arial"/>
                <w:sz w:val="20"/>
                <w:szCs w:val="20"/>
              </w:rPr>
            </w:pPr>
            <w:r w:rsidRPr="00F70BF0">
              <w:rPr>
                <w:rFonts w:ascii="Times New Roman" w:eastAsia="Times New Roman" w:hAnsi="Times New Roman" w:cs="Times New Roman"/>
                <w:sz w:val="20"/>
                <w:szCs w:val="20"/>
              </w:rPr>
              <w:t>Se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eia</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dm</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11"/>
                <w:sz w:val="20"/>
                <w:szCs w:val="20"/>
              </w:rPr>
              <w:t xml:space="preserve"> </w:t>
            </w:r>
            <w:r w:rsidRPr="00F70BF0">
              <w:rPr>
                <w:rFonts w:ascii="Times New Roman" w:eastAsia="Times New Roman" w:hAnsi="Times New Roman" w:cs="Times New Roman"/>
                <w:spacing w:val="-8"/>
                <w:sz w:val="20"/>
                <w:szCs w:val="20"/>
              </w:rPr>
              <w:t xml:space="preserve"> </w:t>
            </w:r>
            <w:r w:rsidRPr="00F70BF0">
              <w:rPr>
                <w:rFonts w:ascii="Times New Roman" w:eastAsia="Times New Roman" w:hAnsi="Times New Roman" w:cs="Times New Roman"/>
                <w:sz w:val="20"/>
                <w:szCs w:val="20"/>
              </w:rPr>
              <w:t>at</w:t>
            </w:r>
            <w:r w:rsidRPr="00F70BF0">
              <w:rPr>
                <w:rFonts w:ascii="Times New Roman" w:eastAsia="Times New Roman" w:hAnsi="Times New Roman" w:cs="Times New Roman"/>
                <w:spacing w:val="1"/>
                <w:sz w:val="20"/>
                <w:szCs w:val="20"/>
              </w:rPr>
              <w:t>un</w:t>
            </w:r>
            <w:r w:rsidRPr="00F70BF0">
              <w:rPr>
                <w:rFonts w:ascii="Times New Roman" w:eastAsia="Times New Roman" w:hAnsi="Times New Roman" w:cs="Times New Roman"/>
                <w:sz w:val="20"/>
                <w:szCs w:val="20"/>
              </w:rPr>
              <w:t>ci</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câ</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 xml:space="preserve">d </w:t>
            </w:r>
            <w:r w:rsidRPr="00F70BF0">
              <w:rPr>
                <w:rFonts w:ascii="Times New Roman" w:eastAsia="Times New Roman" w:hAnsi="Times New Roman" w:cs="Times New Roman"/>
                <w:spacing w:val="1"/>
                <w:sz w:val="20"/>
                <w:szCs w:val="20"/>
              </w:rPr>
              <w:t>h</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ti</w:t>
            </w:r>
            <w:r w:rsidRPr="00F70BF0">
              <w:rPr>
                <w:rFonts w:ascii="Times New Roman" w:eastAsia="Times New Roman" w:hAnsi="Times New Roman" w:cs="Times New Roman"/>
                <w:spacing w:val="1"/>
                <w:sz w:val="20"/>
                <w:szCs w:val="20"/>
              </w:rPr>
              <w:t>ro</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pacing w:val="1"/>
                <w:sz w:val="20"/>
                <w:szCs w:val="20"/>
              </w:rPr>
              <w:t>mu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13"/>
                <w:sz w:val="20"/>
                <w:szCs w:val="20"/>
              </w:rPr>
              <w:t xml:space="preserve"> </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pacing w:val="-2"/>
                <w:sz w:val="20"/>
                <w:szCs w:val="20"/>
              </w:rPr>
              <w:t>e</w:t>
            </w:r>
            <w:r w:rsidRPr="00F70BF0">
              <w:rPr>
                <w:rFonts w:ascii="Times New Roman" w:eastAsia="Times New Roman" w:hAnsi="Times New Roman" w:cs="Times New Roman"/>
                <w:spacing w:val="1"/>
                <w:sz w:val="20"/>
                <w:szCs w:val="20"/>
              </w:rPr>
              <w:t>v</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z w:val="20"/>
                <w:szCs w:val="20"/>
              </w:rPr>
              <w:t xml:space="preserve">la </w:t>
            </w:r>
            <w:r w:rsidRPr="00F70BF0">
              <w:rPr>
                <w:rFonts w:ascii="Times New Roman" w:eastAsia="Times New Roman" w:hAnsi="Times New Roman" w:cs="Times New Roman"/>
                <w:spacing w:val="-1"/>
                <w:sz w:val="20"/>
                <w:szCs w:val="20"/>
              </w:rPr>
              <w:t>g</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0</w:t>
            </w:r>
            <w:r w:rsidRPr="00F70BF0">
              <w:rPr>
                <w:rFonts w:ascii="Times New Roman" w:eastAsia="Times New Roman" w:hAnsi="Times New Roman" w:cs="Times New Roman"/>
                <w:spacing w:val="1"/>
                <w:sz w:val="20"/>
                <w:szCs w:val="20"/>
              </w:rPr>
              <w:t xml:space="preserve"> p</w:t>
            </w:r>
            <w:r w:rsidRPr="00F70BF0">
              <w:rPr>
                <w:rFonts w:ascii="Times New Roman" w:eastAsia="Times New Roman" w:hAnsi="Times New Roman" w:cs="Times New Roman"/>
                <w:spacing w:val="-2"/>
                <w:sz w:val="20"/>
                <w:szCs w:val="20"/>
              </w:rPr>
              <w:t>â</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la 1</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 xml:space="preserve">te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ta</w:t>
            </w:r>
            <w:r w:rsidRPr="00F70BF0">
              <w:rPr>
                <w:rFonts w:ascii="Times New Roman" w:eastAsia="Times New Roman" w:hAnsi="Times New Roman" w:cs="Times New Roman"/>
                <w:spacing w:val="1"/>
                <w:sz w:val="20"/>
                <w:szCs w:val="20"/>
              </w:rPr>
              <w:t>b</w:t>
            </w:r>
            <w:r w:rsidRPr="00F70BF0">
              <w:rPr>
                <w:rFonts w:ascii="Times New Roman" w:eastAsia="Times New Roman" w:hAnsi="Times New Roman" w:cs="Times New Roman"/>
                <w:sz w:val="20"/>
                <w:szCs w:val="20"/>
              </w:rPr>
              <w:t>il</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in</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ecti</w:t>
            </w:r>
            <w:r w:rsidRPr="00F70BF0">
              <w:rPr>
                <w:rFonts w:ascii="Times New Roman" w:eastAsia="Times New Roman" w:hAnsi="Times New Roman" w:cs="Times New Roman"/>
                <w:spacing w:val="1"/>
                <w:sz w:val="20"/>
                <w:szCs w:val="20"/>
              </w:rPr>
              <w:t>v</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8"/>
                <w:sz w:val="20"/>
                <w:szCs w:val="20"/>
              </w:rPr>
              <w:t xml:space="preserve"> </w:t>
            </w:r>
            <w:r w:rsidRPr="00F70BF0">
              <w:rPr>
                <w:rFonts w:ascii="Times New Roman" w:eastAsia="Times New Roman" w:hAnsi="Times New Roman" w:cs="Times New Roman"/>
                <w:sz w:val="20"/>
                <w:szCs w:val="20"/>
              </w:rPr>
              <w:t>alt</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z w:val="20"/>
                <w:szCs w:val="20"/>
              </w:rPr>
              <w:t>r</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pacing w:val="-2"/>
                <w:sz w:val="20"/>
                <w:szCs w:val="20"/>
              </w:rPr>
              <w:t>c</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pacing w:val="-1"/>
                <w:sz w:val="20"/>
                <w:szCs w:val="20"/>
              </w:rPr>
              <w:t>ns</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9"/>
                <w:sz w:val="20"/>
                <w:szCs w:val="20"/>
              </w:rPr>
              <w:t xml:space="preserve"> </w:t>
            </w:r>
            <w:r w:rsidRPr="00F70BF0">
              <w:rPr>
                <w:rFonts w:ascii="Times New Roman" w:eastAsia="Times New Roman" w:hAnsi="Times New Roman" w:cs="Times New Roman"/>
                <w:sz w:val="20"/>
                <w:szCs w:val="20"/>
              </w:rPr>
              <w:t>cli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ice</w:t>
            </w:r>
          </w:p>
        </w:tc>
      </w:tr>
      <w:tr w:rsidR="006A5312" w:rsidRPr="00F70BF0" w14:paraId="10947F94" w14:textId="77777777" w:rsidTr="0017023E">
        <w:trPr>
          <w:trHeight w:hRule="exact" w:val="579"/>
        </w:trPr>
        <w:tc>
          <w:tcPr>
            <w:tcW w:w="1701" w:type="dxa"/>
            <w:vMerge w:val="restart"/>
            <w:tcBorders>
              <w:top w:val="single" w:sz="5" w:space="0" w:color="000000"/>
              <w:left w:val="single" w:sz="5" w:space="0" w:color="000000"/>
              <w:right w:val="single" w:sz="5" w:space="0" w:color="000000"/>
            </w:tcBorders>
          </w:tcPr>
          <w:p w14:paraId="0477E67E" w14:textId="77777777" w:rsidR="006A5312" w:rsidRPr="00F70BF0" w:rsidRDefault="006A5312" w:rsidP="0017023E">
            <w:pPr>
              <w:spacing w:after="0" w:line="240" w:lineRule="auto"/>
              <w:rPr>
                <w:rFonts w:ascii="Calibri" w:eastAsia="Calibri" w:hAnsi="Calibri" w:cs="Arial"/>
                <w:sz w:val="20"/>
                <w:szCs w:val="20"/>
              </w:rPr>
            </w:pPr>
          </w:p>
          <w:p w14:paraId="06D20FD9" w14:textId="77777777" w:rsidR="006A5312" w:rsidRPr="00F70BF0" w:rsidRDefault="006A5312" w:rsidP="0017023E">
            <w:pPr>
              <w:spacing w:after="0" w:line="240" w:lineRule="auto"/>
              <w:rPr>
                <w:rFonts w:ascii="Calibri" w:eastAsia="Calibri" w:hAnsi="Calibri" w:cs="Arial"/>
                <w:sz w:val="20"/>
                <w:szCs w:val="20"/>
              </w:rPr>
            </w:pPr>
          </w:p>
          <w:p w14:paraId="43B6A16B"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pacing w:val="1"/>
                <w:sz w:val="20"/>
                <w:szCs w:val="20"/>
              </w:rPr>
              <w:t>T</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ro</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ită</w:t>
            </w:r>
          </w:p>
        </w:tc>
        <w:tc>
          <w:tcPr>
            <w:tcW w:w="3119" w:type="dxa"/>
            <w:vMerge w:val="restart"/>
            <w:tcBorders>
              <w:top w:val="single" w:sz="5" w:space="0" w:color="000000"/>
              <w:left w:val="single" w:sz="5" w:space="0" w:color="000000"/>
              <w:right w:val="single" w:sz="5" w:space="0" w:color="000000"/>
            </w:tcBorders>
          </w:tcPr>
          <w:p w14:paraId="505B5871" w14:textId="77777777" w:rsidR="006A5312" w:rsidRPr="00F70BF0" w:rsidRDefault="006A5312" w:rsidP="0017023E">
            <w:pPr>
              <w:spacing w:after="0" w:line="240" w:lineRule="auto"/>
              <w:rPr>
                <w:rFonts w:ascii="Calibri" w:eastAsia="Calibri" w:hAnsi="Calibri" w:cs="Arial"/>
                <w:sz w:val="20"/>
                <w:szCs w:val="20"/>
              </w:rPr>
            </w:pPr>
          </w:p>
          <w:p w14:paraId="5B5CC755" w14:textId="77777777" w:rsidR="006A5312" w:rsidRPr="00F70BF0" w:rsidRDefault="006A5312" w:rsidP="0017023E">
            <w:pPr>
              <w:spacing w:after="0" w:line="240" w:lineRule="auto"/>
              <w:rPr>
                <w:rFonts w:ascii="Calibri" w:eastAsia="Calibri" w:hAnsi="Calibri" w:cs="Arial"/>
                <w:sz w:val="20"/>
                <w:szCs w:val="20"/>
              </w:rPr>
            </w:pPr>
          </w:p>
          <w:p w14:paraId="1157F162"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z w:val="20"/>
                <w:szCs w:val="20"/>
              </w:rPr>
              <w:t>G</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z w:val="20"/>
                <w:szCs w:val="20"/>
              </w:rPr>
              <w:t>3</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z w:val="20"/>
                <w:szCs w:val="20"/>
              </w:rPr>
              <w:t>4</w:t>
            </w:r>
          </w:p>
        </w:tc>
        <w:tc>
          <w:tcPr>
            <w:tcW w:w="2268" w:type="dxa"/>
            <w:tcBorders>
              <w:top w:val="single" w:sz="5" w:space="0" w:color="000000"/>
              <w:left w:val="single" w:sz="5" w:space="0" w:color="000000"/>
              <w:bottom w:val="single" w:sz="5" w:space="0" w:color="000000"/>
              <w:right w:val="single" w:sz="5" w:space="0" w:color="000000"/>
            </w:tcBorders>
          </w:tcPr>
          <w:p w14:paraId="75D3E67C" w14:textId="77777777" w:rsidR="006A5312" w:rsidRPr="00F70BF0" w:rsidRDefault="006A5312" w:rsidP="0017023E">
            <w:pPr>
              <w:spacing w:after="0" w:line="240" w:lineRule="auto"/>
              <w:rPr>
                <w:rFonts w:ascii="Calibri" w:eastAsia="Calibri" w:hAnsi="Calibri" w:cs="Arial"/>
                <w:sz w:val="20"/>
                <w:szCs w:val="20"/>
              </w:rPr>
            </w:pPr>
            <w:r w:rsidRPr="00F70BF0">
              <w:rPr>
                <w:rFonts w:ascii="Times New Roman" w:eastAsia="Times New Roman" w:hAnsi="Times New Roman" w:cs="Times New Roman"/>
                <w:sz w:val="20"/>
                <w:szCs w:val="20"/>
              </w:rPr>
              <w:t>Se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opr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ș</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1"/>
                <w:sz w:val="20"/>
                <w:szCs w:val="20"/>
              </w:rPr>
              <w:t>mpor</w:t>
            </w:r>
            <w:r w:rsidRPr="00F70BF0">
              <w:rPr>
                <w:rFonts w:ascii="Times New Roman" w:eastAsia="Times New Roman" w:hAnsi="Times New Roman" w:cs="Times New Roman"/>
                <w:spacing w:val="-2"/>
                <w:sz w:val="20"/>
                <w:szCs w:val="20"/>
              </w:rPr>
              <w:t>a</w:t>
            </w:r>
            <w:r w:rsidRPr="00F70BF0">
              <w:rPr>
                <w:rFonts w:ascii="Times New Roman" w:eastAsia="Times New Roman" w:hAnsi="Times New Roman" w:cs="Times New Roman"/>
                <w:sz w:val="20"/>
                <w:szCs w:val="20"/>
              </w:rPr>
              <w:t>r</w:t>
            </w:r>
          </w:p>
          <w:p w14:paraId="5D3E117D" w14:textId="77777777" w:rsidR="006A5312" w:rsidRPr="00F70BF0" w:rsidRDefault="006A5312" w:rsidP="0017023E">
            <w:pPr>
              <w:spacing w:after="0" w:line="240" w:lineRule="auto"/>
              <w:rPr>
                <w:rFonts w:ascii="Calibri" w:eastAsia="Calibri" w:hAnsi="Calibri" w:cs="Arial"/>
                <w:sz w:val="20"/>
                <w:szCs w:val="20"/>
              </w:rPr>
            </w:pP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dm</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10"/>
                <w:sz w:val="20"/>
                <w:szCs w:val="20"/>
              </w:rPr>
              <w:t xml:space="preserve"> </w:t>
            </w:r>
          </w:p>
        </w:tc>
        <w:tc>
          <w:tcPr>
            <w:tcW w:w="2835" w:type="dxa"/>
            <w:gridSpan w:val="2"/>
            <w:tcBorders>
              <w:top w:val="single" w:sz="5" w:space="0" w:color="000000"/>
              <w:left w:val="single" w:sz="5" w:space="0" w:color="000000"/>
              <w:bottom w:val="single" w:sz="5" w:space="0" w:color="000000"/>
              <w:right w:val="single" w:sz="5" w:space="0" w:color="000000"/>
            </w:tcBorders>
          </w:tcPr>
          <w:p w14:paraId="3131DEB9"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z w:val="20"/>
                <w:szCs w:val="20"/>
              </w:rPr>
              <w:t>Se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ițiază</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ata</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l</w:t>
            </w:r>
          </w:p>
          <w:p w14:paraId="613A31C7"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mp</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om</w:t>
            </w:r>
            <w:r w:rsidRPr="00F70BF0">
              <w:rPr>
                <w:rFonts w:ascii="Times New Roman" w:eastAsia="Times New Roman" w:hAnsi="Times New Roman" w:cs="Times New Roman"/>
                <w:sz w:val="20"/>
                <w:szCs w:val="20"/>
              </w:rPr>
              <w:t>atic</w:t>
            </w:r>
          </w:p>
        </w:tc>
      </w:tr>
      <w:tr w:rsidR="006A5312" w:rsidRPr="00F70BF0" w14:paraId="05903B31" w14:textId="77777777" w:rsidTr="0017023E">
        <w:trPr>
          <w:trHeight w:hRule="exact" w:val="701"/>
        </w:trPr>
        <w:tc>
          <w:tcPr>
            <w:tcW w:w="1701" w:type="dxa"/>
            <w:vMerge/>
            <w:tcBorders>
              <w:left w:val="single" w:sz="5" w:space="0" w:color="000000"/>
              <w:bottom w:val="single" w:sz="5" w:space="0" w:color="000000"/>
              <w:right w:val="single" w:sz="5" w:space="0" w:color="000000"/>
            </w:tcBorders>
          </w:tcPr>
          <w:p w14:paraId="2BEF13E7" w14:textId="77777777" w:rsidR="006A5312" w:rsidRPr="00F70BF0" w:rsidRDefault="006A5312" w:rsidP="0017023E">
            <w:pPr>
              <w:spacing w:after="0" w:line="240" w:lineRule="auto"/>
              <w:rPr>
                <w:rFonts w:ascii="Calibri" w:eastAsia="Calibri" w:hAnsi="Calibri" w:cs="Arial"/>
                <w:sz w:val="20"/>
                <w:szCs w:val="20"/>
              </w:rPr>
            </w:pPr>
          </w:p>
        </w:tc>
        <w:tc>
          <w:tcPr>
            <w:tcW w:w="3119" w:type="dxa"/>
            <w:vMerge/>
            <w:tcBorders>
              <w:left w:val="single" w:sz="5" w:space="0" w:color="000000"/>
              <w:bottom w:val="single" w:sz="5" w:space="0" w:color="000000"/>
              <w:right w:val="single" w:sz="5" w:space="0" w:color="000000"/>
            </w:tcBorders>
          </w:tcPr>
          <w:p w14:paraId="0DDB552B" w14:textId="77777777" w:rsidR="006A5312" w:rsidRPr="00F70BF0" w:rsidRDefault="006A5312" w:rsidP="0017023E">
            <w:pPr>
              <w:spacing w:after="0" w:line="240" w:lineRule="auto"/>
              <w:rPr>
                <w:rFonts w:ascii="Calibri" w:eastAsia="Calibri" w:hAnsi="Calibri" w:cs="Arial"/>
                <w:sz w:val="20"/>
                <w:szCs w:val="20"/>
              </w:rPr>
            </w:pPr>
          </w:p>
        </w:tc>
        <w:tc>
          <w:tcPr>
            <w:tcW w:w="5103" w:type="dxa"/>
            <w:gridSpan w:val="3"/>
            <w:tcBorders>
              <w:top w:val="single" w:sz="5" w:space="0" w:color="000000"/>
              <w:left w:val="single" w:sz="5" w:space="0" w:color="000000"/>
              <w:bottom w:val="single" w:sz="5" w:space="0" w:color="000000"/>
              <w:right w:val="single" w:sz="5" w:space="0" w:color="000000"/>
            </w:tcBorders>
          </w:tcPr>
          <w:p w14:paraId="325F1AB4" w14:textId="77777777" w:rsidR="006A5312" w:rsidRPr="00F70BF0" w:rsidRDefault="006A5312" w:rsidP="0017023E">
            <w:pPr>
              <w:spacing w:after="0" w:line="240" w:lineRule="auto"/>
              <w:ind w:right="241"/>
              <w:rPr>
                <w:rFonts w:ascii="Calibri" w:eastAsia="Calibri" w:hAnsi="Calibri" w:cs="Arial"/>
                <w:sz w:val="20"/>
                <w:szCs w:val="20"/>
              </w:rPr>
            </w:pPr>
            <w:r w:rsidRPr="00F70BF0">
              <w:rPr>
                <w:rFonts w:ascii="Times New Roman" w:eastAsia="Times New Roman" w:hAnsi="Times New Roman" w:cs="Times New Roman"/>
                <w:sz w:val="20"/>
                <w:szCs w:val="20"/>
              </w:rPr>
              <w:t>Se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eia</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dm</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11"/>
                <w:sz w:val="20"/>
                <w:szCs w:val="20"/>
              </w:rPr>
              <w:t xml:space="preserve"> </w:t>
            </w:r>
            <w:r w:rsidRPr="00F70BF0">
              <w:rPr>
                <w:rFonts w:ascii="Times New Roman" w:eastAsia="Times New Roman" w:hAnsi="Times New Roman" w:cs="Times New Roman"/>
                <w:spacing w:val="-8"/>
                <w:sz w:val="20"/>
                <w:szCs w:val="20"/>
              </w:rPr>
              <w:t xml:space="preserve"> </w:t>
            </w:r>
            <w:r w:rsidRPr="00F70BF0">
              <w:rPr>
                <w:rFonts w:ascii="Times New Roman" w:eastAsia="Times New Roman" w:hAnsi="Times New Roman" w:cs="Times New Roman"/>
                <w:sz w:val="20"/>
                <w:szCs w:val="20"/>
              </w:rPr>
              <w:t>at</w:t>
            </w:r>
            <w:r w:rsidRPr="00F70BF0">
              <w:rPr>
                <w:rFonts w:ascii="Times New Roman" w:eastAsia="Times New Roman" w:hAnsi="Times New Roman" w:cs="Times New Roman"/>
                <w:spacing w:val="1"/>
                <w:sz w:val="20"/>
                <w:szCs w:val="20"/>
              </w:rPr>
              <w:t>un</w:t>
            </w:r>
            <w:r w:rsidRPr="00F70BF0">
              <w:rPr>
                <w:rFonts w:ascii="Times New Roman" w:eastAsia="Times New Roman" w:hAnsi="Times New Roman" w:cs="Times New Roman"/>
                <w:sz w:val="20"/>
                <w:szCs w:val="20"/>
              </w:rPr>
              <w:t>ci</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câ</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d</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ti</w:t>
            </w:r>
            <w:r w:rsidRPr="00F70BF0">
              <w:rPr>
                <w:rFonts w:ascii="Times New Roman" w:eastAsia="Times New Roman" w:hAnsi="Times New Roman" w:cs="Times New Roman"/>
                <w:spacing w:val="1"/>
                <w:sz w:val="20"/>
                <w:szCs w:val="20"/>
              </w:rPr>
              <w:t>ro</w:t>
            </w:r>
            <w:r w:rsidRPr="00F70BF0">
              <w:rPr>
                <w:rFonts w:ascii="Times New Roman" w:eastAsia="Times New Roman" w:hAnsi="Times New Roman" w:cs="Times New Roman"/>
                <w:spacing w:val="-3"/>
                <w:sz w:val="20"/>
                <w:szCs w:val="20"/>
              </w:rPr>
              <w:t>i</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 xml:space="preserve">ita </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v</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z w:val="20"/>
                <w:szCs w:val="20"/>
              </w:rPr>
              <w:t xml:space="preserve">la </w:t>
            </w:r>
            <w:r w:rsidRPr="00F70BF0">
              <w:rPr>
                <w:rFonts w:ascii="Times New Roman" w:eastAsia="Times New Roman" w:hAnsi="Times New Roman" w:cs="Times New Roman"/>
                <w:spacing w:val="-1"/>
                <w:sz w:val="20"/>
                <w:szCs w:val="20"/>
              </w:rPr>
              <w:t>g</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7"/>
                <w:sz w:val="20"/>
                <w:szCs w:val="20"/>
              </w:rPr>
              <w:t xml:space="preserve"> </w:t>
            </w:r>
            <w:r w:rsidRPr="00F70BF0">
              <w:rPr>
                <w:rFonts w:ascii="Times New Roman" w:eastAsia="Times New Roman" w:hAnsi="Times New Roman" w:cs="Times New Roman"/>
                <w:sz w:val="20"/>
                <w:szCs w:val="20"/>
              </w:rPr>
              <w:t>0</w:t>
            </w:r>
            <w:r w:rsidRPr="00F70BF0">
              <w:rPr>
                <w:rFonts w:ascii="Times New Roman" w:eastAsia="Times New Roman" w:hAnsi="Times New Roman" w:cs="Times New Roman"/>
                <w:spacing w:val="1"/>
                <w:sz w:val="20"/>
                <w:szCs w:val="20"/>
              </w:rPr>
              <w:t xml:space="preserve"> p</w:t>
            </w:r>
            <w:r w:rsidRPr="00F70BF0">
              <w:rPr>
                <w:rFonts w:ascii="Times New Roman" w:eastAsia="Times New Roman" w:hAnsi="Times New Roman" w:cs="Times New Roman"/>
                <w:sz w:val="20"/>
                <w:szCs w:val="20"/>
              </w:rPr>
              <w:t>â</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z w:val="20"/>
                <w:szCs w:val="20"/>
              </w:rPr>
              <w:t>la 1</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pacing w:val="-2"/>
                <w:sz w:val="20"/>
                <w:szCs w:val="20"/>
              </w:rPr>
              <w:t>a</w:t>
            </w:r>
            <w:r w:rsidRPr="00F70BF0">
              <w:rPr>
                <w:rFonts w:ascii="Times New Roman" w:eastAsia="Times New Roman" w:hAnsi="Times New Roman" w:cs="Times New Roman"/>
                <w:sz w:val="20"/>
                <w:szCs w:val="20"/>
              </w:rPr>
              <w:t>u</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ta</w:t>
            </w:r>
            <w:r w:rsidRPr="00F70BF0">
              <w:rPr>
                <w:rFonts w:ascii="Times New Roman" w:eastAsia="Times New Roman" w:hAnsi="Times New Roman" w:cs="Times New Roman"/>
                <w:spacing w:val="1"/>
                <w:sz w:val="20"/>
                <w:szCs w:val="20"/>
              </w:rPr>
              <w:t>b</w:t>
            </w:r>
            <w:r w:rsidRPr="00F70BF0">
              <w:rPr>
                <w:rFonts w:ascii="Times New Roman" w:eastAsia="Times New Roman" w:hAnsi="Times New Roman" w:cs="Times New Roman"/>
                <w:sz w:val="20"/>
                <w:szCs w:val="20"/>
              </w:rPr>
              <w:t>ilă</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 xml:space="preserve">in </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ecti</w:t>
            </w:r>
            <w:r w:rsidRPr="00F70BF0">
              <w:rPr>
                <w:rFonts w:ascii="Times New Roman" w:eastAsia="Times New Roman" w:hAnsi="Times New Roman" w:cs="Times New Roman"/>
                <w:spacing w:val="1"/>
                <w:sz w:val="20"/>
                <w:szCs w:val="20"/>
              </w:rPr>
              <w:t>v</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8"/>
                <w:sz w:val="20"/>
                <w:szCs w:val="20"/>
              </w:rPr>
              <w:t xml:space="preserve"> </w:t>
            </w:r>
            <w:r w:rsidRPr="00F70BF0">
              <w:rPr>
                <w:rFonts w:ascii="Times New Roman" w:eastAsia="Times New Roman" w:hAnsi="Times New Roman" w:cs="Times New Roman"/>
                <w:sz w:val="20"/>
                <w:szCs w:val="20"/>
              </w:rPr>
              <w:t>alt</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z w:val="20"/>
                <w:szCs w:val="20"/>
              </w:rPr>
              <w:t>r</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c</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12"/>
                <w:sz w:val="20"/>
                <w:szCs w:val="20"/>
              </w:rPr>
              <w:t xml:space="preserve"> </w:t>
            </w:r>
            <w:r w:rsidRPr="00F70BF0">
              <w:rPr>
                <w:rFonts w:ascii="Times New Roman" w:eastAsia="Times New Roman" w:hAnsi="Times New Roman" w:cs="Times New Roman"/>
                <w:sz w:val="20"/>
                <w:szCs w:val="20"/>
              </w:rPr>
              <w:t>cli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ice</w:t>
            </w:r>
          </w:p>
        </w:tc>
      </w:tr>
      <w:tr w:rsidR="006A5312" w:rsidRPr="00F70BF0" w14:paraId="1D2716DC" w14:textId="77777777" w:rsidTr="0017023E">
        <w:trPr>
          <w:trHeight w:hRule="exact" w:val="2142"/>
        </w:trPr>
        <w:tc>
          <w:tcPr>
            <w:tcW w:w="1701" w:type="dxa"/>
            <w:vMerge w:val="restart"/>
            <w:tcBorders>
              <w:top w:val="single" w:sz="5" w:space="0" w:color="000000"/>
              <w:left w:val="single" w:sz="5" w:space="0" w:color="000000"/>
              <w:right w:val="single" w:sz="5" w:space="0" w:color="000000"/>
            </w:tcBorders>
          </w:tcPr>
          <w:p w14:paraId="093B8B70" w14:textId="77777777" w:rsidR="006A5312" w:rsidRPr="00F70BF0" w:rsidRDefault="006A5312" w:rsidP="0017023E">
            <w:pPr>
              <w:spacing w:after="0" w:line="240" w:lineRule="auto"/>
              <w:rPr>
                <w:rFonts w:ascii="Calibri" w:eastAsia="Calibri" w:hAnsi="Calibri" w:cs="Arial"/>
                <w:sz w:val="20"/>
                <w:szCs w:val="20"/>
              </w:rPr>
            </w:pPr>
          </w:p>
          <w:p w14:paraId="4C6109D9" w14:textId="77777777" w:rsidR="006A5312" w:rsidRPr="00F70BF0" w:rsidRDefault="006A5312" w:rsidP="0017023E">
            <w:pPr>
              <w:spacing w:after="0" w:line="240" w:lineRule="auto"/>
              <w:rPr>
                <w:rFonts w:ascii="Calibri" w:eastAsia="Calibri" w:hAnsi="Calibri" w:cs="Arial"/>
                <w:sz w:val="20"/>
                <w:szCs w:val="20"/>
              </w:rPr>
            </w:pPr>
          </w:p>
          <w:p w14:paraId="41C3B295" w14:textId="77777777" w:rsidR="006A5312" w:rsidRPr="00F70BF0" w:rsidRDefault="006A5312" w:rsidP="0017023E">
            <w:pPr>
              <w:spacing w:after="0" w:line="240" w:lineRule="auto"/>
              <w:rPr>
                <w:rFonts w:ascii="Calibri" w:eastAsia="Calibri" w:hAnsi="Calibri" w:cs="Arial"/>
                <w:sz w:val="20"/>
                <w:szCs w:val="20"/>
              </w:rPr>
            </w:pPr>
          </w:p>
          <w:p w14:paraId="0BA6D56D" w14:textId="77777777" w:rsidR="006A5312" w:rsidRPr="00F70BF0" w:rsidRDefault="006A5312" w:rsidP="0017023E">
            <w:pPr>
              <w:spacing w:after="0" w:line="240" w:lineRule="auto"/>
              <w:rPr>
                <w:rFonts w:ascii="Calibri" w:eastAsia="Calibri" w:hAnsi="Calibri" w:cs="Arial"/>
                <w:sz w:val="20"/>
                <w:szCs w:val="20"/>
              </w:rPr>
            </w:pPr>
          </w:p>
          <w:p w14:paraId="1A565B2A" w14:textId="77777777" w:rsidR="006A5312" w:rsidRPr="00F70BF0" w:rsidRDefault="006A5312" w:rsidP="0017023E">
            <w:pPr>
              <w:spacing w:after="0" w:line="240" w:lineRule="auto"/>
              <w:rPr>
                <w:rFonts w:ascii="Calibri" w:eastAsia="Calibri" w:hAnsi="Calibri" w:cs="Arial"/>
                <w:sz w:val="20"/>
                <w:szCs w:val="20"/>
              </w:rPr>
            </w:pPr>
          </w:p>
          <w:p w14:paraId="7DF4264E" w14:textId="77777777" w:rsidR="006A5312" w:rsidRPr="00F70BF0" w:rsidRDefault="006A5312" w:rsidP="0017023E">
            <w:pPr>
              <w:spacing w:after="0" w:line="240" w:lineRule="auto"/>
              <w:rPr>
                <w:rFonts w:ascii="Calibri" w:eastAsia="Calibri" w:hAnsi="Calibri" w:cs="Arial"/>
                <w:sz w:val="20"/>
                <w:szCs w:val="20"/>
              </w:rPr>
            </w:pPr>
          </w:p>
          <w:p w14:paraId="1A6E8C8D" w14:textId="77777777" w:rsidR="006A5312" w:rsidRPr="00F70BF0" w:rsidRDefault="006A5312" w:rsidP="0017023E">
            <w:pPr>
              <w:spacing w:after="0" w:line="240" w:lineRule="auto"/>
              <w:rPr>
                <w:rFonts w:ascii="Calibri" w:eastAsia="Calibri" w:hAnsi="Calibri" w:cs="Arial"/>
                <w:sz w:val="20"/>
                <w:szCs w:val="20"/>
              </w:rPr>
            </w:pPr>
          </w:p>
          <w:p w14:paraId="1E12CDC6"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z w:val="20"/>
                <w:szCs w:val="20"/>
              </w:rPr>
              <w:t>Hi</w:t>
            </w:r>
            <w:r w:rsidRPr="00F70BF0">
              <w:rPr>
                <w:rFonts w:ascii="Times New Roman" w:eastAsia="Times New Roman" w:hAnsi="Times New Roman" w:cs="Times New Roman"/>
                <w:spacing w:val="1"/>
                <w:sz w:val="20"/>
                <w:szCs w:val="20"/>
              </w:rPr>
              <w:t>pof</w:t>
            </w:r>
            <w:r w:rsidRPr="00F70BF0">
              <w:rPr>
                <w:rFonts w:ascii="Times New Roman" w:eastAsia="Times New Roman" w:hAnsi="Times New Roman" w:cs="Times New Roman"/>
                <w:sz w:val="20"/>
                <w:szCs w:val="20"/>
              </w:rPr>
              <w:t>izită</w:t>
            </w:r>
          </w:p>
        </w:tc>
        <w:tc>
          <w:tcPr>
            <w:tcW w:w="3119" w:type="dxa"/>
            <w:vMerge w:val="restart"/>
            <w:tcBorders>
              <w:top w:val="single" w:sz="5" w:space="0" w:color="000000"/>
              <w:left w:val="single" w:sz="5" w:space="0" w:color="000000"/>
              <w:right w:val="single" w:sz="5" w:space="0" w:color="000000"/>
            </w:tcBorders>
          </w:tcPr>
          <w:p w14:paraId="526CE285" w14:textId="77777777" w:rsidR="006A5312" w:rsidRPr="00F70BF0" w:rsidRDefault="006A5312" w:rsidP="0017023E">
            <w:pPr>
              <w:spacing w:after="0" w:line="240" w:lineRule="auto"/>
              <w:rPr>
                <w:rFonts w:ascii="Calibri" w:eastAsia="Calibri" w:hAnsi="Calibri" w:cs="Arial"/>
                <w:sz w:val="20"/>
                <w:szCs w:val="20"/>
              </w:rPr>
            </w:pPr>
          </w:p>
          <w:p w14:paraId="363AEDFF" w14:textId="77777777" w:rsidR="006A5312" w:rsidRPr="00F70BF0" w:rsidRDefault="006A5312" w:rsidP="0017023E">
            <w:pPr>
              <w:spacing w:after="0" w:line="240" w:lineRule="auto"/>
              <w:rPr>
                <w:rFonts w:ascii="Calibri" w:eastAsia="Calibri" w:hAnsi="Calibri" w:cs="Arial"/>
                <w:sz w:val="20"/>
                <w:szCs w:val="20"/>
              </w:rPr>
            </w:pPr>
          </w:p>
          <w:p w14:paraId="0DC915C6" w14:textId="77777777" w:rsidR="006A5312" w:rsidRPr="00F70BF0" w:rsidRDefault="006A5312" w:rsidP="0017023E">
            <w:pPr>
              <w:spacing w:after="0" w:line="240" w:lineRule="auto"/>
              <w:rPr>
                <w:rFonts w:ascii="Calibri" w:eastAsia="Calibri" w:hAnsi="Calibri" w:cs="Arial"/>
                <w:sz w:val="20"/>
                <w:szCs w:val="20"/>
              </w:rPr>
            </w:pPr>
          </w:p>
          <w:p w14:paraId="76550100" w14:textId="77777777" w:rsidR="006A5312" w:rsidRPr="00F70BF0" w:rsidRDefault="006A5312" w:rsidP="0017023E">
            <w:pPr>
              <w:spacing w:after="0" w:line="240" w:lineRule="auto"/>
              <w:rPr>
                <w:rFonts w:ascii="Calibri" w:eastAsia="Calibri" w:hAnsi="Calibri" w:cs="Arial"/>
                <w:sz w:val="20"/>
                <w:szCs w:val="20"/>
              </w:rPr>
            </w:pPr>
          </w:p>
          <w:p w14:paraId="3614666B" w14:textId="77777777" w:rsidR="006A5312" w:rsidRPr="00F70BF0" w:rsidRDefault="006A5312" w:rsidP="0017023E">
            <w:pPr>
              <w:spacing w:after="0" w:line="240" w:lineRule="auto"/>
              <w:rPr>
                <w:rFonts w:ascii="Calibri" w:eastAsia="Calibri" w:hAnsi="Calibri" w:cs="Arial"/>
                <w:sz w:val="20"/>
                <w:szCs w:val="20"/>
              </w:rPr>
            </w:pPr>
          </w:p>
          <w:p w14:paraId="47A9F5CE" w14:textId="77777777" w:rsidR="006A5312" w:rsidRPr="00F70BF0" w:rsidRDefault="006A5312" w:rsidP="0017023E">
            <w:pPr>
              <w:spacing w:after="0" w:line="240" w:lineRule="auto"/>
              <w:rPr>
                <w:rFonts w:ascii="Calibri" w:eastAsia="Calibri" w:hAnsi="Calibri" w:cs="Arial"/>
                <w:sz w:val="20"/>
                <w:szCs w:val="20"/>
              </w:rPr>
            </w:pPr>
          </w:p>
          <w:p w14:paraId="5E47BEFE" w14:textId="77777777" w:rsidR="006A5312" w:rsidRPr="00F70BF0" w:rsidRDefault="006A5312" w:rsidP="0017023E">
            <w:pPr>
              <w:spacing w:after="0" w:line="240" w:lineRule="auto"/>
              <w:rPr>
                <w:rFonts w:ascii="Calibri" w:eastAsia="Calibri" w:hAnsi="Calibri" w:cs="Arial"/>
                <w:sz w:val="20"/>
                <w:szCs w:val="20"/>
              </w:rPr>
            </w:pPr>
          </w:p>
          <w:p w14:paraId="01770A57"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z w:val="20"/>
                <w:szCs w:val="20"/>
              </w:rPr>
              <w:t>G</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z w:val="20"/>
                <w:szCs w:val="20"/>
              </w:rPr>
              <w:t>2</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â</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la 4</w:t>
            </w:r>
          </w:p>
        </w:tc>
        <w:tc>
          <w:tcPr>
            <w:tcW w:w="2268" w:type="dxa"/>
            <w:tcBorders>
              <w:top w:val="single" w:sz="5" w:space="0" w:color="000000"/>
              <w:left w:val="single" w:sz="5" w:space="0" w:color="000000"/>
              <w:bottom w:val="single" w:sz="5" w:space="0" w:color="000000"/>
              <w:right w:val="single" w:sz="5" w:space="0" w:color="000000"/>
            </w:tcBorders>
          </w:tcPr>
          <w:p w14:paraId="4ED46CF1" w14:textId="77777777" w:rsidR="006A5312" w:rsidRPr="00F70BF0" w:rsidRDefault="006A5312" w:rsidP="0017023E">
            <w:pPr>
              <w:spacing w:after="0" w:line="240" w:lineRule="auto"/>
              <w:rPr>
                <w:rFonts w:ascii="Calibri" w:eastAsia="Calibri" w:hAnsi="Calibri" w:cs="Arial"/>
                <w:sz w:val="20"/>
                <w:szCs w:val="20"/>
              </w:rPr>
            </w:pPr>
          </w:p>
          <w:p w14:paraId="46644260" w14:textId="77777777" w:rsidR="006A5312" w:rsidRPr="00F70BF0" w:rsidRDefault="006A5312" w:rsidP="0017023E">
            <w:pPr>
              <w:spacing w:after="0" w:line="240" w:lineRule="auto"/>
              <w:rPr>
                <w:rFonts w:ascii="Calibri" w:eastAsia="Calibri" w:hAnsi="Calibri" w:cs="Arial"/>
                <w:sz w:val="20"/>
                <w:szCs w:val="20"/>
              </w:rPr>
            </w:pPr>
          </w:p>
          <w:p w14:paraId="0F53469A" w14:textId="77777777" w:rsidR="006A5312" w:rsidRPr="00F70BF0" w:rsidRDefault="006A5312" w:rsidP="0017023E">
            <w:pPr>
              <w:spacing w:after="0" w:line="240" w:lineRule="auto"/>
              <w:rPr>
                <w:rFonts w:ascii="Calibri" w:eastAsia="Calibri" w:hAnsi="Calibri" w:cs="Arial"/>
                <w:sz w:val="20"/>
                <w:szCs w:val="20"/>
              </w:rPr>
            </w:pPr>
          </w:p>
          <w:p w14:paraId="08C840BD" w14:textId="77777777" w:rsidR="006A5312" w:rsidRPr="00F70BF0" w:rsidRDefault="006A5312" w:rsidP="0017023E">
            <w:pPr>
              <w:spacing w:after="0" w:line="240" w:lineRule="auto"/>
              <w:rPr>
                <w:rFonts w:ascii="Calibri" w:eastAsia="Calibri" w:hAnsi="Calibri" w:cs="Arial"/>
                <w:sz w:val="20"/>
                <w:szCs w:val="20"/>
              </w:rPr>
            </w:pPr>
          </w:p>
          <w:p w14:paraId="05684E62" w14:textId="77777777" w:rsidR="006A5312" w:rsidRPr="00F70BF0" w:rsidRDefault="006A5312" w:rsidP="0017023E">
            <w:pPr>
              <w:spacing w:after="0" w:line="240" w:lineRule="auto"/>
              <w:ind w:right="87"/>
              <w:rPr>
                <w:rFonts w:ascii="Calibri" w:eastAsia="Calibri" w:hAnsi="Calibri" w:cs="Arial"/>
                <w:sz w:val="20"/>
                <w:szCs w:val="20"/>
              </w:rPr>
            </w:pPr>
            <w:r w:rsidRPr="00F70BF0">
              <w:rPr>
                <w:rFonts w:ascii="Times New Roman" w:eastAsia="Times New Roman" w:hAnsi="Times New Roman" w:cs="Times New Roman"/>
                <w:sz w:val="20"/>
                <w:szCs w:val="20"/>
              </w:rPr>
              <w:t>Se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opr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ș</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1"/>
                <w:sz w:val="20"/>
                <w:szCs w:val="20"/>
              </w:rPr>
              <w:t>mpor</w:t>
            </w:r>
            <w:r w:rsidRPr="00F70BF0">
              <w:rPr>
                <w:rFonts w:ascii="Times New Roman" w:eastAsia="Times New Roman" w:hAnsi="Times New Roman" w:cs="Times New Roman"/>
                <w:spacing w:val="-2"/>
                <w:sz w:val="20"/>
                <w:szCs w:val="20"/>
              </w:rPr>
              <w:t>a</w:t>
            </w:r>
            <w:r w:rsidRPr="00F70BF0">
              <w:rPr>
                <w:rFonts w:ascii="Times New Roman" w:eastAsia="Times New Roman" w:hAnsi="Times New Roman" w:cs="Times New Roman"/>
                <w:sz w:val="20"/>
                <w:szCs w:val="20"/>
              </w:rPr>
              <w:t>r a</w:t>
            </w:r>
            <w:r w:rsidRPr="00F70BF0">
              <w:rPr>
                <w:rFonts w:ascii="Times New Roman" w:eastAsia="Times New Roman" w:hAnsi="Times New Roman" w:cs="Times New Roman"/>
                <w:spacing w:val="1"/>
                <w:sz w:val="20"/>
                <w:szCs w:val="20"/>
              </w:rPr>
              <w:t>dm</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10"/>
                <w:sz w:val="20"/>
                <w:szCs w:val="20"/>
              </w:rPr>
              <w:t xml:space="preserve"> </w:t>
            </w:r>
          </w:p>
        </w:tc>
        <w:tc>
          <w:tcPr>
            <w:tcW w:w="2835" w:type="dxa"/>
            <w:gridSpan w:val="2"/>
            <w:tcBorders>
              <w:top w:val="single" w:sz="5" w:space="0" w:color="000000"/>
              <w:left w:val="single" w:sz="5" w:space="0" w:color="000000"/>
              <w:bottom w:val="single" w:sz="5" w:space="0" w:color="000000"/>
              <w:right w:val="single" w:sz="5" w:space="0" w:color="000000"/>
            </w:tcBorders>
          </w:tcPr>
          <w:p w14:paraId="0D93B02A" w14:textId="77777777" w:rsidR="006A5312" w:rsidRPr="00F70BF0" w:rsidRDefault="006A5312" w:rsidP="0017023E">
            <w:pPr>
              <w:spacing w:after="0" w:line="240" w:lineRule="auto"/>
              <w:ind w:left="102" w:right="184"/>
              <w:jc w:val="both"/>
              <w:rPr>
                <w:rFonts w:ascii="Calibri" w:eastAsia="Calibri" w:hAnsi="Calibri" w:cs="Arial"/>
                <w:sz w:val="20"/>
                <w:szCs w:val="20"/>
              </w:rPr>
            </w:pP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dm</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10"/>
                <w:sz w:val="20"/>
                <w:szCs w:val="20"/>
              </w:rPr>
              <w:t xml:space="preserve"> </w:t>
            </w:r>
            <w:r w:rsidRPr="00F70BF0">
              <w:rPr>
                <w:rFonts w:ascii="Times New Roman" w:eastAsia="Times New Roman" w:hAnsi="Times New Roman" w:cs="Times New Roman"/>
                <w:spacing w:val="1"/>
                <w:sz w:val="20"/>
                <w:szCs w:val="20"/>
              </w:rPr>
              <w:t>un</w:t>
            </w:r>
            <w:r w:rsidRPr="00F70BF0">
              <w:rPr>
                <w:rFonts w:ascii="Times New Roman" w:eastAsia="Times New Roman" w:hAnsi="Times New Roman" w:cs="Times New Roman"/>
                <w:sz w:val="20"/>
                <w:szCs w:val="20"/>
              </w:rPr>
              <w:t>ei</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z w:val="20"/>
                <w:szCs w:val="20"/>
              </w:rPr>
              <w:t>ze 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ițiale</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pr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dn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so</w:t>
            </w:r>
            <w:r w:rsidRPr="00F70BF0">
              <w:rPr>
                <w:rFonts w:ascii="Times New Roman" w:eastAsia="Times New Roman" w:hAnsi="Times New Roman" w:cs="Times New Roman"/>
                <w:sz w:val="20"/>
                <w:szCs w:val="20"/>
              </w:rPr>
              <w:t>n</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z w:val="20"/>
                <w:szCs w:val="20"/>
              </w:rPr>
              <w:t xml:space="preserve">1 </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â</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la 2</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pacing w:val="1"/>
                <w:sz w:val="20"/>
                <w:szCs w:val="20"/>
              </w:rPr>
              <w:t>mg</w:t>
            </w:r>
            <w:r w:rsidRPr="00F70BF0">
              <w:rPr>
                <w:rFonts w:ascii="Times New Roman" w:eastAsia="Times New Roman" w:hAnsi="Times New Roman" w:cs="Times New Roman"/>
                <w:sz w:val="20"/>
                <w:szCs w:val="20"/>
              </w:rPr>
              <w:t>/</w:t>
            </w:r>
            <w:r w:rsidRPr="00F70BF0">
              <w:rPr>
                <w:rFonts w:ascii="Times New Roman" w:eastAsia="Times New Roman" w:hAnsi="Times New Roman" w:cs="Times New Roman"/>
                <w:spacing w:val="1"/>
                <w:sz w:val="20"/>
                <w:szCs w:val="20"/>
              </w:rPr>
              <w:t>kg</w:t>
            </w:r>
            <w:r w:rsidRPr="00F70BF0">
              <w:rPr>
                <w:rFonts w:ascii="Times New Roman" w:eastAsia="Times New Roman" w:hAnsi="Times New Roman" w:cs="Times New Roman"/>
                <w:sz w:val="20"/>
                <w:szCs w:val="20"/>
              </w:rPr>
              <w:t>/zi</w:t>
            </w:r>
            <w:r w:rsidRPr="00F70BF0">
              <w:rPr>
                <w:rFonts w:ascii="Times New Roman" w:eastAsia="Times New Roman" w:hAnsi="Times New Roman" w:cs="Times New Roman"/>
                <w:spacing w:val="-7"/>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w:t>
            </w:r>
          </w:p>
          <w:p w14:paraId="75D9F553" w14:textId="77777777" w:rsidR="006A5312" w:rsidRPr="00F70BF0" w:rsidRDefault="006A5312" w:rsidP="0017023E">
            <w:pPr>
              <w:spacing w:after="0" w:line="240" w:lineRule="auto"/>
              <w:ind w:left="102" w:right="327"/>
              <w:rPr>
                <w:rFonts w:ascii="Calibri" w:eastAsia="Calibri" w:hAnsi="Calibri" w:cs="Arial"/>
                <w:sz w:val="20"/>
                <w:szCs w:val="20"/>
              </w:rPr>
            </w:pPr>
            <w:r w:rsidRPr="00F70BF0">
              <w:rPr>
                <w:rFonts w:ascii="Times New Roman" w:eastAsia="Times New Roman" w:hAnsi="Times New Roman" w:cs="Times New Roman"/>
                <w:sz w:val="20"/>
                <w:szCs w:val="20"/>
              </w:rPr>
              <w:t>ec</w:t>
            </w:r>
            <w:r w:rsidRPr="00F70BF0">
              <w:rPr>
                <w:rFonts w:ascii="Times New Roman" w:eastAsia="Times New Roman" w:hAnsi="Times New Roman" w:cs="Times New Roman"/>
                <w:spacing w:val="1"/>
                <w:sz w:val="20"/>
                <w:szCs w:val="20"/>
              </w:rPr>
              <w:t>h</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v</w:t>
            </w:r>
            <w:r w:rsidRPr="00F70BF0">
              <w:rPr>
                <w:rFonts w:ascii="Times New Roman" w:eastAsia="Times New Roman" w:hAnsi="Times New Roman" w:cs="Times New Roman"/>
                <w:sz w:val="20"/>
                <w:szCs w:val="20"/>
              </w:rPr>
              <w:t>ale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8"/>
                <w:sz w:val="20"/>
                <w:szCs w:val="20"/>
              </w:rPr>
              <w:t xml:space="preserve"> </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pacing w:val="-2"/>
                <w:sz w:val="20"/>
                <w:szCs w:val="20"/>
              </w:rPr>
              <w:t>r</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ată</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 xml:space="preserve">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că</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do</w:t>
            </w:r>
            <w:r w:rsidRPr="00F70BF0">
              <w:rPr>
                <w:rFonts w:ascii="Times New Roman" w:eastAsia="Times New Roman" w:hAnsi="Times New Roman" w:cs="Times New Roman"/>
                <w:sz w:val="20"/>
                <w:szCs w:val="20"/>
              </w:rPr>
              <w:t>zei</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pacing w:val="-1"/>
                <w:sz w:val="20"/>
                <w:szCs w:val="20"/>
              </w:rPr>
              <w:t>ș</w:t>
            </w:r>
            <w:r w:rsidRPr="00F70BF0">
              <w:rPr>
                <w:rFonts w:ascii="Times New Roman" w:eastAsia="Times New Roman" w:hAnsi="Times New Roman" w:cs="Times New Roman"/>
                <w:sz w:val="20"/>
                <w:szCs w:val="20"/>
              </w:rPr>
              <w:t>i 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ata</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8"/>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 xml:space="preserve"> s</w:t>
            </w:r>
            <w:r w:rsidRPr="00F70BF0">
              <w:rPr>
                <w:rFonts w:ascii="Times New Roman" w:eastAsia="Times New Roman" w:hAnsi="Times New Roman" w:cs="Times New Roman"/>
                <w:spacing w:val="1"/>
                <w:sz w:val="20"/>
                <w:szCs w:val="20"/>
              </w:rPr>
              <w:t>ub</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tit</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ție</w:t>
            </w:r>
          </w:p>
          <w:p w14:paraId="45A56897" w14:textId="77777777" w:rsidR="006A5312" w:rsidRPr="00F70BF0" w:rsidRDefault="006A5312" w:rsidP="0017023E">
            <w:pPr>
              <w:spacing w:after="0" w:line="240" w:lineRule="auto"/>
              <w:ind w:left="102" w:right="93"/>
              <w:rPr>
                <w:rFonts w:ascii="Calibri" w:eastAsia="Calibri" w:hAnsi="Calibri" w:cs="Arial"/>
                <w:sz w:val="20"/>
                <w:szCs w:val="20"/>
              </w:rPr>
            </w:pPr>
            <w:r w:rsidRPr="00F70BF0">
              <w:rPr>
                <w:rFonts w:ascii="Times New Roman" w:eastAsia="Times New Roman" w:hAnsi="Times New Roman" w:cs="Times New Roman"/>
                <w:spacing w:val="1"/>
                <w:sz w:val="20"/>
                <w:szCs w:val="20"/>
              </w:rPr>
              <w:t>horm</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ală,</w:t>
            </w:r>
            <w:r w:rsidRPr="00F70BF0">
              <w:rPr>
                <w:rFonts w:ascii="Times New Roman" w:eastAsia="Times New Roman" w:hAnsi="Times New Roman" w:cs="Times New Roman"/>
                <w:spacing w:val="-8"/>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pacing w:val="1"/>
                <w:sz w:val="20"/>
                <w:szCs w:val="20"/>
              </w:rPr>
              <w:t>up</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c</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m</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te i</w:t>
            </w:r>
            <w:r w:rsidRPr="00F70BF0">
              <w:rPr>
                <w:rFonts w:ascii="Times New Roman" w:eastAsia="Times New Roman" w:hAnsi="Times New Roman" w:cs="Times New Roman"/>
                <w:spacing w:val="1"/>
                <w:sz w:val="20"/>
                <w:szCs w:val="20"/>
              </w:rPr>
              <w:t>nd</w:t>
            </w:r>
            <w:r w:rsidRPr="00F70BF0">
              <w:rPr>
                <w:rFonts w:ascii="Times New Roman" w:eastAsia="Times New Roman" w:hAnsi="Times New Roman" w:cs="Times New Roman"/>
                <w:sz w:val="20"/>
                <w:szCs w:val="20"/>
              </w:rPr>
              <w:t>icat</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in</w:t>
            </w:r>
            <w:r w:rsidRPr="00F70BF0">
              <w:rPr>
                <w:rFonts w:ascii="Times New Roman" w:eastAsia="Times New Roman" w:hAnsi="Times New Roman" w:cs="Times New Roman"/>
                <w:spacing w:val="-1"/>
                <w:sz w:val="20"/>
                <w:szCs w:val="20"/>
              </w:rPr>
              <w:t xml:space="preserve"> p</w:t>
            </w:r>
            <w:r w:rsidRPr="00F70BF0">
              <w:rPr>
                <w:rFonts w:ascii="Times New Roman" w:eastAsia="Times New Roman" w:hAnsi="Times New Roman" w:cs="Times New Roman"/>
                <w:spacing w:val="1"/>
                <w:sz w:val="20"/>
                <w:szCs w:val="20"/>
              </w:rPr>
              <w:t>un</w:t>
            </w:r>
            <w:r w:rsidRPr="00F70BF0">
              <w:rPr>
                <w:rFonts w:ascii="Times New Roman" w:eastAsia="Times New Roman" w:hAnsi="Times New Roman" w:cs="Times New Roman"/>
                <w:sz w:val="20"/>
                <w:szCs w:val="20"/>
              </w:rPr>
              <w:t>ct</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pacing w:val="1"/>
                <w:sz w:val="20"/>
                <w:szCs w:val="20"/>
              </w:rPr>
              <w:t>de</w:t>
            </w:r>
          </w:p>
          <w:p w14:paraId="75AA3102"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pacing w:val="1"/>
                <w:sz w:val="20"/>
                <w:szCs w:val="20"/>
              </w:rPr>
              <w:t>v</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z w:val="20"/>
                <w:szCs w:val="20"/>
              </w:rPr>
              <w:t>cli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ic</w:t>
            </w:r>
          </w:p>
        </w:tc>
      </w:tr>
      <w:tr w:rsidR="006A5312" w:rsidRPr="00F70BF0" w14:paraId="244B1E19" w14:textId="77777777" w:rsidTr="0017023E">
        <w:trPr>
          <w:trHeight w:hRule="exact" w:val="1162"/>
        </w:trPr>
        <w:tc>
          <w:tcPr>
            <w:tcW w:w="1701" w:type="dxa"/>
            <w:vMerge/>
            <w:tcBorders>
              <w:left w:val="single" w:sz="5" w:space="0" w:color="000000"/>
              <w:bottom w:val="single" w:sz="5" w:space="0" w:color="000000"/>
              <w:right w:val="single" w:sz="5" w:space="0" w:color="000000"/>
            </w:tcBorders>
          </w:tcPr>
          <w:p w14:paraId="7FA4B695" w14:textId="77777777" w:rsidR="006A5312" w:rsidRPr="00F70BF0" w:rsidRDefault="006A5312" w:rsidP="0017023E">
            <w:pPr>
              <w:spacing w:after="0" w:line="240" w:lineRule="auto"/>
              <w:rPr>
                <w:rFonts w:ascii="Calibri" w:eastAsia="Calibri" w:hAnsi="Calibri" w:cs="Arial"/>
                <w:sz w:val="20"/>
                <w:szCs w:val="20"/>
              </w:rPr>
            </w:pPr>
          </w:p>
        </w:tc>
        <w:tc>
          <w:tcPr>
            <w:tcW w:w="3119" w:type="dxa"/>
            <w:vMerge/>
            <w:tcBorders>
              <w:left w:val="single" w:sz="5" w:space="0" w:color="000000"/>
              <w:bottom w:val="single" w:sz="5" w:space="0" w:color="000000"/>
              <w:right w:val="single" w:sz="5" w:space="0" w:color="000000"/>
            </w:tcBorders>
          </w:tcPr>
          <w:p w14:paraId="6CFD68F6" w14:textId="77777777" w:rsidR="006A5312" w:rsidRPr="00F70BF0" w:rsidRDefault="006A5312" w:rsidP="0017023E">
            <w:pPr>
              <w:spacing w:after="0" w:line="240" w:lineRule="auto"/>
              <w:rPr>
                <w:rFonts w:ascii="Calibri" w:eastAsia="Calibri" w:hAnsi="Calibri" w:cs="Arial"/>
                <w:sz w:val="20"/>
                <w:szCs w:val="20"/>
              </w:rPr>
            </w:pPr>
          </w:p>
        </w:tc>
        <w:tc>
          <w:tcPr>
            <w:tcW w:w="5103" w:type="dxa"/>
            <w:gridSpan w:val="3"/>
            <w:tcBorders>
              <w:top w:val="single" w:sz="5" w:space="0" w:color="000000"/>
              <w:left w:val="single" w:sz="5" w:space="0" w:color="000000"/>
              <w:bottom w:val="single" w:sz="5" w:space="0" w:color="000000"/>
              <w:right w:val="single" w:sz="5" w:space="0" w:color="000000"/>
            </w:tcBorders>
          </w:tcPr>
          <w:p w14:paraId="50B0A8DE" w14:textId="77777777" w:rsidR="006A5312" w:rsidRPr="00F70BF0" w:rsidRDefault="006A5312" w:rsidP="0017023E">
            <w:pPr>
              <w:spacing w:after="0" w:line="240" w:lineRule="auto"/>
              <w:ind w:right="328"/>
              <w:rPr>
                <w:rFonts w:ascii="Calibri" w:eastAsia="Calibri" w:hAnsi="Calibri" w:cs="Arial"/>
                <w:sz w:val="20"/>
                <w:szCs w:val="20"/>
              </w:rPr>
            </w:pPr>
            <w:r w:rsidRPr="00F70BF0">
              <w:rPr>
                <w:rFonts w:ascii="Times New Roman" w:eastAsia="Times New Roman" w:hAnsi="Times New Roman" w:cs="Times New Roman"/>
                <w:sz w:val="20"/>
                <w:szCs w:val="20"/>
              </w:rPr>
              <w:t>Se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eia</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dm</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11"/>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acă</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pacing w:val="1"/>
                <w:sz w:val="20"/>
                <w:szCs w:val="20"/>
              </w:rPr>
              <w:t>h</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pof</w:t>
            </w:r>
            <w:r w:rsidRPr="00F70BF0">
              <w:rPr>
                <w:rFonts w:ascii="Times New Roman" w:eastAsia="Times New Roman" w:hAnsi="Times New Roman" w:cs="Times New Roman"/>
                <w:sz w:val="20"/>
                <w:szCs w:val="20"/>
              </w:rPr>
              <w:t>izita</w:t>
            </w:r>
            <w:r w:rsidRPr="00F70BF0">
              <w:rPr>
                <w:rFonts w:ascii="Times New Roman" w:eastAsia="Times New Roman" w:hAnsi="Times New Roman" w:cs="Times New Roman"/>
                <w:spacing w:val="-7"/>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e a</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eli</w:t>
            </w:r>
            <w:r w:rsidRPr="00F70BF0">
              <w:rPr>
                <w:rFonts w:ascii="Times New Roman" w:eastAsia="Times New Roman" w:hAnsi="Times New Roman" w:cs="Times New Roman"/>
                <w:spacing w:val="1"/>
                <w:sz w:val="20"/>
                <w:szCs w:val="20"/>
              </w:rPr>
              <w:t>or</w:t>
            </w:r>
            <w:r w:rsidRPr="00F70BF0">
              <w:rPr>
                <w:rFonts w:ascii="Times New Roman" w:eastAsia="Times New Roman" w:hAnsi="Times New Roman" w:cs="Times New Roman"/>
                <w:sz w:val="20"/>
                <w:szCs w:val="20"/>
              </w:rPr>
              <w:t>ează</w:t>
            </w:r>
            <w:r w:rsidRPr="00F70BF0">
              <w:rPr>
                <w:rFonts w:ascii="Times New Roman" w:eastAsia="Times New Roman" w:hAnsi="Times New Roman" w:cs="Times New Roman"/>
                <w:spacing w:val="-9"/>
                <w:sz w:val="20"/>
                <w:szCs w:val="20"/>
              </w:rPr>
              <w:t xml:space="preserve"> </w:t>
            </w:r>
            <w:r w:rsidRPr="00F70BF0">
              <w:rPr>
                <w:rFonts w:ascii="Times New Roman" w:eastAsia="Times New Roman" w:hAnsi="Times New Roman" w:cs="Times New Roman"/>
                <w:spacing w:val="-1"/>
                <w:sz w:val="20"/>
                <w:szCs w:val="20"/>
              </w:rPr>
              <w:t>ș</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 xml:space="preserve"> s</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ți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 xml:space="preserve">la </w:t>
            </w:r>
            <w:r w:rsidRPr="00F70BF0">
              <w:rPr>
                <w:rFonts w:ascii="Times New Roman" w:eastAsia="Times New Roman" w:hAnsi="Times New Roman" w:cs="Times New Roman"/>
                <w:spacing w:val="-2"/>
                <w:sz w:val="20"/>
                <w:szCs w:val="20"/>
              </w:rPr>
              <w:t>g</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0</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â</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la</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1</w:t>
            </w:r>
            <w:r w:rsidRPr="00F70BF0">
              <w:rPr>
                <w:rFonts w:ascii="Times New Roman" w:eastAsia="Times New Roman" w:hAnsi="Times New Roman" w:cs="Times New Roman"/>
                <w:spacing w:val="1"/>
                <w:sz w:val="20"/>
                <w:szCs w:val="20"/>
              </w:rPr>
              <w:t xml:space="preserve"> d</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pacing w:val="1"/>
                <w:sz w:val="20"/>
                <w:szCs w:val="20"/>
              </w:rPr>
              <w:t xml:space="preserve">pă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că</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do</w:t>
            </w:r>
            <w:r w:rsidRPr="00F70BF0">
              <w:rPr>
                <w:rFonts w:ascii="Times New Roman" w:eastAsia="Times New Roman" w:hAnsi="Times New Roman" w:cs="Times New Roman"/>
                <w:sz w:val="20"/>
                <w:szCs w:val="20"/>
              </w:rPr>
              <w:t>zei</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z w:val="20"/>
                <w:szCs w:val="20"/>
              </w:rPr>
              <w:t>c</w:t>
            </w:r>
            <w:r w:rsidRPr="00F70BF0">
              <w:rPr>
                <w:rFonts w:ascii="Times New Roman" w:eastAsia="Times New Roman" w:hAnsi="Times New Roman" w:cs="Times New Roman"/>
                <w:spacing w:val="1"/>
                <w:sz w:val="20"/>
                <w:szCs w:val="20"/>
              </w:rPr>
              <w:t>or</w:t>
            </w:r>
            <w:r w:rsidRPr="00F70BF0">
              <w:rPr>
                <w:rFonts w:ascii="Times New Roman" w:eastAsia="Times New Roman" w:hAnsi="Times New Roman" w:cs="Times New Roman"/>
                <w:sz w:val="20"/>
                <w:szCs w:val="20"/>
              </w:rPr>
              <w:t>tic</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z w:val="20"/>
                <w:szCs w:val="20"/>
              </w:rPr>
              <w:t>id</w:t>
            </w:r>
            <w:r w:rsidRPr="00F70BF0">
              <w:rPr>
                <w:rFonts w:ascii="Times New Roman" w:eastAsia="Times New Roman" w:hAnsi="Times New Roman" w:cs="Times New Roman"/>
                <w:spacing w:val="-9"/>
                <w:sz w:val="20"/>
                <w:szCs w:val="20"/>
              </w:rPr>
              <w:t xml:space="preserve"> </w:t>
            </w:r>
            <w:r w:rsidRPr="00F70BF0">
              <w:rPr>
                <w:rFonts w:ascii="Times New Roman" w:eastAsia="Times New Roman" w:hAnsi="Times New Roman" w:cs="Times New Roman"/>
                <w:sz w:val="20"/>
                <w:szCs w:val="20"/>
              </w:rPr>
              <w:t xml:space="preserve">la </w:t>
            </w:r>
            <w:r w:rsidRPr="00F70BF0">
              <w:rPr>
                <w:rFonts w:ascii="Times New Roman" w:eastAsia="Times New Roman" w:hAnsi="Times New Roman" w:cs="Times New Roman"/>
                <w:spacing w:val="1"/>
                <w:sz w:val="20"/>
                <w:szCs w:val="20"/>
              </w:rPr>
              <w:t>≤1</w:t>
            </w:r>
            <w:r w:rsidRPr="00F70BF0">
              <w:rPr>
                <w:rFonts w:ascii="Times New Roman" w:eastAsia="Times New Roman" w:hAnsi="Times New Roman" w:cs="Times New Roman"/>
                <w:sz w:val="20"/>
                <w:szCs w:val="20"/>
              </w:rPr>
              <w:t>0</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pacing w:val="1"/>
                <w:sz w:val="20"/>
                <w:szCs w:val="20"/>
              </w:rPr>
              <w:t>mg</w:t>
            </w:r>
            <w:r w:rsidRPr="00F70BF0">
              <w:rPr>
                <w:rFonts w:ascii="Times New Roman" w:eastAsia="Times New Roman" w:hAnsi="Times New Roman" w:cs="Times New Roman"/>
                <w:sz w:val="20"/>
                <w:szCs w:val="20"/>
              </w:rPr>
              <w:t xml:space="preserve">/zi </w:t>
            </w:r>
            <w:r w:rsidRPr="00F70BF0">
              <w:rPr>
                <w:rFonts w:ascii="Times New Roman" w:eastAsia="Times New Roman" w:hAnsi="Times New Roman" w:cs="Times New Roman"/>
                <w:spacing w:val="1"/>
                <w:sz w:val="20"/>
                <w:szCs w:val="20"/>
              </w:rPr>
              <w:t>pr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dn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z w:val="20"/>
                <w:szCs w:val="20"/>
              </w:rPr>
              <w:t>n</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z w:val="20"/>
                <w:szCs w:val="20"/>
              </w:rPr>
              <w:t>ec</w:t>
            </w:r>
            <w:r w:rsidRPr="00F70BF0">
              <w:rPr>
                <w:rFonts w:ascii="Times New Roman" w:eastAsia="Times New Roman" w:hAnsi="Times New Roman" w:cs="Times New Roman"/>
                <w:spacing w:val="1"/>
                <w:sz w:val="20"/>
                <w:szCs w:val="20"/>
              </w:rPr>
              <w:t>h</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v</w:t>
            </w:r>
            <w:r w:rsidRPr="00F70BF0">
              <w:rPr>
                <w:rFonts w:ascii="Times New Roman" w:eastAsia="Times New Roman" w:hAnsi="Times New Roman" w:cs="Times New Roman"/>
                <w:sz w:val="20"/>
                <w:szCs w:val="20"/>
              </w:rPr>
              <w:t>ale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8"/>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2"/>
                <w:sz w:val="20"/>
                <w:szCs w:val="20"/>
              </w:rPr>
              <w:t>e</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ta</w:t>
            </w:r>
            <w:r w:rsidRPr="00F70BF0">
              <w:rPr>
                <w:rFonts w:ascii="Times New Roman" w:eastAsia="Times New Roman" w:hAnsi="Times New Roman" w:cs="Times New Roman"/>
                <w:spacing w:val="1"/>
                <w:sz w:val="20"/>
                <w:szCs w:val="20"/>
              </w:rPr>
              <w:t>b</w:t>
            </w:r>
            <w:r w:rsidRPr="00F70BF0">
              <w:rPr>
                <w:rFonts w:ascii="Times New Roman" w:eastAsia="Times New Roman" w:hAnsi="Times New Roman" w:cs="Times New Roman"/>
                <w:sz w:val="20"/>
                <w:szCs w:val="20"/>
              </w:rPr>
              <w:t>ilă</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 xml:space="preserve">in </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ecti</w:t>
            </w:r>
            <w:r w:rsidRPr="00F70BF0">
              <w:rPr>
                <w:rFonts w:ascii="Times New Roman" w:eastAsia="Times New Roman" w:hAnsi="Times New Roman" w:cs="Times New Roman"/>
                <w:spacing w:val="1"/>
                <w:sz w:val="20"/>
                <w:szCs w:val="20"/>
              </w:rPr>
              <w:t>v</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8"/>
                <w:sz w:val="20"/>
                <w:szCs w:val="20"/>
              </w:rPr>
              <w:t xml:space="preserve"> </w:t>
            </w:r>
            <w:r w:rsidRPr="00F70BF0">
              <w:rPr>
                <w:rFonts w:ascii="Times New Roman" w:eastAsia="Times New Roman" w:hAnsi="Times New Roman" w:cs="Times New Roman"/>
                <w:sz w:val="20"/>
                <w:szCs w:val="20"/>
              </w:rPr>
              <w:t>alt</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z w:val="20"/>
                <w:szCs w:val="20"/>
              </w:rPr>
              <w:t>r</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c</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12"/>
                <w:sz w:val="20"/>
                <w:szCs w:val="20"/>
              </w:rPr>
              <w:t xml:space="preserve"> </w:t>
            </w:r>
            <w:r w:rsidRPr="00F70BF0">
              <w:rPr>
                <w:rFonts w:ascii="Times New Roman" w:eastAsia="Times New Roman" w:hAnsi="Times New Roman" w:cs="Times New Roman"/>
                <w:sz w:val="20"/>
                <w:szCs w:val="20"/>
              </w:rPr>
              <w:t>cli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ice</w:t>
            </w:r>
          </w:p>
        </w:tc>
      </w:tr>
      <w:tr w:rsidR="006A5312" w:rsidRPr="00F70BF0" w14:paraId="6E231417" w14:textId="77777777" w:rsidTr="0017023E">
        <w:trPr>
          <w:trHeight w:hRule="exact" w:val="1949"/>
        </w:trPr>
        <w:tc>
          <w:tcPr>
            <w:tcW w:w="1701" w:type="dxa"/>
            <w:vMerge w:val="restart"/>
            <w:tcBorders>
              <w:top w:val="single" w:sz="5" w:space="0" w:color="000000"/>
              <w:left w:val="single" w:sz="5" w:space="0" w:color="000000"/>
              <w:right w:val="single" w:sz="5" w:space="0" w:color="000000"/>
            </w:tcBorders>
          </w:tcPr>
          <w:p w14:paraId="70CE6990" w14:textId="77777777" w:rsidR="006A5312" w:rsidRPr="00F70BF0" w:rsidRDefault="006A5312" w:rsidP="0017023E">
            <w:pPr>
              <w:spacing w:after="0" w:line="240" w:lineRule="auto"/>
              <w:rPr>
                <w:rFonts w:ascii="Calibri" w:eastAsia="Calibri" w:hAnsi="Calibri" w:cs="Arial"/>
                <w:sz w:val="20"/>
                <w:szCs w:val="20"/>
              </w:rPr>
            </w:pPr>
          </w:p>
          <w:p w14:paraId="39B4BA44" w14:textId="77777777" w:rsidR="006A5312" w:rsidRPr="00F70BF0" w:rsidRDefault="006A5312" w:rsidP="0017023E">
            <w:pPr>
              <w:spacing w:after="0" w:line="240" w:lineRule="auto"/>
              <w:rPr>
                <w:rFonts w:ascii="Calibri" w:eastAsia="Calibri" w:hAnsi="Calibri" w:cs="Arial"/>
                <w:sz w:val="20"/>
                <w:szCs w:val="20"/>
              </w:rPr>
            </w:pPr>
          </w:p>
          <w:p w14:paraId="655A8D68" w14:textId="77777777" w:rsidR="006A5312" w:rsidRPr="00F70BF0" w:rsidRDefault="006A5312" w:rsidP="0017023E">
            <w:pPr>
              <w:spacing w:after="0" w:line="240" w:lineRule="auto"/>
              <w:rPr>
                <w:rFonts w:ascii="Calibri" w:eastAsia="Calibri" w:hAnsi="Calibri" w:cs="Arial"/>
                <w:sz w:val="20"/>
                <w:szCs w:val="20"/>
              </w:rPr>
            </w:pPr>
          </w:p>
          <w:p w14:paraId="5DEFAC4A" w14:textId="77777777" w:rsidR="006A5312" w:rsidRPr="00F70BF0" w:rsidRDefault="006A5312" w:rsidP="0017023E">
            <w:pPr>
              <w:spacing w:after="0" w:line="240" w:lineRule="auto"/>
              <w:rPr>
                <w:rFonts w:ascii="Calibri" w:eastAsia="Calibri" w:hAnsi="Calibri" w:cs="Arial"/>
                <w:sz w:val="20"/>
                <w:szCs w:val="20"/>
              </w:rPr>
            </w:pPr>
          </w:p>
          <w:p w14:paraId="4EB18719" w14:textId="77777777" w:rsidR="006A5312" w:rsidRPr="00F70BF0" w:rsidRDefault="006A5312" w:rsidP="0017023E">
            <w:pPr>
              <w:spacing w:after="0" w:line="240" w:lineRule="auto"/>
              <w:rPr>
                <w:rFonts w:ascii="Calibri" w:eastAsia="Calibri" w:hAnsi="Calibri" w:cs="Arial"/>
                <w:sz w:val="20"/>
                <w:szCs w:val="20"/>
              </w:rPr>
            </w:pPr>
          </w:p>
          <w:p w14:paraId="0B98995C" w14:textId="77777777" w:rsidR="006A5312" w:rsidRPr="00F70BF0" w:rsidRDefault="006A5312" w:rsidP="0017023E">
            <w:pPr>
              <w:spacing w:after="0" w:line="240" w:lineRule="auto"/>
              <w:rPr>
                <w:rFonts w:ascii="Calibri" w:eastAsia="Calibri" w:hAnsi="Calibri" w:cs="Arial"/>
                <w:sz w:val="20"/>
                <w:szCs w:val="20"/>
              </w:rPr>
            </w:pPr>
          </w:p>
          <w:p w14:paraId="784018A3"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pacing w:val="1"/>
                <w:sz w:val="20"/>
                <w:szCs w:val="20"/>
              </w:rPr>
              <w:t>In</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pacing w:val="1"/>
                <w:sz w:val="20"/>
                <w:szCs w:val="20"/>
              </w:rPr>
              <w:t>uf</w:t>
            </w:r>
            <w:r w:rsidRPr="00F70BF0">
              <w:rPr>
                <w:rFonts w:ascii="Times New Roman" w:eastAsia="Times New Roman" w:hAnsi="Times New Roman" w:cs="Times New Roman"/>
                <w:sz w:val="20"/>
                <w:szCs w:val="20"/>
              </w:rPr>
              <w:t>icie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ță</w:t>
            </w:r>
            <w:r w:rsidRPr="00F70BF0">
              <w:rPr>
                <w:rFonts w:ascii="Times New Roman" w:eastAsia="Times New Roman" w:hAnsi="Times New Roman" w:cs="Times New Roman"/>
                <w:spacing w:val="-8"/>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pacing w:val="1"/>
                <w:sz w:val="20"/>
                <w:szCs w:val="20"/>
              </w:rPr>
              <w:t>upr</w:t>
            </w:r>
            <w:r w:rsidRPr="00F70BF0">
              <w:rPr>
                <w:rFonts w:ascii="Times New Roman" w:eastAsia="Times New Roman" w:hAnsi="Times New Roman" w:cs="Times New Roman"/>
                <w:spacing w:val="-2"/>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ală</w:t>
            </w:r>
          </w:p>
        </w:tc>
        <w:tc>
          <w:tcPr>
            <w:tcW w:w="3119" w:type="dxa"/>
            <w:vMerge w:val="restart"/>
            <w:tcBorders>
              <w:top w:val="single" w:sz="5" w:space="0" w:color="000000"/>
              <w:left w:val="single" w:sz="5" w:space="0" w:color="000000"/>
              <w:right w:val="single" w:sz="5" w:space="0" w:color="000000"/>
            </w:tcBorders>
          </w:tcPr>
          <w:p w14:paraId="4DFE2A96" w14:textId="77777777" w:rsidR="006A5312" w:rsidRPr="00F70BF0" w:rsidRDefault="006A5312" w:rsidP="0017023E">
            <w:pPr>
              <w:spacing w:after="0" w:line="240" w:lineRule="auto"/>
              <w:rPr>
                <w:rFonts w:ascii="Calibri" w:eastAsia="Calibri" w:hAnsi="Calibri" w:cs="Arial"/>
                <w:sz w:val="20"/>
                <w:szCs w:val="20"/>
              </w:rPr>
            </w:pPr>
          </w:p>
          <w:p w14:paraId="2AB4A29F" w14:textId="77777777" w:rsidR="006A5312" w:rsidRPr="00F70BF0" w:rsidRDefault="006A5312" w:rsidP="0017023E">
            <w:pPr>
              <w:spacing w:after="0" w:line="240" w:lineRule="auto"/>
              <w:rPr>
                <w:rFonts w:ascii="Calibri" w:eastAsia="Calibri" w:hAnsi="Calibri" w:cs="Arial"/>
                <w:sz w:val="20"/>
                <w:szCs w:val="20"/>
              </w:rPr>
            </w:pPr>
          </w:p>
          <w:p w14:paraId="6ECF7757" w14:textId="77777777" w:rsidR="006A5312" w:rsidRPr="00F70BF0" w:rsidRDefault="006A5312" w:rsidP="0017023E">
            <w:pPr>
              <w:spacing w:after="0" w:line="240" w:lineRule="auto"/>
              <w:rPr>
                <w:rFonts w:ascii="Calibri" w:eastAsia="Calibri" w:hAnsi="Calibri" w:cs="Arial"/>
                <w:sz w:val="20"/>
                <w:szCs w:val="20"/>
              </w:rPr>
            </w:pPr>
          </w:p>
          <w:p w14:paraId="28222CAF" w14:textId="77777777" w:rsidR="006A5312" w:rsidRPr="00F70BF0" w:rsidRDefault="006A5312" w:rsidP="0017023E">
            <w:pPr>
              <w:spacing w:after="0" w:line="240" w:lineRule="auto"/>
              <w:rPr>
                <w:rFonts w:ascii="Calibri" w:eastAsia="Calibri" w:hAnsi="Calibri" w:cs="Arial"/>
                <w:sz w:val="20"/>
                <w:szCs w:val="20"/>
              </w:rPr>
            </w:pPr>
          </w:p>
          <w:p w14:paraId="4218F497" w14:textId="77777777" w:rsidR="006A5312" w:rsidRPr="00F70BF0" w:rsidRDefault="006A5312" w:rsidP="0017023E">
            <w:pPr>
              <w:spacing w:after="0" w:line="240" w:lineRule="auto"/>
              <w:rPr>
                <w:rFonts w:ascii="Calibri" w:eastAsia="Calibri" w:hAnsi="Calibri" w:cs="Arial"/>
                <w:sz w:val="20"/>
                <w:szCs w:val="20"/>
              </w:rPr>
            </w:pPr>
          </w:p>
          <w:p w14:paraId="526C157A" w14:textId="77777777" w:rsidR="006A5312" w:rsidRPr="00F70BF0" w:rsidRDefault="006A5312" w:rsidP="0017023E">
            <w:pPr>
              <w:spacing w:after="0" w:line="240" w:lineRule="auto"/>
              <w:rPr>
                <w:rFonts w:ascii="Calibri" w:eastAsia="Calibri" w:hAnsi="Calibri" w:cs="Arial"/>
                <w:sz w:val="20"/>
                <w:szCs w:val="20"/>
              </w:rPr>
            </w:pPr>
          </w:p>
          <w:p w14:paraId="1780D43F" w14:textId="77777777" w:rsidR="006A5312" w:rsidRPr="00F70BF0" w:rsidRDefault="006A5312" w:rsidP="0017023E">
            <w:pPr>
              <w:spacing w:after="0" w:line="240" w:lineRule="auto"/>
              <w:rPr>
                <w:rFonts w:ascii="Calibri" w:eastAsia="Calibri" w:hAnsi="Calibri" w:cs="Arial"/>
                <w:sz w:val="20"/>
                <w:szCs w:val="20"/>
              </w:rPr>
            </w:pPr>
          </w:p>
          <w:p w14:paraId="445B3015"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z w:val="20"/>
                <w:szCs w:val="20"/>
              </w:rPr>
              <w:t>G</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z w:val="20"/>
                <w:szCs w:val="20"/>
              </w:rPr>
              <w:t>2</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â</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la 4</w:t>
            </w:r>
          </w:p>
        </w:tc>
        <w:tc>
          <w:tcPr>
            <w:tcW w:w="2268" w:type="dxa"/>
            <w:tcBorders>
              <w:top w:val="single" w:sz="5" w:space="0" w:color="000000"/>
              <w:left w:val="single" w:sz="5" w:space="0" w:color="000000"/>
              <w:bottom w:val="single" w:sz="5" w:space="0" w:color="000000"/>
              <w:right w:val="single" w:sz="5" w:space="0" w:color="000000"/>
            </w:tcBorders>
          </w:tcPr>
          <w:p w14:paraId="79505C22" w14:textId="77777777" w:rsidR="006A5312" w:rsidRPr="00F70BF0" w:rsidRDefault="006A5312" w:rsidP="0017023E">
            <w:pPr>
              <w:spacing w:after="0" w:line="240" w:lineRule="auto"/>
              <w:rPr>
                <w:rFonts w:ascii="Calibri" w:eastAsia="Calibri" w:hAnsi="Calibri" w:cs="Arial"/>
                <w:sz w:val="20"/>
                <w:szCs w:val="20"/>
              </w:rPr>
            </w:pPr>
          </w:p>
          <w:p w14:paraId="1AEB81A2" w14:textId="77777777" w:rsidR="006A5312" w:rsidRPr="00F70BF0" w:rsidRDefault="006A5312" w:rsidP="0017023E">
            <w:pPr>
              <w:spacing w:after="0" w:line="240" w:lineRule="auto"/>
              <w:rPr>
                <w:rFonts w:ascii="Calibri" w:eastAsia="Calibri" w:hAnsi="Calibri" w:cs="Arial"/>
                <w:sz w:val="20"/>
                <w:szCs w:val="20"/>
              </w:rPr>
            </w:pPr>
          </w:p>
          <w:p w14:paraId="57D8F24D" w14:textId="77777777" w:rsidR="006A5312" w:rsidRPr="00F70BF0" w:rsidRDefault="006A5312" w:rsidP="0017023E">
            <w:pPr>
              <w:spacing w:after="0" w:line="240" w:lineRule="auto"/>
              <w:rPr>
                <w:rFonts w:ascii="Calibri" w:eastAsia="Calibri" w:hAnsi="Calibri" w:cs="Arial"/>
                <w:sz w:val="20"/>
                <w:szCs w:val="20"/>
              </w:rPr>
            </w:pPr>
          </w:p>
          <w:p w14:paraId="38D454A2" w14:textId="77777777" w:rsidR="006A5312" w:rsidRPr="00F70BF0" w:rsidRDefault="006A5312" w:rsidP="0017023E">
            <w:pPr>
              <w:spacing w:after="0" w:line="240" w:lineRule="auto"/>
              <w:ind w:right="87"/>
              <w:rPr>
                <w:rFonts w:ascii="Calibri" w:eastAsia="Calibri" w:hAnsi="Calibri" w:cs="Arial"/>
                <w:sz w:val="20"/>
                <w:szCs w:val="20"/>
              </w:rPr>
            </w:pPr>
            <w:r w:rsidRPr="00F70BF0">
              <w:rPr>
                <w:rFonts w:ascii="Times New Roman" w:eastAsia="Times New Roman" w:hAnsi="Times New Roman" w:cs="Times New Roman"/>
                <w:sz w:val="20"/>
                <w:szCs w:val="20"/>
              </w:rPr>
              <w:t>Se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opr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ș</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1"/>
                <w:sz w:val="20"/>
                <w:szCs w:val="20"/>
              </w:rPr>
              <w:t>mpor</w:t>
            </w:r>
            <w:r w:rsidRPr="00F70BF0">
              <w:rPr>
                <w:rFonts w:ascii="Times New Roman" w:eastAsia="Times New Roman" w:hAnsi="Times New Roman" w:cs="Times New Roman"/>
                <w:spacing w:val="-2"/>
                <w:sz w:val="20"/>
                <w:szCs w:val="20"/>
              </w:rPr>
              <w:t>a</w:t>
            </w:r>
            <w:r w:rsidRPr="00F70BF0">
              <w:rPr>
                <w:rFonts w:ascii="Times New Roman" w:eastAsia="Times New Roman" w:hAnsi="Times New Roman" w:cs="Times New Roman"/>
                <w:sz w:val="20"/>
                <w:szCs w:val="20"/>
              </w:rPr>
              <w:t>r a</w:t>
            </w:r>
            <w:r w:rsidRPr="00F70BF0">
              <w:rPr>
                <w:rFonts w:ascii="Times New Roman" w:eastAsia="Times New Roman" w:hAnsi="Times New Roman" w:cs="Times New Roman"/>
                <w:spacing w:val="1"/>
                <w:sz w:val="20"/>
                <w:szCs w:val="20"/>
              </w:rPr>
              <w:t>dm</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10"/>
                <w:sz w:val="20"/>
                <w:szCs w:val="20"/>
              </w:rPr>
              <w:t xml:space="preserve"> </w:t>
            </w:r>
          </w:p>
        </w:tc>
        <w:tc>
          <w:tcPr>
            <w:tcW w:w="2835" w:type="dxa"/>
            <w:gridSpan w:val="2"/>
            <w:tcBorders>
              <w:top w:val="single" w:sz="5" w:space="0" w:color="000000"/>
              <w:left w:val="single" w:sz="5" w:space="0" w:color="000000"/>
              <w:bottom w:val="single" w:sz="5" w:space="0" w:color="000000"/>
              <w:right w:val="single" w:sz="5" w:space="0" w:color="000000"/>
            </w:tcBorders>
          </w:tcPr>
          <w:p w14:paraId="44BF8A77" w14:textId="77777777" w:rsidR="006A5312" w:rsidRPr="00F70BF0" w:rsidRDefault="006A5312" w:rsidP="0017023E">
            <w:pPr>
              <w:spacing w:after="0" w:line="240" w:lineRule="auto"/>
              <w:ind w:left="102" w:right="184"/>
              <w:jc w:val="both"/>
              <w:rPr>
                <w:rFonts w:ascii="Calibri" w:eastAsia="Calibri" w:hAnsi="Calibri" w:cs="Arial"/>
                <w:sz w:val="20"/>
                <w:szCs w:val="20"/>
              </w:rPr>
            </w:pP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dm</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10"/>
                <w:sz w:val="20"/>
                <w:szCs w:val="20"/>
              </w:rPr>
              <w:t xml:space="preserve"> </w:t>
            </w:r>
            <w:r w:rsidRPr="00F70BF0">
              <w:rPr>
                <w:rFonts w:ascii="Times New Roman" w:eastAsia="Times New Roman" w:hAnsi="Times New Roman" w:cs="Times New Roman"/>
                <w:spacing w:val="1"/>
                <w:sz w:val="20"/>
                <w:szCs w:val="20"/>
              </w:rPr>
              <w:t>un</w:t>
            </w:r>
            <w:r w:rsidRPr="00F70BF0">
              <w:rPr>
                <w:rFonts w:ascii="Times New Roman" w:eastAsia="Times New Roman" w:hAnsi="Times New Roman" w:cs="Times New Roman"/>
                <w:sz w:val="20"/>
                <w:szCs w:val="20"/>
              </w:rPr>
              <w:t>ei</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z w:val="20"/>
                <w:szCs w:val="20"/>
              </w:rPr>
              <w:t>ze 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ițiale</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pr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dn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so</w:t>
            </w:r>
            <w:r w:rsidRPr="00F70BF0">
              <w:rPr>
                <w:rFonts w:ascii="Times New Roman" w:eastAsia="Times New Roman" w:hAnsi="Times New Roman" w:cs="Times New Roman"/>
                <w:sz w:val="20"/>
                <w:szCs w:val="20"/>
              </w:rPr>
              <w:t>n</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z w:val="20"/>
                <w:szCs w:val="20"/>
              </w:rPr>
              <w:t xml:space="preserve">1 </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â</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la 2</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pacing w:val="1"/>
                <w:sz w:val="20"/>
                <w:szCs w:val="20"/>
              </w:rPr>
              <w:t>mg</w:t>
            </w:r>
            <w:r w:rsidRPr="00F70BF0">
              <w:rPr>
                <w:rFonts w:ascii="Times New Roman" w:eastAsia="Times New Roman" w:hAnsi="Times New Roman" w:cs="Times New Roman"/>
                <w:sz w:val="20"/>
                <w:szCs w:val="20"/>
              </w:rPr>
              <w:t>/</w:t>
            </w:r>
            <w:r w:rsidRPr="00F70BF0">
              <w:rPr>
                <w:rFonts w:ascii="Times New Roman" w:eastAsia="Times New Roman" w:hAnsi="Times New Roman" w:cs="Times New Roman"/>
                <w:spacing w:val="1"/>
                <w:sz w:val="20"/>
                <w:szCs w:val="20"/>
              </w:rPr>
              <w:t>kg</w:t>
            </w:r>
            <w:r w:rsidRPr="00F70BF0">
              <w:rPr>
                <w:rFonts w:ascii="Times New Roman" w:eastAsia="Times New Roman" w:hAnsi="Times New Roman" w:cs="Times New Roman"/>
                <w:sz w:val="20"/>
                <w:szCs w:val="20"/>
              </w:rPr>
              <w:t>/zi</w:t>
            </w:r>
            <w:r w:rsidRPr="00F70BF0">
              <w:rPr>
                <w:rFonts w:ascii="Times New Roman" w:eastAsia="Times New Roman" w:hAnsi="Times New Roman" w:cs="Times New Roman"/>
                <w:spacing w:val="-7"/>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w:t>
            </w:r>
          </w:p>
          <w:p w14:paraId="032FD93E"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z w:val="20"/>
                <w:szCs w:val="20"/>
              </w:rPr>
              <w:t>ec</w:t>
            </w:r>
            <w:r w:rsidRPr="00F70BF0">
              <w:rPr>
                <w:rFonts w:ascii="Times New Roman" w:eastAsia="Times New Roman" w:hAnsi="Times New Roman" w:cs="Times New Roman"/>
                <w:spacing w:val="1"/>
                <w:sz w:val="20"/>
                <w:szCs w:val="20"/>
              </w:rPr>
              <w:t>h</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v</w:t>
            </w:r>
            <w:r w:rsidRPr="00F70BF0">
              <w:rPr>
                <w:rFonts w:ascii="Times New Roman" w:eastAsia="Times New Roman" w:hAnsi="Times New Roman" w:cs="Times New Roman"/>
                <w:sz w:val="20"/>
                <w:szCs w:val="20"/>
              </w:rPr>
              <w:t>ale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8"/>
                <w:sz w:val="20"/>
                <w:szCs w:val="20"/>
              </w:rPr>
              <w:t xml:space="preserve"> </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pacing w:val="-2"/>
                <w:sz w:val="20"/>
                <w:szCs w:val="20"/>
              </w:rPr>
              <w:t>r</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ată</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p>
          <w:p w14:paraId="5DADC31D" w14:textId="77777777" w:rsidR="006A5312" w:rsidRPr="00F70BF0" w:rsidRDefault="006A5312" w:rsidP="0017023E">
            <w:pPr>
              <w:spacing w:after="0" w:line="240" w:lineRule="auto"/>
              <w:ind w:left="102" w:right="160"/>
              <w:rPr>
                <w:rFonts w:ascii="Calibri" w:eastAsia="Calibri" w:hAnsi="Calibri" w:cs="Arial"/>
                <w:sz w:val="20"/>
                <w:szCs w:val="20"/>
              </w:rPr>
            </w:pP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că</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do</w:t>
            </w:r>
            <w:r w:rsidRPr="00F70BF0">
              <w:rPr>
                <w:rFonts w:ascii="Times New Roman" w:eastAsia="Times New Roman" w:hAnsi="Times New Roman" w:cs="Times New Roman"/>
                <w:sz w:val="20"/>
                <w:szCs w:val="20"/>
              </w:rPr>
              <w:t>zei</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pacing w:val="-1"/>
                <w:sz w:val="20"/>
                <w:szCs w:val="20"/>
              </w:rPr>
              <w:t>ș</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 xml:space="preserve">ie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 xml:space="preserve"> s</w:t>
            </w:r>
            <w:r w:rsidRPr="00F70BF0">
              <w:rPr>
                <w:rFonts w:ascii="Times New Roman" w:eastAsia="Times New Roman" w:hAnsi="Times New Roman" w:cs="Times New Roman"/>
                <w:spacing w:val="1"/>
                <w:sz w:val="20"/>
                <w:szCs w:val="20"/>
              </w:rPr>
              <w:t>ub</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tit</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ție</w:t>
            </w:r>
            <w:r w:rsidRPr="00F70BF0">
              <w:rPr>
                <w:rFonts w:ascii="Times New Roman" w:eastAsia="Times New Roman" w:hAnsi="Times New Roman" w:cs="Times New Roman"/>
                <w:spacing w:val="-7"/>
                <w:sz w:val="20"/>
                <w:szCs w:val="20"/>
              </w:rPr>
              <w:t xml:space="preserve"> </w:t>
            </w:r>
            <w:r w:rsidRPr="00F70BF0">
              <w:rPr>
                <w:rFonts w:ascii="Times New Roman" w:eastAsia="Times New Roman" w:hAnsi="Times New Roman" w:cs="Times New Roman"/>
                <w:spacing w:val="1"/>
                <w:sz w:val="20"/>
                <w:szCs w:val="20"/>
              </w:rPr>
              <w:t>horm</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 xml:space="preserve">ală, </w:t>
            </w:r>
            <w:r w:rsidRPr="00F70BF0">
              <w:rPr>
                <w:rFonts w:ascii="Times New Roman" w:eastAsia="Times New Roman" w:hAnsi="Times New Roman" w:cs="Times New Roman"/>
                <w:spacing w:val="1"/>
                <w:sz w:val="20"/>
                <w:szCs w:val="20"/>
              </w:rPr>
              <w:t>dup</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pacing w:val="-2"/>
                <w:sz w:val="20"/>
                <w:szCs w:val="20"/>
              </w:rPr>
              <w:t>c</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m</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nd</w:t>
            </w:r>
            <w:r w:rsidRPr="00F70BF0">
              <w:rPr>
                <w:rFonts w:ascii="Times New Roman" w:eastAsia="Times New Roman" w:hAnsi="Times New Roman" w:cs="Times New Roman"/>
                <w:sz w:val="20"/>
                <w:szCs w:val="20"/>
              </w:rPr>
              <w:t>icat</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 xml:space="preserve">in </w:t>
            </w:r>
            <w:r w:rsidRPr="00F70BF0">
              <w:rPr>
                <w:rFonts w:ascii="Times New Roman" w:eastAsia="Times New Roman" w:hAnsi="Times New Roman" w:cs="Times New Roman"/>
                <w:spacing w:val="1"/>
                <w:sz w:val="20"/>
                <w:szCs w:val="20"/>
              </w:rPr>
              <w:t>pun</w:t>
            </w:r>
            <w:r w:rsidRPr="00F70BF0">
              <w:rPr>
                <w:rFonts w:ascii="Times New Roman" w:eastAsia="Times New Roman" w:hAnsi="Times New Roman" w:cs="Times New Roman"/>
                <w:sz w:val="20"/>
                <w:szCs w:val="20"/>
              </w:rPr>
              <w:t>ct</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pacing w:val="1"/>
                <w:sz w:val="20"/>
                <w:szCs w:val="20"/>
              </w:rPr>
              <w:t>v</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7"/>
                <w:sz w:val="20"/>
                <w:szCs w:val="20"/>
              </w:rPr>
              <w:t xml:space="preserve"> </w:t>
            </w:r>
            <w:r w:rsidRPr="00F70BF0">
              <w:rPr>
                <w:rFonts w:ascii="Times New Roman" w:eastAsia="Times New Roman" w:hAnsi="Times New Roman" w:cs="Times New Roman"/>
                <w:sz w:val="20"/>
                <w:szCs w:val="20"/>
              </w:rPr>
              <w:t>cli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ic</w:t>
            </w:r>
          </w:p>
        </w:tc>
      </w:tr>
      <w:tr w:rsidR="006A5312" w:rsidRPr="00F70BF0" w14:paraId="28111217" w14:textId="77777777" w:rsidTr="0017023E">
        <w:trPr>
          <w:trHeight w:hRule="exact" w:val="1267"/>
        </w:trPr>
        <w:tc>
          <w:tcPr>
            <w:tcW w:w="1701" w:type="dxa"/>
            <w:vMerge/>
            <w:tcBorders>
              <w:left w:val="single" w:sz="5" w:space="0" w:color="000000"/>
              <w:bottom w:val="single" w:sz="5" w:space="0" w:color="000000"/>
              <w:right w:val="single" w:sz="5" w:space="0" w:color="000000"/>
            </w:tcBorders>
          </w:tcPr>
          <w:p w14:paraId="52C69E0E" w14:textId="77777777" w:rsidR="006A5312" w:rsidRPr="00F70BF0" w:rsidRDefault="006A5312" w:rsidP="0017023E">
            <w:pPr>
              <w:spacing w:after="0" w:line="240" w:lineRule="auto"/>
              <w:rPr>
                <w:rFonts w:ascii="Calibri" w:eastAsia="Calibri" w:hAnsi="Calibri" w:cs="Arial"/>
                <w:sz w:val="20"/>
                <w:szCs w:val="20"/>
              </w:rPr>
            </w:pPr>
          </w:p>
        </w:tc>
        <w:tc>
          <w:tcPr>
            <w:tcW w:w="3119" w:type="dxa"/>
            <w:vMerge/>
            <w:tcBorders>
              <w:left w:val="single" w:sz="5" w:space="0" w:color="000000"/>
              <w:bottom w:val="single" w:sz="5" w:space="0" w:color="000000"/>
              <w:right w:val="single" w:sz="5" w:space="0" w:color="000000"/>
            </w:tcBorders>
          </w:tcPr>
          <w:p w14:paraId="28AA67EA" w14:textId="77777777" w:rsidR="006A5312" w:rsidRPr="00F70BF0" w:rsidRDefault="006A5312" w:rsidP="0017023E">
            <w:pPr>
              <w:spacing w:after="0" w:line="240" w:lineRule="auto"/>
              <w:rPr>
                <w:rFonts w:ascii="Calibri" w:eastAsia="Calibri" w:hAnsi="Calibri" w:cs="Arial"/>
                <w:sz w:val="20"/>
                <w:szCs w:val="20"/>
              </w:rPr>
            </w:pPr>
          </w:p>
        </w:tc>
        <w:tc>
          <w:tcPr>
            <w:tcW w:w="5103" w:type="dxa"/>
            <w:gridSpan w:val="3"/>
            <w:tcBorders>
              <w:top w:val="single" w:sz="5" w:space="0" w:color="000000"/>
              <w:left w:val="single" w:sz="5" w:space="0" w:color="000000"/>
              <w:bottom w:val="single" w:sz="5" w:space="0" w:color="000000"/>
              <w:right w:val="single" w:sz="5" w:space="0" w:color="000000"/>
            </w:tcBorders>
          </w:tcPr>
          <w:p w14:paraId="2C6133E8" w14:textId="77777777" w:rsidR="006A5312" w:rsidRPr="00F70BF0" w:rsidRDefault="006A5312" w:rsidP="0017023E">
            <w:pPr>
              <w:spacing w:after="0" w:line="240" w:lineRule="auto"/>
              <w:ind w:right="352"/>
              <w:rPr>
                <w:rFonts w:ascii="Calibri" w:eastAsia="Calibri" w:hAnsi="Calibri" w:cs="Arial"/>
                <w:sz w:val="20"/>
                <w:szCs w:val="20"/>
              </w:rPr>
            </w:pPr>
            <w:r w:rsidRPr="00F70BF0">
              <w:rPr>
                <w:rFonts w:ascii="Times New Roman" w:eastAsia="Times New Roman" w:hAnsi="Times New Roman" w:cs="Times New Roman"/>
                <w:sz w:val="20"/>
                <w:szCs w:val="20"/>
              </w:rPr>
              <w:t>Se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eia</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dm</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11"/>
                <w:sz w:val="20"/>
                <w:szCs w:val="20"/>
              </w:rPr>
              <w:t xml:space="preserve"> </w:t>
            </w:r>
            <w:r w:rsidRPr="00F70BF0">
              <w:rPr>
                <w:rFonts w:ascii="Times New Roman" w:eastAsia="Times New Roman" w:hAnsi="Times New Roman" w:cs="Times New Roman"/>
                <w:spacing w:val="-8"/>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acă</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pacing w:val="1"/>
                <w:sz w:val="20"/>
                <w:szCs w:val="20"/>
              </w:rPr>
              <w:t>uf</w:t>
            </w:r>
            <w:r w:rsidRPr="00F70BF0">
              <w:rPr>
                <w:rFonts w:ascii="Times New Roman" w:eastAsia="Times New Roman" w:hAnsi="Times New Roman" w:cs="Times New Roman"/>
                <w:sz w:val="20"/>
                <w:szCs w:val="20"/>
              </w:rPr>
              <w:t>icie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 xml:space="preserve">ța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pacing w:val="1"/>
                <w:sz w:val="20"/>
                <w:szCs w:val="20"/>
              </w:rPr>
              <w:t>upr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ală</w:t>
            </w:r>
            <w:r w:rsidRPr="00F70BF0">
              <w:rPr>
                <w:rFonts w:ascii="Times New Roman" w:eastAsia="Times New Roman" w:hAnsi="Times New Roman" w:cs="Times New Roman"/>
                <w:spacing w:val="-8"/>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eli</w:t>
            </w:r>
            <w:r w:rsidRPr="00F70BF0">
              <w:rPr>
                <w:rFonts w:ascii="Times New Roman" w:eastAsia="Times New Roman" w:hAnsi="Times New Roman" w:cs="Times New Roman"/>
                <w:spacing w:val="1"/>
                <w:sz w:val="20"/>
                <w:szCs w:val="20"/>
              </w:rPr>
              <w:t>or</w:t>
            </w:r>
            <w:r w:rsidRPr="00F70BF0">
              <w:rPr>
                <w:rFonts w:ascii="Times New Roman" w:eastAsia="Times New Roman" w:hAnsi="Times New Roman" w:cs="Times New Roman"/>
                <w:sz w:val="20"/>
                <w:szCs w:val="20"/>
              </w:rPr>
              <w:t>ează</w:t>
            </w:r>
            <w:r w:rsidRPr="00F70BF0">
              <w:rPr>
                <w:rFonts w:ascii="Times New Roman" w:eastAsia="Times New Roman" w:hAnsi="Times New Roman" w:cs="Times New Roman"/>
                <w:spacing w:val="-12"/>
                <w:sz w:val="20"/>
                <w:szCs w:val="20"/>
              </w:rPr>
              <w:t xml:space="preserve"> </w:t>
            </w:r>
            <w:r w:rsidRPr="00F70BF0">
              <w:rPr>
                <w:rFonts w:ascii="Times New Roman" w:eastAsia="Times New Roman" w:hAnsi="Times New Roman" w:cs="Times New Roman"/>
                <w:spacing w:val="-1"/>
                <w:sz w:val="20"/>
                <w:szCs w:val="20"/>
              </w:rPr>
              <w:t>ș</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 xml:space="preserve"> s</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ți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 xml:space="preserve">la </w:t>
            </w:r>
            <w:r w:rsidRPr="00F70BF0">
              <w:rPr>
                <w:rFonts w:ascii="Times New Roman" w:eastAsia="Times New Roman" w:hAnsi="Times New Roman" w:cs="Times New Roman"/>
                <w:spacing w:val="1"/>
                <w:sz w:val="20"/>
                <w:szCs w:val="20"/>
              </w:rPr>
              <w:t>gr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 xml:space="preserve">0 </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â</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la 1</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pacing w:val="1"/>
                <w:sz w:val="20"/>
                <w:szCs w:val="20"/>
              </w:rPr>
              <w:t>dup</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că</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z w:val="20"/>
                <w:szCs w:val="20"/>
              </w:rPr>
              <w:t>zei</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z w:val="20"/>
                <w:szCs w:val="20"/>
              </w:rPr>
              <w:t>c</w:t>
            </w:r>
            <w:r w:rsidRPr="00F70BF0">
              <w:rPr>
                <w:rFonts w:ascii="Times New Roman" w:eastAsia="Times New Roman" w:hAnsi="Times New Roman" w:cs="Times New Roman"/>
                <w:spacing w:val="1"/>
                <w:sz w:val="20"/>
                <w:szCs w:val="20"/>
              </w:rPr>
              <w:t>or</w:t>
            </w:r>
            <w:r w:rsidRPr="00F70BF0">
              <w:rPr>
                <w:rFonts w:ascii="Times New Roman" w:eastAsia="Times New Roman" w:hAnsi="Times New Roman" w:cs="Times New Roman"/>
                <w:sz w:val="20"/>
                <w:szCs w:val="20"/>
              </w:rPr>
              <w:t>tic</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1"/>
                <w:sz w:val="20"/>
                <w:szCs w:val="20"/>
              </w:rPr>
              <w:t>ro</w:t>
            </w:r>
            <w:r w:rsidRPr="00F70BF0">
              <w:rPr>
                <w:rFonts w:ascii="Times New Roman" w:eastAsia="Times New Roman" w:hAnsi="Times New Roman" w:cs="Times New Roman"/>
                <w:sz w:val="20"/>
                <w:szCs w:val="20"/>
              </w:rPr>
              <w:t>id</w:t>
            </w:r>
            <w:r w:rsidRPr="00F70BF0">
              <w:rPr>
                <w:rFonts w:ascii="Times New Roman" w:eastAsia="Times New Roman" w:hAnsi="Times New Roman" w:cs="Times New Roman"/>
                <w:spacing w:val="-9"/>
                <w:sz w:val="20"/>
                <w:szCs w:val="20"/>
              </w:rPr>
              <w:t xml:space="preserve"> </w:t>
            </w:r>
            <w:r w:rsidRPr="00F70BF0">
              <w:rPr>
                <w:rFonts w:ascii="Times New Roman" w:eastAsia="Times New Roman" w:hAnsi="Times New Roman" w:cs="Times New Roman"/>
                <w:sz w:val="20"/>
                <w:szCs w:val="20"/>
              </w:rPr>
              <w:t>la</w:t>
            </w:r>
            <w:r w:rsidRPr="00F70BF0">
              <w:rPr>
                <w:rFonts w:ascii="Calibri" w:eastAsia="Calibri" w:hAnsi="Calibri" w:cs="Arial"/>
                <w:sz w:val="20"/>
                <w:szCs w:val="20"/>
              </w:rPr>
              <w:t xml:space="preserve"> </w:t>
            </w:r>
            <w:r w:rsidRPr="00F70BF0">
              <w:rPr>
                <w:rFonts w:ascii="Times New Roman" w:eastAsia="Times New Roman" w:hAnsi="Times New Roman" w:cs="Times New Roman"/>
                <w:spacing w:val="1"/>
                <w:sz w:val="20"/>
                <w:szCs w:val="20"/>
              </w:rPr>
              <w:t>≤1</w:t>
            </w:r>
            <w:r w:rsidRPr="00F70BF0">
              <w:rPr>
                <w:rFonts w:ascii="Times New Roman" w:eastAsia="Times New Roman" w:hAnsi="Times New Roman" w:cs="Times New Roman"/>
                <w:sz w:val="20"/>
                <w:szCs w:val="20"/>
              </w:rPr>
              <w:t>0</w:t>
            </w:r>
            <w:r w:rsidRPr="00F70BF0">
              <w:rPr>
                <w:rFonts w:ascii="Times New Roman" w:eastAsia="Times New Roman" w:hAnsi="Times New Roman" w:cs="Times New Roman"/>
                <w:spacing w:val="-1"/>
                <w:sz w:val="20"/>
                <w:szCs w:val="20"/>
              </w:rPr>
              <w:t xml:space="preserve"> m</w:t>
            </w:r>
            <w:r w:rsidRPr="00F70BF0">
              <w:rPr>
                <w:rFonts w:ascii="Times New Roman" w:eastAsia="Times New Roman" w:hAnsi="Times New Roman" w:cs="Times New Roman"/>
                <w:spacing w:val="1"/>
                <w:sz w:val="20"/>
                <w:szCs w:val="20"/>
              </w:rPr>
              <w:t>g</w:t>
            </w:r>
            <w:r w:rsidRPr="00F70BF0">
              <w:rPr>
                <w:rFonts w:ascii="Times New Roman" w:eastAsia="Times New Roman" w:hAnsi="Times New Roman" w:cs="Times New Roman"/>
                <w:sz w:val="20"/>
                <w:szCs w:val="20"/>
              </w:rPr>
              <w:t>/zi</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pr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z w:val="20"/>
                <w:szCs w:val="20"/>
              </w:rPr>
              <w:t>n</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z w:val="20"/>
                <w:szCs w:val="20"/>
              </w:rPr>
              <w:t>ec</w:t>
            </w:r>
            <w:r w:rsidRPr="00F70BF0">
              <w:rPr>
                <w:rFonts w:ascii="Times New Roman" w:eastAsia="Times New Roman" w:hAnsi="Times New Roman" w:cs="Times New Roman"/>
                <w:spacing w:val="1"/>
                <w:sz w:val="20"/>
                <w:szCs w:val="20"/>
              </w:rPr>
              <w:t>h</w:t>
            </w:r>
            <w:r w:rsidRPr="00F70BF0">
              <w:rPr>
                <w:rFonts w:ascii="Times New Roman" w:eastAsia="Times New Roman" w:hAnsi="Times New Roman" w:cs="Times New Roman"/>
                <w:spacing w:val="-3"/>
                <w:sz w:val="20"/>
                <w:szCs w:val="20"/>
              </w:rPr>
              <w:t>i</w:t>
            </w:r>
            <w:r w:rsidRPr="00F70BF0">
              <w:rPr>
                <w:rFonts w:ascii="Times New Roman" w:eastAsia="Times New Roman" w:hAnsi="Times New Roman" w:cs="Times New Roman"/>
                <w:spacing w:val="-1"/>
                <w:sz w:val="20"/>
                <w:szCs w:val="20"/>
              </w:rPr>
              <w:t>v</w:t>
            </w:r>
            <w:r w:rsidRPr="00F70BF0">
              <w:rPr>
                <w:rFonts w:ascii="Times New Roman" w:eastAsia="Times New Roman" w:hAnsi="Times New Roman" w:cs="Times New Roman"/>
                <w:sz w:val="20"/>
                <w:szCs w:val="20"/>
              </w:rPr>
              <w:t>ale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8"/>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ta</w:t>
            </w:r>
            <w:r w:rsidRPr="00F70BF0">
              <w:rPr>
                <w:rFonts w:ascii="Times New Roman" w:eastAsia="Times New Roman" w:hAnsi="Times New Roman" w:cs="Times New Roman"/>
                <w:spacing w:val="1"/>
                <w:sz w:val="20"/>
                <w:szCs w:val="20"/>
              </w:rPr>
              <w:t>b</w:t>
            </w:r>
            <w:r w:rsidRPr="00F70BF0">
              <w:rPr>
                <w:rFonts w:ascii="Times New Roman" w:eastAsia="Times New Roman" w:hAnsi="Times New Roman" w:cs="Times New Roman"/>
                <w:sz w:val="20"/>
                <w:szCs w:val="20"/>
              </w:rPr>
              <w:t>ilă</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 xml:space="preserve">in </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ecti</w:t>
            </w:r>
            <w:r w:rsidRPr="00F70BF0">
              <w:rPr>
                <w:rFonts w:ascii="Times New Roman" w:eastAsia="Times New Roman" w:hAnsi="Times New Roman" w:cs="Times New Roman"/>
                <w:spacing w:val="1"/>
                <w:sz w:val="20"/>
                <w:szCs w:val="20"/>
              </w:rPr>
              <w:t>v</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8"/>
                <w:sz w:val="20"/>
                <w:szCs w:val="20"/>
              </w:rPr>
              <w:t xml:space="preserve"> </w:t>
            </w:r>
            <w:r w:rsidRPr="00F70BF0">
              <w:rPr>
                <w:rFonts w:ascii="Times New Roman" w:eastAsia="Times New Roman" w:hAnsi="Times New Roman" w:cs="Times New Roman"/>
                <w:sz w:val="20"/>
                <w:szCs w:val="20"/>
              </w:rPr>
              <w:t>alt</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z w:val="20"/>
                <w:szCs w:val="20"/>
              </w:rPr>
              <w:t>r</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c</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12"/>
                <w:sz w:val="20"/>
                <w:szCs w:val="20"/>
              </w:rPr>
              <w:t xml:space="preserve"> </w:t>
            </w:r>
            <w:r w:rsidRPr="00F70BF0">
              <w:rPr>
                <w:rFonts w:ascii="Times New Roman" w:eastAsia="Times New Roman" w:hAnsi="Times New Roman" w:cs="Times New Roman"/>
                <w:sz w:val="20"/>
                <w:szCs w:val="20"/>
              </w:rPr>
              <w:t>cli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ice</w:t>
            </w:r>
          </w:p>
        </w:tc>
      </w:tr>
      <w:tr w:rsidR="006A5312" w:rsidRPr="00F70BF0" w14:paraId="75CB12FC" w14:textId="77777777" w:rsidTr="0017023E">
        <w:trPr>
          <w:trHeight w:hRule="exact" w:val="931"/>
        </w:trPr>
        <w:tc>
          <w:tcPr>
            <w:tcW w:w="1701" w:type="dxa"/>
            <w:vMerge w:val="restart"/>
            <w:tcBorders>
              <w:top w:val="single" w:sz="5" w:space="0" w:color="000000"/>
              <w:left w:val="single" w:sz="5" w:space="0" w:color="000000"/>
              <w:right w:val="single" w:sz="5" w:space="0" w:color="000000"/>
            </w:tcBorders>
          </w:tcPr>
          <w:p w14:paraId="31EFC8C9" w14:textId="77777777" w:rsidR="006A5312" w:rsidRPr="00F70BF0" w:rsidRDefault="006A5312" w:rsidP="0017023E">
            <w:pPr>
              <w:spacing w:after="0" w:line="240" w:lineRule="auto"/>
              <w:rPr>
                <w:rFonts w:ascii="Calibri" w:eastAsia="Calibri" w:hAnsi="Calibri" w:cs="Arial"/>
                <w:sz w:val="20"/>
                <w:szCs w:val="20"/>
              </w:rPr>
            </w:pPr>
          </w:p>
          <w:p w14:paraId="56F684FC" w14:textId="77777777" w:rsidR="006A5312" w:rsidRPr="00F70BF0" w:rsidRDefault="006A5312" w:rsidP="0017023E">
            <w:pPr>
              <w:spacing w:after="0" w:line="240" w:lineRule="auto"/>
              <w:rPr>
                <w:rFonts w:ascii="Calibri" w:eastAsia="Calibri" w:hAnsi="Calibri" w:cs="Arial"/>
                <w:sz w:val="20"/>
                <w:szCs w:val="20"/>
              </w:rPr>
            </w:pPr>
          </w:p>
          <w:p w14:paraId="4A5899B4" w14:textId="77777777" w:rsidR="006A5312" w:rsidRPr="00F70BF0" w:rsidRDefault="006A5312" w:rsidP="0017023E">
            <w:pPr>
              <w:spacing w:after="0" w:line="240" w:lineRule="auto"/>
              <w:rPr>
                <w:rFonts w:ascii="Calibri" w:eastAsia="Calibri" w:hAnsi="Calibri" w:cs="Arial"/>
                <w:sz w:val="20"/>
                <w:szCs w:val="20"/>
              </w:rPr>
            </w:pPr>
          </w:p>
          <w:p w14:paraId="440D6648"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z w:val="20"/>
                <w:szCs w:val="20"/>
              </w:rPr>
              <w:t>Dia</w:t>
            </w:r>
            <w:r w:rsidRPr="00F70BF0">
              <w:rPr>
                <w:rFonts w:ascii="Times New Roman" w:eastAsia="Times New Roman" w:hAnsi="Times New Roman" w:cs="Times New Roman"/>
                <w:spacing w:val="1"/>
                <w:sz w:val="20"/>
                <w:szCs w:val="20"/>
              </w:rPr>
              <w:t>b</w:t>
            </w:r>
            <w:r w:rsidRPr="00F70BF0">
              <w:rPr>
                <w:rFonts w:ascii="Times New Roman" w:eastAsia="Times New Roman" w:hAnsi="Times New Roman" w:cs="Times New Roman"/>
                <w:sz w:val="20"/>
                <w:szCs w:val="20"/>
              </w:rPr>
              <w:t>et</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za</w:t>
            </w:r>
            <w:r w:rsidRPr="00F70BF0">
              <w:rPr>
                <w:rFonts w:ascii="Times New Roman" w:eastAsia="Times New Roman" w:hAnsi="Times New Roman" w:cs="Times New Roman"/>
                <w:spacing w:val="1"/>
                <w:sz w:val="20"/>
                <w:szCs w:val="20"/>
              </w:rPr>
              <w:t>h</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at</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z w:val="20"/>
                <w:szCs w:val="20"/>
              </w:rPr>
              <w:t>tip</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1</w:t>
            </w:r>
          </w:p>
        </w:tc>
        <w:tc>
          <w:tcPr>
            <w:tcW w:w="3119" w:type="dxa"/>
            <w:vMerge w:val="restart"/>
            <w:tcBorders>
              <w:top w:val="single" w:sz="5" w:space="0" w:color="000000"/>
              <w:left w:val="single" w:sz="5" w:space="0" w:color="000000"/>
              <w:right w:val="single" w:sz="5" w:space="0" w:color="000000"/>
            </w:tcBorders>
          </w:tcPr>
          <w:p w14:paraId="5119B478" w14:textId="77777777" w:rsidR="006A5312" w:rsidRPr="00F70BF0" w:rsidRDefault="006A5312" w:rsidP="0017023E">
            <w:pPr>
              <w:spacing w:after="0" w:line="240" w:lineRule="auto"/>
              <w:rPr>
                <w:rFonts w:ascii="Calibri" w:eastAsia="Calibri" w:hAnsi="Calibri" w:cs="Arial"/>
                <w:sz w:val="20"/>
                <w:szCs w:val="20"/>
              </w:rPr>
            </w:pPr>
          </w:p>
          <w:p w14:paraId="622D310A" w14:textId="77777777" w:rsidR="006A5312" w:rsidRPr="00F70BF0" w:rsidRDefault="006A5312" w:rsidP="0017023E">
            <w:pPr>
              <w:spacing w:after="0" w:line="240" w:lineRule="auto"/>
              <w:rPr>
                <w:rFonts w:ascii="Calibri" w:eastAsia="Calibri" w:hAnsi="Calibri" w:cs="Arial"/>
                <w:sz w:val="20"/>
                <w:szCs w:val="20"/>
              </w:rPr>
            </w:pPr>
          </w:p>
          <w:p w14:paraId="7ABF377A" w14:textId="77777777" w:rsidR="006A5312" w:rsidRPr="00F70BF0" w:rsidRDefault="006A5312" w:rsidP="0017023E">
            <w:pPr>
              <w:spacing w:after="0" w:line="240" w:lineRule="auto"/>
              <w:rPr>
                <w:rFonts w:ascii="Calibri" w:eastAsia="Calibri" w:hAnsi="Calibri" w:cs="Arial"/>
                <w:sz w:val="20"/>
                <w:szCs w:val="20"/>
              </w:rPr>
            </w:pPr>
          </w:p>
          <w:p w14:paraId="14C04446" w14:textId="77777777" w:rsidR="006A5312" w:rsidRPr="00F70BF0" w:rsidRDefault="006A5312" w:rsidP="0017023E">
            <w:pPr>
              <w:spacing w:after="0" w:line="240" w:lineRule="auto"/>
              <w:ind w:left="102" w:right="1093"/>
              <w:rPr>
                <w:rFonts w:ascii="Calibri" w:eastAsia="Calibri" w:hAnsi="Calibri" w:cs="Arial"/>
                <w:sz w:val="20"/>
                <w:szCs w:val="20"/>
              </w:rPr>
            </w:pPr>
            <w:r w:rsidRPr="00F70BF0">
              <w:rPr>
                <w:rFonts w:ascii="Times New Roman" w:eastAsia="Times New Roman" w:hAnsi="Times New Roman" w:cs="Times New Roman"/>
                <w:sz w:val="20"/>
                <w:szCs w:val="20"/>
              </w:rPr>
              <w:t>G</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z w:val="20"/>
                <w:szCs w:val="20"/>
              </w:rPr>
              <w:t>3</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z w:val="20"/>
                <w:szCs w:val="20"/>
              </w:rPr>
              <w:t xml:space="preserve">4 </w:t>
            </w:r>
            <w:r w:rsidRPr="00F70BF0">
              <w:rPr>
                <w:rFonts w:ascii="Times New Roman" w:eastAsia="Times New Roman" w:hAnsi="Times New Roman" w:cs="Times New Roman"/>
                <w:spacing w:val="1"/>
                <w:sz w:val="20"/>
                <w:szCs w:val="20"/>
              </w:rPr>
              <w:t>(h</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rg</w:t>
            </w:r>
            <w:r w:rsidRPr="00F70BF0">
              <w:rPr>
                <w:rFonts w:ascii="Times New Roman" w:eastAsia="Times New Roman" w:hAnsi="Times New Roman" w:cs="Times New Roman"/>
                <w:sz w:val="20"/>
                <w:szCs w:val="20"/>
              </w:rPr>
              <w:t>lice</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ie)</w:t>
            </w:r>
          </w:p>
        </w:tc>
        <w:tc>
          <w:tcPr>
            <w:tcW w:w="2268" w:type="dxa"/>
            <w:tcBorders>
              <w:top w:val="single" w:sz="5" w:space="0" w:color="000000"/>
              <w:left w:val="single" w:sz="5" w:space="0" w:color="000000"/>
              <w:bottom w:val="single" w:sz="5" w:space="0" w:color="000000"/>
              <w:right w:val="single" w:sz="5" w:space="0" w:color="000000"/>
            </w:tcBorders>
          </w:tcPr>
          <w:p w14:paraId="2F07FC22" w14:textId="77777777" w:rsidR="006A5312" w:rsidRPr="00F70BF0" w:rsidRDefault="006A5312" w:rsidP="0017023E">
            <w:pPr>
              <w:spacing w:after="0" w:line="240" w:lineRule="auto"/>
              <w:rPr>
                <w:rFonts w:ascii="Calibri" w:eastAsia="Calibri" w:hAnsi="Calibri" w:cs="Arial"/>
                <w:sz w:val="20"/>
                <w:szCs w:val="20"/>
              </w:rPr>
            </w:pPr>
          </w:p>
          <w:p w14:paraId="606081DC" w14:textId="77777777" w:rsidR="006A5312" w:rsidRPr="00F70BF0" w:rsidRDefault="006A5312" w:rsidP="0017023E">
            <w:pPr>
              <w:spacing w:after="0" w:line="240" w:lineRule="auto"/>
              <w:ind w:right="87"/>
              <w:rPr>
                <w:rFonts w:ascii="Calibri" w:eastAsia="Calibri" w:hAnsi="Calibri" w:cs="Arial"/>
                <w:sz w:val="20"/>
                <w:szCs w:val="20"/>
              </w:rPr>
            </w:pPr>
            <w:r w:rsidRPr="00F70BF0">
              <w:rPr>
                <w:rFonts w:ascii="Times New Roman" w:eastAsia="Times New Roman" w:hAnsi="Times New Roman" w:cs="Times New Roman"/>
                <w:sz w:val="20"/>
                <w:szCs w:val="20"/>
              </w:rPr>
              <w:t>Se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opr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ș</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1"/>
                <w:sz w:val="20"/>
                <w:szCs w:val="20"/>
              </w:rPr>
              <w:t>mpor</w:t>
            </w:r>
            <w:r w:rsidRPr="00F70BF0">
              <w:rPr>
                <w:rFonts w:ascii="Times New Roman" w:eastAsia="Times New Roman" w:hAnsi="Times New Roman" w:cs="Times New Roman"/>
                <w:spacing w:val="-2"/>
                <w:sz w:val="20"/>
                <w:szCs w:val="20"/>
              </w:rPr>
              <w:t>a</w:t>
            </w:r>
            <w:r w:rsidRPr="00F70BF0">
              <w:rPr>
                <w:rFonts w:ascii="Times New Roman" w:eastAsia="Times New Roman" w:hAnsi="Times New Roman" w:cs="Times New Roman"/>
                <w:sz w:val="20"/>
                <w:szCs w:val="20"/>
              </w:rPr>
              <w:t>r a</w:t>
            </w:r>
            <w:r w:rsidRPr="00F70BF0">
              <w:rPr>
                <w:rFonts w:ascii="Times New Roman" w:eastAsia="Times New Roman" w:hAnsi="Times New Roman" w:cs="Times New Roman"/>
                <w:spacing w:val="1"/>
                <w:sz w:val="20"/>
                <w:szCs w:val="20"/>
              </w:rPr>
              <w:t>dm</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10"/>
                <w:sz w:val="20"/>
                <w:szCs w:val="20"/>
              </w:rPr>
              <w:t xml:space="preserve"> </w:t>
            </w:r>
          </w:p>
        </w:tc>
        <w:tc>
          <w:tcPr>
            <w:tcW w:w="2835" w:type="dxa"/>
            <w:gridSpan w:val="2"/>
            <w:tcBorders>
              <w:top w:val="single" w:sz="5" w:space="0" w:color="000000"/>
              <w:left w:val="single" w:sz="5" w:space="0" w:color="000000"/>
              <w:bottom w:val="single" w:sz="5" w:space="0" w:color="000000"/>
              <w:right w:val="single" w:sz="5" w:space="0" w:color="000000"/>
            </w:tcBorders>
          </w:tcPr>
          <w:p w14:paraId="7162C922" w14:textId="77777777" w:rsidR="006A5312" w:rsidRPr="00F70BF0" w:rsidRDefault="006A5312" w:rsidP="0017023E">
            <w:pPr>
              <w:spacing w:after="0" w:line="240" w:lineRule="auto"/>
              <w:ind w:left="102" w:right="160"/>
              <w:rPr>
                <w:rFonts w:ascii="Calibri" w:eastAsia="Calibri" w:hAnsi="Calibri" w:cs="Arial"/>
                <w:sz w:val="20"/>
                <w:szCs w:val="20"/>
              </w:rPr>
            </w:pPr>
            <w:r w:rsidRPr="00F70BF0">
              <w:rPr>
                <w:rFonts w:ascii="Times New Roman" w:eastAsia="Times New Roman" w:hAnsi="Times New Roman" w:cs="Times New Roman"/>
                <w:sz w:val="20"/>
                <w:szCs w:val="20"/>
              </w:rPr>
              <w:t>Se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ițiază</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ata</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9"/>
                <w:sz w:val="20"/>
                <w:szCs w:val="20"/>
              </w:rPr>
              <w:t xml:space="preserve"> </w:t>
            </w:r>
            <w:r w:rsidRPr="00F70BF0">
              <w:rPr>
                <w:rFonts w:ascii="Times New Roman" w:eastAsia="Times New Roman" w:hAnsi="Times New Roman" w:cs="Times New Roman"/>
                <w:sz w:val="20"/>
                <w:szCs w:val="20"/>
              </w:rPr>
              <w:t>cu a</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ti</w:t>
            </w:r>
            <w:r w:rsidRPr="00F70BF0">
              <w:rPr>
                <w:rFonts w:ascii="Times New Roman" w:eastAsia="Times New Roman" w:hAnsi="Times New Roman" w:cs="Times New Roman"/>
                <w:spacing w:val="1"/>
                <w:sz w:val="20"/>
                <w:szCs w:val="20"/>
              </w:rPr>
              <w:t>-h</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rg</w:t>
            </w:r>
            <w:r w:rsidRPr="00F70BF0">
              <w:rPr>
                <w:rFonts w:ascii="Times New Roman" w:eastAsia="Times New Roman" w:hAnsi="Times New Roman" w:cs="Times New Roman"/>
                <w:sz w:val="20"/>
                <w:szCs w:val="20"/>
              </w:rPr>
              <w:t>lice</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ia</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 xml:space="preserve">te, </w:t>
            </w:r>
            <w:r w:rsidRPr="00F70BF0">
              <w:rPr>
                <w:rFonts w:ascii="Times New Roman" w:eastAsia="Times New Roman" w:hAnsi="Times New Roman" w:cs="Times New Roman"/>
                <w:spacing w:val="1"/>
                <w:sz w:val="20"/>
                <w:szCs w:val="20"/>
              </w:rPr>
              <w:t>dup</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pacing w:val="-2"/>
                <w:sz w:val="20"/>
                <w:szCs w:val="20"/>
              </w:rPr>
              <w:t>c</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m</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nd</w:t>
            </w:r>
            <w:r w:rsidRPr="00F70BF0">
              <w:rPr>
                <w:rFonts w:ascii="Times New Roman" w:eastAsia="Times New Roman" w:hAnsi="Times New Roman" w:cs="Times New Roman"/>
                <w:sz w:val="20"/>
                <w:szCs w:val="20"/>
              </w:rPr>
              <w:t>icat</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 xml:space="preserve">in </w:t>
            </w:r>
            <w:r w:rsidRPr="00F70BF0">
              <w:rPr>
                <w:rFonts w:ascii="Times New Roman" w:eastAsia="Times New Roman" w:hAnsi="Times New Roman" w:cs="Times New Roman"/>
                <w:spacing w:val="1"/>
                <w:sz w:val="20"/>
                <w:szCs w:val="20"/>
              </w:rPr>
              <w:t>pun</w:t>
            </w:r>
            <w:r w:rsidRPr="00F70BF0">
              <w:rPr>
                <w:rFonts w:ascii="Times New Roman" w:eastAsia="Times New Roman" w:hAnsi="Times New Roman" w:cs="Times New Roman"/>
                <w:sz w:val="20"/>
                <w:szCs w:val="20"/>
              </w:rPr>
              <w:t>ct</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pacing w:val="1"/>
                <w:sz w:val="20"/>
                <w:szCs w:val="20"/>
              </w:rPr>
              <w:t>v</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7"/>
                <w:sz w:val="20"/>
                <w:szCs w:val="20"/>
              </w:rPr>
              <w:t xml:space="preserve"> </w:t>
            </w:r>
            <w:r w:rsidRPr="00F70BF0">
              <w:rPr>
                <w:rFonts w:ascii="Times New Roman" w:eastAsia="Times New Roman" w:hAnsi="Times New Roman" w:cs="Times New Roman"/>
                <w:sz w:val="20"/>
                <w:szCs w:val="20"/>
              </w:rPr>
              <w:t>cli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ic</w:t>
            </w:r>
          </w:p>
        </w:tc>
      </w:tr>
      <w:tr w:rsidR="006A5312" w:rsidRPr="00F70BF0" w14:paraId="1B13FCE6" w14:textId="77777777" w:rsidTr="0017023E">
        <w:trPr>
          <w:trHeight w:hRule="exact" w:val="698"/>
        </w:trPr>
        <w:tc>
          <w:tcPr>
            <w:tcW w:w="1701" w:type="dxa"/>
            <w:vMerge/>
            <w:tcBorders>
              <w:left w:val="single" w:sz="5" w:space="0" w:color="000000"/>
              <w:bottom w:val="single" w:sz="5" w:space="0" w:color="000000"/>
              <w:right w:val="single" w:sz="5" w:space="0" w:color="000000"/>
            </w:tcBorders>
          </w:tcPr>
          <w:p w14:paraId="0AA454A5" w14:textId="77777777" w:rsidR="006A5312" w:rsidRPr="00F70BF0" w:rsidRDefault="006A5312" w:rsidP="0017023E">
            <w:pPr>
              <w:spacing w:after="0" w:line="240" w:lineRule="auto"/>
              <w:rPr>
                <w:rFonts w:ascii="Calibri" w:eastAsia="Calibri" w:hAnsi="Calibri" w:cs="Arial"/>
                <w:sz w:val="20"/>
                <w:szCs w:val="20"/>
              </w:rPr>
            </w:pPr>
          </w:p>
        </w:tc>
        <w:tc>
          <w:tcPr>
            <w:tcW w:w="3119" w:type="dxa"/>
            <w:vMerge/>
            <w:tcBorders>
              <w:left w:val="single" w:sz="5" w:space="0" w:color="000000"/>
              <w:bottom w:val="single" w:sz="5" w:space="0" w:color="000000"/>
              <w:right w:val="single" w:sz="5" w:space="0" w:color="000000"/>
            </w:tcBorders>
          </w:tcPr>
          <w:p w14:paraId="5D500499" w14:textId="77777777" w:rsidR="006A5312" w:rsidRPr="00F70BF0" w:rsidRDefault="006A5312" w:rsidP="0017023E">
            <w:pPr>
              <w:spacing w:after="0" w:line="240" w:lineRule="auto"/>
              <w:rPr>
                <w:rFonts w:ascii="Calibri" w:eastAsia="Calibri" w:hAnsi="Calibri" w:cs="Arial"/>
                <w:sz w:val="20"/>
                <w:szCs w:val="20"/>
              </w:rPr>
            </w:pPr>
          </w:p>
        </w:tc>
        <w:tc>
          <w:tcPr>
            <w:tcW w:w="5103" w:type="dxa"/>
            <w:gridSpan w:val="3"/>
            <w:tcBorders>
              <w:top w:val="single" w:sz="5" w:space="0" w:color="000000"/>
              <w:left w:val="single" w:sz="5" w:space="0" w:color="000000"/>
              <w:bottom w:val="single" w:sz="5" w:space="0" w:color="000000"/>
              <w:right w:val="single" w:sz="5" w:space="0" w:color="000000"/>
            </w:tcBorders>
          </w:tcPr>
          <w:p w14:paraId="61CD466F" w14:textId="77777777" w:rsidR="006A5312" w:rsidRPr="00F70BF0" w:rsidRDefault="006A5312" w:rsidP="0017023E">
            <w:pPr>
              <w:spacing w:after="0" w:line="240" w:lineRule="auto"/>
              <w:ind w:right="228"/>
              <w:jc w:val="both"/>
              <w:rPr>
                <w:rFonts w:ascii="Calibri" w:eastAsia="Calibri" w:hAnsi="Calibri" w:cs="Arial"/>
                <w:sz w:val="20"/>
                <w:szCs w:val="20"/>
              </w:rPr>
            </w:pPr>
            <w:r w:rsidRPr="00F70BF0">
              <w:rPr>
                <w:rFonts w:ascii="Times New Roman" w:eastAsia="Times New Roman" w:hAnsi="Times New Roman" w:cs="Times New Roman"/>
                <w:sz w:val="20"/>
                <w:szCs w:val="20"/>
              </w:rPr>
              <w:t>Se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eia</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dm</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10"/>
                <w:sz w:val="20"/>
                <w:szCs w:val="20"/>
              </w:rPr>
              <w:t xml:space="preserve"> </w:t>
            </w:r>
            <w:r w:rsidRPr="00F70BF0">
              <w:rPr>
                <w:rFonts w:ascii="Times New Roman" w:eastAsia="Times New Roman" w:hAnsi="Times New Roman" w:cs="Times New Roman"/>
                <w:spacing w:val="-8"/>
                <w:sz w:val="20"/>
                <w:szCs w:val="20"/>
              </w:rPr>
              <w:t xml:space="preserve"> </w:t>
            </w:r>
            <w:r w:rsidRPr="00F70BF0">
              <w:rPr>
                <w:rFonts w:ascii="Times New Roman" w:eastAsia="Times New Roman" w:hAnsi="Times New Roman" w:cs="Times New Roman"/>
                <w:sz w:val="20"/>
                <w:szCs w:val="20"/>
              </w:rPr>
              <w:t>at</w:t>
            </w:r>
            <w:r w:rsidRPr="00F70BF0">
              <w:rPr>
                <w:rFonts w:ascii="Times New Roman" w:eastAsia="Times New Roman" w:hAnsi="Times New Roman" w:cs="Times New Roman"/>
                <w:spacing w:val="1"/>
                <w:sz w:val="20"/>
                <w:szCs w:val="20"/>
              </w:rPr>
              <w:t>un</w:t>
            </w:r>
            <w:r w:rsidRPr="00F70BF0">
              <w:rPr>
                <w:rFonts w:ascii="Times New Roman" w:eastAsia="Times New Roman" w:hAnsi="Times New Roman" w:cs="Times New Roman"/>
                <w:sz w:val="20"/>
                <w:szCs w:val="20"/>
              </w:rPr>
              <w:t>ci</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câ</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d</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ia</w:t>
            </w:r>
            <w:r w:rsidRPr="00F70BF0">
              <w:rPr>
                <w:rFonts w:ascii="Times New Roman" w:eastAsia="Times New Roman" w:hAnsi="Times New Roman" w:cs="Times New Roman"/>
                <w:spacing w:val="1"/>
                <w:sz w:val="20"/>
                <w:szCs w:val="20"/>
              </w:rPr>
              <w:t>b</w:t>
            </w:r>
            <w:r w:rsidRPr="00F70BF0">
              <w:rPr>
                <w:rFonts w:ascii="Times New Roman" w:eastAsia="Times New Roman" w:hAnsi="Times New Roman" w:cs="Times New Roman"/>
                <w:sz w:val="20"/>
                <w:szCs w:val="20"/>
              </w:rPr>
              <w:t>et</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l za</w:t>
            </w:r>
            <w:r w:rsidRPr="00F70BF0">
              <w:rPr>
                <w:rFonts w:ascii="Times New Roman" w:eastAsia="Times New Roman" w:hAnsi="Times New Roman" w:cs="Times New Roman"/>
                <w:spacing w:val="1"/>
                <w:sz w:val="20"/>
                <w:szCs w:val="20"/>
              </w:rPr>
              <w:t>h</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at</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v</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7"/>
                <w:sz w:val="20"/>
                <w:szCs w:val="20"/>
              </w:rPr>
              <w:t xml:space="preserve"> </w:t>
            </w:r>
            <w:r w:rsidRPr="00F70BF0">
              <w:rPr>
                <w:rFonts w:ascii="Times New Roman" w:eastAsia="Times New Roman" w:hAnsi="Times New Roman" w:cs="Times New Roman"/>
                <w:sz w:val="20"/>
                <w:szCs w:val="20"/>
              </w:rPr>
              <w:t xml:space="preserve">la </w:t>
            </w:r>
            <w:r w:rsidRPr="00F70BF0">
              <w:rPr>
                <w:rFonts w:ascii="Times New Roman" w:eastAsia="Times New Roman" w:hAnsi="Times New Roman" w:cs="Times New Roman"/>
                <w:spacing w:val="1"/>
                <w:sz w:val="20"/>
                <w:szCs w:val="20"/>
              </w:rPr>
              <w:t>gr</w:t>
            </w:r>
            <w:r w:rsidRPr="00F70BF0">
              <w:rPr>
                <w:rFonts w:ascii="Times New Roman" w:eastAsia="Times New Roman" w:hAnsi="Times New Roman" w:cs="Times New Roman"/>
                <w:spacing w:val="-2"/>
                <w:sz w:val="20"/>
                <w:szCs w:val="20"/>
              </w:rPr>
              <w:t>a</w:t>
            </w:r>
            <w:r w:rsidRPr="00F70BF0">
              <w:rPr>
                <w:rFonts w:ascii="Times New Roman" w:eastAsia="Times New Roman" w:hAnsi="Times New Roman" w:cs="Times New Roman"/>
                <w:spacing w:val="1"/>
                <w:sz w:val="20"/>
                <w:szCs w:val="20"/>
              </w:rPr>
              <w:t>du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0</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â</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la 1</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ta</w:t>
            </w:r>
            <w:r w:rsidRPr="00F70BF0">
              <w:rPr>
                <w:rFonts w:ascii="Times New Roman" w:eastAsia="Times New Roman" w:hAnsi="Times New Roman" w:cs="Times New Roman"/>
                <w:spacing w:val="1"/>
                <w:sz w:val="20"/>
                <w:szCs w:val="20"/>
              </w:rPr>
              <w:t>b</w:t>
            </w:r>
            <w:r w:rsidRPr="00F70BF0">
              <w:rPr>
                <w:rFonts w:ascii="Times New Roman" w:eastAsia="Times New Roman" w:hAnsi="Times New Roman" w:cs="Times New Roman"/>
                <w:sz w:val="20"/>
                <w:szCs w:val="20"/>
              </w:rPr>
              <w:t>il</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 xml:space="preserve">in </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ecti</w:t>
            </w:r>
            <w:r w:rsidRPr="00F70BF0">
              <w:rPr>
                <w:rFonts w:ascii="Times New Roman" w:eastAsia="Times New Roman" w:hAnsi="Times New Roman" w:cs="Times New Roman"/>
                <w:spacing w:val="1"/>
                <w:sz w:val="20"/>
                <w:szCs w:val="20"/>
              </w:rPr>
              <w:t>v</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8"/>
                <w:sz w:val="20"/>
                <w:szCs w:val="20"/>
              </w:rPr>
              <w:t xml:space="preserve"> </w:t>
            </w:r>
            <w:r w:rsidRPr="00F70BF0">
              <w:rPr>
                <w:rFonts w:ascii="Times New Roman" w:eastAsia="Times New Roman" w:hAnsi="Times New Roman" w:cs="Times New Roman"/>
                <w:sz w:val="20"/>
                <w:szCs w:val="20"/>
              </w:rPr>
              <w:t>alt</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z w:val="20"/>
                <w:szCs w:val="20"/>
              </w:rPr>
              <w:t>r</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c</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12"/>
                <w:sz w:val="20"/>
                <w:szCs w:val="20"/>
              </w:rPr>
              <w:t xml:space="preserve"> </w:t>
            </w:r>
            <w:r w:rsidRPr="00F70BF0">
              <w:rPr>
                <w:rFonts w:ascii="Times New Roman" w:eastAsia="Times New Roman" w:hAnsi="Times New Roman" w:cs="Times New Roman"/>
                <w:sz w:val="20"/>
                <w:szCs w:val="20"/>
              </w:rPr>
              <w:t>cli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ice</w:t>
            </w:r>
          </w:p>
        </w:tc>
      </w:tr>
      <w:tr w:rsidR="006A5312" w:rsidRPr="00F70BF0" w14:paraId="12EF9B36" w14:textId="77777777" w:rsidTr="0017023E">
        <w:trPr>
          <w:trHeight w:hRule="exact" w:val="1722"/>
        </w:trPr>
        <w:tc>
          <w:tcPr>
            <w:tcW w:w="1701" w:type="dxa"/>
            <w:vMerge w:val="restart"/>
            <w:tcBorders>
              <w:top w:val="single" w:sz="5" w:space="0" w:color="000000"/>
              <w:left w:val="single" w:sz="5" w:space="0" w:color="000000"/>
              <w:right w:val="single" w:sz="5" w:space="0" w:color="000000"/>
            </w:tcBorders>
          </w:tcPr>
          <w:p w14:paraId="68D9BE99" w14:textId="77777777" w:rsidR="006A5312" w:rsidRPr="00F70BF0" w:rsidRDefault="006A5312" w:rsidP="0017023E">
            <w:pPr>
              <w:spacing w:after="0" w:line="240" w:lineRule="auto"/>
              <w:rPr>
                <w:rFonts w:ascii="Calibri" w:eastAsia="Calibri" w:hAnsi="Calibri" w:cs="Arial"/>
                <w:sz w:val="20"/>
                <w:szCs w:val="20"/>
              </w:rPr>
            </w:pPr>
          </w:p>
          <w:p w14:paraId="0471D285" w14:textId="77777777" w:rsidR="006A5312" w:rsidRPr="00F70BF0" w:rsidRDefault="006A5312" w:rsidP="0017023E">
            <w:pPr>
              <w:spacing w:after="0" w:line="240" w:lineRule="auto"/>
              <w:rPr>
                <w:rFonts w:ascii="Calibri" w:eastAsia="Calibri" w:hAnsi="Calibri" w:cs="Arial"/>
                <w:sz w:val="20"/>
                <w:szCs w:val="20"/>
              </w:rPr>
            </w:pPr>
          </w:p>
          <w:p w14:paraId="1DA5F11D" w14:textId="77777777" w:rsidR="006A5312" w:rsidRPr="00F70BF0" w:rsidRDefault="006A5312" w:rsidP="0017023E">
            <w:pPr>
              <w:spacing w:after="0" w:line="240" w:lineRule="auto"/>
              <w:rPr>
                <w:rFonts w:ascii="Calibri" w:eastAsia="Calibri" w:hAnsi="Calibri" w:cs="Arial"/>
                <w:sz w:val="20"/>
                <w:szCs w:val="20"/>
              </w:rPr>
            </w:pPr>
          </w:p>
          <w:p w14:paraId="021FB33D" w14:textId="77777777" w:rsidR="006A5312" w:rsidRPr="00F70BF0" w:rsidRDefault="006A5312" w:rsidP="0017023E">
            <w:pPr>
              <w:spacing w:after="0" w:line="240" w:lineRule="auto"/>
              <w:rPr>
                <w:rFonts w:ascii="Calibri" w:eastAsia="Calibri" w:hAnsi="Calibri" w:cs="Arial"/>
                <w:sz w:val="20"/>
                <w:szCs w:val="20"/>
              </w:rPr>
            </w:pPr>
          </w:p>
          <w:p w14:paraId="152BEC80" w14:textId="77777777" w:rsidR="006A5312" w:rsidRPr="00F70BF0" w:rsidRDefault="006A5312" w:rsidP="0017023E">
            <w:pPr>
              <w:spacing w:after="0" w:line="240" w:lineRule="auto"/>
              <w:rPr>
                <w:rFonts w:ascii="Calibri" w:eastAsia="Calibri" w:hAnsi="Calibri" w:cs="Arial"/>
                <w:sz w:val="20"/>
                <w:szCs w:val="20"/>
              </w:rPr>
            </w:pPr>
          </w:p>
          <w:p w14:paraId="511CACF7" w14:textId="77777777" w:rsidR="006A5312" w:rsidRPr="00F70BF0" w:rsidRDefault="006A5312" w:rsidP="0017023E">
            <w:pPr>
              <w:spacing w:after="0" w:line="240" w:lineRule="auto"/>
              <w:rPr>
                <w:rFonts w:ascii="Calibri" w:eastAsia="Calibri" w:hAnsi="Calibri" w:cs="Arial"/>
                <w:sz w:val="20"/>
                <w:szCs w:val="20"/>
              </w:rPr>
            </w:pPr>
          </w:p>
          <w:p w14:paraId="54244EA1" w14:textId="77777777" w:rsidR="006A5312" w:rsidRPr="00F70BF0" w:rsidRDefault="006A5312" w:rsidP="0017023E">
            <w:pPr>
              <w:spacing w:after="0" w:line="240" w:lineRule="auto"/>
              <w:rPr>
                <w:rFonts w:ascii="Calibri" w:eastAsia="Calibri" w:hAnsi="Calibri" w:cs="Arial"/>
                <w:sz w:val="20"/>
                <w:szCs w:val="20"/>
              </w:rPr>
            </w:pPr>
          </w:p>
          <w:p w14:paraId="0FE95A99"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eacții</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dv</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c</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ta</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ate</w:t>
            </w:r>
          </w:p>
        </w:tc>
        <w:tc>
          <w:tcPr>
            <w:tcW w:w="3119" w:type="dxa"/>
            <w:vMerge w:val="restart"/>
            <w:tcBorders>
              <w:top w:val="single" w:sz="5" w:space="0" w:color="000000"/>
              <w:left w:val="single" w:sz="5" w:space="0" w:color="000000"/>
              <w:right w:val="single" w:sz="5" w:space="0" w:color="000000"/>
            </w:tcBorders>
          </w:tcPr>
          <w:p w14:paraId="06454679" w14:textId="77777777" w:rsidR="006A5312" w:rsidRPr="00F70BF0" w:rsidRDefault="006A5312" w:rsidP="0017023E">
            <w:pPr>
              <w:spacing w:after="0" w:line="240" w:lineRule="auto"/>
              <w:rPr>
                <w:rFonts w:ascii="Calibri" w:eastAsia="Calibri" w:hAnsi="Calibri" w:cs="Arial"/>
                <w:sz w:val="20"/>
                <w:szCs w:val="20"/>
              </w:rPr>
            </w:pPr>
          </w:p>
          <w:p w14:paraId="2AAD4DD9" w14:textId="77777777" w:rsidR="006A5312" w:rsidRPr="00F70BF0" w:rsidRDefault="006A5312" w:rsidP="0017023E">
            <w:pPr>
              <w:spacing w:after="0" w:line="240" w:lineRule="auto"/>
              <w:ind w:left="102" w:right="178"/>
              <w:rPr>
                <w:rFonts w:ascii="Calibri" w:eastAsia="Calibri" w:hAnsi="Calibri" w:cs="Arial"/>
                <w:sz w:val="20"/>
                <w:szCs w:val="20"/>
              </w:rPr>
            </w:pPr>
            <w:r w:rsidRPr="00F70BF0">
              <w:rPr>
                <w:rFonts w:ascii="Times New Roman" w:eastAsia="Times New Roman" w:hAnsi="Times New Roman" w:cs="Times New Roman"/>
                <w:sz w:val="20"/>
                <w:szCs w:val="20"/>
              </w:rPr>
              <w:t>G</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2</w:t>
            </w:r>
            <w:r w:rsidRPr="00F70BF0">
              <w:rPr>
                <w:rFonts w:ascii="Times New Roman" w:eastAsia="Times New Roman" w:hAnsi="Times New Roman" w:cs="Times New Roman"/>
                <w:sz w:val="20"/>
                <w:szCs w:val="20"/>
              </w:rPr>
              <w:t>, c</w:t>
            </w:r>
            <w:r w:rsidRPr="00F70BF0">
              <w:rPr>
                <w:rFonts w:ascii="Times New Roman" w:eastAsia="Times New Roman" w:hAnsi="Times New Roman" w:cs="Times New Roman"/>
                <w:spacing w:val="-2"/>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tă</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 xml:space="preserve">ai </w:t>
            </w:r>
            <w:r w:rsidRPr="00F70BF0">
              <w:rPr>
                <w:rFonts w:ascii="Times New Roman" w:eastAsia="Times New Roman" w:hAnsi="Times New Roman" w:cs="Times New Roman"/>
                <w:spacing w:val="1"/>
                <w:sz w:val="20"/>
                <w:szCs w:val="20"/>
              </w:rPr>
              <w:t>mu</w:t>
            </w:r>
            <w:r w:rsidRPr="00F70BF0">
              <w:rPr>
                <w:rFonts w:ascii="Times New Roman" w:eastAsia="Times New Roman" w:hAnsi="Times New Roman" w:cs="Times New Roman"/>
                <w:sz w:val="20"/>
                <w:szCs w:val="20"/>
              </w:rPr>
              <w:t>lt</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z w:val="20"/>
                <w:szCs w:val="20"/>
              </w:rPr>
              <w:t>1</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tă</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pacing w:val="-2"/>
                <w:sz w:val="20"/>
                <w:szCs w:val="20"/>
              </w:rPr>
              <w:t>â</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ă, G</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z w:val="20"/>
                <w:szCs w:val="20"/>
              </w:rPr>
              <w:t>3</w:t>
            </w:r>
          </w:p>
          <w:p w14:paraId="55905905"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w:t>
            </w:r>
          </w:p>
          <w:p w14:paraId="1DB3F0D5" w14:textId="77777777" w:rsidR="006A5312" w:rsidRPr="00F70BF0" w:rsidRDefault="006A5312" w:rsidP="0017023E">
            <w:pPr>
              <w:spacing w:after="0" w:line="240" w:lineRule="auto"/>
              <w:ind w:left="102" w:right="115"/>
              <w:rPr>
                <w:rFonts w:ascii="Calibri" w:eastAsia="Calibri" w:hAnsi="Calibri" w:cs="Arial"/>
                <w:sz w:val="20"/>
                <w:szCs w:val="20"/>
              </w:rPr>
            </w:pP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 xml:space="preserve"> s</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ectează</w:t>
            </w:r>
            <w:r w:rsidRPr="00F70BF0">
              <w:rPr>
                <w:rFonts w:ascii="Times New Roman" w:eastAsia="Times New Roman" w:hAnsi="Times New Roman" w:cs="Times New Roman"/>
                <w:spacing w:val="-9"/>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 xml:space="preserve">ndrom </w:t>
            </w:r>
            <w:r w:rsidRPr="00F70BF0">
              <w:rPr>
                <w:rFonts w:ascii="Times New Roman" w:eastAsia="Times New Roman" w:hAnsi="Times New Roman" w:cs="Times New Roman"/>
                <w:sz w:val="20"/>
                <w:szCs w:val="20"/>
              </w:rPr>
              <w:t>Ste</w:t>
            </w:r>
            <w:r w:rsidRPr="00F70BF0">
              <w:rPr>
                <w:rFonts w:ascii="Times New Roman" w:eastAsia="Times New Roman" w:hAnsi="Times New Roman" w:cs="Times New Roman"/>
                <w:spacing w:val="1"/>
                <w:sz w:val="20"/>
                <w:szCs w:val="20"/>
              </w:rPr>
              <w:t>v</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pacing w:val="1"/>
                <w:sz w:val="20"/>
                <w:szCs w:val="20"/>
              </w:rPr>
              <w:t>-</w:t>
            </w:r>
            <w:r w:rsidRPr="00F70BF0">
              <w:rPr>
                <w:rFonts w:ascii="Times New Roman" w:eastAsia="Times New Roman" w:hAnsi="Times New Roman" w:cs="Times New Roman"/>
                <w:spacing w:val="-1"/>
                <w:sz w:val="20"/>
                <w:szCs w:val="20"/>
              </w:rPr>
              <w:t>J</w:t>
            </w:r>
            <w:r w:rsidRPr="00F70BF0">
              <w:rPr>
                <w:rFonts w:ascii="Times New Roman" w:eastAsia="Times New Roman" w:hAnsi="Times New Roman" w:cs="Times New Roman"/>
                <w:spacing w:val="1"/>
                <w:sz w:val="20"/>
                <w:szCs w:val="20"/>
              </w:rPr>
              <w:t>ohn</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z w:val="20"/>
                <w:szCs w:val="20"/>
              </w:rPr>
              <w:t>n</w:t>
            </w:r>
            <w:r w:rsidRPr="00F70BF0">
              <w:rPr>
                <w:rFonts w:ascii="Times New Roman" w:eastAsia="Times New Roman" w:hAnsi="Times New Roman" w:cs="Times New Roman"/>
                <w:spacing w:val="-11"/>
                <w:sz w:val="20"/>
                <w:szCs w:val="20"/>
              </w:rPr>
              <w:t xml:space="preserve"> </w:t>
            </w:r>
            <w:r w:rsidRPr="00F70BF0">
              <w:rPr>
                <w:rFonts w:ascii="Times New Roman" w:eastAsia="Times New Roman" w:hAnsi="Times New Roman" w:cs="Times New Roman"/>
                <w:spacing w:val="1"/>
                <w:sz w:val="20"/>
                <w:szCs w:val="20"/>
              </w:rPr>
              <w:t>(</w:t>
            </w:r>
            <w:r w:rsidRPr="00F70BF0">
              <w:rPr>
                <w:rFonts w:ascii="Times New Roman" w:eastAsia="Times New Roman" w:hAnsi="Times New Roman" w:cs="Times New Roman"/>
                <w:sz w:val="20"/>
                <w:szCs w:val="20"/>
              </w:rPr>
              <w:t>S</w:t>
            </w:r>
            <w:r w:rsidRPr="00F70BF0">
              <w:rPr>
                <w:rFonts w:ascii="Times New Roman" w:eastAsia="Times New Roman" w:hAnsi="Times New Roman" w:cs="Times New Roman"/>
                <w:spacing w:val="-1"/>
                <w:sz w:val="20"/>
                <w:szCs w:val="20"/>
              </w:rPr>
              <w:t>J</w:t>
            </w:r>
            <w:r w:rsidRPr="00F70BF0">
              <w:rPr>
                <w:rFonts w:ascii="Times New Roman" w:eastAsia="Times New Roman" w:hAnsi="Times New Roman" w:cs="Times New Roman"/>
                <w:sz w:val="20"/>
                <w:szCs w:val="20"/>
              </w:rPr>
              <w:t>S)</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pacing w:val="1"/>
                <w:sz w:val="20"/>
                <w:szCs w:val="20"/>
              </w:rPr>
              <w:t>ori n</w:t>
            </w:r>
            <w:r w:rsidRPr="00F70BF0">
              <w:rPr>
                <w:rFonts w:ascii="Times New Roman" w:eastAsia="Times New Roman" w:hAnsi="Times New Roman" w:cs="Times New Roman"/>
                <w:sz w:val="20"/>
                <w:szCs w:val="20"/>
              </w:rPr>
              <w:t>ec</w:t>
            </w:r>
            <w:r w:rsidRPr="00F70BF0">
              <w:rPr>
                <w:rFonts w:ascii="Times New Roman" w:eastAsia="Times New Roman" w:hAnsi="Times New Roman" w:cs="Times New Roman"/>
                <w:spacing w:val="1"/>
                <w:sz w:val="20"/>
                <w:szCs w:val="20"/>
              </w:rPr>
              <w:t>ro</w:t>
            </w:r>
            <w:r w:rsidRPr="00F70BF0">
              <w:rPr>
                <w:rFonts w:ascii="Times New Roman" w:eastAsia="Times New Roman" w:hAnsi="Times New Roman" w:cs="Times New Roman"/>
                <w:sz w:val="20"/>
                <w:szCs w:val="20"/>
              </w:rPr>
              <w:t>liză</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pacing w:val="-2"/>
                <w:sz w:val="20"/>
                <w:szCs w:val="20"/>
              </w:rPr>
              <w:t>e</w:t>
            </w:r>
            <w:r w:rsidRPr="00F70BF0">
              <w:rPr>
                <w:rFonts w:ascii="Times New Roman" w:eastAsia="Times New Roman" w:hAnsi="Times New Roman" w:cs="Times New Roman"/>
                <w:spacing w:val="1"/>
                <w:sz w:val="20"/>
                <w:szCs w:val="20"/>
              </w:rPr>
              <w:t>rm</w:t>
            </w:r>
            <w:r w:rsidRPr="00F70BF0">
              <w:rPr>
                <w:rFonts w:ascii="Times New Roman" w:eastAsia="Times New Roman" w:hAnsi="Times New Roman" w:cs="Times New Roman"/>
                <w:sz w:val="20"/>
                <w:szCs w:val="20"/>
              </w:rPr>
              <w:t>ică</w:t>
            </w:r>
            <w:r w:rsidRPr="00F70BF0">
              <w:rPr>
                <w:rFonts w:ascii="Times New Roman" w:eastAsia="Times New Roman" w:hAnsi="Times New Roman" w:cs="Times New Roman"/>
                <w:spacing w:val="-8"/>
                <w:sz w:val="20"/>
                <w:szCs w:val="20"/>
              </w:rPr>
              <w:t xml:space="preserve"> </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ox</w:t>
            </w:r>
            <w:r w:rsidRPr="00F70BF0">
              <w:rPr>
                <w:rFonts w:ascii="Times New Roman" w:eastAsia="Times New Roman" w:hAnsi="Times New Roman" w:cs="Times New Roman"/>
                <w:sz w:val="20"/>
                <w:szCs w:val="20"/>
              </w:rPr>
              <w:t xml:space="preserve">ică </w:t>
            </w:r>
            <w:r w:rsidRPr="00F70BF0">
              <w:rPr>
                <w:rFonts w:ascii="Times New Roman" w:eastAsia="Times New Roman" w:hAnsi="Times New Roman" w:cs="Times New Roman"/>
                <w:spacing w:val="1"/>
                <w:sz w:val="20"/>
                <w:szCs w:val="20"/>
              </w:rPr>
              <w:t>(</w:t>
            </w:r>
            <w:r w:rsidRPr="00F70BF0">
              <w:rPr>
                <w:rFonts w:ascii="Times New Roman" w:eastAsia="Times New Roman" w:hAnsi="Times New Roman" w:cs="Times New Roman"/>
                <w:sz w:val="20"/>
                <w:szCs w:val="20"/>
              </w:rPr>
              <w:t>N</w:t>
            </w:r>
            <w:r w:rsidRPr="00F70BF0">
              <w:rPr>
                <w:rFonts w:ascii="Times New Roman" w:eastAsia="Times New Roman" w:hAnsi="Times New Roman" w:cs="Times New Roman"/>
                <w:spacing w:val="1"/>
                <w:sz w:val="20"/>
                <w:szCs w:val="20"/>
              </w:rPr>
              <w:t>ET</w:t>
            </w:r>
            <w:r w:rsidRPr="00F70BF0">
              <w:rPr>
                <w:rFonts w:ascii="Times New Roman" w:eastAsia="Times New Roman" w:hAnsi="Times New Roman" w:cs="Times New Roman"/>
                <w:sz w:val="20"/>
                <w:szCs w:val="20"/>
              </w:rPr>
              <w:t>)</w:t>
            </w:r>
          </w:p>
        </w:tc>
        <w:tc>
          <w:tcPr>
            <w:tcW w:w="2268" w:type="dxa"/>
            <w:tcBorders>
              <w:top w:val="single" w:sz="5" w:space="0" w:color="000000"/>
              <w:left w:val="single" w:sz="5" w:space="0" w:color="000000"/>
              <w:bottom w:val="single" w:sz="5" w:space="0" w:color="000000"/>
              <w:right w:val="single" w:sz="5" w:space="0" w:color="000000"/>
            </w:tcBorders>
          </w:tcPr>
          <w:p w14:paraId="1B2AD0F5" w14:textId="77777777" w:rsidR="006A5312" w:rsidRPr="00F70BF0" w:rsidRDefault="006A5312" w:rsidP="0017023E">
            <w:pPr>
              <w:spacing w:after="0" w:line="240" w:lineRule="auto"/>
              <w:rPr>
                <w:rFonts w:ascii="Calibri" w:eastAsia="Calibri" w:hAnsi="Calibri" w:cs="Arial"/>
                <w:sz w:val="20"/>
                <w:szCs w:val="20"/>
              </w:rPr>
            </w:pPr>
          </w:p>
          <w:p w14:paraId="549EF59C" w14:textId="77777777" w:rsidR="006A5312" w:rsidRPr="00F70BF0" w:rsidRDefault="006A5312" w:rsidP="0017023E">
            <w:pPr>
              <w:spacing w:after="0" w:line="240" w:lineRule="auto"/>
              <w:rPr>
                <w:rFonts w:ascii="Calibri" w:eastAsia="Calibri" w:hAnsi="Calibri" w:cs="Arial"/>
                <w:sz w:val="20"/>
                <w:szCs w:val="20"/>
              </w:rPr>
            </w:pPr>
          </w:p>
          <w:p w14:paraId="71413AC2" w14:textId="77777777" w:rsidR="006A5312" w:rsidRPr="00F70BF0" w:rsidRDefault="006A5312" w:rsidP="0017023E">
            <w:pPr>
              <w:spacing w:after="0" w:line="240" w:lineRule="auto"/>
              <w:ind w:right="87"/>
              <w:rPr>
                <w:rFonts w:ascii="Calibri" w:eastAsia="Calibri" w:hAnsi="Calibri" w:cs="Arial"/>
                <w:sz w:val="20"/>
                <w:szCs w:val="20"/>
              </w:rPr>
            </w:pPr>
            <w:r w:rsidRPr="00F70BF0">
              <w:rPr>
                <w:rFonts w:ascii="Times New Roman" w:eastAsia="Times New Roman" w:hAnsi="Times New Roman" w:cs="Times New Roman"/>
                <w:sz w:val="20"/>
                <w:szCs w:val="20"/>
              </w:rPr>
              <w:t>Se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opr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ș</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1"/>
                <w:sz w:val="20"/>
                <w:szCs w:val="20"/>
              </w:rPr>
              <w:t>mpor</w:t>
            </w:r>
            <w:r w:rsidRPr="00F70BF0">
              <w:rPr>
                <w:rFonts w:ascii="Times New Roman" w:eastAsia="Times New Roman" w:hAnsi="Times New Roman" w:cs="Times New Roman"/>
                <w:spacing w:val="-2"/>
                <w:sz w:val="20"/>
                <w:szCs w:val="20"/>
              </w:rPr>
              <w:t>a</w:t>
            </w:r>
            <w:r w:rsidRPr="00F70BF0">
              <w:rPr>
                <w:rFonts w:ascii="Times New Roman" w:eastAsia="Times New Roman" w:hAnsi="Times New Roman" w:cs="Times New Roman"/>
                <w:sz w:val="20"/>
                <w:szCs w:val="20"/>
              </w:rPr>
              <w:t>r a</w:t>
            </w:r>
            <w:r w:rsidRPr="00F70BF0">
              <w:rPr>
                <w:rFonts w:ascii="Times New Roman" w:eastAsia="Times New Roman" w:hAnsi="Times New Roman" w:cs="Times New Roman"/>
                <w:spacing w:val="1"/>
                <w:sz w:val="20"/>
                <w:szCs w:val="20"/>
              </w:rPr>
              <w:t>dm</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10"/>
                <w:sz w:val="20"/>
                <w:szCs w:val="20"/>
              </w:rPr>
              <w:t xml:space="preserve"> </w:t>
            </w:r>
          </w:p>
        </w:tc>
        <w:tc>
          <w:tcPr>
            <w:tcW w:w="2835" w:type="dxa"/>
            <w:gridSpan w:val="2"/>
            <w:tcBorders>
              <w:top w:val="single" w:sz="5" w:space="0" w:color="000000"/>
              <w:left w:val="single" w:sz="5" w:space="0" w:color="000000"/>
              <w:bottom w:val="single" w:sz="5" w:space="0" w:color="000000"/>
              <w:right w:val="single" w:sz="5" w:space="0" w:color="000000"/>
            </w:tcBorders>
          </w:tcPr>
          <w:p w14:paraId="6E78238D" w14:textId="77777777" w:rsidR="006A5312" w:rsidRPr="00F70BF0" w:rsidRDefault="006A5312" w:rsidP="0017023E">
            <w:pPr>
              <w:spacing w:after="0" w:line="240" w:lineRule="auto"/>
              <w:ind w:left="102" w:right="171"/>
              <w:rPr>
                <w:rFonts w:ascii="Calibri" w:eastAsia="Calibri" w:hAnsi="Calibri" w:cs="Arial"/>
                <w:sz w:val="20"/>
                <w:szCs w:val="20"/>
              </w:rPr>
            </w:pP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dm</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10"/>
                <w:sz w:val="20"/>
                <w:szCs w:val="20"/>
              </w:rPr>
              <w:t xml:space="preserve"> </w:t>
            </w:r>
            <w:r w:rsidRPr="00F70BF0">
              <w:rPr>
                <w:rFonts w:ascii="Times New Roman" w:eastAsia="Times New Roman" w:hAnsi="Times New Roman" w:cs="Times New Roman"/>
                <w:spacing w:val="1"/>
                <w:sz w:val="20"/>
                <w:szCs w:val="20"/>
              </w:rPr>
              <w:t>un</w:t>
            </w:r>
            <w:r w:rsidRPr="00F70BF0">
              <w:rPr>
                <w:rFonts w:ascii="Times New Roman" w:eastAsia="Times New Roman" w:hAnsi="Times New Roman" w:cs="Times New Roman"/>
                <w:sz w:val="20"/>
                <w:szCs w:val="20"/>
              </w:rPr>
              <w:t>ei</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z w:val="20"/>
                <w:szCs w:val="20"/>
              </w:rPr>
              <w:t>ze 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ițiale</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pr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dn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so</w:t>
            </w:r>
            <w:r w:rsidRPr="00F70BF0">
              <w:rPr>
                <w:rFonts w:ascii="Times New Roman" w:eastAsia="Times New Roman" w:hAnsi="Times New Roman" w:cs="Times New Roman"/>
                <w:sz w:val="20"/>
                <w:szCs w:val="20"/>
              </w:rPr>
              <w:t>n</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z w:val="20"/>
                <w:szCs w:val="20"/>
              </w:rPr>
              <w:t xml:space="preserve">1 </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â</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la 2</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pacing w:val="1"/>
                <w:sz w:val="20"/>
                <w:szCs w:val="20"/>
              </w:rPr>
              <w:t>mg</w:t>
            </w:r>
            <w:r w:rsidRPr="00F70BF0">
              <w:rPr>
                <w:rFonts w:ascii="Times New Roman" w:eastAsia="Times New Roman" w:hAnsi="Times New Roman" w:cs="Times New Roman"/>
                <w:sz w:val="20"/>
                <w:szCs w:val="20"/>
              </w:rPr>
              <w:t>/</w:t>
            </w:r>
            <w:r w:rsidRPr="00F70BF0">
              <w:rPr>
                <w:rFonts w:ascii="Times New Roman" w:eastAsia="Times New Roman" w:hAnsi="Times New Roman" w:cs="Times New Roman"/>
                <w:spacing w:val="1"/>
                <w:sz w:val="20"/>
                <w:szCs w:val="20"/>
              </w:rPr>
              <w:t>kg</w:t>
            </w:r>
            <w:r w:rsidRPr="00F70BF0">
              <w:rPr>
                <w:rFonts w:ascii="Times New Roman" w:eastAsia="Times New Roman" w:hAnsi="Times New Roman" w:cs="Times New Roman"/>
                <w:sz w:val="20"/>
                <w:szCs w:val="20"/>
              </w:rPr>
              <w:t>/zi</w:t>
            </w:r>
            <w:r w:rsidRPr="00F70BF0">
              <w:rPr>
                <w:rFonts w:ascii="Times New Roman" w:eastAsia="Times New Roman" w:hAnsi="Times New Roman" w:cs="Times New Roman"/>
                <w:spacing w:val="-7"/>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 ec</w:t>
            </w:r>
            <w:r w:rsidRPr="00F70BF0">
              <w:rPr>
                <w:rFonts w:ascii="Times New Roman" w:eastAsia="Times New Roman" w:hAnsi="Times New Roman" w:cs="Times New Roman"/>
                <w:spacing w:val="1"/>
                <w:sz w:val="20"/>
                <w:szCs w:val="20"/>
              </w:rPr>
              <w:t>h</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v</w:t>
            </w:r>
            <w:r w:rsidRPr="00F70BF0">
              <w:rPr>
                <w:rFonts w:ascii="Times New Roman" w:eastAsia="Times New Roman" w:hAnsi="Times New Roman" w:cs="Times New Roman"/>
                <w:sz w:val="20"/>
                <w:szCs w:val="20"/>
              </w:rPr>
              <w:t>ale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8"/>
                <w:sz w:val="20"/>
                <w:szCs w:val="20"/>
              </w:rPr>
              <w:t xml:space="preserve"> </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pacing w:val="-2"/>
                <w:sz w:val="20"/>
                <w:szCs w:val="20"/>
              </w:rPr>
              <w:t>r</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ată</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p>
          <w:p w14:paraId="11F8DAD3"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că</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do</w:t>
            </w:r>
            <w:r w:rsidRPr="00F70BF0">
              <w:rPr>
                <w:rFonts w:ascii="Times New Roman" w:eastAsia="Times New Roman" w:hAnsi="Times New Roman" w:cs="Times New Roman"/>
                <w:sz w:val="20"/>
                <w:szCs w:val="20"/>
              </w:rPr>
              <w:t>zei</w:t>
            </w:r>
          </w:p>
        </w:tc>
      </w:tr>
      <w:tr w:rsidR="006A5312" w:rsidRPr="00F70BF0" w14:paraId="149802BE" w14:textId="77777777" w:rsidTr="0017023E">
        <w:trPr>
          <w:trHeight w:hRule="exact" w:val="736"/>
        </w:trPr>
        <w:tc>
          <w:tcPr>
            <w:tcW w:w="1701" w:type="dxa"/>
            <w:vMerge/>
            <w:tcBorders>
              <w:left w:val="single" w:sz="5" w:space="0" w:color="000000"/>
              <w:right w:val="single" w:sz="5" w:space="0" w:color="000000"/>
            </w:tcBorders>
          </w:tcPr>
          <w:p w14:paraId="0D220FD5" w14:textId="77777777" w:rsidR="006A5312" w:rsidRPr="00F70BF0" w:rsidRDefault="006A5312" w:rsidP="0017023E">
            <w:pPr>
              <w:spacing w:after="0" w:line="240" w:lineRule="auto"/>
              <w:rPr>
                <w:rFonts w:ascii="Calibri" w:eastAsia="Calibri" w:hAnsi="Calibri" w:cs="Arial"/>
                <w:sz w:val="20"/>
                <w:szCs w:val="20"/>
              </w:rPr>
            </w:pPr>
          </w:p>
        </w:tc>
        <w:tc>
          <w:tcPr>
            <w:tcW w:w="3119" w:type="dxa"/>
            <w:vMerge/>
            <w:tcBorders>
              <w:left w:val="single" w:sz="5" w:space="0" w:color="000000"/>
              <w:bottom w:val="single" w:sz="5" w:space="0" w:color="000000"/>
              <w:right w:val="single" w:sz="5" w:space="0" w:color="000000"/>
            </w:tcBorders>
          </w:tcPr>
          <w:p w14:paraId="6EC60E1B" w14:textId="77777777" w:rsidR="006A5312" w:rsidRPr="00F70BF0" w:rsidRDefault="006A5312" w:rsidP="0017023E">
            <w:pPr>
              <w:spacing w:after="0" w:line="240" w:lineRule="auto"/>
              <w:rPr>
                <w:rFonts w:ascii="Calibri" w:eastAsia="Calibri" w:hAnsi="Calibri" w:cs="Arial"/>
                <w:sz w:val="20"/>
                <w:szCs w:val="20"/>
              </w:rPr>
            </w:pPr>
          </w:p>
        </w:tc>
        <w:tc>
          <w:tcPr>
            <w:tcW w:w="5103" w:type="dxa"/>
            <w:gridSpan w:val="3"/>
            <w:tcBorders>
              <w:top w:val="single" w:sz="5" w:space="0" w:color="000000"/>
              <w:left w:val="single" w:sz="5" w:space="0" w:color="000000"/>
              <w:bottom w:val="single" w:sz="5" w:space="0" w:color="000000"/>
              <w:right w:val="single" w:sz="5" w:space="0" w:color="000000"/>
            </w:tcBorders>
          </w:tcPr>
          <w:p w14:paraId="3F1816B2" w14:textId="77777777" w:rsidR="006A5312" w:rsidRPr="00F70BF0" w:rsidRDefault="006A5312" w:rsidP="0017023E">
            <w:pPr>
              <w:spacing w:after="0" w:line="240" w:lineRule="auto"/>
              <w:ind w:right="110"/>
              <w:rPr>
                <w:rFonts w:ascii="Calibri" w:eastAsia="Calibri" w:hAnsi="Calibri" w:cs="Arial"/>
                <w:sz w:val="20"/>
                <w:szCs w:val="20"/>
              </w:rPr>
            </w:pPr>
            <w:r w:rsidRPr="00F70BF0">
              <w:rPr>
                <w:rFonts w:ascii="Times New Roman" w:eastAsia="Times New Roman" w:hAnsi="Times New Roman" w:cs="Times New Roman"/>
                <w:sz w:val="20"/>
                <w:szCs w:val="20"/>
              </w:rPr>
              <w:t>Se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eia</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dm</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11"/>
                <w:sz w:val="20"/>
                <w:szCs w:val="20"/>
              </w:rPr>
              <w:t xml:space="preserve"> </w:t>
            </w:r>
            <w:r w:rsidRPr="00F70BF0">
              <w:rPr>
                <w:rFonts w:ascii="Times New Roman" w:eastAsia="Times New Roman" w:hAnsi="Times New Roman" w:cs="Times New Roman"/>
                <w:spacing w:val="-8"/>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acă</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eacția</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z w:val="20"/>
                <w:szCs w:val="20"/>
              </w:rPr>
              <w:t>c</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ta</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 xml:space="preserve">ată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eli</w:t>
            </w:r>
            <w:r w:rsidRPr="00F70BF0">
              <w:rPr>
                <w:rFonts w:ascii="Times New Roman" w:eastAsia="Times New Roman" w:hAnsi="Times New Roman" w:cs="Times New Roman"/>
                <w:spacing w:val="1"/>
                <w:sz w:val="20"/>
                <w:szCs w:val="20"/>
              </w:rPr>
              <w:t>or</w:t>
            </w:r>
            <w:r w:rsidRPr="00F70BF0">
              <w:rPr>
                <w:rFonts w:ascii="Times New Roman" w:eastAsia="Times New Roman" w:hAnsi="Times New Roman" w:cs="Times New Roman"/>
                <w:sz w:val="20"/>
                <w:szCs w:val="20"/>
              </w:rPr>
              <w:t>ează</w:t>
            </w:r>
            <w:r w:rsidRPr="00F70BF0">
              <w:rPr>
                <w:rFonts w:ascii="Times New Roman" w:eastAsia="Times New Roman" w:hAnsi="Times New Roman" w:cs="Times New Roman"/>
                <w:spacing w:val="-9"/>
                <w:sz w:val="20"/>
                <w:szCs w:val="20"/>
              </w:rPr>
              <w:t xml:space="preserve"> </w:t>
            </w:r>
            <w:r w:rsidRPr="00F70BF0">
              <w:rPr>
                <w:rFonts w:ascii="Times New Roman" w:eastAsia="Times New Roman" w:hAnsi="Times New Roman" w:cs="Times New Roman"/>
                <w:spacing w:val="-1"/>
                <w:sz w:val="20"/>
                <w:szCs w:val="20"/>
              </w:rPr>
              <w:t>ș</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 xml:space="preserve"> s</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ți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 xml:space="preserve">la </w:t>
            </w:r>
            <w:r w:rsidRPr="00F70BF0">
              <w:rPr>
                <w:rFonts w:ascii="Times New Roman" w:eastAsia="Times New Roman" w:hAnsi="Times New Roman" w:cs="Times New Roman"/>
                <w:spacing w:val="1"/>
                <w:sz w:val="20"/>
                <w:szCs w:val="20"/>
              </w:rPr>
              <w:t>gr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7"/>
                <w:sz w:val="20"/>
                <w:szCs w:val="20"/>
              </w:rPr>
              <w:t xml:space="preserve"> </w:t>
            </w:r>
            <w:r w:rsidRPr="00F70BF0">
              <w:rPr>
                <w:rFonts w:ascii="Times New Roman" w:eastAsia="Times New Roman" w:hAnsi="Times New Roman" w:cs="Times New Roman"/>
                <w:sz w:val="20"/>
                <w:szCs w:val="20"/>
              </w:rPr>
              <w:t>0</w:t>
            </w:r>
            <w:r w:rsidRPr="00F70BF0">
              <w:rPr>
                <w:rFonts w:ascii="Times New Roman" w:eastAsia="Times New Roman" w:hAnsi="Times New Roman" w:cs="Times New Roman"/>
                <w:spacing w:val="1"/>
                <w:sz w:val="20"/>
                <w:szCs w:val="20"/>
              </w:rPr>
              <w:t xml:space="preserve"> p</w:t>
            </w:r>
            <w:r w:rsidRPr="00F70BF0">
              <w:rPr>
                <w:rFonts w:ascii="Times New Roman" w:eastAsia="Times New Roman" w:hAnsi="Times New Roman" w:cs="Times New Roman"/>
                <w:spacing w:val="-2"/>
                <w:sz w:val="20"/>
                <w:szCs w:val="20"/>
              </w:rPr>
              <w:t>â</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la 1</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pacing w:val="1"/>
                <w:sz w:val="20"/>
                <w:szCs w:val="20"/>
              </w:rPr>
              <w:t xml:space="preserve">după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că</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do</w:t>
            </w:r>
            <w:r w:rsidRPr="00F70BF0">
              <w:rPr>
                <w:rFonts w:ascii="Times New Roman" w:eastAsia="Times New Roman" w:hAnsi="Times New Roman" w:cs="Times New Roman"/>
                <w:sz w:val="20"/>
                <w:szCs w:val="20"/>
              </w:rPr>
              <w:t>zei</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z w:val="20"/>
                <w:szCs w:val="20"/>
              </w:rPr>
              <w:t>c</w:t>
            </w:r>
            <w:r w:rsidRPr="00F70BF0">
              <w:rPr>
                <w:rFonts w:ascii="Times New Roman" w:eastAsia="Times New Roman" w:hAnsi="Times New Roman" w:cs="Times New Roman"/>
                <w:spacing w:val="1"/>
                <w:sz w:val="20"/>
                <w:szCs w:val="20"/>
              </w:rPr>
              <w:t>or</w:t>
            </w:r>
            <w:r w:rsidRPr="00F70BF0">
              <w:rPr>
                <w:rFonts w:ascii="Times New Roman" w:eastAsia="Times New Roman" w:hAnsi="Times New Roman" w:cs="Times New Roman"/>
                <w:sz w:val="20"/>
                <w:szCs w:val="20"/>
              </w:rPr>
              <w:t>tic</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z w:val="20"/>
                <w:szCs w:val="20"/>
              </w:rPr>
              <w:t>id</w:t>
            </w:r>
            <w:r w:rsidRPr="00F70BF0">
              <w:rPr>
                <w:rFonts w:ascii="Times New Roman" w:eastAsia="Times New Roman" w:hAnsi="Times New Roman" w:cs="Times New Roman"/>
                <w:spacing w:val="-9"/>
                <w:sz w:val="20"/>
                <w:szCs w:val="20"/>
              </w:rPr>
              <w:t xml:space="preserve"> </w:t>
            </w:r>
            <w:r w:rsidRPr="00F70BF0">
              <w:rPr>
                <w:rFonts w:ascii="Times New Roman" w:eastAsia="Times New Roman" w:hAnsi="Times New Roman" w:cs="Times New Roman"/>
                <w:sz w:val="20"/>
                <w:szCs w:val="20"/>
              </w:rPr>
              <w:t xml:space="preserve">la </w:t>
            </w:r>
            <w:r w:rsidRPr="00F70BF0">
              <w:rPr>
                <w:rFonts w:ascii="Times New Roman" w:eastAsia="Times New Roman" w:hAnsi="Times New Roman" w:cs="Times New Roman"/>
                <w:spacing w:val="1"/>
                <w:sz w:val="20"/>
                <w:szCs w:val="20"/>
              </w:rPr>
              <w:t>≤1</w:t>
            </w:r>
            <w:r w:rsidRPr="00F70BF0">
              <w:rPr>
                <w:rFonts w:ascii="Times New Roman" w:eastAsia="Times New Roman" w:hAnsi="Times New Roman" w:cs="Times New Roman"/>
                <w:sz w:val="20"/>
                <w:szCs w:val="20"/>
              </w:rPr>
              <w:t>0</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pacing w:val="1"/>
                <w:sz w:val="20"/>
                <w:szCs w:val="20"/>
              </w:rPr>
              <w:t>mg</w:t>
            </w:r>
            <w:r w:rsidRPr="00F70BF0">
              <w:rPr>
                <w:rFonts w:ascii="Times New Roman" w:eastAsia="Times New Roman" w:hAnsi="Times New Roman" w:cs="Times New Roman"/>
                <w:sz w:val="20"/>
                <w:szCs w:val="20"/>
              </w:rPr>
              <w:t>/zi</w:t>
            </w:r>
          </w:p>
          <w:p w14:paraId="1A2B924B" w14:textId="77777777" w:rsidR="006A5312" w:rsidRPr="00F70BF0" w:rsidRDefault="006A5312" w:rsidP="0017023E">
            <w:pPr>
              <w:spacing w:after="0" w:line="240" w:lineRule="auto"/>
              <w:ind w:left="102"/>
              <w:rPr>
                <w:rFonts w:ascii="Calibri" w:eastAsia="Calibri" w:hAnsi="Calibri" w:cs="Arial"/>
                <w:sz w:val="20"/>
                <w:szCs w:val="20"/>
              </w:rPr>
            </w:pPr>
          </w:p>
        </w:tc>
      </w:tr>
      <w:tr w:rsidR="006A5312" w:rsidRPr="00F70BF0" w14:paraId="0C59AF88" w14:textId="77777777" w:rsidTr="0017023E">
        <w:trPr>
          <w:trHeight w:hRule="exact" w:val="1066"/>
        </w:trPr>
        <w:tc>
          <w:tcPr>
            <w:tcW w:w="1701" w:type="dxa"/>
            <w:vMerge/>
            <w:tcBorders>
              <w:left w:val="single" w:sz="5" w:space="0" w:color="000000"/>
              <w:bottom w:val="single" w:sz="5" w:space="0" w:color="000000"/>
              <w:right w:val="single" w:sz="5" w:space="0" w:color="000000"/>
            </w:tcBorders>
          </w:tcPr>
          <w:p w14:paraId="26ADEF0B" w14:textId="77777777" w:rsidR="006A5312" w:rsidRPr="00F70BF0" w:rsidRDefault="006A5312" w:rsidP="0017023E">
            <w:pPr>
              <w:spacing w:after="0" w:line="240" w:lineRule="auto"/>
              <w:rPr>
                <w:rFonts w:ascii="Calibri" w:eastAsia="Calibri" w:hAnsi="Calibri" w:cs="Arial"/>
                <w:sz w:val="20"/>
                <w:szCs w:val="20"/>
              </w:rPr>
            </w:pPr>
          </w:p>
        </w:tc>
        <w:tc>
          <w:tcPr>
            <w:tcW w:w="3119" w:type="dxa"/>
            <w:tcBorders>
              <w:top w:val="single" w:sz="5" w:space="0" w:color="000000"/>
              <w:left w:val="single" w:sz="5" w:space="0" w:color="000000"/>
              <w:bottom w:val="single" w:sz="5" w:space="0" w:color="000000"/>
              <w:right w:val="single" w:sz="5" w:space="0" w:color="000000"/>
            </w:tcBorders>
          </w:tcPr>
          <w:p w14:paraId="79B83F6D" w14:textId="77777777" w:rsidR="006A5312" w:rsidRPr="00F70BF0" w:rsidRDefault="006A5312" w:rsidP="0017023E">
            <w:pPr>
              <w:spacing w:after="0" w:line="240" w:lineRule="auto"/>
              <w:rPr>
                <w:rFonts w:ascii="Calibri" w:eastAsia="Calibri" w:hAnsi="Calibri" w:cs="Arial"/>
                <w:sz w:val="20"/>
                <w:szCs w:val="20"/>
              </w:rPr>
            </w:pPr>
          </w:p>
          <w:p w14:paraId="2C662EE9" w14:textId="77777777" w:rsidR="006A5312" w:rsidRPr="00F70BF0" w:rsidRDefault="006A5312" w:rsidP="0017023E">
            <w:pPr>
              <w:spacing w:after="0" w:line="240" w:lineRule="auto"/>
              <w:rPr>
                <w:rFonts w:ascii="Calibri" w:eastAsia="Calibri" w:hAnsi="Calibri" w:cs="Arial"/>
                <w:sz w:val="20"/>
                <w:szCs w:val="20"/>
              </w:rPr>
            </w:pPr>
          </w:p>
          <w:p w14:paraId="6722734A"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z w:val="20"/>
                <w:szCs w:val="20"/>
              </w:rPr>
              <w:t>G</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z w:val="20"/>
                <w:szCs w:val="20"/>
              </w:rPr>
              <w:t>4</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z w:val="20"/>
                <w:szCs w:val="20"/>
              </w:rPr>
              <w:t>SSJ</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z w:val="20"/>
                <w:szCs w:val="20"/>
              </w:rPr>
              <w:t>N</w:t>
            </w:r>
            <w:r w:rsidRPr="00F70BF0">
              <w:rPr>
                <w:rFonts w:ascii="Times New Roman" w:eastAsia="Times New Roman" w:hAnsi="Times New Roman" w:cs="Times New Roman"/>
                <w:spacing w:val="1"/>
                <w:sz w:val="20"/>
                <w:szCs w:val="20"/>
              </w:rPr>
              <w:t>E</w:t>
            </w:r>
            <w:r w:rsidRPr="00F70BF0">
              <w:rPr>
                <w:rFonts w:ascii="Times New Roman" w:eastAsia="Times New Roman" w:hAnsi="Times New Roman" w:cs="Times New Roman"/>
                <w:sz w:val="20"/>
                <w:szCs w:val="20"/>
              </w:rPr>
              <w:t>T</w:t>
            </w:r>
          </w:p>
          <w:p w14:paraId="2FADC523"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z w:val="20"/>
                <w:szCs w:val="20"/>
              </w:rPr>
              <w:t>c</w:t>
            </w:r>
            <w:r w:rsidRPr="00F70BF0">
              <w:rPr>
                <w:rFonts w:ascii="Times New Roman" w:eastAsia="Times New Roman" w:hAnsi="Times New Roman" w:cs="Times New Roman"/>
                <w:spacing w:val="1"/>
                <w:sz w:val="20"/>
                <w:szCs w:val="20"/>
              </w:rPr>
              <w:t>on</w:t>
            </w:r>
          </w:p>
        </w:tc>
        <w:tc>
          <w:tcPr>
            <w:tcW w:w="2268" w:type="dxa"/>
            <w:tcBorders>
              <w:top w:val="single" w:sz="5" w:space="0" w:color="000000"/>
              <w:left w:val="single" w:sz="5" w:space="0" w:color="000000"/>
              <w:bottom w:val="single" w:sz="5" w:space="0" w:color="000000"/>
              <w:right w:val="single" w:sz="5" w:space="0" w:color="000000"/>
            </w:tcBorders>
          </w:tcPr>
          <w:p w14:paraId="38708EBB" w14:textId="77777777" w:rsidR="006A5312" w:rsidRPr="00F70BF0" w:rsidRDefault="006A5312" w:rsidP="0017023E">
            <w:pPr>
              <w:spacing w:after="0" w:line="240" w:lineRule="auto"/>
              <w:rPr>
                <w:rFonts w:ascii="Calibri" w:eastAsia="Calibri" w:hAnsi="Calibri" w:cs="Arial"/>
                <w:sz w:val="20"/>
                <w:szCs w:val="20"/>
              </w:rPr>
            </w:pPr>
          </w:p>
          <w:p w14:paraId="51206C8E" w14:textId="77777777" w:rsidR="006A5312" w:rsidRPr="00F70BF0" w:rsidRDefault="006A5312" w:rsidP="0017023E">
            <w:pPr>
              <w:spacing w:after="0" w:line="240" w:lineRule="auto"/>
              <w:rPr>
                <w:rFonts w:ascii="Calibri" w:eastAsia="Calibri" w:hAnsi="Calibri" w:cs="Arial"/>
                <w:sz w:val="20"/>
                <w:szCs w:val="20"/>
              </w:rPr>
            </w:pPr>
          </w:p>
          <w:p w14:paraId="63F16E82" w14:textId="77777777" w:rsidR="006A5312" w:rsidRPr="00F70BF0" w:rsidRDefault="006A5312" w:rsidP="0017023E">
            <w:pPr>
              <w:spacing w:after="0" w:line="240" w:lineRule="auto"/>
              <w:ind w:right="453"/>
              <w:rPr>
                <w:rFonts w:ascii="Calibri" w:eastAsia="Calibri" w:hAnsi="Calibri" w:cs="Arial"/>
                <w:sz w:val="20"/>
                <w:szCs w:val="20"/>
              </w:rPr>
            </w:pPr>
            <w:r w:rsidRPr="00F70BF0">
              <w:rPr>
                <w:rFonts w:ascii="Times New Roman" w:eastAsia="Times New Roman" w:hAnsi="Times New Roman" w:cs="Times New Roman"/>
                <w:sz w:val="20"/>
                <w:szCs w:val="20"/>
              </w:rPr>
              <w:t>Se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z w:val="20"/>
                <w:szCs w:val="20"/>
              </w:rPr>
              <w:t>î</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rup</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9"/>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f</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itiv 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ata</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l</w:t>
            </w:r>
          </w:p>
        </w:tc>
        <w:tc>
          <w:tcPr>
            <w:tcW w:w="2835" w:type="dxa"/>
            <w:gridSpan w:val="2"/>
            <w:tcBorders>
              <w:top w:val="single" w:sz="5" w:space="0" w:color="000000"/>
              <w:left w:val="single" w:sz="5" w:space="0" w:color="000000"/>
              <w:bottom w:val="single" w:sz="5" w:space="0" w:color="000000"/>
              <w:right w:val="single" w:sz="5" w:space="0" w:color="000000"/>
            </w:tcBorders>
          </w:tcPr>
          <w:p w14:paraId="402952C9" w14:textId="77777777" w:rsidR="006A5312" w:rsidRPr="00F70BF0" w:rsidRDefault="006A5312" w:rsidP="0017023E">
            <w:pPr>
              <w:spacing w:after="0" w:line="240" w:lineRule="auto"/>
              <w:ind w:left="102" w:right="184"/>
              <w:jc w:val="both"/>
              <w:rPr>
                <w:rFonts w:ascii="Calibri" w:eastAsia="Calibri" w:hAnsi="Calibri" w:cs="Arial"/>
                <w:sz w:val="20"/>
                <w:szCs w:val="20"/>
              </w:rPr>
            </w:pP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dm</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10"/>
                <w:sz w:val="20"/>
                <w:szCs w:val="20"/>
              </w:rPr>
              <w:t xml:space="preserve"> </w:t>
            </w:r>
            <w:r w:rsidRPr="00F70BF0">
              <w:rPr>
                <w:rFonts w:ascii="Times New Roman" w:eastAsia="Times New Roman" w:hAnsi="Times New Roman" w:cs="Times New Roman"/>
                <w:spacing w:val="1"/>
                <w:sz w:val="20"/>
                <w:szCs w:val="20"/>
              </w:rPr>
              <w:t>un</w:t>
            </w:r>
            <w:r w:rsidRPr="00F70BF0">
              <w:rPr>
                <w:rFonts w:ascii="Times New Roman" w:eastAsia="Times New Roman" w:hAnsi="Times New Roman" w:cs="Times New Roman"/>
                <w:sz w:val="20"/>
                <w:szCs w:val="20"/>
              </w:rPr>
              <w:t>ei</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z w:val="20"/>
                <w:szCs w:val="20"/>
              </w:rPr>
              <w:t>ze 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ițiale</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pr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dn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so</w:t>
            </w:r>
            <w:r w:rsidRPr="00F70BF0">
              <w:rPr>
                <w:rFonts w:ascii="Times New Roman" w:eastAsia="Times New Roman" w:hAnsi="Times New Roman" w:cs="Times New Roman"/>
                <w:sz w:val="20"/>
                <w:szCs w:val="20"/>
              </w:rPr>
              <w:t>n</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z w:val="20"/>
                <w:szCs w:val="20"/>
              </w:rPr>
              <w:t xml:space="preserve">1 </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â</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la 2</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pacing w:val="1"/>
                <w:sz w:val="20"/>
                <w:szCs w:val="20"/>
              </w:rPr>
              <w:t>mg</w:t>
            </w:r>
            <w:r w:rsidRPr="00F70BF0">
              <w:rPr>
                <w:rFonts w:ascii="Times New Roman" w:eastAsia="Times New Roman" w:hAnsi="Times New Roman" w:cs="Times New Roman"/>
                <w:sz w:val="20"/>
                <w:szCs w:val="20"/>
              </w:rPr>
              <w:t>/</w:t>
            </w:r>
            <w:r w:rsidRPr="00F70BF0">
              <w:rPr>
                <w:rFonts w:ascii="Times New Roman" w:eastAsia="Times New Roman" w:hAnsi="Times New Roman" w:cs="Times New Roman"/>
                <w:spacing w:val="1"/>
                <w:sz w:val="20"/>
                <w:szCs w:val="20"/>
              </w:rPr>
              <w:t>kg</w:t>
            </w:r>
            <w:r w:rsidRPr="00F70BF0">
              <w:rPr>
                <w:rFonts w:ascii="Times New Roman" w:eastAsia="Times New Roman" w:hAnsi="Times New Roman" w:cs="Times New Roman"/>
                <w:sz w:val="20"/>
                <w:szCs w:val="20"/>
              </w:rPr>
              <w:t>/zi</w:t>
            </w:r>
            <w:r w:rsidRPr="00F70BF0">
              <w:rPr>
                <w:rFonts w:ascii="Times New Roman" w:eastAsia="Times New Roman" w:hAnsi="Times New Roman" w:cs="Times New Roman"/>
                <w:spacing w:val="-7"/>
                <w:sz w:val="20"/>
                <w:szCs w:val="20"/>
              </w:rPr>
              <w:t xml:space="preserve"> </w:t>
            </w:r>
          </w:p>
        </w:tc>
      </w:tr>
      <w:tr w:rsidR="006A5312" w:rsidRPr="00F70BF0" w14:paraId="5EEE3F88" w14:textId="77777777" w:rsidTr="0017023E">
        <w:trPr>
          <w:trHeight w:hRule="exact" w:val="1705"/>
        </w:trPr>
        <w:tc>
          <w:tcPr>
            <w:tcW w:w="1701" w:type="dxa"/>
            <w:vMerge w:val="restart"/>
            <w:tcBorders>
              <w:top w:val="single" w:sz="5" w:space="0" w:color="000000"/>
              <w:left w:val="single" w:sz="5" w:space="0" w:color="000000"/>
              <w:right w:val="single" w:sz="5" w:space="0" w:color="000000"/>
            </w:tcBorders>
          </w:tcPr>
          <w:p w14:paraId="67AFA4F5" w14:textId="77777777" w:rsidR="006A5312" w:rsidRPr="00F70BF0" w:rsidRDefault="006A5312" w:rsidP="0017023E">
            <w:pPr>
              <w:spacing w:after="0" w:line="240" w:lineRule="auto"/>
              <w:rPr>
                <w:rFonts w:ascii="Calibri" w:eastAsia="Calibri" w:hAnsi="Calibri" w:cs="Arial"/>
                <w:sz w:val="20"/>
                <w:szCs w:val="20"/>
              </w:rPr>
            </w:pPr>
          </w:p>
          <w:p w14:paraId="58583FD1" w14:textId="77777777" w:rsidR="006A5312" w:rsidRPr="00F70BF0" w:rsidRDefault="006A5312" w:rsidP="0017023E">
            <w:pPr>
              <w:spacing w:after="0" w:line="240" w:lineRule="auto"/>
              <w:rPr>
                <w:rFonts w:ascii="Calibri" w:eastAsia="Calibri" w:hAnsi="Calibri" w:cs="Arial"/>
                <w:sz w:val="20"/>
                <w:szCs w:val="20"/>
              </w:rPr>
            </w:pPr>
          </w:p>
          <w:p w14:paraId="4C951595" w14:textId="77777777" w:rsidR="006A5312" w:rsidRPr="00F70BF0" w:rsidRDefault="006A5312" w:rsidP="0017023E">
            <w:pPr>
              <w:spacing w:after="0" w:line="240" w:lineRule="auto"/>
              <w:rPr>
                <w:rFonts w:ascii="Calibri" w:eastAsia="Calibri" w:hAnsi="Calibri" w:cs="Arial"/>
                <w:sz w:val="20"/>
                <w:szCs w:val="20"/>
              </w:rPr>
            </w:pPr>
          </w:p>
          <w:p w14:paraId="0E69DB1C" w14:textId="77777777" w:rsidR="006A5312" w:rsidRPr="00F70BF0" w:rsidRDefault="006A5312" w:rsidP="0017023E">
            <w:pPr>
              <w:spacing w:after="0" w:line="240" w:lineRule="auto"/>
              <w:rPr>
                <w:rFonts w:ascii="Calibri" w:eastAsia="Calibri" w:hAnsi="Calibri" w:cs="Arial"/>
                <w:sz w:val="20"/>
                <w:szCs w:val="20"/>
              </w:rPr>
            </w:pPr>
          </w:p>
          <w:p w14:paraId="0E077CD1" w14:textId="77777777" w:rsidR="006A5312" w:rsidRPr="00F70BF0" w:rsidRDefault="006A5312" w:rsidP="0017023E">
            <w:pPr>
              <w:spacing w:after="0" w:line="240" w:lineRule="auto"/>
              <w:rPr>
                <w:rFonts w:ascii="Calibri" w:eastAsia="Calibri" w:hAnsi="Calibri" w:cs="Arial"/>
                <w:sz w:val="20"/>
                <w:szCs w:val="20"/>
              </w:rPr>
            </w:pPr>
          </w:p>
          <w:p w14:paraId="504C27E1" w14:textId="77777777" w:rsidR="006A5312" w:rsidRPr="00F70BF0" w:rsidRDefault="006A5312" w:rsidP="0017023E">
            <w:pPr>
              <w:spacing w:after="0" w:line="240" w:lineRule="auto"/>
              <w:rPr>
                <w:rFonts w:ascii="Calibri" w:eastAsia="Calibri" w:hAnsi="Calibri" w:cs="Arial"/>
                <w:sz w:val="20"/>
                <w:szCs w:val="20"/>
              </w:rPr>
            </w:pPr>
          </w:p>
          <w:p w14:paraId="14A2C74C" w14:textId="77777777" w:rsidR="006A5312" w:rsidRPr="00F70BF0" w:rsidRDefault="006A5312" w:rsidP="0017023E">
            <w:pPr>
              <w:spacing w:after="0" w:line="240" w:lineRule="auto"/>
              <w:rPr>
                <w:rFonts w:ascii="Calibri" w:eastAsia="Calibri" w:hAnsi="Calibri" w:cs="Arial"/>
                <w:sz w:val="20"/>
                <w:szCs w:val="20"/>
              </w:rPr>
            </w:pPr>
          </w:p>
          <w:p w14:paraId="43C458F2" w14:textId="77777777" w:rsidR="006A5312" w:rsidRPr="00F70BF0" w:rsidRDefault="006A5312" w:rsidP="0017023E">
            <w:pPr>
              <w:spacing w:after="0" w:line="240" w:lineRule="auto"/>
              <w:ind w:left="102" w:right="277"/>
              <w:rPr>
                <w:rFonts w:ascii="Calibri" w:eastAsia="Calibri" w:hAnsi="Calibri" w:cs="Arial"/>
                <w:sz w:val="20"/>
                <w:szCs w:val="20"/>
              </w:rPr>
            </w:pP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eacție</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dv</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c</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ta</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 xml:space="preserve">ată </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iată</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mu</w:t>
            </w:r>
            <w:r w:rsidRPr="00F70BF0">
              <w:rPr>
                <w:rFonts w:ascii="Times New Roman" w:eastAsia="Times New Roman" w:hAnsi="Times New Roman" w:cs="Times New Roman"/>
                <w:sz w:val="20"/>
                <w:szCs w:val="20"/>
              </w:rPr>
              <w:t>n</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z w:val="20"/>
                <w:szCs w:val="20"/>
              </w:rPr>
              <w:t xml:space="preserve">alte </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eacții</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dv</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iate i</w:t>
            </w:r>
            <w:r w:rsidRPr="00F70BF0">
              <w:rPr>
                <w:rFonts w:ascii="Times New Roman" w:eastAsia="Times New Roman" w:hAnsi="Times New Roman" w:cs="Times New Roman"/>
                <w:spacing w:val="1"/>
                <w:sz w:val="20"/>
                <w:szCs w:val="20"/>
              </w:rPr>
              <w:t>mu</w:t>
            </w:r>
            <w:r w:rsidRPr="00F70BF0">
              <w:rPr>
                <w:rFonts w:ascii="Times New Roman" w:eastAsia="Times New Roman" w:hAnsi="Times New Roman" w:cs="Times New Roman"/>
                <w:sz w:val="20"/>
                <w:szCs w:val="20"/>
              </w:rPr>
              <w:t>n</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z w:val="20"/>
                <w:szCs w:val="20"/>
              </w:rPr>
              <w:t xml:space="preserve">la </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acie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ți</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z w:val="20"/>
                <w:szCs w:val="20"/>
              </w:rPr>
              <w:t>c</w:t>
            </w:r>
            <w:r w:rsidRPr="00F70BF0">
              <w:rPr>
                <w:rFonts w:ascii="Times New Roman" w:eastAsia="Times New Roman" w:hAnsi="Times New Roman" w:cs="Times New Roman"/>
                <w:spacing w:val="-2"/>
                <w:sz w:val="20"/>
                <w:szCs w:val="20"/>
              </w:rPr>
              <w:t>ă</w:t>
            </w:r>
            <w:r w:rsidRPr="00F70BF0">
              <w:rPr>
                <w:rFonts w:ascii="Times New Roman" w:eastAsia="Times New Roman" w:hAnsi="Times New Roman" w:cs="Times New Roman"/>
                <w:spacing w:val="1"/>
                <w:sz w:val="20"/>
                <w:szCs w:val="20"/>
              </w:rPr>
              <w:t>ror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z w:val="20"/>
                <w:szCs w:val="20"/>
              </w:rPr>
              <w:t xml:space="preserve">li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pacing w:val="1"/>
                <w:sz w:val="20"/>
                <w:szCs w:val="20"/>
              </w:rPr>
              <w:t>-</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dm</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at</w:t>
            </w:r>
            <w:r w:rsidRPr="00F70BF0">
              <w:rPr>
                <w:rFonts w:ascii="Times New Roman" w:eastAsia="Times New Roman" w:hAnsi="Times New Roman" w:cs="Times New Roman"/>
                <w:spacing w:val="-9"/>
                <w:sz w:val="20"/>
                <w:szCs w:val="20"/>
              </w:rPr>
              <w:t xml:space="preserve"> </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z w:val="20"/>
                <w:szCs w:val="20"/>
              </w:rPr>
              <w:t>r i</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elali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ib</w:t>
            </w:r>
          </w:p>
        </w:tc>
        <w:tc>
          <w:tcPr>
            <w:tcW w:w="3119" w:type="dxa"/>
            <w:vMerge w:val="restart"/>
            <w:tcBorders>
              <w:top w:val="single" w:sz="5" w:space="0" w:color="000000"/>
              <w:left w:val="single" w:sz="5" w:space="0" w:color="000000"/>
              <w:right w:val="single" w:sz="5" w:space="0" w:color="000000"/>
            </w:tcBorders>
          </w:tcPr>
          <w:p w14:paraId="5E950771" w14:textId="77777777" w:rsidR="006A5312" w:rsidRPr="00F70BF0" w:rsidRDefault="006A5312" w:rsidP="0017023E">
            <w:pPr>
              <w:spacing w:after="0" w:line="240" w:lineRule="auto"/>
              <w:rPr>
                <w:rFonts w:ascii="Calibri" w:eastAsia="Calibri" w:hAnsi="Calibri" w:cs="Arial"/>
                <w:sz w:val="20"/>
                <w:szCs w:val="20"/>
              </w:rPr>
            </w:pPr>
          </w:p>
          <w:p w14:paraId="164B577D" w14:textId="77777777" w:rsidR="006A5312" w:rsidRPr="00F70BF0" w:rsidRDefault="006A5312" w:rsidP="0017023E">
            <w:pPr>
              <w:spacing w:after="0" w:line="240" w:lineRule="auto"/>
              <w:rPr>
                <w:rFonts w:ascii="Calibri" w:eastAsia="Calibri" w:hAnsi="Calibri" w:cs="Arial"/>
                <w:sz w:val="20"/>
                <w:szCs w:val="20"/>
              </w:rPr>
            </w:pPr>
          </w:p>
          <w:p w14:paraId="63681D4A" w14:textId="77777777" w:rsidR="006A5312" w:rsidRPr="00F70BF0" w:rsidRDefault="006A5312" w:rsidP="0017023E">
            <w:pPr>
              <w:spacing w:after="0" w:line="240" w:lineRule="auto"/>
              <w:rPr>
                <w:rFonts w:ascii="Calibri" w:eastAsia="Calibri" w:hAnsi="Calibri" w:cs="Arial"/>
                <w:sz w:val="20"/>
                <w:szCs w:val="20"/>
              </w:rPr>
            </w:pPr>
          </w:p>
          <w:p w14:paraId="2C3899A5" w14:textId="77777777" w:rsidR="006A5312" w:rsidRPr="00F70BF0" w:rsidRDefault="006A5312" w:rsidP="0017023E">
            <w:pPr>
              <w:spacing w:after="0" w:line="240" w:lineRule="auto"/>
              <w:rPr>
                <w:rFonts w:ascii="Calibri" w:eastAsia="Calibri" w:hAnsi="Calibri" w:cs="Arial"/>
                <w:sz w:val="20"/>
                <w:szCs w:val="20"/>
              </w:rPr>
            </w:pPr>
          </w:p>
          <w:p w14:paraId="126B08CA" w14:textId="77777777" w:rsidR="006A5312" w:rsidRPr="00F70BF0" w:rsidRDefault="006A5312" w:rsidP="0017023E">
            <w:pPr>
              <w:spacing w:after="0" w:line="240" w:lineRule="auto"/>
              <w:rPr>
                <w:rFonts w:ascii="Calibri" w:eastAsia="Calibri" w:hAnsi="Calibri" w:cs="Arial"/>
                <w:sz w:val="20"/>
                <w:szCs w:val="20"/>
              </w:rPr>
            </w:pPr>
          </w:p>
          <w:p w14:paraId="2F3CE98D" w14:textId="77777777" w:rsidR="006A5312" w:rsidRPr="00F70BF0" w:rsidRDefault="006A5312" w:rsidP="0017023E">
            <w:pPr>
              <w:spacing w:after="0" w:line="240" w:lineRule="auto"/>
              <w:rPr>
                <w:rFonts w:ascii="Calibri" w:eastAsia="Calibri" w:hAnsi="Calibri" w:cs="Arial"/>
                <w:sz w:val="20"/>
                <w:szCs w:val="20"/>
              </w:rPr>
            </w:pPr>
          </w:p>
          <w:p w14:paraId="4ED89A97"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z w:val="20"/>
                <w:szCs w:val="20"/>
              </w:rPr>
              <w:t>G</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z w:val="20"/>
                <w:szCs w:val="20"/>
              </w:rPr>
              <w:t>2</w:t>
            </w:r>
          </w:p>
        </w:tc>
        <w:tc>
          <w:tcPr>
            <w:tcW w:w="2268" w:type="dxa"/>
            <w:tcBorders>
              <w:top w:val="single" w:sz="5" w:space="0" w:color="000000"/>
              <w:left w:val="single" w:sz="5" w:space="0" w:color="000000"/>
              <w:bottom w:val="single" w:sz="5" w:space="0" w:color="000000"/>
              <w:right w:val="single" w:sz="5" w:space="0" w:color="000000"/>
            </w:tcBorders>
          </w:tcPr>
          <w:p w14:paraId="66AF80EC" w14:textId="77777777" w:rsidR="006A5312" w:rsidRPr="00F70BF0" w:rsidRDefault="006A5312" w:rsidP="0017023E">
            <w:pPr>
              <w:spacing w:after="0" w:line="240" w:lineRule="auto"/>
              <w:rPr>
                <w:rFonts w:ascii="Calibri" w:eastAsia="Calibri" w:hAnsi="Calibri" w:cs="Arial"/>
                <w:sz w:val="20"/>
                <w:szCs w:val="20"/>
              </w:rPr>
            </w:pPr>
          </w:p>
          <w:p w14:paraId="75F1D76A" w14:textId="77777777" w:rsidR="006A5312" w:rsidRPr="00F70BF0" w:rsidRDefault="006A5312" w:rsidP="0017023E">
            <w:pPr>
              <w:spacing w:after="0" w:line="240" w:lineRule="auto"/>
              <w:rPr>
                <w:rFonts w:ascii="Calibri" w:eastAsia="Calibri" w:hAnsi="Calibri" w:cs="Arial"/>
                <w:sz w:val="20"/>
                <w:szCs w:val="20"/>
              </w:rPr>
            </w:pPr>
          </w:p>
          <w:p w14:paraId="59E1FD1C" w14:textId="77777777" w:rsidR="006A5312" w:rsidRPr="00F70BF0" w:rsidRDefault="006A5312" w:rsidP="0017023E">
            <w:pPr>
              <w:spacing w:after="0" w:line="240" w:lineRule="auto"/>
              <w:ind w:right="87"/>
              <w:rPr>
                <w:rFonts w:ascii="Calibri" w:eastAsia="Calibri" w:hAnsi="Calibri" w:cs="Arial"/>
                <w:sz w:val="20"/>
                <w:szCs w:val="20"/>
              </w:rPr>
            </w:pPr>
            <w:r w:rsidRPr="00F70BF0">
              <w:rPr>
                <w:rFonts w:ascii="Times New Roman" w:eastAsia="Times New Roman" w:hAnsi="Times New Roman" w:cs="Times New Roman"/>
                <w:sz w:val="20"/>
                <w:szCs w:val="20"/>
              </w:rPr>
              <w:t>Se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opr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ș</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1"/>
                <w:sz w:val="20"/>
                <w:szCs w:val="20"/>
              </w:rPr>
              <w:t>mpor</w:t>
            </w:r>
            <w:r w:rsidRPr="00F70BF0">
              <w:rPr>
                <w:rFonts w:ascii="Times New Roman" w:eastAsia="Times New Roman" w:hAnsi="Times New Roman" w:cs="Times New Roman"/>
                <w:spacing w:val="-2"/>
                <w:sz w:val="20"/>
                <w:szCs w:val="20"/>
              </w:rPr>
              <w:t>a</w:t>
            </w:r>
            <w:r w:rsidRPr="00F70BF0">
              <w:rPr>
                <w:rFonts w:ascii="Times New Roman" w:eastAsia="Times New Roman" w:hAnsi="Times New Roman" w:cs="Times New Roman"/>
                <w:sz w:val="20"/>
                <w:szCs w:val="20"/>
              </w:rPr>
              <w:t>r a</w:t>
            </w:r>
            <w:r w:rsidRPr="00F70BF0">
              <w:rPr>
                <w:rFonts w:ascii="Times New Roman" w:eastAsia="Times New Roman" w:hAnsi="Times New Roman" w:cs="Times New Roman"/>
                <w:spacing w:val="1"/>
                <w:sz w:val="20"/>
                <w:szCs w:val="20"/>
              </w:rPr>
              <w:t>dm</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10"/>
                <w:sz w:val="20"/>
                <w:szCs w:val="20"/>
              </w:rPr>
              <w:t xml:space="preserve"> </w:t>
            </w:r>
          </w:p>
        </w:tc>
        <w:tc>
          <w:tcPr>
            <w:tcW w:w="2835" w:type="dxa"/>
            <w:gridSpan w:val="2"/>
            <w:tcBorders>
              <w:top w:val="single" w:sz="5" w:space="0" w:color="000000"/>
              <w:left w:val="single" w:sz="5" w:space="0" w:color="000000"/>
              <w:bottom w:val="single" w:sz="5" w:space="0" w:color="000000"/>
              <w:right w:val="single" w:sz="5" w:space="0" w:color="000000"/>
            </w:tcBorders>
          </w:tcPr>
          <w:p w14:paraId="4DB801E6" w14:textId="77777777" w:rsidR="006A5312" w:rsidRPr="00F70BF0" w:rsidRDefault="006A5312" w:rsidP="0017023E">
            <w:pPr>
              <w:spacing w:after="0" w:line="240" w:lineRule="auto"/>
              <w:ind w:left="102" w:right="293"/>
              <w:rPr>
                <w:rFonts w:ascii="Calibri" w:eastAsia="Calibri" w:hAnsi="Calibri" w:cs="Arial"/>
                <w:sz w:val="20"/>
                <w:szCs w:val="20"/>
              </w:rPr>
            </w:pPr>
            <w:r w:rsidRPr="00F70BF0">
              <w:rPr>
                <w:rFonts w:ascii="Times New Roman" w:eastAsia="Times New Roman" w:hAnsi="Times New Roman" w:cs="Times New Roman"/>
                <w:sz w:val="20"/>
                <w:szCs w:val="20"/>
              </w:rPr>
              <w:t>Se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ițiază</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iat 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ata</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9"/>
                <w:sz w:val="20"/>
                <w:szCs w:val="20"/>
              </w:rPr>
              <w:t xml:space="preserve"> </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cl</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z</w:t>
            </w:r>
            <w:r w:rsidRPr="00F70BF0">
              <w:rPr>
                <w:rFonts w:ascii="Times New Roman" w:eastAsia="Times New Roman" w:hAnsi="Times New Roman" w:cs="Times New Roman"/>
                <w:spacing w:val="-2"/>
                <w:sz w:val="20"/>
                <w:szCs w:val="20"/>
              </w:rPr>
              <w:t>â</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d a</w:t>
            </w:r>
            <w:r w:rsidRPr="00F70BF0">
              <w:rPr>
                <w:rFonts w:ascii="Times New Roman" w:eastAsia="Times New Roman" w:hAnsi="Times New Roman" w:cs="Times New Roman"/>
                <w:spacing w:val="1"/>
                <w:sz w:val="20"/>
                <w:szCs w:val="20"/>
              </w:rPr>
              <w:t>dm</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10"/>
                <w:sz w:val="20"/>
                <w:szCs w:val="20"/>
              </w:rPr>
              <w:t xml:space="preserve"> </w:t>
            </w:r>
            <w:r w:rsidRPr="00F70BF0">
              <w:rPr>
                <w:rFonts w:ascii="Times New Roman" w:eastAsia="Times New Roman" w:hAnsi="Times New Roman" w:cs="Times New Roman"/>
                <w:spacing w:val="1"/>
                <w:sz w:val="20"/>
                <w:szCs w:val="20"/>
              </w:rPr>
              <w:t>un</w:t>
            </w:r>
            <w:r w:rsidRPr="00F70BF0">
              <w:rPr>
                <w:rFonts w:ascii="Times New Roman" w:eastAsia="Times New Roman" w:hAnsi="Times New Roman" w:cs="Times New Roman"/>
                <w:sz w:val="20"/>
                <w:szCs w:val="20"/>
              </w:rPr>
              <w:t>ei</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do</w:t>
            </w:r>
            <w:r w:rsidRPr="00F70BF0">
              <w:rPr>
                <w:rFonts w:ascii="Times New Roman" w:eastAsia="Times New Roman" w:hAnsi="Times New Roman" w:cs="Times New Roman"/>
                <w:sz w:val="20"/>
                <w:szCs w:val="20"/>
              </w:rPr>
              <w:t>ze 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ițiale</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pr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dn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so</w:t>
            </w:r>
            <w:r w:rsidRPr="00F70BF0">
              <w:rPr>
                <w:rFonts w:ascii="Times New Roman" w:eastAsia="Times New Roman" w:hAnsi="Times New Roman" w:cs="Times New Roman"/>
                <w:sz w:val="20"/>
                <w:szCs w:val="20"/>
              </w:rPr>
              <w:t>n</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de</w:t>
            </w:r>
          </w:p>
          <w:p w14:paraId="272DAF85" w14:textId="77777777" w:rsidR="006A5312" w:rsidRPr="00F70BF0" w:rsidRDefault="006A5312" w:rsidP="0017023E">
            <w:pPr>
              <w:spacing w:after="0" w:line="240" w:lineRule="auto"/>
              <w:ind w:left="102" w:right="256"/>
              <w:rPr>
                <w:rFonts w:ascii="Calibri" w:eastAsia="Calibri" w:hAnsi="Calibri" w:cs="Arial"/>
                <w:sz w:val="20"/>
                <w:szCs w:val="20"/>
              </w:rPr>
            </w:pPr>
            <w:r w:rsidRPr="00F70BF0">
              <w:rPr>
                <w:rFonts w:ascii="Times New Roman" w:eastAsia="Times New Roman" w:hAnsi="Times New Roman" w:cs="Times New Roman"/>
                <w:sz w:val="20"/>
                <w:szCs w:val="20"/>
              </w:rPr>
              <w:t>1</w:t>
            </w:r>
            <w:r w:rsidRPr="00F70BF0">
              <w:rPr>
                <w:rFonts w:ascii="Times New Roman" w:eastAsia="Times New Roman" w:hAnsi="Times New Roman" w:cs="Times New Roman"/>
                <w:spacing w:val="1"/>
                <w:sz w:val="20"/>
                <w:szCs w:val="20"/>
              </w:rPr>
              <w:t xml:space="preserve"> p</w:t>
            </w:r>
            <w:r w:rsidRPr="00F70BF0">
              <w:rPr>
                <w:rFonts w:ascii="Times New Roman" w:eastAsia="Times New Roman" w:hAnsi="Times New Roman" w:cs="Times New Roman"/>
                <w:sz w:val="20"/>
                <w:szCs w:val="20"/>
              </w:rPr>
              <w:t>â</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la</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2</w:t>
            </w:r>
            <w:r w:rsidRPr="00F70BF0">
              <w:rPr>
                <w:rFonts w:ascii="Times New Roman" w:eastAsia="Times New Roman" w:hAnsi="Times New Roman" w:cs="Times New Roman"/>
                <w:spacing w:val="1"/>
                <w:sz w:val="20"/>
                <w:szCs w:val="20"/>
              </w:rPr>
              <w:t xml:space="preserve"> mg</w:t>
            </w:r>
            <w:r w:rsidRPr="00F70BF0">
              <w:rPr>
                <w:rFonts w:ascii="Times New Roman" w:eastAsia="Times New Roman" w:hAnsi="Times New Roman" w:cs="Times New Roman"/>
                <w:spacing w:val="-3"/>
                <w:sz w:val="20"/>
                <w:szCs w:val="20"/>
              </w:rPr>
              <w:t>/</w:t>
            </w:r>
            <w:r w:rsidRPr="00F70BF0">
              <w:rPr>
                <w:rFonts w:ascii="Times New Roman" w:eastAsia="Times New Roman" w:hAnsi="Times New Roman" w:cs="Times New Roman"/>
                <w:spacing w:val="1"/>
                <w:sz w:val="20"/>
                <w:szCs w:val="20"/>
              </w:rPr>
              <w:t>kg</w:t>
            </w:r>
            <w:r w:rsidRPr="00F70BF0">
              <w:rPr>
                <w:rFonts w:ascii="Times New Roman" w:eastAsia="Times New Roman" w:hAnsi="Times New Roman" w:cs="Times New Roman"/>
                <w:sz w:val="20"/>
                <w:szCs w:val="20"/>
              </w:rPr>
              <w:t>/zi</w:t>
            </w:r>
            <w:r w:rsidRPr="00F70BF0">
              <w:rPr>
                <w:rFonts w:ascii="Times New Roman" w:eastAsia="Times New Roman" w:hAnsi="Times New Roman" w:cs="Times New Roman"/>
                <w:spacing w:val="-7"/>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 ec</w:t>
            </w:r>
            <w:r w:rsidRPr="00F70BF0">
              <w:rPr>
                <w:rFonts w:ascii="Times New Roman" w:eastAsia="Times New Roman" w:hAnsi="Times New Roman" w:cs="Times New Roman"/>
                <w:spacing w:val="1"/>
                <w:sz w:val="20"/>
                <w:szCs w:val="20"/>
              </w:rPr>
              <w:t>h</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v</w:t>
            </w:r>
            <w:r w:rsidRPr="00F70BF0">
              <w:rPr>
                <w:rFonts w:ascii="Times New Roman" w:eastAsia="Times New Roman" w:hAnsi="Times New Roman" w:cs="Times New Roman"/>
                <w:sz w:val="20"/>
                <w:szCs w:val="20"/>
              </w:rPr>
              <w:t>ale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8"/>
                <w:sz w:val="20"/>
                <w:szCs w:val="20"/>
              </w:rPr>
              <w:t xml:space="preserve"> </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pacing w:val="-2"/>
                <w:sz w:val="20"/>
                <w:szCs w:val="20"/>
              </w:rPr>
              <w:t>r</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ată</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p>
          <w:p w14:paraId="1EB3486D"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că</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do</w:t>
            </w:r>
            <w:r w:rsidRPr="00F70BF0">
              <w:rPr>
                <w:rFonts w:ascii="Times New Roman" w:eastAsia="Times New Roman" w:hAnsi="Times New Roman" w:cs="Times New Roman"/>
                <w:sz w:val="20"/>
                <w:szCs w:val="20"/>
              </w:rPr>
              <w:t>zei</w:t>
            </w:r>
          </w:p>
        </w:tc>
      </w:tr>
      <w:tr w:rsidR="006A5312" w:rsidRPr="00F70BF0" w14:paraId="69B1222A" w14:textId="77777777" w:rsidTr="0017023E">
        <w:trPr>
          <w:trHeight w:hRule="exact" w:val="978"/>
        </w:trPr>
        <w:tc>
          <w:tcPr>
            <w:tcW w:w="1701" w:type="dxa"/>
            <w:vMerge/>
            <w:tcBorders>
              <w:left w:val="single" w:sz="5" w:space="0" w:color="000000"/>
              <w:right w:val="single" w:sz="5" w:space="0" w:color="000000"/>
            </w:tcBorders>
          </w:tcPr>
          <w:p w14:paraId="75083E9D" w14:textId="77777777" w:rsidR="006A5312" w:rsidRPr="00F70BF0" w:rsidRDefault="006A5312" w:rsidP="0017023E">
            <w:pPr>
              <w:spacing w:after="0" w:line="240" w:lineRule="auto"/>
              <w:rPr>
                <w:rFonts w:ascii="Calibri" w:eastAsia="Calibri" w:hAnsi="Calibri" w:cs="Arial"/>
                <w:sz w:val="20"/>
                <w:szCs w:val="20"/>
              </w:rPr>
            </w:pPr>
          </w:p>
        </w:tc>
        <w:tc>
          <w:tcPr>
            <w:tcW w:w="3119" w:type="dxa"/>
            <w:vMerge/>
            <w:tcBorders>
              <w:left w:val="single" w:sz="5" w:space="0" w:color="000000"/>
              <w:bottom w:val="single" w:sz="5" w:space="0" w:color="000000"/>
              <w:right w:val="single" w:sz="5" w:space="0" w:color="000000"/>
            </w:tcBorders>
          </w:tcPr>
          <w:p w14:paraId="5856F0B0" w14:textId="77777777" w:rsidR="006A5312" w:rsidRPr="00F70BF0" w:rsidRDefault="006A5312" w:rsidP="0017023E">
            <w:pPr>
              <w:spacing w:after="0" w:line="240" w:lineRule="auto"/>
              <w:rPr>
                <w:rFonts w:ascii="Calibri" w:eastAsia="Calibri" w:hAnsi="Calibri" w:cs="Arial"/>
                <w:sz w:val="20"/>
                <w:szCs w:val="20"/>
              </w:rPr>
            </w:pPr>
          </w:p>
        </w:tc>
        <w:tc>
          <w:tcPr>
            <w:tcW w:w="5103" w:type="dxa"/>
            <w:gridSpan w:val="3"/>
            <w:tcBorders>
              <w:top w:val="single" w:sz="5" w:space="0" w:color="000000"/>
              <w:left w:val="single" w:sz="5" w:space="0" w:color="000000"/>
              <w:bottom w:val="single" w:sz="5" w:space="0" w:color="000000"/>
              <w:right w:val="single" w:sz="5" w:space="0" w:color="000000"/>
            </w:tcBorders>
          </w:tcPr>
          <w:p w14:paraId="1A5C8042" w14:textId="77777777" w:rsidR="006A5312" w:rsidRPr="00F70BF0" w:rsidRDefault="006A5312" w:rsidP="0017023E">
            <w:pPr>
              <w:spacing w:after="0" w:line="240" w:lineRule="auto"/>
              <w:ind w:right="130"/>
              <w:jc w:val="both"/>
              <w:rPr>
                <w:rFonts w:ascii="Calibri" w:eastAsia="Calibri" w:hAnsi="Calibri" w:cs="Arial"/>
                <w:sz w:val="20"/>
                <w:szCs w:val="20"/>
              </w:rPr>
            </w:pPr>
            <w:r w:rsidRPr="00F70BF0">
              <w:rPr>
                <w:rFonts w:ascii="Times New Roman" w:eastAsia="Times New Roman" w:hAnsi="Times New Roman" w:cs="Times New Roman"/>
                <w:sz w:val="20"/>
                <w:szCs w:val="20"/>
              </w:rPr>
              <w:t>Se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eia</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dm</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11"/>
                <w:sz w:val="20"/>
                <w:szCs w:val="20"/>
              </w:rPr>
              <w:t xml:space="preserve"> </w:t>
            </w:r>
            <w:r w:rsidRPr="00F70BF0">
              <w:rPr>
                <w:rFonts w:ascii="Times New Roman" w:eastAsia="Times New Roman" w:hAnsi="Times New Roman" w:cs="Times New Roman"/>
                <w:spacing w:val="-8"/>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acă</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eacția</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z w:val="20"/>
                <w:szCs w:val="20"/>
              </w:rPr>
              <w:t>c</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ta</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 xml:space="preserve">ată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z w:val="20"/>
                <w:szCs w:val="20"/>
              </w:rPr>
              <w:t>alte</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eacții</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dv</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ia</w:t>
            </w:r>
            <w:r w:rsidRPr="00F70BF0">
              <w:rPr>
                <w:rFonts w:ascii="Times New Roman" w:eastAsia="Times New Roman" w:hAnsi="Times New Roman" w:cs="Times New Roman"/>
                <w:spacing w:val="-3"/>
                <w:sz w:val="20"/>
                <w:szCs w:val="20"/>
              </w:rPr>
              <w:t>t</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mu</w:t>
            </w:r>
            <w:r w:rsidRPr="00F70BF0">
              <w:rPr>
                <w:rFonts w:ascii="Times New Roman" w:eastAsia="Times New Roman" w:hAnsi="Times New Roman" w:cs="Times New Roman"/>
                <w:sz w:val="20"/>
                <w:szCs w:val="20"/>
              </w:rPr>
              <w:t>n</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eli</w:t>
            </w:r>
            <w:r w:rsidRPr="00F70BF0">
              <w:rPr>
                <w:rFonts w:ascii="Times New Roman" w:eastAsia="Times New Roman" w:hAnsi="Times New Roman" w:cs="Times New Roman"/>
                <w:spacing w:val="1"/>
                <w:sz w:val="20"/>
                <w:szCs w:val="20"/>
              </w:rPr>
              <w:t>or</w:t>
            </w:r>
            <w:r w:rsidRPr="00F70BF0">
              <w:rPr>
                <w:rFonts w:ascii="Times New Roman" w:eastAsia="Times New Roman" w:hAnsi="Times New Roman" w:cs="Times New Roman"/>
                <w:sz w:val="20"/>
                <w:szCs w:val="20"/>
              </w:rPr>
              <w:t>ează</w:t>
            </w:r>
            <w:r w:rsidRPr="00F70BF0">
              <w:rPr>
                <w:rFonts w:ascii="Times New Roman" w:eastAsia="Times New Roman" w:hAnsi="Times New Roman" w:cs="Times New Roman"/>
                <w:spacing w:val="-9"/>
                <w:sz w:val="20"/>
                <w:szCs w:val="20"/>
              </w:rPr>
              <w:t xml:space="preserve"> </w:t>
            </w:r>
            <w:r w:rsidRPr="00F70BF0">
              <w:rPr>
                <w:rFonts w:ascii="Times New Roman" w:eastAsia="Times New Roman" w:hAnsi="Times New Roman" w:cs="Times New Roman"/>
                <w:spacing w:val="-1"/>
                <w:sz w:val="20"/>
                <w:szCs w:val="20"/>
              </w:rPr>
              <w:t>ș</w:t>
            </w:r>
            <w:r w:rsidRPr="00F70BF0">
              <w:rPr>
                <w:rFonts w:ascii="Times New Roman" w:eastAsia="Times New Roman" w:hAnsi="Times New Roman" w:cs="Times New Roman"/>
                <w:sz w:val="20"/>
                <w:szCs w:val="20"/>
              </w:rPr>
              <w:t xml:space="preserve">i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țin</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z w:val="20"/>
                <w:szCs w:val="20"/>
              </w:rPr>
              <w:t xml:space="preserve">la </w:t>
            </w:r>
            <w:r w:rsidRPr="00F70BF0">
              <w:rPr>
                <w:rFonts w:ascii="Times New Roman" w:eastAsia="Times New Roman" w:hAnsi="Times New Roman" w:cs="Times New Roman"/>
                <w:spacing w:val="1"/>
                <w:sz w:val="20"/>
                <w:szCs w:val="20"/>
              </w:rPr>
              <w:t>gr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0</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â</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la 1</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pacing w:val="1"/>
                <w:sz w:val="20"/>
                <w:szCs w:val="20"/>
              </w:rPr>
              <w:t>dup</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că</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pacing w:val="-2"/>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do</w:t>
            </w:r>
            <w:r w:rsidRPr="00F70BF0">
              <w:rPr>
                <w:rFonts w:ascii="Times New Roman" w:eastAsia="Times New Roman" w:hAnsi="Times New Roman" w:cs="Times New Roman"/>
                <w:sz w:val="20"/>
                <w:szCs w:val="20"/>
              </w:rPr>
              <w:t>zei</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 c</w:t>
            </w:r>
            <w:r w:rsidRPr="00F70BF0">
              <w:rPr>
                <w:rFonts w:ascii="Times New Roman" w:eastAsia="Times New Roman" w:hAnsi="Times New Roman" w:cs="Times New Roman"/>
                <w:spacing w:val="1"/>
                <w:sz w:val="20"/>
                <w:szCs w:val="20"/>
              </w:rPr>
              <w:t>or</w:t>
            </w:r>
            <w:r w:rsidRPr="00F70BF0">
              <w:rPr>
                <w:rFonts w:ascii="Times New Roman" w:eastAsia="Times New Roman" w:hAnsi="Times New Roman" w:cs="Times New Roman"/>
                <w:sz w:val="20"/>
                <w:szCs w:val="20"/>
              </w:rPr>
              <w:t>tic</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1"/>
                <w:sz w:val="20"/>
                <w:szCs w:val="20"/>
              </w:rPr>
              <w:t>ro</w:t>
            </w:r>
            <w:r w:rsidRPr="00F70BF0">
              <w:rPr>
                <w:rFonts w:ascii="Times New Roman" w:eastAsia="Times New Roman" w:hAnsi="Times New Roman" w:cs="Times New Roman"/>
                <w:sz w:val="20"/>
                <w:szCs w:val="20"/>
              </w:rPr>
              <w:t>id</w:t>
            </w:r>
            <w:r w:rsidRPr="00F70BF0">
              <w:rPr>
                <w:rFonts w:ascii="Times New Roman" w:eastAsia="Times New Roman" w:hAnsi="Times New Roman" w:cs="Times New Roman"/>
                <w:spacing w:val="-9"/>
                <w:sz w:val="20"/>
                <w:szCs w:val="20"/>
              </w:rPr>
              <w:t xml:space="preserve"> </w:t>
            </w:r>
            <w:r w:rsidRPr="00F70BF0">
              <w:rPr>
                <w:rFonts w:ascii="Times New Roman" w:eastAsia="Times New Roman" w:hAnsi="Times New Roman" w:cs="Times New Roman"/>
                <w:sz w:val="20"/>
                <w:szCs w:val="20"/>
              </w:rPr>
              <w:t xml:space="preserve">la </w:t>
            </w:r>
            <w:r w:rsidRPr="00F70BF0">
              <w:rPr>
                <w:rFonts w:ascii="Times New Roman" w:eastAsia="Times New Roman" w:hAnsi="Times New Roman" w:cs="Times New Roman"/>
                <w:spacing w:val="-1"/>
                <w:sz w:val="20"/>
                <w:szCs w:val="20"/>
              </w:rPr>
              <w:t>≤</w:t>
            </w:r>
            <w:r w:rsidRPr="00F70BF0">
              <w:rPr>
                <w:rFonts w:ascii="Times New Roman" w:eastAsia="Times New Roman" w:hAnsi="Times New Roman" w:cs="Times New Roman"/>
                <w:spacing w:val="1"/>
                <w:sz w:val="20"/>
                <w:szCs w:val="20"/>
              </w:rPr>
              <w:t>1</w:t>
            </w:r>
            <w:r w:rsidRPr="00F70BF0">
              <w:rPr>
                <w:rFonts w:ascii="Times New Roman" w:eastAsia="Times New Roman" w:hAnsi="Times New Roman" w:cs="Times New Roman"/>
                <w:sz w:val="20"/>
                <w:szCs w:val="20"/>
              </w:rPr>
              <w:t>0</w:t>
            </w:r>
            <w:r w:rsidRPr="00F70BF0">
              <w:rPr>
                <w:rFonts w:ascii="Times New Roman" w:eastAsia="Times New Roman" w:hAnsi="Times New Roman" w:cs="Times New Roman"/>
                <w:spacing w:val="-1"/>
                <w:sz w:val="20"/>
                <w:szCs w:val="20"/>
              </w:rPr>
              <w:t xml:space="preserve"> m</w:t>
            </w:r>
            <w:r w:rsidRPr="00F70BF0">
              <w:rPr>
                <w:rFonts w:ascii="Times New Roman" w:eastAsia="Times New Roman" w:hAnsi="Times New Roman" w:cs="Times New Roman"/>
                <w:spacing w:val="1"/>
                <w:sz w:val="20"/>
                <w:szCs w:val="20"/>
              </w:rPr>
              <w:t>g</w:t>
            </w:r>
            <w:r w:rsidRPr="00F70BF0">
              <w:rPr>
                <w:rFonts w:ascii="Times New Roman" w:eastAsia="Times New Roman" w:hAnsi="Times New Roman" w:cs="Times New Roman"/>
                <w:sz w:val="20"/>
                <w:szCs w:val="20"/>
              </w:rPr>
              <w:t>/zi</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pacing w:val="-2"/>
                <w:sz w:val="20"/>
                <w:szCs w:val="20"/>
              </w:rPr>
              <w:t>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dn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z w:val="20"/>
                <w:szCs w:val="20"/>
              </w:rPr>
              <w:t>n</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z w:val="20"/>
                <w:szCs w:val="20"/>
              </w:rPr>
              <w:t>ec</w:t>
            </w:r>
            <w:r w:rsidRPr="00F70BF0">
              <w:rPr>
                <w:rFonts w:ascii="Times New Roman" w:eastAsia="Times New Roman" w:hAnsi="Times New Roman" w:cs="Times New Roman"/>
                <w:spacing w:val="1"/>
                <w:sz w:val="20"/>
                <w:szCs w:val="20"/>
              </w:rPr>
              <w:t>h</w:t>
            </w:r>
            <w:r w:rsidRPr="00F70BF0">
              <w:rPr>
                <w:rFonts w:ascii="Times New Roman" w:eastAsia="Times New Roman" w:hAnsi="Times New Roman" w:cs="Times New Roman"/>
                <w:spacing w:val="-3"/>
                <w:sz w:val="20"/>
                <w:szCs w:val="20"/>
              </w:rPr>
              <w:t>i</w:t>
            </w:r>
            <w:r w:rsidRPr="00F70BF0">
              <w:rPr>
                <w:rFonts w:ascii="Times New Roman" w:eastAsia="Times New Roman" w:hAnsi="Times New Roman" w:cs="Times New Roman"/>
                <w:spacing w:val="1"/>
                <w:sz w:val="20"/>
                <w:szCs w:val="20"/>
              </w:rPr>
              <w:t>v</w:t>
            </w:r>
            <w:r w:rsidRPr="00F70BF0">
              <w:rPr>
                <w:rFonts w:ascii="Times New Roman" w:eastAsia="Times New Roman" w:hAnsi="Times New Roman" w:cs="Times New Roman"/>
                <w:sz w:val="20"/>
                <w:szCs w:val="20"/>
              </w:rPr>
              <w:t>ale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p>
        </w:tc>
      </w:tr>
      <w:tr w:rsidR="006A5312" w:rsidRPr="00F70BF0" w14:paraId="56FB197F" w14:textId="77777777" w:rsidTr="0017023E">
        <w:trPr>
          <w:trHeight w:hRule="exact" w:val="1701"/>
        </w:trPr>
        <w:tc>
          <w:tcPr>
            <w:tcW w:w="1701" w:type="dxa"/>
            <w:vMerge/>
            <w:tcBorders>
              <w:left w:val="single" w:sz="5" w:space="0" w:color="000000"/>
              <w:bottom w:val="single" w:sz="5" w:space="0" w:color="000000"/>
              <w:right w:val="single" w:sz="5" w:space="0" w:color="000000"/>
            </w:tcBorders>
          </w:tcPr>
          <w:p w14:paraId="4B789C52" w14:textId="77777777" w:rsidR="006A5312" w:rsidRPr="00F70BF0" w:rsidRDefault="006A5312" w:rsidP="0017023E">
            <w:pPr>
              <w:spacing w:after="0" w:line="240" w:lineRule="auto"/>
              <w:rPr>
                <w:rFonts w:ascii="Calibri" w:eastAsia="Calibri" w:hAnsi="Calibri" w:cs="Arial"/>
                <w:sz w:val="20"/>
                <w:szCs w:val="20"/>
              </w:rPr>
            </w:pPr>
          </w:p>
        </w:tc>
        <w:tc>
          <w:tcPr>
            <w:tcW w:w="3119" w:type="dxa"/>
            <w:tcBorders>
              <w:top w:val="single" w:sz="5" w:space="0" w:color="000000"/>
              <w:left w:val="single" w:sz="5" w:space="0" w:color="000000"/>
              <w:bottom w:val="single" w:sz="5" w:space="0" w:color="000000"/>
              <w:right w:val="single" w:sz="5" w:space="0" w:color="000000"/>
            </w:tcBorders>
          </w:tcPr>
          <w:p w14:paraId="6D11C150" w14:textId="77777777" w:rsidR="006A5312" w:rsidRPr="00F70BF0" w:rsidRDefault="006A5312" w:rsidP="0017023E">
            <w:pPr>
              <w:spacing w:after="0" w:line="240" w:lineRule="auto"/>
              <w:rPr>
                <w:rFonts w:ascii="Calibri" w:eastAsia="Calibri" w:hAnsi="Calibri" w:cs="Arial"/>
                <w:sz w:val="20"/>
                <w:szCs w:val="20"/>
              </w:rPr>
            </w:pPr>
          </w:p>
          <w:p w14:paraId="5D321DDC" w14:textId="77777777" w:rsidR="006A5312" w:rsidRPr="00F70BF0" w:rsidRDefault="006A5312" w:rsidP="0017023E">
            <w:pPr>
              <w:spacing w:after="0" w:line="240" w:lineRule="auto"/>
              <w:rPr>
                <w:rFonts w:ascii="Calibri" w:eastAsia="Calibri" w:hAnsi="Calibri" w:cs="Arial"/>
                <w:sz w:val="20"/>
                <w:szCs w:val="20"/>
              </w:rPr>
            </w:pPr>
          </w:p>
          <w:p w14:paraId="66B06E3D" w14:textId="77777777" w:rsidR="006A5312" w:rsidRPr="00F70BF0" w:rsidRDefault="006A5312" w:rsidP="0017023E">
            <w:pPr>
              <w:spacing w:after="0" w:line="240" w:lineRule="auto"/>
              <w:ind w:left="102" w:right="226"/>
              <w:rPr>
                <w:rFonts w:ascii="Calibri" w:eastAsia="Calibri" w:hAnsi="Calibri" w:cs="Arial"/>
                <w:sz w:val="20"/>
                <w:szCs w:val="20"/>
              </w:rPr>
            </w:pPr>
            <w:r w:rsidRPr="00F70BF0">
              <w:rPr>
                <w:rFonts w:ascii="Times New Roman" w:eastAsia="Times New Roman" w:hAnsi="Times New Roman" w:cs="Times New Roman"/>
                <w:sz w:val="20"/>
                <w:szCs w:val="20"/>
              </w:rPr>
              <w:t>G</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z w:val="20"/>
                <w:szCs w:val="20"/>
              </w:rPr>
              <w:t>3</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z w:val="20"/>
                <w:szCs w:val="20"/>
              </w:rPr>
              <w:t>4</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x</w:t>
            </w:r>
            <w:r w:rsidRPr="00F70BF0">
              <w:rPr>
                <w:rFonts w:ascii="Times New Roman" w:eastAsia="Times New Roman" w:hAnsi="Times New Roman" w:cs="Times New Roman"/>
                <w:sz w:val="20"/>
                <w:szCs w:val="20"/>
              </w:rPr>
              <w:t>c</w:t>
            </w:r>
            <w:r w:rsidRPr="00F70BF0">
              <w:rPr>
                <w:rFonts w:ascii="Times New Roman" w:eastAsia="Times New Roman" w:hAnsi="Times New Roman" w:cs="Times New Roman"/>
                <w:spacing w:val="-3"/>
                <w:sz w:val="20"/>
                <w:szCs w:val="20"/>
              </w:rPr>
              <w:t>l</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zâ</w:t>
            </w:r>
            <w:r w:rsidRPr="00F70BF0">
              <w:rPr>
                <w:rFonts w:ascii="Times New Roman" w:eastAsia="Times New Roman" w:hAnsi="Times New Roman" w:cs="Times New Roman"/>
                <w:spacing w:val="1"/>
                <w:sz w:val="20"/>
                <w:szCs w:val="20"/>
              </w:rPr>
              <w:t xml:space="preserve">nd </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ndo</w:t>
            </w:r>
            <w:r w:rsidRPr="00F70BF0">
              <w:rPr>
                <w:rFonts w:ascii="Times New Roman" w:eastAsia="Times New Roman" w:hAnsi="Times New Roman" w:cs="Times New Roman"/>
                <w:sz w:val="20"/>
                <w:szCs w:val="20"/>
              </w:rPr>
              <w:t>c</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pacing w:val="1"/>
                <w:sz w:val="20"/>
                <w:szCs w:val="20"/>
              </w:rPr>
              <w:t>op</w:t>
            </w:r>
            <w:r w:rsidRPr="00F70BF0">
              <w:rPr>
                <w:rFonts w:ascii="Times New Roman" w:eastAsia="Times New Roman" w:hAnsi="Times New Roman" w:cs="Times New Roman"/>
                <w:sz w:val="20"/>
                <w:szCs w:val="20"/>
              </w:rPr>
              <w:t>atii)</w:t>
            </w:r>
            <w:r w:rsidRPr="00F70BF0">
              <w:rPr>
                <w:rFonts w:ascii="Times New Roman" w:eastAsia="Times New Roman" w:hAnsi="Times New Roman" w:cs="Times New Roman"/>
                <w:spacing w:val="-11"/>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w:t>
            </w:r>
          </w:p>
          <w:p w14:paraId="19821AE4"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z w:val="20"/>
                <w:szCs w:val="20"/>
              </w:rPr>
              <w:t>G</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2</w:t>
            </w:r>
            <w:r w:rsidRPr="00F70BF0">
              <w:rPr>
                <w:rFonts w:ascii="Times New Roman" w:eastAsia="Times New Roman" w:hAnsi="Times New Roman" w:cs="Times New Roman"/>
                <w:sz w:val="20"/>
                <w:szCs w:val="20"/>
              </w:rPr>
              <w:t>,</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ec</w:t>
            </w:r>
            <w:r w:rsidRPr="00F70BF0">
              <w:rPr>
                <w:rFonts w:ascii="Times New Roman" w:eastAsia="Times New Roman" w:hAnsi="Times New Roman" w:cs="Times New Roman"/>
                <w:spacing w:val="1"/>
                <w:sz w:val="20"/>
                <w:szCs w:val="20"/>
              </w:rPr>
              <w:t>ur</w:t>
            </w:r>
            <w:r w:rsidRPr="00F70BF0">
              <w:rPr>
                <w:rFonts w:ascii="Times New Roman" w:eastAsia="Times New Roman" w:hAnsi="Times New Roman" w:cs="Times New Roman"/>
                <w:spacing w:val="-2"/>
                <w:sz w:val="20"/>
                <w:szCs w:val="20"/>
              </w:rPr>
              <w:t>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tă</w:t>
            </w:r>
          </w:p>
        </w:tc>
        <w:tc>
          <w:tcPr>
            <w:tcW w:w="2268" w:type="dxa"/>
            <w:tcBorders>
              <w:top w:val="single" w:sz="5" w:space="0" w:color="000000"/>
              <w:left w:val="single" w:sz="5" w:space="0" w:color="000000"/>
              <w:bottom w:val="single" w:sz="5" w:space="0" w:color="000000"/>
              <w:right w:val="single" w:sz="5" w:space="0" w:color="000000"/>
            </w:tcBorders>
          </w:tcPr>
          <w:p w14:paraId="2F4E528E" w14:textId="77777777" w:rsidR="006A5312" w:rsidRPr="00F70BF0" w:rsidRDefault="006A5312" w:rsidP="0017023E">
            <w:pPr>
              <w:spacing w:after="0" w:line="240" w:lineRule="auto"/>
              <w:rPr>
                <w:rFonts w:ascii="Calibri" w:eastAsia="Calibri" w:hAnsi="Calibri" w:cs="Arial"/>
                <w:sz w:val="20"/>
                <w:szCs w:val="20"/>
              </w:rPr>
            </w:pPr>
          </w:p>
          <w:p w14:paraId="6AC1CE20" w14:textId="77777777" w:rsidR="006A5312" w:rsidRPr="00F70BF0" w:rsidRDefault="006A5312" w:rsidP="0017023E">
            <w:pPr>
              <w:spacing w:after="0" w:line="240" w:lineRule="auto"/>
              <w:rPr>
                <w:rFonts w:ascii="Calibri" w:eastAsia="Calibri" w:hAnsi="Calibri" w:cs="Arial"/>
                <w:sz w:val="20"/>
                <w:szCs w:val="20"/>
              </w:rPr>
            </w:pPr>
          </w:p>
          <w:p w14:paraId="280D98D6" w14:textId="77777777" w:rsidR="006A5312" w:rsidRPr="00F70BF0" w:rsidRDefault="006A5312" w:rsidP="0017023E">
            <w:pPr>
              <w:spacing w:after="0" w:line="240" w:lineRule="auto"/>
              <w:rPr>
                <w:rFonts w:ascii="Calibri" w:eastAsia="Calibri" w:hAnsi="Calibri" w:cs="Arial"/>
                <w:sz w:val="20"/>
                <w:szCs w:val="20"/>
              </w:rPr>
            </w:pPr>
          </w:p>
          <w:p w14:paraId="2CAD2335" w14:textId="77777777" w:rsidR="006A5312" w:rsidRPr="00F70BF0" w:rsidRDefault="006A5312" w:rsidP="0017023E">
            <w:pPr>
              <w:spacing w:after="0" w:line="240" w:lineRule="auto"/>
              <w:ind w:right="453"/>
              <w:rPr>
                <w:rFonts w:ascii="Calibri" w:eastAsia="Calibri" w:hAnsi="Calibri" w:cs="Arial"/>
                <w:sz w:val="20"/>
                <w:szCs w:val="20"/>
              </w:rPr>
            </w:pPr>
            <w:r w:rsidRPr="00F70BF0">
              <w:rPr>
                <w:rFonts w:ascii="Times New Roman" w:eastAsia="Times New Roman" w:hAnsi="Times New Roman" w:cs="Times New Roman"/>
                <w:sz w:val="20"/>
                <w:szCs w:val="20"/>
              </w:rPr>
              <w:t>Se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z w:val="20"/>
                <w:szCs w:val="20"/>
              </w:rPr>
              <w:t>î</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rup</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9"/>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f</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itiv 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ata</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l</w:t>
            </w:r>
          </w:p>
        </w:tc>
        <w:tc>
          <w:tcPr>
            <w:tcW w:w="2835" w:type="dxa"/>
            <w:gridSpan w:val="2"/>
            <w:tcBorders>
              <w:top w:val="single" w:sz="5" w:space="0" w:color="000000"/>
              <w:left w:val="single" w:sz="5" w:space="0" w:color="000000"/>
              <w:bottom w:val="single" w:sz="5" w:space="0" w:color="000000"/>
              <w:right w:val="single" w:sz="5" w:space="0" w:color="000000"/>
            </w:tcBorders>
          </w:tcPr>
          <w:p w14:paraId="092C7D73" w14:textId="77777777" w:rsidR="006A5312" w:rsidRPr="00F70BF0" w:rsidRDefault="006A5312" w:rsidP="0017023E">
            <w:pPr>
              <w:spacing w:after="0" w:line="240" w:lineRule="auto"/>
              <w:ind w:left="102" w:right="283"/>
              <w:rPr>
                <w:rFonts w:ascii="Calibri" w:eastAsia="Calibri" w:hAnsi="Calibri" w:cs="Arial"/>
                <w:sz w:val="20"/>
                <w:szCs w:val="20"/>
              </w:rPr>
            </w:pPr>
            <w:r w:rsidRPr="00F70BF0">
              <w:rPr>
                <w:rFonts w:ascii="Times New Roman" w:eastAsia="Times New Roman" w:hAnsi="Times New Roman" w:cs="Times New Roman"/>
                <w:sz w:val="20"/>
                <w:szCs w:val="20"/>
              </w:rPr>
              <w:t>Se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ițiază</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iat 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ata</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9"/>
                <w:sz w:val="20"/>
                <w:szCs w:val="20"/>
              </w:rPr>
              <w:t xml:space="preserve"> </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cl</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z</w:t>
            </w:r>
            <w:r w:rsidRPr="00F70BF0">
              <w:rPr>
                <w:rFonts w:ascii="Times New Roman" w:eastAsia="Times New Roman" w:hAnsi="Times New Roman" w:cs="Times New Roman"/>
                <w:spacing w:val="-2"/>
                <w:sz w:val="20"/>
                <w:szCs w:val="20"/>
              </w:rPr>
              <w:t>â</w:t>
            </w:r>
            <w:r w:rsidRPr="00F70BF0">
              <w:rPr>
                <w:rFonts w:ascii="Times New Roman" w:eastAsia="Times New Roman" w:hAnsi="Times New Roman" w:cs="Times New Roman"/>
                <w:spacing w:val="1"/>
                <w:sz w:val="20"/>
                <w:szCs w:val="20"/>
              </w:rPr>
              <w:t xml:space="preserve">nd </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dm</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10"/>
                <w:sz w:val="20"/>
                <w:szCs w:val="20"/>
              </w:rPr>
              <w:t xml:space="preserve"> </w:t>
            </w:r>
            <w:r w:rsidRPr="00F70BF0">
              <w:rPr>
                <w:rFonts w:ascii="Times New Roman" w:eastAsia="Times New Roman" w:hAnsi="Times New Roman" w:cs="Times New Roman"/>
                <w:spacing w:val="1"/>
                <w:sz w:val="20"/>
                <w:szCs w:val="20"/>
              </w:rPr>
              <w:t>un</w:t>
            </w:r>
            <w:r w:rsidRPr="00F70BF0">
              <w:rPr>
                <w:rFonts w:ascii="Times New Roman" w:eastAsia="Times New Roman" w:hAnsi="Times New Roman" w:cs="Times New Roman"/>
                <w:sz w:val="20"/>
                <w:szCs w:val="20"/>
              </w:rPr>
              <w:t>ei</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do</w:t>
            </w:r>
            <w:r w:rsidRPr="00F70BF0">
              <w:rPr>
                <w:rFonts w:ascii="Times New Roman" w:eastAsia="Times New Roman" w:hAnsi="Times New Roman" w:cs="Times New Roman"/>
                <w:sz w:val="20"/>
                <w:szCs w:val="20"/>
              </w:rPr>
              <w:t>ze 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ițiale</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pr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dn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so</w:t>
            </w:r>
            <w:r w:rsidRPr="00F70BF0">
              <w:rPr>
                <w:rFonts w:ascii="Times New Roman" w:eastAsia="Times New Roman" w:hAnsi="Times New Roman" w:cs="Times New Roman"/>
                <w:sz w:val="20"/>
                <w:szCs w:val="20"/>
              </w:rPr>
              <w:t>n</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de</w:t>
            </w:r>
          </w:p>
          <w:p w14:paraId="0AD56C6A" w14:textId="77777777" w:rsidR="006A5312" w:rsidRPr="00F70BF0" w:rsidRDefault="006A5312" w:rsidP="0017023E">
            <w:pPr>
              <w:spacing w:after="0" w:line="240" w:lineRule="auto"/>
              <w:ind w:left="102" w:right="256"/>
              <w:rPr>
                <w:rFonts w:ascii="Calibri" w:eastAsia="Calibri" w:hAnsi="Calibri" w:cs="Arial"/>
                <w:sz w:val="20"/>
                <w:szCs w:val="20"/>
              </w:rPr>
            </w:pPr>
            <w:r w:rsidRPr="00F70BF0">
              <w:rPr>
                <w:rFonts w:ascii="Times New Roman" w:eastAsia="Times New Roman" w:hAnsi="Times New Roman" w:cs="Times New Roman"/>
                <w:sz w:val="20"/>
                <w:szCs w:val="20"/>
              </w:rPr>
              <w:t>1</w:t>
            </w:r>
            <w:r w:rsidRPr="00F70BF0">
              <w:rPr>
                <w:rFonts w:ascii="Times New Roman" w:eastAsia="Times New Roman" w:hAnsi="Times New Roman" w:cs="Times New Roman"/>
                <w:spacing w:val="1"/>
                <w:sz w:val="20"/>
                <w:szCs w:val="20"/>
              </w:rPr>
              <w:t xml:space="preserve"> p</w:t>
            </w:r>
            <w:r w:rsidRPr="00F70BF0">
              <w:rPr>
                <w:rFonts w:ascii="Times New Roman" w:eastAsia="Times New Roman" w:hAnsi="Times New Roman" w:cs="Times New Roman"/>
                <w:sz w:val="20"/>
                <w:szCs w:val="20"/>
              </w:rPr>
              <w:t>â</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la</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2</w:t>
            </w:r>
            <w:r w:rsidRPr="00F70BF0">
              <w:rPr>
                <w:rFonts w:ascii="Times New Roman" w:eastAsia="Times New Roman" w:hAnsi="Times New Roman" w:cs="Times New Roman"/>
                <w:spacing w:val="1"/>
                <w:sz w:val="20"/>
                <w:szCs w:val="20"/>
              </w:rPr>
              <w:t xml:space="preserve"> mg</w:t>
            </w:r>
            <w:r w:rsidRPr="00F70BF0">
              <w:rPr>
                <w:rFonts w:ascii="Times New Roman" w:eastAsia="Times New Roman" w:hAnsi="Times New Roman" w:cs="Times New Roman"/>
                <w:spacing w:val="-3"/>
                <w:sz w:val="20"/>
                <w:szCs w:val="20"/>
              </w:rPr>
              <w:t>/</w:t>
            </w:r>
            <w:r w:rsidRPr="00F70BF0">
              <w:rPr>
                <w:rFonts w:ascii="Times New Roman" w:eastAsia="Times New Roman" w:hAnsi="Times New Roman" w:cs="Times New Roman"/>
                <w:spacing w:val="1"/>
                <w:sz w:val="20"/>
                <w:szCs w:val="20"/>
              </w:rPr>
              <w:t>kg</w:t>
            </w:r>
            <w:r w:rsidRPr="00F70BF0">
              <w:rPr>
                <w:rFonts w:ascii="Times New Roman" w:eastAsia="Times New Roman" w:hAnsi="Times New Roman" w:cs="Times New Roman"/>
                <w:sz w:val="20"/>
                <w:szCs w:val="20"/>
              </w:rPr>
              <w:t>/zi</w:t>
            </w:r>
            <w:r w:rsidRPr="00F70BF0">
              <w:rPr>
                <w:rFonts w:ascii="Times New Roman" w:eastAsia="Times New Roman" w:hAnsi="Times New Roman" w:cs="Times New Roman"/>
                <w:spacing w:val="-7"/>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 ec</w:t>
            </w:r>
            <w:r w:rsidRPr="00F70BF0">
              <w:rPr>
                <w:rFonts w:ascii="Times New Roman" w:eastAsia="Times New Roman" w:hAnsi="Times New Roman" w:cs="Times New Roman"/>
                <w:spacing w:val="1"/>
                <w:sz w:val="20"/>
                <w:szCs w:val="20"/>
              </w:rPr>
              <w:t>h</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v</w:t>
            </w:r>
            <w:r w:rsidRPr="00F70BF0">
              <w:rPr>
                <w:rFonts w:ascii="Times New Roman" w:eastAsia="Times New Roman" w:hAnsi="Times New Roman" w:cs="Times New Roman"/>
                <w:sz w:val="20"/>
                <w:szCs w:val="20"/>
              </w:rPr>
              <w:t>ale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8"/>
                <w:sz w:val="20"/>
                <w:szCs w:val="20"/>
              </w:rPr>
              <w:t xml:space="preserve"> </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pacing w:val="-2"/>
                <w:sz w:val="20"/>
                <w:szCs w:val="20"/>
              </w:rPr>
              <w:t>r</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ată</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p>
          <w:p w14:paraId="38ACC47F"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că</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do</w:t>
            </w:r>
            <w:r w:rsidRPr="00F70BF0">
              <w:rPr>
                <w:rFonts w:ascii="Times New Roman" w:eastAsia="Times New Roman" w:hAnsi="Times New Roman" w:cs="Times New Roman"/>
                <w:sz w:val="20"/>
                <w:szCs w:val="20"/>
              </w:rPr>
              <w:t>zei</w:t>
            </w:r>
          </w:p>
        </w:tc>
      </w:tr>
      <w:tr w:rsidR="006A5312" w:rsidRPr="00F70BF0" w14:paraId="4EAA2EA3" w14:textId="77777777" w:rsidTr="0017023E">
        <w:trPr>
          <w:trHeight w:hRule="exact" w:val="1286"/>
        </w:trPr>
        <w:tc>
          <w:tcPr>
            <w:tcW w:w="1701" w:type="dxa"/>
            <w:vMerge w:val="restart"/>
            <w:tcBorders>
              <w:top w:val="single" w:sz="5" w:space="0" w:color="000000"/>
              <w:left w:val="single" w:sz="5" w:space="0" w:color="000000"/>
              <w:right w:val="single" w:sz="5" w:space="0" w:color="000000"/>
            </w:tcBorders>
          </w:tcPr>
          <w:p w14:paraId="7A0E0369" w14:textId="77777777" w:rsidR="006A5312" w:rsidRPr="00F70BF0" w:rsidRDefault="006A5312" w:rsidP="0017023E">
            <w:pPr>
              <w:spacing w:after="0" w:line="240" w:lineRule="auto"/>
              <w:rPr>
                <w:rFonts w:ascii="Calibri" w:eastAsia="Calibri" w:hAnsi="Calibri" w:cs="Arial"/>
                <w:sz w:val="20"/>
                <w:szCs w:val="20"/>
              </w:rPr>
            </w:pPr>
          </w:p>
          <w:p w14:paraId="06A5D107" w14:textId="77777777" w:rsidR="006A5312" w:rsidRPr="00F70BF0" w:rsidRDefault="006A5312" w:rsidP="0017023E">
            <w:pPr>
              <w:spacing w:after="0" w:line="240" w:lineRule="auto"/>
              <w:rPr>
                <w:rFonts w:ascii="Calibri" w:eastAsia="Calibri" w:hAnsi="Calibri" w:cs="Arial"/>
                <w:sz w:val="20"/>
                <w:szCs w:val="20"/>
              </w:rPr>
            </w:pPr>
          </w:p>
          <w:p w14:paraId="2250B304" w14:textId="77777777" w:rsidR="006A5312" w:rsidRPr="00F70BF0" w:rsidRDefault="006A5312" w:rsidP="0017023E">
            <w:pPr>
              <w:spacing w:after="0" w:line="240" w:lineRule="auto"/>
              <w:rPr>
                <w:rFonts w:ascii="Calibri" w:eastAsia="Calibri" w:hAnsi="Calibri" w:cs="Arial"/>
                <w:sz w:val="20"/>
                <w:szCs w:val="20"/>
              </w:rPr>
            </w:pPr>
          </w:p>
          <w:p w14:paraId="0CF06025" w14:textId="77777777" w:rsidR="006A5312" w:rsidRPr="00F70BF0" w:rsidRDefault="006A5312" w:rsidP="0017023E">
            <w:pPr>
              <w:spacing w:after="0" w:line="240" w:lineRule="auto"/>
              <w:rPr>
                <w:rFonts w:ascii="Calibri" w:eastAsia="Calibri" w:hAnsi="Calibri" w:cs="Arial"/>
                <w:sz w:val="20"/>
                <w:szCs w:val="20"/>
              </w:rPr>
            </w:pPr>
          </w:p>
          <w:p w14:paraId="7CA52E0D" w14:textId="77777777" w:rsidR="006A5312" w:rsidRPr="00F70BF0" w:rsidRDefault="006A5312" w:rsidP="0017023E">
            <w:pPr>
              <w:spacing w:after="0" w:line="240" w:lineRule="auto"/>
              <w:rPr>
                <w:rFonts w:ascii="Calibri" w:eastAsia="Calibri" w:hAnsi="Calibri" w:cs="Arial"/>
                <w:sz w:val="20"/>
                <w:szCs w:val="20"/>
              </w:rPr>
            </w:pPr>
          </w:p>
          <w:p w14:paraId="67E494EB" w14:textId="77777777" w:rsidR="006A5312" w:rsidRPr="00F70BF0" w:rsidRDefault="006A5312" w:rsidP="0017023E">
            <w:pPr>
              <w:spacing w:after="0" w:line="240" w:lineRule="auto"/>
              <w:rPr>
                <w:rFonts w:ascii="Calibri" w:eastAsia="Calibri" w:hAnsi="Calibri" w:cs="Arial"/>
                <w:sz w:val="20"/>
                <w:szCs w:val="20"/>
              </w:rPr>
            </w:pPr>
          </w:p>
          <w:p w14:paraId="4731E04D" w14:textId="77777777" w:rsidR="006A5312" w:rsidRPr="00F70BF0" w:rsidRDefault="006A5312" w:rsidP="0017023E">
            <w:pPr>
              <w:spacing w:after="0" w:line="240" w:lineRule="auto"/>
              <w:rPr>
                <w:rFonts w:ascii="Calibri" w:eastAsia="Calibri" w:hAnsi="Calibri" w:cs="Arial"/>
                <w:sz w:val="20"/>
                <w:szCs w:val="20"/>
              </w:rPr>
            </w:pPr>
          </w:p>
          <w:p w14:paraId="5F76B726" w14:textId="77777777" w:rsidR="006A5312" w:rsidRPr="00F70BF0" w:rsidRDefault="006A5312" w:rsidP="0017023E">
            <w:pPr>
              <w:spacing w:after="0" w:line="240" w:lineRule="auto"/>
              <w:ind w:left="102" w:right="834"/>
              <w:rPr>
                <w:rFonts w:ascii="Calibri" w:eastAsia="Calibri" w:hAnsi="Calibri" w:cs="Arial"/>
                <w:sz w:val="20"/>
                <w:szCs w:val="20"/>
              </w:rPr>
            </w:pPr>
            <w:r w:rsidRPr="00F70BF0">
              <w:rPr>
                <w:rFonts w:ascii="Times New Roman" w:eastAsia="Times New Roman" w:hAnsi="Times New Roman" w:cs="Times New Roman"/>
                <w:sz w:val="20"/>
                <w:szCs w:val="20"/>
              </w:rPr>
              <w:t>Ne</w:t>
            </w:r>
            <w:r w:rsidRPr="00F70BF0">
              <w:rPr>
                <w:rFonts w:ascii="Times New Roman" w:eastAsia="Times New Roman" w:hAnsi="Times New Roman" w:cs="Times New Roman"/>
                <w:spacing w:val="1"/>
                <w:sz w:val="20"/>
                <w:szCs w:val="20"/>
              </w:rPr>
              <w:t>fr</w:t>
            </w:r>
            <w:r w:rsidRPr="00F70BF0">
              <w:rPr>
                <w:rFonts w:ascii="Times New Roman" w:eastAsia="Times New Roman" w:hAnsi="Times New Roman" w:cs="Times New Roman"/>
                <w:sz w:val="20"/>
                <w:szCs w:val="20"/>
              </w:rPr>
              <w:t>ită</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î</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z w:val="20"/>
                <w:szCs w:val="20"/>
              </w:rPr>
              <w:t>țită</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 xml:space="preserve">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pacing w:val="1"/>
                <w:sz w:val="20"/>
                <w:szCs w:val="20"/>
              </w:rPr>
              <w:t>fun</w:t>
            </w:r>
            <w:r w:rsidRPr="00F70BF0">
              <w:rPr>
                <w:rFonts w:ascii="Times New Roman" w:eastAsia="Times New Roman" w:hAnsi="Times New Roman" w:cs="Times New Roman"/>
                <w:sz w:val="20"/>
                <w:szCs w:val="20"/>
              </w:rPr>
              <w:t>cție</w:t>
            </w:r>
            <w:r w:rsidRPr="00F70BF0">
              <w:rPr>
                <w:rFonts w:ascii="Times New Roman" w:eastAsia="Times New Roman" w:hAnsi="Times New Roman" w:cs="Times New Roman"/>
                <w:spacing w:val="-7"/>
                <w:sz w:val="20"/>
                <w:szCs w:val="20"/>
              </w:rPr>
              <w:t xml:space="preserve"> </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ală</w:t>
            </w:r>
          </w:p>
        </w:tc>
        <w:tc>
          <w:tcPr>
            <w:tcW w:w="3119" w:type="dxa"/>
            <w:vMerge w:val="restart"/>
            <w:tcBorders>
              <w:top w:val="single" w:sz="5" w:space="0" w:color="000000"/>
              <w:left w:val="single" w:sz="5" w:space="0" w:color="000000"/>
              <w:right w:val="single" w:sz="5" w:space="0" w:color="000000"/>
            </w:tcBorders>
          </w:tcPr>
          <w:p w14:paraId="685D0A17" w14:textId="77777777" w:rsidR="006A5312" w:rsidRPr="00F70BF0" w:rsidRDefault="006A5312" w:rsidP="0017023E">
            <w:pPr>
              <w:spacing w:after="0" w:line="240" w:lineRule="auto"/>
              <w:rPr>
                <w:rFonts w:ascii="Calibri" w:eastAsia="Calibri" w:hAnsi="Calibri" w:cs="Arial"/>
                <w:sz w:val="20"/>
                <w:szCs w:val="20"/>
              </w:rPr>
            </w:pPr>
          </w:p>
          <w:p w14:paraId="5458F3AA" w14:textId="77777777" w:rsidR="006A5312" w:rsidRPr="00F70BF0" w:rsidRDefault="006A5312" w:rsidP="0017023E">
            <w:pPr>
              <w:spacing w:after="0" w:line="240" w:lineRule="auto"/>
              <w:rPr>
                <w:rFonts w:ascii="Calibri" w:eastAsia="Calibri" w:hAnsi="Calibri" w:cs="Arial"/>
                <w:sz w:val="20"/>
                <w:szCs w:val="20"/>
              </w:rPr>
            </w:pPr>
          </w:p>
          <w:p w14:paraId="73889C64" w14:textId="77777777" w:rsidR="006A5312" w:rsidRPr="00F70BF0" w:rsidRDefault="006A5312" w:rsidP="0017023E">
            <w:pPr>
              <w:spacing w:after="0" w:line="240" w:lineRule="auto"/>
              <w:rPr>
                <w:rFonts w:ascii="Calibri" w:eastAsia="Calibri" w:hAnsi="Calibri" w:cs="Arial"/>
                <w:sz w:val="20"/>
                <w:szCs w:val="20"/>
              </w:rPr>
            </w:pPr>
          </w:p>
          <w:p w14:paraId="5AE4AE26" w14:textId="77777777" w:rsidR="006A5312" w:rsidRPr="00F70BF0" w:rsidRDefault="006A5312" w:rsidP="0017023E">
            <w:pPr>
              <w:spacing w:after="0" w:line="240" w:lineRule="auto"/>
              <w:rPr>
                <w:rFonts w:ascii="Calibri" w:eastAsia="Calibri" w:hAnsi="Calibri" w:cs="Arial"/>
                <w:sz w:val="20"/>
                <w:szCs w:val="20"/>
              </w:rPr>
            </w:pPr>
          </w:p>
          <w:p w14:paraId="11F9D188" w14:textId="77777777" w:rsidR="006A5312" w:rsidRPr="00F70BF0" w:rsidRDefault="006A5312" w:rsidP="0017023E">
            <w:pPr>
              <w:spacing w:after="0" w:line="240" w:lineRule="auto"/>
              <w:ind w:left="102" w:right="534"/>
              <w:rPr>
                <w:rFonts w:ascii="Calibri" w:eastAsia="Calibri" w:hAnsi="Calibri" w:cs="Arial"/>
                <w:sz w:val="20"/>
                <w:szCs w:val="20"/>
              </w:rPr>
            </w:pPr>
            <w:r w:rsidRPr="00F70BF0">
              <w:rPr>
                <w:rFonts w:ascii="Times New Roman" w:eastAsia="Times New Roman" w:hAnsi="Times New Roman" w:cs="Times New Roman"/>
                <w:sz w:val="20"/>
                <w:szCs w:val="20"/>
              </w:rPr>
              <w:t>Val</w:t>
            </w:r>
            <w:r w:rsidRPr="00F70BF0">
              <w:rPr>
                <w:rFonts w:ascii="Times New Roman" w:eastAsia="Times New Roman" w:hAnsi="Times New Roman" w:cs="Times New Roman"/>
                <w:spacing w:val="1"/>
                <w:sz w:val="20"/>
                <w:szCs w:val="20"/>
              </w:rPr>
              <w:t>or</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c</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c</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z w:val="20"/>
                <w:szCs w:val="20"/>
              </w:rPr>
              <w:t>ale c</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ei</w:t>
            </w:r>
            <w:r w:rsidRPr="00F70BF0">
              <w:rPr>
                <w:rFonts w:ascii="Times New Roman" w:eastAsia="Times New Roman" w:hAnsi="Times New Roman" w:cs="Times New Roman"/>
                <w:spacing w:val="-8"/>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 xml:space="preserve"> g</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7"/>
                <w:sz w:val="20"/>
                <w:szCs w:val="20"/>
              </w:rPr>
              <w:t xml:space="preserve"> </w:t>
            </w:r>
            <w:r w:rsidRPr="00F70BF0">
              <w:rPr>
                <w:rFonts w:ascii="Times New Roman" w:eastAsia="Times New Roman" w:hAnsi="Times New Roman" w:cs="Times New Roman"/>
                <w:sz w:val="20"/>
                <w:szCs w:val="20"/>
              </w:rPr>
              <w:t>2</w:t>
            </w:r>
          </w:p>
        </w:tc>
        <w:tc>
          <w:tcPr>
            <w:tcW w:w="2268" w:type="dxa"/>
            <w:tcBorders>
              <w:top w:val="single" w:sz="5" w:space="0" w:color="000000"/>
              <w:left w:val="single" w:sz="5" w:space="0" w:color="000000"/>
              <w:bottom w:val="single" w:sz="5" w:space="0" w:color="000000"/>
              <w:right w:val="single" w:sz="5" w:space="0" w:color="000000"/>
            </w:tcBorders>
          </w:tcPr>
          <w:p w14:paraId="37E80D32" w14:textId="77777777" w:rsidR="006A5312" w:rsidRPr="00F70BF0" w:rsidRDefault="006A5312" w:rsidP="0017023E">
            <w:pPr>
              <w:spacing w:after="0" w:line="240" w:lineRule="auto"/>
              <w:rPr>
                <w:rFonts w:ascii="Calibri" w:eastAsia="Calibri" w:hAnsi="Calibri" w:cs="Arial"/>
                <w:sz w:val="20"/>
                <w:szCs w:val="20"/>
              </w:rPr>
            </w:pPr>
          </w:p>
          <w:p w14:paraId="5C4F193E" w14:textId="77777777" w:rsidR="006A5312" w:rsidRPr="00F70BF0" w:rsidRDefault="006A5312" w:rsidP="0017023E">
            <w:pPr>
              <w:spacing w:after="0" w:line="240" w:lineRule="auto"/>
              <w:rPr>
                <w:rFonts w:ascii="Calibri" w:eastAsia="Calibri" w:hAnsi="Calibri" w:cs="Arial"/>
                <w:sz w:val="20"/>
                <w:szCs w:val="20"/>
              </w:rPr>
            </w:pPr>
          </w:p>
          <w:p w14:paraId="618856CF" w14:textId="77777777" w:rsidR="006A5312" w:rsidRPr="00F70BF0" w:rsidRDefault="006A5312" w:rsidP="0017023E">
            <w:pPr>
              <w:spacing w:after="0" w:line="240" w:lineRule="auto"/>
              <w:ind w:right="87"/>
              <w:rPr>
                <w:rFonts w:ascii="Calibri" w:eastAsia="Calibri" w:hAnsi="Calibri" w:cs="Arial"/>
                <w:sz w:val="20"/>
                <w:szCs w:val="20"/>
              </w:rPr>
            </w:pPr>
            <w:r w:rsidRPr="00F70BF0">
              <w:rPr>
                <w:rFonts w:ascii="Times New Roman" w:eastAsia="Times New Roman" w:hAnsi="Times New Roman" w:cs="Times New Roman"/>
                <w:sz w:val="20"/>
                <w:szCs w:val="20"/>
              </w:rPr>
              <w:t>Se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opr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ș</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1"/>
                <w:sz w:val="20"/>
                <w:szCs w:val="20"/>
              </w:rPr>
              <w:t>mpor</w:t>
            </w:r>
            <w:r w:rsidRPr="00F70BF0">
              <w:rPr>
                <w:rFonts w:ascii="Times New Roman" w:eastAsia="Times New Roman" w:hAnsi="Times New Roman" w:cs="Times New Roman"/>
                <w:spacing w:val="-2"/>
                <w:sz w:val="20"/>
                <w:szCs w:val="20"/>
              </w:rPr>
              <w:t>a</w:t>
            </w:r>
            <w:r w:rsidRPr="00F70BF0">
              <w:rPr>
                <w:rFonts w:ascii="Times New Roman" w:eastAsia="Times New Roman" w:hAnsi="Times New Roman" w:cs="Times New Roman"/>
                <w:sz w:val="20"/>
                <w:szCs w:val="20"/>
              </w:rPr>
              <w:t>r a</w:t>
            </w:r>
            <w:r w:rsidRPr="00F70BF0">
              <w:rPr>
                <w:rFonts w:ascii="Times New Roman" w:eastAsia="Times New Roman" w:hAnsi="Times New Roman" w:cs="Times New Roman"/>
                <w:spacing w:val="1"/>
                <w:sz w:val="20"/>
                <w:szCs w:val="20"/>
              </w:rPr>
              <w:t>dm</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10"/>
                <w:sz w:val="20"/>
                <w:szCs w:val="20"/>
              </w:rPr>
              <w:t xml:space="preserve"> </w:t>
            </w:r>
          </w:p>
        </w:tc>
        <w:tc>
          <w:tcPr>
            <w:tcW w:w="2835" w:type="dxa"/>
            <w:gridSpan w:val="2"/>
            <w:tcBorders>
              <w:top w:val="single" w:sz="5" w:space="0" w:color="000000"/>
              <w:left w:val="single" w:sz="5" w:space="0" w:color="000000"/>
              <w:bottom w:val="single" w:sz="5" w:space="0" w:color="000000"/>
              <w:right w:val="single" w:sz="5" w:space="0" w:color="000000"/>
            </w:tcBorders>
          </w:tcPr>
          <w:p w14:paraId="467723A2" w14:textId="77777777" w:rsidR="006A5312" w:rsidRPr="00F70BF0" w:rsidRDefault="006A5312" w:rsidP="0017023E">
            <w:pPr>
              <w:spacing w:after="0" w:line="240" w:lineRule="auto"/>
              <w:ind w:left="102" w:right="184"/>
              <w:jc w:val="both"/>
              <w:rPr>
                <w:rFonts w:ascii="Calibri" w:eastAsia="Calibri" w:hAnsi="Calibri" w:cs="Arial"/>
                <w:sz w:val="20"/>
                <w:szCs w:val="20"/>
              </w:rPr>
            </w:pP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dm</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10"/>
                <w:sz w:val="20"/>
                <w:szCs w:val="20"/>
              </w:rPr>
              <w:t xml:space="preserve"> </w:t>
            </w:r>
            <w:r w:rsidRPr="00F70BF0">
              <w:rPr>
                <w:rFonts w:ascii="Times New Roman" w:eastAsia="Times New Roman" w:hAnsi="Times New Roman" w:cs="Times New Roman"/>
                <w:spacing w:val="1"/>
                <w:sz w:val="20"/>
                <w:szCs w:val="20"/>
              </w:rPr>
              <w:t>un</w:t>
            </w:r>
            <w:r w:rsidRPr="00F70BF0">
              <w:rPr>
                <w:rFonts w:ascii="Times New Roman" w:eastAsia="Times New Roman" w:hAnsi="Times New Roman" w:cs="Times New Roman"/>
                <w:sz w:val="20"/>
                <w:szCs w:val="20"/>
              </w:rPr>
              <w:t>ei</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z w:val="20"/>
                <w:szCs w:val="20"/>
              </w:rPr>
              <w:t>ze 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ițiale</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pr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dn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so</w:t>
            </w:r>
            <w:r w:rsidRPr="00F70BF0">
              <w:rPr>
                <w:rFonts w:ascii="Times New Roman" w:eastAsia="Times New Roman" w:hAnsi="Times New Roman" w:cs="Times New Roman"/>
                <w:sz w:val="20"/>
                <w:szCs w:val="20"/>
              </w:rPr>
              <w:t>n</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z w:val="20"/>
                <w:szCs w:val="20"/>
              </w:rPr>
              <w:t xml:space="preserve">1 </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â</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la 2</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pacing w:val="1"/>
                <w:sz w:val="20"/>
                <w:szCs w:val="20"/>
              </w:rPr>
              <w:t>mg</w:t>
            </w:r>
            <w:r w:rsidRPr="00F70BF0">
              <w:rPr>
                <w:rFonts w:ascii="Times New Roman" w:eastAsia="Times New Roman" w:hAnsi="Times New Roman" w:cs="Times New Roman"/>
                <w:sz w:val="20"/>
                <w:szCs w:val="20"/>
              </w:rPr>
              <w:t>/</w:t>
            </w:r>
            <w:r w:rsidRPr="00F70BF0">
              <w:rPr>
                <w:rFonts w:ascii="Times New Roman" w:eastAsia="Times New Roman" w:hAnsi="Times New Roman" w:cs="Times New Roman"/>
                <w:spacing w:val="1"/>
                <w:sz w:val="20"/>
                <w:szCs w:val="20"/>
              </w:rPr>
              <w:t>kg</w:t>
            </w:r>
            <w:r w:rsidRPr="00F70BF0">
              <w:rPr>
                <w:rFonts w:ascii="Times New Roman" w:eastAsia="Times New Roman" w:hAnsi="Times New Roman" w:cs="Times New Roman"/>
                <w:sz w:val="20"/>
                <w:szCs w:val="20"/>
              </w:rPr>
              <w:t>/zi</w:t>
            </w:r>
            <w:r w:rsidRPr="00F70BF0">
              <w:rPr>
                <w:rFonts w:ascii="Times New Roman" w:eastAsia="Times New Roman" w:hAnsi="Times New Roman" w:cs="Times New Roman"/>
                <w:spacing w:val="-7"/>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w:t>
            </w:r>
          </w:p>
          <w:p w14:paraId="639ECEEC" w14:textId="77777777" w:rsidR="006A5312" w:rsidRPr="00F70BF0" w:rsidRDefault="006A5312" w:rsidP="0017023E">
            <w:pPr>
              <w:spacing w:after="0" w:line="240" w:lineRule="auto"/>
              <w:ind w:left="102" w:right="493"/>
              <w:jc w:val="both"/>
              <w:rPr>
                <w:rFonts w:ascii="Calibri" w:eastAsia="Calibri" w:hAnsi="Calibri" w:cs="Arial"/>
                <w:sz w:val="20"/>
                <w:szCs w:val="20"/>
              </w:rPr>
            </w:pPr>
            <w:r w:rsidRPr="00F70BF0">
              <w:rPr>
                <w:rFonts w:ascii="Times New Roman" w:eastAsia="Times New Roman" w:hAnsi="Times New Roman" w:cs="Times New Roman"/>
                <w:sz w:val="20"/>
                <w:szCs w:val="20"/>
              </w:rPr>
              <w:t>ec</w:t>
            </w:r>
            <w:r w:rsidRPr="00F70BF0">
              <w:rPr>
                <w:rFonts w:ascii="Times New Roman" w:eastAsia="Times New Roman" w:hAnsi="Times New Roman" w:cs="Times New Roman"/>
                <w:spacing w:val="1"/>
                <w:sz w:val="20"/>
                <w:szCs w:val="20"/>
              </w:rPr>
              <w:t>h</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v</w:t>
            </w:r>
            <w:r w:rsidRPr="00F70BF0">
              <w:rPr>
                <w:rFonts w:ascii="Times New Roman" w:eastAsia="Times New Roman" w:hAnsi="Times New Roman" w:cs="Times New Roman"/>
                <w:sz w:val="20"/>
                <w:szCs w:val="20"/>
              </w:rPr>
              <w:t>ale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8"/>
                <w:sz w:val="20"/>
                <w:szCs w:val="20"/>
              </w:rPr>
              <w:t xml:space="preserve"> </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pacing w:val="-2"/>
                <w:sz w:val="20"/>
                <w:szCs w:val="20"/>
              </w:rPr>
              <w:t>r</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ată</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p>
          <w:p w14:paraId="5E75221A" w14:textId="77777777" w:rsidR="006A5312" w:rsidRPr="00F70BF0" w:rsidRDefault="006A5312" w:rsidP="0017023E">
            <w:pPr>
              <w:spacing w:after="0" w:line="240" w:lineRule="auto"/>
              <w:ind w:left="102" w:right="1036"/>
              <w:jc w:val="both"/>
              <w:rPr>
                <w:rFonts w:ascii="Calibri" w:eastAsia="Calibri" w:hAnsi="Calibri" w:cs="Arial"/>
                <w:sz w:val="20"/>
                <w:szCs w:val="20"/>
              </w:rPr>
            </w:pP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că</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do</w:t>
            </w:r>
            <w:r w:rsidRPr="00F70BF0">
              <w:rPr>
                <w:rFonts w:ascii="Times New Roman" w:eastAsia="Times New Roman" w:hAnsi="Times New Roman" w:cs="Times New Roman"/>
                <w:sz w:val="20"/>
                <w:szCs w:val="20"/>
              </w:rPr>
              <w:t>zei</w:t>
            </w:r>
          </w:p>
        </w:tc>
      </w:tr>
      <w:tr w:rsidR="006A5312" w:rsidRPr="00F70BF0" w14:paraId="5014D633" w14:textId="77777777" w:rsidTr="0017023E">
        <w:trPr>
          <w:trHeight w:hRule="exact" w:val="718"/>
        </w:trPr>
        <w:tc>
          <w:tcPr>
            <w:tcW w:w="1701" w:type="dxa"/>
            <w:vMerge/>
            <w:tcBorders>
              <w:left w:val="single" w:sz="5" w:space="0" w:color="000000"/>
              <w:right w:val="single" w:sz="5" w:space="0" w:color="000000"/>
            </w:tcBorders>
          </w:tcPr>
          <w:p w14:paraId="71CC1255" w14:textId="77777777" w:rsidR="006A5312" w:rsidRPr="00F70BF0" w:rsidRDefault="006A5312" w:rsidP="0017023E">
            <w:pPr>
              <w:spacing w:after="0" w:line="240" w:lineRule="auto"/>
              <w:rPr>
                <w:rFonts w:ascii="Calibri" w:eastAsia="Calibri" w:hAnsi="Calibri" w:cs="Arial"/>
                <w:sz w:val="20"/>
                <w:szCs w:val="20"/>
              </w:rPr>
            </w:pPr>
          </w:p>
        </w:tc>
        <w:tc>
          <w:tcPr>
            <w:tcW w:w="3119" w:type="dxa"/>
            <w:vMerge/>
            <w:tcBorders>
              <w:left w:val="single" w:sz="5" w:space="0" w:color="000000"/>
              <w:bottom w:val="single" w:sz="5" w:space="0" w:color="000000"/>
              <w:right w:val="single" w:sz="5" w:space="0" w:color="000000"/>
            </w:tcBorders>
          </w:tcPr>
          <w:p w14:paraId="3CE82F08" w14:textId="77777777" w:rsidR="006A5312" w:rsidRPr="00F70BF0" w:rsidRDefault="006A5312" w:rsidP="0017023E">
            <w:pPr>
              <w:spacing w:after="0" w:line="240" w:lineRule="auto"/>
              <w:rPr>
                <w:rFonts w:ascii="Calibri" w:eastAsia="Calibri" w:hAnsi="Calibri" w:cs="Arial"/>
                <w:sz w:val="20"/>
                <w:szCs w:val="20"/>
              </w:rPr>
            </w:pPr>
          </w:p>
        </w:tc>
        <w:tc>
          <w:tcPr>
            <w:tcW w:w="5103" w:type="dxa"/>
            <w:gridSpan w:val="3"/>
            <w:tcBorders>
              <w:top w:val="single" w:sz="5" w:space="0" w:color="000000"/>
              <w:left w:val="single" w:sz="5" w:space="0" w:color="000000"/>
              <w:bottom w:val="single" w:sz="5" w:space="0" w:color="000000"/>
              <w:right w:val="single" w:sz="5" w:space="0" w:color="000000"/>
            </w:tcBorders>
          </w:tcPr>
          <w:p w14:paraId="32610BF7" w14:textId="77777777" w:rsidR="006A5312" w:rsidRPr="00F70BF0" w:rsidRDefault="006A5312" w:rsidP="0017023E">
            <w:pPr>
              <w:spacing w:after="0" w:line="240" w:lineRule="auto"/>
              <w:ind w:right="316"/>
              <w:rPr>
                <w:rFonts w:ascii="Calibri" w:eastAsia="Calibri" w:hAnsi="Calibri" w:cs="Arial"/>
                <w:sz w:val="20"/>
                <w:szCs w:val="20"/>
              </w:rPr>
            </w:pPr>
            <w:r w:rsidRPr="00F70BF0">
              <w:rPr>
                <w:rFonts w:ascii="Times New Roman" w:eastAsia="Times New Roman" w:hAnsi="Times New Roman" w:cs="Times New Roman"/>
                <w:sz w:val="20"/>
                <w:szCs w:val="20"/>
              </w:rPr>
              <w:t>Se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eia</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dm</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10"/>
                <w:sz w:val="20"/>
                <w:szCs w:val="20"/>
              </w:rPr>
              <w:t xml:space="preserve"> </w:t>
            </w:r>
            <w:r w:rsidRPr="00F70BF0">
              <w:rPr>
                <w:rFonts w:ascii="Times New Roman" w:eastAsia="Times New Roman" w:hAnsi="Times New Roman" w:cs="Times New Roman"/>
                <w:spacing w:val="-9"/>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acă</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fr</w:t>
            </w:r>
            <w:r w:rsidRPr="00F70BF0">
              <w:rPr>
                <w:rFonts w:ascii="Times New Roman" w:eastAsia="Times New Roman" w:hAnsi="Times New Roman" w:cs="Times New Roman"/>
                <w:sz w:val="20"/>
                <w:szCs w:val="20"/>
              </w:rPr>
              <w:t>ita</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e a</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eli</w:t>
            </w:r>
            <w:r w:rsidRPr="00F70BF0">
              <w:rPr>
                <w:rFonts w:ascii="Times New Roman" w:eastAsia="Times New Roman" w:hAnsi="Times New Roman" w:cs="Times New Roman"/>
                <w:spacing w:val="1"/>
                <w:sz w:val="20"/>
                <w:szCs w:val="20"/>
              </w:rPr>
              <w:t>or</w:t>
            </w:r>
            <w:r w:rsidRPr="00F70BF0">
              <w:rPr>
                <w:rFonts w:ascii="Times New Roman" w:eastAsia="Times New Roman" w:hAnsi="Times New Roman" w:cs="Times New Roman"/>
                <w:sz w:val="20"/>
                <w:szCs w:val="20"/>
              </w:rPr>
              <w:t>ează</w:t>
            </w:r>
            <w:r w:rsidRPr="00F70BF0">
              <w:rPr>
                <w:rFonts w:ascii="Times New Roman" w:eastAsia="Times New Roman" w:hAnsi="Times New Roman" w:cs="Times New Roman"/>
                <w:spacing w:val="-9"/>
                <w:sz w:val="20"/>
                <w:szCs w:val="20"/>
              </w:rPr>
              <w:t xml:space="preserve"> </w:t>
            </w:r>
            <w:r w:rsidRPr="00F70BF0">
              <w:rPr>
                <w:rFonts w:ascii="Times New Roman" w:eastAsia="Times New Roman" w:hAnsi="Times New Roman" w:cs="Times New Roman"/>
                <w:spacing w:val="-1"/>
                <w:sz w:val="20"/>
                <w:szCs w:val="20"/>
              </w:rPr>
              <w:t>ș</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 xml:space="preserve"> s</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ți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 xml:space="preserve">la </w:t>
            </w:r>
            <w:r w:rsidRPr="00F70BF0">
              <w:rPr>
                <w:rFonts w:ascii="Times New Roman" w:eastAsia="Times New Roman" w:hAnsi="Times New Roman" w:cs="Times New Roman"/>
                <w:spacing w:val="-1"/>
                <w:sz w:val="20"/>
                <w:szCs w:val="20"/>
              </w:rPr>
              <w:t>g</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0</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â</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la</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1</w:t>
            </w:r>
            <w:r w:rsidRPr="00F70BF0">
              <w:rPr>
                <w:rFonts w:ascii="Times New Roman" w:eastAsia="Times New Roman" w:hAnsi="Times New Roman" w:cs="Times New Roman"/>
                <w:spacing w:val="1"/>
                <w:sz w:val="20"/>
                <w:szCs w:val="20"/>
              </w:rPr>
              <w:t xml:space="preserve"> d</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pacing w:val="1"/>
                <w:sz w:val="20"/>
                <w:szCs w:val="20"/>
              </w:rPr>
              <w:t xml:space="preserve">pă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că</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do</w:t>
            </w:r>
            <w:r w:rsidRPr="00F70BF0">
              <w:rPr>
                <w:rFonts w:ascii="Times New Roman" w:eastAsia="Times New Roman" w:hAnsi="Times New Roman" w:cs="Times New Roman"/>
                <w:sz w:val="20"/>
                <w:szCs w:val="20"/>
              </w:rPr>
              <w:t>zei</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z w:val="20"/>
                <w:szCs w:val="20"/>
              </w:rPr>
              <w:t>c</w:t>
            </w:r>
            <w:r w:rsidRPr="00F70BF0">
              <w:rPr>
                <w:rFonts w:ascii="Times New Roman" w:eastAsia="Times New Roman" w:hAnsi="Times New Roman" w:cs="Times New Roman"/>
                <w:spacing w:val="1"/>
                <w:sz w:val="20"/>
                <w:szCs w:val="20"/>
              </w:rPr>
              <w:t>or</w:t>
            </w:r>
            <w:r w:rsidRPr="00F70BF0">
              <w:rPr>
                <w:rFonts w:ascii="Times New Roman" w:eastAsia="Times New Roman" w:hAnsi="Times New Roman" w:cs="Times New Roman"/>
                <w:sz w:val="20"/>
                <w:szCs w:val="20"/>
              </w:rPr>
              <w:t>tic</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z w:val="20"/>
                <w:szCs w:val="20"/>
              </w:rPr>
              <w:t>id</w:t>
            </w:r>
            <w:r w:rsidRPr="00F70BF0">
              <w:rPr>
                <w:rFonts w:ascii="Times New Roman" w:eastAsia="Times New Roman" w:hAnsi="Times New Roman" w:cs="Times New Roman"/>
                <w:spacing w:val="-9"/>
                <w:sz w:val="20"/>
                <w:szCs w:val="20"/>
              </w:rPr>
              <w:t xml:space="preserve"> </w:t>
            </w:r>
            <w:r w:rsidRPr="00F70BF0">
              <w:rPr>
                <w:rFonts w:ascii="Times New Roman" w:eastAsia="Times New Roman" w:hAnsi="Times New Roman" w:cs="Times New Roman"/>
                <w:sz w:val="20"/>
                <w:szCs w:val="20"/>
              </w:rPr>
              <w:t xml:space="preserve">la </w:t>
            </w:r>
            <w:r w:rsidRPr="00F70BF0">
              <w:rPr>
                <w:rFonts w:ascii="Times New Roman" w:eastAsia="Times New Roman" w:hAnsi="Times New Roman" w:cs="Times New Roman"/>
                <w:spacing w:val="1"/>
                <w:sz w:val="20"/>
                <w:szCs w:val="20"/>
              </w:rPr>
              <w:t>≤1</w:t>
            </w:r>
            <w:r w:rsidRPr="00F70BF0">
              <w:rPr>
                <w:rFonts w:ascii="Times New Roman" w:eastAsia="Times New Roman" w:hAnsi="Times New Roman" w:cs="Times New Roman"/>
                <w:sz w:val="20"/>
                <w:szCs w:val="20"/>
              </w:rPr>
              <w:t>0</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pacing w:val="1"/>
                <w:sz w:val="20"/>
                <w:szCs w:val="20"/>
              </w:rPr>
              <w:t>mg</w:t>
            </w:r>
            <w:r w:rsidRPr="00F70BF0">
              <w:rPr>
                <w:rFonts w:ascii="Times New Roman" w:eastAsia="Times New Roman" w:hAnsi="Times New Roman" w:cs="Times New Roman"/>
                <w:sz w:val="20"/>
                <w:szCs w:val="20"/>
              </w:rPr>
              <w:t xml:space="preserve">/zi </w:t>
            </w:r>
            <w:r w:rsidRPr="00F70BF0">
              <w:rPr>
                <w:rFonts w:ascii="Times New Roman" w:eastAsia="Times New Roman" w:hAnsi="Times New Roman" w:cs="Times New Roman"/>
                <w:spacing w:val="1"/>
                <w:sz w:val="20"/>
                <w:szCs w:val="20"/>
              </w:rPr>
              <w:t>pr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dn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z w:val="20"/>
                <w:szCs w:val="20"/>
              </w:rPr>
              <w:t>n</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z w:val="20"/>
                <w:szCs w:val="20"/>
              </w:rPr>
              <w:t>ec</w:t>
            </w:r>
            <w:r w:rsidRPr="00F70BF0">
              <w:rPr>
                <w:rFonts w:ascii="Times New Roman" w:eastAsia="Times New Roman" w:hAnsi="Times New Roman" w:cs="Times New Roman"/>
                <w:spacing w:val="1"/>
                <w:sz w:val="20"/>
                <w:szCs w:val="20"/>
              </w:rPr>
              <w:t>h</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v</w:t>
            </w:r>
            <w:r w:rsidRPr="00F70BF0">
              <w:rPr>
                <w:rFonts w:ascii="Times New Roman" w:eastAsia="Times New Roman" w:hAnsi="Times New Roman" w:cs="Times New Roman"/>
                <w:sz w:val="20"/>
                <w:szCs w:val="20"/>
              </w:rPr>
              <w:t>ale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p>
        </w:tc>
      </w:tr>
      <w:tr w:rsidR="006A5312" w:rsidRPr="00F70BF0" w14:paraId="2B2E5F6F" w14:textId="77777777" w:rsidTr="0017023E">
        <w:trPr>
          <w:trHeight w:hRule="exact" w:val="1162"/>
        </w:trPr>
        <w:tc>
          <w:tcPr>
            <w:tcW w:w="1701" w:type="dxa"/>
            <w:vMerge/>
            <w:tcBorders>
              <w:left w:val="single" w:sz="5" w:space="0" w:color="000000"/>
              <w:bottom w:val="single" w:sz="5" w:space="0" w:color="000000"/>
              <w:right w:val="single" w:sz="5" w:space="0" w:color="000000"/>
            </w:tcBorders>
          </w:tcPr>
          <w:p w14:paraId="4A6A49B4" w14:textId="77777777" w:rsidR="006A5312" w:rsidRPr="00F70BF0" w:rsidRDefault="006A5312" w:rsidP="0017023E">
            <w:pPr>
              <w:spacing w:after="0" w:line="240" w:lineRule="auto"/>
              <w:rPr>
                <w:rFonts w:ascii="Calibri" w:eastAsia="Calibri" w:hAnsi="Calibri" w:cs="Arial"/>
                <w:sz w:val="20"/>
                <w:szCs w:val="20"/>
              </w:rPr>
            </w:pPr>
          </w:p>
        </w:tc>
        <w:tc>
          <w:tcPr>
            <w:tcW w:w="3119" w:type="dxa"/>
            <w:tcBorders>
              <w:top w:val="single" w:sz="5" w:space="0" w:color="000000"/>
              <w:left w:val="single" w:sz="5" w:space="0" w:color="000000"/>
              <w:bottom w:val="single" w:sz="5" w:space="0" w:color="000000"/>
              <w:right w:val="single" w:sz="5" w:space="0" w:color="000000"/>
            </w:tcBorders>
          </w:tcPr>
          <w:p w14:paraId="6A9A5CCC" w14:textId="77777777" w:rsidR="006A5312" w:rsidRPr="00F70BF0" w:rsidRDefault="006A5312" w:rsidP="0017023E">
            <w:pPr>
              <w:spacing w:after="0" w:line="240" w:lineRule="auto"/>
              <w:rPr>
                <w:rFonts w:ascii="Calibri" w:eastAsia="Calibri" w:hAnsi="Calibri" w:cs="Arial"/>
                <w:sz w:val="20"/>
                <w:szCs w:val="20"/>
              </w:rPr>
            </w:pPr>
          </w:p>
          <w:p w14:paraId="3EE6F938" w14:textId="77777777" w:rsidR="006A5312" w:rsidRPr="00F70BF0" w:rsidRDefault="006A5312" w:rsidP="0017023E">
            <w:pPr>
              <w:spacing w:after="0" w:line="240" w:lineRule="auto"/>
              <w:ind w:left="102" w:right="535"/>
              <w:rPr>
                <w:rFonts w:ascii="Calibri" w:eastAsia="Calibri" w:hAnsi="Calibri" w:cs="Arial"/>
                <w:sz w:val="20"/>
                <w:szCs w:val="20"/>
              </w:rPr>
            </w:pPr>
            <w:r w:rsidRPr="00F70BF0">
              <w:rPr>
                <w:rFonts w:ascii="Times New Roman" w:eastAsia="Times New Roman" w:hAnsi="Times New Roman" w:cs="Times New Roman"/>
                <w:sz w:val="20"/>
                <w:szCs w:val="20"/>
              </w:rPr>
              <w:t>Val</w:t>
            </w:r>
            <w:r w:rsidRPr="00F70BF0">
              <w:rPr>
                <w:rFonts w:ascii="Times New Roman" w:eastAsia="Times New Roman" w:hAnsi="Times New Roman" w:cs="Times New Roman"/>
                <w:spacing w:val="1"/>
                <w:sz w:val="20"/>
                <w:szCs w:val="20"/>
              </w:rPr>
              <w:t>or</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c</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c</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z w:val="20"/>
                <w:szCs w:val="20"/>
              </w:rPr>
              <w:t>ale c</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ei</w:t>
            </w:r>
            <w:r w:rsidRPr="00F70BF0">
              <w:rPr>
                <w:rFonts w:ascii="Times New Roman" w:eastAsia="Times New Roman" w:hAnsi="Times New Roman" w:cs="Times New Roman"/>
                <w:spacing w:val="-8"/>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 xml:space="preserve"> g</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7"/>
                <w:sz w:val="20"/>
                <w:szCs w:val="20"/>
              </w:rPr>
              <w:t xml:space="preserve"> </w:t>
            </w:r>
            <w:r w:rsidRPr="00F70BF0">
              <w:rPr>
                <w:rFonts w:ascii="Times New Roman" w:eastAsia="Times New Roman" w:hAnsi="Times New Roman" w:cs="Times New Roman"/>
                <w:sz w:val="20"/>
                <w:szCs w:val="20"/>
              </w:rPr>
              <w:t xml:space="preserve">3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z w:val="20"/>
                <w:szCs w:val="20"/>
              </w:rPr>
              <w:t>4</w:t>
            </w:r>
          </w:p>
        </w:tc>
        <w:tc>
          <w:tcPr>
            <w:tcW w:w="2268" w:type="dxa"/>
            <w:tcBorders>
              <w:top w:val="single" w:sz="5" w:space="0" w:color="000000"/>
              <w:left w:val="single" w:sz="5" w:space="0" w:color="000000"/>
              <w:bottom w:val="single" w:sz="5" w:space="0" w:color="000000"/>
              <w:right w:val="single" w:sz="5" w:space="0" w:color="000000"/>
            </w:tcBorders>
          </w:tcPr>
          <w:p w14:paraId="3DF39D87" w14:textId="77777777" w:rsidR="006A5312" w:rsidRPr="00F70BF0" w:rsidRDefault="006A5312" w:rsidP="0017023E">
            <w:pPr>
              <w:spacing w:after="0" w:line="240" w:lineRule="auto"/>
              <w:rPr>
                <w:rFonts w:ascii="Calibri" w:eastAsia="Calibri" w:hAnsi="Calibri" w:cs="Arial"/>
                <w:sz w:val="20"/>
                <w:szCs w:val="20"/>
              </w:rPr>
            </w:pPr>
          </w:p>
          <w:p w14:paraId="45EF291F" w14:textId="77777777" w:rsidR="006A5312" w:rsidRPr="00F70BF0" w:rsidRDefault="006A5312" w:rsidP="0017023E">
            <w:pPr>
              <w:spacing w:after="0" w:line="240" w:lineRule="auto"/>
              <w:rPr>
                <w:rFonts w:ascii="Calibri" w:eastAsia="Calibri" w:hAnsi="Calibri" w:cs="Arial"/>
                <w:sz w:val="20"/>
                <w:szCs w:val="20"/>
              </w:rPr>
            </w:pPr>
          </w:p>
          <w:p w14:paraId="03096561" w14:textId="77777777" w:rsidR="006A5312" w:rsidRPr="00F70BF0" w:rsidRDefault="006A5312" w:rsidP="0017023E">
            <w:pPr>
              <w:spacing w:after="0" w:line="240" w:lineRule="auto"/>
              <w:ind w:right="453"/>
              <w:rPr>
                <w:rFonts w:ascii="Calibri" w:eastAsia="Calibri" w:hAnsi="Calibri" w:cs="Arial"/>
                <w:sz w:val="20"/>
                <w:szCs w:val="20"/>
              </w:rPr>
            </w:pPr>
            <w:r w:rsidRPr="00F70BF0">
              <w:rPr>
                <w:rFonts w:ascii="Times New Roman" w:eastAsia="Times New Roman" w:hAnsi="Times New Roman" w:cs="Times New Roman"/>
                <w:sz w:val="20"/>
                <w:szCs w:val="20"/>
              </w:rPr>
              <w:t>Se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z w:val="20"/>
                <w:szCs w:val="20"/>
              </w:rPr>
              <w:t>î</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rup</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9"/>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f</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itiv 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ata</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l</w:t>
            </w:r>
          </w:p>
        </w:tc>
        <w:tc>
          <w:tcPr>
            <w:tcW w:w="2835" w:type="dxa"/>
            <w:gridSpan w:val="2"/>
            <w:tcBorders>
              <w:top w:val="single" w:sz="5" w:space="0" w:color="000000"/>
              <w:left w:val="single" w:sz="5" w:space="0" w:color="000000"/>
              <w:bottom w:val="single" w:sz="5" w:space="0" w:color="000000"/>
              <w:right w:val="single" w:sz="5" w:space="0" w:color="000000"/>
            </w:tcBorders>
          </w:tcPr>
          <w:p w14:paraId="1A82E8EC" w14:textId="77777777" w:rsidR="006A5312" w:rsidRPr="00F70BF0" w:rsidRDefault="006A5312" w:rsidP="0017023E">
            <w:pPr>
              <w:spacing w:after="0" w:line="240" w:lineRule="auto"/>
              <w:ind w:left="102" w:right="184"/>
              <w:rPr>
                <w:rFonts w:ascii="Calibri" w:eastAsia="Calibri" w:hAnsi="Calibri" w:cs="Arial"/>
                <w:sz w:val="20"/>
                <w:szCs w:val="20"/>
              </w:rPr>
            </w:pP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dm</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10"/>
                <w:sz w:val="20"/>
                <w:szCs w:val="20"/>
              </w:rPr>
              <w:t xml:space="preserve"> </w:t>
            </w:r>
            <w:r w:rsidRPr="00F70BF0">
              <w:rPr>
                <w:rFonts w:ascii="Times New Roman" w:eastAsia="Times New Roman" w:hAnsi="Times New Roman" w:cs="Times New Roman"/>
                <w:spacing w:val="1"/>
                <w:sz w:val="20"/>
                <w:szCs w:val="20"/>
              </w:rPr>
              <w:t>un</w:t>
            </w:r>
            <w:r w:rsidRPr="00F70BF0">
              <w:rPr>
                <w:rFonts w:ascii="Times New Roman" w:eastAsia="Times New Roman" w:hAnsi="Times New Roman" w:cs="Times New Roman"/>
                <w:sz w:val="20"/>
                <w:szCs w:val="20"/>
              </w:rPr>
              <w:t>ei</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z w:val="20"/>
                <w:szCs w:val="20"/>
              </w:rPr>
              <w:t>ze 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ițiale</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pr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dn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so</w:t>
            </w:r>
            <w:r w:rsidRPr="00F70BF0">
              <w:rPr>
                <w:rFonts w:ascii="Times New Roman" w:eastAsia="Times New Roman" w:hAnsi="Times New Roman" w:cs="Times New Roman"/>
                <w:sz w:val="20"/>
                <w:szCs w:val="20"/>
              </w:rPr>
              <w:t>n</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z w:val="20"/>
                <w:szCs w:val="20"/>
              </w:rPr>
              <w:t xml:space="preserve">1 </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â</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la 2</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pacing w:val="1"/>
                <w:sz w:val="20"/>
                <w:szCs w:val="20"/>
              </w:rPr>
              <w:t>mg</w:t>
            </w:r>
            <w:r w:rsidRPr="00F70BF0">
              <w:rPr>
                <w:rFonts w:ascii="Times New Roman" w:eastAsia="Times New Roman" w:hAnsi="Times New Roman" w:cs="Times New Roman"/>
                <w:sz w:val="20"/>
                <w:szCs w:val="20"/>
              </w:rPr>
              <w:t>/</w:t>
            </w:r>
            <w:r w:rsidRPr="00F70BF0">
              <w:rPr>
                <w:rFonts w:ascii="Times New Roman" w:eastAsia="Times New Roman" w:hAnsi="Times New Roman" w:cs="Times New Roman"/>
                <w:spacing w:val="1"/>
                <w:sz w:val="20"/>
                <w:szCs w:val="20"/>
              </w:rPr>
              <w:t>kg</w:t>
            </w:r>
            <w:r w:rsidRPr="00F70BF0">
              <w:rPr>
                <w:rFonts w:ascii="Times New Roman" w:eastAsia="Times New Roman" w:hAnsi="Times New Roman" w:cs="Times New Roman"/>
                <w:sz w:val="20"/>
                <w:szCs w:val="20"/>
              </w:rPr>
              <w:t>/zi</w:t>
            </w:r>
            <w:r w:rsidRPr="00F70BF0">
              <w:rPr>
                <w:rFonts w:ascii="Times New Roman" w:eastAsia="Times New Roman" w:hAnsi="Times New Roman" w:cs="Times New Roman"/>
                <w:spacing w:val="-7"/>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 ec</w:t>
            </w:r>
            <w:r w:rsidRPr="00F70BF0">
              <w:rPr>
                <w:rFonts w:ascii="Times New Roman" w:eastAsia="Times New Roman" w:hAnsi="Times New Roman" w:cs="Times New Roman"/>
                <w:spacing w:val="1"/>
                <w:sz w:val="20"/>
                <w:szCs w:val="20"/>
              </w:rPr>
              <w:t>h</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v</w:t>
            </w:r>
            <w:r w:rsidRPr="00F70BF0">
              <w:rPr>
                <w:rFonts w:ascii="Times New Roman" w:eastAsia="Times New Roman" w:hAnsi="Times New Roman" w:cs="Times New Roman"/>
                <w:sz w:val="20"/>
                <w:szCs w:val="20"/>
              </w:rPr>
              <w:t>ale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8"/>
                <w:sz w:val="20"/>
                <w:szCs w:val="20"/>
              </w:rPr>
              <w:t xml:space="preserve"> </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pacing w:val="-2"/>
                <w:sz w:val="20"/>
                <w:szCs w:val="20"/>
              </w:rPr>
              <w:t>r</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ată</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 xml:space="preserve">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că</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do</w:t>
            </w:r>
            <w:r w:rsidRPr="00F70BF0">
              <w:rPr>
                <w:rFonts w:ascii="Times New Roman" w:eastAsia="Times New Roman" w:hAnsi="Times New Roman" w:cs="Times New Roman"/>
                <w:sz w:val="20"/>
                <w:szCs w:val="20"/>
              </w:rPr>
              <w:t>zei</w:t>
            </w:r>
          </w:p>
        </w:tc>
      </w:tr>
      <w:tr w:rsidR="006A5312" w:rsidRPr="00F70BF0" w14:paraId="4A5CBBB0" w14:textId="77777777" w:rsidTr="0017023E">
        <w:trPr>
          <w:trHeight w:hRule="exact" w:val="2106"/>
        </w:trPr>
        <w:tc>
          <w:tcPr>
            <w:tcW w:w="1701" w:type="dxa"/>
            <w:vMerge w:val="restart"/>
            <w:tcBorders>
              <w:top w:val="single" w:sz="5" w:space="0" w:color="000000"/>
              <w:left w:val="single" w:sz="5" w:space="0" w:color="000000"/>
              <w:right w:val="single" w:sz="5" w:space="0" w:color="000000"/>
            </w:tcBorders>
          </w:tcPr>
          <w:p w14:paraId="2D0FEA8F"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z w:val="20"/>
                <w:szCs w:val="20"/>
              </w:rPr>
              <w:t>Alte</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eacții</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dv</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e</w:t>
            </w:r>
          </w:p>
          <w:p w14:paraId="56A6437E"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iate</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mu</w:t>
            </w:r>
            <w:r w:rsidRPr="00F70BF0">
              <w:rPr>
                <w:rFonts w:ascii="Times New Roman" w:eastAsia="Times New Roman" w:hAnsi="Times New Roman" w:cs="Times New Roman"/>
                <w:sz w:val="20"/>
                <w:szCs w:val="20"/>
              </w:rPr>
              <w:t>n</w:t>
            </w:r>
          </w:p>
          <w:p w14:paraId="437826EB" w14:textId="77777777" w:rsidR="006A5312" w:rsidRPr="00F70BF0" w:rsidRDefault="006A5312" w:rsidP="0017023E">
            <w:pPr>
              <w:spacing w:after="0" w:line="240" w:lineRule="auto"/>
              <w:rPr>
                <w:rFonts w:ascii="Calibri" w:eastAsia="Calibri" w:hAnsi="Calibri" w:cs="Arial"/>
                <w:sz w:val="20"/>
                <w:szCs w:val="20"/>
              </w:rPr>
            </w:pPr>
          </w:p>
          <w:p w14:paraId="7379DFA8" w14:textId="77777777" w:rsidR="006A5312" w:rsidRPr="00F70BF0" w:rsidRDefault="006A5312" w:rsidP="0017023E">
            <w:pPr>
              <w:spacing w:after="0" w:line="240" w:lineRule="auto"/>
              <w:ind w:left="102" w:right="127"/>
              <w:rPr>
                <w:rFonts w:ascii="Calibri" w:eastAsia="Calibri" w:hAnsi="Calibri" w:cs="Arial"/>
                <w:sz w:val="20"/>
                <w:szCs w:val="20"/>
              </w:rPr>
            </w:pPr>
            <w:r w:rsidRPr="00F70BF0">
              <w:rPr>
                <w:rFonts w:ascii="Times New Roman" w:eastAsia="Times New Roman" w:hAnsi="Times New Roman" w:cs="Times New Roman"/>
                <w:spacing w:val="1"/>
                <w:sz w:val="20"/>
                <w:szCs w:val="20"/>
              </w:rPr>
              <w:t>(</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cl</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zâ</w:t>
            </w:r>
            <w:r w:rsidRPr="00F70BF0">
              <w:rPr>
                <w:rFonts w:ascii="Times New Roman" w:eastAsia="Times New Roman" w:hAnsi="Times New Roman" w:cs="Times New Roman"/>
                <w:spacing w:val="1"/>
                <w:sz w:val="20"/>
                <w:szCs w:val="20"/>
              </w:rPr>
              <w:t>nd</w:t>
            </w:r>
            <w:r w:rsidRPr="00F70BF0">
              <w:rPr>
                <w:rFonts w:ascii="Times New Roman" w:eastAsia="Times New Roman" w:hAnsi="Times New Roman" w:cs="Times New Roman"/>
                <w:sz w:val="20"/>
                <w:szCs w:val="20"/>
              </w:rPr>
              <w:t>,</w:t>
            </w:r>
            <w:r w:rsidRPr="00F70BF0">
              <w:rPr>
                <w:rFonts w:ascii="Times New Roman" w:eastAsia="Times New Roman" w:hAnsi="Times New Roman" w:cs="Times New Roman"/>
                <w:spacing w:val="-10"/>
                <w:sz w:val="20"/>
                <w:szCs w:val="20"/>
              </w:rPr>
              <w:t xml:space="preserve"> </w:t>
            </w:r>
            <w:r w:rsidRPr="00F70BF0">
              <w:rPr>
                <w:rFonts w:ascii="Times New Roman" w:eastAsia="Times New Roman" w:hAnsi="Times New Roman" w:cs="Times New Roman"/>
                <w:sz w:val="20"/>
                <w:szCs w:val="20"/>
              </w:rPr>
              <w:t>î</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f</w:t>
            </w:r>
            <w:r w:rsidRPr="00F70BF0">
              <w:rPr>
                <w:rFonts w:ascii="Times New Roman" w:eastAsia="Times New Roman" w:hAnsi="Times New Roman" w:cs="Times New Roman"/>
                <w:sz w:val="20"/>
                <w:szCs w:val="20"/>
              </w:rPr>
              <w:t>ii</w:t>
            </w:r>
            <w:r w:rsidRPr="00F70BF0">
              <w:rPr>
                <w:rFonts w:ascii="Times New Roman" w:eastAsia="Times New Roman" w:hAnsi="Times New Roman" w:cs="Times New Roman"/>
                <w:spacing w:val="1"/>
                <w:sz w:val="20"/>
                <w:szCs w:val="20"/>
              </w:rPr>
              <w:t xml:space="preserve">nd </w:t>
            </w:r>
            <w:r w:rsidRPr="00F70BF0">
              <w:rPr>
                <w:rFonts w:ascii="Times New Roman" w:eastAsia="Times New Roman" w:hAnsi="Times New Roman" w:cs="Times New Roman"/>
                <w:sz w:val="20"/>
                <w:szCs w:val="20"/>
              </w:rPr>
              <w:t>li</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itate</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la 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ce</w:t>
            </w:r>
            <w:r w:rsidRPr="00F70BF0">
              <w:rPr>
                <w:rFonts w:ascii="Times New Roman" w:eastAsia="Times New Roman" w:hAnsi="Times New Roman" w:cs="Times New Roman"/>
                <w:spacing w:val="1"/>
                <w:sz w:val="20"/>
                <w:szCs w:val="20"/>
              </w:rPr>
              <w:t>f</w:t>
            </w:r>
            <w:r w:rsidRPr="00F70BF0">
              <w:rPr>
                <w:rFonts w:ascii="Times New Roman" w:eastAsia="Times New Roman" w:hAnsi="Times New Roman" w:cs="Times New Roman"/>
                <w:sz w:val="20"/>
                <w:szCs w:val="20"/>
              </w:rPr>
              <w:t>al</w:t>
            </w:r>
            <w:r w:rsidRPr="00F70BF0">
              <w:rPr>
                <w:rFonts w:ascii="Times New Roman" w:eastAsia="Times New Roman" w:hAnsi="Times New Roman" w:cs="Times New Roman"/>
                <w:spacing w:val="1"/>
                <w:sz w:val="20"/>
                <w:szCs w:val="20"/>
              </w:rPr>
              <w:t>om</w:t>
            </w:r>
            <w:r w:rsidRPr="00F70BF0">
              <w:rPr>
                <w:rFonts w:ascii="Times New Roman" w:eastAsia="Times New Roman" w:hAnsi="Times New Roman" w:cs="Times New Roman"/>
                <w:sz w:val="20"/>
                <w:szCs w:val="20"/>
              </w:rPr>
              <w:t xml:space="preserve">ielită </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lazică,</w:t>
            </w:r>
            <w:r w:rsidRPr="00F70BF0">
              <w:rPr>
                <w:rFonts w:ascii="Times New Roman" w:eastAsia="Times New Roman" w:hAnsi="Times New Roman" w:cs="Times New Roman"/>
                <w:spacing w:val="-11"/>
                <w:sz w:val="20"/>
                <w:szCs w:val="20"/>
              </w:rPr>
              <w:t xml:space="preserve"> </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pacing w:val="1"/>
                <w:sz w:val="20"/>
                <w:szCs w:val="20"/>
              </w:rPr>
              <w:t>g</w:t>
            </w:r>
            <w:r w:rsidRPr="00F70BF0">
              <w:rPr>
                <w:rFonts w:ascii="Times New Roman" w:eastAsia="Times New Roman" w:hAnsi="Times New Roman" w:cs="Times New Roman"/>
                <w:sz w:val="20"/>
                <w:szCs w:val="20"/>
              </w:rPr>
              <w:t xml:space="preserve">ită, </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z w:val="20"/>
                <w:szCs w:val="20"/>
              </w:rPr>
              <w:t>zită,</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ejet</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z w:val="20"/>
                <w:szCs w:val="20"/>
              </w:rPr>
              <w:t>al 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la</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1"/>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pacing w:val="1"/>
                <w:sz w:val="20"/>
                <w:szCs w:val="20"/>
              </w:rPr>
              <w:t>org</w:t>
            </w:r>
            <w:r w:rsidRPr="00F70BF0">
              <w:rPr>
                <w:rFonts w:ascii="Times New Roman" w:eastAsia="Times New Roman" w:hAnsi="Times New Roman" w:cs="Times New Roman"/>
                <w:spacing w:val="-2"/>
                <w:sz w:val="20"/>
                <w:szCs w:val="20"/>
              </w:rPr>
              <w:t>a</w:t>
            </w:r>
            <w:r w:rsidRPr="00F70BF0">
              <w:rPr>
                <w:rFonts w:ascii="Times New Roman" w:eastAsia="Times New Roman" w:hAnsi="Times New Roman" w:cs="Times New Roman"/>
                <w:spacing w:val="1"/>
                <w:sz w:val="20"/>
                <w:szCs w:val="20"/>
              </w:rPr>
              <w:t xml:space="preserve">ne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z w:val="20"/>
                <w:szCs w:val="20"/>
              </w:rPr>
              <w:t>li</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pacing w:val="1"/>
                <w:sz w:val="20"/>
                <w:szCs w:val="20"/>
              </w:rPr>
              <w:t>bo</w:t>
            </w:r>
            <w:r w:rsidRPr="00F70BF0">
              <w:rPr>
                <w:rFonts w:ascii="Times New Roman" w:eastAsia="Times New Roman" w:hAnsi="Times New Roman" w:cs="Times New Roman"/>
                <w:sz w:val="20"/>
                <w:szCs w:val="20"/>
              </w:rPr>
              <w:t>ală</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pacing w:val="-1"/>
                <w:sz w:val="20"/>
                <w:szCs w:val="20"/>
              </w:rPr>
              <w:t>g</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f</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1"/>
                <w:sz w:val="20"/>
                <w:szCs w:val="20"/>
              </w:rPr>
              <w:t>-</w:t>
            </w:r>
            <w:r w:rsidRPr="00F70BF0">
              <w:rPr>
                <w:rFonts w:ascii="Times New Roman" w:eastAsia="Times New Roman" w:hAnsi="Times New Roman" w:cs="Times New Roman"/>
                <w:sz w:val="20"/>
                <w:szCs w:val="20"/>
              </w:rPr>
              <w:t>c</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 xml:space="preserve">a- </w:t>
            </w:r>
            <w:r w:rsidRPr="00F70BF0">
              <w:rPr>
                <w:rFonts w:ascii="Times New Roman" w:eastAsia="Times New Roman" w:hAnsi="Times New Roman" w:cs="Times New Roman"/>
                <w:spacing w:val="1"/>
                <w:sz w:val="20"/>
                <w:szCs w:val="20"/>
              </w:rPr>
              <w:t>g</w:t>
            </w:r>
            <w:r w:rsidRPr="00F70BF0">
              <w:rPr>
                <w:rFonts w:ascii="Times New Roman" w:eastAsia="Times New Roman" w:hAnsi="Times New Roman" w:cs="Times New Roman"/>
                <w:sz w:val="20"/>
                <w:szCs w:val="20"/>
              </w:rPr>
              <w:t>az</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nd</w:t>
            </w:r>
            <w:r w:rsidRPr="00F70BF0">
              <w:rPr>
                <w:rFonts w:ascii="Times New Roman" w:eastAsia="Times New Roman" w:hAnsi="Times New Roman" w:cs="Times New Roman"/>
                <w:spacing w:val="-2"/>
                <w:sz w:val="20"/>
                <w:szCs w:val="20"/>
              </w:rPr>
              <w:t>r</w:t>
            </w:r>
            <w:r w:rsidRPr="00F70BF0">
              <w:rPr>
                <w:rFonts w:ascii="Times New Roman" w:eastAsia="Times New Roman" w:hAnsi="Times New Roman" w:cs="Times New Roman"/>
                <w:spacing w:val="1"/>
                <w:sz w:val="20"/>
                <w:szCs w:val="20"/>
              </w:rPr>
              <w:t>om</w:t>
            </w:r>
          </w:p>
          <w:p w14:paraId="25862B84"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z w:val="20"/>
                <w:szCs w:val="20"/>
              </w:rPr>
              <w:t>G</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illai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pacing w:val="-1"/>
                <w:sz w:val="20"/>
                <w:szCs w:val="20"/>
              </w:rPr>
              <w:t>B</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rr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1"/>
                <w:sz w:val="20"/>
                <w:szCs w:val="20"/>
              </w:rPr>
              <w:t xml:space="preserve"> </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nf</w:t>
            </w:r>
            <w:r w:rsidRPr="00F70BF0">
              <w:rPr>
                <w:rFonts w:ascii="Times New Roman" w:eastAsia="Times New Roman" w:hAnsi="Times New Roman" w:cs="Times New Roman"/>
                <w:sz w:val="20"/>
                <w:szCs w:val="20"/>
              </w:rPr>
              <w:t>la</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ație</w:t>
            </w:r>
          </w:p>
          <w:p w14:paraId="2740279E" w14:textId="77777777" w:rsidR="006A5312" w:rsidRPr="00F70BF0" w:rsidRDefault="006A5312" w:rsidP="0017023E">
            <w:pPr>
              <w:spacing w:after="0" w:line="240" w:lineRule="auto"/>
              <w:ind w:left="102" w:right="70"/>
              <w:rPr>
                <w:rFonts w:ascii="Calibri" w:eastAsia="Calibri" w:hAnsi="Calibri" w:cs="Arial"/>
                <w:sz w:val="20"/>
                <w:szCs w:val="20"/>
              </w:rPr>
            </w:pPr>
            <w:r w:rsidRPr="00F70BF0">
              <w:rPr>
                <w:rFonts w:ascii="Times New Roman" w:eastAsia="Times New Roman" w:hAnsi="Times New Roman" w:cs="Times New Roman"/>
                <w:sz w:val="20"/>
                <w:szCs w:val="20"/>
              </w:rPr>
              <w:t xml:space="preserve">la </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v</w:t>
            </w:r>
            <w:r w:rsidRPr="00F70BF0">
              <w:rPr>
                <w:rFonts w:ascii="Times New Roman" w:eastAsia="Times New Roman" w:hAnsi="Times New Roman" w:cs="Times New Roman"/>
                <w:sz w:val="20"/>
                <w:szCs w:val="20"/>
              </w:rPr>
              <w:t>el</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1"/>
                <w:sz w:val="20"/>
                <w:szCs w:val="20"/>
              </w:rPr>
              <w:t>mu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8"/>
                <w:sz w:val="20"/>
                <w:szCs w:val="20"/>
              </w:rPr>
              <w:t xml:space="preserve"> </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rvo</w:t>
            </w:r>
            <w:r w:rsidRPr="00F70BF0">
              <w:rPr>
                <w:rFonts w:ascii="Times New Roman" w:eastAsia="Times New Roman" w:hAnsi="Times New Roman" w:cs="Times New Roman"/>
                <w:sz w:val="20"/>
                <w:szCs w:val="20"/>
              </w:rPr>
              <w:t>s ce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al,</w:t>
            </w:r>
          </w:p>
        </w:tc>
        <w:tc>
          <w:tcPr>
            <w:tcW w:w="3119" w:type="dxa"/>
            <w:vMerge w:val="restart"/>
            <w:tcBorders>
              <w:top w:val="single" w:sz="5" w:space="0" w:color="000000"/>
              <w:left w:val="single" w:sz="5" w:space="0" w:color="000000"/>
              <w:right w:val="single" w:sz="5" w:space="0" w:color="000000"/>
            </w:tcBorders>
          </w:tcPr>
          <w:p w14:paraId="633CA8DF" w14:textId="77777777" w:rsidR="006A5312" w:rsidRPr="00F70BF0" w:rsidRDefault="006A5312" w:rsidP="0017023E">
            <w:pPr>
              <w:spacing w:after="0" w:line="240" w:lineRule="auto"/>
              <w:rPr>
                <w:rFonts w:ascii="Calibri" w:eastAsia="Calibri" w:hAnsi="Calibri" w:cs="Arial"/>
                <w:sz w:val="20"/>
                <w:szCs w:val="20"/>
              </w:rPr>
            </w:pPr>
          </w:p>
          <w:p w14:paraId="29275000" w14:textId="77777777" w:rsidR="006A5312" w:rsidRPr="00F70BF0" w:rsidRDefault="006A5312" w:rsidP="0017023E">
            <w:pPr>
              <w:spacing w:after="0" w:line="240" w:lineRule="auto"/>
              <w:rPr>
                <w:rFonts w:ascii="Calibri" w:eastAsia="Calibri" w:hAnsi="Calibri" w:cs="Arial"/>
                <w:sz w:val="20"/>
                <w:szCs w:val="20"/>
              </w:rPr>
            </w:pPr>
          </w:p>
          <w:p w14:paraId="6434D36F" w14:textId="77777777" w:rsidR="006A5312" w:rsidRPr="00F70BF0" w:rsidRDefault="006A5312" w:rsidP="0017023E">
            <w:pPr>
              <w:spacing w:after="0" w:line="240" w:lineRule="auto"/>
              <w:rPr>
                <w:rFonts w:ascii="Calibri" w:eastAsia="Calibri" w:hAnsi="Calibri" w:cs="Arial"/>
                <w:sz w:val="20"/>
                <w:szCs w:val="20"/>
              </w:rPr>
            </w:pPr>
          </w:p>
          <w:p w14:paraId="59A03572" w14:textId="77777777" w:rsidR="006A5312" w:rsidRPr="00F70BF0" w:rsidRDefault="006A5312" w:rsidP="0017023E">
            <w:pPr>
              <w:spacing w:after="0" w:line="240" w:lineRule="auto"/>
              <w:rPr>
                <w:rFonts w:ascii="Calibri" w:eastAsia="Calibri" w:hAnsi="Calibri" w:cs="Arial"/>
                <w:sz w:val="20"/>
                <w:szCs w:val="20"/>
              </w:rPr>
            </w:pPr>
          </w:p>
          <w:p w14:paraId="722F345F" w14:textId="77777777" w:rsidR="006A5312" w:rsidRPr="00F70BF0" w:rsidRDefault="006A5312" w:rsidP="0017023E">
            <w:pPr>
              <w:spacing w:after="0" w:line="240" w:lineRule="auto"/>
              <w:rPr>
                <w:rFonts w:ascii="Calibri" w:eastAsia="Calibri" w:hAnsi="Calibri" w:cs="Arial"/>
                <w:sz w:val="20"/>
                <w:szCs w:val="20"/>
              </w:rPr>
            </w:pPr>
          </w:p>
          <w:p w14:paraId="17F9182D" w14:textId="77777777" w:rsidR="006A5312" w:rsidRPr="00F70BF0" w:rsidRDefault="006A5312" w:rsidP="0017023E">
            <w:pPr>
              <w:spacing w:after="0" w:line="240" w:lineRule="auto"/>
              <w:rPr>
                <w:rFonts w:ascii="Calibri" w:eastAsia="Calibri" w:hAnsi="Calibri" w:cs="Arial"/>
                <w:sz w:val="20"/>
                <w:szCs w:val="20"/>
              </w:rPr>
            </w:pPr>
          </w:p>
          <w:p w14:paraId="4A212CF8" w14:textId="77777777" w:rsidR="006A5312" w:rsidRPr="00F70BF0" w:rsidRDefault="006A5312" w:rsidP="0017023E">
            <w:pPr>
              <w:spacing w:after="0" w:line="240" w:lineRule="auto"/>
              <w:ind w:left="102" w:right="449"/>
              <w:rPr>
                <w:rFonts w:ascii="Calibri" w:eastAsia="Calibri" w:hAnsi="Calibri" w:cs="Arial"/>
                <w:sz w:val="20"/>
                <w:szCs w:val="20"/>
              </w:rPr>
            </w:pPr>
            <w:r w:rsidRPr="00F70BF0">
              <w:rPr>
                <w:rFonts w:ascii="Times New Roman" w:eastAsia="Times New Roman" w:hAnsi="Times New Roman" w:cs="Times New Roman"/>
                <w:sz w:val="20"/>
                <w:szCs w:val="20"/>
              </w:rPr>
              <w:t>G</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z w:val="20"/>
                <w:szCs w:val="20"/>
              </w:rPr>
              <w:t>2</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pacing w:val="1"/>
                <w:sz w:val="20"/>
                <w:szCs w:val="20"/>
              </w:rPr>
              <w:t>3</w:t>
            </w:r>
            <w:r w:rsidRPr="00F70BF0">
              <w:rPr>
                <w:rFonts w:ascii="Times New Roman" w:eastAsia="Times New Roman" w:hAnsi="Times New Roman" w:cs="Times New Roman"/>
                <w:sz w:val="20"/>
                <w:szCs w:val="20"/>
              </w:rPr>
              <w:t xml:space="preserve">, </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pacing w:val="1"/>
                <w:sz w:val="20"/>
                <w:szCs w:val="20"/>
              </w:rPr>
              <w:t>b</w:t>
            </w:r>
            <w:r w:rsidRPr="00F70BF0">
              <w:rPr>
                <w:rFonts w:ascii="Times New Roman" w:eastAsia="Times New Roman" w:hAnsi="Times New Roman" w:cs="Times New Roman"/>
                <w:sz w:val="20"/>
                <w:szCs w:val="20"/>
              </w:rPr>
              <w:t>aza ti</w:t>
            </w:r>
            <w:r w:rsidRPr="00F70BF0">
              <w:rPr>
                <w:rFonts w:ascii="Times New Roman" w:eastAsia="Times New Roman" w:hAnsi="Times New Roman" w:cs="Times New Roman"/>
                <w:spacing w:val="1"/>
                <w:sz w:val="20"/>
                <w:szCs w:val="20"/>
              </w:rPr>
              <w:t>pu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eacție</w:t>
            </w:r>
          </w:p>
        </w:tc>
        <w:tc>
          <w:tcPr>
            <w:tcW w:w="2268" w:type="dxa"/>
            <w:tcBorders>
              <w:top w:val="single" w:sz="5" w:space="0" w:color="000000"/>
              <w:left w:val="single" w:sz="5" w:space="0" w:color="000000"/>
              <w:bottom w:val="single" w:sz="5" w:space="0" w:color="000000"/>
              <w:right w:val="single" w:sz="5" w:space="0" w:color="000000"/>
            </w:tcBorders>
          </w:tcPr>
          <w:p w14:paraId="75C70FE4" w14:textId="77777777" w:rsidR="006A5312" w:rsidRPr="00F70BF0" w:rsidRDefault="006A5312" w:rsidP="0017023E">
            <w:pPr>
              <w:spacing w:after="0" w:line="240" w:lineRule="auto"/>
              <w:rPr>
                <w:rFonts w:ascii="Calibri" w:eastAsia="Calibri" w:hAnsi="Calibri" w:cs="Arial"/>
                <w:sz w:val="20"/>
                <w:szCs w:val="20"/>
              </w:rPr>
            </w:pPr>
          </w:p>
          <w:p w14:paraId="70B989F2" w14:textId="77777777" w:rsidR="006A5312" w:rsidRPr="00F70BF0" w:rsidRDefault="006A5312" w:rsidP="0017023E">
            <w:pPr>
              <w:spacing w:after="0" w:line="240" w:lineRule="auto"/>
              <w:rPr>
                <w:rFonts w:ascii="Calibri" w:eastAsia="Calibri" w:hAnsi="Calibri" w:cs="Arial"/>
                <w:sz w:val="20"/>
                <w:szCs w:val="20"/>
              </w:rPr>
            </w:pPr>
          </w:p>
          <w:p w14:paraId="18EE0D51" w14:textId="77777777" w:rsidR="006A5312" w:rsidRPr="00F70BF0" w:rsidRDefault="006A5312" w:rsidP="0017023E">
            <w:pPr>
              <w:spacing w:after="0" w:line="240" w:lineRule="auto"/>
              <w:rPr>
                <w:rFonts w:ascii="Calibri" w:eastAsia="Calibri" w:hAnsi="Calibri" w:cs="Arial"/>
                <w:sz w:val="20"/>
                <w:szCs w:val="20"/>
              </w:rPr>
            </w:pPr>
          </w:p>
          <w:p w14:paraId="7F818E66" w14:textId="77777777" w:rsidR="006A5312" w:rsidRPr="00F70BF0" w:rsidRDefault="006A5312" w:rsidP="0017023E">
            <w:pPr>
              <w:spacing w:after="0" w:line="240" w:lineRule="auto"/>
              <w:rPr>
                <w:rFonts w:ascii="Calibri" w:eastAsia="Calibri" w:hAnsi="Calibri" w:cs="Arial"/>
                <w:sz w:val="20"/>
                <w:szCs w:val="20"/>
              </w:rPr>
            </w:pPr>
          </w:p>
          <w:p w14:paraId="2840E52E" w14:textId="77777777" w:rsidR="006A5312" w:rsidRPr="00F70BF0" w:rsidRDefault="006A5312" w:rsidP="0017023E">
            <w:pPr>
              <w:spacing w:after="0" w:line="240" w:lineRule="auto"/>
              <w:ind w:right="87"/>
              <w:rPr>
                <w:rFonts w:ascii="Calibri" w:eastAsia="Calibri" w:hAnsi="Calibri" w:cs="Arial"/>
                <w:sz w:val="20"/>
                <w:szCs w:val="20"/>
              </w:rPr>
            </w:pPr>
            <w:r w:rsidRPr="00F70BF0">
              <w:rPr>
                <w:rFonts w:ascii="Times New Roman" w:eastAsia="Times New Roman" w:hAnsi="Times New Roman" w:cs="Times New Roman"/>
                <w:sz w:val="20"/>
                <w:szCs w:val="20"/>
              </w:rPr>
              <w:t>Se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opr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ș</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1"/>
                <w:sz w:val="20"/>
                <w:szCs w:val="20"/>
              </w:rPr>
              <w:t>mpor</w:t>
            </w:r>
            <w:r w:rsidRPr="00F70BF0">
              <w:rPr>
                <w:rFonts w:ascii="Times New Roman" w:eastAsia="Times New Roman" w:hAnsi="Times New Roman" w:cs="Times New Roman"/>
                <w:spacing w:val="-2"/>
                <w:sz w:val="20"/>
                <w:szCs w:val="20"/>
              </w:rPr>
              <w:t>a</w:t>
            </w:r>
            <w:r w:rsidRPr="00F70BF0">
              <w:rPr>
                <w:rFonts w:ascii="Times New Roman" w:eastAsia="Times New Roman" w:hAnsi="Times New Roman" w:cs="Times New Roman"/>
                <w:sz w:val="20"/>
                <w:szCs w:val="20"/>
              </w:rPr>
              <w:t>r a</w:t>
            </w:r>
            <w:r w:rsidRPr="00F70BF0">
              <w:rPr>
                <w:rFonts w:ascii="Times New Roman" w:eastAsia="Times New Roman" w:hAnsi="Times New Roman" w:cs="Times New Roman"/>
                <w:spacing w:val="1"/>
                <w:sz w:val="20"/>
                <w:szCs w:val="20"/>
              </w:rPr>
              <w:t>dm</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10"/>
                <w:sz w:val="20"/>
                <w:szCs w:val="20"/>
              </w:rPr>
              <w:t xml:space="preserve"> </w:t>
            </w:r>
          </w:p>
        </w:tc>
        <w:tc>
          <w:tcPr>
            <w:tcW w:w="2835" w:type="dxa"/>
            <w:gridSpan w:val="2"/>
            <w:tcBorders>
              <w:top w:val="single" w:sz="5" w:space="0" w:color="000000"/>
              <w:left w:val="single" w:sz="5" w:space="0" w:color="000000"/>
              <w:bottom w:val="single" w:sz="5" w:space="0" w:color="000000"/>
              <w:right w:val="single" w:sz="5" w:space="0" w:color="000000"/>
            </w:tcBorders>
          </w:tcPr>
          <w:p w14:paraId="5CA4CE95" w14:textId="77777777" w:rsidR="006A5312" w:rsidRPr="00F70BF0" w:rsidRDefault="006A5312" w:rsidP="0017023E">
            <w:pPr>
              <w:spacing w:after="0" w:line="240" w:lineRule="auto"/>
              <w:ind w:left="102" w:right="209"/>
              <w:rPr>
                <w:rFonts w:ascii="Calibri" w:eastAsia="Calibri" w:hAnsi="Calibri" w:cs="Arial"/>
                <w:sz w:val="20"/>
                <w:szCs w:val="20"/>
              </w:rPr>
            </w:pPr>
            <w:r w:rsidRPr="00F70BF0">
              <w:rPr>
                <w:rFonts w:ascii="Times New Roman" w:eastAsia="Times New Roman" w:hAnsi="Times New Roman" w:cs="Times New Roman"/>
                <w:sz w:val="20"/>
                <w:szCs w:val="20"/>
              </w:rPr>
              <w:t>Se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ițiază</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ata</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 xml:space="preserve">l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mp</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om</w:t>
            </w:r>
            <w:r w:rsidRPr="00F70BF0">
              <w:rPr>
                <w:rFonts w:ascii="Times New Roman" w:eastAsia="Times New Roman" w:hAnsi="Times New Roman" w:cs="Times New Roman"/>
                <w:sz w:val="20"/>
                <w:szCs w:val="20"/>
              </w:rPr>
              <w:t>atic</w:t>
            </w:r>
            <w:r w:rsidRPr="00F70BF0">
              <w:rPr>
                <w:rFonts w:ascii="Times New Roman" w:eastAsia="Times New Roman" w:hAnsi="Times New Roman" w:cs="Times New Roman"/>
                <w:spacing w:val="-9"/>
                <w:sz w:val="20"/>
                <w:szCs w:val="20"/>
              </w:rPr>
              <w:t xml:space="preserve"> </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cl</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zâ</w:t>
            </w:r>
            <w:r w:rsidRPr="00F70BF0">
              <w:rPr>
                <w:rFonts w:ascii="Times New Roman" w:eastAsia="Times New Roman" w:hAnsi="Times New Roman" w:cs="Times New Roman"/>
                <w:spacing w:val="1"/>
                <w:sz w:val="20"/>
                <w:szCs w:val="20"/>
              </w:rPr>
              <w:t>nd do</w:t>
            </w:r>
            <w:r w:rsidRPr="00F70BF0">
              <w:rPr>
                <w:rFonts w:ascii="Times New Roman" w:eastAsia="Times New Roman" w:hAnsi="Times New Roman" w:cs="Times New Roman"/>
                <w:sz w:val="20"/>
                <w:szCs w:val="20"/>
              </w:rPr>
              <w:t>za</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ițială</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z w:val="20"/>
                <w:szCs w:val="20"/>
              </w:rPr>
              <w:t>1</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â</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la</w:t>
            </w:r>
          </w:p>
          <w:p w14:paraId="3995FECC" w14:textId="77777777" w:rsidR="006A5312" w:rsidRPr="00F70BF0" w:rsidRDefault="006A5312" w:rsidP="0017023E">
            <w:pPr>
              <w:spacing w:after="0" w:line="240" w:lineRule="auto"/>
              <w:ind w:left="102" w:right="176"/>
              <w:rPr>
                <w:rFonts w:ascii="Calibri" w:eastAsia="Calibri" w:hAnsi="Calibri" w:cs="Arial"/>
                <w:sz w:val="20"/>
                <w:szCs w:val="20"/>
              </w:rPr>
            </w:pPr>
            <w:r w:rsidRPr="00F70BF0">
              <w:rPr>
                <w:rFonts w:ascii="Times New Roman" w:eastAsia="Times New Roman" w:hAnsi="Times New Roman" w:cs="Times New Roman"/>
                <w:sz w:val="20"/>
                <w:szCs w:val="20"/>
              </w:rPr>
              <w:t>2</w:t>
            </w:r>
            <w:r w:rsidRPr="00F70BF0">
              <w:rPr>
                <w:rFonts w:ascii="Times New Roman" w:eastAsia="Times New Roman" w:hAnsi="Times New Roman" w:cs="Times New Roman"/>
                <w:spacing w:val="1"/>
                <w:sz w:val="20"/>
                <w:szCs w:val="20"/>
              </w:rPr>
              <w:t xml:space="preserve"> mg</w:t>
            </w:r>
            <w:r w:rsidRPr="00F70BF0">
              <w:rPr>
                <w:rFonts w:ascii="Times New Roman" w:eastAsia="Times New Roman" w:hAnsi="Times New Roman" w:cs="Times New Roman"/>
                <w:sz w:val="20"/>
                <w:szCs w:val="20"/>
              </w:rPr>
              <w:t>/</w:t>
            </w:r>
            <w:r w:rsidRPr="00F70BF0">
              <w:rPr>
                <w:rFonts w:ascii="Times New Roman" w:eastAsia="Times New Roman" w:hAnsi="Times New Roman" w:cs="Times New Roman"/>
                <w:spacing w:val="-1"/>
                <w:sz w:val="20"/>
                <w:szCs w:val="20"/>
              </w:rPr>
              <w:t>k</w:t>
            </w:r>
            <w:r w:rsidRPr="00F70BF0">
              <w:rPr>
                <w:rFonts w:ascii="Times New Roman" w:eastAsia="Times New Roman" w:hAnsi="Times New Roman" w:cs="Times New Roman"/>
                <w:spacing w:val="1"/>
                <w:sz w:val="20"/>
                <w:szCs w:val="20"/>
              </w:rPr>
              <w:t>g</w:t>
            </w:r>
            <w:r w:rsidRPr="00F70BF0">
              <w:rPr>
                <w:rFonts w:ascii="Times New Roman" w:eastAsia="Times New Roman" w:hAnsi="Times New Roman" w:cs="Times New Roman"/>
                <w:sz w:val="20"/>
                <w:szCs w:val="20"/>
              </w:rPr>
              <w:t>/zi</w:t>
            </w:r>
            <w:r w:rsidRPr="00F70BF0">
              <w:rPr>
                <w:rFonts w:ascii="Times New Roman" w:eastAsia="Times New Roman" w:hAnsi="Times New Roman" w:cs="Times New Roman"/>
                <w:spacing w:val="-7"/>
                <w:sz w:val="20"/>
                <w:szCs w:val="20"/>
              </w:rPr>
              <w:t xml:space="preserve"> </w:t>
            </w:r>
            <w:r w:rsidRPr="00F70BF0">
              <w:rPr>
                <w:rFonts w:ascii="Times New Roman" w:eastAsia="Times New Roman" w:hAnsi="Times New Roman" w:cs="Times New Roman"/>
                <w:spacing w:val="1"/>
                <w:sz w:val="20"/>
                <w:szCs w:val="20"/>
              </w:rPr>
              <w:t>pr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z w:val="20"/>
                <w:szCs w:val="20"/>
              </w:rPr>
              <w:t>n</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 ec</w:t>
            </w:r>
            <w:r w:rsidRPr="00F70BF0">
              <w:rPr>
                <w:rFonts w:ascii="Times New Roman" w:eastAsia="Times New Roman" w:hAnsi="Times New Roman" w:cs="Times New Roman"/>
                <w:spacing w:val="1"/>
                <w:sz w:val="20"/>
                <w:szCs w:val="20"/>
              </w:rPr>
              <w:t>h</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v</w:t>
            </w:r>
            <w:r w:rsidRPr="00F70BF0">
              <w:rPr>
                <w:rFonts w:ascii="Times New Roman" w:eastAsia="Times New Roman" w:hAnsi="Times New Roman" w:cs="Times New Roman"/>
                <w:sz w:val="20"/>
                <w:szCs w:val="20"/>
              </w:rPr>
              <w:t>ale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8"/>
                <w:sz w:val="20"/>
                <w:szCs w:val="20"/>
              </w:rPr>
              <w:t xml:space="preserve"> </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ș</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z w:val="20"/>
                <w:szCs w:val="20"/>
              </w:rPr>
              <w:t>c</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m</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te i</w:t>
            </w:r>
            <w:r w:rsidRPr="00F70BF0">
              <w:rPr>
                <w:rFonts w:ascii="Times New Roman" w:eastAsia="Times New Roman" w:hAnsi="Times New Roman" w:cs="Times New Roman"/>
                <w:spacing w:val="1"/>
                <w:sz w:val="20"/>
                <w:szCs w:val="20"/>
              </w:rPr>
              <w:t>nd</w:t>
            </w:r>
            <w:r w:rsidRPr="00F70BF0">
              <w:rPr>
                <w:rFonts w:ascii="Times New Roman" w:eastAsia="Times New Roman" w:hAnsi="Times New Roman" w:cs="Times New Roman"/>
                <w:sz w:val="20"/>
                <w:szCs w:val="20"/>
              </w:rPr>
              <w:t>icat</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in</w:t>
            </w:r>
            <w:r w:rsidRPr="00F70BF0">
              <w:rPr>
                <w:rFonts w:ascii="Times New Roman" w:eastAsia="Times New Roman" w:hAnsi="Times New Roman" w:cs="Times New Roman"/>
                <w:spacing w:val="-1"/>
                <w:sz w:val="20"/>
                <w:szCs w:val="20"/>
              </w:rPr>
              <w:t xml:space="preserve"> p</w:t>
            </w:r>
            <w:r w:rsidRPr="00F70BF0">
              <w:rPr>
                <w:rFonts w:ascii="Times New Roman" w:eastAsia="Times New Roman" w:hAnsi="Times New Roman" w:cs="Times New Roman"/>
                <w:spacing w:val="1"/>
                <w:sz w:val="20"/>
                <w:szCs w:val="20"/>
              </w:rPr>
              <w:t>un</w:t>
            </w:r>
            <w:r w:rsidRPr="00F70BF0">
              <w:rPr>
                <w:rFonts w:ascii="Times New Roman" w:eastAsia="Times New Roman" w:hAnsi="Times New Roman" w:cs="Times New Roman"/>
                <w:sz w:val="20"/>
                <w:szCs w:val="20"/>
              </w:rPr>
              <w:t>ct</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pacing w:val="1"/>
                <w:sz w:val="20"/>
                <w:szCs w:val="20"/>
              </w:rPr>
              <w:t>de v</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z w:val="20"/>
                <w:szCs w:val="20"/>
              </w:rPr>
              <w:t>cli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ic,</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urm</w:t>
            </w:r>
            <w:r w:rsidRPr="00F70BF0">
              <w:rPr>
                <w:rFonts w:ascii="Times New Roman" w:eastAsia="Times New Roman" w:hAnsi="Times New Roman" w:cs="Times New Roman"/>
                <w:sz w:val="20"/>
                <w:szCs w:val="20"/>
              </w:rPr>
              <w:t>ată</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 xml:space="preserve">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că</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pr</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pacing w:val="1"/>
                <w:sz w:val="20"/>
                <w:szCs w:val="20"/>
              </w:rPr>
              <w:t>gr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v</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7"/>
                <w:sz w:val="20"/>
                <w:szCs w:val="20"/>
              </w:rPr>
              <w:t xml:space="preserve"> </w:t>
            </w:r>
            <w:r w:rsidRPr="00F70BF0">
              <w:rPr>
                <w:rFonts w:ascii="Times New Roman" w:eastAsia="Times New Roman" w:hAnsi="Times New Roman" w:cs="Times New Roman"/>
                <w:sz w:val="20"/>
                <w:szCs w:val="20"/>
              </w:rPr>
              <w:t xml:space="preserve">a </w:t>
            </w:r>
            <w:r w:rsidRPr="00F70BF0">
              <w:rPr>
                <w:rFonts w:ascii="Times New Roman" w:eastAsia="Times New Roman" w:hAnsi="Times New Roman" w:cs="Times New Roman"/>
                <w:spacing w:val="1"/>
                <w:sz w:val="20"/>
                <w:szCs w:val="20"/>
              </w:rPr>
              <w:t>do</w:t>
            </w:r>
            <w:r w:rsidRPr="00F70BF0">
              <w:rPr>
                <w:rFonts w:ascii="Times New Roman" w:eastAsia="Times New Roman" w:hAnsi="Times New Roman" w:cs="Times New Roman"/>
                <w:sz w:val="20"/>
                <w:szCs w:val="20"/>
              </w:rPr>
              <w:t>zei</w:t>
            </w:r>
          </w:p>
        </w:tc>
      </w:tr>
      <w:tr w:rsidR="006A5312" w:rsidRPr="00F70BF0" w14:paraId="7F27B90D" w14:textId="77777777" w:rsidTr="0017023E">
        <w:trPr>
          <w:trHeight w:hRule="exact" w:val="1068"/>
        </w:trPr>
        <w:tc>
          <w:tcPr>
            <w:tcW w:w="1701" w:type="dxa"/>
            <w:vMerge/>
            <w:tcBorders>
              <w:left w:val="single" w:sz="5" w:space="0" w:color="000000"/>
              <w:bottom w:val="single" w:sz="5" w:space="0" w:color="000000"/>
              <w:right w:val="single" w:sz="5" w:space="0" w:color="000000"/>
            </w:tcBorders>
          </w:tcPr>
          <w:p w14:paraId="62993823" w14:textId="77777777" w:rsidR="006A5312" w:rsidRPr="00F70BF0" w:rsidRDefault="006A5312" w:rsidP="0017023E">
            <w:pPr>
              <w:spacing w:after="0" w:line="240" w:lineRule="auto"/>
              <w:rPr>
                <w:rFonts w:ascii="Calibri" w:eastAsia="Calibri" w:hAnsi="Calibri" w:cs="Arial"/>
                <w:sz w:val="20"/>
                <w:szCs w:val="20"/>
              </w:rPr>
            </w:pPr>
          </w:p>
        </w:tc>
        <w:tc>
          <w:tcPr>
            <w:tcW w:w="3119" w:type="dxa"/>
            <w:vMerge/>
            <w:tcBorders>
              <w:left w:val="single" w:sz="5" w:space="0" w:color="000000"/>
              <w:bottom w:val="single" w:sz="5" w:space="0" w:color="000000"/>
              <w:right w:val="single" w:sz="5" w:space="0" w:color="000000"/>
            </w:tcBorders>
          </w:tcPr>
          <w:p w14:paraId="2B0B7174" w14:textId="77777777" w:rsidR="006A5312" w:rsidRPr="00F70BF0" w:rsidRDefault="006A5312" w:rsidP="0017023E">
            <w:pPr>
              <w:spacing w:after="0" w:line="240" w:lineRule="auto"/>
              <w:rPr>
                <w:rFonts w:ascii="Calibri" w:eastAsia="Calibri" w:hAnsi="Calibri" w:cs="Arial"/>
                <w:sz w:val="20"/>
                <w:szCs w:val="20"/>
              </w:rPr>
            </w:pPr>
          </w:p>
        </w:tc>
        <w:tc>
          <w:tcPr>
            <w:tcW w:w="5103" w:type="dxa"/>
            <w:gridSpan w:val="3"/>
            <w:tcBorders>
              <w:top w:val="single" w:sz="5" w:space="0" w:color="000000"/>
              <w:left w:val="single" w:sz="5" w:space="0" w:color="000000"/>
              <w:bottom w:val="single" w:sz="5" w:space="0" w:color="000000"/>
              <w:right w:val="single" w:sz="5" w:space="0" w:color="000000"/>
            </w:tcBorders>
          </w:tcPr>
          <w:p w14:paraId="710C47B4" w14:textId="77777777" w:rsidR="006A5312" w:rsidRPr="00F70BF0" w:rsidRDefault="006A5312" w:rsidP="0017023E">
            <w:pPr>
              <w:spacing w:after="0" w:line="240" w:lineRule="auto"/>
              <w:ind w:right="231"/>
              <w:rPr>
                <w:rFonts w:ascii="Calibri" w:eastAsia="Calibri" w:hAnsi="Calibri" w:cs="Arial"/>
                <w:sz w:val="20"/>
                <w:szCs w:val="20"/>
              </w:rPr>
            </w:pPr>
            <w:r w:rsidRPr="00F70BF0">
              <w:rPr>
                <w:rFonts w:ascii="Times New Roman" w:eastAsia="Times New Roman" w:hAnsi="Times New Roman" w:cs="Times New Roman"/>
                <w:sz w:val="20"/>
                <w:szCs w:val="20"/>
              </w:rPr>
              <w:t>Se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eia</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dm</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11"/>
                <w:sz w:val="20"/>
                <w:szCs w:val="20"/>
              </w:rPr>
              <w:t xml:space="preserve"> </w:t>
            </w:r>
            <w:r w:rsidRPr="00F70BF0">
              <w:rPr>
                <w:rFonts w:ascii="Times New Roman" w:eastAsia="Times New Roman" w:hAnsi="Times New Roman" w:cs="Times New Roman"/>
                <w:spacing w:val="-8"/>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acă</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o</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z w:val="20"/>
                <w:szCs w:val="20"/>
              </w:rPr>
              <w:t>altă</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eacție a</w:t>
            </w:r>
            <w:r w:rsidRPr="00F70BF0">
              <w:rPr>
                <w:rFonts w:ascii="Times New Roman" w:eastAsia="Times New Roman" w:hAnsi="Times New Roman" w:cs="Times New Roman"/>
                <w:spacing w:val="1"/>
                <w:sz w:val="20"/>
                <w:szCs w:val="20"/>
              </w:rPr>
              <w:t>dv</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iată</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n</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3"/>
                <w:sz w:val="20"/>
                <w:szCs w:val="20"/>
              </w:rPr>
              <w:t>l</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or</w:t>
            </w:r>
            <w:r w:rsidRPr="00F70BF0">
              <w:rPr>
                <w:rFonts w:ascii="Times New Roman" w:eastAsia="Times New Roman" w:hAnsi="Times New Roman" w:cs="Times New Roman"/>
                <w:sz w:val="20"/>
                <w:szCs w:val="20"/>
              </w:rPr>
              <w:t>ează</w:t>
            </w:r>
            <w:r w:rsidRPr="00F70BF0">
              <w:rPr>
                <w:rFonts w:ascii="Times New Roman" w:eastAsia="Times New Roman" w:hAnsi="Times New Roman" w:cs="Times New Roman"/>
                <w:spacing w:val="-9"/>
                <w:sz w:val="20"/>
                <w:szCs w:val="20"/>
              </w:rPr>
              <w:t xml:space="preserve"> </w:t>
            </w:r>
            <w:r w:rsidRPr="00F70BF0">
              <w:rPr>
                <w:rFonts w:ascii="Times New Roman" w:eastAsia="Times New Roman" w:hAnsi="Times New Roman" w:cs="Times New Roman"/>
                <w:spacing w:val="-1"/>
                <w:sz w:val="20"/>
                <w:szCs w:val="20"/>
              </w:rPr>
              <w:t>ș</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 xml:space="preserve"> s</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ți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 xml:space="preserve">la </w:t>
            </w:r>
            <w:r w:rsidRPr="00F70BF0">
              <w:rPr>
                <w:rFonts w:ascii="Times New Roman" w:eastAsia="Times New Roman" w:hAnsi="Times New Roman" w:cs="Times New Roman"/>
                <w:spacing w:val="1"/>
                <w:sz w:val="20"/>
                <w:szCs w:val="20"/>
              </w:rPr>
              <w:t>gr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7"/>
                <w:sz w:val="20"/>
                <w:szCs w:val="20"/>
              </w:rPr>
              <w:t xml:space="preserve"> </w:t>
            </w:r>
            <w:r w:rsidRPr="00F70BF0">
              <w:rPr>
                <w:rFonts w:ascii="Times New Roman" w:eastAsia="Times New Roman" w:hAnsi="Times New Roman" w:cs="Times New Roman"/>
                <w:sz w:val="20"/>
                <w:szCs w:val="20"/>
              </w:rPr>
              <w:t>0</w:t>
            </w:r>
            <w:r w:rsidRPr="00F70BF0">
              <w:rPr>
                <w:rFonts w:ascii="Times New Roman" w:eastAsia="Times New Roman" w:hAnsi="Times New Roman" w:cs="Times New Roman"/>
                <w:spacing w:val="1"/>
                <w:sz w:val="20"/>
                <w:szCs w:val="20"/>
              </w:rPr>
              <w:t xml:space="preserve"> p</w:t>
            </w:r>
            <w:r w:rsidRPr="00F70BF0">
              <w:rPr>
                <w:rFonts w:ascii="Times New Roman" w:eastAsia="Times New Roman" w:hAnsi="Times New Roman" w:cs="Times New Roman"/>
                <w:sz w:val="20"/>
                <w:szCs w:val="20"/>
              </w:rPr>
              <w:t>â</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z w:val="20"/>
                <w:szCs w:val="20"/>
              </w:rPr>
              <w:t>la 1</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pacing w:val="1"/>
                <w:sz w:val="20"/>
                <w:szCs w:val="20"/>
              </w:rPr>
              <w:t>up</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că</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2"/>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do</w:t>
            </w:r>
            <w:r w:rsidRPr="00F70BF0">
              <w:rPr>
                <w:rFonts w:ascii="Times New Roman" w:eastAsia="Times New Roman" w:hAnsi="Times New Roman" w:cs="Times New Roman"/>
                <w:sz w:val="20"/>
                <w:szCs w:val="20"/>
              </w:rPr>
              <w:t>zei</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 c</w:t>
            </w:r>
            <w:r w:rsidRPr="00F70BF0">
              <w:rPr>
                <w:rFonts w:ascii="Times New Roman" w:eastAsia="Times New Roman" w:hAnsi="Times New Roman" w:cs="Times New Roman"/>
                <w:spacing w:val="1"/>
                <w:sz w:val="20"/>
                <w:szCs w:val="20"/>
              </w:rPr>
              <w:t>or</w:t>
            </w:r>
            <w:r w:rsidRPr="00F70BF0">
              <w:rPr>
                <w:rFonts w:ascii="Times New Roman" w:eastAsia="Times New Roman" w:hAnsi="Times New Roman" w:cs="Times New Roman"/>
                <w:sz w:val="20"/>
                <w:szCs w:val="20"/>
              </w:rPr>
              <w:t>tic</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1"/>
                <w:sz w:val="20"/>
                <w:szCs w:val="20"/>
              </w:rPr>
              <w:t>ro</w:t>
            </w:r>
            <w:r w:rsidRPr="00F70BF0">
              <w:rPr>
                <w:rFonts w:ascii="Times New Roman" w:eastAsia="Times New Roman" w:hAnsi="Times New Roman" w:cs="Times New Roman"/>
                <w:sz w:val="20"/>
                <w:szCs w:val="20"/>
              </w:rPr>
              <w:t>id</w:t>
            </w:r>
            <w:r w:rsidRPr="00F70BF0">
              <w:rPr>
                <w:rFonts w:ascii="Times New Roman" w:eastAsia="Times New Roman" w:hAnsi="Times New Roman" w:cs="Times New Roman"/>
                <w:spacing w:val="-9"/>
                <w:sz w:val="20"/>
                <w:szCs w:val="20"/>
              </w:rPr>
              <w:t xml:space="preserve"> </w:t>
            </w:r>
            <w:r w:rsidRPr="00F70BF0">
              <w:rPr>
                <w:rFonts w:ascii="Times New Roman" w:eastAsia="Times New Roman" w:hAnsi="Times New Roman" w:cs="Times New Roman"/>
                <w:sz w:val="20"/>
                <w:szCs w:val="20"/>
              </w:rPr>
              <w:t xml:space="preserve">la </w:t>
            </w:r>
            <w:r w:rsidRPr="00F70BF0">
              <w:rPr>
                <w:rFonts w:ascii="Times New Roman" w:eastAsia="Times New Roman" w:hAnsi="Times New Roman" w:cs="Times New Roman"/>
                <w:spacing w:val="-1"/>
                <w:sz w:val="20"/>
                <w:szCs w:val="20"/>
              </w:rPr>
              <w:t>≤</w:t>
            </w:r>
            <w:r w:rsidRPr="00F70BF0">
              <w:rPr>
                <w:rFonts w:ascii="Times New Roman" w:eastAsia="Times New Roman" w:hAnsi="Times New Roman" w:cs="Times New Roman"/>
                <w:spacing w:val="1"/>
                <w:sz w:val="20"/>
                <w:szCs w:val="20"/>
              </w:rPr>
              <w:t>1</w:t>
            </w:r>
            <w:r w:rsidRPr="00F70BF0">
              <w:rPr>
                <w:rFonts w:ascii="Times New Roman" w:eastAsia="Times New Roman" w:hAnsi="Times New Roman" w:cs="Times New Roman"/>
                <w:sz w:val="20"/>
                <w:szCs w:val="20"/>
              </w:rPr>
              <w:t>0</w:t>
            </w:r>
            <w:r w:rsidRPr="00F70BF0">
              <w:rPr>
                <w:rFonts w:ascii="Times New Roman" w:eastAsia="Times New Roman" w:hAnsi="Times New Roman" w:cs="Times New Roman"/>
                <w:spacing w:val="-1"/>
                <w:sz w:val="20"/>
                <w:szCs w:val="20"/>
              </w:rPr>
              <w:t xml:space="preserve"> m</w:t>
            </w:r>
            <w:r w:rsidRPr="00F70BF0">
              <w:rPr>
                <w:rFonts w:ascii="Times New Roman" w:eastAsia="Times New Roman" w:hAnsi="Times New Roman" w:cs="Times New Roman"/>
                <w:spacing w:val="1"/>
                <w:sz w:val="20"/>
                <w:szCs w:val="20"/>
              </w:rPr>
              <w:t>g</w:t>
            </w:r>
            <w:r w:rsidRPr="00F70BF0">
              <w:rPr>
                <w:rFonts w:ascii="Times New Roman" w:eastAsia="Times New Roman" w:hAnsi="Times New Roman" w:cs="Times New Roman"/>
                <w:sz w:val="20"/>
                <w:szCs w:val="20"/>
              </w:rPr>
              <w:t>/zi</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pacing w:val="-2"/>
                <w:sz w:val="20"/>
                <w:szCs w:val="20"/>
              </w:rPr>
              <w:t>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dn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z w:val="20"/>
                <w:szCs w:val="20"/>
              </w:rPr>
              <w:t>n</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z w:val="20"/>
                <w:szCs w:val="20"/>
              </w:rPr>
              <w:t>ec</w:t>
            </w:r>
            <w:r w:rsidRPr="00F70BF0">
              <w:rPr>
                <w:rFonts w:ascii="Times New Roman" w:eastAsia="Times New Roman" w:hAnsi="Times New Roman" w:cs="Times New Roman"/>
                <w:spacing w:val="1"/>
                <w:sz w:val="20"/>
                <w:szCs w:val="20"/>
              </w:rPr>
              <w:t>h</w:t>
            </w:r>
            <w:r w:rsidRPr="00F70BF0">
              <w:rPr>
                <w:rFonts w:ascii="Times New Roman" w:eastAsia="Times New Roman" w:hAnsi="Times New Roman" w:cs="Times New Roman"/>
                <w:spacing w:val="-3"/>
                <w:sz w:val="20"/>
                <w:szCs w:val="20"/>
              </w:rPr>
              <w:t>i</w:t>
            </w:r>
            <w:r w:rsidRPr="00F70BF0">
              <w:rPr>
                <w:rFonts w:ascii="Times New Roman" w:eastAsia="Times New Roman" w:hAnsi="Times New Roman" w:cs="Times New Roman"/>
                <w:spacing w:val="1"/>
                <w:sz w:val="20"/>
                <w:szCs w:val="20"/>
              </w:rPr>
              <w:t>v</w:t>
            </w:r>
            <w:r w:rsidRPr="00F70BF0">
              <w:rPr>
                <w:rFonts w:ascii="Times New Roman" w:eastAsia="Times New Roman" w:hAnsi="Times New Roman" w:cs="Times New Roman"/>
                <w:sz w:val="20"/>
                <w:szCs w:val="20"/>
              </w:rPr>
              <w:t>ale</w:t>
            </w:r>
            <w:r w:rsidRPr="00F70BF0">
              <w:rPr>
                <w:rFonts w:ascii="Times New Roman" w:eastAsia="Times New Roman" w:hAnsi="Times New Roman" w:cs="Times New Roman"/>
                <w:spacing w:val="1"/>
                <w:sz w:val="20"/>
                <w:szCs w:val="20"/>
              </w:rPr>
              <w:t>nt</w:t>
            </w:r>
          </w:p>
        </w:tc>
      </w:tr>
      <w:tr w:rsidR="006A5312" w:rsidRPr="00F70BF0" w14:paraId="15F21F59" w14:textId="77777777" w:rsidTr="0017023E">
        <w:trPr>
          <w:trHeight w:hRule="exact" w:val="241"/>
        </w:trPr>
        <w:tc>
          <w:tcPr>
            <w:tcW w:w="1701" w:type="dxa"/>
            <w:tcBorders>
              <w:top w:val="single" w:sz="5" w:space="0" w:color="000000"/>
              <w:left w:val="single" w:sz="5" w:space="0" w:color="000000"/>
              <w:bottom w:val="nil"/>
              <w:right w:val="single" w:sz="5" w:space="0" w:color="000000"/>
            </w:tcBorders>
          </w:tcPr>
          <w:p w14:paraId="31F320E2"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pacing w:val="1"/>
                <w:sz w:val="20"/>
                <w:szCs w:val="20"/>
              </w:rPr>
              <w:t>po</w:t>
            </w:r>
            <w:r w:rsidRPr="00F70BF0">
              <w:rPr>
                <w:rFonts w:ascii="Times New Roman" w:eastAsia="Times New Roman" w:hAnsi="Times New Roman" w:cs="Times New Roman"/>
                <w:sz w:val="20"/>
                <w:szCs w:val="20"/>
              </w:rPr>
              <w:t>li</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ic</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pacing w:val="-2"/>
                <w:sz w:val="20"/>
                <w:szCs w:val="20"/>
              </w:rPr>
              <w:t>r</w:t>
            </w:r>
            <w:r w:rsidRPr="00F70BF0">
              <w:rPr>
                <w:rFonts w:ascii="Times New Roman" w:eastAsia="Times New Roman" w:hAnsi="Times New Roman" w:cs="Times New Roman"/>
                <w:spacing w:val="1"/>
                <w:sz w:val="20"/>
                <w:szCs w:val="20"/>
              </w:rPr>
              <w:t>op</w:t>
            </w:r>
            <w:r w:rsidRPr="00F70BF0">
              <w:rPr>
                <w:rFonts w:ascii="Times New Roman" w:eastAsia="Times New Roman" w:hAnsi="Times New Roman" w:cs="Times New Roman"/>
                <w:sz w:val="20"/>
                <w:szCs w:val="20"/>
              </w:rPr>
              <w:t>atie</w:t>
            </w:r>
          </w:p>
        </w:tc>
        <w:tc>
          <w:tcPr>
            <w:tcW w:w="3119" w:type="dxa"/>
            <w:tcBorders>
              <w:top w:val="single" w:sz="5" w:space="0" w:color="000000"/>
              <w:left w:val="single" w:sz="5" w:space="0" w:color="000000"/>
              <w:bottom w:val="nil"/>
              <w:right w:val="single" w:sz="5" w:space="0" w:color="000000"/>
            </w:tcBorders>
          </w:tcPr>
          <w:p w14:paraId="57414D00"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Arial" w:eastAsia="Arial" w:hAnsi="Arial" w:cs="Arial"/>
                <w:sz w:val="20"/>
                <w:szCs w:val="20"/>
              </w:rPr>
              <w:t>–</w:t>
            </w:r>
            <w:r w:rsidRPr="00F70BF0">
              <w:rPr>
                <w:rFonts w:ascii="Arial" w:eastAsia="Arial" w:hAnsi="Arial" w:cs="Arial"/>
                <w:spacing w:val="20"/>
                <w:sz w:val="20"/>
                <w:szCs w:val="20"/>
              </w:rPr>
              <w:t xml:space="preserve"> </w:t>
            </w:r>
            <w:r w:rsidRPr="00F70BF0">
              <w:rPr>
                <w:rFonts w:ascii="Times New Roman" w:eastAsia="Times New Roman" w:hAnsi="Times New Roman" w:cs="Times New Roman"/>
                <w:sz w:val="20"/>
                <w:szCs w:val="20"/>
              </w:rPr>
              <w:t>G</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3</w:t>
            </w:r>
            <w:r w:rsidRPr="00F70BF0">
              <w:rPr>
                <w:rFonts w:ascii="Times New Roman" w:eastAsia="Times New Roman" w:hAnsi="Times New Roman" w:cs="Times New Roman"/>
                <w:sz w:val="20"/>
                <w:szCs w:val="20"/>
              </w:rPr>
              <w:t>,</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b</w:t>
            </w:r>
            <w:r w:rsidRPr="00F70BF0">
              <w:rPr>
                <w:rFonts w:ascii="Times New Roman" w:eastAsia="Times New Roman" w:hAnsi="Times New Roman" w:cs="Times New Roman"/>
                <w:sz w:val="20"/>
                <w:szCs w:val="20"/>
              </w:rPr>
              <w:t>aza</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ti</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i</w:t>
            </w:r>
          </w:p>
        </w:tc>
        <w:tc>
          <w:tcPr>
            <w:tcW w:w="2389" w:type="dxa"/>
            <w:gridSpan w:val="2"/>
            <w:vMerge w:val="restart"/>
            <w:tcBorders>
              <w:top w:val="single" w:sz="5" w:space="0" w:color="000000"/>
              <w:left w:val="single" w:sz="5" w:space="0" w:color="000000"/>
              <w:right w:val="single" w:sz="5" w:space="0" w:color="000000"/>
            </w:tcBorders>
          </w:tcPr>
          <w:p w14:paraId="7F33DD1A" w14:textId="77777777" w:rsidR="006A5312" w:rsidRPr="00F70BF0" w:rsidRDefault="006A5312" w:rsidP="0017023E">
            <w:pPr>
              <w:spacing w:after="0" w:line="240" w:lineRule="auto"/>
              <w:rPr>
                <w:rFonts w:ascii="Calibri" w:eastAsia="Calibri" w:hAnsi="Calibri" w:cs="Arial"/>
                <w:sz w:val="20"/>
                <w:szCs w:val="20"/>
              </w:rPr>
            </w:pPr>
          </w:p>
          <w:p w14:paraId="03B62210" w14:textId="77777777" w:rsidR="006A5312" w:rsidRPr="00F70BF0" w:rsidRDefault="006A5312" w:rsidP="0017023E">
            <w:pPr>
              <w:spacing w:after="0" w:line="240" w:lineRule="auto"/>
              <w:rPr>
                <w:rFonts w:ascii="Calibri" w:eastAsia="Calibri" w:hAnsi="Calibri" w:cs="Arial"/>
                <w:sz w:val="20"/>
                <w:szCs w:val="20"/>
              </w:rPr>
            </w:pPr>
          </w:p>
          <w:p w14:paraId="7D457DC6" w14:textId="77777777" w:rsidR="006A5312" w:rsidRPr="00F70BF0" w:rsidRDefault="006A5312" w:rsidP="0017023E">
            <w:pPr>
              <w:spacing w:after="0" w:line="240" w:lineRule="auto"/>
              <w:rPr>
                <w:rFonts w:ascii="Calibri" w:eastAsia="Calibri" w:hAnsi="Calibri" w:cs="Arial"/>
                <w:sz w:val="20"/>
                <w:szCs w:val="20"/>
              </w:rPr>
            </w:pPr>
          </w:p>
          <w:p w14:paraId="6DF71D72" w14:textId="77777777" w:rsidR="006A5312" w:rsidRPr="00F70BF0" w:rsidRDefault="006A5312" w:rsidP="0017023E">
            <w:pPr>
              <w:spacing w:after="0" w:line="240" w:lineRule="auto"/>
              <w:rPr>
                <w:rFonts w:ascii="Calibri" w:eastAsia="Calibri" w:hAnsi="Calibri" w:cs="Arial"/>
                <w:sz w:val="20"/>
                <w:szCs w:val="20"/>
              </w:rPr>
            </w:pPr>
          </w:p>
          <w:p w14:paraId="3C319CD2" w14:textId="77777777" w:rsidR="006A5312" w:rsidRPr="00F70BF0" w:rsidRDefault="006A5312" w:rsidP="0017023E">
            <w:pPr>
              <w:spacing w:after="0" w:line="240" w:lineRule="auto"/>
              <w:rPr>
                <w:rFonts w:ascii="Calibri" w:eastAsia="Calibri" w:hAnsi="Calibri" w:cs="Arial"/>
                <w:sz w:val="20"/>
                <w:szCs w:val="20"/>
              </w:rPr>
            </w:pPr>
          </w:p>
          <w:p w14:paraId="5659E83F" w14:textId="77777777" w:rsidR="006A5312" w:rsidRPr="00F70BF0" w:rsidRDefault="006A5312" w:rsidP="0017023E">
            <w:pPr>
              <w:spacing w:after="0" w:line="240" w:lineRule="auto"/>
              <w:rPr>
                <w:rFonts w:ascii="Calibri" w:eastAsia="Calibri" w:hAnsi="Calibri" w:cs="Arial"/>
                <w:sz w:val="20"/>
                <w:szCs w:val="20"/>
              </w:rPr>
            </w:pPr>
          </w:p>
          <w:p w14:paraId="522FAF6C" w14:textId="77777777" w:rsidR="006A5312" w:rsidRPr="00F70BF0" w:rsidRDefault="006A5312" w:rsidP="0017023E">
            <w:pPr>
              <w:spacing w:after="0" w:line="240" w:lineRule="auto"/>
              <w:rPr>
                <w:rFonts w:ascii="Calibri" w:eastAsia="Calibri" w:hAnsi="Calibri" w:cs="Arial"/>
                <w:sz w:val="20"/>
                <w:szCs w:val="20"/>
              </w:rPr>
            </w:pPr>
          </w:p>
          <w:p w14:paraId="0A69A9B7" w14:textId="77777777" w:rsidR="006A5312" w:rsidRPr="00F70BF0" w:rsidRDefault="006A5312" w:rsidP="0017023E">
            <w:pPr>
              <w:spacing w:after="0" w:line="240" w:lineRule="auto"/>
              <w:rPr>
                <w:rFonts w:ascii="Calibri" w:eastAsia="Calibri" w:hAnsi="Calibri" w:cs="Arial"/>
                <w:sz w:val="20"/>
                <w:szCs w:val="20"/>
              </w:rPr>
            </w:pPr>
          </w:p>
          <w:p w14:paraId="12A07F0A" w14:textId="77777777" w:rsidR="006A5312" w:rsidRPr="00F70BF0" w:rsidRDefault="006A5312" w:rsidP="0017023E">
            <w:pPr>
              <w:spacing w:after="0" w:line="240" w:lineRule="auto"/>
              <w:rPr>
                <w:rFonts w:ascii="Calibri" w:eastAsia="Calibri" w:hAnsi="Calibri" w:cs="Arial"/>
                <w:sz w:val="20"/>
                <w:szCs w:val="20"/>
              </w:rPr>
            </w:pPr>
          </w:p>
          <w:p w14:paraId="323666E5" w14:textId="77777777" w:rsidR="006A5312" w:rsidRPr="00F70BF0" w:rsidRDefault="006A5312" w:rsidP="0017023E">
            <w:pPr>
              <w:spacing w:after="0" w:line="240" w:lineRule="auto"/>
              <w:rPr>
                <w:rFonts w:ascii="Calibri" w:eastAsia="Calibri" w:hAnsi="Calibri" w:cs="Arial"/>
                <w:sz w:val="20"/>
                <w:szCs w:val="20"/>
              </w:rPr>
            </w:pPr>
          </w:p>
          <w:p w14:paraId="6C1624DF" w14:textId="77777777" w:rsidR="006A5312" w:rsidRPr="00F70BF0" w:rsidRDefault="006A5312" w:rsidP="0017023E">
            <w:pPr>
              <w:spacing w:after="0" w:line="240" w:lineRule="auto"/>
              <w:rPr>
                <w:rFonts w:ascii="Calibri" w:eastAsia="Calibri" w:hAnsi="Calibri" w:cs="Arial"/>
                <w:sz w:val="20"/>
                <w:szCs w:val="20"/>
              </w:rPr>
            </w:pPr>
          </w:p>
          <w:p w14:paraId="28917C5E" w14:textId="77777777" w:rsidR="006A5312" w:rsidRPr="00F70BF0" w:rsidRDefault="006A5312" w:rsidP="0017023E">
            <w:pPr>
              <w:spacing w:after="0" w:line="240" w:lineRule="auto"/>
              <w:rPr>
                <w:rFonts w:ascii="Calibri" w:eastAsia="Calibri" w:hAnsi="Calibri" w:cs="Arial"/>
                <w:sz w:val="20"/>
                <w:szCs w:val="20"/>
              </w:rPr>
            </w:pPr>
          </w:p>
          <w:p w14:paraId="705CF7A4" w14:textId="77777777" w:rsidR="006A5312" w:rsidRPr="00F70BF0" w:rsidRDefault="006A5312" w:rsidP="0017023E">
            <w:pPr>
              <w:spacing w:after="0" w:line="240" w:lineRule="auto"/>
              <w:rPr>
                <w:rFonts w:ascii="Calibri" w:eastAsia="Calibri" w:hAnsi="Calibri" w:cs="Arial"/>
                <w:sz w:val="20"/>
                <w:szCs w:val="20"/>
              </w:rPr>
            </w:pPr>
          </w:p>
          <w:p w14:paraId="39953215" w14:textId="77777777" w:rsidR="006A5312" w:rsidRPr="00F70BF0" w:rsidRDefault="006A5312" w:rsidP="0017023E">
            <w:pPr>
              <w:spacing w:after="0" w:line="240" w:lineRule="auto"/>
              <w:rPr>
                <w:rFonts w:ascii="Calibri" w:eastAsia="Calibri" w:hAnsi="Calibri" w:cs="Arial"/>
                <w:sz w:val="20"/>
                <w:szCs w:val="20"/>
              </w:rPr>
            </w:pPr>
          </w:p>
          <w:p w14:paraId="2BAF31DD" w14:textId="77777777" w:rsidR="006A5312" w:rsidRPr="00F70BF0" w:rsidRDefault="006A5312" w:rsidP="0017023E">
            <w:pPr>
              <w:spacing w:after="0" w:line="240" w:lineRule="auto"/>
              <w:rPr>
                <w:rFonts w:ascii="Calibri" w:eastAsia="Calibri" w:hAnsi="Calibri" w:cs="Arial"/>
                <w:sz w:val="20"/>
                <w:szCs w:val="20"/>
              </w:rPr>
            </w:pPr>
          </w:p>
          <w:p w14:paraId="7B18A3C7" w14:textId="77777777" w:rsidR="006A5312" w:rsidRPr="00F70BF0" w:rsidRDefault="006A5312" w:rsidP="0017023E">
            <w:pPr>
              <w:spacing w:after="0" w:line="240" w:lineRule="auto"/>
              <w:rPr>
                <w:rFonts w:ascii="Calibri" w:eastAsia="Calibri" w:hAnsi="Calibri" w:cs="Arial"/>
                <w:sz w:val="20"/>
                <w:szCs w:val="20"/>
              </w:rPr>
            </w:pPr>
          </w:p>
          <w:p w14:paraId="7B5007D8" w14:textId="77777777" w:rsidR="006A5312" w:rsidRPr="00F70BF0" w:rsidRDefault="006A5312" w:rsidP="0017023E">
            <w:pPr>
              <w:spacing w:after="0" w:line="240" w:lineRule="auto"/>
              <w:ind w:right="453"/>
              <w:rPr>
                <w:rFonts w:ascii="Calibri" w:eastAsia="Calibri" w:hAnsi="Calibri" w:cs="Arial"/>
                <w:sz w:val="20"/>
                <w:szCs w:val="20"/>
              </w:rPr>
            </w:pPr>
            <w:r w:rsidRPr="00F70BF0">
              <w:rPr>
                <w:rFonts w:ascii="Times New Roman" w:eastAsia="Times New Roman" w:hAnsi="Times New Roman" w:cs="Times New Roman"/>
                <w:sz w:val="20"/>
                <w:szCs w:val="20"/>
              </w:rPr>
              <w:t>Se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z w:val="20"/>
                <w:szCs w:val="20"/>
              </w:rPr>
              <w:t>î</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rup</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9"/>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f</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itiv 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ata</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l</w:t>
            </w:r>
          </w:p>
        </w:tc>
        <w:tc>
          <w:tcPr>
            <w:tcW w:w="2714" w:type="dxa"/>
            <w:vMerge w:val="restart"/>
            <w:tcBorders>
              <w:top w:val="single" w:sz="5" w:space="0" w:color="000000"/>
              <w:left w:val="single" w:sz="5" w:space="0" w:color="000000"/>
              <w:right w:val="single" w:sz="5" w:space="0" w:color="000000"/>
            </w:tcBorders>
          </w:tcPr>
          <w:p w14:paraId="4849E1BA" w14:textId="77777777" w:rsidR="006A5312" w:rsidRPr="00F70BF0" w:rsidRDefault="006A5312" w:rsidP="0017023E">
            <w:pPr>
              <w:spacing w:after="0" w:line="240" w:lineRule="auto"/>
              <w:rPr>
                <w:rFonts w:ascii="Calibri" w:eastAsia="Calibri" w:hAnsi="Calibri" w:cs="Arial"/>
                <w:sz w:val="20"/>
                <w:szCs w:val="20"/>
              </w:rPr>
            </w:pPr>
          </w:p>
          <w:p w14:paraId="55658AF0" w14:textId="77777777" w:rsidR="006A5312" w:rsidRPr="00F70BF0" w:rsidRDefault="006A5312" w:rsidP="0017023E">
            <w:pPr>
              <w:spacing w:after="0" w:line="240" w:lineRule="auto"/>
              <w:rPr>
                <w:rFonts w:ascii="Calibri" w:eastAsia="Calibri" w:hAnsi="Calibri" w:cs="Arial"/>
                <w:sz w:val="20"/>
                <w:szCs w:val="20"/>
              </w:rPr>
            </w:pPr>
          </w:p>
          <w:p w14:paraId="33900862" w14:textId="77777777" w:rsidR="006A5312" w:rsidRPr="00F70BF0" w:rsidRDefault="006A5312" w:rsidP="0017023E">
            <w:pPr>
              <w:spacing w:after="0" w:line="240" w:lineRule="auto"/>
              <w:rPr>
                <w:rFonts w:ascii="Calibri" w:eastAsia="Calibri" w:hAnsi="Calibri" w:cs="Arial"/>
                <w:sz w:val="20"/>
                <w:szCs w:val="20"/>
              </w:rPr>
            </w:pPr>
          </w:p>
          <w:p w14:paraId="379E605C" w14:textId="77777777" w:rsidR="006A5312" w:rsidRPr="00F70BF0" w:rsidRDefault="006A5312" w:rsidP="0017023E">
            <w:pPr>
              <w:spacing w:after="0" w:line="240" w:lineRule="auto"/>
              <w:rPr>
                <w:rFonts w:ascii="Calibri" w:eastAsia="Calibri" w:hAnsi="Calibri" w:cs="Arial"/>
                <w:sz w:val="20"/>
                <w:szCs w:val="20"/>
              </w:rPr>
            </w:pPr>
          </w:p>
          <w:p w14:paraId="51E36B35" w14:textId="77777777" w:rsidR="006A5312" w:rsidRPr="00F70BF0" w:rsidRDefault="006A5312" w:rsidP="0017023E">
            <w:pPr>
              <w:spacing w:after="0" w:line="240" w:lineRule="auto"/>
              <w:rPr>
                <w:rFonts w:ascii="Calibri" w:eastAsia="Calibri" w:hAnsi="Calibri" w:cs="Arial"/>
                <w:sz w:val="20"/>
                <w:szCs w:val="20"/>
              </w:rPr>
            </w:pPr>
          </w:p>
          <w:p w14:paraId="1C94BC87" w14:textId="77777777" w:rsidR="006A5312" w:rsidRPr="00F70BF0" w:rsidRDefault="006A5312" w:rsidP="0017023E">
            <w:pPr>
              <w:spacing w:after="0" w:line="240" w:lineRule="auto"/>
              <w:rPr>
                <w:rFonts w:ascii="Calibri" w:eastAsia="Calibri" w:hAnsi="Calibri" w:cs="Arial"/>
                <w:sz w:val="20"/>
                <w:szCs w:val="20"/>
              </w:rPr>
            </w:pPr>
          </w:p>
          <w:p w14:paraId="11114C94" w14:textId="77777777" w:rsidR="006A5312" w:rsidRPr="00F70BF0" w:rsidRDefault="006A5312" w:rsidP="0017023E">
            <w:pPr>
              <w:spacing w:after="0" w:line="240" w:lineRule="auto"/>
              <w:rPr>
                <w:rFonts w:ascii="Calibri" w:eastAsia="Calibri" w:hAnsi="Calibri" w:cs="Arial"/>
                <w:sz w:val="20"/>
                <w:szCs w:val="20"/>
              </w:rPr>
            </w:pPr>
          </w:p>
          <w:p w14:paraId="5FB392D2" w14:textId="77777777" w:rsidR="006A5312" w:rsidRPr="00F70BF0" w:rsidRDefault="006A5312" w:rsidP="0017023E">
            <w:pPr>
              <w:spacing w:after="0" w:line="240" w:lineRule="auto"/>
              <w:rPr>
                <w:rFonts w:ascii="Calibri" w:eastAsia="Calibri" w:hAnsi="Calibri" w:cs="Arial"/>
                <w:sz w:val="20"/>
                <w:szCs w:val="20"/>
              </w:rPr>
            </w:pPr>
          </w:p>
          <w:p w14:paraId="07145FF4" w14:textId="77777777" w:rsidR="006A5312" w:rsidRPr="00F70BF0" w:rsidRDefault="006A5312" w:rsidP="0017023E">
            <w:pPr>
              <w:spacing w:after="0" w:line="240" w:lineRule="auto"/>
              <w:rPr>
                <w:rFonts w:ascii="Calibri" w:eastAsia="Calibri" w:hAnsi="Calibri" w:cs="Arial"/>
                <w:sz w:val="20"/>
                <w:szCs w:val="20"/>
              </w:rPr>
            </w:pPr>
          </w:p>
          <w:p w14:paraId="33B1C911" w14:textId="77777777" w:rsidR="006A5312" w:rsidRPr="00F70BF0" w:rsidRDefault="006A5312" w:rsidP="0017023E">
            <w:pPr>
              <w:spacing w:after="0" w:line="240" w:lineRule="auto"/>
              <w:rPr>
                <w:rFonts w:ascii="Calibri" w:eastAsia="Calibri" w:hAnsi="Calibri" w:cs="Arial"/>
                <w:sz w:val="20"/>
                <w:szCs w:val="20"/>
              </w:rPr>
            </w:pPr>
          </w:p>
          <w:p w14:paraId="467B5835" w14:textId="77777777" w:rsidR="006A5312" w:rsidRPr="00F70BF0" w:rsidRDefault="006A5312" w:rsidP="0017023E">
            <w:pPr>
              <w:spacing w:after="0" w:line="240" w:lineRule="auto"/>
              <w:rPr>
                <w:rFonts w:ascii="Calibri" w:eastAsia="Calibri" w:hAnsi="Calibri" w:cs="Arial"/>
                <w:sz w:val="20"/>
                <w:szCs w:val="20"/>
              </w:rPr>
            </w:pPr>
          </w:p>
          <w:p w14:paraId="04F3CA97" w14:textId="77777777" w:rsidR="006A5312" w:rsidRPr="00F70BF0" w:rsidRDefault="006A5312" w:rsidP="0017023E">
            <w:pPr>
              <w:spacing w:after="0" w:line="240" w:lineRule="auto"/>
              <w:rPr>
                <w:rFonts w:ascii="Calibri" w:eastAsia="Calibri" w:hAnsi="Calibri" w:cs="Arial"/>
                <w:sz w:val="20"/>
                <w:szCs w:val="20"/>
              </w:rPr>
            </w:pPr>
          </w:p>
          <w:p w14:paraId="17AFB476" w14:textId="77777777" w:rsidR="006A5312" w:rsidRPr="00F70BF0" w:rsidRDefault="006A5312" w:rsidP="0017023E">
            <w:pPr>
              <w:spacing w:after="0" w:line="240" w:lineRule="auto"/>
              <w:rPr>
                <w:rFonts w:ascii="Calibri" w:eastAsia="Calibri" w:hAnsi="Calibri" w:cs="Arial"/>
                <w:sz w:val="20"/>
                <w:szCs w:val="20"/>
              </w:rPr>
            </w:pPr>
          </w:p>
          <w:p w14:paraId="4AAACFC9" w14:textId="77777777" w:rsidR="006A5312" w:rsidRPr="00F70BF0" w:rsidRDefault="006A5312" w:rsidP="0017023E">
            <w:pPr>
              <w:spacing w:after="0" w:line="240" w:lineRule="auto"/>
              <w:ind w:left="102" w:right="184"/>
              <w:rPr>
                <w:rFonts w:ascii="Calibri" w:eastAsia="Calibri" w:hAnsi="Calibri" w:cs="Arial"/>
                <w:sz w:val="20"/>
                <w:szCs w:val="20"/>
              </w:rPr>
            </w:pPr>
            <w:r w:rsidRPr="00F70BF0">
              <w:rPr>
                <w:rFonts w:ascii="Times New Roman" w:eastAsia="Times New Roman" w:hAnsi="Times New Roman" w:cs="Times New Roman"/>
                <w:sz w:val="20"/>
                <w:szCs w:val="20"/>
              </w:rPr>
              <w:lastRenderedPageBreak/>
              <w:t>A</w:t>
            </w:r>
            <w:r w:rsidRPr="00F70BF0">
              <w:rPr>
                <w:rFonts w:ascii="Times New Roman" w:eastAsia="Times New Roman" w:hAnsi="Times New Roman" w:cs="Times New Roman"/>
                <w:spacing w:val="1"/>
                <w:sz w:val="20"/>
                <w:szCs w:val="20"/>
              </w:rPr>
              <w:t>dm</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10"/>
                <w:sz w:val="20"/>
                <w:szCs w:val="20"/>
              </w:rPr>
              <w:t xml:space="preserve"> </w:t>
            </w:r>
            <w:r w:rsidRPr="00F70BF0">
              <w:rPr>
                <w:rFonts w:ascii="Times New Roman" w:eastAsia="Times New Roman" w:hAnsi="Times New Roman" w:cs="Times New Roman"/>
                <w:spacing w:val="1"/>
                <w:sz w:val="20"/>
                <w:szCs w:val="20"/>
              </w:rPr>
              <w:t>un</w:t>
            </w:r>
            <w:r w:rsidRPr="00F70BF0">
              <w:rPr>
                <w:rFonts w:ascii="Times New Roman" w:eastAsia="Times New Roman" w:hAnsi="Times New Roman" w:cs="Times New Roman"/>
                <w:sz w:val="20"/>
                <w:szCs w:val="20"/>
              </w:rPr>
              <w:t>ei</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z w:val="20"/>
                <w:szCs w:val="20"/>
              </w:rPr>
              <w:t>ze 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ițiale</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pr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dn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so</w:t>
            </w:r>
            <w:r w:rsidRPr="00F70BF0">
              <w:rPr>
                <w:rFonts w:ascii="Times New Roman" w:eastAsia="Times New Roman" w:hAnsi="Times New Roman" w:cs="Times New Roman"/>
                <w:sz w:val="20"/>
                <w:szCs w:val="20"/>
              </w:rPr>
              <w:t>n</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z w:val="20"/>
                <w:szCs w:val="20"/>
              </w:rPr>
              <w:t xml:space="preserve">1 </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â</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z w:val="20"/>
                <w:szCs w:val="20"/>
              </w:rPr>
              <w:t>la 2</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pacing w:val="1"/>
                <w:sz w:val="20"/>
                <w:szCs w:val="20"/>
              </w:rPr>
              <w:t>mg</w:t>
            </w:r>
            <w:r w:rsidRPr="00F70BF0">
              <w:rPr>
                <w:rFonts w:ascii="Times New Roman" w:eastAsia="Times New Roman" w:hAnsi="Times New Roman" w:cs="Times New Roman"/>
                <w:sz w:val="20"/>
                <w:szCs w:val="20"/>
              </w:rPr>
              <w:t>/</w:t>
            </w:r>
            <w:r w:rsidRPr="00F70BF0">
              <w:rPr>
                <w:rFonts w:ascii="Times New Roman" w:eastAsia="Times New Roman" w:hAnsi="Times New Roman" w:cs="Times New Roman"/>
                <w:spacing w:val="1"/>
                <w:sz w:val="20"/>
                <w:szCs w:val="20"/>
              </w:rPr>
              <w:t>kg</w:t>
            </w:r>
            <w:r w:rsidRPr="00F70BF0">
              <w:rPr>
                <w:rFonts w:ascii="Times New Roman" w:eastAsia="Times New Roman" w:hAnsi="Times New Roman" w:cs="Times New Roman"/>
                <w:sz w:val="20"/>
                <w:szCs w:val="20"/>
              </w:rPr>
              <w:t>/zi</w:t>
            </w:r>
            <w:r w:rsidRPr="00F70BF0">
              <w:rPr>
                <w:rFonts w:ascii="Times New Roman" w:eastAsia="Times New Roman" w:hAnsi="Times New Roman" w:cs="Times New Roman"/>
                <w:spacing w:val="-7"/>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 ec</w:t>
            </w:r>
            <w:r w:rsidRPr="00F70BF0">
              <w:rPr>
                <w:rFonts w:ascii="Times New Roman" w:eastAsia="Times New Roman" w:hAnsi="Times New Roman" w:cs="Times New Roman"/>
                <w:spacing w:val="1"/>
                <w:sz w:val="20"/>
                <w:szCs w:val="20"/>
              </w:rPr>
              <w:t>h</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v</w:t>
            </w:r>
            <w:r w:rsidRPr="00F70BF0">
              <w:rPr>
                <w:rFonts w:ascii="Times New Roman" w:eastAsia="Times New Roman" w:hAnsi="Times New Roman" w:cs="Times New Roman"/>
                <w:sz w:val="20"/>
                <w:szCs w:val="20"/>
              </w:rPr>
              <w:t>ale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8"/>
                <w:sz w:val="20"/>
                <w:szCs w:val="20"/>
              </w:rPr>
              <w:t xml:space="preserve"> </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ș</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z w:val="20"/>
                <w:szCs w:val="20"/>
              </w:rPr>
              <w:t>c</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m</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te i</w:t>
            </w:r>
            <w:r w:rsidRPr="00F70BF0">
              <w:rPr>
                <w:rFonts w:ascii="Times New Roman" w:eastAsia="Times New Roman" w:hAnsi="Times New Roman" w:cs="Times New Roman"/>
                <w:spacing w:val="1"/>
                <w:sz w:val="20"/>
                <w:szCs w:val="20"/>
              </w:rPr>
              <w:t>nd</w:t>
            </w:r>
            <w:r w:rsidRPr="00F70BF0">
              <w:rPr>
                <w:rFonts w:ascii="Times New Roman" w:eastAsia="Times New Roman" w:hAnsi="Times New Roman" w:cs="Times New Roman"/>
                <w:sz w:val="20"/>
                <w:szCs w:val="20"/>
              </w:rPr>
              <w:t>icat</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in</w:t>
            </w:r>
            <w:r w:rsidRPr="00F70BF0">
              <w:rPr>
                <w:rFonts w:ascii="Times New Roman" w:eastAsia="Times New Roman" w:hAnsi="Times New Roman" w:cs="Times New Roman"/>
                <w:spacing w:val="-1"/>
                <w:sz w:val="20"/>
                <w:szCs w:val="20"/>
              </w:rPr>
              <w:t xml:space="preserve"> p</w:t>
            </w:r>
            <w:r w:rsidRPr="00F70BF0">
              <w:rPr>
                <w:rFonts w:ascii="Times New Roman" w:eastAsia="Times New Roman" w:hAnsi="Times New Roman" w:cs="Times New Roman"/>
                <w:spacing w:val="1"/>
                <w:sz w:val="20"/>
                <w:szCs w:val="20"/>
              </w:rPr>
              <w:t>un</w:t>
            </w:r>
            <w:r w:rsidRPr="00F70BF0">
              <w:rPr>
                <w:rFonts w:ascii="Times New Roman" w:eastAsia="Times New Roman" w:hAnsi="Times New Roman" w:cs="Times New Roman"/>
                <w:sz w:val="20"/>
                <w:szCs w:val="20"/>
              </w:rPr>
              <w:t>ct</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pacing w:val="1"/>
                <w:sz w:val="20"/>
                <w:szCs w:val="20"/>
              </w:rPr>
              <w:t>de v</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z w:val="20"/>
                <w:szCs w:val="20"/>
              </w:rPr>
              <w:t>cli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ic,</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urm</w:t>
            </w:r>
            <w:r w:rsidRPr="00F70BF0">
              <w:rPr>
                <w:rFonts w:ascii="Times New Roman" w:eastAsia="Times New Roman" w:hAnsi="Times New Roman" w:cs="Times New Roman"/>
                <w:sz w:val="20"/>
                <w:szCs w:val="20"/>
              </w:rPr>
              <w:t>ată</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 xml:space="preserve">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că</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do</w:t>
            </w:r>
            <w:r w:rsidRPr="00F70BF0">
              <w:rPr>
                <w:rFonts w:ascii="Times New Roman" w:eastAsia="Times New Roman" w:hAnsi="Times New Roman" w:cs="Times New Roman"/>
                <w:sz w:val="20"/>
                <w:szCs w:val="20"/>
              </w:rPr>
              <w:t>zei</w:t>
            </w:r>
          </w:p>
        </w:tc>
      </w:tr>
      <w:tr w:rsidR="006A5312" w:rsidRPr="00F70BF0" w14:paraId="77995A2B" w14:textId="77777777" w:rsidTr="0017023E">
        <w:trPr>
          <w:trHeight w:hRule="exact" w:val="230"/>
        </w:trPr>
        <w:tc>
          <w:tcPr>
            <w:tcW w:w="1701" w:type="dxa"/>
            <w:tcBorders>
              <w:top w:val="nil"/>
              <w:left w:val="single" w:sz="5" w:space="0" w:color="000000"/>
              <w:bottom w:val="nil"/>
              <w:right w:val="single" w:sz="5" w:space="0" w:color="000000"/>
            </w:tcBorders>
          </w:tcPr>
          <w:p w14:paraId="04A95E32"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ieli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iza</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tă</w:t>
            </w:r>
            <w:r w:rsidRPr="00F70BF0">
              <w:rPr>
                <w:rFonts w:ascii="Times New Roman" w:eastAsia="Times New Roman" w:hAnsi="Times New Roman" w:cs="Times New Roman"/>
                <w:spacing w:val="-11"/>
                <w:sz w:val="20"/>
                <w:szCs w:val="20"/>
              </w:rPr>
              <w:t xml:space="preserve"> </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nf</w:t>
            </w:r>
            <w:r w:rsidRPr="00F70BF0">
              <w:rPr>
                <w:rFonts w:ascii="Times New Roman" w:eastAsia="Times New Roman" w:hAnsi="Times New Roman" w:cs="Times New Roman"/>
                <w:sz w:val="20"/>
                <w:szCs w:val="20"/>
              </w:rPr>
              <w:t>la</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at</w:t>
            </w:r>
            <w:r w:rsidRPr="00F70BF0">
              <w:rPr>
                <w:rFonts w:ascii="Times New Roman" w:eastAsia="Times New Roman" w:hAnsi="Times New Roman" w:cs="Times New Roman"/>
                <w:spacing w:val="1"/>
                <w:sz w:val="20"/>
                <w:szCs w:val="20"/>
              </w:rPr>
              <w:t>or</w:t>
            </w:r>
            <w:r w:rsidRPr="00F70BF0">
              <w:rPr>
                <w:rFonts w:ascii="Times New Roman" w:eastAsia="Times New Roman" w:hAnsi="Times New Roman" w:cs="Times New Roman"/>
                <w:sz w:val="20"/>
                <w:szCs w:val="20"/>
              </w:rPr>
              <w:t>ie</w:t>
            </w:r>
          </w:p>
        </w:tc>
        <w:tc>
          <w:tcPr>
            <w:tcW w:w="3119" w:type="dxa"/>
            <w:tcBorders>
              <w:top w:val="nil"/>
              <w:left w:val="single" w:sz="5" w:space="0" w:color="000000"/>
              <w:bottom w:val="nil"/>
              <w:right w:val="single" w:sz="5" w:space="0" w:color="000000"/>
            </w:tcBorders>
          </w:tcPr>
          <w:p w14:paraId="708F54DD" w14:textId="77777777" w:rsidR="006A5312" w:rsidRPr="00F70BF0" w:rsidRDefault="006A5312" w:rsidP="0017023E">
            <w:pPr>
              <w:spacing w:after="0" w:line="240" w:lineRule="auto"/>
              <w:ind w:left="289"/>
              <w:rPr>
                <w:rFonts w:ascii="Calibri" w:eastAsia="Calibri" w:hAnsi="Calibri" w:cs="Arial"/>
                <w:sz w:val="20"/>
                <w:szCs w:val="20"/>
              </w:rPr>
            </w:pP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eacție</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pacing w:val="1"/>
                <w:sz w:val="20"/>
                <w:szCs w:val="20"/>
              </w:rPr>
              <w:t>gr</w:t>
            </w:r>
            <w:r w:rsidRPr="00F70BF0">
              <w:rPr>
                <w:rFonts w:ascii="Times New Roman" w:eastAsia="Times New Roman" w:hAnsi="Times New Roman" w:cs="Times New Roman"/>
                <w:spacing w:val="-2"/>
                <w:sz w:val="20"/>
                <w:szCs w:val="20"/>
              </w:rPr>
              <w:t>a</w:t>
            </w:r>
            <w:r w:rsidRPr="00F70BF0">
              <w:rPr>
                <w:rFonts w:ascii="Times New Roman" w:eastAsia="Times New Roman" w:hAnsi="Times New Roman" w:cs="Times New Roman"/>
                <w:spacing w:val="1"/>
                <w:sz w:val="20"/>
                <w:szCs w:val="20"/>
              </w:rPr>
              <w:t>du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4</w:t>
            </w:r>
          </w:p>
        </w:tc>
        <w:tc>
          <w:tcPr>
            <w:tcW w:w="2389" w:type="dxa"/>
            <w:gridSpan w:val="2"/>
            <w:vMerge/>
            <w:tcBorders>
              <w:left w:val="single" w:sz="5" w:space="0" w:color="000000"/>
              <w:right w:val="single" w:sz="5" w:space="0" w:color="000000"/>
            </w:tcBorders>
          </w:tcPr>
          <w:p w14:paraId="45B7A509" w14:textId="77777777" w:rsidR="006A5312" w:rsidRPr="00F70BF0" w:rsidRDefault="006A5312" w:rsidP="0017023E">
            <w:pPr>
              <w:spacing w:after="0" w:line="240" w:lineRule="auto"/>
              <w:rPr>
                <w:rFonts w:ascii="Calibri" w:eastAsia="Calibri" w:hAnsi="Calibri" w:cs="Arial"/>
                <w:sz w:val="20"/>
                <w:szCs w:val="20"/>
              </w:rPr>
            </w:pPr>
          </w:p>
        </w:tc>
        <w:tc>
          <w:tcPr>
            <w:tcW w:w="2714" w:type="dxa"/>
            <w:vMerge/>
            <w:tcBorders>
              <w:left w:val="single" w:sz="5" w:space="0" w:color="000000"/>
              <w:right w:val="single" w:sz="5" w:space="0" w:color="000000"/>
            </w:tcBorders>
          </w:tcPr>
          <w:p w14:paraId="314322C3" w14:textId="77777777" w:rsidR="006A5312" w:rsidRPr="00F70BF0" w:rsidRDefault="006A5312" w:rsidP="0017023E">
            <w:pPr>
              <w:spacing w:after="0" w:line="240" w:lineRule="auto"/>
              <w:rPr>
                <w:rFonts w:ascii="Calibri" w:eastAsia="Calibri" w:hAnsi="Calibri" w:cs="Arial"/>
                <w:sz w:val="20"/>
                <w:szCs w:val="20"/>
              </w:rPr>
            </w:pPr>
          </w:p>
        </w:tc>
      </w:tr>
      <w:tr w:rsidR="006A5312" w:rsidRPr="00F70BF0" w14:paraId="771B1C66" w14:textId="77777777" w:rsidTr="0017023E">
        <w:trPr>
          <w:trHeight w:hRule="exact" w:val="229"/>
        </w:trPr>
        <w:tc>
          <w:tcPr>
            <w:tcW w:w="1701" w:type="dxa"/>
            <w:tcBorders>
              <w:top w:val="nil"/>
              <w:left w:val="single" w:sz="5" w:space="0" w:color="000000"/>
              <w:bottom w:val="nil"/>
              <w:right w:val="single" w:sz="5" w:space="0" w:color="000000"/>
            </w:tcBorders>
          </w:tcPr>
          <w:p w14:paraId="512520D3"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z w:val="20"/>
                <w:szCs w:val="20"/>
              </w:rPr>
              <w:t>c</w:t>
            </w:r>
            <w:r w:rsidRPr="00F70BF0">
              <w:rPr>
                <w:rFonts w:ascii="Times New Roman" w:eastAsia="Times New Roman" w:hAnsi="Times New Roman" w:cs="Times New Roman"/>
                <w:spacing w:val="1"/>
                <w:sz w:val="20"/>
                <w:szCs w:val="20"/>
              </w:rPr>
              <w:t>ron</w:t>
            </w:r>
            <w:r w:rsidRPr="00F70BF0">
              <w:rPr>
                <w:rFonts w:ascii="Times New Roman" w:eastAsia="Times New Roman" w:hAnsi="Times New Roman" w:cs="Times New Roman"/>
                <w:sz w:val="20"/>
                <w:szCs w:val="20"/>
              </w:rPr>
              <w:t>ică,</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c</w:t>
            </w:r>
            <w:r w:rsidRPr="00F70BF0">
              <w:rPr>
                <w:rFonts w:ascii="Times New Roman" w:eastAsia="Times New Roman" w:hAnsi="Times New Roman" w:cs="Times New Roman"/>
                <w:spacing w:val="-2"/>
                <w:sz w:val="20"/>
                <w:szCs w:val="20"/>
              </w:rPr>
              <w:t>e</w:t>
            </w:r>
            <w:r w:rsidRPr="00F70BF0">
              <w:rPr>
                <w:rFonts w:ascii="Times New Roman" w:eastAsia="Times New Roman" w:hAnsi="Times New Roman" w:cs="Times New Roman"/>
                <w:spacing w:val="1"/>
                <w:sz w:val="20"/>
                <w:szCs w:val="20"/>
              </w:rPr>
              <w:t>f</w:t>
            </w:r>
            <w:r w:rsidRPr="00F70BF0">
              <w:rPr>
                <w:rFonts w:ascii="Times New Roman" w:eastAsia="Times New Roman" w:hAnsi="Times New Roman" w:cs="Times New Roman"/>
                <w:sz w:val="20"/>
                <w:szCs w:val="20"/>
              </w:rPr>
              <w:t>alită,</w:t>
            </w:r>
          </w:p>
        </w:tc>
        <w:tc>
          <w:tcPr>
            <w:tcW w:w="3119" w:type="dxa"/>
            <w:tcBorders>
              <w:top w:val="nil"/>
              <w:left w:val="single" w:sz="5" w:space="0" w:color="000000"/>
              <w:bottom w:val="nil"/>
              <w:right w:val="single" w:sz="5" w:space="0" w:color="000000"/>
            </w:tcBorders>
          </w:tcPr>
          <w:p w14:paraId="18692C93" w14:textId="77777777" w:rsidR="006A5312" w:rsidRPr="00F70BF0" w:rsidRDefault="006A5312" w:rsidP="0017023E">
            <w:pPr>
              <w:spacing w:after="0" w:line="240" w:lineRule="auto"/>
              <w:ind w:left="289"/>
              <w:rPr>
                <w:rFonts w:ascii="Calibri" w:eastAsia="Calibri" w:hAnsi="Calibri" w:cs="Arial"/>
                <w:sz w:val="20"/>
                <w:szCs w:val="20"/>
              </w:rPr>
            </w:pPr>
            <w:r w:rsidRPr="00F70BF0">
              <w:rPr>
                <w:rFonts w:ascii="Times New Roman" w:eastAsia="Times New Roman" w:hAnsi="Times New Roman" w:cs="Times New Roman"/>
                <w:spacing w:val="1"/>
                <w:sz w:val="20"/>
                <w:szCs w:val="20"/>
              </w:rPr>
              <w:t>(</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x</w:t>
            </w:r>
            <w:r w:rsidRPr="00F70BF0">
              <w:rPr>
                <w:rFonts w:ascii="Times New Roman" w:eastAsia="Times New Roman" w:hAnsi="Times New Roman" w:cs="Times New Roman"/>
                <w:sz w:val="20"/>
                <w:szCs w:val="20"/>
              </w:rPr>
              <w:t>cl</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zâ</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d</w:t>
            </w:r>
          </w:p>
        </w:tc>
        <w:tc>
          <w:tcPr>
            <w:tcW w:w="2389" w:type="dxa"/>
            <w:gridSpan w:val="2"/>
            <w:vMerge/>
            <w:tcBorders>
              <w:left w:val="single" w:sz="5" w:space="0" w:color="000000"/>
              <w:right w:val="single" w:sz="5" w:space="0" w:color="000000"/>
            </w:tcBorders>
          </w:tcPr>
          <w:p w14:paraId="15DFC8CA" w14:textId="77777777" w:rsidR="006A5312" w:rsidRPr="00F70BF0" w:rsidRDefault="006A5312" w:rsidP="0017023E">
            <w:pPr>
              <w:spacing w:after="0" w:line="240" w:lineRule="auto"/>
              <w:rPr>
                <w:rFonts w:ascii="Calibri" w:eastAsia="Calibri" w:hAnsi="Calibri" w:cs="Arial"/>
                <w:sz w:val="20"/>
                <w:szCs w:val="20"/>
              </w:rPr>
            </w:pPr>
          </w:p>
        </w:tc>
        <w:tc>
          <w:tcPr>
            <w:tcW w:w="2714" w:type="dxa"/>
            <w:vMerge/>
            <w:tcBorders>
              <w:left w:val="single" w:sz="5" w:space="0" w:color="000000"/>
              <w:right w:val="single" w:sz="5" w:space="0" w:color="000000"/>
            </w:tcBorders>
          </w:tcPr>
          <w:p w14:paraId="4526A880" w14:textId="77777777" w:rsidR="006A5312" w:rsidRPr="00F70BF0" w:rsidRDefault="006A5312" w:rsidP="0017023E">
            <w:pPr>
              <w:spacing w:after="0" w:line="240" w:lineRule="auto"/>
              <w:rPr>
                <w:rFonts w:ascii="Calibri" w:eastAsia="Calibri" w:hAnsi="Calibri" w:cs="Arial"/>
                <w:sz w:val="20"/>
                <w:szCs w:val="20"/>
              </w:rPr>
            </w:pPr>
          </w:p>
        </w:tc>
      </w:tr>
      <w:tr w:rsidR="006A5312" w:rsidRPr="00F70BF0" w14:paraId="3F285DC3" w14:textId="77777777" w:rsidTr="0017023E">
        <w:trPr>
          <w:trHeight w:hRule="exact" w:val="230"/>
        </w:trPr>
        <w:tc>
          <w:tcPr>
            <w:tcW w:w="1701" w:type="dxa"/>
            <w:tcBorders>
              <w:top w:val="nil"/>
              <w:left w:val="single" w:sz="5" w:space="0" w:color="000000"/>
              <w:bottom w:val="nil"/>
              <w:right w:val="single" w:sz="5" w:space="0" w:color="000000"/>
            </w:tcBorders>
          </w:tcPr>
          <w:p w14:paraId="661D7674"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i/>
                <w:sz w:val="20"/>
                <w:szCs w:val="20"/>
              </w:rPr>
              <w:t>mi</w:t>
            </w:r>
            <w:r w:rsidRPr="00F70BF0">
              <w:rPr>
                <w:rFonts w:ascii="Times New Roman" w:eastAsia="Times New Roman" w:hAnsi="Times New Roman" w:cs="Times New Roman"/>
                <w:i/>
                <w:spacing w:val="1"/>
                <w:sz w:val="20"/>
                <w:szCs w:val="20"/>
              </w:rPr>
              <w:t>a</w:t>
            </w:r>
            <w:r w:rsidRPr="00F70BF0">
              <w:rPr>
                <w:rFonts w:ascii="Times New Roman" w:eastAsia="Times New Roman" w:hAnsi="Times New Roman" w:cs="Times New Roman"/>
                <w:i/>
                <w:spacing w:val="-1"/>
                <w:sz w:val="20"/>
                <w:szCs w:val="20"/>
              </w:rPr>
              <w:t>s</w:t>
            </w:r>
            <w:r w:rsidRPr="00F70BF0">
              <w:rPr>
                <w:rFonts w:ascii="Times New Roman" w:eastAsia="Times New Roman" w:hAnsi="Times New Roman" w:cs="Times New Roman"/>
                <w:i/>
                <w:sz w:val="20"/>
                <w:szCs w:val="20"/>
              </w:rPr>
              <w:t>te</w:t>
            </w:r>
            <w:r w:rsidRPr="00F70BF0">
              <w:rPr>
                <w:rFonts w:ascii="Times New Roman" w:eastAsia="Times New Roman" w:hAnsi="Times New Roman" w:cs="Times New Roman"/>
                <w:i/>
                <w:spacing w:val="1"/>
                <w:sz w:val="20"/>
                <w:szCs w:val="20"/>
              </w:rPr>
              <w:t>n</w:t>
            </w:r>
            <w:r w:rsidRPr="00F70BF0">
              <w:rPr>
                <w:rFonts w:ascii="Times New Roman" w:eastAsia="Times New Roman" w:hAnsi="Times New Roman" w:cs="Times New Roman"/>
                <w:i/>
                <w:sz w:val="20"/>
                <w:szCs w:val="20"/>
              </w:rPr>
              <w:t>ia</w:t>
            </w:r>
            <w:r w:rsidRPr="00F70BF0">
              <w:rPr>
                <w:rFonts w:ascii="Times New Roman" w:eastAsia="Times New Roman" w:hAnsi="Times New Roman" w:cs="Times New Roman"/>
                <w:i/>
                <w:spacing w:val="-6"/>
                <w:sz w:val="20"/>
                <w:szCs w:val="20"/>
              </w:rPr>
              <w:t xml:space="preserve"> </w:t>
            </w:r>
            <w:r w:rsidRPr="00F70BF0">
              <w:rPr>
                <w:rFonts w:ascii="Times New Roman" w:eastAsia="Times New Roman" w:hAnsi="Times New Roman" w:cs="Times New Roman"/>
                <w:i/>
                <w:spacing w:val="1"/>
                <w:sz w:val="20"/>
                <w:szCs w:val="20"/>
              </w:rPr>
              <w:t>g</w:t>
            </w:r>
            <w:r w:rsidRPr="00F70BF0">
              <w:rPr>
                <w:rFonts w:ascii="Times New Roman" w:eastAsia="Times New Roman" w:hAnsi="Times New Roman" w:cs="Times New Roman"/>
                <w:i/>
                <w:spacing w:val="-1"/>
                <w:sz w:val="20"/>
                <w:szCs w:val="20"/>
              </w:rPr>
              <w:t>r</w:t>
            </w:r>
            <w:r w:rsidRPr="00F70BF0">
              <w:rPr>
                <w:rFonts w:ascii="Times New Roman" w:eastAsia="Times New Roman" w:hAnsi="Times New Roman" w:cs="Times New Roman"/>
                <w:i/>
                <w:spacing w:val="1"/>
                <w:sz w:val="20"/>
                <w:szCs w:val="20"/>
              </w:rPr>
              <w:t>a</w:t>
            </w:r>
            <w:r w:rsidRPr="00F70BF0">
              <w:rPr>
                <w:rFonts w:ascii="Times New Roman" w:eastAsia="Times New Roman" w:hAnsi="Times New Roman" w:cs="Times New Roman"/>
                <w:i/>
                <w:sz w:val="20"/>
                <w:szCs w:val="20"/>
              </w:rPr>
              <w:t>vi</w:t>
            </w:r>
            <w:r w:rsidRPr="00F70BF0">
              <w:rPr>
                <w:rFonts w:ascii="Times New Roman" w:eastAsia="Times New Roman" w:hAnsi="Times New Roman" w:cs="Times New Roman"/>
                <w:i/>
                <w:spacing w:val="-1"/>
                <w:sz w:val="20"/>
                <w:szCs w:val="20"/>
              </w:rPr>
              <w:t>s</w:t>
            </w:r>
            <w:r w:rsidRPr="00F70BF0">
              <w:rPr>
                <w:rFonts w:ascii="Times New Roman" w:eastAsia="Times New Roman" w:hAnsi="Times New Roman" w:cs="Times New Roman"/>
                <w:sz w:val="20"/>
                <w:szCs w:val="20"/>
              </w:rPr>
              <w:t>,</w:t>
            </w:r>
          </w:p>
        </w:tc>
        <w:tc>
          <w:tcPr>
            <w:tcW w:w="3119" w:type="dxa"/>
            <w:tcBorders>
              <w:top w:val="nil"/>
              <w:left w:val="single" w:sz="5" w:space="0" w:color="000000"/>
              <w:bottom w:val="nil"/>
              <w:right w:val="single" w:sz="5" w:space="0" w:color="000000"/>
            </w:tcBorders>
          </w:tcPr>
          <w:p w14:paraId="135634A8" w14:textId="77777777" w:rsidR="006A5312" w:rsidRPr="00F70BF0" w:rsidRDefault="006A5312" w:rsidP="0017023E">
            <w:pPr>
              <w:spacing w:after="0" w:line="240" w:lineRule="auto"/>
              <w:ind w:left="289"/>
              <w:rPr>
                <w:rFonts w:ascii="Calibri" w:eastAsia="Calibri" w:hAnsi="Calibri" w:cs="Arial"/>
                <w:sz w:val="20"/>
                <w:szCs w:val="20"/>
              </w:rPr>
            </w:pP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ndo</w:t>
            </w:r>
            <w:r w:rsidRPr="00F70BF0">
              <w:rPr>
                <w:rFonts w:ascii="Times New Roman" w:eastAsia="Times New Roman" w:hAnsi="Times New Roman" w:cs="Times New Roman"/>
                <w:sz w:val="20"/>
                <w:szCs w:val="20"/>
              </w:rPr>
              <w:t>c</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pacing w:val="1"/>
                <w:sz w:val="20"/>
                <w:szCs w:val="20"/>
              </w:rPr>
              <w:t>op</w:t>
            </w:r>
            <w:r w:rsidRPr="00F70BF0">
              <w:rPr>
                <w:rFonts w:ascii="Times New Roman" w:eastAsia="Times New Roman" w:hAnsi="Times New Roman" w:cs="Times New Roman"/>
                <w:sz w:val="20"/>
                <w:szCs w:val="20"/>
              </w:rPr>
              <w:t>atii)</w:t>
            </w:r>
          </w:p>
        </w:tc>
        <w:tc>
          <w:tcPr>
            <w:tcW w:w="2389" w:type="dxa"/>
            <w:gridSpan w:val="2"/>
            <w:vMerge/>
            <w:tcBorders>
              <w:left w:val="single" w:sz="5" w:space="0" w:color="000000"/>
              <w:right w:val="single" w:sz="5" w:space="0" w:color="000000"/>
            </w:tcBorders>
          </w:tcPr>
          <w:p w14:paraId="6D2ED5D0" w14:textId="77777777" w:rsidR="006A5312" w:rsidRPr="00F70BF0" w:rsidRDefault="006A5312" w:rsidP="0017023E">
            <w:pPr>
              <w:spacing w:after="0" w:line="240" w:lineRule="auto"/>
              <w:rPr>
                <w:rFonts w:ascii="Calibri" w:eastAsia="Calibri" w:hAnsi="Calibri" w:cs="Arial"/>
                <w:sz w:val="20"/>
                <w:szCs w:val="20"/>
              </w:rPr>
            </w:pPr>
          </w:p>
        </w:tc>
        <w:tc>
          <w:tcPr>
            <w:tcW w:w="2714" w:type="dxa"/>
            <w:vMerge/>
            <w:tcBorders>
              <w:left w:val="single" w:sz="5" w:space="0" w:color="000000"/>
              <w:right w:val="single" w:sz="5" w:space="0" w:color="000000"/>
            </w:tcBorders>
          </w:tcPr>
          <w:p w14:paraId="38CD8306" w14:textId="77777777" w:rsidR="006A5312" w:rsidRPr="00F70BF0" w:rsidRDefault="006A5312" w:rsidP="0017023E">
            <w:pPr>
              <w:spacing w:after="0" w:line="240" w:lineRule="auto"/>
              <w:rPr>
                <w:rFonts w:ascii="Calibri" w:eastAsia="Calibri" w:hAnsi="Calibri" w:cs="Arial"/>
                <w:sz w:val="20"/>
                <w:szCs w:val="20"/>
              </w:rPr>
            </w:pPr>
          </w:p>
        </w:tc>
      </w:tr>
      <w:tr w:rsidR="006A5312" w:rsidRPr="00F70BF0" w14:paraId="53FB75F4" w14:textId="77777777" w:rsidTr="0017023E">
        <w:trPr>
          <w:trHeight w:hRule="exact" w:val="229"/>
        </w:trPr>
        <w:tc>
          <w:tcPr>
            <w:tcW w:w="1701" w:type="dxa"/>
            <w:tcBorders>
              <w:top w:val="nil"/>
              <w:left w:val="single" w:sz="5" w:space="0" w:color="000000"/>
              <w:bottom w:val="nil"/>
              <w:right w:val="single" w:sz="5" w:space="0" w:color="000000"/>
            </w:tcBorders>
          </w:tcPr>
          <w:p w14:paraId="0AA1E0DA"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ur</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atie</w:t>
            </w:r>
            <w:r w:rsidRPr="00F70BF0">
              <w:rPr>
                <w:rFonts w:ascii="Times New Roman" w:eastAsia="Times New Roman" w:hAnsi="Times New Roman" w:cs="Times New Roman"/>
                <w:spacing w:val="-7"/>
                <w:sz w:val="20"/>
                <w:szCs w:val="20"/>
              </w:rPr>
              <w:t xml:space="preserve"> </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f</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ică,</w:t>
            </w:r>
          </w:p>
        </w:tc>
        <w:tc>
          <w:tcPr>
            <w:tcW w:w="3119" w:type="dxa"/>
            <w:tcBorders>
              <w:top w:val="nil"/>
              <w:left w:val="single" w:sz="5" w:space="0" w:color="000000"/>
              <w:bottom w:val="nil"/>
              <w:right w:val="single" w:sz="5" w:space="0" w:color="000000"/>
            </w:tcBorders>
          </w:tcPr>
          <w:p w14:paraId="7F3BCAF5" w14:textId="77777777" w:rsidR="006A5312" w:rsidRPr="00F70BF0" w:rsidRDefault="006A5312" w:rsidP="0017023E">
            <w:pPr>
              <w:spacing w:after="0" w:line="240" w:lineRule="auto"/>
              <w:rPr>
                <w:rFonts w:ascii="Calibri" w:eastAsia="Calibri" w:hAnsi="Calibri" w:cs="Arial"/>
                <w:sz w:val="20"/>
                <w:szCs w:val="20"/>
              </w:rPr>
            </w:pPr>
          </w:p>
        </w:tc>
        <w:tc>
          <w:tcPr>
            <w:tcW w:w="2389" w:type="dxa"/>
            <w:gridSpan w:val="2"/>
            <w:vMerge/>
            <w:tcBorders>
              <w:left w:val="single" w:sz="5" w:space="0" w:color="000000"/>
              <w:right w:val="single" w:sz="5" w:space="0" w:color="000000"/>
            </w:tcBorders>
          </w:tcPr>
          <w:p w14:paraId="33E608F3" w14:textId="77777777" w:rsidR="006A5312" w:rsidRPr="00F70BF0" w:rsidRDefault="006A5312" w:rsidP="0017023E">
            <w:pPr>
              <w:spacing w:after="0" w:line="240" w:lineRule="auto"/>
              <w:rPr>
                <w:rFonts w:ascii="Calibri" w:eastAsia="Calibri" w:hAnsi="Calibri" w:cs="Arial"/>
                <w:sz w:val="20"/>
                <w:szCs w:val="20"/>
              </w:rPr>
            </w:pPr>
          </w:p>
        </w:tc>
        <w:tc>
          <w:tcPr>
            <w:tcW w:w="2714" w:type="dxa"/>
            <w:vMerge/>
            <w:tcBorders>
              <w:left w:val="single" w:sz="5" w:space="0" w:color="000000"/>
              <w:right w:val="single" w:sz="5" w:space="0" w:color="000000"/>
            </w:tcBorders>
          </w:tcPr>
          <w:p w14:paraId="1AF21424" w14:textId="77777777" w:rsidR="006A5312" w:rsidRPr="00F70BF0" w:rsidRDefault="006A5312" w:rsidP="0017023E">
            <w:pPr>
              <w:spacing w:after="0" w:line="240" w:lineRule="auto"/>
              <w:rPr>
                <w:rFonts w:ascii="Calibri" w:eastAsia="Calibri" w:hAnsi="Calibri" w:cs="Arial"/>
                <w:sz w:val="20"/>
                <w:szCs w:val="20"/>
              </w:rPr>
            </w:pPr>
          </w:p>
        </w:tc>
      </w:tr>
      <w:tr w:rsidR="006A5312" w:rsidRPr="00F70BF0" w14:paraId="0AF785C1" w14:textId="77777777" w:rsidTr="0017023E">
        <w:trPr>
          <w:trHeight w:hRule="exact" w:val="230"/>
        </w:trPr>
        <w:tc>
          <w:tcPr>
            <w:tcW w:w="1701" w:type="dxa"/>
            <w:tcBorders>
              <w:top w:val="nil"/>
              <w:left w:val="single" w:sz="5" w:space="0" w:color="000000"/>
              <w:bottom w:val="nil"/>
              <w:right w:val="single" w:sz="5" w:space="0" w:color="000000"/>
            </w:tcBorders>
          </w:tcPr>
          <w:p w14:paraId="70E8F96A"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z w:val="20"/>
                <w:szCs w:val="20"/>
              </w:rPr>
              <w:t>ca</w:t>
            </w:r>
            <w:r w:rsidRPr="00F70BF0">
              <w:rPr>
                <w:rFonts w:ascii="Times New Roman" w:eastAsia="Times New Roman" w:hAnsi="Times New Roman" w:cs="Times New Roman"/>
                <w:spacing w:val="1"/>
                <w:sz w:val="20"/>
                <w:szCs w:val="20"/>
              </w:rPr>
              <w:t>rd</w:t>
            </w:r>
            <w:r w:rsidRPr="00F70BF0">
              <w:rPr>
                <w:rFonts w:ascii="Times New Roman" w:eastAsia="Times New Roman" w:hAnsi="Times New Roman" w:cs="Times New Roman"/>
                <w:sz w:val="20"/>
                <w:szCs w:val="20"/>
              </w:rPr>
              <w:t>ită,</w:t>
            </w:r>
            <w:r w:rsidRPr="00F70BF0">
              <w:rPr>
                <w:rFonts w:ascii="Times New Roman" w:eastAsia="Times New Roman" w:hAnsi="Times New Roman" w:cs="Times New Roman"/>
                <w:spacing w:val="-8"/>
                <w:sz w:val="20"/>
                <w:szCs w:val="20"/>
              </w:rPr>
              <w:t xml:space="preserve"> </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pacing w:val="-2"/>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ica</w:t>
            </w:r>
            <w:r w:rsidRPr="00F70BF0">
              <w:rPr>
                <w:rFonts w:ascii="Times New Roman" w:eastAsia="Times New Roman" w:hAnsi="Times New Roman" w:cs="Times New Roman"/>
                <w:spacing w:val="1"/>
                <w:sz w:val="20"/>
                <w:szCs w:val="20"/>
              </w:rPr>
              <w:t>rd</w:t>
            </w:r>
            <w:r w:rsidRPr="00F70BF0">
              <w:rPr>
                <w:rFonts w:ascii="Times New Roman" w:eastAsia="Times New Roman" w:hAnsi="Times New Roman" w:cs="Times New Roman"/>
                <w:sz w:val="20"/>
                <w:szCs w:val="20"/>
              </w:rPr>
              <w:t>ită,</w:t>
            </w:r>
          </w:p>
        </w:tc>
        <w:tc>
          <w:tcPr>
            <w:tcW w:w="3119" w:type="dxa"/>
            <w:tcBorders>
              <w:top w:val="nil"/>
              <w:left w:val="single" w:sz="5" w:space="0" w:color="000000"/>
              <w:bottom w:val="nil"/>
              <w:right w:val="single" w:sz="5" w:space="0" w:color="000000"/>
            </w:tcBorders>
          </w:tcPr>
          <w:p w14:paraId="34B5474D"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Arial" w:eastAsia="Arial" w:hAnsi="Arial" w:cs="Arial"/>
                <w:sz w:val="20"/>
                <w:szCs w:val="20"/>
              </w:rPr>
              <w:t>–</w:t>
            </w:r>
            <w:r w:rsidRPr="00F70BF0">
              <w:rPr>
                <w:rFonts w:ascii="Arial" w:eastAsia="Arial" w:hAnsi="Arial" w:cs="Arial"/>
                <w:spacing w:val="20"/>
                <w:sz w:val="20"/>
                <w:szCs w:val="20"/>
              </w:rPr>
              <w:t xml:space="preserve"> </w:t>
            </w:r>
            <w:r w:rsidRPr="00F70BF0">
              <w:rPr>
                <w:rFonts w:ascii="Times New Roman" w:eastAsia="Times New Roman" w:hAnsi="Times New Roman" w:cs="Times New Roman"/>
                <w:spacing w:val="1"/>
                <w:sz w:val="20"/>
                <w:szCs w:val="20"/>
              </w:rPr>
              <w:t>Tox</w:t>
            </w:r>
            <w:r w:rsidRPr="00F70BF0">
              <w:rPr>
                <w:rFonts w:ascii="Times New Roman" w:eastAsia="Times New Roman" w:hAnsi="Times New Roman" w:cs="Times New Roman"/>
                <w:sz w:val="20"/>
                <w:szCs w:val="20"/>
              </w:rPr>
              <w:t>icitate</w:t>
            </w:r>
            <w:r w:rsidRPr="00F70BF0">
              <w:rPr>
                <w:rFonts w:ascii="Times New Roman" w:eastAsia="Times New Roman" w:hAnsi="Times New Roman" w:cs="Times New Roman"/>
                <w:spacing w:val="-7"/>
                <w:sz w:val="20"/>
                <w:szCs w:val="20"/>
              </w:rPr>
              <w:t xml:space="preserve"> </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pacing w:val="-2"/>
                <w:sz w:val="20"/>
                <w:szCs w:val="20"/>
              </w:rPr>
              <w:t>r</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1"/>
                <w:sz w:val="20"/>
                <w:szCs w:val="20"/>
              </w:rPr>
              <w:t>og</w:t>
            </w:r>
            <w:r w:rsidRPr="00F70BF0">
              <w:rPr>
                <w:rFonts w:ascii="Times New Roman" w:eastAsia="Times New Roman" w:hAnsi="Times New Roman" w:cs="Times New Roman"/>
                <w:sz w:val="20"/>
                <w:szCs w:val="20"/>
              </w:rPr>
              <w:t>ică</w:t>
            </w:r>
            <w:r w:rsidRPr="00F70BF0">
              <w:rPr>
                <w:rFonts w:ascii="Times New Roman" w:eastAsia="Times New Roman" w:hAnsi="Times New Roman" w:cs="Times New Roman"/>
                <w:spacing w:val="-8"/>
                <w:sz w:val="20"/>
                <w:szCs w:val="20"/>
              </w:rPr>
              <w:t xml:space="preserve"> </w:t>
            </w:r>
            <w:r w:rsidRPr="00F70BF0">
              <w:rPr>
                <w:rFonts w:ascii="Times New Roman" w:eastAsia="Times New Roman" w:hAnsi="Times New Roman" w:cs="Times New Roman"/>
                <w:spacing w:val="1"/>
                <w:sz w:val="20"/>
                <w:szCs w:val="20"/>
              </w:rPr>
              <w:t>de</w:t>
            </w:r>
          </w:p>
        </w:tc>
        <w:tc>
          <w:tcPr>
            <w:tcW w:w="2389" w:type="dxa"/>
            <w:gridSpan w:val="2"/>
            <w:vMerge/>
            <w:tcBorders>
              <w:left w:val="single" w:sz="5" w:space="0" w:color="000000"/>
              <w:right w:val="single" w:sz="5" w:space="0" w:color="000000"/>
            </w:tcBorders>
          </w:tcPr>
          <w:p w14:paraId="297D2F1D" w14:textId="77777777" w:rsidR="006A5312" w:rsidRPr="00F70BF0" w:rsidRDefault="006A5312" w:rsidP="0017023E">
            <w:pPr>
              <w:spacing w:after="0" w:line="240" w:lineRule="auto"/>
              <w:rPr>
                <w:rFonts w:ascii="Calibri" w:eastAsia="Calibri" w:hAnsi="Calibri" w:cs="Arial"/>
                <w:sz w:val="20"/>
                <w:szCs w:val="20"/>
              </w:rPr>
            </w:pPr>
          </w:p>
        </w:tc>
        <w:tc>
          <w:tcPr>
            <w:tcW w:w="2714" w:type="dxa"/>
            <w:vMerge/>
            <w:tcBorders>
              <w:left w:val="single" w:sz="5" w:space="0" w:color="000000"/>
              <w:right w:val="single" w:sz="5" w:space="0" w:color="000000"/>
            </w:tcBorders>
          </w:tcPr>
          <w:p w14:paraId="428532B8" w14:textId="77777777" w:rsidR="006A5312" w:rsidRPr="00F70BF0" w:rsidRDefault="006A5312" w:rsidP="0017023E">
            <w:pPr>
              <w:spacing w:after="0" w:line="240" w:lineRule="auto"/>
              <w:rPr>
                <w:rFonts w:ascii="Calibri" w:eastAsia="Calibri" w:hAnsi="Calibri" w:cs="Arial"/>
                <w:sz w:val="20"/>
                <w:szCs w:val="20"/>
              </w:rPr>
            </w:pPr>
          </w:p>
        </w:tc>
      </w:tr>
      <w:tr w:rsidR="006A5312" w:rsidRPr="00F70BF0" w14:paraId="46E5E83C" w14:textId="77777777" w:rsidTr="0017023E">
        <w:trPr>
          <w:trHeight w:hRule="exact" w:val="232"/>
        </w:trPr>
        <w:tc>
          <w:tcPr>
            <w:tcW w:w="1701" w:type="dxa"/>
            <w:tcBorders>
              <w:top w:val="nil"/>
              <w:left w:val="single" w:sz="5" w:space="0" w:color="000000"/>
              <w:bottom w:val="nil"/>
              <w:right w:val="single" w:sz="5" w:space="0" w:color="000000"/>
            </w:tcBorders>
          </w:tcPr>
          <w:p w14:paraId="54D2E679"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pacing w:val="1"/>
                <w:sz w:val="20"/>
                <w:szCs w:val="20"/>
              </w:rPr>
              <w:t>pur</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pacing w:val="1"/>
                <w:sz w:val="20"/>
                <w:szCs w:val="20"/>
              </w:rPr>
              <w:t>ur</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pacing w:val="1"/>
                <w:sz w:val="20"/>
                <w:szCs w:val="20"/>
              </w:rPr>
              <w:t>mbo</w:t>
            </w:r>
            <w:r w:rsidRPr="00F70BF0">
              <w:rPr>
                <w:rFonts w:ascii="Times New Roman" w:eastAsia="Times New Roman" w:hAnsi="Times New Roman" w:cs="Times New Roman"/>
                <w:sz w:val="20"/>
                <w:szCs w:val="20"/>
              </w:rPr>
              <w:t>cit</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ică</w:t>
            </w:r>
          </w:p>
        </w:tc>
        <w:tc>
          <w:tcPr>
            <w:tcW w:w="3119" w:type="dxa"/>
            <w:tcBorders>
              <w:top w:val="nil"/>
              <w:left w:val="single" w:sz="5" w:space="0" w:color="000000"/>
              <w:bottom w:val="nil"/>
              <w:right w:val="single" w:sz="5" w:space="0" w:color="000000"/>
            </w:tcBorders>
          </w:tcPr>
          <w:p w14:paraId="39E093FD" w14:textId="77777777" w:rsidR="006A5312" w:rsidRPr="00F70BF0" w:rsidRDefault="006A5312" w:rsidP="0017023E">
            <w:pPr>
              <w:spacing w:after="0" w:line="240" w:lineRule="auto"/>
              <w:ind w:left="289"/>
              <w:rPr>
                <w:rFonts w:ascii="Calibri" w:eastAsia="Calibri" w:hAnsi="Calibri" w:cs="Arial"/>
                <w:sz w:val="20"/>
                <w:szCs w:val="20"/>
              </w:rPr>
            </w:pPr>
            <w:r w:rsidRPr="00F70BF0">
              <w:rPr>
                <w:rFonts w:ascii="Times New Roman" w:eastAsia="Times New Roman" w:hAnsi="Times New Roman" w:cs="Times New Roman"/>
                <w:spacing w:val="1"/>
                <w:sz w:val="20"/>
                <w:szCs w:val="20"/>
              </w:rPr>
              <w:t>gr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7"/>
                <w:sz w:val="20"/>
                <w:szCs w:val="20"/>
              </w:rPr>
              <w:t xml:space="preserve"> </w:t>
            </w:r>
            <w:r w:rsidRPr="00F70BF0">
              <w:rPr>
                <w:rFonts w:ascii="Times New Roman" w:eastAsia="Times New Roman" w:hAnsi="Times New Roman" w:cs="Times New Roman"/>
                <w:sz w:val="20"/>
                <w:szCs w:val="20"/>
              </w:rPr>
              <w:t>3</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z w:val="20"/>
                <w:szCs w:val="20"/>
              </w:rPr>
              <w:t>4</w:t>
            </w:r>
          </w:p>
        </w:tc>
        <w:tc>
          <w:tcPr>
            <w:tcW w:w="2389" w:type="dxa"/>
            <w:gridSpan w:val="2"/>
            <w:vMerge/>
            <w:tcBorders>
              <w:left w:val="single" w:sz="5" w:space="0" w:color="000000"/>
              <w:right w:val="single" w:sz="5" w:space="0" w:color="000000"/>
            </w:tcBorders>
          </w:tcPr>
          <w:p w14:paraId="779A1731" w14:textId="77777777" w:rsidR="006A5312" w:rsidRPr="00F70BF0" w:rsidRDefault="006A5312" w:rsidP="0017023E">
            <w:pPr>
              <w:spacing w:after="0" w:line="240" w:lineRule="auto"/>
              <w:rPr>
                <w:rFonts w:ascii="Calibri" w:eastAsia="Calibri" w:hAnsi="Calibri" w:cs="Arial"/>
                <w:sz w:val="20"/>
                <w:szCs w:val="20"/>
              </w:rPr>
            </w:pPr>
          </w:p>
        </w:tc>
        <w:tc>
          <w:tcPr>
            <w:tcW w:w="2714" w:type="dxa"/>
            <w:vMerge/>
            <w:tcBorders>
              <w:left w:val="single" w:sz="5" w:space="0" w:color="000000"/>
              <w:right w:val="single" w:sz="5" w:space="0" w:color="000000"/>
            </w:tcBorders>
          </w:tcPr>
          <w:p w14:paraId="6D789B2C" w14:textId="77777777" w:rsidR="006A5312" w:rsidRPr="00F70BF0" w:rsidRDefault="006A5312" w:rsidP="0017023E">
            <w:pPr>
              <w:spacing w:after="0" w:line="240" w:lineRule="auto"/>
              <w:rPr>
                <w:rFonts w:ascii="Calibri" w:eastAsia="Calibri" w:hAnsi="Calibri" w:cs="Arial"/>
                <w:sz w:val="20"/>
                <w:szCs w:val="20"/>
              </w:rPr>
            </w:pPr>
          </w:p>
        </w:tc>
      </w:tr>
      <w:tr w:rsidR="006A5312" w:rsidRPr="00F70BF0" w14:paraId="7B14296B" w14:textId="77777777" w:rsidTr="0017023E">
        <w:trPr>
          <w:trHeight w:hRule="exact" w:val="1035"/>
        </w:trPr>
        <w:tc>
          <w:tcPr>
            <w:tcW w:w="1701" w:type="dxa"/>
            <w:tcBorders>
              <w:top w:val="nil"/>
              <w:left w:val="single" w:sz="5" w:space="0" w:color="000000"/>
              <w:bottom w:val="nil"/>
              <w:right w:val="single" w:sz="5" w:space="0" w:color="000000"/>
            </w:tcBorders>
          </w:tcPr>
          <w:p w14:paraId="7D0B2C5F"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mun</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pacing w:val="1"/>
                <w:sz w:val="20"/>
                <w:szCs w:val="20"/>
              </w:rPr>
              <w:t>v</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c</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lită,</w:t>
            </w:r>
            <w:r w:rsidRPr="00F70BF0">
              <w:rPr>
                <w:rFonts w:ascii="Times New Roman" w:eastAsia="Times New Roman" w:hAnsi="Times New Roman" w:cs="Times New Roman"/>
                <w:spacing w:val="-7"/>
                <w:sz w:val="20"/>
                <w:szCs w:val="20"/>
              </w:rPr>
              <w:t xml:space="preserve"> </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2"/>
                <w:sz w:val="20"/>
                <w:szCs w:val="20"/>
              </w:rPr>
              <w:t>r</w:t>
            </w:r>
            <w:r w:rsidRPr="00F70BF0">
              <w:rPr>
                <w:rFonts w:ascii="Times New Roman" w:eastAsia="Times New Roman" w:hAnsi="Times New Roman" w:cs="Times New Roman"/>
                <w:sz w:val="20"/>
                <w:szCs w:val="20"/>
              </w:rPr>
              <w:t>al</w:t>
            </w:r>
            <w:r w:rsidRPr="00F70BF0">
              <w:rPr>
                <w:rFonts w:ascii="Times New Roman" w:eastAsia="Times New Roman" w:hAnsi="Times New Roman" w:cs="Times New Roman"/>
                <w:spacing w:val="1"/>
                <w:sz w:val="20"/>
                <w:szCs w:val="20"/>
              </w:rPr>
              <w:t>g</w:t>
            </w:r>
            <w:r w:rsidRPr="00F70BF0">
              <w:rPr>
                <w:rFonts w:ascii="Times New Roman" w:eastAsia="Times New Roman" w:hAnsi="Times New Roman" w:cs="Times New Roman"/>
                <w:sz w:val="20"/>
                <w:szCs w:val="20"/>
              </w:rPr>
              <w:t>ie,</w:t>
            </w:r>
          </w:p>
          <w:p w14:paraId="30B22BE7" w14:textId="77777777" w:rsidR="006A5312" w:rsidRPr="00F70BF0" w:rsidRDefault="006A5312" w:rsidP="0017023E">
            <w:pPr>
              <w:spacing w:after="0" w:line="240" w:lineRule="auto"/>
              <w:ind w:left="102" w:right="221"/>
              <w:rPr>
                <w:rFonts w:ascii="Calibri" w:eastAsia="Calibri" w:hAnsi="Calibri" w:cs="Arial"/>
                <w:sz w:val="20"/>
                <w:szCs w:val="20"/>
              </w:rPr>
            </w:pP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ită,</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ie</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mu</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c</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la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 xml:space="preserve">ă, </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ial</w:t>
            </w:r>
            <w:r w:rsidRPr="00F70BF0">
              <w:rPr>
                <w:rFonts w:ascii="Times New Roman" w:eastAsia="Times New Roman" w:hAnsi="Times New Roman" w:cs="Times New Roman"/>
                <w:spacing w:val="1"/>
                <w:sz w:val="20"/>
                <w:szCs w:val="20"/>
              </w:rPr>
              <w:t>g</w:t>
            </w:r>
            <w:r w:rsidRPr="00F70BF0">
              <w:rPr>
                <w:rFonts w:ascii="Times New Roman" w:eastAsia="Times New Roman" w:hAnsi="Times New Roman" w:cs="Times New Roman"/>
                <w:sz w:val="20"/>
                <w:szCs w:val="20"/>
              </w:rPr>
              <w:t>ie,</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po</w:t>
            </w:r>
            <w:r w:rsidRPr="00F70BF0">
              <w:rPr>
                <w:rFonts w:ascii="Times New Roman" w:eastAsia="Times New Roman" w:hAnsi="Times New Roman" w:cs="Times New Roman"/>
                <w:sz w:val="20"/>
                <w:szCs w:val="20"/>
              </w:rPr>
              <w:t>li</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ial</w:t>
            </w:r>
            <w:r w:rsidRPr="00F70BF0">
              <w:rPr>
                <w:rFonts w:ascii="Times New Roman" w:eastAsia="Times New Roman" w:hAnsi="Times New Roman" w:cs="Times New Roman"/>
                <w:spacing w:val="1"/>
                <w:sz w:val="20"/>
                <w:szCs w:val="20"/>
              </w:rPr>
              <w:t>g</w:t>
            </w:r>
            <w:r w:rsidRPr="00F70BF0">
              <w:rPr>
                <w:rFonts w:ascii="Times New Roman" w:eastAsia="Times New Roman" w:hAnsi="Times New Roman" w:cs="Times New Roman"/>
                <w:sz w:val="20"/>
                <w:szCs w:val="20"/>
              </w:rPr>
              <w:t xml:space="preserve">ie </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um</w:t>
            </w:r>
            <w:r w:rsidRPr="00F70BF0">
              <w:rPr>
                <w:rFonts w:ascii="Times New Roman" w:eastAsia="Times New Roman" w:hAnsi="Times New Roman" w:cs="Times New Roman"/>
                <w:sz w:val="20"/>
                <w:szCs w:val="20"/>
              </w:rPr>
              <w:t>atică,</w:t>
            </w:r>
            <w:r w:rsidRPr="00F70BF0">
              <w:rPr>
                <w:rFonts w:ascii="Times New Roman" w:eastAsia="Times New Roman" w:hAnsi="Times New Roman" w:cs="Times New Roman"/>
                <w:spacing w:val="-7"/>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ndr</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z w:val="20"/>
                <w:szCs w:val="20"/>
              </w:rPr>
              <w:t>m</w:t>
            </w:r>
          </w:p>
        </w:tc>
        <w:tc>
          <w:tcPr>
            <w:tcW w:w="3119" w:type="dxa"/>
            <w:tcBorders>
              <w:top w:val="nil"/>
              <w:left w:val="single" w:sz="5" w:space="0" w:color="000000"/>
              <w:bottom w:val="nil"/>
              <w:right w:val="single" w:sz="5" w:space="0" w:color="000000"/>
            </w:tcBorders>
          </w:tcPr>
          <w:p w14:paraId="3E4B0C44" w14:textId="77777777" w:rsidR="006A5312" w:rsidRPr="00F70BF0" w:rsidRDefault="006A5312" w:rsidP="0017023E">
            <w:pPr>
              <w:spacing w:after="0" w:line="240" w:lineRule="auto"/>
              <w:rPr>
                <w:rFonts w:ascii="Calibri" w:eastAsia="Calibri" w:hAnsi="Calibri" w:cs="Arial"/>
                <w:sz w:val="20"/>
                <w:szCs w:val="20"/>
              </w:rPr>
            </w:pPr>
          </w:p>
          <w:p w14:paraId="60227441" w14:textId="77777777" w:rsidR="006A5312" w:rsidRPr="00F70BF0" w:rsidRDefault="006A5312" w:rsidP="0017023E">
            <w:pPr>
              <w:spacing w:after="0" w:line="240" w:lineRule="auto"/>
              <w:ind w:left="290" w:right="335" w:hanging="187"/>
              <w:rPr>
                <w:rFonts w:ascii="Calibri" w:eastAsia="Calibri" w:hAnsi="Calibri" w:cs="Arial"/>
                <w:sz w:val="20"/>
                <w:szCs w:val="20"/>
              </w:rPr>
            </w:pPr>
            <w:r w:rsidRPr="00F70BF0">
              <w:rPr>
                <w:rFonts w:ascii="Arial" w:eastAsia="Arial" w:hAnsi="Arial" w:cs="Arial"/>
                <w:sz w:val="20"/>
                <w:szCs w:val="20"/>
              </w:rPr>
              <w:t>–</w:t>
            </w:r>
            <w:r w:rsidRPr="00F70BF0">
              <w:rPr>
                <w:rFonts w:ascii="Arial" w:eastAsia="Arial" w:hAnsi="Arial" w:cs="Arial"/>
                <w:spacing w:val="20"/>
                <w:sz w:val="20"/>
                <w:szCs w:val="20"/>
              </w:rPr>
              <w:t xml:space="preserve"> </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z w:val="20"/>
                <w:szCs w:val="20"/>
              </w:rPr>
              <w:t>ca</w:t>
            </w:r>
            <w:r w:rsidRPr="00F70BF0">
              <w:rPr>
                <w:rFonts w:ascii="Times New Roman" w:eastAsia="Times New Roman" w:hAnsi="Times New Roman" w:cs="Times New Roman"/>
                <w:spacing w:val="1"/>
                <w:sz w:val="20"/>
                <w:szCs w:val="20"/>
              </w:rPr>
              <w:t>rd</w:t>
            </w:r>
            <w:r w:rsidRPr="00F70BF0">
              <w:rPr>
                <w:rFonts w:ascii="Times New Roman" w:eastAsia="Times New Roman" w:hAnsi="Times New Roman" w:cs="Times New Roman"/>
                <w:sz w:val="20"/>
                <w:szCs w:val="20"/>
              </w:rPr>
              <w:t>ită</w:t>
            </w:r>
            <w:r w:rsidRPr="00F70BF0">
              <w:rPr>
                <w:rFonts w:ascii="Times New Roman" w:eastAsia="Times New Roman" w:hAnsi="Times New Roman" w:cs="Times New Roman"/>
                <w:spacing w:val="-8"/>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 xml:space="preserve">au </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ica</w:t>
            </w:r>
            <w:r w:rsidRPr="00F70BF0">
              <w:rPr>
                <w:rFonts w:ascii="Times New Roman" w:eastAsia="Times New Roman" w:hAnsi="Times New Roman" w:cs="Times New Roman"/>
                <w:spacing w:val="1"/>
                <w:sz w:val="20"/>
                <w:szCs w:val="20"/>
              </w:rPr>
              <w:t>rd</w:t>
            </w:r>
            <w:r w:rsidRPr="00F70BF0">
              <w:rPr>
                <w:rFonts w:ascii="Times New Roman" w:eastAsia="Times New Roman" w:hAnsi="Times New Roman" w:cs="Times New Roman"/>
                <w:sz w:val="20"/>
                <w:szCs w:val="20"/>
              </w:rPr>
              <w:t>ită</w:t>
            </w:r>
            <w:r w:rsidRPr="00F70BF0">
              <w:rPr>
                <w:rFonts w:ascii="Times New Roman" w:eastAsia="Times New Roman" w:hAnsi="Times New Roman" w:cs="Times New Roman"/>
                <w:spacing w:val="-8"/>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pacing w:val="1"/>
                <w:sz w:val="20"/>
                <w:szCs w:val="20"/>
              </w:rPr>
              <w:t>gr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 xml:space="preserve">3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z w:val="20"/>
                <w:szCs w:val="20"/>
              </w:rPr>
              <w:t>4</w:t>
            </w:r>
          </w:p>
        </w:tc>
        <w:tc>
          <w:tcPr>
            <w:tcW w:w="2389" w:type="dxa"/>
            <w:gridSpan w:val="2"/>
            <w:vMerge/>
            <w:tcBorders>
              <w:left w:val="single" w:sz="5" w:space="0" w:color="000000"/>
              <w:right w:val="single" w:sz="5" w:space="0" w:color="000000"/>
            </w:tcBorders>
          </w:tcPr>
          <w:p w14:paraId="24D2BC81" w14:textId="77777777" w:rsidR="006A5312" w:rsidRPr="00F70BF0" w:rsidRDefault="006A5312" w:rsidP="0017023E">
            <w:pPr>
              <w:spacing w:after="0" w:line="240" w:lineRule="auto"/>
              <w:rPr>
                <w:rFonts w:ascii="Calibri" w:eastAsia="Calibri" w:hAnsi="Calibri" w:cs="Arial"/>
                <w:sz w:val="20"/>
                <w:szCs w:val="20"/>
              </w:rPr>
            </w:pPr>
          </w:p>
        </w:tc>
        <w:tc>
          <w:tcPr>
            <w:tcW w:w="2714" w:type="dxa"/>
            <w:vMerge/>
            <w:tcBorders>
              <w:left w:val="single" w:sz="5" w:space="0" w:color="000000"/>
              <w:right w:val="single" w:sz="5" w:space="0" w:color="000000"/>
            </w:tcBorders>
          </w:tcPr>
          <w:p w14:paraId="43966101" w14:textId="77777777" w:rsidR="006A5312" w:rsidRPr="00F70BF0" w:rsidRDefault="006A5312" w:rsidP="0017023E">
            <w:pPr>
              <w:spacing w:after="0" w:line="240" w:lineRule="auto"/>
              <w:rPr>
                <w:rFonts w:ascii="Calibri" w:eastAsia="Calibri" w:hAnsi="Calibri" w:cs="Arial"/>
                <w:sz w:val="20"/>
                <w:szCs w:val="20"/>
              </w:rPr>
            </w:pPr>
          </w:p>
        </w:tc>
      </w:tr>
      <w:tr w:rsidR="006A5312" w:rsidRPr="00F70BF0" w14:paraId="481E70C9" w14:textId="77777777" w:rsidTr="0017023E">
        <w:trPr>
          <w:trHeight w:hRule="exact" w:val="922"/>
        </w:trPr>
        <w:tc>
          <w:tcPr>
            <w:tcW w:w="1701" w:type="dxa"/>
            <w:tcBorders>
              <w:top w:val="nil"/>
              <w:left w:val="single" w:sz="5" w:space="0" w:color="000000"/>
              <w:bottom w:val="nil"/>
              <w:right w:val="single" w:sz="5" w:space="0" w:color="000000"/>
            </w:tcBorders>
          </w:tcPr>
          <w:p w14:paraId="4F85E7B4" w14:textId="77777777" w:rsidR="006A5312" w:rsidRPr="00F70BF0" w:rsidRDefault="006A5312" w:rsidP="0017023E">
            <w:pPr>
              <w:spacing w:after="0" w:line="240" w:lineRule="auto"/>
              <w:rPr>
                <w:rFonts w:ascii="Calibri" w:eastAsia="Calibri" w:hAnsi="Calibri" w:cs="Arial"/>
                <w:sz w:val="20"/>
                <w:szCs w:val="20"/>
              </w:rPr>
            </w:pPr>
          </w:p>
          <w:p w14:paraId="5F16CBB7"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z w:val="20"/>
                <w:szCs w:val="20"/>
              </w:rPr>
              <w:t>ti</w:t>
            </w:r>
            <w:r w:rsidRPr="00F70BF0">
              <w:rPr>
                <w:rFonts w:ascii="Times New Roman" w:eastAsia="Times New Roman" w:hAnsi="Times New Roman" w:cs="Times New Roman"/>
                <w:spacing w:val="1"/>
                <w:sz w:val="20"/>
                <w:szCs w:val="20"/>
              </w:rPr>
              <w:t>ro</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ită)</w:t>
            </w:r>
          </w:p>
        </w:tc>
        <w:tc>
          <w:tcPr>
            <w:tcW w:w="3119" w:type="dxa"/>
            <w:tcBorders>
              <w:top w:val="nil"/>
              <w:left w:val="single" w:sz="5" w:space="0" w:color="000000"/>
              <w:bottom w:val="nil"/>
              <w:right w:val="single" w:sz="5" w:space="0" w:color="000000"/>
            </w:tcBorders>
          </w:tcPr>
          <w:p w14:paraId="089217D5" w14:textId="77777777" w:rsidR="006A5312" w:rsidRPr="00F70BF0" w:rsidRDefault="006A5312" w:rsidP="0017023E">
            <w:pPr>
              <w:spacing w:after="0" w:line="240" w:lineRule="auto"/>
              <w:rPr>
                <w:rFonts w:ascii="Calibri" w:eastAsia="Calibri" w:hAnsi="Calibri" w:cs="Arial"/>
                <w:sz w:val="20"/>
                <w:szCs w:val="20"/>
              </w:rPr>
            </w:pPr>
          </w:p>
          <w:p w14:paraId="67A8EC84" w14:textId="77777777" w:rsidR="006A5312" w:rsidRPr="00F70BF0" w:rsidRDefault="006A5312" w:rsidP="0017023E">
            <w:pPr>
              <w:spacing w:after="0" w:line="240" w:lineRule="auto"/>
              <w:ind w:left="290" w:right="197" w:hanging="187"/>
              <w:rPr>
                <w:rFonts w:ascii="Calibri" w:eastAsia="Calibri" w:hAnsi="Calibri" w:cs="Arial"/>
                <w:sz w:val="20"/>
                <w:szCs w:val="20"/>
              </w:rPr>
            </w:pPr>
            <w:r w:rsidRPr="00F70BF0">
              <w:rPr>
                <w:rFonts w:ascii="Arial" w:eastAsia="Arial" w:hAnsi="Arial" w:cs="Arial"/>
                <w:sz w:val="20"/>
                <w:szCs w:val="20"/>
              </w:rPr>
              <w:t>–</w:t>
            </w:r>
            <w:r w:rsidRPr="00F70BF0">
              <w:rPr>
                <w:rFonts w:ascii="Arial" w:eastAsia="Arial" w:hAnsi="Arial" w:cs="Arial"/>
                <w:spacing w:val="20"/>
                <w:sz w:val="20"/>
                <w:szCs w:val="20"/>
              </w:rPr>
              <w:t xml:space="preserve"> </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eacție</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dv</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iată i</w:t>
            </w:r>
            <w:r w:rsidRPr="00F70BF0">
              <w:rPr>
                <w:rFonts w:ascii="Times New Roman" w:eastAsia="Times New Roman" w:hAnsi="Times New Roman" w:cs="Times New Roman"/>
                <w:spacing w:val="1"/>
                <w:sz w:val="20"/>
                <w:szCs w:val="20"/>
              </w:rPr>
              <w:t>mu</w:t>
            </w:r>
            <w:r w:rsidRPr="00F70BF0">
              <w:rPr>
                <w:rFonts w:ascii="Times New Roman" w:eastAsia="Times New Roman" w:hAnsi="Times New Roman" w:cs="Times New Roman"/>
                <w:sz w:val="20"/>
                <w:szCs w:val="20"/>
              </w:rPr>
              <w:t>n</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pacing w:val="1"/>
                <w:sz w:val="20"/>
                <w:szCs w:val="20"/>
              </w:rPr>
              <w:t>gr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3</w:t>
            </w:r>
            <w:r w:rsidRPr="00F70BF0">
              <w:rPr>
                <w:rFonts w:ascii="Times New Roman" w:eastAsia="Times New Roman" w:hAnsi="Times New Roman" w:cs="Times New Roman"/>
                <w:sz w:val="20"/>
                <w:szCs w:val="20"/>
              </w:rPr>
              <w:t xml:space="preserve">, </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ec</w:t>
            </w:r>
            <w:r w:rsidRPr="00F70BF0">
              <w:rPr>
                <w:rFonts w:ascii="Times New Roman" w:eastAsia="Times New Roman" w:hAnsi="Times New Roman" w:cs="Times New Roman"/>
                <w:spacing w:val="1"/>
                <w:sz w:val="20"/>
                <w:szCs w:val="20"/>
              </w:rPr>
              <w:t>ur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tă</w:t>
            </w:r>
          </w:p>
        </w:tc>
        <w:tc>
          <w:tcPr>
            <w:tcW w:w="2389" w:type="dxa"/>
            <w:gridSpan w:val="2"/>
            <w:vMerge/>
            <w:tcBorders>
              <w:left w:val="single" w:sz="5" w:space="0" w:color="000000"/>
              <w:right w:val="single" w:sz="5" w:space="0" w:color="000000"/>
            </w:tcBorders>
          </w:tcPr>
          <w:p w14:paraId="56866F40" w14:textId="77777777" w:rsidR="006A5312" w:rsidRPr="00F70BF0" w:rsidRDefault="006A5312" w:rsidP="0017023E">
            <w:pPr>
              <w:spacing w:after="0" w:line="240" w:lineRule="auto"/>
              <w:rPr>
                <w:rFonts w:ascii="Calibri" w:eastAsia="Calibri" w:hAnsi="Calibri" w:cs="Arial"/>
                <w:sz w:val="20"/>
                <w:szCs w:val="20"/>
              </w:rPr>
            </w:pPr>
          </w:p>
        </w:tc>
        <w:tc>
          <w:tcPr>
            <w:tcW w:w="2714" w:type="dxa"/>
            <w:vMerge/>
            <w:tcBorders>
              <w:left w:val="single" w:sz="5" w:space="0" w:color="000000"/>
              <w:right w:val="single" w:sz="5" w:space="0" w:color="000000"/>
            </w:tcBorders>
          </w:tcPr>
          <w:p w14:paraId="7E66C848" w14:textId="77777777" w:rsidR="006A5312" w:rsidRPr="00F70BF0" w:rsidRDefault="006A5312" w:rsidP="0017023E">
            <w:pPr>
              <w:spacing w:after="0" w:line="240" w:lineRule="auto"/>
              <w:rPr>
                <w:rFonts w:ascii="Calibri" w:eastAsia="Calibri" w:hAnsi="Calibri" w:cs="Arial"/>
                <w:sz w:val="20"/>
                <w:szCs w:val="20"/>
              </w:rPr>
            </w:pPr>
          </w:p>
        </w:tc>
      </w:tr>
      <w:tr w:rsidR="006A5312" w:rsidRPr="00F70BF0" w14:paraId="6AAEFE9F" w14:textId="77777777" w:rsidTr="0017023E">
        <w:trPr>
          <w:trHeight w:hRule="exact" w:val="1611"/>
        </w:trPr>
        <w:tc>
          <w:tcPr>
            <w:tcW w:w="1701" w:type="dxa"/>
            <w:tcBorders>
              <w:top w:val="nil"/>
              <w:left w:val="single" w:sz="5" w:space="0" w:color="000000"/>
              <w:bottom w:val="nil"/>
              <w:right w:val="single" w:sz="5" w:space="0" w:color="000000"/>
            </w:tcBorders>
          </w:tcPr>
          <w:p w14:paraId="52D9A7F5" w14:textId="77777777" w:rsidR="006A5312" w:rsidRPr="00F70BF0" w:rsidRDefault="006A5312" w:rsidP="0017023E">
            <w:pPr>
              <w:spacing w:after="0" w:line="240" w:lineRule="auto"/>
              <w:rPr>
                <w:rFonts w:ascii="Calibri" w:eastAsia="Calibri" w:hAnsi="Calibri" w:cs="Arial"/>
                <w:sz w:val="20"/>
                <w:szCs w:val="20"/>
              </w:rPr>
            </w:pPr>
          </w:p>
        </w:tc>
        <w:tc>
          <w:tcPr>
            <w:tcW w:w="3119" w:type="dxa"/>
            <w:tcBorders>
              <w:top w:val="nil"/>
              <w:left w:val="single" w:sz="5" w:space="0" w:color="000000"/>
              <w:bottom w:val="nil"/>
              <w:right w:val="single" w:sz="5" w:space="0" w:color="000000"/>
            </w:tcBorders>
          </w:tcPr>
          <w:p w14:paraId="030D5326" w14:textId="77777777" w:rsidR="006A5312" w:rsidRPr="00F70BF0" w:rsidRDefault="006A5312" w:rsidP="0017023E">
            <w:pPr>
              <w:spacing w:after="0" w:line="240" w:lineRule="auto"/>
              <w:rPr>
                <w:rFonts w:ascii="Calibri" w:eastAsia="Calibri" w:hAnsi="Calibri" w:cs="Arial"/>
                <w:sz w:val="20"/>
                <w:szCs w:val="20"/>
              </w:rPr>
            </w:pPr>
          </w:p>
          <w:p w14:paraId="313B96EC" w14:textId="77777777" w:rsidR="006A5312" w:rsidRPr="00F70BF0" w:rsidRDefault="006A5312" w:rsidP="0017023E">
            <w:pPr>
              <w:spacing w:after="0" w:line="240" w:lineRule="auto"/>
              <w:ind w:left="289" w:right="85" w:hanging="187"/>
              <w:rPr>
                <w:rFonts w:ascii="Calibri" w:eastAsia="Calibri" w:hAnsi="Calibri" w:cs="Arial"/>
                <w:sz w:val="20"/>
                <w:szCs w:val="20"/>
              </w:rPr>
            </w:pPr>
            <w:r w:rsidRPr="00F70BF0">
              <w:rPr>
                <w:rFonts w:ascii="Arial" w:eastAsia="Arial" w:hAnsi="Arial" w:cs="Arial"/>
                <w:sz w:val="20"/>
                <w:szCs w:val="20"/>
              </w:rPr>
              <w:t>–</w:t>
            </w:r>
            <w:r w:rsidRPr="00F70BF0">
              <w:rPr>
                <w:rFonts w:ascii="Arial" w:eastAsia="Arial" w:hAnsi="Arial" w:cs="Arial"/>
                <w:spacing w:val="20"/>
                <w:sz w:val="20"/>
                <w:szCs w:val="20"/>
              </w:rPr>
              <w:t xml:space="preserve"> </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eacții</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dv</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iate i</w:t>
            </w:r>
            <w:r w:rsidRPr="00F70BF0">
              <w:rPr>
                <w:rFonts w:ascii="Times New Roman" w:eastAsia="Times New Roman" w:hAnsi="Times New Roman" w:cs="Times New Roman"/>
                <w:spacing w:val="1"/>
                <w:sz w:val="20"/>
                <w:szCs w:val="20"/>
              </w:rPr>
              <w:t>mu</w:t>
            </w:r>
            <w:r w:rsidRPr="00F70BF0">
              <w:rPr>
                <w:rFonts w:ascii="Times New Roman" w:eastAsia="Times New Roman" w:hAnsi="Times New Roman" w:cs="Times New Roman"/>
                <w:sz w:val="20"/>
                <w:szCs w:val="20"/>
              </w:rPr>
              <w:t>n</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pacing w:val="1"/>
                <w:sz w:val="20"/>
                <w:szCs w:val="20"/>
              </w:rPr>
              <w:t>gr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2</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pacing w:val="1"/>
                <w:sz w:val="20"/>
                <w:szCs w:val="20"/>
              </w:rPr>
              <w:t>3</w:t>
            </w:r>
            <w:r w:rsidRPr="00F70BF0">
              <w:rPr>
                <w:rFonts w:ascii="Times New Roman" w:eastAsia="Times New Roman" w:hAnsi="Times New Roman" w:cs="Times New Roman"/>
                <w:sz w:val="20"/>
                <w:szCs w:val="20"/>
              </w:rPr>
              <w:t xml:space="preserve">, </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8"/>
                <w:sz w:val="20"/>
                <w:szCs w:val="20"/>
              </w:rPr>
              <w:t xml:space="preserve"> </w:t>
            </w:r>
            <w:r w:rsidRPr="00F70BF0">
              <w:rPr>
                <w:rFonts w:ascii="Times New Roman" w:eastAsia="Times New Roman" w:hAnsi="Times New Roman" w:cs="Times New Roman"/>
                <w:sz w:val="20"/>
                <w:szCs w:val="20"/>
              </w:rPr>
              <w:t>a că</w:t>
            </w:r>
            <w:r w:rsidRPr="00F70BF0">
              <w:rPr>
                <w:rFonts w:ascii="Times New Roman" w:eastAsia="Times New Roman" w:hAnsi="Times New Roman" w:cs="Times New Roman"/>
                <w:spacing w:val="1"/>
                <w:sz w:val="20"/>
                <w:szCs w:val="20"/>
              </w:rPr>
              <w:t>ro</w:t>
            </w:r>
            <w:r w:rsidRPr="00F70BF0">
              <w:rPr>
                <w:rFonts w:ascii="Times New Roman" w:eastAsia="Times New Roman" w:hAnsi="Times New Roman" w:cs="Times New Roman"/>
                <w:sz w:val="20"/>
                <w:szCs w:val="20"/>
              </w:rPr>
              <w:t>r</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pacing w:val="1"/>
                <w:sz w:val="20"/>
                <w:szCs w:val="20"/>
              </w:rPr>
              <w:t>ur</w:t>
            </w:r>
            <w:r w:rsidRPr="00F70BF0">
              <w:rPr>
                <w:rFonts w:ascii="Times New Roman" w:eastAsia="Times New Roman" w:hAnsi="Times New Roman" w:cs="Times New Roman"/>
                <w:sz w:val="20"/>
                <w:szCs w:val="20"/>
              </w:rPr>
              <w:t>ată ati</w:t>
            </w:r>
            <w:r w:rsidRPr="00F70BF0">
              <w:rPr>
                <w:rFonts w:ascii="Times New Roman" w:eastAsia="Times New Roman" w:hAnsi="Times New Roman" w:cs="Times New Roman"/>
                <w:spacing w:val="1"/>
                <w:sz w:val="20"/>
                <w:szCs w:val="20"/>
              </w:rPr>
              <w:t>ng</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1"/>
                <w:sz w:val="20"/>
                <w:szCs w:val="20"/>
              </w:rPr>
              <w:t>ș</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ș</w:t>
            </w:r>
            <w:r w:rsidRPr="00F70BF0">
              <w:rPr>
                <w:rFonts w:ascii="Times New Roman" w:eastAsia="Times New Roman" w:hAnsi="Times New Roman" w:cs="Times New Roman"/>
                <w:sz w:val="20"/>
                <w:szCs w:val="20"/>
              </w:rPr>
              <w:t>te</w:t>
            </w:r>
          </w:p>
          <w:p w14:paraId="5619A577" w14:textId="77777777" w:rsidR="006A5312" w:rsidRPr="00F70BF0" w:rsidRDefault="006A5312" w:rsidP="0017023E">
            <w:pPr>
              <w:spacing w:after="0" w:line="240" w:lineRule="auto"/>
              <w:ind w:left="289"/>
              <w:rPr>
                <w:rFonts w:ascii="Calibri" w:eastAsia="Calibri" w:hAnsi="Calibri" w:cs="Arial"/>
                <w:sz w:val="20"/>
                <w:szCs w:val="20"/>
              </w:rPr>
            </w:pPr>
            <w:r w:rsidRPr="00F70BF0">
              <w:rPr>
                <w:rFonts w:ascii="Times New Roman" w:eastAsia="Times New Roman" w:hAnsi="Times New Roman" w:cs="Times New Roman"/>
                <w:spacing w:val="1"/>
                <w:sz w:val="20"/>
                <w:szCs w:val="20"/>
              </w:rPr>
              <w:t>1</w:t>
            </w:r>
            <w:r w:rsidRPr="00F70BF0">
              <w:rPr>
                <w:rFonts w:ascii="Times New Roman" w:eastAsia="Times New Roman" w:hAnsi="Times New Roman" w:cs="Times New Roman"/>
                <w:sz w:val="20"/>
                <w:szCs w:val="20"/>
              </w:rPr>
              <w:t xml:space="preserve">2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tă</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â</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8"/>
                <w:sz w:val="20"/>
                <w:szCs w:val="20"/>
              </w:rPr>
              <w:t xml:space="preserve"> </w:t>
            </w:r>
            <w:r w:rsidRPr="00F70BF0">
              <w:rPr>
                <w:rFonts w:ascii="Times New Roman" w:eastAsia="Times New Roman" w:hAnsi="Times New Roman" w:cs="Times New Roman"/>
                <w:spacing w:val="1"/>
                <w:sz w:val="20"/>
                <w:szCs w:val="20"/>
              </w:rPr>
              <w:t>(</w:t>
            </w:r>
            <w:r w:rsidRPr="00F70BF0">
              <w:rPr>
                <w:rFonts w:ascii="Times New Roman" w:eastAsia="Times New Roman" w:hAnsi="Times New Roman" w:cs="Times New Roman"/>
                <w:spacing w:val="-2"/>
                <w:sz w:val="20"/>
                <w:szCs w:val="20"/>
              </w:rPr>
              <w:t>e</w:t>
            </w:r>
            <w:r w:rsidRPr="00F70BF0">
              <w:rPr>
                <w:rFonts w:ascii="Times New Roman" w:eastAsia="Times New Roman" w:hAnsi="Times New Roman" w:cs="Times New Roman"/>
                <w:spacing w:val="1"/>
                <w:sz w:val="20"/>
                <w:szCs w:val="20"/>
              </w:rPr>
              <w:t>x</w:t>
            </w:r>
            <w:r w:rsidRPr="00F70BF0">
              <w:rPr>
                <w:rFonts w:ascii="Times New Roman" w:eastAsia="Times New Roman" w:hAnsi="Times New Roman" w:cs="Times New Roman"/>
                <w:sz w:val="20"/>
                <w:szCs w:val="20"/>
              </w:rPr>
              <w:t>cl</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zâ</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d</w:t>
            </w:r>
          </w:p>
          <w:p w14:paraId="30EDACE2" w14:textId="77777777" w:rsidR="006A5312" w:rsidRPr="00F70BF0" w:rsidRDefault="006A5312" w:rsidP="0017023E">
            <w:pPr>
              <w:spacing w:after="0" w:line="240" w:lineRule="auto"/>
              <w:ind w:left="289"/>
              <w:rPr>
                <w:rFonts w:ascii="Calibri" w:eastAsia="Calibri" w:hAnsi="Calibri" w:cs="Arial"/>
                <w:sz w:val="20"/>
                <w:szCs w:val="20"/>
              </w:rPr>
            </w:pP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ndo</w:t>
            </w:r>
            <w:r w:rsidRPr="00F70BF0">
              <w:rPr>
                <w:rFonts w:ascii="Times New Roman" w:eastAsia="Times New Roman" w:hAnsi="Times New Roman" w:cs="Times New Roman"/>
                <w:sz w:val="20"/>
                <w:szCs w:val="20"/>
              </w:rPr>
              <w:t>c</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pacing w:val="1"/>
                <w:sz w:val="20"/>
                <w:szCs w:val="20"/>
              </w:rPr>
              <w:t>op</w:t>
            </w:r>
            <w:r w:rsidRPr="00F70BF0">
              <w:rPr>
                <w:rFonts w:ascii="Times New Roman" w:eastAsia="Times New Roman" w:hAnsi="Times New Roman" w:cs="Times New Roman"/>
                <w:sz w:val="20"/>
                <w:szCs w:val="20"/>
              </w:rPr>
              <w:t>atii)</w:t>
            </w:r>
          </w:p>
        </w:tc>
        <w:tc>
          <w:tcPr>
            <w:tcW w:w="2389" w:type="dxa"/>
            <w:gridSpan w:val="2"/>
            <w:vMerge/>
            <w:tcBorders>
              <w:left w:val="single" w:sz="5" w:space="0" w:color="000000"/>
              <w:right w:val="single" w:sz="5" w:space="0" w:color="000000"/>
            </w:tcBorders>
          </w:tcPr>
          <w:p w14:paraId="290E2E19" w14:textId="77777777" w:rsidR="006A5312" w:rsidRPr="00F70BF0" w:rsidRDefault="006A5312" w:rsidP="0017023E">
            <w:pPr>
              <w:spacing w:after="0" w:line="240" w:lineRule="auto"/>
              <w:rPr>
                <w:rFonts w:ascii="Calibri" w:eastAsia="Calibri" w:hAnsi="Calibri" w:cs="Arial"/>
                <w:sz w:val="20"/>
                <w:szCs w:val="20"/>
              </w:rPr>
            </w:pPr>
          </w:p>
        </w:tc>
        <w:tc>
          <w:tcPr>
            <w:tcW w:w="2714" w:type="dxa"/>
            <w:vMerge/>
            <w:tcBorders>
              <w:left w:val="single" w:sz="5" w:space="0" w:color="000000"/>
              <w:right w:val="single" w:sz="5" w:space="0" w:color="000000"/>
            </w:tcBorders>
          </w:tcPr>
          <w:p w14:paraId="200B4050" w14:textId="77777777" w:rsidR="006A5312" w:rsidRPr="00F70BF0" w:rsidRDefault="006A5312" w:rsidP="0017023E">
            <w:pPr>
              <w:spacing w:after="0" w:line="240" w:lineRule="auto"/>
              <w:rPr>
                <w:rFonts w:ascii="Calibri" w:eastAsia="Calibri" w:hAnsi="Calibri" w:cs="Arial"/>
                <w:sz w:val="20"/>
                <w:szCs w:val="20"/>
              </w:rPr>
            </w:pPr>
          </w:p>
        </w:tc>
      </w:tr>
      <w:tr w:rsidR="006A5312" w:rsidRPr="00F70BF0" w14:paraId="7133E16F" w14:textId="77777777" w:rsidTr="0017023E">
        <w:trPr>
          <w:trHeight w:hRule="exact" w:val="1651"/>
        </w:trPr>
        <w:tc>
          <w:tcPr>
            <w:tcW w:w="1701" w:type="dxa"/>
            <w:tcBorders>
              <w:top w:val="nil"/>
              <w:left w:val="single" w:sz="5" w:space="0" w:color="000000"/>
              <w:bottom w:val="single" w:sz="5" w:space="0" w:color="000000"/>
              <w:right w:val="single" w:sz="5" w:space="0" w:color="000000"/>
            </w:tcBorders>
          </w:tcPr>
          <w:p w14:paraId="566B177E" w14:textId="77777777" w:rsidR="006A5312" w:rsidRPr="00F70BF0" w:rsidRDefault="006A5312" w:rsidP="0017023E">
            <w:pPr>
              <w:spacing w:after="0" w:line="240" w:lineRule="auto"/>
              <w:rPr>
                <w:rFonts w:ascii="Calibri" w:eastAsia="Calibri" w:hAnsi="Calibri" w:cs="Arial"/>
                <w:sz w:val="20"/>
                <w:szCs w:val="20"/>
              </w:rPr>
            </w:pPr>
          </w:p>
        </w:tc>
        <w:tc>
          <w:tcPr>
            <w:tcW w:w="3119" w:type="dxa"/>
            <w:tcBorders>
              <w:top w:val="nil"/>
              <w:left w:val="single" w:sz="5" w:space="0" w:color="000000"/>
              <w:bottom w:val="single" w:sz="5" w:space="0" w:color="000000"/>
              <w:right w:val="single" w:sz="5" w:space="0" w:color="000000"/>
            </w:tcBorders>
          </w:tcPr>
          <w:p w14:paraId="65710EAB" w14:textId="77777777" w:rsidR="006A5312" w:rsidRPr="00F70BF0" w:rsidRDefault="006A5312" w:rsidP="0017023E">
            <w:pPr>
              <w:spacing w:after="0" w:line="240" w:lineRule="auto"/>
              <w:rPr>
                <w:rFonts w:ascii="Calibri" w:eastAsia="Calibri" w:hAnsi="Calibri" w:cs="Arial"/>
                <w:sz w:val="20"/>
                <w:szCs w:val="20"/>
              </w:rPr>
            </w:pPr>
          </w:p>
          <w:p w14:paraId="3D4CA46B"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Arial" w:eastAsia="Arial" w:hAnsi="Arial" w:cs="Arial"/>
                <w:sz w:val="20"/>
                <w:szCs w:val="20"/>
              </w:rPr>
              <w:t>–</w:t>
            </w:r>
            <w:r w:rsidRPr="00F70BF0">
              <w:rPr>
                <w:rFonts w:ascii="Arial" w:eastAsia="Arial" w:hAnsi="Arial" w:cs="Arial"/>
                <w:spacing w:val="20"/>
                <w:sz w:val="20"/>
                <w:szCs w:val="20"/>
              </w:rPr>
              <w:t xml:space="preserve"> </w:t>
            </w:r>
            <w:r w:rsidRPr="00F70BF0">
              <w:rPr>
                <w:rFonts w:ascii="Times New Roman" w:eastAsia="Times New Roman" w:hAnsi="Times New Roman" w:cs="Times New Roman"/>
                <w:spacing w:val="1"/>
                <w:sz w:val="20"/>
                <w:szCs w:val="20"/>
              </w:rPr>
              <w:t>In</w:t>
            </w:r>
            <w:r w:rsidRPr="00F70BF0">
              <w:rPr>
                <w:rFonts w:ascii="Times New Roman" w:eastAsia="Times New Roman" w:hAnsi="Times New Roman" w:cs="Times New Roman"/>
                <w:sz w:val="20"/>
                <w:szCs w:val="20"/>
              </w:rPr>
              <w:t>ca</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acitate</w:t>
            </w:r>
            <w:r w:rsidRPr="00F70BF0">
              <w:rPr>
                <w:rFonts w:ascii="Times New Roman" w:eastAsia="Times New Roman" w:hAnsi="Times New Roman" w:cs="Times New Roman"/>
                <w:spacing w:val="-9"/>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z w:val="20"/>
                <w:szCs w:val="20"/>
              </w:rPr>
              <w:t xml:space="preserve">a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că</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ea</w:t>
            </w:r>
          </w:p>
          <w:p w14:paraId="404C5EBC" w14:textId="77777777" w:rsidR="006A5312" w:rsidRPr="00F70BF0" w:rsidRDefault="006A5312" w:rsidP="0017023E">
            <w:pPr>
              <w:spacing w:after="0" w:line="240" w:lineRule="auto"/>
              <w:ind w:left="289"/>
              <w:rPr>
                <w:rFonts w:ascii="Calibri" w:eastAsia="Calibri" w:hAnsi="Calibri" w:cs="Arial"/>
                <w:sz w:val="20"/>
                <w:szCs w:val="20"/>
              </w:rPr>
            </w:pPr>
            <w:r w:rsidRPr="00F70BF0">
              <w:rPr>
                <w:rFonts w:ascii="Times New Roman" w:eastAsia="Times New Roman" w:hAnsi="Times New Roman" w:cs="Times New Roman"/>
                <w:spacing w:val="1"/>
                <w:sz w:val="20"/>
                <w:szCs w:val="20"/>
              </w:rPr>
              <w:t>do</w:t>
            </w:r>
            <w:r w:rsidRPr="00F70BF0">
              <w:rPr>
                <w:rFonts w:ascii="Times New Roman" w:eastAsia="Times New Roman" w:hAnsi="Times New Roman" w:cs="Times New Roman"/>
                <w:sz w:val="20"/>
                <w:szCs w:val="20"/>
              </w:rPr>
              <w:t>za</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2"/>
                <w:sz w:val="20"/>
                <w:szCs w:val="20"/>
              </w:rPr>
              <w:t>c</w:t>
            </w:r>
            <w:r w:rsidRPr="00F70BF0">
              <w:rPr>
                <w:rFonts w:ascii="Times New Roman" w:eastAsia="Times New Roman" w:hAnsi="Times New Roman" w:cs="Times New Roman"/>
                <w:spacing w:val="1"/>
                <w:sz w:val="20"/>
                <w:szCs w:val="20"/>
              </w:rPr>
              <w:t>or</w:t>
            </w:r>
            <w:r w:rsidRPr="00F70BF0">
              <w:rPr>
                <w:rFonts w:ascii="Times New Roman" w:eastAsia="Times New Roman" w:hAnsi="Times New Roman" w:cs="Times New Roman"/>
                <w:sz w:val="20"/>
                <w:szCs w:val="20"/>
              </w:rPr>
              <w:t>tic</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te</w:t>
            </w:r>
            <w:r w:rsidRPr="00F70BF0">
              <w:rPr>
                <w:rFonts w:ascii="Times New Roman" w:eastAsia="Times New Roman" w:hAnsi="Times New Roman" w:cs="Times New Roman"/>
                <w:spacing w:val="1"/>
                <w:sz w:val="20"/>
                <w:szCs w:val="20"/>
              </w:rPr>
              <w:t>ro</w:t>
            </w:r>
            <w:r w:rsidRPr="00F70BF0">
              <w:rPr>
                <w:rFonts w:ascii="Times New Roman" w:eastAsia="Times New Roman" w:hAnsi="Times New Roman" w:cs="Times New Roman"/>
                <w:sz w:val="20"/>
                <w:szCs w:val="20"/>
              </w:rPr>
              <w:t>id</w:t>
            </w:r>
            <w:r w:rsidRPr="00F70BF0">
              <w:rPr>
                <w:rFonts w:ascii="Times New Roman" w:eastAsia="Times New Roman" w:hAnsi="Times New Roman" w:cs="Times New Roman"/>
                <w:spacing w:val="-9"/>
                <w:sz w:val="20"/>
                <w:szCs w:val="20"/>
              </w:rPr>
              <w:t xml:space="preserve"> </w:t>
            </w:r>
            <w:r w:rsidRPr="00F70BF0">
              <w:rPr>
                <w:rFonts w:ascii="Times New Roman" w:eastAsia="Times New Roman" w:hAnsi="Times New Roman" w:cs="Times New Roman"/>
                <w:sz w:val="20"/>
                <w:szCs w:val="20"/>
              </w:rPr>
              <w:t>la</w:t>
            </w:r>
          </w:p>
          <w:p w14:paraId="4CDB1F2C" w14:textId="77777777" w:rsidR="006A5312" w:rsidRPr="00F70BF0" w:rsidRDefault="006A5312" w:rsidP="0017023E">
            <w:pPr>
              <w:spacing w:after="0" w:line="240" w:lineRule="auto"/>
              <w:ind w:left="289" w:right="127"/>
              <w:rPr>
                <w:rFonts w:ascii="Calibri" w:eastAsia="Calibri" w:hAnsi="Calibri" w:cs="Arial"/>
                <w:sz w:val="20"/>
                <w:szCs w:val="20"/>
              </w:rPr>
            </w:pPr>
            <w:r w:rsidRPr="00F70BF0">
              <w:rPr>
                <w:rFonts w:ascii="Times New Roman" w:eastAsia="Times New Roman" w:hAnsi="Times New Roman" w:cs="Times New Roman"/>
                <w:spacing w:val="1"/>
                <w:sz w:val="20"/>
                <w:szCs w:val="20"/>
              </w:rPr>
              <w:t>1</w:t>
            </w:r>
            <w:r w:rsidRPr="00F70BF0">
              <w:rPr>
                <w:rFonts w:ascii="Times New Roman" w:eastAsia="Times New Roman" w:hAnsi="Times New Roman" w:cs="Times New Roman"/>
                <w:sz w:val="20"/>
                <w:szCs w:val="20"/>
              </w:rPr>
              <w:t xml:space="preserve">0 </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g</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pacing w:val="1"/>
                <w:sz w:val="20"/>
                <w:szCs w:val="20"/>
              </w:rPr>
              <w:t>pr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z w:val="20"/>
                <w:szCs w:val="20"/>
              </w:rPr>
              <w:t>n</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 xml:space="preserve">ai </w:t>
            </w:r>
            <w:r w:rsidRPr="00F70BF0">
              <w:rPr>
                <w:rFonts w:ascii="Times New Roman" w:eastAsia="Times New Roman" w:hAnsi="Times New Roman" w:cs="Times New Roman"/>
                <w:spacing w:val="1"/>
                <w:sz w:val="20"/>
                <w:szCs w:val="20"/>
              </w:rPr>
              <w:t>pu</w:t>
            </w:r>
            <w:r w:rsidRPr="00F70BF0">
              <w:rPr>
                <w:rFonts w:ascii="Times New Roman" w:eastAsia="Times New Roman" w:hAnsi="Times New Roman" w:cs="Times New Roman"/>
                <w:sz w:val="20"/>
                <w:szCs w:val="20"/>
              </w:rPr>
              <w:t>țin</w:t>
            </w:r>
            <w:r w:rsidRPr="00F70BF0">
              <w:rPr>
                <w:rFonts w:ascii="Times New Roman" w:eastAsia="Times New Roman" w:hAnsi="Times New Roman" w:cs="Times New Roman"/>
                <w:spacing w:val="-2"/>
                <w:sz w:val="20"/>
                <w:szCs w:val="20"/>
              </w:rPr>
              <w:t xml:space="preserve"> </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z w:val="20"/>
                <w:szCs w:val="20"/>
              </w:rPr>
              <w:t>zi,</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 ec</w:t>
            </w:r>
            <w:r w:rsidRPr="00F70BF0">
              <w:rPr>
                <w:rFonts w:ascii="Times New Roman" w:eastAsia="Times New Roman" w:hAnsi="Times New Roman" w:cs="Times New Roman"/>
                <w:spacing w:val="1"/>
                <w:sz w:val="20"/>
                <w:szCs w:val="20"/>
              </w:rPr>
              <w:t>h</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v</w:t>
            </w:r>
            <w:r w:rsidRPr="00F70BF0">
              <w:rPr>
                <w:rFonts w:ascii="Times New Roman" w:eastAsia="Times New Roman" w:hAnsi="Times New Roman" w:cs="Times New Roman"/>
                <w:sz w:val="20"/>
                <w:szCs w:val="20"/>
              </w:rPr>
              <w:t>ale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8"/>
                <w:sz w:val="20"/>
                <w:szCs w:val="20"/>
              </w:rPr>
              <w:t xml:space="preserve"> </w:t>
            </w:r>
            <w:r w:rsidRPr="00F70BF0">
              <w:rPr>
                <w:rFonts w:ascii="Times New Roman" w:eastAsia="Times New Roman" w:hAnsi="Times New Roman" w:cs="Times New Roman"/>
                <w:sz w:val="20"/>
                <w:szCs w:val="20"/>
              </w:rPr>
              <w:t>în</w:t>
            </w:r>
            <w:r w:rsidRPr="00F70BF0">
              <w:rPr>
                <w:rFonts w:ascii="Times New Roman" w:eastAsia="Times New Roman" w:hAnsi="Times New Roman" w:cs="Times New Roman"/>
                <w:spacing w:val="-3"/>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ec</w:t>
            </w:r>
            <w:r w:rsidRPr="00F70BF0">
              <w:rPr>
                <w:rFonts w:ascii="Times New Roman" w:eastAsia="Times New Roman" w:hAnsi="Times New Roman" w:cs="Times New Roman"/>
                <w:spacing w:val="1"/>
                <w:sz w:val="20"/>
                <w:szCs w:val="20"/>
              </w:rPr>
              <w:t>ur</w:t>
            </w:r>
            <w:r w:rsidRPr="00F70BF0">
              <w:rPr>
                <w:rFonts w:ascii="Times New Roman" w:eastAsia="Times New Roman" w:hAnsi="Times New Roman" w:cs="Times New Roman"/>
                <w:sz w:val="20"/>
                <w:szCs w:val="20"/>
              </w:rPr>
              <w:t>s</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p>
          <w:p w14:paraId="0D47C2C3" w14:textId="77777777" w:rsidR="006A5312" w:rsidRPr="00F70BF0" w:rsidRDefault="006A5312" w:rsidP="0017023E">
            <w:pPr>
              <w:spacing w:after="0" w:line="240" w:lineRule="auto"/>
              <w:ind w:left="289"/>
              <w:rPr>
                <w:rFonts w:ascii="Calibri" w:eastAsia="Calibri" w:hAnsi="Calibri" w:cs="Arial"/>
                <w:sz w:val="20"/>
                <w:szCs w:val="20"/>
              </w:rPr>
            </w:pPr>
            <w:r w:rsidRPr="00F70BF0">
              <w:rPr>
                <w:rFonts w:ascii="Times New Roman" w:eastAsia="Times New Roman" w:hAnsi="Times New Roman" w:cs="Times New Roman"/>
                <w:spacing w:val="1"/>
                <w:sz w:val="20"/>
                <w:szCs w:val="20"/>
              </w:rPr>
              <w:t>1</w:t>
            </w:r>
            <w:r w:rsidRPr="00F70BF0">
              <w:rPr>
                <w:rFonts w:ascii="Times New Roman" w:eastAsia="Times New Roman" w:hAnsi="Times New Roman" w:cs="Times New Roman"/>
                <w:sz w:val="20"/>
                <w:szCs w:val="20"/>
              </w:rPr>
              <w:t xml:space="preserve">2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ă</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tă</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â</w:t>
            </w:r>
            <w:r w:rsidRPr="00F70BF0">
              <w:rPr>
                <w:rFonts w:ascii="Times New Roman" w:eastAsia="Times New Roman" w:hAnsi="Times New Roman" w:cs="Times New Roman"/>
                <w:spacing w:val="1"/>
                <w:sz w:val="20"/>
                <w:szCs w:val="20"/>
              </w:rPr>
              <w:t>ni</w:t>
            </w:r>
          </w:p>
        </w:tc>
        <w:tc>
          <w:tcPr>
            <w:tcW w:w="2389" w:type="dxa"/>
            <w:gridSpan w:val="2"/>
            <w:vMerge/>
            <w:tcBorders>
              <w:left w:val="single" w:sz="5" w:space="0" w:color="000000"/>
              <w:bottom w:val="single" w:sz="5" w:space="0" w:color="000000"/>
              <w:right w:val="single" w:sz="5" w:space="0" w:color="000000"/>
            </w:tcBorders>
          </w:tcPr>
          <w:p w14:paraId="15077C46" w14:textId="77777777" w:rsidR="006A5312" w:rsidRPr="00F70BF0" w:rsidRDefault="006A5312" w:rsidP="0017023E">
            <w:pPr>
              <w:spacing w:after="0" w:line="240" w:lineRule="auto"/>
              <w:rPr>
                <w:rFonts w:ascii="Calibri" w:eastAsia="Calibri" w:hAnsi="Calibri" w:cs="Arial"/>
                <w:sz w:val="20"/>
                <w:szCs w:val="20"/>
              </w:rPr>
            </w:pPr>
          </w:p>
        </w:tc>
        <w:tc>
          <w:tcPr>
            <w:tcW w:w="2714" w:type="dxa"/>
            <w:vMerge/>
            <w:tcBorders>
              <w:left w:val="single" w:sz="5" w:space="0" w:color="000000"/>
              <w:bottom w:val="single" w:sz="5" w:space="0" w:color="000000"/>
              <w:right w:val="single" w:sz="5" w:space="0" w:color="000000"/>
            </w:tcBorders>
          </w:tcPr>
          <w:p w14:paraId="5B373D34" w14:textId="77777777" w:rsidR="006A5312" w:rsidRPr="00F70BF0" w:rsidRDefault="006A5312" w:rsidP="0017023E">
            <w:pPr>
              <w:spacing w:after="0" w:line="240" w:lineRule="auto"/>
              <w:rPr>
                <w:rFonts w:ascii="Calibri" w:eastAsia="Calibri" w:hAnsi="Calibri" w:cs="Arial"/>
                <w:sz w:val="20"/>
                <w:szCs w:val="20"/>
              </w:rPr>
            </w:pPr>
          </w:p>
        </w:tc>
      </w:tr>
      <w:tr w:rsidR="006A5312" w:rsidRPr="00F70BF0" w14:paraId="3DCC0D2C" w14:textId="77777777" w:rsidTr="0017023E">
        <w:trPr>
          <w:trHeight w:hRule="exact" w:val="451"/>
        </w:trPr>
        <w:tc>
          <w:tcPr>
            <w:tcW w:w="9923" w:type="dxa"/>
            <w:gridSpan w:val="5"/>
            <w:tcBorders>
              <w:top w:val="single" w:sz="5" w:space="0" w:color="000000"/>
              <w:left w:val="single" w:sz="5" w:space="0" w:color="000000"/>
              <w:bottom w:val="single" w:sz="5" w:space="0" w:color="000000"/>
              <w:right w:val="single" w:sz="5" w:space="0" w:color="000000"/>
            </w:tcBorders>
          </w:tcPr>
          <w:p w14:paraId="6E5C4E97" w14:textId="77777777" w:rsidR="006A5312" w:rsidRPr="00F70BF0" w:rsidRDefault="006A5312" w:rsidP="0017023E">
            <w:pPr>
              <w:spacing w:after="0" w:line="240" w:lineRule="auto"/>
              <w:ind w:left="102"/>
              <w:rPr>
                <w:rFonts w:ascii="Times New Roman" w:eastAsia="Times New Roman" w:hAnsi="Times New Roman" w:cs="Times New Roman"/>
                <w:b/>
                <w:position w:val="7"/>
                <w:sz w:val="20"/>
                <w:szCs w:val="20"/>
              </w:rPr>
            </w:pPr>
            <w:r w:rsidRPr="00F70BF0">
              <w:rPr>
                <w:rFonts w:ascii="Times New Roman" w:eastAsia="Times New Roman" w:hAnsi="Times New Roman" w:cs="Times New Roman"/>
                <w:b/>
                <w:sz w:val="20"/>
                <w:szCs w:val="20"/>
              </w:rPr>
              <w:t>Re</w:t>
            </w:r>
            <w:r w:rsidRPr="00F70BF0">
              <w:rPr>
                <w:rFonts w:ascii="Times New Roman" w:eastAsia="Times New Roman" w:hAnsi="Times New Roman" w:cs="Times New Roman"/>
                <w:b/>
                <w:spacing w:val="1"/>
                <w:sz w:val="20"/>
                <w:szCs w:val="20"/>
              </w:rPr>
              <w:t>a</w:t>
            </w:r>
            <w:r w:rsidRPr="00F70BF0">
              <w:rPr>
                <w:rFonts w:ascii="Times New Roman" w:eastAsia="Times New Roman" w:hAnsi="Times New Roman" w:cs="Times New Roman"/>
                <w:b/>
                <w:sz w:val="20"/>
                <w:szCs w:val="20"/>
              </w:rPr>
              <w:t>c</w:t>
            </w:r>
            <w:r w:rsidRPr="00F70BF0">
              <w:rPr>
                <w:rFonts w:ascii="Times New Roman" w:eastAsia="Times New Roman" w:hAnsi="Times New Roman" w:cs="Times New Roman"/>
                <w:b/>
                <w:spacing w:val="1"/>
                <w:sz w:val="20"/>
                <w:szCs w:val="20"/>
              </w:rPr>
              <w:t>ț</w:t>
            </w:r>
            <w:r w:rsidRPr="00F70BF0">
              <w:rPr>
                <w:rFonts w:ascii="Times New Roman" w:eastAsia="Times New Roman" w:hAnsi="Times New Roman" w:cs="Times New Roman"/>
                <w:b/>
                <w:sz w:val="20"/>
                <w:szCs w:val="20"/>
              </w:rPr>
              <w:t>ii</w:t>
            </w:r>
            <w:r w:rsidRPr="00F70BF0">
              <w:rPr>
                <w:rFonts w:ascii="Times New Roman" w:eastAsia="Times New Roman" w:hAnsi="Times New Roman" w:cs="Times New Roman"/>
                <w:b/>
                <w:spacing w:val="-6"/>
                <w:sz w:val="20"/>
                <w:szCs w:val="20"/>
              </w:rPr>
              <w:t xml:space="preserve"> </w:t>
            </w:r>
            <w:r w:rsidRPr="00F70BF0">
              <w:rPr>
                <w:rFonts w:ascii="Times New Roman" w:eastAsia="Times New Roman" w:hAnsi="Times New Roman" w:cs="Times New Roman"/>
                <w:b/>
                <w:spacing w:val="1"/>
                <w:sz w:val="20"/>
                <w:szCs w:val="20"/>
              </w:rPr>
              <w:t>a</w:t>
            </w:r>
            <w:r w:rsidRPr="00F70BF0">
              <w:rPr>
                <w:rFonts w:ascii="Times New Roman" w:eastAsia="Times New Roman" w:hAnsi="Times New Roman" w:cs="Times New Roman"/>
                <w:b/>
                <w:spacing w:val="-1"/>
                <w:sz w:val="20"/>
                <w:szCs w:val="20"/>
              </w:rPr>
              <w:t>s</w:t>
            </w:r>
            <w:r w:rsidRPr="00F70BF0">
              <w:rPr>
                <w:rFonts w:ascii="Times New Roman" w:eastAsia="Times New Roman" w:hAnsi="Times New Roman" w:cs="Times New Roman"/>
                <w:b/>
                <w:spacing w:val="1"/>
                <w:sz w:val="20"/>
                <w:szCs w:val="20"/>
              </w:rPr>
              <w:t>o</w:t>
            </w:r>
            <w:r w:rsidRPr="00F70BF0">
              <w:rPr>
                <w:rFonts w:ascii="Times New Roman" w:eastAsia="Times New Roman" w:hAnsi="Times New Roman" w:cs="Times New Roman"/>
                <w:b/>
                <w:sz w:val="20"/>
                <w:szCs w:val="20"/>
              </w:rPr>
              <w:t>ci</w:t>
            </w:r>
            <w:r w:rsidRPr="00F70BF0">
              <w:rPr>
                <w:rFonts w:ascii="Times New Roman" w:eastAsia="Times New Roman" w:hAnsi="Times New Roman" w:cs="Times New Roman"/>
                <w:b/>
                <w:spacing w:val="1"/>
                <w:sz w:val="20"/>
                <w:szCs w:val="20"/>
              </w:rPr>
              <w:t>at</w:t>
            </w:r>
            <w:r w:rsidRPr="00F70BF0">
              <w:rPr>
                <w:rFonts w:ascii="Times New Roman" w:eastAsia="Times New Roman" w:hAnsi="Times New Roman" w:cs="Times New Roman"/>
                <w:b/>
                <w:sz w:val="20"/>
                <w:szCs w:val="20"/>
              </w:rPr>
              <w:t>e</w:t>
            </w:r>
            <w:r w:rsidRPr="00F70BF0">
              <w:rPr>
                <w:rFonts w:ascii="Times New Roman" w:eastAsia="Times New Roman" w:hAnsi="Times New Roman" w:cs="Times New Roman"/>
                <w:b/>
                <w:spacing w:val="-6"/>
                <w:sz w:val="20"/>
                <w:szCs w:val="20"/>
              </w:rPr>
              <w:t xml:space="preserve"> </w:t>
            </w:r>
            <w:r w:rsidRPr="00F70BF0">
              <w:rPr>
                <w:rFonts w:ascii="Times New Roman" w:eastAsia="Times New Roman" w:hAnsi="Times New Roman" w:cs="Times New Roman"/>
                <w:b/>
                <w:sz w:val="20"/>
                <w:szCs w:val="20"/>
              </w:rPr>
              <w:t>cu</w:t>
            </w:r>
            <w:r w:rsidRPr="00F70BF0">
              <w:rPr>
                <w:rFonts w:ascii="Times New Roman" w:eastAsia="Times New Roman" w:hAnsi="Times New Roman" w:cs="Times New Roman"/>
                <w:b/>
                <w:spacing w:val="-2"/>
                <w:sz w:val="20"/>
                <w:szCs w:val="20"/>
              </w:rPr>
              <w:t xml:space="preserve"> </w:t>
            </w:r>
            <w:r w:rsidRPr="00F70BF0">
              <w:rPr>
                <w:rFonts w:ascii="Times New Roman" w:eastAsia="Times New Roman" w:hAnsi="Times New Roman" w:cs="Times New Roman"/>
                <w:b/>
                <w:spacing w:val="1"/>
                <w:sz w:val="20"/>
                <w:szCs w:val="20"/>
              </w:rPr>
              <w:t>a</w:t>
            </w:r>
            <w:r w:rsidRPr="00F70BF0">
              <w:rPr>
                <w:rFonts w:ascii="Times New Roman" w:eastAsia="Times New Roman" w:hAnsi="Times New Roman" w:cs="Times New Roman"/>
                <w:b/>
                <w:sz w:val="20"/>
                <w:szCs w:val="20"/>
              </w:rPr>
              <w:t>d</w:t>
            </w:r>
            <w:r w:rsidRPr="00F70BF0">
              <w:rPr>
                <w:rFonts w:ascii="Times New Roman" w:eastAsia="Times New Roman" w:hAnsi="Times New Roman" w:cs="Times New Roman"/>
                <w:b/>
                <w:spacing w:val="2"/>
                <w:sz w:val="20"/>
                <w:szCs w:val="20"/>
              </w:rPr>
              <w:t>m</w:t>
            </w:r>
            <w:r w:rsidRPr="00F70BF0">
              <w:rPr>
                <w:rFonts w:ascii="Times New Roman" w:eastAsia="Times New Roman" w:hAnsi="Times New Roman" w:cs="Times New Roman"/>
                <w:b/>
                <w:sz w:val="20"/>
                <w:szCs w:val="20"/>
              </w:rPr>
              <w:t>ini</w:t>
            </w:r>
            <w:r w:rsidRPr="00F70BF0">
              <w:rPr>
                <w:rFonts w:ascii="Times New Roman" w:eastAsia="Times New Roman" w:hAnsi="Times New Roman" w:cs="Times New Roman"/>
                <w:b/>
                <w:spacing w:val="-1"/>
                <w:sz w:val="20"/>
                <w:szCs w:val="20"/>
              </w:rPr>
              <w:t>s</w:t>
            </w:r>
            <w:r w:rsidRPr="00F70BF0">
              <w:rPr>
                <w:rFonts w:ascii="Times New Roman" w:eastAsia="Times New Roman" w:hAnsi="Times New Roman" w:cs="Times New Roman"/>
                <w:b/>
                <w:spacing w:val="-2"/>
                <w:sz w:val="20"/>
                <w:szCs w:val="20"/>
              </w:rPr>
              <w:t>t</w:t>
            </w:r>
            <w:r w:rsidRPr="00F70BF0">
              <w:rPr>
                <w:rFonts w:ascii="Times New Roman" w:eastAsia="Times New Roman" w:hAnsi="Times New Roman" w:cs="Times New Roman"/>
                <w:b/>
                <w:sz w:val="20"/>
                <w:szCs w:val="20"/>
              </w:rPr>
              <w:t>r</w:t>
            </w:r>
            <w:r w:rsidRPr="00F70BF0">
              <w:rPr>
                <w:rFonts w:ascii="Times New Roman" w:eastAsia="Times New Roman" w:hAnsi="Times New Roman" w:cs="Times New Roman"/>
                <w:b/>
                <w:spacing w:val="1"/>
                <w:sz w:val="20"/>
                <w:szCs w:val="20"/>
              </w:rPr>
              <w:t>a</w:t>
            </w:r>
            <w:r w:rsidRPr="00F70BF0">
              <w:rPr>
                <w:rFonts w:ascii="Times New Roman" w:eastAsia="Times New Roman" w:hAnsi="Times New Roman" w:cs="Times New Roman"/>
                <w:b/>
                <w:sz w:val="20"/>
                <w:szCs w:val="20"/>
              </w:rPr>
              <w:t>rea</w:t>
            </w:r>
            <w:r w:rsidRPr="00F70BF0">
              <w:rPr>
                <w:rFonts w:ascii="Times New Roman" w:eastAsia="Times New Roman" w:hAnsi="Times New Roman" w:cs="Times New Roman"/>
                <w:b/>
                <w:spacing w:val="-10"/>
                <w:sz w:val="20"/>
                <w:szCs w:val="20"/>
              </w:rPr>
              <w:t xml:space="preserve"> </w:t>
            </w:r>
            <w:r w:rsidRPr="00F70BF0">
              <w:rPr>
                <w:rFonts w:ascii="Times New Roman" w:eastAsia="Times New Roman" w:hAnsi="Times New Roman" w:cs="Times New Roman"/>
                <w:b/>
                <w:sz w:val="20"/>
                <w:szCs w:val="20"/>
              </w:rPr>
              <w:t>per</w:t>
            </w:r>
            <w:r w:rsidRPr="00F70BF0">
              <w:rPr>
                <w:rFonts w:ascii="Times New Roman" w:eastAsia="Times New Roman" w:hAnsi="Times New Roman" w:cs="Times New Roman"/>
                <w:b/>
                <w:spacing w:val="1"/>
                <w:sz w:val="20"/>
                <w:szCs w:val="20"/>
              </w:rPr>
              <w:t>f</w:t>
            </w:r>
            <w:r w:rsidRPr="00F70BF0">
              <w:rPr>
                <w:rFonts w:ascii="Times New Roman" w:eastAsia="Times New Roman" w:hAnsi="Times New Roman" w:cs="Times New Roman"/>
                <w:b/>
                <w:sz w:val="20"/>
                <w:szCs w:val="20"/>
              </w:rPr>
              <w:t>uzie</w:t>
            </w:r>
            <w:r w:rsidRPr="00F70BF0">
              <w:rPr>
                <w:rFonts w:ascii="Times New Roman" w:eastAsia="Times New Roman" w:hAnsi="Times New Roman" w:cs="Times New Roman"/>
                <w:b/>
                <w:spacing w:val="-1"/>
                <w:sz w:val="20"/>
                <w:szCs w:val="20"/>
              </w:rPr>
              <w:t>i</w:t>
            </w:r>
            <w:r w:rsidRPr="00F70BF0">
              <w:rPr>
                <w:rFonts w:ascii="Times New Roman" w:eastAsia="Times New Roman" w:hAnsi="Times New Roman" w:cs="Times New Roman"/>
                <w:b/>
                <w:position w:val="7"/>
                <w:sz w:val="20"/>
                <w:szCs w:val="20"/>
              </w:rPr>
              <w:t>a</w:t>
            </w:r>
          </w:p>
          <w:p w14:paraId="663FED04" w14:textId="77777777" w:rsidR="006A5312" w:rsidRPr="00F70BF0" w:rsidRDefault="006A5312" w:rsidP="0017023E">
            <w:pPr>
              <w:spacing w:after="0" w:line="240" w:lineRule="auto"/>
              <w:ind w:left="102"/>
              <w:rPr>
                <w:rFonts w:ascii="Times New Roman" w:eastAsia="Times New Roman" w:hAnsi="Times New Roman" w:cs="Times New Roman"/>
                <w:b/>
                <w:position w:val="7"/>
                <w:sz w:val="20"/>
                <w:szCs w:val="20"/>
              </w:rPr>
            </w:pPr>
          </w:p>
          <w:p w14:paraId="3D749D87" w14:textId="77777777" w:rsidR="006A5312" w:rsidRPr="00F70BF0" w:rsidRDefault="006A5312" w:rsidP="0017023E">
            <w:pPr>
              <w:spacing w:after="0" w:line="240" w:lineRule="auto"/>
              <w:ind w:left="102"/>
              <w:rPr>
                <w:rFonts w:ascii="Calibri" w:eastAsia="Calibri" w:hAnsi="Calibri" w:cs="Arial"/>
                <w:sz w:val="20"/>
                <w:szCs w:val="20"/>
              </w:rPr>
            </w:pPr>
          </w:p>
        </w:tc>
      </w:tr>
      <w:tr w:rsidR="006A5312" w:rsidRPr="00F70BF0" w14:paraId="2877DC36" w14:textId="77777777" w:rsidTr="0017023E">
        <w:trPr>
          <w:trHeight w:hRule="exact" w:val="241"/>
        </w:trPr>
        <w:tc>
          <w:tcPr>
            <w:tcW w:w="1701" w:type="dxa"/>
            <w:vMerge w:val="restart"/>
            <w:tcBorders>
              <w:top w:val="single" w:sz="5" w:space="0" w:color="000000"/>
              <w:left w:val="single" w:sz="5" w:space="0" w:color="000000"/>
              <w:right w:val="single" w:sz="5" w:space="0" w:color="000000"/>
            </w:tcBorders>
          </w:tcPr>
          <w:p w14:paraId="5822359D" w14:textId="77777777" w:rsidR="006A5312" w:rsidRPr="00F70BF0" w:rsidRDefault="006A5312" w:rsidP="0017023E">
            <w:pPr>
              <w:spacing w:after="0" w:line="240" w:lineRule="auto"/>
              <w:rPr>
                <w:rFonts w:ascii="Calibri" w:eastAsia="Calibri" w:hAnsi="Calibri" w:cs="Arial"/>
                <w:sz w:val="20"/>
                <w:szCs w:val="20"/>
              </w:rPr>
            </w:pPr>
          </w:p>
          <w:p w14:paraId="336F9FB4" w14:textId="77777777" w:rsidR="006A5312" w:rsidRPr="00F70BF0" w:rsidRDefault="006A5312" w:rsidP="0017023E">
            <w:pPr>
              <w:spacing w:after="0" w:line="240" w:lineRule="auto"/>
              <w:rPr>
                <w:rFonts w:ascii="Calibri" w:eastAsia="Calibri" w:hAnsi="Calibri" w:cs="Arial"/>
                <w:sz w:val="20"/>
                <w:szCs w:val="20"/>
              </w:rPr>
            </w:pPr>
          </w:p>
          <w:p w14:paraId="5C4E83CC" w14:textId="77777777" w:rsidR="006A5312" w:rsidRPr="00F70BF0" w:rsidRDefault="006A5312" w:rsidP="0017023E">
            <w:pPr>
              <w:spacing w:after="0" w:line="240" w:lineRule="auto"/>
              <w:rPr>
                <w:rFonts w:ascii="Calibri" w:eastAsia="Calibri" w:hAnsi="Calibri" w:cs="Arial"/>
                <w:sz w:val="20"/>
                <w:szCs w:val="20"/>
              </w:rPr>
            </w:pPr>
          </w:p>
          <w:p w14:paraId="4B2306EB"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eacție</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pacing w:val="1"/>
                <w:sz w:val="20"/>
                <w:szCs w:val="20"/>
              </w:rPr>
              <w:t>o</w:t>
            </w:r>
            <w:r w:rsidRPr="00F70BF0">
              <w:rPr>
                <w:rFonts w:ascii="Times New Roman" w:eastAsia="Times New Roman" w:hAnsi="Times New Roman" w:cs="Times New Roman"/>
                <w:sz w:val="20"/>
                <w:szCs w:val="20"/>
              </w:rPr>
              <w:t>ciată</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cu</w:t>
            </w:r>
          </w:p>
          <w:p w14:paraId="19CD4F19"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dm</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10"/>
                <w:sz w:val="20"/>
                <w:szCs w:val="20"/>
              </w:rPr>
              <w:t xml:space="preserve"> </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pacing w:val="-2"/>
                <w:sz w:val="20"/>
                <w:szCs w:val="20"/>
              </w:rPr>
              <w:t>f</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ziei</w:t>
            </w:r>
          </w:p>
        </w:tc>
        <w:tc>
          <w:tcPr>
            <w:tcW w:w="3119" w:type="dxa"/>
            <w:vMerge w:val="restart"/>
            <w:tcBorders>
              <w:top w:val="single" w:sz="5" w:space="0" w:color="000000"/>
              <w:left w:val="single" w:sz="5" w:space="0" w:color="000000"/>
              <w:right w:val="single" w:sz="5" w:space="0" w:color="000000"/>
            </w:tcBorders>
          </w:tcPr>
          <w:p w14:paraId="746030DE" w14:textId="77777777" w:rsidR="006A5312" w:rsidRPr="00F70BF0" w:rsidRDefault="006A5312" w:rsidP="0017023E">
            <w:pPr>
              <w:spacing w:after="0" w:line="240" w:lineRule="auto"/>
              <w:rPr>
                <w:rFonts w:ascii="Calibri" w:eastAsia="Calibri" w:hAnsi="Calibri" w:cs="Arial"/>
                <w:sz w:val="20"/>
                <w:szCs w:val="20"/>
              </w:rPr>
            </w:pPr>
          </w:p>
          <w:p w14:paraId="293FBD18" w14:textId="77777777" w:rsidR="006A5312" w:rsidRPr="00F70BF0" w:rsidRDefault="006A5312" w:rsidP="0017023E">
            <w:pPr>
              <w:spacing w:after="0" w:line="240" w:lineRule="auto"/>
              <w:rPr>
                <w:rFonts w:ascii="Calibri" w:eastAsia="Calibri" w:hAnsi="Calibri" w:cs="Arial"/>
                <w:sz w:val="20"/>
                <w:szCs w:val="20"/>
              </w:rPr>
            </w:pPr>
          </w:p>
          <w:p w14:paraId="0D4612B8"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z w:val="20"/>
                <w:szCs w:val="20"/>
              </w:rPr>
              <w:t>G</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z w:val="20"/>
                <w:szCs w:val="20"/>
              </w:rPr>
              <w:t>1</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z w:val="20"/>
                <w:szCs w:val="20"/>
              </w:rPr>
              <w:t>2</w:t>
            </w:r>
          </w:p>
        </w:tc>
        <w:tc>
          <w:tcPr>
            <w:tcW w:w="2389" w:type="dxa"/>
            <w:gridSpan w:val="2"/>
            <w:tcBorders>
              <w:top w:val="single" w:sz="5" w:space="0" w:color="000000"/>
              <w:left w:val="single" w:sz="5" w:space="0" w:color="000000"/>
              <w:bottom w:val="nil"/>
              <w:right w:val="single" w:sz="5" w:space="0" w:color="000000"/>
            </w:tcBorders>
          </w:tcPr>
          <w:p w14:paraId="5448DDE1" w14:textId="77777777" w:rsidR="006A5312" w:rsidRPr="00F70BF0" w:rsidRDefault="006A5312" w:rsidP="0017023E">
            <w:pPr>
              <w:spacing w:after="0" w:line="240" w:lineRule="auto"/>
              <w:rPr>
                <w:rFonts w:ascii="Calibri" w:eastAsia="Calibri" w:hAnsi="Calibri" w:cs="Arial"/>
                <w:sz w:val="20"/>
                <w:szCs w:val="20"/>
              </w:rPr>
            </w:pPr>
            <w:r w:rsidRPr="00F70BF0">
              <w:rPr>
                <w:rFonts w:ascii="Times New Roman" w:eastAsia="Times New Roman" w:hAnsi="Times New Roman" w:cs="Times New Roman"/>
                <w:sz w:val="20"/>
                <w:szCs w:val="20"/>
              </w:rPr>
              <w:t>Se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z w:val="20"/>
                <w:szCs w:val="20"/>
              </w:rPr>
              <w:t>î</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rup</w:t>
            </w:r>
            <w:r w:rsidRPr="00F70BF0">
              <w:rPr>
                <w:rFonts w:ascii="Times New Roman" w:eastAsia="Times New Roman" w:hAnsi="Times New Roman" w:cs="Times New Roman"/>
                <w:sz w:val="20"/>
                <w:szCs w:val="20"/>
              </w:rPr>
              <w:t>e</w:t>
            </w:r>
          </w:p>
        </w:tc>
        <w:tc>
          <w:tcPr>
            <w:tcW w:w="2714" w:type="dxa"/>
            <w:vMerge w:val="restart"/>
            <w:tcBorders>
              <w:top w:val="single" w:sz="5" w:space="0" w:color="000000"/>
              <w:left w:val="single" w:sz="5" w:space="0" w:color="000000"/>
              <w:right w:val="single" w:sz="5" w:space="0" w:color="000000"/>
            </w:tcBorders>
          </w:tcPr>
          <w:p w14:paraId="0A74F40E" w14:textId="77777777" w:rsidR="006A5312" w:rsidRPr="00F70BF0" w:rsidRDefault="006A5312" w:rsidP="0017023E">
            <w:pPr>
              <w:spacing w:after="0" w:line="240" w:lineRule="auto"/>
              <w:rPr>
                <w:rFonts w:ascii="Calibri" w:eastAsia="Calibri" w:hAnsi="Calibri" w:cs="Arial"/>
                <w:sz w:val="20"/>
                <w:szCs w:val="20"/>
              </w:rPr>
            </w:pPr>
          </w:p>
          <w:p w14:paraId="43C38577" w14:textId="77777777" w:rsidR="006A5312" w:rsidRPr="00F70BF0" w:rsidRDefault="006A5312" w:rsidP="0017023E">
            <w:pPr>
              <w:spacing w:after="0" w:line="240" w:lineRule="auto"/>
              <w:rPr>
                <w:rFonts w:ascii="Calibri" w:eastAsia="Calibri" w:hAnsi="Calibri" w:cs="Arial"/>
                <w:sz w:val="20"/>
                <w:szCs w:val="20"/>
              </w:rPr>
            </w:pPr>
          </w:p>
          <w:p w14:paraId="3EE411E7" w14:textId="77777777" w:rsidR="006A5312" w:rsidRPr="00F70BF0" w:rsidRDefault="006A5312" w:rsidP="0017023E">
            <w:pPr>
              <w:spacing w:after="0" w:line="240" w:lineRule="auto"/>
              <w:rPr>
                <w:rFonts w:ascii="Calibri" w:eastAsia="Calibri" w:hAnsi="Calibri" w:cs="Arial"/>
                <w:sz w:val="20"/>
                <w:szCs w:val="20"/>
              </w:rPr>
            </w:pPr>
          </w:p>
          <w:p w14:paraId="4E8FA56E"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z w:val="20"/>
                <w:szCs w:val="20"/>
              </w:rPr>
              <w:t>Se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ițiază</w:t>
            </w:r>
            <w:r w:rsidRPr="00F70BF0">
              <w:rPr>
                <w:rFonts w:ascii="Times New Roman" w:eastAsia="Times New Roman" w:hAnsi="Times New Roman" w:cs="Times New Roman"/>
                <w:spacing w:val="-5"/>
                <w:sz w:val="20"/>
                <w:szCs w:val="20"/>
              </w:rPr>
              <w:t xml:space="preserve"> </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ata</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l</w:t>
            </w:r>
          </w:p>
          <w:p w14:paraId="77CA56FB"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mp</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om</w:t>
            </w:r>
            <w:r w:rsidRPr="00F70BF0">
              <w:rPr>
                <w:rFonts w:ascii="Times New Roman" w:eastAsia="Times New Roman" w:hAnsi="Times New Roman" w:cs="Times New Roman"/>
                <w:sz w:val="20"/>
                <w:szCs w:val="20"/>
              </w:rPr>
              <w:t>atic</w:t>
            </w:r>
          </w:p>
        </w:tc>
      </w:tr>
      <w:tr w:rsidR="006A5312" w:rsidRPr="00F70BF0" w14:paraId="4362323D" w14:textId="77777777" w:rsidTr="0017023E">
        <w:trPr>
          <w:trHeight w:hRule="exact" w:val="230"/>
        </w:trPr>
        <w:tc>
          <w:tcPr>
            <w:tcW w:w="1701" w:type="dxa"/>
            <w:vMerge/>
            <w:tcBorders>
              <w:left w:val="single" w:sz="5" w:space="0" w:color="000000"/>
              <w:right w:val="single" w:sz="5" w:space="0" w:color="000000"/>
            </w:tcBorders>
          </w:tcPr>
          <w:p w14:paraId="1947D55E" w14:textId="77777777" w:rsidR="006A5312" w:rsidRPr="00F70BF0" w:rsidRDefault="006A5312" w:rsidP="0017023E">
            <w:pPr>
              <w:spacing w:after="0" w:line="240" w:lineRule="auto"/>
              <w:rPr>
                <w:rFonts w:ascii="Calibri" w:eastAsia="Calibri" w:hAnsi="Calibri" w:cs="Arial"/>
                <w:sz w:val="20"/>
                <w:szCs w:val="20"/>
              </w:rPr>
            </w:pPr>
          </w:p>
        </w:tc>
        <w:tc>
          <w:tcPr>
            <w:tcW w:w="3119" w:type="dxa"/>
            <w:vMerge/>
            <w:tcBorders>
              <w:left w:val="single" w:sz="5" w:space="0" w:color="000000"/>
              <w:right w:val="single" w:sz="5" w:space="0" w:color="000000"/>
            </w:tcBorders>
          </w:tcPr>
          <w:p w14:paraId="73D13124" w14:textId="77777777" w:rsidR="006A5312" w:rsidRPr="00F70BF0" w:rsidRDefault="006A5312" w:rsidP="0017023E">
            <w:pPr>
              <w:spacing w:after="0" w:line="240" w:lineRule="auto"/>
              <w:rPr>
                <w:rFonts w:ascii="Calibri" w:eastAsia="Calibri" w:hAnsi="Calibri" w:cs="Arial"/>
                <w:sz w:val="20"/>
                <w:szCs w:val="20"/>
              </w:rPr>
            </w:pPr>
          </w:p>
        </w:tc>
        <w:tc>
          <w:tcPr>
            <w:tcW w:w="2389" w:type="dxa"/>
            <w:gridSpan w:val="2"/>
            <w:tcBorders>
              <w:top w:val="nil"/>
              <w:left w:val="single" w:sz="5" w:space="0" w:color="000000"/>
              <w:bottom w:val="nil"/>
              <w:right w:val="single" w:sz="5" w:space="0" w:color="000000"/>
            </w:tcBorders>
          </w:tcPr>
          <w:p w14:paraId="3B57228C" w14:textId="77777777" w:rsidR="006A5312" w:rsidRPr="00F70BF0" w:rsidRDefault="006A5312" w:rsidP="0017023E">
            <w:pPr>
              <w:spacing w:after="0" w:line="240" w:lineRule="auto"/>
              <w:rPr>
                <w:rFonts w:ascii="Calibri" w:eastAsia="Calibri" w:hAnsi="Calibri" w:cs="Arial"/>
                <w:sz w:val="20"/>
                <w:szCs w:val="20"/>
              </w:rPr>
            </w:pP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dm</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ea</w:t>
            </w:r>
            <w:r w:rsidRPr="00F70BF0">
              <w:rPr>
                <w:rFonts w:ascii="Times New Roman" w:eastAsia="Times New Roman" w:hAnsi="Times New Roman" w:cs="Times New Roman"/>
                <w:spacing w:val="-10"/>
                <w:sz w:val="20"/>
                <w:szCs w:val="20"/>
              </w:rPr>
              <w:t xml:space="preserve"> </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pacing w:val="-2"/>
                <w:sz w:val="20"/>
                <w:szCs w:val="20"/>
              </w:rPr>
              <w:t>f</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ziei</w:t>
            </w:r>
          </w:p>
        </w:tc>
        <w:tc>
          <w:tcPr>
            <w:tcW w:w="2714" w:type="dxa"/>
            <w:vMerge/>
            <w:tcBorders>
              <w:left w:val="single" w:sz="5" w:space="0" w:color="000000"/>
              <w:right w:val="single" w:sz="5" w:space="0" w:color="000000"/>
            </w:tcBorders>
          </w:tcPr>
          <w:p w14:paraId="18D52110" w14:textId="77777777" w:rsidR="006A5312" w:rsidRPr="00F70BF0" w:rsidRDefault="006A5312" w:rsidP="0017023E">
            <w:pPr>
              <w:spacing w:after="0" w:line="240" w:lineRule="auto"/>
              <w:rPr>
                <w:rFonts w:ascii="Calibri" w:eastAsia="Calibri" w:hAnsi="Calibri" w:cs="Arial"/>
                <w:sz w:val="20"/>
                <w:szCs w:val="20"/>
              </w:rPr>
            </w:pPr>
          </w:p>
        </w:tc>
      </w:tr>
      <w:tr w:rsidR="006A5312" w:rsidRPr="00F70BF0" w14:paraId="54314F15" w14:textId="77777777" w:rsidTr="0017023E">
        <w:trPr>
          <w:trHeight w:hRule="exact" w:val="690"/>
        </w:trPr>
        <w:tc>
          <w:tcPr>
            <w:tcW w:w="1701" w:type="dxa"/>
            <w:vMerge/>
            <w:tcBorders>
              <w:left w:val="single" w:sz="5" w:space="0" w:color="000000"/>
              <w:right w:val="single" w:sz="5" w:space="0" w:color="000000"/>
            </w:tcBorders>
          </w:tcPr>
          <w:p w14:paraId="292E1651" w14:textId="77777777" w:rsidR="006A5312" w:rsidRPr="00F70BF0" w:rsidRDefault="006A5312" w:rsidP="0017023E">
            <w:pPr>
              <w:spacing w:after="0" w:line="240" w:lineRule="auto"/>
              <w:rPr>
                <w:rFonts w:ascii="Calibri" w:eastAsia="Calibri" w:hAnsi="Calibri" w:cs="Arial"/>
                <w:sz w:val="20"/>
                <w:szCs w:val="20"/>
              </w:rPr>
            </w:pPr>
          </w:p>
        </w:tc>
        <w:tc>
          <w:tcPr>
            <w:tcW w:w="3119" w:type="dxa"/>
            <w:vMerge/>
            <w:tcBorders>
              <w:left w:val="single" w:sz="5" w:space="0" w:color="000000"/>
              <w:bottom w:val="single" w:sz="5" w:space="0" w:color="000000"/>
              <w:right w:val="single" w:sz="5" w:space="0" w:color="000000"/>
            </w:tcBorders>
          </w:tcPr>
          <w:p w14:paraId="681AF831" w14:textId="77777777" w:rsidR="006A5312" w:rsidRPr="00F70BF0" w:rsidRDefault="006A5312" w:rsidP="0017023E">
            <w:pPr>
              <w:spacing w:after="0" w:line="240" w:lineRule="auto"/>
              <w:rPr>
                <w:rFonts w:ascii="Calibri" w:eastAsia="Calibri" w:hAnsi="Calibri" w:cs="Arial"/>
                <w:sz w:val="20"/>
                <w:szCs w:val="20"/>
              </w:rPr>
            </w:pPr>
          </w:p>
        </w:tc>
        <w:tc>
          <w:tcPr>
            <w:tcW w:w="2389" w:type="dxa"/>
            <w:gridSpan w:val="2"/>
            <w:tcBorders>
              <w:top w:val="nil"/>
              <w:left w:val="single" w:sz="5" w:space="0" w:color="000000"/>
              <w:bottom w:val="single" w:sz="5" w:space="0" w:color="000000"/>
              <w:right w:val="single" w:sz="5" w:space="0" w:color="000000"/>
            </w:tcBorders>
          </w:tcPr>
          <w:p w14:paraId="6DB056AD" w14:textId="77777777" w:rsidR="006A5312" w:rsidRPr="00F70BF0" w:rsidRDefault="006A5312" w:rsidP="0017023E">
            <w:pPr>
              <w:spacing w:after="0" w:line="240" w:lineRule="auto"/>
              <w:rPr>
                <w:rFonts w:ascii="Calibri" w:eastAsia="Calibri" w:hAnsi="Calibri" w:cs="Arial"/>
                <w:sz w:val="20"/>
                <w:szCs w:val="20"/>
              </w:rPr>
            </w:pP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w:t>
            </w:r>
            <w:r w:rsidRPr="00F70BF0">
              <w:rPr>
                <w:rFonts w:ascii="Times New Roman" w:eastAsia="Times New Roman" w:hAnsi="Times New Roman" w:cs="Times New Roman"/>
                <w:spacing w:val="-1"/>
                <w:sz w:val="20"/>
                <w:szCs w:val="20"/>
              </w:rPr>
              <w:t xml:space="preserve"> s</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ic</w:t>
            </w:r>
            <w:r w:rsidRPr="00F70BF0">
              <w:rPr>
                <w:rFonts w:ascii="Times New Roman" w:eastAsia="Times New Roman" w:hAnsi="Times New Roman" w:cs="Times New Roman"/>
                <w:spacing w:val="-1"/>
                <w:sz w:val="20"/>
                <w:szCs w:val="20"/>
              </w:rPr>
              <w:t>ș</w:t>
            </w:r>
            <w:r w:rsidRPr="00F70BF0">
              <w:rPr>
                <w:rFonts w:ascii="Times New Roman" w:eastAsia="Times New Roman" w:hAnsi="Times New Roman" w:cs="Times New Roman"/>
                <w:spacing w:val="1"/>
                <w:sz w:val="20"/>
                <w:szCs w:val="20"/>
              </w:rPr>
              <w:t>or</w:t>
            </w:r>
            <w:r w:rsidRPr="00F70BF0">
              <w:rPr>
                <w:rFonts w:ascii="Times New Roman" w:eastAsia="Times New Roman" w:hAnsi="Times New Roman" w:cs="Times New Roman"/>
                <w:sz w:val="20"/>
                <w:szCs w:val="20"/>
              </w:rPr>
              <w:t>ează</w:t>
            </w:r>
            <w:r w:rsidRPr="00F70BF0">
              <w:rPr>
                <w:rFonts w:ascii="Times New Roman" w:eastAsia="Times New Roman" w:hAnsi="Times New Roman" w:cs="Times New Roman"/>
                <w:spacing w:val="-8"/>
                <w:sz w:val="20"/>
                <w:szCs w:val="20"/>
              </w:rPr>
              <w:t xml:space="preserve"> </w:t>
            </w:r>
            <w:r w:rsidRPr="00F70BF0">
              <w:rPr>
                <w:rFonts w:ascii="Times New Roman" w:eastAsia="Times New Roman" w:hAnsi="Times New Roman" w:cs="Times New Roman"/>
                <w:spacing w:val="1"/>
                <w:sz w:val="20"/>
                <w:szCs w:val="20"/>
              </w:rPr>
              <w:t>v</w:t>
            </w:r>
            <w:r w:rsidRPr="00F70BF0">
              <w:rPr>
                <w:rFonts w:ascii="Times New Roman" w:eastAsia="Times New Roman" w:hAnsi="Times New Roman" w:cs="Times New Roman"/>
                <w:sz w:val="20"/>
                <w:szCs w:val="20"/>
              </w:rPr>
              <w:t>iteza</w:t>
            </w:r>
          </w:p>
          <w:p w14:paraId="20FA13C0" w14:textId="77777777" w:rsidR="006A5312" w:rsidRPr="00F70BF0" w:rsidRDefault="006A5312" w:rsidP="0017023E">
            <w:pPr>
              <w:spacing w:after="0" w:line="240" w:lineRule="auto"/>
              <w:ind w:right="774"/>
              <w:rPr>
                <w:rFonts w:ascii="Calibri" w:eastAsia="Calibri" w:hAnsi="Calibri" w:cs="Arial"/>
                <w:sz w:val="20"/>
                <w:szCs w:val="20"/>
              </w:rPr>
            </w:pP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dm</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9"/>
                <w:sz w:val="20"/>
                <w:szCs w:val="20"/>
              </w:rPr>
              <w:t xml:space="preserve"> </w:t>
            </w:r>
            <w:r w:rsidRPr="00F70BF0">
              <w:rPr>
                <w:rFonts w:ascii="Times New Roman" w:eastAsia="Times New Roman" w:hAnsi="Times New Roman" w:cs="Times New Roman"/>
                <w:sz w:val="20"/>
                <w:szCs w:val="20"/>
              </w:rPr>
              <w:t xml:space="preserve">a </w:t>
            </w:r>
            <w:r w:rsidRPr="00F70BF0">
              <w:rPr>
                <w:rFonts w:ascii="Times New Roman" w:eastAsia="Times New Roman" w:hAnsi="Times New Roman" w:cs="Times New Roman"/>
                <w:spacing w:val="1"/>
                <w:sz w:val="20"/>
                <w:szCs w:val="20"/>
              </w:rPr>
              <w:t>p</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rfu</w:t>
            </w:r>
            <w:r w:rsidRPr="00F70BF0">
              <w:rPr>
                <w:rFonts w:ascii="Times New Roman" w:eastAsia="Times New Roman" w:hAnsi="Times New Roman" w:cs="Times New Roman"/>
                <w:sz w:val="20"/>
                <w:szCs w:val="20"/>
              </w:rPr>
              <w:t>ziei</w:t>
            </w:r>
          </w:p>
        </w:tc>
        <w:tc>
          <w:tcPr>
            <w:tcW w:w="2714" w:type="dxa"/>
            <w:vMerge/>
            <w:tcBorders>
              <w:left w:val="single" w:sz="5" w:space="0" w:color="000000"/>
              <w:right w:val="single" w:sz="5" w:space="0" w:color="000000"/>
            </w:tcBorders>
          </w:tcPr>
          <w:p w14:paraId="34D46B9E" w14:textId="77777777" w:rsidR="006A5312" w:rsidRPr="00F70BF0" w:rsidRDefault="006A5312" w:rsidP="0017023E">
            <w:pPr>
              <w:spacing w:after="0" w:line="240" w:lineRule="auto"/>
              <w:rPr>
                <w:rFonts w:ascii="Calibri" w:eastAsia="Calibri" w:hAnsi="Calibri" w:cs="Arial"/>
                <w:sz w:val="20"/>
                <w:szCs w:val="20"/>
              </w:rPr>
            </w:pPr>
          </w:p>
        </w:tc>
      </w:tr>
      <w:tr w:rsidR="006A5312" w:rsidRPr="00F70BF0" w14:paraId="6FCDA0E8" w14:textId="77777777" w:rsidTr="0017023E">
        <w:trPr>
          <w:trHeight w:hRule="exact" w:val="470"/>
        </w:trPr>
        <w:tc>
          <w:tcPr>
            <w:tcW w:w="1701" w:type="dxa"/>
            <w:vMerge/>
            <w:tcBorders>
              <w:left w:val="single" w:sz="5" w:space="0" w:color="000000"/>
              <w:bottom w:val="single" w:sz="5" w:space="0" w:color="000000"/>
              <w:right w:val="single" w:sz="5" w:space="0" w:color="000000"/>
            </w:tcBorders>
          </w:tcPr>
          <w:p w14:paraId="02B3CBCC" w14:textId="77777777" w:rsidR="006A5312" w:rsidRPr="00F70BF0" w:rsidRDefault="006A5312" w:rsidP="0017023E">
            <w:pPr>
              <w:spacing w:after="0" w:line="240" w:lineRule="auto"/>
              <w:rPr>
                <w:rFonts w:ascii="Calibri" w:eastAsia="Calibri" w:hAnsi="Calibri" w:cs="Arial"/>
                <w:sz w:val="20"/>
                <w:szCs w:val="20"/>
              </w:rPr>
            </w:pPr>
          </w:p>
        </w:tc>
        <w:tc>
          <w:tcPr>
            <w:tcW w:w="3119" w:type="dxa"/>
            <w:tcBorders>
              <w:top w:val="single" w:sz="5" w:space="0" w:color="000000"/>
              <w:left w:val="single" w:sz="5" w:space="0" w:color="000000"/>
              <w:bottom w:val="single" w:sz="5" w:space="0" w:color="000000"/>
              <w:right w:val="single" w:sz="5" w:space="0" w:color="000000"/>
            </w:tcBorders>
          </w:tcPr>
          <w:p w14:paraId="469E0B8E" w14:textId="77777777" w:rsidR="006A5312" w:rsidRPr="00F70BF0" w:rsidRDefault="006A5312" w:rsidP="0017023E">
            <w:pPr>
              <w:spacing w:after="0" w:line="240" w:lineRule="auto"/>
              <w:rPr>
                <w:rFonts w:ascii="Calibri" w:eastAsia="Calibri" w:hAnsi="Calibri" w:cs="Arial"/>
                <w:sz w:val="20"/>
                <w:szCs w:val="20"/>
              </w:rPr>
            </w:pPr>
          </w:p>
          <w:p w14:paraId="382E1424" w14:textId="77777777" w:rsidR="006A5312" w:rsidRPr="00F70BF0" w:rsidRDefault="006A5312" w:rsidP="0017023E">
            <w:pPr>
              <w:spacing w:after="0" w:line="240" w:lineRule="auto"/>
              <w:ind w:left="102"/>
              <w:rPr>
                <w:rFonts w:ascii="Calibri" w:eastAsia="Calibri" w:hAnsi="Calibri" w:cs="Arial"/>
                <w:sz w:val="20"/>
                <w:szCs w:val="20"/>
              </w:rPr>
            </w:pPr>
            <w:r w:rsidRPr="00F70BF0">
              <w:rPr>
                <w:rFonts w:ascii="Times New Roman" w:eastAsia="Times New Roman" w:hAnsi="Times New Roman" w:cs="Times New Roman"/>
                <w:sz w:val="20"/>
                <w:szCs w:val="20"/>
              </w:rPr>
              <w:t>G</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w:t>
            </w:r>
            <w:r w:rsidRPr="00F70BF0">
              <w:rPr>
                <w:rFonts w:ascii="Times New Roman" w:eastAsia="Times New Roman" w:hAnsi="Times New Roman" w:cs="Times New Roman"/>
                <w:spacing w:val="1"/>
                <w:sz w:val="20"/>
                <w:szCs w:val="20"/>
              </w:rPr>
              <w:t>du</w:t>
            </w:r>
            <w:r w:rsidRPr="00F70BF0">
              <w:rPr>
                <w:rFonts w:ascii="Times New Roman" w:eastAsia="Times New Roman" w:hAnsi="Times New Roman" w:cs="Times New Roman"/>
                <w:sz w:val="20"/>
                <w:szCs w:val="20"/>
              </w:rPr>
              <w:t>l</w:t>
            </w:r>
            <w:r w:rsidRPr="00F70BF0">
              <w:rPr>
                <w:rFonts w:ascii="Times New Roman" w:eastAsia="Times New Roman" w:hAnsi="Times New Roman" w:cs="Times New Roman"/>
                <w:spacing w:val="-6"/>
                <w:sz w:val="20"/>
                <w:szCs w:val="20"/>
              </w:rPr>
              <w:t xml:space="preserve"> </w:t>
            </w:r>
            <w:r w:rsidRPr="00F70BF0">
              <w:rPr>
                <w:rFonts w:ascii="Times New Roman" w:eastAsia="Times New Roman" w:hAnsi="Times New Roman" w:cs="Times New Roman"/>
                <w:sz w:val="20"/>
                <w:szCs w:val="20"/>
              </w:rPr>
              <w:t>3</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pacing w:val="-1"/>
                <w:sz w:val="20"/>
                <w:szCs w:val="20"/>
              </w:rPr>
              <w:t>s</w:t>
            </w:r>
            <w:r w:rsidRPr="00F70BF0">
              <w:rPr>
                <w:rFonts w:ascii="Times New Roman" w:eastAsia="Times New Roman" w:hAnsi="Times New Roman" w:cs="Times New Roman"/>
                <w:sz w:val="20"/>
                <w:szCs w:val="20"/>
              </w:rPr>
              <w:t>au</w:t>
            </w:r>
            <w:r w:rsidRPr="00F70BF0">
              <w:rPr>
                <w:rFonts w:ascii="Times New Roman" w:eastAsia="Times New Roman" w:hAnsi="Times New Roman" w:cs="Times New Roman"/>
                <w:spacing w:val="-4"/>
                <w:sz w:val="20"/>
                <w:szCs w:val="20"/>
              </w:rPr>
              <w:t xml:space="preserve"> </w:t>
            </w:r>
            <w:r w:rsidRPr="00F70BF0">
              <w:rPr>
                <w:rFonts w:ascii="Times New Roman" w:eastAsia="Times New Roman" w:hAnsi="Times New Roman" w:cs="Times New Roman"/>
                <w:sz w:val="20"/>
                <w:szCs w:val="20"/>
              </w:rPr>
              <w:t>4</w:t>
            </w:r>
          </w:p>
        </w:tc>
        <w:tc>
          <w:tcPr>
            <w:tcW w:w="2389" w:type="dxa"/>
            <w:gridSpan w:val="2"/>
            <w:tcBorders>
              <w:top w:val="single" w:sz="5" w:space="0" w:color="000000"/>
              <w:left w:val="single" w:sz="5" w:space="0" w:color="000000"/>
              <w:bottom w:val="single" w:sz="5" w:space="0" w:color="000000"/>
              <w:right w:val="single" w:sz="5" w:space="0" w:color="000000"/>
            </w:tcBorders>
          </w:tcPr>
          <w:p w14:paraId="5AC7737B" w14:textId="77777777" w:rsidR="006A5312" w:rsidRPr="00F70BF0" w:rsidRDefault="006A5312" w:rsidP="0017023E">
            <w:pPr>
              <w:spacing w:after="0" w:line="240" w:lineRule="auto"/>
              <w:ind w:right="441"/>
              <w:rPr>
                <w:rFonts w:ascii="Calibri" w:eastAsia="Calibri" w:hAnsi="Calibri" w:cs="Arial"/>
                <w:sz w:val="20"/>
                <w:szCs w:val="20"/>
              </w:rPr>
            </w:pPr>
            <w:r w:rsidRPr="00F70BF0">
              <w:rPr>
                <w:rFonts w:ascii="Times New Roman" w:eastAsia="Times New Roman" w:hAnsi="Times New Roman" w:cs="Times New Roman"/>
                <w:sz w:val="20"/>
                <w:szCs w:val="20"/>
              </w:rPr>
              <w:t>Se</w:t>
            </w:r>
            <w:r w:rsidRPr="00F70BF0">
              <w:rPr>
                <w:rFonts w:ascii="Times New Roman" w:eastAsia="Times New Roman" w:hAnsi="Times New Roman" w:cs="Times New Roman"/>
                <w:spacing w:val="-1"/>
                <w:sz w:val="20"/>
                <w:szCs w:val="20"/>
              </w:rPr>
              <w:t xml:space="preserve"> </w:t>
            </w:r>
            <w:r w:rsidRPr="00F70BF0">
              <w:rPr>
                <w:rFonts w:ascii="Times New Roman" w:eastAsia="Times New Roman" w:hAnsi="Times New Roman" w:cs="Times New Roman"/>
                <w:sz w:val="20"/>
                <w:szCs w:val="20"/>
              </w:rPr>
              <w:t>î</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rup</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9"/>
                <w:sz w:val="20"/>
                <w:szCs w:val="20"/>
              </w:rPr>
              <w:t xml:space="preserve"> </w:t>
            </w:r>
            <w:r w:rsidRPr="00F70BF0">
              <w:rPr>
                <w:rFonts w:ascii="Times New Roman" w:eastAsia="Times New Roman" w:hAnsi="Times New Roman" w:cs="Times New Roman"/>
                <w:spacing w:val="1"/>
                <w:sz w:val="20"/>
                <w:szCs w:val="20"/>
              </w:rPr>
              <w:t>d</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f</w:t>
            </w:r>
            <w:r w:rsidRPr="00F70BF0">
              <w:rPr>
                <w:rFonts w:ascii="Times New Roman" w:eastAsia="Times New Roman" w:hAnsi="Times New Roman" w:cs="Times New Roman"/>
                <w:sz w:val="20"/>
                <w:szCs w:val="20"/>
              </w:rPr>
              <w:t>i</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itiv t</w:t>
            </w:r>
            <w:r w:rsidRPr="00F70BF0">
              <w:rPr>
                <w:rFonts w:ascii="Times New Roman" w:eastAsia="Times New Roman" w:hAnsi="Times New Roman" w:cs="Times New Roman"/>
                <w:spacing w:val="1"/>
                <w:sz w:val="20"/>
                <w:szCs w:val="20"/>
              </w:rPr>
              <w:t>r</w:t>
            </w:r>
            <w:r w:rsidRPr="00F70BF0">
              <w:rPr>
                <w:rFonts w:ascii="Times New Roman" w:eastAsia="Times New Roman" w:hAnsi="Times New Roman" w:cs="Times New Roman"/>
                <w:sz w:val="20"/>
                <w:szCs w:val="20"/>
              </w:rPr>
              <w:t>ata</w:t>
            </w:r>
            <w:r w:rsidRPr="00F70BF0">
              <w:rPr>
                <w:rFonts w:ascii="Times New Roman" w:eastAsia="Times New Roman" w:hAnsi="Times New Roman" w:cs="Times New Roman"/>
                <w:spacing w:val="1"/>
                <w:sz w:val="20"/>
                <w:szCs w:val="20"/>
              </w:rPr>
              <w:t>m</w:t>
            </w:r>
            <w:r w:rsidRPr="00F70BF0">
              <w:rPr>
                <w:rFonts w:ascii="Times New Roman" w:eastAsia="Times New Roman" w:hAnsi="Times New Roman" w:cs="Times New Roman"/>
                <w:sz w:val="20"/>
                <w:szCs w:val="20"/>
              </w:rPr>
              <w:t>e</w:t>
            </w:r>
            <w:r w:rsidRPr="00F70BF0">
              <w:rPr>
                <w:rFonts w:ascii="Times New Roman" w:eastAsia="Times New Roman" w:hAnsi="Times New Roman" w:cs="Times New Roman"/>
                <w:spacing w:val="1"/>
                <w:sz w:val="20"/>
                <w:szCs w:val="20"/>
              </w:rPr>
              <w:t>n</w:t>
            </w:r>
            <w:r w:rsidRPr="00F70BF0">
              <w:rPr>
                <w:rFonts w:ascii="Times New Roman" w:eastAsia="Times New Roman" w:hAnsi="Times New Roman" w:cs="Times New Roman"/>
                <w:sz w:val="20"/>
                <w:szCs w:val="20"/>
              </w:rPr>
              <w:t>t</w:t>
            </w:r>
            <w:r w:rsidRPr="00F70BF0">
              <w:rPr>
                <w:rFonts w:ascii="Times New Roman" w:eastAsia="Times New Roman" w:hAnsi="Times New Roman" w:cs="Times New Roman"/>
                <w:spacing w:val="1"/>
                <w:sz w:val="20"/>
                <w:szCs w:val="20"/>
              </w:rPr>
              <w:t>u</w:t>
            </w:r>
            <w:r w:rsidRPr="00F70BF0">
              <w:rPr>
                <w:rFonts w:ascii="Times New Roman" w:eastAsia="Times New Roman" w:hAnsi="Times New Roman" w:cs="Times New Roman"/>
                <w:sz w:val="20"/>
                <w:szCs w:val="20"/>
              </w:rPr>
              <w:t>l</w:t>
            </w:r>
          </w:p>
        </w:tc>
        <w:tc>
          <w:tcPr>
            <w:tcW w:w="2714" w:type="dxa"/>
            <w:vMerge/>
            <w:tcBorders>
              <w:left w:val="single" w:sz="5" w:space="0" w:color="000000"/>
              <w:bottom w:val="single" w:sz="5" w:space="0" w:color="000000"/>
              <w:right w:val="single" w:sz="5" w:space="0" w:color="000000"/>
            </w:tcBorders>
          </w:tcPr>
          <w:p w14:paraId="30A61DAF" w14:textId="77777777" w:rsidR="006A5312" w:rsidRPr="00F70BF0" w:rsidRDefault="006A5312" w:rsidP="0017023E">
            <w:pPr>
              <w:spacing w:after="0" w:line="240" w:lineRule="auto"/>
              <w:rPr>
                <w:rFonts w:ascii="Calibri" w:eastAsia="Calibri" w:hAnsi="Calibri" w:cs="Arial"/>
                <w:sz w:val="20"/>
                <w:szCs w:val="20"/>
              </w:rPr>
            </w:pPr>
          </w:p>
        </w:tc>
      </w:tr>
    </w:tbl>
    <w:p w14:paraId="3EA2D86C" w14:textId="77777777" w:rsidR="006A5312" w:rsidRPr="00F70BF0" w:rsidRDefault="006A5312" w:rsidP="006A5312">
      <w:pPr>
        <w:widowControl w:val="0"/>
        <w:autoSpaceDE w:val="0"/>
        <w:autoSpaceDN w:val="0"/>
        <w:spacing w:after="0" w:line="240" w:lineRule="auto"/>
        <w:rPr>
          <w:rFonts w:ascii="Times New Roman" w:eastAsia="Times New Roman" w:hAnsi="Times New Roman" w:cs="Times New Roman"/>
          <w:b/>
          <w:bCs/>
          <w:sz w:val="24"/>
          <w:szCs w:val="24"/>
        </w:rPr>
      </w:pPr>
    </w:p>
    <w:p w14:paraId="39DCA80D" w14:textId="77777777" w:rsidR="001852DB" w:rsidRPr="00EB24F8" w:rsidRDefault="001852DB" w:rsidP="001852DB">
      <w:pPr>
        <w:widowControl w:val="0"/>
        <w:autoSpaceDE w:val="0"/>
        <w:autoSpaceDN w:val="0"/>
        <w:spacing w:after="0" w:line="240" w:lineRule="auto"/>
        <w:jc w:val="both"/>
        <w:rPr>
          <w:rFonts w:ascii="Times New Roman" w:eastAsia="Times New Roman" w:hAnsi="Times New Roman" w:cs="Times New Roman"/>
          <w:sz w:val="24"/>
          <w:szCs w:val="24"/>
        </w:rPr>
      </w:pPr>
      <w:r w:rsidRPr="00EB24F8">
        <w:rPr>
          <w:rFonts w:ascii="Times New Roman" w:eastAsia="Times New Roman" w:hAnsi="Times New Roman" w:cs="Times New Roman"/>
          <w:b/>
          <w:sz w:val="24"/>
          <w:szCs w:val="24"/>
        </w:rPr>
        <w:t>Durata tratamentului</w:t>
      </w:r>
      <w:r w:rsidRPr="00EB24F8">
        <w:rPr>
          <w:rFonts w:ascii="Times New Roman" w:eastAsia="Times New Roman" w:hAnsi="Times New Roman" w:cs="Times New Roman"/>
          <w:sz w:val="24"/>
          <w:szCs w:val="24"/>
        </w:rPr>
        <w:t xml:space="preserve"> </w:t>
      </w:r>
      <w:r w:rsidRPr="00EB24F8">
        <w:rPr>
          <w:rFonts w:ascii="Times New Roman" w:eastAsia="Times New Roman" w:hAnsi="Times New Roman" w:cs="Times New Roman"/>
          <w:b/>
          <w:sz w:val="24"/>
          <w:szCs w:val="24"/>
        </w:rPr>
        <w:t>pentru indicaţiile 1 și 2</w:t>
      </w:r>
      <w:r w:rsidRPr="00EB24F8">
        <w:rPr>
          <w:rFonts w:ascii="Times New Roman" w:eastAsia="Times New Roman" w:hAnsi="Times New Roman" w:cs="Times New Roman"/>
          <w:sz w:val="24"/>
          <w:szCs w:val="24"/>
        </w:rPr>
        <w:t xml:space="preserve"> – până la progresia bolii sau până la apariția toxicității inacceptabile.</w:t>
      </w:r>
      <w:r w:rsidRPr="00EB24F8">
        <w:rPr>
          <w:rFonts w:ascii="Times New Roman" w:eastAsia="Times New Roman" w:hAnsi="Times New Roman" w:cs="Times New Roman"/>
          <w:sz w:val="24"/>
          <w:szCs w:val="24"/>
          <w:lang w:val="fr-FR"/>
        </w:rPr>
        <w:t xml:space="preserve"> </w:t>
      </w:r>
      <w:r w:rsidRPr="00EB24F8">
        <w:rPr>
          <w:rFonts w:ascii="Times New Roman" w:eastAsia="Times New Roman" w:hAnsi="Times New Roman" w:cs="Times New Roman"/>
          <w:sz w:val="24"/>
          <w:szCs w:val="24"/>
        </w:rPr>
        <w:t>Tratamentul poate fi continuat la decizia medicului curant, dacă progresia imagistică nu este însoțită de deteriorare clinica și/sau pacientul continuă sa aibă beneficiu clinic.</w:t>
      </w:r>
    </w:p>
    <w:p w14:paraId="6127CB92" w14:textId="77777777" w:rsidR="001852DB" w:rsidRPr="002D6D57" w:rsidRDefault="001852DB" w:rsidP="001852DB">
      <w:pPr>
        <w:widowControl w:val="0"/>
        <w:autoSpaceDE w:val="0"/>
        <w:autoSpaceDN w:val="0"/>
        <w:spacing w:after="0" w:line="240" w:lineRule="auto"/>
        <w:jc w:val="both"/>
        <w:rPr>
          <w:rFonts w:ascii="Times New Roman" w:eastAsia="Times New Roman" w:hAnsi="Times New Roman" w:cs="Times New Roman"/>
          <w:sz w:val="24"/>
          <w:szCs w:val="24"/>
        </w:rPr>
      </w:pPr>
      <w:r w:rsidRPr="00EB24F8">
        <w:rPr>
          <w:rFonts w:ascii="Times New Roman" w:eastAsia="Times New Roman" w:hAnsi="Times New Roman" w:cs="Times New Roman"/>
          <w:b/>
          <w:sz w:val="24"/>
          <w:szCs w:val="24"/>
        </w:rPr>
        <w:t>Durata tratamentului</w:t>
      </w:r>
      <w:r w:rsidRPr="00EB24F8">
        <w:rPr>
          <w:rFonts w:ascii="Times New Roman" w:eastAsia="Times New Roman" w:hAnsi="Times New Roman" w:cs="Times New Roman"/>
          <w:sz w:val="24"/>
          <w:szCs w:val="24"/>
        </w:rPr>
        <w:t xml:space="preserve"> </w:t>
      </w:r>
      <w:r w:rsidRPr="00EB24F8">
        <w:rPr>
          <w:rFonts w:ascii="Times New Roman" w:eastAsia="Times New Roman" w:hAnsi="Times New Roman" w:cs="Times New Roman"/>
          <w:b/>
          <w:sz w:val="24"/>
          <w:szCs w:val="24"/>
        </w:rPr>
        <w:t>pentru indicaţia 3</w:t>
      </w:r>
      <w:r w:rsidRPr="00EB24F8">
        <w:rPr>
          <w:rFonts w:ascii="Times New Roman" w:eastAsia="Times New Roman" w:hAnsi="Times New Roman" w:cs="Times New Roman"/>
          <w:sz w:val="24"/>
          <w:szCs w:val="24"/>
        </w:rPr>
        <w:t xml:space="preserve"> – până la progresia bolii sau până la apariția toxicității inacceptabile</w:t>
      </w:r>
      <w:r w:rsidRPr="00EB24F8">
        <w:t xml:space="preserve"> </w:t>
      </w:r>
      <w:r w:rsidRPr="00EB24F8">
        <w:rPr>
          <w:rFonts w:ascii="Times New Roman" w:eastAsia="Times New Roman" w:hAnsi="Times New Roman" w:cs="Times New Roman"/>
          <w:sz w:val="24"/>
          <w:szCs w:val="24"/>
        </w:rPr>
        <w:t>sau până la 108 săptămâni/27 de luni. Pacienții care prezintă boală progresivă pot continua tratamentul cu cemiplimab cu o completare de 4 cicluri de chimioterapie specifică histologiei până la o nouă progresie.</w:t>
      </w:r>
      <w:r w:rsidRPr="00EB24F8">
        <w:rPr>
          <w:rFonts w:ascii="Times New Roman" w:eastAsia="Times New Roman" w:hAnsi="Times New Roman" w:cs="Times New Roman"/>
          <w:sz w:val="24"/>
          <w:szCs w:val="24"/>
          <w:lang w:val="fr-FR"/>
        </w:rPr>
        <w:t xml:space="preserve"> </w:t>
      </w:r>
      <w:r w:rsidRPr="00EB24F8">
        <w:rPr>
          <w:rFonts w:ascii="Times New Roman" w:eastAsia="Times New Roman" w:hAnsi="Times New Roman" w:cs="Times New Roman"/>
          <w:sz w:val="24"/>
          <w:szCs w:val="24"/>
        </w:rPr>
        <w:t>Tratamentul poate fi continuat la decizia medicului curant, dacă progresia imagistică nu este însoțită de deteriorare clinica și/sau pacientul continuă sa aibă beneficiu clinic.</w:t>
      </w:r>
    </w:p>
    <w:p w14:paraId="50AAA594" w14:textId="77777777" w:rsidR="006A5312" w:rsidRPr="00F70BF0" w:rsidRDefault="006A5312" w:rsidP="006A5312">
      <w:pPr>
        <w:widowControl w:val="0"/>
        <w:autoSpaceDE w:val="0"/>
        <w:autoSpaceDN w:val="0"/>
        <w:spacing w:after="0" w:line="240" w:lineRule="auto"/>
        <w:jc w:val="both"/>
        <w:rPr>
          <w:rFonts w:ascii="Times New Roman" w:eastAsia="Times New Roman" w:hAnsi="Times New Roman" w:cs="Times New Roman"/>
          <w:b/>
          <w:bCs/>
          <w:sz w:val="24"/>
          <w:szCs w:val="24"/>
        </w:rPr>
      </w:pPr>
    </w:p>
    <w:p w14:paraId="3D9EF529" w14:textId="77777777" w:rsidR="006A5312" w:rsidRPr="00F70BF0" w:rsidRDefault="006A5312" w:rsidP="006A5312">
      <w:pPr>
        <w:widowControl w:val="0"/>
        <w:autoSpaceDE w:val="0"/>
        <w:autoSpaceDN w:val="0"/>
        <w:spacing w:after="0" w:line="240" w:lineRule="auto"/>
        <w:jc w:val="both"/>
        <w:rPr>
          <w:rFonts w:ascii="Times New Roman" w:eastAsia="Times New Roman" w:hAnsi="Times New Roman" w:cs="Times New Roman"/>
          <w:b/>
          <w:bCs/>
          <w:sz w:val="24"/>
          <w:szCs w:val="24"/>
        </w:rPr>
      </w:pPr>
      <w:r w:rsidRPr="00F70BF0">
        <w:rPr>
          <w:rFonts w:ascii="Times New Roman" w:eastAsia="Times New Roman" w:hAnsi="Times New Roman" w:cs="Times New Roman"/>
          <w:b/>
          <w:bCs/>
          <w:sz w:val="24"/>
          <w:szCs w:val="24"/>
        </w:rPr>
        <w:t>Monitorizarea tratamentului:</w:t>
      </w:r>
    </w:p>
    <w:p w14:paraId="162FE9EF" w14:textId="77777777" w:rsidR="006A5312" w:rsidRPr="00F70BF0" w:rsidRDefault="006A5312" w:rsidP="006A5312">
      <w:pPr>
        <w:widowControl w:val="0"/>
        <w:autoSpaceDE w:val="0"/>
        <w:autoSpaceDN w:val="0"/>
        <w:spacing w:after="0" w:line="240" w:lineRule="auto"/>
        <w:jc w:val="both"/>
        <w:rPr>
          <w:rFonts w:ascii="Times New Roman" w:eastAsia="Times New Roman" w:hAnsi="Times New Roman" w:cs="Times New Roman"/>
          <w:sz w:val="24"/>
          <w:szCs w:val="24"/>
        </w:rPr>
      </w:pPr>
      <w:r w:rsidRPr="00F70BF0">
        <w:rPr>
          <w:rFonts w:ascii="Times New Roman" w:eastAsia="Times New Roman" w:hAnsi="Times New Roman" w:cs="Times New Roman"/>
          <w:sz w:val="24"/>
          <w:szCs w:val="24"/>
        </w:rPr>
        <w:t>Evaluare imagistica periodică (CT sau RMN sau PET-CT în funcție de situație, decizia aparținând medicului curant). Interval de evaluare optim 3-6 luni.</w:t>
      </w:r>
    </w:p>
    <w:p w14:paraId="472E269A" w14:textId="77777777" w:rsidR="006A5312" w:rsidRPr="00F70BF0" w:rsidRDefault="006A5312" w:rsidP="006A5312">
      <w:pPr>
        <w:widowControl w:val="0"/>
        <w:autoSpaceDE w:val="0"/>
        <w:autoSpaceDN w:val="0"/>
        <w:spacing w:after="0" w:line="240" w:lineRule="auto"/>
        <w:jc w:val="both"/>
        <w:rPr>
          <w:rFonts w:ascii="Times New Roman" w:eastAsia="Times New Roman" w:hAnsi="Times New Roman" w:cs="Times New Roman"/>
          <w:b/>
          <w:bCs/>
          <w:sz w:val="24"/>
          <w:szCs w:val="24"/>
        </w:rPr>
      </w:pPr>
    </w:p>
    <w:p w14:paraId="508BC54D" w14:textId="77777777" w:rsidR="006A5312" w:rsidRPr="00F70BF0" w:rsidRDefault="006A5312" w:rsidP="006A5312">
      <w:pPr>
        <w:widowControl w:val="0"/>
        <w:autoSpaceDE w:val="0"/>
        <w:autoSpaceDN w:val="0"/>
        <w:spacing w:after="0" w:line="240" w:lineRule="auto"/>
        <w:jc w:val="both"/>
        <w:rPr>
          <w:rFonts w:ascii="Times New Roman" w:eastAsia="Times New Roman" w:hAnsi="Times New Roman" w:cs="Times New Roman"/>
          <w:b/>
          <w:bCs/>
          <w:sz w:val="24"/>
          <w:szCs w:val="24"/>
        </w:rPr>
      </w:pPr>
      <w:r w:rsidRPr="00F70BF0">
        <w:rPr>
          <w:rFonts w:ascii="Times New Roman" w:eastAsia="Times New Roman" w:hAnsi="Times New Roman" w:cs="Times New Roman"/>
          <w:b/>
          <w:bCs/>
          <w:sz w:val="24"/>
          <w:szCs w:val="24"/>
        </w:rPr>
        <w:t>V. Criterii pentru intreruperea tratamentului:</w:t>
      </w:r>
    </w:p>
    <w:p w14:paraId="1D1CEF45" w14:textId="77777777" w:rsidR="006A5312" w:rsidRPr="00F70BF0" w:rsidRDefault="006A5312" w:rsidP="006A5312">
      <w:pPr>
        <w:spacing w:after="0"/>
        <w:contextualSpacing/>
        <w:jc w:val="both"/>
        <w:rPr>
          <w:rFonts w:ascii="Times New Roman" w:eastAsia="Times New Roman" w:hAnsi="Times New Roman" w:cs="Times New Roman"/>
          <w:sz w:val="24"/>
          <w:szCs w:val="24"/>
          <w:u w:color="000000"/>
          <w:bdr w:val="nil"/>
          <w:lang w:eastAsia="ro-RO"/>
        </w:rPr>
      </w:pPr>
      <w:r w:rsidRPr="00F70BF0">
        <w:rPr>
          <w:rFonts w:ascii="Times New Roman" w:eastAsia="Times New Roman" w:hAnsi="Times New Roman" w:cs="Times New Roman"/>
          <w:sz w:val="24"/>
          <w:szCs w:val="24"/>
          <w:u w:color="000000"/>
          <w:bdr w:val="nil"/>
          <w:lang w:eastAsia="ro-RO"/>
        </w:rPr>
        <w:t>Progresia  obiectivă  a  bolii  (examene  imagistice și clinice) în absen</w:t>
      </w:r>
      <w:r w:rsidRPr="00F70BF0">
        <w:rPr>
          <w:rFonts w:ascii="Times New Roman" w:eastAsia="Times New Roman" w:hAnsi="Times New Roman" w:cs="Times New Roman"/>
          <w:sz w:val="24"/>
          <w:szCs w:val="24"/>
        </w:rPr>
        <w:t>ț</w:t>
      </w:r>
      <w:r w:rsidRPr="00F70BF0">
        <w:rPr>
          <w:rFonts w:ascii="Times New Roman" w:eastAsia="Times New Roman" w:hAnsi="Times New Roman" w:cs="Times New Roman"/>
          <w:sz w:val="24"/>
          <w:szCs w:val="24"/>
          <w:u w:color="000000"/>
          <w:bdr w:val="nil"/>
          <w:lang w:eastAsia="ro-RO"/>
        </w:rPr>
        <w:t xml:space="preserve">a beneficiului clinic; tratamentul poate fi continuat la decizia medicului curant și cu acceptul pacientului, dacă progresia imagistică nu este însoțită de deteriorare clinică și /sau pacientul continuă sa aibă beneficiu clinic  </w:t>
      </w:r>
    </w:p>
    <w:p w14:paraId="7A13EACD" w14:textId="77777777" w:rsidR="006A5312" w:rsidRPr="00F70BF0" w:rsidRDefault="006A5312" w:rsidP="006A5312">
      <w:pPr>
        <w:widowControl w:val="0"/>
        <w:numPr>
          <w:ilvl w:val="0"/>
          <w:numId w:val="82"/>
        </w:numPr>
        <w:tabs>
          <w:tab w:val="left" w:pos="1336"/>
        </w:tabs>
        <w:autoSpaceDE w:val="0"/>
        <w:autoSpaceDN w:val="0"/>
        <w:spacing w:before="17" w:after="0" w:line="240" w:lineRule="auto"/>
        <w:ind w:left="1335" w:hanging="351"/>
        <w:jc w:val="both"/>
        <w:rPr>
          <w:rFonts w:ascii="Times New Roman" w:eastAsia="Calibri" w:hAnsi="Times New Roman" w:cs="Times New Roman"/>
          <w:sz w:val="24"/>
          <w:szCs w:val="24"/>
        </w:rPr>
      </w:pPr>
      <w:r w:rsidRPr="00F70BF0">
        <w:rPr>
          <w:rFonts w:ascii="Times New Roman" w:eastAsia="Calibri" w:hAnsi="Times New Roman" w:cs="Times New Roman"/>
          <w:b/>
          <w:iCs/>
          <w:sz w:val="24"/>
          <w:szCs w:val="24"/>
        </w:rPr>
        <w:t>Efecte</w:t>
      </w:r>
      <w:r w:rsidRPr="00F70BF0">
        <w:rPr>
          <w:rFonts w:ascii="Times New Roman" w:eastAsia="Calibri" w:hAnsi="Times New Roman" w:cs="Times New Roman"/>
          <w:b/>
          <w:iCs/>
          <w:spacing w:val="13"/>
          <w:sz w:val="24"/>
          <w:szCs w:val="24"/>
        </w:rPr>
        <w:t xml:space="preserve"> </w:t>
      </w:r>
      <w:r w:rsidRPr="00F70BF0">
        <w:rPr>
          <w:rFonts w:ascii="Times New Roman" w:eastAsia="Calibri" w:hAnsi="Times New Roman" w:cs="Times New Roman"/>
          <w:b/>
          <w:iCs/>
          <w:sz w:val="24"/>
          <w:szCs w:val="24"/>
        </w:rPr>
        <w:t>secundare</w:t>
      </w:r>
      <w:r w:rsidRPr="00F70BF0">
        <w:rPr>
          <w:rFonts w:ascii="Times New Roman" w:eastAsia="Calibri" w:hAnsi="Times New Roman" w:cs="Times New Roman"/>
          <w:b/>
          <w:i/>
          <w:spacing w:val="14"/>
          <w:sz w:val="24"/>
          <w:szCs w:val="24"/>
        </w:rPr>
        <w:t xml:space="preserve"> </w:t>
      </w:r>
      <w:r w:rsidRPr="00F70BF0">
        <w:rPr>
          <w:rFonts w:ascii="Times New Roman" w:eastAsia="Calibri" w:hAnsi="Times New Roman" w:cs="Times New Roman"/>
          <w:sz w:val="24"/>
          <w:szCs w:val="24"/>
        </w:rPr>
        <w:t>(toxice)</w:t>
      </w:r>
      <w:r w:rsidRPr="00F70BF0">
        <w:rPr>
          <w:rFonts w:ascii="Times New Roman" w:eastAsia="Calibri" w:hAnsi="Times New Roman" w:cs="Times New Roman"/>
          <w:spacing w:val="4"/>
          <w:sz w:val="24"/>
          <w:szCs w:val="24"/>
        </w:rPr>
        <w:t xml:space="preserve"> </w:t>
      </w:r>
      <w:r w:rsidRPr="00F70BF0">
        <w:rPr>
          <w:rFonts w:ascii="Times New Roman" w:eastAsia="Calibri" w:hAnsi="Times New Roman" w:cs="Times New Roman"/>
          <w:sz w:val="24"/>
          <w:szCs w:val="24"/>
        </w:rPr>
        <w:t>nerecuperate</w:t>
      </w:r>
    </w:p>
    <w:p w14:paraId="6923B846" w14:textId="77777777" w:rsidR="006A5312" w:rsidRPr="00F70BF0" w:rsidRDefault="006A5312" w:rsidP="006A5312">
      <w:pPr>
        <w:widowControl w:val="0"/>
        <w:numPr>
          <w:ilvl w:val="0"/>
          <w:numId w:val="82"/>
        </w:numPr>
        <w:tabs>
          <w:tab w:val="left" w:pos="1336"/>
        </w:tabs>
        <w:autoSpaceDE w:val="0"/>
        <w:autoSpaceDN w:val="0"/>
        <w:spacing w:before="21" w:after="0" w:line="240" w:lineRule="auto"/>
        <w:ind w:left="1335" w:hanging="351"/>
        <w:jc w:val="both"/>
        <w:rPr>
          <w:rFonts w:ascii="Times New Roman" w:eastAsia="Calibri" w:hAnsi="Times New Roman" w:cs="Times New Roman"/>
          <w:b/>
          <w:iCs/>
          <w:sz w:val="24"/>
          <w:szCs w:val="24"/>
        </w:rPr>
      </w:pPr>
      <w:r w:rsidRPr="00F70BF0">
        <w:rPr>
          <w:rFonts w:ascii="Times New Roman" w:eastAsia="Calibri" w:hAnsi="Times New Roman" w:cs="Times New Roman"/>
          <w:b/>
          <w:iCs/>
          <w:sz w:val="24"/>
          <w:szCs w:val="24"/>
        </w:rPr>
        <w:t>Decizia</w:t>
      </w:r>
      <w:r w:rsidRPr="00F70BF0">
        <w:rPr>
          <w:rFonts w:ascii="Times New Roman" w:eastAsia="Calibri" w:hAnsi="Times New Roman" w:cs="Times New Roman"/>
          <w:b/>
          <w:iCs/>
          <w:spacing w:val="9"/>
          <w:sz w:val="24"/>
          <w:szCs w:val="24"/>
        </w:rPr>
        <w:t xml:space="preserve"> </w:t>
      </w:r>
      <w:r w:rsidRPr="00F70BF0">
        <w:rPr>
          <w:rFonts w:ascii="Times New Roman" w:eastAsia="Calibri" w:hAnsi="Times New Roman" w:cs="Times New Roman"/>
          <w:b/>
          <w:iCs/>
          <w:sz w:val="24"/>
          <w:szCs w:val="24"/>
        </w:rPr>
        <w:t>medicului</w:t>
      </w:r>
    </w:p>
    <w:p w14:paraId="1A6154BC" w14:textId="77777777" w:rsidR="006A5312" w:rsidRPr="00F70BF0" w:rsidRDefault="006A5312" w:rsidP="006A5312">
      <w:pPr>
        <w:widowControl w:val="0"/>
        <w:numPr>
          <w:ilvl w:val="0"/>
          <w:numId w:val="82"/>
        </w:numPr>
        <w:tabs>
          <w:tab w:val="left" w:pos="1336"/>
        </w:tabs>
        <w:autoSpaceDE w:val="0"/>
        <w:autoSpaceDN w:val="0"/>
        <w:spacing w:before="21" w:after="0" w:line="240" w:lineRule="auto"/>
        <w:ind w:left="1335" w:hanging="351"/>
        <w:jc w:val="both"/>
        <w:rPr>
          <w:rFonts w:ascii="Times New Roman" w:eastAsia="Calibri" w:hAnsi="Times New Roman" w:cs="Times New Roman"/>
          <w:b/>
          <w:iCs/>
          <w:sz w:val="24"/>
          <w:szCs w:val="24"/>
        </w:rPr>
      </w:pPr>
      <w:r w:rsidRPr="00F70BF0">
        <w:rPr>
          <w:rFonts w:ascii="Times New Roman" w:eastAsia="Calibri" w:hAnsi="Times New Roman" w:cs="Times New Roman"/>
          <w:b/>
          <w:iCs/>
          <w:sz w:val="24"/>
          <w:szCs w:val="24"/>
        </w:rPr>
        <w:t>Decizia</w:t>
      </w:r>
      <w:r w:rsidRPr="00F70BF0">
        <w:rPr>
          <w:rFonts w:ascii="Times New Roman" w:eastAsia="Calibri" w:hAnsi="Times New Roman" w:cs="Times New Roman"/>
          <w:b/>
          <w:iCs/>
          <w:spacing w:val="13"/>
          <w:sz w:val="24"/>
          <w:szCs w:val="24"/>
        </w:rPr>
        <w:t xml:space="preserve"> </w:t>
      </w:r>
      <w:r w:rsidRPr="00F70BF0">
        <w:rPr>
          <w:rFonts w:ascii="Times New Roman" w:eastAsia="Calibri" w:hAnsi="Times New Roman" w:cs="Times New Roman"/>
          <w:b/>
          <w:iCs/>
          <w:sz w:val="24"/>
          <w:szCs w:val="24"/>
        </w:rPr>
        <w:t>pacientului</w:t>
      </w:r>
      <w:bookmarkStart w:id="2" w:name="_GoBack"/>
      <w:bookmarkEnd w:id="2"/>
      <w:r w:rsidRPr="00F70BF0">
        <w:rPr>
          <w:rFonts w:ascii="Times New Roman" w:eastAsia="Calibri" w:hAnsi="Times New Roman" w:cs="Times New Roman"/>
          <w:b/>
          <w:i/>
          <w:spacing w:val="1"/>
          <w:sz w:val="24"/>
          <w:szCs w:val="24"/>
        </w:rPr>
        <w:t xml:space="preserve"> </w:t>
      </w:r>
      <w:r w:rsidRPr="00F70BF0">
        <w:rPr>
          <w:rFonts w:ascii="Times New Roman" w:eastAsia="Calibri" w:hAnsi="Times New Roman" w:cs="Times New Roman"/>
          <w:sz w:val="24"/>
          <w:szCs w:val="24"/>
        </w:rPr>
        <w:t>de</w:t>
      </w:r>
      <w:r w:rsidRPr="00F70BF0">
        <w:rPr>
          <w:rFonts w:ascii="Times New Roman" w:eastAsia="Calibri" w:hAnsi="Times New Roman" w:cs="Times New Roman"/>
          <w:spacing w:val="12"/>
          <w:sz w:val="24"/>
          <w:szCs w:val="24"/>
        </w:rPr>
        <w:t xml:space="preserve"> </w:t>
      </w:r>
      <w:r w:rsidRPr="00F70BF0">
        <w:rPr>
          <w:rFonts w:ascii="Times New Roman" w:eastAsia="Calibri" w:hAnsi="Times New Roman" w:cs="Times New Roman"/>
          <w:sz w:val="24"/>
          <w:szCs w:val="24"/>
        </w:rPr>
        <w:t>a</w:t>
      </w:r>
      <w:r w:rsidRPr="00F70BF0">
        <w:rPr>
          <w:rFonts w:ascii="Times New Roman" w:eastAsia="Calibri" w:hAnsi="Times New Roman" w:cs="Times New Roman"/>
          <w:spacing w:val="6"/>
          <w:sz w:val="24"/>
          <w:szCs w:val="24"/>
        </w:rPr>
        <w:t xml:space="preserve"> </w:t>
      </w:r>
      <w:r w:rsidRPr="00F70BF0">
        <w:rPr>
          <w:rFonts w:ascii="Times New Roman" w:eastAsia="Calibri" w:hAnsi="Times New Roman" w:cs="Times New Roman"/>
          <w:sz w:val="24"/>
          <w:szCs w:val="24"/>
        </w:rPr>
        <w:t>întrerupe</w:t>
      </w:r>
      <w:r w:rsidRPr="00F70BF0">
        <w:rPr>
          <w:rFonts w:ascii="Times New Roman" w:eastAsia="Calibri" w:hAnsi="Times New Roman" w:cs="Times New Roman"/>
          <w:spacing w:val="12"/>
          <w:sz w:val="24"/>
          <w:szCs w:val="24"/>
        </w:rPr>
        <w:t xml:space="preserve"> </w:t>
      </w:r>
      <w:r w:rsidRPr="00F70BF0">
        <w:rPr>
          <w:rFonts w:ascii="Times New Roman" w:eastAsia="Calibri" w:hAnsi="Times New Roman" w:cs="Times New Roman"/>
          <w:sz w:val="24"/>
          <w:szCs w:val="24"/>
        </w:rPr>
        <w:t>tratamentul</w:t>
      </w:r>
    </w:p>
    <w:p w14:paraId="22FC7B14" w14:textId="77777777" w:rsidR="006A5312" w:rsidRPr="00F70BF0" w:rsidRDefault="006A5312" w:rsidP="006A5312">
      <w:pPr>
        <w:widowControl w:val="0"/>
        <w:tabs>
          <w:tab w:val="left" w:pos="1336"/>
        </w:tabs>
        <w:autoSpaceDE w:val="0"/>
        <w:autoSpaceDN w:val="0"/>
        <w:spacing w:before="21" w:after="0" w:line="240" w:lineRule="auto"/>
        <w:ind w:left="1335"/>
        <w:jc w:val="both"/>
        <w:rPr>
          <w:rFonts w:ascii="Times New Roman" w:eastAsia="Calibri" w:hAnsi="Times New Roman" w:cs="Times New Roman"/>
          <w:b/>
          <w:iCs/>
          <w:sz w:val="24"/>
          <w:szCs w:val="24"/>
        </w:rPr>
      </w:pPr>
    </w:p>
    <w:p w14:paraId="4B0A6C61" w14:textId="77777777" w:rsidR="006A5312" w:rsidRPr="00F70BF0" w:rsidRDefault="006A5312" w:rsidP="006A5312">
      <w:pPr>
        <w:widowControl w:val="0"/>
        <w:tabs>
          <w:tab w:val="left" w:pos="1336"/>
        </w:tabs>
        <w:autoSpaceDE w:val="0"/>
        <w:autoSpaceDN w:val="0"/>
        <w:spacing w:before="8" w:after="0" w:line="240" w:lineRule="auto"/>
        <w:jc w:val="both"/>
        <w:rPr>
          <w:rFonts w:ascii="Times New Roman" w:eastAsia="Calibri" w:hAnsi="Times New Roman" w:cs="Times New Roman"/>
          <w:sz w:val="24"/>
          <w:szCs w:val="24"/>
        </w:rPr>
      </w:pPr>
      <w:r w:rsidRPr="00F70BF0">
        <w:rPr>
          <w:rFonts w:ascii="Times New Roman" w:eastAsia="Calibri" w:hAnsi="Times New Roman" w:cs="Times New Roman"/>
          <w:b/>
          <w:bCs/>
          <w:sz w:val="24"/>
          <w:szCs w:val="24"/>
        </w:rPr>
        <w:t>VI. Prescriptori</w:t>
      </w:r>
      <w:r w:rsidRPr="00F70BF0">
        <w:rPr>
          <w:rFonts w:ascii="Times New Roman" w:eastAsia="Calibri" w:hAnsi="Times New Roman" w:cs="Times New Roman"/>
          <w:sz w:val="24"/>
          <w:szCs w:val="24"/>
        </w:rPr>
        <w:t>: medici cu specialitatea oncologie medicală.”</w:t>
      </w:r>
    </w:p>
    <w:bookmarkEnd w:id="0"/>
    <w:p w14:paraId="69ECB554" w14:textId="77777777" w:rsidR="006A5312" w:rsidRPr="00F70BF0" w:rsidRDefault="006A5312" w:rsidP="006A5312">
      <w:pPr>
        <w:autoSpaceDE w:val="0"/>
        <w:autoSpaceDN w:val="0"/>
        <w:adjustRightInd w:val="0"/>
        <w:spacing w:after="0" w:line="240" w:lineRule="auto"/>
        <w:jc w:val="both"/>
        <w:rPr>
          <w:rFonts w:ascii="Times New Roman" w:eastAsia="Times New Roman" w:hAnsi="Times New Roman" w:cs="Times New Roman"/>
          <w:iCs/>
          <w:sz w:val="24"/>
          <w:szCs w:val="24"/>
        </w:rPr>
      </w:pPr>
    </w:p>
    <w:p w14:paraId="38F54D87" w14:textId="77777777" w:rsidR="006A5312" w:rsidRPr="00F70BF0" w:rsidRDefault="006A5312" w:rsidP="006A5312"/>
    <w:p w14:paraId="13396797" w14:textId="77777777" w:rsidR="000621D5" w:rsidRDefault="000621D5" w:rsidP="00A1039C">
      <w:pPr>
        <w:tabs>
          <w:tab w:val="left" w:pos="851"/>
        </w:tabs>
        <w:spacing w:after="0" w:line="276" w:lineRule="auto"/>
        <w:jc w:val="both"/>
        <w:rPr>
          <w:rFonts w:ascii="Times New Roman" w:eastAsia="Arial" w:hAnsi="Times New Roman" w:cs="Times New Roman"/>
          <w:b/>
          <w:bCs/>
          <w:sz w:val="24"/>
          <w:szCs w:val="24"/>
          <w:lang w:val="fr-MC"/>
        </w:rPr>
      </w:pPr>
    </w:p>
    <w:p w14:paraId="1C47B658" w14:textId="77777777" w:rsidR="000621D5" w:rsidRDefault="000621D5" w:rsidP="00A1039C">
      <w:pPr>
        <w:tabs>
          <w:tab w:val="left" w:pos="851"/>
        </w:tabs>
        <w:spacing w:after="0" w:line="276" w:lineRule="auto"/>
        <w:jc w:val="both"/>
        <w:rPr>
          <w:rFonts w:ascii="Times New Roman" w:eastAsia="Arial" w:hAnsi="Times New Roman" w:cs="Times New Roman"/>
          <w:b/>
          <w:bCs/>
          <w:sz w:val="24"/>
          <w:szCs w:val="24"/>
          <w:lang w:val="fr-MC"/>
        </w:rPr>
      </w:pPr>
    </w:p>
    <w:p w14:paraId="062B0113" w14:textId="77777777" w:rsidR="000621D5" w:rsidRDefault="000621D5" w:rsidP="00A1039C">
      <w:pPr>
        <w:tabs>
          <w:tab w:val="left" w:pos="851"/>
        </w:tabs>
        <w:spacing w:after="0" w:line="276" w:lineRule="auto"/>
        <w:jc w:val="both"/>
        <w:rPr>
          <w:rFonts w:ascii="Times New Roman" w:eastAsia="Arial" w:hAnsi="Times New Roman" w:cs="Times New Roman"/>
          <w:b/>
          <w:bCs/>
          <w:sz w:val="24"/>
          <w:szCs w:val="24"/>
          <w:lang w:val="fr-MC"/>
        </w:rPr>
      </w:pPr>
    </w:p>
    <w:p w14:paraId="3AD4E4BC" w14:textId="77777777" w:rsidR="000621D5" w:rsidRDefault="000621D5" w:rsidP="00A1039C">
      <w:pPr>
        <w:tabs>
          <w:tab w:val="left" w:pos="851"/>
        </w:tabs>
        <w:spacing w:after="0" w:line="276" w:lineRule="auto"/>
        <w:jc w:val="both"/>
        <w:rPr>
          <w:rFonts w:ascii="Times New Roman" w:eastAsia="Arial" w:hAnsi="Times New Roman" w:cs="Times New Roman"/>
          <w:b/>
          <w:bCs/>
          <w:sz w:val="24"/>
          <w:szCs w:val="24"/>
          <w:lang w:val="fr-MC"/>
        </w:rPr>
      </w:pPr>
    </w:p>
    <w:p w14:paraId="1457C7EE" w14:textId="77777777" w:rsidR="000621D5" w:rsidRDefault="000621D5" w:rsidP="00A1039C">
      <w:pPr>
        <w:tabs>
          <w:tab w:val="left" w:pos="851"/>
        </w:tabs>
        <w:spacing w:after="0" w:line="276" w:lineRule="auto"/>
        <w:jc w:val="both"/>
        <w:rPr>
          <w:rFonts w:ascii="Times New Roman" w:eastAsia="Arial" w:hAnsi="Times New Roman" w:cs="Times New Roman"/>
          <w:b/>
          <w:bCs/>
          <w:sz w:val="24"/>
          <w:szCs w:val="24"/>
          <w:lang w:val="fr-MC"/>
        </w:rPr>
      </w:pPr>
    </w:p>
    <w:p w14:paraId="069DC1D1" w14:textId="77777777" w:rsidR="000621D5" w:rsidRDefault="000621D5" w:rsidP="00A1039C">
      <w:pPr>
        <w:tabs>
          <w:tab w:val="left" w:pos="851"/>
        </w:tabs>
        <w:spacing w:after="0" w:line="276" w:lineRule="auto"/>
        <w:jc w:val="both"/>
        <w:rPr>
          <w:rFonts w:ascii="Times New Roman" w:eastAsia="Arial" w:hAnsi="Times New Roman" w:cs="Times New Roman"/>
          <w:b/>
          <w:bCs/>
          <w:sz w:val="24"/>
          <w:szCs w:val="24"/>
          <w:lang w:val="fr-MC"/>
        </w:rPr>
      </w:pPr>
    </w:p>
    <w:p w14:paraId="6D2125EC" w14:textId="77777777" w:rsidR="000621D5" w:rsidRDefault="000621D5" w:rsidP="00A1039C">
      <w:pPr>
        <w:tabs>
          <w:tab w:val="left" w:pos="851"/>
        </w:tabs>
        <w:spacing w:after="0" w:line="276" w:lineRule="auto"/>
        <w:jc w:val="both"/>
        <w:rPr>
          <w:rFonts w:ascii="Times New Roman" w:eastAsia="Arial" w:hAnsi="Times New Roman" w:cs="Times New Roman"/>
          <w:b/>
          <w:bCs/>
          <w:sz w:val="24"/>
          <w:szCs w:val="24"/>
          <w:lang w:val="fr-MC"/>
        </w:rPr>
      </w:pPr>
    </w:p>
    <w:p w14:paraId="3E1B503F" w14:textId="77777777" w:rsidR="0043279B" w:rsidRPr="00AA5DED" w:rsidRDefault="0043279B" w:rsidP="0043279B">
      <w:pPr>
        <w:tabs>
          <w:tab w:val="left" w:pos="426"/>
        </w:tabs>
        <w:jc w:val="both"/>
        <w:rPr>
          <w:rFonts w:ascii="Times New Roman" w:eastAsia="Arial" w:hAnsi="Times New Roman" w:cs="Times New Roman"/>
          <w:b/>
          <w:bCs/>
          <w:sz w:val="24"/>
          <w:szCs w:val="24"/>
          <w:lang w:val="en-US"/>
        </w:rPr>
      </w:pPr>
    </w:p>
    <w:p w14:paraId="38E245AC" w14:textId="282A2C40" w:rsidR="0043279B" w:rsidRPr="0017023E" w:rsidRDefault="0043279B" w:rsidP="00A607AE">
      <w:pPr>
        <w:pStyle w:val="ListParagraph"/>
        <w:numPr>
          <w:ilvl w:val="0"/>
          <w:numId w:val="9"/>
        </w:numPr>
        <w:tabs>
          <w:tab w:val="left" w:pos="426"/>
        </w:tabs>
        <w:jc w:val="both"/>
        <w:rPr>
          <w:rFonts w:eastAsia="Arial"/>
          <w:b/>
          <w:bCs/>
          <w:color w:val="auto"/>
          <w:lang w:val="pt-BR"/>
        </w:rPr>
      </w:pPr>
      <w:r w:rsidRPr="0017023E">
        <w:rPr>
          <w:rFonts w:eastAsia="Arial"/>
          <w:b/>
          <w:bCs/>
          <w:color w:val="auto"/>
          <w:lang w:val="pt-BR"/>
        </w:rPr>
        <w:lastRenderedPageBreak/>
        <w:t xml:space="preserve">La anexa nr. 1, protocolul terapeutic corespunzător poziţiei nr. </w:t>
      </w:r>
      <w:r w:rsidR="00897898" w:rsidRPr="0017023E">
        <w:rPr>
          <w:rFonts w:eastAsia="Arial"/>
          <w:b/>
          <w:bCs/>
          <w:color w:val="auto"/>
          <w:lang w:val="en-US"/>
        </w:rPr>
        <w:t>343</w:t>
      </w:r>
      <w:r w:rsidRPr="0017023E">
        <w:rPr>
          <w:rFonts w:eastAsia="Arial"/>
          <w:b/>
          <w:bCs/>
          <w:color w:val="auto"/>
          <w:lang w:val="pt-BR"/>
        </w:rPr>
        <w:t>, cod (</w:t>
      </w:r>
      <w:r w:rsidR="00897898" w:rsidRPr="0017023E">
        <w:rPr>
          <w:rFonts w:eastAsia="Arial"/>
          <w:b/>
          <w:bCs/>
          <w:color w:val="auto"/>
          <w:lang w:val="en-US"/>
        </w:rPr>
        <w:t>L01FD04</w:t>
      </w:r>
      <w:r w:rsidRPr="0017023E">
        <w:rPr>
          <w:rFonts w:eastAsia="Arial"/>
          <w:b/>
          <w:bCs/>
          <w:color w:val="auto"/>
          <w:lang w:val="pt-BR"/>
        </w:rPr>
        <w:t xml:space="preserve">): DCI </w:t>
      </w:r>
      <w:r w:rsidR="00897898" w:rsidRPr="0017023E">
        <w:rPr>
          <w:rFonts w:eastAsia="Arial"/>
          <w:b/>
          <w:bCs/>
          <w:color w:val="auto"/>
          <w:lang w:val="en-US"/>
        </w:rPr>
        <w:t>TRASTUZUMABUM DERUXTECANUM</w:t>
      </w:r>
      <w:r w:rsidRPr="0017023E">
        <w:rPr>
          <w:rFonts w:eastAsia="Arial"/>
          <w:b/>
          <w:bCs/>
          <w:color w:val="auto"/>
          <w:lang w:val="pt-BR"/>
        </w:rPr>
        <w:t xml:space="preserve"> se modifică și se înlocuiește cu următorul protocol:</w:t>
      </w:r>
    </w:p>
    <w:p w14:paraId="5B97A795" w14:textId="77777777" w:rsidR="0043279B" w:rsidRPr="0017023E" w:rsidRDefault="0043279B" w:rsidP="0043279B">
      <w:pPr>
        <w:tabs>
          <w:tab w:val="left" w:pos="851"/>
        </w:tabs>
        <w:spacing w:after="0" w:line="240" w:lineRule="auto"/>
        <w:jc w:val="both"/>
        <w:rPr>
          <w:rFonts w:ascii="Times New Roman" w:eastAsia="Arial" w:hAnsi="Times New Roman" w:cs="Times New Roman"/>
          <w:b/>
          <w:bCs/>
          <w:sz w:val="24"/>
          <w:szCs w:val="24"/>
          <w:lang w:val="pt-BR"/>
        </w:rPr>
      </w:pPr>
    </w:p>
    <w:p w14:paraId="6404DFA2" w14:textId="77777777" w:rsidR="0043279B" w:rsidRPr="0017023E" w:rsidRDefault="0043279B" w:rsidP="0043279B">
      <w:pPr>
        <w:tabs>
          <w:tab w:val="left" w:pos="851"/>
        </w:tabs>
        <w:spacing w:after="0" w:line="240" w:lineRule="auto"/>
        <w:jc w:val="both"/>
        <w:rPr>
          <w:rFonts w:ascii="Times New Roman" w:eastAsia="Arial" w:hAnsi="Times New Roman" w:cs="Times New Roman"/>
          <w:b/>
          <w:bCs/>
          <w:sz w:val="24"/>
          <w:szCs w:val="24"/>
          <w:lang w:val="pt-BR"/>
        </w:rPr>
      </w:pPr>
    </w:p>
    <w:p w14:paraId="7654ECB8" w14:textId="20910663" w:rsidR="00A22A15" w:rsidRPr="0017023E" w:rsidRDefault="0043279B" w:rsidP="00897898">
      <w:pPr>
        <w:tabs>
          <w:tab w:val="left" w:pos="851"/>
        </w:tabs>
        <w:spacing w:after="0" w:line="240" w:lineRule="auto"/>
        <w:jc w:val="both"/>
        <w:rPr>
          <w:rFonts w:ascii="Times New Roman" w:eastAsia="Arial" w:hAnsi="Times New Roman" w:cs="Times New Roman"/>
          <w:b/>
          <w:bCs/>
          <w:sz w:val="24"/>
          <w:szCs w:val="24"/>
          <w:lang w:val="fr-MC"/>
        </w:rPr>
      </w:pPr>
      <w:r w:rsidRPr="0017023E">
        <w:rPr>
          <w:rFonts w:ascii="Times New Roman" w:eastAsia="Arial" w:hAnsi="Times New Roman" w:cs="Times New Roman"/>
          <w:b/>
          <w:bCs/>
          <w:sz w:val="24"/>
          <w:szCs w:val="24"/>
          <w:lang w:val="pt-BR"/>
        </w:rPr>
        <w:t xml:space="preserve">”Protocol terapeutic corespunzător poziţiei nr. </w:t>
      </w:r>
      <w:r w:rsidR="00897898" w:rsidRPr="0017023E">
        <w:rPr>
          <w:rFonts w:ascii="Times New Roman" w:eastAsia="Arial" w:hAnsi="Times New Roman" w:cs="Times New Roman"/>
          <w:b/>
          <w:bCs/>
          <w:sz w:val="24"/>
          <w:szCs w:val="24"/>
          <w:lang w:val="en-US"/>
        </w:rPr>
        <w:t>343</w:t>
      </w:r>
      <w:r w:rsidR="00897898" w:rsidRPr="0017023E">
        <w:rPr>
          <w:rFonts w:ascii="Times New Roman" w:eastAsia="Arial" w:hAnsi="Times New Roman" w:cs="Times New Roman"/>
          <w:b/>
          <w:bCs/>
          <w:sz w:val="24"/>
          <w:szCs w:val="24"/>
          <w:lang w:val="pt-BR"/>
        </w:rPr>
        <w:t>, cod (</w:t>
      </w:r>
      <w:r w:rsidR="00897898" w:rsidRPr="0017023E">
        <w:rPr>
          <w:rFonts w:ascii="Times New Roman" w:eastAsia="Arial" w:hAnsi="Times New Roman" w:cs="Times New Roman"/>
          <w:b/>
          <w:bCs/>
          <w:sz w:val="24"/>
          <w:szCs w:val="24"/>
          <w:lang w:val="en-US"/>
        </w:rPr>
        <w:t>L01FD04</w:t>
      </w:r>
      <w:r w:rsidR="00897898" w:rsidRPr="0017023E">
        <w:rPr>
          <w:rFonts w:ascii="Times New Roman" w:eastAsia="Arial" w:hAnsi="Times New Roman" w:cs="Times New Roman"/>
          <w:b/>
          <w:bCs/>
          <w:sz w:val="24"/>
          <w:szCs w:val="24"/>
          <w:lang w:val="pt-BR"/>
        </w:rPr>
        <w:t xml:space="preserve">): DCI </w:t>
      </w:r>
      <w:r w:rsidR="00897898" w:rsidRPr="0017023E">
        <w:rPr>
          <w:rFonts w:ascii="Times New Roman" w:eastAsia="Arial" w:hAnsi="Times New Roman" w:cs="Times New Roman"/>
          <w:b/>
          <w:bCs/>
          <w:sz w:val="24"/>
          <w:szCs w:val="24"/>
          <w:lang w:val="en-US"/>
        </w:rPr>
        <w:t>TRASTUZUMABUM DERUXTECANUM</w:t>
      </w:r>
    </w:p>
    <w:p w14:paraId="22890257" w14:textId="77777777" w:rsidR="0017023E" w:rsidRPr="004E1BBD" w:rsidRDefault="0017023E" w:rsidP="0017023E">
      <w:pPr>
        <w:tabs>
          <w:tab w:val="left" w:pos="851"/>
        </w:tabs>
        <w:spacing w:after="0" w:line="240" w:lineRule="auto"/>
        <w:jc w:val="both"/>
        <w:rPr>
          <w:rFonts w:ascii="Times New Roman" w:eastAsia="Arial" w:hAnsi="Times New Roman" w:cs="Times New Roman"/>
          <w:b/>
          <w:bCs/>
          <w:sz w:val="24"/>
          <w:szCs w:val="24"/>
          <w:lang w:val="pt-BR"/>
        </w:rPr>
      </w:pPr>
    </w:p>
    <w:p w14:paraId="7D2B7FB2" w14:textId="77777777" w:rsidR="0017023E" w:rsidRPr="00DB0AAD" w:rsidRDefault="0017023E" w:rsidP="0017023E">
      <w:pPr>
        <w:autoSpaceDE w:val="0"/>
        <w:autoSpaceDN w:val="0"/>
        <w:adjustRightInd w:val="0"/>
        <w:spacing w:after="0" w:line="276" w:lineRule="auto"/>
        <w:rPr>
          <w:rFonts w:ascii="Times New Roman" w:eastAsia="Aptos" w:hAnsi="Times New Roman" w:cs="Times New Roman"/>
          <w:sz w:val="24"/>
          <w:szCs w:val="24"/>
          <w:lang w:val="pt-BR"/>
          <w14:ligatures w14:val="standardContextual"/>
        </w:rPr>
      </w:pPr>
    </w:p>
    <w:p w14:paraId="08CEC36F" w14:textId="77777777" w:rsidR="0017023E" w:rsidRPr="00DB0AAD" w:rsidRDefault="0017023E" w:rsidP="0017023E">
      <w:pPr>
        <w:autoSpaceDE w:val="0"/>
        <w:autoSpaceDN w:val="0"/>
        <w:adjustRightInd w:val="0"/>
        <w:spacing w:after="0" w:line="276" w:lineRule="auto"/>
        <w:rPr>
          <w:rFonts w:ascii="Times New Roman" w:eastAsia="Aptos" w:hAnsi="Times New Roman" w:cs="Times New Roman"/>
          <w:b/>
          <w:bCs/>
          <w:sz w:val="24"/>
          <w:szCs w:val="24"/>
          <w:u w:val="single"/>
          <w:lang w:val="en-US"/>
          <w14:ligatures w14:val="standardContextual"/>
        </w:rPr>
      </w:pPr>
      <w:r w:rsidRPr="00DB0AAD">
        <w:rPr>
          <w:rFonts w:ascii="Times New Roman" w:eastAsia="Aptos" w:hAnsi="Times New Roman" w:cs="Times New Roman"/>
          <w:b/>
          <w:bCs/>
          <w:sz w:val="24"/>
          <w:szCs w:val="24"/>
          <w:u w:val="single"/>
          <w:lang w:val="en-US"/>
          <w14:ligatures w14:val="standardContextual"/>
        </w:rPr>
        <w:t>1. CANCER MAMAR</w:t>
      </w:r>
    </w:p>
    <w:p w14:paraId="7F2C1EDC" w14:textId="77777777" w:rsidR="0017023E" w:rsidRPr="00DB0AAD" w:rsidRDefault="0017023E" w:rsidP="0017023E">
      <w:pPr>
        <w:autoSpaceDE w:val="0"/>
        <w:autoSpaceDN w:val="0"/>
        <w:adjustRightInd w:val="0"/>
        <w:spacing w:after="0" w:line="276" w:lineRule="auto"/>
        <w:ind w:left="720"/>
        <w:rPr>
          <w:rFonts w:ascii="Times New Roman" w:eastAsia="Aptos" w:hAnsi="Times New Roman" w:cs="Times New Roman"/>
          <w:b/>
          <w:bCs/>
          <w:sz w:val="24"/>
          <w:szCs w:val="24"/>
          <w:lang w:val="en-US"/>
          <w14:ligatures w14:val="standardContextual"/>
        </w:rPr>
      </w:pPr>
    </w:p>
    <w:p w14:paraId="5AA8DE33" w14:textId="77777777" w:rsidR="0017023E" w:rsidRPr="00DB0AAD" w:rsidRDefault="0017023E" w:rsidP="00AD0E83">
      <w:pPr>
        <w:numPr>
          <w:ilvl w:val="0"/>
          <w:numId w:val="527"/>
        </w:numPr>
        <w:autoSpaceDE w:val="0"/>
        <w:autoSpaceDN w:val="0"/>
        <w:adjustRightInd w:val="0"/>
        <w:spacing w:after="0" w:line="276" w:lineRule="auto"/>
        <w:ind w:hanging="218"/>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b/>
          <w:bCs/>
          <w:sz w:val="24"/>
          <w:szCs w:val="24"/>
          <w:lang w:val="en-US"/>
          <w14:ligatures w14:val="standardContextual"/>
        </w:rPr>
        <w:t>Indicaţie (face obiectul unui contract cost-volum)</w:t>
      </w:r>
      <w:r w:rsidRPr="00DB0AAD">
        <w:rPr>
          <w:rFonts w:ascii="Times New Roman" w:eastAsia="Aptos" w:hAnsi="Times New Roman" w:cs="Times New Roman"/>
          <w:sz w:val="24"/>
          <w:szCs w:val="24"/>
          <w:lang w:val="en-US"/>
          <w14:ligatures w14:val="standardContextual"/>
        </w:rPr>
        <w:t xml:space="preserve"> </w:t>
      </w:r>
    </w:p>
    <w:p w14:paraId="1B61232C" w14:textId="77777777" w:rsidR="0017023E" w:rsidRPr="00DB0AAD" w:rsidRDefault="0017023E" w:rsidP="00AD0E83">
      <w:pPr>
        <w:numPr>
          <w:ilvl w:val="0"/>
          <w:numId w:val="528"/>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Trastuzumabum Deruxtecanum în monoterapie este indicat pentru tratamentul pacienților adulți cu cancer mamar nerezecabil sau metastazat HER2 pozitiv, cărora li s-au administrat anterior una sau mai multe scheme de tratament anti-HER2. </w:t>
      </w:r>
    </w:p>
    <w:p w14:paraId="788EFDE3" w14:textId="77777777" w:rsidR="0017023E" w:rsidRPr="00DB0AAD" w:rsidRDefault="0017023E" w:rsidP="00AD0E83">
      <w:pPr>
        <w:numPr>
          <w:ilvl w:val="0"/>
          <w:numId w:val="528"/>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Trastuzumabum Deruxtecanum în monoterapie este indicat pentru tratamentul pacienților adulți cu cancer mamar nerezecabil sau metastazat cu HER2 scăzut (HER2 1+ la imunohistochimie sau HER2 2+ la imunohistochimie cu rezultat negativ la testare moleculara prin tehnici de hibridizare), cărora li s-a administrat anterior chimioterapie în contextul metastazelor sau au manifestat recidiva bolii pe parcursul sau în termen de 6 luni de la finalizarea chimioterapiei adjuvante.</w:t>
      </w:r>
    </w:p>
    <w:p w14:paraId="20AEE26E" w14:textId="77777777" w:rsidR="0017023E" w:rsidRPr="00DB0AAD" w:rsidRDefault="0017023E" w:rsidP="0017023E">
      <w:pPr>
        <w:autoSpaceDE w:val="0"/>
        <w:autoSpaceDN w:val="0"/>
        <w:adjustRightInd w:val="0"/>
        <w:spacing w:after="0" w:line="276" w:lineRule="auto"/>
        <w:rPr>
          <w:rFonts w:ascii="Times New Roman" w:eastAsia="Aptos" w:hAnsi="Times New Roman" w:cs="Times New Roman"/>
          <w:sz w:val="24"/>
          <w:szCs w:val="24"/>
          <w:lang w:val="pt-BR"/>
          <w14:ligatures w14:val="standardContextual"/>
        </w:rPr>
      </w:pPr>
    </w:p>
    <w:p w14:paraId="70315E44"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Aceaste indicații se codifică la prescriere prin codul 124 (conform clasificării internaționale a maladiilor revizia a 10-a, varianta 999 coduri de boală). </w:t>
      </w:r>
    </w:p>
    <w:p w14:paraId="30FA3B68" w14:textId="77777777" w:rsidR="0017023E" w:rsidRPr="00DB0AAD" w:rsidRDefault="0017023E" w:rsidP="0017023E">
      <w:pPr>
        <w:autoSpaceDE w:val="0"/>
        <w:autoSpaceDN w:val="0"/>
        <w:adjustRightInd w:val="0"/>
        <w:spacing w:after="0" w:line="276" w:lineRule="auto"/>
        <w:rPr>
          <w:rFonts w:ascii="Times New Roman" w:eastAsia="Aptos" w:hAnsi="Times New Roman" w:cs="Times New Roman"/>
          <w:b/>
          <w:bCs/>
          <w:sz w:val="24"/>
          <w:szCs w:val="24"/>
          <w:lang w:val="pt-BR"/>
          <w14:ligatures w14:val="standardContextual"/>
        </w:rPr>
      </w:pPr>
    </w:p>
    <w:p w14:paraId="0AC5E36B" w14:textId="77777777" w:rsidR="0017023E" w:rsidRPr="00DB0AAD" w:rsidRDefault="0017023E" w:rsidP="00AD0E83">
      <w:pPr>
        <w:numPr>
          <w:ilvl w:val="0"/>
          <w:numId w:val="527"/>
        </w:numPr>
        <w:autoSpaceDE w:val="0"/>
        <w:autoSpaceDN w:val="0"/>
        <w:adjustRightInd w:val="0"/>
        <w:spacing w:after="0" w:line="276" w:lineRule="auto"/>
        <w:ind w:hanging="76"/>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b/>
          <w:bCs/>
          <w:sz w:val="24"/>
          <w:szCs w:val="24"/>
          <w:lang w:val="en-US"/>
          <w14:ligatures w14:val="standardContextual"/>
        </w:rPr>
        <w:t>Criterii de includere</w:t>
      </w:r>
    </w:p>
    <w:p w14:paraId="64B24328" w14:textId="77777777" w:rsidR="0017023E" w:rsidRPr="00DB0AAD" w:rsidRDefault="0017023E" w:rsidP="0017023E">
      <w:pPr>
        <w:autoSpaceDE w:val="0"/>
        <w:autoSpaceDN w:val="0"/>
        <w:adjustRightInd w:val="0"/>
        <w:spacing w:after="0" w:line="276" w:lineRule="auto"/>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b/>
          <w:bCs/>
          <w:sz w:val="24"/>
          <w:szCs w:val="24"/>
          <w:lang w:val="pt-BR"/>
          <w14:ligatures w14:val="standardContextual"/>
        </w:rPr>
        <w:t xml:space="preserve">Pentru indicatia prevazută la pct. </w:t>
      </w:r>
      <w:r w:rsidRPr="00DB0AAD">
        <w:rPr>
          <w:rFonts w:ascii="Times New Roman" w:eastAsia="Aptos" w:hAnsi="Times New Roman" w:cs="Times New Roman"/>
          <w:b/>
          <w:bCs/>
          <w:sz w:val="24"/>
          <w:szCs w:val="24"/>
          <w:lang w:val="en-US"/>
          <w14:ligatures w14:val="standardContextual"/>
        </w:rPr>
        <w:t xml:space="preserve">I litera a): </w:t>
      </w:r>
    </w:p>
    <w:p w14:paraId="25C733B8" w14:textId="77777777" w:rsidR="0017023E" w:rsidRPr="00DB0AAD" w:rsidRDefault="0017023E" w:rsidP="00AD0E83">
      <w:pPr>
        <w:numPr>
          <w:ilvl w:val="0"/>
          <w:numId w:val="525"/>
        </w:numPr>
        <w:spacing w:after="0" w:line="276" w:lineRule="auto"/>
        <w:contextualSpacing/>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sz w:val="24"/>
          <w:szCs w:val="24"/>
          <w:lang w:val="en-US"/>
          <w14:ligatures w14:val="standardContextual"/>
        </w:rPr>
        <w:t>Adulți cu vârsta ≥ 18 ani.</w:t>
      </w:r>
    </w:p>
    <w:p w14:paraId="6617D9AE" w14:textId="77777777" w:rsidR="0017023E" w:rsidRPr="00DB0AAD" w:rsidRDefault="0017023E" w:rsidP="00AD0E83">
      <w:pPr>
        <w:numPr>
          <w:ilvl w:val="0"/>
          <w:numId w:val="525"/>
        </w:numPr>
        <w:autoSpaceDE w:val="0"/>
        <w:autoSpaceDN w:val="0"/>
        <w:adjustRightInd w:val="0"/>
        <w:spacing w:after="0" w:line="276" w:lineRule="auto"/>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sz w:val="24"/>
          <w:szCs w:val="24"/>
          <w:lang w:val="en-US"/>
          <w14:ligatures w14:val="standardContextual"/>
        </w:rPr>
        <w:t>Status de performanta ECOG 0-2.</w:t>
      </w:r>
    </w:p>
    <w:p w14:paraId="3C06DF1F" w14:textId="77777777" w:rsidR="0017023E" w:rsidRPr="00DB0AAD" w:rsidRDefault="0017023E" w:rsidP="00AD0E83">
      <w:pPr>
        <w:numPr>
          <w:ilvl w:val="0"/>
          <w:numId w:val="525"/>
        </w:numPr>
        <w:autoSpaceDE w:val="0"/>
        <w:autoSpaceDN w:val="0"/>
        <w:adjustRightInd w:val="0"/>
        <w:spacing w:after="0" w:line="276" w:lineRule="auto"/>
        <w:jc w:val="both"/>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b/>
          <w:bCs/>
          <w:sz w:val="24"/>
          <w:szCs w:val="24"/>
          <w:lang w:val="en-US"/>
          <w14:ligatures w14:val="standardContextual"/>
        </w:rPr>
        <w:t xml:space="preserve">Cancer mamar nerezecabil sau metastazat HER2 pozitiv </w:t>
      </w:r>
      <w:r w:rsidRPr="00DB0AAD">
        <w:rPr>
          <w:rFonts w:ascii="Times New Roman" w:eastAsia="Aptos" w:hAnsi="Times New Roman" w:cs="Times New Roman"/>
          <w:sz w:val="24"/>
          <w:szCs w:val="24"/>
          <w:lang w:val="en-US"/>
          <w14:ligatures w14:val="standardContextual"/>
        </w:rPr>
        <w:t xml:space="preserve">(scor 3+ la IHC sau rezultat pozitiv la testarea de tip hibridizare in situ (ISH)), care au primit anterior una sau mai multe scheme de tratament anti-HER2. </w:t>
      </w:r>
    </w:p>
    <w:p w14:paraId="6EAA8C37" w14:textId="77777777" w:rsidR="0017023E" w:rsidRPr="00DB0AAD" w:rsidRDefault="0017023E" w:rsidP="0017023E">
      <w:pPr>
        <w:autoSpaceDE w:val="0"/>
        <w:autoSpaceDN w:val="0"/>
        <w:adjustRightInd w:val="0"/>
        <w:spacing w:after="0" w:line="276" w:lineRule="auto"/>
        <w:rPr>
          <w:rFonts w:ascii="Times New Roman" w:eastAsia="Aptos" w:hAnsi="Times New Roman" w:cs="Times New Roman"/>
          <w:sz w:val="24"/>
          <w:szCs w:val="24"/>
          <w:lang w:val="en-US"/>
          <w14:ligatures w14:val="standardContextual"/>
        </w:rPr>
      </w:pPr>
    </w:p>
    <w:p w14:paraId="1FD1FFA9" w14:textId="77777777" w:rsidR="0017023E" w:rsidRPr="00DB0AAD" w:rsidRDefault="0017023E" w:rsidP="0017023E">
      <w:pPr>
        <w:autoSpaceDE w:val="0"/>
        <w:autoSpaceDN w:val="0"/>
        <w:adjustRightInd w:val="0"/>
        <w:spacing w:after="0" w:line="276" w:lineRule="auto"/>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b/>
          <w:bCs/>
          <w:sz w:val="24"/>
          <w:szCs w:val="24"/>
          <w:lang w:val="pt-BR"/>
          <w14:ligatures w14:val="standardContextual"/>
        </w:rPr>
        <w:t xml:space="preserve">Pentru indicatia prevăzută la pct.I litera b): </w:t>
      </w:r>
    </w:p>
    <w:p w14:paraId="5649BC9A" w14:textId="77777777" w:rsidR="0017023E" w:rsidRPr="00DB0AAD" w:rsidRDefault="0017023E" w:rsidP="00AD0E83">
      <w:pPr>
        <w:numPr>
          <w:ilvl w:val="1"/>
          <w:numId w:val="526"/>
        </w:numPr>
        <w:spacing w:after="0" w:line="276" w:lineRule="auto"/>
        <w:contextualSpacing/>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sz w:val="24"/>
          <w:szCs w:val="24"/>
          <w:lang w:val="en-US"/>
          <w14:ligatures w14:val="standardContextual"/>
        </w:rPr>
        <w:t>Adulți cu vârsta ≥ 18 ani.</w:t>
      </w:r>
    </w:p>
    <w:p w14:paraId="65D5415A" w14:textId="77777777" w:rsidR="0017023E" w:rsidRPr="00DB0AAD" w:rsidRDefault="0017023E" w:rsidP="00AD0E83">
      <w:pPr>
        <w:numPr>
          <w:ilvl w:val="1"/>
          <w:numId w:val="526"/>
        </w:numPr>
        <w:autoSpaceDE w:val="0"/>
        <w:autoSpaceDN w:val="0"/>
        <w:adjustRightInd w:val="0"/>
        <w:spacing w:after="0" w:line="276" w:lineRule="auto"/>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sz w:val="24"/>
          <w:szCs w:val="24"/>
          <w:lang w:val="en-US"/>
          <w14:ligatures w14:val="standardContextual"/>
        </w:rPr>
        <w:t xml:space="preserve">Status de performanta ECOG 0-2. </w:t>
      </w:r>
    </w:p>
    <w:p w14:paraId="4138F8A1" w14:textId="77777777" w:rsidR="0017023E" w:rsidRPr="00DB0AAD" w:rsidRDefault="0017023E" w:rsidP="00AD0E83">
      <w:pPr>
        <w:numPr>
          <w:ilvl w:val="1"/>
          <w:numId w:val="526"/>
        </w:numPr>
        <w:autoSpaceDE w:val="0"/>
        <w:autoSpaceDN w:val="0"/>
        <w:adjustRightInd w:val="0"/>
        <w:spacing w:after="0" w:line="276" w:lineRule="auto"/>
        <w:jc w:val="both"/>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b/>
          <w:bCs/>
          <w:sz w:val="24"/>
          <w:szCs w:val="24"/>
          <w:lang w:val="en-US"/>
          <w14:ligatures w14:val="standardContextual"/>
        </w:rPr>
        <w:t>Cancer mamar nerezecabil sau metastazat cu HER2 scăzut (</w:t>
      </w:r>
      <w:r w:rsidRPr="00DB0AAD">
        <w:rPr>
          <w:rFonts w:ascii="Times New Roman" w:eastAsia="Aptos" w:hAnsi="Times New Roman" w:cs="Times New Roman"/>
          <w:sz w:val="24"/>
          <w:szCs w:val="24"/>
          <w:lang w:val="en-US"/>
          <w14:ligatures w14:val="standardContextual"/>
        </w:rPr>
        <w:t xml:space="preserve">status documentat de tumoră cu HER2 scăzut, definit printr-un scor IHC 1+ sau IHC 2+/ISH-) cărora li s-a administrat anterior chimioterapie în contextul bolii avansate (determinări secundare la distanță sau recidivă pe parcursul sau în termen de 6 luni de la finalizarea chimioterapiei adjuvante). </w:t>
      </w:r>
    </w:p>
    <w:p w14:paraId="41A717A6" w14:textId="77777777" w:rsidR="0017023E" w:rsidRPr="00DB0AAD" w:rsidRDefault="0017023E" w:rsidP="0017023E">
      <w:pPr>
        <w:autoSpaceDE w:val="0"/>
        <w:autoSpaceDN w:val="0"/>
        <w:adjustRightInd w:val="0"/>
        <w:spacing w:after="0" w:line="276" w:lineRule="auto"/>
        <w:ind w:left="360"/>
        <w:rPr>
          <w:rFonts w:ascii="Times New Roman" w:eastAsia="Aptos" w:hAnsi="Times New Roman" w:cs="Times New Roman"/>
          <w:sz w:val="24"/>
          <w:szCs w:val="24"/>
          <w:lang w:val="en-US"/>
          <w14:ligatures w14:val="standardContextual"/>
        </w:rPr>
      </w:pPr>
    </w:p>
    <w:p w14:paraId="42430901" w14:textId="77777777" w:rsidR="0017023E" w:rsidRPr="00DB0AAD" w:rsidRDefault="0017023E" w:rsidP="00AD0E83">
      <w:pPr>
        <w:numPr>
          <w:ilvl w:val="0"/>
          <w:numId w:val="527"/>
        </w:numPr>
        <w:autoSpaceDE w:val="0"/>
        <w:autoSpaceDN w:val="0"/>
        <w:adjustRightInd w:val="0"/>
        <w:spacing w:after="0" w:line="276" w:lineRule="auto"/>
        <w:ind w:hanging="76"/>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b/>
          <w:bCs/>
          <w:sz w:val="24"/>
          <w:szCs w:val="24"/>
          <w:lang w:val="en-US"/>
          <w14:ligatures w14:val="standardContextual"/>
        </w:rPr>
        <w:t xml:space="preserve">Criterii de excludere/contraindicații </w:t>
      </w:r>
    </w:p>
    <w:p w14:paraId="20BD5311" w14:textId="77777777" w:rsidR="0017023E" w:rsidRPr="00DB0AAD" w:rsidRDefault="0017023E" w:rsidP="00AD0E83">
      <w:pPr>
        <w:numPr>
          <w:ilvl w:val="1"/>
          <w:numId w:val="529"/>
        </w:numPr>
        <w:autoSpaceDE w:val="0"/>
        <w:autoSpaceDN w:val="0"/>
        <w:adjustRightInd w:val="0"/>
        <w:spacing w:after="0" w:line="276" w:lineRule="auto"/>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sz w:val="24"/>
          <w:szCs w:val="24"/>
          <w:lang w:val="en-US"/>
          <w14:ligatures w14:val="standardContextual"/>
        </w:rPr>
        <w:t>Sarcină/alăptare.</w:t>
      </w:r>
    </w:p>
    <w:p w14:paraId="1A2875A4" w14:textId="77777777" w:rsidR="0017023E" w:rsidRPr="00DB0AAD" w:rsidRDefault="0017023E" w:rsidP="00AD0E83">
      <w:pPr>
        <w:numPr>
          <w:ilvl w:val="1"/>
          <w:numId w:val="529"/>
        </w:numPr>
        <w:autoSpaceDE w:val="0"/>
        <w:autoSpaceDN w:val="0"/>
        <w:adjustRightInd w:val="0"/>
        <w:spacing w:after="0" w:line="276" w:lineRule="auto"/>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Hipersensibilitate cunoscută la substanța activă sau la oricare dintre excipienți. </w:t>
      </w:r>
    </w:p>
    <w:p w14:paraId="1D35CC7A" w14:textId="77777777" w:rsidR="0017023E" w:rsidRPr="00DB0AAD" w:rsidRDefault="0017023E" w:rsidP="00AD0E83">
      <w:pPr>
        <w:numPr>
          <w:ilvl w:val="1"/>
          <w:numId w:val="529"/>
        </w:numPr>
        <w:autoSpaceDE w:val="0"/>
        <w:autoSpaceDN w:val="0"/>
        <w:adjustRightInd w:val="0"/>
        <w:spacing w:after="0" w:line="276" w:lineRule="auto"/>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Boala pulmonară interstițială (BPI)/pneumonită(pentru pacienții cu istoric sau diagnostic de BPI asimptomatica – tratamentul poate fi inițiat la aprecierea medicului curant) .</w:t>
      </w:r>
    </w:p>
    <w:p w14:paraId="33F22B21" w14:textId="77777777" w:rsidR="0017023E" w:rsidRPr="00DB0AAD" w:rsidRDefault="0017023E" w:rsidP="00AD0E83">
      <w:pPr>
        <w:numPr>
          <w:ilvl w:val="1"/>
          <w:numId w:val="529"/>
        </w:numPr>
        <w:autoSpaceDE w:val="0"/>
        <w:autoSpaceDN w:val="0"/>
        <w:adjustRightInd w:val="0"/>
        <w:spacing w:after="0" w:line="276" w:lineRule="auto"/>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Metastaze cerebrale instabile</w:t>
      </w:r>
      <w:r>
        <w:rPr>
          <w:rFonts w:ascii="Times New Roman" w:eastAsia="Aptos" w:hAnsi="Times New Roman" w:cs="Times New Roman"/>
          <w:sz w:val="24"/>
          <w:szCs w:val="24"/>
          <w:lang w:val="pt-BR"/>
          <w14:ligatures w14:val="standardContextual"/>
        </w:rPr>
        <w:t xml:space="preserve"> </w:t>
      </w:r>
      <w:r w:rsidRPr="00DB0AAD">
        <w:rPr>
          <w:rFonts w:ascii="Times New Roman" w:eastAsia="Aptos" w:hAnsi="Times New Roman" w:cs="Times New Roman"/>
          <w:sz w:val="24"/>
          <w:szCs w:val="24"/>
          <w:lang w:val="pt-BR"/>
          <w14:ligatures w14:val="standardContextual"/>
        </w:rPr>
        <w:t xml:space="preserve">din punct de vedere clinic </w:t>
      </w:r>
      <w:r>
        <w:rPr>
          <w:rFonts w:ascii="Times New Roman" w:eastAsia="Aptos" w:hAnsi="Times New Roman" w:cs="Times New Roman"/>
          <w:sz w:val="24"/>
          <w:szCs w:val="24"/>
          <w:lang w:val="pt-BR"/>
          <w14:ligatures w14:val="standardContextual"/>
        </w:rPr>
        <w:t xml:space="preserve">(care prezinta simptomatologie neurologica) </w:t>
      </w:r>
      <w:r w:rsidRPr="00DB0AAD">
        <w:rPr>
          <w:rFonts w:ascii="Times New Roman" w:eastAsia="Aptos" w:hAnsi="Times New Roman" w:cs="Times New Roman"/>
          <w:sz w:val="24"/>
          <w:szCs w:val="24"/>
          <w:lang w:val="pt-BR"/>
          <w14:ligatures w14:val="standardContextual"/>
        </w:rPr>
        <w:t>– la aprecierea medicului curant.</w:t>
      </w:r>
      <w:r>
        <w:rPr>
          <w:rFonts w:ascii="Times New Roman" w:eastAsia="Aptos" w:hAnsi="Times New Roman" w:cs="Times New Roman"/>
          <w:sz w:val="24"/>
          <w:szCs w:val="24"/>
          <w:lang w:val="pt-BR"/>
          <w14:ligatures w14:val="standardContextual"/>
        </w:rPr>
        <w:t xml:space="preserve"> Prezenta / absenta tratamentului local anterior nu este un criteriu de excludere atata vreme cat metastazele cerebrale sunt stabile neurologic. </w:t>
      </w:r>
    </w:p>
    <w:p w14:paraId="6C6D5D6A" w14:textId="77777777" w:rsidR="0017023E" w:rsidRPr="00DB0AAD" w:rsidRDefault="0017023E" w:rsidP="0017023E">
      <w:pPr>
        <w:autoSpaceDE w:val="0"/>
        <w:autoSpaceDN w:val="0"/>
        <w:adjustRightInd w:val="0"/>
        <w:spacing w:after="0" w:line="276" w:lineRule="auto"/>
        <w:rPr>
          <w:rFonts w:ascii="Times New Roman" w:eastAsia="Aptos" w:hAnsi="Times New Roman" w:cs="Times New Roman"/>
          <w:sz w:val="24"/>
          <w:szCs w:val="24"/>
          <w:lang w:val="pt-BR"/>
          <w14:ligatures w14:val="standardContextual"/>
        </w:rPr>
      </w:pPr>
    </w:p>
    <w:p w14:paraId="3AA58FD6" w14:textId="77777777" w:rsidR="0017023E" w:rsidRPr="00DB0AAD" w:rsidRDefault="0017023E" w:rsidP="00AD0E83">
      <w:pPr>
        <w:numPr>
          <w:ilvl w:val="0"/>
          <w:numId w:val="527"/>
        </w:numPr>
        <w:autoSpaceDE w:val="0"/>
        <w:autoSpaceDN w:val="0"/>
        <w:adjustRightInd w:val="0"/>
        <w:spacing w:after="0" w:line="276" w:lineRule="auto"/>
        <w:ind w:hanging="76"/>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b/>
          <w:bCs/>
          <w:sz w:val="24"/>
          <w:szCs w:val="24"/>
          <w:lang w:val="pt-BR"/>
          <w14:ligatures w14:val="standardContextual"/>
        </w:rPr>
        <w:lastRenderedPageBreak/>
        <w:t xml:space="preserve">Durata tratamentului: </w:t>
      </w:r>
      <w:r w:rsidRPr="00DB0AAD">
        <w:rPr>
          <w:rFonts w:ascii="Times New Roman" w:eastAsia="Aptos" w:hAnsi="Times New Roman" w:cs="Times New Roman"/>
          <w:sz w:val="24"/>
          <w:szCs w:val="24"/>
          <w:lang w:val="pt-BR"/>
          <w14:ligatures w14:val="standardContextual"/>
        </w:rPr>
        <w:t xml:space="preserve">până la progresia bolii sau la apariția toxicității inacceptabile. </w:t>
      </w:r>
    </w:p>
    <w:p w14:paraId="7C8BE6F8" w14:textId="77777777" w:rsidR="0017023E" w:rsidRPr="00DB0AAD" w:rsidRDefault="0017023E" w:rsidP="0017023E">
      <w:pPr>
        <w:autoSpaceDE w:val="0"/>
        <w:autoSpaceDN w:val="0"/>
        <w:adjustRightInd w:val="0"/>
        <w:spacing w:after="0" w:line="276" w:lineRule="auto"/>
        <w:rPr>
          <w:rFonts w:ascii="Times New Roman" w:eastAsia="Aptos" w:hAnsi="Times New Roman" w:cs="Times New Roman"/>
          <w:sz w:val="24"/>
          <w:szCs w:val="24"/>
          <w:lang w:val="pt-BR"/>
          <w14:ligatures w14:val="standardContextual"/>
        </w:rPr>
      </w:pPr>
    </w:p>
    <w:p w14:paraId="1E28BD52" w14:textId="77777777" w:rsidR="0017023E" w:rsidRPr="00DB0AAD" w:rsidRDefault="0017023E" w:rsidP="00AD0E83">
      <w:pPr>
        <w:numPr>
          <w:ilvl w:val="0"/>
          <w:numId w:val="527"/>
        </w:numPr>
        <w:autoSpaceDE w:val="0"/>
        <w:autoSpaceDN w:val="0"/>
        <w:adjustRightInd w:val="0"/>
        <w:spacing w:after="0" w:line="276" w:lineRule="auto"/>
        <w:ind w:hanging="76"/>
        <w:rPr>
          <w:rFonts w:ascii="Times New Roman" w:eastAsia="Aptos" w:hAnsi="Times New Roman" w:cs="Times New Roman"/>
          <w:b/>
          <w:bCs/>
          <w:sz w:val="24"/>
          <w:szCs w:val="24"/>
          <w:lang w:val="pt-BR"/>
          <w14:ligatures w14:val="standardContextual"/>
        </w:rPr>
      </w:pPr>
      <w:r w:rsidRPr="00DB0AAD">
        <w:rPr>
          <w:rFonts w:ascii="Times New Roman" w:eastAsia="Aptos" w:hAnsi="Times New Roman" w:cs="Times New Roman"/>
          <w:b/>
          <w:bCs/>
          <w:sz w:val="24"/>
          <w:szCs w:val="24"/>
          <w:lang w:val="pt-BR"/>
          <w14:ligatures w14:val="standardContextual"/>
        </w:rPr>
        <w:t xml:space="preserve">Atenţionări şi precauţii speciale pentru utilizare </w:t>
      </w:r>
    </w:p>
    <w:p w14:paraId="1BF3A4C5"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b/>
          <w:bCs/>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În scopul prevenirii erorilor de medicație, este important să se verifice etichetele flaconului, pentru a se asigura faptul că medicamentul care urmează să fie pregătit și administrat este Enhertu (Trastuzumab Deruxtecanum ) și nu Trastuzumab sau Trastuzumab emtanzină. </w:t>
      </w:r>
    </w:p>
    <w:p w14:paraId="6D04D2F6"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b/>
          <w:bCs/>
          <w:sz w:val="24"/>
          <w:szCs w:val="24"/>
          <w:lang w:val="pt-BR"/>
          <w14:ligatures w14:val="standardContextual"/>
        </w:rPr>
      </w:pPr>
    </w:p>
    <w:p w14:paraId="6D1E0673"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b/>
          <w:bCs/>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Pentru a avea sub control trasabilitatea medicamentelor biologice, este recomandat să fie înregistrate (atât in documentele specifice farmaciei cât și în foaia de observație) numele și numărul lotului medicamentului administrat. </w:t>
      </w:r>
    </w:p>
    <w:p w14:paraId="33EA56F3" w14:textId="77777777" w:rsidR="0017023E" w:rsidRPr="00DB0AAD" w:rsidRDefault="0017023E" w:rsidP="0017023E">
      <w:pPr>
        <w:autoSpaceDE w:val="0"/>
        <w:autoSpaceDN w:val="0"/>
        <w:adjustRightInd w:val="0"/>
        <w:spacing w:after="0" w:line="276" w:lineRule="auto"/>
        <w:rPr>
          <w:rFonts w:ascii="Times New Roman" w:eastAsia="Aptos" w:hAnsi="Times New Roman" w:cs="Times New Roman"/>
          <w:i/>
          <w:iCs/>
          <w:sz w:val="24"/>
          <w:szCs w:val="24"/>
          <w:lang w:val="pt-BR"/>
          <w14:ligatures w14:val="standardContextual"/>
        </w:rPr>
      </w:pPr>
    </w:p>
    <w:p w14:paraId="401674C8" w14:textId="77777777" w:rsidR="0017023E" w:rsidRPr="00DB0AAD" w:rsidRDefault="0017023E" w:rsidP="0017023E">
      <w:pPr>
        <w:autoSpaceDE w:val="0"/>
        <w:autoSpaceDN w:val="0"/>
        <w:adjustRightInd w:val="0"/>
        <w:spacing w:after="0" w:line="276" w:lineRule="auto"/>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i/>
          <w:iCs/>
          <w:sz w:val="24"/>
          <w:szCs w:val="24"/>
          <w:lang w:val="pt-BR"/>
          <w14:ligatures w14:val="standardContextual"/>
        </w:rPr>
        <w:t xml:space="preserve">Boală pulmonară interstițială/pneumonită </w:t>
      </w:r>
    </w:p>
    <w:p w14:paraId="388AE197"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Au fost raportate cazuri de boală pulmonară interstițială (BPI) și/sau pneumonită la utilizarea Trastuzumab Deruxtecanum. Au fost observate rezultate letale. Pacienții trebuie sfătuiți să raporteze imediat tusea, dispneea, febra și/sau orice simptome respiratorii noi sau agravate. Pacienții trebuie monitorizați pentru semnele și simptomele de BPI/pneumonită. Dovezile de BPI/pneumonită trebuie investigate cu promptitudine. Pacienții cu suspiciune de BPI/pneumonită trebuie evaluați prin imagistică radiologică, preferabil folosind scanarea prin tomografie computerizată (CT). Trebuie avută în vedere consultarea unui medic pneumolog. Pentru BPI/pneumonită asimptomatică (Gradul 1), se va avea în vedere tratamentul cu corticosteroizi (de exemplu, prednisolon ≥ 0,5 mg/kg și zi sau echivalent). Tratamentul cu Trastuzumabum Deruxtecanum trebuie sistat până la recuperarea la Gradul 0 și poate fi reluat conform instrucțiunilor. Pentru BPI/pneumonită simptomatică (Gradul 2 sau peste), se va începe cu promptitudine tratamentul cu corticosteroizi (de exemplu, prednisolon ≥ 1 mg/kg și zi sau echivalent) și se va continua timp de cel puțin 14 zile, după care se reduce treptat timp de cel puțin 4 săptămâni. Tratamentul cu Trastuzumabum Deruxtecanum trebuie oprit definitiv la pacienții care sunt diagnosticați cu BPI/pneumonită simptomatică (Gradul 2 sau peste). Pacienții cu istoric de BPI/pneumonită sau pacienții cu insuficiență renală moderată sau severă pot fi expuși unui risc crescut de a dezvolta BPI/pneumonită și trebuie monitorizați cu atenție. </w:t>
      </w:r>
    </w:p>
    <w:p w14:paraId="42FD3BE4"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i/>
          <w:iCs/>
          <w:sz w:val="24"/>
          <w:szCs w:val="24"/>
          <w:lang w:val="pt-BR"/>
          <w14:ligatures w14:val="standardContextual"/>
        </w:rPr>
      </w:pPr>
    </w:p>
    <w:p w14:paraId="07EF7219"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i/>
          <w:iCs/>
          <w:sz w:val="24"/>
          <w:szCs w:val="24"/>
          <w:lang w:val="pt-BR"/>
          <w14:ligatures w14:val="standardContextual"/>
        </w:rPr>
        <w:t xml:space="preserve">Neutropenie </w:t>
      </w:r>
    </w:p>
    <w:p w14:paraId="07F8DB83"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În studiile clinice cu Trastuzumabum Deruxtecanum au fost raportate cazuri de neutropenie, inclusiv neutropenie febrilă cu evoluție letală. Hemoleucograma completă trebuie monitorizată înainte de începerea tratamentului cu Trastuzumabum Deruxtecanum și înainte de administrarea fiecărei doze, precum și conform indicațiilor. În funcție de severitatea neutropeniei, poate fi necesară întreruperea terapiei sau reducerea dozei Trastuzumab Deruxtecanum. </w:t>
      </w:r>
    </w:p>
    <w:p w14:paraId="7109ED6E"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i/>
          <w:iCs/>
          <w:sz w:val="24"/>
          <w:szCs w:val="24"/>
          <w:lang w:val="pt-BR"/>
          <w14:ligatures w14:val="standardContextual"/>
        </w:rPr>
      </w:pPr>
    </w:p>
    <w:p w14:paraId="24E681AF"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i/>
          <w:iCs/>
          <w:sz w:val="24"/>
          <w:szCs w:val="24"/>
          <w:lang w:val="pt-BR"/>
          <w14:ligatures w14:val="standardContextual"/>
        </w:rPr>
        <w:t xml:space="preserve">Scăderea fracției de ejecție a ventriculului stâng </w:t>
      </w:r>
    </w:p>
    <w:p w14:paraId="3A09DFA1"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Scăderea fracției de ejecție a ventriculului stâng (FEVS) a fost observată în asociere cu terapiile anti-HER2. Trebuie să se efectueze testarea funcțională cardiacă standard (ecocardiografie sau scanare [cu achiziție multiplă] MUGA) pentru a evalua FEVS înainte de începerea administrării Trastuzumabum Deruxtecanum și la intervale de timp regulate în timpul tratamentului, după cum este indicat din punct de vedere clinic. </w:t>
      </w:r>
    </w:p>
    <w:p w14:paraId="27D50127"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i/>
          <w:iCs/>
          <w:sz w:val="24"/>
          <w:szCs w:val="24"/>
          <w:lang w:val="pt-BR"/>
          <w14:ligatures w14:val="standardContextual"/>
        </w:rPr>
      </w:pPr>
    </w:p>
    <w:p w14:paraId="3199EA98"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i/>
          <w:iCs/>
          <w:sz w:val="24"/>
          <w:szCs w:val="24"/>
          <w:lang w:val="pt-BR"/>
          <w14:ligatures w14:val="standardContextual"/>
        </w:rPr>
        <w:t xml:space="preserve">Pacienți cu insuficiență hepatică moderată sau severă </w:t>
      </w:r>
    </w:p>
    <w:p w14:paraId="78C9903F"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Deoarece metabolizarea și excreția biliară reprezintă căile principale de eliminare ale inhibitorului topoizomerazei I, DXd, Trastuzumabum Deruxtecanum trebuie administrat cu precauție la pacienții cu insuficiență hepatică moderată și severă. </w:t>
      </w:r>
    </w:p>
    <w:p w14:paraId="67AFC894"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i/>
          <w:iCs/>
          <w:sz w:val="24"/>
          <w:szCs w:val="24"/>
          <w:lang w:val="pt-BR"/>
          <w14:ligatures w14:val="standardContextual"/>
        </w:rPr>
      </w:pPr>
    </w:p>
    <w:p w14:paraId="5DAED42B"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i/>
          <w:iCs/>
          <w:sz w:val="24"/>
          <w:szCs w:val="24"/>
          <w:lang w:val="pt-BR"/>
          <w14:ligatures w14:val="standardContextual"/>
        </w:rPr>
        <w:t xml:space="preserve">Interacțiuni cu alte medicamente și alte forme de interacțiune </w:t>
      </w:r>
    </w:p>
    <w:p w14:paraId="170E5FDF"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lastRenderedPageBreak/>
        <w:t xml:space="preserve">Administrarea concomitentă cu ritonavir, un inhibitor al OATP1B, CYP3A și gp P, sau cu itraconazol, un inhibitor puternic al CYP3A și gp P, nu a avut ca rezultat nicio creștere semnificativă clinic (aproximativ 10-20%) a expunerilor la Trastuzumabum Deruxtecanum sau la inhibitorul topoizomerazei I. Nu este necesară ajustarea dozei în timpul administrării concomitente de Trastuzumabum Deruxtecanum cu medicamente care sunt inhibitori ai transportorilor CYP3A sau OATP1B sau gp P.  </w:t>
      </w:r>
    </w:p>
    <w:p w14:paraId="1D80B738"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i/>
          <w:iCs/>
          <w:sz w:val="24"/>
          <w:szCs w:val="24"/>
          <w:lang w:val="pt-BR"/>
          <w14:ligatures w14:val="standardContextual"/>
        </w:rPr>
      </w:pPr>
    </w:p>
    <w:p w14:paraId="6E01A493"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i/>
          <w:iCs/>
          <w:sz w:val="24"/>
          <w:szCs w:val="24"/>
          <w:lang w:val="pt-BR"/>
          <w14:ligatures w14:val="standardContextual"/>
        </w:rPr>
        <w:t xml:space="preserve">Existența sarcinii la femeile aflate la vârsta fertilă </w:t>
      </w:r>
      <w:r w:rsidRPr="00DB0AAD">
        <w:rPr>
          <w:rFonts w:ascii="Times New Roman" w:eastAsia="Aptos" w:hAnsi="Times New Roman" w:cs="Times New Roman"/>
          <w:sz w:val="24"/>
          <w:szCs w:val="24"/>
          <w:lang w:val="pt-BR"/>
          <w14:ligatures w14:val="standardContextual"/>
        </w:rPr>
        <w:t xml:space="preserve">trebuie verificată înainte de începerea administrării Trastuzumabum Deruxtecanum . Femeile aflate la vârsta fertilă trebuie să utilizeze măsuri contraceptive eficace în timpul tratamentului cu Trastuzumabum Deruxtecanum și timp de cel puțin 7 luni după ultima doză. </w:t>
      </w:r>
    </w:p>
    <w:p w14:paraId="5013954F"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Bărbații cu partenere aflate la vârsta fertilă trebuie să utilizeze măsuri contraceptive eficace în timpul tratamentului cu Trastuzumabum Deruxtecanum și timp de cel puțin 4 luni după ultima doză. </w:t>
      </w:r>
    </w:p>
    <w:p w14:paraId="1A53E5EC"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Trastuzumabum Deruxtecanum poate avea influență mică asupra capacității de a conduce vehicule sau de a folosi utilaje. Pacienții trebuie informați să acționeze cu prudență atunci când conduc vehicule sau folosesc utilaje, în cazul în care manifestă fatigabilitate, cefalee sau amețeală în timpul tratamentului cu Trastuzumab Deruxtecanum. </w:t>
      </w:r>
    </w:p>
    <w:p w14:paraId="1FA849A1"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b/>
          <w:bCs/>
          <w:sz w:val="24"/>
          <w:szCs w:val="24"/>
          <w:lang w:val="pt-BR"/>
          <w14:ligatures w14:val="standardContextual"/>
        </w:rPr>
      </w:pPr>
    </w:p>
    <w:p w14:paraId="161D767D" w14:textId="77777777" w:rsidR="0017023E" w:rsidRPr="00DB0AAD" w:rsidRDefault="0017023E" w:rsidP="00AD0E83">
      <w:pPr>
        <w:numPr>
          <w:ilvl w:val="0"/>
          <w:numId w:val="527"/>
        </w:numPr>
        <w:autoSpaceDE w:val="0"/>
        <w:autoSpaceDN w:val="0"/>
        <w:adjustRightInd w:val="0"/>
        <w:spacing w:after="0" w:line="276" w:lineRule="auto"/>
        <w:ind w:hanging="76"/>
        <w:jc w:val="both"/>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b/>
          <w:bCs/>
          <w:sz w:val="24"/>
          <w:szCs w:val="24"/>
          <w:lang w:val="en-US"/>
          <w14:ligatures w14:val="standardContextual"/>
        </w:rPr>
        <w:t xml:space="preserve">Schema terapeutică </w:t>
      </w:r>
    </w:p>
    <w:p w14:paraId="03575A74"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Doza recomandată de Trastuzumabum Deruxtecanum este de 5,4 mg/kg administrată sub forma unei perfuzii intravenoase o dată la interval de 3 săptămâni (ciclu de 21 de zile), conform instrucţiunilor din RCP produsului. </w:t>
      </w:r>
    </w:p>
    <w:p w14:paraId="4935BABA"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Doza inițială trebuie administrată sub formă de perfuzie intravenoasă cu durata de 90 minute. Dacă perfuzia anterioară a fost bine tolerată, dozele ulterioare de Trastuzumabum Deruxtecanum pot fi administrate ca perfuzii cu durata de 30 minute. </w:t>
      </w:r>
    </w:p>
    <w:p w14:paraId="2D496051"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p>
    <w:p w14:paraId="7300C8BB"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i/>
          <w:iCs/>
          <w:sz w:val="24"/>
          <w:szCs w:val="24"/>
          <w:u w:val="single"/>
          <w:lang w:val="pt-BR"/>
          <w14:ligatures w14:val="standardContextual"/>
        </w:rPr>
      </w:pPr>
      <w:r w:rsidRPr="00DB0AAD">
        <w:rPr>
          <w:rFonts w:ascii="Times New Roman" w:eastAsia="Aptos" w:hAnsi="Times New Roman" w:cs="Times New Roman"/>
          <w:i/>
          <w:iCs/>
          <w:sz w:val="24"/>
          <w:szCs w:val="24"/>
          <w:u w:val="single"/>
          <w:lang w:val="pt-BR"/>
          <w14:ligatures w14:val="standardContextual"/>
        </w:rPr>
        <w:t xml:space="preserve">Premedicație </w:t>
      </w:r>
    </w:p>
    <w:p w14:paraId="0021AED1"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Trastuzumabum Deruxtecanum este emetogen, ceea ce include greață și/sau vărsături tardive. Înainte de fiecare doză, pacienților trebuie să li se administreze premedicație cu o schema terapeutică ce asociază două sau trei medicamente (de exemplu, dexametazonă cu un antagonist al receptorului 5-HT3 și/sau cu un antagonist al receptorului NK1, precum și cu alte medicamente, după cum este indicat), pentru prevenirea stărilor de greață și vărsăturilor induse de chimioterapie. </w:t>
      </w:r>
    </w:p>
    <w:p w14:paraId="273C2539"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b/>
          <w:bCs/>
          <w:i/>
          <w:iCs/>
          <w:sz w:val="24"/>
          <w:szCs w:val="24"/>
          <w:lang w:val="pt-BR"/>
          <w14:ligatures w14:val="standardContextual"/>
        </w:rPr>
      </w:pPr>
    </w:p>
    <w:p w14:paraId="496CD65F"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sz w:val="24"/>
          <w:szCs w:val="24"/>
          <w:u w:val="single"/>
          <w:lang w:val="pt-BR"/>
          <w14:ligatures w14:val="standardContextual"/>
        </w:rPr>
      </w:pPr>
      <w:r w:rsidRPr="00DB0AAD">
        <w:rPr>
          <w:rFonts w:ascii="Times New Roman" w:eastAsia="Aptos" w:hAnsi="Times New Roman" w:cs="Times New Roman"/>
          <w:i/>
          <w:iCs/>
          <w:sz w:val="24"/>
          <w:szCs w:val="24"/>
          <w:u w:val="single"/>
          <w:lang w:val="pt-BR"/>
          <w14:ligatures w14:val="standardContextual"/>
        </w:rPr>
        <w:t xml:space="preserve">Doză întârziată sau omisă </w:t>
      </w:r>
    </w:p>
    <w:p w14:paraId="6F68DA7E"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Dacă doza planificată este întârziată sau omisă, aceasta trebuie administrată imediat ce este posibil, fără a se aștepta până la următorul ciclu planificat. Schema terapeutică trebuie ajustată pentru a menține un interval de 3 săptămâni între administrarea dozelor. Perfuzia trebuie administrată la doza și cu viteza pe care pacientul le-a tolerat la cea mai recentă perfuzie. </w:t>
      </w:r>
    </w:p>
    <w:p w14:paraId="249307C4"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p>
    <w:p w14:paraId="379DA493"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i/>
          <w:iCs/>
          <w:sz w:val="24"/>
          <w:szCs w:val="24"/>
          <w:u w:val="single"/>
          <w:lang w:val="pt-BR"/>
          <w14:ligatures w14:val="standardContextual"/>
        </w:rPr>
      </w:pPr>
      <w:r w:rsidRPr="00DB0AAD">
        <w:rPr>
          <w:rFonts w:ascii="Times New Roman" w:eastAsia="Aptos" w:hAnsi="Times New Roman" w:cs="Times New Roman"/>
          <w:i/>
          <w:iCs/>
          <w:sz w:val="24"/>
          <w:szCs w:val="24"/>
          <w:u w:val="single"/>
          <w:lang w:val="pt-BR"/>
          <w14:ligatures w14:val="standardContextual"/>
        </w:rPr>
        <w:t xml:space="preserve">Modificarea dozei </w:t>
      </w:r>
    </w:p>
    <w:p w14:paraId="35BF61FC"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Abordarea terapeutică a reacțiilor adverse poate necesita întreruperea temporară a terapiei, reducerea dozei sau oprirea tratamentului cu Trastuzumab Deruxtecanum, conform recomandarilor din RCP. </w:t>
      </w:r>
    </w:p>
    <w:p w14:paraId="0A1EDE70"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b/>
          <w:bCs/>
          <w:i/>
          <w:iCs/>
          <w:sz w:val="24"/>
          <w:szCs w:val="24"/>
          <w:lang w:val="pt-BR"/>
          <w14:ligatures w14:val="standardContextual"/>
        </w:rPr>
      </w:pPr>
    </w:p>
    <w:p w14:paraId="5D4812A7"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b/>
          <w:bCs/>
          <w:i/>
          <w:iCs/>
          <w:sz w:val="24"/>
          <w:szCs w:val="24"/>
          <w:lang w:val="pt-BR"/>
          <w14:ligatures w14:val="standardContextual"/>
        </w:rPr>
        <w:t xml:space="preserve">Doza nu trebuie crescută din nou, după ce s-a efectuat o reducere a dozei. </w:t>
      </w:r>
    </w:p>
    <w:p w14:paraId="310071B4"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p>
    <w:p w14:paraId="7916C27B"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i/>
          <w:iCs/>
          <w:sz w:val="24"/>
          <w:szCs w:val="24"/>
          <w:u w:val="single"/>
          <w:lang w:val="en-US"/>
          <w14:ligatures w14:val="standardContextual"/>
        </w:rPr>
      </w:pPr>
      <w:r w:rsidRPr="00DB0AAD">
        <w:rPr>
          <w:rFonts w:ascii="Times New Roman" w:eastAsia="Aptos" w:hAnsi="Times New Roman" w:cs="Times New Roman"/>
          <w:i/>
          <w:iCs/>
          <w:sz w:val="24"/>
          <w:szCs w:val="24"/>
          <w:u w:val="single"/>
          <w:lang w:val="en-US"/>
          <w14:ligatures w14:val="standardContextual"/>
        </w:rPr>
        <w:t xml:space="preserve">Modificările dozei în contextul reacțiilor adverse </w:t>
      </w:r>
    </w:p>
    <w:p w14:paraId="792FDC72" w14:textId="77777777" w:rsidR="0017023E" w:rsidRPr="00DB0AAD" w:rsidRDefault="0017023E" w:rsidP="00AD0E83">
      <w:pPr>
        <w:numPr>
          <w:ilvl w:val="0"/>
          <w:numId w:val="530"/>
        </w:numPr>
        <w:autoSpaceDE w:val="0"/>
        <w:autoSpaceDN w:val="0"/>
        <w:adjustRightInd w:val="0"/>
        <w:spacing w:after="0" w:line="276" w:lineRule="auto"/>
        <w:jc w:val="both"/>
        <w:rPr>
          <w:rFonts w:ascii="Times New Roman" w:eastAsia="Aptos" w:hAnsi="Times New Roman" w:cs="Times New Roman"/>
          <w:i/>
          <w:iCs/>
          <w:sz w:val="24"/>
          <w:szCs w:val="24"/>
          <w:lang w:val="en-US"/>
          <w14:ligatures w14:val="standardContextual"/>
        </w:rPr>
      </w:pPr>
      <w:r w:rsidRPr="00DB0AAD">
        <w:rPr>
          <w:rFonts w:ascii="Times New Roman" w:eastAsia="Aptos" w:hAnsi="Times New Roman" w:cs="Times New Roman"/>
          <w:i/>
          <w:iCs/>
          <w:sz w:val="24"/>
          <w:szCs w:val="24"/>
          <w:lang w:val="en-US"/>
          <w14:ligatures w14:val="standardContextual"/>
        </w:rPr>
        <w:t xml:space="preserve">Boală pulmonară interstițială (BPI)/pneumonită </w:t>
      </w:r>
    </w:p>
    <w:p w14:paraId="3C28F3AE" w14:textId="77777777" w:rsidR="0017023E" w:rsidRPr="00DB0AAD" w:rsidRDefault="0017023E" w:rsidP="00AD0E83">
      <w:pPr>
        <w:numPr>
          <w:ilvl w:val="0"/>
          <w:numId w:val="531"/>
        </w:numPr>
        <w:autoSpaceDE w:val="0"/>
        <w:autoSpaceDN w:val="0"/>
        <w:adjustRightInd w:val="0"/>
        <w:spacing w:after="0" w:line="276" w:lineRule="auto"/>
        <w:jc w:val="both"/>
        <w:rPr>
          <w:rFonts w:ascii="Times New Roman" w:eastAsia="Aptos" w:hAnsi="Times New Roman" w:cs="Times New Roman"/>
          <w:i/>
          <w:iCs/>
          <w:sz w:val="24"/>
          <w:szCs w:val="24"/>
          <w:lang w:val="en-US"/>
          <w14:ligatures w14:val="standardContextual"/>
        </w:rPr>
      </w:pPr>
      <w:r w:rsidRPr="00DB0AAD">
        <w:rPr>
          <w:rFonts w:ascii="Times New Roman" w:eastAsia="Aptos" w:hAnsi="Times New Roman" w:cs="Times New Roman"/>
          <w:i/>
          <w:iCs/>
          <w:sz w:val="24"/>
          <w:szCs w:val="24"/>
          <w:lang w:val="en-US"/>
          <w14:ligatures w14:val="standardContextual"/>
        </w:rPr>
        <w:t xml:space="preserve">BPI/pneumonită asimptomatică (Gradul 1): </w:t>
      </w:r>
    </w:p>
    <w:p w14:paraId="0A193434" w14:textId="77777777" w:rsidR="0017023E" w:rsidRPr="00DB0AAD" w:rsidRDefault="0017023E" w:rsidP="00AD0E83">
      <w:pPr>
        <w:numPr>
          <w:ilvl w:val="0"/>
          <w:numId w:val="532"/>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lastRenderedPageBreak/>
        <w:t xml:space="preserve">Se întrerupe administrarea Trastuzumabum Deruxtecanum până la rezolvarea la Gradul 0, apoi: </w:t>
      </w:r>
    </w:p>
    <w:p w14:paraId="03F46824" w14:textId="77777777" w:rsidR="0017023E" w:rsidRPr="00DB0AAD" w:rsidRDefault="0017023E" w:rsidP="00AD0E83">
      <w:pPr>
        <w:numPr>
          <w:ilvl w:val="0"/>
          <w:numId w:val="533"/>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dacă se rezolvă în 28 de zile sau mai puțin de la data debutului, se menține doza; </w:t>
      </w:r>
    </w:p>
    <w:p w14:paraId="524BD7DD" w14:textId="77777777" w:rsidR="0017023E" w:rsidRPr="00DB0AAD" w:rsidRDefault="0017023E" w:rsidP="00AD0E83">
      <w:pPr>
        <w:numPr>
          <w:ilvl w:val="0"/>
          <w:numId w:val="533"/>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dacă se rezolvă în mai mult de 28 de zile de la data debutului, se reduce doza cu un nivel. </w:t>
      </w:r>
    </w:p>
    <w:p w14:paraId="42A50842"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 Se va avea în vedere tratamentul cu corticosteroizi, imediat ce se suspicionează BPI/pneumonită. </w:t>
      </w:r>
    </w:p>
    <w:p w14:paraId="503AB70C" w14:textId="77777777" w:rsidR="0017023E" w:rsidRPr="00DB0AAD" w:rsidRDefault="0017023E" w:rsidP="00AD0E83">
      <w:pPr>
        <w:numPr>
          <w:ilvl w:val="0"/>
          <w:numId w:val="531"/>
        </w:numPr>
        <w:autoSpaceDE w:val="0"/>
        <w:autoSpaceDN w:val="0"/>
        <w:adjustRightInd w:val="0"/>
        <w:spacing w:after="0" w:line="276" w:lineRule="auto"/>
        <w:jc w:val="both"/>
        <w:rPr>
          <w:rFonts w:ascii="Times New Roman" w:eastAsia="Aptos" w:hAnsi="Times New Roman" w:cs="Times New Roman"/>
          <w:i/>
          <w:iCs/>
          <w:sz w:val="24"/>
          <w:szCs w:val="24"/>
          <w:lang w:val="pt-BR"/>
          <w14:ligatures w14:val="standardContextual"/>
        </w:rPr>
      </w:pPr>
      <w:r w:rsidRPr="00DB0AAD">
        <w:rPr>
          <w:rFonts w:ascii="Times New Roman" w:eastAsia="Aptos" w:hAnsi="Times New Roman" w:cs="Times New Roman"/>
          <w:i/>
          <w:iCs/>
          <w:sz w:val="24"/>
          <w:szCs w:val="24"/>
          <w:lang w:val="pt-BR"/>
          <w14:ligatures w14:val="standardContextual"/>
        </w:rPr>
        <w:t xml:space="preserve">BPI/pneumonită simptomatică (Gradul 2 sau peste): </w:t>
      </w:r>
    </w:p>
    <w:p w14:paraId="778D36D9" w14:textId="77777777" w:rsidR="0017023E" w:rsidRPr="00DB0AAD" w:rsidRDefault="0017023E" w:rsidP="00AD0E83">
      <w:pPr>
        <w:numPr>
          <w:ilvl w:val="1"/>
          <w:numId w:val="534"/>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Se va opri definitiv administrarea Trastuzumabum Deruxtecanum; </w:t>
      </w:r>
    </w:p>
    <w:p w14:paraId="7F7E2DD2" w14:textId="77777777" w:rsidR="0017023E" w:rsidRPr="00DB0AAD" w:rsidRDefault="0017023E" w:rsidP="00AD0E83">
      <w:pPr>
        <w:numPr>
          <w:ilvl w:val="1"/>
          <w:numId w:val="534"/>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Se va începe cu promptitudine tratamentul cu corticosteroizi, imediat ce se suspicionează BPI/pneumonită.</w:t>
      </w:r>
    </w:p>
    <w:p w14:paraId="26B0CF65"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p>
    <w:p w14:paraId="68112424"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p>
    <w:p w14:paraId="74A459BC" w14:textId="77777777" w:rsidR="0017023E" w:rsidRPr="00DB0AAD" w:rsidRDefault="0017023E" w:rsidP="00AD0E83">
      <w:pPr>
        <w:numPr>
          <w:ilvl w:val="0"/>
          <w:numId w:val="530"/>
        </w:numPr>
        <w:autoSpaceDE w:val="0"/>
        <w:autoSpaceDN w:val="0"/>
        <w:adjustRightInd w:val="0"/>
        <w:spacing w:after="0" w:line="276" w:lineRule="auto"/>
        <w:jc w:val="both"/>
        <w:rPr>
          <w:rFonts w:ascii="Times New Roman" w:eastAsia="Aptos" w:hAnsi="Times New Roman" w:cs="Times New Roman"/>
          <w:i/>
          <w:iCs/>
          <w:sz w:val="24"/>
          <w:szCs w:val="24"/>
          <w:lang w:val="en-US"/>
          <w14:ligatures w14:val="standardContextual"/>
        </w:rPr>
      </w:pPr>
      <w:r w:rsidRPr="00DB0AAD">
        <w:rPr>
          <w:rFonts w:ascii="Times New Roman" w:eastAsia="Aptos" w:hAnsi="Times New Roman" w:cs="Times New Roman"/>
          <w:i/>
          <w:iCs/>
          <w:sz w:val="24"/>
          <w:szCs w:val="24"/>
          <w:lang w:val="en-US"/>
          <w14:ligatures w14:val="standardContextual"/>
        </w:rPr>
        <w:t xml:space="preserve">Neutropenie </w:t>
      </w:r>
    </w:p>
    <w:p w14:paraId="60136746" w14:textId="77777777" w:rsidR="0017023E" w:rsidRPr="00DB0AAD" w:rsidRDefault="0017023E" w:rsidP="00AD0E83">
      <w:pPr>
        <w:numPr>
          <w:ilvl w:val="0"/>
          <w:numId w:val="531"/>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Gradul 3 (sub 1,0-0,5 × 109 /l) – se va întrerupe administrarea Trastuzumabum Deruxtecanum până la rezolvarea la Gradul 2 sau mai puțin, apoi se va menține doza. </w:t>
      </w:r>
    </w:p>
    <w:p w14:paraId="636DCA82" w14:textId="77777777" w:rsidR="0017023E" w:rsidRPr="00DB0AAD" w:rsidRDefault="0017023E" w:rsidP="00AD0E83">
      <w:pPr>
        <w:numPr>
          <w:ilvl w:val="0"/>
          <w:numId w:val="531"/>
        </w:numPr>
        <w:autoSpaceDE w:val="0"/>
        <w:autoSpaceDN w:val="0"/>
        <w:adjustRightInd w:val="0"/>
        <w:spacing w:after="0" w:line="276" w:lineRule="auto"/>
        <w:jc w:val="both"/>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sz w:val="24"/>
          <w:szCs w:val="24"/>
          <w:lang w:val="en-US"/>
          <w14:ligatures w14:val="standardContextual"/>
        </w:rPr>
        <w:t xml:space="preserve">Gradul 4 (sub 0,5 × 109 /l): </w:t>
      </w:r>
    </w:p>
    <w:p w14:paraId="05FED484" w14:textId="77777777" w:rsidR="0017023E" w:rsidRPr="00DB0AAD" w:rsidRDefault="0017023E" w:rsidP="00AD0E83">
      <w:pPr>
        <w:numPr>
          <w:ilvl w:val="1"/>
          <w:numId w:val="535"/>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Se va întrerupe administrarea Trastuzumabum Deruxtecanum până la rezolvarea la Gradul 2 sau mai puțin;</w:t>
      </w:r>
    </w:p>
    <w:p w14:paraId="1C2B8606" w14:textId="77777777" w:rsidR="0017023E" w:rsidRPr="00DB0AAD" w:rsidRDefault="0017023E" w:rsidP="00AD0E83">
      <w:pPr>
        <w:numPr>
          <w:ilvl w:val="1"/>
          <w:numId w:val="535"/>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Se va reduce doza cu un nivel. </w:t>
      </w:r>
    </w:p>
    <w:p w14:paraId="4CC16540" w14:textId="77777777" w:rsidR="0017023E" w:rsidRPr="00DB0AAD" w:rsidRDefault="0017023E" w:rsidP="00AD0E83">
      <w:pPr>
        <w:numPr>
          <w:ilvl w:val="0"/>
          <w:numId w:val="536"/>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Neutropenie febrilă: număr absolut de neutrofile mai mic de 1,0 × 109 /l și temperatură mai mare de 38,3 °C sau temperatură susținută de 38 °C sau mai mare, timp de peste o oră: </w:t>
      </w:r>
    </w:p>
    <w:p w14:paraId="3256369F" w14:textId="77777777" w:rsidR="0017023E" w:rsidRPr="00DB0AAD" w:rsidRDefault="0017023E" w:rsidP="00AD0E83">
      <w:pPr>
        <w:numPr>
          <w:ilvl w:val="1"/>
          <w:numId w:val="537"/>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Se va întrerupe administrarea Trastuzumabum Deruxtecanum până la rezolvare;</w:t>
      </w:r>
    </w:p>
    <w:p w14:paraId="307A3A98" w14:textId="77777777" w:rsidR="0017023E" w:rsidRPr="00DB0AAD" w:rsidRDefault="0017023E" w:rsidP="00AD0E83">
      <w:pPr>
        <w:numPr>
          <w:ilvl w:val="1"/>
          <w:numId w:val="537"/>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Se va reduce doza cu un nivel. </w:t>
      </w:r>
    </w:p>
    <w:p w14:paraId="5C26A1F9"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p>
    <w:p w14:paraId="5120B59B" w14:textId="77777777" w:rsidR="0017023E" w:rsidRPr="00DB0AAD" w:rsidRDefault="0017023E" w:rsidP="00AD0E83">
      <w:pPr>
        <w:numPr>
          <w:ilvl w:val="0"/>
          <w:numId w:val="530"/>
        </w:numPr>
        <w:autoSpaceDE w:val="0"/>
        <w:autoSpaceDN w:val="0"/>
        <w:adjustRightInd w:val="0"/>
        <w:spacing w:after="0" w:line="276" w:lineRule="auto"/>
        <w:jc w:val="both"/>
        <w:rPr>
          <w:rFonts w:ascii="Times New Roman" w:eastAsia="Aptos" w:hAnsi="Times New Roman" w:cs="Times New Roman"/>
          <w:i/>
          <w:iCs/>
          <w:sz w:val="24"/>
          <w:szCs w:val="24"/>
          <w:lang w:val="pt-BR"/>
          <w14:ligatures w14:val="standardContextual"/>
        </w:rPr>
      </w:pPr>
      <w:r w:rsidRPr="00DB0AAD">
        <w:rPr>
          <w:rFonts w:ascii="Times New Roman" w:eastAsia="Aptos" w:hAnsi="Times New Roman" w:cs="Times New Roman"/>
          <w:i/>
          <w:iCs/>
          <w:sz w:val="24"/>
          <w:szCs w:val="24"/>
          <w:lang w:val="pt-BR"/>
          <w14:ligatures w14:val="standardContextual"/>
        </w:rPr>
        <w:t xml:space="preserve">Fracție de ejecție a ventriculului stâng (FEVS) scăzută </w:t>
      </w:r>
    </w:p>
    <w:p w14:paraId="6EE3E794" w14:textId="77777777" w:rsidR="0017023E" w:rsidRPr="00DB0AAD" w:rsidRDefault="0017023E" w:rsidP="00AD0E83">
      <w:pPr>
        <w:numPr>
          <w:ilvl w:val="0"/>
          <w:numId w:val="536"/>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FEVS mai mare de 45% și scăderea absolută față de valoarea inițială este cuprinsă între 10% și 20% – se va continua tratamentul cu Trastuzumabum Deruxtecanum. </w:t>
      </w:r>
    </w:p>
    <w:p w14:paraId="383804AA" w14:textId="77777777" w:rsidR="0017023E" w:rsidRPr="00DB0AAD" w:rsidRDefault="0017023E" w:rsidP="00AD0E83">
      <w:pPr>
        <w:numPr>
          <w:ilvl w:val="0"/>
          <w:numId w:val="536"/>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FEVS cuprinsă între 40% și 45% și scăderea absolută față de valoarea inițială este mai mică de 10%: </w:t>
      </w:r>
    </w:p>
    <w:p w14:paraId="5817B6D0" w14:textId="77777777" w:rsidR="0017023E" w:rsidRPr="00DB0AAD" w:rsidRDefault="0017023E" w:rsidP="00AD0E83">
      <w:pPr>
        <w:numPr>
          <w:ilvl w:val="1"/>
          <w:numId w:val="538"/>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Se va continua tratamentul cu Trastuzumabum Deruxtecanum; </w:t>
      </w:r>
    </w:p>
    <w:p w14:paraId="20CD273A" w14:textId="77777777" w:rsidR="0017023E" w:rsidRPr="00DB0AAD" w:rsidRDefault="0017023E" w:rsidP="00AD0E83">
      <w:pPr>
        <w:numPr>
          <w:ilvl w:val="1"/>
          <w:numId w:val="538"/>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Se va repeta evaluarea FEVS în decurs de 3 săptămâni. </w:t>
      </w:r>
    </w:p>
    <w:p w14:paraId="7966917E" w14:textId="77777777" w:rsidR="0017023E" w:rsidRPr="00DB0AAD" w:rsidRDefault="0017023E" w:rsidP="00AD0E83">
      <w:pPr>
        <w:numPr>
          <w:ilvl w:val="0"/>
          <w:numId w:val="539"/>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FEVS cuprinsă între 40% și 45% și scăderea absolută față de valoarea inițială este cuprinsă între 10% și 20%: </w:t>
      </w:r>
    </w:p>
    <w:p w14:paraId="6EE87C2B" w14:textId="77777777" w:rsidR="0017023E" w:rsidRPr="00DB0AAD" w:rsidRDefault="0017023E" w:rsidP="00AD0E83">
      <w:pPr>
        <w:numPr>
          <w:ilvl w:val="1"/>
          <w:numId w:val="540"/>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Se va întrerupe administrarea Trastuzumabum Deruxtecanum; </w:t>
      </w:r>
    </w:p>
    <w:p w14:paraId="67F05EF3" w14:textId="77777777" w:rsidR="0017023E" w:rsidRPr="00DB0AAD" w:rsidRDefault="0017023E" w:rsidP="00AD0E83">
      <w:pPr>
        <w:numPr>
          <w:ilvl w:val="1"/>
          <w:numId w:val="540"/>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Se va repeta evaluarea FEVS în decurs de 3 săptămâni. Dacă FEVS nu s-a recuperat la o scădere mai mică de 10% față de valoarea inițială, se va opri definitiv administrarea Trastuzumabum Deruxtecanum. Dacă FEVS se recuperează la o scădere mai mică de 10% față de valoarea inițială, se va relua tratamentul cu Trastuzumabum Deruxtecanum la aceeași doză. </w:t>
      </w:r>
    </w:p>
    <w:p w14:paraId="0B778EAF" w14:textId="77777777" w:rsidR="0017023E" w:rsidRPr="00DB0AAD" w:rsidRDefault="0017023E" w:rsidP="00AD0E83">
      <w:pPr>
        <w:numPr>
          <w:ilvl w:val="0"/>
          <w:numId w:val="539"/>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FEVS este mai mică de 40% sau scăderea absolută față de valoarea inițială este mai mare de 20%: </w:t>
      </w:r>
    </w:p>
    <w:p w14:paraId="04A99377" w14:textId="77777777" w:rsidR="0017023E" w:rsidRPr="00DB0AAD" w:rsidRDefault="0017023E" w:rsidP="00AD0E83">
      <w:pPr>
        <w:numPr>
          <w:ilvl w:val="1"/>
          <w:numId w:val="541"/>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Se va întrerupe administrarea Trastuzumabum Deruxtecanum. </w:t>
      </w:r>
    </w:p>
    <w:p w14:paraId="788ADF12" w14:textId="77777777" w:rsidR="0017023E" w:rsidRPr="00DB0AAD" w:rsidRDefault="0017023E" w:rsidP="00AD0E83">
      <w:pPr>
        <w:numPr>
          <w:ilvl w:val="1"/>
          <w:numId w:val="541"/>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Se va repeta evaluarea FEVS în decurs de 3 săptămâni. Dacă FEVS este mai mică de 40% sau dacă scăderea absolută față de valoarea inițială mai mare de 20% se confirmă, se va opri definitiv administrarea Trastuzumabum Deruxtecanum. </w:t>
      </w:r>
    </w:p>
    <w:p w14:paraId="029CA124" w14:textId="77777777" w:rsidR="0017023E" w:rsidRPr="00DB0AAD" w:rsidRDefault="0017023E" w:rsidP="00AD0E83">
      <w:pPr>
        <w:numPr>
          <w:ilvl w:val="0"/>
          <w:numId w:val="539"/>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Insuficiență cardiacă congestivă (ICC) simptomatică – se va opri definitiv administrarea Trastuzumabum Deruxtecanum. </w:t>
      </w:r>
    </w:p>
    <w:p w14:paraId="4DDE8F42"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p>
    <w:p w14:paraId="6E2AC51F" w14:textId="77777777" w:rsidR="0017023E" w:rsidRPr="00DB0AAD" w:rsidRDefault="0017023E" w:rsidP="00AD0E83">
      <w:pPr>
        <w:numPr>
          <w:ilvl w:val="0"/>
          <w:numId w:val="527"/>
        </w:numPr>
        <w:tabs>
          <w:tab w:val="left" w:pos="426"/>
        </w:tabs>
        <w:autoSpaceDE w:val="0"/>
        <w:autoSpaceDN w:val="0"/>
        <w:adjustRightInd w:val="0"/>
        <w:spacing w:after="0" w:line="276" w:lineRule="auto"/>
        <w:ind w:firstLine="66"/>
        <w:jc w:val="both"/>
        <w:rPr>
          <w:rFonts w:ascii="Times New Roman" w:eastAsia="Aptos" w:hAnsi="Times New Roman" w:cs="Times New Roman"/>
          <w:sz w:val="24"/>
          <w:szCs w:val="24"/>
          <w:lang w:val="en-US"/>
          <w14:ligatures w14:val="standardContextual"/>
        </w:rPr>
      </w:pPr>
      <w:r w:rsidRPr="003248F3">
        <w:rPr>
          <w:rFonts w:ascii="Times New Roman" w:eastAsia="Aptos" w:hAnsi="Times New Roman" w:cs="Times New Roman"/>
          <w:b/>
          <w:bCs/>
          <w:sz w:val="24"/>
          <w:szCs w:val="24"/>
          <w:lang w:val="pt-BR"/>
          <w14:ligatures w14:val="standardContextual"/>
        </w:rPr>
        <w:t xml:space="preserve"> </w:t>
      </w:r>
      <w:r w:rsidRPr="00DB0AAD">
        <w:rPr>
          <w:rFonts w:ascii="Times New Roman" w:eastAsia="Aptos" w:hAnsi="Times New Roman" w:cs="Times New Roman"/>
          <w:b/>
          <w:bCs/>
          <w:sz w:val="24"/>
          <w:szCs w:val="24"/>
          <w:lang w:val="en-US"/>
          <w14:ligatures w14:val="standardContextual"/>
        </w:rPr>
        <w:t xml:space="preserve">Întreruperea definitivă/temporară a tratamentului </w:t>
      </w:r>
    </w:p>
    <w:p w14:paraId="79D9278D" w14:textId="77777777" w:rsidR="0017023E" w:rsidRPr="00DB0AAD" w:rsidRDefault="0017023E" w:rsidP="00AD0E83">
      <w:pPr>
        <w:numPr>
          <w:ilvl w:val="1"/>
          <w:numId w:val="542"/>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La progresia bolii, răspunsul terapeutic se va evalua conform practicii curente. </w:t>
      </w:r>
    </w:p>
    <w:p w14:paraId="1ACF3EA4" w14:textId="77777777" w:rsidR="0017023E" w:rsidRPr="00DB0AAD" w:rsidRDefault="0017023E" w:rsidP="00AD0E83">
      <w:pPr>
        <w:numPr>
          <w:ilvl w:val="1"/>
          <w:numId w:val="542"/>
        </w:numPr>
        <w:autoSpaceDE w:val="0"/>
        <w:autoSpaceDN w:val="0"/>
        <w:adjustRightInd w:val="0"/>
        <w:spacing w:after="0" w:line="276" w:lineRule="auto"/>
        <w:jc w:val="both"/>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sz w:val="24"/>
          <w:szCs w:val="24"/>
          <w:lang w:val="en-US"/>
          <w14:ligatures w14:val="standardContextual"/>
        </w:rPr>
        <w:t>Sarcina/alăptare.</w:t>
      </w:r>
    </w:p>
    <w:p w14:paraId="1BA2DB25" w14:textId="77777777" w:rsidR="0017023E" w:rsidRPr="00DB0AAD" w:rsidRDefault="0017023E" w:rsidP="00AD0E83">
      <w:pPr>
        <w:numPr>
          <w:ilvl w:val="1"/>
          <w:numId w:val="542"/>
        </w:numPr>
        <w:autoSpaceDE w:val="0"/>
        <w:autoSpaceDN w:val="0"/>
        <w:adjustRightInd w:val="0"/>
        <w:spacing w:after="0" w:line="276" w:lineRule="auto"/>
        <w:jc w:val="both"/>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sz w:val="24"/>
          <w:szCs w:val="24"/>
          <w:lang w:val="en-US"/>
          <w14:ligatures w14:val="standardContextual"/>
        </w:rPr>
        <w:lastRenderedPageBreak/>
        <w:t>Reactii adverse severe – BPI/pneumonită simptomatică (grad 2 sau peste), Insuficiență cardiacă congestivă (ICC) simptomatică.</w:t>
      </w:r>
    </w:p>
    <w:p w14:paraId="51BDCB72" w14:textId="77777777" w:rsidR="0017023E" w:rsidRPr="00DB0AAD" w:rsidRDefault="0017023E" w:rsidP="00AD0E83">
      <w:pPr>
        <w:numPr>
          <w:ilvl w:val="1"/>
          <w:numId w:val="542"/>
        </w:numPr>
        <w:autoSpaceDE w:val="0"/>
        <w:autoSpaceDN w:val="0"/>
        <w:adjustRightInd w:val="0"/>
        <w:spacing w:after="0" w:line="276" w:lineRule="auto"/>
        <w:jc w:val="both"/>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sz w:val="24"/>
          <w:szCs w:val="24"/>
          <w:lang w:val="en-US"/>
          <w14:ligatures w14:val="standardContextual"/>
        </w:rPr>
        <w:t>Decizia medicului oncolog curant.</w:t>
      </w:r>
    </w:p>
    <w:p w14:paraId="7932A64F" w14:textId="77777777" w:rsidR="0017023E" w:rsidRPr="00DB0AAD" w:rsidRDefault="0017023E" w:rsidP="00AD0E83">
      <w:pPr>
        <w:numPr>
          <w:ilvl w:val="1"/>
          <w:numId w:val="542"/>
        </w:numPr>
        <w:autoSpaceDE w:val="0"/>
        <w:autoSpaceDN w:val="0"/>
        <w:adjustRightInd w:val="0"/>
        <w:spacing w:after="0" w:line="276" w:lineRule="auto"/>
        <w:jc w:val="both"/>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sz w:val="24"/>
          <w:szCs w:val="24"/>
          <w:lang w:val="en-US"/>
          <w14:ligatures w14:val="standardContextual"/>
        </w:rPr>
        <w:t>Decizia pacientului.</w:t>
      </w:r>
    </w:p>
    <w:p w14:paraId="272312FF"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sz w:val="24"/>
          <w:szCs w:val="24"/>
          <w:lang w:val="en-US"/>
          <w14:ligatures w14:val="standardContextual"/>
        </w:rPr>
      </w:pPr>
    </w:p>
    <w:p w14:paraId="079C8281" w14:textId="77777777" w:rsidR="0017023E" w:rsidRPr="00DB0AAD" w:rsidRDefault="0017023E" w:rsidP="00AD0E83">
      <w:pPr>
        <w:numPr>
          <w:ilvl w:val="0"/>
          <w:numId w:val="527"/>
        </w:numPr>
        <w:tabs>
          <w:tab w:val="left" w:pos="426"/>
        </w:tabs>
        <w:autoSpaceDE w:val="0"/>
        <w:autoSpaceDN w:val="0"/>
        <w:adjustRightInd w:val="0"/>
        <w:spacing w:after="0" w:line="276" w:lineRule="auto"/>
        <w:ind w:firstLine="66"/>
        <w:jc w:val="both"/>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b/>
          <w:bCs/>
          <w:sz w:val="24"/>
          <w:szCs w:val="24"/>
          <w:lang w:val="en-US"/>
          <w14:ligatures w14:val="standardContextual"/>
        </w:rPr>
        <w:t xml:space="preserve"> Monitorizare: </w:t>
      </w:r>
    </w:p>
    <w:p w14:paraId="1A473561" w14:textId="77777777" w:rsidR="0017023E" w:rsidRPr="00DB0AAD" w:rsidRDefault="0017023E" w:rsidP="00AD0E83">
      <w:pPr>
        <w:numPr>
          <w:ilvl w:val="1"/>
          <w:numId w:val="543"/>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Funcţia cardiacă trebuie evaluată la iniţierea tratamentului şi monitorizată pe parcursul acestuia, ori de câte ori este nevoie, inclusiv după încheierea tratamentului. </w:t>
      </w:r>
    </w:p>
    <w:p w14:paraId="38D78BA7" w14:textId="77777777" w:rsidR="0017023E" w:rsidRPr="00DB0AAD" w:rsidRDefault="0017023E" w:rsidP="00AD0E83">
      <w:pPr>
        <w:numPr>
          <w:ilvl w:val="1"/>
          <w:numId w:val="543"/>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Evaluare imagistică periodică conform cu practica curentă. </w:t>
      </w:r>
    </w:p>
    <w:p w14:paraId="40154F19"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p>
    <w:p w14:paraId="0C884C39" w14:textId="77777777" w:rsidR="0017023E" w:rsidRPr="00DB0AAD" w:rsidRDefault="0017023E" w:rsidP="00AD0E83">
      <w:pPr>
        <w:numPr>
          <w:ilvl w:val="0"/>
          <w:numId w:val="527"/>
        </w:numPr>
        <w:spacing w:after="0" w:line="276" w:lineRule="auto"/>
        <w:ind w:hanging="76"/>
        <w:contextualSpacing/>
        <w:jc w:val="both"/>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b/>
          <w:bCs/>
          <w:sz w:val="24"/>
          <w:szCs w:val="24"/>
          <w:lang w:val="en-US"/>
          <w14:ligatures w14:val="standardContextual"/>
        </w:rPr>
        <w:t>Prescriptori:</w:t>
      </w:r>
      <w:r w:rsidRPr="00DB0AAD">
        <w:rPr>
          <w:rFonts w:ascii="Times New Roman" w:eastAsia="Aptos" w:hAnsi="Times New Roman" w:cs="Times New Roman"/>
          <w:b/>
          <w:bCs/>
          <w:kern w:val="2"/>
          <w:sz w:val="24"/>
          <w:szCs w:val="24"/>
          <w:lang w:val="en-US"/>
          <w14:ligatures w14:val="standardContextual"/>
        </w:rPr>
        <w:t xml:space="preserve"> </w:t>
      </w:r>
      <w:r w:rsidRPr="00DB0AAD">
        <w:rPr>
          <w:rFonts w:ascii="Times New Roman" w:eastAsia="Aptos" w:hAnsi="Times New Roman" w:cs="Times New Roman"/>
          <w:sz w:val="24"/>
          <w:szCs w:val="24"/>
          <w:lang w:val="en-US"/>
          <w14:ligatures w14:val="standardContextual"/>
        </w:rPr>
        <w:t>medicii din specialitatea oncologie medicală.</w:t>
      </w:r>
    </w:p>
    <w:p w14:paraId="63E0EDE3" w14:textId="77777777" w:rsidR="0017023E" w:rsidRPr="00DB0AAD" w:rsidRDefault="0017023E" w:rsidP="0017023E">
      <w:pPr>
        <w:spacing w:after="0" w:line="276" w:lineRule="auto"/>
        <w:jc w:val="both"/>
        <w:rPr>
          <w:rFonts w:ascii="Times New Roman" w:eastAsia="Aptos" w:hAnsi="Times New Roman" w:cs="Times New Roman"/>
          <w:b/>
          <w:bCs/>
          <w:sz w:val="24"/>
          <w:szCs w:val="24"/>
          <w:lang w:val="en-US"/>
          <w14:ligatures w14:val="standardContextual"/>
        </w:rPr>
      </w:pPr>
    </w:p>
    <w:p w14:paraId="47130CBC" w14:textId="77777777" w:rsidR="0017023E" w:rsidRPr="00DB0AAD" w:rsidRDefault="0017023E" w:rsidP="0017023E">
      <w:pPr>
        <w:spacing w:after="0" w:line="276" w:lineRule="auto"/>
        <w:jc w:val="both"/>
        <w:rPr>
          <w:rFonts w:ascii="Times New Roman" w:eastAsia="Aptos" w:hAnsi="Times New Roman" w:cs="Times New Roman"/>
          <w:b/>
          <w:bCs/>
          <w:sz w:val="24"/>
          <w:szCs w:val="24"/>
          <w:lang w:val="en-US"/>
          <w14:ligatures w14:val="standardContextual"/>
        </w:rPr>
      </w:pPr>
    </w:p>
    <w:p w14:paraId="40DC5805" w14:textId="77777777" w:rsidR="0017023E" w:rsidRPr="00DB0AAD" w:rsidRDefault="0017023E" w:rsidP="0017023E">
      <w:pPr>
        <w:spacing w:after="0" w:line="276" w:lineRule="auto"/>
        <w:jc w:val="both"/>
        <w:rPr>
          <w:rFonts w:ascii="Times New Roman" w:eastAsia="Aptos" w:hAnsi="Times New Roman" w:cs="Times New Roman"/>
          <w:b/>
          <w:bCs/>
          <w:sz w:val="24"/>
          <w:szCs w:val="24"/>
          <w:u w:val="single"/>
          <w:lang w:val="en-US"/>
          <w14:ligatures w14:val="standardContextual"/>
        </w:rPr>
      </w:pPr>
      <w:r w:rsidRPr="00DB0AAD">
        <w:rPr>
          <w:rFonts w:ascii="Times New Roman" w:eastAsia="Aptos" w:hAnsi="Times New Roman" w:cs="Times New Roman"/>
          <w:b/>
          <w:bCs/>
          <w:sz w:val="24"/>
          <w:szCs w:val="24"/>
          <w:u w:val="single"/>
          <w:lang w:val="en-US"/>
          <w14:ligatures w14:val="standardContextual"/>
        </w:rPr>
        <w:t>2. CANCER GASTRIC</w:t>
      </w:r>
    </w:p>
    <w:p w14:paraId="60299BD8" w14:textId="77777777" w:rsidR="0017023E" w:rsidRPr="00DB0AAD" w:rsidRDefault="0017023E" w:rsidP="0017023E">
      <w:pPr>
        <w:autoSpaceDE w:val="0"/>
        <w:autoSpaceDN w:val="0"/>
        <w:adjustRightInd w:val="0"/>
        <w:spacing w:after="0" w:line="276" w:lineRule="auto"/>
        <w:rPr>
          <w:rFonts w:ascii="Times New Roman" w:eastAsia="Aptos" w:hAnsi="Times New Roman" w:cs="Times New Roman"/>
          <w:b/>
          <w:bCs/>
          <w:sz w:val="24"/>
          <w:szCs w:val="24"/>
          <w:lang w:val="en-US"/>
          <w14:ligatures w14:val="standardContextual"/>
        </w:rPr>
      </w:pPr>
    </w:p>
    <w:p w14:paraId="374C9A1E" w14:textId="77777777" w:rsidR="0017023E" w:rsidRPr="00DB0AAD" w:rsidRDefault="0017023E" w:rsidP="00AD0E83">
      <w:pPr>
        <w:numPr>
          <w:ilvl w:val="0"/>
          <w:numId w:val="522"/>
        </w:numPr>
        <w:autoSpaceDE w:val="0"/>
        <w:autoSpaceDN w:val="0"/>
        <w:adjustRightInd w:val="0"/>
        <w:spacing w:after="0" w:line="276" w:lineRule="auto"/>
        <w:ind w:hanging="218"/>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b/>
          <w:bCs/>
          <w:sz w:val="24"/>
          <w:szCs w:val="24"/>
          <w:lang w:val="en-US"/>
          <w14:ligatures w14:val="standardContextual"/>
        </w:rPr>
        <w:t>Indicaţie (face obiectul unui contract cost-volum):</w:t>
      </w:r>
      <w:r w:rsidRPr="00DB0AAD">
        <w:rPr>
          <w:rFonts w:ascii="Times New Roman" w:eastAsia="Aptos" w:hAnsi="Times New Roman" w:cs="Times New Roman"/>
          <w:sz w:val="24"/>
          <w:szCs w:val="24"/>
          <w:lang w:val="en-US"/>
          <w14:ligatures w14:val="standardContextual"/>
        </w:rPr>
        <w:t xml:space="preserve"> </w:t>
      </w:r>
    </w:p>
    <w:p w14:paraId="10C132EA"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sz w:val="24"/>
          <w:szCs w:val="24"/>
          <w:lang w:val="en-US"/>
          <w14:ligatures w14:val="standardContextual"/>
        </w:rPr>
        <w:t xml:space="preserve">Trastuzumabum Deruxtecanum în monoterapie este indicat pentru tratamentul pacienților adulți cu adenocarcinom gastric sau al joncțiunii gastro-esofagiene (JGE) HER2 pozitiv, avansat, cărora li s-au administrat anterior cel puțin două scheme de tratament, incluzând trastuzumab și care au înregistrat progresie în timpul tratamentului cu trifluridină/tipiracil, sau pentru care tratamentul cu trifluridină tipiracil nu este considerat adecvat. </w:t>
      </w:r>
    </w:p>
    <w:p w14:paraId="5ECAEF75"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Aceaste indicație se codifică la prescriere prin codul 96 (conform clasificării internaționale a maladiilor revizia a 10-a, varianta 999 coduri de boală). </w:t>
      </w:r>
    </w:p>
    <w:p w14:paraId="2A513B0A" w14:textId="77777777" w:rsidR="0017023E" w:rsidRPr="00DB0AAD" w:rsidRDefault="0017023E" w:rsidP="0017023E">
      <w:pPr>
        <w:autoSpaceDE w:val="0"/>
        <w:autoSpaceDN w:val="0"/>
        <w:adjustRightInd w:val="0"/>
        <w:spacing w:after="0" w:line="276" w:lineRule="auto"/>
        <w:rPr>
          <w:rFonts w:ascii="Times New Roman" w:eastAsia="Aptos" w:hAnsi="Times New Roman" w:cs="Times New Roman"/>
          <w:b/>
          <w:bCs/>
          <w:sz w:val="24"/>
          <w:szCs w:val="24"/>
          <w:lang w:val="pt-BR"/>
          <w14:ligatures w14:val="standardContextual"/>
        </w:rPr>
      </w:pPr>
    </w:p>
    <w:p w14:paraId="0952B8D1" w14:textId="77777777" w:rsidR="0017023E" w:rsidRPr="00DB0AAD" w:rsidRDefault="0017023E" w:rsidP="00AD0E83">
      <w:pPr>
        <w:numPr>
          <w:ilvl w:val="0"/>
          <w:numId w:val="522"/>
        </w:numPr>
        <w:autoSpaceDE w:val="0"/>
        <w:autoSpaceDN w:val="0"/>
        <w:adjustRightInd w:val="0"/>
        <w:spacing w:after="0" w:line="276" w:lineRule="auto"/>
        <w:ind w:hanging="76"/>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b/>
          <w:bCs/>
          <w:sz w:val="24"/>
          <w:szCs w:val="24"/>
          <w:lang w:val="en-US"/>
          <w14:ligatures w14:val="standardContextual"/>
        </w:rPr>
        <w:t>Criterii de includere</w:t>
      </w:r>
    </w:p>
    <w:p w14:paraId="4588D6A8" w14:textId="77777777" w:rsidR="0017023E" w:rsidRPr="00DB0AAD" w:rsidRDefault="0017023E" w:rsidP="00AD0E83">
      <w:pPr>
        <w:numPr>
          <w:ilvl w:val="0"/>
          <w:numId w:val="523"/>
        </w:numPr>
        <w:spacing w:line="276" w:lineRule="auto"/>
        <w:contextualSpacing/>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sz w:val="24"/>
          <w:szCs w:val="24"/>
          <w:lang w:val="en-US"/>
          <w14:ligatures w14:val="standardContextual"/>
        </w:rPr>
        <w:t>Adulți cu vârsta ≥ 18 ani.</w:t>
      </w:r>
    </w:p>
    <w:p w14:paraId="2D9FD5BB" w14:textId="77777777" w:rsidR="0017023E" w:rsidRPr="00DB0AAD" w:rsidRDefault="0017023E" w:rsidP="00AD0E83">
      <w:pPr>
        <w:numPr>
          <w:ilvl w:val="0"/>
          <w:numId w:val="523"/>
        </w:numPr>
        <w:spacing w:line="276" w:lineRule="auto"/>
        <w:contextualSpacing/>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kern w:val="2"/>
          <w:sz w:val="24"/>
          <w:szCs w:val="24"/>
          <w:lang w:val="en-US"/>
          <w14:ligatures w14:val="standardContextual"/>
        </w:rPr>
        <w:t>Status de performanță ECOG 0-2.</w:t>
      </w:r>
    </w:p>
    <w:p w14:paraId="67D73395" w14:textId="77777777" w:rsidR="0017023E" w:rsidRPr="00DB0AAD" w:rsidRDefault="0017023E" w:rsidP="00AD0E83">
      <w:pPr>
        <w:numPr>
          <w:ilvl w:val="0"/>
          <w:numId w:val="523"/>
        </w:numPr>
        <w:spacing w:line="276" w:lineRule="auto"/>
        <w:contextualSpacing/>
        <w:jc w:val="both"/>
        <w:rPr>
          <w:rFonts w:ascii="Times New Roman" w:eastAsia="Aptos" w:hAnsi="Times New Roman" w:cs="Times New Roman"/>
          <w:sz w:val="24"/>
          <w:szCs w:val="24"/>
          <w:lang w:val="en-US"/>
          <w14:ligatures w14:val="standardContextual"/>
        </w:rPr>
      </w:pPr>
      <w:bookmarkStart w:id="3" w:name="_Hlk184030441"/>
      <w:r w:rsidRPr="00DB0AAD">
        <w:rPr>
          <w:rFonts w:ascii="Times New Roman" w:eastAsia="Aptos" w:hAnsi="Times New Roman" w:cs="Times New Roman"/>
          <w:kern w:val="2"/>
          <w:sz w:val="24"/>
          <w:szCs w:val="24"/>
          <w:lang w:val="en-US"/>
          <w14:ligatures w14:val="standardContextual"/>
        </w:rPr>
        <w:t xml:space="preserve">Adenocarcinom gastric sau al </w:t>
      </w:r>
      <w:bookmarkEnd w:id="3"/>
      <w:r w:rsidRPr="00DB0AAD">
        <w:rPr>
          <w:rFonts w:ascii="Times New Roman" w:eastAsia="Aptos" w:hAnsi="Times New Roman" w:cs="Times New Roman"/>
          <w:kern w:val="2"/>
          <w:sz w:val="24"/>
          <w:szCs w:val="24"/>
          <w:lang w:val="en-US"/>
          <w14:ligatures w14:val="standardContextual"/>
        </w:rPr>
        <w:t>joncțiunii gastro-esofagiene (JGE) HER2 pozitiv</w:t>
      </w:r>
      <w:r w:rsidRPr="00DB0AAD">
        <w:rPr>
          <w:rFonts w:ascii="Times New Roman" w:eastAsia="Aptos" w:hAnsi="Times New Roman" w:cs="Times New Roman"/>
          <w:b/>
          <w:bCs/>
          <w:kern w:val="2"/>
          <w:sz w:val="24"/>
          <w:szCs w:val="24"/>
          <w:lang w:val="en-US"/>
          <w14:ligatures w14:val="standardContextual"/>
        </w:rPr>
        <w:t xml:space="preserve"> </w:t>
      </w:r>
      <w:r w:rsidRPr="00DB0AAD">
        <w:rPr>
          <w:rFonts w:ascii="Times New Roman" w:eastAsia="Aptos" w:hAnsi="Times New Roman" w:cs="Times New Roman"/>
          <w:kern w:val="2"/>
          <w:sz w:val="24"/>
          <w:szCs w:val="24"/>
          <w:lang w:val="en-US"/>
          <w14:ligatures w14:val="standardContextual"/>
        </w:rPr>
        <w:t>[scor 3+ la IHC sau r</w:t>
      </w:r>
      <w:r>
        <w:rPr>
          <w:rFonts w:ascii="Times New Roman" w:eastAsia="Aptos" w:hAnsi="Times New Roman" w:cs="Times New Roman"/>
          <w:kern w:val="2"/>
          <w:sz w:val="24"/>
          <w:szCs w:val="24"/>
          <w:lang w:val="en-US"/>
          <w14:ligatures w14:val="standardContextual"/>
        </w:rPr>
        <w:t xml:space="preserve">ezultat pozitiv </w:t>
      </w:r>
      <w:r w:rsidRPr="00DB0AAD">
        <w:rPr>
          <w:rFonts w:ascii="Times New Roman" w:eastAsia="Aptos" w:hAnsi="Times New Roman" w:cs="Times New Roman"/>
          <w:kern w:val="2"/>
          <w:sz w:val="24"/>
          <w:szCs w:val="24"/>
          <w:lang w:val="en-US"/>
          <w14:ligatures w14:val="standardContextual"/>
        </w:rPr>
        <w:t xml:space="preserve">la testarea de tip hibridizare in situ (ISH)], </w:t>
      </w:r>
    </w:p>
    <w:p w14:paraId="45E2D45D"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sz w:val="24"/>
          <w:szCs w:val="24"/>
          <w:lang w:val="en-US"/>
          <w14:ligatures w14:val="standardContextual"/>
        </w:rPr>
        <w:t>Pacienți care au primit anterior cel pu</w:t>
      </w:r>
      <w:r w:rsidRPr="00DB0AAD">
        <w:rPr>
          <w:rFonts w:ascii="Arial" w:eastAsia="Aptos" w:hAnsi="Arial" w:cs="Arial"/>
          <w:sz w:val="24"/>
          <w:szCs w:val="24"/>
          <w:lang w:val="en-US"/>
          <w14:ligatures w14:val="standardContextual"/>
        </w:rPr>
        <w:t>ț</w:t>
      </w:r>
      <w:r w:rsidRPr="00DB0AAD">
        <w:rPr>
          <w:rFonts w:ascii="Times New Roman" w:eastAsia="Aptos" w:hAnsi="Times New Roman" w:cs="Times New Roman"/>
          <w:sz w:val="24"/>
          <w:szCs w:val="24"/>
          <w:lang w:val="en-US"/>
          <w14:ligatures w14:val="standardContextual"/>
        </w:rPr>
        <w:t>in 2 scheme de tratament, incluzând trastuzumab și care au înregistrat progresie în timpul tratamentului cu trifluridină/tipiracil, sau pentru care tratamentul cu trifluridină tipiracil nu este considerat adecvat.</w:t>
      </w:r>
    </w:p>
    <w:p w14:paraId="29F9C994"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sz w:val="24"/>
          <w:szCs w:val="24"/>
          <w:lang w:val="en-US"/>
          <w14:ligatures w14:val="standardContextual"/>
        </w:rPr>
      </w:pPr>
    </w:p>
    <w:p w14:paraId="6EB70BC7" w14:textId="77777777" w:rsidR="0017023E" w:rsidRPr="00DB0AAD" w:rsidRDefault="0017023E" w:rsidP="00AD0E83">
      <w:pPr>
        <w:numPr>
          <w:ilvl w:val="0"/>
          <w:numId w:val="522"/>
        </w:numPr>
        <w:autoSpaceDE w:val="0"/>
        <w:autoSpaceDN w:val="0"/>
        <w:adjustRightInd w:val="0"/>
        <w:spacing w:after="0" w:line="276" w:lineRule="auto"/>
        <w:ind w:hanging="76"/>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b/>
          <w:bCs/>
          <w:sz w:val="24"/>
          <w:szCs w:val="24"/>
          <w:lang w:val="en-US"/>
          <w14:ligatures w14:val="standardContextual"/>
        </w:rPr>
        <w:t xml:space="preserve">Criterii de excludere/contraindicații </w:t>
      </w:r>
    </w:p>
    <w:p w14:paraId="7F4BC966" w14:textId="77777777" w:rsidR="0017023E" w:rsidRPr="00DB0AAD" w:rsidRDefault="0017023E" w:rsidP="00AD0E83">
      <w:pPr>
        <w:numPr>
          <w:ilvl w:val="0"/>
          <w:numId w:val="524"/>
        </w:numPr>
        <w:autoSpaceDE w:val="0"/>
        <w:autoSpaceDN w:val="0"/>
        <w:adjustRightInd w:val="0"/>
        <w:spacing w:after="0" w:line="276" w:lineRule="auto"/>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sz w:val="24"/>
          <w:szCs w:val="24"/>
          <w:lang w:val="en-US"/>
          <w14:ligatures w14:val="standardContextual"/>
        </w:rPr>
        <w:t>Sarcină/alăptare.</w:t>
      </w:r>
    </w:p>
    <w:p w14:paraId="197A54DA" w14:textId="77777777" w:rsidR="0017023E" w:rsidRPr="00DB0AAD" w:rsidRDefault="0017023E" w:rsidP="00AD0E83">
      <w:pPr>
        <w:numPr>
          <w:ilvl w:val="0"/>
          <w:numId w:val="524"/>
        </w:numPr>
        <w:autoSpaceDE w:val="0"/>
        <w:autoSpaceDN w:val="0"/>
        <w:adjustRightInd w:val="0"/>
        <w:spacing w:after="0" w:line="276" w:lineRule="auto"/>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Hipersensibilitate cunoscută la substanța activă sau la oricare dintre excipienți. </w:t>
      </w:r>
    </w:p>
    <w:p w14:paraId="05160059" w14:textId="77777777" w:rsidR="0017023E" w:rsidRPr="00DB0AAD" w:rsidRDefault="0017023E" w:rsidP="00AD0E83">
      <w:pPr>
        <w:numPr>
          <w:ilvl w:val="0"/>
          <w:numId w:val="524"/>
        </w:numPr>
        <w:autoSpaceDE w:val="0"/>
        <w:autoSpaceDN w:val="0"/>
        <w:adjustRightInd w:val="0"/>
        <w:spacing w:after="0" w:line="276" w:lineRule="auto"/>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Boala pulmonară interstițială (BPI)/pneumonită (pentru pacienții cu istoric sau diagnostic de BPI asimptomatică – tratamentul poate fi inițiat la aprecierea medicului curant). </w:t>
      </w:r>
    </w:p>
    <w:p w14:paraId="3817FEF2" w14:textId="77777777" w:rsidR="0017023E" w:rsidRPr="00DB0AAD" w:rsidRDefault="0017023E" w:rsidP="00AD0E83">
      <w:pPr>
        <w:numPr>
          <w:ilvl w:val="0"/>
          <w:numId w:val="524"/>
        </w:numPr>
        <w:autoSpaceDE w:val="0"/>
        <w:autoSpaceDN w:val="0"/>
        <w:adjustRightInd w:val="0"/>
        <w:spacing w:after="0" w:line="276" w:lineRule="auto"/>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Metastaze cerebrale active (la aprecierea medicului curant). </w:t>
      </w:r>
    </w:p>
    <w:p w14:paraId="0B9C4EA0" w14:textId="77777777" w:rsidR="0017023E" w:rsidRPr="00DB0AAD" w:rsidRDefault="0017023E" w:rsidP="00AD0E83">
      <w:pPr>
        <w:numPr>
          <w:ilvl w:val="0"/>
          <w:numId w:val="524"/>
        </w:numPr>
        <w:autoSpaceDE w:val="0"/>
        <w:autoSpaceDN w:val="0"/>
        <w:adjustRightInd w:val="0"/>
        <w:spacing w:after="0" w:line="276" w:lineRule="auto"/>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sz w:val="24"/>
          <w:szCs w:val="24"/>
          <w:lang w:val="en-US"/>
          <w14:ligatures w14:val="standardContextual"/>
        </w:rPr>
        <w:t>Adenocarcinom gastric sau al JGE fără expresie HER, sau HER2 negativ</w:t>
      </w:r>
    </w:p>
    <w:p w14:paraId="06811942" w14:textId="77777777" w:rsidR="0017023E" w:rsidRPr="00DB0AAD" w:rsidRDefault="0017023E" w:rsidP="0017023E">
      <w:pPr>
        <w:autoSpaceDE w:val="0"/>
        <w:autoSpaceDN w:val="0"/>
        <w:adjustRightInd w:val="0"/>
        <w:spacing w:after="0" w:line="276" w:lineRule="auto"/>
        <w:rPr>
          <w:rFonts w:ascii="Times New Roman" w:eastAsia="Aptos" w:hAnsi="Times New Roman" w:cs="Times New Roman"/>
          <w:sz w:val="24"/>
          <w:szCs w:val="24"/>
          <w:lang w:val="en-US"/>
          <w14:ligatures w14:val="standardContextual"/>
        </w:rPr>
      </w:pPr>
    </w:p>
    <w:p w14:paraId="21B2B73F" w14:textId="77777777" w:rsidR="0017023E" w:rsidRPr="00DB0AAD" w:rsidRDefault="0017023E" w:rsidP="00AD0E83">
      <w:pPr>
        <w:numPr>
          <w:ilvl w:val="0"/>
          <w:numId w:val="522"/>
        </w:numPr>
        <w:autoSpaceDE w:val="0"/>
        <w:autoSpaceDN w:val="0"/>
        <w:adjustRightInd w:val="0"/>
        <w:spacing w:after="0" w:line="276" w:lineRule="auto"/>
        <w:ind w:hanging="76"/>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b/>
          <w:bCs/>
          <w:sz w:val="24"/>
          <w:szCs w:val="24"/>
          <w:lang w:val="pt-BR"/>
          <w14:ligatures w14:val="standardContextual"/>
        </w:rPr>
        <w:t xml:space="preserve">Durata tratamentului: </w:t>
      </w:r>
      <w:r w:rsidRPr="00DB0AAD">
        <w:rPr>
          <w:rFonts w:ascii="Times New Roman" w:eastAsia="Aptos" w:hAnsi="Times New Roman" w:cs="Times New Roman"/>
          <w:sz w:val="24"/>
          <w:szCs w:val="24"/>
          <w:lang w:val="pt-BR"/>
          <w14:ligatures w14:val="standardContextual"/>
        </w:rPr>
        <w:t xml:space="preserve">până la progresia bolii sau la apariția toxicității inacceptabile. </w:t>
      </w:r>
    </w:p>
    <w:p w14:paraId="602C9D30" w14:textId="77777777" w:rsidR="0017023E" w:rsidRPr="00DB0AAD" w:rsidRDefault="0017023E" w:rsidP="0017023E">
      <w:pPr>
        <w:autoSpaceDE w:val="0"/>
        <w:autoSpaceDN w:val="0"/>
        <w:adjustRightInd w:val="0"/>
        <w:spacing w:after="0" w:line="276" w:lineRule="auto"/>
        <w:rPr>
          <w:rFonts w:ascii="Times New Roman" w:eastAsia="Aptos" w:hAnsi="Times New Roman" w:cs="Times New Roman"/>
          <w:i/>
          <w:iCs/>
          <w:sz w:val="24"/>
          <w:szCs w:val="24"/>
          <w:lang w:val="pt-BR"/>
          <w14:ligatures w14:val="standardContextual"/>
        </w:rPr>
      </w:pPr>
    </w:p>
    <w:p w14:paraId="2A972836" w14:textId="77777777" w:rsidR="0017023E" w:rsidRPr="00DB0AAD" w:rsidRDefault="0017023E" w:rsidP="00AD0E83">
      <w:pPr>
        <w:numPr>
          <w:ilvl w:val="0"/>
          <w:numId w:val="522"/>
        </w:numPr>
        <w:spacing w:line="276" w:lineRule="auto"/>
        <w:ind w:hanging="218"/>
        <w:contextualSpacing/>
        <w:rPr>
          <w:rFonts w:ascii="Times New Roman" w:eastAsia="Aptos" w:hAnsi="Times New Roman" w:cs="Times New Roman"/>
          <w:b/>
          <w:bCs/>
          <w:sz w:val="24"/>
          <w:szCs w:val="24"/>
          <w:lang w:val="en-US"/>
          <w14:ligatures w14:val="standardContextual"/>
        </w:rPr>
      </w:pPr>
      <w:r w:rsidRPr="00DB0AAD">
        <w:rPr>
          <w:rFonts w:ascii="Times New Roman" w:eastAsia="Aptos" w:hAnsi="Times New Roman" w:cs="Times New Roman"/>
          <w:b/>
          <w:bCs/>
          <w:kern w:val="2"/>
          <w:sz w:val="24"/>
          <w:szCs w:val="24"/>
          <w:lang w:val="pt-BR"/>
          <w14:ligatures w14:val="standardContextual"/>
        </w:rPr>
        <w:t xml:space="preserve">Atenţionări şi precauţii speciale pentru utilizare </w:t>
      </w:r>
      <w:r w:rsidRPr="00DB0AAD">
        <w:rPr>
          <w:rFonts w:ascii="Aptos" w:eastAsia="Aptos" w:hAnsi="Aptos" w:cs="Times New Roman"/>
          <w:b/>
          <w:bCs/>
          <w:kern w:val="2"/>
          <w:lang w:val="pt-BR"/>
          <w14:ligatures w14:val="standardContextual"/>
        </w:rPr>
        <w:t xml:space="preserve">– </w:t>
      </w:r>
      <w:r w:rsidRPr="00DB0AAD">
        <w:rPr>
          <w:rFonts w:ascii="Times New Roman" w:eastAsia="Aptos" w:hAnsi="Times New Roman" w:cs="Times New Roman"/>
          <w:b/>
          <w:bCs/>
          <w:sz w:val="24"/>
          <w:szCs w:val="24"/>
          <w:lang w:val="pt-BR"/>
          <w14:ligatures w14:val="standardContextual"/>
        </w:rPr>
        <w:t xml:space="preserve">a se vedea subpct. </w:t>
      </w:r>
      <w:r w:rsidRPr="00DB0AAD">
        <w:rPr>
          <w:rFonts w:ascii="Times New Roman" w:eastAsia="Aptos" w:hAnsi="Times New Roman" w:cs="Times New Roman"/>
          <w:b/>
          <w:bCs/>
          <w:sz w:val="24"/>
          <w:szCs w:val="24"/>
          <w:lang w:val="en-US"/>
          <w14:ligatures w14:val="standardContextual"/>
        </w:rPr>
        <w:t>V de la cancer mamar</w:t>
      </w:r>
    </w:p>
    <w:p w14:paraId="03EE5711" w14:textId="77777777" w:rsidR="0017023E" w:rsidRPr="00DB0AAD" w:rsidRDefault="0017023E" w:rsidP="0017023E">
      <w:pPr>
        <w:autoSpaceDE w:val="0"/>
        <w:autoSpaceDN w:val="0"/>
        <w:adjustRightInd w:val="0"/>
        <w:spacing w:after="0" w:line="276" w:lineRule="auto"/>
        <w:rPr>
          <w:rFonts w:ascii="Times New Roman" w:eastAsia="Aptos" w:hAnsi="Times New Roman" w:cs="Times New Roman"/>
          <w:b/>
          <w:bCs/>
          <w:sz w:val="24"/>
          <w:szCs w:val="24"/>
          <w:lang w:val="en-US"/>
          <w14:ligatures w14:val="standardContextual"/>
        </w:rPr>
      </w:pPr>
    </w:p>
    <w:p w14:paraId="698EEA89" w14:textId="77777777" w:rsidR="0017023E" w:rsidRPr="00DB0AAD" w:rsidRDefault="0017023E" w:rsidP="00AD0E83">
      <w:pPr>
        <w:numPr>
          <w:ilvl w:val="0"/>
          <w:numId w:val="522"/>
        </w:numPr>
        <w:autoSpaceDE w:val="0"/>
        <w:autoSpaceDN w:val="0"/>
        <w:adjustRightInd w:val="0"/>
        <w:spacing w:after="0" w:line="276" w:lineRule="auto"/>
        <w:ind w:hanging="76"/>
        <w:jc w:val="both"/>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b/>
          <w:bCs/>
          <w:sz w:val="24"/>
          <w:szCs w:val="24"/>
          <w:lang w:val="en-US"/>
          <w14:ligatures w14:val="standardContextual"/>
        </w:rPr>
        <w:t>Schema terapeutică</w:t>
      </w:r>
    </w:p>
    <w:p w14:paraId="2AC86EED"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lastRenderedPageBreak/>
        <w:t>Doza recomandată de Trastuzumabum Deruxtecanum este de 6,4 mg/kg corp administrată sub forma unei perfuzii intravenoase o dată la fiecare 3 săptămâni (ciclu de 21 de zile), conform instrucţiunilor din RCP produsului</w:t>
      </w:r>
      <w:r w:rsidRPr="00DB0AAD" w:rsidDel="00283102">
        <w:rPr>
          <w:rFonts w:ascii="Times New Roman" w:eastAsia="Aptos" w:hAnsi="Times New Roman" w:cs="Times New Roman"/>
          <w:sz w:val="24"/>
          <w:szCs w:val="24"/>
          <w:lang w:val="pt-BR"/>
          <w14:ligatures w14:val="standardContextual"/>
        </w:rPr>
        <w:t xml:space="preserve"> </w:t>
      </w:r>
      <w:r w:rsidRPr="00DB0AAD">
        <w:rPr>
          <w:rFonts w:ascii="Times New Roman" w:eastAsia="Aptos" w:hAnsi="Times New Roman" w:cs="Times New Roman"/>
          <w:sz w:val="24"/>
          <w:szCs w:val="24"/>
          <w:lang w:val="pt-BR"/>
          <w14:ligatures w14:val="standardContextual"/>
        </w:rPr>
        <w:t xml:space="preserve">. </w:t>
      </w:r>
    </w:p>
    <w:p w14:paraId="665435D0"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Doza inițială trebuie administrată sub formă de perfuzie intravenoasă cu durata de 90 minute. Dacă perfuzia anterioară a fost bine tolerată, dozele ulterioare pot fi administrate ca perfuzii cu durata de 30 minute. </w:t>
      </w:r>
    </w:p>
    <w:p w14:paraId="47A163D9"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p>
    <w:p w14:paraId="15805C45"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i/>
          <w:iCs/>
          <w:sz w:val="24"/>
          <w:szCs w:val="24"/>
          <w:u w:val="single"/>
          <w:lang w:val="pt-BR"/>
          <w14:ligatures w14:val="standardContextual"/>
        </w:rPr>
      </w:pPr>
      <w:r w:rsidRPr="00DB0AAD">
        <w:rPr>
          <w:rFonts w:ascii="Times New Roman" w:eastAsia="Aptos" w:hAnsi="Times New Roman" w:cs="Times New Roman"/>
          <w:i/>
          <w:iCs/>
          <w:sz w:val="24"/>
          <w:szCs w:val="24"/>
          <w:u w:val="single"/>
          <w:lang w:val="pt-BR"/>
          <w14:ligatures w14:val="standardContextual"/>
        </w:rPr>
        <w:t xml:space="preserve">Premedicație </w:t>
      </w:r>
    </w:p>
    <w:p w14:paraId="78606DC6"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Trastuzumabum Deruxtecanum este emetogen, ceea ce include greață și/sau vărsături tardive. Înainte de fiecare doză, pacienților trebuie să li se administreze premedicație cu o schema terapeutică ce asociază două sau trei medicamente (de exemplu, dexametazonă cu un antagonist al receptorului 5-HT3 și/sau cu un antagonist al receptorului NK1, precum și cu alte medicamente, după cum este indicat) pentru prevenirea stărilor de greață și vărsăturilor induse de chimioterapie. </w:t>
      </w:r>
    </w:p>
    <w:p w14:paraId="2660334D"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b/>
          <w:bCs/>
          <w:i/>
          <w:iCs/>
          <w:sz w:val="24"/>
          <w:szCs w:val="24"/>
          <w:lang w:val="pt-BR"/>
          <w14:ligatures w14:val="standardContextual"/>
        </w:rPr>
      </w:pPr>
    </w:p>
    <w:p w14:paraId="539CD9E1"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i/>
          <w:iCs/>
          <w:sz w:val="24"/>
          <w:szCs w:val="24"/>
          <w:u w:val="single"/>
          <w:lang w:val="pt-BR"/>
          <w14:ligatures w14:val="standardContextual"/>
        </w:rPr>
      </w:pPr>
      <w:r w:rsidRPr="00DB0AAD">
        <w:rPr>
          <w:rFonts w:ascii="Times New Roman" w:eastAsia="Aptos" w:hAnsi="Times New Roman" w:cs="Times New Roman"/>
          <w:i/>
          <w:iCs/>
          <w:sz w:val="24"/>
          <w:szCs w:val="24"/>
          <w:u w:val="single"/>
          <w:lang w:val="pt-BR"/>
          <w14:ligatures w14:val="standardContextual"/>
        </w:rPr>
        <w:t xml:space="preserve">Doză întârziată sau omisă </w:t>
      </w:r>
    </w:p>
    <w:p w14:paraId="435F5C76"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Dacă doza planificată este întârziată sau omisă, aceasta trebuie administrată imediat ce este posibil, fără a se aștepta până la următorul ciclu planificat. Schema terapeutică trebuie ajustată pentru a menține un interval de 3 săptămâni între administrarea dozelor. Perfuzia trebuie administrată la doza și cu viteza pe care pacientul le-a tolerat la cea mai recentă perfuzie. </w:t>
      </w:r>
    </w:p>
    <w:p w14:paraId="3C6AFEE6"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p>
    <w:p w14:paraId="6FC183D6"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i/>
          <w:iCs/>
          <w:sz w:val="24"/>
          <w:szCs w:val="24"/>
          <w:u w:val="single"/>
          <w:lang w:val="pt-BR"/>
          <w14:ligatures w14:val="standardContextual"/>
        </w:rPr>
      </w:pPr>
      <w:r w:rsidRPr="00DB0AAD">
        <w:rPr>
          <w:rFonts w:ascii="Times New Roman" w:eastAsia="Aptos" w:hAnsi="Times New Roman" w:cs="Times New Roman"/>
          <w:i/>
          <w:iCs/>
          <w:sz w:val="24"/>
          <w:szCs w:val="24"/>
          <w:u w:val="single"/>
          <w:lang w:val="pt-BR"/>
          <w14:ligatures w14:val="standardContextual"/>
        </w:rPr>
        <w:t xml:space="preserve">Modificarea dozei </w:t>
      </w:r>
    </w:p>
    <w:p w14:paraId="6DEB911D"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Abordarea terapeutică a reacțiilor adverse poate necesita întreruperea temporară a terapiei, reducerea dozei sau oprirea tratamentului cu trastuzumab Deruxtecanum, conform recomandarilor din RCP.</w:t>
      </w:r>
    </w:p>
    <w:p w14:paraId="012B06CA"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p>
    <w:p w14:paraId="6AB03398"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b/>
          <w:bCs/>
          <w:i/>
          <w:iCs/>
          <w:sz w:val="24"/>
          <w:szCs w:val="24"/>
          <w:lang w:val="pt-BR"/>
          <w14:ligatures w14:val="standardContextual"/>
        </w:rPr>
        <w:t xml:space="preserve">Doza nu trebuie crescută din nou, după ce s-a efectuat o reducere a dozei. </w:t>
      </w:r>
    </w:p>
    <w:p w14:paraId="04B8419D"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p>
    <w:p w14:paraId="2BB9D87D" w14:textId="77777777" w:rsidR="0017023E" w:rsidRPr="00DB0AAD" w:rsidRDefault="0017023E" w:rsidP="00AD0E83">
      <w:pPr>
        <w:numPr>
          <w:ilvl w:val="0"/>
          <w:numId w:val="522"/>
        </w:numPr>
        <w:autoSpaceDE w:val="0"/>
        <w:autoSpaceDN w:val="0"/>
        <w:adjustRightInd w:val="0"/>
        <w:spacing w:after="0" w:line="276" w:lineRule="auto"/>
        <w:ind w:hanging="76"/>
        <w:jc w:val="both"/>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b/>
          <w:bCs/>
          <w:sz w:val="24"/>
          <w:szCs w:val="24"/>
          <w:lang w:val="en-US"/>
          <w14:ligatures w14:val="standardContextual"/>
        </w:rPr>
        <w:t xml:space="preserve">Întreruperea definitivă/temporară a tratamentului </w:t>
      </w:r>
    </w:p>
    <w:p w14:paraId="13B2EC95" w14:textId="77777777" w:rsidR="0017023E" w:rsidRPr="00DB0AAD" w:rsidRDefault="0017023E" w:rsidP="00AD0E83">
      <w:pPr>
        <w:numPr>
          <w:ilvl w:val="1"/>
          <w:numId w:val="544"/>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La progresia bolii, răspunsul terapeutic se va evalua conform practicii curente. </w:t>
      </w:r>
    </w:p>
    <w:p w14:paraId="522ADA4F" w14:textId="77777777" w:rsidR="0017023E" w:rsidRPr="00DB0AAD" w:rsidRDefault="0017023E" w:rsidP="00AD0E83">
      <w:pPr>
        <w:numPr>
          <w:ilvl w:val="1"/>
          <w:numId w:val="544"/>
        </w:numPr>
        <w:autoSpaceDE w:val="0"/>
        <w:autoSpaceDN w:val="0"/>
        <w:adjustRightInd w:val="0"/>
        <w:spacing w:after="0" w:line="276" w:lineRule="auto"/>
        <w:jc w:val="both"/>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sz w:val="24"/>
          <w:szCs w:val="24"/>
          <w:lang w:val="en-US"/>
          <w14:ligatures w14:val="standardContextual"/>
        </w:rPr>
        <w:t xml:space="preserve">Sarcina/alăptare. </w:t>
      </w:r>
    </w:p>
    <w:p w14:paraId="5105DBCB" w14:textId="77777777" w:rsidR="0017023E" w:rsidRPr="00DB0AAD" w:rsidRDefault="0017023E" w:rsidP="00AD0E83">
      <w:pPr>
        <w:numPr>
          <w:ilvl w:val="1"/>
          <w:numId w:val="544"/>
        </w:numPr>
        <w:autoSpaceDE w:val="0"/>
        <w:autoSpaceDN w:val="0"/>
        <w:adjustRightInd w:val="0"/>
        <w:spacing w:after="0" w:line="276" w:lineRule="auto"/>
        <w:jc w:val="both"/>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sz w:val="24"/>
          <w:szCs w:val="24"/>
          <w:lang w:val="en-US"/>
          <w14:ligatures w14:val="standardContextual"/>
        </w:rPr>
        <w:t>Reactii adverse severe – BPI/pneumonită simptomatică (grad 2 sau peste), Insuficiență cardiacă congestivă (ICC) simptomatică.</w:t>
      </w:r>
    </w:p>
    <w:p w14:paraId="68CDE571" w14:textId="77777777" w:rsidR="0017023E" w:rsidRPr="00DB0AAD" w:rsidRDefault="0017023E" w:rsidP="00AD0E83">
      <w:pPr>
        <w:numPr>
          <w:ilvl w:val="1"/>
          <w:numId w:val="544"/>
        </w:numPr>
        <w:autoSpaceDE w:val="0"/>
        <w:autoSpaceDN w:val="0"/>
        <w:adjustRightInd w:val="0"/>
        <w:spacing w:after="0" w:line="276" w:lineRule="auto"/>
        <w:jc w:val="both"/>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sz w:val="24"/>
          <w:szCs w:val="24"/>
          <w:lang w:val="en-US"/>
          <w14:ligatures w14:val="standardContextual"/>
        </w:rPr>
        <w:t>Decizia medicului oncolog curant.</w:t>
      </w:r>
    </w:p>
    <w:p w14:paraId="3DE81311" w14:textId="77777777" w:rsidR="0017023E" w:rsidRPr="00DB0AAD" w:rsidRDefault="0017023E" w:rsidP="00AD0E83">
      <w:pPr>
        <w:numPr>
          <w:ilvl w:val="1"/>
          <w:numId w:val="544"/>
        </w:numPr>
        <w:autoSpaceDE w:val="0"/>
        <w:autoSpaceDN w:val="0"/>
        <w:adjustRightInd w:val="0"/>
        <w:spacing w:after="0" w:line="276" w:lineRule="auto"/>
        <w:jc w:val="both"/>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sz w:val="24"/>
          <w:szCs w:val="24"/>
          <w:lang w:val="en-US"/>
          <w14:ligatures w14:val="standardContextual"/>
        </w:rPr>
        <w:t>Decizia pacientului.</w:t>
      </w:r>
    </w:p>
    <w:p w14:paraId="0B30460D"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sz w:val="24"/>
          <w:szCs w:val="24"/>
          <w:lang w:val="en-US"/>
          <w14:ligatures w14:val="standardContextual"/>
        </w:rPr>
      </w:pPr>
    </w:p>
    <w:p w14:paraId="55FC1027" w14:textId="77777777" w:rsidR="0017023E" w:rsidRPr="00DB0AAD" w:rsidRDefault="0017023E" w:rsidP="00AD0E83">
      <w:pPr>
        <w:numPr>
          <w:ilvl w:val="0"/>
          <w:numId w:val="522"/>
        </w:numPr>
        <w:autoSpaceDE w:val="0"/>
        <w:autoSpaceDN w:val="0"/>
        <w:adjustRightInd w:val="0"/>
        <w:spacing w:after="0" w:line="276" w:lineRule="auto"/>
        <w:ind w:hanging="76"/>
        <w:jc w:val="both"/>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b/>
          <w:bCs/>
          <w:sz w:val="24"/>
          <w:szCs w:val="24"/>
          <w:lang w:val="en-US"/>
          <w14:ligatures w14:val="standardContextual"/>
        </w:rPr>
        <w:t xml:space="preserve">Monitorizare </w:t>
      </w:r>
    </w:p>
    <w:p w14:paraId="4204812F" w14:textId="77777777" w:rsidR="0017023E" w:rsidRPr="00DB0AAD" w:rsidRDefault="0017023E" w:rsidP="00AD0E83">
      <w:pPr>
        <w:numPr>
          <w:ilvl w:val="1"/>
          <w:numId w:val="545"/>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Funcţia cardiacă trebuie evaluată la iniţierea tratamentului şi monitorizată pe parcursul acestuia, ori de câte ori este nevoie, inclusiv după încheierea tratamentului. </w:t>
      </w:r>
    </w:p>
    <w:p w14:paraId="41DCB9D2" w14:textId="77777777" w:rsidR="0017023E" w:rsidRPr="00DB0AAD" w:rsidRDefault="0017023E" w:rsidP="00AD0E83">
      <w:pPr>
        <w:numPr>
          <w:ilvl w:val="1"/>
          <w:numId w:val="545"/>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Evaluare imagistică periodică conform cu practica curentă.</w:t>
      </w:r>
    </w:p>
    <w:p w14:paraId="4BD18DA5" w14:textId="77777777" w:rsidR="0017023E" w:rsidRPr="00DB0AAD" w:rsidRDefault="0017023E" w:rsidP="00AD0E83">
      <w:pPr>
        <w:numPr>
          <w:ilvl w:val="1"/>
          <w:numId w:val="545"/>
        </w:num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r w:rsidRPr="00DB0AAD">
        <w:rPr>
          <w:rFonts w:ascii="Times New Roman" w:eastAsia="Aptos" w:hAnsi="Times New Roman" w:cs="Times New Roman"/>
          <w:sz w:val="24"/>
          <w:szCs w:val="24"/>
          <w:lang w:val="pt-BR"/>
          <w14:ligatures w14:val="standardContextual"/>
        </w:rPr>
        <w:t xml:space="preserve"> Hemoleucograma completa trebuie monitorizată înainte de începerea tratamentului și înainte de administrarea fiecărei doze.</w:t>
      </w:r>
    </w:p>
    <w:p w14:paraId="4133E369" w14:textId="77777777" w:rsidR="0017023E" w:rsidRPr="00DB0AAD" w:rsidRDefault="0017023E" w:rsidP="0017023E">
      <w:pPr>
        <w:autoSpaceDE w:val="0"/>
        <w:autoSpaceDN w:val="0"/>
        <w:adjustRightInd w:val="0"/>
        <w:spacing w:after="0" w:line="276" w:lineRule="auto"/>
        <w:jc w:val="both"/>
        <w:rPr>
          <w:rFonts w:ascii="Times New Roman" w:eastAsia="Aptos" w:hAnsi="Times New Roman" w:cs="Times New Roman"/>
          <w:sz w:val="24"/>
          <w:szCs w:val="24"/>
          <w:lang w:val="pt-BR"/>
          <w14:ligatures w14:val="standardContextual"/>
        </w:rPr>
      </w:pPr>
    </w:p>
    <w:p w14:paraId="7EA7FF45" w14:textId="77777777" w:rsidR="0017023E" w:rsidRPr="00DB0AAD" w:rsidRDefault="0017023E" w:rsidP="00AD0E83">
      <w:pPr>
        <w:numPr>
          <w:ilvl w:val="0"/>
          <w:numId w:val="522"/>
        </w:numPr>
        <w:spacing w:after="0" w:line="276" w:lineRule="auto"/>
        <w:ind w:hanging="76"/>
        <w:contextualSpacing/>
        <w:jc w:val="both"/>
        <w:rPr>
          <w:rFonts w:ascii="Times New Roman" w:eastAsia="Aptos" w:hAnsi="Times New Roman" w:cs="Times New Roman"/>
          <w:sz w:val="24"/>
          <w:szCs w:val="24"/>
          <w:lang w:val="en-US"/>
          <w14:ligatures w14:val="standardContextual"/>
        </w:rPr>
      </w:pPr>
      <w:r w:rsidRPr="00DB0AAD">
        <w:rPr>
          <w:rFonts w:ascii="Times New Roman" w:eastAsia="Aptos" w:hAnsi="Times New Roman" w:cs="Times New Roman"/>
          <w:b/>
          <w:bCs/>
          <w:sz w:val="24"/>
          <w:szCs w:val="24"/>
          <w:lang w:val="en-US"/>
          <w14:ligatures w14:val="standardContextual"/>
        </w:rPr>
        <w:t>Prescriptori:</w:t>
      </w:r>
      <w:r w:rsidRPr="00DB0AAD">
        <w:rPr>
          <w:rFonts w:ascii="Times New Roman" w:eastAsia="Aptos" w:hAnsi="Times New Roman" w:cs="Times New Roman"/>
          <w:b/>
          <w:bCs/>
          <w:kern w:val="2"/>
          <w:sz w:val="24"/>
          <w:szCs w:val="24"/>
          <w:lang w:val="en-US"/>
          <w14:ligatures w14:val="standardContextual"/>
        </w:rPr>
        <w:t xml:space="preserve"> </w:t>
      </w:r>
      <w:r w:rsidRPr="00DB0AAD">
        <w:rPr>
          <w:rFonts w:ascii="Times New Roman" w:eastAsia="Aptos" w:hAnsi="Times New Roman" w:cs="Times New Roman"/>
          <w:sz w:val="24"/>
          <w:szCs w:val="24"/>
          <w:lang w:val="en-US"/>
          <w14:ligatures w14:val="standardContextual"/>
        </w:rPr>
        <w:t>medicii din specialitatea oncologie medicală.”</w:t>
      </w:r>
    </w:p>
    <w:p w14:paraId="0DF8E8E4" w14:textId="77777777" w:rsidR="0017023E" w:rsidRDefault="0017023E" w:rsidP="0017023E"/>
    <w:p w14:paraId="7263335E" w14:textId="77777777" w:rsidR="00A22A15" w:rsidRPr="00AA5DED" w:rsidRDefault="00A22A15" w:rsidP="00A1039C">
      <w:pPr>
        <w:tabs>
          <w:tab w:val="left" w:pos="851"/>
        </w:tabs>
        <w:spacing w:after="0" w:line="276" w:lineRule="auto"/>
        <w:jc w:val="both"/>
        <w:rPr>
          <w:rFonts w:ascii="Times New Roman" w:eastAsia="Arial" w:hAnsi="Times New Roman" w:cs="Times New Roman"/>
          <w:b/>
          <w:bCs/>
          <w:sz w:val="24"/>
          <w:szCs w:val="24"/>
          <w:lang w:val="fr-MC"/>
        </w:rPr>
      </w:pPr>
    </w:p>
    <w:p w14:paraId="506F7DF6" w14:textId="77777777" w:rsidR="00A1039C" w:rsidRDefault="00A1039C" w:rsidP="00A1039C">
      <w:pPr>
        <w:tabs>
          <w:tab w:val="left" w:pos="851"/>
        </w:tabs>
        <w:spacing w:after="0" w:line="276" w:lineRule="auto"/>
        <w:jc w:val="both"/>
        <w:rPr>
          <w:rFonts w:ascii="Times New Roman" w:eastAsia="Arial" w:hAnsi="Times New Roman" w:cs="Times New Roman"/>
          <w:b/>
          <w:bCs/>
          <w:sz w:val="24"/>
          <w:szCs w:val="24"/>
          <w:lang w:val="fr-MC"/>
        </w:rPr>
      </w:pPr>
    </w:p>
    <w:p w14:paraId="26CE1C09" w14:textId="77777777" w:rsidR="00897898" w:rsidRDefault="00897898" w:rsidP="00A1039C">
      <w:pPr>
        <w:tabs>
          <w:tab w:val="left" w:pos="851"/>
        </w:tabs>
        <w:spacing w:after="0" w:line="276" w:lineRule="auto"/>
        <w:jc w:val="both"/>
        <w:rPr>
          <w:rFonts w:ascii="Times New Roman" w:eastAsia="Arial" w:hAnsi="Times New Roman" w:cs="Times New Roman"/>
          <w:b/>
          <w:bCs/>
          <w:sz w:val="24"/>
          <w:szCs w:val="24"/>
          <w:lang w:val="fr-MC"/>
        </w:rPr>
      </w:pPr>
    </w:p>
    <w:p w14:paraId="4C165A03" w14:textId="77777777" w:rsidR="00897898" w:rsidRDefault="00897898" w:rsidP="00A1039C">
      <w:pPr>
        <w:tabs>
          <w:tab w:val="left" w:pos="851"/>
        </w:tabs>
        <w:spacing w:after="0" w:line="276" w:lineRule="auto"/>
        <w:jc w:val="both"/>
        <w:rPr>
          <w:rFonts w:ascii="Times New Roman" w:eastAsia="Arial" w:hAnsi="Times New Roman" w:cs="Times New Roman"/>
          <w:b/>
          <w:bCs/>
          <w:sz w:val="24"/>
          <w:szCs w:val="24"/>
          <w:lang w:val="fr-MC"/>
        </w:rPr>
      </w:pPr>
    </w:p>
    <w:p w14:paraId="756C7E28" w14:textId="77777777" w:rsidR="00117C29" w:rsidRDefault="00117C29" w:rsidP="00A1039C">
      <w:pPr>
        <w:tabs>
          <w:tab w:val="left" w:pos="851"/>
        </w:tabs>
        <w:spacing w:after="0" w:line="276" w:lineRule="auto"/>
        <w:jc w:val="both"/>
        <w:rPr>
          <w:rFonts w:ascii="Times New Roman" w:eastAsia="Arial" w:hAnsi="Times New Roman" w:cs="Times New Roman"/>
          <w:b/>
          <w:bCs/>
          <w:sz w:val="24"/>
          <w:szCs w:val="24"/>
          <w:lang w:val="fr-MC"/>
        </w:rPr>
      </w:pPr>
    </w:p>
    <w:p w14:paraId="1D33D3CD" w14:textId="2668ECB8" w:rsidR="003C4AA0" w:rsidRPr="003C4AA0" w:rsidRDefault="003C4AA0" w:rsidP="003C4AA0">
      <w:pPr>
        <w:pStyle w:val="ListParagraph"/>
        <w:numPr>
          <w:ilvl w:val="0"/>
          <w:numId w:val="9"/>
        </w:numPr>
        <w:tabs>
          <w:tab w:val="left" w:pos="426"/>
        </w:tabs>
        <w:jc w:val="both"/>
        <w:rPr>
          <w:rFonts w:eastAsia="Arial"/>
          <w:b/>
          <w:bCs/>
          <w:color w:val="auto"/>
          <w:lang w:val="pt-BR"/>
        </w:rPr>
      </w:pPr>
      <w:r w:rsidRPr="003C4AA0">
        <w:rPr>
          <w:rFonts w:eastAsia="Arial"/>
          <w:b/>
          <w:bCs/>
          <w:color w:val="auto"/>
          <w:lang w:val="pt-BR"/>
        </w:rPr>
        <w:lastRenderedPageBreak/>
        <w:t xml:space="preserve">La anexa nr. 1, protocolul terapeutic corespunzător poziţiei nr. </w:t>
      </w:r>
      <w:r w:rsidRPr="003C4AA0">
        <w:rPr>
          <w:rFonts w:eastAsia="Arial"/>
          <w:b/>
          <w:bCs/>
          <w:color w:val="auto"/>
          <w:lang w:val="en-US"/>
        </w:rPr>
        <w:t>364</w:t>
      </w:r>
      <w:r w:rsidRPr="003C4AA0">
        <w:rPr>
          <w:rFonts w:eastAsia="Arial"/>
          <w:b/>
          <w:bCs/>
          <w:color w:val="auto"/>
          <w:lang w:val="pt-BR"/>
        </w:rPr>
        <w:t>, cod (</w:t>
      </w:r>
      <w:r w:rsidRPr="003C4AA0">
        <w:rPr>
          <w:rFonts w:eastAsia="Arial"/>
          <w:b/>
          <w:bCs/>
          <w:color w:val="auto"/>
          <w:lang w:val="en-US"/>
        </w:rPr>
        <w:t>A10BK01</w:t>
      </w:r>
      <w:r w:rsidRPr="003C4AA0">
        <w:rPr>
          <w:rFonts w:eastAsia="Arial"/>
          <w:b/>
          <w:bCs/>
          <w:color w:val="auto"/>
          <w:lang w:val="pt-BR"/>
        </w:rPr>
        <w:t xml:space="preserve">): DCI </w:t>
      </w:r>
      <w:r w:rsidRPr="003C4AA0">
        <w:rPr>
          <w:rFonts w:eastAsia="Arial"/>
          <w:b/>
          <w:bCs/>
          <w:color w:val="auto"/>
          <w:lang w:val="en-US"/>
        </w:rPr>
        <w:t>DAPAGLIFLOZINUM</w:t>
      </w:r>
      <w:r w:rsidRPr="003C4AA0">
        <w:rPr>
          <w:rFonts w:eastAsia="Arial"/>
          <w:b/>
          <w:bCs/>
          <w:color w:val="auto"/>
          <w:lang w:val="pt-BR"/>
        </w:rPr>
        <w:t xml:space="preserve"> se modifică și se înlocuiește cu următorul protocol:</w:t>
      </w:r>
    </w:p>
    <w:p w14:paraId="68511B1D" w14:textId="77777777" w:rsidR="003C4AA0" w:rsidRPr="003C4AA0" w:rsidRDefault="003C4AA0" w:rsidP="003C4AA0">
      <w:pPr>
        <w:tabs>
          <w:tab w:val="left" w:pos="851"/>
        </w:tabs>
        <w:spacing w:after="0" w:line="240" w:lineRule="auto"/>
        <w:jc w:val="both"/>
        <w:rPr>
          <w:rFonts w:ascii="Times New Roman" w:eastAsia="Arial" w:hAnsi="Times New Roman" w:cs="Times New Roman"/>
          <w:b/>
          <w:bCs/>
          <w:sz w:val="24"/>
          <w:szCs w:val="24"/>
          <w:lang w:val="pt-BR"/>
        </w:rPr>
      </w:pPr>
    </w:p>
    <w:p w14:paraId="0A8A17DB" w14:textId="77777777" w:rsidR="003C4AA0" w:rsidRPr="003C4AA0" w:rsidRDefault="003C4AA0" w:rsidP="003C4AA0">
      <w:pPr>
        <w:tabs>
          <w:tab w:val="left" w:pos="851"/>
        </w:tabs>
        <w:spacing w:after="0" w:line="240" w:lineRule="auto"/>
        <w:jc w:val="both"/>
        <w:rPr>
          <w:rFonts w:ascii="Times New Roman" w:eastAsia="Arial" w:hAnsi="Times New Roman" w:cs="Times New Roman"/>
          <w:b/>
          <w:bCs/>
          <w:sz w:val="24"/>
          <w:szCs w:val="24"/>
          <w:lang w:val="pt-BR"/>
        </w:rPr>
      </w:pPr>
    </w:p>
    <w:p w14:paraId="6EC1EABF" w14:textId="77777777" w:rsidR="003C4AA0" w:rsidRPr="003C4AA0" w:rsidRDefault="003C4AA0" w:rsidP="003C4AA0">
      <w:pPr>
        <w:tabs>
          <w:tab w:val="left" w:pos="851"/>
        </w:tabs>
        <w:spacing w:after="0" w:line="240" w:lineRule="auto"/>
        <w:jc w:val="both"/>
        <w:rPr>
          <w:rFonts w:ascii="Times New Roman" w:eastAsia="Arial" w:hAnsi="Times New Roman" w:cs="Times New Roman"/>
          <w:b/>
          <w:bCs/>
          <w:sz w:val="24"/>
          <w:szCs w:val="24"/>
          <w:lang w:val="fr-MC"/>
        </w:rPr>
      </w:pPr>
      <w:r w:rsidRPr="003C4AA0">
        <w:rPr>
          <w:rFonts w:ascii="Times New Roman" w:eastAsia="Arial" w:hAnsi="Times New Roman" w:cs="Times New Roman"/>
          <w:b/>
          <w:bCs/>
          <w:sz w:val="24"/>
          <w:szCs w:val="24"/>
          <w:lang w:val="pt-BR"/>
        </w:rPr>
        <w:t xml:space="preserve">”Protocol terapeutic corespunzător poziţiei nr. </w:t>
      </w:r>
      <w:r w:rsidRPr="003C4AA0">
        <w:rPr>
          <w:rFonts w:ascii="Times New Roman" w:eastAsia="Arial" w:hAnsi="Times New Roman" w:cs="Times New Roman"/>
          <w:b/>
          <w:bCs/>
          <w:sz w:val="24"/>
          <w:szCs w:val="24"/>
          <w:lang w:val="en-US"/>
        </w:rPr>
        <w:t>364</w:t>
      </w:r>
      <w:r w:rsidRPr="003C4AA0">
        <w:rPr>
          <w:rFonts w:ascii="Times New Roman" w:eastAsia="Arial" w:hAnsi="Times New Roman" w:cs="Times New Roman"/>
          <w:b/>
          <w:bCs/>
          <w:sz w:val="24"/>
          <w:szCs w:val="24"/>
          <w:lang w:val="pt-BR"/>
        </w:rPr>
        <w:t>, cod (</w:t>
      </w:r>
      <w:r w:rsidRPr="003C4AA0">
        <w:rPr>
          <w:rFonts w:ascii="Times New Roman" w:eastAsia="Arial" w:hAnsi="Times New Roman" w:cs="Times New Roman"/>
          <w:b/>
          <w:bCs/>
          <w:sz w:val="24"/>
          <w:szCs w:val="24"/>
          <w:lang w:val="en-US"/>
        </w:rPr>
        <w:t>A10BK01</w:t>
      </w:r>
      <w:r w:rsidRPr="003C4AA0">
        <w:rPr>
          <w:rFonts w:ascii="Times New Roman" w:eastAsia="Arial" w:hAnsi="Times New Roman" w:cs="Times New Roman"/>
          <w:b/>
          <w:bCs/>
          <w:sz w:val="24"/>
          <w:szCs w:val="24"/>
          <w:lang w:val="pt-BR"/>
        </w:rPr>
        <w:t xml:space="preserve">): DCI </w:t>
      </w:r>
      <w:r w:rsidRPr="003C4AA0">
        <w:rPr>
          <w:rFonts w:ascii="Times New Roman" w:eastAsia="Arial" w:hAnsi="Times New Roman" w:cs="Times New Roman"/>
          <w:b/>
          <w:bCs/>
          <w:sz w:val="24"/>
          <w:szCs w:val="24"/>
          <w:lang w:val="en-US"/>
        </w:rPr>
        <w:t>DAPAGLIFLOZINUM</w:t>
      </w:r>
    </w:p>
    <w:p w14:paraId="6400B6BB" w14:textId="77777777" w:rsidR="003C4AA0" w:rsidRDefault="003C4AA0" w:rsidP="00A1039C">
      <w:pPr>
        <w:tabs>
          <w:tab w:val="left" w:pos="851"/>
        </w:tabs>
        <w:spacing w:after="0" w:line="276" w:lineRule="auto"/>
        <w:jc w:val="both"/>
        <w:rPr>
          <w:rFonts w:ascii="Times New Roman" w:eastAsia="Arial" w:hAnsi="Times New Roman" w:cs="Times New Roman"/>
          <w:b/>
          <w:bCs/>
          <w:sz w:val="24"/>
          <w:szCs w:val="24"/>
          <w:lang w:val="fr-MC"/>
        </w:rPr>
      </w:pPr>
    </w:p>
    <w:p w14:paraId="1CD1A255" w14:textId="77777777" w:rsidR="003C4AA0" w:rsidRPr="00965670" w:rsidRDefault="003C4AA0" w:rsidP="0058360B">
      <w:pPr>
        <w:tabs>
          <w:tab w:val="center" w:pos="540"/>
        </w:tabs>
        <w:spacing w:after="1"/>
        <w:jc w:val="both"/>
        <w:rPr>
          <w:rFonts w:ascii="Times New Roman" w:eastAsia="Times New Roman" w:hAnsi="Times New Roman" w:cs="Times New Roman"/>
          <w:b/>
          <w:sz w:val="24"/>
        </w:rPr>
      </w:pPr>
    </w:p>
    <w:p w14:paraId="314D4F87" w14:textId="77777777" w:rsidR="003C4AA0" w:rsidRPr="00965670" w:rsidRDefault="003C4AA0" w:rsidP="00A80E19">
      <w:pPr>
        <w:numPr>
          <w:ilvl w:val="0"/>
          <w:numId w:val="547"/>
        </w:numPr>
        <w:tabs>
          <w:tab w:val="center" w:pos="284"/>
        </w:tabs>
        <w:spacing w:after="1"/>
        <w:ind w:left="0"/>
        <w:jc w:val="both"/>
        <w:rPr>
          <w:rFonts w:ascii="Times New Roman" w:hAnsi="Times New Roman" w:cs="Times New Roman"/>
        </w:rPr>
      </w:pPr>
      <w:r w:rsidRPr="00965670">
        <w:rPr>
          <w:rFonts w:ascii="Times New Roman" w:eastAsia="Times New Roman" w:hAnsi="Times New Roman" w:cs="Times New Roman"/>
          <w:b/>
          <w:sz w:val="24"/>
        </w:rPr>
        <w:t>Indicația terapeutică</w:t>
      </w:r>
    </w:p>
    <w:p w14:paraId="7DF0ADCE" w14:textId="77777777" w:rsidR="003C4AA0" w:rsidRPr="00965670" w:rsidRDefault="003C4AA0" w:rsidP="0058360B">
      <w:pPr>
        <w:tabs>
          <w:tab w:val="center" w:pos="540"/>
        </w:tabs>
        <w:spacing w:after="158"/>
        <w:ind w:firstLine="284"/>
        <w:jc w:val="both"/>
        <w:rPr>
          <w:rFonts w:ascii="Times New Roman" w:hAnsi="Times New Roman" w:cs="Times New Roman"/>
        </w:rPr>
      </w:pPr>
      <w:r w:rsidRPr="00965670">
        <w:rPr>
          <w:rFonts w:ascii="Times New Roman" w:eastAsia="Times New Roman" w:hAnsi="Times New Roman" w:cs="Times New Roman"/>
          <w:b/>
          <w:sz w:val="24"/>
        </w:rPr>
        <w:t>Tratamentul pacienților adulți cu boală cronică de rinichi</w:t>
      </w:r>
    </w:p>
    <w:p w14:paraId="1548A7C8" w14:textId="77777777" w:rsidR="003C4AA0" w:rsidRPr="004C12F8" w:rsidRDefault="003C4AA0" w:rsidP="00A80E19">
      <w:pPr>
        <w:numPr>
          <w:ilvl w:val="0"/>
          <w:numId w:val="547"/>
        </w:numPr>
        <w:tabs>
          <w:tab w:val="center" w:pos="284"/>
        </w:tabs>
        <w:spacing w:after="170"/>
        <w:ind w:left="0"/>
        <w:jc w:val="both"/>
        <w:rPr>
          <w:rFonts w:ascii="Times New Roman" w:hAnsi="Times New Roman" w:cs="Times New Roman"/>
        </w:rPr>
      </w:pPr>
      <w:r w:rsidRPr="00965670">
        <w:rPr>
          <w:rFonts w:ascii="Times New Roman" w:eastAsia="Times New Roman" w:hAnsi="Times New Roman" w:cs="Times New Roman"/>
          <w:b/>
          <w:sz w:val="24"/>
        </w:rPr>
        <w:t xml:space="preserve">Criterii </w:t>
      </w:r>
      <w:r w:rsidRPr="004C12F8">
        <w:rPr>
          <w:rFonts w:ascii="Times New Roman" w:eastAsia="Times New Roman" w:hAnsi="Times New Roman" w:cs="Times New Roman"/>
          <w:b/>
          <w:sz w:val="24"/>
        </w:rPr>
        <w:t>pentru includerea unui pacient în tratament</w:t>
      </w:r>
    </w:p>
    <w:p w14:paraId="1F596585" w14:textId="77777777" w:rsidR="003C4AA0" w:rsidRPr="004C12F8" w:rsidRDefault="003C4AA0" w:rsidP="00A80E19">
      <w:pPr>
        <w:numPr>
          <w:ilvl w:val="0"/>
          <w:numId w:val="548"/>
        </w:numPr>
        <w:tabs>
          <w:tab w:val="left" w:pos="284"/>
        </w:tabs>
        <w:spacing w:after="1"/>
        <w:ind w:left="0"/>
        <w:jc w:val="both"/>
        <w:rPr>
          <w:rFonts w:ascii="Times New Roman" w:hAnsi="Times New Roman" w:cs="Times New Roman"/>
        </w:rPr>
      </w:pPr>
      <w:r w:rsidRPr="004C12F8">
        <w:rPr>
          <w:rFonts w:ascii="Times New Roman" w:eastAsia="Times New Roman" w:hAnsi="Times New Roman" w:cs="Times New Roman"/>
          <w:b/>
          <w:sz w:val="24"/>
        </w:rPr>
        <w:t>Criterii de includere în tratament</w:t>
      </w:r>
    </w:p>
    <w:p w14:paraId="43986C31" w14:textId="35D831AB" w:rsidR="003C4AA0" w:rsidRPr="004C12F8" w:rsidRDefault="003C4AA0" w:rsidP="0058360B">
      <w:pPr>
        <w:tabs>
          <w:tab w:val="center" w:pos="540"/>
        </w:tabs>
        <w:spacing w:after="189" w:line="265" w:lineRule="auto"/>
        <w:jc w:val="both"/>
        <w:rPr>
          <w:rFonts w:ascii="Times New Roman" w:eastAsia="Times New Roman" w:hAnsi="Times New Roman" w:cs="Times New Roman"/>
          <w:sz w:val="24"/>
        </w:rPr>
      </w:pPr>
      <w:r w:rsidRPr="004C12F8">
        <w:rPr>
          <w:rFonts w:ascii="Times New Roman" w:eastAsia="Times New Roman" w:hAnsi="Times New Roman" w:cs="Times New Roman"/>
          <w:sz w:val="24"/>
        </w:rPr>
        <w:t>Inițierea terapiei cu dapagliflozinum este indicată pentru pacienții adulți cu boală cronică de rinichi, cu sau fără diabet zaharat tip 2, care primesc tratament nefroprotector standard (inhibitori ai SRAA: inhibitori ai enzimei de conversie a angiotensinei sau blocanți ai receptorului angiotensinei, în doza maximă tolerată</w:t>
      </w:r>
      <w:r>
        <w:rPr>
          <w:rFonts w:ascii="Times New Roman" w:eastAsia="Times New Roman" w:hAnsi="Times New Roman" w:cs="Times New Roman"/>
          <w:sz w:val="24"/>
          <w:vertAlign w:val="superscript"/>
        </w:rPr>
        <w:t>*</w:t>
      </w:r>
      <w:r w:rsidRPr="004C12F8">
        <w:rPr>
          <w:rFonts w:ascii="Times New Roman" w:eastAsia="Times New Roman" w:hAnsi="Times New Roman" w:cs="Times New Roman"/>
          <w:sz w:val="24"/>
        </w:rPr>
        <w:t xml:space="preserve"> și care prezintă:</w:t>
      </w:r>
    </w:p>
    <w:p w14:paraId="497B7B94" w14:textId="467C9E42" w:rsidR="003C4AA0" w:rsidRPr="003C4AA0" w:rsidRDefault="003C4AA0" w:rsidP="00A80E19">
      <w:pPr>
        <w:pStyle w:val="ListParagraph"/>
        <w:numPr>
          <w:ilvl w:val="0"/>
          <w:numId w:val="549"/>
        </w:numPr>
        <w:spacing w:after="189" w:line="265" w:lineRule="auto"/>
        <w:ind w:left="567" w:hanging="207"/>
        <w:jc w:val="both"/>
      </w:pPr>
      <w:r w:rsidRPr="003C4AA0">
        <w:t>eRFG 25-60 ml/min1.73 m</w:t>
      </w:r>
      <w:r w:rsidRPr="003C4AA0">
        <w:rPr>
          <w:vertAlign w:val="superscript"/>
        </w:rPr>
        <w:t>2</w:t>
      </w:r>
      <w:r w:rsidRPr="003C4AA0">
        <w:t xml:space="preserve"> indiferent de nivelul albuminuriei</w:t>
      </w:r>
      <w:r w:rsidRPr="003C4AA0">
        <w:rPr>
          <w:vertAlign w:val="superscript"/>
        </w:rPr>
        <w:t>**</w:t>
      </w:r>
    </w:p>
    <w:p w14:paraId="2140A633" w14:textId="28F83C4E" w:rsidR="003C4AA0" w:rsidRPr="003C4AA0" w:rsidRDefault="003C4AA0" w:rsidP="00A80E19">
      <w:pPr>
        <w:pStyle w:val="ListParagraph"/>
        <w:numPr>
          <w:ilvl w:val="0"/>
          <w:numId w:val="549"/>
        </w:numPr>
        <w:spacing w:after="189" w:line="265" w:lineRule="auto"/>
        <w:ind w:left="567" w:hanging="207"/>
        <w:jc w:val="both"/>
      </w:pPr>
      <w:r w:rsidRPr="003C4AA0">
        <w:t>eRFG 60-75 ml/min/1.73 m</w:t>
      </w:r>
      <w:r w:rsidRPr="003C4AA0">
        <w:rPr>
          <w:vertAlign w:val="superscript"/>
        </w:rPr>
        <w:t>2</w:t>
      </w:r>
      <w:r w:rsidRPr="003C4AA0">
        <w:t xml:space="preserve"> și raport albumină urinară/creatinină urinară (RACu)   ≥ 22.6 mg/mmol (sau ≥ 200 mg/g).</w:t>
      </w:r>
    </w:p>
    <w:p w14:paraId="4834A64D" w14:textId="0462F55E" w:rsidR="003C4AA0" w:rsidRPr="003C4AA0" w:rsidRDefault="003C4AA0" w:rsidP="00A80E19">
      <w:pPr>
        <w:pStyle w:val="ListParagraph"/>
        <w:numPr>
          <w:ilvl w:val="0"/>
          <w:numId w:val="549"/>
        </w:numPr>
        <w:spacing w:after="189" w:line="265" w:lineRule="auto"/>
        <w:ind w:left="567" w:hanging="207"/>
        <w:jc w:val="both"/>
      </w:pPr>
      <w:r w:rsidRPr="003C4AA0">
        <w:rPr>
          <w:rFonts w:hint="eastAsia"/>
        </w:rPr>
        <w:t>eRF</w:t>
      </w:r>
      <w:r w:rsidRPr="003C4AA0">
        <w:t>G</w:t>
      </w:r>
      <w:r w:rsidRPr="003C4AA0">
        <w:rPr>
          <w:rFonts w:hint="eastAsia"/>
        </w:rPr>
        <w:t xml:space="preserve"> &gt; 75 ml</w:t>
      </w:r>
      <w:r w:rsidRPr="003C4AA0">
        <w:t>/</w:t>
      </w:r>
      <w:r w:rsidRPr="003C4AA0">
        <w:rPr>
          <w:rFonts w:hint="eastAsia"/>
        </w:rPr>
        <w:t>min</w:t>
      </w:r>
      <w:r w:rsidRPr="003C4AA0">
        <w:t>/</w:t>
      </w:r>
      <w:r w:rsidRPr="003C4AA0">
        <w:rPr>
          <w:rFonts w:hint="eastAsia"/>
        </w:rPr>
        <w:t xml:space="preserve">1.73 m2 </w:t>
      </w:r>
      <w:r w:rsidRPr="003C4AA0">
        <w:t>și</w:t>
      </w:r>
      <w:r w:rsidRPr="003C4AA0">
        <w:rPr>
          <w:rFonts w:hint="eastAsia"/>
        </w:rPr>
        <w:t xml:space="preserve"> r</w:t>
      </w:r>
      <w:r w:rsidRPr="003C4AA0">
        <w:t>ap</w:t>
      </w:r>
      <w:r w:rsidRPr="003C4AA0">
        <w:rPr>
          <w:rFonts w:hint="eastAsia"/>
        </w:rPr>
        <w:t>ort album</w:t>
      </w:r>
      <w:r w:rsidRPr="003C4AA0">
        <w:t>i</w:t>
      </w:r>
      <w:r w:rsidRPr="003C4AA0">
        <w:rPr>
          <w:rFonts w:hint="eastAsia"/>
        </w:rPr>
        <w:t>n</w:t>
      </w:r>
      <w:r w:rsidRPr="003C4AA0">
        <w:t>ă</w:t>
      </w:r>
      <w:r w:rsidRPr="003C4AA0">
        <w:rPr>
          <w:rFonts w:hint="eastAsia"/>
        </w:rPr>
        <w:t xml:space="preserve"> urinar</w:t>
      </w:r>
      <w:r w:rsidRPr="003C4AA0">
        <w:t>ă/</w:t>
      </w:r>
      <w:r w:rsidRPr="003C4AA0">
        <w:rPr>
          <w:rFonts w:hint="eastAsia"/>
        </w:rPr>
        <w:t>creatinin</w:t>
      </w:r>
      <w:r w:rsidRPr="003C4AA0">
        <w:t>ă</w:t>
      </w:r>
      <w:r w:rsidRPr="003C4AA0">
        <w:rPr>
          <w:rFonts w:hint="eastAsia"/>
        </w:rPr>
        <w:t xml:space="preserve"> urinar</w:t>
      </w:r>
      <w:r w:rsidRPr="003C4AA0">
        <w:t>ă ≥ 3.39 mg/mmol (sau ≥30 mg/g) , dar &lt; 22.6 mg/mmol (sau &lt; 200 mg/g).</w:t>
      </w:r>
    </w:p>
    <w:p w14:paraId="275CC09A" w14:textId="2DFB00EE" w:rsidR="003C4AA0" w:rsidRPr="003C4AA0" w:rsidRDefault="003C4AA0" w:rsidP="0058360B">
      <w:pPr>
        <w:tabs>
          <w:tab w:val="center" w:pos="540"/>
          <w:tab w:val="left" w:pos="630"/>
        </w:tabs>
        <w:spacing w:after="0"/>
        <w:jc w:val="both"/>
        <w:rPr>
          <w:rFonts w:ascii="Times New Roman" w:hAnsi="Times New Roman" w:cs="Times New Roman"/>
          <w:sz w:val="24"/>
          <w:u w:val="single"/>
          <w:vertAlign w:val="superscript"/>
        </w:rPr>
      </w:pPr>
      <w:r>
        <w:rPr>
          <w:rFonts w:ascii="Times New Roman" w:hAnsi="Times New Roman" w:cs="Times New Roman"/>
          <w:sz w:val="24"/>
          <w:u w:val="single"/>
          <w:vertAlign w:val="superscript"/>
        </w:rPr>
        <w:tab/>
      </w:r>
      <w:r>
        <w:rPr>
          <w:rFonts w:ascii="Times New Roman" w:hAnsi="Times New Roman" w:cs="Times New Roman"/>
          <w:sz w:val="24"/>
          <w:u w:val="single"/>
          <w:vertAlign w:val="superscript"/>
        </w:rPr>
        <w:tab/>
      </w:r>
      <w:r>
        <w:rPr>
          <w:rFonts w:ascii="Times New Roman" w:hAnsi="Times New Roman" w:cs="Times New Roman"/>
          <w:sz w:val="24"/>
          <w:u w:val="single"/>
          <w:vertAlign w:val="superscript"/>
        </w:rPr>
        <w:tab/>
      </w:r>
      <w:r>
        <w:rPr>
          <w:rFonts w:ascii="Times New Roman" w:hAnsi="Times New Roman" w:cs="Times New Roman"/>
          <w:sz w:val="24"/>
          <w:u w:val="single"/>
          <w:vertAlign w:val="superscript"/>
        </w:rPr>
        <w:tab/>
      </w:r>
      <w:r>
        <w:rPr>
          <w:rFonts w:ascii="Times New Roman" w:hAnsi="Times New Roman" w:cs="Times New Roman"/>
          <w:sz w:val="24"/>
          <w:u w:val="single"/>
          <w:vertAlign w:val="superscript"/>
        </w:rPr>
        <w:tab/>
      </w:r>
    </w:p>
    <w:p w14:paraId="26DCC585" w14:textId="5FB11418" w:rsidR="003C4AA0" w:rsidRPr="00C86972" w:rsidRDefault="003C4AA0" w:rsidP="0058360B">
      <w:pPr>
        <w:tabs>
          <w:tab w:val="center" w:pos="540"/>
          <w:tab w:val="left" w:pos="630"/>
        </w:tabs>
        <w:spacing w:after="0"/>
        <w:jc w:val="both"/>
        <w:rPr>
          <w:rFonts w:ascii="Times New Roman" w:hAnsi="Times New Roman" w:cs="Times New Roman"/>
          <w:sz w:val="20"/>
          <w:szCs w:val="20"/>
        </w:rPr>
      </w:pPr>
      <w:r w:rsidRPr="003C4AA0">
        <w:rPr>
          <w:rFonts w:ascii="Times New Roman" w:hAnsi="Times New Roman" w:cs="Times New Roman"/>
          <w:sz w:val="24"/>
          <w:vertAlign w:val="superscript"/>
        </w:rPr>
        <w:t>*</w:t>
      </w:r>
      <w:r w:rsidRPr="004C12F8">
        <w:rPr>
          <w:rFonts w:ascii="Times New Roman" w:eastAsia="Times New Roman" w:hAnsi="Times New Roman" w:cs="Times New Roman"/>
          <w:sz w:val="24"/>
        </w:rPr>
        <w:t>La p</w:t>
      </w:r>
      <w:r w:rsidRPr="004C12F8">
        <w:rPr>
          <w:rFonts w:ascii="Times New Roman" w:eastAsia="Times New Roman" w:hAnsi="Times New Roman" w:cs="Times New Roman"/>
          <w:sz w:val="20"/>
          <w:szCs w:val="20"/>
        </w:rPr>
        <w:t xml:space="preserve">acienții cu boală cronică de rinichi, cu sau fără diabet zaharat de </w:t>
      </w:r>
      <w:r w:rsidRPr="00C86972">
        <w:rPr>
          <w:rFonts w:ascii="Times New Roman" w:eastAsia="Times New Roman" w:hAnsi="Times New Roman" w:cs="Times New Roman"/>
          <w:sz w:val="20"/>
          <w:szCs w:val="20"/>
        </w:rPr>
        <w:t xml:space="preserve">tip 2, care </w:t>
      </w:r>
      <w:r>
        <w:rPr>
          <w:rFonts w:ascii="Times New Roman" w:eastAsia="Times New Roman" w:hAnsi="Times New Roman" w:cs="Times New Roman"/>
          <w:sz w:val="20"/>
          <w:szCs w:val="20"/>
        </w:rPr>
        <w:t xml:space="preserve">nu pot primi tratament nefroprotector standard deoarece </w:t>
      </w:r>
      <w:r w:rsidRPr="00C86972">
        <w:rPr>
          <w:rFonts w:ascii="Times New Roman" w:eastAsia="Times New Roman" w:hAnsi="Times New Roman" w:cs="Times New Roman"/>
          <w:sz w:val="20"/>
          <w:szCs w:val="20"/>
        </w:rPr>
        <w:t>prezintă contraindicații sau intoleranță la inhibitori ai SRAA</w:t>
      </w:r>
      <w:r>
        <w:rPr>
          <w:rFonts w:ascii="Times New Roman" w:eastAsia="Times New Roman" w:hAnsi="Times New Roman" w:cs="Times New Roman"/>
          <w:sz w:val="20"/>
          <w:szCs w:val="20"/>
        </w:rPr>
        <w:t>, se mențin aceleași criterii de eRFG  și albuminurie.</w:t>
      </w:r>
    </w:p>
    <w:p w14:paraId="7E924838" w14:textId="77777777" w:rsidR="003C4AA0" w:rsidRPr="00965670" w:rsidRDefault="003C4AA0" w:rsidP="0058360B">
      <w:pPr>
        <w:tabs>
          <w:tab w:val="center" w:pos="540"/>
          <w:tab w:val="left" w:pos="630"/>
        </w:tabs>
        <w:spacing w:after="0"/>
        <w:jc w:val="both"/>
        <w:rPr>
          <w:rFonts w:ascii="Times New Roman" w:hAnsi="Times New Roman" w:cs="Times New Roman"/>
          <w:sz w:val="24"/>
        </w:rPr>
      </w:pPr>
      <w:r w:rsidRPr="003C4AA0">
        <w:rPr>
          <w:rFonts w:ascii="Times New Roman" w:hAnsi="Times New Roman" w:cs="Times New Roman"/>
          <w:sz w:val="20"/>
          <w:szCs w:val="20"/>
          <w:vertAlign w:val="superscript"/>
        </w:rPr>
        <w:t>**</w:t>
      </w:r>
      <w:r w:rsidRPr="00965670">
        <w:rPr>
          <w:rFonts w:ascii="Times New Roman" w:hAnsi="Times New Roman" w:cs="Times New Roman"/>
          <w:sz w:val="20"/>
          <w:szCs w:val="20"/>
        </w:rPr>
        <w:t>La pacienții cu RFGe între 25 și 60 ml/min/1.73m2 nu este necesară determinarea raportului albumină urinară/ creatinină urinară, pentru inițierea tratamentului cu dapagliflozin</w:t>
      </w:r>
      <w:r>
        <w:rPr>
          <w:rFonts w:ascii="Times New Roman" w:hAnsi="Times New Roman" w:cs="Times New Roman"/>
          <w:sz w:val="20"/>
          <w:szCs w:val="20"/>
        </w:rPr>
        <w:t>.</w:t>
      </w:r>
    </w:p>
    <w:p w14:paraId="4CE9826E" w14:textId="77777777" w:rsidR="003C4AA0" w:rsidRPr="00965670" w:rsidRDefault="003C4AA0" w:rsidP="0058360B">
      <w:pPr>
        <w:tabs>
          <w:tab w:val="center" w:pos="540"/>
          <w:tab w:val="left" w:pos="630"/>
        </w:tabs>
        <w:spacing w:after="0"/>
        <w:jc w:val="both"/>
        <w:rPr>
          <w:rFonts w:ascii="Times New Roman" w:hAnsi="Times New Roman" w:cs="Times New Roman"/>
          <w:sz w:val="24"/>
        </w:rPr>
      </w:pPr>
    </w:p>
    <w:p w14:paraId="353D99FE" w14:textId="77777777" w:rsidR="003C4AA0" w:rsidRPr="00965670" w:rsidRDefault="003C4AA0" w:rsidP="00A80E19">
      <w:pPr>
        <w:numPr>
          <w:ilvl w:val="0"/>
          <w:numId w:val="548"/>
        </w:numPr>
        <w:tabs>
          <w:tab w:val="left" w:pos="284"/>
        </w:tabs>
        <w:spacing w:after="1"/>
        <w:ind w:left="0"/>
        <w:jc w:val="both"/>
        <w:rPr>
          <w:rFonts w:ascii="Times New Roman" w:hAnsi="Times New Roman" w:cs="Times New Roman"/>
        </w:rPr>
      </w:pPr>
      <w:r w:rsidRPr="00965670">
        <w:rPr>
          <w:rFonts w:ascii="Times New Roman" w:eastAsia="Times New Roman" w:hAnsi="Times New Roman" w:cs="Times New Roman"/>
          <w:b/>
          <w:sz w:val="24"/>
        </w:rPr>
        <w:t>Criterii de excludere</w:t>
      </w:r>
    </w:p>
    <w:p w14:paraId="17496B8F" w14:textId="65429A95" w:rsidR="003C4AA0" w:rsidRPr="003C4AA0" w:rsidRDefault="003C4AA0" w:rsidP="00A80E19">
      <w:pPr>
        <w:pStyle w:val="ListParagraph"/>
        <w:numPr>
          <w:ilvl w:val="1"/>
          <w:numId w:val="550"/>
        </w:numPr>
        <w:tabs>
          <w:tab w:val="center" w:pos="851"/>
          <w:tab w:val="left" w:pos="1134"/>
        </w:tabs>
        <w:spacing w:after="5" w:line="265" w:lineRule="auto"/>
        <w:ind w:left="567" w:hanging="283"/>
        <w:jc w:val="both"/>
      </w:pPr>
      <w:r w:rsidRPr="003C4AA0">
        <w:t>Vârsta sub 18 ani;</w:t>
      </w:r>
    </w:p>
    <w:p w14:paraId="76B00EF5" w14:textId="3DD4FEB9" w:rsidR="003C4AA0" w:rsidRPr="003C4AA0" w:rsidRDefault="003C4AA0" w:rsidP="00A80E19">
      <w:pPr>
        <w:pStyle w:val="ListParagraph"/>
        <w:numPr>
          <w:ilvl w:val="1"/>
          <w:numId w:val="550"/>
        </w:numPr>
        <w:tabs>
          <w:tab w:val="center" w:pos="851"/>
          <w:tab w:val="left" w:pos="1134"/>
        </w:tabs>
        <w:spacing w:after="5" w:line="265" w:lineRule="auto"/>
        <w:ind w:left="567" w:hanging="283"/>
        <w:jc w:val="both"/>
      </w:pPr>
      <w:r w:rsidRPr="003C4AA0">
        <w:t>Diabet zaharat tip I sau cu risc mare de ceto-acidoză euglicemică;</w:t>
      </w:r>
    </w:p>
    <w:p w14:paraId="5B3ACE2E" w14:textId="0CCFA47F" w:rsidR="003C4AA0" w:rsidRPr="003C4AA0" w:rsidRDefault="003C4AA0" w:rsidP="00A80E19">
      <w:pPr>
        <w:pStyle w:val="ListParagraph"/>
        <w:numPr>
          <w:ilvl w:val="1"/>
          <w:numId w:val="550"/>
        </w:numPr>
        <w:tabs>
          <w:tab w:val="center" w:pos="851"/>
          <w:tab w:val="left" w:pos="1134"/>
        </w:tabs>
        <w:spacing w:after="5" w:line="265" w:lineRule="auto"/>
        <w:ind w:left="567" w:hanging="283"/>
        <w:jc w:val="both"/>
      </w:pPr>
      <w:r w:rsidRPr="003C4AA0">
        <w:t>RFGe &lt;25 ml/minut la momentul inițierii tratamentului;</w:t>
      </w:r>
    </w:p>
    <w:p w14:paraId="7A049A3E" w14:textId="54652F77" w:rsidR="003C4AA0" w:rsidRPr="003C4AA0" w:rsidRDefault="003C4AA0" w:rsidP="00A80E19">
      <w:pPr>
        <w:pStyle w:val="ListParagraph"/>
        <w:numPr>
          <w:ilvl w:val="1"/>
          <w:numId w:val="550"/>
        </w:numPr>
        <w:tabs>
          <w:tab w:val="center" w:pos="851"/>
          <w:tab w:val="left" w:pos="1134"/>
        </w:tabs>
        <w:spacing w:after="5" w:line="265" w:lineRule="auto"/>
        <w:ind w:left="567" w:hanging="283"/>
        <w:jc w:val="both"/>
      </w:pPr>
      <w:r w:rsidRPr="003C4AA0">
        <w:t>Sarcină și alăptare;</w:t>
      </w:r>
    </w:p>
    <w:p w14:paraId="1D9E2D11" w14:textId="28F8775A" w:rsidR="003C4AA0" w:rsidRPr="003C4AA0" w:rsidRDefault="003C4AA0" w:rsidP="00A80E19">
      <w:pPr>
        <w:pStyle w:val="ListParagraph"/>
        <w:numPr>
          <w:ilvl w:val="1"/>
          <w:numId w:val="550"/>
        </w:numPr>
        <w:tabs>
          <w:tab w:val="center" w:pos="851"/>
          <w:tab w:val="left" w:pos="1134"/>
        </w:tabs>
        <w:spacing w:after="5" w:line="265" w:lineRule="auto"/>
        <w:ind w:left="567" w:hanging="283"/>
        <w:jc w:val="both"/>
      </w:pPr>
      <w:r w:rsidRPr="003C4AA0">
        <w:t>Infecții active ale tractului urinar;</w:t>
      </w:r>
    </w:p>
    <w:p w14:paraId="5833B86C" w14:textId="189FA54A" w:rsidR="003C4AA0" w:rsidRPr="003C4AA0" w:rsidRDefault="003C4AA0" w:rsidP="00A80E19">
      <w:pPr>
        <w:pStyle w:val="ListParagraph"/>
        <w:numPr>
          <w:ilvl w:val="1"/>
          <w:numId w:val="550"/>
        </w:numPr>
        <w:tabs>
          <w:tab w:val="center" w:pos="851"/>
          <w:tab w:val="left" w:pos="1134"/>
        </w:tabs>
        <w:spacing w:after="5" w:line="265" w:lineRule="auto"/>
        <w:ind w:left="567" w:hanging="283"/>
        <w:jc w:val="both"/>
      </w:pPr>
      <w:r w:rsidRPr="003C4AA0">
        <w:t>Pacienți cu boală polichistică hepato-renală autozomal dominantă;</w:t>
      </w:r>
    </w:p>
    <w:p w14:paraId="5336D981" w14:textId="3138EFB3" w:rsidR="003C4AA0" w:rsidRPr="003C4AA0" w:rsidRDefault="003C4AA0" w:rsidP="00A80E19">
      <w:pPr>
        <w:pStyle w:val="ListParagraph"/>
        <w:numPr>
          <w:ilvl w:val="1"/>
          <w:numId w:val="550"/>
        </w:numPr>
        <w:tabs>
          <w:tab w:val="center" w:pos="851"/>
          <w:tab w:val="left" w:pos="1134"/>
        </w:tabs>
        <w:spacing w:after="5" w:line="265" w:lineRule="auto"/>
        <w:ind w:left="567" w:hanging="283"/>
        <w:jc w:val="both"/>
      </w:pPr>
      <w:r w:rsidRPr="003C4AA0">
        <w:t>Pacienți cu transplant renal;</w:t>
      </w:r>
    </w:p>
    <w:p w14:paraId="7A4314A2" w14:textId="4D79E357" w:rsidR="003C4AA0" w:rsidRPr="003C4AA0" w:rsidRDefault="003C4AA0" w:rsidP="00A80E19">
      <w:pPr>
        <w:pStyle w:val="ListParagraph"/>
        <w:numPr>
          <w:ilvl w:val="1"/>
          <w:numId w:val="550"/>
        </w:numPr>
        <w:tabs>
          <w:tab w:val="center" w:pos="851"/>
          <w:tab w:val="left" w:pos="1134"/>
        </w:tabs>
        <w:spacing w:after="5" w:line="265" w:lineRule="auto"/>
        <w:ind w:left="567" w:hanging="283"/>
        <w:jc w:val="both"/>
      </w:pPr>
      <w:r w:rsidRPr="003C4AA0">
        <w:t>Hipersensibilitate la substanța activă sau la excipienți;</w:t>
      </w:r>
    </w:p>
    <w:p w14:paraId="7A7B84D5" w14:textId="30FA74F7" w:rsidR="003C4AA0" w:rsidRPr="003C4AA0" w:rsidRDefault="003C4AA0" w:rsidP="00A80E19">
      <w:pPr>
        <w:pStyle w:val="ListParagraph"/>
        <w:numPr>
          <w:ilvl w:val="1"/>
          <w:numId w:val="550"/>
        </w:numPr>
        <w:tabs>
          <w:tab w:val="center" w:pos="851"/>
          <w:tab w:val="left" w:pos="1134"/>
        </w:tabs>
        <w:spacing w:after="240" w:line="265" w:lineRule="auto"/>
        <w:ind w:left="567" w:hanging="283"/>
        <w:jc w:val="both"/>
      </w:pPr>
      <w:r w:rsidRPr="003C4AA0">
        <w:t>Afecțiuni ereditare rare: intoleranța la galactoză, deficit total de lactază sau sindrom de malabsorbție la glucoză-galactoză.</w:t>
      </w:r>
    </w:p>
    <w:p w14:paraId="6FA3D47D" w14:textId="77777777" w:rsidR="003C4AA0" w:rsidRPr="00965670" w:rsidRDefault="003C4AA0" w:rsidP="0058360B">
      <w:pPr>
        <w:tabs>
          <w:tab w:val="center" w:pos="540"/>
        </w:tabs>
        <w:spacing w:after="1"/>
        <w:jc w:val="both"/>
        <w:rPr>
          <w:rFonts w:ascii="Times New Roman" w:hAnsi="Times New Roman" w:cs="Times New Roman"/>
        </w:rPr>
      </w:pPr>
      <w:r w:rsidRPr="00965670">
        <w:rPr>
          <w:rFonts w:ascii="Times New Roman" w:eastAsia="Times New Roman" w:hAnsi="Times New Roman" w:cs="Times New Roman"/>
          <w:b/>
          <w:sz w:val="24"/>
        </w:rPr>
        <w:t>III. Tratament</w:t>
      </w:r>
    </w:p>
    <w:p w14:paraId="7B1BBC03" w14:textId="77777777" w:rsidR="003C4AA0" w:rsidRPr="00965670" w:rsidRDefault="003C4AA0" w:rsidP="0058360B">
      <w:pPr>
        <w:tabs>
          <w:tab w:val="center" w:pos="540"/>
        </w:tabs>
        <w:spacing w:after="1"/>
        <w:jc w:val="both"/>
        <w:rPr>
          <w:rFonts w:ascii="Times New Roman" w:hAnsi="Times New Roman" w:cs="Times New Roman"/>
        </w:rPr>
      </w:pPr>
      <w:r w:rsidRPr="00965670">
        <w:rPr>
          <w:rFonts w:ascii="Times New Roman" w:eastAsia="Times New Roman" w:hAnsi="Times New Roman" w:cs="Times New Roman"/>
          <w:b/>
          <w:sz w:val="24"/>
        </w:rPr>
        <w:t>Doze și mod de administrare</w:t>
      </w:r>
    </w:p>
    <w:p w14:paraId="7208C1FD" w14:textId="77777777" w:rsidR="003C4AA0" w:rsidRPr="00965670" w:rsidRDefault="003C4AA0" w:rsidP="0058360B">
      <w:pPr>
        <w:tabs>
          <w:tab w:val="center" w:pos="540"/>
        </w:tabs>
        <w:spacing w:after="156" w:line="265" w:lineRule="auto"/>
        <w:jc w:val="both"/>
        <w:rPr>
          <w:rFonts w:ascii="Times New Roman" w:hAnsi="Times New Roman" w:cs="Times New Roman"/>
        </w:rPr>
      </w:pPr>
      <w:r w:rsidRPr="00965670">
        <w:rPr>
          <w:rFonts w:ascii="Times New Roman" w:eastAsia="Times New Roman" w:hAnsi="Times New Roman" w:cs="Times New Roman"/>
          <w:sz w:val="24"/>
        </w:rPr>
        <w:t>Doza recomandată de dapagliflozinum este de 10 mg, administrată o dată pe zi, pe cale orală, în orice moment al zilei, cu sau fără alimente. Tratamentul este cronic.</w:t>
      </w:r>
    </w:p>
    <w:p w14:paraId="6C10DDC3" w14:textId="24DA4DAB" w:rsidR="003C4AA0" w:rsidRPr="003C4AA0" w:rsidRDefault="003C4AA0" w:rsidP="0058360B">
      <w:pPr>
        <w:tabs>
          <w:tab w:val="center" w:pos="540"/>
        </w:tabs>
        <w:spacing w:after="236" w:line="265" w:lineRule="auto"/>
        <w:jc w:val="both"/>
        <w:rPr>
          <w:rFonts w:ascii="Times New Roman" w:hAnsi="Times New Roman" w:cs="Times New Roman"/>
        </w:rPr>
      </w:pPr>
      <w:r w:rsidRPr="00965670">
        <w:rPr>
          <w:rFonts w:ascii="Times New Roman" w:eastAsia="Times New Roman" w:hAnsi="Times New Roman" w:cs="Times New Roman"/>
          <w:sz w:val="24"/>
        </w:rPr>
        <w:t>Ajustarea dozei poate fi necesară la pacienții cu insuficiență hepatică severă. De asemenea, în caz de post prelungit, hipovolemie, intervenții chirurgicale majore sau afecțiuni medicale acute, tratamentul trebuie întrerupt temporar (</w:t>
      </w:r>
      <w:r w:rsidRPr="00965670">
        <w:rPr>
          <w:rFonts w:ascii="Times New Roman" w:eastAsia="Wingdings" w:hAnsi="Times New Roman" w:cs="Times New Roman"/>
          <w:sz w:val="24"/>
        </w:rPr>
        <w:t xml:space="preserve">vezi </w:t>
      </w:r>
      <w:r w:rsidRPr="00EB7DF2">
        <w:rPr>
          <w:rFonts w:ascii="Times New Roman" w:eastAsia="Times New Roman" w:hAnsi="Times New Roman" w:cs="Times New Roman"/>
          <w:bCs/>
          <w:sz w:val="24"/>
        </w:rPr>
        <w:t>IV. Atenționări și precauții speciale pentru utilizare</w:t>
      </w:r>
      <w:r w:rsidRPr="00965670">
        <w:rPr>
          <w:rFonts w:ascii="Times New Roman" w:eastAsia="Times New Roman" w:hAnsi="Times New Roman" w:cs="Times New Roman"/>
          <w:sz w:val="24"/>
        </w:rPr>
        <w:t>).</w:t>
      </w:r>
    </w:p>
    <w:p w14:paraId="05CBE1C6" w14:textId="77777777" w:rsidR="003C4AA0" w:rsidRPr="00965670" w:rsidRDefault="003C4AA0" w:rsidP="0058360B">
      <w:pPr>
        <w:tabs>
          <w:tab w:val="center" w:pos="540"/>
        </w:tabs>
        <w:spacing w:after="1"/>
        <w:jc w:val="both"/>
        <w:rPr>
          <w:rFonts w:ascii="Times New Roman" w:hAnsi="Times New Roman" w:cs="Times New Roman"/>
        </w:rPr>
      </w:pPr>
      <w:r w:rsidRPr="00965670">
        <w:rPr>
          <w:rFonts w:ascii="Times New Roman" w:eastAsia="Times New Roman" w:hAnsi="Times New Roman" w:cs="Times New Roman"/>
          <w:b/>
          <w:sz w:val="24"/>
        </w:rPr>
        <w:lastRenderedPageBreak/>
        <w:t>Contraindicații</w:t>
      </w:r>
    </w:p>
    <w:p w14:paraId="79A1211F" w14:textId="77777777" w:rsidR="003C4AA0" w:rsidRPr="00965670" w:rsidRDefault="003C4AA0" w:rsidP="0058360B">
      <w:pPr>
        <w:tabs>
          <w:tab w:val="center" w:pos="540"/>
        </w:tabs>
        <w:spacing w:after="240" w:line="265" w:lineRule="auto"/>
        <w:jc w:val="both"/>
        <w:rPr>
          <w:rFonts w:ascii="Times New Roman" w:hAnsi="Times New Roman" w:cs="Times New Roman"/>
        </w:rPr>
      </w:pPr>
      <w:r w:rsidRPr="00965670">
        <w:rPr>
          <w:rFonts w:ascii="Times New Roman" w:eastAsia="Times New Roman" w:hAnsi="Times New Roman" w:cs="Times New Roman"/>
          <w:sz w:val="24"/>
        </w:rPr>
        <w:t>Dapagliflozinum este contraindicat pacienților cu hipersensibilitate la substanțele active sau la oricare dintre excipienți.</w:t>
      </w:r>
    </w:p>
    <w:p w14:paraId="3580AB4E" w14:textId="77777777" w:rsidR="003C4AA0" w:rsidRPr="00965670" w:rsidRDefault="003C4AA0" w:rsidP="0058360B">
      <w:pPr>
        <w:tabs>
          <w:tab w:val="center" w:pos="540"/>
        </w:tabs>
        <w:spacing w:after="1"/>
        <w:jc w:val="both"/>
        <w:rPr>
          <w:rFonts w:ascii="Times New Roman" w:hAnsi="Times New Roman" w:cs="Times New Roman"/>
        </w:rPr>
      </w:pPr>
      <w:r w:rsidRPr="00965670">
        <w:rPr>
          <w:rFonts w:ascii="Times New Roman" w:eastAsia="Times New Roman" w:hAnsi="Times New Roman" w:cs="Times New Roman"/>
          <w:b/>
          <w:sz w:val="24"/>
        </w:rPr>
        <w:t>IV. Atenționări și precauții speciale pentru utilizare</w:t>
      </w:r>
    </w:p>
    <w:tbl>
      <w:tblPr>
        <w:tblStyle w:val="TableGrid0"/>
        <w:tblW w:w="9557" w:type="dxa"/>
        <w:tblInd w:w="360" w:type="dxa"/>
        <w:tblLook w:val="04A0" w:firstRow="1" w:lastRow="0" w:firstColumn="1" w:lastColumn="0" w:noHBand="0" w:noVBand="1"/>
      </w:tblPr>
      <w:tblGrid>
        <w:gridCol w:w="360"/>
        <w:gridCol w:w="9197"/>
      </w:tblGrid>
      <w:tr w:rsidR="003C4AA0" w:rsidRPr="00877F9E" w14:paraId="5025C1BE" w14:textId="77777777" w:rsidTr="003C4AA0">
        <w:trPr>
          <w:trHeight w:val="569"/>
        </w:trPr>
        <w:tc>
          <w:tcPr>
            <w:tcW w:w="360" w:type="dxa"/>
            <w:tcBorders>
              <w:top w:val="nil"/>
              <w:left w:val="nil"/>
              <w:bottom w:val="nil"/>
              <w:right w:val="nil"/>
            </w:tcBorders>
          </w:tcPr>
          <w:p w14:paraId="2438B1B8" w14:textId="77777777" w:rsidR="003C4AA0" w:rsidRPr="00965670" w:rsidRDefault="003C4AA0" w:rsidP="0058360B">
            <w:pPr>
              <w:tabs>
                <w:tab w:val="center" w:pos="540"/>
              </w:tabs>
              <w:jc w:val="both"/>
              <w:rPr>
                <w:rFonts w:ascii="Times New Roman" w:hAnsi="Times New Roman" w:cs="Times New Roman"/>
              </w:rPr>
            </w:pPr>
            <w:r w:rsidRPr="00965670">
              <w:rPr>
                <w:rFonts w:ascii="Times New Roman" w:eastAsia="Segoe UI Symbol" w:hAnsi="Times New Roman" w:cs="Times New Roman"/>
                <w:sz w:val="24"/>
              </w:rPr>
              <w:t>−</w:t>
            </w:r>
            <w:r w:rsidRPr="00965670">
              <w:rPr>
                <w:rFonts w:ascii="Times New Roman" w:eastAsia="Arial" w:hAnsi="Times New Roman" w:cs="Times New Roman"/>
                <w:sz w:val="24"/>
              </w:rPr>
              <w:t xml:space="preserve"> </w:t>
            </w:r>
          </w:p>
        </w:tc>
        <w:tc>
          <w:tcPr>
            <w:tcW w:w="9197" w:type="dxa"/>
            <w:tcBorders>
              <w:top w:val="nil"/>
              <w:left w:val="nil"/>
              <w:bottom w:val="nil"/>
              <w:right w:val="nil"/>
            </w:tcBorders>
          </w:tcPr>
          <w:p w14:paraId="2E06A647" w14:textId="77777777" w:rsidR="003C4AA0" w:rsidRPr="00965670" w:rsidRDefault="003C4AA0" w:rsidP="0058360B">
            <w:pPr>
              <w:tabs>
                <w:tab w:val="center" w:pos="540"/>
              </w:tabs>
              <w:jc w:val="both"/>
              <w:rPr>
                <w:rFonts w:ascii="Times New Roman" w:hAnsi="Times New Roman" w:cs="Times New Roman"/>
              </w:rPr>
            </w:pPr>
            <w:r w:rsidRPr="00965670">
              <w:rPr>
                <w:rFonts w:ascii="Times New Roman" w:eastAsia="Times New Roman" w:hAnsi="Times New Roman" w:cs="Times New Roman"/>
                <w:sz w:val="24"/>
              </w:rPr>
              <w:t>Nu se recomandă utilizarea dapagliflozinum pacienților cu Boală cronică de rinichi și diabet zaharat de tip 1 (risc de ceto-acidoză euglicemică).</w:t>
            </w:r>
          </w:p>
        </w:tc>
      </w:tr>
      <w:tr w:rsidR="003C4AA0" w:rsidRPr="00877F9E" w14:paraId="292D6B00" w14:textId="77777777" w:rsidTr="003C4AA0">
        <w:trPr>
          <w:trHeight w:val="599"/>
        </w:trPr>
        <w:tc>
          <w:tcPr>
            <w:tcW w:w="360" w:type="dxa"/>
            <w:tcBorders>
              <w:top w:val="nil"/>
              <w:left w:val="nil"/>
              <w:bottom w:val="nil"/>
              <w:right w:val="nil"/>
            </w:tcBorders>
          </w:tcPr>
          <w:p w14:paraId="53866898" w14:textId="77777777" w:rsidR="003C4AA0" w:rsidRPr="00965670" w:rsidRDefault="003C4AA0" w:rsidP="0058360B">
            <w:pPr>
              <w:tabs>
                <w:tab w:val="center" w:pos="540"/>
              </w:tabs>
              <w:jc w:val="both"/>
              <w:rPr>
                <w:rFonts w:ascii="Times New Roman" w:hAnsi="Times New Roman" w:cs="Times New Roman"/>
              </w:rPr>
            </w:pPr>
            <w:r w:rsidRPr="00965670">
              <w:rPr>
                <w:rFonts w:ascii="Times New Roman" w:eastAsia="Segoe UI Symbol" w:hAnsi="Times New Roman" w:cs="Times New Roman"/>
                <w:sz w:val="24"/>
              </w:rPr>
              <w:t>−</w:t>
            </w:r>
            <w:r w:rsidRPr="00965670">
              <w:rPr>
                <w:rFonts w:ascii="Times New Roman" w:eastAsia="Arial" w:hAnsi="Times New Roman" w:cs="Times New Roman"/>
                <w:sz w:val="24"/>
              </w:rPr>
              <w:t xml:space="preserve"> </w:t>
            </w:r>
          </w:p>
        </w:tc>
        <w:tc>
          <w:tcPr>
            <w:tcW w:w="9197" w:type="dxa"/>
            <w:tcBorders>
              <w:top w:val="nil"/>
              <w:left w:val="nil"/>
              <w:bottom w:val="nil"/>
              <w:right w:val="nil"/>
            </w:tcBorders>
          </w:tcPr>
          <w:p w14:paraId="66676F80" w14:textId="77777777" w:rsidR="003C4AA0" w:rsidRPr="00965670" w:rsidRDefault="003C4AA0" w:rsidP="0058360B">
            <w:pPr>
              <w:tabs>
                <w:tab w:val="center" w:pos="540"/>
              </w:tabs>
              <w:jc w:val="both"/>
              <w:rPr>
                <w:rFonts w:ascii="Times New Roman" w:hAnsi="Times New Roman" w:cs="Times New Roman"/>
              </w:rPr>
            </w:pPr>
            <w:r w:rsidRPr="00965670">
              <w:rPr>
                <w:rFonts w:ascii="Times New Roman" w:eastAsia="Times New Roman" w:hAnsi="Times New Roman" w:cs="Times New Roman"/>
                <w:sz w:val="24"/>
              </w:rPr>
              <w:t xml:space="preserve">Utilizarea dapagliflozinum în tratamentul Bolii cronice de rinichi nu necesită ajustarea dozei în funcție de RFGe. </w:t>
            </w:r>
          </w:p>
        </w:tc>
      </w:tr>
      <w:tr w:rsidR="003C4AA0" w:rsidRPr="00877F9E" w14:paraId="216E76AE" w14:textId="77777777" w:rsidTr="003C4AA0">
        <w:trPr>
          <w:trHeight w:val="1520"/>
        </w:trPr>
        <w:tc>
          <w:tcPr>
            <w:tcW w:w="360" w:type="dxa"/>
            <w:tcBorders>
              <w:top w:val="nil"/>
              <w:left w:val="nil"/>
              <w:bottom w:val="nil"/>
              <w:right w:val="nil"/>
            </w:tcBorders>
          </w:tcPr>
          <w:p w14:paraId="4E6EAF3F" w14:textId="77777777" w:rsidR="003C4AA0" w:rsidRPr="00965670" w:rsidRDefault="003C4AA0" w:rsidP="0058360B">
            <w:pPr>
              <w:tabs>
                <w:tab w:val="center" w:pos="540"/>
              </w:tabs>
              <w:jc w:val="both"/>
              <w:rPr>
                <w:rFonts w:ascii="Times New Roman" w:hAnsi="Times New Roman" w:cs="Times New Roman"/>
              </w:rPr>
            </w:pPr>
            <w:r w:rsidRPr="00965670">
              <w:rPr>
                <w:rFonts w:ascii="Times New Roman" w:eastAsia="Segoe UI Symbol" w:hAnsi="Times New Roman" w:cs="Times New Roman"/>
                <w:sz w:val="24"/>
              </w:rPr>
              <w:t>−</w:t>
            </w:r>
            <w:r w:rsidRPr="00965670">
              <w:rPr>
                <w:rFonts w:ascii="Times New Roman" w:eastAsia="Arial" w:hAnsi="Times New Roman" w:cs="Times New Roman"/>
                <w:sz w:val="24"/>
              </w:rPr>
              <w:t xml:space="preserve"> </w:t>
            </w:r>
          </w:p>
        </w:tc>
        <w:tc>
          <w:tcPr>
            <w:tcW w:w="9197" w:type="dxa"/>
            <w:tcBorders>
              <w:top w:val="nil"/>
              <w:left w:val="nil"/>
              <w:bottom w:val="nil"/>
              <w:right w:val="nil"/>
            </w:tcBorders>
          </w:tcPr>
          <w:p w14:paraId="0745F256" w14:textId="77777777" w:rsidR="003C4AA0" w:rsidRPr="00965670" w:rsidRDefault="003C4AA0" w:rsidP="0058360B">
            <w:pPr>
              <w:tabs>
                <w:tab w:val="center" w:pos="540"/>
              </w:tabs>
              <w:ind w:right="57"/>
              <w:jc w:val="both"/>
              <w:rPr>
                <w:rFonts w:ascii="Times New Roman" w:hAnsi="Times New Roman" w:cs="Times New Roman"/>
              </w:rPr>
            </w:pPr>
            <w:r w:rsidRPr="00965670">
              <w:rPr>
                <w:rFonts w:ascii="Times New Roman" w:eastAsia="Times New Roman" w:hAnsi="Times New Roman" w:cs="Times New Roman"/>
                <w:sz w:val="24"/>
              </w:rPr>
              <w:t>Tratamentul cu dapagliflozinum poate fi inițiat la pacienții cu RFGe ≥25 ml/min/1,73 m</w:t>
            </w:r>
            <w:r w:rsidRPr="00965670">
              <w:rPr>
                <w:rFonts w:ascii="Times New Roman" w:eastAsia="Times New Roman" w:hAnsi="Times New Roman" w:cs="Times New Roman"/>
                <w:sz w:val="24"/>
                <w:vertAlign w:val="superscript"/>
              </w:rPr>
              <w:t>2</w:t>
            </w:r>
            <w:r w:rsidRPr="00965670">
              <w:rPr>
                <w:rFonts w:ascii="Times New Roman" w:eastAsia="Times New Roman" w:hAnsi="Times New Roman" w:cs="Times New Roman"/>
                <w:sz w:val="24"/>
              </w:rPr>
              <w:t>. Din cauza experienței clinice limitate, nu se recomandă inițierea tratamentului la pacienții cu RFGe &lt;25 ml/min/1,73 m</w:t>
            </w:r>
            <w:r w:rsidRPr="00965670">
              <w:rPr>
                <w:rFonts w:ascii="Times New Roman" w:eastAsia="Times New Roman" w:hAnsi="Times New Roman" w:cs="Times New Roman"/>
                <w:sz w:val="24"/>
                <w:vertAlign w:val="superscript"/>
              </w:rPr>
              <w:t>2</w:t>
            </w:r>
            <w:r w:rsidRPr="00965670">
              <w:rPr>
                <w:rFonts w:ascii="Times New Roman" w:eastAsia="Times New Roman" w:hAnsi="Times New Roman" w:cs="Times New Roman"/>
                <w:sz w:val="24"/>
              </w:rPr>
              <w:t>. Însă, tratamentul cu dapagliflozinum nu trebuie întrerupt daca RFGe scade sub 25 ml/min/1.73m</w:t>
            </w:r>
            <w:r w:rsidRPr="00965670">
              <w:rPr>
                <w:rFonts w:ascii="Times New Roman" w:eastAsia="Times New Roman" w:hAnsi="Times New Roman" w:cs="Times New Roman"/>
                <w:sz w:val="24"/>
                <w:vertAlign w:val="superscript"/>
              </w:rPr>
              <w:t>2</w:t>
            </w:r>
            <w:r w:rsidRPr="00965670">
              <w:rPr>
                <w:rFonts w:ascii="Times New Roman" w:eastAsia="Times New Roman" w:hAnsi="Times New Roman" w:cs="Times New Roman"/>
                <w:sz w:val="24"/>
              </w:rPr>
              <w:t xml:space="preserve"> și poate fi continuat până la momentul inițierii unei terapii de substituție a funcției renale (dializă sau transplant renal).</w:t>
            </w:r>
          </w:p>
        </w:tc>
      </w:tr>
      <w:tr w:rsidR="003C4AA0" w:rsidRPr="00877F9E" w14:paraId="4F9B8406" w14:textId="77777777" w:rsidTr="003C4AA0">
        <w:trPr>
          <w:trHeight w:val="1208"/>
        </w:trPr>
        <w:tc>
          <w:tcPr>
            <w:tcW w:w="360" w:type="dxa"/>
            <w:tcBorders>
              <w:top w:val="nil"/>
              <w:left w:val="nil"/>
              <w:bottom w:val="nil"/>
              <w:right w:val="nil"/>
            </w:tcBorders>
          </w:tcPr>
          <w:p w14:paraId="25CBB5D9" w14:textId="77777777" w:rsidR="003C4AA0" w:rsidRPr="00965670" w:rsidRDefault="003C4AA0" w:rsidP="0058360B">
            <w:pPr>
              <w:tabs>
                <w:tab w:val="center" w:pos="540"/>
              </w:tabs>
              <w:jc w:val="both"/>
              <w:rPr>
                <w:rFonts w:ascii="Times New Roman" w:hAnsi="Times New Roman" w:cs="Times New Roman"/>
              </w:rPr>
            </w:pPr>
            <w:r w:rsidRPr="00965670">
              <w:rPr>
                <w:rFonts w:ascii="Times New Roman" w:eastAsia="Segoe UI Symbol" w:hAnsi="Times New Roman" w:cs="Times New Roman"/>
                <w:sz w:val="24"/>
              </w:rPr>
              <w:t>−</w:t>
            </w:r>
            <w:r w:rsidRPr="00965670">
              <w:rPr>
                <w:rFonts w:ascii="Times New Roman" w:eastAsia="Arial" w:hAnsi="Times New Roman" w:cs="Times New Roman"/>
                <w:sz w:val="24"/>
              </w:rPr>
              <w:t xml:space="preserve"> </w:t>
            </w:r>
          </w:p>
        </w:tc>
        <w:tc>
          <w:tcPr>
            <w:tcW w:w="9197" w:type="dxa"/>
            <w:tcBorders>
              <w:top w:val="nil"/>
              <w:left w:val="nil"/>
              <w:bottom w:val="nil"/>
              <w:right w:val="nil"/>
            </w:tcBorders>
          </w:tcPr>
          <w:p w14:paraId="130C07FF" w14:textId="77777777" w:rsidR="003C4AA0" w:rsidRPr="00965670" w:rsidRDefault="003C4AA0" w:rsidP="0058360B">
            <w:pPr>
              <w:tabs>
                <w:tab w:val="center" w:pos="540"/>
              </w:tabs>
              <w:ind w:right="57"/>
              <w:jc w:val="both"/>
              <w:rPr>
                <w:rFonts w:ascii="Times New Roman" w:hAnsi="Times New Roman" w:cs="Times New Roman"/>
              </w:rPr>
            </w:pPr>
            <w:r w:rsidRPr="00965670">
              <w:rPr>
                <w:rFonts w:ascii="Times New Roman" w:eastAsia="Times New Roman" w:hAnsi="Times New Roman" w:cs="Times New Roman"/>
                <w:sz w:val="24"/>
              </w:rPr>
              <w:t>Insuficiență hepatică: nu este necesară ajustarea dozei la pacienții cu insuficiență hepatică ușoară sau moderată. La pacienții cu insuficiență hepatică severă se recomandă administrarea unei doze inițiale de 5 mg pe zi. Dacă aceasta este bine tolerată, doza poate fi crescută la 10 mg pe zi.</w:t>
            </w:r>
          </w:p>
        </w:tc>
      </w:tr>
      <w:tr w:rsidR="003C4AA0" w:rsidRPr="00877F9E" w14:paraId="4AEE8584" w14:textId="77777777" w:rsidTr="003C4AA0">
        <w:trPr>
          <w:trHeight w:val="315"/>
        </w:trPr>
        <w:tc>
          <w:tcPr>
            <w:tcW w:w="360" w:type="dxa"/>
            <w:tcBorders>
              <w:top w:val="nil"/>
              <w:left w:val="nil"/>
              <w:bottom w:val="nil"/>
              <w:right w:val="nil"/>
            </w:tcBorders>
          </w:tcPr>
          <w:p w14:paraId="1C24B179" w14:textId="77777777" w:rsidR="003C4AA0" w:rsidRPr="00965670" w:rsidRDefault="003C4AA0" w:rsidP="0058360B">
            <w:pPr>
              <w:tabs>
                <w:tab w:val="center" w:pos="540"/>
              </w:tabs>
              <w:jc w:val="both"/>
              <w:rPr>
                <w:rFonts w:ascii="Times New Roman" w:hAnsi="Times New Roman" w:cs="Times New Roman"/>
              </w:rPr>
            </w:pPr>
            <w:r w:rsidRPr="00965670">
              <w:rPr>
                <w:rFonts w:ascii="Times New Roman" w:eastAsia="Segoe UI Symbol" w:hAnsi="Times New Roman" w:cs="Times New Roman"/>
                <w:sz w:val="24"/>
              </w:rPr>
              <w:t>−</w:t>
            </w:r>
            <w:r w:rsidRPr="00965670">
              <w:rPr>
                <w:rFonts w:ascii="Times New Roman" w:eastAsia="Arial" w:hAnsi="Times New Roman" w:cs="Times New Roman"/>
                <w:sz w:val="24"/>
              </w:rPr>
              <w:t xml:space="preserve"> </w:t>
            </w:r>
          </w:p>
        </w:tc>
        <w:tc>
          <w:tcPr>
            <w:tcW w:w="9197" w:type="dxa"/>
            <w:tcBorders>
              <w:top w:val="nil"/>
              <w:left w:val="nil"/>
              <w:bottom w:val="nil"/>
              <w:right w:val="nil"/>
            </w:tcBorders>
          </w:tcPr>
          <w:p w14:paraId="46B939E3" w14:textId="77777777" w:rsidR="003C4AA0" w:rsidRPr="00965670" w:rsidRDefault="003C4AA0" w:rsidP="0058360B">
            <w:pPr>
              <w:tabs>
                <w:tab w:val="center" w:pos="540"/>
              </w:tabs>
              <w:jc w:val="both"/>
              <w:rPr>
                <w:rFonts w:ascii="Times New Roman" w:hAnsi="Times New Roman" w:cs="Times New Roman"/>
              </w:rPr>
            </w:pPr>
            <w:r w:rsidRPr="00965670">
              <w:rPr>
                <w:rFonts w:ascii="Times New Roman" w:eastAsia="Times New Roman" w:hAnsi="Times New Roman" w:cs="Times New Roman"/>
                <w:sz w:val="24"/>
              </w:rPr>
              <w:t>La vârstnici (≥ 65 ani): nu este necesară ajustarea dozei în funcție de vârstă.</w:t>
            </w:r>
          </w:p>
        </w:tc>
      </w:tr>
      <w:tr w:rsidR="003C4AA0" w:rsidRPr="00877F9E" w14:paraId="625B66D0" w14:textId="77777777" w:rsidTr="003C4AA0">
        <w:trPr>
          <w:trHeight w:val="2400"/>
        </w:trPr>
        <w:tc>
          <w:tcPr>
            <w:tcW w:w="360" w:type="dxa"/>
            <w:tcBorders>
              <w:top w:val="nil"/>
              <w:left w:val="nil"/>
              <w:bottom w:val="nil"/>
              <w:right w:val="nil"/>
            </w:tcBorders>
          </w:tcPr>
          <w:p w14:paraId="3B8500CE" w14:textId="77777777" w:rsidR="003C4AA0" w:rsidRPr="00965670" w:rsidRDefault="003C4AA0" w:rsidP="0058360B">
            <w:pPr>
              <w:tabs>
                <w:tab w:val="center" w:pos="540"/>
              </w:tabs>
              <w:jc w:val="both"/>
              <w:rPr>
                <w:rFonts w:ascii="Times New Roman" w:hAnsi="Times New Roman" w:cs="Times New Roman"/>
              </w:rPr>
            </w:pPr>
            <w:r w:rsidRPr="00965670">
              <w:rPr>
                <w:rFonts w:ascii="Times New Roman" w:eastAsia="Segoe UI Symbol" w:hAnsi="Times New Roman" w:cs="Times New Roman"/>
                <w:sz w:val="24"/>
              </w:rPr>
              <w:t>−</w:t>
            </w:r>
            <w:r w:rsidRPr="00965670">
              <w:rPr>
                <w:rFonts w:ascii="Times New Roman" w:eastAsia="Arial" w:hAnsi="Times New Roman" w:cs="Times New Roman"/>
                <w:sz w:val="24"/>
              </w:rPr>
              <w:t xml:space="preserve"> </w:t>
            </w:r>
          </w:p>
        </w:tc>
        <w:tc>
          <w:tcPr>
            <w:tcW w:w="9197" w:type="dxa"/>
            <w:tcBorders>
              <w:top w:val="nil"/>
              <w:left w:val="nil"/>
              <w:bottom w:val="nil"/>
              <w:right w:val="nil"/>
            </w:tcBorders>
          </w:tcPr>
          <w:p w14:paraId="787CAF3B" w14:textId="77777777" w:rsidR="003C4AA0" w:rsidRPr="00965670" w:rsidRDefault="003C4AA0" w:rsidP="0058360B">
            <w:pPr>
              <w:tabs>
                <w:tab w:val="center" w:pos="540"/>
              </w:tabs>
              <w:ind w:right="58"/>
              <w:jc w:val="both"/>
              <w:rPr>
                <w:rFonts w:ascii="Times New Roman" w:hAnsi="Times New Roman" w:cs="Times New Roman"/>
              </w:rPr>
            </w:pPr>
            <w:r w:rsidRPr="00965670">
              <w:rPr>
                <w:rFonts w:ascii="Times New Roman" w:eastAsia="Times New Roman" w:hAnsi="Times New Roman" w:cs="Times New Roman"/>
                <w:sz w:val="24"/>
              </w:rPr>
              <w:t>Dapagliflozinum se utilizează cu prudență la pacienții cu risc crescut de ceto-acidoză euglicemică. Ceto-acidoza euglicemică este produsă de deficitul de hidrați de carbon care induce scăderea insulinei și creșterea glucagonului circulant, rezultând lipoliză, creșterea acizilor grași liberi în plasmă și, consecutiv, a corpilor cetonici. Deoarece riscul de cetoacidoză euglicemică crește în caz de post prelungit, afecțiuni medicale acute, intervenții chirurgicale majore, pacienții vor fi instructați ca în aceste situații să întrerupă temporar tratamentul și să consulte medicul. Dacă există suspiciune de ceto-acidoză euglicemică diabetică, tratamentul cu dapagliflozinum se întrerupe imediat.</w:t>
            </w:r>
          </w:p>
        </w:tc>
      </w:tr>
      <w:tr w:rsidR="003C4AA0" w:rsidRPr="00877F9E" w14:paraId="0D6AAE72" w14:textId="77777777" w:rsidTr="003C4AA0">
        <w:trPr>
          <w:trHeight w:val="1166"/>
        </w:trPr>
        <w:tc>
          <w:tcPr>
            <w:tcW w:w="360" w:type="dxa"/>
            <w:tcBorders>
              <w:top w:val="nil"/>
              <w:left w:val="nil"/>
              <w:bottom w:val="nil"/>
              <w:right w:val="nil"/>
            </w:tcBorders>
          </w:tcPr>
          <w:p w14:paraId="6784277B" w14:textId="77777777" w:rsidR="003C4AA0" w:rsidRPr="00965670" w:rsidRDefault="003C4AA0" w:rsidP="0058360B">
            <w:pPr>
              <w:tabs>
                <w:tab w:val="center" w:pos="540"/>
              </w:tabs>
              <w:jc w:val="both"/>
              <w:rPr>
                <w:rFonts w:ascii="Times New Roman" w:hAnsi="Times New Roman" w:cs="Times New Roman"/>
              </w:rPr>
            </w:pPr>
            <w:r w:rsidRPr="00965670">
              <w:rPr>
                <w:rFonts w:ascii="Times New Roman" w:eastAsia="Segoe UI Symbol" w:hAnsi="Times New Roman" w:cs="Times New Roman"/>
                <w:sz w:val="24"/>
              </w:rPr>
              <w:t>−</w:t>
            </w:r>
            <w:r w:rsidRPr="00965670">
              <w:rPr>
                <w:rFonts w:ascii="Times New Roman" w:eastAsia="Arial" w:hAnsi="Times New Roman" w:cs="Times New Roman"/>
                <w:sz w:val="24"/>
              </w:rPr>
              <w:t xml:space="preserve"> </w:t>
            </w:r>
          </w:p>
        </w:tc>
        <w:tc>
          <w:tcPr>
            <w:tcW w:w="9197" w:type="dxa"/>
            <w:vMerge w:val="restart"/>
            <w:tcBorders>
              <w:top w:val="nil"/>
              <w:left w:val="nil"/>
              <w:right w:val="nil"/>
            </w:tcBorders>
          </w:tcPr>
          <w:p w14:paraId="53EB856E" w14:textId="77777777" w:rsidR="003C4AA0" w:rsidRPr="00965670" w:rsidRDefault="003C4AA0" w:rsidP="0058360B">
            <w:pPr>
              <w:tabs>
                <w:tab w:val="center" w:pos="540"/>
              </w:tabs>
              <w:ind w:right="57"/>
              <w:jc w:val="both"/>
              <w:rPr>
                <w:rFonts w:ascii="Times New Roman" w:hAnsi="Times New Roman" w:cs="Times New Roman"/>
              </w:rPr>
            </w:pPr>
            <w:r w:rsidRPr="00965670">
              <w:rPr>
                <w:rFonts w:ascii="Times New Roman" w:eastAsia="Times New Roman" w:hAnsi="Times New Roman" w:cs="Times New Roman"/>
                <w:sz w:val="24"/>
              </w:rPr>
              <w:t>Dapagliflozinum crește natriureza și eliminarea de apă pe cale urinară. De aceea, se utilizează cu prudență la pacienții cu Boală cronică de rinichi și risc de depleție volemică și/sau hipotensiune arterială. În cazul unor situații care pot duce la depleție volemică – afecțiuni acute febrile, diaree, vărsături, intervenții chirurgicale majore, pregătire pentru investigații endoscopice sau imagistice - pacienții vor fi instructați să consulte medicul. În aceste cazuri, se recomandă monitorizarea atentă a volemiei (de exemplu, prin examen clinic, măsurarea presiunii arteriale inclusiv în ortostatism, teste de laborator, inclusiv hematocrit și electroliți serici) și întreruperea temporară a administrării. Din același motive, asocierea diureticelor sau modificarea dozelor de diuretice impune precauții.</w:t>
            </w:r>
          </w:p>
        </w:tc>
      </w:tr>
      <w:tr w:rsidR="003C4AA0" w:rsidRPr="00877F9E" w14:paraId="52F19A49" w14:textId="77777777" w:rsidTr="003C4AA0">
        <w:trPr>
          <w:trHeight w:val="1453"/>
        </w:trPr>
        <w:tc>
          <w:tcPr>
            <w:tcW w:w="360" w:type="dxa"/>
            <w:tcBorders>
              <w:top w:val="nil"/>
              <w:left w:val="nil"/>
              <w:bottom w:val="nil"/>
              <w:right w:val="nil"/>
            </w:tcBorders>
          </w:tcPr>
          <w:p w14:paraId="50B30AF4" w14:textId="77777777" w:rsidR="003C4AA0" w:rsidRPr="00965670" w:rsidRDefault="003C4AA0" w:rsidP="0058360B">
            <w:pPr>
              <w:tabs>
                <w:tab w:val="center" w:pos="540"/>
              </w:tabs>
              <w:jc w:val="both"/>
              <w:rPr>
                <w:rFonts w:ascii="Times New Roman" w:hAnsi="Times New Roman" w:cs="Times New Roman"/>
              </w:rPr>
            </w:pPr>
          </w:p>
        </w:tc>
        <w:tc>
          <w:tcPr>
            <w:tcW w:w="9197" w:type="dxa"/>
            <w:vMerge/>
            <w:tcBorders>
              <w:left w:val="nil"/>
              <w:bottom w:val="nil"/>
              <w:right w:val="nil"/>
            </w:tcBorders>
          </w:tcPr>
          <w:p w14:paraId="7FB80DAD" w14:textId="77777777" w:rsidR="003C4AA0" w:rsidRPr="00965670" w:rsidRDefault="003C4AA0" w:rsidP="0058360B">
            <w:pPr>
              <w:tabs>
                <w:tab w:val="center" w:pos="540"/>
              </w:tabs>
              <w:ind w:right="59"/>
              <w:jc w:val="both"/>
              <w:rPr>
                <w:rFonts w:ascii="Times New Roman" w:hAnsi="Times New Roman" w:cs="Times New Roman"/>
              </w:rPr>
            </w:pPr>
          </w:p>
        </w:tc>
      </w:tr>
      <w:tr w:rsidR="003C4AA0" w:rsidRPr="00877F9E" w14:paraId="0E1645CE" w14:textId="77777777" w:rsidTr="003C4AA0">
        <w:trPr>
          <w:trHeight w:val="612"/>
        </w:trPr>
        <w:tc>
          <w:tcPr>
            <w:tcW w:w="360" w:type="dxa"/>
            <w:tcBorders>
              <w:top w:val="nil"/>
              <w:left w:val="nil"/>
              <w:bottom w:val="nil"/>
              <w:right w:val="nil"/>
            </w:tcBorders>
          </w:tcPr>
          <w:p w14:paraId="19B8C6DA" w14:textId="77777777" w:rsidR="003C4AA0" w:rsidRPr="00965670" w:rsidRDefault="003C4AA0" w:rsidP="0058360B">
            <w:pPr>
              <w:tabs>
                <w:tab w:val="center" w:pos="540"/>
              </w:tabs>
              <w:jc w:val="both"/>
              <w:rPr>
                <w:rFonts w:ascii="Times New Roman" w:hAnsi="Times New Roman" w:cs="Times New Roman"/>
              </w:rPr>
            </w:pPr>
            <w:r w:rsidRPr="00965670">
              <w:rPr>
                <w:rFonts w:ascii="Times New Roman" w:eastAsia="Segoe UI Symbol" w:hAnsi="Times New Roman" w:cs="Times New Roman"/>
                <w:sz w:val="24"/>
              </w:rPr>
              <w:t>−</w:t>
            </w:r>
            <w:r w:rsidRPr="00965670">
              <w:rPr>
                <w:rFonts w:ascii="Times New Roman" w:eastAsia="Arial" w:hAnsi="Times New Roman" w:cs="Times New Roman"/>
                <w:sz w:val="24"/>
              </w:rPr>
              <w:t xml:space="preserve"> </w:t>
            </w:r>
          </w:p>
        </w:tc>
        <w:tc>
          <w:tcPr>
            <w:tcW w:w="9197" w:type="dxa"/>
            <w:tcBorders>
              <w:top w:val="nil"/>
              <w:left w:val="nil"/>
              <w:bottom w:val="nil"/>
              <w:right w:val="nil"/>
            </w:tcBorders>
          </w:tcPr>
          <w:p w14:paraId="60B154FD" w14:textId="77777777" w:rsidR="003C4AA0" w:rsidRPr="00965670" w:rsidRDefault="003C4AA0" w:rsidP="0058360B">
            <w:pPr>
              <w:tabs>
                <w:tab w:val="center" w:pos="540"/>
              </w:tabs>
              <w:jc w:val="both"/>
              <w:rPr>
                <w:rFonts w:ascii="Times New Roman" w:hAnsi="Times New Roman" w:cs="Times New Roman"/>
              </w:rPr>
            </w:pPr>
            <w:r w:rsidRPr="00965670">
              <w:rPr>
                <w:rFonts w:ascii="Times New Roman" w:eastAsia="Times New Roman" w:hAnsi="Times New Roman" w:cs="Times New Roman"/>
                <w:sz w:val="24"/>
              </w:rPr>
              <w:t>Dacă există suspiciunea de gangrenă Fournier se va întrerupe administrarea dapagliflozinum și se va institui tratamentul specific.</w:t>
            </w:r>
          </w:p>
        </w:tc>
      </w:tr>
      <w:tr w:rsidR="003C4AA0" w:rsidRPr="00877F9E" w14:paraId="522A7D14" w14:textId="77777777" w:rsidTr="003C4AA0">
        <w:trPr>
          <w:trHeight w:val="1463"/>
        </w:trPr>
        <w:tc>
          <w:tcPr>
            <w:tcW w:w="360" w:type="dxa"/>
            <w:tcBorders>
              <w:top w:val="nil"/>
              <w:left w:val="nil"/>
              <w:bottom w:val="nil"/>
              <w:right w:val="nil"/>
            </w:tcBorders>
          </w:tcPr>
          <w:p w14:paraId="0780A5CA" w14:textId="77777777" w:rsidR="003C4AA0" w:rsidRPr="00965670" w:rsidRDefault="003C4AA0" w:rsidP="0058360B">
            <w:pPr>
              <w:tabs>
                <w:tab w:val="center" w:pos="540"/>
              </w:tabs>
              <w:jc w:val="both"/>
              <w:rPr>
                <w:rFonts w:ascii="Times New Roman" w:hAnsi="Times New Roman" w:cs="Times New Roman"/>
              </w:rPr>
            </w:pPr>
            <w:r w:rsidRPr="00965670">
              <w:rPr>
                <w:rFonts w:ascii="Times New Roman" w:eastAsia="Segoe UI Symbol" w:hAnsi="Times New Roman" w:cs="Times New Roman"/>
                <w:sz w:val="24"/>
              </w:rPr>
              <w:t>−</w:t>
            </w:r>
            <w:r w:rsidRPr="00965670">
              <w:rPr>
                <w:rFonts w:ascii="Times New Roman" w:eastAsia="Arial" w:hAnsi="Times New Roman" w:cs="Times New Roman"/>
                <w:sz w:val="24"/>
              </w:rPr>
              <w:t xml:space="preserve"> </w:t>
            </w:r>
          </w:p>
        </w:tc>
        <w:tc>
          <w:tcPr>
            <w:tcW w:w="9197" w:type="dxa"/>
            <w:tcBorders>
              <w:top w:val="nil"/>
              <w:left w:val="nil"/>
              <w:bottom w:val="nil"/>
              <w:right w:val="nil"/>
            </w:tcBorders>
          </w:tcPr>
          <w:p w14:paraId="6D64E177" w14:textId="77777777" w:rsidR="003C4AA0" w:rsidRPr="00965670" w:rsidRDefault="003C4AA0" w:rsidP="0058360B">
            <w:pPr>
              <w:tabs>
                <w:tab w:val="center" w:pos="540"/>
              </w:tabs>
              <w:ind w:right="57"/>
              <w:jc w:val="both"/>
              <w:rPr>
                <w:rFonts w:ascii="Times New Roman" w:hAnsi="Times New Roman" w:cs="Times New Roman"/>
              </w:rPr>
            </w:pPr>
            <w:r w:rsidRPr="00965670">
              <w:rPr>
                <w:rFonts w:ascii="Times New Roman" w:eastAsia="Times New Roman" w:hAnsi="Times New Roman" w:cs="Times New Roman"/>
                <w:sz w:val="24"/>
              </w:rPr>
              <w:t>Dacă pacientul dezvoltă infecții ale tractului urinar (cistite acute, prostatite acute, pielonefrite acute etc.), se recomandă oprirea temporară a Dapagliflozinum până la rezolvarea episodului acut. Oportunitatea și momentul reluării tratamentului cu Dapagliflozinum sunt decizii care aparțin medicului specialist nefrolog, în fiecare caz în parte, în funcție de indicații și contraindicații.</w:t>
            </w:r>
          </w:p>
        </w:tc>
      </w:tr>
    </w:tbl>
    <w:p w14:paraId="430D4301" w14:textId="77777777" w:rsidR="003C4AA0" w:rsidRPr="00965670" w:rsidRDefault="003C4AA0" w:rsidP="0058360B">
      <w:pPr>
        <w:tabs>
          <w:tab w:val="center" w:pos="540"/>
        </w:tabs>
        <w:spacing w:after="5" w:line="265" w:lineRule="auto"/>
        <w:jc w:val="both"/>
        <w:rPr>
          <w:rFonts w:ascii="Times New Roman" w:eastAsia="Times New Roman" w:hAnsi="Times New Roman" w:cs="Times New Roman"/>
          <w:b/>
          <w:sz w:val="24"/>
        </w:rPr>
      </w:pPr>
    </w:p>
    <w:p w14:paraId="6ED055ED" w14:textId="77777777" w:rsidR="003C4AA0" w:rsidRPr="00965670" w:rsidRDefault="003C4AA0" w:rsidP="0058360B">
      <w:pPr>
        <w:tabs>
          <w:tab w:val="center" w:pos="540"/>
        </w:tabs>
        <w:spacing w:after="1"/>
        <w:jc w:val="both"/>
        <w:rPr>
          <w:rFonts w:ascii="Times New Roman" w:hAnsi="Times New Roman" w:cs="Times New Roman"/>
        </w:rPr>
      </w:pPr>
      <w:r w:rsidRPr="00965670">
        <w:rPr>
          <w:rFonts w:ascii="Times New Roman" w:eastAsia="Times New Roman" w:hAnsi="Times New Roman" w:cs="Times New Roman"/>
          <w:b/>
          <w:sz w:val="24"/>
        </w:rPr>
        <w:t>Criterii pentru întreruperea tratamentului</w:t>
      </w:r>
    </w:p>
    <w:p w14:paraId="497D59C3" w14:textId="77777777" w:rsidR="003C4AA0" w:rsidRDefault="003C4AA0" w:rsidP="0058360B">
      <w:pPr>
        <w:tabs>
          <w:tab w:val="center" w:pos="540"/>
        </w:tabs>
        <w:spacing w:after="242"/>
        <w:jc w:val="both"/>
        <w:rPr>
          <w:rFonts w:ascii="Times New Roman" w:eastAsia="Times New Roman" w:hAnsi="Times New Roman" w:cs="Times New Roman"/>
          <w:sz w:val="24"/>
        </w:rPr>
      </w:pPr>
      <w:r w:rsidRPr="00965670">
        <w:rPr>
          <w:rFonts w:ascii="Times New Roman" w:eastAsia="Times New Roman" w:hAnsi="Times New Roman" w:cs="Times New Roman"/>
          <w:sz w:val="24"/>
        </w:rPr>
        <w:t>Decizia de întrerupere temporară sau definitivă va fi luată în funcție de indicații și contraindicații, de către medicul specialist nefrolog (</w:t>
      </w:r>
      <w:r w:rsidRPr="00965670">
        <w:rPr>
          <w:rFonts w:ascii="Times New Roman" w:eastAsia="Wingdings" w:hAnsi="Times New Roman" w:cs="Times New Roman"/>
          <w:sz w:val="24"/>
        </w:rPr>
        <w:t xml:space="preserve">vezi </w:t>
      </w:r>
      <w:r w:rsidRPr="00EB7DF2">
        <w:rPr>
          <w:rFonts w:ascii="Times New Roman" w:eastAsia="Times New Roman" w:hAnsi="Times New Roman" w:cs="Times New Roman"/>
          <w:bCs/>
          <w:sz w:val="24"/>
        </w:rPr>
        <w:t>IV. Atenționări și precauții speciale pentru utilizare și V. Monitorizarea tratamentului. Criterii de evaluare a siguranței și eficacității terapeutice</w:t>
      </w:r>
      <w:r w:rsidRPr="00965670">
        <w:rPr>
          <w:rFonts w:ascii="Times New Roman" w:eastAsia="Times New Roman" w:hAnsi="Times New Roman" w:cs="Times New Roman"/>
          <w:sz w:val="24"/>
        </w:rPr>
        <w:t>).</w:t>
      </w:r>
    </w:p>
    <w:p w14:paraId="5E186019" w14:textId="77777777" w:rsidR="003C4AA0" w:rsidRPr="00965670" w:rsidRDefault="003C4AA0" w:rsidP="0058360B">
      <w:pPr>
        <w:tabs>
          <w:tab w:val="center" w:pos="540"/>
        </w:tabs>
        <w:spacing w:after="242"/>
        <w:jc w:val="both"/>
        <w:rPr>
          <w:rFonts w:ascii="Times New Roman" w:hAnsi="Times New Roman" w:cs="Times New Roman"/>
        </w:rPr>
      </w:pPr>
    </w:p>
    <w:p w14:paraId="68E960A2" w14:textId="77777777" w:rsidR="003C4AA0" w:rsidRPr="00965670" w:rsidRDefault="003C4AA0" w:rsidP="0058360B">
      <w:pPr>
        <w:tabs>
          <w:tab w:val="center" w:pos="540"/>
        </w:tabs>
        <w:spacing w:after="242" w:line="240" w:lineRule="auto"/>
        <w:jc w:val="both"/>
        <w:rPr>
          <w:rFonts w:ascii="Times New Roman" w:eastAsia="Times New Roman" w:hAnsi="Times New Roman" w:cs="Times New Roman"/>
          <w:b/>
          <w:sz w:val="24"/>
        </w:rPr>
      </w:pPr>
      <w:r w:rsidRPr="00965670">
        <w:rPr>
          <w:rFonts w:ascii="Times New Roman" w:eastAsia="Times New Roman" w:hAnsi="Times New Roman" w:cs="Times New Roman"/>
          <w:b/>
          <w:sz w:val="24"/>
        </w:rPr>
        <w:lastRenderedPageBreak/>
        <w:t>V. Monitorizarea tratamentului. Criterii de evaluare a siguranței și eficacității terapeutice</w:t>
      </w:r>
      <w:r w:rsidRPr="00965670">
        <w:rPr>
          <w:rFonts w:ascii="Times New Roman" w:eastAsia="Times New Roman" w:hAnsi="Times New Roman" w:cs="Times New Roman"/>
          <w:sz w:val="24"/>
        </w:rPr>
        <w:t>).</w:t>
      </w:r>
    </w:p>
    <w:p w14:paraId="5C2D1C0A" w14:textId="77777777" w:rsidR="003C4AA0" w:rsidRPr="00965670" w:rsidRDefault="003C4AA0" w:rsidP="0058360B">
      <w:pPr>
        <w:tabs>
          <w:tab w:val="center" w:pos="540"/>
        </w:tabs>
        <w:spacing w:after="242" w:line="240" w:lineRule="auto"/>
        <w:jc w:val="both"/>
        <w:rPr>
          <w:rFonts w:ascii="Times New Roman" w:eastAsia="Times New Roman" w:hAnsi="Times New Roman" w:cs="Times New Roman"/>
          <w:sz w:val="24"/>
        </w:rPr>
      </w:pPr>
      <w:r w:rsidRPr="00965670">
        <w:rPr>
          <w:rFonts w:ascii="Times New Roman" w:eastAsia="Times New Roman" w:hAnsi="Times New Roman" w:cs="Times New Roman"/>
          <w:sz w:val="24"/>
        </w:rPr>
        <w:t>Monitorizarea se realizează în funcție de fiecare caz în parte, pe baza unor parametri clinici și paraclinici:</w:t>
      </w:r>
    </w:p>
    <w:p w14:paraId="499988C5" w14:textId="77777777" w:rsidR="003C4AA0" w:rsidRPr="00965670" w:rsidRDefault="003C4AA0" w:rsidP="0058360B">
      <w:pPr>
        <w:tabs>
          <w:tab w:val="center" w:pos="540"/>
        </w:tabs>
        <w:spacing w:after="0"/>
        <w:jc w:val="both"/>
        <w:rPr>
          <w:rFonts w:ascii="Times New Roman" w:eastAsia="Times New Roman" w:hAnsi="Times New Roman" w:cs="Times New Roman"/>
          <w:sz w:val="24"/>
        </w:rPr>
      </w:pPr>
      <w:r w:rsidRPr="00965670">
        <w:rPr>
          <w:rFonts w:ascii="Times New Roman" w:eastAsia="Times New Roman" w:hAnsi="Times New Roman" w:cs="Times New Roman"/>
          <w:sz w:val="24"/>
        </w:rPr>
        <w:t>a. Siguranța tratamentului:</w:t>
      </w:r>
    </w:p>
    <w:p w14:paraId="2220BEF1" w14:textId="66038576" w:rsidR="003C4AA0" w:rsidRPr="00965670" w:rsidRDefault="003C4AA0" w:rsidP="0058360B">
      <w:pPr>
        <w:tabs>
          <w:tab w:val="center" w:pos="540"/>
        </w:tabs>
        <w:spacing w:after="0"/>
        <w:ind w:firstLine="284"/>
        <w:jc w:val="both"/>
        <w:rPr>
          <w:rFonts w:ascii="Times New Roman" w:eastAsia="Times New Roman" w:hAnsi="Times New Roman" w:cs="Times New Roman"/>
          <w:sz w:val="24"/>
        </w:rPr>
      </w:pPr>
      <w:r w:rsidRPr="0096567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Pr="00965670">
        <w:rPr>
          <w:rFonts w:ascii="Times New Roman" w:eastAsia="Times New Roman" w:hAnsi="Times New Roman" w:cs="Times New Roman"/>
          <w:sz w:val="24"/>
        </w:rPr>
        <w:t>Clinic: toleranță individuală, semne / simptome de reacție alergică;</w:t>
      </w:r>
    </w:p>
    <w:p w14:paraId="5414DD08" w14:textId="6E5798E7" w:rsidR="003C4AA0" w:rsidRDefault="003C4AA0" w:rsidP="0058360B">
      <w:pPr>
        <w:tabs>
          <w:tab w:val="center" w:pos="540"/>
        </w:tabs>
        <w:spacing w:after="0"/>
        <w:ind w:firstLine="284"/>
        <w:jc w:val="both"/>
        <w:rPr>
          <w:rFonts w:ascii="Times New Roman" w:eastAsia="Times New Roman" w:hAnsi="Times New Roman" w:cs="Times New Roman"/>
          <w:sz w:val="24"/>
        </w:rPr>
      </w:pPr>
      <w:r w:rsidRPr="0096567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Pr="00965670">
        <w:rPr>
          <w:rFonts w:ascii="Times New Roman" w:eastAsia="Times New Roman" w:hAnsi="Times New Roman" w:cs="Times New Roman"/>
          <w:sz w:val="24"/>
        </w:rPr>
        <w:t xml:space="preserve">Paraclinic: parametri de echilibru metabolic și ai funcției renale, la inițierea tratamentului și periodic. </w:t>
      </w:r>
    </w:p>
    <w:p w14:paraId="577EA50D" w14:textId="77777777" w:rsidR="003C4AA0" w:rsidRDefault="003C4AA0" w:rsidP="0058360B">
      <w:pPr>
        <w:tabs>
          <w:tab w:val="center" w:pos="540"/>
        </w:tabs>
        <w:spacing w:after="0"/>
        <w:jc w:val="both"/>
        <w:rPr>
          <w:rFonts w:ascii="Times New Roman" w:eastAsia="Times New Roman" w:hAnsi="Times New Roman" w:cs="Times New Roman"/>
          <w:sz w:val="24"/>
        </w:rPr>
      </w:pPr>
    </w:p>
    <w:p w14:paraId="5D49E111" w14:textId="3F706FD2" w:rsidR="003C4AA0" w:rsidRPr="00965670" w:rsidRDefault="003C4AA0" w:rsidP="0058360B">
      <w:pPr>
        <w:tabs>
          <w:tab w:val="center" w:pos="540"/>
        </w:tabs>
        <w:spacing w:after="0"/>
        <w:jc w:val="both"/>
        <w:rPr>
          <w:rFonts w:ascii="Times New Roman" w:eastAsia="Times New Roman" w:hAnsi="Times New Roman" w:cs="Times New Roman"/>
          <w:sz w:val="24"/>
        </w:rPr>
      </w:pPr>
      <w:r w:rsidRPr="00965670">
        <w:rPr>
          <w:rFonts w:ascii="Times New Roman" w:eastAsia="Times New Roman" w:hAnsi="Times New Roman" w:cs="Times New Roman"/>
          <w:sz w:val="24"/>
        </w:rPr>
        <w:t>Dacă apare hipotensiune arterială severă (TA sistolică &lt; 100 mmHg) se recomandă oprirea temporară a administrării de dapagliflozinum.</w:t>
      </w:r>
    </w:p>
    <w:p w14:paraId="764C27E2" w14:textId="77777777" w:rsidR="003C4AA0" w:rsidRPr="00965670" w:rsidRDefault="003C4AA0" w:rsidP="0058360B">
      <w:pPr>
        <w:tabs>
          <w:tab w:val="center" w:pos="540"/>
        </w:tabs>
        <w:spacing w:after="0"/>
        <w:jc w:val="both"/>
        <w:rPr>
          <w:rFonts w:ascii="Times New Roman" w:eastAsia="Times New Roman" w:hAnsi="Times New Roman" w:cs="Times New Roman"/>
          <w:sz w:val="24"/>
        </w:rPr>
      </w:pPr>
      <w:r w:rsidRPr="00965670">
        <w:rPr>
          <w:rFonts w:ascii="Times New Roman" w:eastAsia="Times New Roman" w:hAnsi="Times New Roman" w:cs="Times New Roman"/>
          <w:sz w:val="24"/>
        </w:rPr>
        <w:t>Se recomandă evaluarea funcției renale după cum urmează: înainte de începerea tratamentului cu dapagliflozinum și periodic în timpul tratamentului (cel puțin anual), precum și înainte de începerea tratamentului concomitent cu orice medicament care poate avea impact negativ asupra funcției renale.</w:t>
      </w:r>
    </w:p>
    <w:p w14:paraId="308ED4CA" w14:textId="77777777" w:rsidR="003C4AA0" w:rsidRDefault="003C4AA0" w:rsidP="0058360B">
      <w:pPr>
        <w:tabs>
          <w:tab w:val="center" w:pos="540"/>
        </w:tabs>
        <w:spacing w:after="0"/>
        <w:jc w:val="both"/>
        <w:rPr>
          <w:rFonts w:ascii="Times New Roman" w:eastAsia="Times New Roman" w:hAnsi="Times New Roman" w:cs="Times New Roman"/>
          <w:sz w:val="24"/>
        </w:rPr>
      </w:pPr>
    </w:p>
    <w:p w14:paraId="62A2F9B8" w14:textId="77777777" w:rsidR="003C4AA0" w:rsidRPr="00965670" w:rsidRDefault="003C4AA0" w:rsidP="0058360B">
      <w:pPr>
        <w:tabs>
          <w:tab w:val="center" w:pos="540"/>
        </w:tabs>
        <w:spacing w:after="0"/>
        <w:jc w:val="both"/>
        <w:rPr>
          <w:rFonts w:ascii="Times New Roman" w:eastAsia="Times New Roman" w:hAnsi="Times New Roman" w:cs="Times New Roman"/>
          <w:sz w:val="24"/>
        </w:rPr>
      </w:pPr>
      <w:r w:rsidRPr="00965670">
        <w:rPr>
          <w:rFonts w:ascii="Times New Roman" w:eastAsia="Times New Roman" w:hAnsi="Times New Roman" w:cs="Times New Roman"/>
          <w:sz w:val="24"/>
        </w:rPr>
        <w:t>b. Eficacitatea tratamentului:</w:t>
      </w:r>
    </w:p>
    <w:p w14:paraId="2152E1FC" w14:textId="3E132B96" w:rsidR="003C4AA0" w:rsidRPr="00965670" w:rsidRDefault="003C4AA0" w:rsidP="0058360B">
      <w:pPr>
        <w:tabs>
          <w:tab w:val="center" w:pos="540"/>
        </w:tabs>
        <w:spacing w:after="0"/>
        <w:ind w:firstLine="284"/>
        <w:jc w:val="both"/>
        <w:rPr>
          <w:rFonts w:ascii="Times New Roman" w:eastAsia="Times New Roman" w:hAnsi="Times New Roman" w:cs="Times New Roman"/>
          <w:sz w:val="24"/>
        </w:rPr>
      </w:pPr>
      <w:r w:rsidRPr="0096567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Pr="00965670">
        <w:rPr>
          <w:rFonts w:ascii="Times New Roman" w:eastAsia="Times New Roman" w:hAnsi="Times New Roman" w:cs="Times New Roman"/>
          <w:sz w:val="24"/>
        </w:rPr>
        <w:t>Clinic: ameliorarea simptomatologiei;</w:t>
      </w:r>
    </w:p>
    <w:p w14:paraId="03B447BC" w14:textId="2B55D688" w:rsidR="003C4AA0" w:rsidRPr="00965670" w:rsidRDefault="003C4AA0" w:rsidP="0058360B">
      <w:pPr>
        <w:tabs>
          <w:tab w:val="center" w:pos="540"/>
        </w:tabs>
        <w:spacing w:after="242"/>
        <w:ind w:firstLine="284"/>
        <w:jc w:val="both"/>
        <w:rPr>
          <w:rFonts w:ascii="Times New Roman" w:eastAsia="Times New Roman" w:hAnsi="Times New Roman" w:cs="Times New Roman"/>
          <w:sz w:val="24"/>
        </w:rPr>
      </w:pPr>
      <w:r w:rsidRPr="0096567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Pr="00965670">
        <w:rPr>
          <w:rFonts w:ascii="Times New Roman" w:eastAsia="Times New Roman" w:hAnsi="Times New Roman" w:cs="Times New Roman"/>
          <w:sz w:val="24"/>
        </w:rPr>
        <w:t>Paraclinic: RFGe și RACU.</w:t>
      </w:r>
    </w:p>
    <w:p w14:paraId="363099D7" w14:textId="77777777" w:rsidR="003C4AA0" w:rsidRPr="00965670" w:rsidRDefault="003C4AA0" w:rsidP="0058360B">
      <w:pPr>
        <w:tabs>
          <w:tab w:val="center" w:pos="540"/>
        </w:tabs>
        <w:spacing w:after="1"/>
        <w:jc w:val="both"/>
        <w:rPr>
          <w:rFonts w:ascii="Times New Roman" w:eastAsia="Times New Roman" w:hAnsi="Times New Roman" w:cs="Times New Roman"/>
          <w:b/>
          <w:sz w:val="24"/>
        </w:rPr>
      </w:pPr>
    </w:p>
    <w:p w14:paraId="018A9CD5" w14:textId="77777777" w:rsidR="003C4AA0" w:rsidRPr="00965670" w:rsidRDefault="003C4AA0" w:rsidP="0058360B">
      <w:pPr>
        <w:tabs>
          <w:tab w:val="center" w:pos="540"/>
        </w:tabs>
        <w:spacing w:after="1"/>
        <w:jc w:val="both"/>
        <w:rPr>
          <w:rFonts w:ascii="Times New Roman" w:hAnsi="Times New Roman" w:cs="Times New Roman"/>
        </w:rPr>
      </w:pPr>
      <w:r w:rsidRPr="00965670">
        <w:rPr>
          <w:rFonts w:ascii="Times New Roman" w:eastAsia="Times New Roman" w:hAnsi="Times New Roman" w:cs="Times New Roman"/>
          <w:b/>
          <w:sz w:val="24"/>
        </w:rPr>
        <w:t>VI. Prescriptori</w:t>
      </w:r>
    </w:p>
    <w:p w14:paraId="3DAF550C" w14:textId="77777777" w:rsidR="003C4AA0" w:rsidRPr="00965670" w:rsidRDefault="003C4AA0" w:rsidP="0058360B">
      <w:pPr>
        <w:tabs>
          <w:tab w:val="center" w:pos="540"/>
        </w:tabs>
        <w:spacing w:after="156" w:line="265" w:lineRule="auto"/>
        <w:jc w:val="both"/>
        <w:rPr>
          <w:rFonts w:ascii="Times New Roman" w:hAnsi="Times New Roman" w:cs="Times New Roman"/>
        </w:rPr>
      </w:pPr>
      <w:r w:rsidRPr="00965670">
        <w:rPr>
          <w:rFonts w:ascii="Times New Roman" w:eastAsia="Times New Roman" w:hAnsi="Times New Roman" w:cs="Times New Roman"/>
          <w:sz w:val="24"/>
        </w:rPr>
        <w:t xml:space="preserve">Inițierea prescrierii de Dapagliflozinum pentru tratamentul Bolii cronice de rinichi se va face de </w:t>
      </w:r>
      <w:r>
        <w:rPr>
          <w:rFonts w:ascii="Times New Roman" w:eastAsia="Times New Roman" w:hAnsi="Times New Roman" w:cs="Times New Roman"/>
          <w:sz w:val="24"/>
        </w:rPr>
        <w:t xml:space="preserve">către </w:t>
      </w:r>
      <w:r w:rsidRPr="00965670">
        <w:rPr>
          <w:rFonts w:ascii="Times New Roman" w:eastAsia="Times New Roman" w:hAnsi="Times New Roman" w:cs="Times New Roman"/>
          <w:sz w:val="24"/>
        </w:rPr>
        <w:t xml:space="preserve">medii </w:t>
      </w:r>
      <w:r>
        <w:rPr>
          <w:rFonts w:ascii="Times New Roman" w:eastAsia="Times New Roman" w:hAnsi="Times New Roman" w:cs="Times New Roman"/>
          <w:sz w:val="24"/>
        </w:rPr>
        <w:t xml:space="preserve">cu specialitatea </w:t>
      </w:r>
      <w:r w:rsidRPr="00965670">
        <w:rPr>
          <w:rFonts w:ascii="Times New Roman" w:eastAsia="Times New Roman" w:hAnsi="Times New Roman" w:cs="Times New Roman"/>
          <w:sz w:val="24"/>
        </w:rPr>
        <w:t>nefrologie, conform protocolului terapeutic și al ghidului în vigoare.</w:t>
      </w:r>
    </w:p>
    <w:p w14:paraId="0A5E73A6" w14:textId="65E24CD2" w:rsidR="003C4AA0" w:rsidRPr="00AA5DED" w:rsidRDefault="003C4AA0" w:rsidP="0058360B">
      <w:pPr>
        <w:tabs>
          <w:tab w:val="center" w:pos="540"/>
        </w:tabs>
        <w:spacing w:after="153" w:line="265" w:lineRule="auto"/>
        <w:jc w:val="both"/>
        <w:rPr>
          <w:rFonts w:ascii="Times New Roman" w:eastAsia="Times New Roman" w:hAnsi="Times New Roman" w:cs="Times New Roman"/>
          <w:sz w:val="24"/>
        </w:rPr>
      </w:pPr>
      <w:r w:rsidRPr="00965670">
        <w:rPr>
          <w:rFonts w:ascii="Times New Roman" w:eastAsia="Times New Roman" w:hAnsi="Times New Roman" w:cs="Times New Roman"/>
          <w:sz w:val="24"/>
        </w:rPr>
        <w:t xml:space="preserve">Continuarea tratamentului poate fi efectuată și de către medicii </w:t>
      </w:r>
      <w:r>
        <w:rPr>
          <w:rFonts w:ascii="Times New Roman" w:eastAsia="Times New Roman" w:hAnsi="Times New Roman" w:cs="Times New Roman"/>
          <w:sz w:val="24"/>
        </w:rPr>
        <w:t xml:space="preserve">cu specialitatea </w:t>
      </w:r>
      <w:r w:rsidRPr="00965670">
        <w:rPr>
          <w:rFonts w:ascii="Times New Roman" w:eastAsia="Times New Roman" w:hAnsi="Times New Roman" w:cs="Times New Roman"/>
          <w:sz w:val="24"/>
        </w:rPr>
        <w:t xml:space="preserve">medicină internă </w:t>
      </w:r>
      <w:r>
        <w:rPr>
          <w:rFonts w:ascii="Times New Roman" w:eastAsia="Times New Roman" w:hAnsi="Times New Roman" w:cs="Times New Roman"/>
          <w:sz w:val="24"/>
        </w:rPr>
        <w:t xml:space="preserve">sau specialitatea </w:t>
      </w:r>
      <w:r w:rsidRPr="00965670">
        <w:rPr>
          <w:rFonts w:ascii="Times New Roman" w:eastAsia="Times New Roman" w:hAnsi="Times New Roman" w:cs="Times New Roman"/>
          <w:sz w:val="24"/>
        </w:rPr>
        <w:t>medic</w:t>
      </w:r>
      <w:r>
        <w:rPr>
          <w:rFonts w:ascii="Times New Roman" w:eastAsia="Times New Roman" w:hAnsi="Times New Roman" w:cs="Times New Roman"/>
          <w:sz w:val="24"/>
        </w:rPr>
        <w:t>ină</w:t>
      </w:r>
      <w:r w:rsidRPr="00965670">
        <w:rPr>
          <w:rFonts w:ascii="Times New Roman" w:eastAsia="Times New Roman" w:hAnsi="Times New Roman" w:cs="Times New Roman"/>
          <w:sz w:val="24"/>
        </w:rPr>
        <w:t xml:space="preserve"> de familie, în dozele și pe durata recomandată în scrisoarea medicală</w:t>
      </w:r>
      <w:r>
        <w:rPr>
          <w:rFonts w:ascii="Times New Roman" w:eastAsia="Times New Roman" w:hAnsi="Times New Roman" w:cs="Times New Roman"/>
          <w:sz w:val="24"/>
        </w:rPr>
        <w:t xml:space="preserve"> eliberată de medicul nefrolog</w:t>
      </w:r>
      <w:r w:rsidRPr="00965670">
        <w:rPr>
          <w:rFonts w:ascii="Times New Roman" w:eastAsia="Times New Roman" w:hAnsi="Times New Roman" w:cs="Times New Roman"/>
          <w:sz w:val="24"/>
        </w:rPr>
        <w:t>. Însă, dacă apar evenimente intercurente acute sau care impun precauții în administrare, este necesară reevaluarea de către medicul specialist în nefrologie pentru stabilirea indicației de continuare, respectiv de întrerupere temporară sau definitivă a tratamentului cu dapagliflozinum.</w:t>
      </w:r>
      <w:r>
        <w:rPr>
          <w:rFonts w:ascii="Times New Roman" w:eastAsia="Times New Roman" w:hAnsi="Times New Roman" w:cs="Times New Roman"/>
          <w:sz w:val="24"/>
        </w:rPr>
        <w:t>”</w:t>
      </w:r>
    </w:p>
    <w:p w14:paraId="620C50A4" w14:textId="77777777" w:rsidR="003C4AA0" w:rsidRDefault="003C4AA0" w:rsidP="0058360B">
      <w:pPr>
        <w:tabs>
          <w:tab w:val="left" w:pos="851"/>
        </w:tabs>
        <w:spacing w:after="0" w:line="276" w:lineRule="auto"/>
        <w:jc w:val="both"/>
        <w:rPr>
          <w:rFonts w:ascii="Times New Roman" w:eastAsia="Arial" w:hAnsi="Times New Roman" w:cs="Times New Roman"/>
          <w:b/>
          <w:bCs/>
          <w:sz w:val="24"/>
          <w:szCs w:val="24"/>
          <w:lang w:val="fr-MC"/>
        </w:rPr>
      </w:pPr>
    </w:p>
    <w:p w14:paraId="0D7E8CB5" w14:textId="77777777" w:rsidR="003C4AA0" w:rsidRDefault="003C4AA0" w:rsidP="00A1039C">
      <w:pPr>
        <w:tabs>
          <w:tab w:val="left" w:pos="851"/>
        </w:tabs>
        <w:spacing w:after="0" w:line="276" w:lineRule="auto"/>
        <w:jc w:val="both"/>
        <w:rPr>
          <w:rFonts w:ascii="Times New Roman" w:eastAsia="Arial" w:hAnsi="Times New Roman" w:cs="Times New Roman"/>
          <w:b/>
          <w:bCs/>
          <w:sz w:val="24"/>
          <w:szCs w:val="24"/>
          <w:lang w:val="fr-MC"/>
        </w:rPr>
      </w:pPr>
    </w:p>
    <w:p w14:paraId="4AE8A929" w14:textId="77777777" w:rsidR="003C4AA0" w:rsidRDefault="003C4AA0" w:rsidP="00A1039C">
      <w:pPr>
        <w:tabs>
          <w:tab w:val="left" w:pos="851"/>
        </w:tabs>
        <w:spacing w:after="0" w:line="276" w:lineRule="auto"/>
        <w:jc w:val="both"/>
        <w:rPr>
          <w:rFonts w:ascii="Times New Roman" w:eastAsia="Arial" w:hAnsi="Times New Roman" w:cs="Times New Roman"/>
          <w:b/>
          <w:bCs/>
          <w:sz w:val="24"/>
          <w:szCs w:val="24"/>
          <w:lang w:val="fr-MC"/>
        </w:rPr>
      </w:pPr>
    </w:p>
    <w:p w14:paraId="5AAE6694" w14:textId="77777777" w:rsidR="003C4AA0" w:rsidRDefault="003C4AA0" w:rsidP="00A1039C">
      <w:pPr>
        <w:tabs>
          <w:tab w:val="left" w:pos="851"/>
        </w:tabs>
        <w:spacing w:after="0" w:line="276" w:lineRule="auto"/>
        <w:jc w:val="both"/>
        <w:rPr>
          <w:rFonts w:ascii="Times New Roman" w:eastAsia="Arial" w:hAnsi="Times New Roman" w:cs="Times New Roman"/>
          <w:b/>
          <w:bCs/>
          <w:sz w:val="24"/>
          <w:szCs w:val="24"/>
          <w:lang w:val="fr-MC"/>
        </w:rPr>
      </w:pPr>
    </w:p>
    <w:p w14:paraId="6FA2300D" w14:textId="77777777" w:rsidR="003C4AA0" w:rsidRDefault="003C4AA0" w:rsidP="00A1039C">
      <w:pPr>
        <w:tabs>
          <w:tab w:val="left" w:pos="851"/>
        </w:tabs>
        <w:spacing w:after="0" w:line="276" w:lineRule="auto"/>
        <w:jc w:val="both"/>
        <w:rPr>
          <w:rFonts w:ascii="Times New Roman" w:eastAsia="Arial" w:hAnsi="Times New Roman" w:cs="Times New Roman"/>
          <w:b/>
          <w:bCs/>
          <w:sz w:val="24"/>
          <w:szCs w:val="24"/>
          <w:lang w:val="fr-MC"/>
        </w:rPr>
      </w:pPr>
    </w:p>
    <w:p w14:paraId="63C54A67" w14:textId="77777777" w:rsidR="003C4AA0" w:rsidRDefault="003C4AA0" w:rsidP="00A1039C">
      <w:pPr>
        <w:tabs>
          <w:tab w:val="left" w:pos="851"/>
        </w:tabs>
        <w:spacing w:after="0" w:line="276" w:lineRule="auto"/>
        <w:jc w:val="both"/>
        <w:rPr>
          <w:rFonts w:ascii="Times New Roman" w:eastAsia="Arial" w:hAnsi="Times New Roman" w:cs="Times New Roman"/>
          <w:b/>
          <w:bCs/>
          <w:sz w:val="24"/>
          <w:szCs w:val="24"/>
          <w:lang w:val="fr-MC"/>
        </w:rPr>
      </w:pPr>
    </w:p>
    <w:p w14:paraId="5AC7F60D" w14:textId="77777777" w:rsidR="003C4AA0" w:rsidRDefault="003C4AA0" w:rsidP="00A1039C">
      <w:pPr>
        <w:tabs>
          <w:tab w:val="left" w:pos="851"/>
        </w:tabs>
        <w:spacing w:after="0" w:line="276" w:lineRule="auto"/>
        <w:jc w:val="both"/>
        <w:rPr>
          <w:rFonts w:ascii="Times New Roman" w:eastAsia="Arial" w:hAnsi="Times New Roman" w:cs="Times New Roman"/>
          <w:b/>
          <w:bCs/>
          <w:sz w:val="24"/>
          <w:szCs w:val="24"/>
          <w:lang w:val="fr-MC"/>
        </w:rPr>
      </w:pPr>
    </w:p>
    <w:p w14:paraId="44373713" w14:textId="77777777" w:rsidR="003C4AA0" w:rsidRDefault="003C4AA0" w:rsidP="00A1039C">
      <w:pPr>
        <w:tabs>
          <w:tab w:val="left" w:pos="851"/>
        </w:tabs>
        <w:spacing w:after="0" w:line="276" w:lineRule="auto"/>
        <w:jc w:val="both"/>
        <w:rPr>
          <w:rFonts w:ascii="Times New Roman" w:eastAsia="Arial" w:hAnsi="Times New Roman" w:cs="Times New Roman"/>
          <w:b/>
          <w:bCs/>
          <w:sz w:val="24"/>
          <w:szCs w:val="24"/>
          <w:lang w:val="fr-MC"/>
        </w:rPr>
      </w:pPr>
    </w:p>
    <w:p w14:paraId="1548B264" w14:textId="77777777" w:rsidR="003C4AA0" w:rsidRDefault="003C4AA0" w:rsidP="00A1039C">
      <w:pPr>
        <w:tabs>
          <w:tab w:val="left" w:pos="851"/>
        </w:tabs>
        <w:spacing w:after="0" w:line="276" w:lineRule="auto"/>
        <w:jc w:val="both"/>
        <w:rPr>
          <w:rFonts w:ascii="Times New Roman" w:eastAsia="Arial" w:hAnsi="Times New Roman" w:cs="Times New Roman"/>
          <w:b/>
          <w:bCs/>
          <w:sz w:val="24"/>
          <w:szCs w:val="24"/>
          <w:lang w:val="fr-MC"/>
        </w:rPr>
      </w:pPr>
    </w:p>
    <w:p w14:paraId="20F05BAE" w14:textId="77777777" w:rsidR="003C4AA0" w:rsidRDefault="003C4AA0" w:rsidP="00A1039C">
      <w:pPr>
        <w:tabs>
          <w:tab w:val="left" w:pos="851"/>
        </w:tabs>
        <w:spacing w:after="0" w:line="276" w:lineRule="auto"/>
        <w:jc w:val="both"/>
        <w:rPr>
          <w:rFonts w:ascii="Times New Roman" w:eastAsia="Arial" w:hAnsi="Times New Roman" w:cs="Times New Roman"/>
          <w:b/>
          <w:bCs/>
          <w:sz w:val="24"/>
          <w:szCs w:val="24"/>
          <w:lang w:val="fr-MC"/>
        </w:rPr>
      </w:pPr>
    </w:p>
    <w:p w14:paraId="3FF9E246" w14:textId="77777777" w:rsidR="003C4AA0" w:rsidRDefault="003C4AA0" w:rsidP="00A1039C">
      <w:pPr>
        <w:tabs>
          <w:tab w:val="left" w:pos="851"/>
        </w:tabs>
        <w:spacing w:after="0" w:line="276" w:lineRule="auto"/>
        <w:jc w:val="both"/>
        <w:rPr>
          <w:rFonts w:ascii="Times New Roman" w:eastAsia="Arial" w:hAnsi="Times New Roman" w:cs="Times New Roman"/>
          <w:b/>
          <w:bCs/>
          <w:sz w:val="24"/>
          <w:szCs w:val="24"/>
          <w:lang w:val="fr-MC"/>
        </w:rPr>
      </w:pPr>
    </w:p>
    <w:p w14:paraId="706A7CE1" w14:textId="77777777" w:rsidR="003C4AA0" w:rsidRDefault="003C4AA0" w:rsidP="00A1039C">
      <w:pPr>
        <w:tabs>
          <w:tab w:val="left" w:pos="851"/>
        </w:tabs>
        <w:spacing w:after="0" w:line="276" w:lineRule="auto"/>
        <w:jc w:val="both"/>
        <w:rPr>
          <w:rFonts w:ascii="Times New Roman" w:eastAsia="Arial" w:hAnsi="Times New Roman" w:cs="Times New Roman"/>
          <w:b/>
          <w:bCs/>
          <w:sz w:val="24"/>
          <w:szCs w:val="24"/>
          <w:lang w:val="fr-MC"/>
        </w:rPr>
      </w:pPr>
    </w:p>
    <w:p w14:paraId="4045C1B1" w14:textId="77777777" w:rsidR="003C4AA0" w:rsidRDefault="003C4AA0" w:rsidP="00A1039C">
      <w:pPr>
        <w:tabs>
          <w:tab w:val="left" w:pos="851"/>
        </w:tabs>
        <w:spacing w:after="0" w:line="276" w:lineRule="auto"/>
        <w:jc w:val="both"/>
        <w:rPr>
          <w:rFonts w:ascii="Times New Roman" w:eastAsia="Arial" w:hAnsi="Times New Roman" w:cs="Times New Roman"/>
          <w:b/>
          <w:bCs/>
          <w:sz w:val="24"/>
          <w:szCs w:val="24"/>
          <w:lang w:val="fr-MC"/>
        </w:rPr>
      </w:pPr>
    </w:p>
    <w:p w14:paraId="4F248A2D" w14:textId="77777777" w:rsidR="003C4AA0" w:rsidRDefault="003C4AA0" w:rsidP="00A1039C">
      <w:pPr>
        <w:tabs>
          <w:tab w:val="left" w:pos="851"/>
        </w:tabs>
        <w:spacing w:after="0" w:line="276" w:lineRule="auto"/>
        <w:jc w:val="both"/>
        <w:rPr>
          <w:rFonts w:ascii="Times New Roman" w:eastAsia="Arial" w:hAnsi="Times New Roman" w:cs="Times New Roman"/>
          <w:b/>
          <w:bCs/>
          <w:sz w:val="24"/>
          <w:szCs w:val="24"/>
          <w:lang w:val="fr-MC"/>
        </w:rPr>
      </w:pPr>
    </w:p>
    <w:p w14:paraId="47D5C93F" w14:textId="77777777" w:rsidR="003C4AA0" w:rsidRDefault="003C4AA0" w:rsidP="00A1039C">
      <w:pPr>
        <w:tabs>
          <w:tab w:val="left" w:pos="851"/>
        </w:tabs>
        <w:spacing w:after="0" w:line="276" w:lineRule="auto"/>
        <w:jc w:val="both"/>
        <w:rPr>
          <w:rFonts w:ascii="Times New Roman" w:eastAsia="Arial" w:hAnsi="Times New Roman" w:cs="Times New Roman"/>
          <w:b/>
          <w:bCs/>
          <w:sz w:val="24"/>
          <w:szCs w:val="24"/>
          <w:lang w:val="fr-MC"/>
        </w:rPr>
      </w:pPr>
    </w:p>
    <w:p w14:paraId="6F965B1D" w14:textId="77777777" w:rsidR="003C4AA0" w:rsidRDefault="003C4AA0" w:rsidP="00A1039C">
      <w:pPr>
        <w:tabs>
          <w:tab w:val="left" w:pos="851"/>
        </w:tabs>
        <w:spacing w:after="0" w:line="276" w:lineRule="auto"/>
        <w:jc w:val="both"/>
        <w:rPr>
          <w:rFonts w:ascii="Times New Roman" w:eastAsia="Arial" w:hAnsi="Times New Roman" w:cs="Times New Roman"/>
          <w:b/>
          <w:bCs/>
          <w:sz w:val="24"/>
          <w:szCs w:val="24"/>
          <w:lang w:val="fr-MC"/>
        </w:rPr>
      </w:pPr>
    </w:p>
    <w:p w14:paraId="76325095" w14:textId="77777777" w:rsidR="003C4AA0" w:rsidRDefault="003C4AA0" w:rsidP="00A1039C">
      <w:pPr>
        <w:tabs>
          <w:tab w:val="left" w:pos="851"/>
        </w:tabs>
        <w:spacing w:after="0" w:line="276" w:lineRule="auto"/>
        <w:jc w:val="both"/>
        <w:rPr>
          <w:rFonts w:ascii="Times New Roman" w:eastAsia="Arial" w:hAnsi="Times New Roman" w:cs="Times New Roman"/>
          <w:b/>
          <w:bCs/>
          <w:sz w:val="24"/>
          <w:szCs w:val="24"/>
          <w:lang w:val="fr-MC"/>
        </w:rPr>
      </w:pPr>
    </w:p>
    <w:p w14:paraId="034A5773" w14:textId="77777777" w:rsidR="003C4AA0" w:rsidRDefault="003C4AA0" w:rsidP="00A1039C">
      <w:pPr>
        <w:tabs>
          <w:tab w:val="left" w:pos="851"/>
        </w:tabs>
        <w:spacing w:after="0" w:line="276" w:lineRule="auto"/>
        <w:jc w:val="both"/>
        <w:rPr>
          <w:rFonts w:ascii="Times New Roman" w:eastAsia="Arial" w:hAnsi="Times New Roman" w:cs="Times New Roman"/>
          <w:b/>
          <w:bCs/>
          <w:sz w:val="24"/>
          <w:szCs w:val="24"/>
          <w:lang w:val="fr-MC"/>
        </w:rPr>
      </w:pPr>
    </w:p>
    <w:p w14:paraId="560978DE" w14:textId="77777777" w:rsidR="003C4AA0" w:rsidRDefault="003C4AA0" w:rsidP="00A1039C">
      <w:pPr>
        <w:tabs>
          <w:tab w:val="left" w:pos="851"/>
        </w:tabs>
        <w:spacing w:after="0" w:line="276" w:lineRule="auto"/>
        <w:jc w:val="both"/>
        <w:rPr>
          <w:rFonts w:ascii="Times New Roman" w:eastAsia="Arial" w:hAnsi="Times New Roman" w:cs="Times New Roman"/>
          <w:b/>
          <w:bCs/>
          <w:sz w:val="24"/>
          <w:szCs w:val="24"/>
          <w:lang w:val="fr-MC"/>
        </w:rPr>
      </w:pPr>
    </w:p>
    <w:p w14:paraId="446ECF4B" w14:textId="77777777" w:rsidR="003C4AA0" w:rsidRDefault="003C4AA0" w:rsidP="00A1039C">
      <w:pPr>
        <w:tabs>
          <w:tab w:val="left" w:pos="851"/>
        </w:tabs>
        <w:spacing w:after="0" w:line="276" w:lineRule="auto"/>
        <w:jc w:val="both"/>
        <w:rPr>
          <w:rFonts w:ascii="Times New Roman" w:eastAsia="Arial" w:hAnsi="Times New Roman" w:cs="Times New Roman"/>
          <w:b/>
          <w:bCs/>
          <w:sz w:val="24"/>
          <w:szCs w:val="24"/>
          <w:lang w:val="fr-MC"/>
        </w:rPr>
      </w:pPr>
    </w:p>
    <w:p w14:paraId="22C44EB3" w14:textId="77777777" w:rsidR="003C4AA0" w:rsidRPr="00AA5DED" w:rsidRDefault="003C4AA0" w:rsidP="00A1039C">
      <w:pPr>
        <w:tabs>
          <w:tab w:val="left" w:pos="851"/>
        </w:tabs>
        <w:spacing w:after="0" w:line="276" w:lineRule="auto"/>
        <w:jc w:val="both"/>
        <w:rPr>
          <w:rFonts w:ascii="Times New Roman" w:eastAsia="Arial" w:hAnsi="Times New Roman" w:cs="Times New Roman"/>
          <w:b/>
          <w:bCs/>
          <w:sz w:val="24"/>
          <w:szCs w:val="24"/>
          <w:lang w:val="fr-MC"/>
        </w:rPr>
      </w:pPr>
    </w:p>
    <w:p w14:paraId="2083DBFF" w14:textId="694CDF40" w:rsidR="00A1039C" w:rsidRPr="00AA5DED" w:rsidRDefault="00A1039C" w:rsidP="00117C29">
      <w:pPr>
        <w:pStyle w:val="ListParagraph"/>
        <w:numPr>
          <w:ilvl w:val="0"/>
          <w:numId w:val="9"/>
        </w:numPr>
        <w:tabs>
          <w:tab w:val="left" w:pos="9639"/>
        </w:tabs>
        <w:jc w:val="both"/>
        <w:rPr>
          <w:rFonts w:eastAsia="Arial"/>
          <w:b/>
          <w:bCs/>
          <w:color w:val="auto"/>
          <w:lang w:val="en-GB"/>
        </w:rPr>
      </w:pPr>
      <w:r w:rsidRPr="00AA5DED">
        <w:rPr>
          <w:rFonts w:eastAsia="Arial"/>
          <w:b/>
          <w:bCs/>
          <w:color w:val="auto"/>
          <w:lang w:val="pt-BR"/>
        </w:rPr>
        <w:lastRenderedPageBreak/>
        <w:t xml:space="preserve">La anexa nr. 2, protocolul terapeutic corespunzător poziţiei nr. </w:t>
      </w:r>
      <w:r w:rsidR="00897898">
        <w:rPr>
          <w:rFonts w:eastAsia="Calibri"/>
          <w:b/>
          <w:color w:val="auto"/>
        </w:rPr>
        <w:t>10</w:t>
      </w:r>
      <w:r w:rsidRPr="00AA5DED">
        <w:rPr>
          <w:rFonts w:eastAsia="Calibri"/>
          <w:b/>
          <w:color w:val="auto"/>
        </w:rPr>
        <w:t xml:space="preserve"> cod (</w:t>
      </w:r>
      <w:r w:rsidR="00897898" w:rsidRPr="00897898">
        <w:rPr>
          <w:rFonts w:eastAsia="Calibri"/>
          <w:b/>
          <w:color w:val="auto"/>
          <w:lang w:val="en-US"/>
        </w:rPr>
        <w:t>L002G</w:t>
      </w:r>
      <w:r w:rsidRPr="00AA5DED">
        <w:rPr>
          <w:rFonts w:eastAsia="Calibri"/>
          <w:b/>
          <w:color w:val="auto"/>
        </w:rPr>
        <w:t xml:space="preserve">): </w:t>
      </w:r>
      <w:r w:rsidR="00897898" w:rsidRPr="00897898">
        <w:rPr>
          <w:rFonts w:eastAsia="Calibri"/>
          <w:b/>
          <w:color w:val="auto"/>
          <w:lang w:val="en-US"/>
        </w:rPr>
        <w:t>SCLEROZA MULTIPLĂ - TRATAMENT IMUNOMODULATOR</w:t>
      </w:r>
      <w:r w:rsidRPr="00AA5DED">
        <w:rPr>
          <w:color w:val="auto"/>
          <w:bdr w:val="none" w:sz="0" w:space="0" w:color="auto" w:frame="1"/>
          <w:lang w:val="pt-BR"/>
        </w:rPr>
        <w:t xml:space="preserve"> </w:t>
      </w:r>
      <w:r w:rsidRPr="00AA5DED">
        <w:rPr>
          <w:rFonts w:eastAsia="Arial"/>
          <w:b/>
          <w:bCs/>
          <w:color w:val="auto"/>
          <w:lang w:val="pt-BR"/>
        </w:rPr>
        <w:t>se modifică și se înlocuiește cu următorul protocol:</w:t>
      </w:r>
    </w:p>
    <w:p w14:paraId="60402680" w14:textId="77777777" w:rsidR="00A1039C" w:rsidRPr="00AA5DED" w:rsidRDefault="00A1039C" w:rsidP="00A1039C">
      <w:pPr>
        <w:tabs>
          <w:tab w:val="left" w:pos="851"/>
        </w:tabs>
        <w:spacing w:after="0" w:line="276" w:lineRule="auto"/>
        <w:jc w:val="both"/>
        <w:rPr>
          <w:rFonts w:ascii="Times New Roman" w:eastAsia="Arial" w:hAnsi="Times New Roman" w:cs="Times New Roman"/>
          <w:b/>
          <w:bCs/>
          <w:sz w:val="24"/>
          <w:szCs w:val="24"/>
          <w:lang w:val="fr-MC"/>
        </w:rPr>
      </w:pPr>
    </w:p>
    <w:p w14:paraId="567ABD0E" w14:textId="36EC1E97" w:rsidR="00A1039C" w:rsidRPr="00AA5DED" w:rsidRDefault="00A1039C" w:rsidP="00A1039C">
      <w:pPr>
        <w:tabs>
          <w:tab w:val="left" w:pos="9639"/>
        </w:tabs>
        <w:jc w:val="both"/>
        <w:rPr>
          <w:rFonts w:ascii="Times New Roman" w:eastAsia="Arial" w:hAnsi="Times New Roman" w:cs="Times New Roman"/>
          <w:b/>
          <w:bCs/>
          <w:sz w:val="24"/>
          <w:szCs w:val="24"/>
          <w:lang w:val="en-GB"/>
        </w:rPr>
      </w:pPr>
      <w:r w:rsidRPr="00AA5DED">
        <w:rPr>
          <w:rFonts w:ascii="Times New Roman" w:eastAsia="Calibri" w:hAnsi="Times New Roman" w:cs="Times New Roman"/>
          <w:b/>
          <w:sz w:val="24"/>
          <w:szCs w:val="24"/>
        </w:rPr>
        <w:t xml:space="preserve">”Protocol terapeutic corespunzător poziţiei nr. </w:t>
      </w:r>
      <w:r w:rsidR="00897898" w:rsidRPr="00897898">
        <w:rPr>
          <w:rFonts w:ascii="Times New Roman" w:eastAsia="Calibri" w:hAnsi="Times New Roman" w:cs="Times New Roman"/>
          <w:b/>
          <w:sz w:val="24"/>
          <w:szCs w:val="24"/>
        </w:rPr>
        <w:t>10 cod (</w:t>
      </w:r>
      <w:r w:rsidR="00897898" w:rsidRPr="00897898">
        <w:rPr>
          <w:rFonts w:ascii="Times New Roman" w:eastAsia="Calibri" w:hAnsi="Times New Roman" w:cs="Times New Roman"/>
          <w:b/>
          <w:sz w:val="24"/>
          <w:szCs w:val="24"/>
          <w:lang w:val="en-US"/>
        </w:rPr>
        <w:t>L002G</w:t>
      </w:r>
      <w:r w:rsidR="00897898" w:rsidRPr="00897898">
        <w:rPr>
          <w:rFonts w:ascii="Times New Roman" w:eastAsia="Calibri" w:hAnsi="Times New Roman" w:cs="Times New Roman"/>
          <w:b/>
          <w:sz w:val="24"/>
          <w:szCs w:val="24"/>
        </w:rPr>
        <w:t xml:space="preserve">): </w:t>
      </w:r>
      <w:r w:rsidR="00897898" w:rsidRPr="00897898">
        <w:rPr>
          <w:rFonts w:ascii="Times New Roman" w:eastAsia="Calibri" w:hAnsi="Times New Roman" w:cs="Times New Roman"/>
          <w:b/>
          <w:sz w:val="24"/>
          <w:szCs w:val="24"/>
          <w:lang w:val="en-US"/>
        </w:rPr>
        <w:t>SCLEROZA MULTIPLĂ - TRATAMENT IMUNOMODULATOR</w:t>
      </w:r>
    </w:p>
    <w:p w14:paraId="4852F6DF" w14:textId="77777777" w:rsidR="007A33C4" w:rsidRPr="007A33C4" w:rsidRDefault="007A33C4" w:rsidP="007A33C4">
      <w:pPr>
        <w:spacing w:after="0" w:line="240" w:lineRule="auto"/>
        <w:jc w:val="both"/>
        <w:rPr>
          <w:rFonts w:ascii="Times New Roman" w:eastAsia="Calibri" w:hAnsi="Times New Roman" w:cs="Times New Roman"/>
          <w:b/>
          <w:sz w:val="24"/>
          <w:szCs w:val="24"/>
        </w:rPr>
      </w:pPr>
    </w:p>
    <w:p w14:paraId="31D5A1CE" w14:textId="7F16C2C9" w:rsidR="007A33C4" w:rsidRPr="007A33C4" w:rsidRDefault="00791950" w:rsidP="007A33C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 </w:t>
      </w:r>
      <w:r w:rsidR="007A33C4" w:rsidRPr="007A33C4">
        <w:rPr>
          <w:rFonts w:ascii="Times New Roman" w:eastAsia="Times New Roman" w:hAnsi="Times New Roman" w:cs="Times New Roman"/>
          <w:b/>
          <w:sz w:val="24"/>
          <w:szCs w:val="24"/>
        </w:rPr>
        <w:t>Definirea afecțiunii:</w:t>
      </w:r>
    </w:p>
    <w:p w14:paraId="6BAD18AD"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Terapia imunomodulatoare a pacienţilor cu scleroză multiplă trebuie să se desfăşoare - aşa cum prevăd şi recomandările Ghidului European EAN/ECTRIMS 2018, numai în secţii de neurologie, respectiv neurologie pediatrica, în care medicii specialişti şi primari neurologi, respectiv neurologi pediatri, au competenţa şi experienţa necesară pentru diagnosticul, tratamentul, monitorizarea bolii şi controlul reacţiilor secundare în această patologie, aflate în unităţi medicale în care există dotările cu aparatura de investigaţii necesară realizării acestor activităţi specifice. Criteriile de acreditare ale acestor secţii de neurologie au fost elaborate, şi vor fi periodic revizuite şi adaptate cerinţelor ghidurilor internaţionale, de către Comisiile de Neurologie si Neurologie Pediatrica ale Ministerului Sănătăţii. Se va avea în vedere ca aceste centre medicale să fie repartizate cât mai omogen pe întreg teritoriul ţării, şi să fie într-un număr suficient de mare pentru a-şi desfăşura activitatea în condiţii optime, iar pacienţii cu această afecţiune din orice parte a ţării să aibă acces cât mai facil la acestea.</w:t>
      </w:r>
    </w:p>
    <w:p w14:paraId="600CF77E" w14:textId="77777777" w:rsidR="007A33C4" w:rsidRDefault="007A33C4" w:rsidP="007A33C4">
      <w:pPr>
        <w:spacing w:after="0" w:line="240" w:lineRule="auto"/>
        <w:jc w:val="both"/>
        <w:rPr>
          <w:rFonts w:ascii="Times New Roman" w:eastAsia="Times New Roman" w:hAnsi="Times New Roman" w:cs="Times New Roman"/>
          <w:sz w:val="24"/>
          <w:szCs w:val="24"/>
        </w:rPr>
      </w:pPr>
    </w:p>
    <w:p w14:paraId="6A989191"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Scleroza multiplă reprezintă cea mai invalidantă boală a adultului tânăr şi una dintre cele mai invalidante afecţiuni ale copilului, afectând un număr important de pacienţi la vârsta de maximă activitate socio-profesională, dar si copii în perioada de dezvoltare având deci implicaţii socio- economice semnificative dar şi determinând o alterare severă a calităţii vieţii acestor pacienţi. Scleroza multiplă este frecvent diagnosticată şi la copii, chiar de la vârsta de 2 ani. Singurul tratament modificator al evoluţiei bolii eficient aprobat în acest moment la pacienţii diagnosticaţi cu scleroză multiplă, pe plan intern şi internaţional, este cel imunomodulator pentru următoarele categorii de pacienţi:</w:t>
      </w:r>
    </w:p>
    <w:p w14:paraId="7A155717" w14:textId="77777777" w:rsidR="007A33C4" w:rsidRPr="007A33C4" w:rsidRDefault="007A33C4" w:rsidP="00120BB8">
      <w:pPr>
        <w:pStyle w:val="ListParagraph"/>
        <w:numPr>
          <w:ilvl w:val="0"/>
          <w:numId w:val="429"/>
        </w:numPr>
        <w:jc w:val="both"/>
      </w:pPr>
      <w:r w:rsidRPr="007A33C4">
        <w:t>Sindromul clinic izolat (CIS);</w:t>
      </w:r>
    </w:p>
    <w:p w14:paraId="1FBB1162" w14:textId="77777777" w:rsidR="007A33C4" w:rsidRPr="007A33C4" w:rsidRDefault="007A33C4" w:rsidP="00120BB8">
      <w:pPr>
        <w:pStyle w:val="ListParagraph"/>
        <w:numPr>
          <w:ilvl w:val="0"/>
          <w:numId w:val="429"/>
        </w:numPr>
        <w:jc w:val="both"/>
      </w:pPr>
      <w:r w:rsidRPr="007A33C4">
        <w:t>Forma cu recurenţe şi remisiuni;</w:t>
      </w:r>
    </w:p>
    <w:p w14:paraId="6696922C" w14:textId="77777777" w:rsidR="007A33C4" w:rsidRPr="007A33C4" w:rsidRDefault="007A33C4" w:rsidP="00120BB8">
      <w:pPr>
        <w:pStyle w:val="ListParagraph"/>
        <w:numPr>
          <w:ilvl w:val="0"/>
          <w:numId w:val="429"/>
        </w:numPr>
        <w:jc w:val="both"/>
      </w:pPr>
      <w:r w:rsidRPr="007A33C4">
        <w:t>În stadiile iniţiale ale formei secundar progresive;</w:t>
      </w:r>
    </w:p>
    <w:p w14:paraId="39729D51" w14:textId="77777777" w:rsidR="007A33C4" w:rsidRPr="007A33C4" w:rsidRDefault="007A33C4" w:rsidP="00120BB8">
      <w:pPr>
        <w:pStyle w:val="ListParagraph"/>
        <w:numPr>
          <w:ilvl w:val="0"/>
          <w:numId w:val="429"/>
        </w:numPr>
        <w:jc w:val="both"/>
      </w:pPr>
      <w:r w:rsidRPr="007A33C4">
        <w:t>Pentru recurenţele care pot să apară în formele progresive de boală;</w:t>
      </w:r>
    </w:p>
    <w:p w14:paraId="7D0A0583" w14:textId="77777777" w:rsidR="007A33C4" w:rsidRPr="007A33C4" w:rsidRDefault="007A33C4" w:rsidP="00120BB8">
      <w:pPr>
        <w:pStyle w:val="ListParagraph"/>
        <w:numPr>
          <w:ilvl w:val="0"/>
          <w:numId w:val="429"/>
        </w:numPr>
        <w:jc w:val="both"/>
      </w:pPr>
      <w:r w:rsidRPr="007A33C4">
        <w:t>Forma primar progresivă (recent aprobată pe plan internaţional).</w:t>
      </w:r>
    </w:p>
    <w:p w14:paraId="048271AC"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1B4F895C"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Acest tip de tratament este unul de prevenţie secundară a invalidităţii severe (fizice şi mintale) la pacienţii cu scleroză multiplă, deoarece pentru această afecţiune nu există în prezent un tratament curativ.</w:t>
      </w:r>
    </w:p>
    <w:p w14:paraId="555558E6"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Studiile cost-eficienţă au evidenţiat în mod clar faptul că dacă tratamentul imunomodulator este introdus cât mai aproape de momentul debutului clinic al sclerozei multiple clinic definite sau de preferat în stadiul de eveniment clinic unic cu modificări IRM de leziuni demielinizante multifocale în sistemul nervos central diseminate în timp şi spaţiu ("sindrom clinic izolat" - CIS), cel puţin pentru interferonul beta 1b, interferonul beta 1a - atât pentru forma cu administrare i.m., cât şi s.c., pentru glatiramer acetat şi pentru teriflunomide, cheltuielile directe dar mai ales cheltuielile indirecte (în primul rând cele legate de tratamentul cu imunomodulatoare modificatoare ale evoluţiei bolii) sunt semnificativ mai mici decât dacă tratamentul se iniţiază în formele mai avansate de boală.</w:t>
      </w:r>
    </w:p>
    <w:p w14:paraId="40BE5305" w14:textId="77777777" w:rsidR="00791950" w:rsidRDefault="00791950" w:rsidP="007A33C4">
      <w:pPr>
        <w:spacing w:after="0" w:line="240" w:lineRule="auto"/>
        <w:jc w:val="both"/>
        <w:rPr>
          <w:rFonts w:ascii="Times New Roman" w:eastAsia="Times New Roman" w:hAnsi="Times New Roman" w:cs="Times New Roman"/>
          <w:sz w:val="24"/>
          <w:szCs w:val="24"/>
        </w:rPr>
      </w:pPr>
    </w:p>
    <w:p w14:paraId="5559BB3A" w14:textId="77777777" w:rsidR="00791950"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Studiile şi publicaţiile privind scleroza multiplă la copii au arătat beneficiul tratamentului imunomodulator la copiii cu scleroză multiplă dacă tratamentul este iniţiat precoce, din momentul diagnosticului, indiferent de vârstă, dar şi în stadiul de eveniment clinic unic cu modificări IRM de leziuni demielinizante multifocale în sistemul nervos central diseminate în timp şi spaţiu ("sindrom clinic izolat" - CIS), pentru interferonul beta 1a (de la 2 ani pentru formele cu administrare subcutanata</w:t>
      </w:r>
    </w:p>
    <w:p w14:paraId="46405E86" w14:textId="6E707E6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 xml:space="preserve"> (</w:t>
      </w:r>
      <w:hyperlink r:id="rId13" w:history="1">
        <w:r w:rsidRPr="007A33C4">
          <w:rPr>
            <w:rFonts w:ascii="Times New Roman" w:eastAsia="Times New Roman" w:hAnsi="Times New Roman" w:cs="Times New Roman"/>
            <w:sz w:val="24"/>
            <w:szCs w:val="24"/>
          </w:rPr>
          <w:t>https://www.ema.europa.eu/en/medicines/human/EPAR/rebif</w:t>
        </w:r>
      </w:hyperlink>
      <w:r w:rsidRPr="007A33C4">
        <w:rPr>
          <w:rFonts w:ascii="Times New Roman" w:eastAsia="Times New Roman" w:hAnsi="Times New Roman" w:cs="Times New Roman"/>
          <w:sz w:val="24"/>
          <w:szCs w:val="24"/>
        </w:rPr>
        <w:t>) şi interferonul beta 1b (de la 12 ani).</w:t>
      </w:r>
    </w:p>
    <w:p w14:paraId="6EAF4793" w14:textId="77777777" w:rsidR="00791950" w:rsidRDefault="00791950" w:rsidP="007A33C4">
      <w:pPr>
        <w:spacing w:after="0" w:line="240" w:lineRule="auto"/>
        <w:jc w:val="both"/>
        <w:rPr>
          <w:rFonts w:ascii="Times New Roman" w:eastAsia="Times New Roman" w:hAnsi="Times New Roman" w:cs="Times New Roman"/>
          <w:sz w:val="24"/>
          <w:szCs w:val="24"/>
        </w:rPr>
      </w:pPr>
    </w:p>
    <w:p w14:paraId="2E7714E5"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 xml:space="preserve">Iniţierea cât mai precoce a tratamentului imunomodulator la copii diagnosticaţi cu scleroză multiplă reduce rata recăderilor şi progresia bolii către acumularea disabilităţii, permiţând dezvoltarea psiho-motorie </w:t>
      </w:r>
      <w:r w:rsidRPr="007A33C4">
        <w:rPr>
          <w:rFonts w:ascii="Times New Roman" w:eastAsia="Times New Roman" w:hAnsi="Times New Roman" w:cs="Times New Roman"/>
          <w:sz w:val="24"/>
          <w:szCs w:val="24"/>
        </w:rPr>
        <w:lastRenderedPageBreak/>
        <w:t>normală/aproape normală a acestor copii diagnosticaţi la vârstă mică cu scleroză multiplă, şi implicit o calitate bună a vieţii.</w:t>
      </w:r>
    </w:p>
    <w:p w14:paraId="6CAE298E" w14:textId="77777777" w:rsidR="00791950" w:rsidRDefault="00791950" w:rsidP="007A33C4">
      <w:pPr>
        <w:spacing w:after="0" w:line="240" w:lineRule="auto"/>
        <w:jc w:val="both"/>
        <w:rPr>
          <w:rFonts w:ascii="Times New Roman" w:eastAsia="Times New Roman" w:hAnsi="Times New Roman" w:cs="Times New Roman"/>
          <w:sz w:val="24"/>
          <w:szCs w:val="24"/>
        </w:rPr>
      </w:pPr>
    </w:p>
    <w:p w14:paraId="29696358" w14:textId="611A7373" w:rsidR="007A33C4" w:rsidRPr="00791950" w:rsidRDefault="00791950" w:rsidP="007A33C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 </w:t>
      </w:r>
      <w:r w:rsidR="007A33C4" w:rsidRPr="00791950">
        <w:rPr>
          <w:rFonts w:ascii="Times New Roman" w:eastAsia="Times New Roman" w:hAnsi="Times New Roman" w:cs="Times New Roman"/>
          <w:b/>
          <w:sz w:val="24"/>
          <w:szCs w:val="24"/>
        </w:rPr>
        <w:t>Criteriile de includere a pacienţilor cu scleroză multiplă în tratamentul imunomodulator</w:t>
      </w:r>
    </w:p>
    <w:p w14:paraId="4B14EBC1" w14:textId="77777777" w:rsidR="007A33C4" w:rsidRPr="00791950" w:rsidRDefault="007A33C4" w:rsidP="00120BB8">
      <w:pPr>
        <w:pStyle w:val="ListParagraph"/>
        <w:numPr>
          <w:ilvl w:val="0"/>
          <w:numId w:val="430"/>
        </w:numPr>
        <w:jc w:val="both"/>
      </w:pPr>
      <w:r w:rsidRPr="00791950">
        <w:t>Diagnostic de certitudine de SM (SM formă clinic definită conform criteriilor McDonald revizuite în 2018), forma recurent-remisivă, forma recurent remisivă cu boala activă formă secundar progresivă sau forma primar progresivă (cu imunomodulatoare autorizate la înregistrare pentru fiecare formă de boală);</w:t>
      </w:r>
    </w:p>
    <w:p w14:paraId="7CA51B35" w14:textId="77777777" w:rsidR="007A33C4" w:rsidRPr="00791950" w:rsidRDefault="007A33C4" w:rsidP="00120BB8">
      <w:pPr>
        <w:pStyle w:val="ListParagraph"/>
        <w:numPr>
          <w:ilvl w:val="0"/>
          <w:numId w:val="430"/>
        </w:numPr>
        <w:jc w:val="both"/>
      </w:pPr>
      <w:r w:rsidRPr="00791950">
        <w:t>Eveniment clinic unic cu modificări IRM de leziuni demielinizante multifocale în sistemul nervos central diseminate în timp şi spaţiu (sindromul clinic izolat - CIS) cu modificări IRM caracteristice de SM (ceea ce presupune excluderea altor afecţiuni care se pot manifesta asemănător clinic şi imagistic);</w:t>
      </w:r>
    </w:p>
    <w:p w14:paraId="6511C71F" w14:textId="77777777" w:rsidR="007A33C4" w:rsidRPr="00791950" w:rsidRDefault="007A33C4" w:rsidP="00120BB8">
      <w:pPr>
        <w:pStyle w:val="ListParagraph"/>
        <w:numPr>
          <w:ilvl w:val="0"/>
          <w:numId w:val="430"/>
        </w:numPr>
        <w:jc w:val="both"/>
      </w:pPr>
      <w:r w:rsidRPr="00791950">
        <w:t>Pacienţii cu scleroză multiplă sau sindrom clinic izolat care au fost incluşi în studii clinice aprobate oficial, cu medicamente imunomodulatoare, vor fi preluaţi în programul naţional de tratament la sfârşitul studiului, pentru continuarea tratamentului bolii.</w:t>
      </w:r>
    </w:p>
    <w:p w14:paraId="7610EEAA" w14:textId="77777777" w:rsidR="007A33C4" w:rsidRPr="00791950" w:rsidRDefault="007A33C4" w:rsidP="00120BB8">
      <w:pPr>
        <w:pStyle w:val="ListParagraph"/>
        <w:numPr>
          <w:ilvl w:val="0"/>
          <w:numId w:val="430"/>
        </w:numPr>
        <w:jc w:val="both"/>
      </w:pPr>
      <w:r w:rsidRPr="00791950">
        <w:t>Pacienţii cu scleroză multiplă sau sindrom clinic izolat care au fost incluşi în studii clinice aprobate oficial, la sfârşitul studiului, sau pacienţii incluşi în alte programe de acces la terapie aprobate oficial sau terapii iniţiate în străinătate, cu medicamente imunomodulatoare, vor fi preluaţi în programul naţional de tratament pentru continuarea tratamentului bolii.</w:t>
      </w:r>
    </w:p>
    <w:p w14:paraId="02A0DA03" w14:textId="77777777" w:rsidR="007A33C4" w:rsidRPr="0017023E" w:rsidRDefault="007A33C4" w:rsidP="007A33C4">
      <w:pPr>
        <w:spacing w:after="0" w:line="240" w:lineRule="auto"/>
        <w:jc w:val="both"/>
        <w:rPr>
          <w:rFonts w:ascii="Times New Roman" w:eastAsia="Times New Roman" w:hAnsi="Times New Roman" w:cs="Times New Roman"/>
          <w:sz w:val="24"/>
          <w:szCs w:val="24"/>
        </w:rPr>
      </w:pPr>
    </w:p>
    <w:p w14:paraId="6FD84814" w14:textId="785E7DA7" w:rsidR="007A33C4" w:rsidRPr="0017023E" w:rsidRDefault="00791950" w:rsidP="007A33C4">
      <w:pPr>
        <w:spacing w:after="0" w:line="240" w:lineRule="auto"/>
        <w:jc w:val="both"/>
        <w:rPr>
          <w:rFonts w:ascii="Times New Roman" w:eastAsia="Times New Roman" w:hAnsi="Times New Roman" w:cs="Times New Roman"/>
          <w:sz w:val="24"/>
          <w:szCs w:val="24"/>
        </w:rPr>
      </w:pPr>
      <w:r w:rsidRPr="0017023E">
        <w:rPr>
          <w:rFonts w:ascii="Times New Roman" w:eastAsia="Times New Roman" w:hAnsi="Times New Roman" w:cs="Times New Roman"/>
          <w:b/>
          <w:sz w:val="24"/>
          <w:szCs w:val="24"/>
        </w:rPr>
        <w:t xml:space="preserve">III. </w:t>
      </w:r>
      <w:r w:rsidR="007A33C4" w:rsidRPr="0017023E">
        <w:rPr>
          <w:rFonts w:ascii="Times New Roman" w:eastAsia="Times New Roman" w:hAnsi="Times New Roman" w:cs="Times New Roman"/>
          <w:b/>
          <w:sz w:val="24"/>
          <w:szCs w:val="24"/>
        </w:rPr>
        <w:t>Criterii de excludere a pacienţilor din tratamentul imunomodulator sau contraindicaţii ale acestuia</w:t>
      </w:r>
      <w:r w:rsidR="007A33C4" w:rsidRPr="0017023E">
        <w:rPr>
          <w:rFonts w:ascii="Times New Roman" w:eastAsia="Times New Roman" w:hAnsi="Times New Roman" w:cs="Times New Roman"/>
          <w:sz w:val="24"/>
          <w:szCs w:val="24"/>
        </w:rPr>
        <w:t>:</w:t>
      </w:r>
    </w:p>
    <w:p w14:paraId="2CA93D06" w14:textId="77777777" w:rsidR="00791950" w:rsidRPr="0017023E" w:rsidRDefault="007A33C4" w:rsidP="00120BB8">
      <w:pPr>
        <w:pStyle w:val="ListParagraph"/>
        <w:numPr>
          <w:ilvl w:val="0"/>
          <w:numId w:val="435"/>
        </w:numPr>
        <w:jc w:val="both"/>
        <w:rPr>
          <w:color w:val="auto"/>
        </w:rPr>
      </w:pPr>
      <w:r w:rsidRPr="0017023E">
        <w:rPr>
          <w:color w:val="auto"/>
        </w:rPr>
        <w:t>Lipsa criteriilor de certitudine a diagnosticului de SM;</w:t>
      </w:r>
    </w:p>
    <w:p w14:paraId="04C13ADC" w14:textId="7396E9C4" w:rsidR="007A33C4" w:rsidRPr="0017023E" w:rsidRDefault="007A33C4" w:rsidP="00120BB8">
      <w:pPr>
        <w:pStyle w:val="ListParagraph"/>
        <w:numPr>
          <w:ilvl w:val="0"/>
          <w:numId w:val="435"/>
        </w:numPr>
        <w:jc w:val="both"/>
        <w:rPr>
          <w:color w:val="auto"/>
        </w:rPr>
      </w:pPr>
      <w:r w:rsidRPr="0017023E">
        <w:rPr>
          <w:color w:val="auto"/>
        </w:rPr>
        <w:t>Contraindicaţii determinate de comorbidităţi asociate:</w:t>
      </w:r>
    </w:p>
    <w:p w14:paraId="58CED531" w14:textId="77777777" w:rsidR="00791950" w:rsidRPr="0017023E" w:rsidRDefault="007A33C4" w:rsidP="00120BB8">
      <w:pPr>
        <w:pStyle w:val="ListParagraph"/>
        <w:numPr>
          <w:ilvl w:val="0"/>
          <w:numId w:val="431"/>
        </w:numPr>
        <w:ind w:left="993" w:hanging="284"/>
        <w:jc w:val="both"/>
        <w:rPr>
          <w:color w:val="auto"/>
        </w:rPr>
      </w:pPr>
      <w:r w:rsidRPr="0017023E">
        <w:rPr>
          <w:color w:val="auto"/>
        </w:rPr>
        <w:t>tulburări psihiatrice, în sp</w:t>
      </w:r>
      <w:r w:rsidR="00791950" w:rsidRPr="0017023E">
        <w:rPr>
          <w:color w:val="auto"/>
        </w:rPr>
        <w:t>ecial depresia medie sau severă</w:t>
      </w:r>
      <w:r w:rsidRPr="0017023E">
        <w:rPr>
          <w:color w:val="auto"/>
          <w:vertAlign w:val="superscript"/>
        </w:rPr>
        <w:t>1)</w:t>
      </w:r>
      <w:r w:rsidRPr="0017023E">
        <w:rPr>
          <w:color w:val="auto"/>
        </w:rPr>
        <w:t>;</w:t>
      </w:r>
    </w:p>
    <w:p w14:paraId="50B32AC8" w14:textId="4D579E64" w:rsidR="00791950" w:rsidRPr="0017023E" w:rsidRDefault="007A33C4" w:rsidP="00120BB8">
      <w:pPr>
        <w:pStyle w:val="ListParagraph"/>
        <w:numPr>
          <w:ilvl w:val="0"/>
          <w:numId w:val="431"/>
        </w:numPr>
        <w:ind w:left="993" w:hanging="284"/>
        <w:jc w:val="both"/>
        <w:rPr>
          <w:color w:val="auto"/>
        </w:rPr>
      </w:pPr>
      <w:r w:rsidRPr="0017023E">
        <w:rPr>
          <w:color w:val="auto"/>
        </w:rPr>
        <w:t>afecţiuni hematologice grave, afecţiuni hepatice grave, neoplazii, insuficienţă renală severă, alte afecţiuni cu risc vital sau de agravare, incompatibile cu medicamentele imunomod</w:t>
      </w:r>
      <w:r w:rsidR="00791950" w:rsidRPr="0017023E">
        <w:rPr>
          <w:color w:val="auto"/>
        </w:rPr>
        <w:t>ulatoare indicate, infecţie HIV.</w:t>
      </w:r>
    </w:p>
    <w:p w14:paraId="5D64217D" w14:textId="77777777" w:rsidR="00791950" w:rsidRPr="0017023E" w:rsidRDefault="00791950" w:rsidP="00120BB8">
      <w:pPr>
        <w:pStyle w:val="ListParagraph"/>
        <w:numPr>
          <w:ilvl w:val="0"/>
          <w:numId w:val="435"/>
        </w:numPr>
        <w:jc w:val="both"/>
        <w:rPr>
          <w:color w:val="auto"/>
        </w:rPr>
      </w:pPr>
      <w:r w:rsidRPr="0017023E">
        <w:rPr>
          <w:color w:val="auto"/>
        </w:rPr>
        <w:t>Intoleranţa la unul dintre medicamentele imunomodulatoare;</w:t>
      </w:r>
    </w:p>
    <w:p w14:paraId="3AC97CED" w14:textId="6565A8F3" w:rsidR="00791950" w:rsidRPr="0017023E" w:rsidRDefault="00791950" w:rsidP="00120BB8">
      <w:pPr>
        <w:pStyle w:val="ListParagraph"/>
        <w:numPr>
          <w:ilvl w:val="0"/>
          <w:numId w:val="435"/>
        </w:numPr>
        <w:jc w:val="both"/>
        <w:rPr>
          <w:color w:val="auto"/>
        </w:rPr>
      </w:pPr>
      <w:r w:rsidRPr="0017023E">
        <w:rPr>
          <w:color w:val="auto"/>
        </w:rPr>
        <w:t>Contraindicaţii determinate de condiţii fiziologice</w:t>
      </w:r>
      <w:r w:rsidRPr="0017023E">
        <w:rPr>
          <w:color w:val="auto"/>
          <w:vertAlign w:val="superscript"/>
        </w:rPr>
        <w:t>2)</w:t>
      </w:r>
      <w:r w:rsidRPr="0017023E">
        <w:rPr>
          <w:color w:val="auto"/>
        </w:rPr>
        <w:t>;</w:t>
      </w:r>
    </w:p>
    <w:p w14:paraId="5ECA7181" w14:textId="4F51D7A7" w:rsidR="00791950" w:rsidRPr="0017023E" w:rsidRDefault="00791950" w:rsidP="00120BB8">
      <w:pPr>
        <w:pStyle w:val="ListParagraph"/>
        <w:numPr>
          <w:ilvl w:val="0"/>
          <w:numId w:val="432"/>
        </w:numPr>
        <w:pBdr>
          <w:top w:val="none" w:sz="0" w:space="0" w:color="auto"/>
          <w:left w:val="none" w:sz="0" w:space="0" w:color="auto"/>
          <w:bottom w:val="none" w:sz="0" w:space="0" w:color="auto"/>
          <w:right w:val="none" w:sz="0" w:space="0" w:color="auto"/>
        </w:pBdr>
        <w:ind w:left="993" w:hanging="284"/>
        <w:jc w:val="both"/>
        <w:rPr>
          <w:color w:val="auto"/>
        </w:rPr>
      </w:pPr>
      <w:r w:rsidRPr="0017023E">
        <w:rPr>
          <w:color w:val="auto"/>
        </w:rPr>
        <w:t>sarcina în evoluţie (doar pentru unele imunomodulatoare, nu pentru toate, conform Ghidului EAN/ECTRIMS 2018 şi actualizărilor RCP pentru fiecare produs medicamentos - referințe mai jos);</w:t>
      </w:r>
    </w:p>
    <w:p w14:paraId="177140CD" w14:textId="77777777" w:rsidR="00791950" w:rsidRPr="0017023E" w:rsidRDefault="00791950" w:rsidP="00120BB8">
      <w:pPr>
        <w:pStyle w:val="ListParagraph"/>
        <w:numPr>
          <w:ilvl w:val="0"/>
          <w:numId w:val="432"/>
        </w:numPr>
        <w:pBdr>
          <w:top w:val="none" w:sz="0" w:space="0" w:color="auto"/>
          <w:left w:val="none" w:sz="0" w:space="0" w:color="auto"/>
          <w:bottom w:val="none" w:sz="0" w:space="0" w:color="auto"/>
          <w:right w:val="none" w:sz="0" w:space="0" w:color="auto"/>
        </w:pBdr>
        <w:ind w:left="993" w:hanging="284"/>
        <w:jc w:val="both"/>
        <w:rPr>
          <w:color w:val="auto"/>
        </w:rPr>
      </w:pPr>
      <w:r w:rsidRPr="0017023E">
        <w:rPr>
          <w:color w:val="auto"/>
        </w:rPr>
        <w:t>alăptarea (doar pentru unele imunomodulatoare, nu pentru toate, conform RCP produse).</w:t>
      </w:r>
    </w:p>
    <w:p w14:paraId="2167E745" w14:textId="77777777" w:rsidR="0012509E" w:rsidRPr="0017023E" w:rsidRDefault="00791950" w:rsidP="00120BB8">
      <w:pPr>
        <w:pStyle w:val="ListParagraph"/>
        <w:numPr>
          <w:ilvl w:val="0"/>
          <w:numId w:val="473"/>
        </w:numPr>
        <w:jc w:val="both"/>
        <w:rPr>
          <w:color w:val="auto"/>
        </w:rPr>
      </w:pPr>
      <w:r w:rsidRPr="0017023E">
        <w:rPr>
          <w:color w:val="auto"/>
        </w:rPr>
        <w:t>Imobilizare definitivă la pat (EDSS ≥ 8);</w:t>
      </w:r>
    </w:p>
    <w:p w14:paraId="6B66F4F0" w14:textId="77777777" w:rsidR="0012509E" w:rsidRPr="0017023E" w:rsidRDefault="00791950" w:rsidP="00120BB8">
      <w:pPr>
        <w:pStyle w:val="ListParagraph"/>
        <w:numPr>
          <w:ilvl w:val="0"/>
          <w:numId w:val="473"/>
        </w:numPr>
        <w:jc w:val="both"/>
        <w:rPr>
          <w:color w:val="auto"/>
        </w:rPr>
      </w:pPr>
      <w:r w:rsidRPr="0017023E">
        <w:rPr>
          <w:color w:val="auto"/>
        </w:rPr>
        <w:t>Lipsa anticorpilor protectivi pentru unii agenţi patogeni infecţioşi (anticorpi anti-HBs, anti- virus varicelo-zosterian, anti-virus rujeolos, anti-virus urlian, anti-virus rubeolic) în cazul doar al unora dintre imunomodulatoare în mod specific; în această din urmă situaţie medicamentele respective pot fi folosite după realizarea vaccinărilor specifice. În cazul vaccinării cu un vaccin cu virus viu sau virus viu atenuat, nu se va folosi o terapie cu un imunomodulator care produce limfopenie specifică sau non-specifică, pe durata vaccinării; aceste medicamente pot fi folosite după terminarea vaccinării şi stabilizarea efectelor acesteia.</w:t>
      </w:r>
    </w:p>
    <w:p w14:paraId="1980EB26" w14:textId="77777777" w:rsidR="0012509E" w:rsidRPr="0017023E" w:rsidRDefault="00791950" w:rsidP="00120BB8">
      <w:pPr>
        <w:pStyle w:val="ListParagraph"/>
        <w:numPr>
          <w:ilvl w:val="0"/>
          <w:numId w:val="473"/>
        </w:numPr>
        <w:jc w:val="both"/>
        <w:rPr>
          <w:color w:val="auto"/>
        </w:rPr>
      </w:pPr>
      <w:r w:rsidRPr="0017023E">
        <w:rPr>
          <w:color w:val="auto"/>
        </w:rPr>
        <w:t>Pozitivitatea testului la Quantiferon pentru bacilul tuberculos impune consult de pneumo- ftiziologie; în cazul absenţei semnelor clinice şi radiologice de tuberculoză se va face tratament tuberculostatic timp de 6 luni (conform schemei indicate de către medicul specialist pneumo-ftiziolog), după care se poate iniţia tratamentul specific imunomodulator pentru scleroza multiplă.</w:t>
      </w:r>
    </w:p>
    <w:p w14:paraId="278DFF17" w14:textId="77777777" w:rsidR="0012509E" w:rsidRPr="0017023E" w:rsidRDefault="00791950" w:rsidP="00120BB8">
      <w:pPr>
        <w:pStyle w:val="ListParagraph"/>
        <w:numPr>
          <w:ilvl w:val="0"/>
          <w:numId w:val="473"/>
        </w:numPr>
        <w:jc w:val="both"/>
        <w:rPr>
          <w:color w:val="auto"/>
        </w:rPr>
      </w:pPr>
      <w:r w:rsidRPr="0017023E">
        <w:rPr>
          <w:color w:val="auto"/>
        </w:rPr>
        <w:t>Refuzul pacientului de a accepta sau continua tratamentul;</w:t>
      </w:r>
    </w:p>
    <w:p w14:paraId="4100AB72" w14:textId="13C027BA" w:rsidR="0012509E" w:rsidRPr="0017023E" w:rsidRDefault="00791950" w:rsidP="00120BB8">
      <w:pPr>
        <w:pStyle w:val="ListParagraph"/>
        <w:numPr>
          <w:ilvl w:val="0"/>
          <w:numId w:val="473"/>
        </w:numPr>
        <w:jc w:val="both"/>
        <w:rPr>
          <w:color w:val="auto"/>
        </w:rPr>
      </w:pPr>
      <w:r w:rsidRPr="0017023E">
        <w:rPr>
          <w:color w:val="auto"/>
        </w:rPr>
        <w:t>Nerespectarea repetată de către pacient a vizitelor oblig</w:t>
      </w:r>
      <w:r w:rsidR="0012509E" w:rsidRPr="0017023E">
        <w:rPr>
          <w:color w:val="auto"/>
        </w:rPr>
        <w:t>atorii de monitorizare medicală;</w:t>
      </w:r>
    </w:p>
    <w:p w14:paraId="1FB77788" w14:textId="0194D80B" w:rsidR="00791950" w:rsidRPr="0017023E" w:rsidRDefault="00791950" w:rsidP="00120BB8">
      <w:pPr>
        <w:pStyle w:val="ListParagraph"/>
        <w:numPr>
          <w:ilvl w:val="0"/>
          <w:numId w:val="473"/>
        </w:numPr>
        <w:jc w:val="both"/>
        <w:rPr>
          <w:color w:val="auto"/>
        </w:rPr>
      </w:pPr>
      <w:r w:rsidRPr="0017023E">
        <w:rPr>
          <w:color w:val="auto"/>
        </w:rPr>
        <w:t>Varsta sub 2 ani</w:t>
      </w:r>
      <w:r w:rsidR="0012509E" w:rsidRPr="0017023E">
        <w:rPr>
          <w:color w:val="auto"/>
        </w:rPr>
        <w:t>.</w:t>
      </w:r>
    </w:p>
    <w:p w14:paraId="339B965E" w14:textId="77777777" w:rsidR="00791950" w:rsidRPr="0017023E" w:rsidRDefault="00791950" w:rsidP="00791950">
      <w:pPr>
        <w:spacing w:after="0" w:line="240" w:lineRule="auto"/>
        <w:jc w:val="both"/>
        <w:rPr>
          <w:rFonts w:ascii="Times New Roman" w:eastAsia="Times New Roman" w:hAnsi="Times New Roman" w:cs="Times New Roman"/>
          <w:sz w:val="20"/>
          <w:szCs w:val="20"/>
          <w:u w:val="single"/>
          <w:vertAlign w:val="superscript"/>
        </w:rPr>
      </w:pPr>
    </w:p>
    <w:p w14:paraId="06F3CF0B" w14:textId="77777777" w:rsidR="00004930" w:rsidRPr="0017023E" w:rsidRDefault="00004930" w:rsidP="007A33C4">
      <w:pPr>
        <w:spacing w:after="0" w:line="240" w:lineRule="auto"/>
        <w:jc w:val="both"/>
        <w:rPr>
          <w:rFonts w:ascii="Times New Roman" w:eastAsia="Times New Roman" w:hAnsi="Times New Roman" w:cs="Times New Roman"/>
          <w:sz w:val="20"/>
          <w:szCs w:val="20"/>
          <w:u w:val="single"/>
        </w:rPr>
      </w:pPr>
    </w:p>
    <w:p w14:paraId="3B1A4020" w14:textId="77777777" w:rsidR="0012509E" w:rsidRPr="0017023E" w:rsidRDefault="0012509E" w:rsidP="007A33C4">
      <w:pPr>
        <w:spacing w:after="0" w:line="240" w:lineRule="auto"/>
        <w:jc w:val="both"/>
        <w:rPr>
          <w:rFonts w:ascii="Times New Roman" w:eastAsia="Times New Roman" w:hAnsi="Times New Roman" w:cs="Times New Roman"/>
          <w:sz w:val="20"/>
          <w:szCs w:val="20"/>
          <w:u w:val="single"/>
        </w:rPr>
      </w:pPr>
    </w:p>
    <w:p w14:paraId="24172CDB" w14:textId="4DC0C9F6" w:rsidR="00004930" w:rsidRPr="0017023E" w:rsidRDefault="00004930" w:rsidP="007A33C4">
      <w:pPr>
        <w:spacing w:after="0" w:line="240" w:lineRule="auto"/>
        <w:jc w:val="both"/>
        <w:rPr>
          <w:rFonts w:ascii="Times New Roman" w:eastAsia="Times New Roman" w:hAnsi="Times New Roman" w:cs="Times New Roman"/>
          <w:sz w:val="20"/>
          <w:szCs w:val="20"/>
          <w:vertAlign w:val="superscript"/>
        </w:rPr>
      </w:pPr>
      <w:r w:rsidRPr="0017023E">
        <w:rPr>
          <w:rFonts w:ascii="Times New Roman" w:eastAsia="Times New Roman" w:hAnsi="Times New Roman" w:cs="Times New Roman"/>
          <w:sz w:val="20"/>
          <w:szCs w:val="20"/>
          <w:u w:val="single"/>
        </w:rPr>
        <w:tab/>
      </w:r>
      <w:r w:rsidRPr="0017023E">
        <w:rPr>
          <w:rFonts w:ascii="Times New Roman" w:eastAsia="Times New Roman" w:hAnsi="Times New Roman" w:cs="Times New Roman"/>
          <w:sz w:val="20"/>
          <w:szCs w:val="20"/>
          <w:u w:val="single"/>
        </w:rPr>
        <w:tab/>
      </w:r>
      <w:r w:rsidRPr="0017023E">
        <w:rPr>
          <w:rFonts w:ascii="Times New Roman" w:eastAsia="Times New Roman" w:hAnsi="Times New Roman" w:cs="Times New Roman"/>
          <w:sz w:val="20"/>
          <w:szCs w:val="20"/>
          <w:u w:val="single"/>
        </w:rPr>
        <w:tab/>
      </w:r>
    </w:p>
    <w:p w14:paraId="6EFC007C" w14:textId="52A4F5FE" w:rsidR="00791950" w:rsidRPr="0017023E" w:rsidRDefault="007A33C4" w:rsidP="007A33C4">
      <w:pPr>
        <w:spacing w:after="0" w:line="240" w:lineRule="auto"/>
        <w:jc w:val="both"/>
        <w:rPr>
          <w:rFonts w:ascii="Times New Roman" w:eastAsia="Times New Roman" w:hAnsi="Times New Roman" w:cs="Times New Roman"/>
          <w:sz w:val="20"/>
          <w:szCs w:val="20"/>
        </w:rPr>
      </w:pPr>
      <w:r w:rsidRPr="0017023E">
        <w:rPr>
          <w:rFonts w:ascii="Times New Roman" w:eastAsia="Times New Roman" w:hAnsi="Times New Roman" w:cs="Times New Roman"/>
          <w:sz w:val="20"/>
          <w:szCs w:val="20"/>
          <w:vertAlign w:val="superscript"/>
        </w:rPr>
        <w:lastRenderedPageBreak/>
        <w:t>1)</w:t>
      </w:r>
      <w:r w:rsidRPr="0017023E">
        <w:rPr>
          <w:rFonts w:ascii="Times New Roman" w:eastAsia="Times New Roman" w:hAnsi="Times New Roman" w:cs="Times New Roman"/>
          <w:sz w:val="20"/>
          <w:szCs w:val="20"/>
        </w:rPr>
        <w:t xml:space="preserve"> În special pentru tratamentul imunomodulator care accentuează depresia, de exemplu interferonul beta (cu variantele beta 1a sau 1b); aceşti pacienţi pot beneficia de tratament cu glatiramer acetat, teriflunomida, natalizumab sau alţi agenţi </w:t>
      </w:r>
      <w:r w:rsidR="00791950" w:rsidRPr="0017023E">
        <w:rPr>
          <w:rFonts w:ascii="Times New Roman" w:eastAsia="Times New Roman" w:hAnsi="Times New Roman" w:cs="Times New Roman"/>
          <w:sz w:val="20"/>
          <w:szCs w:val="20"/>
        </w:rPr>
        <w:t>cu mecanism de acţiune similar.</w:t>
      </w:r>
    </w:p>
    <w:p w14:paraId="414AFF34" w14:textId="0570362D" w:rsidR="007A33C4" w:rsidRPr="0017023E" w:rsidRDefault="007A33C4" w:rsidP="007A33C4">
      <w:pPr>
        <w:spacing w:after="0" w:line="240" w:lineRule="auto"/>
        <w:jc w:val="both"/>
        <w:rPr>
          <w:rFonts w:ascii="Times New Roman" w:eastAsia="Calibri" w:hAnsi="Times New Roman" w:cs="Times New Roman"/>
          <w:sz w:val="20"/>
          <w:szCs w:val="20"/>
        </w:rPr>
      </w:pPr>
      <w:r w:rsidRPr="0017023E">
        <w:rPr>
          <w:rFonts w:ascii="Times New Roman" w:eastAsia="Calibri" w:hAnsi="Times New Roman" w:cs="Times New Roman"/>
          <w:sz w:val="20"/>
          <w:szCs w:val="20"/>
          <w:vertAlign w:val="superscript"/>
        </w:rPr>
        <w:t>2)</w:t>
      </w:r>
      <w:r w:rsidRPr="0017023E">
        <w:rPr>
          <w:rFonts w:ascii="Times New Roman" w:eastAsia="Calibri" w:hAnsi="Times New Roman" w:cs="Times New Roman"/>
          <w:sz w:val="20"/>
          <w:szCs w:val="20"/>
        </w:rPr>
        <w:t>În situaţii speciale în care se consideră că beneficiul pentru mamă depăşeşte riscul pentru făt sau nou-născut, glatiramerul acetat 20 mg sau alte imunomodulatoare menţionate în Ghidul din 2018 al EAN/ECTRIMS ar putea fi administrate pe parcursul sarcinii şi alăptării, deoarece în conformitate cu RCP, nu au fost înregistrate date de</w:t>
      </w:r>
      <w:r w:rsidR="00791950" w:rsidRPr="0017023E">
        <w:rPr>
          <w:rFonts w:ascii="Times New Roman" w:eastAsia="Calibri" w:hAnsi="Times New Roman" w:cs="Times New Roman"/>
          <w:sz w:val="20"/>
          <w:szCs w:val="20"/>
        </w:rPr>
        <w:t xml:space="preserve"> toxicitate materno-fetală (referințe</w:t>
      </w:r>
      <w:r w:rsidRPr="0017023E">
        <w:rPr>
          <w:rFonts w:ascii="Times New Roman" w:eastAsia="Calibri" w:hAnsi="Times New Roman" w:cs="Times New Roman"/>
          <w:sz w:val="20"/>
          <w:szCs w:val="20"/>
        </w:rPr>
        <w:t xml:space="preserve"> mai jos).</w:t>
      </w:r>
    </w:p>
    <w:p w14:paraId="28703FFE" w14:textId="77777777" w:rsidR="007A33C4" w:rsidRPr="0017023E" w:rsidRDefault="007A33C4" w:rsidP="007A33C4">
      <w:pPr>
        <w:spacing w:after="0" w:line="240" w:lineRule="auto"/>
        <w:jc w:val="both"/>
        <w:rPr>
          <w:rFonts w:ascii="Times New Roman" w:eastAsia="Times New Roman" w:hAnsi="Times New Roman" w:cs="Times New Roman"/>
          <w:sz w:val="24"/>
          <w:szCs w:val="24"/>
        </w:rPr>
      </w:pPr>
    </w:p>
    <w:p w14:paraId="7553C551"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Acest protocol terapeutic pentru România îşi însuşeşte în integralitatea lor RECOMANDĂRILE GHIDULUI EAN/ECTRIMS 2018 pentru cazurile de sarcină asociată sclerozei multiple:</w:t>
      </w:r>
    </w:p>
    <w:p w14:paraId="29C5B0A9" w14:textId="77777777" w:rsidR="007A33C4" w:rsidRPr="00791950" w:rsidRDefault="007A33C4" w:rsidP="00120BB8">
      <w:pPr>
        <w:pStyle w:val="ListParagraph"/>
        <w:numPr>
          <w:ilvl w:val="0"/>
          <w:numId w:val="433"/>
        </w:numPr>
        <w:jc w:val="both"/>
        <w:rPr>
          <w:rFonts w:eastAsia="Calibri"/>
        </w:rPr>
      </w:pPr>
      <w:r w:rsidRPr="00791950">
        <w:rPr>
          <w:rFonts w:eastAsia="Calibri"/>
        </w:rPr>
        <w:t>Trebuie adus la cunoştinţa femeilor cu potenţial gestaţional că tratamentele imunomodulatoare pentru scleroza multiplă nu sunt recomandate pentru a fi utilizate în sarcină, cu excepţia cazurilor în care beneficiul clinic pentru mamă depăşeşte riscul pentru făt, evaluat de către medicul curant, în conformitate cu recomandările EAN/ECTRIMS şi RCP produs.</w:t>
      </w:r>
    </w:p>
    <w:p w14:paraId="2016FD2B" w14:textId="77777777" w:rsidR="007A33C4" w:rsidRPr="00791950" w:rsidRDefault="007A33C4" w:rsidP="00120BB8">
      <w:pPr>
        <w:pStyle w:val="ListParagraph"/>
        <w:numPr>
          <w:ilvl w:val="0"/>
          <w:numId w:val="433"/>
        </w:numPr>
        <w:jc w:val="both"/>
        <w:rPr>
          <w:rFonts w:eastAsia="Calibri"/>
        </w:rPr>
      </w:pPr>
      <w:r w:rsidRPr="00791950">
        <w:rPr>
          <w:rFonts w:eastAsia="Calibri"/>
        </w:rPr>
        <w:t>Pentru femeile care îşi planifică o sarcină, dacă există un risc crescut de recidivare a bolii, se recomandă folosirea interferonului-beta sau a glatiramerului acetat până la confirmarea sarcinii. În cazuri foarte specifice de boală activă, se poate lua în considerare continuarea acestor tratamente şi în cursul sarcinii. Interferon beta 1a poate fi utilizat în timpul sarcinii şi alăptării. Nu se anticipează efecte dăunătoare asupra nou-născuţilor/sugarilor alăptaţi.</w:t>
      </w:r>
    </w:p>
    <w:p w14:paraId="2CFB0FD2" w14:textId="77777777" w:rsidR="007A33C4" w:rsidRPr="00791950" w:rsidRDefault="007A33C4" w:rsidP="00120BB8">
      <w:pPr>
        <w:pStyle w:val="ListParagraph"/>
        <w:numPr>
          <w:ilvl w:val="0"/>
          <w:numId w:val="433"/>
        </w:numPr>
        <w:jc w:val="both"/>
        <w:rPr>
          <w:rFonts w:eastAsia="Calibri"/>
        </w:rPr>
      </w:pPr>
      <w:r w:rsidRPr="00791950">
        <w:rPr>
          <w:rFonts w:eastAsia="Calibri"/>
        </w:rPr>
        <w:t>Pentru femeile cu activitate crescută persistentă a bolii, recomandarea generală este de a amâna sarcina. Pentru acele femei, care în pofida acestei recomandări, decid totuşi să aibă o sarcină sau au o sarcină neplanificată:</w:t>
      </w:r>
    </w:p>
    <w:p w14:paraId="3AEFB1AF" w14:textId="77777777" w:rsidR="00791950" w:rsidRDefault="007A33C4" w:rsidP="00120BB8">
      <w:pPr>
        <w:pStyle w:val="ListParagraph"/>
        <w:numPr>
          <w:ilvl w:val="0"/>
          <w:numId w:val="434"/>
        </w:numPr>
        <w:jc w:val="both"/>
      </w:pPr>
      <w:r w:rsidRPr="00791950">
        <w:t>se poate lua în considerare tratamentul cu natalizumab pe toată durata sarcinii, după o discuţie completă privind potenţialele implicaţii ale acestei decizii;</w:t>
      </w:r>
    </w:p>
    <w:p w14:paraId="6A5596FC" w14:textId="18805ED8" w:rsidR="007A33C4" w:rsidRPr="00791950" w:rsidRDefault="007A33C4" w:rsidP="00120BB8">
      <w:pPr>
        <w:pStyle w:val="ListParagraph"/>
        <w:numPr>
          <w:ilvl w:val="0"/>
          <w:numId w:val="434"/>
        </w:numPr>
        <w:jc w:val="both"/>
      </w:pPr>
      <w:r w:rsidRPr="00791950">
        <w:t>tratamentul cu alemtuzumab poate fi o opţiune de alternativă terapeutică pentru sarcinile planificate în cazurile foarte active, dar cu obligativitatea de a avea un interval de minimum 4 luni de la ultima perfuzie cu alemtuzumab până la data concepţiei.</w:t>
      </w:r>
    </w:p>
    <w:p w14:paraId="708E3EC0" w14:textId="77777777" w:rsidR="007A33C4" w:rsidRPr="00791950" w:rsidRDefault="007A33C4" w:rsidP="00791950">
      <w:pPr>
        <w:spacing w:after="0" w:line="240" w:lineRule="auto"/>
        <w:ind w:left="708"/>
        <w:jc w:val="both"/>
        <w:rPr>
          <w:rFonts w:ascii="Times New Roman" w:eastAsia="Times New Roman" w:hAnsi="Times New Roman" w:cs="Times New Roman"/>
          <w:sz w:val="24"/>
          <w:szCs w:val="24"/>
          <w:u w:val="single"/>
        </w:rPr>
      </w:pPr>
    </w:p>
    <w:p w14:paraId="1C0A3999" w14:textId="6AF757D2" w:rsidR="007A33C4" w:rsidRPr="00791950" w:rsidRDefault="00791950" w:rsidP="007A33C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IV. </w:t>
      </w:r>
      <w:r w:rsidR="007A33C4" w:rsidRPr="00791950">
        <w:rPr>
          <w:rFonts w:ascii="Times New Roman" w:eastAsia="Times New Roman" w:hAnsi="Times New Roman" w:cs="Times New Roman"/>
          <w:b/>
          <w:sz w:val="24"/>
          <w:szCs w:val="24"/>
        </w:rPr>
        <w:t>Scheme terapeutice în tratamentul imunomodulator</w:t>
      </w:r>
    </w:p>
    <w:p w14:paraId="4F506126"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Medicul curant poate alege de regulă (fiind şi excepţii detaliate mai jos) ca primă soluţie terapeutică, în funcţie de forma clinică de SM şi complianţa pacientului, următoarele medicamente de primă alegere: Interferon beta 1a cu administrare I.M., Interferon 1a cu administrare S.C. (cele două forme de Interferon 1a, sunt considerate două DCI diferite datorită caracteristicilor lor diferite farmacokinetice), Interferon beta 1b, Peginterferon beta 1a, Glatiramer acetat (sub formă de Copaxone sau alţi glatiramoizi, aceste medicamente nefiind însă interşanjabile deşi au acelaşi DCI, fiind medicamente complexe non-biologice care nu corespund criteriilor EMA şi FDA pentru definiţia genericelor), Teriflunomide, Dimethyl Fumarate sau în situaţii particulare (forme de boală active conform criteriilor clinice şi IRM din RCP pentru fiecare produs medicamentos), Natalizumab, Alemtuzumab, Fingolimod, Ocrelizumab, Siponimod, Ofatumumab sau Ozanimod</w:t>
      </w:r>
    </w:p>
    <w:p w14:paraId="28009499" w14:textId="77777777" w:rsidR="00791950" w:rsidRDefault="00791950" w:rsidP="007A33C4">
      <w:pPr>
        <w:spacing w:after="0" w:line="240" w:lineRule="auto"/>
        <w:jc w:val="both"/>
        <w:rPr>
          <w:rFonts w:ascii="Times New Roman" w:eastAsia="Times New Roman" w:hAnsi="Times New Roman" w:cs="Times New Roman"/>
          <w:sz w:val="24"/>
          <w:szCs w:val="24"/>
        </w:rPr>
      </w:pPr>
    </w:p>
    <w:p w14:paraId="59ABBBFB"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Pentru varsta pediatrică, medicul curant neurolog pediatru, poate utiliza de regulă (fiind şi excepţii detaliate mai jos) ca primă soluţie terapeutică, în funcţie de forma clinică de boală şi stadiul evolutiv şi în funcţie de stadiul de activitate al bolii, următoarele medicamente de primă alegere: Interferon beta 1a cu administrare I.M., Interferon beta 1a cu administrare S.C. (cele două forme de Interferon 1a, sunt considerate două DCI diferite datorită caracteristicilor lor diferite farmacokinetice), Interferon beta 1b, Glatiramer acetat (sub formă de Copaxone sau alti glatiramoizi).</w:t>
      </w:r>
    </w:p>
    <w:p w14:paraId="39516D60" w14:textId="77777777" w:rsidR="00791950" w:rsidRDefault="00791950" w:rsidP="007A33C4">
      <w:pPr>
        <w:spacing w:after="0" w:line="240" w:lineRule="auto"/>
        <w:jc w:val="both"/>
        <w:rPr>
          <w:rFonts w:ascii="Times New Roman" w:eastAsia="Times New Roman" w:hAnsi="Times New Roman" w:cs="Times New Roman"/>
          <w:sz w:val="24"/>
          <w:szCs w:val="24"/>
        </w:rPr>
      </w:pPr>
    </w:p>
    <w:p w14:paraId="2C576979"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În situaţii particulare (forme de boală active conform criteriilor clinice şi IRM din RCP pentru fiecare produs medicamentos) se poate utiliza şi la copii Natalizumab, Teriflunomidum, Peginterferon beta 1a.</w:t>
      </w:r>
    </w:p>
    <w:p w14:paraId="3075FFE7"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Tratamentul iniţiat este continuat atâta vreme cât pacientul răspunde la terapie şi nu dezvoltă reacţii adverse sau eşec terapeutic care să impună oprirea/schimbarea terapiei.</w:t>
      </w:r>
    </w:p>
    <w:p w14:paraId="03DDD3C5" w14:textId="77777777" w:rsidR="00791950" w:rsidRDefault="00791950" w:rsidP="007A33C4">
      <w:pPr>
        <w:spacing w:after="0" w:line="240" w:lineRule="auto"/>
        <w:jc w:val="both"/>
        <w:rPr>
          <w:rFonts w:ascii="Times New Roman" w:eastAsia="Times New Roman" w:hAnsi="Times New Roman" w:cs="Times New Roman"/>
          <w:sz w:val="24"/>
          <w:szCs w:val="24"/>
        </w:rPr>
      </w:pPr>
    </w:p>
    <w:p w14:paraId="39E71C8E"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Evaluarea răspunsului la tratament se face prin:</w:t>
      </w:r>
    </w:p>
    <w:p w14:paraId="723F530B" w14:textId="77777777" w:rsidR="007A33C4" w:rsidRPr="00791950" w:rsidRDefault="007A33C4" w:rsidP="00120BB8">
      <w:pPr>
        <w:pStyle w:val="ListParagraph"/>
        <w:numPr>
          <w:ilvl w:val="0"/>
          <w:numId w:val="436"/>
        </w:numPr>
        <w:jc w:val="both"/>
      </w:pPr>
      <w:r w:rsidRPr="00791950">
        <w:t>examen clinic o dată la 6 luni (sau ori de câte ori evoluţia clinică o impune)</w:t>
      </w:r>
    </w:p>
    <w:p w14:paraId="0261B693" w14:textId="77777777" w:rsidR="007A33C4" w:rsidRPr="00791950" w:rsidRDefault="007A33C4" w:rsidP="00120BB8">
      <w:pPr>
        <w:pStyle w:val="ListParagraph"/>
        <w:numPr>
          <w:ilvl w:val="0"/>
          <w:numId w:val="436"/>
        </w:numPr>
        <w:jc w:val="both"/>
      </w:pPr>
      <w:r w:rsidRPr="00791950">
        <w:t>evaluarea scorului EDSS anual (sau ori de câte ori evoluţia clinică o impune)</w:t>
      </w:r>
    </w:p>
    <w:p w14:paraId="79A5D654" w14:textId="77777777" w:rsidR="007A33C4" w:rsidRPr="00791950" w:rsidRDefault="007A33C4" w:rsidP="00120BB8">
      <w:pPr>
        <w:pStyle w:val="ListParagraph"/>
        <w:numPr>
          <w:ilvl w:val="0"/>
          <w:numId w:val="436"/>
        </w:numPr>
        <w:jc w:val="both"/>
      </w:pPr>
      <w:r w:rsidRPr="00791950">
        <w:t>evidenţa anuală a numărului de recăderi clinice</w:t>
      </w:r>
    </w:p>
    <w:p w14:paraId="6A1C45CF" w14:textId="77777777" w:rsidR="007A33C4" w:rsidRPr="00791950" w:rsidRDefault="007A33C4" w:rsidP="00120BB8">
      <w:pPr>
        <w:pStyle w:val="ListParagraph"/>
        <w:numPr>
          <w:ilvl w:val="0"/>
          <w:numId w:val="436"/>
        </w:numPr>
        <w:jc w:val="both"/>
      </w:pPr>
      <w:r w:rsidRPr="00791950">
        <w:lastRenderedPageBreak/>
        <w:t>examen IRM cerebral anual (cel puţin în primii 2 ani de tratament, apoi ori de câte ori există argumente medicale care să justifice medicaţia)</w:t>
      </w:r>
    </w:p>
    <w:p w14:paraId="59AEF954"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289FF145"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bookmarkStart w:id="4" w:name="_Hlk190765364"/>
      <w:r w:rsidRPr="007A33C4">
        <w:rPr>
          <w:rFonts w:ascii="Times New Roman" w:eastAsia="Times New Roman" w:hAnsi="Times New Roman" w:cs="Times New Roman"/>
          <w:sz w:val="24"/>
          <w:szCs w:val="24"/>
        </w:rPr>
        <w:t>Medicul curant este singurul care poate evalua corect gradul de răspuns la terapie şi poate recomanda continuarea, schimbarea sau întreruperea tratamentului administrat.</w:t>
      </w:r>
    </w:p>
    <w:bookmarkEnd w:id="4"/>
    <w:p w14:paraId="1AF7B12C"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La pacienţii trataţi, cu evoluţie favorabilă stabilă şi fără reacţii adverse, nu este recomandată oprirea tratamentului, aceasta putând precipita reactivarea bolii.</w:t>
      </w:r>
    </w:p>
    <w:p w14:paraId="2B5494F1"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66E29E9E" w14:textId="6E84A96B" w:rsidR="007A33C4" w:rsidRPr="00791950" w:rsidRDefault="00791950" w:rsidP="007A33C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 </w:t>
      </w:r>
      <w:r w:rsidR="007A33C4" w:rsidRPr="00791950">
        <w:rPr>
          <w:rFonts w:ascii="Times New Roman" w:eastAsia="Times New Roman" w:hAnsi="Times New Roman" w:cs="Times New Roman"/>
          <w:b/>
          <w:sz w:val="24"/>
          <w:szCs w:val="24"/>
        </w:rPr>
        <w:t>Întreruperea temporară a tratamentului</w:t>
      </w:r>
    </w:p>
    <w:p w14:paraId="1EEBEEAA" w14:textId="37C267F1" w:rsidR="007A33C4" w:rsidRPr="00791950" w:rsidRDefault="007A33C4" w:rsidP="00120BB8">
      <w:pPr>
        <w:pStyle w:val="ListParagraph"/>
        <w:numPr>
          <w:ilvl w:val="0"/>
          <w:numId w:val="437"/>
        </w:numPr>
        <w:jc w:val="both"/>
      </w:pPr>
      <w:r w:rsidRPr="00791950">
        <w:t>În condiţiile unei sarcini programate, poate necesita ca regulă generală (de l</w:t>
      </w:r>
      <w:r w:rsidR="00791950" w:rsidRPr="00791950">
        <w:t>a care există şi excepţii - referințe</w:t>
      </w:r>
      <w:r w:rsidRPr="00791950">
        <w:t xml:space="preserve"> mai jos), întreruperea tratamentului cu respectarea unor intervale de timp corespunzătoare farmacokineticii fiecărei molecule.</w:t>
      </w:r>
    </w:p>
    <w:p w14:paraId="5C2FAC60" w14:textId="77777777" w:rsidR="007A33C4" w:rsidRPr="00791950" w:rsidRDefault="007A33C4" w:rsidP="00120BB8">
      <w:pPr>
        <w:pStyle w:val="ListParagraph"/>
        <w:numPr>
          <w:ilvl w:val="0"/>
          <w:numId w:val="437"/>
        </w:numPr>
        <w:jc w:val="both"/>
      </w:pPr>
      <w:r w:rsidRPr="00791950">
        <w:t>Pe lângă întreruperea tratamentului, la pacienţii cu Teriflunomide este necesară aplicarea unei proceduri de eliminare accelerată folosind colestiramină sau cărbune activ, cel puţin cu două luni înainte de concepţie.</w:t>
      </w:r>
    </w:p>
    <w:p w14:paraId="2BF4B6B1" w14:textId="77777777" w:rsidR="007A33C4" w:rsidRPr="00791950" w:rsidRDefault="007A33C4" w:rsidP="00120BB8">
      <w:pPr>
        <w:pStyle w:val="ListParagraph"/>
        <w:numPr>
          <w:ilvl w:val="0"/>
          <w:numId w:val="437"/>
        </w:numPr>
        <w:jc w:val="both"/>
      </w:pPr>
      <w:r w:rsidRPr="00791950">
        <w:t>În cazul unei sarcini neplanificate, procedura trebuie iniţiată imediat.</w:t>
      </w:r>
    </w:p>
    <w:p w14:paraId="661179A4" w14:textId="77777777" w:rsidR="007A33C4" w:rsidRPr="00791950" w:rsidRDefault="007A33C4" w:rsidP="00120BB8">
      <w:pPr>
        <w:pStyle w:val="ListParagraph"/>
        <w:numPr>
          <w:ilvl w:val="0"/>
          <w:numId w:val="437"/>
        </w:numPr>
        <w:jc w:val="both"/>
        <w:rPr>
          <w:rFonts w:eastAsia="Calibri"/>
        </w:rPr>
      </w:pPr>
      <w:r w:rsidRPr="00791950">
        <w:rPr>
          <w:rFonts w:eastAsia="Calibri"/>
        </w:rPr>
        <w:t>Eşecul tratamentului imunomodulator are următoarele semne:</w:t>
      </w:r>
    </w:p>
    <w:p w14:paraId="47748482" w14:textId="77777777" w:rsidR="007A33C4" w:rsidRPr="00791950" w:rsidRDefault="007A33C4" w:rsidP="00120BB8">
      <w:pPr>
        <w:pStyle w:val="ListParagraph"/>
        <w:numPr>
          <w:ilvl w:val="0"/>
          <w:numId w:val="437"/>
        </w:numPr>
        <w:jc w:val="both"/>
      </w:pPr>
      <w:r w:rsidRPr="00791950">
        <w:t>Pacientul are aceeaşi frecvenţă a recăderilor ca şi înainte de iniţierea terapiei actuale;</w:t>
      </w:r>
    </w:p>
    <w:p w14:paraId="5C0C59B3" w14:textId="77777777" w:rsidR="007A33C4" w:rsidRPr="00791950" w:rsidRDefault="007A33C4" w:rsidP="00120BB8">
      <w:pPr>
        <w:pStyle w:val="ListParagraph"/>
        <w:numPr>
          <w:ilvl w:val="0"/>
          <w:numId w:val="437"/>
        </w:numPr>
        <w:jc w:val="both"/>
      </w:pPr>
      <w:r w:rsidRPr="00791950">
        <w:t>Persistenţa activităţii bolii evidenţiată prin criterii de imagistică IRM;</w:t>
      </w:r>
    </w:p>
    <w:p w14:paraId="60DA0623" w14:textId="77777777" w:rsidR="007A33C4" w:rsidRPr="00791950" w:rsidRDefault="007A33C4" w:rsidP="00120BB8">
      <w:pPr>
        <w:pStyle w:val="ListParagraph"/>
        <w:numPr>
          <w:ilvl w:val="0"/>
          <w:numId w:val="437"/>
        </w:numPr>
        <w:jc w:val="both"/>
      </w:pPr>
      <w:r w:rsidRPr="00791950">
        <w:t>Agravarea dizabilităţii produse de boală sau a activităţii bolii (din punct de vedere clinic şi/sau imagistic - IRM), sub tratament;</w:t>
      </w:r>
    </w:p>
    <w:p w14:paraId="272A4BF3" w14:textId="77777777" w:rsidR="007A33C4" w:rsidRPr="00791950" w:rsidRDefault="007A33C4" w:rsidP="00120BB8">
      <w:pPr>
        <w:pStyle w:val="ListParagraph"/>
        <w:numPr>
          <w:ilvl w:val="0"/>
          <w:numId w:val="437"/>
        </w:numPr>
        <w:jc w:val="both"/>
      </w:pPr>
      <w:r w:rsidRPr="00791950">
        <w:t>Agravarea treptată a dizabilităţii fără apariţia unui nou puseu, sau a unor semne imagistice (IRM) de activitate a bolii;</w:t>
      </w:r>
    </w:p>
    <w:p w14:paraId="1CB07DF3" w14:textId="77777777" w:rsidR="007A33C4" w:rsidRPr="00791950" w:rsidRDefault="007A33C4" w:rsidP="00120BB8">
      <w:pPr>
        <w:pStyle w:val="ListParagraph"/>
        <w:numPr>
          <w:ilvl w:val="0"/>
          <w:numId w:val="437"/>
        </w:numPr>
        <w:jc w:val="both"/>
      </w:pPr>
      <w:r w:rsidRPr="00791950">
        <w:t>Progresia continuă a dizabilităţii timp de un an, în absenţa puseelor şi semnelor IRM care nu răspund la medicaţia imunomodulatoare;</w:t>
      </w:r>
    </w:p>
    <w:p w14:paraId="39DC907F" w14:textId="77777777" w:rsidR="007A33C4" w:rsidRPr="00791950" w:rsidRDefault="007A33C4" w:rsidP="00120BB8">
      <w:pPr>
        <w:pStyle w:val="ListParagraph"/>
        <w:numPr>
          <w:ilvl w:val="0"/>
          <w:numId w:val="437"/>
        </w:numPr>
        <w:jc w:val="both"/>
      </w:pPr>
      <w:r w:rsidRPr="00791950">
        <w:t>Reacţii adverse severe.</w:t>
      </w:r>
    </w:p>
    <w:p w14:paraId="5DA01AF9"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62379D32"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În caz de eşec al tratamentului imunomodulator, se iau în considerare:</w:t>
      </w:r>
    </w:p>
    <w:p w14:paraId="0A965FBC" w14:textId="77777777" w:rsidR="007A33C4" w:rsidRPr="00791950" w:rsidRDefault="007A33C4" w:rsidP="00120BB8">
      <w:pPr>
        <w:pStyle w:val="ListParagraph"/>
        <w:numPr>
          <w:ilvl w:val="0"/>
          <w:numId w:val="438"/>
        </w:numPr>
        <w:jc w:val="both"/>
      </w:pPr>
      <w:r w:rsidRPr="00791950">
        <w:t>Întreruperea tratamentului imunomodulator;</w:t>
      </w:r>
    </w:p>
    <w:p w14:paraId="45E3573C" w14:textId="58B86A3D" w:rsidR="007A33C4" w:rsidRPr="00791950" w:rsidRDefault="007A33C4" w:rsidP="00120BB8">
      <w:pPr>
        <w:pStyle w:val="ListParagraph"/>
        <w:numPr>
          <w:ilvl w:val="0"/>
          <w:numId w:val="438"/>
        </w:numPr>
        <w:jc w:val="both"/>
      </w:pPr>
      <w:r w:rsidRPr="00791950">
        <w:t>Schimbare</w:t>
      </w:r>
      <w:r w:rsidR="00791950">
        <w:t>a medicamentului imunomodulator.</w:t>
      </w:r>
    </w:p>
    <w:p w14:paraId="41FC280A" w14:textId="77777777" w:rsidR="00791950" w:rsidRDefault="00791950" w:rsidP="007A33C4">
      <w:pPr>
        <w:spacing w:after="0" w:line="240" w:lineRule="auto"/>
        <w:jc w:val="both"/>
        <w:rPr>
          <w:rFonts w:ascii="Times New Roman" w:eastAsia="Times New Roman" w:hAnsi="Times New Roman" w:cs="Times New Roman"/>
          <w:sz w:val="24"/>
          <w:szCs w:val="24"/>
        </w:rPr>
      </w:pPr>
    </w:p>
    <w:p w14:paraId="3D966B85"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Schimbarea tratamentului cu un medicament mai activ precum natalizumab în următoarele situaţii:</w:t>
      </w:r>
    </w:p>
    <w:p w14:paraId="4EA7952C" w14:textId="77777777" w:rsidR="007A33C4" w:rsidRPr="00791950" w:rsidRDefault="007A33C4" w:rsidP="00120BB8">
      <w:pPr>
        <w:pStyle w:val="ListParagraph"/>
        <w:numPr>
          <w:ilvl w:val="0"/>
          <w:numId w:val="439"/>
        </w:numPr>
        <w:jc w:val="both"/>
      </w:pPr>
      <w:r w:rsidRPr="00791950">
        <w:t>sub tratament pacientul face cel puţin 1 recădere clinică iar examenul IRM cerebral şi spinal evidenţiază cel puţin 9 leziuni noi pe imaginile T2 sau cel puţin 1 leziune hipercaptantă pe parcursul unui an;</w:t>
      </w:r>
    </w:p>
    <w:p w14:paraId="0E129A3F" w14:textId="77777777" w:rsidR="007A33C4" w:rsidRPr="00791950" w:rsidRDefault="007A33C4" w:rsidP="00120BB8">
      <w:pPr>
        <w:pStyle w:val="ListParagraph"/>
        <w:numPr>
          <w:ilvl w:val="0"/>
          <w:numId w:val="439"/>
        </w:numPr>
        <w:jc w:val="both"/>
      </w:pPr>
      <w:r w:rsidRPr="00791950">
        <w:t>boala are o progresie continuă sub tratamentul iniţial.</w:t>
      </w:r>
    </w:p>
    <w:p w14:paraId="1832E8A5" w14:textId="77777777" w:rsidR="00791950" w:rsidRDefault="00791950" w:rsidP="007A33C4">
      <w:pPr>
        <w:spacing w:after="0" w:line="240" w:lineRule="auto"/>
        <w:jc w:val="both"/>
        <w:rPr>
          <w:rFonts w:ascii="Times New Roman" w:eastAsia="Times New Roman" w:hAnsi="Times New Roman" w:cs="Times New Roman"/>
          <w:sz w:val="24"/>
          <w:szCs w:val="24"/>
        </w:rPr>
      </w:pPr>
    </w:p>
    <w:p w14:paraId="7AB40D85"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Schimbarea cu un medicament mai activ precum alemtuzumab în următoarele condiţii:</w:t>
      </w:r>
    </w:p>
    <w:p w14:paraId="68778EB7" w14:textId="77777777" w:rsidR="007A33C4" w:rsidRPr="00791950" w:rsidRDefault="007A33C4" w:rsidP="00120BB8">
      <w:pPr>
        <w:pStyle w:val="ListParagraph"/>
        <w:numPr>
          <w:ilvl w:val="0"/>
          <w:numId w:val="440"/>
        </w:numPr>
        <w:jc w:val="both"/>
      </w:pPr>
      <w:r w:rsidRPr="00791950">
        <w:t>pacienţii care nu au răspuns adecvat la cel puţin o terapie modificatoare de boală (TMB), prezentând cel puţin un puseu în anul precedent în timpul tratamentului (cel puţin un puseu sub medicaţie la mai mult de 6 luni de la începerea tratamentului imunomodulator modificator de boală) şi cel puţin nouă (9) leziuni T2-hiperintense sau cel puţin o leziune hipercaptantă de contrast pozitivă la examenul IRM comparativ cu cea anterioară recentă.</w:t>
      </w:r>
    </w:p>
    <w:p w14:paraId="4DAAF5CB"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Asocierea altor medicamente simptomatice</w:t>
      </w:r>
    </w:p>
    <w:p w14:paraId="32A45B7E"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Asocierea corticoterapiei de scurtă durată</w:t>
      </w:r>
    </w:p>
    <w:p w14:paraId="6656B615"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Administrarea unui medicament imunosupresor</w:t>
      </w:r>
    </w:p>
    <w:p w14:paraId="27941E25"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78553519" w14:textId="7BDD5B55" w:rsidR="007A33C4" w:rsidRPr="00791950" w:rsidRDefault="00791950" w:rsidP="007A33C4">
      <w:pPr>
        <w:spacing w:after="0" w:line="240" w:lineRule="auto"/>
        <w:jc w:val="both"/>
        <w:rPr>
          <w:rFonts w:ascii="Times New Roman" w:eastAsia="Times New Roman" w:hAnsi="Times New Roman" w:cs="Times New Roman"/>
          <w:b/>
          <w:sz w:val="24"/>
          <w:szCs w:val="24"/>
        </w:rPr>
      </w:pPr>
      <w:r w:rsidRPr="00791950">
        <w:rPr>
          <w:rFonts w:ascii="Times New Roman" w:eastAsia="Times New Roman" w:hAnsi="Times New Roman" w:cs="Times New Roman"/>
          <w:b/>
          <w:sz w:val="24"/>
          <w:szCs w:val="24"/>
        </w:rPr>
        <w:t>VI. Prescriptori</w:t>
      </w:r>
    </w:p>
    <w:p w14:paraId="77E3011B"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Medicii din specialitatea neurologie din centrele nominalizate pentru derularea programului naţional al bolilor neurologice - scleroza multiplă.</w:t>
      </w:r>
    </w:p>
    <w:p w14:paraId="1B2D0D47" w14:textId="13DBF847" w:rsidR="00791950"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Medicii din specialitatea neurologie pediatrică din centrele nominalizate pentru derularea programului naţional al bolilor neurologice - scleroza multiplă</w:t>
      </w:r>
    </w:p>
    <w:p w14:paraId="2ED76AE9" w14:textId="77777777" w:rsidR="007A33C4" w:rsidRPr="00791950" w:rsidRDefault="007A33C4" w:rsidP="007A33C4">
      <w:pPr>
        <w:spacing w:after="0" w:line="240" w:lineRule="auto"/>
        <w:jc w:val="both"/>
        <w:rPr>
          <w:rFonts w:ascii="Times New Roman" w:eastAsia="Times New Roman" w:hAnsi="Times New Roman" w:cs="Times New Roman"/>
          <w:b/>
          <w:sz w:val="24"/>
          <w:szCs w:val="24"/>
        </w:rPr>
      </w:pPr>
      <w:r w:rsidRPr="00791950">
        <w:rPr>
          <w:rFonts w:ascii="Times New Roman" w:eastAsia="Times New Roman" w:hAnsi="Times New Roman" w:cs="Times New Roman"/>
          <w:b/>
          <w:sz w:val="24"/>
          <w:szCs w:val="24"/>
        </w:rPr>
        <w:t>CLASE DE MEDICAMENTE</w:t>
      </w:r>
    </w:p>
    <w:p w14:paraId="192D34CE"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764F733D"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004930">
        <w:rPr>
          <w:rFonts w:ascii="Times New Roman" w:eastAsia="Times New Roman" w:hAnsi="Times New Roman" w:cs="Times New Roman"/>
          <w:b/>
          <w:sz w:val="24"/>
          <w:szCs w:val="24"/>
          <w:u w:val="single"/>
        </w:rPr>
        <w:t>INTERFERON BETA 1b</w:t>
      </w:r>
      <w:r w:rsidRPr="00791950">
        <w:rPr>
          <w:rFonts w:ascii="Times New Roman" w:eastAsia="Times New Roman" w:hAnsi="Times New Roman" w:cs="Times New Roman"/>
          <w:b/>
          <w:sz w:val="24"/>
          <w:szCs w:val="24"/>
        </w:rPr>
        <w:t xml:space="preserve"> </w:t>
      </w:r>
      <w:r w:rsidRPr="007A33C4">
        <w:rPr>
          <w:rFonts w:ascii="Times New Roman" w:eastAsia="Times New Roman" w:hAnsi="Times New Roman" w:cs="Times New Roman"/>
          <w:sz w:val="24"/>
          <w:szCs w:val="24"/>
        </w:rPr>
        <w:t>(medicamentele biologice corespunzătoare comercializate aprobate în România pentru acest DCI sunt identice ca indicaţii, doze şi mod de administrare).</w:t>
      </w:r>
    </w:p>
    <w:p w14:paraId="561FE2A3" w14:textId="77777777" w:rsidR="00791950" w:rsidRDefault="00791950" w:rsidP="007A33C4">
      <w:pPr>
        <w:spacing w:after="0" w:line="240" w:lineRule="auto"/>
        <w:jc w:val="both"/>
        <w:rPr>
          <w:rFonts w:ascii="Times New Roman" w:eastAsia="Times New Roman" w:hAnsi="Times New Roman" w:cs="Times New Roman"/>
          <w:sz w:val="24"/>
          <w:szCs w:val="24"/>
        </w:rPr>
      </w:pPr>
    </w:p>
    <w:p w14:paraId="6104D209" w14:textId="77777777" w:rsidR="007A33C4" w:rsidRPr="00004930" w:rsidRDefault="007A33C4" w:rsidP="007A33C4">
      <w:pPr>
        <w:spacing w:after="0" w:line="240" w:lineRule="auto"/>
        <w:jc w:val="both"/>
        <w:rPr>
          <w:rFonts w:ascii="Times New Roman" w:eastAsia="Times New Roman" w:hAnsi="Times New Roman" w:cs="Times New Roman"/>
          <w:b/>
          <w:sz w:val="24"/>
          <w:szCs w:val="24"/>
        </w:rPr>
      </w:pPr>
      <w:r w:rsidRPr="00004930">
        <w:rPr>
          <w:rFonts w:ascii="Times New Roman" w:eastAsia="Times New Roman" w:hAnsi="Times New Roman" w:cs="Times New Roman"/>
          <w:b/>
          <w:sz w:val="24"/>
          <w:szCs w:val="24"/>
        </w:rPr>
        <w:t>Indicaţii la iniţierea terapiei:</w:t>
      </w:r>
    </w:p>
    <w:p w14:paraId="10FA8C3F"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Formele de scleroză multiplă cu recăderi şi remisiuni cu scor EDSS la iniţierea tratamentului între 0 - 5,5;</w:t>
      </w:r>
    </w:p>
    <w:p w14:paraId="76E312B8"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Sindromul clinic izolat (cu diagnostic de scleroză multiplă confirmat conform criteriilor internaţionale McDonald revizuite în 2018);</w:t>
      </w:r>
    </w:p>
    <w:p w14:paraId="005201C7"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Formele de scleroză multiplă secundar progresivă cu scor EDSS de până la 6.5.</w:t>
      </w:r>
    </w:p>
    <w:p w14:paraId="651AD62E"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519786F7" w14:textId="77777777" w:rsidR="007A33C4" w:rsidRPr="00004930" w:rsidRDefault="007A33C4" w:rsidP="007A33C4">
      <w:pPr>
        <w:spacing w:after="0" w:line="240" w:lineRule="auto"/>
        <w:jc w:val="both"/>
        <w:rPr>
          <w:rFonts w:ascii="Times New Roman" w:eastAsia="Times New Roman" w:hAnsi="Times New Roman" w:cs="Times New Roman"/>
          <w:b/>
          <w:sz w:val="24"/>
          <w:szCs w:val="24"/>
        </w:rPr>
      </w:pPr>
      <w:r w:rsidRPr="00004930">
        <w:rPr>
          <w:rFonts w:ascii="Times New Roman" w:eastAsia="Times New Roman" w:hAnsi="Times New Roman" w:cs="Times New Roman"/>
          <w:b/>
          <w:sz w:val="24"/>
          <w:szCs w:val="24"/>
        </w:rPr>
        <w:t>Doze şi mod de administrare:</w:t>
      </w:r>
    </w:p>
    <w:p w14:paraId="3D219B4E"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Flacoane de 1 ml a 250 micrograme (8 milioane UI/doză), 1 dată la 2 zile, subcutanat.</w:t>
      </w:r>
    </w:p>
    <w:p w14:paraId="4D4FD68D"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La copii cu Scleroza Multipla, începând cu varsta de 12 ani se administreaza flacoane de 250 micrograme, astfel: se va incepe cu ¼ flacon, primele 3 administrari, apoi ½ flacon, urmatoarele 3 administrari, ¾ flacon urmatoarele 3 administrari, apoi 1 flacon sc la fiecare 2 zile.</w:t>
      </w:r>
    </w:p>
    <w:p w14:paraId="7605C33D" w14:textId="77777777" w:rsidR="00791950" w:rsidRDefault="00791950" w:rsidP="007A33C4">
      <w:pPr>
        <w:spacing w:after="0" w:line="240" w:lineRule="auto"/>
        <w:jc w:val="both"/>
        <w:rPr>
          <w:rFonts w:ascii="Times New Roman" w:eastAsia="Times New Roman" w:hAnsi="Times New Roman" w:cs="Times New Roman"/>
          <w:sz w:val="24"/>
          <w:szCs w:val="24"/>
        </w:rPr>
      </w:pPr>
    </w:p>
    <w:p w14:paraId="0AE6C98D" w14:textId="77777777" w:rsidR="007A33C4" w:rsidRPr="00FE4E1E" w:rsidRDefault="007A33C4" w:rsidP="007A33C4">
      <w:pPr>
        <w:spacing w:after="0" w:line="240" w:lineRule="auto"/>
        <w:jc w:val="both"/>
        <w:rPr>
          <w:rFonts w:ascii="Times New Roman" w:eastAsia="Times New Roman" w:hAnsi="Times New Roman" w:cs="Times New Roman"/>
          <w:sz w:val="24"/>
          <w:szCs w:val="24"/>
          <w:u w:val="single"/>
        </w:rPr>
      </w:pPr>
      <w:r w:rsidRPr="00FE4E1E">
        <w:rPr>
          <w:rFonts w:ascii="Times New Roman" w:eastAsia="Times New Roman" w:hAnsi="Times New Roman" w:cs="Times New Roman"/>
          <w:b/>
          <w:sz w:val="24"/>
          <w:szCs w:val="24"/>
          <w:u w:val="single"/>
        </w:rPr>
        <w:t>INTERFERON BETA 1a cu administrare intramusculară</w:t>
      </w:r>
    </w:p>
    <w:p w14:paraId="52CED008"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630FAA61" w14:textId="77777777" w:rsidR="007A33C4" w:rsidRPr="00004930" w:rsidRDefault="007A33C4" w:rsidP="007A33C4">
      <w:pPr>
        <w:spacing w:after="0" w:line="240" w:lineRule="auto"/>
        <w:jc w:val="both"/>
        <w:rPr>
          <w:rFonts w:ascii="Times New Roman" w:eastAsia="Times New Roman" w:hAnsi="Times New Roman" w:cs="Times New Roman"/>
          <w:b/>
          <w:sz w:val="24"/>
          <w:szCs w:val="24"/>
        </w:rPr>
      </w:pPr>
      <w:r w:rsidRPr="00004930">
        <w:rPr>
          <w:rFonts w:ascii="Times New Roman" w:eastAsia="Times New Roman" w:hAnsi="Times New Roman" w:cs="Times New Roman"/>
          <w:b/>
          <w:sz w:val="24"/>
          <w:szCs w:val="24"/>
        </w:rPr>
        <w:t>Indicaţii la iniţierea terapiei:</w:t>
      </w:r>
    </w:p>
    <w:p w14:paraId="6B084585"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Formele de scleroză multiplă cu recăderi şi remisiuni cu scor EDSS la iniţierea tratamentului între 0 - 5,5;</w:t>
      </w:r>
    </w:p>
    <w:p w14:paraId="375FE9F1"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Sindromul clinic izolat (cu diagnostic de scleroză multiplă confirmat conform criteriilor internaţionale McDonald revizuite în 2018);</w:t>
      </w:r>
    </w:p>
    <w:p w14:paraId="759E884E"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Aceasta forma se poate administra la copii cu Scleroza Multipla de la varsta de 12 ani</w:t>
      </w:r>
    </w:p>
    <w:p w14:paraId="5DE01CA8"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79B850D7" w14:textId="77777777" w:rsidR="007A33C4" w:rsidRPr="00004930" w:rsidRDefault="007A33C4" w:rsidP="007A33C4">
      <w:pPr>
        <w:spacing w:after="0" w:line="240" w:lineRule="auto"/>
        <w:jc w:val="both"/>
        <w:rPr>
          <w:rFonts w:ascii="Times New Roman" w:eastAsia="Times New Roman" w:hAnsi="Times New Roman" w:cs="Times New Roman"/>
          <w:b/>
          <w:sz w:val="24"/>
          <w:szCs w:val="24"/>
        </w:rPr>
      </w:pPr>
      <w:r w:rsidRPr="00004930">
        <w:rPr>
          <w:rFonts w:ascii="Times New Roman" w:eastAsia="Times New Roman" w:hAnsi="Times New Roman" w:cs="Times New Roman"/>
          <w:b/>
          <w:sz w:val="24"/>
          <w:szCs w:val="24"/>
        </w:rPr>
        <w:t>Doze şi mod de administrare:</w:t>
      </w:r>
    </w:p>
    <w:p w14:paraId="2F0232F4"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30 micrograme/doză, 1 dată pe săptămână, intramuscular</w:t>
      </w:r>
    </w:p>
    <w:p w14:paraId="02699562"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La copii, stabilirea treptată a dozelor folosind seringa preumplută poate fi realizată prin iniţierea tratamentului cu creşteri ale dozei cu ¼ pe săptămână, ajungând la doza completă (30 micrograme/săptămână) la a patra săptămână.</w:t>
      </w:r>
    </w:p>
    <w:p w14:paraId="522FFE41" w14:textId="77777777" w:rsidR="00004930" w:rsidRDefault="00004930" w:rsidP="007A33C4">
      <w:pPr>
        <w:spacing w:after="0" w:line="240" w:lineRule="auto"/>
        <w:jc w:val="both"/>
        <w:rPr>
          <w:rFonts w:ascii="Times New Roman" w:eastAsia="Times New Roman" w:hAnsi="Times New Roman" w:cs="Times New Roman"/>
          <w:b/>
          <w:sz w:val="24"/>
          <w:szCs w:val="24"/>
        </w:rPr>
      </w:pPr>
    </w:p>
    <w:p w14:paraId="279482CE"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004930">
        <w:rPr>
          <w:rFonts w:ascii="Times New Roman" w:eastAsia="Times New Roman" w:hAnsi="Times New Roman" w:cs="Times New Roman"/>
          <w:b/>
          <w:sz w:val="24"/>
          <w:szCs w:val="24"/>
        </w:rPr>
        <w:t>Observaţie:</w:t>
      </w:r>
      <w:r w:rsidRPr="007A33C4">
        <w:rPr>
          <w:rFonts w:ascii="Times New Roman" w:eastAsia="Times New Roman" w:hAnsi="Times New Roman" w:cs="Times New Roman"/>
          <w:sz w:val="24"/>
          <w:szCs w:val="24"/>
        </w:rPr>
        <w:t xml:space="preserve"> prezintă uneori avantajul unei mai bune complianţe datorită frecvenţei mai rare de administrare, ceea ce recomandă această intervenţie în special pentru formele de debut ale bolii, la pacienţii foarte tineri.</w:t>
      </w:r>
    </w:p>
    <w:p w14:paraId="076AE724"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2B321371" w14:textId="77777777" w:rsidR="007A33C4" w:rsidRPr="00FE4E1E" w:rsidRDefault="007A33C4" w:rsidP="007A33C4">
      <w:pPr>
        <w:spacing w:after="0" w:line="240" w:lineRule="auto"/>
        <w:jc w:val="both"/>
        <w:rPr>
          <w:rFonts w:ascii="Times New Roman" w:eastAsia="Times New Roman" w:hAnsi="Times New Roman" w:cs="Times New Roman"/>
          <w:b/>
          <w:sz w:val="24"/>
          <w:szCs w:val="24"/>
          <w:u w:val="single"/>
        </w:rPr>
      </w:pPr>
      <w:bookmarkStart w:id="5" w:name="_Hlk190766188"/>
      <w:r w:rsidRPr="00FE4E1E">
        <w:rPr>
          <w:rFonts w:ascii="Times New Roman" w:eastAsia="Times New Roman" w:hAnsi="Times New Roman" w:cs="Times New Roman"/>
          <w:b/>
          <w:sz w:val="24"/>
          <w:szCs w:val="24"/>
          <w:u w:val="single"/>
        </w:rPr>
        <w:t xml:space="preserve">INTERFERON BETA 1a </w:t>
      </w:r>
      <w:bookmarkEnd w:id="5"/>
      <w:r w:rsidRPr="00FE4E1E">
        <w:rPr>
          <w:rFonts w:ascii="Times New Roman" w:eastAsia="Times New Roman" w:hAnsi="Times New Roman" w:cs="Times New Roman"/>
          <w:b/>
          <w:sz w:val="24"/>
          <w:szCs w:val="24"/>
          <w:u w:val="single"/>
        </w:rPr>
        <w:t>cu administrare subcutanată</w:t>
      </w:r>
    </w:p>
    <w:p w14:paraId="3B2094D7" w14:textId="77777777" w:rsidR="007A33C4" w:rsidRPr="00791950" w:rsidRDefault="007A33C4" w:rsidP="007A33C4">
      <w:pPr>
        <w:spacing w:after="0" w:line="240" w:lineRule="auto"/>
        <w:jc w:val="both"/>
        <w:rPr>
          <w:rFonts w:ascii="Times New Roman" w:eastAsia="Times New Roman" w:hAnsi="Times New Roman" w:cs="Times New Roman"/>
          <w:b/>
          <w:sz w:val="24"/>
          <w:szCs w:val="24"/>
        </w:rPr>
      </w:pPr>
    </w:p>
    <w:p w14:paraId="6BFADE2F" w14:textId="77777777" w:rsidR="007A33C4" w:rsidRPr="00004930" w:rsidRDefault="007A33C4" w:rsidP="007A33C4">
      <w:pPr>
        <w:spacing w:after="0" w:line="240" w:lineRule="auto"/>
        <w:jc w:val="both"/>
        <w:rPr>
          <w:rFonts w:ascii="Times New Roman" w:eastAsia="Times New Roman" w:hAnsi="Times New Roman" w:cs="Times New Roman"/>
          <w:b/>
          <w:sz w:val="24"/>
          <w:szCs w:val="24"/>
        </w:rPr>
      </w:pPr>
      <w:r w:rsidRPr="00004930">
        <w:rPr>
          <w:rFonts w:ascii="Times New Roman" w:eastAsia="Times New Roman" w:hAnsi="Times New Roman" w:cs="Times New Roman"/>
          <w:b/>
          <w:sz w:val="24"/>
          <w:szCs w:val="24"/>
        </w:rPr>
        <w:t>Indicaţii la iniţierea terapiei:</w:t>
      </w:r>
    </w:p>
    <w:p w14:paraId="122AA85D"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Formele de scleroză multiplă cu recăderi şi remisiuni cu scor EDSS la iniţierea tratamentului între 0 - 5,5;</w:t>
      </w:r>
    </w:p>
    <w:p w14:paraId="0989B1DC"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Sindromul clinic izolat după primul puseu clinic de boală;</w:t>
      </w:r>
    </w:p>
    <w:p w14:paraId="0278EFA3"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Recăderile suprapuse uneia dintre formele cu evoluţie progresivă.</w:t>
      </w:r>
    </w:p>
    <w:p w14:paraId="748DE1DB" w14:textId="77777777" w:rsidR="007A33C4" w:rsidRPr="007A33C4" w:rsidRDefault="007A33C4" w:rsidP="007A33C4">
      <w:pPr>
        <w:tabs>
          <w:tab w:val="left" w:pos="6663"/>
        </w:tabs>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 xml:space="preserve">Această formă se poate administra la copii cu Scleroza Multipla, peste 2 ani, conform RCP </w:t>
      </w:r>
      <w:hyperlink r:id="rId14" w:history="1">
        <w:r w:rsidRPr="007A33C4">
          <w:rPr>
            <w:rFonts w:ascii="Times New Roman" w:eastAsia="Times New Roman" w:hAnsi="Times New Roman" w:cs="Times New Roman"/>
            <w:sz w:val="24"/>
            <w:szCs w:val="24"/>
            <w:u w:val="single"/>
            <w:lang w:eastAsia="ro-RO"/>
          </w:rPr>
          <w:t>https://ec.europa.eu/health/documents/community-register/2024/20240319162242/anx_162242_ro.pdf</w:t>
        </w:r>
      </w:hyperlink>
      <w:r w:rsidRPr="007A33C4">
        <w:rPr>
          <w:rFonts w:ascii="Times New Roman" w:eastAsia="Times New Roman" w:hAnsi="Times New Roman" w:cs="Times New Roman"/>
          <w:sz w:val="24"/>
          <w:szCs w:val="24"/>
          <w:lang w:eastAsia="ro-RO"/>
        </w:rPr>
        <w:t xml:space="preserve"> </w:t>
      </w:r>
    </w:p>
    <w:p w14:paraId="021E7DC2"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66CB34F2" w14:textId="77777777" w:rsidR="007A33C4" w:rsidRPr="00004930" w:rsidRDefault="007A33C4" w:rsidP="007A33C4">
      <w:pPr>
        <w:spacing w:after="0" w:line="240" w:lineRule="auto"/>
        <w:jc w:val="both"/>
        <w:rPr>
          <w:rFonts w:ascii="Times New Roman" w:eastAsia="Times New Roman" w:hAnsi="Times New Roman" w:cs="Times New Roman"/>
          <w:b/>
          <w:sz w:val="24"/>
          <w:szCs w:val="24"/>
        </w:rPr>
      </w:pPr>
      <w:r w:rsidRPr="00004930">
        <w:rPr>
          <w:rFonts w:ascii="Times New Roman" w:eastAsia="Times New Roman" w:hAnsi="Times New Roman" w:cs="Times New Roman"/>
          <w:b/>
          <w:sz w:val="24"/>
          <w:szCs w:val="24"/>
        </w:rPr>
        <w:t>Doze şi mod de administrare:</w:t>
      </w:r>
    </w:p>
    <w:p w14:paraId="1CBB0DF9"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44 micrograme/doză, de 3 ori pe săptămână, subcutanat.</w:t>
      </w:r>
    </w:p>
    <w:p w14:paraId="4F13BCB5"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La pacienţii cu varsta între 12 şi 18 ani, se se va administra: sapt 1-2 - 8.8 micrograme/adm, de 3 ori/saptamana; sapt 3-4 - 22 micrograme/adm, de 3 ori/saptamana; în continuare - 44 micrograme/adm, de 3 ori/saptamana.</w:t>
      </w:r>
    </w:p>
    <w:p w14:paraId="433B4EE2"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La pacientii cu varsta intre 2 si 11 ani (sub 12 ani), se recomanda folosirea formei de prezentare cartuse, deoarece cu ajutorul dispozitivului special de injectare se poate seta doza administrata, pentru aceasta varsta ajungandu-se pana la doza de 22 micrograme/administrare. Se va administra astfel: sapt 1-2 - 8 micrograme/administare, de 3 ori/saptamana; sapt 3-4 - 11 micrograme/administrare, de 3 ori/saptamana; în continuare - 22 micrograme/administrare, de 3 ori/saptamana.</w:t>
      </w:r>
    </w:p>
    <w:p w14:paraId="38BBD365" w14:textId="77777777" w:rsidR="00791950" w:rsidRDefault="00791950" w:rsidP="007A33C4">
      <w:pPr>
        <w:spacing w:after="0" w:line="240" w:lineRule="auto"/>
        <w:jc w:val="both"/>
        <w:rPr>
          <w:rFonts w:ascii="Times New Roman" w:eastAsia="Times New Roman" w:hAnsi="Times New Roman" w:cs="Times New Roman"/>
          <w:sz w:val="24"/>
          <w:szCs w:val="24"/>
        </w:rPr>
      </w:pPr>
    </w:p>
    <w:p w14:paraId="3042B3A9" w14:textId="77777777" w:rsidR="007A33C4" w:rsidRPr="00FE4E1E" w:rsidRDefault="007A33C4" w:rsidP="007A33C4">
      <w:pPr>
        <w:spacing w:after="0" w:line="240" w:lineRule="auto"/>
        <w:jc w:val="both"/>
        <w:rPr>
          <w:rFonts w:ascii="Times New Roman" w:eastAsia="Times New Roman" w:hAnsi="Times New Roman" w:cs="Times New Roman"/>
          <w:b/>
          <w:sz w:val="24"/>
          <w:szCs w:val="24"/>
          <w:u w:val="single"/>
        </w:rPr>
      </w:pPr>
      <w:r w:rsidRPr="00FE4E1E">
        <w:rPr>
          <w:rFonts w:ascii="Times New Roman" w:eastAsia="Times New Roman" w:hAnsi="Times New Roman" w:cs="Times New Roman"/>
          <w:b/>
          <w:sz w:val="24"/>
          <w:szCs w:val="24"/>
          <w:u w:val="single"/>
        </w:rPr>
        <w:t>GLATIRAMER ACETAT</w:t>
      </w:r>
    </w:p>
    <w:p w14:paraId="09F330B7"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51A0998C" w14:textId="77777777" w:rsidR="007A33C4" w:rsidRPr="00004930" w:rsidRDefault="007A33C4" w:rsidP="007A33C4">
      <w:pPr>
        <w:spacing w:after="0" w:line="240" w:lineRule="auto"/>
        <w:jc w:val="both"/>
        <w:rPr>
          <w:rFonts w:ascii="Times New Roman" w:eastAsia="Times New Roman" w:hAnsi="Times New Roman" w:cs="Times New Roman"/>
          <w:b/>
          <w:sz w:val="24"/>
          <w:szCs w:val="24"/>
        </w:rPr>
      </w:pPr>
      <w:r w:rsidRPr="00004930">
        <w:rPr>
          <w:rFonts w:ascii="Times New Roman" w:eastAsia="Times New Roman" w:hAnsi="Times New Roman" w:cs="Times New Roman"/>
          <w:b/>
          <w:sz w:val="24"/>
          <w:szCs w:val="24"/>
        </w:rPr>
        <w:t>Indicaţii la iniţierea terapiei:</w:t>
      </w:r>
    </w:p>
    <w:p w14:paraId="192F6B20"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Formele de scleroză multiplă cu recăderi şi remisiuni cu scor EDSS la iniţierea tratamentului între 0 - 5,5;</w:t>
      </w:r>
    </w:p>
    <w:p w14:paraId="4B2D673E"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Sindromul clinic izolat.</w:t>
      </w:r>
    </w:p>
    <w:p w14:paraId="27DE8D57"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Acest medicament se poate administra la copii cu Scleroza Multipla, incepand cu varsta de 12 ani (</w:t>
      </w:r>
      <w:hyperlink r:id="rId15" w:history="1">
        <w:r w:rsidRPr="007A33C4">
          <w:rPr>
            <w:rFonts w:ascii="Times New Roman" w:eastAsia="Times New Roman" w:hAnsi="Times New Roman" w:cs="Times New Roman"/>
            <w:sz w:val="24"/>
            <w:szCs w:val="24"/>
          </w:rPr>
          <w:t>https://www.anm.ro/_/_RCP/RCP_12772_29.11.19.pdf</w:t>
        </w:r>
      </w:hyperlink>
      <w:r w:rsidRPr="007A33C4">
        <w:rPr>
          <w:rFonts w:ascii="Times New Roman" w:eastAsia="Times New Roman" w:hAnsi="Times New Roman" w:cs="Times New Roman"/>
          <w:sz w:val="24"/>
          <w:szCs w:val="24"/>
        </w:rPr>
        <w:t>)</w:t>
      </w:r>
    </w:p>
    <w:p w14:paraId="711B26C9" w14:textId="77777777" w:rsidR="00004930" w:rsidRDefault="00004930" w:rsidP="007A33C4">
      <w:pPr>
        <w:spacing w:after="0" w:line="240" w:lineRule="auto"/>
        <w:jc w:val="both"/>
        <w:rPr>
          <w:rFonts w:ascii="Times New Roman" w:eastAsia="Times New Roman" w:hAnsi="Times New Roman" w:cs="Times New Roman"/>
          <w:b/>
          <w:sz w:val="24"/>
          <w:szCs w:val="24"/>
        </w:rPr>
      </w:pPr>
    </w:p>
    <w:p w14:paraId="1FE117F3"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004930">
        <w:rPr>
          <w:rFonts w:ascii="Times New Roman" w:eastAsia="Times New Roman" w:hAnsi="Times New Roman" w:cs="Times New Roman"/>
          <w:b/>
          <w:sz w:val="24"/>
          <w:szCs w:val="24"/>
        </w:rPr>
        <w:t>Doze şi mod de administrare</w:t>
      </w:r>
      <w:r w:rsidRPr="007A33C4">
        <w:rPr>
          <w:rFonts w:ascii="Times New Roman" w:eastAsia="Times New Roman" w:hAnsi="Times New Roman" w:cs="Times New Roman"/>
          <w:sz w:val="24"/>
          <w:szCs w:val="24"/>
        </w:rPr>
        <w:t> (cu aceleaşi indicaţii indiferent de medicamentul utilizat, în funcţie de preferinţă şi toleranţa pacientului):</w:t>
      </w:r>
    </w:p>
    <w:p w14:paraId="19609AD9" w14:textId="77777777" w:rsidR="007A33C4" w:rsidRPr="00004930" w:rsidRDefault="007A33C4" w:rsidP="00120BB8">
      <w:pPr>
        <w:pStyle w:val="ListParagraph"/>
        <w:numPr>
          <w:ilvl w:val="0"/>
          <w:numId w:val="441"/>
        </w:numPr>
        <w:jc w:val="both"/>
      </w:pPr>
      <w:r w:rsidRPr="00004930">
        <w:t>20 mg/doză, o dată pe zi, subcutanat;</w:t>
      </w:r>
    </w:p>
    <w:p w14:paraId="2A213AF2" w14:textId="77777777" w:rsidR="007A33C4" w:rsidRPr="00004930" w:rsidRDefault="007A33C4" w:rsidP="00120BB8">
      <w:pPr>
        <w:pStyle w:val="ListParagraph"/>
        <w:numPr>
          <w:ilvl w:val="0"/>
          <w:numId w:val="441"/>
        </w:numPr>
        <w:jc w:val="both"/>
      </w:pPr>
      <w:r w:rsidRPr="00004930">
        <w:t>40 mg/doză, cu administrare s.c. 3 doze/săptămână.</w:t>
      </w:r>
    </w:p>
    <w:p w14:paraId="57DF0DA9"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Ambele doze sunt utile, deoarece doza de 20 mg datorită prezintă efecte adverse mai reduse, în timp de doza de 40 mg este preferată datorită modului mai rar de administrare.</w:t>
      </w:r>
    </w:p>
    <w:p w14:paraId="231BEBA1"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La copiii cu varsta peste 12 ani dozele sunt la fel cu cele de la adult (</w:t>
      </w:r>
      <w:hyperlink r:id="rId16" w:history="1">
        <w:r w:rsidRPr="007A33C4">
          <w:rPr>
            <w:rFonts w:ascii="Times New Roman" w:eastAsia="Times New Roman" w:hAnsi="Times New Roman" w:cs="Times New Roman"/>
            <w:sz w:val="24"/>
            <w:szCs w:val="24"/>
          </w:rPr>
          <w:t>https://www.ncbi.nlm.nih.gov/books/NBK470149/</w:t>
        </w:r>
      </w:hyperlink>
      <w:r w:rsidRPr="007A33C4">
        <w:rPr>
          <w:rFonts w:ascii="Times New Roman" w:eastAsia="Times New Roman" w:hAnsi="Times New Roman" w:cs="Times New Roman"/>
          <w:sz w:val="24"/>
          <w:szCs w:val="24"/>
        </w:rPr>
        <w:t>)</w:t>
      </w:r>
    </w:p>
    <w:p w14:paraId="012B5429"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7648661C" w14:textId="77777777" w:rsidR="007A33C4" w:rsidRPr="00004930" w:rsidRDefault="007A33C4" w:rsidP="007A33C4">
      <w:pPr>
        <w:spacing w:after="0" w:line="240" w:lineRule="auto"/>
        <w:jc w:val="both"/>
        <w:rPr>
          <w:rFonts w:ascii="Times New Roman" w:eastAsia="Times New Roman" w:hAnsi="Times New Roman" w:cs="Times New Roman"/>
          <w:b/>
          <w:sz w:val="24"/>
          <w:szCs w:val="24"/>
        </w:rPr>
      </w:pPr>
      <w:r w:rsidRPr="00004930">
        <w:rPr>
          <w:rFonts w:ascii="Times New Roman" w:eastAsia="Times New Roman" w:hAnsi="Times New Roman" w:cs="Times New Roman"/>
          <w:b/>
          <w:sz w:val="24"/>
          <w:szCs w:val="24"/>
        </w:rPr>
        <w:t>Observaţii:</w:t>
      </w:r>
    </w:p>
    <w:p w14:paraId="5282295F"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Glatiramer acetat (GA) poate fi utilizat şi pentru pacienţii care sunt sub tratament cu interferon-beta la care eficacitatea acestuia începe să scadă din motive biologice şi medicale.</w:t>
      </w:r>
    </w:p>
    <w:p w14:paraId="667A07C9"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Se poate recomanda acest medicament preferenţial pentru pacienţii la care există semne clinice şi imagistice de pierdere axonală şi atrofie cerebrală secundară, deoarece unele studii arată posibile efecte neuroprotectoare.</w:t>
      </w:r>
    </w:p>
    <w:p w14:paraId="7289A7E5"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Un medicament cu DCI glatiramer acetat, nu poate fi înlocuit automat (interschimbabil) cu un alt medicament cu acelaşi DCI (respectiv tot glatiramer acetat), deoarece aceste medicamente nu sunt generice între ele, fiind structural medicamente complexe non-biologice, care conform criteriilor EMA şi FDA de definire a genericelor nu se pot încadra în această categorie, iar echivalarea lor terapeutică se face după o metodologie diferită de cea legală pentru generice.</w:t>
      </w:r>
    </w:p>
    <w:p w14:paraId="25FB0264"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29977618" w14:textId="77777777" w:rsidR="007A33C4" w:rsidRPr="00FE4E1E" w:rsidRDefault="007A33C4" w:rsidP="007A33C4">
      <w:pPr>
        <w:spacing w:after="0" w:line="240" w:lineRule="auto"/>
        <w:jc w:val="both"/>
        <w:rPr>
          <w:rFonts w:ascii="Times New Roman" w:eastAsia="Times New Roman" w:hAnsi="Times New Roman" w:cs="Times New Roman"/>
          <w:b/>
          <w:sz w:val="24"/>
          <w:szCs w:val="24"/>
          <w:u w:val="single"/>
        </w:rPr>
      </w:pPr>
      <w:r w:rsidRPr="00FE4E1E">
        <w:rPr>
          <w:rFonts w:ascii="Times New Roman" w:eastAsia="Times New Roman" w:hAnsi="Times New Roman" w:cs="Times New Roman"/>
          <w:b/>
          <w:sz w:val="24"/>
          <w:szCs w:val="24"/>
          <w:u w:val="single"/>
        </w:rPr>
        <w:t>PEGINTERFERON BETA 1-a</w:t>
      </w:r>
    </w:p>
    <w:p w14:paraId="329A404D" w14:textId="77777777" w:rsidR="007A33C4" w:rsidRPr="00791950" w:rsidRDefault="007A33C4" w:rsidP="007A33C4">
      <w:pPr>
        <w:spacing w:after="0" w:line="240" w:lineRule="auto"/>
        <w:jc w:val="both"/>
        <w:rPr>
          <w:rFonts w:ascii="Times New Roman" w:eastAsia="Times New Roman" w:hAnsi="Times New Roman" w:cs="Times New Roman"/>
          <w:b/>
          <w:sz w:val="24"/>
          <w:szCs w:val="24"/>
        </w:rPr>
      </w:pPr>
    </w:p>
    <w:p w14:paraId="62A18BAF" w14:textId="77777777" w:rsidR="007A33C4" w:rsidRPr="00004930" w:rsidRDefault="007A33C4" w:rsidP="007A33C4">
      <w:pPr>
        <w:spacing w:after="0" w:line="240" w:lineRule="auto"/>
        <w:jc w:val="both"/>
        <w:rPr>
          <w:rFonts w:ascii="Times New Roman" w:eastAsia="Times New Roman" w:hAnsi="Times New Roman" w:cs="Times New Roman"/>
          <w:b/>
          <w:sz w:val="24"/>
          <w:szCs w:val="24"/>
        </w:rPr>
      </w:pPr>
      <w:r w:rsidRPr="00004930">
        <w:rPr>
          <w:rFonts w:ascii="Times New Roman" w:eastAsia="Times New Roman" w:hAnsi="Times New Roman" w:cs="Times New Roman"/>
          <w:b/>
          <w:sz w:val="24"/>
          <w:szCs w:val="24"/>
        </w:rPr>
        <w:t>Indicaţii la iniţierea terapiei:</w:t>
      </w:r>
    </w:p>
    <w:p w14:paraId="6A789DE0"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Peginterferon - beta - 1a este indicat pentru tratamentul pacienţilor adulţi cu scleroză multiplă formă recurent-remisivă.</w:t>
      </w:r>
    </w:p>
    <w:p w14:paraId="304D8A65"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Peginterferon beta 1a, - de folosit ca linia a 2-a de tratament, la pacientii pediatrici, incepand cu varsta de 10 ani, daca nu au raspuns la tratament cu Interferon, GA, Natalizumab, dupa o analiza atenta beneficiu-risc. Administrarea la copii se va face NUMAI în Centrele de Expertiza de Boli Rare de Neurologie Pediatrica</w:t>
      </w:r>
    </w:p>
    <w:p w14:paraId="29C30D60"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3AE4D6B2" w14:textId="1639F642" w:rsidR="007A33C4" w:rsidRPr="00004930" w:rsidRDefault="007A33C4" w:rsidP="007A33C4">
      <w:pPr>
        <w:spacing w:after="0" w:line="240" w:lineRule="auto"/>
        <w:jc w:val="both"/>
        <w:rPr>
          <w:rFonts w:ascii="Times New Roman" w:eastAsia="Times New Roman" w:hAnsi="Times New Roman" w:cs="Times New Roman"/>
          <w:b/>
          <w:sz w:val="24"/>
          <w:szCs w:val="24"/>
        </w:rPr>
      </w:pPr>
      <w:r w:rsidRPr="00004930">
        <w:rPr>
          <w:rFonts w:ascii="Times New Roman" w:eastAsia="Times New Roman" w:hAnsi="Times New Roman" w:cs="Times New Roman"/>
          <w:b/>
          <w:sz w:val="24"/>
          <w:szCs w:val="24"/>
        </w:rPr>
        <w:t>Doze şi mod de administrare</w:t>
      </w:r>
      <w:r w:rsidR="00004930">
        <w:rPr>
          <w:rFonts w:ascii="Times New Roman" w:eastAsia="Times New Roman" w:hAnsi="Times New Roman" w:cs="Times New Roman"/>
          <w:b/>
          <w:sz w:val="24"/>
          <w:szCs w:val="24"/>
        </w:rPr>
        <w:t>:</w:t>
      </w:r>
    </w:p>
    <w:p w14:paraId="780D34B1"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Peginterferon beta 1a se administrează subcutanat. Doza recomandată este de 125 micrograme o dată la 14 zile.</w:t>
      </w:r>
    </w:p>
    <w:p w14:paraId="2DAB55D3"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Pentru a limita reacţiile adverse se recomandă titrarea dozei administrate, astfel:</w:t>
      </w:r>
    </w:p>
    <w:p w14:paraId="21084C4E"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În Ziua 1 (Ziua în care se administrează pentru prima dată medicamentul) se va administra o doză de 63 de micrograme.</w:t>
      </w:r>
    </w:p>
    <w:p w14:paraId="56641F35"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La distanţă de 14 zile (Ziua 15) se va administra o doză de 94 de micrograme.</w:t>
      </w:r>
    </w:p>
    <w:p w14:paraId="5A0E0A0C"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La distanţă de alte 14 zile (Ziua 29) se va administra o doză de 125 de micrograme.</w:t>
      </w:r>
    </w:p>
    <w:p w14:paraId="67A4475F"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Ulterior se va administra Peginterferon - beta - 1a 125 micrograme/sc o dată la 14 zile.</w:t>
      </w:r>
    </w:p>
    <w:p w14:paraId="2452FFA0"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1F25571F"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Pentru a facilita titrarea dozei poate fi utilizat Pachetul de iniţiere a tratamentului cu Peginterferon - beta - 1a ce conţine 1 pen preumplut cu Peginterferon - beta - 1a 63 micrograme şi 1 pen preumplut cu Peginterferon - beta - 1a 94 micrograme.</w:t>
      </w:r>
    </w:p>
    <w:p w14:paraId="3498E1FC" w14:textId="77777777" w:rsidR="00004930" w:rsidRDefault="00004930" w:rsidP="007A33C4">
      <w:pPr>
        <w:spacing w:after="0" w:line="240" w:lineRule="auto"/>
        <w:jc w:val="both"/>
        <w:rPr>
          <w:rFonts w:ascii="Times New Roman" w:eastAsia="Times New Roman" w:hAnsi="Times New Roman" w:cs="Times New Roman"/>
          <w:b/>
          <w:sz w:val="24"/>
          <w:szCs w:val="24"/>
        </w:rPr>
      </w:pPr>
    </w:p>
    <w:p w14:paraId="75768446" w14:textId="48A8F201" w:rsidR="007A33C4" w:rsidRPr="00004930" w:rsidRDefault="007A33C4" w:rsidP="007A33C4">
      <w:pPr>
        <w:spacing w:after="0" w:line="240" w:lineRule="auto"/>
        <w:jc w:val="both"/>
        <w:rPr>
          <w:rFonts w:ascii="Times New Roman" w:eastAsia="Times New Roman" w:hAnsi="Times New Roman" w:cs="Times New Roman"/>
          <w:b/>
          <w:sz w:val="24"/>
          <w:szCs w:val="24"/>
        </w:rPr>
      </w:pPr>
      <w:r w:rsidRPr="00004930">
        <w:rPr>
          <w:rFonts w:ascii="Times New Roman" w:eastAsia="Times New Roman" w:hAnsi="Times New Roman" w:cs="Times New Roman"/>
          <w:b/>
          <w:sz w:val="24"/>
          <w:szCs w:val="24"/>
        </w:rPr>
        <w:t>Contraindicaţii şi precauţii</w:t>
      </w:r>
      <w:r w:rsidR="00004930">
        <w:rPr>
          <w:rFonts w:ascii="Times New Roman" w:eastAsia="Times New Roman" w:hAnsi="Times New Roman" w:cs="Times New Roman"/>
          <w:b/>
          <w:sz w:val="24"/>
          <w:szCs w:val="24"/>
        </w:rPr>
        <w:t>:</w:t>
      </w:r>
    </w:p>
    <w:p w14:paraId="5EBD603F"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Peginterferon - beta - 1a este contraindicat pacienţilor cu hipersensibilitate cunoscută la Interferon beta sau la oricare dintre excipienţii asociaţi.</w:t>
      </w:r>
    </w:p>
    <w:p w14:paraId="2222439B"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lastRenderedPageBreak/>
        <w:t>Siguranţa şi eficienţa Peginterferon - beta - 1a la populaţia cu vârste &lt; 18 ani şi &gt; 65 de ani nu este cunoscută.</w:t>
      </w:r>
    </w:p>
    <w:p w14:paraId="1788484F"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Nu este necesară ajustarea dozei de Peginterferon - beta - 1a la pacienţii cu insuficienţă renală. Siguranţa administrării acestui medicament la pacienţii cu insuficienţă hepatică nu este cunoscută. Peginterferon - beta - 1a este inclus în categoria C de risc pentru administrarea pe parcursul sarcinii.</w:t>
      </w:r>
    </w:p>
    <w:p w14:paraId="624ABE9C"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687F648D"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Măsuri necesare pentru limitarea efectelor adverse</w:t>
      </w:r>
    </w:p>
    <w:p w14:paraId="7A41550D"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Cele mai frecvente reacţii adverse ale Peginterferon - beta - 1a sunt reacţiile cutanate la locul injectării şi sindromul pseudo-gripal tranzitoriu manifestat prin febră, frison, mialgii, artralgii şi cefalee ce survin la câteva ore după administrare</w:t>
      </w:r>
      <w:r w:rsidRPr="00004930">
        <w:rPr>
          <w:rFonts w:ascii="Times New Roman" w:eastAsia="Times New Roman" w:hAnsi="Times New Roman" w:cs="Times New Roman"/>
          <w:sz w:val="24"/>
          <w:szCs w:val="24"/>
          <w:vertAlign w:val="superscript"/>
        </w:rPr>
        <w:t>*</w:t>
      </w:r>
      <w:r w:rsidRPr="007A33C4">
        <w:rPr>
          <w:rFonts w:ascii="Times New Roman" w:eastAsia="Times New Roman" w:hAnsi="Times New Roman" w:cs="Times New Roman"/>
          <w:sz w:val="24"/>
          <w:szCs w:val="24"/>
        </w:rPr>
        <w:t>.</w:t>
      </w:r>
    </w:p>
    <w:p w14:paraId="25EF7AB6" w14:textId="2DBDDEF9" w:rsidR="00004930" w:rsidRPr="00004930" w:rsidRDefault="00004930" w:rsidP="007A33C4">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p>
    <w:p w14:paraId="3768E024" w14:textId="77777777" w:rsidR="007A33C4" w:rsidRPr="00004930" w:rsidRDefault="007A33C4" w:rsidP="007A33C4">
      <w:pPr>
        <w:spacing w:after="0" w:line="240" w:lineRule="auto"/>
        <w:jc w:val="both"/>
        <w:rPr>
          <w:rFonts w:ascii="Times New Roman" w:eastAsia="Times New Roman" w:hAnsi="Times New Roman" w:cs="Times New Roman"/>
          <w:sz w:val="20"/>
          <w:szCs w:val="20"/>
        </w:rPr>
      </w:pPr>
      <w:r w:rsidRPr="00004930">
        <w:rPr>
          <w:rFonts w:ascii="Times New Roman" w:eastAsia="Times New Roman" w:hAnsi="Times New Roman" w:cs="Times New Roman"/>
          <w:sz w:val="20"/>
          <w:szCs w:val="20"/>
        </w:rPr>
        <w:t>*adaptat după: Kolb-Maurer et al. "An update on Peginterferon beta-1a Management în Multiple Sclerosis: results from an interdisciplinary Board of German and Austrian Neurologists and Dermatologists"- BMC Neurology - 2019, 19:130 şi RCP Peginterferon - beta - 1a)</w:t>
      </w:r>
    </w:p>
    <w:p w14:paraId="4D6B87D7" w14:textId="77777777" w:rsidR="007A33C4" w:rsidRPr="00004930" w:rsidRDefault="007A33C4" w:rsidP="007A33C4">
      <w:pPr>
        <w:spacing w:after="0" w:line="240" w:lineRule="auto"/>
        <w:jc w:val="both"/>
        <w:rPr>
          <w:rFonts w:ascii="Times New Roman" w:eastAsia="Times New Roman" w:hAnsi="Times New Roman" w:cs="Times New Roman"/>
          <w:sz w:val="20"/>
          <w:szCs w:val="20"/>
        </w:rPr>
      </w:pPr>
    </w:p>
    <w:p w14:paraId="314716E0" w14:textId="77777777" w:rsidR="007A33C4" w:rsidRPr="007A33C4" w:rsidRDefault="007A33C4" w:rsidP="00004930">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Pentru a diminua riscul de apariţie a reacţiilor cutanate la locul injectării, se recomandă:</w:t>
      </w:r>
    </w:p>
    <w:p w14:paraId="0F456C11" w14:textId="77777777" w:rsidR="007A33C4" w:rsidRPr="007A33C4" w:rsidRDefault="007A33C4" w:rsidP="00004930">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Instruirea atentă a pacienţilor cu privire la tehnica de administrare a Peginterferon - beta - 1a</w:t>
      </w:r>
    </w:p>
    <w:p w14:paraId="754F6FBC" w14:textId="77777777" w:rsidR="007A33C4" w:rsidRPr="007A33C4" w:rsidRDefault="007A33C4" w:rsidP="00004930">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Încălzirea soluţiei de Peginterferon - beta - 1a la temperatura ambientală înainte de administrare</w:t>
      </w:r>
    </w:p>
    <w:p w14:paraId="037E7BE8" w14:textId="77777777" w:rsidR="007A33C4" w:rsidRPr="007A33C4" w:rsidRDefault="007A33C4" w:rsidP="00004930">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Injectarea subcutanată în regiuni tegumentare diferite la fiecare administrare</w:t>
      </w:r>
    </w:p>
    <w:p w14:paraId="26642975" w14:textId="77777777" w:rsidR="007A33C4" w:rsidRPr="007A33C4" w:rsidRDefault="007A33C4" w:rsidP="00004930">
      <w:pPr>
        <w:spacing w:after="0" w:line="240" w:lineRule="auto"/>
        <w:jc w:val="both"/>
        <w:rPr>
          <w:rFonts w:ascii="Times New Roman" w:eastAsia="Times New Roman" w:hAnsi="Times New Roman" w:cs="Times New Roman"/>
          <w:sz w:val="24"/>
          <w:szCs w:val="24"/>
        </w:rPr>
      </w:pPr>
    </w:p>
    <w:p w14:paraId="6B972D7E" w14:textId="77777777" w:rsidR="007A33C4" w:rsidRPr="007A33C4" w:rsidRDefault="007A33C4" w:rsidP="00004930">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În cazul apariţiei eritemului la locul de injectare, se recomandă:</w:t>
      </w:r>
    </w:p>
    <w:p w14:paraId="21B91943" w14:textId="77777777" w:rsidR="007A33C4" w:rsidRPr="007A33C4" w:rsidRDefault="007A33C4" w:rsidP="00004930">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Aplicarea de comprese reci cu ceai negru (efect antiinflamator local)</w:t>
      </w:r>
    </w:p>
    <w:p w14:paraId="550AD4C3" w14:textId="77777777" w:rsidR="007A33C4" w:rsidRPr="007A33C4" w:rsidRDefault="007A33C4" w:rsidP="00004930">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Aplicarea de creme ce conţin Polidocanol 5% (efect de reducere a pruritului şi eritemului)</w:t>
      </w:r>
    </w:p>
    <w:p w14:paraId="1B912A3D" w14:textId="77777777" w:rsidR="007A33C4" w:rsidRPr="007A33C4" w:rsidRDefault="007A33C4" w:rsidP="00004930">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În cazul apariţiei eczemelor severe sau a leziunilor indurate pot fi administrare preparate topice cu corticosteroizi</w:t>
      </w:r>
    </w:p>
    <w:p w14:paraId="2B0E2121"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5819C6F4"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În ceea ce priveşte sindromul pseudo-gripal, se recomandă:</w:t>
      </w:r>
    </w:p>
    <w:p w14:paraId="6FF261EB"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Informarea pacienţilor cu privire la posibilitatea apariţiei acestor manifestări clinice şi la medicamentele ce pot fi administrate pentru a reduce impactul şi severitatea acestor simptome.</w:t>
      </w:r>
    </w:p>
    <w:p w14:paraId="40A36810"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Titrarea dozei la iniţierea tratamentului de Peginterferon - beta - 1a conform recomandărilor de mai sus are de cele mai multe ori ca rezultat reducerea riscului de apariţie a acestor simptome.</w:t>
      </w:r>
    </w:p>
    <w:p w14:paraId="57DBF2AC"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Administrarea profilactică sau concomitentă a medicamentelor cu efecte antiinflamatorii, analgezice şi antipiretice (Ex: Acetaminofen, Ibuprofen, Naproxen) poate preveni apariţia sau ameliora simptomele sindromului pseudo-gripal.</w:t>
      </w:r>
    </w:p>
    <w:p w14:paraId="2BF9878D"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1ED2089D"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Explorări paraclinice necesare înainte de iniţierea tratamentului</w:t>
      </w:r>
    </w:p>
    <w:p w14:paraId="7AA12116"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Analize de sânge: Hemoleucogramă, AST, ALT, GamaGT, Bilirubină, Creatinină, markeri de inflamaţie, TSH, test de sarcină (pentru pacienţii de sex feminin)</w:t>
      </w:r>
    </w:p>
    <w:p w14:paraId="127F2FB9"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Explorare imagistică prin rezonanţă magnetică (cerebrală/spinală): conform procedurilor obişnuite pentru diagnosticul sclerozei multiple</w:t>
      </w:r>
    </w:p>
    <w:p w14:paraId="345680E2"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759B2C2D"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Explorări paraclinice necesare pentru monitorizarea pacienţilor</w:t>
      </w:r>
    </w:p>
    <w:p w14:paraId="5CFA9E86"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Analize de sânge: Hemoleucogramă, AST, ALT, GamaGT, Bilirubină, Creatinină - la o lună de la iniţierea tratamentului cu Peginterferon - beta - 1a, ulterior o dată/3 luni pe parcursul primului an de tratament, ulterior o dată/6 - 12 luni în funcţie de particularităţile individuale ale pacientului.</w:t>
      </w:r>
    </w:p>
    <w:p w14:paraId="15A07557"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TSH - periodic</w:t>
      </w:r>
    </w:p>
    <w:p w14:paraId="47C24B58"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Explorare imagistică prin rezonanţă magnetică (cerebrală/spinală): conform procedurilor obişnuite pentru managementul pacienţilor cu scleroză multiplă</w:t>
      </w:r>
    </w:p>
    <w:p w14:paraId="0B90DF14" w14:textId="77777777" w:rsidR="0017023E" w:rsidRDefault="0017023E" w:rsidP="007A33C4">
      <w:pPr>
        <w:spacing w:after="0" w:line="240" w:lineRule="auto"/>
        <w:jc w:val="both"/>
        <w:rPr>
          <w:rFonts w:ascii="Times New Roman" w:eastAsia="Calibri" w:hAnsi="Times New Roman" w:cs="Times New Roman"/>
          <w:sz w:val="24"/>
          <w:szCs w:val="24"/>
        </w:rPr>
      </w:pPr>
    </w:p>
    <w:p w14:paraId="4FCABC8F" w14:textId="77777777" w:rsidR="0017023E" w:rsidRPr="007A33C4" w:rsidRDefault="0017023E" w:rsidP="007A33C4">
      <w:pPr>
        <w:spacing w:after="0" w:line="240" w:lineRule="auto"/>
        <w:jc w:val="both"/>
        <w:rPr>
          <w:rFonts w:ascii="Times New Roman" w:eastAsia="Calibri" w:hAnsi="Times New Roman" w:cs="Times New Roman"/>
          <w:sz w:val="24"/>
          <w:szCs w:val="24"/>
        </w:rPr>
      </w:pPr>
    </w:p>
    <w:p w14:paraId="6C8B4DE6" w14:textId="77777777" w:rsidR="007A33C4" w:rsidRPr="00FE4E1E" w:rsidRDefault="007A33C4" w:rsidP="007A33C4">
      <w:pPr>
        <w:spacing w:after="0" w:line="240" w:lineRule="auto"/>
        <w:jc w:val="both"/>
        <w:rPr>
          <w:rFonts w:ascii="Times New Roman" w:eastAsia="Times New Roman" w:hAnsi="Times New Roman" w:cs="Times New Roman"/>
          <w:b/>
          <w:sz w:val="24"/>
          <w:szCs w:val="24"/>
          <w:u w:val="single"/>
        </w:rPr>
      </w:pPr>
      <w:r w:rsidRPr="00FE4E1E">
        <w:rPr>
          <w:rFonts w:ascii="Times New Roman" w:eastAsia="Times New Roman" w:hAnsi="Times New Roman" w:cs="Times New Roman"/>
          <w:b/>
          <w:sz w:val="24"/>
          <w:szCs w:val="24"/>
          <w:u w:val="single"/>
        </w:rPr>
        <w:t>TERIFLUNOMIDUM</w:t>
      </w:r>
    </w:p>
    <w:p w14:paraId="37385928"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07C11CE4" w14:textId="77777777" w:rsidR="007A33C4" w:rsidRPr="00004930" w:rsidRDefault="007A33C4" w:rsidP="007A33C4">
      <w:pPr>
        <w:spacing w:after="0" w:line="240" w:lineRule="auto"/>
        <w:jc w:val="both"/>
        <w:rPr>
          <w:rFonts w:ascii="Times New Roman" w:eastAsia="Times New Roman" w:hAnsi="Times New Roman" w:cs="Times New Roman"/>
          <w:b/>
          <w:sz w:val="24"/>
          <w:szCs w:val="24"/>
        </w:rPr>
      </w:pPr>
      <w:r w:rsidRPr="00004930">
        <w:rPr>
          <w:rFonts w:ascii="Times New Roman" w:eastAsia="Times New Roman" w:hAnsi="Times New Roman" w:cs="Times New Roman"/>
          <w:b/>
          <w:sz w:val="24"/>
          <w:szCs w:val="24"/>
        </w:rPr>
        <w:t>Indicaţii la iniţierea terapiei:</w:t>
      </w:r>
    </w:p>
    <w:p w14:paraId="167E03A3"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Scleroză multiplă recurent-remisivă cu scor EDSS la iniţierea tratamentului între 0 - 5,5 şi la pacienţii cu un singur eveniment clinic (CIS) la un pacient cu leziuni demielinizate diseminate în spaţiu şi timp evidenţiate prin IRM cerebral şi spinal;</w:t>
      </w:r>
    </w:p>
    <w:p w14:paraId="7B5E4F84"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lastRenderedPageBreak/>
        <w:t>se poate folosi ca linia a 2-a de tratament, la pacientii pediatrici, daca nu au raspuns la tratament cu Interferon, GA, Natalizumab, dupa o analiza atenta beneficiu-risc</w:t>
      </w:r>
    </w:p>
    <w:p w14:paraId="6C1D69D8"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3F727D14" w14:textId="77777777" w:rsidR="007A33C4" w:rsidRPr="00004930" w:rsidRDefault="007A33C4" w:rsidP="007A33C4">
      <w:pPr>
        <w:spacing w:after="0" w:line="240" w:lineRule="auto"/>
        <w:jc w:val="both"/>
        <w:rPr>
          <w:rFonts w:ascii="Times New Roman" w:eastAsia="Times New Roman" w:hAnsi="Times New Roman" w:cs="Times New Roman"/>
          <w:b/>
          <w:sz w:val="24"/>
          <w:szCs w:val="24"/>
        </w:rPr>
      </w:pPr>
      <w:r w:rsidRPr="00004930">
        <w:rPr>
          <w:rFonts w:ascii="Times New Roman" w:eastAsia="Times New Roman" w:hAnsi="Times New Roman" w:cs="Times New Roman"/>
          <w:b/>
          <w:sz w:val="24"/>
          <w:szCs w:val="24"/>
        </w:rPr>
        <w:t>Doză şi mod de administrare:</w:t>
      </w:r>
    </w:p>
    <w:p w14:paraId="26353A9D"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14 mg/doză, o dată pe zi, oral.</w:t>
      </w:r>
    </w:p>
    <w:p w14:paraId="63166469"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La copii şi adolescenţi (cu vârsta de 10 ani şi peste), doza recomandată depinde de greutatea corporală (</w:t>
      </w:r>
      <w:hyperlink r:id="rId17" w:history="1">
        <w:r w:rsidRPr="007A33C4">
          <w:rPr>
            <w:rFonts w:ascii="Times New Roman" w:eastAsia="Times New Roman" w:hAnsi="Times New Roman" w:cs="Times New Roman"/>
            <w:sz w:val="24"/>
            <w:szCs w:val="24"/>
          </w:rPr>
          <w:t>https://www.ema.europa.eu/en/documents/product-information/aubagio-epar-product-information_ro.pdf</w:t>
        </w:r>
      </w:hyperlink>
      <w:r w:rsidRPr="007A33C4">
        <w:rPr>
          <w:rFonts w:ascii="Times New Roman" w:eastAsia="Times New Roman" w:hAnsi="Times New Roman" w:cs="Times New Roman"/>
          <w:sz w:val="24"/>
          <w:szCs w:val="24"/>
        </w:rPr>
        <w:t>)</w:t>
      </w:r>
    </w:p>
    <w:p w14:paraId="6D170601"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274E49DA"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Copii şi adolescenţi cu greutatea &gt;40 kg: 14 mg o dată pe zi.</w:t>
      </w:r>
    </w:p>
    <w:p w14:paraId="017402D8"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Copii şi adolescenţi cu greutatea ≤40 kg: 7 mg o dată pe zi.</w:t>
      </w:r>
    </w:p>
    <w:p w14:paraId="5A9DD95B"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Copiii şi adolescenţii care ating o greutate corporală stabilă de peste 40 kg trebuie trecuţi la doza de 14 mg o dată pe zi.</w:t>
      </w:r>
    </w:p>
    <w:p w14:paraId="74A85D6F"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Comprimatele filmate pot fi administrate împreună cu sau fără alimente.</w:t>
      </w:r>
    </w:p>
    <w:p w14:paraId="7A156DC5"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232127E9" w14:textId="77777777" w:rsidR="007A33C4" w:rsidRPr="00004930" w:rsidRDefault="007A33C4" w:rsidP="007A33C4">
      <w:pPr>
        <w:spacing w:after="0" w:line="240" w:lineRule="auto"/>
        <w:jc w:val="both"/>
        <w:rPr>
          <w:rFonts w:ascii="Times New Roman" w:eastAsia="Times New Roman" w:hAnsi="Times New Roman" w:cs="Times New Roman"/>
          <w:b/>
          <w:sz w:val="24"/>
          <w:szCs w:val="24"/>
        </w:rPr>
      </w:pPr>
      <w:r w:rsidRPr="00004930">
        <w:rPr>
          <w:rFonts w:ascii="Times New Roman" w:eastAsia="Times New Roman" w:hAnsi="Times New Roman" w:cs="Times New Roman"/>
          <w:b/>
          <w:sz w:val="24"/>
          <w:szCs w:val="24"/>
        </w:rPr>
        <w:t>Observaţii:</w:t>
      </w:r>
    </w:p>
    <w:p w14:paraId="4A04ED89"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Nu este necesară o perioadă de aşteptare atunci când se iniţiază tratamentul cu teriflunomidum după administrarea de interferon beta sau acetat de glatiramer sau atunci când se începe tratamentul cu interferon beta sau cu acetat de glatiramer după cel cu teriflunomidum;</w:t>
      </w:r>
    </w:p>
    <w:p w14:paraId="3A197D15"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Se recomandă precauţie atunci când se efectuează schimbarea de la tratamentul cu natalizumab la tratamentul cu teriflunomidum datorită timpului de înjumătăţire plasmatică prelungit al natalizumabului.</w:t>
      </w:r>
    </w:p>
    <w:p w14:paraId="7EE06013"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00D2A3C1"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Înainte de începerea tratamentului cu teriflunomidum trebuie evaluate următoarele:</w:t>
      </w:r>
    </w:p>
    <w:p w14:paraId="2BE0D77D"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Tensiunea arterială, alanin-aminotransferaza (ALT), glutamic-piruvat-transferaza (GPT) serice, hemoleucograma completă, inclusiv numărătoarea diferenţiată a leucocitelor şi a numărului de trombocite.</w:t>
      </w:r>
    </w:p>
    <w:p w14:paraId="6BB7AEF9"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00C086A0"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În timpul tratamentului cu teriflunomidă trebuie monitorizate următoarele:</w:t>
      </w:r>
    </w:p>
    <w:p w14:paraId="74F9633E"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Tensiunea arterială, ALT, GPT; hemoleucograma completă trebuie efectuată pe baza semnelor şi simptomelor (ex. de infecţii) din timpul tratamentului.</w:t>
      </w:r>
    </w:p>
    <w:p w14:paraId="1E61276E"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1032672D"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Pentru procedura de eliminare accelerate (se foloseste în cazul femeilor tratate cu teriflunomidă care intenţionează să rămână gravide):</w:t>
      </w:r>
    </w:p>
    <w:p w14:paraId="78ACF65F" w14:textId="77777777" w:rsidR="007A33C4" w:rsidRPr="00004930" w:rsidRDefault="007A33C4" w:rsidP="00120BB8">
      <w:pPr>
        <w:pStyle w:val="ListParagraph"/>
        <w:numPr>
          <w:ilvl w:val="0"/>
          <w:numId w:val="442"/>
        </w:numPr>
        <w:jc w:val="both"/>
      </w:pPr>
      <w:r w:rsidRPr="00004930">
        <w:t>Se administrează colestiramină - 8 g de 3 ori pe zi, timp de 11 zile, sau se poate utiliza colestiramină 4 g de 3 ori pe zi, în cazul în care colestiramina în doza de 8 g nu este bine tolerată;</w:t>
      </w:r>
    </w:p>
    <w:p w14:paraId="1E74903A" w14:textId="77777777" w:rsidR="007A33C4" w:rsidRPr="00004930" w:rsidRDefault="007A33C4" w:rsidP="00120BB8">
      <w:pPr>
        <w:pStyle w:val="ListParagraph"/>
        <w:numPr>
          <w:ilvl w:val="0"/>
          <w:numId w:val="442"/>
        </w:numPr>
        <w:jc w:val="both"/>
      </w:pPr>
      <w:r w:rsidRPr="00004930">
        <w:t>Alternativ, se administrează pulbere de cărbune activat - 50 g la fiecare 12 ore, timp de 11 zile;</w:t>
      </w:r>
    </w:p>
    <w:p w14:paraId="78CDC254" w14:textId="77777777" w:rsidR="007A33C4" w:rsidRPr="00004930" w:rsidRDefault="007A33C4" w:rsidP="00120BB8">
      <w:pPr>
        <w:pStyle w:val="ListParagraph"/>
        <w:numPr>
          <w:ilvl w:val="0"/>
          <w:numId w:val="442"/>
        </w:numPr>
        <w:jc w:val="both"/>
      </w:pPr>
      <w:r w:rsidRPr="00004930">
        <w:t>Se vor verifica concentraţiile plasmatice prin două determinări repetate, la interval de 14 zile, şi se va respecta un interval de minim 1,5 luni între prima concentraţie plasmatică mai mică de 0,02 mg/l şi momentul unei concepţii planificate.</w:t>
      </w:r>
    </w:p>
    <w:p w14:paraId="08A518BD"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25828763"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1B90A8AC" w14:textId="77777777" w:rsidR="007A33C4" w:rsidRPr="00FE4E1E" w:rsidRDefault="007A33C4" w:rsidP="007A33C4">
      <w:pPr>
        <w:spacing w:after="0" w:line="240" w:lineRule="auto"/>
        <w:jc w:val="both"/>
        <w:rPr>
          <w:rFonts w:ascii="Times New Roman" w:eastAsia="Times New Roman" w:hAnsi="Times New Roman" w:cs="Times New Roman"/>
          <w:b/>
          <w:sz w:val="24"/>
          <w:szCs w:val="24"/>
          <w:u w:val="single"/>
        </w:rPr>
      </w:pPr>
      <w:r w:rsidRPr="00FE4E1E">
        <w:rPr>
          <w:rFonts w:ascii="Times New Roman" w:eastAsia="Times New Roman" w:hAnsi="Times New Roman" w:cs="Times New Roman"/>
          <w:b/>
          <w:sz w:val="24"/>
          <w:szCs w:val="24"/>
          <w:u w:val="single"/>
        </w:rPr>
        <w:t xml:space="preserve">NATALIZUMAB </w:t>
      </w:r>
    </w:p>
    <w:p w14:paraId="17A3A1CF"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7B833512" w14:textId="77777777" w:rsidR="007A33C4" w:rsidRPr="00004930" w:rsidRDefault="007A33C4" w:rsidP="007A33C4">
      <w:pPr>
        <w:spacing w:after="0" w:line="240" w:lineRule="auto"/>
        <w:jc w:val="both"/>
        <w:rPr>
          <w:rFonts w:ascii="Times New Roman" w:eastAsia="Times New Roman" w:hAnsi="Times New Roman" w:cs="Times New Roman"/>
          <w:b/>
          <w:sz w:val="24"/>
          <w:szCs w:val="24"/>
        </w:rPr>
      </w:pPr>
      <w:r w:rsidRPr="00004930">
        <w:rPr>
          <w:rFonts w:ascii="Times New Roman" w:eastAsia="Times New Roman" w:hAnsi="Times New Roman" w:cs="Times New Roman"/>
          <w:b/>
          <w:sz w:val="24"/>
          <w:szCs w:val="24"/>
        </w:rPr>
        <w:t>Indicaţia terapeutică</w:t>
      </w:r>
    </w:p>
    <w:p w14:paraId="7398008D"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Natalizumabum este indicat ca unic tratament de modificare a bolii la adulții cu scleroză multiplă recidivantă remitentă (SMRR), foarte activă, pentru următoarele grupuri de pacienți:</w:t>
      </w:r>
    </w:p>
    <w:p w14:paraId="295A1BBB"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Pacienții cu boală extrem de activă, în ciuda unei cure complete și adecvate de tratament cu cel puțin o terapie modificatoare a bolii (TMB) (pentru excepții și informații privind perioadele de eliminare, sau</w:t>
      </w:r>
    </w:p>
    <w:p w14:paraId="00E6AE2D"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Pacienții cu SMRR severă, cu evoluție rapidă definită prin 2 sau mai multe recidive care produc invaliditate într-un an și cu 1 sau mai multe leziuni evidențiate cu gadoliniu la imagistică prin rezonanță magnetică (IRM) craniană sau o creștere semnificativă a încărcării leziunilor T2 comparativ cu o IRM anterioară recentă.</w:t>
      </w:r>
    </w:p>
    <w:p w14:paraId="2CB4B4A3"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2B82A536" w14:textId="634AB978" w:rsidR="007A33C4" w:rsidRPr="00004930" w:rsidRDefault="007A33C4" w:rsidP="007A33C4">
      <w:pPr>
        <w:spacing w:after="0" w:line="240" w:lineRule="auto"/>
        <w:jc w:val="both"/>
        <w:rPr>
          <w:rFonts w:ascii="Times New Roman" w:eastAsia="Times New Roman" w:hAnsi="Times New Roman" w:cs="Times New Roman"/>
          <w:b/>
          <w:sz w:val="24"/>
          <w:szCs w:val="24"/>
        </w:rPr>
      </w:pPr>
      <w:r w:rsidRPr="00004930">
        <w:rPr>
          <w:rFonts w:ascii="Times New Roman" w:eastAsia="Times New Roman" w:hAnsi="Times New Roman" w:cs="Times New Roman"/>
          <w:b/>
          <w:sz w:val="24"/>
          <w:szCs w:val="24"/>
        </w:rPr>
        <w:t>Criterii de includere</w:t>
      </w:r>
      <w:r w:rsidR="00004930">
        <w:rPr>
          <w:rFonts w:ascii="Times New Roman" w:eastAsia="Times New Roman" w:hAnsi="Times New Roman" w:cs="Times New Roman"/>
          <w:b/>
          <w:sz w:val="24"/>
          <w:szCs w:val="24"/>
        </w:rPr>
        <w:t>:</w:t>
      </w:r>
    </w:p>
    <w:p w14:paraId="4E08DF59"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Indicaţii la iniţierea terapiei:</w:t>
      </w:r>
    </w:p>
    <w:p w14:paraId="456D298B"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 xml:space="preserve">Medicament pentru cazurile foarte active de SM cu recăderi şi remisiuni la care unul dintre medicamentele de prima alegere (interferon-beta, glatiramer acetat sau teriflunomidum) nu a putut controla satisfăcător </w:t>
      </w:r>
      <w:r w:rsidRPr="007A33C4">
        <w:rPr>
          <w:rFonts w:ascii="Times New Roman" w:eastAsia="Times New Roman" w:hAnsi="Times New Roman" w:cs="Times New Roman"/>
          <w:sz w:val="24"/>
          <w:szCs w:val="24"/>
        </w:rPr>
        <w:lastRenderedPageBreak/>
        <w:t>activitatea bolii, raportat la dinamica bolii (cel puţin 2 sau mai multe pusee care produc invaliditate într-un an şi cu una sau mai multe leziuni hipercaptante de contrast la IRM craniană sau cel puţin 9 leziuni noi pe imaginile T2 cu o IRM craniană recentă) şi nu la scorul EDSS.</w:t>
      </w:r>
    </w:p>
    <w:p w14:paraId="07DF9151"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Poate fi folosit ca tratament imunomodulator de prima alegere în formele recurent remisive cu evoluţie rapidă (definită prin 2 sau mai multe recidive care produc invaliditate într-un an şi cu 1 sau mai multe leziuni captante de contrast evidenţiate la IRM craniană, sau o creştere semnificativă a încărcării leziunilor T2 comparativ cu o IRM anterioară recent).</w:t>
      </w:r>
    </w:p>
    <w:p w14:paraId="26D67F68"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Copii cu Scleroza Multipla, ca medicatie de linia II-a, în cazuri speciale, selectate, care nu au raspuns la formele de interferon, foarte rar ca linia I de medicatie (doar atunci cand forma de boala este foarte activa de la debut, stadiu stabilit din punct de vedere clinic si imagistic).</w:t>
      </w:r>
    </w:p>
    <w:p w14:paraId="0DE28E5A"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477BD6CE" w14:textId="77777777" w:rsidR="007A33C4" w:rsidRPr="00004930" w:rsidRDefault="007A33C4" w:rsidP="007A33C4">
      <w:pPr>
        <w:spacing w:after="0" w:line="240" w:lineRule="auto"/>
        <w:jc w:val="both"/>
        <w:rPr>
          <w:rFonts w:ascii="Times New Roman" w:eastAsia="Times New Roman" w:hAnsi="Times New Roman" w:cs="Times New Roman"/>
          <w:b/>
          <w:sz w:val="24"/>
          <w:szCs w:val="24"/>
        </w:rPr>
      </w:pPr>
      <w:r w:rsidRPr="00004930">
        <w:rPr>
          <w:rFonts w:ascii="Times New Roman" w:eastAsia="Times New Roman" w:hAnsi="Times New Roman" w:cs="Times New Roman"/>
          <w:b/>
          <w:sz w:val="24"/>
          <w:szCs w:val="24"/>
        </w:rPr>
        <w:t>Doze şi mod de administrare:</w:t>
      </w:r>
    </w:p>
    <w:p w14:paraId="74EC7AF1"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300 mg/doză, o administrare la 4 săptămâni în perfuzie i.v. cu durată de 1 oră.</w:t>
      </w:r>
    </w:p>
    <w:p w14:paraId="2F357526"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300 mg/doza, o administrare la 6 saptamani in perfuzie i.v. cu durata de 1 ora.</w:t>
      </w:r>
    </w:p>
    <w:p w14:paraId="30DC078D" w14:textId="77777777" w:rsidR="007A33C4" w:rsidRPr="007A33C4" w:rsidRDefault="007A33C4" w:rsidP="007A33C4">
      <w:pPr>
        <w:spacing w:after="0" w:line="240" w:lineRule="auto"/>
        <w:jc w:val="both"/>
        <w:rPr>
          <w:rFonts w:ascii="Times New Roman" w:eastAsia="Calibri" w:hAnsi="Times New Roman" w:cs="Times New Roman"/>
          <w:sz w:val="24"/>
          <w:szCs w:val="24"/>
        </w:rPr>
      </w:pPr>
      <w:r w:rsidRPr="007A33C4">
        <w:rPr>
          <w:rFonts w:ascii="Times New Roman" w:eastAsia="Calibri" w:hAnsi="Times New Roman" w:cs="Times New Roman"/>
          <w:sz w:val="24"/>
          <w:szCs w:val="24"/>
        </w:rPr>
        <w:t>300 mg/doza sc. sub forma a 2 injecții de 150 mg la 30 min interval în locuri distincte de injectare</w:t>
      </w:r>
    </w:p>
    <w:p w14:paraId="041A7069"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05572ADD" w14:textId="77777777" w:rsidR="007A33C4" w:rsidRPr="007A33C4" w:rsidRDefault="007A33C4" w:rsidP="007A33C4">
      <w:pPr>
        <w:spacing w:after="0" w:line="240" w:lineRule="auto"/>
        <w:jc w:val="both"/>
        <w:rPr>
          <w:rFonts w:ascii="Times New Roman" w:eastAsia="Calibri" w:hAnsi="Times New Roman" w:cs="Times New Roman"/>
          <w:sz w:val="24"/>
          <w:szCs w:val="24"/>
        </w:rPr>
      </w:pPr>
      <w:r w:rsidRPr="007A33C4">
        <w:rPr>
          <w:rFonts w:ascii="Times New Roman" w:eastAsia="Calibri" w:hAnsi="Times New Roman" w:cs="Times New Roman"/>
          <w:sz w:val="24"/>
          <w:szCs w:val="24"/>
        </w:rPr>
        <w:t>Intr-o analiză retrospectivă, specificată în prealabil, din SUA, a pacienților anti-JCV pozitivi, aflaţi în tratament cu Tysabri administrat intravenos (registrul TOUCH), a fost comparat riscul de LMP între pacienți tratați cu dozele administrate în intervalele aprobate și pacienți tratați cu dozele administrate în intervalele prelungite intervale de administrare medii de aproximativ 6 săptămâni</w:t>
      </w:r>
    </w:p>
    <w:p w14:paraId="5591EEDA" w14:textId="77777777" w:rsidR="00004930" w:rsidRDefault="00004930" w:rsidP="007A33C4">
      <w:pPr>
        <w:spacing w:after="0" w:line="240" w:lineRule="auto"/>
        <w:jc w:val="both"/>
        <w:rPr>
          <w:rFonts w:ascii="Times New Roman" w:eastAsia="Calibri" w:hAnsi="Times New Roman" w:cs="Times New Roman"/>
          <w:sz w:val="24"/>
          <w:szCs w:val="24"/>
        </w:rPr>
      </w:pPr>
    </w:p>
    <w:p w14:paraId="7C141508" w14:textId="77777777" w:rsidR="007A33C4" w:rsidRPr="007A33C4" w:rsidRDefault="007A33C4" w:rsidP="007A33C4">
      <w:pPr>
        <w:spacing w:after="0" w:line="240" w:lineRule="auto"/>
        <w:jc w:val="both"/>
        <w:rPr>
          <w:rFonts w:ascii="Times New Roman" w:eastAsia="Calibri" w:hAnsi="Times New Roman" w:cs="Times New Roman"/>
          <w:sz w:val="24"/>
          <w:szCs w:val="24"/>
        </w:rPr>
      </w:pPr>
      <w:r w:rsidRPr="007A33C4">
        <w:rPr>
          <w:rFonts w:ascii="Times New Roman" w:eastAsia="Calibri" w:hAnsi="Times New Roman" w:cs="Times New Roman"/>
          <w:sz w:val="24"/>
          <w:szCs w:val="24"/>
        </w:rPr>
        <w:t>Analiza a demonstrat o reducere a riscului de LMP la pacienții tratați cu EID (rata riscului = 0,06, IÎ 95% al ratei riscului = între 0,01 și 0,22).</w:t>
      </w:r>
    </w:p>
    <w:p w14:paraId="2977CF51" w14:textId="77777777" w:rsidR="007A33C4" w:rsidRPr="007A33C4" w:rsidRDefault="007A33C4" w:rsidP="007A33C4">
      <w:pPr>
        <w:spacing w:after="0" w:line="240" w:lineRule="auto"/>
        <w:jc w:val="both"/>
        <w:rPr>
          <w:rFonts w:ascii="Times New Roman" w:eastAsia="Calibri" w:hAnsi="Times New Roman" w:cs="Times New Roman"/>
          <w:sz w:val="24"/>
          <w:szCs w:val="24"/>
        </w:rPr>
      </w:pPr>
      <w:r w:rsidRPr="007A33C4">
        <w:rPr>
          <w:rFonts w:ascii="Times New Roman" w:eastAsia="Times New Roman" w:hAnsi="Times New Roman" w:cs="Times New Roman"/>
          <w:sz w:val="24"/>
          <w:szCs w:val="24"/>
        </w:rPr>
        <w:t xml:space="preserve">2 seringi x 150 mg preumplute la 4 saptamani, SC. Doza care se administrează este de 300mg. Indicațiile, precauțiile și monitorizarea pacienților sunt superpozabile cu Natalizumab 300mg administrare i.v. (vezi mai sus). </w:t>
      </w:r>
      <w:r w:rsidRPr="007A33C4">
        <w:rPr>
          <w:rFonts w:ascii="Times New Roman" w:eastAsia="Calibri" w:hAnsi="Times New Roman" w:cs="Times New Roman"/>
          <w:sz w:val="24"/>
          <w:szCs w:val="24"/>
        </w:rPr>
        <w:t>A doua injecție s.c. trebuie să fie administrată nu mai târziu de 30 de minute după prima injecție; la o distanță mai mare de 3 cm de locul de administrare a primei injecții. Locurile de administrare ale injecției subcutanate sunt coapsa, abdomenul sau partea posterioară a brațului. Injecția nu trebuie să fie administrată într-o zonă a corpului unde pielea prezintă orice fel de iritaţii, eritem, echimoze, infecţii sau cicatrici.</w:t>
      </w:r>
    </w:p>
    <w:p w14:paraId="5A84FFD4" w14:textId="77777777" w:rsidR="00004930" w:rsidRDefault="00004930" w:rsidP="007A33C4">
      <w:pPr>
        <w:spacing w:after="0" w:line="240" w:lineRule="auto"/>
        <w:jc w:val="both"/>
        <w:rPr>
          <w:rFonts w:ascii="Times New Roman" w:eastAsia="Calibri" w:hAnsi="Times New Roman" w:cs="Times New Roman"/>
          <w:sz w:val="24"/>
          <w:szCs w:val="24"/>
        </w:rPr>
      </w:pPr>
    </w:p>
    <w:p w14:paraId="74591031" w14:textId="77777777" w:rsidR="007A33C4" w:rsidRPr="007A33C4" w:rsidRDefault="007A33C4" w:rsidP="007A33C4">
      <w:pPr>
        <w:spacing w:after="0" w:line="240" w:lineRule="auto"/>
        <w:jc w:val="both"/>
        <w:rPr>
          <w:rFonts w:ascii="Times New Roman" w:eastAsia="Calibri" w:hAnsi="Times New Roman" w:cs="Times New Roman"/>
          <w:sz w:val="24"/>
          <w:szCs w:val="24"/>
        </w:rPr>
      </w:pPr>
      <w:r w:rsidRPr="007A33C4">
        <w:rPr>
          <w:rFonts w:ascii="Times New Roman" w:eastAsia="Calibri" w:hAnsi="Times New Roman" w:cs="Times New Roman"/>
          <w:sz w:val="24"/>
          <w:szCs w:val="24"/>
        </w:rPr>
        <w:t>Administrarea trebuie să fie efectuată într-un serviciu medical avizat, iar pacienții trebuie să fie monitorizați pentru depistarea semnelor și simptomelor timpurii de leucoencefalopatie multifocală progresivă (LMP).</w:t>
      </w:r>
    </w:p>
    <w:p w14:paraId="17CF29BB" w14:textId="77777777" w:rsidR="007A33C4" w:rsidRPr="007A33C4" w:rsidRDefault="007A33C4" w:rsidP="007A33C4">
      <w:pPr>
        <w:spacing w:after="0" w:line="240" w:lineRule="auto"/>
        <w:jc w:val="both"/>
        <w:rPr>
          <w:rFonts w:ascii="Times New Roman" w:eastAsia="Calibri" w:hAnsi="Times New Roman" w:cs="Times New Roman"/>
          <w:sz w:val="24"/>
          <w:szCs w:val="24"/>
        </w:rPr>
      </w:pPr>
      <w:r w:rsidRPr="007A33C4">
        <w:rPr>
          <w:rFonts w:ascii="Times New Roman" w:eastAsia="Calibri" w:hAnsi="Times New Roman" w:cs="Times New Roman"/>
          <w:sz w:val="24"/>
          <w:szCs w:val="24"/>
        </w:rPr>
        <w:t>Pacienții trebuie să fie supravegheați în timpul administrării injecțiilor și timp de 1 oră ulterior pentru depistarea semnelor și simptomelor reacțiilor la injectare, inclusiv a hipersensibilizării. Pacienții neexpuși anterior la natalizumab trebuie să fie supravegheați în timpul administrării injecțiilor subcutanate și timp de 1 oră ulterior pentru depistarea semnelor și simptomelor reacțiilor la injectare, inclusiv a hipersensibilizării, pentru primele 6 doze de natalizumab. Pentru pacienții cărora li se administrează în prezent natalizumab și li s-au administrat deja cel puțin 6 doze, timpul de observație de 1 oră după administrarea injecției poate fi redus sau eliminat pentru injecțiile subcutanate ulterioare, conform deciziei clinice, dacă pacienții nu au prezentat nicio reacție la injectare.</w:t>
      </w:r>
    </w:p>
    <w:p w14:paraId="01809D37" w14:textId="77777777" w:rsidR="007A33C4" w:rsidRPr="007A33C4" w:rsidRDefault="007A33C4" w:rsidP="007A33C4">
      <w:pPr>
        <w:spacing w:after="0" w:line="240" w:lineRule="auto"/>
        <w:jc w:val="both"/>
        <w:rPr>
          <w:rFonts w:ascii="Times New Roman" w:eastAsia="Calibri" w:hAnsi="Times New Roman" w:cs="Times New Roman"/>
          <w:sz w:val="24"/>
          <w:szCs w:val="24"/>
        </w:rPr>
      </w:pPr>
      <w:r w:rsidRPr="007A33C4">
        <w:rPr>
          <w:rFonts w:ascii="Times New Roman" w:eastAsia="Calibri" w:hAnsi="Times New Roman" w:cs="Times New Roman"/>
          <w:sz w:val="24"/>
          <w:szCs w:val="24"/>
        </w:rPr>
        <w:t>Orice schimbare a căii de administrare a medicamentului trebuie să fie efectuată la minimum 4 săptămâni de la administrarea dozei anterioare.</w:t>
      </w:r>
    </w:p>
    <w:p w14:paraId="3E1BF5E3"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51B4D411"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La copii doza este 3-5 mg/kg (maxim 300 mg/ doza) o data la 4 luni - în perfuzie iv (</w:t>
      </w:r>
      <w:hyperlink r:id="rId18" w:history="1">
        <w:r w:rsidRPr="007A33C4">
          <w:rPr>
            <w:rFonts w:ascii="Times New Roman" w:eastAsia="Times New Roman" w:hAnsi="Times New Roman" w:cs="Times New Roman"/>
            <w:sz w:val="24"/>
            <w:szCs w:val="24"/>
          </w:rPr>
          <w:t>https://www.ncbi.nlm.nih.gov/books/NBK470149/</w:t>
        </w:r>
      </w:hyperlink>
      <w:r w:rsidRPr="007A33C4">
        <w:rPr>
          <w:rFonts w:ascii="Times New Roman" w:eastAsia="Times New Roman" w:hAnsi="Times New Roman" w:cs="Times New Roman"/>
          <w:sz w:val="24"/>
          <w:szCs w:val="24"/>
        </w:rPr>
        <w:t>)</w:t>
      </w:r>
    </w:p>
    <w:p w14:paraId="213863DF" w14:textId="77777777" w:rsidR="007A33C4" w:rsidRPr="007A33C4" w:rsidRDefault="007A33C4" w:rsidP="007A33C4">
      <w:pPr>
        <w:spacing w:after="0" w:line="240" w:lineRule="auto"/>
        <w:jc w:val="both"/>
        <w:rPr>
          <w:rFonts w:ascii="Times New Roman" w:eastAsia="Calibri" w:hAnsi="Times New Roman" w:cs="Times New Roman"/>
          <w:sz w:val="24"/>
          <w:szCs w:val="24"/>
        </w:rPr>
      </w:pPr>
    </w:p>
    <w:p w14:paraId="0B5C37BC" w14:textId="77777777" w:rsidR="007A33C4" w:rsidRPr="00004930" w:rsidRDefault="007A33C4" w:rsidP="007A33C4">
      <w:pPr>
        <w:spacing w:after="0" w:line="240" w:lineRule="auto"/>
        <w:jc w:val="both"/>
        <w:rPr>
          <w:rFonts w:ascii="Times New Roman" w:eastAsia="Times New Roman" w:hAnsi="Times New Roman" w:cs="Times New Roman"/>
          <w:b/>
          <w:sz w:val="24"/>
          <w:szCs w:val="24"/>
        </w:rPr>
      </w:pPr>
      <w:r w:rsidRPr="00004930">
        <w:rPr>
          <w:rFonts w:ascii="Times New Roman" w:eastAsia="Times New Roman" w:hAnsi="Times New Roman" w:cs="Times New Roman"/>
          <w:b/>
          <w:sz w:val="24"/>
          <w:szCs w:val="24"/>
        </w:rPr>
        <w:t>Contraindicații</w:t>
      </w:r>
    </w:p>
    <w:p w14:paraId="6BD2D2FA"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Hipersensibilitate la substanța activă sau la oricare dintre excipienții enumerați.</w:t>
      </w:r>
    </w:p>
    <w:p w14:paraId="11F4BD0E"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Leucoencefalopatie multifocală progresivă (LMP).</w:t>
      </w:r>
    </w:p>
    <w:p w14:paraId="75057BDA"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La pacienții cu risc crescut de infecții produse de germeni condiționat patogeni, inclusiv pacienții imunocompromiși (incluzându-i pe cei cărora li se administrează în mod curent tratamente imunosupresoare sau cei imunocompromiși prin tratamente anterioare).</w:t>
      </w:r>
    </w:p>
    <w:p w14:paraId="6E6D5C1E"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Asocierea cu alte TMB.</w:t>
      </w:r>
    </w:p>
    <w:p w14:paraId="7473E9E6"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Malignități active cunoscute, cu excepția pacienților cu carcinom bazocelular cutanat.</w:t>
      </w:r>
    </w:p>
    <w:p w14:paraId="78D07B67" w14:textId="77777777" w:rsidR="00004930" w:rsidRDefault="00004930" w:rsidP="007A33C4">
      <w:pPr>
        <w:spacing w:after="0" w:line="240" w:lineRule="auto"/>
        <w:jc w:val="both"/>
        <w:rPr>
          <w:rFonts w:ascii="Times New Roman" w:eastAsia="Times New Roman" w:hAnsi="Times New Roman" w:cs="Times New Roman"/>
          <w:sz w:val="24"/>
          <w:szCs w:val="24"/>
        </w:rPr>
      </w:pPr>
    </w:p>
    <w:p w14:paraId="5F6C97FB" w14:textId="77777777" w:rsidR="007A33C4" w:rsidRPr="00004930" w:rsidRDefault="007A33C4" w:rsidP="007A33C4">
      <w:pPr>
        <w:spacing w:after="0" w:line="240" w:lineRule="auto"/>
        <w:jc w:val="both"/>
        <w:rPr>
          <w:rFonts w:ascii="Times New Roman" w:eastAsia="Times New Roman" w:hAnsi="Times New Roman" w:cs="Times New Roman"/>
          <w:b/>
          <w:sz w:val="24"/>
          <w:szCs w:val="24"/>
        </w:rPr>
      </w:pPr>
      <w:r w:rsidRPr="00004930">
        <w:rPr>
          <w:rFonts w:ascii="Times New Roman" w:eastAsia="Times New Roman" w:hAnsi="Times New Roman" w:cs="Times New Roman"/>
          <w:b/>
          <w:sz w:val="24"/>
          <w:szCs w:val="24"/>
        </w:rPr>
        <w:t>Observaţii:</w:t>
      </w:r>
    </w:p>
    <w:p w14:paraId="640F69A0"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Nevoia excluderii leucoencefalopatiei multifocale progresive la iniţierea tratamentului;</w:t>
      </w:r>
    </w:p>
    <w:p w14:paraId="3E53F91D"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Evaluarea indexului pentru anticorpii anti-virus JC înainte de iniţierea tratamentului, la 2 ani după iniţierea tratamentului, sau ori de câte ori situaţia clinică şi/sau imagistică o impune; la cei cu index iniţial mai mic de 1,5 care nu au utilizat anterior imunosupresoare, după ce ating o vechime de 2 ani a tratamentului, se va reevalua periodic la 6 luni acest parametru;</w:t>
      </w:r>
    </w:p>
    <w:p w14:paraId="3688AD25"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Monitorizarea clinică, biologică şi imagistică pe întreaga durată a tratamentului pentru depistarea precoce a reacţiilor adverse grave ce impun întreruperea imediată a tratamentului:</w:t>
      </w:r>
    </w:p>
    <w:p w14:paraId="34673597" w14:textId="77777777" w:rsidR="007A33C4" w:rsidRPr="00004930" w:rsidRDefault="007A33C4" w:rsidP="00120BB8">
      <w:pPr>
        <w:pStyle w:val="ListParagraph"/>
        <w:numPr>
          <w:ilvl w:val="0"/>
          <w:numId w:val="443"/>
        </w:numPr>
        <w:jc w:val="both"/>
      </w:pPr>
      <w:r w:rsidRPr="00004930">
        <w:t>leucoencefalopatie multifocală progresivă;</w:t>
      </w:r>
    </w:p>
    <w:p w14:paraId="767FB0D4" w14:textId="77777777" w:rsidR="007A33C4" w:rsidRPr="00004930" w:rsidRDefault="007A33C4" w:rsidP="00120BB8">
      <w:pPr>
        <w:pStyle w:val="ListParagraph"/>
        <w:numPr>
          <w:ilvl w:val="0"/>
          <w:numId w:val="443"/>
        </w:numPr>
        <w:jc w:val="both"/>
      </w:pPr>
      <w:r w:rsidRPr="00004930">
        <w:t>infecţii, în special cu germeni condiţionat patogeni;</w:t>
      </w:r>
    </w:p>
    <w:p w14:paraId="1BAFA017" w14:textId="77777777" w:rsidR="007A33C4" w:rsidRPr="00004930" w:rsidRDefault="007A33C4" w:rsidP="00120BB8">
      <w:pPr>
        <w:pStyle w:val="ListParagraph"/>
        <w:numPr>
          <w:ilvl w:val="0"/>
          <w:numId w:val="443"/>
        </w:numPr>
        <w:jc w:val="both"/>
      </w:pPr>
      <w:r w:rsidRPr="00004930">
        <w:t>insuficienţă hepatică;</w:t>
      </w:r>
    </w:p>
    <w:p w14:paraId="3B9D5B90" w14:textId="77777777" w:rsidR="007A33C4" w:rsidRPr="00004930" w:rsidRDefault="007A33C4" w:rsidP="00120BB8">
      <w:pPr>
        <w:pStyle w:val="ListParagraph"/>
        <w:numPr>
          <w:ilvl w:val="0"/>
          <w:numId w:val="443"/>
        </w:numPr>
        <w:jc w:val="both"/>
      </w:pPr>
      <w:r w:rsidRPr="00004930">
        <w:t>reacţii de hipersensibilitate.</w:t>
      </w:r>
    </w:p>
    <w:p w14:paraId="1ECE688C"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Dacă o femeie devine gravidă în timpul tratamentului cu acest medicament, trebuie avută în vedere întreruperea medicamentului. O evaluare a raportului beneficiu/risc în cazul utilizării acestui medicament în timpul sarcinii trebuie să ia în considerare starea clinică a pacientei și posibila revenire a activității bolii după oprirea medicamentului.</w:t>
      </w:r>
    </w:p>
    <w:p w14:paraId="6F8D9667"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După 2 ani, continuarea tratamentului trebuie avută în vedere numai după o reevaluare a potențialului de beneficiu și risc. Pacienții trebuie să fie informați din nou cu privire la factorii de risc pentru LMP, cum sunt durata tratamentului, utilizarea unui medicament imunosupresor înainte de a li se administra medicamentul și prezența de anticorpi anti-virusul John Cunningham (JCV).</w:t>
      </w:r>
    </w:p>
    <w:p w14:paraId="25CFDB91"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Orice schimbare a căii de administrare a medicamentului trebuie să fie efectuată la 4 săptămâni de la administrarea dozei anterioare.</w:t>
      </w:r>
    </w:p>
    <w:p w14:paraId="6E8906AF" w14:textId="77777777" w:rsidR="00004930" w:rsidRDefault="00004930" w:rsidP="007A33C4">
      <w:pPr>
        <w:spacing w:after="0" w:line="240" w:lineRule="auto"/>
        <w:jc w:val="both"/>
        <w:rPr>
          <w:rFonts w:ascii="Times New Roman" w:eastAsia="Times New Roman" w:hAnsi="Times New Roman" w:cs="Times New Roman"/>
          <w:sz w:val="24"/>
          <w:szCs w:val="24"/>
        </w:rPr>
      </w:pPr>
    </w:p>
    <w:p w14:paraId="3226FDC1"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Acest medicament nu este recomandat pentru utilizare la pacienții cu vârsta peste 65 de ani, datorită lipsei datelor în cazul acestei populații.</w:t>
      </w:r>
    </w:p>
    <w:p w14:paraId="1CE191CF"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Siguranța și eficacitatea acestui medicament în asociere cu alte imunosupresoare și tratamente antineoplazice nu au fost pe deplin stabilite. Utilizarea simultană cu acest medicament a acestor medicamente poate crește riscul de infecții, inclusiv infecții produse de microbi condiționat patogeni și este contraindicată.</w:t>
      </w:r>
    </w:p>
    <w:p w14:paraId="14A36AA0"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Dacă se ia decizia de a opri tratamentul cu natalizumab, medicul trebuie să fie conștient că natalizumab rămâne în sânge și are efecte farmacodinamice (de exemplu, număr crescut al limfocitelor) timp de aproximativ 12 săptămâni după ultima doză. Începerea altor tratamente în acest interval determină expunerea concomitentă la natalizumab.</w:t>
      </w:r>
    </w:p>
    <w:p w14:paraId="5C3E26FC" w14:textId="77777777" w:rsidR="007A33C4" w:rsidRPr="007A33C4" w:rsidRDefault="007A33C4" w:rsidP="007A33C4">
      <w:pPr>
        <w:spacing w:after="0" w:line="240" w:lineRule="auto"/>
        <w:jc w:val="both"/>
        <w:rPr>
          <w:rFonts w:ascii="Times New Roman" w:eastAsia="Calibri" w:hAnsi="Times New Roman" w:cs="Times New Roman"/>
          <w:sz w:val="24"/>
          <w:szCs w:val="24"/>
        </w:rPr>
      </w:pPr>
    </w:p>
    <w:p w14:paraId="576A677D" w14:textId="77777777" w:rsidR="007A33C4" w:rsidRPr="007A33C4" w:rsidRDefault="007A33C4" w:rsidP="007A33C4">
      <w:pPr>
        <w:spacing w:after="0" w:line="240" w:lineRule="auto"/>
        <w:jc w:val="both"/>
        <w:rPr>
          <w:rFonts w:ascii="Times New Roman" w:eastAsia="Calibri" w:hAnsi="Times New Roman" w:cs="Times New Roman"/>
          <w:sz w:val="24"/>
          <w:szCs w:val="24"/>
        </w:rPr>
      </w:pPr>
    </w:p>
    <w:p w14:paraId="28110D5D" w14:textId="77777777" w:rsidR="007A33C4" w:rsidRPr="00FE4E1E" w:rsidRDefault="007A33C4" w:rsidP="007A33C4">
      <w:pPr>
        <w:spacing w:after="0" w:line="240" w:lineRule="auto"/>
        <w:jc w:val="both"/>
        <w:rPr>
          <w:rFonts w:ascii="Times New Roman" w:eastAsia="Times New Roman" w:hAnsi="Times New Roman" w:cs="Times New Roman"/>
          <w:b/>
          <w:sz w:val="24"/>
          <w:szCs w:val="24"/>
          <w:u w:val="single"/>
        </w:rPr>
      </w:pPr>
      <w:r w:rsidRPr="00FE4E1E">
        <w:rPr>
          <w:rFonts w:ascii="Times New Roman" w:eastAsia="Times New Roman" w:hAnsi="Times New Roman" w:cs="Times New Roman"/>
          <w:b/>
          <w:sz w:val="24"/>
          <w:szCs w:val="24"/>
          <w:u w:val="single"/>
        </w:rPr>
        <w:t>ALEMTUZUMABUM</w:t>
      </w:r>
    </w:p>
    <w:p w14:paraId="313A724B"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2A3F61FE"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004930">
        <w:rPr>
          <w:rFonts w:ascii="Times New Roman" w:eastAsia="Times New Roman" w:hAnsi="Times New Roman" w:cs="Times New Roman"/>
          <w:b/>
          <w:sz w:val="24"/>
          <w:szCs w:val="24"/>
        </w:rPr>
        <w:t>Observaţie:</w:t>
      </w:r>
      <w:r w:rsidRPr="007A33C4">
        <w:rPr>
          <w:rFonts w:ascii="Times New Roman" w:eastAsia="Times New Roman" w:hAnsi="Times New Roman" w:cs="Times New Roman"/>
          <w:sz w:val="24"/>
          <w:szCs w:val="24"/>
        </w:rPr>
        <w:t xml:space="preserve"> Intervenţie cu raport existent de Evaluare a Tehnologiilor Medicale (ETM) din partea ANMDMR; este în prezent inclus în programul naţional de tratament al sclerozei multiple prin contractare de tip cost-volum prin CNAS.</w:t>
      </w:r>
    </w:p>
    <w:p w14:paraId="5C9F1055"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5D427C85" w14:textId="77777777" w:rsidR="007A33C4" w:rsidRPr="00004930" w:rsidRDefault="007A33C4" w:rsidP="007A33C4">
      <w:pPr>
        <w:spacing w:after="0" w:line="240" w:lineRule="auto"/>
        <w:jc w:val="both"/>
        <w:rPr>
          <w:rFonts w:ascii="Times New Roman" w:eastAsia="Times New Roman" w:hAnsi="Times New Roman" w:cs="Times New Roman"/>
          <w:b/>
          <w:sz w:val="24"/>
          <w:szCs w:val="24"/>
        </w:rPr>
      </w:pPr>
      <w:r w:rsidRPr="00004930">
        <w:rPr>
          <w:rFonts w:ascii="Times New Roman" w:eastAsia="Times New Roman" w:hAnsi="Times New Roman" w:cs="Times New Roman"/>
          <w:b/>
          <w:sz w:val="24"/>
          <w:szCs w:val="24"/>
        </w:rPr>
        <w:t>Indicaţii la iniţierea terapiei:</w:t>
      </w:r>
    </w:p>
    <w:p w14:paraId="5AAFECE1"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Pacienţii adulţi cu scleroză multiplă recurent-remisivă (SMRR), cu boală activă, definită prin caracteristici clinice şi/sau imagistice, respectiv:</w:t>
      </w:r>
    </w:p>
    <w:p w14:paraId="2A1F6987"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12202834"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1. Pacienţi, netrataţi anterior (naivi), cu cel puţin două recăderi invalidate în ultimul an (cel puţin 2 pusee în ultimii doi ani din care cel puţin un puseu în ultimele 12 luni) şi cu cel puţin o leziune IRM - captantă de contrast pozitivă sau creşterea semnificativă a încărcăturii lezionale T2 comparativ cu un examen IRM anterior recent.</w:t>
      </w:r>
    </w:p>
    <w:p w14:paraId="76B3034B"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4C923B1F"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2. Pacienţii care nu au răspuns adecvat la cel puţin o terapie modificatoare de boală, prezentând cel puţin un puseu în anul precedent, la mai mult de 6 luni de la începerea tratamentului imunomodulator modificator de boală şi cel puţin 9 leziuni T2 - hiperintense sau cel puţin o leziune captantă de contrast pozitivă la examenul IRM.</w:t>
      </w:r>
    </w:p>
    <w:p w14:paraId="20F2FD3D"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24E9D2FF" w14:textId="77777777" w:rsidR="007A33C4" w:rsidRPr="00004930" w:rsidRDefault="007A33C4" w:rsidP="007A33C4">
      <w:pPr>
        <w:spacing w:after="0" w:line="240" w:lineRule="auto"/>
        <w:jc w:val="both"/>
        <w:rPr>
          <w:rFonts w:ascii="Times New Roman" w:eastAsia="Times New Roman" w:hAnsi="Times New Roman" w:cs="Times New Roman"/>
          <w:b/>
          <w:sz w:val="24"/>
          <w:szCs w:val="24"/>
        </w:rPr>
      </w:pPr>
      <w:r w:rsidRPr="00004930">
        <w:rPr>
          <w:rFonts w:ascii="Times New Roman" w:eastAsia="Times New Roman" w:hAnsi="Times New Roman" w:cs="Times New Roman"/>
          <w:b/>
          <w:sz w:val="24"/>
          <w:szCs w:val="24"/>
        </w:rPr>
        <w:t>Doze şi mod de administrare:</w:t>
      </w:r>
    </w:p>
    <w:p w14:paraId="39503F34"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Terapia este recomandată sub forma a 2 cicluri de tratament, cu o perioadă de urmărire a siguranţei la pacienţi, de la iniţierea tratamentului şi până la 48 de luni după ultima perfuzie.</w:t>
      </w:r>
    </w:p>
    <w:p w14:paraId="56957B11"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Doza recomandată de alemtuzumab este de 12 mg pe zi, administrată în perfuzie intravenoasă pe parcursul a 2 cicluri iniţiale de tratament şi a unui număr de până la 2 cicluri suplimentare de tratament, dacă este necesar.</w:t>
      </w:r>
    </w:p>
    <w:p w14:paraId="3F9F1876"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557A462D"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Terapia iniţială cu 2 cicluri de tratament:</w:t>
      </w:r>
    </w:p>
    <w:p w14:paraId="4EE307FC" w14:textId="77777777" w:rsidR="007A33C4" w:rsidRPr="00004930" w:rsidRDefault="007A33C4" w:rsidP="00120BB8">
      <w:pPr>
        <w:pStyle w:val="ListParagraph"/>
        <w:numPr>
          <w:ilvl w:val="0"/>
          <w:numId w:val="444"/>
        </w:numPr>
        <w:jc w:val="both"/>
      </w:pPr>
      <w:r w:rsidRPr="00004930">
        <w:t>Primul ciclu de tratament: 12 mg pe zi, în 5 zile consecutive (doza totală de 60 mg)</w:t>
      </w:r>
    </w:p>
    <w:p w14:paraId="76B62E01" w14:textId="77777777" w:rsidR="007A33C4" w:rsidRPr="00004930" w:rsidRDefault="007A33C4" w:rsidP="00120BB8">
      <w:pPr>
        <w:pStyle w:val="ListParagraph"/>
        <w:numPr>
          <w:ilvl w:val="0"/>
          <w:numId w:val="444"/>
        </w:numPr>
        <w:jc w:val="both"/>
      </w:pPr>
      <w:r w:rsidRPr="00004930">
        <w:t>Al doilea ciclu de tratament: 12 mg pe zi, în 3 zile consecutive (doză totală de 36 mg), administrat la 12 luni după primul ciclu de tratament.</w:t>
      </w:r>
    </w:p>
    <w:p w14:paraId="460FC5F0"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Poate fi avută în vedere administrarea unui număr de până la două cicluri suplimentare de tratament, dacă este necesar:</w:t>
      </w:r>
    </w:p>
    <w:p w14:paraId="66295F7A" w14:textId="77777777" w:rsidR="007A33C4" w:rsidRPr="00004930" w:rsidRDefault="007A33C4" w:rsidP="00120BB8">
      <w:pPr>
        <w:pStyle w:val="ListParagraph"/>
        <w:numPr>
          <w:ilvl w:val="0"/>
          <w:numId w:val="445"/>
        </w:numPr>
        <w:jc w:val="both"/>
      </w:pPr>
      <w:r w:rsidRPr="00004930">
        <w:t>Al treilea sau al patrulea ciclu de tratament: 12 mg/zi, în 3 zile consecutive (doza totală de 36 mg), administrat la minimum 12 luni după ciclul de tratament anterior la pacienţii cu activitatea SM definită pe baza caracteristicilor clinice sau imagistice.</w:t>
      </w:r>
    </w:p>
    <w:p w14:paraId="3A909F17"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5933F6D7" w14:textId="77777777" w:rsidR="007A33C4" w:rsidRPr="00004930" w:rsidRDefault="007A33C4" w:rsidP="007A33C4">
      <w:pPr>
        <w:spacing w:after="0" w:line="240" w:lineRule="auto"/>
        <w:jc w:val="both"/>
        <w:rPr>
          <w:rFonts w:ascii="Times New Roman" w:eastAsia="Times New Roman" w:hAnsi="Times New Roman" w:cs="Times New Roman"/>
          <w:b/>
          <w:sz w:val="24"/>
          <w:szCs w:val="24"/>
        </w:rPr>
      </w:pPr>
      <w:r w:rsidRPr="00004930">
        <w:rPr>
          <w:rFonts w:ascii="Times New Roman" w:eastAsia="Times New Roman" w:hAnsi="Times New Roman" w:cs="Times New Roman"/>
          <w:b/>
          <w:sz w:val="24"/>
          <w:szCs w:val="24"/>
        </w:rPr>
        <w:t>Observaţii:</w:t>
      </w:r>
    </w:p>
    <w:p w14:paraId="39918CDE"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Pacienţii eligibili pentru tratament cu alemtuzumab necesită premedicaţie înaintea administrării şi tratament profilactic (vezi Anexa nr. 1)</w:t>
      </w:r>
    </w:p>
    <w:p w14:paraId="1FD5F6AB"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La pacienţii cu SM trataţi recent cu beta-interferon şi/sau acetat de glatiramer, este necesară întreruperea tratamentului cu 28 de zile înainte de iniţierea tratamentului cu alemtuzumab; la pacienţii aflaţi anterior pe tratament cu teriflunomide se va recurge mai întâi la procedura de evacuare accelerată (v. mai sus) urmată de un interval liber de 28 zile, iar în cazul că procedura de evacuare accelerată a teriflunomidei nu este posibilă, se va lăsa un interval liber de minimum 1 lună între cele două terapii dacă nu există leucopenie, iar dacă exista leucopenie se va aştepta până la normalizarea numărului de leucocite.</w:t>
      </w:r>
    </w:p>
    <w:p w14:paraId="6E64C5AD"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Testele de laborator trebuie efectuate periodic, timp de până la 48 de luni după ultimul ciclu de tratament cu alemtuzumab, pentru a monitoriza apariţia semnelor precoce ale unei afecţiuni autoimune, inclusiv a purpurei trombocitopenice imune (PTI), tulburărilor tiroidiene sau rareori, a nefropatiilor (de exemplu boala cu anticorpi anti-membrană bazală glomerulară) (vezi Anexa nr. 1).</w:t>
      </w:r>
    </w:p>
    <w:p w14:paraId="2B006999"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49DFCDDA" w14:textId="77777777" w:rsidR="007A33C4" w:rsidRPr="00004930" w:rsidRDefault="007A33C4" w:rsidP="007A33C4">
      <w:pPr>
        <w:spacing w:after="0" w:line="240" w:lineRule="auto"/>
        <w:jc w:val="both"/>
        <w:rPr>
          <w:rFonts w:ascii="Times New Roman" w:eastAsia="Times New Roman" w:hAnsi="Times New Roman" w:cs="Times New Roman"/>
          <w:b/>
          <w:sz w:val="24"/>
          <w:szCs w:val="24"/>
        </w:rPr>
      </w:pPr>
      <w:r w:rsidRPr="00004930">
        <w:rPr>
          <w:rFonts w:ascii="Times New Roman" w:eastAsia="Times New Roman" w:hAnsi="Times New Roman" w:cs="Times New Roman"/>
          <w:b/>
          <w:sz w:val="24"/>
          <w:szCs w:val="24"/>
        </w:rPr>
        <w:t>Siguranţă:</w:t>
      </w:r>
    </w:p>
    <w:p w14:paraId="29E8F1AC"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Pacienţilor trataţi cu Alemtuzumab trebuie să li se înmâneze cardul de avertizare a pacientului şi ghidul pentru pacient, iar aceştia trebuie informaţi despre riscurile tratamentului cu acest medicament.</w:t>
      </w:r>
    </w:p>
    <w:p w14:paraId="688C2647"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În data de 11 aprilie 2019, EMA a iniţiat o analiză a raportului beneficiu/risc pentru DCI Alemtuzumabum în indicaţia aprobată. În perioada în care se desfăşoară această analiză:</w:t>
      </w:r>
    </w:p>
    <w:p w14:paraId="63A566FB" w14:textId="77777777" w:rsidR="007A33C4" w:rsidRPr="00004930" w:rsidRDefault="007A33C4" w:rsidP="00120BB8">
      <w:pPr>
        <w:pStyle w:val="ListParagraph"/>
        <w:numPr>
          <w:ilvl w:val="0"/>
          <w:numId w:val="445"/>
        </w:numPr>
        <w:jc w:val="both"/>
      </w:pPr>
      <w:r w:rsidRPr="00004930">
        <w:t>Tratamentul pacienţilor noi trebuie iniţiat numai la adulţi cu scleroză multiplă recurent remisivă foarte activă (SMRR) în ciuda tratamentului complet şi adecvat cu minimum două alte tratamente modificatoare ale evoluţiei bolii (DMT) sau la pacienţi adulţi cu SMRR foarte activă, la care toate celelalte DMT sunt contraindicate sau inadecvate din alte considerente.</w:t>
      </w:r>
    </w:p>
    <w:p w14:paraId="5B6C8851" w14:textId="77777777" w:rsidR="007A33C4" w:rsidRPr="00004930" w:rsidRDefault="007A33C4" w:rsidP="00120BB8">
      <w:pPr>
        <w:pStyle w:val="ListParagraph"/>
        <w:numPr>
          <w:ilvl w:val="0"/>
          <w:numId w:val="445"/>
        </w:numPr>
        <w:jc w:val="both"/>
      </w:pPr>
      <w:r w:rsidRPr="00004930">
        <w:t>Pacienţii aflaţi în tratament cu alemtuzumab trebuie monitorizaţi din perspectiva semnelor vitale, incluzând măsurarea tensiunii arteriale, înainte de iniţierea tratamentului şi periodic pe parcursul administrării perfuziei cu alemtuzumab. Dacă sunt observate modificări semnificative clinic ale funcţiilor vitale, trebuie avută în vedere întreruperea administrării perfuziei şi instituirea unor măsuri suplimentare de monitorizare, inclusiv ECG.</w:t>
      </w:r>
    </w:p>
    <w:p w14:paraId="6DB68329" w14:textId="77777777" w:rsidR="007A33C4" w:rsidRPr="00004930" w:rsidRDefault="007A33C4" w:rsidP="00120BB8">
      <w:pPr>
        <w:pStyle w:val="ListParagraph"/>
        <w:numPr>
          <w:ilvl w:val="0"/>
          <w:numId w:val="445"/>
        </w:numPr>
        <w:jc w:val="both"/>
      </w:pPr>
      <w:r w:rsidRPr="00004930">
        <w:t>Funcţia hepatică trebuie evaluată înainte de iniţierea tratamentului şi pe parcursul acestuia.</w:t>
      </w:r>
    </w:p>
    <w:p w14:paraId="0DD29FC7" w14:textId="77777777" w:rsidR="007A33C4" w:rsidRPr="00004930" w:rsidRDefault="007A33C4" w:rsidP="00120BB8">
      <w:pPr>
        <w:pStyle w:val="ListParagraph"/>
        <w:numPr>
          <w:ilvl w:val="0"/>
          <w:numId w:val="445"/>
        </w:numPr>
        <w:jc w:val="both"/>
      </w:pPr>
      <w:r w:rsidRPr="00004930">
        <w:t>În cazul manifestărilor asociate cu leziuni hepatice sau în cazul altor reacţii mediate imun grave, tratamentul trebuie reluat numai după o analiză atentă.</w:t>
      </w:r>
    </w:p>
    <w:p w14:paraId="64484DB6" w14:textId="77777777" w:rsidR="007A33C4" w:rsidRPr="00004930" w:rsidRDefault="007A33C4" w:rsidP="00120BB8">
      <w:pPr>
        <w:pStyle w:val="ListParagraph"/>
        <w:numPr>
          <w:ilvl w:val="0"/>
          <w:numId w:val="445"/>
        </w:numPr>
        <w:jc w:val="both"/>
      </w:pPr>
      <w:r w:rsidRPr="00004930">
        <w:t>Pacienţii trebuie sfătuiţi să solicite imediat asistenţă medicală, dacă apar simptome la câteva zile după administrarea perfuziei sau manifestări clinice asociate cu leziuni hepatice.</w:t>
      </w:r>
    </w:p>
    <w:p w14:paraId="44DA36B4"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62BE2BD2" w14:textId="77777777" w:rsidR="00004930" w:rsidRDefault="00004930" w:rsidP="007A33C4">
      <w:pPr>
        <w:autoSpaceDE w:val="0"/>
        <w:autoSpaceDN w:val="0"/>
        <w:adjustRightInd w:val="0"/>
        <w:rPr>
          <w:rFonts w:ascii="TimesNewRomanPS-BoldMT" w:eastAsia="Aptos" w:hAnsi="TimesNewRomanPS-BoldMT" w:cs="TimesNewRomanPS-BoldMT"/>
          <w:b/>
          <w:bCs/>
          <w:sz w:val="24"/>
          <w:szCs w:val="24"/>
        </w:rPr>
      </w:pPr>
    </w:p>
    <w:p w14:paraId="02716D56" w14:textId="77777777" w:rsidR="007A33C4" w:rsidRPr="00FE4E1E" w:rsidRDefault="007A33C4" w:rsidP="00FE4E1E">
      <w:pPr>
        <w:autoSpaceDE w:val="0"/>
        <w:autoSpaceDN w:val="0"/>
        <w:adjustRightInd w:val="0"/>
        <w:spacing w:after="0" w:line="276" w:lineRule="auto"/>
        <w:rPr>
          <w:rFonts w:ascii="TimesNewRomanPS-BoldMT" w:eastAsia="Aptos" w:hAnsi="TimesNewRomanPS-BoldMT" w:cs="TimesNewRomanPS-BoldMT"/>
          <w:b/>
          <w:bCs/>
          <w:sz w:val="24"/>
          <w:szCs w:val="24"/>
          <w:u w:val="single"/>
        </w:rPr>
      </w:pPr>
      <w:r w:rsidRPr="00FE4E1E">
        <w:rPr>
          <w:rFonts w:ascii="TimesNewRomanPS-BoldMT" w:eastAsia="Aptos" w:hAnsi="TimesNewRomanPS-BoldMT" w:cs="TimesNewRomanPS-BoldMT"/>
          <w:b/>
          <w:bCs/>
          <w:sz w:val="24"/>
          <w:szCs w:val="24"/>
          <w:u w:val="single"/>
        </w:rPr>
        <w:lastRenderedPageBreak/>
        <w:t>OCRELIZUMABUM</w:t>
      </w:r>
    </w:p>
    <w:p w14:paraId="5E0188C2" w14:textId="77777777" w:rsidR="00FE4E1E" w:rsidRDefault="00FE4E1E" w:rsidP="00FE4E1E">
      <w:pPr>
        <w:autoSpaceDE w:val="0"/>
        <w:autoSpaceDN w:val="0"/>
        <w:adjustRightInd w:val="0"/>
        <w:spacing w:after="0" w:line="276" w:lineRule="auto"/>
        <w:jc w:val="both"/>
        <w:rPr>
          <w:rFonts w:ascii="TimesNewRomanPSMT" w:eastAsia="Aptos" w:hAnsi="TimesNewRomanPSMT" w:cs="TimesNewRomanPSMT"/>
          <w:b/>
          <w:sz w:val="24"/>
          <w:szCs w:val="24"/>
        </w:rPr>
      </w:pPr>
    </w:p>
    <w:p w14:paraId="547C3CD4" w14:textId="77777777" w:rsidR="007A33C4" w:rsidRPr="00004930" w:rsidRDefault="007A33C4" w:rsidP="00FE4E1E">
      <w:pPr>
        <w:autoSpaceDE w:val="0"/>
        <w:autoSpaceDN w:val="0"/>
        <w:adjustRightInd w:val="0"/>
        <w:spacing w:after="0" w:line="276" w:lineRule="auto"/>
        <w:jc w:val="both"/>
        <w:rPr>
          <w:rFonts w:ascii="TimesNewRomanPSMT" w:eastAsia="Aptos" w:hAnsi="TimesNewRomanPSMT" w:cs="TimesNewRomanPSMT"/>
          <w:sz w:val="24"/>
          <w:szCs w:val="24"/>
        </w:rPr>
      </w:pPr>
      <w:r w:rsidRPr="00004930">
        <w:rPr>
          <w:rFonts w:ascii="TimesNewRomanPSMT" w:eastAsia="Aptos" w:hAnsi="TimesNewRomanPSMT" w:cs="TimesNewRomanPSMT"/>
          <w:b/>
          <w:sz w:val="24"/>
          <w:szCs w:val="24"/>
        </w:rPr>
        <w:t>Observaţie:</w:t>
      </w:r>
      <w:r w:rsidRPr="00004930">
        <w:rPr>
          <w:rFonts w:ascii="TimesNewRomanPSMT" w:eastAsia="Aptos" w:hAnsi="TimesNewRomanPSMT" w:cs="TimesNewRomanPSMT"/>
          <w:sz w:val="24"/>
          <w:szCs w:val="24"/>
        </w:rPr>
        <w:t xml:space="preserve"> Intervenţie cu raport existent de Evaluare a Tehnologiilor Medicale (ETM) din partea ANMDMR; este în prezent inclus în programul naţional de tratament al sclerozei multiple prin contractare de tip cost-volum prin CNAS.</w:t>
      </w:r>
    </w:p>
    <w:p w14:paraId="7BE85A9B" w14:textId="77777777" w:rsidR="00FE4E1E" w:rsidRDefault="00FE4E1E" w:rsidP="00FE4E1E">
      <w:pPr>
        <w:autoSpaceDE w:val="0"/>
        <w:autoSpaceDN w:val="0"/>
        <w:adjustRightInd w:val="0"/>
        <w:spacing w:after="0" w:line="276" w:lineRule="auto"/>
        <w:rPr>
          <w:rFonts w:ascii="TimesNewRomanPS-BoldMT" w:eastAsia="Aptos" w:hAnsi="TimesNewRomanPS-BoldMT" w:cs="TimesNewRomanPS-BoldMT"/>
          <w:b/>
          <w:bCs/>
          <w:sz w:val="24"/>
          <w:szCs w:val="24"/>
          <w:lang w:val="pt-BR"/>
        </w:rPr>
      </w:pPr>
    </w:p>
    <w:p w14:paraId="3D3680E3" w14:textId="77777777" w:rsidR="007A33C4" w:rsidRPr="00004930" w:rsidRDefault="007A33C4" w:rsidP="00FE4E1E">
      <w:pPr>
        <w:autoSpaceDE w:val="0"/>
        <w:autoSpaceDN w:val="0"/>
        <w:adjustRightInd w:val="0"/>
        <w:spacing w:after="0" w:line="276" w:lineRule="auto"/>
        <w:rPr>
          <w:rFonts w:ascii="TimesNewRomanPS-BoldMT" w:eastAsia="Aptos" w:hAnsi="TimesNewRomanPS-BoldMT" w:cs="TimesNewRomanPS-BoldMT"/>
          <w:b/>
          <w:bCs/>
          <w:sz w:val="24"/>
          <w:szCs w:val="24"/>
          <w:lang w:val="pt-BR"/>
        </w:rPr>
      </w:pPr>
      <w:r w:rsidRPr="00004930">
        <w:rPr>
          <w:rFonts w:ascii="TimesNewRomanPS-BoldMT" w:eastAsia="Aptos" w:hAnsi="TimesNewRomanPS-BoldMT" w:cs="TimesNewRomanPS-BoldMT"/>
          <w:b/>
          <w:bCs/>
          <w:sz w:val="24"/>
          <w:szCs w:val="24"/>
          <w:lang w:val="pt-BR"/>
        </w:rPr>
        <w:t>Indicaţii terapeutice la iniţierea terapiei</w:t>
      </w:r>
    </w:p>
    <w:p w14:paraId="6EFB5636" w14:textId="77777777" w:rsidR="007A33C4" w:rsidRPr="00004930" w:rsidRDefault="007A33C4" w:rsidP="00FE4E1E">
      <w:pPr>
        <w:autoSpaceDE w:val="0"/>
        <w:autoSpaceDN w:val="0"/>
        <w:adjustRightInd w:val="0"/>
        <w:spacing w:after="0" w:line="276" w:lineRule="auto"/>
        <w:rPr>
          <w:rFonts w:ascii="TimesNewRomanPSMT" w:eastAsia="Aptos" w:hAnsi="TimesNewRomanPSMT" w:cs="TimesNewRomanPSMT"/>
          <w:sz w:val="24"/>
          <w:szCs w:val="24"/>
          <w:lang w:val="pt-BR"/>
        </w:rPr>
      </w:pPr>
      <w:r w:rsidRPr="00004930">
        <w:rPr>
          <w:rFonts w:ascii="TimesNewRomanPSMT" w:eastAsia="Aptos" w:hAnsi="TimesNewRomanPSMT" w:cs="TimesNewRomanPSMT"/>
          <w:sz w:val="24"/>
          <w:szCs w:val="24"/>
          <w:lang w:val="pt-BR"/>
        </w:rPr>
        <w:t>1. Tratamentul pacienţilor adulţi cu forme recurente de scleroză multiplă (SMR) cu boala activă definită prin caracteristici clinice sau imagistice care vizează: 1) pacienţi adulţi cu scleroză multiplă recurent-remisivă (RMS) cu boală activă care nu au primit anterior nicio terapie de modificare a bolii sau 2) pacienţi adulţi trataţi anterior cu terapie de modificare a bolii a căror boală nu este foarte activă.</w:t>
      </w:r>
    </w:p>
    <w:p w14:paraId="3B2735FA" w14:textId="77777777" w:rsidR="007A33C4" w:rsidRPr="00004930" w:rsidRDefault="007A33C4" w:rsidP="00FE4E1E">
      <w:pPr>
        <w:autoSpaceDE w:val="0"/>
        <w:autoSpaceDN w:val="0"/>
        <w:adjustRightInd w:val="0"/>
        <w:spacing w:after="0" w:line="276" w:lineRule="auto"/>
        <w:rPr>
          <w:rFonts w:ascii="TimesNewRomanPSMT" w:eastAsia="Aptos" w:hAnsi="TimesNewRomanPSMT" w:cs="TimesNewRomanPSMT"/>
          <w:sz w:val="24"/>
          <w:szCs w:val="24"/>
          <w:lang w:val="pt-BR"/>
        </w:rPr>
      </w:pPr>
      <w:r w:rsidRPr="00004930">
        <w:rPr>
          <w:rFonts w:ascii="TimesNewRomanPSMT" w:eastAsia="Aptos" w:hAnsi="TimesNewRomanPSMT" w:cs="TimesNewRomanPSMT"/>
          <w:sz w:val="24"/>
          <w:szCs w:val="24"/>
          <w:lang w:val="pt-BR"/>
        </w:rPr>
        <w:t>2. Tratamentul pacienților adulți cu scleroză multiplă primar progresivă (SMPP), incipientă în ceea ce privește durata bolii și nivelul de dizabilitate și cu caracteristici imagistice ale activității inflamatorii.</w:t>
      </w:r>
    </w:p>
    <w:p w14:paraId="40324539" w14:textId="77777777" w:rsidR="00FE4E1E" w:rsidRDefault="00FE4E1E" w:rsidP="00FE4E1E">
      <w:pPr>
        <w:autoSpaceDE w:val="0"/>
        <w:autoSpaceDN w:val="0"/>
        <w:adjustRightInd w:val="0"/>
        <w:spacing w:after="0" w:line="276" w:lineRule="auto"/>
        <w:rPr>
          <w:rFonts w:ascii="TimesNewRomanPS-BoldMT" w:eastAsia="Aptos" w:hAnsi="TimesNewRomanPS-BoldMT" w:cs="TimesNewRomanPS-BoldMT"/>
          <w:b/>
          <w:bCs/>
          <w:sz w:val="24"/>
          <w:szCs w:val="24"/>
          <w:lang w:val="pt-BR"/>
        </w:rPr>
      </w:pPr>
    </w:p>
    <w:p w14:paraId="6A4E8212" w14:textId="77777777" w:rsidR="007A33C4" w:rsidRPr="00004930" w:rsidRDefault="007A33C4" w:rsidP="00FE4E1E">
      <w:pPr>
        <w:autoSpaceDE w:val="0"/>
        <w:autoSpaceDN w:val="0"/>
        <w:adjustRightInd w:val="0"/>
        <w:spacing w:after="0" w:line="276" w:lineRule="auto"/>
        <w:rPr>
          <w:rFonts w:ascii="TimesNewRomanPS-BoldMT" w:eastAsia="Aptos" w:hAnsi="TimesNewRomanPS-BoldMT" w:cs="TimesNewRomanPS-BoldMT"/>
          <w:b/>
          <w:bCs/>
          <w:sz w:val="24"/>
          <w:szCs w:val="24"/>
          <w:lang w:val="pt-BR"/>
        </w:rPr>
      </w:pPr>
      <w:r w:rsidRPr="00004930">
        <w:rPr>
          <w:rFonts w:ascii="TimesNewRomanPS-BoldMT" w:eastAsia="Aptos" w:hAnsi="TimesNewRomanPS-BoldMT" w:cs="TimesNewRomanPS-BoldMT"/>
          <w:b/>
          <w:bCs/>
          <w:sz w:val="24"/>
          <w:szCs w:val="24"/>
          <w:lang w:val="pt-BR"/>
        </w:rPr>
        <w:t>Doze și mod de administrare</w:t>
      </w:r>
    </w:p>
    <w:p w14:paraId="60E0ECF7" w14:textId="77777777" w:rsidR="007A33C4" w:rsidRPr="00004930" w:rsidRDefault="007A33C4" w:rsidP="00FE4E1E">
      <w:pPr>
        <w:autoSpaceDE w:val="0"/>
        <w:autoSpaceDN w:val="0"/>
        <w:adjustRightInd w:val="0"/>
        <w:spacing w:after="0" w:line="276" w:lineRule="auto"/>
        <w:jc w:val="both"/>
        <w:rPr>
          <w:rFonts w:ascii="TimesNewRomanPSMT" w:eastAsia="Aptos" w:hAnsi="TimesNewRomanPSMT" w:cs="TimesNewRomanPSMT"/>
          <w:sz w:val="24"/>
          <w:szCs w:val="24"/>
          <w:lang w:val="pt-BR"/>
        </w:rPr>
      </w:pPr>
      <w:r w:rsidRPr="00004930">
        <w:rPr>
          <w:rFonts w:ascii="TimesNewRomanPSMT" w:eastAsia="Aptos" w:hAnsi="TimesNewRomanPSMT" w:cs="TimesNewRomanPSMT"/>
          <w:sz w:val="24"/>
          <w:szCs w:val="24"/>
          <w:lang w:val="pt-BR"/>
        </w:rPr>
        <w:t>Tratamentul cu Ocrelizumabum trebuie iniţiat şi supravegheat de către un medic specialist cu experienţă în diagnosticarea şi tratamentul afecţiunilor neurologice, care are acces la suport medical adecvat pentru abordarea terapeutică a reacţiilor adverse severe, cum sunt reacţiile legate de administrarea perfuziei (RAP) sau de reacţiile asociate cu injectarea (RAI).</w:t>
      </w:r>
    </w:p>
    <w:p w14:paraId="1BE8EE3D" w14:textId="77777777" w:rsidR="00FE4E1E" w:rsidRDefault="00FE4E1E" w:rsidP="00FE4E1E">
      <w:pPr>
        <w:autoSpaceDE w:val="0"/>
        <w:autoSpaceDN w:val="0"/>
        <w:adjustRightInd w:val="0"/>
        <w:spacing w:after="0" w:line="276" w:lineRule="auto"/>
        <w:rPr>
          <w:rFonts w:ascii="TimesNewRomanPSMT" w:eastAsia="Aptos" w:hAnsi="TimesNewRomanPSMT" w:cs="TimesNewRomanPSMT"/>
          <w:b/>
          <w:sz w:val="24"/>
          <w:szCs w:val="24"/>
          <w:lang w:val="pt-BR"/>
        </w:rPr>
      </w:pPr>
    </w:p>
    <w:p w14:paraId="2FEFA64F" w14:textId="77777777" w:rsidR="007A33C4" w:rsidRPr="00004930" w:rsidRDefault="007A33C4" w:rsidP="00FE4E1E">
      <w:pPr>
        <w:autoSpaceDE w:val="0"/>
        <w:autoSpaceDN w:val="0"/>
        <w:adjustRightInd w:val="0"/>
        <w:spacing w:after="0" w:line="276" w:lineRule="auto"/>
        <w:rPr>
          <w:rFonts w:ascii="TimesNewRomanPSMT" w:eastAsia="Aptos" w:hAnsi="TimesNewRomanPSMT" w:cs="TimesNewRomanPSMT"/>
          <w:b/>
          <w:sz w:val="24"/>
          <w:szCs w:val="24"/>
          <w:lang w:val="pt-BR"/>
        </w:rPr>
      </w:pPr>
      <w:r w:rsidRPr="00004930">
        <w:rPr>
          <w:rFonts w:ascii="TimesNewRomanPSMT" w:eastAsia="Aptos" w:hAnsi="TimesNewRomanPSMT" w:cs="TimesNewRomanPSMT"/>
          <w:b/>
          <w:sz w:val="24"/>
          <w:szCs w:val="24"/>
          <w:lang w:val="pt-BR"/>
        </w:rPr>
        <w:t>Premedicaţia pentru reacţiile asociale perfuziei</w:t>
      </w:r>
    </w:p>
    <w:p w14:paraId="17CBF1BA" w14:textId="77777777" w:rsidR="007A33C4" w:rsidRPr="00004930" w:rsidRDefault="007A33C4" w:rsidP="00FE4E1E">
      <w:pPr>
        <w:autoSpaceDE w:val="0"/>
        <w:autoSpaceDN w:val="0"/>
        <w:adjustRightInd w:val="0"/>
        <w:spacing w:after="0" w:line="276" w:lineRule="auto"/>
        <w:jc w:val="both"/>
        <w:rPr>
          <w:rFonts w:ascii="TimesNewRomanPSMT" w:eastAsia="Aptos" w:hAnsi="TimesNewRomanPSMT" w:cs="TimesNewRomanPSMT"/>
          <w:sz w:val="24"/>
          <w:szCs w:val="24"/>
          <w:lang w:val="pt-BR"/>
        </w:rPr>
      </w:pPr>
      <w:r w:rsidRPr="00004930">
        <w:rPr>
          <w:rFonts w:ascii="TimesNewRomanPSMT" w:eastAsia="Aptos" w:hAnsi="TimesNewRomanPSMT" w:cs="TimesNewRomanPSMT"/>
          <w:sz w:val="24"/>
          <w:szCs w:val="24"/>
          <w:lang w:val="pt-BR"/>
        </w:rPr>
        <w:t>Următoarele două medicamente trebuie administrate înaintea fiecărei perfuzii cu Ocrelizumabum, pentru a reduce frecvenţa şi severitatea RAP:</w:t>
      </w:r>
    </w:p>
    <w:p w14:paraId="06053BEC" w14:textId="77777777" w:rsidR="007A33C4" w:rsidRPr="00004930" w:rsidRDefault="007A33C4" w:rsidP="00FE4E1E">
      <w:pPr>
        <w:autoSpaceDE w:val="0"/>
        <w:autoSpaceDN w:val="0"/>
        <w:adjustRightInd w:val="0"/>
        <w:spacing w:after="0" w:line="276" w:lineRule="auto"/>
        <w:jc w:val="both"/>
        <w:rPr>
          <w:rFonts w:ascii="TimesNewRomanPSMT" w:eastAsia="Aptos" w:hAnsi="TimesNewRomanPSMT" w:cs="TimesNewRomanPSMT"/>
          <w:sz w:val="24"/>
          <w:szCs w:val="24"/>
          <w:lang w:val="pt-BR"/>
        </w:rPr>
      </w:pPr>
      <w:r w:rsidRPr="00004930">
        <w:rPr>
          <w:rFonts w:ascii="CourierNewPSMT" w:eastAsia="Aptos" w:hAnsi="CourierNewPSMT" w:cs="CourierNewPSMT"/>
          <w:sz w:val="24"/>
          <w:szCs w:val="24"/>
          <w:lang w:val="pt-BR"/>
        </w:rPr>
        <w:t xml:space="preserve">- </w:t>
      </w:r>
      <w:r w:rsidRPr="00004930">
        <w:rPr>
          <w:rFonts w:ascii="TimesNewRomanPSMT" w:eastAsia="Aptos" w:hAnsi="TimesNewRomanPSMT" w:cs="TimesNewRomanPSMT"/>
          <w:sz w:val="24"/>
          <w:szCs w:val="24"/>
          <w:lang w:val="pt-BR"/>
        </w:rPr>
        <w:t>metilprednisolon (sau un echivalent) în doză de 100 mg, administrat intravenos cu aproximativ 30 minute înaintea fiecărei perfuzii cu Ocrelizumabum;</w:t>
      </w:r>
    </w:p>
    <w:p w14:paraId="11D88DED" w14:textId="77777777" w:rsidR="007A33C4" w:rsidRPr="00004930" w:rsidRDefault="007A33C4" w:rsidP="00FE4E1E">
      <w:pPr>
        <w:autoSpaceDE w:val="0"/>
        <w:autoSpaceDN w:val="0"/>
        <w:adjustRightInd w:val="0"/>
        <w:spacing w:after="0" w:line="276" w:lineRule="auto"/>
        <w:jc w:val="both"/>
        <w:rPr>
          <w:rFonts w:ascii="TimesNewRomanPSMT" w:eastAsia="Aptos" w:hAnsi="TimesNewRomanPSMT" w:cs="TimesNewRomanPSMT"/>
          <w:sz w:val="24"/>
          <w:szCs w:val="24"/>
          <w:lang w:val="pt-BR"/>
        </w:rPr>
      </w:pPr>
      <w:r w:rsidRPr="00004930">
        <w:rPr>
          <w:rFonts w:ascii="CourierNewPSMT" w:eastAsia="Aptos" w:hAnsi="CourierNewPSMT" w:cs="CourierNewPSMT"/>
          <w:sz w:val="24"/>
          <w:szCs w:val="24"/>
          <w:lang w:val="pt-BR"/>
        </w:rPr>
        <w:t xml:space="preserve">- </w:t>
      </w:r>
      <w:r w:rsidRPr="00004930">
        <w:rPr>
          <w:rFonts w:ascii="TimesNewRomanPSMT" w:eastAsia="Aptos" w:hAnsi="TimesNewRomanPSMT" w:cs="TimesNewRomanPSMT"/>
          <w:sz w:val="24"/>
          <w:szCs w:val="24"/>
          <w:lang w:val="pt-BR"/>
        </w:rPr>
        <w:t>antihistaminic, cu aproximativ 30 - 60 minute înaintea fiecărei perfuzii cu Ocrelizumabum;</w:t>
      </w:r>
    </w:p>
    <w:p w14:paraId="3BC9719F" w14:textId="77777777" w:rsidR="007A33C4" w:rsidRPr="00004930" w:rsidRDefault="007A33C4" w:rsidP="00FE4E1E">
      <w:pPr>
        <w:autoSpaceDE w:val="0"/>
        <w:autoSpaceDN w:val="0"/>
        <w:adjustRightInd w:val="0"/>
        <w:spacing w:after="0" w:line="276" w:lineRule="auto"/>
        <w:jc w:val="both"/>
        <w:rPr>
          <w:rFonts w:ascii="TimesNewRomanPSMT" w:eastAsia="Aptos" w:hAnsi="TimesNewRomanPSMT" w:cs="TimesNewRomanPSMT"/>
          <w:sz w:val="24"/>
          <w:szCs w:val="24"/>
          <w:lang w:val="pt-BR"/>
        </w:rPr>
      </w:pPr>
      <w:r w:rsidRPr="00004930">
        <w:rPr>
          <w:rFonts w:ascii="TimesNewRomanPSMT" w:eastAsia="Aptos" w:hAnsi="TimesNewRomanPSMT" w:cs="TimesNewRomanPSMT"/>
          <w:sz w:val="24"/>
          <w:szCs w:val="24"/>
          <w:lang w:val="pt-BR"/>
        </w:rPr>
        <w:t>În plus, poate fi luată în considerare administrarea ca premedicaţie şi a unui antitermic (de exemplu paracetamol), cu aproximativ 30 - 60 minute înaintea fiecărei perfuzii cu Ocrelizumabum.</w:t>
      </w:r>
    </w:p>
    <w:p w14:paraId="52084C70" w14:textId="77777777" w:rsidR="00FE4E1E" w:rsidRDefault="00FE4E1E" w:rsidP="00FE4E1E">
      <w:pPr>
        <w:autoSpaceDE w:val="0"/>
        <w:autoSpaceDN w:val="0"/>
        <w:adjustRightInd w:val="0"/>
        <w:spacing w:after="0" w:line="276" w:lineRule="auto"/>
        <w:rPr>
          <w:rFonts w:ascii="TimesNewRomanPSMT" w:eastAsia="Aptos" w:hAnsi="TimesNewRomanPSMT" w:cs="TimesNewRomanPSMT"/>
          <w:b/>
          <w:sz w:val="24"/>
          <w:szCs w:val="24"/>
          <w:lang w:val="pt-PT"/>
        </w:rPr>
      </w:pPr>
    </w:p>
    <w:p w14:paraId="3A18C744" w14:textId="77777777" w:rsidR="007A33C4" w:rsidRPr="00004930" w:rsidRDefault="007A33C4" w:rsidP="00FE4E1E">
      <w:pPr>
        <w:autoSpaceDE w:val="0"/>
        <w:autoSpaceDN w:val="0"/>
        <w:adjustRightInd w:val="0"/>
        <w:spacing w:after="0" w:line="276" w:lineRule="auto"/>
        <w:rPr>
          <w:rFonts w:ascii="TimesNewRomanPSMT" w:eastAsia="Aptos" w:hAnsi="TimesNewRomanPSMT" w:cs="TimesNewRomanPSMT"/>
          <w:b/>
          <w:sz w:val="24"/>
          <w:szCs w:val="24"/>
          <w:lang w:val="pt-PT"/>
        </w:rPr>
      </w:pPr>
      <w:r w:rsidRPr="00004930">
        <w:rPr>
          <w:rFonts w:ascii="TimesNewRomanPSMT" w:eastAsia="Aptos" w:hAnsi="TimesNewRomanPSMT" w:cs="TimesNewRomanPSMT"/>
          <w:b/>
          <w:sz w:val="24"/>
          <w:szCs w:val="24"/>
          <w:lang w:val="pt-PT"/>
        </w:rPr>
        <w:t>Premedicaţia pentru reacţiile asociale injectiei (RAI) subcutanate</w:t>
      </w:r>
    </w:p>
    <w:p w14:paraId="63A141C2" w14:textId="77777777" w:rsidR="007A33C4" w:rsidRPr="00004930" w:rsidRDefault="007A33C4" w:rsidP="00FE4E1E">
      <w:pPr>
        <w:autoSpaceDE w:val="0"/>
        <w:autoSpaceDN w:val="0"/>
        <w:adjustRightInd w:val="0"/>
        <w:spacing w:after="0" w:line="276" w:lineRule="auto"/>
        <w:jc w:val="both"/>
        <w:rPr>
          <w:rFonts w:ascii="TimesNewRomanPSMT" w:eastAsia="Aptos" w:hAnsi="TimesNewRomanPSMT" w:cs="TimesNewRomanPSMT"/>
          <w:sz w:val="24"/>
          <w:szCs w:val="24"/>
          <w:lang w:val="pt-PT"/>
        </w:rPr>
      </w:pPr>
      <w:r w:rsidRPr="00004930">
        <w:rPr>
          <w:rFonts w:ascii="TimesNewRomanPSMT" w:eastAsia="Aptos" w:hAnsi="TimesNewRomanPSMT" w:cs="TimesNewRomanPSMT"/>
          <w:sz w:val="24"/>
          <w:szCs w:val="24"/>
          <w:lang w:val="pt-PT"/>
        </w:rPr>
        <w:t>Următoarele două medicamente se vor administra cu puţin timp înainte de fiecare injecţie cu ocrelizumabum, pentru a reduce riscul de reacţii locale şi sistemice asociate cu injectarea, reacţii asociate injectării (RAI):</w:t>
      </w:r>
    </w:p>
    <w:p w14:paraId="3C64A94F" w14:textId="77777777" w:rsidR="007A33C4" w:rsidRPr="00004930" w:rsidRDefault="007A33C4" w:rsidP="00120BB8">
      <w:pPr>
        <w:numPr>
          <w:ilvl w:val="0"/>
          <w:numId w:val="428"/>
        </w:numPr>
        <w:autoSpaceDE w:val="0"/>
        <w:autoSpaceDN w:val="0"/>
        <w:adjustRightInd w:val="0"/>
        <w:spacing w:after="0" w:line="276" w:lineRule="auto"/>
        <w:contextualSpacing/>
        <w:jc w:val="both"/>
        <w:rPr>
          <w:rFonts w:ascii="TimesNewRomanPSMT" w:eastAsia="Aptos" w:hAnsi="TimesNewRomanPSMT" w:cs="TimesNewRomanPSMT"/>
          <w:sz w:val="24"/>
          <w:szCs w:val="24"/>
          <w:lang w:val="pt-PT"/>
        </w:rPr>
      </w:pPr>
      <w:r w:rsidRPr="00004930">
        <w:rPr>
          <w:rFonts w:ascii="TimesNewRomanPSMT" w:eastAsia="Aptos" w:hAnsi="TimesNewRomanPSMT" w:cs="TimesNewRomanPSMT"/>
          <w:sz w:val="24"/>
          <w:szCs w:val="24"/>
          <w:lang w:val="pt-PT"/>
        </w:rPr>
        <w:t xml:space="preserve">dexametazonă oral, in doză de 20 mg (sau un echivalent, conform scalei de echivalenta a produselor cortizonice) </w:t>
      </w:r>
    </w:p>
    <w:p w14:paraId="7CC022DF" w14:textId="77777777" w:rsidR="007A33C4" w:rsidRPr="00004930" w:rsidRDefault="007A33C4" w:rsidP="00120BB8">
      <w:pPr>
        <w:numPr>
          <w:ilvl w:val="0"/>
          <w:numId w:val="428"/>
        </w:numPr>
        <w:autoSpaceDE w:val="0"/>
        <w:autoSpaceDN w:val="0"/>
        <w:adjustRightInd w:val="0"/>
        <w:spacing w:after="0" w:line="276" w:lineRule="auto"/>
        <w:contextualSpacing/>
        <w:jc w:val="both"/>
        <w:rPr>
          <w:rFonts w:ascii="TimesNewRomanPSMT" w:eastAsia="Aptos" w:hAnsi="TimesNewRomanPSMT" w:cs="TimesNewRomanPSMT"/>
          <w:sz w:val="24"/>
          <w:szCs w:val="24"/>
          <w:lang w:val="pt-PT"/>
        </w:rPr>
      </w:pPr>
      <w:r w:rsidRPr="00004930">
        <w:rPr>
          <w:rFonts w:ascii="TimesNewRomanPSMT" w:eastAsia="Aptos" w:hAnsi="TimesNewRomanPSMT" w:cs="TimesNewRomanPSMT"/>
          <w:sz w:val="24"/>
          <w:szCs w:val="24"/>
          <w:lang w:val="pt-PT"/>
        </w:rPr>
        <w:t xml:space="preserve"> antihistaminic cu administrare orală (de exemplu, desloratadină sau un echivalent)</w:t>
      </w:r>
    </w:p>
    <w:p w14:paraId="7206C9C8" w14:textId="77777777" w:rsidR="007A33C4" w:rsidRPr="00004930" w:rsidRDefault="007A33C4" w:rsidP="00FE4E1E">
      <w:pPr>
        <w:autoSpaceDE w:val="0"/>
        <w:autoSpaceDN w:val="0"/>
        <w:adjustRightInd w:val="0"/>
        <w:spacing w:after="0" w:line="276" w:lineRule="auto"/>
        <w:jc w:val="both"/>
        <w:rPr>
          <w:rFonts w:ascii="TimesNewRomanPSMT" w:eastAsia="Aptos" w:hAnsi="TimesNewRomanPSMT" w:cs="TimesNewRomanPSMT"/>
          <w:sz w:val="24"/>
          <w:szCs w:val="24"/>
          <w:lang w:val="pt-PT"/>
        </w:rPr>
      </w:pPr>
      <w:r w:rsidRPr="00004930">
        <w:rPr>
          <w:rFonts w:ascii="TimesNewRomanPSMT" w:eastAsia="Aptos" w:hAnsi="TimesNewRomanPSMT" w:cs="TimesNewRomanPSMT"/>
          <w:sz w:val="24"/>
          <w:szCs w:val="24"/>
          <w:lang w:val="pt-PT"/>
        </w:rPr>
        <w:t>Poate fi luată în considerare administrarea ca premedicaţie şi a unui antitermic (de exemplu, paracetamol), cu scurt timp înainte de fiecare administrare.</w:t>
      </w:r>
    </w:p>
    <w:p w14:paraId="16E13A9B" w14:textId="77777777" w:rsidR="00FE4E1E" w:rsidRDefault="00FE4E1E" w:rsidP="00FE4E1E">
      <w:pPr>
        <w:autoSpaceDE w:val="0"/>
        <w:autoSpaceDN w:val="0"/>
        <w:adjustRightInd w:val="0"/>
        <w:spacing w:after="0" w:line="276" w:lineRule="auto"/>
        <w:rPr>
          <w:rFonts w:ascii="TimesNewRomanPSMT" w:eastAsia="Aptos" w:hAnsi="TimesNewRomanPSMT" w:cs="TimesNewRomanPSMT"/>
          <w:b/>
          <w:sz w:val="24"/>
          <w:szCs w:val="24"/>
          <w:lang w:val="pt-PT"/>
        </w:rPr>
      </w:pPr>
    </w:p>
    <w:p w14:paraId="0977F8C4" w14:textId="542ACFDE" w:rsidR="007A33C4" w:rsidRPr="00004930" w:rsidRDefault="00FE4E1E" w:rsidP="00FE4E1E">
      <w:pPr>
        <w:autoSpaceDE w:val="0"/>
        <w:autoSpaceDN w:val="0"/>
        <w:adjustRightInd w:val="0"/>
        <w:spacing w:after="0" w:line="276" w:lineRule="auto"/>
        <w:rPr>
          <w:rFonts w:ascii="TimesNewRomanPSMT" w:eastAsia="Aptos" w:hAnsi="TimesNewRomanPSMT" w:cs="TimesNewRomanPSMT"/>
          <w:b/>
          <w:sz w:val="24"/>
          <w:szCs w:val="24"/>
          <w:lang w:val="pt-PT"/>
        </w:rPr>
      </w:pPr>
      <w:r>
        <w:rPr>
          <w:rFonts w:ascii="TimesNewRomanPSMT" w:eastAsia="Aptos" w:hAnsi="TimesNewRomanPSMT" w:cs="TimesNewRomanPSMT"/>
          <w:b/>
          <w:sz w:val="24"/>
          <w:szCs w:val="24"/>
          <w:lang w:val="pt-PT"/>
        </w:rPr>
        <w:t>1)</w:t>
      </w:r>
      <w:r w:rsidR="007A33C4" w:rsidRPr="00004930">
        <w:rPr>
          <w:rFonts w:ascii="TimesNewRomanPSMT" w:eastAsia="Aptos" w:hAnsi="TimesNewRomanPSMT" w:cs="TimesNewRomanPSMT"/>
          <w:b/>
          <w:sz w:val="24"/>
          <w:szCs w:val="24"/>
          <w:lang w:val="pt-PT"/>
        </w:rPr>
        <w:t xml:space="preserve"> Administrare prin perfuzie.</w:t>
      </w:r>
    </w:p>
    <w:p w14:paraId="09755A68" w14:textId="77777777" w:rsidR="00FE4E1E" w:rsidRDefault="00FE4E1E" w:rsidP="00FE4E1E">
      <w:pPr>
        <w:autoSpaceDE w:val="0"/>
        <w:autoSpaceDN w:val="0"/>
        <w:adjustRightInd w:val="0"/>
        <w:spacing w:after="0" w:line="276" w:lineRule="auto"/>
        <w:rPr>
          <w:rFonts w:ascii="TimesNewRomanPSMT" w:eastAsia="Aptos" w:hAnsi="TimesNewRomanPSMT" w:cs="TimesNewRomanPSMT"/>
          <w:b/>
          <w:sz w:val="24"/>
          <w:szCs w:val="24"/>
          <w:lang w:val="pt-PT"/>
        </w:rPr>
      </w:pPr>
    </w:p>
    <w:p w14:paraId="5A8F3B76" w14:textId="77777777" w:rsidR="007A33C4" w:rsidRPr="00004930" w:rsidRDefault="007A33C4" w:rsidP="00FE4E1E">
      <w:pPr>
        <w:autoSpaceDE w:val="0"/>
        <w:autoSpaceDN w:val="0"/>
        <w:adjustRightInd w:val="0"/>
        <w:spacing w:after="0" w:line="276" w:lineRule="auto"/>
        <w:rPr>
          <w:rFonts w:ascii="TimesNewRomanPSMT" w:eastAsia="Aptos" w:hAnsi="TimesNewRomanPSMT" w:cs="TimesNewRomanPSMT"/>
          <w:sz w:val="24"/>
          <w:szCs w:val="24"/>
          <w:lang w:val="pt-PT"/>
        </w:rPr>
      </w:pPr>
      <w:r w:rsidRPr="00004930">
        <w:rPr>
          <w:rFonts w:ascii="TimesNewRomanPSMT" w:eastAsia="Aptos" w:hAnsi="TimesNewRomanPSMT" w:cs="TimesNewRomanPSMT"/>
          <w:b/>
          <w:sz w:val="24"/>
          <w:szCs w:val="24"/>
          <w:lang w:val="pt-PT"/>
        </w:rPr>
        <w:t>Doza iniţială</w:t>
      </w:r>
    </w:p>
    <w:p w14:paraId="43E909EA" w14:textId="77777777" w:rsidR="007A33C4" w:rsidRPr="00004930" w:rsidRDefault="007A33C4" w:rsidP="00FE4E1E">
      <w:pPr>
        <w:autoSpaceDE w:val="0"/>
        <w:autoSpaceDN w:val="0"/>
        <w:adjustRightInd w:val="0"/>
        <w:spacing w:after="0" w:line="276" w:lineRule="auto"/>
        <w:rPr>
          <w:rFonts w:ascii="TimesNewRomanPSMT" w:eastAsia="Aptos" w:hAnsi="TimesNewRomanPSMT" w:cs="TimesNewRomanPSMT"/>
          <w:sz w:val="24"/>
          <w:szCs w:val="24"/>
          <w:lang w:val="pt-PT"/>
        </w:rPr>
      </w:pPr>
      <w:r w:rsidRPr="00004930">
        <w:rPr>
          <w:rFonts w:ascii="TimesNewRomanPSMT" w:eastAsia="Aptos" w:hAnsi="TimesNewRomanPSMT" w:cs="TimesNewRomanPSMT"/>
          <w:sz w:val="24"/>
          <w:szCs w:val="24"/>
          <w:lang w:val="pt-PT"/>
        </w:rPr>
        <w:t>Doza iniţială de 600 mg se administrează sub forma a două perfuzii intravenoase separate; prima perfuzie cu doza de 300 mg, urmată după 2 săptămâni de a doua perfuzie cu doza de 300 mg.</w:t>
      </w:r>
    </w:p>
    <w:p w14:paraId="761A0AB0" w14:textId="77777777" w:rsidR="00FE4E1E" w:rsidRDefault="00FE4E1E" w:rsidP="00FE4E1E">
      <w:pPr>
        <w:autoSpaceDE w:val="0"/>
        <w:autoSpaceDN w:val="0"/>
        <w:adjustRightInd w:val="0"/>
        <w:spacing w:after="0" w:line="276" w:lineRule="auto"/>
        <w:rPr>
          <w:rFonts w:ascii="TimesNewRomanPSMT" w:eastAsia="Aptos" w:hAnsi="TimesNewRomanPSMT" w:cs="TimesNewRomanPSMT"/>
          <w:b/>
          <w:sz w:val="24"/>
          <w:szCs w:val="24"/>
          <w:lang w:val="pt-PT"/>
        </w:rPr>
      </w:pPr>
    </w:p>
    <w:p w14:paraId="5E2E2CFF" w14:textId="77777777" w:rsidR="007A33C4" w:rsidRPr="00004930" w:rsidRDefault="007A33C4" w:rsidP="00FE4E1E">
      <w:pPr>
        <w:autoSpaceDE w:val="0"/>
        <w:autoSpaceDN w:val="0"/>
        <w:adjustRightInd w:val="0"/>
        <w:spacing w:after="0" w:line="276" w:lineRule="auto"/>
        <w:rPr>
          <w:rFonts w:ascii="TimesNewRomanPSMT" w:eastAsia="Aptos" w:hAnsi="TimesNewRomanPSMT" w:cs="TimesNewRomanPSMT"/>
          <w:b/>
          <w:sz w:val="24"/>
          <w:szCs w:val="24"/>
          <w:lang w:val="pt-PT"/>
        </w:rPr>
      </w:pPr>
      <w:r w:rsidRPr="00004930">
        <w:rPr>
          <w:rFonts w:ascii="TimesNewRomanPSMT" w:eastAsia="Aptos" w:hAnsi="TimesNewRomanPSMT" w:cs="TimesNewRomanPSMT"/>
          <w:b/>
          <w:sz w:val="24"/>
          <w:szCs w:val="24"/>
          <w:lang w:val="pt-PT"/>
        </w:rPr>
        <w:t>Dozele ulterioare</w:t>
      </w:r>
    </w:p>
    <w:p w14:paraId="2C812E6B" w14:textId="77777777" w:rsidR="007A33C4" w:rsidRPr="00004930" w:rsidRDefault="007A33C4" w:rsidP="00FE4E1E">
      <w:pPr>
        <w:autoSpaceDE w:val="0"/>
        <w:autoSpaceDN w:val="0"/>
        <w:adjustRightInd w:val="0"/>
        <w:spacing w:after="0" w:line="276" w:lineRule="auto"/>
        <w:rPr>
          <w:rFonts w:ascii="TimesNewRomanPSMT" w:eastAsia="Aptos" w:hAnsi="TimesNewRomanPSMT" w:cs="TimesNewRomanPSMT"/>
          <w:sz w:val="24"/>
          <w:szCs w:val="24"/>
          <w:lang w:val="pt-PT"/>
        </w:rPr>
      </w:pPr>
      <w:r w:rsidRPr="00004930">
        <w:rPr>
          <w:rFonts w:ascii="TimesNewRomanPSMT" w:eastAsia="Aptos" w:hAnsi="TimesNewRomanPSMT" w:cs="TimesNewRomanPSMT"/>
          <w:sz w:val="24"/>
          <w:szCs w:val="24"/>
          <w:lang w:val="pt-PT"/>
        </w:rPr>
        <w:t xml:space="preserve">Ulterior, dozele următoare de Ocrelizumabum se administrează sub forma unei singure perfuzii intravenoase cu doza de 600 mg, la interval de 6 luni. Prima doză ulterioară de 600 mg trebuie administrată </w:t>
      </w:r>
      <w:r w:rsidRPr="00004930">
        <w:rPr>
          <w:rFonts w:ascii="TimesNewRomanPSMT" w:eastAsia="Aptos" w:hAnsi="TimesNewRomanPSMT" w:cs="TimesNewRomanPSMT"/>
          <w:sz w:val="24"/>
          <w:szCs w:val="24"/>
          <w:lang w:val="pt-PT"/>
        </w:rPr>
        <w:lastRenderedPageBreak/>
        <w:t>la şase luni după prima perfuzie cu doza iniţială. Trebuie menţinut un interval de minim 5 luni între administrarea dozelor de Ocrelizumabum.</w:t>
      </w:r>
    </w:p>
    <w:p w14:paraId="60190A01" w14:textId="77777777" w:rsidR="00FE4E1E" w:rsidRDefault="00FE4E1E" w:rsidP="00FE4E1E">
      <w:pPr>
        <w:autoSpaceDE w:val="0"/>
        <w:autoSpaceDN w:val="0"/>
        <w:adjustRightInd w:val="0"/>
        <w:spacing w:after="0" w:line="276" w:lineRule="auto"/>
        <w:rPr>
          <w:rFonts w:ascii="TimesNewRomanPS-BoldMT" w:eastAsia="Aptos" w:hAnsi="TimesNewRomanPS-BoldMT" w:cs="TimesNewRomanPS-BoldMT"/>
          <w:b/>
          <w:bCs/>
          <w:sz w:val="24"/>
          <w:szCs w:val="24"/>
          <w:lang w:val="pt-PT"/>
        </w:rPr>
      </w:pPr>
    </w:p>
    <w:p w14:paraId="72DE9B68" w14:textId="77777777" w:rsidR="007A33C4" w:rsidRPr="00004930" w:rsidRDefault="007A33C4" w:rsidP="00FE4E1E">
      <w:pPr>
        <w:autoSpaceDE w:val="0"/>
        <w:autoSpaceDN w:val="0"/>
        <w:adjustRightInd w:val="0"/>
        <w:spacing w:after="0" w:line="276" w:lineRule="auto"/>
        <w:rPr>
          <w:rFonts w:ascii="TimesNewRomanPS-BoldMT" w:eastAsia="Aptos" w:hAnsi="TimesNewRomanPS-BoldMT" w:cs="TimesNewRomanPS-BoldMT"/>
          <w:b/>
          <w:bCs/>
          <w:sz w:val="24"/>
          <w:szCs w:val="24"/>
          <w:lang w:val="pt-PT"/>
        </w:rPr>
      </w:pPr>
      <w:r w:rsidRPr="00004930">
        <w:rPr>
          <w:rFonts w:ascii="TimesNewRomanPS-BoldMT" w:eastAsia="Aptos" w:hAnsi="TimesNewRomanPS-BoldMT" w:cs="TimesNewRomanPS-BoldMT"/>
          <w:b/>
          <w:bCs/>
          <w:sz w:val="24"/>
          <w:szCs w:val="24"/>
          <w:lang w:val="pt-PT"/>
        </w:rPr>
        <w:t>Observaţii:</w:t>
      </w:r>
    </w:p>
    <w:p w14:paraId="60FCCB22" w14:textId="77777777" w:rsidR="007A33C4" w:rsidRPr="00004930" w:rsidRDefault="007A33C4" w:rsidP="00FE4E1E">
      <w:pPr>
        <w:autoSpaceDE w:val="0"/>
        <w:autoSpaceDN w:val="0"/>
        <w:adjustRightInd w:val="0"/>
        <w:spacing w:after="0" w:line="276" w:lineRule="auto"/>
        <w:rPr>
          <w:rFonts w:ascii="TimesNewRomanPSMT" w:eastAsia="Aptos" w:hAnsi="TimesNewRomanPSMT" w:cs="TimesNewRomanPSMT"/>
          <w:i/>
          <w:sz w:val="24"/>
          <w:szCs w:val="24"/>
          <w:u w:val="single"/>
          <w:lang w:val="pt-PT"/>
        </w:rPr>
      </w:pPr>
      <w:r w:rsidRPr="00004930">
        <w:rPr>
          <w:rFonts w:ascii="TimesNewRomanPSMT" w:eastAsia="Aptos" w:hAnsi="TimesNewRomanPSMT" w:cs="TimesNewRomanPSMT"/>
          <w:i/>
          <w:sz w:val="24"/>
          <w:szCs w:val="24"/>
          <w:u w:val="single"/>
          <w:lang w:val="pt-PT"/>
        </w:rPr>
        <w:t>Înainte de administrarea perfuziei:</w:t>
      </w:r>
    </w:p>
    <w:p w14:paraId="5D09B5FC" w14:textId="77777777" w:rsidR="007A33C4" w:rsidRPr="00FE4E1E" w:rsidRDefault="007A33C4" w:rsidP="00120BB8">
      <w:pPr>
        <w:pStyle w:val="ListParagraph"/>
        <w:numPr>
          <w:ilvl w:val="0"/>
          <w:numId w:val="446"/>
        </w:numPr>
        <w:autoSpaceDE w:val="0"/>
        <w:autoSpaceDN w:val="0"/>
        <w:adjustRightInd w:val="0"/>
        <w:spacing w:line="276" w:lineRule="auto"/>
        <w:rPr>
          <w:rFonts w:ascii="TimesNewRomanPSMT" w:eastAsia="Aptos" w:hAnsi="TimesNewRomanPSMT" w:cs="TimesNewRomanPSMT"/>
          <w:lang w:val="pt-PT"/>
        </w:rPr>
      </w:pPr>
      <w:r w:rsidRPr="00FE4E1E">
        <w:rPr>
          <w:rFonts w:ascii="CourierNewPSMT" w:eastAsia="Aptos" w:hAnsi="CourierNewPSMT" w:cs="CourierNewPSMT"/>
          <w:lang w:val="pt-PT"/>
        </w:rPr>
        <w:t xml:space="preserve">- </w:t>
      </w:r>
      <w:r w:rsidRPr="00FE4E1E">
        <w:rPr>
          <w:rFonts w:ascii="TimesNewRomanPSMT" w:eastAsia="Aptos" w:hAnsi="TimesNewRomanPSMT" w:cs="TimesNewRomanPSMT"/>
          <w:lang w:val="pt-PT"/>
        </w:rPr>
        <w:t>Abordarea terapeutică a reacţiilor adverse: trebuie să fie disponibile resurse adecvate pentru abordarea terapeutică a reacţiilor severe cum sunt reacţii asociate perfuziei (RAP) grave, reacţii de hipersensibilitate şi/sau reacţii anafilactice.</w:t>
      </w:r>
    </w:p>
    <w:p w14:paraId="58976E32" w14:textId="77777777" w:rsidR="007A33C4" w:rsidRPr="00FE4E1E" w:rsidRDefault="007A33C4" w:rsidP="00120BB8">
      <w:pPr>
        <w:pStyle w:val="ListParagraph"/>
        <w:numPr>
          <w:ilvl w:val="0"/>
          <w:numId w:val="446"/>
        </w:numPr>
        <w:autoSpaceDE w:val="0"/>
        <w:autoSpaceDN w:val="0"/>
        <w:adjustRightInd w:val="0"/>
        <w:spacing w:line="276" w:lineRule="auto"/>
        <w:rPr>
          <w:rFonts w:ascii="TimesNewRomanPSMT" w:eastAsia="Aptos" w:hAnsi="TimesNewRomanPSMT" w:cs="TimesNewRomanPSMT"/>
          <w:lang w:val="pt-PT"/>
        </w:rPr>
      </w:pPr>
      <w:r w:rsidRPr="00FE4E1E">
        <w:rPr>
          <w:rFonts w:ascii="CourierNewPSMT" w:eastAsia="Aptos" w:hAnsi="CourierNewPSMT" w:cs="CourierNewPSMT"/>
          <w:lang w:val="pt-PT"/>
        </w:rPr>
        <w:t xml:space="preserve">- </w:t>
      </w:r>
      <w:r w:rsidRPr="00FE4E1E">
        <w:rPr>
          <w:rFonts w:ascii="TimesNewRomanPSMT" w:eastAsia="Aptos" w:hAnsi="TimesNewRomanPSMT" w:cs="TimesNewRomanPSMT"/>
          <w:lang w:val="pt-PT"/>
        </w:rPr>
        <w:t>Hipotensiunea arterială: ca simptom al RAP, poate apărea pe durata administrării perfuziei cu Ocrelizumab. Prin urmare, întreruperea temporară a tratamentului antihipertensiv trebuie luată în considerare cu 12 ore înainte şi pe durata administrării fiecărei perfuzii cu Ocrelizumab. Nu au fost incluşi în studii pacienţi cu antecedente de insuficienţă cardiacă congestivă (clasele III şi IV New York Heart Association).</w:t>
      </w:r>
    </w:p>
    <w:p w14:paraId="446B5259" w14:textId="77777777" w:rsidR="007A33C4" w:rsidRPr="00FE4E1E" w:rsidRDefault="007A33C4" w:rsidP="00120BB8">
      <w:pPr>
        <w:pStyle w:val="ListParagraph"/>
        <w:numPr>
          <w:ilvl w:val="0"/>
          <w:numId w:val="446"/>
        </w:numPr>
        <w:autoSpaceDE w:val="0"/>
        <w:autoSpaceDN w:val="0"/>
        <w:adjustRightInd w:val="0"/>
        <w:spacing w:line="276" w:lineRule="auto"/>
        <w:rPr>
          <w:rFonts w:ascii="TimesNewRomanPSMT" w:eastAsia="Aptos" w:hAnsi="TimesNewRomanPSMT" w:cs="TimesNewRomanPSMT"/>
          <w:lang w:val="pt-PT"/>
        </w:rPr>
      </w:pPr>
      <w:r w:rsidRPr="00FE4E1E">
        <w:rPr>
          <w:rFonts w:ascii="CourierNewPSMT" w:eastAsia="Aptos" w:hAnsi="CourierNewPSMT" w:cs="CourierNewPSMT"/>
          <w:lang w:val="pt-PT"/>
        </w:rPr>
        <w:t xml:space="preserve">- </w:t>
      </w:r>
      <w:r w:rsidRPr="00FE4E1E">
        <w:rPr>
          <w:rFonts w:ascii="TimesNewRomanPSMT" w:eastAsia="Aptos" w:hAnsi="TimesNewRomanPSMT" w:cs="TimesNewRomanPSMT"/>
          <w:lang w:val="pt-PT"/>
        </w:rPr>
        <w:t>Premedicaţie: pacienţilor trebuie să li se administreze premedicaţie pentru a reduce frecvenţa şi severitatea RAP.</w:t>
      </w:r>
    </w:p>
    <w:p w14:paraId="3BA1C32C" w14:textId="77777777" w:rsidR="00FE4E1E" w:rsidRDefault="00FE4E1E" w:rsidP="00FE4E1E">
      <w:pPr>
        <w:autoSpaceDE w:val="0"/>
        <w:autoSpaceDN w:val="0"/>
        <w:adjustRightInd w:val="0"/>
        <w:spacing w:after="0" w:line="276" w:lineRule="auto"/>
        <w:rPr>
          <w:rFonts w:ascii="TimesNewRomanPSMT" w:eastAsia="Aptos" w:hAnsi="TimesNewRomanPSMT" w:cs="TimesNewRomanPSMT"/>
          <w:i/>
          <w:sz w:val="24"/>
          <w:szCs w:val="24"/>
          <w:u w:val="single"/>
          <w:lang w:val="pt-PT"/>
        </w:rPr>
      </w:pPr>
    </w:p>
    <w:p w14:paraId="64430688" w14:textId="77777777" w:rsidR="007A33C4" w:rsidRPr="00004930" w:rsidRDefault="007A33C4" w:rsidP="00FE4E1E">
      <w:pPr>
        <w:autoSpaceDE w:val="0"/>
        <w:autoSpaceDN w:val="0"/>
        <w:adjustRightInd w:val="0"/>
        <w:spacing w:after="0" w:line="276" w:lineRule="auto"/>
        <w:rPr>
          <w:rFonts w:ascii="TimesNewRomanPSMT" w:eastAsia="Aptos" w:hAnsi="TimesNewRomanPSMT" w:cs="TimesNewRomanPSMT"/>
          <w:i/>
          <w:sz w:val="24"/>
          <w:szCs w:val="24"/>
          <w:u w:val="single"/>
          <w:lang w:val="pt-PT"/>
        </w:rPr>
      </w:pPr>
      <w:r w:rsidRPr="00004930">
        <w:rPr>
          <w:rFonts w:ascii="TimesNewRomanPSMT" w:eastAsia="Aptos" w:hAnsi="TimesNewRomanPSMT" w:cs="TimesNewRomanPSMT"/>
          <w:i/>
          <w:sz w:val="24"/>
          <w:szCs w:val="24"/>
          <w:u w:val="single"/>
          <w:lang w:val="pt-PT"/>
        </w:rPr>
        <w:t>Pe durata administrării perfuziei:</w:t>
      </w:r>
    </w:p>
    <w:p w14:paraId="7A5E8650" w14:textId="77777777" w:rsidR="007A33C4" w:rsidRPr="00004930" w:rsidRDefault="007A33C4" w:rsidP="00FE4E1E">
      <w:pPr>
        <w:autoSpaceDE w:val="0"/>
        <w:autoSpaceDN w:val="0"/>
        <w:adjustRightInd w:val="0"/>
        <w:spacing w:after="0" w:line="276" w:lineRule="auto"/>
        <w:rPr>
          <w:rFonts w:ascii="TimesNewRomanPSMT" w:eastAsia="Aptos" w:hAnsi="TimesNewRomanPSMT" w:cs="TimesNewRomanPSMT"/>
          <w:sz w:val="24"/>
          <w:szCs w:val="24"/>
          <w:lang w:val="pt-PT"/>
        </w:rPr>
      </w:pPr>
      <w:r w:rsidRPr="00004930">
        <w:rPr>
          <w:rFonts w:ascii="TimesNewRomanPSMT" w:eastAsia="Aptos" w:hAnsi="TimesNewRomanPSMT" w:cs="TimesNewRomanPSMT"/>
          <w:sz w:val="24"/>
          <w:szCs w:val="24"/>
          <w:lang w:val="pt-PT"/>
        </w:rPr>
        <w:t>La pacienţii care prezintă simptome pulmonare severe, cum sunt bronhospasm sau acutizare a astmului bronşic, trebuie luate următoarele măsuri:</w:t>
      </w:r>
    </w:p>
    <w:p w14:paraId="1753B562" w14:textId="77777777" w:rsidR="007A33C4" w:rsidRPr="00FE4E1E" w:rsidRDefault="007A33C4" w:rsidP="00120BB8">
      <w:pPr>
        <w:pStyle w:val="ListParagraph"/>
        <w:numPr>
          <w:ilvl w:val="0"/>
          <w:numId w:val="447"/>
        </w:numPr>
        <w:autoSpaceDE w:val="0"/>
        <w:autoSpaceDN w:val="0"/>
        <w:adjustRightInd w:val="0"/>
        <w:spacing w:line="276" w:lineRule="auto"/>
        <w:rPr>
          <w:rFonts w:ascii="TimesNewRomanPSMT" w:eastAsia="Aptos" w:hAnsi="TimesNewRomanPSMT" w:cs="TimesNewRomanPSMT"/>
          <w:lang w:val="pt-PT"/>
        </w:rPr>
      </w:pPr>
      <w:r w:rsidRPr="00FE4E1E">
        <w:rPr>
          <w:rFonts w:ascii="CourierNewPSMT" w:eastAsia="Aptos" w:hAnsi="CourierNewPSMT" w:cs="CourierNewPSMT"/>
          <w:lang w:val="pt-PT"/>
        </w:rPr>
        <w:t xml:space="preserve">- </w:t>
      </w:r>
      <w:r w:rsidRPr="00FE4E1E">
        <w:rPr>
          <w:rFonts w:ascii="TimesNewRomanPSMT" w:eastAsia="Aptos" w:hAnsi="TimesNewRomanPSMT" w:cs="TimesNewRomanPSMT"/>
          <w:lang w:val="pt-PT"/>
        </w:rPr>
        <w:t>întreruperea imediată şi permanentă a perfuziei</w:t>
      </w:r>
    </w:p>
    <w:p w14:paraId="01623012" w14:textId="77777777" w:rsidR="007A33C4" w:rsidRPr="00FE4E1E" w:rsidRDefault="007A33C4" w:rsidP="00120BB8">
      <w:pPr>
        <w:pStyle w:val="ListParagraph"/>
        <w:numPr>
          <w:ilvl w:val="0"/>
          <w:numId w:val="447"/>
        </w:numPr>
        <w:autoSpaceDE w:val="0"/>
        <w:autoSpaceDN w:val="0"/>
        <w:adjustRightInd w:val="0"/>
        <w:spacing w:line="276" w:lineRule="auto"/>
        <w:rPr>
          <w:rFonts w:ascii="TimesNewRomanPSMT" w:eastAsia="Aptos" w:hAnsi="TimesNewRomanPSMT" w:cs="TimesNewRomanPSMT"/>
          <w:lang w:val="pt-PT"/>
        </w:rPr>
      </w:pPr>
      <w:r w:rsidRPr="00FE4E1E">
        <w:rPr>
          <w:rFonts w:ascii="CourierNewPSMT" w:eastAsia="Aptos" w:hAnsi="CourierNewPSMT" w:cs="CourierNewPSMT"/>
          <w:lang w:val="pt-PT"/>
        </w:rPr>
        <w:t xml:space="preserve">- </w:t>
      </w:r>
      <w:r w:rsidRPr="00FE4E1E">
        <w:rPr>
          <w:rFonts w:ascii="TimesNewRomanPSMT" w:eastAsia="Aptos" w:hAnsi="TimesNewRomanPSMT" w:cs="TimesNewRomanPSMT"/>
          <w:lang w:val="pt-PT"/>
        </w:rPr>
        <w:t>administrarea de tratament simptomatic</w:t>
      </w:r>
    </w:p>
    <w:p w14:paraId="2EDAD03F" w14:textId="77777777" w:rsidR="007A33C4" w:rsidRPr="00FE4E1E" w:rsidRDefault="007A33C4" w:rsidP="00120BB8">
      <w:pPr>
        <w:pStyle w:val="ListParagraph"/>
        <w:numPr>
          <w:ilvl w:val="0"/>
          <w:numId w:val="447"/>
        </w:numPr>
        <w:autoSpaceDE w:val="0"/>
        <w:autoSpaceDN w:val="0"/>
        <w:adjustRightInd w:val="0"/>
        <w:spacing w:line="276" w:lineRule="auto"/>
        <w:rPr>
          <w:rFonts w:ascii="TimesNewRomanPSMT" w:eastAsia="Aptos" w:hAnsi="TimesNewRomanPSMT" w:cs="TimesNewRomanPSMT"/>
          <w:lang w:val="pt-PT"/>
        </w:rPr>
      </w:pPr>
      <w:r w:rsidRPr="00FE4E1E">
        <w:rPr>
          <w:rFonts w:ascii="CourierNewPSMT" w:eastAsia="Aptos" w:hAnsi="CourierNewPSMT" w:cs="CourierNewPSMT"/>
          <w:lang w:val="pt-PT"/>
        </w:rPr>
        <w:t xml:space="preserve">- </w:t>
      </w:r>
      <w:r w:rsidRPr="00FE4E1E">
        <w:rPr>
          <w:rFonts w:ascii="TimesNewRomanPSMT" w:eastAsia="Aptos" w:hAnsi="TimesNewRomanPSMT" w:cs="TimesNewRomanPSMT"/>
          <w:lang w:val="pt-PT"/>
        </w:rPr>
        <w:t>monitorizarea pacientului până la remiterea simptomelor pulmonare, deoarece ameliorarea iniţială a simptomelor poate fi urmată de deteriorare.</w:t>
      </w:r>
    </w:p>
    <w:p w14:paraId="1B73D316" w14:textId="77777777" w:rsidR="007A33C4" w:rsidRPr="00004930" w:rsidRDefault="007A33C4" w:rsidP="00FE4E1E">
      <w:pPr>
        <w:autoSpaceDE w:val="0"/>
        <w:autoSpaceDN w:val="0"/>
        <w:adjustRightInd w:val="0"/>
        <w:spacing w:after="0" w:line="276" w:lineRule="auto"/>
        <w:rPr>
          <w:rFonts w:ascii="TimesNewRomanPSMT" w:eastAsia="Aptos" w:hAnsi="TimesNewRomanPSMT" w:cs="TimesNewRomanPSMT"/>
          <w:sz w:val="24"/>
          <w:szCs w:val="24"/>
          <w:lang w:val="pt-PT"/>
        </w:rPr>
      </w:pPr>
      <w:r w:rsidRPr="00004930">
        <w:rPr>
          <w:rFonts w:ascii="TimesNewRomanPSMT" w:eastAsia="Aptos" w:hAnsi="TimesNewRomanPSMT" w:cs="TimesNewRomanPSMT"/>
          <w:sz w:val="24"/>
          <w:szCs w:val="24"/>
          <w:lang w:val="pt-PT"/>
        </w:rPr>
        <w:t>Hipersensibilitatea poate fi dificil de diferenţiat de o RAP în ceea ce priveşte simptomele. Dacă se suspectează o reacţie de hipersensibilitate pe durata administrării perfuziei, perfuzia trebuie oprită imediat şi permanent.</w:t>
      </w:r>
    </w:p>
    <w:p w14:paraId="03ADF451" w14:textId="77777777" w:rsidR="00FE4E1E" w:rsidRDefault="00FE4E1E" w:rsidP="00FE4E1E">
      <w:pPr>
        <w:autoSpaceDE w:val="0"/>
        <w:autoSpaceDN w:val="0"/>
        <w:adjustRightInd w:val="0"/>
        <w:spacing w:after="0" w:line="276" w:lineRule="auto"/>
        <w:rPr>
          <w:rFonts w:ascii="TimesNewRomanPSMT" w:eastAsia="Aptos" w:hAnsi="TimesNewRomanPSMT" w:cs="TimesNewRomanPSMT"/>
          <w:i/>
          <w:sz w:val="24"/>
          <w:szCs w:val="24"/>
          <w:u w:val="single"/>
          <w:lang w:val="pt-PT"/>
        </w:rPr>
      </w:pPr>
    </w:p>
    <w:p w14:paraId="4575BBEF" w14:textId="77777777" w:rsidR="007A33C4" w:rsidRPr="00004930" w:rsidRDefault="007A33C4" w:rsidP="00FE4E1E">
      <w:pPr>
        <w:autoSpaceDE w:val="0"/>
        <w:autoSpaceDN w:val="0"/>
        <w:adjustRightInd w:val="0"/>
        <w:spacing w:after="0" w:line="276" w:lineRule="auto"/>
        <w:rPr>
          <w:rFonts w:ascii="TimesNewRomanPSMT" w:eastAsia="Aptos" w:hAnsi="TimesNewRomanPSMT" w:cs="TimesNewRomanPSMT"/>
          <w:i/>
          <w:sz w:val="24"/>
          <w:szCs w:val="24"/>
          <w:u w:val="single"/>
          <w:lang w:val="pt-PT"/>
        </w:rPr>
      </w:pPr>
      <w:r w:rsidRPr="00004930">
        <w:rPr>
          <w:rFonts w:ascii="TimesNewRomanPSMT" w:eastAsia="Aptos" w:hAnsi="TimesNewRomanPSMT" w:cs="TimesNewRomanPSMT"/>
          <w:i/>
          <w:sz w:val="24"/>
          <w:szCs w:val="24"/>
          <w:u w:val="single"/>
          <w:lang w:val="pt-PT"/>
        </w:rPr>
        <w:t>După administrarea perfuziei:</w:t>
      </w:r>
    </w:p>
    <w:p w14:paraId="50B7A637" w14:textId="77777777" w:rsidR="007A33C4" w:rsidRPr="00FE4E1E" w:rsidRDefault="007A33C4" w:rsidP="00120BB8">
      <w:pPr>
        <w:pStyle w:val="ListParagraph"/>
        <w:numPr>
          <w:ilvl w:val="0"/>
          <w:numId w:val="448"/>
        </w:numPr>
        <w:autoSpaceDE w:val="0"/>
        <w:autoSpaceDN w:val="0"/>
        <w:adjustRightInd w:val="0"/>
        <w:spacing w:line="276" w:lineRule="auto"/>
        <w:rPr>
          <w:rFonts w:ascii="TimesNewRomanPSMT" w:eastAsia="Aptos" w:hAnsi="TimesNewRomanPSMT" w:cs="TimesNewRomanPSMT"/>
          <w:lang w:val="pt-PT"/>
        </w:rPr>
      </w:pPr>
      <w:r w:rsidRPr="00FE4E1E">
        <w:rPr>
          <w:rFonts w:ascii="CourierNewPSMT" w:eastAsia="Aptos" w:hAnsi="CourierNewPSMT" w:cs="CourierNewPSMT"/>
          <w:lang w:val="pt-PT"/>
        </w:rPr>
        <w:t xml:space="preserve">- </w:t>
      </w:r>
      <w:r w:rsidRPr="00FE4E1E">
        <w:rPr>
          <w:rFonts w:ascii="TimesNewRomanPSMT" w:eastAsia="Aptos" w:hAnsi="TimesNewRomanPSMT" w:cs="TimesNewRomanPSMT"/>
          <w:lang w:val="pt-PT"/>
        </w:rPr>
        <w:t>Pacienţii trataţi cu Ocrelizumab trebuie supravegheaţi pentru orice simptom de RAP timp de cel puţin o oră după terminarea perfuziei.</w:t>
      </w:r>
    </w:p>
    <w:p w14:paraId="30705ACE" w14:textId="77777777" w:rsidR="007A33C4" w:rsidRPr="00FE4E1E" w:rsidRDefault="007A33C4" w:rsidP="00120BB8">
      <w:pPr>
        <w:pStyle w:val="ListParagraph"/>
        <w:numPr>
          <w:ilvl w:val="0"/>
          <w:numId w:val="448"/>
        </w:numPr>
        <w:autoSpaceDE w:val="0"/>
        <w:autoSpaceDN w:val="0"/>
        <w:adjustRightInd w:val="0"/>
        <w:spacing w:line="276" w:lineRule="auto"/>
        <w:rPr>
          <w:rFonts w:ascii="TimesNewRomanPSMT" w:eastAsia="Aptos" w:hAnsi="TimesNewRomanPSMT" w:cs="TimesNewRomanPSMT"/>
          <w:lang w:val="pt-PT"/>
        </w:rPr>
      </w:pPr>
      <w:r w:rsidRPr="00FE4E1E">
        <w:rPr>
          <w:rFonts w:ascii="CourierNewPSMT" w:eastAsia="Aptos" w:hAnsi="CourierNewPSMT" w:cs="CourierNewPSMT"/>
          <w:lang w:val="pt-PT"/>
        </w:rPr>
        <w:t xml:space="preserve">- </w:t>
      </w:r>
      <w:r w:rsidRPr="00FE4E1E">
        <w:rPr>
          <w:rFonts w:ascii="TimesNewRomanPSMT" w:eastAsia="Aptos" w:hAnsi="TimesNewRomanPSMT" w:cs="TimesNewRomanPSMT"/>
          <w:lang w:val="pt-PT"/>
        </w:rPr>
        <w:t>Medicii trebuie să avertizeze pacienţii cu privire la faptul că o RAP poate apărea în interval de 24 ore de la perfuzie.</w:t>
      </w:r>
    </w:p>
    <w:p w14:paraId="336574AE" w14:textId="77777777" w:rsidR="00FE4E1E" w:rsidRDefault="00FE4E1E" w:rsidP="00FE4E1E">
      <w:pPr>
        <w:autoSpaceDE w:val="0"/>
        <w:autoSpaceDN w:val="0"/>
        <w:adjustRightInd w:val="0"/>
        <w:spacing w:after="0" w:line="276" w:lineRule="auto"/>
        <w:rPr>
          <w:rFonts w:ascii="TimesNewRomanPSMT" w:eastAsia="Aptos" w:hAnsi="TimesNewRomanPSMT" w:cs="TimesNewRomanPSMT"/>
          <w:b/>
          <w:sz w:val="24"/>
          <w:szCs w:val="24"/>
          <w:lang w:val="pt-PT"/>
        </w:rPr>
      </w:pPr>
    </w:p>
    <w:p w14:paraId="61586DF8" w14:textId="059EAD27" w:rsidR="007A33C4" w:rsidRPr="00004930" w:rsidRDefault="007A33C4" w:rsidP="00FE4E1E">
      <w:pPr>
        <w:autoSpaceDE w:val="0"/>
        <w:autoSpaceDN w:val="0"/>
        <w:adjustRightInd w:val="0"/>
        <w:spacing w:after="0" w:line="276" w:lineRule="auto"/>
        <w:rPr>
          <w:rFonts w:ascii="TimesNewRomanPSMT" w:eastAsia="Aptos" w:hAnsi="TimesNewRomanPSMT" w:cs="TimesNewRomanPSMT"/>
          <w:b/>
          <w:sz w:val="24"/>
          <w:szCs w:val="24"/>
          <w:lang w:val="pt-PT"/>
        </w:rPr>
      </w:pPr>
      <w:r w:rsidRPr="00004930">
        <w:rPr>
          <w:rFonts w:ascii="TimesNewRomanPSMT" w:eastAsia="Aptos" w:hAnsi="TimesNewRomanPSMT" w:cs="TimesNewRomanPSMT"/>
          <w:b/>
          <w:sz w:val="24"/>
          <w:szCs w:val="24"/>
          <w:lang w:val="pt-PT"/>
        </w:rPr>
        <w:t>2</w:t>
      </w:r>
      <w:r w:rsidR="00FE4E1E">
        <w:rPr>
          <w:rFonts w:ascii="TimesNewRomanPSMT" w:eastAsia="Aptos" w:hAnsi="TimesNewRomanPSMT" w:cs="TimesNewRomanPSMT"/>
          <w:b/>
          <w:sz w:val="24"/>
          <w:szCs w:val="24"/>
          <w:lang w:val="pt-PT"/>
        </w:rPr>
        <w:t>)</w:t>
      </w:r>
      <w:r w:rsidRPr="00004930">
        <w:rPr>
          <w:rFonts w:ascii="TimesNewRomanPSMT" w:eastAsia="Aptos" w:hAnsi="TimesNewRomanPSMT" w:cs="TimesNewRomanPSMT"/>
          <w:b/>
          <w:sz w:val="24"/>
          <w:szCs w:val="24"/>
          <w:lang w:val="pt-PT"/>
        </w:rPr>
        <w:t xml:space="preserve"> Administrare prin injectie subcutanata</w:t>
      </w:r>
    </w:p>
    <w:p w14:paraId="187FBAD5" w14:textId="77777777" w:rsidR="007A33C4" w:rsidRPr="00004930" w:rsidRDefault="007A33C4" w:rsidP="00FE4E1E">
      <w:pPr>
        <w:autoSpaceDE w:val="0"/>
        <w:autoSpaceDN w:val="0"/>
        <w:adjustRightInd w:val="0"/>
        <w:spacing w:after="0" w:line="276" w:lineRule="auto"/>
        <w:rPr>
          <w:rFonts w:ascii="TimesNewRomanPSMT" w:eastAsia="Aptos" w:hAnsi="TimesNewRomanPSMT" w:cs="TimesNewRomanPSMT"/>
          <w:b/>
          <w:sz w:val="24"/>
          <w:szCs w:val="24"/>
          <w:lang w:val="pt-PT"/>
        </w:rPr>
      </w:pPr>
      <w:r w:rsidRPr="00004930">
        <w:rPr>
          <w:rFonts w:ascii="TimesNewRomanPSMT" w:eastAsia="Aptos" w:hAnsi="TimesNewRomanPSMT" w:cs="TimesNewRomanPSMT"/>
          <w:b/>
          <w:sz w:val="24"/>
          <w:szCs w:val="24"/>
          <w:lang w:val="pt-PT"/>
        </w:rPr>
        <w:t>Doza iniţială</w:t>
      </w:r>
    </w:p>
    <w:p w14:paraId="772F3AE4" w14:textId="77777777" w:rsidR="007A33C4" w:rsidRPr="00004930" w:rsidRDefault="007A33C4" w:rsidP="00FE4E1E">
      <w:pPr>
        <w:autoSpaceDE w:val="0"/>
        <w:autoSpaceDN w:val="0"/>
        <w:adjustRightInd w:val="0"/>
        <w:spacing w:after="0" w:line="276" w:lineRule="auto"/>
        <w:rPr>
          <w:rFonts w:ascii="TimesNewRomanPSMT" w:eastAsia="Aptos" w:hAnsi="TimesNewRomanPSMT" w:cs="TimesNewRomanPSMT"/>
          <w:sz w:val="24"/>
          <w:szCs w:val="24"/>
          <w:lang w:val="pt-PT"/>
        </w:rPr>
      </w:pPr>
      <w:r w:rsidRPr="00004930">
        <w:rPr>
          <w:rFonts w:ascii="TimesNewRomanPSMT" w:eastAsia="Aptos" w:hAnsi="TimesNewRomanPSMT" w:cs="TimesNewRomanPSMT"/>
          <w:sz w:val="24"/>
          <w:szCs w:val="24"/>
          <w:lang w:val="pt-PT"/>
        </w:rPr>
        <w:t>Doza recomandată este de 920 mg (23ml); se administreaza in priza única atat doza initiala cat si dozele ulterioare (nu este necesară divizarea dozei iniţiale sau a dozelor ulterioare în administrări separate).</w:t>
      </w:r>
    </w:p>
    <w:p w14:paraId="69F341E6" w14:textId="77777777" w:rsidR="007A33C4" w:rsidRPr="00004930" w:rsidRDefault="007A33C4" w:rsidP="00FE4E1E">
      <w:pPr>
        <w:autoSpaceDE w:val="0"/>
        <w:autoSpaceDN w:val="0"/>
        <w:adjustRightInd w:val="0"/>
        <w:spacing w:after="0" w:line="276" w:lineRule="auto"/>
        <w:rPr>
          <w:rFonts w:ascii="TimesNewRomanPSMT" w:eastAsia="Aptos" w:hAnsi="TimesNewRomanPSMT" w:cs="TimesNewRomanPSMT"/>
          <w:b/>
          <w:sz w:val="24"/>
          <w:szCs w:val="24"/>
          <w:lang w:val="pt-PT"/>
        </w:rPr>
      </w:pPr>
      <w:r w:rsidRPr="00004930">
        <w:rPr>
          <w:rFonts w:ascii="TimesNewRomanPSMT" w:eastAsia="Aptos" w:hAnsi="TimesNewRomanPSMT" w:cs="TimesNewRomanPSMT"/>
          <w:b/>
          <w:sz w:val="24"/>
          <w:szCs w:val="24"/>
          <w:lang w:val="pt-PT"/>
        </w:rPr>
        <w:t>Dozele ulterioare</w:t>
      </w:r>
    </w:p>
    <w:p w14:paraId="3434052C" w14:textId="77777777" w:rsidR="007A33C4" w:rsidRPr="00004930" w:rsidRDefault="007A33C4" w:rsidP="00FE4E1E">
      <w:pPr>
        <w:autoSpaceDE w:val="0"/>
        <w:autoSpaceDN w:val="0"/>
        <w:adjustRightInd w:val="0"/>
        <w:spacing w:after="0" w:line="276" w:lineRule="auto"/>
        <w:rPr>
          <w:rFonts w:ascii="TimesNewRomanPSMT" w:eastAsia="Aptos" w:hAnsi="TimesNewRomanPSMT" w:cs="TimesNewRomanPSMT"/>
          <w:sz w:val="24"/>
          <w:szCs w:val="24"/>
          <w:lang w:val="pt-PT"/>
        </w:rPr>
      </w:pPr>
      <w:r w:rsidRPr="00004930">
        <w:rPr>
          <w:rFonts w:ascii="TimesNewRomanPSMT" w:eastAsia="Aptos" w:hAnsi="TimesNewRomanPSMT" w:cs="TimesNewRomanPSMT"/>
          <w:sz w:val="24"/>
          <w:szCs w:val="24"/>
          <w:lang w:val="pt-PT"/>
        </w:rPr>
        <w:t>Ulterior, dozele următoare de Ocrelizumabum se administrează sub forma unei singure injectii subcutanate cu doza de 920 mg (23ml), la interval de 6 luni. Trebuie menţinut un interval de minim 5 luni între administrarea dozelor de Ocrelizumabum.</w:t>
      </w:r>
    </w:p>
    <w:p w14:paraId="4AB7430C" w14:textId="77777777" w:rsidR="007A33C4" w:rsidRPr="00004930" w:rsidRDefault="007A33C4" w:rsidP="00FE4E1E">
      <w:pPr>
        <w:autoSpaceDE w:val="0"/>
        <w:autoSpaceDN w:val="0"/>
        <w:adjustRightInd w:val="0"/>
        <w:spacing w:after="0" w:line="276" w:lineRule="auto"/>
        <w:rPr>
          <w:rFonts w:ascii="TimesNewRomanPSMT" w:eastAsia="Aptos" w:hAnsi="TimesNewRomanPSMT" w:cs="TimesNewRomanPSMT"/>
          <w:sz w:val="24"/>
          <w:szCs w:val="24"/>
          <w:lang w:val="pt-PT"/>
        </w:rPr>
      </w:pPr>
      <w:r w:rsidRPr="00004930">
        <w:rPr>
          <w:rFonts w:ascii="TimesNewRomanPSMT" w:eastAsia="Aptos" w:hAnsi="TimesNewRomanPSMT" w:cs="TimesNewRomanPSMT"/>
          <w:sz w:val="24"/>
          <w:szCs w:val="24"/>
          <w:lang w:val="pt-PT"/>
        </w:rPr>
        <w:t>In cazul in care se omite o doza, aceasta trebuie administrata cat mai curand posíbil si nu se asteapta pana la urmatoarea doza planificata.</w:t>
      </w:r>
    </w:p>
    <w:p w14:paraId="739409EF" w14:textId="77777777" w:rsidR="007A33C4" w:rsidRPr="00004930" w:rsidRDefault="007A33C4" w:rsidP="00FE4E1E">
      <w:pPr>
        <w:autoSpaceDE w:val="0"/>
        <w:autoSpaceDN w:val="0"/>
        <w:adjustRightInd w:val="0"/>
        <w:spacing w:after="0" w:line="276" w:lineRule="auto"/>
        <w:rPr>
          <w:rFonts w:ascii="TimesNewRomanPSMT" w:eastAsia="Aptos" w:hAnsi="TimesNewRomanPSMT" w:cs="TimesNewRomanPSMT"/>
          <w:sz w:val="24"/>
          <w:szCs w:val="24"/>
          <w:lang w:val="pt-PT"/>
        </w:rPr>
      </w:pPr>
      <w:r w:rsidRPr="00004930">
        <w:rPr>
          <w:rFonts w:ascii="TimesNewRomanPSMT" w:eastAsia="Aptos" w:hAnsi="TimesNewRomanPSMT" w:cs="TimesNewRomanPSMT"/>
          <w:sz w:val="24"/>
          <w:szCs w:val="24"/>
          <w:lang w:val="pt-PT"/>
        </w:rPr>
        <w:t xml:space="preserve">Ocrelizumabum 920 mg soluţie injectabilă nu este destinat administrării pe cale intravenoasă şi trebuie întotdeauna administrat prin injectare subcutanată, de către un cadru medical instruit. La 6 luni de la ultima doza administrata iv se poate administra prima doza de ocrelizumabum sc. </w:t>
      </w:r>
    </w:p>
    <w:p w14:paraId="114E0938" w14:textId="77777777" w:rsidR="007A33C4" w:rsidRPr="00004930" w:rsidRDefault="007A33C4" w:rsidP="00FE4E1E">
      <w:pPr>
        <w:autoSpaceDE w:val="0"/>
        <w:autoSpaceDN w:val="0"/>
        <w:adjustRightInd w:val="0"/>
        <w:spacing w:after="0" w:line="276" w:lineRule="auto"/>
        <w:rPr>
          <w:rFonts w:ascii="TimesNewRomanPSMT" w:eastAsia="Aptos" w:hAnsi="TimesNewRomanPSMT" w:cs="TimesNewRomanPSMT"/>
          <w:sz w:val="24"/>
          <w:szCs w:val="24"/>
          <w:lang w:val="pt-PT"/>
        </w:rPr>
      </w:pPr>
      <w:r w:rsidRPr="00004930">
        <w:rPr>
          <w:rFonts w:ascii="TimesNewRomanPSMT" w:eastAsia="Aptos" w:hAnsi="TimesNewRomanPSMT" w:cs="TimesNewRomanPSMT"/>
          <w:sz w:val="24"/>
          <w:szCs w:val="24"/>
          <w:lang w:val="pt-PT"/>
        </w:rPr>
        <w:lastRenderedPageBreak/>
        <w:t>Este important să fie verificate etichetele medicamentului pentru a fi siguri că pacientului i se administrează forma farmaceutică corectă (intravenoasă sau subcutanată) pe calea de administrare corectă, conform prescrierii.</w:t>
      </w:r>
    </w:p>
    <w:p w14:paraId="79C45254" w14:textId="77777777" w:rsidR="007A33C4" w:rsidRPr="00004930" w:rsidRDefault="007A33C4" w:rsidP="00FE4E1E">
      <w:pPr>
        <w:autoSpaceDE w:val="0"/>
        <w:autoSpaceDN w:val="0"/>
        <w:adjustRightInd w:val="0"/>
        <w:spacing w:after="0" w:line="276" w:lineRule="auto"/>
        <w:rPr>
          <w:rFonts w:ascii="TimesNewRomanPSMT" w:eastAsia="Aptos" w:hAnsi="TimesNewRomanPSMT" w:cs="TimesNewRomanPSMT"/>
          <w:sz w:val="24"/>
          <w:szCs w:val="24"/>
          <w:lang w:val="pt-PT"/>
        </w:rPr>
      </w:pPr>
      <w:r w:rsidRPr="00004930">
        <w:rPr>
          <w:rFonts w:ascii="TimesNewRomanPSMT" w:eastAsia="Aptos" w:hAnsi="TimesNewRomanPSMT" w:cs="TimesNewRomanPSMT"/>
          <w:sz w:val="24"/>
          <w:szCs w:val="24"/>
          <w:lang w:val="pt-PT"/>
        </w:rPr>
        <w:t>Pacienţii pot începe tratamentul fie cu ocrelizumab administrat intravenous sau subcutanat și pacienţii trataţi în mod curent cu ocrelizumab pe cale intravenoasă pot continua tratamentul cu ocrelizumab intravenos sau pot trece la Ocrelizumabum 920 mg soluţie injectabilă.</w:t>
      </w:r>
    </w:p>
    <w:p w14:paraId="7B974810" w14:textId="77777777" w:rsidR="007A33C4" w:rsidRPr="00004930" w:rsidRDefault="007A33C4" w:rsidP="00FE4E1E">
      <w:pPr>
        <w:autoSpaceDE w:val="0"/>
        <w:autoSpaceDN w:val="0"/>
        <w:adjustRightInd w:val="0"/>
        <w:spacing w:after="0" w:line="276" w:lineRule="auto"/>
        <w:rPr>
          <w:rFonts w:ascii="TimesNewRomanPSMT" w:eastAsia="Aptos" w:hAnsi="TimesNewRomanPSMT" w:cs="TimesNewRomanPSMT"/>
          <w:sz w:val="24"/>
          <w:szCs w:val="24"/>
          <w:lang w:val="pt-PT"/>
        </w:rPr>
      </w:pPr>
    </w:p>
    <w:p w14:paraId="75B48F36" w14:textId="517E94C9" w:rsidR="007A33C4" w:rsidRPr="00004930" w:rsidRDefault="007A33C4" w:rsidP="00FE4E1E">
      <w:pPr>
        <w:autoSpaceDE w:val="0"/>
        <w:autoSpaceDN w:val="0"/>
        <w:adjustRightInd w:val="0"/>
        <w:spacing w:after="0" w:line="276" w:lineRule="auto"/>
        <w:rPr>
          <w:rFonts w:ascii="TimesNewRomanPSMT" w:eastAsia="Aptos" w:hAnsi="TimesNewRomanPSMT" w:cs="TimesNewRomanPSMT"/>
          <w:b/>
          <w:sz w:val="24"/>
          <w:szCs w:val="24"/>
          <w:lang w:val="pt-PT"/>
        </w:rPr>
      </w:pPr>
      <w:r w:rsidRPr="00004930">
        <w:rPr>
          <w:rFonts w:ascii="TimesNewRomanPSMT" w:eastAsia="Aptos" w:hAnsi="TimesNewRomanPSMT" w:cs="TimesNewRomanPSMT"/>
          <w:b/>
          <w:sz w:val="24"/>
          <w:szCs w:val="24"/>
          <w:lang w:val="pt-PT"/>
        </w:rPr>
        <w:t>Observatii</w:t>
      </w:r>
      <w:r w:rsidR="00FE4E1E">
        <w:rPr>
          <w:rFonts w:ascii="TimesNewRomanPSMT" w:eastAsia="Aptos" w:hAnsi="TimesNewRomanPSMT" w:cs="TimesNewRomanPSMT"/>
          <w:b/>
          <w:sz w:val="24"/>
          <w:szCs w:val="24"/>
          <w:lang w:val="pt-PT"/>
        </w:rPr>
        <w:t>:</w:t>
      </w:r>
    </w:p>
    <w:p w14:paraId="2AE6FF22" w14:textId="77777777" w:rsidR="007A33C4" w:rsidRPr="00004930" w:rsidRDefault="007A33C4" w:rsidP="00FE4E1E">
      <w:pPr>
        <w:autoSpaceDE w:val="0"/>
        <w:autoSpaceDN w:val="0"/>
        <w:adjustRightInd w:val="0"/>
        <w:spacing w:after="0" w:line="276" w:lineRule="auto"/>
        <w:rPr>
          <w:rFonts w:ascii="TimesNewRomanPSMT" w:eastAsia="Aptos" w:hAnsi="TimesNewRomanPSMT" w:cs="TimesNewRomanPSMT"/>
          <w:sz w:val="24"/>
          <w:szCs w:val="24"/>
          <w:lang w:val="pt-PT"/>
        </w:rPr>
      </w:pPr>
      <w:r w:rsidRPr="00004930">
        <w:rPr>
          <w:rFonts w:ascii="TimesNewRomanPSMT" w:eastAsia="Aptos" w:hAnsi="TimesNewRomanPSMT" w:cs="TimesNewRomanPSMT"/>
          <w:sz w:val="24"/>
          <w:szCs w:val="24"/>
          <w:lang w:val="pt-PT"/>
        </w:rPr>
        <w:t>Ocrelizumabum soluţie injectabilă trebuie întotdeauna administrat de către un cadru medical instruit, intr-un centru medical acreditat pentru ingrijirea pacientilor cu SM. La administrarea dozei iniţiale se recomandă monitorizarea după injectare cu acces la support medical adecvat pentru abordarea terapeutică a reacţiilor, cum sunt reacţiile asociate injectării (RAI), timp de cel puţin o oră după injectare. În cazul dozelor ulterioare, necesitatea monitorizării pacientului după injectare sunt la latitudinea medicului curant.</w:t>
      </w:r>
    </w:p>
    <w:p w14:paraId="7AD68035" w14:textId="77777777" w:rsidR="007A33C4" w:rsidRPr="007A33C4" w:rsidRDefault="007A33C4" w:rsidP="00FE4E1E">
      <w:pPr>
        <w:autoSpaceDE w:val="0"/>
        <w:autoSpaceDN w:val="0"/>
        <w:adjustRightInd w:val="0"/>
        <w:spacing w:after="0" w:line="276" w:lineRule="auto"/>
        <w:rPr>
          <w:rFonts w:ascii="TimesNewRomanPSMT" w:eastAsia="Aptos" w:hAnsi="TimesNewRomanPSMT" w:cs="TimesNewRomanPSMT"/>
          <w:lang w:val="pt-PT"/>
        </w:rPr>
      </w:pPr>
    </w:p>
    <w:p w14:paraId="12016EB0" w14:textId="001ECF72" w:rsidR="007A33C4" w:rsidRPr="00004930" w:rsidRDefault="007A33C4" w:rsidP="00FE4E1E">
      <w:pPr>
        <w:autoSpaceDE w:val="0"/>
        <w:autoSpaceDN w:val="0"/>
        <w:adjustRightInd w:val="0"/>
        <w:spacing w:after="0" w:line="276" w:lineRule="auto"/>
        <w:rPr>
          <w:rFonts w:ascii="TimesNewRomanPSMT" w:eastAsia="Aptos" w:hAnsi="TimesNewRomanPSMT" w:cs="TimesNewRomanPSMT"/>
          <w:b/>
          <w:sz w:val="24"/>
          <w:szCs w:val="24"/>
          <w:lang w:val="pt-PT"/>
        </w:rPr>
      </w:pPr>
      <w:r w:rsidRPr="00004930">
        <w:rPr>
          <w:rFonts w:ascii="TimesNewRomanPSMT" w:eastAsia="Aptos" w:hAnsi="TimesNewRomanPSMT" w:cs="TimesNewRomanPSMT"/>
          <w:b/>
          <w:sz w:val="24"/>
          <w:szCs w:val="24"/>
          <w:lang w:val="pt-PT"/>
        </w:rPr>
        <w:t>Vaccinari</w:t>
      </w:r>
      <w:r w:rsidR="00FE4E1E">
        <w:rPr>
          <w:rFonts w:ascii="TimesNewRomanPSMT" w:eastAsia="Aptos" w:hAnsi="TimesNewRomanPSMT" w:cs="TimesNewRomanPSMT"/>
          <w:b/>
          <w:sz w:val="24"/>
          <w:szCs w:val="24"/>
          <w:lang w:val="pt-PT"/>
        </w:rPr>
        <w:t>:</w:t>
      </w:r>
    </w:p>
    <w:p w14:paraId="5C000C1C" w14:textId="77777777" w:rsidR="007A33C4" w:rsidRPr="00004930" w:rsidRDefault="007A33C4" w:rsidP="00FE4E1E">
      <w:pPr>
        <w:autoSpaceDE w:val="0"/>
        <w:autoSpaceDN w:val="0"/>
        <w:adjustRightInd w:val="0"/>
        <w:spacing w:after="0" w:line="276" w:lineRule="auto"/>
        <w:rPr>
          <w:rFonts w:ascii="TimesNewRomanPSMT" w:eastAsia="Aptos" w:hAnsi="TimesNewRomanPSMT" w:cs="TimesNewRomanPSMT"/>
          <w:sz w:val="24"/>
          <w:szCs w:val="24"/>
          <w:lang w:val="pt-PT"/>
        </w:rPr>
      </w:pPr>
      <w:r w:rsidRPr="00004930">
        <w:rPr>
          <w:rFonts w:ascii="TimesNewRomanPSMT" w:eastAsia="Aptos" w:hAnsi="TimesNewRomanPSMT" w:cs="TimesNewRomanPSMT"/>
          <w:sz w:val="24"/>
          <w:szCs w:val="24"/>
          <w:lang w:val="pt-PT"/>
        </w:rPr>
        <w:t>Se recomandă ca pacienţii trataţi cu Ocrelizumabum să fie vaccinaţi cu vaccinuri împotriva gripei sezoniere care conţin virusuri inactivate. ( cu respectarea ghidului de vaccinare a pacientilor cu SM publicat de EAN)</w:t>
      </w:r>
    </w:p>
    <w:p w14:paraId="08DD7487" w14:textId="77777777" w:rsidR="007A33C4" w:rsidRPr="00004930" w:rsidRDefault="007A33C4" w:rsidP="00FE4E1E">
      <w:pPr>
        <w:autoSpaceDE w:val="0"/>
        <w:autoSpaceDN w:val="0"/>
        <w:adjustRightInd w:val="0"/>
        <w:spacing w:after="0" w:line="276" w:lineRule="auto"/>
        <w:rPr>
          <w:rFonts w:ascii="TimesNewRomanPSMT" w:eastAsia="Aptos" w:hAnsi="TimesNewRomanPSMT" w:cs="TimesNewRomanPSMT"/>
          <w:sz w:val="24"/>
          <w:szCs w:val="24"/>
          <w:lang w:val="pt-PT"/>
        </w:rPr>
      </w:pPr>
      <w:r w:rsidRPr="00004930">
        <w:rPr>
          <w:rFonts w:ascii="TimesNewRomanPSMT" w:eastAsia="Aptos" w:hAnsi="TimesNewRomanPSMT" w:cs="TimesNewRomanPSMT"/>
          <w:sz w:val="24"/>
          <w:szCs w:val="24"/>
          <w:lang w:val="pt-PT"/>
        </w:rPr>
        <w:t>Medicii trebuie să evalueze statusul imunitar al pacienţilor, în cazul cărora se ia în considerare tratamentul cu Ocrelizumabum. Pacienţii care necesită vaccinare trebuie să finalizeze imunizarea cu cel puţin 6 săptămâni înainte de iniţierea tratamentului cu Ocrelizumabum.</w:t>
      </w:r>
    </w:p>
    <w:p w14:paraId="32CC172A" w14:textId="77777777" w:rsidR="007A33C4" w:rsidRPr="00004930" w:rsidRDefault="007A33C4" w:rsidP="00FE4E1E">
      <w:pPr>
        <w:autoSpaceDE w:val="0"/>
        <w:autoSpaceDN w:val="0"/>
        <w:adjustRightInd w:val="0"/>
        <w:spacing w:after="0" w:line="276" w:lineRule="auto"/>
        <w:rPr>
          <w:rFonts w:ascii="TimesNewRomanPSMT" w:eastAsia="Aptos" w:hAnsi="TimesNewRomanPSMT" w:cs="TimesNewRomanPSMT"/>
          <w:sz w:val="24"/>
          <w:szCs w:val="24"/>
          <w:lang w:val="pt-PT"/>
        </w:rPr>
      </w:pPr>
    </w:p>
    <w:p w14:paraId="5AA181F8" w14:textId="743FDFEE" w:rsidR="007A33C4" w:rsidRPr="00004930" w:rsidRDefault="007A33C4" w:rsidP="00FE4E1E">
      <w:pPr>
        <w:autoSpaceDE w:val="0"/>
        <w:autoSpaceDN w:val="0"/>
        <w:adjustRightInd w:val="0"/>
        <w:spacing w:after="0" w:line="276" w:lineRule="auto"/>
        <w:rPr>
          <w:rFonts w:ascii="TimesNewRomanPSMT" w:eastAsia="Aptos" w:hAnsi="TimesNewRomanPSMT" w:cs="TimesNewRomanPSMT"/>
          <w:b/>
          <w:sz w:val="24"/>
          <w:szCs w:val="24"/>
          <w:lang w:val="pt-PT"/>
        </w:rPr>
      </w:pPr>
      <w:r w:rsidRPr="00004930">
        <w:rPr>
          <w:rFonts w:ascii="TimesNewRomanPSMT" w:eastAsia="Aptos" w:hAnsi="TimesNewRomanPSMT" w:cs="TimesNewRomanPSMT"/>
          <w:b/>
          <w:sz w:val="24"/>
          <w:szCs w:val="24"/>
          <w:lang w:val="pt-PT"/>
        </w:rPr>
        <w:t>Contraindicaţii</w:t>
      </w:r>
      <w:r w:rsidR="00FE4E1E">
        <w:rPr>
          <w:rFonts w:ascii="TimesNewRomanPSMT" w:eastAsia="Aptos" w:hAnsi="TimesNewRomanPSMT" w:cs="TimesNewRomanPSMT"/>
          <w:b/>
          <w:sz w:val="24"/>
          <w:szCs w:val="24"/>
          <w:lang w:val="pt-PT"/>
        </w:rPr>
        <w:t>:</w:t>
      </w:r>
    </w:p>
    <w:p w14:paraId="0103ED86" w14:textId="40583E75" w:rsidR="007A33C4" w:rsidRPr="00FE4E1E" w:rsidRDefault="007A33C4" w:rsidP="00120BB8">
      <w:pPr>
        <w:pStyle w:val="ListParagraph"/>
        <w:numPr>
          <w:ilvl w:val="1"/>
          <w:numId w:val="449"/>
        </w:numPr>
        <w:autoSpaceDE w:val="0"/>
        <w:autoSpaceDN w:val="0"/>
        <w:adjustRightInd w:val="0"/>
        <w:spacing w:line="276" w:lineRule="auto"/>
        <w:ind w:left="709" w:hanging="425"/>
        <w:rPr>
          <w:rFonts w:ascii="TimesNewRomanPSMT" w:eastAsia="Aptos" w:hAnsi="TimesNewRomanPSMT" w:cs="TimesNewRomanPSMT"/>
          <w:lang w:val="pt-PT"/>
        </w:rPr>
      </w:pPr>
      <w:r w:rsidRPr="00FE4E1E">
        <w:rPr>
          <w:rFonts w:ascii="TimesNewRomanPSMT" w:eastAsia="Aptos" w:hAnsi="TimesNewRomanPSMT" w:cs="TimesNewRomanPSMT"/>
          <w:lang w:val="pt-PT"/>
        </w:rPr>
        <w:t>Hipersensibilitate la substanța activă sau la oricare dintre excipienţi</w:t>
      </w:r>
    </w:p>
    <w:p w14:paraId="0EBBECC6" w14:textId="1169EB41" w:rsidR="007A33C4" w:rsidRPr="00FE4E1E" w:rsidRDefault="007A33C4" w:rsidP="00120BB8">
      <w:pPr>
        <w:pStyle w:val="ListParagraph"/>
        <w:numPr>
          <w:ilvl w:val="1"/>
          <w:numId w:val="449"/>
        </w:numPr>
        <w:autoSpaceDE w:val="0"/>
        <w:autoSpaceDN w:val="0"/>
        <w:adjustRightInd w:val="0"/>
        <w:spacing w:line="276" w:lineRule="auto"/>
        <w:ind w:left="709" w:hanging="425"/>
        <w:rPr>
          <w:rFonts w:ascii="TimesNewRomanPSMT" w:eastAsia="Aptos" w:hAnsi="TimesNewRomanPSMT" w:cs="TimesNewRomanPSMT"/>
          <w:lang w:val="pt-PT"/>
        </w:rPr>
      </w:pPr>
      <w:r w:rsidRPr="00FE4E1E">
        <w:rPr>
          <w:rFonts w:ascii="TimesNewRomanPSMT" w:eastAsia="Aptos" w:hAnsi="TimesNewRomanPSMT" w:cs="TimesNewRomanPSMT"/>
          <w:lang w:val="pt-PT"/>
        </w:rPr>
        <w:t>Infecţie activă curentă. Administrarea de Ocrelizumabum trebuie amânată la pacienţii cu infecţie activă, până la rezolvarea infecţiei</w:t>
      </w:r>
    </w:p>
    <w:p w14:paraId="78A6823E" w14:textId="77777777" w:rsidR="00FE4E1E" w:rsidRDefault="007A33C4" w:rsidP="00120BB8">
      <w:pPr>
        <w:pStyle w:val="ListParagraph"/>
        <w:numPr>
          <w:ilvl w:val="1"/>
          <w:numId w:val="449"/>
        </w:numPr>
        <w:autoSpaceDE w:val="0"/>
        <w:autoSpaceDN w:val="0"/>
        <w:adjustRightInd w:val="0"/>
        <w:spacing w:line="276" w:lineRule="auto"/>
        <w:ind w:left="709" w:hanging="425"/>
        <w:rPr>
          <w:rFonts w:ascii="TimesNewRomanPSMT" w:eastAsia="Aptos" w:hAnsi="TimesNewRomanPSMT" w:cs="TimesNewRomanPSMT"/>
          <w:lang w:val="pt-PT"/>
        </w:rPr>
      </w:pPr>
      <w:r w:rsidRPr="00FE4E1E">
        <w:rPr>
          <w:rFonts w:ascii="TimesNewRomanPSMT" w:eastAsia="Aptos" w:hAnsi="TimesNewRomanPSMT" w:cs="TimesNewRomanPSMT"/>
          <w:lang w:val="pt-PT"/>
        </w:rPr>
        <w:t xml:space="preserve">Pacienţi cu status imunocompromis sever. Înainte de administrare se recomandă verificarea statusului imunitar al </w:t>
      </w:r>
      <w:r w:rsidR="00FE4E1E" w:rsidRPr="00FE4E1E">
        <w:rPr>
          <w:rFonts w:ascii="TimesNewRomanPSMT" w:eastAsia="Aptos" w:hAnsi="TimesNewRomanPSMT" w:cs="TimesNewRomanPSMT"/>
          <w:lang w:val="pt-PT"/>
        </w:rPr>
        <w:t xml:space="preserve">pacientului, deoarece pacienţii </w:t>
      </w:r>
      <w:r w:rsidRPr="00FE4E1E">
        <w:rPr>
          <w:rFonts w:ascii="TimesNewRomanPSMT" w:eastAsia="Aptos" w:hAnsi="TimesNewRomanPSMT" w:cs="TimesNewRomanPSMT"/>
          <w:lang w:val="pt-PT"/>
        </w:rPr>
        <w:t>cu sistem imun sever compromis (de exemplu, cu limfopenie, neutropenie, hipogamaglobulinemie) nu trebuie trataţi</w:t>
      </w:r>
    </w:p>
    <w:p w14:paraId="4D118E4B" w14:textId="77777777" w:rsidR="00FE4E1E" w:rsidRDefault="007A33C4" w:rsidP="00120BB8">
      <w:pPr>
        <w:pStyle w:val="ListParagraph"/>
        <w:numPr>
          <w:ilvl w:val="1"/>
          <w:numId w:val="449"/>
        </w:numPr>
        <w:autoSpaceDE w:val="0"/>
        <w:autoSpaceDN w:val="0"/>
        <w:adjustRightInd w:val="0"/>
        <w:spacing w:line="276" w:lineRule="auto"/>
        <w:ind w:left="709" w:hanging="425"/>
        <w:rPr>
          <w:rFonts w:ascii="TimesNewRomanPSMT" w:eastAsia="Aptos" w:hAnsi="TimesNewRomanPSMT" w:cs="TimesNewRomanPSMT"/>
          <w:lang w:val="pt-PT"/>
        </w:rPr>
      </w:pPr>
      <w:r w:rsidRPr="00FE4E1E">
        <w:rPr>
          <w:rFonts w:ascii="TimesNewRomanPSMT" w:eastAsia="Aptos" w:hAnsi="TimesNewRomanPSMT" w:cs="TimesNewRomanPSMT"/>
          <w:lang w:val="pt-PT"/>
        </w:rPr>
        <w:t>Malignităţi active cunoscute. La pacienţ</w:t>
      </w:r>
      <w:r w:rsidR="00FE4E1E" w:rsidRPr="00FE4E1E">
        <w:rPr>
          <w:rFonts w:ascii="TimesNewRomanPSMT" w:eastAsia="Aptos" w:hAnsi="TimesNewRomanPSMT" w:cs="TimesNewRomanPSMT"/>
          <w:lang w:val="pt-PT"/>
        </w:rPr>
        <w:t xml:space="preserve">ii cu factori de risc cunoscuţi </w:t>
      </w:r>
      <w:r w:rsidRPr="00FE4E1E">
        <w:rPr>
          <w:rFonts w:ascii="TimesNewRomanPSMT" w:eastAsia="Aptos" w:hAnsi="TimesNewRomanPSMT" w:cs="TimesNewRomanPSMT"/>
          <w:lang w:val="pt-PT"/>
        </w:rPr>
        <w:t>pentru afecţiuni maligne şi la pacienţii care sunt monitorizaţi în mod activ pentru recurenţa unei afecţiuni maligne trebuie evaluat în mod individual raportul risc-beneficiu. Pacienţii trebuie să efectueze tes</w:t>
      </w:r>
      <w:r w:rsidR="00FE4E1E" w:rsidRPr="00FE4E1E">
        <w:rPr>
          <w:rFonts w:ascii="TimesNewRomanPSMT" w:eastAsia="Aptos" w:hAnsi="TimesNewRomanPSMT" w:cs="TimesNewRomanPSMT"/>
          <w:lang w:val="pt-PT"/>
        </w:rPr>
        <w:t xml:space="preserve">tele standard pentru depistarea </w:t>
      </w:r>
      <w:r w:rsidRPr="00FE4E1E">
        <w:rPr>
          <w:rFonts w:ascii="TimesNewRomanPSMT" w:eastAsia="Aptos" w:hAnsi="TimesNewRomanPSMT" w:cs="TimesNewRomanPSMT"/>
          <w:lang w:val="pt-PT"/>
        </w:rPr>
        <w:t>neoplasmului mamar, conform ghidurilor locale.</w:t>
      </w:r>
    </w:p>
    <w:p w14:paraId="04DE2BB8" w14:textId="358CC3B7" w:rsidR="007A33C4" w:rsidRPr="00FE4E1E" w:rsidRDefault="007A33C4" w:rsidP="00120BB8">
      <w:pPr>
        <w:pStyle w:val="ListParagraph"/>
        <w:numPr>
          <w:ilvl w:val="1"/>
          <w:numId w:val="449"/>
        </w:numPr>
        <w:autoSpaceDE w:val="0"/>
        <w:autoSpaceDN w:val="0"/>
        <w:adjustRightInd w:val="0"/>
        <w:spacing w:line="276" w:lineRule="auto"/>
        <w:ind w:left="709" w:hanging="425"/>
        <w:rPr>
          <w:rFonts w:ascii="TimesNewRomanPSMT" w:eastAsia="Aptos" w:hAnsi="TimesNewRomanPSMT" w:cs="TimesNewRomanPSMT"/>
          <w:lang w:val="pt-PT"/>
        </w:rPr>
      </w:pPr>
      <w:r w:rsidRPr="00FE4E1E">
        <w:rPr>
          <w:rFonts w:ascii="TimesNewRomanPSMT" w:eastAsia="Aptos" w:hAnsi="TimesNewRomanPSMT" w:cs="TimesNewRomanPSMT"/>
          <w:lang w:val="pt-PT"/>
        </w:rPr>
        <w:t>Este contraindicata sarcina si alaptarea pe durata terapiei cu ocrelizumabum si 4 luni de la ultima administrare</w:t>
      </w:r>
    </w:p>
    <w:p w14:paraId="5A3FD821" w14:textId="77777777" w:rsidR="007A33C4" w:rsidRPr="00004930" w:rsidRDefault="007A33C4" w:rsidP="00FE4E1E">
      <w:pPr>
        <w:autoSpaceDE w:val="0"/>
        <w:autoSpaceDN w:val="0"/>
        <w:adjustRightInd w:val="0"/>
        <w:spacing w:after="0" w:line="276" w:lineRule="auto"/>
        <w:rPr>
          <w:rFonts w:ascii="TimesNewRomanPSMT" w:eastAsia="Aptos" w:hAnsi="TimesNewRomanPSMT" w:cs="TimesNewRomanPSMT"/>
          <w:sz w:val="24"/>
          <w:szCs w:val="24"/>
          <w:lang w:val="pt-PT"/>
        </w:rPr>
      </w:pPr>
    </w:p>
    <w:p w14:paraId="5E536339" w14:textId="6BA6ACCB" w:rsidR="007A33C4" w:rsidRPr="00004930" w:rsidRDefault="007A33C4" w:rsidP="00FE4E1E">
      <w:pPr>
        <w:autoSpaceDE w:val="0"/>
        <w:autoSpaceDN w:val="0"/>
        <w:adjustRightInd w:val="0"/>
        <w:spacing w:after="0" w:line="276" w:lineRule="auto"/>
        <w:rPr>
          <w:rFonts w:ascii="TimesNewRomanPSMT" w:eastAsia="Aptos" w:hAnsi="TimesNewRomanPSMT" w:cs="TimesNewRomanPSMT"/>
          <w:b/>
          <w:sz w:val="24"/>
          <w:szCs w:val="24"/>
          <w:lang w:val="pt-PT"/>
        </w:rPr>
      </w:pPr>
      <w:r w:rsidRPr="00004930">
        <w:rPr>
          <w:rFonts w:ascii="TimesNewRomanPSMT" w:eastAsia="Aptos" w:hAnsi="TimesNewRomanPSMT" w:cs="TimesNewRomanPSMT"/>
          <w:b/>
          <w:sz w:val="24"/>
          <w:szCs w:val="24"/>
          <w:lang w:val="pt-PT"/>
        </w:rPr>
        <w:t>Atentionari</w:t>
      </w:r>
      <w:r w:rsidR="00FE4E1E">
        <w:rPr>
          <w:rFonts w:ascii="TimesNewRomanPSMT" w:eastAsia="Aptos" w:hAnsi="TimesNewRomanPSMT" w:cs="TimesNewRomanPSMT"/>
          <w:b/>
          <w:sz w:val="24"/>
          <w:szCs w:val="24"/>
          <w:lang w:val="pt-PT"/>
        </w:rPr>
        <w:t>:</w:t>
      </w:r>
    </w:p>
    <w:p w14:paraId="40125780" w14:textId="77777777" w:rsidR="007A33C4" w:rsidRPr="00004930" w:rsidRDefault="007A33C4" w:rsidP="00FE4E1E">
      <w:pPr>
        <w:autoSpaceDE w:val="0"/>
        <w:autoSpaceDN w:val="0"/>
        <w:adjustRightInd w:val="0"/>
        <w:spacing w:after="0" w:line="276" w:lineRule="auto"/>
        <w:rPr>
          <w:rFonts w:ascii="TimesNewRomanPSMT" w:eastAsia="Aptos" w:hAnsi="TimesNewRomanPSMT" w:cs="TimesNewRomanPSMT"/>
          <w:sz w:val="24"/>
          <w:szCs w:val="24"/>
          <w:lang w:val="pt-PT"/>
        </w:rPr>
      </w:pPr>
      <w:r w:rsidRPr="00004930">
        <w:rPr>
          <w:rFonts w:ascii="TimesNewRomanPSMT" w:eastAsia="Aptos" w:hAnsi="TimesNewRomanPSMT" w:cs="TimesNewRomanPSMT"/>
          <w:sz w:val="24"/>
          <w:szCs w:val="24"/>
          <w:lang w:val="pt-PT"/>
        </w:rPr>
        <w:t>Reactivarea virusului hepatitic B (VHB) a fost raportată la pacienţi trataţi cu anticorpi anti-CD20. Testarea VHB trebuie efectuată la toţi pacienţii, conform ghidurilor locale, înainte de iniţierea tratamentului. Pacienţii cu infecţie activă cu VHB (de exemplu o infecţie activă, confirmată prin rezultate pozitive ale AgHBs şi anticorpilor anti-HB) nu trebuie trataţi cu ocrelizumab.</w:t>
      </w:r>
    </w:p>
    <w:p w14:paraId="1AB3A284" w14:textId="77777777" w:rsidR="007A33C4" w:rsidRPr="00004930" w:rsidRDefault="007A33C4" w:rsidP="00FE4E1E">
      <w:pPr>
        <w:spacing w:after="0" w:line="276" w:lineRule="auto"/>
        <w:rPr>
          <w:rFonts w:ascii="Aptos" w:eastAsia="Aptos" w:hAnsi="Aptos" w:cs="Times New Roman"/>
          <w:sz w:val="24"/>
          <w:szCs w:val="24"/>
          <w:lang w:val="pt-PT"/>
        </w:rPr>
      </w:pPr>
      <w:r w:rsidRPr="00004930">
        <w:rPr>
          <w:rFonts w:ascii="TimesNewRomanPSMT" w:eastAsia="Aptos" w:hAnsi="TimesNewRomanPSMT" w:cs="TimesNewRomanPSMT"/>
          <w:sz w:val="24"/>
          <w:szCs w:val="24"/>
          <w:lang w:val="pt-PT"/>
        </w:rPr>
        <w:t>Pacienţii cu serologie pozitivă (de exemplu negativi pentru AgHBs şi pozitivi pentru anticorpul central HB (anticorp anti HBcAb+), purtătorii de VHB (pozitivi pentru antigenul de suprafaţă, Ag HBs+) trebuie să fie consultaţi de specialişti hepatologi, înainte de începerea tratamentului şi trebuie monitorizaţi, iar conduita terapeutică trebuie să fie în conformitate cu standardele medicale locale pentru prevenirea reactivării hepatitei B</w:t>
      </w:r>
    </w:p>
    <w:p w14:paraId="786E73B2" w14:textId="77777777" w:rsidR="007A33C4" w:rsidRDefault="007A33C4" w:rsidP="00FE4E1E">
      <w:pPr>
        <w:spacing w:after="0" w:line="276" w:lineRule="auto"/>
        <w:jc w:val="both"/>
        <w:rPr>
          <w:rFonts w:ascii="Times New Roman" w:eastAsia="Times New Roman" w:hAnsi="Times New Roman" w:cs="Times New Roman"/>
          <w:sz w:val="24"/>
          <w:szCs w:val="24"/>
        </w:rPr>
      </w:pPr>
    </w:p>
    <w:p w14:paraId="743D0F9B" w14:textId="77777777" w:rsidR="00FE4E1E" w:rsidRPr="00004930" w:rsidRDefault="00FE4E1E" w:rsidP="00FE4E1E">
      <w:pPr>
        <w:spacing w:after="0" w:line="276" w:lineRule="auto"/>
        <w:jc w:val="both"/>
        <w:rPr>
          <w:rFonts w:ascii="Times New Roman" w:eastAsia="Times New Roman" w:hAnsi="Times New Roman" w:cs="Times New Roman"/>
          <w:sz w:val="24"/>
          <w:szCs w:val="24"/>
        </w:rPr>
      </w:pPr>
    </w:p>
    <w:p w14:paraId="40597A63" w14:textId="77777777" w:rsidR="007A33C4" w:rsidRPr="00FE4E1E" w:rsidRDefault="007A33C4" w:rsidP="007A33C4">
      <w:pPr>
        <w:spacing w:after="0" w:line="240" w:lineRule="auto"/>
        <w:jc w:val="both"/>
        <w:rPr>
          <w:rFonts w:ascii="Times New Roman" w:eastAsia="Times New Roman" w:hAnsi="Times New Roman" w:cs="Times New Roman"/>
          <w:b/>
          <w:sz w:val="24"/>
          <w:szCs w:val="24"/>
          <w:u w:val="single"/>
        </w:rPr>
      </w:pPr>
      <w:r w:rsidRPr="00FE4E1E">
        <w:rPr>
          <w:rFonts w:ascii="Times New Roman" w:eastAsia="Times New Roman" w:hAnsi="Times New Roman" w:cs="Times New Roman"/>
          <w:b/>
          <w:sz w:val="24"/>
          <w:szCs w:val="24"/>
          <w:u w:val="single"/>
        </w:rPr>
        <w:lastRenderedPageBreak/>
        <w:t>FINGOLIMODUM</w:t>
      </w:r>
    </w:p>
    <w:p w14:paraId="43B8F238"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29312869"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FE4E1E">
        <w:rPr>
          <w:rFonts w:ascii="Times New Roman" w:eastAsia="Times New Roman" w:hAnsi="Times New Roman" w:cs="Times New Roman"/>
          <w:b/>
          <w:sz w:val="24"/>
          <w:szCs w:val="24"/>
        </w:rPr>
        <w:t>Observaţie:</w:t>
      </w:r>
      <w:r w:rsidRPr="007A33C4">
        <w:rPr>
          <w:rFonts w:ascii="Times New Roman" w:eastAsia="Times New Roman" w:hAnsi="Times New Roman" w:cs="Times New Roman"/>
          <w:sz w:val="24"/>
          <w:szCs w:val="24"/>
        </w:rPr>
        <w:t xml:space="preserve"> Intervenţie cu raport existent de Evaluare a Tehnologiilor Medicale (ETM) din partea ANMDMR; este în prezent inclus în programul naţional de tratament al sclerozei multiple prin contractare de tip cost-volum prin CNAS.</w:t>
      </w:r>
    </w:p>
    <w:p w14:paraId="5DE8045B"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28FC0A73"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Conditionare: capsule de 0,25 mg; 0,5 mg</w:t>
      </w:r>
    </w:p>
    <w:p w14:paraId="6829AD20"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21E38C2E" w14:textId="4A612CB7" w:rsidR="007A33C4" w:rsidRPr="00FE4E1E" w:rsidRDefault="007A33C4" w:rsidP="007A33C4">
      <w:pPr>
        <w:spacing w:after="0" w:line="240" w:lineRule="auto"/>
        <w:jc w:val="both"/>
        <w:rPr>
          <w:rFonts w:ascii="Times New Roman" w:eastAsia="Times New Roman" w:hAnsi="Times New Roman" w:cs="Times New Roman"/>
          <w:b/>
          <w:sz w:val="24"/>
          <w:szCs w:val="24"/>
        </w:rPr>
      </w:pPr>
      <w:r w:rsidRPr="00FE4E1E">
        <w:rPr>
          <w:rFonts w:ascii="Times New Roman" w:eastAsia="Times New Roman" w:hAnsi="Times New Roman" w:cs="Times New Roman"/>
          <w:b/>
          <w:sz w:val="24"/>
          <w:szCs w:val="24"/>
        </w:rPr>
        <w:t>Indicaţie terapeutică</w:t>
      </w:r>
      <w:r w:rsidR="00FE4E1E">
        <w:rPr>
          <w:rFonts w:ascii="Times New Roman" w:eastAsia="Times New Roman" w:hAnsi="Times New Roman" w:cs="Times New Roman"/>
          <w:b/>
          <w:sz w:val="24"/>
          <w:szCs w:val="24"/>
        </w:rPr>
        <w:t>:</w:t>
      </w:r>
    </w:p>
    <w:p w14:paraId="3185753D"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DCI Fingolimodum este indicat ca unic tratament de modificare a bolii pentru scleroză multiplă recidivantă – remitentă extrem de activă la urmatoarele grupe de pacienţi adulţi şi pacienţi copii şi adolescenţi cu vârsta de 10 ani şi peste:</w:t>
      </w:r>
    </w:p>
    <w:p w14:paraId="67EF654C" w14:textId="77777777" w:rsidR="007A33C4" w:rsidRPr="00FE4E1E" w:rsidRDefault="007A33C4" w:rsidP="00120BB8">
      <w:pPr>
        <w:pStyle w:val="ListParagraph"/>
        <w:numPr>
          <w:ilvl w:val="0"/>
          <w:numId w:val="450"/>
        </w:numPr>
        <w:jc w:val="both"/>
      </w:pPr>
      <w:r w:rsidRPr="00FE4E1E">
        <w:t>Pacienţi cu boală extrem de activă în ciuda administrării unei scheme complete şi adecvate de tratament, cu cel puţin un tratament de modificare a bolii sau</w:t>
      </w:r>
    </w:p>
    <w:p w14:paraId="660E0107" w14:textId="77777777" w:rsidR="007A33C4" w:rsidRPr="00FE4E1E" w:rsidRDefault="007A33C4" w:rsidP="00120BB8">
      <w:pPr>
        <w:pStyle w:val="ListParagraph"/>
        <w:numPr>
          <w:ilvl w:val="0"/>
          <w:numId w:val="450"/>
        </w:numPr>
        <w:jc w:val="both"/>
      </w:pPr>
      <w:r w:rsidRPr="00FE4E1E">
        <w:t>Pacienţi cu scleroză multiplă recidivantă-remitentă severă, cu evoluţie rapidă, definită de 2 sau mai multe recidive care implică dizabilitate într-un an şi 1 sau mai multe leziuni cu captare de Gadolinium la RMN cranian sau o creştere semnificativă a leziunilor T2, comparativ cu cel mai recent RMN.</w:t>
      </w:r>
    </w:p>
    <w:p w14:paraId="424A6360"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3AD3410D" w14:textId="0CFD4758" w:rsidR="007A33C4" w:rsidRPr="00FE4E1E" w:rsidRDefault="007A33C4" w:rsidP="007A33C4">
      <w:pPr>
        <w:spacing w:after="0" w:line="240" w:lineRule="auto"/>
        <w:jc w:val="both"/>
        <w:rPr>
          <w:rFonts w:ascii="Times New Roman" w:eastAsia="Times New Roman" w:hAnsi="Times New Roman" w:cs="Times New Roman"/>
          <w:b/>
          <w:sz w:val="24"/>
          <w:szCs w:val="24"/>
        </w:rPr>
      </w:pPr>
      <w:r w:rsidRPr="00FE4E1E">
        <w:rPr>
          <w:rFonts w:ascii="Times New Roman" w:eastAsia="Times New Roman" w:hAnsi="Times New Roman" w:cs="Times New Roman"/>
          <w:b/>
          <w:sz w:val="24"/>
          <w:szCs w:val="24"/>
        </w:rPr>
        <w:t>Doza recomandată</w:t>
      </w:r>
      <w:r w:rsidR="00FE4E1E">
        <w:rPr>
          <w:rFonts w:ascii="Times New Roman" w:eastAsia="Times New Roman" w:hAnsi="Times New Roman" w:cs="Times New Roman"/>
          <w:b/>
          <w:sz w:val="24"/>
          <w:szCs w:val="24"/>
        </w:rPr>
        <w:t>:</w:t>
      </w:r>
    </w:p>
    <w:p w14:paraId="55736E22"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Doza recomandată de Fingolimodum este de o capsulă 0,5 mg administrată oral o dată pe zi.</w:t>
      </w:r>
    </w:p>
    <w:p w14:paraId="4854E318"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La pacienţi copii şi adolescenţi (cu vârsta de 10 ani şi peste), doza recomandată este dependentă de greutatea corporală a pacientului:</w:t>
      </w:r>
    </w:p>
    <w:p w14:paraId="7B98FA43"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Pacienţi copii şi adolescenţi cu greutate corporală ≤ 40 kg: o capsulă de 0,25 mg, administrată oral, o dată pe zi.</w:t>
      </w:r>
    </w:p>
    <w:p w14:paraId="36C5E7C8"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Pacienţi copii şi adolescenţi cu greutate corporală &gt; 40 kg: o capsulă de 0,5 mg, administrată oral, o dată pe zi.</w:t>
      </w:r>
    </w:p>
    <w:p w14:paraId="6159BED8"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Pacienţii copii şi adolescenţi care încep tratamentul cu administrarea de capsule de 0,25 mg şi ulterior ating o greutate corporală stabilă de peste 40 kg trebuie să treacă la utilizarea de capsule de 0,5 mg.</w:t>
      </w:r>
    </w:p>
    <w:p w14:paraId="4AFB407B"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23E58A9F" w14:textId="77777777" w:rsidR="007A33C4" w:rsidRPr="00FE4E1E" w:rsidRDefault="007A33C4" w:rsidP="007A33C4">
      <w:pPr>
        <w:spacing w:after="0" w:line="240" w:lineRule="auto"/>
        <w:jc w:val="both"/>
        <w:rPr>
          <w:rFonts w:ascii="Times New Roman" w:eastAsia="Times New Roman" w:hAnsi="Times New Roman" w:cs="Times New Roman"/>
          <w:b/>
          <w:sz w:val="24"/>
          <w:szCs w:val="24"/>
        </w:rPr>
      </w:pPr>
      <w:r w:rsidRPr="00FE4E1E">
        <w:rPr>
          <w:rFonts w:ascii="Times New Roman" w:eastAsia="Times New Roman" w:hAnsi="Times New Roman" w:cs="Times New Roman"/>
          <w:b/>
          <w:sz w:val="24"/>
          <w:szCs w:val="24"/>
        </w:rPr>
        <w:t>Cerinţe privind monitorizarea pacienţilor la iniţierea tratamentului:</w:t>
      </w:r>
    </w:p>
    <w:p w14:paraId="3803CABB"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Înaintea administrării primei doze</w:t>
      </w:r>
    </w:p>
    <w:p w14:paraId="04854107" w14:textId="77777777" w:rsidR="007A33C4" w:rsidRPr="00FE4E1E" w:rsidRDefault="007A33C4" w:rsidP="00120BB8">
      <w:pPr>
        <w:pStyle w:val="ListParagraph"/>
        <w:numPr>
          <w:ilvl w:val="0"/>
          <w:numId w:val="451"/>
        </w:numPr>
        <w:jc w:val="both"/>
      </w:pPr>
      <w:r w:rsidRPr="00FE4E1E">
        <w:t>efectuarea unui EKG iniţial înainte de administrarea primei doze de Fingolimod.</w:t>
      </w:r>
    </w:p>
    <w:p w14:paraId="071C5BE6" w14:textId="77777777" w:rsidR="007A33C4" w:rsidRPr="00FE4E1E" w:rsidRDefault="007A33C4" w:rsidP="00120BB8">
      <w:pPr>
        <w:pStyle w:val="ListParagraph"/>
        <w:numPr>
          <w:ilvl w:val="0"/>
          <w:numId w:val="451"/>
        </w:numPr>
        <w:jc w:val="both"/>
      </w:pPr>
      <w:r w:rsidRPr="00FE4E1E">
        <w:t>efectuarea unei măsurători a tensiunii arteriale înainte de administrarea primei doze de Fingolimod</w:t>
      </w:r>
    </w:p>
    <w:p w14:paraId="65FE3C6D" w14:textId="77777777" w:rsidR="007A33C4" w:rsidRPr="00FE4E1E" w:rsidRDefault="007A33C4" w:rsidP="00120BB8">
      <w:pPr>
        <w:pStyle w:val="ListParagraph"/>
        <w:numPr>
          <w:ilvl w:val="0"/>
          <w:numId w:val="451"/>
        </w:numPr>
        <w:jc w:val="both"/>
      </w:pPr>
      <w:r w:rsidRPr="00FE4E1E">
        <w:t>efectuarea unor analize de laborator a funcţiei hepatice (în decurs de 6 luni) înainte de începerea tratamentului;</w:t>
      </w:r>
    </w:p>
    <w:p w14:paraId="65611270" w14:textId="77777777" w:rsidR="007A33C4" w:rsidRPr="00FE4E1E" w:rsidRDefault="007A33C4" w:rsidP="00120BB8">
      <w:pPr>
        <w:pStyle w:val="ListParagraph"/>
        <w:numPr>
          <w:ilvl w:val="0"/>
          <w:numId w:val="451"/>
        </w:numPr>
        <w:jc w:val="both"/>
      </w:pPr>
      <w:r w:rsidRPr="00FE4E1E">
        <w:t>efectuarea unei examinări oftalmologice înaintea de începerea tratamentului cu Fingolimod la pacienţii cu diabet zaharat sau cu antecedente de uveită.</w:t>
      </w:r>
    </w:p>
    <w:p w14:paraId="580D41A8"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Înainte de începerea tratamentului trebuie confirmat un rezultat negativ la testul de sarcină.</w:t>
      </w:r>
    </w:p>
    <w:p w14:paraId="0F9CA440"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Într-un interval de maximum 6 ore după administrarea primei doze</w:t>
      </w:r>
    </w:p>
    <w:p w14:paraId="0755D30A" w14:textId="77777777" w:rsidR="007A33C4" w:rsidRPr="00FE4E1E" w:rsidRDefault="007A33C4" w:rsidP="00120BB8">
      <w:pPr>
        <w:pStyle w:val="ListParagraph"/>
        <w:numPr>
          <w:ilvl w:val="0"/>
          <w:numId w:val="452"/>
        </w:numPr>
        <w:jc w:val="both"/>
      </w:pPr>
      <w:r w:rsidRPr="00FE4E1E">
        <w:t>monitorizarea pacientului timp de 6 ore de la administrarea primei doze de Fingolimod pentru semne şi simptome ale bradicardiei, inclusiv verificări ale pulsului şi tensiunii arteriale la fiecare oră. Se recomandă monitorizarea continuă (în timp real) a EKG-ului;</w:t>
      </w:r>
    </w:p>
    <w:p w14:paraId="028DEB6C" w14:textId="77777777" w:rsidR="007A33C4" w:rsidRPr="00FE4E1E" w:rsidRDefault="007A33C4" w:rsidP="00120BB8">
      <w:pPr>
        <w:pStyle w:val="ListParagraph"/>
        <w:numPr>
          <w:ilvl w:val="0"/>
          <w:numId w:val="452"/>
        </w:numPr>
        <w:jc w:val="both"/>
      </w:pPr>
      <w:r w:rsidRPr="00FE4E1E">
        <w:t>efectuarea unui EKG la sfârşitul perioadei de monitorizare de 6 ore.</w:t>
      </w:r>
    </w:p>
    <w:p w14:paraId="198D37F9" w14:textId="77777777" w:rsidR="007A33C4" w:rsidRPr="007A33C4" w:rsidRDefault="007A33C4" w:rsidP="007A33C4">
      <w:pPr>
        <w:spacing w:after="0" w:line="240" w:lineRule="auto"/>
        <w:jc w:val="both"/>
        <w:rPr>
          <w:rFonts w:ascii="Times New Roman" w:eastAsia="Calibri" w:hAnsi="Times New Roman" w:cs="Times New Roman"/>
          <w:sz w:val="24"/>
          <w:szCs w:val="24"/>
        </w:rPr>
      </w:pPr>
      <w:r w:rsidRPr="007A33C4">
        <w:rPr>
          <w:rFonts w:ascii="Times New Roman" w:eastAsia="Calibri" w:hAnsi="Times New Roman" w:cs="Times New Roman"/>
          <w:sz w:val="24"/>
          <w:szCs w:val="24"/>
        </w:rPr>
        <w:t> </w:t>
      </w:r>
    </w:p>
    <w:p w14:paraId="59A9059A" w14:textId="77777777" w:rsidR="007A33C4" w:rsidRPr="007A33C4" w:rsidRDefault="007A33C4" w:rsidP="007A33C4">
      <w:pPr>
        <w:spacing w:after="0" w:line="240" w:lineRule="auto"/>
        <w:jc w:val="both"/>
        <w:rPr>
          <w:rFonts w:ascii="Times New Roman" w:eastAsia="Calibri" w:hAnsi="Times New Roman" w:cs="Times New Roman"/>
          <w:sz w:val="24"/>
          <w:szCs w:val="24"/>
        </w:rPr>
      </w:pPr>
      <w:r w:rsidRPr="007A33C4">
        <w:rPr>
          <w:rFonts w:ascii="Times New Roman" w:eastAsia="Calibri" w:hAnsi="Times New Roman" w:cs="Times New Roman"/>
          <w:sz w:val="24"/>
          <w:szCs w:val="24"/>
        </w:rPr>
        <w:t>Într-un interval de 6 până la 8 ore de la administrarea primei doze</w:t>
      </w:r>
    </w:p>
    <w:p w14:paraId="4448D3FD" w14:textId="77777777" w:rsidR="007A33C4" w:rsidRPr="00FE4E1E" w:rsidRDefault="007A33C4" w:rsidP="00120BB8">
      <w:pPr>
        <w:pStyle w:val="ListParagraph"/>
        <w:numPr>
          <w:ilvl w:val="0"/>
          <w:numId w:val="453"/>
        </w:numPr>
        <w:jc w:val="both"/>
      </w:pPr>
      <w:r w:rsidRPr="00FE4E1E">
        <w:t>dacă, după intervalul de 6 ore, frecvenţa cardiacă atinge valoarea minimă de la administrarea primei doze, prelungiţi monitorizarea frecvenţei cardiace cu minim 2 ore şi până când frecvenţa cardiacă creşte din nou.</w:t>
      </w:r>
    </w:p>
    <w:p w14:paraId="38F97218"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549ACCBF"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Recomandare pentru reiniţierea tratamentului cu Fingolimod după întreruperea acestuia:</w:t>
      </w:r>
    </w:p>
    <w:p w14:paraId="51ADA6E8"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Se recomandă aceeaşi urmărire după administrarea primei doze când tratamentul este întrerupt timp de:</w:t>
      </w:r>
    </w:p>
    <w:p w14:paraId="0DE9053A" w14:textId="17397EF9" w:rsidR="007A33C4" w:rsidRPr="00FE4E1E" w:rsidRDefault="007A33C4" w:rsidP="00120BB8">
      <w:pPr>
        <w:pStyle w:val="ListParagraph"/>
        <w:numPr>
          <w:ilvl w:val="0"/>
          <w:numId w:val="454"/>
        </w:numPr>
        <w:jc w:val="both"/>
      </w:pPr>
      <w:r w:rsidRPr="00FE4E1E">
        <w:t>zi sau mai mult în timpul primelor 2 săptămâni de tratament;</w:t>
      </w:r>
    </w:p>
    <w:p w14:paraId="3F7A279C" w14:textId="77777777" w:rsidR="007A33C4" w:rsidRPr="00FE4E1E" w:rsidRDefault="007A33C4" w:rsidP="00120BB8">
      <w:pPr>
        <w:pStyle w:val="ListParagraph"/>
        <w:numPr>
          <w:ilvl w:val="0"/>
          <w:numId w:val="454"/>
        </w:numPr>
        <w:jc w:val="both"/>
      </w:pPr>
      <w:r w:rsidRPr="00FE4E1E">
        <w:t>peste 7 zile în săptămânile 3 şi 4 de tratament;</w:t>
      </w:r>
    </w:p>
    <w:p w14:paraId="4C4E6596" w14:textId="77777777" w:rsidR="007A33C4" w:rsidRPr="00FE4E1E" w:rsidRDefault="007A33C4" w:rsidP="00120BB8">
      <w:pPr>
        <w:pStyle w:val="ListParagraph"/>
        <w:numPr>
          <w:ilvl w:val="0"/>
          <w:numId w:val="454"/>
        </w:numPr>
        <w:jc w:val="both"/>
      </w:pPr>
      <w:r w:rsidRPr="00FE4E1E">
        <w:t>peste 2 săptămâni după minimum 1 lună de tratament.</w:t>
      </w:r>
    </w:p>
    <w:p w14:paraId="769C0421"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5A57619E"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Dacă perioada de întrerupere a tratamentului este mai scurtă decât cele menţionate mai sus, tratamentul trebuie continuat cu doza următoare conform schemei de tratament.</w:t>
      </w:r>
    </w:p>
    <w:p w14:paraId="6548DF82"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37B37AC2"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Pacienţii copii şi adolescenţi care, crescand, depasesc o greutate corporală stabilă de peste 40 kg si trebuie să creasca doza, când se face trecerea de la doza zilnică de 0,25 mg la cea de 0,5 mg, la administrarea primei doze se recomandă repetarea aceleiaşi urmăriri ca la iniţierea tratamentului.</w:t>
      </w:r>
    </w:p>
    <w:p w14:paraId="7B7939F7"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74B1C298"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Recomandare privind monitorizarea peste noapte după administrarea primei doze (sau dacă urmărirea după administrarea primei doze se aplică în timpul reiniţierii tratamentului):</w:t>
      </w:r>
    </w:p>
    <w:p w14:paraId="628349D0" w14:textId="77777777" w:rsidR="007A33C4" w:rsidRPr="00FE4E1E" w:rsidRDefault="007A33C4" w:rsidP="00120BB8">
      <w:pPr>
        <w:pStyle w:val="ListParagraph"/>
        <w:numPr>
          <w:ilvl w:val="0"/>
          <w:numId w:val="455"/>
        </w:numPr>
        <w:jc w:val="both"/>
      </w:pPr>
      <w:r w:rsidRPr="00FE4E1E">
        <w:t>Prelungirea monitorizării frecvenţei cardiace cel puţin peste noapte într-o unitate medicală şi până la rezolvarea simptomelor la pacienţii care necesită tratament medicamentos în timpul monitorizării, la începutul/reiniţierea tratamentului. După a doua doză de Fingolimod, repetaţi urmărirea ca după administrarea primei doze;</w:t>
      </w:r>
    </w:p>
    <w:p w14:paraId="61B38F7F" w14:textId="77777777" w:rsidR="007A33C4" w:rsidRPr="00FE4E1E" w:rsidRDefault="007A33C4" w:rsidP="00120BB8">
      <w:pPr>
        <w:pStyle w:val="ListParagraph"/>
        <w:numPr>
          <w:ilvl w:val="0"/>
          <w:numId w:val="455"/>
        </w:numPr>
        <w:jc w:val="both"/>
      </w:pPr>
      <w:r w:rsidRPr="00FE4E1E">
        <w:t>Prelungiţi monitorizarea frecvenţei cardiace cu minim o noapte într-o unitate medicală şi până la soluţionarea problemelor la pacienţii:</w:t>
      </w:r>
    </w:p>
    <w:p w14:paraId="6B330FF0" w14:textId="77777777" w:rsidR="00FE4E1E" w:rsidRDefault="007A33C4" w:rsidP="00120BB8">
      <w:pPr>
        <w:pStyle w:val="ListParagraph"/>
        <w:numPr>
          <w:ilvl w:val="0"/>
          <w:numId w:val="456"/>
        </w:numPr>
        <w:tabs>
          <w:tab w:val="left" w:pos="1134"/>
        </w:tabs>
        <w:ind w:firstLine="131"/>
        <w:jc w:val="both"/>
      </w:pPr>
      <w:r w:rsidRPr="00FE4E1E">
        <w:t>cu bloc AV de gradul III care apare în orice moment;</w:t>
      </w:r>
    </w:p>
    <w:p w14:paraId="29876350" w14:textId="20F758B5" w:rsidR="007A33C4" w:rsidRPr="00FE4E1E" w:rsidRDefault="007A33C4" w:rsidP="00120BB8">
      <w:pPr>
        <w:pStyle w:val="ListParagraph"/>
        <w:numPr>
          <w:ilvl w:val="0"/>
          <w:numId w:val="456"/>
        </w:numPr>
        <w:tabs>
          <w:tab w:val="left" w:pos="1134"/>
        </w:tabs>
        <w:ind w:firstLine="131"/>
        <w:jc w:val="both"/>
      </w:pPr>
      <w:r w:rsidRPr="00FE4E1E">
        <w:t>când, după intervalul de 6 ore, au loc:</w:t>
      </w:r>
    </w:p>
    <w:p w14:paraId="49F9B566" w14:textId="77777777" w:rsidR="007A33C4" w:rsidRPr="00FE4E1E" w:rsidRDefault="007A33C4" w:rsidP="00120BB8">
      <w:pPr>
        <w:pStyle w:val="ListParagraph"/>
        <w:numPr>
          <w:ilvl w:val="0"/>
          <w:numId w:val="457"/>
        </w:numPr>
        <w:ind w:left="1418" w:hanging="284"/>
        <w:jc w:val="both"/>
      </w:pPr>
      <w:r w:rsidRPr="00FE4E1E">
        <w:t>frecvenţa cardiacă &lt; 45 bpm, &lt; 55 bpm la pacienţii copii şi adolescenţi cu vârsta de 12 ani şi peste această vârstă sau &lt; 60 bpm la pacienţii copii şi adolescenţi cu vârsta de 10 ani şi sub 12 ani;</w:t>
      </w:r>
    </w:p>
    <w:p w14:paraId="0BB0F2E2" w14:textId="77777777" w:rsidR="007A33C4" w:rsidRPr="00FE4E1E" w:rsidRDefault="007A33C4" w:rsidP="00120BB8">
      <w:pPr>
        <w:pStyle w:val="ListParagraph"/>
        <w:numPr>
          <w:ilvl w:val="0"/>
          <w:numId w:val="457"/>
        </w:numPr>
        <w:ind w:left="1418" w:hanging="284"/>
        <w:jc w:val="both"/>
      </w:pPr>
      <w:r w:rsidRPr="00FE4E1E">
        <w:t>nou debut de bloc AV de gradul doi sau mai mare;</w:t>
      </w:r>
    </w:p>
    <w:p w14:paraId="1E628000" w14:textId="77777777" w:rsidR="007A33C4" w:rsidRPr="00FE4E1E" w:rsidRDefault="007A33C4" w:rsidP="00120BB8">
      <w:pPr>
        <w:pStyle w:val="ListParagraph"/>
        <w:numPr>
          <w:ilvl w:val="0"/>
          <w:numId w:val="457"/>
        </w:numPr>
        <w:ind w:left="1418" w:hanging="284"/>
        <w:jc w:val="both"/>
      </w:pPr>
      <w:r w:rsidRPr="00FE4E1E">
        <w:t>interval QTc ≥ 500 msec.</w:t>
      </w:r>
    </w:p>
    <w:p w14:paraId="43D546CF"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680A3FA0"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Monitorizarea funcţiei hepatice şi criteriile pentru întreruperea tratamentului pentru a reduce la minimum riscul afectării hepatice indusă medicamentos:</w:t>
      </w:r>
    </w:p>
    <w:p w14:paraId="6C37C174" w14:textId="77777777" w:rsidR="007A33C4" w:rsidRPr="007A33C4" w:rsidRDefault="007A33C4" w:rsidP="007A33C4">
      <w:pPr>
        <w:spacing w:after="0" w:line="240" w:lineRule="auto"/>
        <w:jc w:val="both"/>
        <w:rPr>
          <w:rFonts w:ascii="Times New Roman" w:eastAsia="Calibri" w:hAnsi="Times New Roman" w:cs="Times New Roman"/>
          <w:sz w:val="24"/>
          <w:szCs w:val="24"/>
        </w:rPr>
      </w:pPr>
    </w:p>
    <w:p w14:paraId="3205614C" w14:textId="77777777" w:rsidR="007A33C4" w:rsidRPr="007A33C4" w:rsidRDefault="007A33C4" w:rsidP="007A33C4">
      <w:pPr>
        <w:spacing w:after="0" w:line="240" w:lineRule="auto"/>
        <w:jc w:val="both"/>
        <w:rPr>
          <w:rFonts w:ascii="Times New Roman" w:eastAsia="Calibri" w:hAnsi="Times New Roman" w:cs="Times New Roman"/>
          <w:sz w:val="24"/>
          <w:szCs w:val="24"/>
        </w:rPr>
      </w:pPr>
      <w:r w:rsidRPr="007A33C4">
        <w:rPr>
          <w:rFonts w:ascii="Times New Roman" w:eastAsia="Calibri" w:hAnsi="Times New Roman" w:cs="Times New Roman"/>
          <w:sz w:val="24"/>
          <w:szCs w:val="24"/>
        </w:rPr>
        <w:t>Monitorizarea hepatica: Trebuie efectuate analize ale funcţiei hepatice, inclusiv bilirubinemie, înainte de începerea tratamentului şi în lunile 1, 3, 6, 9 şi 12 în timpul administrării terapiei şi, ulterior, periodic, timp de până la 2 luni de la întreruperea administrării fingolimod.</w:t>
      </w:r>
    </w:p>
    <w:p w14:paraId="137278A7" w14:textId="77777777" w:rsidR="007A33C4" w:rsidRPr="007A33C4" w:rsidRDefault="007A33C4" w:rsidP="007A33C4">
      <w:pPr>
        <w:spacing w:after="0" w:line="240" w:lineRule="auto"/>
        <w:jc w:val="both"/>
        <w:rPr>
          <w:rFonts w:ascii="Times New Roman" w:eastAsia="Calibri" w:hAnsi="Times New Roman" w:cs="Times New Roman"/>
          <w:sz w:val="24"/>
          <w:szCs w:val="24"/>
        </w:rPr>
      </w:pPr>
    </w:p>
    <w:p w14:paraId="298B628E" w14:textId="77777777" w:rsidR="007A33C4" w:rsidRPr="007A33C4" w:rsidRDefault="007A33C4" w:rsidP="007A33C4">
      <w:pPr>
        <w:spacing w:after="0" w:line="240" w:lineRule="auto"/>
        <w:jc w:val="both"/>
        <w:rPr>
          <w:rFonts w:ascii="Times New Roman" w:eastAsia="Calibri" w:hAnsi="Times New Roman" w:cs="Times New Roman"/>
          <w:sz w:val="24"/>
          <w:szCs w:val="24"/>
        </w:rPr>
      </w:pPr>
    </w:p>
    <w:p w14:paraId="6350AACA"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În absenţa simptomelor clinice, dacă valorile transaminazelor hepatice sunt:</w:t>
      </w:r>
    </w:p>
    <w:p w14:paraId="28B4F2FB" w14:textId="77777777" w:rsidR="007A33C4" w:rsidRPr="00FE4E1E" w:rsidRDefault="007A33C4" w:rsidP="00120BB8">
      <w:pPr>
        <w:pStyle w:val="ListParagraph"/>
        <w:numPr>
          <w:ilvl w:val="0"/>
          <w:numId w:val="458"/>
        </w:numPr>
        <w:jc w:val="both"/>
      </w:pPr>
      <w:r w:rsidRPr="00FE4E1E">
        <w:t>mai mari de 3 ori limita superioară a normalului (LSN), dar sub de 5 ori LSN, fără creşterea bilirubinemiei, trebuie instituită o monitorizare mai frecventă, incluzând bilirubinemie şi fosfatază alcalină.</w:t>
      </w:r>
    </w:p>
    <w:p w14:paraId="40DA5ABB" w14:textId="77777777" w:rsidR="007A33C4" w:rsidRPr="00FE4E1E" w:rsidRDefault="007A33C4" w:rsidP="00120BB8">
      <w:pPr>
        <w:pStyle w:val="ListParagraph"/>
        <w:numPr>
          <w:ilvl w:val="0"/>
          <w:numId w:val="458"/>
        </w:numPr>
        <w:jc w:val="both"/>
      </w:pPr>
      <w:r w:rsidRPr="00FE4E1E">
        <w:t>de minimum 5 ori LSN sau de minimum 3 ori LSN, în asociere cu orice creştere a bilirubinemiei, trebuie întreruptă administrarea fingolimod. Dacă valorile plasmatice revin la normal, poate fi reluată administrarea fingolimod pe baza unei atente evaluări a raportului beneficiu/risc privind pacientul.</w:t>
      </w:r>
    </w:p>
    <w:p w14:paraId="5F2E7CE0" w14:textId="77777777" w:rsidR="00FE4E1E" w:rsidRDefault="00FE4E1E" w:rsidP="007A33C4">
      <w:pPr>
        <w:spacing w:after="0" w:line="240" w:lineRule="auto"/>
        <w:jc w:val="both"/>
        <w:rPr>
          <w:rFonts w:ascii="Times New Roman" w:eastAsia="Times New Roman" w:hAnsi="Times New Roman" w:cs="Times New Roman"/>
          <w:sz w:val="24"/>
          <w:szCs w:val="24"/>
        </w:rPr>
      </w:pPr>
    </w:p>
    <w:p w14:paraId="13D77FB8"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În prezenţa simptomelor clinice care sugerează o disfuncţie hepatică:</w:t>
      </w:r>
    </w:p>
    <w:p w14:paraId="61257FAF" w14:textId="29A11C2A" w:rsidR="007A33C4" w:rsidRPr="00FE4E1E" w:rsidRDefault="007A33C4" w:rsidP="00120BB8">
      <w:pPr>
        <w:pStyle w:val="ListParagraph"/>
        <w:numPr>
          <w:ilvl w:val="0"/>
          <w:numId w:val="459"/>
        </w:numPr>
        <w:jc w:val="both"/>
      </w:pPr>
      <w:r w:rsidRPr="00FE4E1E">
        <w:t>valorile enzimelor hepatice şi ale bilirubinei trebuie verificate prompt şi administrarea fingolimod trebuie oprită, dacă se confirmă o afectare hepatică semnificativă</w:t>
      </w:r>
    </w:p>
    <w:p w14:paraId="76A04399" w14:textId="24C245A3" w:rsidR="007A33C4" w:rsidRPr="00FE4E1E" w:rsidRDefault="007A33C4" w:rsidP="007A33C4">
      <w:pPr>
        <w:spacing w:after="0" w:line="240" w:lineRule="auto"/>
        <w:jc w:val="both"/>
        <w:rPr>
          <w:rFonts w:ascii="Times New Roman" w:eastAsia="Times New Roman" w:hAnsi="Times New Roman" w:cs="Times New Roman"/>
          <w:b/>
          <w:sz w:val="24"/>
          <w:szCs w:val="24"/>
        </w:rPr>
      </w:pPr>
      <w:r w:rsidRPr="00FE4E1E">
        <w:rPr>
          <w:rFonts w:ascii="Times New Roman" w:eastAsia="Times New Roman" w:hAnsi="Times New Roman" w:cs="Times New Roman"/>
          <w:b/>
          <w:sz w:val="24"/>
          <w:szCs w:val="24"/>
        </w:rPr>
        <w:t>Contraindicaţii</w:t>
      </w:r>
      <w:r w:rsidR="00FE4E1E">
        <w:rPr>
          <w:rFonts w:ascii="Times New Roman" w:eastAsia="Times New Roman" w:hAnsi="Times New Roman" w:cs="Times New Roman"/>
          <w:b/>
          <w:sz w:val="24"/>
          <w:szCs w:val="24"/>
        </w:rPr>
        <w:t>:</w:t>
      </w:r>
    </w:p>
    <w:p w14:paraId="7D4E3B6A" w14:textId="77777777" w:rsidR="007A33C4" w:rsidRPr="00FE4E1E" w:rsidRDefault="007A33C4" w:rsidP="00120BB8">
      <w:pPr>
        <w:pStyle w:val="ListParagraph"/>
        <w:numPr>
          <w:ilvl w:val="0"/>
          <w:numId w:val="460"/>
        </w:numPr>
        <w:jc w:val="both"/>
      </w:pPr>
      <w:r w:rsidRPr="00FE4E1E">
        <w:t>Sindrom cunoscut de imunodeficienţă.</w:t>
      </w:r>
    </w:p>
    <w:p w14:paraId="3D4A5502" w14:textId="77777777" w:rsidR="007A33C4" w:rsidRPr="00FE4E1E" w:rsidRDefault="007A33C4" w:rsidP="00120BB8">
      <w:pPr>
        <w:pStyle w:val="ListParagraph"/>
        <w:numPr>
          <w:ilvl w:val="0"/>
          <w:numId w:val="460"/>
        </w:numPr>
        <w:jc w:val="both"/>
      </w:pPr>
      <w:r w:rsidRPr="00FE4E1E">
        <w:t>Pacienţi cu risc crescut de apariţie a infecţiilor oportuniste, inclusiv pacienţi imunocompromişi (inclusiv pacienţi care, în prezent, administrează terapii imunosupresoare sau cei imunocompromişi de terapii anterioare).</w:t>
      </w:r>
    </w:p>
    <w:p w14:paraId="67ABFF2C" w14:textId="77777777" w:rsidR="007A33C4" w:rsidRPr="00FE4E1E" w:rsidRDefault="007A33C4" w:rsidP="00120BB8">
      <w:pPr>
        <w:pStyle w:val="ListParagraph"/>
        <w:numPr>
          <w:ilvl w:val="0"/>
          <w:numId w:val="460"/>
        </w:numPr>
        <w:jc w:val="both"/>
      </w:pPr>
      <w:r w:rsidRPr="00FE4E1E">
        <w:t>Infecţii active severe, infecţii cronice active (hepatită, tuberculoză).</w:t>
      </w:r>
    </w:p>
    <w:p w14:paraId="4C6925D5" w14:textId="77777777" w:rsidR="007A33C4" w:rsidRPr="00FE4E1E" w:rsidRDefault="007A33C4" w:rsidP="00120BB8">
      <w:pPr>
        <w:pStyle w:val="ListParagraph"/>
        <w:numPr>
          <w:ilvl w:val="0"/>
          <w:numId w:val="460"/>
        </w:numPr>
        <w:jc w:val="both"/>
      </w:pPr>
      <w:r w:rsidRPr="00FE4E1E">
        <w:t>Neoplazii active cunoscute.</w:t>
      </w:r>
    </w:p>
    <w:p w14:paraId="78DD36F7" w14:textId="77777777" w:rsidR="007A33C4" w:rsidRPr="00FE4E1E" w:rsidRDefault="007A33C4" w:rsidP="00120BB8">
      <w:pPr>
        <w:pStyle w:val="ListParagraph"/>
        <w:numPr>
          <w:ilvl w:val="0"/>
          <w:numId w:val="460"/>
        </w:numPr>
        <w:jc w:val="both"/>
      </w:pPr>
      <w:r w:rsidRPr="00FE4E1E">
        <w:t>Insuficienţă hepatică severă (Child-Pugh clasa C).</w:t>
      </w:r>
    </w:p>
    <w:p w14:paraId="599292B9" w14:textId="77777777" w:rsidR="007A33C4" w:rsidRPr="00FE4E1E" w:rsidRDefault="007A33C4" w:rsidP="00120BB8">
      <w:pPr>
        <w:pStyle w:val="ListParagraph"/>
        <w:numPr>
          <w:ilvl w:val="0"/>
          <w:numId w:val="460"/>
        </w:numPr>
        <w:jc w:val="both"/>
      </w:pPr>
      <w:r w:rsidRPr="00FE4E1E">
        <w:lastRenderedPageBreak/>
        <w:t>În 6 luni anterioare, infarct miocardic (IM), angină pectorală instabilă, accident vascular cerebral/atac ischemic tranzitoriu (AIT), insuficienţă cardiacă decompensată (care necesită tratament în spital) sau insuficienţă cardiacă clasa III/IV conform New York Heart Association (NYHA).</w:t>
      </w:r>
    </w:p>
    <w:p w14:paraId="671399BF" w14:textId="77777777" w:rsidR="007A33C4" w:rsidRPr="00FE4E1E" w:rsidRDefault="007A33C4" w:rsidP="00120BB8">
      <w:pPr>
        <w:pStyle w:val="ListParagraph"/>
        <w:numPr>
          <w:ilvl w:val="0"/>
          <w:numId w:val="460"/>
        </w:numPr>
        <w:jc w:val="both"/>
      </w:pPr>
      <w:r w:rsidRPr="00FE4E1E">
        <w:t>Aritmii cardiace severe care necesită tratament antiaritmic cu medicamente antiaritmice de clasa Ia sau III.</w:t>
      </w:r>
    </w:p>
    <w:p w14:paraId="75FE2CB8" w14:textId="77777777" w:rsidR="007A33C4" w:rsidRPr="00FE4E1E" w:rsidRDefault="007A33C4" w:rsidP="00120BB8">
      <w:pPr>
        <w:pStyle w:val="ListParagraph"/>
        <w:numPr>
          <w:ilvl w:val="0"/>
          <w:numId w:val="460"/>
        </w:numPr>
        <w:jc w:val="both"/>
      </w:pPr>
      <w:r w:rsidRPr="00FE4E1E">
        <w:t>Bloc atrioventricular (AV) de gradul II Mobitz tip II sau bloc AV de gradul III sau sindromul sinusului bolnav, dacă pacienţii nu au stimulator cardiac.</w:t>
      </w:r>
    </w:p>
    <w:p w14:paraId="3306841C" w14:textId="77777777" w:rsidR="007A33C4" w:rsidRPr="00FE4E1E" w:rsidRDefault="007A33C4" w:rsidP="00120BB8">
      <w:pPr>
        <w:pStyle w:val="ListParagraph"/>
        <w:numPr>
          <w:ilvl w:val="0"/>
          <w:numId w:val="460"/>
        </w:numPr>
        <w:jc w:val="both"/>
      </w:pPr>
      <w:r w:rsidRPr="00FE4E1E">
        <w:t>Pacienţi cu interval iniţial QTc &gt; 500 msec.</w:t>
      </w:r>
    </w:p>
    <w:p w14:paraId="1C06E3FE" w14:textId="77777777" w:rsidR="007A33C4" w:rsidRPr="00FE4E1E" w:rsidRDefault="007A33C4" w:rsidP="00120BB8">
      <w:pPr>
        <w:pStyle w:val="ListParagraph"/>
        <w:numPr>
          <w:ilvl w:val="0"/>
          <w:numId w:val="460"/>
        </w:numPr>
        <w:jc w:val="both"/>
      </w:pPr>
      <w:r w:rsidRPr="00FE4E1E">
        <w:t>Femei gravide şi femei cu potenţial fertil care nu utilizează contracepţie eficace;</w:t>
      </w:r>
    </w:p>
    <w:p w14:paraId="4F653521" w14:textId="77777777" w:rsidR="007A33C4" w:rsidRPr="00FE4E1E" w:rsidRDefault="007A33C4" w:rsidP="00120BB8">
      <w:pPr>
        <w:pStyle w:val="ListParagraph"/>
        <w:numPr>
          <w:ilvl w:val="0"/>
          <w:numId w:val="460"/>
        </w:numPr>
        <w:jc w:val="both"/>
      </w:pPr>
      <w:r w:rsidRPr="00FE4E1E">
        <w:t>Hipersensibilitate la substanţa activă sau la oricare dintre excipienţi.</w:t>
      </w:r>
    </w:p>
    <w:p w14:paraId="78B4131E"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3480A329" w14:textId="77777777" w:rsidR="00FE4E1E" w:rsidRDefault="00FE4E1E" w:rsidP="007A33C4">
      <w:pPr>
        <w:spacing w:after="0" w:line="240" w:lineRule="auto"/>
        <w:jc w:val="both"/>
        <w:rPr>
          <w:rFonts w:ascii="Times New Roman" w:eastAsia="Times New Roman" w:hAnsi="Times New Roman" w:cs="Times New Roman"/>
          <w:sz w:val="24"/>
          <w:szCs w:val="24"/>
        </w:rPr>
      </w:pPr>
    </w:p>
    <w:p w14:paraId="2F4E67D3" w14:textId="77777777" w:rsidR="007A33C4" w:rsidRPr="00FE4E1E" w:rsidRDefault="007A33C4" w:rsidP="007A33C4">
      <w:pPr>
        <w:spacing w:after="0" w:line="240" w:lineRule="auto"/>
        <w:jc w:val="both"/>
        <w:rPr>
          <w:rFonts w:ascii="Times New Roman" w:eastAsia="Times New Roman" w:hAnsi="Times New Roman" w:cs="Times New Roman"/>
          <w:b/>
          <w:sz w:val="24"/>
          <w:szCs w:val="24"/>
          <w:u w:val="single"/>
        </w:rPr>
      </w:pPr>
      <w:r w:rsidRPr="00FE4E1E">
        <w:rPr>
          <w:rFonts w:ascii="Times New Roman" w:eastAsia="Times New Roman" w:hAnsi="Times New Roman" w:cs="Times New Roman"/>
          <w:b/>
          <w:sz w:val="24"/>
          <w:szCs w:val="24"/>
          <w:u w:val="single"/>
        </w:rPr>
        <w:t>DIMETHYL FUMARATE</w:t>
      </w:r>
    </w:p>
    <w:p w14:paraId="6DF1E24A"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73832C83"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FE4E1E">
        <w:rPr>
          <w:rFonts w:ascii="Times New Roman" w:eastAsia="Times New Roman" w:hAnsi="Times New Roman" w:cs="Times New Roman"/>
          <w:b/>
          <w:sz w:val="24"/>
          <w:szCs w:val="24"/>
        </w:rPr>
        <w:t>Observaţie:</w:t>
      </w:r>
      <w:r w:rsidRPr="007A33C4">
        <w:rPr>
          <w:rFonts w:ascii="Times New Roman" w:eastAsia="Times New Roman" w:hAnsi="Times New Roman" w:cs="Times New Roman"/>
          <w:sz w:val="24"/>
          <w:szCs w:val="24"/>
        </w:rPr>
        <w:t xml:space="preserve"> Intervenţie cu raport existent de Evaluare a Tehnologiilor Medicale (ETM) din partea ANMDMR; este în prezent inclus în programul naţional de tratament al sclerozei multiple prin contractare de tip cost-volum prin CNAS.</w:t>
      </w:r>
    </w:p>
    <w:p w14:paraId="0A4F92B5"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29BBD9A3" w14:textId="46002673" w:rsidR="007A33C4" w:rsidRPr="00FE4E1E" w:rsidRDefault="007A33C4" w:rsidP="007A33C4">
      <w:pPr>
        <w:spacing w:after="0" w:line="240" w:lineRule="auto"/>
        <w:jc w:val="both"/>
        <w:rPr>
          <w:rFonts w:ascii="Times New Roman" w:eastAsia="Times New Roman" w:hAnsi="Times New Roman" w:cs="Times New Roman"/>
          <w:b/>
          <w:sz w:val="24"/>
          <w:szCs w:val="24"/>
        </w:rPr>
      </w:pPr>
      <w:r w:rsidRPr="00FE4E1E">
        <w:rPr>
          <w:rFonts w:ascii="Times New Roman" w:eastAsia="Times New Roman" w:hAnsi="Times New Roman" w:cs="Times New Roman"/>
          <w:b/>
          <w:sz w:val="24"/>
          <w:szCs w:val="24"/>
        </w:rPr>
        <w:t>Indicaţie terapeutică</w:t>
      </w:r>
      <w:r w:rsidR="00FE4E1E">
        <w:rPr>
          <w:rFonts w:ascii="Times New Roman" w:eastAsia="Times New Roman" w:hAnsi="Times New Roman" w:cs="Times New Roman"/>
          <w:b/>
          <w:sz w:val="24"/>
          <w:szCs w:val="24"/>
        </w:rPr>
        <w:t>:</w:t>
      </w:r>
    </w:p>
    <w:p w14:paraId="2698F851"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Dimethyl Fumarate este indicat pentru tratamentul pacienţilor adulţi cu scleroză multiplă forma recurent-remisivă.</w:t>
      </w:r>
    </w:p>
    <w:p w14:paraId="557AF472"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69009C04" w14:textId="77777777" w:rsidR="007A33C4" w:rsidRPr="00FE4E1E" w:rsidRDefault="007A33C4" w:rsidP="007A33C4">
      <w:pPr>
        <w:spacing w:after="0" w:line="240" w:lineRule="auto"/>
        <w:jc w:val="both"/>
        <w:rPr>
          <w:rFonts w:ascii="Times New Roman" w:eastAsia="Times New Roman" w:hAnsi="Times New Roman" w:cs="Times New Roman"/>
          <w:b/>
          <w:sz w:val="24"/>
          <w:szCs w:val="24"/>
        </w:rPr>
      </w:pPr>
      <w:r w:rsidRPr="00FE4E1E">
        <w:rPr>
          <w:rFonts w:ascii="Times New Roman" w:eastAsia="Times New Roman" w:hAnsi="Times New Roman" w:cs="Times New Roman"/>
          <w:b/>
          <w:sz w:val="24"/>
          <w:szCs w:val="24"/>
        </w:rPr>
        <w:t>Doza recomandată</w:t>
      </w:r>
    </w:p>
    <w:p w14:paraId="576E4727"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Doza iniţială este de 120 mg de două ori pe zi. După 7 zile, doza trebuie crescută până la doza de întreţinere recomandată, de 240 mg de două ori pe zi.</w:t>
      </w:r>
    </w:p>
    <w:p w14:paraId="3CAC8D1E"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Dacă un pacient omite o doză, nu trebuie administrată o doză dublă. Pacientul poate lua doza omisă numai dacă se lasă un interval de 4 ore între doze. În caz contrar, pacientul trebuie să aştepte până la următoarea doză programată.</w:t>
      </w:r>
    </w:p>
    <w:p w14:paraId="42AE8B98"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Reducerea temporară a dozei la 120 mg de două ori pe zi poate determina scăderea incidenţei hiperemiei faciale şi a reacţiilor adverse gastrointestinale. În decurs de 1 lună trebuie reluată administrarea dozei de întreţinere recomandate, de 240 mg de două ori pe zi.</w:t>
      </w:r>
    </w:p>
    <w:p w14:paraId="3D2E1BF0"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2CF2983C"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Dimethyl Fumarate trebuie administrat împreună cu alimente. În cazul acelor pacienţi care ar putea prezenta hiperemie facială tranzitorie sau reacţii adverse gastrointestinale, administrarea Dimethyl Fumarateîmpreună cu alimente ar putea îmbunătăţi tolerabilitatea.</w:t>
      </w:r>
    </w:p>
    <w:p w14:paraId="71C70BA9"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7C1758BD" w14:textId="77777777" w:rsidR="007A33C4" w:rsidRPr="00FE4E1E" w:rsidRDefault="007A33C4" w:rsidP="007A33C4">
      <w:pPr>
        <w:spacing w:after="0" w:line="240" w:lineRule="auto"/>
        <w:jc w:val="both"/>
        <w:rPr>
          <w:rFonts w:ascii="Times New Roman" w:eastAsia="Times New Roman" w:hAnsi="Times New Roman" w:cs="Times New Roman"/>
          <w:b/>
          <w:sz w:val="24"/>
          <w:szCs w:val="24"/>
        </w:rPr>
      </w:pPr>
      <w:r w:rsidRPr="00FE4E1E">
        <w:rPr>
          <w:rFonts w:ascii="Times New Roman" w:eastAsia="Times New Roman" w:hAnsi="Times New Roman" w:cs="Times New Roman"/>
          <w:b/>
          <w:sz w:val="24"/>
          <w:szCs w:val="24"/>
        </w:rPr>
        <w:t>Grupe speciale de pacienţi</w:t>
      </w:r>
    </w:p>
    <w:p w14:paraId="26B43EBA" w14:textId="77777777" w:rsidR="007A33C4" w:rsidRPr="00FE4E1E" w:rsidRDefault="007A33C4" w:rsidP="007A33C4">
      <w:pPr>
        <w:spacing w:after="0" w:line="240" w:lineRule="auto"/>
        <w:jc w:val="both"/>
        <w:rPr>
          <w:rFonts w:ascii="Times New Roman" w:eastAsia="Times New Roman" w:hAnsi="Times New Roman" w:cs="Times New Roman"/>
          <w:i/>
          <w:sz w:val="24"/>
          <w:szCs w:val="24"/>
        </w:rPr>
      </w:pPr>
      <w:r w:rsidRPr="00FE4E1E">
        <w:rPr>
          <w:rFonts w:ascii="Times New Roman" w:eastAsia="Times New Roman" w:hAnsi="Times New Roman" w:cs="Times New Roman"/>
          <w:i/>
          <w:sz w:val="24"/>
          <w:szCs w:val="24"/>
        </w:rPr>
        <w:t>Vârstnici</w:t>
      </w:r>
    </w:p>
    <w:p w14:paraId="6BD726FB"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Studiile clinice efectuate cu Dimethyl Fumarate au avut o expunere limitată la pacienţii cu vârsta de 55 de ani şi peste şi nu au inclus un număr suficient de pacienţi cu vârsta de 65 de ani şi peste, pentru a stabili dacă răspunsul acestora este diferit faţă de cel al pacienţilor mai tineri. Având în vedere modul de acţiune al substanţei active, teoretic nu există motive pentru introducerea unor ajustări ale dozei la vârstnici.</w:t>
      </w:r>
    </w:p>
    <w:p w14:paraId="37FF5AFA"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0ECFD95B" w14:textId="77777777" w:rsidR="00FE4E1E" w:rsidRDefault="00FE4E1E" w:rsidP="007A33C4">
      <w:pPr>
        <w:spacing w:after="0" w:line="240" w:lineRule="auto"/>
        <w:jc w:val="both"/>
        <w:rPr>
          <w:rFonts w:ascii="Times New Roman" w:eastAsia="Times New Roman" w:hAnsi="Times New Roman" w:cs="Times New Roman"/>
          <w:i/>
          <w:sz w:val="24"/>
          <w:szCs w:val="24"/>
        </w:rPr>
      </w:pPr>
    </w:p>
    <w:p w14:paraId="56D227C9" w14:textId="77777777" w:rsidR="00FE4E1E" w:rsidRDefault="00FE4E1E" w:rsidP="007A33C4">
      <w:pPr>
        <w:spacing w:after="0" w:line="240" w:lineRule="auto"/>
        <w:jc w:val="both"/>
        <w:rPr>
          <w:rFonts w:ascii="Times New Roman" w:eastAsia="Times New Roman" w:hAnsi="Times New Roman" w:cs="Times New Roman"/>
          <w:i/>
          <w:sz w:val="24"/>
          <w:szCs w:val="24"/>
        </w:rPr>
      </w:pPr>
    </w:p>
    <w:p w14:paraId="574D3EE8" w14:textId="77777777" w:rsidR="00FE4E1E" w:rsidRDefault="00FE4E1E" w:rsidP="007A33C4">
      <w:pPr>
        <w:spacing w:after="0" w:line="240" w:lineRule="auto"/>
        <w:jc w:val="both"/>
        <w:rPr>
          <w:rFonts w:ascii="Times New Roman" w:eastAsia="Times New Roman" w:hAnsi="Times New Roman" w:cs="Times New Roman"/>
          <w:i/>
          <w:sz w:val="24"/>
          <w:szCs w:val="24"/>
        </w:rPr>
      </w:pPr>
    </w:p>
    <w:p w14:paraId="5A5202F5" w14:textId="77777777" w:rsidR="007A33C4" w:rsidRPr="00FE4E1E" w:rsidRDefault="007A33C4" w:rsidP="007A33C4">
      <w:pPr>
        <w:spacing w:after="0" w:line="240" w:lineRule="auto"/>
        <w:jc w:val="both"/>
        <w:rPr>
          <w:rFonts w:ascii="Times New Roman" w:eastAsia="Times New Roman" w:hAnsi="Times New Roman" w:cs="Times New Roman"/>
          <w:i/>
          <w:sz w:val="24"/>
          <w:szCs w:val="24"/>
        </w:rPr>
      </w:pPr>
      <w:r w:rsidRPr="00FE4E1E">
        <w:rPr>
          <w:rFonts w:ascii="Times New Roman" w:eastAsia="Times New Roman" w:hAnsi="Times New Roman" w:cs="Times New Roman"/>
          <w:i/>
          <w:sz w:val="24"/>
          <w:szCs w:val="24"/>
        </w:rPr>
        <w:t>Insuficienţă renală şi hepatică</w:t>
      </w:r>
    </w:p>
    <w:p w14:paraId="17485E8D"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Utilizarea Dimethyl Fumarate la pacienţii cu insuficienţă renală sau hepatică nu a fost studiată. Conform studiilor de farmacologie clinică, nu sunt necesare ajustări ale dozei. Trebuie procedat cu precauţie atunci când sunt trataţi pacienţi cu insuficienţă renală severă sau insuficienţă hepatică severă.</w:t>
      </w:r>
    </w:p>
    <w:p w14:paraId="4E601021"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565791B6" w14:textId="77777777" w:rsidR="007A33C4" w:rsidRPr="00FE4E1E" w:rsidRDefault="007A33C4" w:rsidP="007A33C4">
      <w:pPr>
        <w:spacing w:after="0" w:line="240" w:lineRule="auto"/>
        <w:jc w:val="both"/>
        <w:rPr>
          <w:rFonts w:ascii="Times New Roman" w:eastAsia="Times New Roman" w:hAnsi="Times New Roman" w:cs="Times New Roman"/>
          <w:b/>
          <w:sz w:val="24"/>
          <w:szCs w:val="24"/>
        </w:rPr>
      </w:pPr>
      <w:r w:rsidRPr="00FE4E1E">
        <w:rPr>
          <w:rFonts w:ascii="Times New Roman" w:eastAsia="Times New Roman" w:hAnsi="Times New Roman" w:cs="Times New Roman"/>
          <w:b/>
          <w:sz w:val="24"/>
          <w:szCs w:val="24"/>
        </w:rPr>
        <w:t>Contraindicaţii</w:t>
      </w:r>
    </w:p>
    <w:p w14:paraId="787DD725" w14:textId="77777777" w:rsidR="007A33C4" w:rsidRPr="00FE4E1E" w:rsidRDefault="007A33C4" w:rsidP="00120BB8">
      <w:pPr>
        <w:pStyle w:val="ListParagraph"/>
        <w:numPr>
          <w:ilvl w:val="0"/>
          <w:numId w:val="461"/>
        </w:numPr>
        <w:jc w:val="both"/>
      </w:pPr>
      <w:r w:rsidRPr="00FE4E1E">
        <w:t>Hipersensibilitate la substanţa activă sau la oricare dintre excipienţii produsului.</w:t>
      </w:r>
    </w:p>
    <w:p w14:paraId="0EB39317" w14:textId="77777777" w:rsidR="007A33C4" w:rsidRPr="00FE4E1E" w:rsidRDefault="007A33C4" w:rsidP="00120BB8">
      <w:pPr>
        <w:pStyle w:val="ListParagraph"/>
        <w:numPr>
          <w:ilvl w:val="0"/>
          <w:numId w:val="461"/>
        </w:numPr>
        <w:jc w:val="both"/>
      </w:pPr>
      <w:r w:rsidRPr="00FE4E1E">
        <w:lastRenderedPageBreak/>
        <w:t>La pacienţii trataţi cu Dimethyl Fumarate au fost raportate cazuri de leucoencefalopatie multifocală progresivă (LMP) în contextul limfopeniei uşoare (număr de limfocite ≥ 0,8 × 109 /l şi sub limita inferioară a valorilor normale); anterior, apariţia LMP a fost confirmată numai în contextul limfopeniei moderate până la severe.</w:t>
      </w:r>
    </w:p>
    <w:p w14:paraId="1A1E9B85" w14:textId="77777777" w:rsidR="007A33C4" w:rsidRPr="00FE4E1E" w:rsidRDefault="007A33C4" w:rsidP="00120BB8">
      <w:pPr>
        <w:pStyle w:val="ListParagraph"/>
        <w:numPr>
          <w:ilvl w:val="0"/>
          <w:numId w:val="461"/>
        </w:numPr>
        <w:jc w:val="both"/>
      </w:pPr>
      <w:r w:rsidRPr="00FE4E1E">
        <w:t>Dimethyl Fumarate este contraindicat la pacienţii cu LMP suspectată sau confirmată.</w:t>
      </w:r>
    </w:p>
    <w:p w14:paraId="2340FFB4" w14:textId="77777777" w:rsidR="007A33C4" w:rsidRPr="00FE4E1E" w:rsidRDefault="007A33C4" w:rsidP="00120BB8">
      <w:pPr>
        <w:pStyle w:val="ListParagraph"/>
        <w:numPr>
          <w:ilvl w:val="0"/>
          <w:numId w:val="461"/>
        </w:numPr>
        <w:jc w:val="both"/>
      </w:pPr>
      <w:r w:rsidRPr="00FE4E1E">
        <w:t>Tratamentul cu Dimethyl Fumarate nu trebuie iniţiat la pacienţi cu limfopenie severă (număr de limfocite &lt; 0,5 × 109/l).</w:t>
      </w:r>
    </w:p>
    <w:p w14:paraId="0F9E73AF" w14:textId="77777777" w:rsidR="007A33C4" w:rsidRPr="00FE4E1E" w:rsidRDefault="007A33C4" w:rsidP="00120BB8">
      <w:pPr>
        <w:pStyle w:val="ListParagraph"/>
        <w:numPr>
          <w:ilvl w:val="0"/>
          <w:numId w:val="461"/>
        </w:numPr>
        <w:jc w:val="both"/>
      </w:pPr>
      <w:r w:rsidRPr="00FE4E1E">
        <w:t>În situaţia în care numărul de limfocite este sub intervalul normal, înainte de iniţierea tratamentului cu Dimethyl Fumarate, trebuie efectuată o evaluare amănunţită a cauzelor posibile.</w:t>
      </w:r>
    </w:p>
    <w:p w14:paraId="4CC8CB81" w14:textId="77777777" w:rsidR="007A33C4" w:rsidRPr="00FE4E1E" w:rsidRDefault="007A33C4" w:rsidP="00120BB8">
      <w:pPr>
        <w:pStyle w:val="ListParagraph"/>
        <w:numPr>
          <w:ilvl w:val="0"/>
          <w:numId w:val="461"/>
        </w:numPr>
        <w:jc w:val="both"/>
      </w:pPr>
      <w:r w:rsidRPr="00FE4E1E">
        <w:t>Tratamentul cu Dimethyl Fumarate trebuie întrerupt la pacienţii cu limfopenie severă (număr de limfocite &lt; 0,5 × 109 /l) care persistă mai mult de 6 luni.</w:t>
      </w:r>
    </w:p>
    <w:p w14:paraId="4E33DFEA" w14:textId="77777777" w:rsidR="007A33C4" w:rsidRPr="00FE4E1E" w:rsidRDefault="007A33C4" w:rsidP="00120BB8">
      <w:pPr>
        <w:pStyle w:val="ListParagraph"/>
        <w:numPr>
          <w:ilvl w:val="0"/>
          <w:numId w:val="461"/>
        </w:numPr>
        <w:jc w:val="both"/>
      </w:pPr>
      <w:r w:rsidRPr="00FE4E1E">
        <w:t>În situaţia în care un pacient dezvoltă LMP, tratamentul cu Dimethyl Fumarate, trebuie oprit definitiv.</w:t>
      </w:r>
    </w:p>
    <w:p w14:paraId="3721FBDC"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23052422" w14:textId="77777777" w:rsidR="00FE4E1E" w:rsidRDefault="00FE4E1E" w:rsidP="007A33C4">
      <w:pPr>
        <w:spacing w:after="0" w:line="240" w:lineRule="auto"/>
        <w:jc w:val="both"/>
        <w:rPr>
          <w:rFonts w:ascii="Times New Roman" w:eastAsia="Times New Roman" w:hAnsi="Times New Roman" w:cs="Times New Roman"/>
          <w:sz w:val="24"/>
          <w:szCs w:val="24"/>
        </w:rPr>
      </w:pPr>
    </w:p>
    <w:p w14:paraId="2DC7F752" w14:textId="77777777" w:rsidR="007A33C4" w:rsidRPr="00FE4E1E" w:rsidRDefault="007A33C4" w:rsidP="007A33C4">
      <w:pPr>
        <w:spacing w:after="0" w:line="240" w:lineRule="auto"/>
        <w:jc w:val="both"/>
        <w:rPr>
          <w:rFonts w:ascii="Times New Roman" w:eastAsia="Times New Roman" w:hAnsi="Times New Roman" w:cs="Times New Roman"/>
          <w:b/>
          <w:sz w:val="24"/>
          <w:szCs w:val="24"/>
          <w:u w:val="single"/>
        </w:rPr>
      </w:pPr>
      <w:r w:rsidRPr="00FE4E1E">
        <w:rPr>
          <w:rFonts w:ascii="Times New Roman" w:eastAsia="Times New Roman" w:hAnsi="Times New Roman" w:cs="Times New Roman"/>
          <w:b/>
          <w:sz w:val="24"/>
          <w:szCs w:val="24"/>
          <w:u w:val="single"/>
        </w:rPr>
        <w:t>CLADRIBINĂ</w:t>
      </w:r>
    </w:p>
    <w:p w14:paraId="6B67DACE"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0A41FEC2"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FE4E1E">
        <w:rPr>
          <w:rFonts w:ascii="Times New Roman" w:eastAsia="Times New Roman" w:hAnsi="Times New Roman" w:cs="Times New Roman"/>
          <w:b/>
          <w:sz w:val="24"/>
          <w:szCs w:val="24"/>
        </w:rPr>
        <w:t>Observaţie:</w:t>
      </w:r>
      <w:r w:rsidRPr="007A33C4">
        <w:rPr>
          <w:rFonts w:ascii="Times New Roman" w:eastAsia="Times New Roman" w:hAnsi="Times New Roman" w:cs="Times New Roman"/>
          <w:sz w:val="24"/>
          <w:szCs w:val="24"/>
        </w:rPr>
        <w:t xml:space="preserve"> Intervenţie cu raport existent de Evaluare a Tehnologiilor Medicale (ETM) din partea ANMDMR; este în prezent inclus în programul naţional de tratament al sclerozei multiple prin contractare de tip cost-volum prin CNAS.</w:t>
      </w:r>
    </w:p>
    <w:p w14:paraId="20D71DF0"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77A44245" w14:textId="77777777" w:rsidR="007A33C4" w:rsidRPr="00FE4E1E" w:rsidRDefault="007A33C4" w:rsidP="007A33C4">
      <w:pPr>
        <w:spacing w:after="0" w:line="240" w:lineRule="auto"/>
        <w:jc w:val="both"/>
        <w:rPr>
          <w:rFonts w:ascii="Times New Roman" w:eastAsia="Times New Roman" w:hAnsi="Times New Roman" w:cs="Times New Roman"/>
          <w:b/>
          <w:sz w:val="24"/>
          <w:szCs w:val="24"/>
        </w:rPr>
      </w:pPr>
      <w:r w:rsidRPr="00FE4E1E">
        <w:rPr>
          <w:rFonts w:ascii="Times New Roman" w:eastAsia="Times New Roman" w:hAnsi="Times New Roman" w:cs="Times New Roman"/>
          <w:b/>
          <w:sz w:val="24"/>
          <w:szCs w:val="24"/>
        </w:rPr>
        <w:t>Indicaţie terapeutică</w:t>
      </w:r>
    </w:p>
    <w:p w14:paraId="738F5935"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Cladribina este indicată pentru tratamentul pacienţilor adulţi cu scleroză multiplă (SM) recurentă foarte activă, definită prin caracteristici clinice sau imagistice.</w:t>
      </w:r>
    </w:p>
    <w:p w14:paraId="5D5E481A"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05010569"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13393935" w14:textId="77777777" w:rsidR="007A33C4" w:rsidRPr="00FE4E1E" w:rsidRDefault="007A33C4" w:rsidP="007A33C4">
      <w:pPr>
        <w:spacing w:after="0" w:line="240" w:lineRule="auto"/>
        <w:jc w:val="both"/>
        <w:rPr>
          <w:rFonts w:ascii="Times New Roman" w:eastAsia="Times New Roman" w:hAnsi="Times New Roman" w:cs="Times New Roman"/>
          <w:b/>
          <w:sz w:val="24"/>
          <w:szCs w:val="24"/>
        </w:rPr>
      </w:pPr>
      <w:r w:rsidRPr="00FE4E1E">
        <w:rPr>
          <w:rFonts w:ascii="Times New Roman" w:eastAsia="Times New Roman" w:hAnsi="Times New Roman" w:cs="Times New Roman"/>
          <w:b/>
          <w:sz w:val="24"/>
          <w:szCs w:val="24"/>
        </w:rPr>
        <w:t>Doza recomandată</w:t>
      </w:r>
    </w:p>
    <w:p w14:paraId="1554523D"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Doza cumulativă recomandată de cladribină este de 3,5 mg/kg greutate corporală pe parcursul a 2 ani, administrată într-un ciclu de tratament a 1,75 mg/kg pe an. Fiecare ciclu de tratament constă din 2 săptămâni de tratament, una la începutul primei luni şi una la începutul celei de-a doua luni a anului de tratament respectiv. Fiecare săptămână de tratament constă din 4 sau 5 zile în care pacientului i se administrează 10 mg sau 20 mg (unul sau două comprimate) sub forma unei doze zilnice unice, în funcţie de greutatea corporală.</w:t>
      </w:r>
    </w:p>
    <w:p w14:paraId="5EE3B989"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6151B2A1"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După finalizarea celor 2 cicluri de tratament, nu mai este necesară continuarea tratamentului cu cladribină în anii 3 şi 4. Reînceperea tratamentului după anul 4 nu a fost studiată.</w:t>
      </w:r>
    </w:p>
    <w:p w14:paraId="163EBFFB"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Doza de Cladribina se stabileste la inceputul fiecarei saptamani din ciclul de tratament, în functie de greutatea pacientului.</w:t>
      </w:r>
    </w:p>
    <w:p w14:paraId="3E80387B" w14:textId="77777777" w:rsidR="007A33C4" w:rsidRDefault="007A33C4" w:rsidP="007A33C4">
      <w:pPr>
        <w:spacing w:after="0" w:line="240" w:lineRule="auto"/>
        <w:jc w:val="both"/>
        <w:rPr>
          <w:rFonts w:ascii="Times New Roman" w:eastAsia="Times New Roman" w:hAnsi="Times New Roman" w:cs="Times New Roman"/>
          <w:sz w:val="24"/>
          <w:szCs w:val="24"/>
        </w:rPr>
      </w:pPr>
    </w:p>
    <w:p w14:paraId="5803AC10" w14:textId="77777777" w:rsid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Doza de Cladribina per săptămână de tratament, în funcţie de greutatea pacientului, în fiecare an de tratament</w:t>
      </w:r>
    </w:p>
    <w:p w14:paraId="7980AC7E" w14:textId="77777777" w:rsidR="00FE4E1E" w:rsidRPr="007A33C4" w:rsidRDefault="00FE4E1E" w:rsidP="007A33C4">
      <w:pPr>
        <w:spacing w:after="0" w:line="240" w:lineRule="auto"/>
        <w:jc w:val="both"/>
        <w:rPr>
          <w:rFonts w:ascii="Times New Roman" w:eastAsia="Times New Roman" w:hAnsi="Times New Roman" w:cs="Times New Roman"/>
          <w:sz w:val="24"/>
          <w:szCs w:val="24"/>
        </w:rPr>
      </w:pPr>
    </w:p>
    <w:tbl>
      <w:tblPr>
        <w:tblW w:w="10348" w:type="dxa"/>
        <w:jc w:val="center"/>
        <w:tblCellMar>
          <w:top w:w="15" w:type="dxa"/>
          <w:left w:w="15" w:type="dxa"/>
          <w:bottom w:w="15" w:type="dxa"/>
          <w:right w:w="15" w:type="dxa"/>
        </w:tblCellMar>
        <w:tblLook w:val="04A0" w:firstRow="1" w:lastRow="0" w:firstColumn="1" w:lastColumn="0" w:noHBand="0" w:noVBand="1"/>
      </w:tblPr>
      <w:tblGrid>
        <w:gridCol w:w="20"/>
        <w:gridCol w:w="2200"/>
        <w:gridCol w:w="1875"/>
        <w:gridCol w:w="2040"/>
        <w:gridCol w:w="1845"/>
        <w:gridCol w:w="2368"/>
      </w:tblGrid>
      <w:tr w:rsidR="007A33C4" w:rsidRPr="00FE4E1E" w14:paraId="60C3D636" w14:textId="77777777" w:rsidTr="00FE4E1E">
        <w:trPr>
          <w:trHeight w:val="12"/>
          <w:jc w:val="center"/>
        </w:trPr>
        <w:tc>
          <w:tcPr>
            <w:tcW w:w="20" w:type="dxa"/>
            <w:tcMar>
              <w:top w:w="0" w:type="dxa"/>
              <w:left w:w="0" w:type="dxa"/>
              <w:bottom w:w="0" w:type="dxa"/>
              <w:right w:w="0" w:type="dxa"/>
            </w:tcMar>
            <w:vAlign w:val="center"/>
            <w:hideMark/>
          </w:tcPr>
          <w:p w14:paraId="1FECC0D3"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p>
        </w:tc>
        <w:tc>
          <w:tcPr>
            <w:tcW w:w="2200" w:type="dxa"/>
            <w:tcMar>
              <w:top w:w="0" w:type="dxa"/>
              <w:left w:w="0" w:type="dxa"/>
              <w:bottom w:w="0" w:type="dxa"/>
              <w:right w:w="0" w:type="dxa"/>
            </w:tcMar>
            <w:vAlign w:val="center"/>
            <w:hideMark/>
          </w:tcPr>
          <w:p w14:paraId="58AE1E6A"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2AD1B874"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4A9DFBDA"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29D3BF80"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p>
        </w:tc>
        <w:tc>
          <w:tcPr>
            <w:tcW w:w="2368" w:type="dxa"/>
            <w:tcMar>
              <w:top w:w="0" w:type="dxa"/>
              <w:left w:w="0" w:type="dxa"/>
              <w:bottom w:w="0" w:type="dxa"/>
              <w:right w:w="0" w:type="dxa"/>
            </w:tcMar>
            <w:vAlign w:val="center"/>
            <w:hideMark/>
          </w:tcPr>
          <w:p w14:paraId="3B665B28"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p>
        </w:tc>
      </w:tr>
      <w:tr w:rsidR="007A33C4" w:rsidRPr="00FE4E1E" w14:paraId="07DAC4C3" w14:textId="77777777" w:rsidTr="00FE4E1E">
        <w:trPr>
          <w:trHeight w:val="444"/>
          <w:jc w:val="center"/>
        </w:trPr>
        <w:tc>
          <w:tcPr>
            <w:tcW w:w="20" w:type="dxa"/>
            <w:tcMar>
              <w:top w:w="0" w:type="dxa"/>
              <w:left w:w="0" w:type="dxa"/>
              <w:bottom w:w="0" w:type="dxa"/>
              <w:right w:w="0" w:type="dxa"/>
            </w:tcMar>
            <w:vAlign w:val="center"/>
            <w:hideMark/>
          </w:tcPr>
          <w:p w14:paraId="53FDB6CC"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p>
        </w:tc>
        <w:tc>
          <w:tcPr>
            <w:tcW w:w="220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75AA080"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Interval de valori ale greutatii</w:t>
            </w:r>
          </w:p>
        </w:tc>
        <w:tc>
          <w:tcPr>
            <w:tcW w:w="8128" w:type="dxa"/>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ACC3A05"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Doza în mg (numar de comprimate de 10 mg) per saptamana de tratament</w:t>
            </w:r>
          </w:p>
        </w:tc>
      </w:tr>
      <w:tr w:rsidR="007A33C4" w:rsidRPr="00FE4E1E" w14:paraId="34AC4FB7" w14:textId="77777777" w:rsidTr="00FE4E1E">
        <w:trPr>
          <w:trHeight w:val="276"/>
          <w:jc w:val="center"/>
        </w:trPr>
        <w:tc>
          <w:tcPr>
            <w:tcW w:w="20" w:type="dxa"/>
            <w:tcMar>
              <w:top w:w="0" w:type="dxa"/>
              <w:left w:w="0" w:type="dxa"/>
              <w:bottom w:w="0" w:type="dxa"/>
              <w:right w:w="0" w:type="dxa"/>
            </w:tcMar>
            <w:vAlign w:val="center"/>
            <w:hideMark/>
          </w:tcPr>
          <w:p w14:paraId="6EBB1287"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p>
        </w:tc>
        <w:tc>
          <w:tcPr>
            <w:tcW w:w="2200"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9C2ACE5"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kg</w:t>
            </w:r>
          </w:p>
        </w:tc>
        <w:tc>
          <w:tcPr>
            <w:tcW w:w="391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C6F9DBD"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Saptamana 1 de tratament</w:t>
            </w:r>
          </w:p>
        </w:tc>
        <w:tc>
          <w:tcPr>
            <w:tcW w:w="4213"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1033F9D"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Saptamana 2 de tratament</w:t>
            </w:r>
          </w:p>
        </w:tc>
      </w:tr>
      <w:tr w:rsidR="007A33C4" w:rsidRPr="00FE4E1E" w14:paraId="6D9282CC" w14:textId="77777777" w:rsidTr="00FE4E1E">
        <w:trPr>
          <w:trHeight w:val="276"/>
          <w:jc w:val="center"/>
        </w:trPr>
        <w:tc>
          <w:tcPr>
            <w:tcW w:w="20" w:type="dxa"/>
            <w:tcMar>
              <w:top w:w="0" w:type="dxa"/>
              <w:left w:w="0" w:type="dxa"/>
              <w:bottom w:w="0" w:type="dxa"/>
              <w:right w:w="0" w:type="dxa"/>
            </w:tcMar>
            <w:vAlign w:val="center"/>
            <w:hideMark/>
          </w:tcPr>
          <w:p w14:paraId="517AE59D"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p>
        </w:tc>
        <w:tc>
          <w:tcPr>
            <w:tcW w:w="2200" w:type="dxa"/>
            <w:vMerge/>
            <w:tcBorders>
              <w:top w:val="single" w:sz="6" w:space="0" w:color="333333"/>
              <w:left w:val="single" w:sz="6" w:space="0" w:color="333333"/>
              <w:bottom w:val="single" w:sz="6" w:space="0" w:color="333333"/>
              <w:right w:val="single" w:sz="6" w:space="0" w:color="333333"/>
            </w:tcBorders>
            <w:vAlign w:val="center"/>
            <w:hideMark/>
          </w:tcPr>
          <w:p w14:paraId="72C79279"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p>
        </w:tc>
        <w:tc>
          <w:tcPr>
            <w:tcW w:w="18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D4B0F03"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doza</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38BC505"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Ambalaje de utilizat</w:t>
            </w:r>
          </w:p>
        </w:tc>
        <w:tc>
          <w:tcPr>
            <w:tcW w:w="18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412566A"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Doza</w:t>
            </w:r>
          </w:p>
        </w:tc>
        <w:tc>
          <w:tcPr>
            <w:tcW w:w="236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E89F540"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Ambalaje de utilizat</w:t>
            </w:r>
          </w:p>
        </w:tc>
      </w:tr>
      <w:tr w:rsidR="007A33C4" w:rsidRPr="00FE4E1E" w14:paraId="6DB6870C" w14:textId="77777777" w:rsidTr="00FE4E1E">
        <w:trPr>
          <w:trHeight w:val="276"/>
          <w:jc w:val="center"/>
        </w:trPr>
        <w:tc>
          <w:tcPr>
            <w:tcW w:w="20" w:type="dxa"/>
            <w:tcMar>
              <w:top w:w="0" w:type="dxa"/>
              <w:left w:w="0" w:type="dxa"/>
              <w:bottom w:w="0" w:type="dxa"/>
              <w:right w:w="0" w:type="dxa"/>
            </w:tcMar>
            <w:vAlign w:val="center"/>
            <w:hideMark/>
          </w:tcPr>
          <w:p w14:paraId="28B0B130"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p>
        </w:tc>
        <w:tc>
          <w:tcPr>
            <w:tcW w:w="220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D8A59A1"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40 până la &lt; 50</w:t>
            </w:r>
          </w:p>
        </w:tc>
        <w:tc>
          <w:tcPr>
            <w:tcW w:w="18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F9D2B23"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40 mg (4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B8CB9A7"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1 cutie cu 4 comprimate</w:t>
            </w:r>
          </w:p>
        </w:tc>
        <w:tc>
          <w:tcPr>
            <w:tcW w:w="18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0BB10A3"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40 mg (4 comprimate)</w:t>
            </w:r>
          </w:p>
        </w:tc>
        <w:tc>
          <w:tcPr>
            <w:tcW w:w="236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37A164E"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1 cutie cu 4 comprimate</w:t>
            </w:r>
          </w:p>
        </w:tc>
      </w:tr>
      <w:tr w:rsidR="007A33C4" w:rsidRPr="00FE4E1E" w14:paraId="5BEA7429" w14:textId="77777777" w:rsidTr="00FE4E1E">
        <w:trPr>
          <w:trHeight w:val="444"/>
          <w:jc w:val="center"/>
        </w:trPr>
        <w:tc>
          <w:tcPr>
            <w:tcW w:w="20" w:type="dxa"/>
            <w:tcMar>
              <w:top w:w="0" w:type="dxa"/>
              <w:left w:w="0" w:type="dxa"/>
              <w:bottom w:w="0" w:type="dxa"/>
              <w:right w:w="0" w:type="dxa"/>
            </w:tcMar>
            <w:vAlign w:val="center"/>
            <w:hideMark/>
          </w:tcPr>
          <w:p w14:paraId="0E67D9F6"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p>
        </w:tc>
        <w:tc>
          <w:tcPr>
            <w:tcW w:w="220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1217CEC"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50 pana la &lt; 60</w:t>
            </w:r>
          </w:p>
        </w:tc>
        <w:tc>
          <w:tcPr>
            <w:tcW w:w="18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CC2394F"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50 mg (5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21D61CC"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1 cutie cu 4 comprimate+1 cutie cu 1 comprimat</w:t>
            </w:r>
          </w:p>
        </w:tc>
        <w:tc>
          <w:tcPr>
            <w:tcW w:w="18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C3D7746"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50 mg (5 comprimate)</w:t>
            </w:r>
          </w:p>
        </w:tc>
        <w:tc>
          <w:tcPr>
            <w:tcW w:w="236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D1579B2"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1 cutie cu 4 comprimate+1 cutie cu 1 comprimat</w:t>
            </w:r>
          </w:p>
        </w:tc>
      </w:tr>
      <w:tr w:rsidR="007A33C4" w:rsidRPr="00FE4E1E" w14:paraId="6DC8EB85" w14:textId="77777777" w:rsidTr="00FE4E1E">
        <w:trPr>
          <w:trHeight w:val="612"/>
          <w:jc w:val="center"/>
        </w:trPr>
        <w:tc>
          <w:tcPr>
            <w:tcW w:w="20" w:type="dxa"/>
            <w:tcMar>
              <w:top w:w="0" w:type="dxa"/>
              <w:left w:w="0" w:type="dxa"/>
              <w:bottom w:w="0" w:type="dxa"/>
              <w:right w:w="0" w:type="dxa"/>
            </w:tcMar>
            <w:vAlign w:val="center"/>
            <w:hideMark/>
          </w:tcPr>
          <w:p w14:paraId="4C772235"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p>
        </w:tc>
        <w:tc>
          <w:tcPr>
            <w:tcW w:w="220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16838E1"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60 pana la &lt; 70</w:t>
            </w:r>
          </w:p>
        </w:tc>
        <w:tc>
          <w:tcPr>
            <w:tcW w:w="18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65AB93F"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60 mg (6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18197DA"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1 cutie cu 4 comprimate+2cutii cu 1 comprimat</w:t>
            </w:r>
          </w:p>
        </w:tc>
        <w:tc>
          <w:tcPr>
            <w:tcW w:w="18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3AB6A9A"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60 mg (6 comprimate)</w:t>
            </w:r>
          </w:p>
        </w:tc>
        <w:tc>
          <w:tcPr>
            <w:tcW w:w="236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22558B6"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1 cutie cu 4 comprimate+2cutii cu 1 comprimat</w:t>
            </w:r>
          </w:p>
        </w:tc>
      </w:tr>
      <w:tr w:rsidR="007A33C4" w:rsidRPr="00FE4E1E" w14:paraId="14A66C75" w14:textId="77777777" w:rsidTr="00FE4E1E">
        <w:trPr>
          <w:trHeight w:val="444"/>
          <w:jc w:val="center"/>
        </w:trPr>
        <w:tc>
          <w:tcPr>
            <w:tcW w:w="20" w:type="dxa"/>
            <w:tcMar>
              <w:top w:w="0" w:type="dxa"/>
              <w:left w:w="0" w:type="dxa"/>
              <w:bottom w:w="0" w:type="dxa"/>
              <w:right w:w="0" w:type="dxa"/>
            </w:tcMar>
            <w:vAlign w:val="center"/>
            <w:hideMark/>
          </w:tcPr>
          <w:p w14:paraId="5000505E"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p>
        </w:tc>
        <w:tc>
          <w:tcPr>
            <w:tcW w:w="220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7180B14"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70 pana la &lt; 80</w:t>
            </w:r>
          </w:p>
        </w:tc>
        <w:tc>
          <w:tcPr>
            <w:tcW w:w="18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06DCB71"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70 mg (7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F228B55"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1 cutie cu 4 comprimate+3 cutii cu 1 comprimat</w:t>
            </w:r>
          </w:p>
        </w:tc>
        <w:tc>
          <w:tcPr>
            <w:tcW w:w="18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B48418C"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70 mg comprimate)</w:t>
            </w:r>
          </w:p>
        </w:tc>
        <w:tc>
          <w:tcPr>
            <w:tcW w:w="236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E0799DC"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1 cutie cu 4 comprimate+3 cutii cu 1 comprimat</w:t>
            </w:r>
          </w:p>
        </w:tc>
      </w:tr>
      <w:tr w:rsidR="007A33C4" w:rsidRPr="00FE4E1E" w14:paraId="4A741E8F" w14:textId="77777777" w:rsidTr="00FE4E1E">
        <w:trPr>
          <w:trHeight w:val="276"/>
          <w:jc w:val="center"/>
        </w:trPr>
        <w:tc>
          <w:tcPr>
            <w:tcW w:w="20" w:type="dxa"/>
            <w:tcMar>
              <w:top w:w="0" w:type="dxa"/>
              <w:left w:w="0" w:type="dxa"/>
              <w:bottom w:w="0" w:type="dxa"/>
              <w:right w:w="0" w:type="dxa"/>
            </w:tcMar>
            <w:vAlign w:val="center"/>
            <w:hideMark/>
          </w:tcPr>
          <w:p w14:paraId="4F9B8EAF"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p>
        </w:tc>
        <w:tc>
          <w:tcPr>
            <w:tcW w:w="220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DBDA2AC"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80 pana la &lt; 90</w:t>
            </w:r>
          </w:p>
        </w:tc>
        <w:tc>
          <w:tcPr>
            <w:tcW w:w="18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F1664D3"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80 mg (8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92698F0"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2 cutii cu 4 comprimate</w:t>
            </w:r>
          </w:p>
        </w:tc>
        <w:tc>
          <w:tcPr>
            <w:tcW w:w="18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8C6286D"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80 mg (8 comprimate)</w:t>
            </w:r>
          </w:p>
        </w:tc>
        <w:tc>
          <w:tcPr>
            <w:tcW w:w="236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5098D07"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2 cutii cu 4 comprimate</w:t>
            </w:r>
          </w:p>
        </w:tc>
      </w:tr>
      <w:tr w:rsidR="007A33C4" w:rsidRPr="00FE4E1E" w14:paraId="7479904A" w14:textId="77777777" w:rsidTr="00FE4E1E">
        <w:trPr>
          <w:trHeight w:val="444"/>
          <w:jc w:val="center"/>
        </w:trPr>
        <w:tc>
          <w:tcPr>
            <w:tcW w:w="20" w:type="dxa"/>
            <w:tcMar>
              <w:top w:w="0" w:type="dxa"/>
              <w:left w:w="0" w:type="dxa"/>
              <w:bottom w:w="0" w:type="dxa"/>
              <w:right w:w="0" w:type="dxa"/>
            </w:tcMar>
            <w:vAlign w:val="center"/>
            <w:hideMark/>
          </w:tcPr>
          <w:p w14:paraId="63C525B2"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p>
        </w:tc>
        <w:tc>
          <w:tcPr>
            <w:tcW w:w="220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D43FE06"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90 pana la &lt; 100</w:t>
            </w:r>
          </w:p>
        </w:tc>
        <w:tc>
          <w:tcPr>
            <w:tcW w:w="18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474F648"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90 mg (9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6191AA6"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2 cutii cu 4 comprimate+1 cutie cu 1 comprimat</w:t>
            </w:r>
          </w:p>
        </w:tc>
        <w:tc>
          <w:tcPr>
            <w:tcW w:w="18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C201AC3"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90 mg (9 comprimate)</w:t>
            </w:r>
          </w:p>
        </w:tc>
        <w:tc>
          <w:tcPr>
            <w:tcW w:w="236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6AF771D"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2 cutii cu 4 comprimate+1 cutie cu 1 comprimat</w:t>
            </w:r>
          </w:p>
        </w:tc>
      </w:tr>
      <w:tr w:rsidR="007A33C4" w:rsidRPr="00FE4E1E" w14:paraId="19D343B0" w14:textId="77777777" w:rsidTr="00FE4E1E">
        <w:trPr>
          <w:trHeight w:val="444"/>
          <w:jc w:val="center"/>
        </w:trPr>
        <w:tc>
          <w:tcPr>
            <w:tcW w:w="20" w:type="dxa"/>
            <w:tcMar>
              <w:top w:w="0" w:type="dxa"/>
              <w:left w:w="0" w:type="dxa"/>
              <w:bottom w:w="0" w:type="dxa"/>
              <w:right w:w="0" w:type="dxa"/>
            </w:tcMar>
            <w:vAlign w:val="center"/>
            <w:hideMark/>
          </w:tcPr>
          <w:p w14:paraId="76A15147"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p>
        </w:tc>
        <w:tc>
          <w:tcPr>
            <w:tcW w:w="220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5B80E4D"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100 pana la &lt; 110</w:t>
            </w:r>
          </w:p>
        </w:tc>
        <w:tc>
          <w:tcPr>
            <w:tcW w:w="18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1095D0B"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100 mg (10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F4323E4"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2 cutii cu 4 comprimate+2 cutii cu 1 comprimat</w:t>
            </w:r>
          </w:p>
        </w:tc>
        <w:tc>
          <w:tcPr>
            <w:tcW w:w="18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DC4EB2C"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100 mg (10 comprimate)</w:t>
            </w:r>
          </w:p>
        </w:tc>
        <w:tc>
          <w:tcPr>
            <w:tcW w:w="236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67ECEE1"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2 cutii cu 4 comprimate+2 cutii cu 1 comprimat</w:t>
            </w:r>
          </w:p>
        </w:tc>
      </w:tr>
      <w:tr w:rsidR="007A33C4" w:rsidRPr="00FE4E1E" w14:paraId="40ECAA40" w14:textId="77777777" w:rsidTr="00FE4E1E">
        <w:trPr>
          <w:trHeight w:val="456"/>
          <w:jc w:val="center"/>
        </w:trPr>
        <w:tc>
          <w:tcPr>
            <w:tcW w:w="20" w:type="dxa"/>
            <w:tcMar>
              <w:top w:w="0" w:type="dxa"/>
              <w:left w:w="0" w:type="dxa"/>
              <w:bottom w:w="0" w:type="dxa"/>
              <w:right w:w="0" w:type="dxa"/>
            </w:tcMar>
            <w:vAlign w:val="center"/>
            <w:hideMark/>
          </w:tcPr>
          <w:p w14:paraId="58D88862"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p>
        </w:tc>
        <w:tc>
          <w:tcPr>
            <w:tcW w:w="220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5F50274"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110 si peste</w:t>
            </w:r>
          </w:p>
        </w:tc>
        <w:tc>
          <w:tcPr>
            <w:tcW w:w="18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36BD05E"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100 mg (10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A2570C6"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2 cutii cu 4 comprimate+2 cutii cu 1 comprimat</w:t>
            </w:r>
          </w:p>
        </w:tc>
        <w:tc>
          <w:tcPr>
            <w:tcW w:w="18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96458D7"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100 mg (10 comprimate)</w:t>
            </w:r>
          </w:p>
        </w:tc>
        <w:tc>
          <w:tcPr>
            <w:tcW w:w="236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9B0DBC9"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2 cutii cu 4 comprimate+2 cutii cu 1 comprimat</w:t>
            </w:r>
          </w:p>
        </w:tc>
      </w:tr>
    </w:tbl>
    <w:p w14:paraId="524C393B"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37FAE3AD"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2EFD41BC" w14:textId="77777777" w:rsid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Distribuţia numărului total de comprimate per săptămână de tratament, în funcţie de zile</w:t>
      </w:r>
    </w:p>
    <w:p w14:paraId="14DF9882" w14:textId="77777777" w:rsidR="00FE4E1E" w:rsidRPr="007A33C4" w:rsidRDefault="00FE4E1E" w:rsidP="007A33C4">
      <w:pPr>
        <w:spacing w:after="0" w:line="240" w:lineRule="auto"/>
        <w:jc w:val="both"/>
        <w:rPr>
          <w:rFonts w:ascii="Times New Roman" w:eastAsia="Times New Roman" w:hAnsi="Times New Roman" w:cs="Times New Roman"/>
          <w:sz w:val="24"/>
          <w:szCs w:val="24"/>
        </w:rPr>
      </w:pPr>
    </w:p>
    <w:tbl>
      <w:tblPr>
        <w:tblW w:w="10206" w:type="dxa"/>
        <w:jc w:val="center"/>
        <w:tblCellMar>
          <w:top w:w="15" w:type="dxa"/>
          <w:left w:w="15" w:type="dxa"/>
          <w:bottom w:w="15" w:type="dxa"/>
          <w:right w:w="15" w:type="dxa"/>
        </w:tblCellMar>
        <w:tblLook w:val="04A0" w:firstRow="1" w:lastRow="0" w:firstColumn="1" w:lastColumn="0" w:noHBand="0" w:noVBand="1"/>
      </w:tblPr>
      <w:tblGrid>
        <w:gridCol w:w="20"/>
        <w:gridCol w:w="2065"/>
        <w:gridCol w:w="1557"/>
        <w:gridCol w:w="1557"/>
        <w:gridCol w:w="1557"/>
        <w:gridCol w:w="1557"/>
        <w:gridCol w:w="1893"/>
      </w:tblGrid>
      <w:tr w:rsidR="007A33C4" w:rsidRPr="00FE4E1E" w14:paraId="0D238933" w14:textId="77777777" w:rsidTr="007D5D30">
        <w:trPr>
          <w:trHeight w:val="12"/>
          <w:jc w:val="center"/>
        </w:trPr>
        <w:tc>
          <w:tcPr>
            <w:tcW w:w="20" w:type="dxa"/>
            <w:tcMar>
              <w:top w:w="0" w:type="dxa"/>
              <w:left w:w="0" w:type="dxa"/>
              <w:bottom w:w="0" w:type="dxa"/>
              <w:right w:w="0" w:type="dxa"/>
            </w:tcMar>
            <w:vAlign w:val="center"/>
            <w:hideMark/>
          </w:tcPr>
          <w:p w14:paraId="44CF93A0"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p>
        </w:tc>
        <w:tc>
          <w:tcPr>
            <w:tcW w:w="2065" w:type="dxa"/>
            <w:tcMar>
              <w:top w:w="0" w:type="dxa"/>
              <w:left w:w="0" w:type="dxa"/>
              <w:bottom w:w="0" w:type="dxa"/>
              <w:right w:w="0" w:type="dxa"/>
            </w:tcMar>
            <w:vAlign w:val="center"/>
            <w:hideMark/>
          </w:tcPr>
          <w:p w14:paraId="6A5F4228"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6379DAFC"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54D2E94F"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3A4D6DE4"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477D96C6"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p>
        </w:tc>
        <w:tc>
          <w:tcPr>
            <w:tcW w:w="1893" w:type="dxa"/>
            <w:tcMar>
              <w:top w:w="0" w:type="dxa"/>
              <w:left w:w="0" w:type="dxa"/>
              <w:bottom w:w="0" w:type="dxa"/>
              <w:right w:w="0" w:type="dxa"/>
            </w:tcMar>
            <w:vAlign w:val="center"/>
            <w:hideMark/>
          </w:tcPr>
          <w:p w14:paraId="380E06B1"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p>
        </w:tc>
      </w:tr>
      <w:tr w:rsidR="007A33C4" w:rsidRPr="00FE4E1E" w14:paraId="2FE64A69" w14:textId="77777777" w:rsidTr="007D5D30">
        <w:trPr>
          <w:trHeight w:val="444"/>
          <w:jc w:val="center"/>
        </w:trPr>
        <w:tc>
          <w:tcPr>
            <w:tcW w:w="20" w:type="dxa"/>
            <w:tcMar>
              <w:top w:w="0" w:type="dxa"/>
              <w:left w:w="0" w:type="dxa"/>
              <w:bottom w:w="0" w:type="dxa"/>
              <w:right w:w="0" w:type="dxa"/>
            </w:tcMar>
            <w:vAlign w:val="center"/>
            <w:hideMark/>
          </w:tcPr>
          <w:p w14:paraId="2753154A"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p>
        </w:tc>
        <w:tc>
          <w:tcPr>
            <w:tcW w:w="206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9646E5B"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Numar total de comprimate/saptamana</w:t>
            </w:r>
          </w:p>
        </w:tc>
        <w:tc>
          <w:tcPr>
            <w:tcW w:w="155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CEA74EB"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Ziua 1</w:t>
            </w:r>
          </w:p>
        </w:tc>
        <w:tc>
          <w:tcPr>
            <w:tcW w:w="155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9944FBD"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Ziua 2</w:t>
            </w:r>
          </w:p>
        </w:tc>
        <w:tc>
          <w:tcPr>
            <w:tcW w:w="155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9C3BC82"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Ziua 3</w:t>
            </w:r>
          </w:p>
        </w:tc>
        <w:tc>
          <w:tcPr>
            <w:tcW w:w="155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5239F92"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Ziua 4</w:t>
            </w:r>
          </w:p>
        </w:tc>
        <w:tc>
          <w:tcPr>
            <w:tcW w:w="189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2AD5D6F"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Ziua 5</w:t>
            </w:r>
          </w:p>
        </w:tc>
      </w:tr>
      <w:tr w:rsidR="007A33C4" w:rsidRPr="00FE4E1E" w14:paraId="233889B1" w14:textId="77777777" w:rsidTr="007D5D30">
        <w:trPr>
          <w:trHeight w:val="276"/>
          <w:jc w:val="center"/>
        </w:trPr>
        <w:tc>
          <w:tcPr>
            <w:tcW w:w="20" w:type="dxa"/>
            <w:tcMar>
              <w:top w:w="0" w:type="dxa"/>
              <w:left w:w="0" w:type="dxa"/>
              <w:bottom w:w="0" w:type="dxa"/>
              <w:right w:w="0" w:type="dxa"/>
            </w:tcMar>
            <w:vAlign w:val="center"/>
            <w:hideMark/>
          </w:tcPr>
          <w:p w14:paraId="30C164E1"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p>
        </w:tc>
        <w:tc>
          <w:tcPr>
            <w:tcW w:w="206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647D133"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4</w:t>
            </w:r>
          </w:p>
        </w:tc>
        <w:tc>
          <w:tcPr>
            <w:tcW w:w="155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C31539E"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1</w:t>
            </w:r>
          </w:p>
        </w:tc>
        <w:tc>
          <w:tcPr>
            <w:tcW w:w="155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B618FD1"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1</w:t>
            </w:r>
          </w:p>
        </w:tc>
        <w:tc>
          <w:tcPr>
            <w:tcW w:w="155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8D72057"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1</w:t>
            </w:r>
          </w:p>
        </w:tc>
        <w:tc>
          <w:tcPr>
            <w:tcW w:w="155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000742A"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1</w:t>
            </w:r>
          </w:p>
        </w:tc>
        <w:tc>
          <w:tcPr>
            <w:tcW w:w="189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C751878"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0</w:t>
            </w:r>
          </w:p>
        </w:tc>
      </w:tr>
      <w:tr w:rsidR="007A33C4" w:rsidRPr="00FE4E1E" w14:paraId="1D1A3F91" w14:textId="77777777" w:rsidTr="007D5D30">
        <w:trPr>
          <w:trHeight w:val="276"/>
          <w:jc w:val="center"/>
        </w:trPr>
        <w:tc>
          <w:tcPr>
            <w:tcW w:w="20" w:type="dxa"/>
            <w:tcMar>
              <w:top w:w="0" w:type="dxa"/>
              <w:left w:w="0" w:type="dxa"/>
              <w:bottom w:w="0" w:type="dxa"/>
              <w:right w:w="0" w:type="dxa"/>
            </w:tcMar>
            <w:vAlign w:val="center"/>
            <w:hideMark/>
          </w:tcPr>
          <w:p w14:paraId="4B070140"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p>
        </w:tc>
        <w:tc>
          <w:tcPr>
            <w:tcW w:w="206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6C7C5B2"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5</w:t>
            </w:r>
          </w:p>
        </w:tc>
        <w:tc>
          <w:tcPr>
            <w:tcW w:w="155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8F82884"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1</w:t>
            </w:r>
          </w:p>
        </w:tc>
        <w:tc>
          <w:tcPr>
            <w:tcW w:w="155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337042F"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1</w:t>
            </w:r>
          </w:p>
        </w:tc>
        <w:tc>
          <w:tcPr>
            <w:tcW w:w="155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0A82356"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1</w:t>
            </w:r>
          </w:p>
        </w:tc>
        <w:tc>
          <w:tcPr>
            <w:tcW w:w="155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D609726"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1</w:t>
            </w:r>
          </w:p>
        </w:tc>
        <w:tc>
          <w:tcPr>
            <w:tcW w:w="189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D9375C7"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1</w:t>
            </w:r>
          </w:p>
        </w:tc>
      </w:tr>
      <w:tr w:rsidR="007A33C4" w:rsidRPr="00FE4E1E" w14:paraId="54BC55FF" w14:textId="77777777" w:rsidTr="007D5D30">
        <w:trPr>
          <w:trHeight w:val="276"/>
          <w:jc w:val="center"/>
        </w:trPr>
        <w:tc>
          <w:tcPr>
            <w:tcW w:w="20" w:type="dxa"/>
            <w:tcMar>
              <w:top w:w="0" w:type="dxa"/>
              <w:left w:w="0" w:type="dxa"/>
              <w:bottom w:w="0" w:type="dxa"/>
              <w:right w:w="0" w:type="dxa"/>
            </w:tcMar>
            <w:vAlign w:val="center"/>
            <w:hideMark/>
          </w:tcPr>
          <w:p w14:paraId="1305634A"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p>
        </w:tc>
        <w:tc>
          <w:tcPr>
            <w:tcW w:w="206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0BEB78B"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6</w:t>
            </w:r>
          </w:p>
        </w:tc>
        <w:tc>
          <w:tcPr>
            <w:tcW w:w="155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F942909"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2</w:t>
            </w:r>
          </w:p>
        </w:tc>
        <w:tc>
          <w:tcPr>
            <w:tcW w:w="155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1F71A6F"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1</w:t>
            </w:r>
          </w:p>
        </w:tc>
        <w:tc>
          <w:tcPr>
            <w:tcW w:w="155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FBDD7D5"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1</w:t>
            </w:r>
          </w:p>
        </w:tc>
        <w:tc>
          <w:tcPr>
            <w:tcW w:w="155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10DF978"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1</w:t>
            </w:r>
          </w:p>
        </w:tc>
        <w:tc>
          <w:tcPr>
            <w:tcW w:w="189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0284A6E"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1</w:t>
            </w:r>
          </w:p>
        </w:tc>
      </w:tr>
      <w:tr w:rsidR="007A33C4" w:rsidRPr="00FE4E1E" w14:paraId="3120EEB9" w14:textId="77777777" w:rsidTr="007D5D30">
        <w:trPr>
          <w:trHeight w:val="276"/>
          <w:jc w:val="center"/>
        </w:trPr>
        <w:tc>
          <w:tcPr>
            <w:tcW w:w="20" w:type="dxa"/>
            <w:tcMar>
              <w:top w:w="0" w:type="dxa"/>
              <w:left w:w="0" w:type="dxa"/>
              <w:bottom w:w="0" w:type="dxa"/>
              <w:right w:w="0" w:type="dxa"/>
            </w:tcMar>
            <w:vAlign w:val="center"/>
            <w:hideMark/>
          </w:tcPr>
          <w:p w14:paraId="583BF12D"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p>
        </w:tc>
        <w:tc>
          <w:tcPr>
            <w:tcW w:w="206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EA02783"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7</w:t>
            </w:r>
          </w:p>
        </w:tc>
        <w:tc>
          <w:tcPr>
            <w:tcW w:w="155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118901A"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2</w:t>
            </w:r>
          </w:p>
        </w:tc>
        <w:tc>
          <w:tcPr>
            <w:tcW w:w="155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65D022D"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2</w:t>
            </w:r>
          </w:p>
        </w:tc>
        <w:tc>
          <w:tcPr>
            <w:tcW w:w="155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9292BD4"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1</w:t>
            </w:r>
          </w:p>
        </w:tc>
        <w:tc>
          <w:tcPr>
            <w:tcW w:w="155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B830F54"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1</w:t>
            </w:r>
          </w:p>
        </w:tc>
        <w:tc>
          <w:tcPr>
            <w:tcW w:w="189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DEFBC8B"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1</w:t>
            </w:r>
          </w:p>
        </w:tc>
      </w:tr>
      <w:tr w:rsidR="007A33C4" w:rsidRPr="00FE4E1E" w14:paraId="6294C96B" w14:textId="77777777" w:rsidTr="007D5D30">
        <w:trPr>
          <w:trHeight w:val="276"/>
          <w:jc w:val="center"/>
        </w:trPr>
        <w:tc>
          <w:tcPr>
            <w:tcW w:w="20" w:type="dxa"/>
            <w:tcMar>
              <w:top w:w="0" w:type="dxa"/>
              <w:left w:w="0" w:type="dxa"/>
              <w:bottom w:w="0" w:type="dxa"/>
              <w:right w:w="0" w:type="dxa"/>
            </w:tcMar>
            <w:vAlign w:val="center"/>
            <w:hideMark/>
          </w:tcPr>
          <w:p w14:paraId="5772FAF5"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p>
        </w:tc>
        <w:tc>
          <w:tcPr>
            <w:tcW w:w="206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1127B58"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8</w:t>
            </w:r>
          </w:p>
        </w:tc>
        <w:tc>
          <w:tcPr>
            <w:tcW w:w="155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D12BFD9"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2</w:t>
            </w:r>
          </w:p>
        </w:tc>
        <w:tc>
          <w:tcPr>
            <w:tcW w:w="155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356E2CB"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2</w:t>
            </w:r>
          </w:p>
        </w:tc>
        <w:tc>
          <w:tcPr>
            <w:tcW w:w="155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7473C12"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2</w:t>
            </w:r>
          </w:p>
        </w:tc>
        <w:tc>
          <w:tcPr>
            <w:tcW w:w="155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2D84C77"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1</w:t>
            </w:r>
          </w:p>
        </w:tc>
        <w:tc>
          <w:tcPr>
            <w:tcW w:w="189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EFA4778"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1</w:t>
            </w:r>
          </w:p>
        </w:tc>
      </w:tr>
      <w:tr w:rsidR="007A33C4" w:rsidRPr="00FE4E1E" w14:paraId="347915B0" w14:textId="77777777" w:rsidTr="007D5D30">
        <w:trPr>
          <w:trHeight w:val="276"/>
          <w:jc w:val="center"/>
        </w:trPr>
        <w:tc>
          <w:tcPr>
            <w:tcW w:w="20" w:type="dxa"/>
            <w:tcMar>
              <w:top w:w="0" w:type="dxa"/>
              <w:left w:w="0" w:type="dxa"/>
              <w:bottom w:w="0" w:type="dxa"/>
              <w:right w:w="0" w:type="dxa"/>
            </w:tcMar>
            <w:vAlign w:val="center"/>
            <w:hideMark/>
          </w:tcPr>
          <w:p w14:paraId="00FFED69"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p>
        </w:tc>
        <w:tc>
          <w:tcPr>
            <w:tcW w:w="206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54378F5"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9</w:t>
            </w:r>
          </w:p>
        </w:tc>
        <w:tc>
          <w:tcPr>
            <w:tcW w:w="155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8844877"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2</w:t>
            </w:r>
          </w:p>
        </w:tc>
        <w:tc>
          <w:tcPr>
            <w:tcW w:w="155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5DCCD2E"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2</w:t>
            </w:r>
          </w:p>
        </w:tc>
        <w:tc>
          <w:tcPr>
            <w:tcW w:w="155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2B83048"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2</w:t>
            </w:r>
          </w:p>
        </w:tc>
        <w:tc>
          <w:tcPr>
            <w:tcW w:w="155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F211A71"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2</w:t>
            </w:r>
          </w:p>
        </w:tc>
        <w:tc>
          <w:tcPr>
            <w:tcW w:w="189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4002430"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1</w:t>
            </w:r>
          </w:p>
        </w:tc>
      </w:tr>
      <w:tr w:rsidR="007A33C4" w:rsidRPr="00FE4E1E" w14:paraId="6E2981F9" w14:textId="77777777" w:rsidTr="007D5D30">
        <w:trPr>
          <w:trHeight w:val="288"/>
          <w:jc w:val="center"/>
        </w:trPr>
        <w:tc>
          <w:tcPr>
            <w:tcW w:w="20" w:type="dxa"/>
            <w:tcMar>
              <w:top w:w="0" w:type="dxa"/>
              <w:left w:w="0" w:type="dxa"/>
              <w:bottom w:w="0" w:type="dxa"/>
              <w:right w:w="0" w:type="dxa"/>
            </w:tcMar>
            <w:vAlign w:val="center"/>
            <w:hideMark/>
          </w:tcPr>
          <w:p w14:paraId="2441C905"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p>
        </w:tc>
        <w:tc>
          <w:tcPr>
            <w:tcW w:w="206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AC9949E"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10</w:t>
            </w:r>
          </w:p>
        </w:tc>
        <w:tc>
          <w:tcPr>
            <w:tcW w:w="155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2573608"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2</w:t>
            </w:r>
          </w:p>
        </w:tc>
        <w:tc>
          <w:tcPr>
            <w:tcW w:w="155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6C0B96F"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2</w:t>
            </w:r>
          </w:p>
        </w:tc>
        <w:tc>
          <w:tcPr>
            <w:tcW w:w="155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A9699C8"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2</w:t>
            </w:r>
          </w:p>
        </w:tc>
        <w:tc>
          <w:tcPr>
            <w:tcW w:w="155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E969247"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2</w:t>
            </w:r>
          </w:p>
        </w:tc>
        <w:tc>
          <w:tcPr>
            <w:tcW w:w="189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1769B1C" w14:textId="77777777" w:rsidR="007A33C4" w:rsidRPr="00FE4E1E" w:rsidRDefault="007A33C4" w:rsidP="007A33C4">
            <w:pPr>
              <w:spacing w:after="0" w:line="240" w:lineRule="auto"/>
              <w:jc w:val="both"/>
              <w:rPr>
                <w:rFonts w:ascii="Times New Roman" w:eastAsia="Times New Roman" w:hAnsi="Times New Roman" w:cs="Times New Roman"/>
                <w:sz w:val="20"/>
                <w:szCs w:val="20"/>
              </w:rPr>
            </w:pPr>
            <w:r w:rsidRPr="00FE4E1E">
              <w:rPr>
                <w:rFonts w:ascii="Times New Roman" w:eastAsia="Times New Roman" w:hAnsi="Times New Roman" w:cs="Times New Roman"/>
                <w:sz w:val="20"/>
                <w:szCs w:val="20"/>
              </w:rPr>
              <w:t>2</w:t>
            </w:r>
          </w:p>
        </w:tc>
      </w:tr>
    </w:tbl>
    <w:p w14:paraId="496C1096"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51C53052"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Se recomandă ca dozele zilnice de cladribină din fiecare săptămână de tratament să fie luate la interval de 24 ore, la aproximativ aceeaşi oră în fiecare zi. Dacă o doză zilnică constă din două comprimate, ambele comprimate trebuie luate ca o doză unică.</w:t>
      </w:r>
    </w:p>
    <w:p w14:paraId="14DB8DDD"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O doză omisă nu trebuie luată împreună cu următoarea doză programată în ziua următoare. În cazul unei doze omise, pacientul trebuie să ia doza omisă în ziua următoare şi să prelungească numărul de zile din acea săptămână de tratament. Dacă sunt omise două doze consecutive, se aplică aceeaşi regulă şi numărul de zile din săptămâna de tratament se prelungeşte cu două zile.</w:t>
      </w:r>
    </w:p>
    <w:p w14:paraId="45DE031E"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712A79B3" w14:textId="77777777" w:rsidR="007A33C4" w:rsidRPr="007D5D30" w:rsidRDefault="007A33C4" w:rsidP="007A33C4">
      <w:pPr>
        <w:spacing w:after="0" w:line="240" w:lineRule="auto"/>
        <w:jc w:val="both"/>
        <w:rPr>
          <w:rFonts w:ascii="Times New Roman" w:eastAsia="Times New Roman" w:hAnsi="Times New Roman" w:cs="Times New Roman"/>
          <w:b/>
          <w:sz w:val="24"/>
          <w:szCs w:val="24"/>
        </w:rPr>
      </w:pPr>
      <w:r w:rsidRPr="007D5D30">
        <w:rPr>
          <w:rFonts w:ascii="Times New Roman" w:eastAsia="Times New Roman" w:hAnsi="Times New Roman" w:cs="Times New Roman"/>
          <w:b/>
          <w:sz w:val="24"/>
          <w:szCs w:val="24"/>
        </w:rPr>
        <w:t>Criterii pentru iniţierea şi continuarea tratamentului</w:t>
      </w:r>
    </w:p>
    <w:p w14:paraId="058BC623"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Numărul de limfocite trebuie să fie:</w:t>
      </w:r>
    </w:p>
    <w:p w14:paraId="5E3CD4CD"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în limite normale înaintea iniţierii tratamentului cu cladribină în anul 1,</w:t>
      </w:r>
    </w:p>
    <w:p w14:paraId="5EBC9D21"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cel puţin 800 celule/mm3 înaintea iniţierii tratamentului cu cladribină în anul 2.</w:t>
      </w:r>
    </w:p>
    <w:p w14:paraId="04E4E0F8"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5B9745BC"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Dacă este necesar, ciclul de tratament din anul 2 poate fi amânat timp de până la 6 luni pentru a permite recuperarea limfocitelor. Dacă această recuperare durează mai mult de 6 luni, pacientului nu trebuie să i se mai administreze cladribină. Distribuţia dozei totale pe o perioadă de 2 ani de tratament trebuie realizată conform RCP produs.</w:t>
      </w:r>
    </w:p>
    <w:p w14:paraId="204365B1" w14:textId="77777777" w:rsidR="007D5D30" w:rsidRDefault="007D5D30" w:rsidP="007A33C4">
      <w:pPr>
        <w:spacing w:after="0" w:line="240" w:lineRule="auto"/>
        <w:jc w:val="both"/>
        <w:rPr>
          <w:rFonts w:ascii="Times New Roman" w:eastAsia="Times New Roman" w:hAnsi="Times New Roman" w:cs="Times New Roman"/>
          <w:sz w:val="24"/>
          <w:szCs w:val="24"/>
        </w:rPr>
      </w:pPr>
    </w:p>
    <w:p w14:paraId="25F1C497" w14:textId="54A0F989" w:rsidR="007A33C4" w:rsidRPr="007D5D30" w:rsidRDefault="007D5D30" w:rsidP="007A33C4">
      <w:pPr>
        <w:spacing w:after="0" w:line="240" w:lineRule="auto"/>
        <w:jc w:val="both"/>
        <w:rPr>
          <w:rFonts w:ascii="Times New Roman" w:eastAsia="Times New Roman" w:hAnsi="Times New Roman" w:cs="Times New Roman"/>
          <w:b/>
          <w:sz w:val="24"/>
          <w:szCs w:val="24"/>
        </w:rPr>
      </w:pPr>
      <w:r w:rsidRPr="007D5D30">
        <w:rPr>
          <w:rFonts w:ascii="Times New Roman" w:eastAsia="Times New Roman" w:hAnsi="Times New Roman" w:cs="Times New Roman"/>
          <w:b/>
          <w:sz w:val="24"/>
          <w:szCs w:val="24"/>
        </w:rPr>
        <w:t>Grupe speciale de pacienţi</w:t>
      </w:r>
    </w:p>
    <w:p w14:paraId="470FA58E" w14:textId="77777777" w:rsidR="007A33C4" w:rsidRPr="007D5D30" w:rsidRDefault="007A33C4" w:rsidP="007A33C4">
      <w:pPr>
        <w:spacing w:after="0" w:line="240" w:lineRule="auto"/>
        <w:jc w:val="both"/>
        <w:rPr>
          <w:rFonts w:ascii="Times New Roman" w:eastAsia="Times New Roman" w:hAnsi="Times New Roman" w:cs="Times New Roman"/>
          <w:i/>
          <w:sz w:val="24"/>
          <w:szCs w:val="24"/>
        </w:rPr>
      </w:pPr>
      <w:r w:rsidRPr="007D5D30">
        <w:rPr>
          <w:rFonts w:ascii="Times New Roman" w:eastAsia="Times New Roman" w:hAnsi="Times New Roman" w:cs="Times New Roman"/>
          <w:i/>
          <w:sz w:val="24"/>
          <w:szCs w:val="24"/>
        </w:rPr>
        <w:t>Insuficienţă renală</w:t>
      </w:r>
    </w:p>
    <w:p w14:paraId="3E4F041D"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Nu s-au efectuat studii dedicate la pacienţi cu insuficienţă renală. La pacienţii cu insuficienţă renală uşoară (clearance-ul creatininei 60-89 ml/min) nu este considerată necesară ajustarea dozei.</w:t>
      </w:r>
    </w:p>
    <w:p w14:paraId="785DA9F8"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Siguranţa şi eficacitatea la pacienţii cu insuficienţă renală moderată sau severă nu au fost stabilite. Prin urmare, cladribina este contraindicată la aceşti pacienţi.</w:t>
      </w:r>
    </w:p>
    <w:p w14:paraId="3C4E7C57"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2A04E927" w14:textId="77777777" w:rsidR="007A33C4" w:rsidRPr="007D5D30" w:rsidRDefault="007A33C4" w:rsidP="007A33C4">
      <w:pPr>
        <w:spacing w:after="0" w:line="240" w:lineRule="auto"/>
        <w:jc w:val="both"/>
        <w:rPr>
          <w:rFonts w:ascii="Times New Roman" w:eastAsia="Times New Roman" w:hAnsi="Times New Roman" w:cs="Times New Roman"/>
          <w:i/>
          <w:sz w:val="24"/>
          <w:szCs w:val="24"/>
        </w:rPr>
      </w:pPr>
      <w:r w:rsidRPr="007D5D30">
        <w:rPr>
          <w:rFonts w:ascii="Times New Roman" w:eastAsia="Times New Roman" w:hAnsi="Times New Roman" w:cs="Times New Roman"/>
          <w:i/>
          <w:sz w:val="24"/>
          <w:szCs w:val="24"/>
        </w:rPr>
        <w:t>Insuficienţă hepatică</w:t>
      </w:r>
    </w:p>
    <w:p w14:paraId="197144F4"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Nu s-au efectuat studii la pacienţi cu insuficienţă hepatică.</w:t>
      </w:r>
    </w:p>
    <w:p w14:paraId="296EF891"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Cu toate că importanţa funcţiei hepatice pentru eliminarea cladribinei este considerată neglijabilă (vezi pct. 5.2), în absenţa datelor, utilizarea cladribinei nu este recomandată la pacienţii cu insuficienţă hepatică moderată sau severă (scorul Child-Pugh &gt; 6).</w:t>
      </w:r>
    </w:p>
    <w:p w14:paraId="2142A7CC"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152BFDC7" w14:textId="77777777" w:rsidR="007A33C4" w:rsidRPr="007D5D30" w:rsidRDefault="007A33C4" w:rsidP="007A33C4">
      <w:pPr>
        <w:spacing w:after="0" w:line="240" w:lineRule="auto"/>
        <w:jc w:val="both"/>
        <w:rPr>
          <w:rFonts w:ascii="Times New Roman" w:eastAsia="Times New Roman" w:hAnsi="Times New Roman" w:cs="Times New Roman"/>
          <w:i/>
          <w:sz w:val="24"/>
          <w:szCs w:val="24"/>
        </w:rPr>
      </w:pPr>
      <w:r w:rsidRPr="007D5D30">
        <w:rPr>
          <w:rFonts w:ascii="Times New Roman" w:eastAsia="Times New Roman" w:hAnsi="Times New Roman" w:cs="Times New Roman"/>
          <w:i/>
          <w:sz w:val="24"/>
          <w:szCs w:val="24"/>
        </w:rPr>
        <w:t>Vârstnici</w:t>
      </w:r>
    </w:p>
    <w:p w14:paraId="53B36567"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lastRenderedPageBreak/>
        <w:t>Studiile clinice cu cladribină administrată oral în SM nu au inclus pacienţi cu vârsta peste 65 ani; de aceea, nu se cunoaşte dacă aceştia răspund diferit faţă de pacienţii mai tineri. Se recomandă prudenţă dacă cladribina se utilizează la pacienţi vârstnici, luându-se în considerare frecvenţa potenţial mai mare a funcţiei hepatice sau renale reduse, bolile concomitente şi alte tratamente medicamentoase.</w:t>
      </w:r>
    </w:p>
    <w:p w14:paraId="2445FD68"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2C174238" w14:textId="3E91EC7D" w:rsidR="007A33C4" w:rsidRPr="007D5D30" w:rsidRDefault="007A33C4" w:rsidP="007A33C4">
      <w:pPr>
        <w:spacing w:after="0" w:line="240" w:lineRule="auto"/>
        <w:jc w:val="both"/>
        <w:rPr>
          <w:rFonts w:ascii="Times New Roman" w:eastAsia="Times New Roman" w:hAnsi="Times New Roman" w:cs="Times New Roman"/>
          <w:b/>
          <w:sz w:val="24"/>
          <w:szCs w:val="24"/>
        </w:rPr>
      </w:pPr>
      <w:r w:rsidRPr="007D5D30">
        <w:rPr>
          <w:rFonts w:ascii="Times New Roman" w:eastAsia="Times New Roman" w:hAnsi="Times New Roman" w:cs="Times New Roman"/>
          <w:b/>
          <w:sz w:val="24"/>
          <w:szCs w:val="24"/>
        </w:rPr>
        <w:t>Contraindicaţii</w:t>
      </w:r>
      <w:r w:rsidR="007D5D30">
        <w:rPr>
          <w:rFonts w:ascii="Times New Roman" w:eastAsia="Times New Roman" w:hAnsi="Times New Roman" w:cs="Times New Roman"/>
          <w:b/>
          <w:sz w:val="24"/>
          <w:szCs w:val="24"/>
        </w:rPr>
        <w:t>:</w:t>
      </w:r>
    </w:p>
    <w:p w14:paraId="1354241B" w14:textId="77777777" w:rsidR="007A33C4" w:rsidRPr="007D5D30" w:rsidRDefault="007A33C4" w:rsidP="00120BB8">
      <w:pPr>
        <w:pStyle w:val="ListParagraph"/>
        <w:numPr>
          <w:ilvl w:val="0"/>
          <w:numId w:val="462"/>
        </w:numPr>
        <w:jc w:val="both"/>
      </w:pPr>
      <w:r w:rsidRPr="007D5D30">
        <w:t>Hipersensibilitate la substanţa activă sau la oricare dintre excipienţii produsului</w:t>
      </w:r>
    </w:p>
    <w:p w14:paraId="1DF9D768" w14:textId="77777777" w:rsidR="007A33C4" w:rsidRPr="007D5D30" w:rsidRDefault="007A33C4" w:rsidP="00120BB8">
      <w:pPr>
        <w:pStyle w:val="ListParagraph"/>
        <w:numPr>
          <w:ilvl w:val="0"/>
          <w:numId w:val="462"/>
        </w:numPr>
        <w:jc w:val="both"/>
      </w:pPr>
      <w:r w:rsidRPr="007D5D30">
        <w:t>Infecţie cu virusul imunodeficienţei umane (HIV)</w:t>
      </w:r>
    </w:p>
    <w:p w14:paraId="14C98215" w14:textId="77777777" w:rsidR="007A33C4" w:rsidRPr="007D5D30" w:rsidRDefault="007A33C4" w:rsidP="00120BB8">
      <w:pPr>
        <w:pStyle w:val="ListParagraph"/>
        <w:numPr>
          <w:ilvl w:val="0"/>
          <w:numId w:val="462"/>
        </w:numPr>
        <w:jc w:val="both"/>
      </w:pPr>
      <w:r w:rsidRPr="007D5D30">
        <w:t>Infecţie cronică activă (tuberculoză sau hepatită)</w:t>
      </w:r>
    </w:p>
    <w:p w14:paraId="1190162E" w14:textId="77777777" w:rsidR="007A33C4" w:rsidRPr="007D5D30" w:rsidRDefault="007A33C4" w:rsidP="00120BB8">
      <w:pPr>
        <w:pStyle w:val="ListParagraph"/>
        <w:numPr>
          <w:ilvl w:val="0"/>
          <w:numId w:val="462"/>
        </w:numPr>
        <w:jc w:val="both"/>
      </w:pPr>
      <w:r w:rsidRPr="007D5D30">
        <w:t>Iniţierea tratamentului cu cladribină la pacienţii cu imunitate deprimată, incluzând pacienţii cărora li se administrează în prezent tratament imunosupresor sau mielosupresor</w:t>
      </w:r>
    </w:p>
    <w:p w14:paraId="5FAF9F2D" w14:textId="77777777" w:rsidR="007A33C4" w:rsidRPr="007D5D30" w:rsidRDefault="007A33C4" w:rsidP="00120BB8">
      <w:pPr>
        <w:pStyle w:val="ListParagraph"/>
        <w:numPr>
          <w:ilvl w:val="0"/>
          <w:numId w:val="462"/>
        </w:numPr>
        <w:jc w:val="both"/>
      </w:pPr>
      <w:r w:rsidRPr="007D5D30">
        <w:t>Tumoare malignă activă</w:t>
      </w:r>
    </w:p>
    <w:p w14:paraId="6F7A7196" w14:textId="77777777" w:rsidR="007A33C4" w:rsidRPr="007D5D30" w:rsidRDefault="007A33C4" w:rsidP="00120BB8">
      <w:pPr>
        <w:pStyle w:val="ListParagraph"/>
        <w:numPr>
          <w:ilvl w:val="0"/>
          <w:numId w:val="462"/>
        </w:numPr>
        <w:jc w:val="both"/>
      </w:pPr>
      <w:r w:rsidRPr="007D5D30">
        <w:t>Insuficienţă renală moderată sau severă (clearance-ul creatininei &lt; 60 ml/min)</w:t>
      </w:r>
    </w:p>
    <w:p w14:paraId="47648B71" w14:textId="77777777" w:rsidR="007A33C4" w:rsidRPr="007D5D30" w:rsidRDefault="007A33C4" w:rsidP="00120BB8">
      <w:pPr>
        <w:pStyle w:val="ListParagraph"/>
        <w:numPr>
          <w:ilvl w:val="0"/>
          <w:numId w:val="462"/>
        </w:numPr>
        <w:jc w:val="both"/>
      </w:pPr>
      <w:r w:rsidRPr="007D5D30">
        <w:t>Sarcină şi alăptare (sarcina trebuie exclusă înainte de iniţierea tratamentului în anii 1 şi 2 şi cel puţin 6 luni după ultima doză).</w:t>
      </w:r>
    </w:p>
    <w:p w14:paraId="774642F1"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2C01FD34" w14:textId="77777777" w:rsidR="007D5D30" w:rsidRDefault="007D5D30" w:rsidP="007A33C4">
      <w:pPr>
        <w:spacing w:after="0" w:line="240" w:lineRule="auto"/>
        <w:jc w:val="both"/>
        <w:rPr>
          <w:rFonts w:ascii="Times New Roman" w:eastAsia="Times New Roman" w:hAnsi="Times New Roman" w:cs="Times New Roman"/>
          <w:sz w:val="24"/>
          <w:szCs w:val="24"/>
          <w:lang w:eastAsia="ro-RO"/>
        </w:rPr>
      </w:pPr>
    </w:p>
    <w:p w14:paraId="5D831009" w14:textId="77777777" w:rsidR="007A33C4" w:rsidRPr="007D5D30" w:rsidRDefault="007A33C4" w:rsidP="007A33C4">
      <w:pPr>
        <w:spacing w:after="0" w:line="240" w:lineRule="auto"/>
        <w:jc w:val="both"/>
        <w:rPr>
          <w:rFonts w:ascii="Times New Roman" w:eastAsia="Times New Roman" w:hAnsi="Times New Roman" w:cs="Times New Roman"/>
          <w:b/>
          <w:sz w:val="24"/>
          <w:szCs w:val="24"/>
          <w:u w:val="single"/>
          <w:lang w:eastAsia="ro-RO"/>
        </w:rPr>
      </w:pPr>
      <w:r w:rsidRPr="007D5D30">
        <w:rPr>
          <w:rFonts w:ascii="Times New Roman" w:eastAsia="Times New Roman" w:hAnsi="Times New Roman" w:cs="Times New Roman"/>
          <w:b/>
          <w:sz w:val="24"/>
          <w:szCs w:val="24"/>
          <w:u w:val="single"/>
          <w:lang w:eastAsia="ro-RO"/>
        </w:rPr>
        <w:t>SIPONIMOD</w:t>
      </w:r>
    </w:p>
    <w:p w14:paraId="080B061C"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29F615AC" w14:textId="635B8244" w:rsidR="007A33C4" w:rsidRPr="007D5D30" w:rsidRDefault="007A33C4" w:rsidP="007A33C4">
      <w:pPr>
        <w:spacing w:after="0" w:line="240" w:lineRule="auto"/>
        <w:jc w:val="both"/>
        <w:rPr>
          <w:rFonts w:ascii="Times New Roman" w:eastAsia="Times New Roman" w:hAnsi="Times New Roman" w:cs="Times New Roman"/>
          <w:b/>
          <w:sz w:val="24"/>
          <w:szCs w:val="24"/>
        </w:rPr>
      </w:pPr>
      <w:r w:rsidRPr="007D5D30">
        <w:rPr>
          <w:rFonts w:ascii="Times New Roman" w:eastAsia="Times New Roman" w:hAnsi="Times New Roman" w:cs="Times New Roman"/>
          <w:b/>
          <w:sz w:val="24"/>
          <w:szCs w:val="24"/>
        </w:rPr>
        <w:t>Indicaţie terapeutica</w:t>
      </w:r>
      <w:r w:rsidR="007D5D30">
        <w:rPr>
          <w:rFonts w:ascii="Times New Roman" w:eastAsia="Times New Roman" w:hAnsi="Times New Roman" w:cs="Times New Roman"/>
          <w:b/>
          <w:sz w:val="24"/>
          <w:szCs w:val="24"/>
        </w:rPr>
        <w:t>:</w:t>
      </w:r>
    </w:p>
    <w:p w14:paraId="60AA357C"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Siponimod este indicat pentru tratarea pacienţilor adulţi cu scleroză multiplă secundar progresivă (SPMS) - cu o progresie constatată pe o durată de minimum 6 luni demonstrată printr-o creştere a scorului EDSS de minimum 0,5 puncte în afara recurenţelor-, cu boală activă evidenţiată prin recidive sau caracteristici imagistice ale activităţii inflamatorii.</w:t>
      </w:r>
    </w:p>
    <w:p w14:paraId="7CD2B341"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3A33C351" w14:textId="77777777" w:rsidR="007A33C4" w:rsidRPr="007D5D30" w:rsidRDefault="007A33C4" w:rsidP="007A33C4">
      <w:pPr>
        <w:spacing w:after="0" w:line="240" w:lineRule="auto"/>
        <w:jc w:val="both"/>
        <w:rPr>
          <w:rFonts w:ascii="Times New Roman" w:eastAsia="Times New Roman" w:hAnsi="Times New Roman" w:cs="Times New Roman"/>
          <w:b/>
          <w:sz w:val="24"/>
          <w:szCs w:val="24"/>
        </w:rPr>
      </w:pPr>
      <w:r w:rsidRPr="007D5D30">
        <w:rPr>
          <w:rFonts w:ascii="Times New Roman" w:eastAsia="Times New Roman" w:hAnsi="Times New Roman" w:cs="Times New Roman"/>
          <w:b/>
          <w:sz w:val="24"/>
          <w:szCs w:val="24"/>
        </w:rPr>
        <w:t>Doze şi mod de administrare</w:t>
      </w:r>
    </w:p>
    <w:p w14:paraId="6ED8DA42"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Înainte de începerea tratamentului, pacienţii trebuie să efectueze un test de genotipare pentru CYP2C9 pentru a li se stabili statusul de metabolizator CYP2C9 şi implicit doza de siponimod necesară pentru tratamentul de întreţinere. Siponimod nu trebuie utilizat la pacienţii cu genotip CYP2C9*3*3 (homozigoţi pentru genotipul CYP2C9*3).</w:t>
      </w:r>
    </w:p>
    <w:p w14:paraId="1039FC08"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Siponimod se administrează oral, o dată pe zi, atât în perioada de iniţiere, cât şi în perioada de întreţinere.</w:t>
      </w:r>
    </w:p>
    <w:p w14:paraId="1B8681AB"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122950E5" w14:textId="48A14464" w:rsidR="007A33C4" w:rsidRPr="007D5D30" w:rsidRDefault="007A33C4" w:rsidP="007A33C4">
      <w:pPr>
        <w:spacing w:after="0" w:line="240" w:lineRule="auto"/>
        <w:jc w:val="both"/>
        <w:rPr>
          <w:rFonts w:ascii="Times New Roman" w:eastAsia="Times New Roman" w:hAnsi="Times New Roman" w:cs="Times New Roman"/>
          <w:b/>
          <w:sz w:val="24"/>
          <w:szCs w:val="24"/>
        </w:rPr>
      </w:pPr>
      <w:r w:rsidRPr="007D5D30">
        <w:rPr>
          <w:rFonts w:ascii="Times New Roman" w:eastAsia="Times New Roman" w:hAnsi="Times New Roman" w:cs="Times New Roman"/>
          <w:b/>
          <w:sz w:val="24"/>
          <w:szCs w:val="24"/>
        </w:rPr>
        <w:t>Iniţierea tratamentului</w:t>
      </w:r>
      <w:r w:rsidR="007D5D30">
        <w:rPr>
          <w:rFonts w:ascii="Times New Roman" w:eastAsia="Times New Roman" w:hAnsi="Times New Roman" w:cs="Times New Roman"/>
          <w:b/>
          <w:sz w:val="24"/>
          <w:szCs w:val="24"/>
        </w:rPr>
        <w:t>:</w:t>
      </w:r>
    </w:p>
    <w:p w14:paraId="56111783"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Tratamentul trebuie iniţiat cu un pachet/kit de titrare pentru 5 zile.</w:t>
      </w:r>
    </w:p>
    <w:p w14:paraId="68BFF0E0"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Tratamentul se iniţiază cu doza de 0,25 mg siponimod o dată pe zi în zilele 1 şi 2, urmat de doza de 0,5 mg siponimod în ziua 3, apoi 0,75 mg siponimod în ziua 4 şi 1,25 mg siponimod în ziua 5. Dozele se administrează oral, o dată pe zi, dimineata, cu sau fără alimente</w:t>
      </w:r>
    </w:p>
    <w:p w14:paraId="2688BDFC"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Siponimod nu trebuie utilizat la pacienţii cu genotip CYP2C9*3*3.</w:t>
      </w:r>
    </w:p>
    <w:p w14:paraId="66ED22A5"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19EB50CB" w14:textId="738730B8" w:rsidR="007D5D30"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Schema de iniţiere a tratamentului cu siponimod</w:t>
      </w:r>
    </w:p>
    <w:tbl>
      <w:tblPr>
        <w:tblW w:w="10206" w:type="dxa"/>
        <w:jc w:val="center"/>
        <w:tblCellMar>
          <w:top w:w="15" w:type="dxa"/>
          <w:left w:w="15" w:type="dxa"/>
          <w:bottom w:w="15" w:type="dxa"/>
          <w:right w:w="15" w:type="dxa"/>
        </w:tblCellMar>
        <w:tblLook w:val="04A0" w:firstRow="1" w:lastRow="0" w:firstColumn="1" w:lastColumn="0" w:noHBand="0" w:noVBand="1"/>
      </w:tblPr>
      <w:tblGrid>
        <w:gridCol w:w="20"/>
        <w:gridCol w:w="3355"/>
        <w:gridCol w:w="2745"/>
        <w:gridCol w:w="4086"/>
      </w:tblGrid>
      <w:tr w:rsidR="007A33C4" w:rsidRPr="007D5D30" w14:paraId="21F44E3D" w14:textId="77777777" w:rsidTr="007D5D30">
        <w:trPr>
          <w:trHeight w:val="12"/>
          <w:jc w:val="center"/>
        </w:trPr>
        <w:tc>
          <w:tcPr>
            <w:tcW w:w="20" w:type="dxa"/>
            <w:tcMar>
              <w:top w:w="0" w:type="dxa"/>
              <w:left w:w="0" w:type="dxa"/>
              <w:bottom w:w="0" w:type="dxa"/>
              <w:right w:w="0" w:type="dxa"/>
            </w:tcMar>
            <w:vAlign w:val="center"/>
            <w:hideMark/>
          </w:tcPr>
          <w:p w14:paraId="4CC199C2" w14:textId="77777777" w:rsidR="007A33C4" w:rsidRPr="007D5D30" w:rsidRDefault="007A33C4" w:rsidP="007A33C4">
            <w:pPr>
              <w:spacing w:after="0" w:line="240" w:lineRule="auto"/>
              <w:jc w:val="both"/>
              <w:rPr>
                <w:rFonts w:ascii="Times New Roman" w:eastAsia="Times New Roman" w:hAnsi="Times New Roman" w:cs="Times New Roman"/>
                <w:sz w:val="20"/>
                <w:szCs w:val="20"/>
              </w:rPr>
            </w:pPr>
          </w:p>
        </w:tc>
        <w:tc>
          <w:tcPr>
            <w:tcW w:w="3355" w:type="dxa"/>
            <w:tcMar>
              <w:top w:w="0" w:type="dxa"/>
              <w:left w:w="0" w:type="dxa"/>
              <w:bottom w:w="0" w:type="dxa"/>
              <w:right w:w="0" w:type="dxa"/>
            </w:tcMar>
            <w:vAlign w:val="center"/>
            <w:hideMark/>
          </w:tcPr>
          <w:p w14:paraId="3A3482D1" w14:textId="77777777" w:rsidR="007A33C4" w:rsidRPr="007D5D30" w:rsidRDefault="007A33C4" w:rsidP="007A33C4">
            <w:pPr>
              <w:spacing w:after="0" w:line="240" w:lineRule="auto"/>
              <w:jc w:val="both"/>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0B8B4F84" w14:textId="77777777" w:rsidR="007A33C4" w:rsidRPr="007D5D30" w:rsidRDefault="007A33C4" w:rsidP="007A33C4">
            <w:pPr>
              <w:spacing w:after="0" w:line="240" w:lineRule="auto"/>
              <w:jc w:val="both"/>
              <w:rPr>
                <w:rFonts w:ascii="Times New Roman" w:eastAsia="Times New Roman" w:hAnsi="Times New Roman" w:cs="Times New Roman"/>
                <w:sz w:val="20"/>
                <w:szCs w:val="20"/>
              </w:rPr>
            </w:pPr>
          </w:p>
        </w:tc>
        <w:tc>
          <w:tcPr>
            <w:tcW w:w="4086" w:type="dxa"/>
            <w:tcMar>
              <w:top w:w="0" w:type="dxa"/>
              <w:left w:w="0" w:type="dxa"/>
              <w:bottom w:w="0" w:type="dxa"/>
              <w:right w:w="0" w:type="dxa"/>
            </w:tcMar>
            <w:vAlign w:val="center"/>
            <w:hideMark/>
          </w:tcPr>
          <w:p w14:paraId="7A762848" w14:textId="77777777" w:rsidR="007A33C4" w:rsidRPr="007D5D30" w:rsidRDefault="007A33C4" w:rsidP="007A33C4">
            <w:pPr>
              <w:spacing w:after="0" w:line="240" w:lineRule="auto"/>
              <w:jc w:val="both"/>
              <w:rPr>
                <w:rFonts w:ascii="Times New Roman" w:eastAsia="Times New Roman" w:hAnsi="Times New Roman" w:cs="Times New Roman"/>
                <w:sz w:val="20"/>
                <w:szCs w:val="20"/>
              </w:rPr>
            </w:pPr>
          </w:p>
        </w:tc>
      </w:tr>
      <w:tr w:rsidR="007A33C4" w:rsidRPr="007D5D30" w14:paraId="019A4432" w14:textId="77777777" w:rsidTr="007D5D30">
        <w:trPr>
          <w:trHeight w:val="276"/>
          <w:jc w:val="center"/>
        </w:trPr>
        <w:tc>
          <w:tcPr>
            <w:tcW w:w="20" w:type="dxa"/>
            <w:tcMar>
              <w:top w:w="0" w:type="dxa"/>
              <w:left w:w="0" w:type="dxa"/>
              <w:bottom w:w="0" w:type="dxa"/>
              <w:right w:w="0" w:type="dxa"/>
            </w:tcMar>
            <w:vAlign w:val="center"/>
            <w:hideMark/>
          </w:tcPr>
          <w:p w14:paraId="346A4C35" w14:textId="77777777" w:rsidR="007A33C4" w:rsidRPr="007D5D30" w:rsidRDefault="007A33C4" w:rsidP="007A33C4">
            <w:pPr>
              <w:spacing w:after="0" w:line="240" w:lineRule="auto"/>
              <w:jc w:val="both"/>
              <w:rPr>
                <w:rFonts w:ascii="Times New Roman" w:eastAsia="Times New Roman" w:hAnsi="Times New Roman" w:cs="Times New Roman"/>
                <w:sz w:val="20"/>
                <w:szCs w:val="20"/>
              </w:rPr>
            </w:pPr>
          </w:p>
        </w:tc>
        <w:tc>
          <w:tcPr>
            <w:tcW w:w="335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6CFA631F" w14:textId="77777777" w:rsidR="007A33C4" w:rsidRPr="007D5D30" w:rsidRDefault="007A33C4" w:rsidP="007A33C4">
            <w:pPr>
              <w:spacing w:after="0" w:line="240" w:lineRule="auto"/>
              <w:jc w:val="both"/>
              <w:rPr>
                <w:rFonts w:ascii="Times New Roman" w:eastAsia="Times New Roman" w:hAnsi="Times New Roman" w:cs="Times New Roman"/>
                <w:sz w:val="20"/>
                <w:szCs w:val="20"/>
              </w:rPr>
            </w:pPr>
            <w:r w:rsidRPr="007D5D30">
              <w:rPr>
                <w:rFonts w:ascii="Times New Roman" w:eastAsia="Times New Roman" w:hAnsi="Times New Roman" w:cs="Times New Roman"/>
                <w:sz w:val="20"/>
                <w:szCs w:val="20"/>
              </w:rPr>
              <w:t>Pachet/kit de titrare Ziua</w:t>
            </w:r>
          </w:p>
        </w:tc>
        <w:tc>
          <w:tcPr>
            <w:tcW w:w="274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5CB97C3E" w14:textId="77777777" w:rsidR="007A33C4" w:rsidRPr="007D5D30" w:rsidRDefault="007A33C4" w:rsidP="007A33C4">
            <w:pPr>
              <w:spacing w:after="0" w:line="240" w:lineRule="auto"/>
              <w:jc w:val="both"/>
              <w:rPr>
                <w:rFonts w:ascii="Times New Roman" w:eastAsia="Times New Roman" w:hAnsi="Times New Roman" w:cs="Times New Roman"/>
                <w:sz w:val="20"/>
                <w:szCs w:val="20"/>
              </w:rPr>
            </w:pPr>
            <w:r w:rsidRPr="007D5D30">
              <w:rPr>
                <w:rFonts w:ascii="Times New Roman" w:eastAsia="Times New Roman" w:hAnsi="Times New Roman" w:cs="Times New Roman"/>
                <w:sz w:val="20"/>
                <w:szCs w:val="20"/>
              </w:rPr>
              <w:t>Doză siponimod</w:t>
            </w:r>
          </w:p>
        </w:tc>
        <w:tc>
          <w:tcPr>
            <w:tcW w:w="4086"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52E04A96" w14:textId="77777777" w:rsidR="007A33C4" w:rsidRPr="007D5D30" w:rsidRDefault="007A33C4" w:rsidP="007A33C4">
            <w:pPr>
              <w:spacing w:after="0" w:line="240" w:lineRule="auto"/>
              <w:jc w:val="both"/>
              <w:rPr>
                <w:rFonts w:ascii="Times New Roman" w:eastAsia="Times New Roman" w:hAnsi="Times New Roman" w:cs="Times New Roman"/>
                <w:sz w:val="20"/>
                <w:szCs w:val="20"/>
              </w:rPr>
            </w:pPr>
            <w:r w:rsidRPr="007D5D30">
              <w:rPr>
                <w:rFonts w:ascii="Times New Roman" w:eastAsia="Times New Roman" w:hAnsi="Times New Roman" w:cs="Times New Roman"/>
                <w:sz w:val="20"/>
                <w:szCs w:val="20"/>
              </w:rPr>
              <w:t>Număr de comprimate de 0,25 mg</w:t>
            </w:r>
          </w:p>
        </w:tc>
      </w:tr>
      <w:tr w:rsidR="007A33C4" w:rsidRPr="007D5D30" w14:paraId="0CECF58B" w14:textId="77777777" w:rsidTr="007D5D30">
        <w:trPr>
          <w:trHeight w:val="276"/>
          <w:jc w:val="center"/>
        </w:trPr>
        <w:tc>
          <w:tcPr>
            <w:tcW w:w="20" w:type="dxa"/>
            <w:tcMar>
              <w:top w:w="0" w:type="dxa"/>
              <w:left w:w="0" w:type="dxa"/>
              <w:bottom w:w="0" w:type="dxa"/>
              <w:right w:w="0" w:type="dxa"/>
            </w:tcMar>
            <w:vAlign w:val="center"/>
            <w:hideMark/>
          </w:tcPr>
          <w:p w14:paraId="1636F4A1" w14:textId="77777777" w:rsidR="007A33C4" w:rsidRPr="007D5D30" w:rsidRDefault="007A33C4" w:rsidP="007A33C4">
            <w:pPr>
              <w:spacing w:after="0" w:line="240" w:lineRule="auto"/>
              <w:jc w:val="both"/>
              <w:rPr>
                <w:rFonts w:ascii="Times New Roman" w:eastAsia="Times New Roman" w:hAnsi="Times New Roman" w:cs="Times New Roman"/>
                <w:sz w:val="20"/>
                <w:szCs w:val="20"/>
              </w:rPr>
            </w:pPr>
          </w:p>
        </w:tc>
        <w:tc>
          <w:tcPr>
            <w:tcW w:w="335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55537C63" w14:textId="77777777" w:rsidR="007A33C4" w:rsidRPr="007D5D30" w:rsidRDefault="007A33C4" w:rsidP="007A33C4">
            <w:pPr>
              <w:spacing w:after="0" w:line="240" w:lineRule="auto"/>
              <w:jc w:val="both"/>
              <w:rPr>
                <w:rFonts w:ascii="Times New Roman" w:eastAsia="Times New Roman" w:hAnsi="Times New Roman" w:cs="Times New Roman"/>
                <w:sz w:val="20"/>
                <w:szCs w:val="20"/>
              </w:rPr>
            </w:pPr>
            <w:r w:rsidRPr="007D5D30">
              <w:rPr>
                <w:rFonts w:ascii="Times New Roman" w:eastAsia="Times New Roman" w:hAnsi="Times New Roman" w:cs="Times New Roman"/>
                <w:sz w:val="20"/>
                <w:szCs w:val="20"/>
              </w:rPr>
              <w:t>Ziua 1</w:t>
            </w:r>
          </w:p>
        </w:tc>
        <w:tc>
          <w:tcPr>
            <w:tcW w:w="274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7ED7B445" w14:textId="77777777" w:rsidR="007A33C4" w:rsidRPr="007D5D30" w:rsidRDefault="007A33C4" w:rsidP="007A33C4">
            <w:pPr>
              <w:spacing w:after="0" w:line="240" w:lineRule="auto"/>
              <w:jc w:val="both"/>
              <w:rPr>
                <w:rFonts w:ascii="Times New Roman" w:eastAsia="Times New Roman" w:hAnsi="Times New Roman" w:cs="Times New Roman"/>
                <w:sz w:val="20"/>
                <w:szCs w:val="20"/>
              </w:rPr>
            </w:pPr>
            <w:r w:rsidRPr="007D5D30">
              <w:rPr>
                <w:rFonts w:ascii="Times New Roman" w:eastAsia="Times New Roman" w:hAnsi="Times New Roman" w:cs="Times New Roman"/>
                <w:sz w:val="20"/>
                <w:szCs w:val="20"/>
              </w:rPr>
              <w:t>0,25 mg</w:t>
            </w:r>
          </w:p>
        </w:tc>
        <w:tc>
          <w:tcPr>
            <w:tcW w:w="4086"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342BBC8B" w14:textId="77777777" w:rsidR="007A33C4" w:rsidRPr="007D5D30" w:rsidRDefault="007A33C4" w:rsidP="007A33C4">
            <w:pPr>
              <w:spacing w:after="0" w:line="240" w:lineRule="auto"/>
              <w:jc w:val="both"/>
              <w:rPr>
                <w:rFonts w:ascii="Times New Roman" w:eastAsia="Times New Roman" w:hAnsi="Times New Roman" w:cs="Times New Roman"/>
                <w:sz w:val="20"/>
                <w:szCs w:val="20"/>
              </w:rPr>
            </w:pPr>
            <w:r w:rsidRPr="007D5D30">
              <w:rPr>
                <w:rFonts w:ascii="Times New Roman" w:eastAsia="Times New Roman" w:hAnsi="Times New Roman" w:cs="Times New Roman"/>
                <w:sz w:val="20"/>
                <w:szCs w:val="20"/>
              </w:rPr>
              <w:t>1 comprimat</w:t>
            </w:r>
          </w:p>
        </w:tc>
      </w:tr>
      <w:tr w:rsidR="007A33C4" w:rsidRPr="007D5D30" w14:paraId="2DC08E80" w14:textId="77777777" w:rsidTr="007D5D30">
        <w:trPr>
          <w:trHeight w:val="276"/>
          <w:jc w:val="center"/>
        </w:trPr>
        <w:tc>
          <w:tcPr>
            <w:tcW w:w="20" w:type="dxa"/>
            <w:tcMar>
              <w:top w:w="0" w:type="dxa"/>
              <w:left w:w="0" w:type="dxa"/>
              <w:bottom w:w="0" w:type="dxa"/>
              <w:right w:w="0" w:type="dxa"/>
            </w:tcMar>
            <w:vAlign w:val="center"/>
            <w:hideMark/>
          </w:tcPr>
          <w:p w14:paraId="79948F30" w14:textId="77777777" w:rsidR="007A33C4" w:rsidRPr="007D5D30" w:rsidRDefault="007A33C4" w:rsidP="007A33C4">
            <w:pPr>
              <w:spacing w:after="0" w:line="240" w:lineRule="auto"/>
              <w:jc w:val="both"/>
              <w:rPr>
                <w:rFonts w:ascii="Times New Roman" w:eastAsia="Times New Roman" w:hAnsi="Times New Roman" w:cs="Times New Roman"/>
                <w:sz w:val="20"/>
                <w:szCs w:val="20"/>
              </w:rPr>
            </w:pPr>
          </w:p>
        </w:tc>
        <w:tc>
          <w:tcPr>
            <w:tcW w:w="335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53461F65" w14:textId="77777777" w:rsidR="007A33C4" w:rsidRPr="007D5D30" w:rsidRDefault="007A33C4" w:rsidP="007A33C4">
            <w:pPr>
              <w:spacing w:after="0" w:line="240" w:lineRule="auto"/>
              <w:jc w:val="both"/>
              <w:rPr>
                <w:rFonts w:ascii="Times New Roman" w:eastAsia="Times New Roman" w:hAnsi="Times New Roman" w:cs="Times New Roman"/>
                <w:sz w:val="20"/>
                <w:szCs w:val="20"/>
              </w:rPr>
            </w:pPr>
            <w:r w:rsidRPr="007D5D30">
              <w:rPr>
                <w:rFonts w:ascii="Times New Roman" w:eastAsia="Times New Roman" w:hAnsi="Times New Roman" w:cs="Times New Roman"/>
                <w:sz w:val="20"/>
                <w:szCs w:val="20"/>
              </w:rPr>
              <w:t>Ziua 2</w:t>
            </w:r>
          </w:p>
        </w:tc>
        <w:tc>
          <w:tcPr>
            <w:tcW w:w="274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442F4261" w14:textId="77777777" w:rsidR="007A33C4" w:rsidRPr="007D5D30" w:rsidRDefault="007A33C4" w:rsidP="007A33C4">
            <w:pPr>
              <w:spacing w:after="0" w:line="240" w:lineRule="auto"/>
              <w:jc w:val="both"/>
              <w:rPr>
                <w:rFonts w:ascii="Times New Roman" w:eastAsia="Times New Roman" w:hAnsi="Times New Roman" w:cs="Times New Roman"/>
                <w:sz w:val="20"/>
                <w:szCs w:val="20"/>
              </w:rPr>
            </w:pPr>
            <w:r w:rsidRPr="007D5D30">
              <w:rPr>
                <w:rFonts w:ascii="Times New Roman" w:eastAsia="Times New Roman" w:hAnsi="Times New Roman" w:cs="Times New Roman"/>
                <w:sz w:val="20"/>
                <w:szCs w:val="20"/>
              </w:rPr>
              <w:t>0,25 mg</w:t>
            </w:r>
          </w:p>
        </w:tc>
        <w:tc>
          <w:tcPr>
            <w:tcW w:w="4086"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64125129" w14:textId="77777777" w:rsidR="007A33C4" w:rsidRPr="007D5D30" w:rsidRDefault="007A33C4" w:rsidP="007A33C4">
            <w:pPr>
              <w:spacing w:after="0" w:line="240" w:lineRule="auto"/>
              <w:jc w:val="both"/>
              <w:rPr>
                <w:rFonts w:ascii="Times New Roman" w:eastAsia="Times New Roman" w:hAnsi="Times New Roman" w:cs="Times New Roman"/>
                <w:sz w:val="20"/>
                <w:szCs w:val="20"/>
              </w:rPr>
            </w:pPr>
            <w:r w:rsidRPr="007D5D30">
              <w:rPr>
                <w:rFonts w:ascii="Times New Roman" w:eastAsia="Times New Roman" w:hAnsi="Times New Roman" w:cs="Times New Roman"/>
                <w:sz w:val="20"/>
                <w:szCs w:val="20"/>
              </w:rPr>
              <w:t>1 comprimat</w:t>
            </w:r>
          </w:p>
        </w:tc>
      </w:tr>
      <w:tr w:rsidR="007A33C4" w:rsidRPr="007D5D30" w14:paraId="36BF06A4" w14:textId="77777777" w:rsidTr="007D5D30">
        <w:trPr>
          <w:trHeight w:val="276"/>
          <w:jc w:val="center"/>
        </w:trPr>
        <w:tc>
          <w:tcPr>
            <w:tcW w:w="20" w:type="dxa"/>
            <w:tcMar>
              <w:top w:w="0" w:type="dxa"/>
              <w:left w:w="0" w:type="dxa"/>
              <w:bottom w:w="0" w:type="dxa"/>
              <w:right w:w="0" w:type="dxa"/>
            </w:tcMar>
            <w:vAlign w:val="center"/>
            <w:hideMark/>
          </w:tcPr>
          <w:p w14:paraId="4F27A0F6" w14:textId="77777777" w:rsidR="007A33C4" w:rsidRPr="007D5D30" w:rsidRDefault="007A33C4" w:rsidP="007A33C4">
            <w:pPr>
              <w:spacing w:after="0" w:line="240" w:lineRule="auto"/>
              <w:jc w:val="both"/>
              <w:rPr>
                <w:rFonts w:ascii="Times New Roman" w:eastAsia="Times New Roman" w:hAnsi="Times New Roman" w:cs="Times New Roman"/>
                <w:sz w:val="20"/>
                <w:szCs w:val="20"/>
              </w:rPr>
            </w:pPr>
          </w:p>
        </w:tc>
        <w:tc>
          <w:tcPr>
            <w:tcW w:w="335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3E56DCC0" w14:textId="77777777" w:rsidR="007A33C4" w:rsidRPr="007D5D30" w:rsidRDefault="007A33C4" w:rsidP="007A33C4">
            <w:pPr>
              <w:spacing w:after="0" w:line="240" w:lineRule="auto"/>
              <w:jc w:val="both"/>
              <w:rPr>
                <w:rFonts w:ascii="Times New Roman" w:eastAsia="Times New Roman" w:hAnsi="Times New Roman" w:cs="Times New Roman"/>
                <w:sz w:val="20"/>
                <w:szCs w:val="20"/>
              </w:rPr>
            </w:pPr>
            <w:r w:rsidRPr="007D5D30">
              <w:rPr>
                <w:rFonts w:ascii="Times New Roman" w:eastAsia="Times New Roman" w:hAnsi="Times New Roman" w:cs="Times New Roman"/>
                <w:sz w:val="20"/>
                <w:szCs w:val="20"/>
              </w:rPr>
              <w:t>Ziua 3</w:t>
            </w:r>
          </w:p>
        </w:tc>
        <w:tc>
          <w:tcPr>
            <w:tcW w:w="274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255F945C" w14:textId="77777777" w:rsidR="007A33C4" w:rsidRPr="007D5D30" w:rsidRDefault="007A33C4" w:rsidP="007A33C4">
            <w:pPr>
              <w:spacing w:after="0" w:line="240" w:lineRule="auto"/>
              <w:jc w:val="both"/>
              <w:rPr>
                <w:rFonts w:ascii="Times New Roman" w:eastAsia="Times New Roman" w:hAnsi="Times New Roman" w:cs="Times New Roman"/>
                <w:sz w:val="20"/>
                <w:szCs w:val="20"/>
              </w:rPr>
            </w:pPr>
            <w:r w:rsidRPr="007D5D30">
              <w:rPr>
                <w:rFonts w:ascii="Times New Roman" w:eastAsia="Times New Roman" w:hAnsi="Times New Roman" w:cs="Times New Roman"/>
                <w:sz w:val="20"/>
                <w:szCs w:val="20"/>
              </w:rPr>
              <w:t>0,5 mg</w:t>
            </w:r>
          </w:p>
        </w:tc>
        <w:tc>
          <w:tcPr>
            <w:tcW w:w="4086"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5ECB4265" w14:textId="77777777" w:rsidR="007A33C4" w:rsidRPr="007D5D30" w:rsidRDefault="007A33C4" w:rsidP="007A33C4">
            <w:pPr>
              <w:spacing w:after="0" w:line="240" w:lineRule="auto"/>
              <w:jc w:val="both"/>
              <w:rPr>
                <w:rFonts w:ascii="Times New Roman" w:eastAsia="Times New Roman" w:hAnsi="Times New Roman" w:cs="Times New Roman"/>
                <w:sz w:val="20"/>
                <w:szCs w:val="20"/>
              </w:rPr>
            </w:pPr>
            <w:r w:rsidRPr="007D5D30">
              <w:rPr>
                <w:rFonts w:ascii="Times New Roman" w:eastAsia="Times New Roman" w:hAnsi="Times New Roman" w:cs="Times New Roman"/>
                <w:sz w:val="20"/>
                <w:szCs w:val="20"/>
              </w:rPr>
              <w:t>2 comprimate</w:t>
            </w:r>
          </w:p>
        </w:tc>
      </w:tr>
      <w:tr w:rsidR="007A33C4" w:rsidRPr="007D5D30" w14:paraId="2F8458E0" w14:textId="77777777" w:rsidTr="007D5D30">
        <w:trPr>
          <w:trHeight w:val="276"/>
          <w:jc w:val="center"/>
        </w:trPr>
        <w:tc>
          <w:tcPr>
            <w:tcW w:w="20" w:type="dxa"/>
            <w:tcMar>
              <w:top w:w="0" w:type="dxa"/>
              <w:left w:w="0" w:type="dxa"/>
              <w:bottom w:w="0" w:type="dxa"/>
              <w:right w:w="0" w:type="dxa"/>
            </w:tcMar>
            <w:vAlign w:val="center"/>
            <w:hideMark/>
          </w:tcPr>
          <w:p w14:paraId="596E9546" w14:textId="77777777" w:rsidR="007A33C4" w:rsidRPr="007D5D30" w:rsidRDefault="007A33C4" w:rsidP="007A33C4">
            <w:pPr>
              <w:spacing w:after="0" w:line="240" w:lineRule="auto"/>
              <w:jc w:val="both"/>
              <w:rPr>
                <w:rFonts w:ascii="Times New Roman" w:eastAsia="Times New Roman" w:hAnsi="Times New Roman" w:cs="Times New Roman"/>
                <w:sz w:val="20"/>
                <w:szCs w:val="20"/>
              </w:rPr>
            </w:pPr>
          </w:p>
        </w:tc>
        <w:tc>
          <w:tcPr>
            <w:tcW w:w="335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02617427" w14:textId="77777777" w:rsidR="007A33C4" w:rsidRPr="007D5D30" w:rsidRDefault="007A33C4" w:rsidP="007A33C4">
            <w:pPr>
              <w:spacing w:after="0" w:line="240" w:lineRule="auto"/>
              <w:jc w:val="both"/>
              <w:rPr>
                <w:rFonts w:ascii="Times New Roman" w:eastAsia="Times New Roman" w:hAnsi="Times New Roman" w:cs="Times New Roman"/>
                <w:sz w:val="20"/>
                <w:szCs w:val="20"/>
              </w:rPr>
            </w:pPr>
            <w:r w:rsidRPr="007D5D30">
              <w:rPr>
                <w:rFonts w:ascii="Times New Roman" w:eastAsia="Times New Roman" w:hAnsi="Times New Roman" w:cs="Times New Roman"/>
                <w:sz w:val="20"/>
                <w:szCs w:val="20"/>
              </w:rPr>
              <w:t>Ziua 4</w:t>
            </w:r>
          </w:p>
        </w:tc>
        <w:tc>
          <w:tcPr>
            <w:tcW w:w="274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6FB1A7D9" w14:textId="77777777" w:rsidR="007A33C4" w:rsidRPr="007D5D30" w:rsidRDefault="007A33C4" w:rsidP="007A33C4">
            <w:pPr>
              <w:spacing w:after="0" w:line="240" w:lineRule="auto"/>
              <w:jc w:val="both"/>
              <w:rPr>
                <w:rFonts w:ascii="Times New Roman" w:eastAsia="Times New Roman" w:hAnsi="Times New Roman" w:cs="Times New Roman"/>
                <w:sz w:val="20"/>
                <w:szCs w:val="20"/>
              </w:rPr>
            </w:pPr>
            <w:r w:rsidRPr="007D5D30">
              <w:rPr>
                <w:rFonts w:ascii="Times New Roman" w:eastAsia="Times New Roman" w:hAnsi="Times New Roman" w:cs="Times New Roman"/>
                <w:sz w:val="20"/>
                <w:szCs w:val="20"/>
              </w:rPr>
              <w:t>0,75 mg</w:t>
            </w:r>
          </w:p>
        </w:tc>
        <w:tc>
          <w:tcPr>
            <w:tcW w:w="4086"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0D812C12" w14:textId="77777777" w:rsidR="007A33C4" w:rsidRPr="007D5D30" w:rsidRDefault="007A33C4" w:rsidP="007A33C4">
            <w:pPr>
              <w:spacing w:after="0" w:line="240" w:lineRule="auto"/>
              <w:jc w:val="both"/>
              <w:rPr>
                <w:rFonts w:ascii="Times New Roman" w:eastAsia="Times New Roman" w:hAnsi="Times New Roman" w:cs="Times New Roman"/>
                <w:sz w:val="20"/>
                <w:szCs w:val="20"/>
              </w:rPr>
            </w:pPr>
            <w:r w:rsidRPr="007D5D30">
              <w:rPr>
                <w:rFonts w:ascii="Times New Roman" w:eastAsia="Times New Roman" w:hAnsi="Times New Roman" w:cs="Times New Roman"/>
                <w:sz w:val="20"/>
                <w:szCs w:val="20"/>
              </w:rPr>
              <w:t>3 comprimate</w:t>
            </w:r>
          </w:p>
        </w:tc>
      </w:tr>
      <w:tr w:rsidR="007A33C4" w:rsidRPr="007D5D30" w14:paraId="3853DC72" w14:textId="77777777" w:rsidTr="007D5D30">
        <w:trPr>
          <w:trHeight w:val="276"/>
          <w:jc w:val="center"/>
        </w:trPr>
        <w:tc>
          <w:tcPr>
            <w:tcW w:w="20" w:type="dxa"/>
            <w:tcMar>
              <w:top w:w="0" w:type="dxa"/>
              <w:left w:w="0" w:type="dxa"/>
              <w:bottom w:w="0" w:type="dxa"/>
              <w:right w:w="0" w:type="dxa"/>
            </w:tcMar>
            <w:vAlign w:val="center"/>
            <w:hideMark/>
          </w:tcPr>
          <w:p w14:paraId="035254E8" w14:textId="77777777" w:rsidR="007A33C4" w:rsidRPr="007D5D30" w:rsidRDefault="007A33C4" w:rsidP="007A33C4">
            <w:pPr>
              <w:spacing w:after="0" w:line="240" w:lineRule="auto"/>
              <w:jc w:val="both"/>
              <w:rPr>
                <w:rFonts w:ascii="Times New Roman" w:eastAsia="Times New Roman" w:hAnsi="Times New Roman" w:cs="Times New Roman"/>
                <w:sz w:val="20"/>
                <w:szCs w:val="20"/>
              </w:rPr>
            </w:pPr>
          </w:p>
        </w:tc>
        <w:tc>
          <w:tcPr>
            <w:tcW w:w="335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088FFF5B" w14:textId="77777777" w:rsidR="007A33C4" w:rsidRPr="007D5D30" w:rsidRDefault="007A33C4" w:rsidP="007A33C4">
            <w:pPr>
              <w:spacing w:after="0" w:line="240" w:lineRule="auto"/>
              <w:jc w:val="both"/>
              <w:rPr>
                <w:rFonts w:ascii="Times New Roman" w:eastAsia="Times New Roman" w:hAnsi="Times New Roman" w:cs="Times New Roman"/>
                <w:sz w:val="20"/>
                <w:szCs w:val="20"/>
              </w:rPr>
            </w:pPr>
            <w:r w:rsidRPr="007D5D30">
              <w:rPr>
                <w:rFonts w:ascii="Times New Roman" w:eastAsia="Times New Roman" w:hAnsi="Times New Roman" w:cs="Times New Roman"/>
                <w:sz w:val="20"/>
                <w:szCs w:val="20"/>
              </w:rPr>
              <w:t>Ziua 5</w:t>
            </w:r>
          </w:p>
        </w:tc>
        <w:tc>
          <w:tcPr>
            <w:tcW w:w="274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17440CF2" w14:textId="77777777" w:rsidR="007A33C4" w:rsidRPr="007D5D30" w:rsidRDefault="007A33C4" w:rsidP="007A33C4">
            <w:pPr>
              <w:spacing w:after="0" w:line="240" w:lineRule="auto"/>
              <w:jc w:val="both"/>
              <w:rPr>
                <w:rFonts w:ascii="Times New Roman" w:eastAsia="Times New Roman" w:hAnsi="Times New Roman" w:cs="Times New Roman"/>
                <w:sz w:val="20"/>
                <w:szCs w:val="20"/>
              </w:rPr>
            </w:pPr>
            <w:r w:rsidRPr="007D5D30">
              <w:rPr>
                <w:rFonts w:ascii="Times New Roman" w:eastAsia="Times New Roman" w:hAnsi="Times New Roman" w:cs="Times New Roman"/>
                <w:sz w:val="20"/>
                <w:szCs w:val="20"/>
              </w:rPr>
              <w:t>1,25 mg</w:t>
            </w:r>
          </w:p>
        </w:tc>
        <w:tc>
          <w:tcPr>
            <w:tcW w:w="4086"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28B163F1" w14:textId="77777777" w:rsidR="007A33C4" w:rsidRPr="007D5D30" w:rsidRDefault="007A33C4" w:rsidP="007A33C4">
            <w:pPr>
              <w:spacing w:after="0" w:line="240" w:lineRule="auto"/>
              <w:jc w:val="both"/>
              <w:rPr>
                <w:rFonts w:ascii="Times New Roman" w:eastAsia="Times New Roman" w:hAnsi="Times New Roman" w:cs="Times New Roman"/>
                <w:sz w:val="20"/>
                <w:szCs w:val="20"/>
              </w:rPr>
            </w:pPr>
            <w:r w:rsidRPr="007D5D30">
              <w:rPr>
                <w:rFonts w:ascii="Times New Roman" w:eastAsia="Times New Roman" w:hAnsi="Times New Roman" w:cs="Times New Roman"/>
                <w:sz w:val="20"/>
                <w:szCs w:val="20"/>
              </w:rPr>
              <w:t>5 comprimate</w:t>
            </w:r>
          </w:p>
        </w:tc>
      </w:tr>
    </w:tbl>
    <w:p w14:paraId="58976AED" w14:textId="77777777" w:rsidR="007A33C4" w:rsidRPr="007D5D30" w:rsidRDefault="007A33C4" w:rsidP="007A33C4">
      <w:pPr>
        <w:spacing w:after="0" w:line="240" w:lineRule="auto"/>
        <w:jc w:val="both"/>
        <w:rPr>
          <w:rFonts w:ascii="Times New Roman" w:eastAsia="Times New Roman" w:hAnsi="Times New Roman" w:cs="Times New Roman"/>
          <w:b/>
          <w:sz w:val="24"/>
          <w:szCs w:val="24"/>
        </w:rPr>
      </w:pPr>
      <w:r w:rsidRPr="007D5D30">
        <w:rPr>
          <w:rFonts w:ascii="Times New Roman" w:eastAsia="Times New Roman" w:hAnsi="Times New Roman" w:cs="Times New Roman"/>
          <w:b/>
          <w:sz w:val="24"/>
          <w:szCs w:val="24"/>
        </w:rPr>
        <w:t>Tratamentul de întreţinere</w:t>
      </w:r>
    </w:p>
    <w:p w14:paraId="43EDE269"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Doza de întreţinere se administrează începând cu ziua a 6 a de tratament.</w:t>
      </w:r>
    </w:p>
    <w:p w14:paraId="1813A798"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Doza de siponimod recomandată pentru tratamentul de întreţinere este de 1 mg pe zi la pacienţii cu genotip CYP2C9*2*3 sau *1*3.</w:t>
      </w:r>
    </w:p>
    <w:p w14:paraId="451136B4"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Doza de siponimod recomandată pentru tratamentul de întreţinere este de 2 mg pe zi la pacienţii cu toate celelalte genotipuri CYP2C9 (CYP2C9*1*1, CYP2C9*1*2, CYP2C9*2*2).</w:t>
      </w:r>
    </w:p>
    <w:p w14:paraId="406C71FB"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1B5D74D1"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Doză(e) omisă(e)</w:t>
      </w:r>
    </w:p>
    <w:p w14:paraId="6B57261A"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lastRenderedPageBreak/>
        <w:t>Doză omisă în timpul perioadei de iniţiere a tratamentului</w:t>
      </w:r>
    </w:p>
    <w:p w14:paraId="095DABC9"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În primele 6 zile de tratament, dacă este omisă o doză de titrare într-o zi, tratamentul trebuie reînceput cu un nou pachet/kit de titrare.</w:t>
      </w:r>
    </w:p>
    <w:p w14:paraId="6993E6B4"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Doză(e) omisă(e) după ziua 6</w:t>
      </w:r>
    </w:p>
    <w:p w14:paraId="6A06796E"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Dacă este omisă o doză, aceasta trebuie administrată în următoarea zi, fără a dubla doza.</w:t>
      </w:r>
    </w:p>
    <w:p w14:paraId="156D5C56"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Dacă tratamentul de întreţinere este întrerupt timp de 4 sau mai multe doze zilnice consecutive, siponimod trebuie reînceput cu un nou pachet/kit de titrare.</w:t>
      </w:r>
    </w:p>
    <w:p w14:paraId="1F7C0DE2"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752D6B3E" w14:textId="77777777" w:rsidR="007A33C4" w:rsidRPr="007D5D30" w:rsidRDefault="007A33C4" w:rsidP="007A33C4">
      <w:pPr>
        <w:spacing w:after="0" w:line="240" w:lineRule="auto"/>
        <w:jc w:val="both"/>
        <w:rPr>
          <w:rFonts w:ascii="Times New Roman" w:eastAsia="Times New Roman" w:hAnsi="Times New Roman" w:cs="Times New Roman"/>
          <w:b/>
          <w:sz w:val="24"/>
          <w:szCs w:val="24"/>
        </w:rPr>
      </w:pPr>
      <w:r w:rsidRPr="007D5D30">
        <w:rPr>
          <w:rFonts w:ascii="Times New Roman" w:eastAsia="Times New Roman" w:hAnsi="Times New Roman" w:cs="Times New Roman"/>
          <w:b/>
          <w:sz w:val="24"/>
          <w:szCs w:val="24"/>
        </w:rPr>
        <w:t>Grupe speciale de pacienţi</w:t>
      </w:r>
    </w:p>
    <w:p w14:paraId="6A78290D"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Siponimod nu a fost studiat la pacienţii cu vârsta de 65 ani şi peste această vârstă.</w:t>
      </w:r>
    </w:p>
    <w:p w14:paraId="1ECBB78F"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Nu sunt necesare ajustări ale dozei la pacienţii cu insuficienţă renală.</w:t>
      </w:r>
    </w:p>
    <w:p w14:paraId="084DA8A4"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Siponimod nu trebuie utilizat la pacienţii cu insuficienţă hepatică severă (clasa C Child-Pugh).</w:t>
      </w:r>
    </w:p>
    <w:p w14:paraId="264B5E31"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346943A3"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Înainte de începerea tratamentului cu siponimod trebuie evaluate/efectuate hemoleucograma completă, funcţia hepatică, consult dermatologic, consult oftalmologic (în cazul pacienţilor cu antecedente de diabet zaharat, uveită sau boală retiniană), electrocardiogramă (pacienţi cu bradicardie sinusală, antecedente de bloc AV de gradul I sau II [tip I Mobitz], antecendente de infarct miocardic sau antecendente de insuficienţă cardiacă NYHA clasa I şi II).</w:t>
      </w:r>
    </w:p>
    <w:p w14:paraId="455482C8"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5629FFD5"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Pacienţii fără antecedente de varicelă confirmate de medic sau fără documentaţie care să ateste o schemă completă de vaccinare împotriva VZV trebuie testaţi pentru depistarea anticorpilor pentru VZV înainte de începerea administrării siponimod.</w:t>
      </w:r>
    </w:p>
    <w:p w14:paraId="24486BAB"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09573812"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Se recomandă o schemă completă de vaccinare cu vaccin anti-varicela la pacienţii fără anticorpi înainte de începerea tratamentului cu siponimod, după care începerea tratamentului trebuie amânată timp de 1 lună pentru a se permite obţinerea unui efect complet al vaccinării.</w:t>
      </w:r>
    </w:p>
    <w:p w14:paraId="720EBFCF"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Începerea tratamentului trebuie amânată la pacienţii cu infecţii active severe până la rezolvarea acestora.</w:t>
      </w:r>
    </w:p>
    <w:p w14:paraId="3AE16E06"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75469F8A"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Se efectuează o evaluare oftalmologică înainte de iniţierea terapiei şi de evaluările de monitorizare în timpul administrării terapiei la pacienţii cu antecedente de diabet zaharat, uveită sau boală retiniană existentă/coexistentă. Se recomandă efectuarea unei evaluări oftalmologice la 3-4 luni de la începerea tratamentului cu siponimod. Se instruieşte pacientul să raporteze tulburările de vedere în orice moment în timpul administrării terapiei cu siponimod. Nu se va începe administrarea tratamentului cu siponimod la pacienţii cu edem macular înainte de rezolvarea acestuia.</w:t>
      </w:r>
    </w:p>
    <w:p w14:paraId="3163564A"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Înainte de iniţierea tratamentului cu siponimod, se vor efectua analize ale funcţiei hepatice. Dacă, în timpul tratamentului cu siponimod, pacienţii dezvoltă simptome care sugerează o disfuncţie hepatică, se va solicita o evaluare a enzimelor hepatice. Se va întrerupe tratamentul dacă se confirmă o afectare hepatică semnificativă.</w:t>
      </w:r>
    </w:p>
    <w:p w14:paraId="4AF210C0"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Se vor efectua examinări cutanate înainte de iniţierea tratamentului şi, ulterior, la intervale de 6 până la 12 luni.</w:t>
      </w:r>
    </w:p>
    <w:p w14:paraId="3988DAA4" w14:textId="77777777" w:rsidR="007D5D30" w:rsidRDefault="007D5D30" w:rsidP="007A33C4">
      <w:pPr>
        <w:spacing w:after="0" w:line="240" w:lineRule="auto"/>
        <w:jc w:val="both"/>
        <w:rPr>
          <w:rFonts w:ascii="Times New Roman" w:eastAsia="Times New Roman" w:hAnsi="Times New Roman" w:cs="Times New Roman"/>
          <w:sz w:val="24"/>
          <w:szCs w:val="24"/>
        </w:rPr>
      </w:pPr>
    </w:p>
    <w:p w14:paraId="4379749C"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Monitorizarea pe o perioadă de 6 ore de la administrarea primei doze de siponimod, ca măsură de precauţie pentru depistarea de semne şi simptome ale bradicardiei, se efectuează la pacienţii cu următoarele afecţiuni cardiace:</w:t>
      </w:r>
    </w:p>
    <w:p w14:paraId="257B5CDD" w14:textId="77777777" w:rsidR="007A33C4" w:rsidRPr="007D5D30" w:rsidRDefault="007A33C4" w:rsidP="00120BB8">
      <w:pPr>
        <w:pStyle w:val="ListParagraph"/>
        <w:numPr>
          <w:ilvl w:val="0"/>
          <w:numId w:val="463"/>
        </w:numPr>
        <w:jc w:val="both"/>
      </w:pPr>
      <w:r w:rsidRPr="007D5D30">
        <w:t>bradicardia sinusală (frecvenţă cardiacă &lt; 55 bpm),</w:t>
      </w:r>
    </w:p>
    <w:p w14:paraId="08A65C1C" w14:textId="77777777" w:rsidR="007A33C4" w:rsidRPr="007D5D30" w:rsidRDefault="007A33C4" w:rsidP="00120BB8">
      <w:pPr>
        <w:pStyle w:val="ListParagraph"/>
        <w:numPr>
          <w:ilvl w:val="0"/>
          <w:numId w:val="463"/>
        </w:numPr>
        <w:jc w:val="both"/>
      </w:pPr>
      <w:r w:rsidRPr="007D5D30">
        <w:t>antecedente de bloc AV de gradul I sau II [tip I Mobitz],</w:t>
      </w:r>
    </w:p>
    <w:p w14:paraId="71285F22" w14:textId="77777777" w:rsidR="007A33C4" w:rsidRPr="007D5D30" w:rsidRDefault="007A33C4" w:rsidP="00120BB8">
      <w:pPr>
        <w:pStyle w:val="ListParagraph"/>
        <w:numPr>
          <w:ilvl w:val="0"/>
          <w:numId w:val="463"/>
        </w:numPr>
        <w:jc w:val="both"/>
      </w:pPr>
      <w:r w:rsidRPr="007D5D30">
        <w:t>antecedente de infarct miocardic sau</w:t>
      </w:r>
    </w:p>
    <w:p w14:paraId="34D687B3" w14:textId="77777777" w:rsidR="007A33C4" w:rsidRPr="007D5D30" w:rsidRDefault="007A33C4" w:rsidP="00120BB8">
      <w:pPr>
        <w:pStyle w:val="ListParagraph"/>
        <w:numPr>
          <w:ilvl w:val="0"/>
          <w:numId w:val="463"/>
        </w:numPr>
        <w:jc w:val="both"/>
      </w:pPr>
      <w:r w:rsidRPr="007D5D30">
        <w:t>antecedente de insuficienţă cardiacă (pacienţi cu NYHA clasele I şi II).</w:t>
      </w:r>
    </w:p>
    <w:p w14:paraId="2520AAAE"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7140A814"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 xml:space="preserve">La aceşti pacienţi, se recomandă efectuarea unei electrocardiograme (EKG) înainte de administrarea dozei şi la sfârşitul perioadei de observaţie. Dacă apar bradiaritmie post-dozare sau simptome asociate conducerii cardiace sau dacă examenul EKG la 6 ore post-doză arată un nou debut de bloc AV de gradul II sau mai mare QTc ≥500 msec, trebuie început un tratament adecvat şi monitorizarea trebuie continuată până la rezolvarea </w:t>
      </w:r>
      <w:r w:rsidRPr="007A33C4">
        <w:rPr>
          <w:rFonts w:ascii="Times New Roman" w:eastAsia="Times New Roman" w:hAnsi="Times New Roman" w:cs="Times New Roman"/>
          <w:sz w:val="24"/>
          <w:szCs w:val="24"/>
        </w:rPr>
        <w:lastRenderedPageBreak/>
        <w:t>simptomelor/ameliorarea rezultatelor. Dacă este necesar tratament farmacologic, trebuie continuată monitorizarea peste noapte şi trebuie repetată monitorizarea la 6 ore după a doua doză.</w:t>
      </w:r>
    </w:p>
    <w:p w14:paraId="587D036C"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4EF91F53"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Pe durata tratamentului cu siponimod trebuie monitorizate: hemoleucograma, funcţia hepatică, tensiunea arterială. Se recomandă evaluare regulată dermatologică, oftalmologică (pacienţi selectaţi), cardiologică (pacienţi selectaţi). Se vor monitoriza atent toţi pacienţii pentru identificarea semnelor şi simptomelor infecţiilor, inclusiv reactivarea varicelei zoster, reactivarea altor infecţii virale, leucoencefalopatia multifocală progresivă (PML) şi alte infecţii oportuniste rare. Un număr absolut de limfocite &lt; 0,2 x 109/l trebuie să determine scăderea dozei la 1 mg. Un număr absolut de limfocite confirmat &lt; 0,2 x 109/l la un pacient caruia i s-a administrat deja siponimod 1 mg trebuie să determine întreruperea terapiei cu siponimod până când nivelul atinge valoarea de 0,6 x 109/l, moment când poate fi avută în vedere reînceperea administrării siponimod.</w:t>
      </w:r>
    </w:p>
    <w:p w14:paraId="46338BDE"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42899FE3"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Administrarea concomitentă cu terapii antineoplazice, imunomodulatoare sau imunosupresoare: Terapiile antineoplazice, imunomodulatoare sau imunosupresoare (inclusiv corticosteroizi) concomitente tratamentului cu siponimod trebuie administrate cu precauţie din cauza riscului apariţiei unor efecte aditive asupra sistemului imunitar pe durata unei astfel de terapii. Din cauza caracteristicilor şi duratei efectelor imunosupresoare ale alemtuzumab, nu se recomandă iniţierea tratamentului cu siponimod după alemtuzmab dacă beneficiile tratamentului nu depăşesc în mod clar riscurile pentru pacientul în cauză. Terapia cu siponimod se poate începe fără pauză după tratamentul cu interferon beta sau glatiramer acetat, dacă parametrii biologici sunt în limite normale.</w:t>
      </w:r>
    </w:p>
    <w:p w14:paraId="34C791F2"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6736B984"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Contraindicaţii:</w:t>
      </w:r>
    </w:p>
    <w:p w14:paraId="3977FD88" w14:textId="77777777" w:rsidR="007A33C4" w:rsidRPr="007D5D30" w:rsidRDefault="007A33C4" w:rsidP="00120BB8">
      <w:pPr>
        <w:pStyle w:val="ListParagraph"/>
        <w:numPr>
          <w:ilvl w:val="0"/>
          <w:numId w:val="464"/>
        </w:numPr>
        <w:jc w:val="both"/>
      </w:pPr>
      <w:r w:rsidRPr="007D5D30">
        <w:t>Hipersensibilitate la substanţa activă sau alune, soia sau la oricare dintre excipienţi</w:t>
      </w:r>
    </w:p>
    <w:p w14:paraId="4B46188E" w14:textId="77777777" w:rsidR="007A33C4" w:rsidRPr="007D5D30" w:rsidRDefault="007A33C4" w:rsidP="00120BB8">
      <w:pPr>
        <w:pStyle w:val="ListParagraph"/>
        <w:numPr>
          <w:ilvl w:val="0"/>
          <w:numId w:val="464"/>
        </w:numPr>
        <w:jc w:val="both"/>
      </w:pPr>
      <w:r w:rsidRPr="007D5D30">
        <w:t>Sindrom imunodeficitar.</w:t>
      </w:r>
    </w:p>
    <w:p w14:paraId="5B28EABB" w14:textId="77777777" w:rsidR="007A33C4" w:rsidRPr="007D5D30" w:rsidRDefault="007A33C4" w:rsidP="00120BB8">
      <w:pPr>
        <w:pStyle w:val="ListParagraph"/>
        <w:numPr>
          <w:ilvl w:val="0"/>
          <w:numId w:val="464"/>
        </w:numPr>
        <w:jc w:val="both"/>
      </w:pPr>
      <w:r w:rsidRPr="007D5D30">
        <w:t>Antecedente de leucoencefalopatie multifocală progresivă sau meningită criptococică.</w:t>
      </w:r>
    </w:p>
    <w:p w14:paraId="4BC1FE65" w14:textId="77777777" w:rsidR="007A33C4" w:rsidRPr="007D5D30" w:rsidRDefault="007A33C4" w:rsidP="00120BB8">
      <w:pPr>
        <w:pStyle w:val="ListParagraph"/>
        <w:numPr>
          <w:ilvl w:val="0"/>
          <w:numId w:val="464"/>
        </w:numPr>
        <w:jc w:val="both"/>
      </w:pPr>
      <w:r w:rsidRPr="007D5D30">
        <w:t>Neoplazii active.</w:t>
      </w:r>
    </w:p>
    <w:p w14:paraId="6C494932" w14:textId="77777777" w:rsidR="007A33C4" w:rsidRPr="007D5D30" w:rsidRDefault="007A33C4" w:rsidP="00120BB8">
      <w:pPr>
        <w:pStyle w:val="ListParagraph"/>
        <w:numPr>
          <w:ilvl w:val="0"/>
          <w:numId w:val="464"/>
        </w:numPr>
        <w:jc w:val="both"/>
      </w:pPr>
      <w:r w:rsidRPr="007D5D30">
        <w:t>Insuficienţă hepatică severă (clasa C Child-Pugh).</w:t>
      </w:r>
    </w:p>
    <w:p w14:paraId="528A0191" w14:textId="77777777" w:rsidR="007A33C4" w:rsidRPr="007D5D30" w:rsidRDefault="007A33C4" w:rsidP="00120BB8">
      <w:pPr>
        <w:pStyle w:val="ListParagraph"/>
        <w:numPr>
          <w:ilvl w:val="0"/>
          <w:numId w:val="464"/>
        </w:numPr>
        <w:jc w:val="both"/>
      </w:pPr>
      <w:r w:rsidRPr="007D5D30">
        <w:t>Pacienţi care, în ultimele 6 luni au prezentat infarct miocardic (IM), angină pectorală instabilă, accident vascular cerebral/accident vascular ischemic tranzitoriu (AIT), insuficienţă cardiacă decompensată (care necesită tratament în spital) sau insuficienţă cardiacă New York Heart Association (NYHA) clasa III/IV.</w:t>
      </w:r>
    </w:p>
    <w:p w14:paraId="136B0201" w14:textId="77777777" w:rsidR="007A33C4" w:rsidRPr="007D5D30" w:rsidRDefault="007A33C4" w:rsidP="00120BB8">
      <w:pPr>
        <w:pStyle w:val="ListParagraph"/>
        <w:numPr>
          <w:ilvl w:val="0"/>
          <w:numId w:val="464"/>
        </w:numPr>
        <w:jc w:val="both"/>
      </w:pPr>
      <w:r w:rsidRPr="007D5D30">
        <w:t>Pacienţi cu antecedente de bloc atrioventricular (AV) bloc AV de gradul II de tip II Mobitz, bloc AV de gradul III, bloc cardiac sino-atrial sau sindromul sinusului bolnav, dacă aceştia nu au stimulator cardiac.</w:t>
      </w:r>
    </w:p>
    <w:p w14:paraId="0B388A2D" w14:textId="77777777" w:rsidR="007A33C4" w:rsidRPr="007D5D30" w:rsidRDefault="007A33C4" w:rsidP="00120BB8">
      <w:pPr>
        <w:pStyle w:val="ListParagraph"/>
        <w:numPr>
          <w:ilvl w:val="0"/>
          <w:numId w:val="464"/>
        </w:numPr>
        <w:jc w:val="both"/>
      </w:pPr>
      <w:r w:rsidRPr="007D5D30">
        <w:t>Pacienţi homozigoţi pentru genotipul CYP2C9*3 (CYP2C9*3*3).</w:t>
      </w:r>
    </w:p>
    <w:p w14:paraId="1319A177" w14:textId="77777777" w:rsidR="007A33C4" w:rsidRPr="007D5D30" w:rsidRDefault="007A33C4" w:rsidP="00120BB8">
      <w:pPr>
        <w:pStyle w:val="ListParagraph"/>
        <w:numPr>
          <w:ilvl w:val="0"/>
          <w:numId w:val="464"/>
        </w:numPr>
        <w:jc w:val="both"/>
      </w:pPr>
      <w:r w:rsidRPr="007D5D30">
        <w:t>În timpul sarcinii şi la femeile cu potenţial fertil care nu utilizează metode contraceptive eficiente.</w:t>
      </w:r>
    </w:p>
    <w:p w14:paraId="5953FFC9"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0688ACA5" w14:textId="77777777" w:rsidR="007A33C4" w:rsidRPr="007D5D30" w:rsidRDefault="007A33C4" w:rsidP="007A33C4">
      <w:pPr>
        <w:spacing w:after="0" w:line="240" w:lineRule="auto"/>
        <w:jc w:val="both"/>
        <w:rPr>
          <w:rFonts w:ascii="Times New Roman" w:eastAsia="Times New Roman" w:hAnsi="Times New Roman" w:cs="Times New Roman"/>
          <w:b/>
          <w:sz w:val="24"/>
          <w:szCs w:val="24"/>
        </w:rPr>
      </w:pPr>
      <w:r w:rsidRPr="007D5D30">
        <w:rPr>
          <w:rFonts w:ascii="Times New Roman" w:eastAsia="Times New Roman" w:hAnsi="Times New Roman" w:cs="Times New Roman"/>
          <w:b/>
          <w:sz w:val="24"/>
          <w:szCs w:val="24"/>
        </w:rPr>
        <w:t>Tratament prealabil cu imunosupresoare sau imunomodulatoare:</w:t>
      </w:r>
    </w:p>
    <w:p w14:paraId="4453FBA0"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Când se face trecerea de la un alt tratament de modificare a bolii, timpul de înjumătăţire plasmatică şi modul de acţiune ale celuilalt tratament trebuie avute în vedere pentru a se evita apariţia unei reacţii imunologice suplimentare în timp ce se reduce la minimum riscul reactivării bolii. Se recomandă efectuarea unei hemoleucograme înainte de iniţierea tratamentului cu siponimod pentru a se asigura că s-a remis orice reacţie imunologică a tratamentului anterior (adică citopenie). Din cauza caracteristicilor şi duratei efectelor imunosupresoare ale alemtuzumab descrise în informaţiile privind medicamentul, nu se recomandă iniţierea tratamentului cu siponimod după alemtuzumab. În general, administrarea siponimod poate fi începută imediat după întreruperea administrării beta interferonului sau glatiramer acetatului.</w:t>
      </w:r>
    </w:p>
    <w:p w14:paraId="59B65451" w14:textId="51E1B5D4" w:rsidR="007A33C4" w:rsidRPr="007D5D30" w:rsidRDefault="007A33C4" w:rsidP="007A33C4">
      <w:pPr>
        <w:spacing w:after="0" w:line="240" w:lineRule="auto"/>
        <w:jc w:val="both"/>
        <w:rPr>
          <w:rFonts w:ascii="Times New Roman" w:eastAsia="Times New Roman" w:hAnsi="Times New Roman" w:cs="Times New Roman"/>
          <w:b/>
          <w:sz w:val="24"/>
          <w:szCs w:val="24"/>
        </w:rPr>
      </w:pPr>
      <w:r w:rsidRPr="007D5D30">
        <w:rPr>
          <w:rFonts w:ascii="Times New Roman" w:eastAsia="Times New Roman" w:hAnsi="Times New Roman" w:cs="Times New Roman"/>
          <w:b/>
          <w:sz w:val="24"/>
          <w:szCs w:val="24"/>
        </w:rPr>
        <w:t>Oprirea tratamentului</w:t>
      </w:r>
      <w:r w:rsidR="007D5D30">
        <w:rPr>
          <w:rFonts w:ascii="Times New Roman" w:eastAsia="Times New Roman" w:hAnsi="Times New Roman" w:cs="Times New Roman"/>
          <w:b/>
          <w:sz w:val="24"/>
          <w:szCs w:val="24"/>
        </w:rPr>
        <w:t>:</w:t>
      </w:r>
    </w:p>
    <w:p w14:paraId="42CD83F6"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 xml:space="preserve">Rar a fost raportată exacerbarea severă a bolii, inclusiv recidiva bolii, după întreruperea unui alt modulator al receptorilor S1P. Trebuie avută în vedere posibilitatea exacerbării severe a bolii după oprirea administrării siponimod. Pacienţii trebuie monitorizaţi pentru semne relevante ale unei posibile exacerbări sau revenirea activităţii intense a bolii la întreruperea definitivă a siponimod şi trebuie instituit tratament adecvat după cum este necesar. După oprirea terapiei cu siponimod, acesta rămâne în sânge timp de până la 10 zile. Începerea altor tratamente în acest interval va duce la expunerea concomitentă la siponimod. La vasta majoritate (90%) </w:t>
      </w:r>
      <w:r w:rsidRPr="007A33C4">
        <w:rPr>
          <w:rFonts w:ascii="Times New Roman" w:eastAsia="Times New Roman" w:hAnsi="Times New Roman" w:cs="Times New Roman"/>
          <w:sz w:val="24"/>
          <w:szCs w:val="24"/>
        </w:rPr>
        <w:lastRenderedPageBreak/>
        <w:t>a pacienţilor cu SPMS, numărul de limfocite revine la normal în interval de 10 zile de la întreruperea tratamentului. Cu toate acestea, efectele farmacodinamice reziduale, cum sunt scăderea numărului de limfocite, pot persista timp de până la 3-4 săptămâni de la administrarea ultimei doze. Utilizarea imunosupresoarelor în această perioadă poate duce la un efect suplimentar asupra sistemului imunitar şi, prin urmare, trebuie procedat cu precauţie timp de 3 până la 4 săptămâni de la administrarea ultimei doze.</w:t>
      </w:r>
    </w:p>
    <w:p w14:paraId="614C5AB8"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49412354" w14:textId="77777777" w:rsidR="007A33C4" w:rsidRPr="007D5D30" w:rsidRDefault="007A33C4" w:rsidP="007A33C4">
      <w:pPr>
        <w:spacing w:after="0" w:line="240" w:lineRule="auto"/>
        <w:jc w:val="both"/>
        <w:rPr>
          <w:rFonts w:ascii="Times New Roman" w:eastAsia="Times New Roman" w:hAnsi="Times New Roman" w:cs="Times New Roman"/>
          <w:b/>
          <w:sz w:val="24"/>
          <w:szCs w:val="24"/>
        </w:rPr>
      </w:pPr>
      <w:r w:rsidRPr="007D5D30">
        <w:rPr>
          <w:rFonts w:ascii="Times New Roman" w:eastAsia="Times New Roman" w:hAnsi="Times New Roman" w:cs="Times New Roman"/>
          <w:b/>
          <w:sz w:val="24"/>
          <w:szCs w:val="24"/>
        </w:rPr>
        <w:t>Vaccinarea:</w:t>
      </w:r>
    </w:p>
    <w:p w14:paraId="62F5293A"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Utilizarea vaccinurilor vii atenuate poate duce la un risc de infecţii şi, ca urmare, trebuie evitată în timpul tratamentului cu siponimod şi timp de până la 4 săptămâni de la tratament. În timpul tratamentului cu siponimod şi timp de 4 săptămâni după tratament, vaccinările pot fi mai puţin eficace.”</w:t>
      </w:r>
    </w:p>
    <w:p w14:paraId="723B7C7F"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5B096433" w14:textId="77777777" w:rsidR="007D5D30" w:rsidRDefault="007D5D30" w:rsidP="007A33C4">
      <w:pPr>
        <w:spacing w:after="0" w:line="240" w:lineRule="auto"/>
        <w:jc w:val="both"/>
        <w:rPr>
          <w:rFonts w:ascii="Times New Roman" w:eastAsia="Times New Roman" w:hAnsi="Times New Roman" w:cs="Times New Roman"/>
          <w:sz w:val="24"/>
          <w:szCs w:val="24"/>
        </w:rPr>
      </w:pPr>
    </w:p>
    <w:p w14:paraId="6F23F996" w14:textId="77777777" w:rsidR="007A33C4" w:rsidRPr="007D5D30" w:rsidRDefault="007A33C4" w:rsidP="007A33C4">
      <w:pPr>
        <w:spacing w:after="0" w:line="240" w:lineRule="auto"/>
        <w:jc w:val="both"/>
        <w:rPr>
          <w:rFonts w:ascii="Times New Roman" w:eastAsia="Times New Roman" w:hAnsi="Times New Roman" w:cs="Times New Roman"/>
          <w:b/>
          <w:sz w:val="24"/>
          <w:szCs w:val="24"/>
          <w:u w:val="single"/>
        </w:rPr>
      </w:pPr>
      <w:r w:rsidRPr="007D5D30">
        <w:rPr>
          <w:rFonts w:ascii="Times New Roman" w:eastAsia="Times New Roman" w:hAnsi="Times New Roman" w:cs="Times New Roman"/>
          <w:b/>
          <w:sz w:val="24"/>
          <w:szCs w:val="24"/>
          <w:u w:val="single"/>
        </w:rPr>
        <w:t>OFATUMUMAB</w:t>
      </w:r>
    </w:p>
    <w:p w14:paraId="522AED99"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53E9D508"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D5D30">
        <w:rPr>
          <w:rFonts w:ascii="Times New Roman" w:eastAsia="Times New Roman" w:hAnsi="Times New Roman" w:cs="Times New Roman"/>
          <w:b/>
          <w:sz w:val="24"/>
          <w:szCs w:val="24"/>
        </w:rPr>
        <w:t>Observaţie:</w:t>
      </w:r>
      <w:r w:rsidRPr="007A33C4">
        <w:rPr>
          <w:rFonts w:ascii="Times New Roman" w:eastAsia="Times New Roman" w:hAnsi="Times New Roman" w:cs="Times New Roman"/>
          <w:sz w:val="24"/>
          <w:szCs w:val="24"/>
        </w:rPr>
        <w:t xml:space="preserve"> Intervenţie cu raport existent de Evaluare a Tehnologiilor Medicale (ETM) din partea ANMDMR; este în prezent inclus în programul naţional de tratament al sclerozei multiple prin contractare de tip cost-volum prin CNAS.</w:t>
      </w:r>
    </w:p>
    <w:p w14:paraId="4C9E7490"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75EA9E49" w14:textId="1255DEBC" w:rsidR="007A33C4" w:rsidRPr="007D5D30" w:rsidRDefault="007A33C4" w:rsidP="007A33C4">
      <w:pPr>
        <w:spacing w:after="0" w:line="240" w:lineRule="auto"/>
        <w:jc w:val="both"/>
        <w:rPr>
          <w:rFonts w:ascii="Times New Roman" w:eastAsia="Times New Roman" w:hAnsi="Times New Roman" w:cs="Times New Roman"/>
          <w:b/>
          <w:sz w:val="24"/>
          <w:szCs w:val="24"/>
          <w:lang w:eastAsia="ro-RO"/>
        </w:rPr>
      </w:pPr>
      <w:r w:rsidRPr="007D5D30">
        <w:rPr>
          <w:rFonts w:ascii="Times New Roman" w:eastAsia="Times New Roman" w:hAnsi="Times New Roman" w:cs="Times New Roman"/>
          <w:b/>
          <w:sz w:val="24"/>
          <w:szCs w:val="24"/>
          <w:lang w:eastAsia="ro-RO"/>
        </w:rPr>
        <w:t>Indicația terapeutică</w:t>
      </w:r>
      <w:r w:rsidR="007D5D30">
        <w:rPr>
          <w:rFonts w:ascii="Times New Roman" w:eastAsia="Times New Roman" w:hAnsi="Times New Roman" w:cs="Times New Roman"/>
          <w:b/>
          <w:sz w:val="24"/>
          <w:szCs w:val="24"/>
          <w:lang w:eastAsia="ro-RO"/>
        </w:rPr>
        <w:t>:</w:t>
      </w:r>
    </w:p>
    <w:p w14:paraId="44C75EE4"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 xml:space="preserve">Tratamentul cu ofatumumab este indicat pacienților adulți cu forme recidivante de scleroză multiplă (SMR), cu boală activă, definită în funcție de caracteristicile clinice sau de rezultatele investigațiilor de imagistică medicală. </w:t>
      </w:r>
    </w:p>
    <w:p w14:paraId="77CB9B50" w14:textId="77777777" w:rsidR="007A33C4" w:rsidRPr="007A33C4" w:rsidRDefault="007A33C4" w:rsidP="007A33C4">
      <w:pPr>
        <w:spacing w:after="0" w:line="240" w:lineRule="auto"/>
        <w:jc w:val="both"/>
        <w:rPr>
          <w:rFonts w:ascii="Times New Roman" w:eastAsia="Times New Roman" w:hAnsi="Times New Roman" w:cs="Times New Roman"/>
          <w:sz w:val="24"/>
          <w:szCs w:val="24"/>
          <w:lang w:eastAsia="ro-RO"/>
        </w:rPr>
      </w:pPr>
    </w:p>
    <w:p w14:paraId="59123DF4" w14:textId="77777777" w:rsidR="007A33C4" w:rsidRPr="007D5D30" w:rsidRDefault="007A33C4" w:rsidP="007A33C4">
      <w:pPr>
        <w:spacing w:after="0" w:line="240" w:lineRule="auto"/>
        <w:jc w:val="both"/>
        <w:rPr>
          <w:rFonts w:ascii="Times New Roman" w:eastAsia="Times New Roman" w:hAnsi="Times New Roman" w:cs="Times New Roman"/>
          <w:b/>
          <w:sz w:val="24"/>
          <w:szCs w:val="24"/>
          <w:lang w:eastAsia="ro-RO"/>
        </w:rPr>
      </w:pPr>
      <w:r w:rsidRPr="007D5D30">
        <w:rPr>
          <w:rFonts w:ascii="Times New Roman" w:eastAsia="Times New Roman" w:hAnsi="Times New Roman" w:cs="Times New Roman"/>
          <w:b/>
          <w:sz w:val="24"/>
          <w:szCs w:val="24"/>
          <w:lang w:eastAsia="ro-RO"/>
        </w:rPr>
        <w:t xml:space="preserve">Criterii de includere în tratament: </w:t>
      </w:r>
    </w:p>
    <w:p w14:paraId="2BDF9714" w14:textId="77777777" w:rsidR="007A33C4" w:rsidRPr="007D5D30" w:rsidRDefault="007A33C4" w:rsidP="00120BB8">
      <w:pPr>
        <w:pStyle w:val="ListParagraph"/>
        <w:numPr>
          <w:ilvl w:val="0"/>
          <w:numId w:val="465"/>
        </w:numPr>
        <w:jc w:val="both"/>
      </w:pPr>
      <w:r w:rsidRPr="007D5D30">
        <w:t xml:space="preserve">pacienți adulți cu forme recidivante de scleroză multiplă (SMR), cu boală activă, definită în funcție de caracteristicile clinice sau de rezultatele investigațiilor de imagistică medicală. </w:t>
      </w:r>
    </w:p>
    <w:p w14:paraId="3BB3A126"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753A0232" w14:textId="77777777" w:rsidR="007A33C4" w:rsidRPr="007D5D30" w:rsidRDefault="007A33C4" w:rsidP="007A33C4">
      <w:pPr>
        <w:spacing w:after="0" w:line="240" w:lineRule="auto"/>
        <w:jc w:val="both"/>
        <w:rPr>
          <w:rFonts w:ascii="Times New Roman" w:eastAsia="Times New Roman" w:hAnsi="Times New Roman" w:cs="Times New Roman"/>
          <w:b/>
          <w:sz w:val="24"/>
          <w:szCs w:val="24"/>
          <w:lang w:eastAsia="ro-RO"/>
        </w:rPr>
      </w:pPr>
      <w:r w:rsidRPr="007D5D30">
        <w:rPr>
          <w:rFonts w:ascii="Times New Roman" w:eastAsia="Times New Roman" w:hAnsi="Times New Roman" w:cs="Times New Roman"/>
          <w:b/>
          <w:sz w:val="24"/>
          <w:szCs w:val="24"/>
          <w:lang w:eastAsia="ro-RO"/>
        </w:rPr>
        <w:t xml:space="preserve">Criterii de excludere: </w:t>
      </w:r>
    </w:p>
    <w:p w14:paraId="4D733EBC" w14:textId="77777777" w:rsidR="007A33C4" w:rsidRPr="007D5D30" w:rsidRDefault="007A33C4" w:rsidP="00120BB8">
      <w:pPr>
        <w:pStyle w:val="ListParagraph"/>
        <w:numPr>
          <w:ilvl w:val="0"/>
          <w:numId w:val="466"/>
        </w:numPr>
        <w:jc w:val="both"/>
      </w:pPr>
      <w:r w:rsidRPr="007D5D30">
        <w:t>Scor EDSS ≥  7</w:t>
      </w:r>
    </w:p>
    <w:p w14:paraId="593A94D4" w14:textId="77777777" w:rsidR="007A33C4" w:rsidRPr="007D5D30" w:rsidRDefault="007A33C4" w:rsidP="00120BB8">
      <w:pPr>
        <w:pStyle w:val="ListParagraph"/>
        <w:numPr>
          <w:ilvl w:val="0"/>
          <w:numId w:val="466"/>
        </w:numPr>
        <w:jc w:val="both"/>
      </w:pPr>
      <w:r w:rsidRPr="007D5D30">
        <w:t>Prezența oricăreia dintre contraindicațiile prezentate în secțiunea IV.</w:t>
      </w:r>
    </w:p>
    <w:p w14:paraId="376C5D63" w14:textId="77777777" w:rsidR="007A33C4" w:rsidRPr="007A33C4" w:rsidRDefault="007A33C4" w:rsidP="007A33C4">
      <w:pPr>
        <w:spacing w:after="0" w:line="240" w:lineRule="auto"/>
        <w:jc w:val="both"/>
        <w:rPr>
          <w:rFonts w:ascii="Times New Roman" w:eastAsia="Times New Roman" w:hAnsi="Times New Roman" w:cs="Times New Roman"/>
          <w:sz w:val="24"/>
          <w:szCs w:val="24"/>
          <w:lang w:eastAsia="ro-RO"/>
        </w:rPr>
      </w:pPr>
    </w:p>
    <w:p w14:paraId="753AA7CD" w14:textId="36D64478" w:rsidR="007A33C4" w:rsidRPr="007D5D30" w:rsidRDefault="007D5D30" w:rsidP="007A33C4">
      <w:pPr>
        <w:spacing w:after="0" w:line="240" w:lineRule="auto"/>
        <w:jc w:val="both"/>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Tratament </w:t>
      </w:r>
    </w:p>
    <w:p w14:paraId="66446313" w14:textId="77777777" w:rsidR="007A33C4" w:rsidRPr="007A33C4" w:rsidRDefault="007A33C4" w:rsidP="007A33C4">
      <w:pPr>
        <w:spacing w:after="0" w:line="240" w:lineRule="auto"/>
        <w:jc w:val="both"/>
        <w:rPr>
          <w:rFonts w:ascii="Times New Roman" w:eastAsia="Times New Roman" w:hAnsi="Times New Roman" w:cs="Times New Roman"/>
          <w:sz w:val="24"/>
          <w:szCs w:val="24"/>
          <w:lang w:eastAsia="ro-RO"/>
        </w:rPr>
      </w:pPr>
      <w:r w:rsidRPr="007A33C4">
        <w:rPr>
          <w:rFonts w:ascii="Times New Roman" w:eastAsia="Times New Roman" w:hAnsi="Times New Roman" w:cs="Times New Roman"/>
          <w:sz w:val="24"/>
          <w:szCs w:val="24"/>
          <w:lang w:eastAsia="ro-RO"/>
        </w:rPr>
        <w:t>Doze: Doza recomandată de ofatumumab este de 20 mg, administrată prin injectare subcutanată, după cum urmează: doză inițială în săptămânile 0, 1 și 2, urmată de doză de întreținere lunară, începând cu săptămâna 4 ( Tabel 1).</w:t>
      </w:r>
    </w:p>
    <w:p w14:paraId="6899B6A0"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6C001973"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Tabel 1. Modul de administrare al injecției cu ofatumumab</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4"/>
        <w:gridCol w:w="5864"/>
      </w:tblGrid>
      <w:tr w:rsidR="007A33C4" w:rsidRPr="007D5D30" w14:paraId="33E6E827" w14:textId="77777777" w:rsidTr="007D5D30">
        <w:trPr>
          <w:jc w:val="center"/>
        </w:trPr>
        <w:tc>
          <w:tcPr>
            <w:tcW w:w="4484" w:type="dxa"/>
            <w:vAlign w:val="center"/>
          </w:tcPr>
          <w:p w14:paraId="5ADD3E3F" w14:textId="77777777" w:rsidR="007A33C4" w:rsidRPr="007D5D30" w:rsidRDefault="007A33C4" w:rsidP="007A33C4">
            <w:pPr>
              <w:spacing w:after="0" w:line="240" w:lineRule="auto"/>
              <w:jc w:val="both"/>
              <w:rPr>
                <w:rFonts w:ascii="Times New Roman" w:eastAsia="Times New Roman" w:hAnsi="Times New Roman" w:cs="Times New Roman"/>
                <w:sz w:val="20"/>
                <w:szCs w:val="20"/>
                <w:lang w:val="en-US"/>
              </w:rPr>
            </w:pPr>
            <w:r w:rsidRPr="007D5D30">
              <w:rPr>
                <w:rFonts w:ascii="Times New Roman" w:eastAsia="Times New Roman" w:hAnsi="Times New Roman" w:cs="Times New Roman"/>
                <w:sz w:val="20"/>
                <w:szCs w:val="20"/>
                <w:lang w:val="en-US"/>
              </w:rPr>
              <w:t>Momentul administrării</w:t>
            </w:r>
          </w:p>
        </w:tc>
        <w:tc>
          <w:tcPr>
            <w:tcW w:w="5864" w:type="dxa"/>
            <w:vAlign w:val="center"/>
          </w:tcPr>
          <w:p w14:paraId="74A9DF42" w14:textId="77777777" w:rsidR="007A33C4" w:rsidRPr="007D5D30" w:rsidRDefault="007A33C4" w:rsidP="007A33C4">
            <w:pPr>
              <w:spacing w:after="0" w:line="240" w:lineRule="auto"/>
              <w:jc w:val="both"/>
              <w:rPr>
                <w:rFonts w:ascii="Times New Roman" w:eastAsia="Times New Roman" w:hAnsi="Times New Roman" w:cs="Times New Roman"/>
                <w:sz w:val="20"/>
                <w:szCs w:val="20"/>
                <w:lang w:val="en-US"/>
              </w:rPr>
            </w:pPr>
            <w:r w:rsidRPr="007D5D30">
              <w:rPr>
                <w:rFonts w:ascii="Times New Roman" w:eastAsia="Times New Roman" w:hAnsi="Times New Roman" w:cs="Times New Roman"/>
                <w:sz w:val="20"/>
                <w:szCs w:val="20"/>
                <w:lang w:val="en-US"/>
              </w:rPr>
              <w:t>Doză</w:t>
            </w:r>
          </w:p>
        </w:tc>
      </w:tr>
      <w:tr w:rsidR="007A33C4" w:rsidRPr="007D5D30" w14:paraId="1C15C223" w14:textId="77777777" w:rsidTr="007D5D30">
        <w:trPr>
          <w:jc w:val="center"/>
        </w:trPr>
        <w:tc>
          <w:tcPr>
            <w:tcW w:w="4484" w:type="dxa"/>
            <w:vAlign w:val="center"/>
          </w:tcPr>
          <w:p w14:paraId="3C64FFB4" w14:textId="77777777" w:rsidR="007A33C4" w:rsidRPr="007D5D30" w:rsidRDefault="007A33C4" w:rsidP="007A33C4">
            <w:pPr>
              <w:spacing w:after="0" w:line="240" w:lineRule="auto"/>
              <w:jc w:val="both"/>
              <w:rPr>
                <w:rFonts w:ascii="Times New Roman" w:eastAsia="Times New Roman" w:hAnsi="Times New Roman" w:cs="Times New Roman"/>
                <w:sz w:val="20"/>
                <w:szCs w:val="20"/>
                <w:lang w:val="pt-BR"/>
              </w:rPr>
            </w:pPr>
            <w:r w:rsidRPr="007D5D30">
              <w:rPr>
                <w:rFonts w:ascii="Times New Roman" w:eastAsia="Times New Roman" w:hAnsi="Times New Roman" w:cs="Times New Roman"/>
                <w:sz w:val="20"/>
                <w:szCs w:val="20"/>
                <w:lang w:val="pt-BR"/>
              </w:rPr>
              <w:t>Săptămâna 0 (prima zi a tratamentului)</w:t>
            </w:r>
          </w:p>
        </w:tc>
        <w:tc>
          <w:tcPr>
            <w:tcW w:w="5864" w:type="dxa"/>
            <w:vAlign w:val="center"/>
          </w:tcPr>
          <w:p w14:paraId="09B26693" w14:textId="77777777" w:rsidR="007A33C4" w:rsidRPr="007D5D30" w:rsidRDefault="007A33C4" w:rsidP="007A33C4">
            <w:pPr>
              <w:spacing w:after="0" w:line="240" w:lineRule="auto"/>
              <w:jc w:val="both"/>
              <w:rPr>
                <w:rFonts w:ascii="Times New Roman" w:eastAsia="Times New Roman" w:hAnsi="Times New Roman" w:cs="Times New Roman"/>
                <w:sz w:val="20"/>
                <w:szCs w:val="20"/>
                <w:lang w:val="en-US"/>
              </w:rPr>
            </w:pPr>
            <w:r w:rsidRPr="007D5D30">
              <w:rPr>
                <w:rFonts w:ascii="Times New Roman" w:eastAsia="Times New Roman" w:hAnsi="Times New Roman" w:cs="Times New Roman"/>
                <w:sz w:val="20"/>
                <w:szCs w:val="20"/>
                <w:lang w:val="en-US"/>
              </w:rPr>
              <w:t>20 mg</w:t>
            </w:r>
          </w:p>
        </w:tc>
      </w:tr>
      <w:tr w:rsidR="007A33C4" w:rsidRPr="007D5D30" w14:paraId="5C28BDBF" w14:textId="77777777" w:rsidTr="007D5D30">
        <w:trPr>
          <w:jc w:val="center"/>
        </w:trPr>
        <w:tc>
          <w:tcPr>
            <w:tcW w:w="4484" w:type="dxa"/>
            <w:vAlign w:val="center"/>
          </w:tcPr>
          <w:p w14:paraId="09C57D0E" w14:textId="77777777" w:rsidR="007A33C4" w:rsidRPr="007D5D30" w:rsidRDefault="007A33C4" w:rsidP="007A33C4">
            <w:pPr>
              <w:spacing w:after="0" w:line="240" w:lineRule="auto"/>
              <w:jc w:val="both"/>
              <w:rPr>
                <w:rFonts w:ascii="Times New Roman" w:eastAsia="Times New Roman" w:hAnsi="Times New Roman" w:cs="Times New Roman"/>
                <w:sz w:val="20"/>
                <w:szCs w:val="20"/>
                <w:lang w:val="en-US"/>
              </w:rPr>
            </w:pPr>
            <w:r w:rsidRPr="007D5D30">
              <w:rPr>
                <w:rFonts w:ascii="Times New Roman" w:eastAsia="Times New Roman" w:hAnsi="Times New Roman" w:cs="Times New Roman"/>
                <w:sz w:val="20"/>
                <w:szCs w:val="20"/>
                <w:lang w:val="en-US"/>
              </w:rPr>
              <w:t>Săptămâna 1</w:t>
            </w:r>
          </w:p>
        </w:tc>
        <w:tc>
          <w:tcPr>
            <w:tcW w:w="5864" w:type="dxa"/>
            <w:vAlign w:val="center"/>
          </w:tcPr>
          <w:p w14:paraId="785B285F" w14:textId="77777777" w:rsidR="007A33C4" w:rsidRPr="007D5D30" w:rsidRDefault="007A33C4" w:rsidP="007A33C4">
            <w:pPr>
              <w:spacing w:after="0" w:line="240" w:lineRule="auto"/>
              <w:jc w:val="both"/>
              <w:rPr>
                <w:rFonts w:ascii="Times New Roman" w:eastAsia="Times New Roman" w:hAnsi="Times New Roman" w:cs="Times New Roman"/>
                <w:sz w:val="20"/>
                <w:szCs w:val="20"/>
                <w:lang w:val="en-US"/>
              </w:rPr>
            </w:pPr>
            <w:r w:rsidRPr="007D5D30">
              <w:rPr>
                <w:rFonts w:ascii="Times New Roman" w:eastAsia="Times New Roman" w:hAnsi="Times New Roman" w:cs="Times New Roman"/>
                <w:sz w:val="20"/>
                <w:szCs w:val="20"/>
                <w:lang w:val="en-US"/>
              </w:rPr>
              <w:t>20 mg</w:t>
            </w:r>
          </w:p>
        </w:tc>
      </w:tr>
      <w:tr w:rsidR="007A33C4" w:rsidRPr="007D5D30" w14:paraId="5D50BC19" w14:textId="77777777" w:rsidTr="007D5D30">
        <w:trPr>
          <w:jc w:val="center"/>
        </w:trPr>
        <w:tc>
          <w:tcPr>
            <w:tcW w:w="4484" w:type="dxa"/>
            <w:vAlign w:val="center"/>
          </w:tcPr>
          <w:p w14:paraId="22041E55" w14:textId="77777777" w:rsidR="007A33C4" w:rsidRPr="007D5D30" w:rsidRDefault="007A33C4" w:rsidP="007A33C4">
            <w:pPr>
              <w:spacing w:after="0" w:line="240" w:lineRule="auto"/>
              <w:jc w:val="both"/>
              <w:rPr>
                <w:rFonts w:ascii="Times New Roman" w:eastAsia="Times New Roman" w:hAnsi="Times New Roman" w:cs="Times New Roman"/>
                <w:sz w:val="20"/>
                <w:szCs w:val="20"/>
                <w:lang w:val="en-US"/>
              </w:rPr>
            </w:pPr>
            <w:r w:rsidRPr="007D5D30">
              <w:rPr>
                <w:rFonts w:ascii="Times New Roman" w:eastAsia="Times New Roman" w:hAnsi="Times New Roman" w:cs="Times New Roman"/>
                <w:sz w:val="20"/>
                <w:szCs w:val="20"/>
                <w:lang w:val="en-US"/>
              </w:rPr>
              <w:t>Săptămâna 2</w:t>
            </w:r>
          </w:p>
        </w:tc>
        <w:tc>
          <w:tcPr>
            <w:tcW w:w="5864" w:type="dxa"/>
            <w:vAlign w:val="center"/>
          </w:tcPr>
          <w:p w14:paraId="130C6378" w14:textId="77777777" w:rsidR="007A33C4" w:rsidRPr="007D5D30" w:rsidRDefault="007A33C4" w:rsidP="007A33C4">
            <w:pPr>
              <w:spacing w:after="0" w:line="240" w:lineRule="auto"/>
              <w:jc w:val="both"/>
              <w:rPr>
                <w:rFonts w:ascii="Times New Roman" w:eastAsia="Times New Roman" w:hAnsi="Times New Roman" w:cs="Times New Roman"/>
                <w:sz w:val="20"/>
                <w:szCs w:val="20"/>
                <w:lang w:val="en-US"/>
              </w:rPr>
            </w:pPr>
            <w:r w:rsidRPr="007D5D30">
              <w:rPr>
                <w:rFonts w:ascii="Times New Roman" w:eastAsia="Times New Roman" w:hAnsi="Times New Roman" w:cs="Times New Roman"/>
                <w:sz w:val="20"/>
                <w:szCs w:val="20"/>
                <w:lang w:val="en-US"/>
              </w:rPr>
              <w:t>20 mg</w:t>
            </w:r>
          </w:p>
        </w:tc>
      </w:tr>
      <w:tr w:rsidR="007A33C4" w:rsidRPr="007D5D30" w14:paraId="2CF8A5A4" w14:textId="77777777" w:rsidTr="007D5D30">
        <w:trPr>
          <w:jc w:val="center"/>
        </w:trPr>
        <w:tc>
          <w:tcPr>
            <w:tcW w:w="4484" w:type="dxa"/>
            <w:vAlign w:val="center"/>
          </w:tcPr>
          <w:p w14:paraId="7D4CEC30" w14:textId="77777777" w:rsidR="007A33C4" w:rsidRPr="007D5D30" w:rsidRDefault="007A33C4" w:rsidP="007A33C4">
            <w:pPr>
              <w:spacing w:after="0" w:line="240" w:lineRule="auto"/>
              <w:jc w:val="both"/>
              <w:rPr>
                <w:rFonts w:ascii="Times New Roman" w:eastAsia="Times New Roman" w:hAnsi="Times New Roman" w:cs="Times New Roman"/>
                <w:sz w:val="20"/>
                <w:szCs w:val="20"/>
                <w:lang w:val="en-US"/>
              </w:rPr>
            </w:pPr>
            <w:r w:rsidRPr="007D5D30">
              <w:rPr>
                <w:rFonts w:ascii="Times New Roman" w:eastAsia="Times New Roman" w:hAnsi="Times New Roman" w:cs="Times New Roman"/>
                <w:sz w:val="20"/>
                <w:szCs w:val="20"/>
                <w:lang w:val="en-US"/>
              </w:rPr>
              <w:t>Săptămâna 3</w:t>
            </w:r>
          </w:p>
        </w:tc>
        <w:tc>
          <w:tcPr>
            <w:tcW w:w="5864" w:type="dxa"/>
            <w:vAlign w:val="center"/>
          </w:tcPr>
          <w:p w14:paraId="0B0DD6DD" w14:textId="77777777" w:rsidR="007A33C4" w:rsidRPr="007D5D30" w:rsidRDefault="007A33C4" w:rsidP="007A33C4">
            <w:pPr>
              <w:spacing w:after="0" w:line="240" w:lineRule="auto"/>
              <w:jc w:val="both"/>
              <w:rPr>
                <w:rFonts w:ascii="Times New Roman" w:eastAsia="Times New Roman" w:hAnsi="Times New Roman" w:cs="Times New Roman"/>
                <w:sz w:val="20"/>
                <w:szCs w:val="20"/>
                <w:lang w:val="pt-BR"/>
              </w:rPr>
            </w:pPr>
            <w:r w:rsidRPr="007D5D30">
              <w:rPr>
                <w:rFonts w:ascii="Times New Roman" w:eastAsia="Times New Roman" w:hAnsi="Times New Roman" w:cs="Times New Roman"/>
                <w:sz w:val="20"/>
                <w:szCs w:val="20"/>
                <w:lang w:val="pt-BR"/>
              </w:rPr>
              <w:t>Nu se administrează nicio injecție</w:t>
            </w:r>
          </w:p>
        </w:tc>
      </w:tr>
      <w:tr w:rsidR="007A33C4" w:rsidRPr="007D5D30" w14:paraId="4C1CDD9E" w14:textId="77777777" w:rsidTr="007D5D30">
        <w:trPr>
          <w:jc w:val="center"/>
        </w:trPr>
        <w:tc>
          <w:tcPr>
            <w:tcW w:w="4484" w:type="dxa"/>
            <w:vAlign w:val="center"/>
          </w:tcPr>
          <w:p w14:paraId="59F757BF" w14:textId="77777777" w:rsidR="007A33C4" w:rsidRPr="007D5D30" w:rsidRDefault="007A33C4" w:rsidP="007A33C4">
            <w:pPr>
              <w:spacing w:after="0" w:line="240" w:lineRule="auto"/>
              <w:jc w:val="both"/>
              <w:rPr>
                <w:rFonts w:ascii="Times New Roman" w:eastAsia="Times New Roman" w:hAnsi="Times New Roman" w:cs="Times New Roman"/>
                <w:sz w:val="20"/>
                <w:szCs w:val="20"/>
                <w:lang w:val="en-US"/>
              </w:rPr>
            </w:pPr>
            <w:r w:rsidRPr="007D5D30">
              <w:rPr>
                <w:rFonts w:ascii="Times New Roman" w:eastAsia="Times New Roman" w:hAnsi="Times New Roman" w:cs="Times New Roman"/>
                <w:sz w:val="20"/>
                <w:szCs w:val="20"/>
                <w:lang w:val="en-US"/>
              </w:rPr>
              <w:t>Săptămâna 4</w:t>
            </w:r>
          </w:p>
        </w:tc>
        <w:tc>
          <w:tcPr>
            <w:tcW w:w="5864" w:type="dxa"/>
            <w:vAlign w:val="center"/>
          </w:tcPr>
          <w:p w14:paraId="00EE2C0F" w14:textId="77777777" w:rsidR="007A33C4" w:rsidRPr="007D5D30" w:rsidRDefault="007A33C4" w:rsidP="007A33C4">
            <w:pPr>
              <w:spacing w:after="0" w:line="240" w:lineRule="auto"/>
              <w:jc w:val="both"/>
              <w:rPr>
                <w:rFonts w:ascii="Times New Roman" w:eastAsia="Times New Roman" w:hAnsi="Times New Roman" w:cs="Times New Roman"/>
                <w:sz w:val="20"/>
                <w:szCs w:val="20"/>
                <w:lang w:val="en-US"/>
              </w:rPr>
            </w:pPr>
            <w:r w:rsidRPr="007D5D30">
              <w:rPr>
                <w:rFonts w:ascii="Times New Roman" w:eastAsia="Times New Roman" w:hAnsi="Times New Roman" w:cs="Times New Roman"/>
                <w:sz w:val="20"/>
                <w:szCs w:val="20"/>
                <w:lang w:val="en-US"/>
              </w:rPr>
              <w:t>20 mg</w:t>
            </w:r>
          </w:p>
        </w:tc>
      </w:tr>
      <w:tr w:rsidR="007A33C4" w:rsidRPr="007D5D30" w14:paraId="7E997B9A" w14:textId="77777777" w:rsidTr="007D5D30">
        <w:trPr>
          <w:jc w:val="center"/>
        </w:trPr>
        <w:tc>
          <w:tcPr>
            <w:tcW w:w="4484" w:type="dxa"/>
            <w:vAlign w:val="center"/>
          </w:tcPr>
          <w:p w14:paraId="0A6EC9A6" w14:textId="77777777" w:rsidR="007A33C4" w:rsidRPr="007D5D30" w:rsidRDefault="007A33C4" w:rsidP="007A33C4">
            <w:pPr>
              <w:spacing w:after="0" w:line="240" w:lineRule="auto"/>
              <w:jc w:val="both"/>
              <w:rPr>
                <w:rFonts w:ascii="Times New Roman" w:eastAsia="Times New Roman" w:hAnsi="Times New Roman" w:cs="Times New Roman"/>
                <w:sz w:val="20"/>
                <w:szCs w:val="20"/>
                <w:lang w:val="en-US"/>
              </w:rPr>
            </w:pPr>
            <w:r w:rsidRPr="007D5D30">
              <w:rPr>
                <w:rFonts w:ascii="Times New Roman" w:eastAsia="Times New Roman" w:hAnsi="Times New Roman" w:cs="Times New Roman"/>
                <w:sz w:val="20"/>
                <w:szCs w:val="20"/>
                <w:lang w:val="en-US"/>
              </w:rPr>
              <w:t>Ulterior, în fiecare lună</w:t>
            </w:r>
          </w:p>
        </w:tc>
        <w:tc>
          <w:tcPr>
            <w:tcW w:w="5864" w:type="dxa"/>
            <w:vAlign w:val="center"/>
          </w:tcPr>
          <w:p w14:paraId="573A9CAD" w14:textId="77777777" w:rsidR="007A33C4" w:rsidRPr="007D5D30" w:rsidRDefault="007A33C4" w:rsidP="007A33C4">
            <w:pPr>
              <w:spacing w:after="0" w:line="240" w:lineRule="auto"/>
              <w:jc w:val="both"/>
              <w:rPr>
                <w:rFonts w:ascii="Times New Roman" w:eastAsia="Times New Roman" w:hAnsi="Times New Roman" w:cs="Times New Roman"/>
                <w:sz w:val="20"/>
                <w:szCs w:val="20"/>
                <w:lang w:val="en-US"/>
              </w:rPr>
            </w:pPr>
            <w:r w:rsidRPr="007D5D30">
              <w:rPr>
                <w:rFonts w:ascii="Times New Roman" w:eastAsia="Times New Roman" w:hAnsi="Times New Roman" w:cs="Times New Roman"/>
                <w:sz w:val="20"/>
                <w:szCs w:val="20"/>
                <w:lang w:val="en-US"/>
              </w:rPr>
              <w:t>20 mg</w:t>
            </w:r>
          </w:p>
        </w:tc>
      </w:tr>
    </w:tbl>
    <w:p w14:paraId="6127AC38" w14:textId="77777777" w:rsidR="007A33C4" w:rsidRPr="007A33C4" w:rsidRDefault="007A33C4" w:rsidP="007A33C4">
      <w:pPr>
        <w:spacing w:after="0" w:line="240" w:lineRule="auto"/>
        <w:jc w:val="both"/>
        <w:rPr>
          <w:rFonts w:ascii="Times New Roman" w:eastAsia="Times New Roman" w:hAnsi="Times New Roman" w:cs="Times New Roman"/>
          <w:sz w:val="24"/>
          <w:szCs w:val="24"/>
          <w:lang w:eastAsia="ro-RO"/>
        </w:rPr>
      </w:pPr>
    </w:p>
    <w:p w14:paraId="4A06C220" w14:textId="77777777" w:rsidR="007A33C4" w:rsidRPr="007A33C4" w:rsidRDefault="007A33C4" w:rsidP="007A33C4">
      <w:pPr>
        <w:spacing w:after="0" w:line="240" w:lineRule="auto"/>
        <w:jc w:val="both"/>
        <w:rPr>
          <w:rFonts w:ascii="Times New Roman" w:eastAsia="Times New Roman" w:hAnsi="Times New Roman" w:cs="Times New Roman"/>
          <w:sz w:val="24"/>
          <w:szCs w:val="24"/>
          <w:lang w:eastAsia="ro-RO"/>
        </w:rPr>
      </w:pPr>
      <w:r w:rsidRPr="007A33C4">
        <w:rPr>
          <w:rFonts w:ascii="Times New Roman" w:eastAsia="Times New Roman" w:hAnsi="Times New Roman" w:cs="Times New Roman"/>
          <w:sz w:val="24"/>
          <w:szCs w:val="24"/>
          <w:lang w:eastAsia="ro-RO"/>
        </w:rPr>
        <w:t>Mod de administrare: Injectare subcutanată. Locurile obișnuite pentru administrarea injecțiilor subcutanate sunt abdomenul, coapsele și partea superioară a brațului. Se recomandă evitarea tegumentelor cu cicatrici, nevi pigmentari, sau cu alte tipuri de leziuni. Prima administrare a tratamentului cu ofatumumab trebuie realizată sub îndrumarea și monitorizarea unui profesionist din domeniul sănătății.</w:t>
      </w:r>
    </w:p>
    <w:p w14:paraId="0052210B" w14:textId="77777777" w:rsidR="007A33C4" w:rsidRPr="007A33C4" w:rsidRDefault="007A33C4" w:rsidP="007A33C4">
      <w:pPr>
        <w:spacing w:after="0" w:line="240" w:lineRule="auto"/>
        <w:jc w:val="both"/>
        <w:rPr>
          <w:rFonts w:ascii="Times New Roman" w:eastAsia="Times New Roman" w:hAnsi="Times New Roman" w:cs="Times New Roman"/>
          <w:sz w:val="24"/>
          <w:szCs w:val="24"/>
          <w:lang w:eastAsia="ro-RO"/>
        </w:rPr>
      </w:pPr>
      <w:r w:rsidRPr="007A33C4">
        <w:rPr>
          <w:rFonts w:ascii="Times New Roman" w:eastAsia="Times New Roman" w:hAnsi="Times New Roman" w:cs="Times New Roman"/>
          <w:sz w:val="24"/>
          <w:szCs w:val="24"/>
          <w:lang w:eastAsia="ro-RO"/>
        </w:rPr>
        <w:t>Perioada de tratament: Ofatumumab este destinat tratamentului pe termen lung.</w:t>
      </w:r>
    </w:p>
    <w:p w14:paraId="7F740442" w14:textId="77777777" w:rsidR="007D5D30" w:rsidRDefault="007D5D30" w:rsidP="007A33C4">
      <w:pPr>
        <w:spacing w:after="0" w:line="240" w:lineRule="auto"/>
        <w:jc w:val="both"/>
        <w:rPr>
          <w:rFonts w:ascii="Times New Roman" w:eastAsia="Times New Roman" w:hAnsi="Times New Roman" w:cs="Times New Roman"/>
          <w:sz w:val="24"/>
          <w:szCs w:val="24"/>
          <w:lang w:eastAsia="ro-RO"/>
        </w:rPr>
      </w:pPr>
    </w:p>
    <w:p w14:paraId="69CA472F" w14:textId="77777777" w:rsidR="007A33C4" w:rsidRPr="007D5D30" w:rsidRDefault="007A33C4" w:rsidP="007A33C4">
      <w:pPr>
        <w:spacing w:after="0" w:line="240" w:lineRule="auto"/>
        <w:jc w:val="both"/>
        <w:rPr>
          <w:rFonts w:ascii="Times New Roman" w:eastAsia="Times New Roman" w:hAnsi="Times New Roman" w:cs="Times New Roman"/>
          <w:b/>
          <w:sz w:val="24"/>
          <w:szCs w:val="24"/>
          <w:lang w:eastAsia="ro-RO"/>
        </w:rPr>
      </w:pPr>
      <w:r w:rsidRPr="007D5D30">
        <w:rPr>
          <w:rFonts w:ascii="Times New Roman" w:eastAsia="Times New Roman" w:hAnsi="Times New Roman" w:cs="Times New Roman"/>
          <w:b/>
          <w:sz w:val="24"/>
          <w:szCs w:val="24"/>
          <w:lang w:eastAsia="ro-RO"/>
        </w:rPr>
        <w:t xml:space="preserve">Ajustarea dozelor/Grupe speciale de pacienți: </w:t>
      </w:r>
    </w:p>
    <w:p w14:paraId="1019CC04" w14:textId="77777777" w:rsidR="007A33C4" w:rsidRPr="007A33C4" w:rsidRDefault="007A33C4" w:rsidP="007A33C4">
      <w:pPr>
        <w:spacing w:after="0" w:line="240" w:lineRule="auto"/>
        <w:jc w:val="both"/>
        <w:rPr>
          <w:rFonts w:ascii="Times New Roman" w:eastAsia="Times New Roman" w:hAnsi="Times New Roman" w:cs="Times New Roman"/>
          <w:sz w:val="24"/>
          <w:szCs w:val="24"/>
          <w:lang w:eastAsia="ro-RO"/>
        </w:rPr>
      </w:pPr>
      <w:r w:rsidRPr="007A33C4">
        <w:rPr>
          <w:rFonts w:ascii="Times New Roman" w:eastAsia="Times New Roman" w:hAnsi="Times New Roman" w:cs="Times New Roman"/>
          <w:sz w:val="24"/>
          <w:szCs w:val="24"/>
          <w:lang w:eastAsia="ro-RO"/>
        </w:rPr>
        <w:t xml:space="preserve">Nu au fost efectuate studii la pacienții cu SM cu vârsta de peste 55 ani. Pe baza datelor limitate disponibile, nu se consideră necesară nicio ajustare a dozei la pacienții cu vârsta de peste 55 ani. </w:t>
      </w:r>
    </w:p>
    <w:p w14:paraId="48B47392" w14:textId="77777777" w:rsidR="007A33C4" w:rsidRPr="007A33C4" w:rsidRDefault="007A33C4" w:rsidP="007A33C4">
      <w:pPr>
        <w:spacing w:after="0" w:line="240" w:lineRule="auto"/>
        <w:jc w:val="both"/>
        <w:rPr>
          <w:rFonts w:ascii="Times New Roman" w:eastAsia="Times New Roman" w:hAnsi="Times New Roman" w:cs="Times New Roman"/>
          <w:sz w:val="24"/>
          <w:szCs w:val="24"/>
          <w:lang w:eastAsia="ro-RO"/>
        </w:rPr>
      </w:pPr>
      <w:r w:rsidRPr="007A33C4">
        <w:rPr>
          <w:rFonts w:ascii="Times New Roman" w:eastAsia="Times New Roman" w:hAnsi="Times New Roman" w:cs="Times New Roman"/>
          <w:sz w:val="24"/>
          <w:szCs w:val="24"/>
          <w:lang w:eastAsia="ro-RO"/>
        </w:rPr>
        <w:t>Nu se anticipează ca pacienții cu insuficiență renală sau hepatică să necesite o ajustare a dozei.</w:t>
      </w:r>
    </w:p>
    <w:p w14:paraId="4DC271C5" w14:textId="77777777" w:rsidR="007A33C4" w:rsidRPr="007A33C4" w:rsidRDefault="007A33C4" w:rsidP="007A33C4">
      <w:pPr>
        <w:spacing w:after="0" w:line="240" w:lineRule="auto"/>
        <w:jc w:val="both"/>
        <w:rPr>
          <w:rFonts w:ascii="Times New Roman" w:eastAsia="Times New Roman" w:hAnsi="Times New Roman" w:cs="Times New Roman"/>
          <w:sz w:val="24"/>
          <w:szCs w:val="24"/>
          <w:lang w:eastAsia="ro-RO"/>
        </w:rPr>
      </w:pPr>
      <w:r w:rsidRPr="007A33C4">
        <w:rPr>
          <w:rFonts w:ascii="Times New Roman" w:eastAsia="Times New Roman" w:hAnsi="Times New Roman" w:cs="Times New Roman"/>
          <w:sz w:val="24"/>
          <w:szCs w:val="24"/>
          <w:lang w:eastAsia="ro-RO"/>
        </w:rPr>
        <w:lastRenderedPageBreak/>
        <w:t>Doză(e) omisă(e): Dacă o injecție este omisă, aceasta trebuie administrată cât mai repede posibil, fără a aștepta momentul următoarei doze programate. Dozele ulterioare trebuie administrate la intervalele de timp recomandate (30 zile).</w:t>
      </w:r>
    </w:p>
    <w:p w14:paraId="37936237" w14:textId="77777777" w:rsidR="007A33C4" w:rsidRPr="007A33C4" w:rsidRDefault="007A33C4" w:rsidP="007A33C4">
      <w:pPr>
        <w:spacing w:after="0" w:line="240" w:lineRule="auto"/>
        <w:jc w:val="both"/>
        <w:rPr>
          <w:rFonts w:ascii="Times New Roman" w:eastAsia="Times New Roman" w:hAnsi="Times New Roman" w:cs="Times New Roman"/>
          <w:sz w:val="24"/>
          <w:szCs w:val="24"/>
          <w:lang w:eastAsia="ro-RO"/>
        </w:rPr>
      </w:pPr>
    </w:p>
    <w:p w14:paraId="2C2BB50B" w14:textId="20D45ABB" w:rsidR="007A33C4" w:rsidRPr="007D5D30" w:rsidRDefault="007A33C4" w:rsidP="007A33C4">
      <w:pPr>
        <w:spacing w:after="0" w:line="240" w:lineRule="auto"/>
        <w:jc w:val="both"/>
        <w:rPr>
          <w:rFonts w:ascii="Times New Roman" w:eastAsia="Times New Roman" w:hAnsi="Times New Roman" w:cs="Times New Roman"/>
          <w:b/>
          <w:sz w:val="24"/>
          <w:szCs w:val="24"/>
          <w:lang w:eastAsia="ro-RO"/>
        </w:rPr>
      </w:pPr>
      <w:r w:rsidRPr="007D5D30">
        <w:rPr>
          <w:rFonts w:ascii="Times New Roman" w:eastAsia="Times New Roman" w:hAnsi="Times New Roman" w:cs="Times New Roman"/>
          <w:b/>
          <w:sz w:val="24"/>
          <w:szCs w:val="24"/>
          <w:lang w:eastAsia="ro-RO"/>
        </w:rPr>
        <w:t>Contraindicații:</w:t>
      </w:r>
    </w:p>
    <w:p w14:paraId="23CD3167" w14:textId="77777777" w:rsidR="007A33C4" w:rsidRPr="007D5D30" w:rsidRDefault="007A33C4" w:rsidP="00120BB8">
      <w:pPr>
        <w:pStyle w:val="ListParagraph"/>
        <w:numPr>
          <w:ilvl w:val="0"/>
          <w:numId w:val="467"/>
        </w:numPr>
        <w:jc w:val="both"/>
      </w:pPr>
      <w:r w:rsidRPr="007D5D30">
        <w:t>Hipersensibilitate cunoscută (ex: anafilaxie, angioedem) la substanța activă sau la oricare dintre excipienții produsului.</w:t>
      </w:r>
    </w:p>
    <w:p w14:paraId="11ECFE0F" w14:textId="77777777" w:rsidR="007A33C4" w:rsidRPr="007D5D30" w:rsidRDefault="007A33C4" w:rsidP="00120BB8">
      <w:pPr>
        <w:pStyle w:val="ListParagraph"/>
        <w:numPr>
          <w:ilvl w:val="0"/>
          <w:numId w:val="467"/>
        </w:numPr>
        <w:jc w:val="both"/>
      </w:pPr>
      <w:r w:rsidRPr="007D5D30">
        <w:t>Infecție activă cu virusul hepatitic B (VHB)</w:t>
      </w:r>
    </w:p>
    <w:p w14:paraId="4BDB3D6C" w14:textId="77777777" w:rsidR="007A33C4" w:rsidRPr="007D5D30" w:rsidRDefault="007A33C4" w:rsidP="00120BB8">
      <w:pPr>
        <w:pStyle w:val="ListParagraph"/>
        <w:numPr>
          <w:ilvl w:val="0"/>
          <w:numId w:val="467"/>
        </w:numPr>
        <w:jc w:val="both"/>
      </w:pPr>
      <w:r w:rsidRPr="007D5D30">
        <w:t>Infecții active severe, până la rezolvarea acestora</w:t>
      </w:r>
    </w:p>
    <w:p w14:paraId="34D02603" w14:textId="77777777" w:rsidR="007A33C4" w:rsidRPr="007D5D30" w:rsidRDefault="007A33C4" w:rsidP="00120BB8">
      <w:pPr>
        <w:pStyle w:val="ListParagraph"/>
        <w:numPr>
          <w:ilvl w:val="0"/>
          <w:numId w:val="467"/>
        </w:numPr>
        <w:jc w:val="both"/>
      </w:pPr>
      <w:r w:rsidRPr="007D5D30">
        <w:t>Neoplazie activă cunoscută</w:t>
      </w:r>
    </w:p>
    <w:p w14:paraId="304F0966" w14:textId="77777777" w:rsidR="007A33C4" w:rsidRPr="007D5D30" w:rsidRDefault="007A33C4" w:rsidP="00120BB8">
      <w:pPr>
        <w:pStyle w:val="ListParagraph"/>
        <w:numPr>
          <w:ilvl w:val="0"/>
          <w:numId w:val="467"/>
        </w:numPr>
        <w:jc w:val="both"/>
      </w:pPr>
      <w:r w:rsidRPr="007D5D30">
        <w:t>Status imunocompromis sever</w:t>
      </w:r>
    </w:p>
    <w:p w14:paraId="63284C65" w14:textId="77777777" w:rsidR="007A33C4" w:rsidRPr="007D5D30" w:rsidRDefault="007A33C4" w:rsidP="00120BB8">
      <w:pPr>
        <w:pStyle w:val="ListParagraph"/>
        <w:numPr>
          <w:ilvl w:val="0"/>
          <w:numId w:val="467"/>
        </w:numPr>
        <w:jc w:val="both"/>
      </w:pPr>
      <w:r w:rsidRPr="007D5D30">
        <w:t>Diagnostic de leucoencefalopatie multifocală progresivă (LEMP)</w:t>
      </w:r>
    </w:p>
    <w:p w14:paraId="1C079D54" w14:textId="77777777" w:rsidR="007A33C4" w:rsidRPr="007A33C4" w:rsidRDefault="007A33C4" w:rsidP="007A33C4">
      <w:pPr>
        <w:spacing w:after="0" w:line="240" w:lineRule="auto"/>
        <w:jc w:val="both"/>
        <w:rPr>
          <w:rFonts w:ascii="Times New Roman" w:eastAsia="Times New Roman" w:hAnsi="Times New Roman" w:cs="Times New Roman"/>
          <w:sz w:val="24"/>
          <w:szCs w:val="24"/>
          <w:lang w:eastAsia="ro-RO"/>
        </w:rPr>
      </w:pPr>
    </w:p>
    <w:p w14:paraId="7A7A30A7" w14:textId="03E2FA78" w:rsidR="007A33C4" w:rsidRPr="007D5D30" w:rsidRDefault="007A33C4" w:rsidP="007A33C4">
      <w:pPr>
        <w:spacing w:after="0" w:line="240" w:lineRule="auto"/>
        <w:jc w:val="both"/>
        <w:rPr>
          <w:rFonts w:ascii="Times New Roman" w:eastAsia="Times New Roman" w:hAnsi="Times New Roman" w:cs="Times New Roman"/>
          <w:b/>
          <w:sz w:val="24"/>
          <w:szCs w:val="24"/>
          <w:lang w:eastAsia="ro-RO"/>
        </w:rPr>
      </w:pPr>
      <w:r w:rsidRPr="007D5D30">
        <w:rPr>
          <w:rFonts w:ascii="Times New Roman" w:eastAsia="Times New Roman" w:hAnsi="Times New Roman" w:cs="Times New Roman"/>
          <w:b/>
          <w:sz w:val="24"/>
          <w:szCs w:val="24"/>
          <w:lang w:eastAsia="ro-RO"/>
        </w:rPr>
        <w:t>Atenționări și prec</w:t>
      </w:r>
      <w:r w:rsidR="007D5D30">
        <w:rPr>
          <w:rFonts w:ascii="Times New Roman" w:eastAsia="Times New Roman" w:hAnsi="Times New Roman" w:cs="Times New Roman"/>
          <w:b/>
          <w:sz w:val="24"/>
          <w:szCs w:val="24"/>
          <w:lang w:eastAsia="ro-RO"/>
        </w:rPr>
        <w:t>auții speciale pentru utilizare</w:t>
      </w:r>
    </w:p>
    <w:p w14:paraId="3CA9834F" w14:textId="77777777" w:rsidR="007A33C4" w:rsidRPr="007A33C4" w:rsidRDefault="007A33C4" w:rsidP="007A33C4">
      <w:pPr>
        <w:spacing w:after="0" w:line="240" w:lineRule="auto"/>
        <w:jc w:val="both"/>
        <w:rPr>
          <w:rFonts w:ascii="Times New Roman" w:eastAsia="Times New Roman" w:hAnsi="Times New Roman" w:cs="Times New Roman"/>
          <w:sz w:val="24"/>
          <w:szCs w:val="24"/>
          <w:lang w:eastAsia="ro-RO"/>
        </w:rPr>
      </w:pPr>
      <w:r w:rsidRPr="007A33C4">
        <w:rPr>
          <w:rFonts w:ascii="Times New Roman" w:eastAsia="Times New Roman" w:hAnsi="Times New Roman" w:cs="Times New Roman"/>
          <w:sz w:val="24"/>
          <w:szCs w:val="24"/>
          <w:lang w:eastAsia="ro-RO"/>
        </w:rPr>
        <w:t xml:space="preserve">Evaluarea pacienților anterior inițierii terapiei cu ofatumumab: </w:t>
      </w:r>
    </w:p>
    <w:p w14:paraId="7E073442" w14:textId="77777777" w:rsidR="007D5D30" w:rsidRDefault="007A33C4" w:rsidP="00120BB8">
      <w:pPr>
        <w:pStyle w:val="ListParagraph"/>
        <w:numPr>
          <w:ilvl w:val="0"/>
          <w:numId w:val="468"/>
        </w:numPr>
        <w:jc w:val="both"/>
      </w:pPr>
      <w:r w:rsidRPr="007D5D30">
        <w:t>Toți pacienții eligibili pentru care se planifică inițierea terapiei cu ofatumumab trebuie să fie evaluați pentru o posibilă infecție cu VHB, ca de asemenea și pentru verificarea statusului imunizării împotriva VHB. Acesta trebuie să presupună testarea antigenului de suprafață al VHB (AgHBs), a anticorpilor antiHBc și a anticorpilor anti-HBs. Absența unei imunități împotriva VHB impune vaccinare specifică conform protocoalelor în vigoare.</w:t>
      </w:r>
    </w:p>
    <w:p w14:paraId="20B20EB0" w14:textId="756CC853" w:rsidR="007A33C4" w:rsidRPr="007D5D30" w:rsidRDefault="007A33C4" w:rsidP="007D5D30">
      <w:pPr>
        <w:pStyle w:val="ListParagraph"/>
        <w:jc w:val="both"/>
      </w:pPr>
      <w:r w:rsidRPr="007D5D30">
        <w:t>Anterior inițierii terapiei cu ofatumumab se recomandă screening pentru o infecție latentă cu Mycobacterium tuberculosis prin test QuatiFERON Gold Plus. În cazul unui test pozitiv pacientul va fi evaluat de către medic specialist pneumolog sau de boli infecțioase pentru stabilirea oportunității chimioprofilaxiei.</w:t>
      </w:r>
    </w:p>
    <w:p w14:paraId="5C3D2816" w14:textId="77777777" w:rsidR="007D5D30" w:rsidRDefault="007A33C4" w:rsidP="00120BB8">
      <w:pPr>
        <w:pStyle w:val="ListParagraph"/>
        <w:numPr>
          <w:ilvl w:val="0"/>
          <w:numId w:val="468"/>
        </w:numPr>
        <w:jc w:val="both"/>
      </w:pPr>
      <w:r w:rsidRPr="007D5D30">
        <w:t>Toți pacienții eligibili pentru care se planifică inițierea terapiei cu ofatumumab trebuie să fie evaluați pentru o posibilă infecție cu virusul varicelo-zosterian (VZV), ca de asemenea și pentru verificarea statusului imunizării împotriva VZV. Aceasta trebuie să presupună testarea IgM și IgG pentru VZV. Absența unei imunități împotriva VZV impune vaccinare specifică conform protocoalelor în vigoare. Se recomandă o schemă completă de vaccinare cu vaccin anti-varicela la pacienții fără anticorpi înainte de începerea tratamentului cu ofatumumab, după care începerea tratamentului trebuie amânată timp de 1 lună pentru a se permite obținerea unui efect complet al vaccinării.</w:t>
      </w:r>
    </w:p>
    <w:p w14:paraId="587A0B36" w14:textId="3137B207" w:rsidR="007A33C4" w:rsidRPr="007D5D30" w:rsidRDefault="007A33C4" w:rsidP="007D5D30">
      <w:pPr>
        <w:pStyle w:val="ListParagraph"/>
        <w:jc w:val="both"/>
      </w:pPr>
      <w:r w:rsidRPr="007D5D30">
        <w:t>Anterior inițierii tratamentului cu ofatumumab se recomandă recoltarea unei hemoleucograme complete și excluderea unei posibile infecții sistemice active.</w:t>
      </w:r>
    </w:p>
    <w:p w14:paraId="5D0CFF4A" w14:textId="77777777" w:rsidR="007A33C4" w:rsidRPr="007A33C4" w:rsidRDefault="007A33C4" w:rsidP="007A33C4">
      <w:pPr>
        <w:spacing w:after="0" w:line="240" w:lineRule="auto"/>
        <w:jc w:val="both"/>
        <w:rPr>
          <w:rFonts w:ascii="Times New Roman" w:eastAsia="Times New Roman" w:hAnsi="Times New Roman" w:cs="Times New Roman"/>
          <w:sz w:val="24"/>
          <w:szCs w:val="24"/>
          <w:lang w:eastAsia="ro-RO"/>
        </w:rPr>
      </w:pPr>
    </w:p>
    <w:p w14:paraId="56AAB091" w14:textId="57998227" w:rsidR="007A33C4" w:rsidRPr="007A33C4" w:rsidRDefault="007A33C4" w:rsidP="007A33C4">
      <w:pPr>
        <w:spacing w:after="0" w:line="240" w:lineRule="auto"/>
        <w:jc w:val="both"/>
        <w:rPr>
          <w:rFonts w:ascii="Times New Roman" w:eastAsia="Times New Roman" w:hAnsi="Times New Roman" w:cs="Times New Roman"/>
          <w:sz w:val="24"/>
          <w:szCs w:val="24"/>
          <w:lang w:eastAsia="ro-RO"/>
        </w:rPr>
      </w:pPr>
      <w:r w:rsidRPr="007A33C4">
        <w:rPr>
          <w:rFonts w:ascii="Times New Roman" w:eastAsia="Times New Roman" w:hAnsi="Times New Roman" w:cs="Times New Roman"/>
          <w:sz w:val="24"/>
          <w:szCs w:val="24"/>
          <w:lang w:eastAsia="ro-RO"/>
        </w:rPr>
        <w:t>Reacții as</w:t>
      </w:r>
      <w:r w:rsidR="007D5D30">
        <w:rPr>
          <w:rFonts w:ascii="Times New Roman" w:eastAsia="Times New Roman" w:hAnsi="Times New Roman" w:cs="Times New Roman"/>
          <w:sz w:val="24"/>
          <w:szCs w:val="24"/>
          <w:lang w:eastAsia="ro-RO"/>
        </w:rPr>
        <w:t xml:space="preserve">ociate administrării injecției. </w:t>
      </w:r>
      <w:r w:rsidRPr="007A33C4">
        <w:rPr>
          <w:rFonts w:ascii="Times New Roman" w:eastAsia="Times New Roman" w:hAnsi="Times New Roman" w:cs="Times New Roman"/>
          <w:sz w:val="24"/>
          <w:szCs w:val="24"/>
          <w:lang w:eastAsia="ro-RO"/>
        </w:rPr>
        <w:t>Reacțiile asociate administrării injecție</w:t>
      </w:r>
      <w:r w:rsidR="007D5D30">
        <w:rPr>
          <w:rFonts w:ascii="Times New Roman" w:eastAsia="Times New Roman" w:hAnsi="Times New Roman" w:cs="Times New Roman"/>
          <w:sz w:val="24"/>
          <w:szCs w:val="24"/>
          <w:lang w:eastAsia="ro-RO"/>
        </w:rPr>
        <w:t>i pot fi sistemice și locale:</w:t>
      </w:r>
    </w:p>
    <w:p w14:paraId="5E4C193B" w14:textId="77777777" w:rsidR="007D5D30" w:rsidRDefault="007A33C4" w:rsidP="00120BB8">
      <w:pPr>
        <w:pStyle w:val="ListParagraph"/>
        <w:numPr>
          <w:ilvl w:val="0"/>
          <w:numId w:val="469"/>
        </w:numPr>
        <w:jc w:val="both"/>
      </w:pPr>
      <w:r w:rsidRPr="007D5D30">
        <w:t>Reacții sistemice asociate administrării injecției</w:t>
      </w:r>
    </w:p>
    <w:p w14:paraId="5DE601F4" w14:textId="77777777" w:rsidR="007D5D30" w:rsidRDefault="007A33C4" w:rsidP="007D5D30">
      <w:pPr>
        <w:pStyle w:val="ListParagraph"/>
        <w:jc w:val="both"/>
      </w:pPr>
      <w:r w:rsidRPr="007D5D30">
        <w:t xml:space="preserve">Reacțiile adverse sistemice asociate administrării tratamentului cu ofatumumab ar putea apărea în decurs de 24 ore de la injectare și, cu precădere, după prima injecție. Simptomele cel mai frecvent observate în studiile clinice includ febră, cefalee, mialgie, frisoane și fatigabilitate. Severitatea acestora a fost predominant (99.8%) ușoară până la moderată. Alte reacții sistemice asociate administrării injecției, raportate după punerea pe piață, au inclus erupții cutanate tranzitorii, urticarie, dispnee și angioedem și cazuri rare care au fost raportate ca anafilaxie. </w:t>
      </w:r>
    </w:p>
    <w:p w14:paraId="22486FD3" w14:textId="77777777" w:rsidR="007D5D30" w:rsidRDefault="007A33C4" w:rsidP="007D5D30">
      <w:pPr>
        <w:pStyle w:val="ListParagraph"/>
        <w:jc w:val="both"/>
      </w:pPr>
      <w:r w:rsidRPr="007A33C4">
        <w:t xml:space="preserve">Unele simptome ale reacțiilor sistemice asociate administrării injecției pot să nu se distingă clinic de reacțiile acute de hipersensibilitate de tip 1 (mediate de IgE). Pacienții cu hipersensibilitate cunoscută mediată de IgE la ofatumumab nu trebuie tratați cu ofatumumab. </w:t>
      </w:r>
    </w:p>
    <w:p w14:paraId="268FFC9D" w14:textId="4FF6B0E4" w:rsidR="007A33C4" w:rsidRPr="007A33C4" w:rsidRDefault="007A33C4" w:rsidP="007D5D30">
      <w:pPr>
        <w:pStyle w:val="ListParagraph"/>
        <w:jc w:val="both"/>
      </w:pPr>
      <w:r w:rsidRPr="007A33C4">
        <w:t>Dacă apar, pentru reacțiile sistemice asociate administrării injecției se poate administra tratament simptomatic. În studiile clinice a fost observat numai un beneficiu limitat al administrării prealabile a tratamentului cu corticosteroizi, așadar, nu este necesar tratament prealabil cu corticosteroizi.</w:t>
      </w:r>
    </w:p>
    <w:p w14:paraId="683E0C08" w14:textId="77777777" w:rsidR="007D5D30" w:rsidRDefault="007A33C4" w:rsidP="00120BB8">
      <w:pPr>
        <w:pStyle w:val="ListParagraph"/>
        <w:numPr>
          <w:ilvl w:val="0"/>
          <w:numId w:val="469"/>
        </w:numPr>
        <w:jc w:val="both"/>
      </w:pPr>
      <w:r w:rsidRPr="007D5D30">
        <w:t xml:space="preserve">Reacții locale asociate administrării injecției </w:t>
      </w:r>
    </w:p>
    <w:p w14:paraId="74B2CB12" w14:textId="2F6080E0" w:rsidR="007A33C4" w:rsidRPr="007D5D30" w:rsidRDefault="007A33C4" w:rsidP="007D5D30">
      <w:pPr>
        <w:pStyle w:val="ListParagraph"/>
        <w:jc w:val="both"/>
      </w:pPr>
      <w:r w:rsidRPr="007D5D30">
        <w:t xml:space="preserve">Reacțiile locale asociate administrării injecției, observate în studiile clinice, au inclus eritem, edem, prurit și durere la locul de injectare. </w:t>
      </w:r>
    </w:p>
    <w:p w14:paraId="0A2570FF" w14:textId="77777777" w:rsidR="007A33C4" w:rsidRDefault="007A33C4" w:rsidP="007A33C4">
      <w:pPr>
        <w:spacing w:after="0" w:line="240" w:lineRule="auto"/>
        <w:jc w:val="both"/>
        <w:rPr>
          <w:rFonts w:ascii="Times New Roman" w:eastAsia="Times New Roman" w:hAnsi="Times New Roman" w:cs="Times New Roman"/>
          <w:sz w:val="24"/>
          <w:szCs w:val="24"/>
          <w:lang w:eastAsia="ro-RO"/>
        </w:rPr>
      </w:pPr>
    </w:p>
    <w:p w14:paraId="22D9BAC4" w14:textId="77777777" w:rsidR="00B025F3" w:rsidRDefault="00B025F3" w:rsidP="007A33C4">
      <w:pPr>
        <w:spacing w:after="0" w:line="240" w:lineRule="auto"/>
        <w:jc w:val="both"/>
        <w:rPr>
          <w:rFonts w:ascii="Times New Roman" w:eastAsia="Times New Roman" w:hAnsi="Times New Roman" w:cs="Times New Roman"/>
          <w:sz w:val="24"/>
          <w:szCs w:val="24"/>
          <w:lang w:eastAsia="ro-RO"/>
        </w:rPr>
      </w:pPr>
    </w:p>
    <w:p w14:paraId="15DEAF66" w14:textId="77777777" w:rsidR="00B025F3" w:rsidRPr="007A33C4" w:rsidRDefault="00B025F3" w:rsidP="007A33C4">
      <w:pPr>
        <w:spacing w:after="0" w:line="240" w:lineRule="auto"/>
        <w:jc w:val="both"/>
        <w:rPr>
          <w:rFonts w:ascii="Times New Roman" w:eastAsia="Times New Roman" w:hAnsi="Times New Roman" w:cs="Times New Roman"/>
          <w:sz w:val="24"/>
          <w:szCs w:val="24"/>
          <w:lang w:eastAsia="ro-RO"/>
        </w:rPr>
      </w:pPr>
    </w:p>
    <w:p w14:paraId="596C9910" w14:textId="77777777" w:rsidR="007A33C4" w:rsidRPr="007D5D30" w:rsidRDefault="007A33C4" w:rsidP="007A33C4">
      <w:pPr>
        <w:spacing w:after="0" w:line="240" w:lineRule="auto"/>
        <w:jc w:val="both"/>
        <w:rPr>
          <w:rFonts w:ascii="Times New Roman" w:eastAsia="Times New Roman" w:hAnsi="Times New Roman" w:cs="Times New Roman"/>
          <w:b/>
          <w:sz w:val="24"/>
          <w:szCs w:val="24"/>
          <w:lang w:eastAsia="ro-RO"/>
        </w:rPr>
      </w:pPr>
      <w:r w:rsidRPr="007D5D30">
        <w:rPr>
          <w:rFonts w:ascii="Times New Roman" w:eastAsia="Times New Roman" w:hAnsi="Times New Roman" w:cs="Times New Roman"/>
          <w:b/>
          <w:sz w:val="24"/>
          <w:szCs w:val="24"/>
          <w:lang w:eastAsia="ro-RO"/>
        </w:rPr>
        <w:lastRenderedPageBreak/>
        <w:t>Infecții</w:t>
      </w:r>
    </w:p>
    <w:p w14:paraId="3638DE05" w14:textId="77777777" w:rsidR="007A33C4" w:rsidRPr="007A33C4" w:rsidRDefault="007A33C4" w:rsidP="007A33C4">
      <w:pPr>
        <w:spacing w:after="0" w:line="240" w:lineRule="auto"/>
        <w:jc w:val="both"/>
        <w:rPr>
          <w:rFonts w:ascii="Times New Roman" w:eastAsia="Times New Roman" w:hAnsi="Times New Roman" w:cs="Times New Roman"/>
          <w:sz w:val="24"/>
          <w:szCs w:val="24"/>
          <w:lang w:eastAsia="ro-RO"/>
        </w:rPr>
      </w:pPr>
      <w:r w:rsidRPr="007A33C4">
        <w:rPr>
          <w:rFonts w:ascii="Times New Roman" w:eastAsia="Times New Roman" w:hAnsi="Times New Roman" w:cs="Times New Roman"/>
          <w:sz w:val="24"/>
          <w:szCs w:val="24"/>
          <w:lang w:eastAsia="ro-RO"/>
        </w:rPr>
        <w:t>Tratamentul cu ofatumumab poate prezenta risc crescut de infecții. Se recomandă evaluarea imunității pacientului înainte de începerea terapiei.</w:t>
      </w:r>
    </w:p>
    <w:p w14:paraId="3EAA2C2D" w14:textId="77777777" w:rsidR="007A33C4" w:rsidRPr="007A33C4" w:rsidRDefault="007A33C4" w:rsidP="007A33C4">
      <w:pPr>
        <w:spacing w:after="0" w:line="240" w:lineRule="auto"/>
        <w:jc w:val="both"/>
        <w:rPr>
          <w:rFonts w:ascii="Times New Roman" w:eastAsia="Times New Roman" w:hAnsi="Times New Roman" w:cs="Times New Roman"/>
          <w:sz w:val="24"/>
          <w:szCs w:val="24"/>
          <w:lang w:eastAsia="ro-RO"/>
        </w:rPr>
      </w:pPr>
      <w:r w:rsidRPr="007A33C4">
        <w:rPr>
          <w:rFonts w:ascii="Times New Roman" w:eastAsia="Times New Roman" w:hAnsi="Times New Roman" w:cs="Times New Roman"/>
          <w:sz w:val="24"/>
          <w:szCs w:val="24"/>
          <w:lang w:eastAsia="ro-RO"/>
        </w:rPr>
        <w:t>Administrarea trebuie întârziată la pacienții cu o infecție activă până la rezolvarea acesteia.</w:t>
      </w:r>
    </w:p>
    <w:p w14:paraId="216D8354" w14:textId="77777777" w:rsidR="007A33C4" w:rsidRPr="007A33C4" w:rsidRDefault="007A33C4" w:rsidP="007A33C4">
      <w:pPr>
        <w:spacing w:after="0" w:line="240" w:lineRule="auto"/>
        <w:jc w:val="both"/>
        <w:rPr>
          <w:rFonts w:ascii="Times New Roman" w:eastAsia="Times New Roman" w:hAnsi="Times New Roman" w:cs="Times New Roman"/>
          <w:sz w:val="24"/>
          <w:szCs w:val="24"/>
          <w:lang w:eastAsia="ro-RO"/>
        </w:rPr>
      </w:pPr>
      <w:r w:rsidRPr="007A33C4">
        <w:rPr>
          <w:rFonts w:ascii="Times New Roman" w:eastAsia="Times New Roman" w:hAnsi="Times New Roman" w:cs="Times New Roman"/>
          <w:sz w:val="24"/>
          <w:szCs w:val="24"/>
          <w:lang w:eastAsia="ro-RO"/>
        </w:rPr>
        <w:t>Ofatumumab nu trebuie administrat la pacienții sever imunocompromiși (de exemplu, neutropenie sau limfopenie semnificative).</w:t>
      </w:r>
    </w:p>
    <w:p w14:paraId="01540436" w14:textId="77777777" w:rsidR="007A33C4" w:rsidRPr="007A33C4" w:rsidRDefault="007A33C4" w:rsidP="007A33C4">
      <w:pPr>
        <w:spacing w:after="0" w:line="240" w:lineRule="auto"/>
        <w:jc w:val="both"/>
        <w:rPr>
          <w:rFonts w:ascii="Times New Roman" w:eastAsia="Times New Roman" w:hAnsi="Times New Roman" w:cs="Times New Roman"/>
          <w:sz w:val="24"/>
          <w:szCs w:val="24"/>
          <w:lang w:eastAsia="ro-RO"/>
        </w:rPr>
      </w:pPr>
      <w:r w:rsidRPr="007A33C4">
        <w:rPr>
          <w:rFonts w:ascii="Times New Roman" w:eastAsia="Times New Roman" w:hAnsi="Times New Roman" w:cs="Times New Roman"/>
          <w:sz w:val="24"/>
          <w:szCs w:val="24"/>
          <w:lang w:eastAsia="ro-RO"/>
        </w:rPr>
        <w:t>Dacă diagnosticul de LEMP este suspectat, tratamentul cu ofatumumab trebuie oprit până la excluderea acestuia.</w:t>
      </w:r>
    </w:p>
    <w:p w14:paraId="0F32452A" w14:textId="77777777" w:rsidR="007A33C4" w:rsidRPr="007A33C4" w:rsidRDefault="007A33C4" w:rsidP="007A33C4">
      <w:pPr>
        <w:spacing w:after="0" w:line="240" w:lineRule="auto"/>
        <w:jc w:val="both"/>
        <w:rPr>
          <w:rFonts w:ascii="Times New Roman" w:eastAsia="Times New Roman" w:hAnsi="Times New Roman" w:cs="Times New Roman"/>
          <w:sz w:val="24"/>
          <w:szCs w:val="24"/>
          <w:lang w:eastAsia="ro-RO"/>
        </w:rPr>
      </w:pPr>
      <w:r w:rsidRPr="007A33C4">
        <w:rPr>
          <w:rFonts w:ascii="Times New Roman" w:eastAsia="Times New Roman" w:hAnsi="Times New Roman" w:cs="Times New Roman"/>
          <w:sz w:val="24"/>
          <w:szCs w:val="24"/>
          <w:lang w:eastAsia="ro-RO"/>
        </w:rPr>
        <w:t>Toți pacienții eligibili pentru care se planifică inițierea terapiei cu ofatumumab trebuie să fie evaluați pentru o posibilă infecție cu VHB, ca de asemenea și pentru verificarea statusului imunizării împotriva VHB. Pacienții cu infecție activă cu VHB nu trebuie tratați cu ofatumumab. Pacienții cu rezultate serologice pozitive pentru o infecție anterioară cu VHB (AgHBs negativ și AC anti-HBc pozitiv) trebuie să consulte un medic specialist în afecțiunile hepatice înainte de începerea tratamentului.</w:t>
      </w:r>
    </w:p>
    <w:p w14:paraId="169422EB" w14:textId="77777777" w:rsidR="007A33C4" w:rsidRPr="007A33C4" w:rsidRDefault="007A33C4" w:rsidP="007A33C4">
      <w:pPr>
        <w:spacing w:after="0" w:line="240" w:lineRule="auto"/>
        <w:jc w:val="both"/>
        <w:rPr>
          <w:rFonts w:ascii="Times New Roman" w:eastAsia="Times New Roman" w:hAnsi="Times New Roman" w:cs="Times New Roman"/>
          <w:sz w:val="24"/>
          <w:szCs w:val="24"/>
          <w:lang w:eastAsia="ro-RO"/>
        </w:rPr>
      </w:pPr>
      <w:r w:rsidRPr="007A33C4">
        <w:rPr>
          <w:rFonts w:ascii="Times New Roman" w:eastAsia="Times New Roman" w:hAnsi="Times New Roman" w:cs="Times New Roman"/>
          <w:sz w:val="24"/>
          <w:szCs w:val="24"/>
          <w:lang w:eastAsia="ro-RO"/>
        </w:rPr>
        <w:t>În cazul pacienților care prezintă infecții recurente/oportuniste se recomandă dozarea imunoglobulinelor serice. Prezența hipogamaglobulinemiei trebuie să ducă la evaluarea posibilității de administrare a imunoglobulinelor IV.</w:t>
      </w:r>
    </w:p>
    <w:p w14:paraId="4C0C5B5D" w14:textId="77777777" w:rsidR="007A33C4" w:rsidRPr="007A33C4" w:rsidRDefault="007A33C4" w:rsidP="007A33C4">
      <w:pPr>
        <w:spacing w:after="0" w:line="240" w:lineRule="auto"/>
        <w:jc w:val="both"/>
        <w:rPr>
          <w:rFonts w:ascii="Times New Roman" w:eastAsia="Times New Roman" w:hAnsi="Times New Roman" w:cs="Times New Roman"/>
          <w:sz w:val="24"/>
          <w:szCs w:val="24"/>
          <w:lang w:eastAsia="ro-RO"/>
        </w:rPr>
      </w:pPr>
    </w:p>
    <w:p w14:paraId="1119D3A5" w14:textId="77777777" w:rsidR="007A33C4" w:rsidRPr="007D5D30" w:rsidRDefault="007A33C4" w:rsidP="007A33C4">
      <w:pPr>
        <w:spacing w:after="0" w:line="240" w:lineRule="auto"/>
        <w:jc w:val="both"/>
        <w:rPr>
          <w:rFonts w:ascii="Times New Roman" w:eastAsia="Times New Roman" w:hAnsi="Times New Roman" w:cs="Times New Roman"/>
          <w:b/>
          <w:sz w:val="24"/>
          <w:szCs w:val="24"/>
          <w:lang w:eastAsia="ro-RO"/>
        </w:rPr>
      </w:pPr>
      <w:r w:rsidRPr="007D5D30">
        <w:rPr>
          <w:rFonts w:ascii="Times New Roman" w:eastAsia="Times New Roman" w:hAnsi="Times New Roman" w:cs="Times New Roman"/>
          <w:b/>
          <w:sz w:val="24"/>
          <w:szCs w:val="24"/>
          <w:lang w:eastAsia="ro-RO"/>
        </w:rPr>
        <w:t>Tratamentul pacienților sever imunocompromiși</w:t>
      </w:r>
    </w:p>
    <w:p w14:paraId="26D91C70" w14:textId="77777777" w:rsidR="007A33C4" w:rsidRPr="007A33C4" w:rsidRDefault="007A33C4" w:rsidP="007A33C4">
      <w:pPr>
        <w:spacing w:after="0" w:line="240" w:lineRule="auto"/>
        <w:jc w:val="both"/>
        <w:rPr>
          <w:rFonts w:ascii="Times New Roman" w:eastAsia="Times New Roman" w:hAnsi="Times New Roman" w:cs="Times New Roman"/>
          <w:sz w:val="24"/>
          <w:szCs w:val="24"/>
          <w:lang w:eastAsia="ro-RO"/>
        </w:rPr>
      </w:pPr>
      <w:r w:rsidRPr="007A33C4">
        <w:rPr>
          <w:rFonts w:ascii="Times New Roman" w:eastAsia="Times New Roman" w:hAnsi="Times New Roman" w:cs="Times New Roman"/>
          <w:sz w:val="24"/>
          <w:szCs w:val="24"/>
          <w:lang w:eastAsia="ro-RO"/>
        </w:rPr>
        <w:t>Pacienții sever imunocompromiși nu trebuie tratați până când tulburările imunitare nu sunt controlate.</w:t>
      </w:r>
    </w:p>
    <w:p w14:paraId="7224B0B4" w14:textId="77777777" w:rsidR="007A33C4" w:rsidRPr="007A33C4" w:rsidRDefault="007A33C4" w:rsidP="007A33C4">
      <w:pPr>
        <w:spacing w:after="0" w:line="240" w:lineRule="auto"/>
        <w:jc w:val="both"/>
        <w:rPr>
          <w:rFonts w:ascii="Times New Roman" w:eastAsia="Times New Roman" w:hAnsi="Times New Roman" w:cs="Times New Roman"/>
          <w:sz w:val="24"/>
          <w:szCs w:val="24"/>
          <w:lang w:eastAsia="ro-RO"/>
        </w:rPr>
      </w:pPr>
      <w:r w:rsidRPr="007A33C4">
        <w:rPr>
          <w:rFonts w:ascii="Times New Roman" w:eastAsia="Times New Roman" w:hAnsi="Times New Roman" w:cs="Times New Roman"/>
          <w:sz w:val="24"/>
          <w:szCs w:val="24"/>
          <w:lang w:eastAsia="ro-RO"/>
        </w:rPr>
        <w:t xml:space="preserve">Nu se recomandă utilizarea altor imunosupresoare concomitent cu ofatumumab, cu excepția corticosteroizilor pentru tratamentul simptomatic al recidivelor. </w:t>
      </w:r>
    </w:p>
    <w:p w14:paraId="049BD631" w14:textId="77777777" w:rsidR="007A33C4" w:rsidRPr="007A33C4" w:rsidRDefault="007A33C4" w:rsidP="007A33C4">
      <w:pPr>
        <w:spacing w:after="0" w:line="240" w:lineRule="auto"/>
        <w:jc w:val="both"/>
        <w:rPr>
          <w:rFonts w:ascii="Times New Roman" w:eastAsia="Times New Roman" w:hAnsi="Times New Roman" w:cs="Times New Roman"/>
          <w:sz w:val="24"/>
          <w:szCs w:val="24"/>
          <w:lang w:eastAsia="ro-RO"/>
        </w:rPr>
      </w:pPr>
      <w:r w:rsidRPr="007A33C4">
        <w:rPr>
          <w:rFonts w:ascii="Times New Roman" w:eastAsia="Times New Roman" w:hAnsi="Times New Roman" w:cs="Times New Roman"/>
          <w:sz w:val="24"/>
          <w:szCs w:val="24"/>
          <w:lang w:eastAsia="ro-RO"/>
        </w:rPr>
        <w:t xml:space="preserve">La începerea tratamentului cu ofatumumab după alte terapii imunosupresoare cu efecte imunologice prelungite, sau la începerea altor terapii imunosupresoare cu efecte imunologice prelungite după administrarea ofatumumab, trebuie avute în vedere durata și modul de acțiune a acestor medicamente, date fiind efectele imunosupresoare suplimentare posibile. </w:t>
      </w:r>
    </w:p>
    <w:p w14:paraId="6974BF62" w14:textId="77777777" w:rsidR="007A33C4" w:rsidRPr="007A33C4" w:rsidRDefault="007A33C4" w:rsidP="007A33C4">
      <w:pPr>
        <w:spacing w:after="0" w:line="240" w:lineRule="auto"/>
        <w:jc w:val="both"/>
        <w:rPr>
          <w:rFonts w:ascii="Times New Roman" w:eastAsia="Times New Roman" w:hAnsi="Times New Roman" w:cs="Times New Roman"/>
          <w:sz w:val="24"/>
          <w:szCs w:val="24"/>
          <w:lang w:eastAsia="ro-RO"/>
        </w:rPr>
      </w:pPr>
    </w:p>
    <w:p w14:paraId="3EDF0B89" w14:textId="77777777" w:rsidR="007A33C4" w:rsidRPr="007D5D30" w:rsidRDefault="007A33C4" w:rsidP="007A33C4">
      <w:pPr>
        <w:spacing w:after="0" w:line="240" w:lineRule="auto"/>
        <w:jc w:val="both"/>
        <w:rPr>
          <w:rFonts w:ascii="Times New Roman" w:eastAsia="Times New Roman" w:hAnsi="Times New Roman" w:cs="Times New Roman"/>
          <w:b/>
          <w:sz w:val="24"/>
          <w:szCs w:val="24"/>
          <w:lang w:eastAsia="ro-RO"/>
        </w:rPr>
      </w:pPr>
      <w:r w:rsidRPr="007D5D30">
        <w:rPr>
          <w:rFonts w:ascii="Times New Roman" w:eastAsia="Times New Roman" w:hAnsi="Times New Roman" w:cs="Times New Roman"/>
          <w:b/>
          <w:sz w:val="24"/>
          <w:szCs w:val="24"/>
          <w:lang w:eastAsia="ro-RO"/>
        </w:rPr>
        <w:t>Vaccinări</w:t>
      </w:r>
    </w:p>
    <w:p w14:paraId="0DCA670E" w14:textId="77777777" w:rsidR="007A33C4" w:rsidRPr="007A33C4" w:rsidRDefault="007A33C4" w:rsidP="007A33C4">
      <w:pPr>
        <w:spacing w:after="0" w:line="240" w:lineRule="auto"/>
        <w:jc w:val="both"/>
        <w:rPr>
          <w:rFonts w:ascii="Times New Roman" w:eastAsia="Times New Roman" w:hAnsi="Times New Roman" w:cs="Times New Roman"/>
          <w:sz w:val="24"/>
          <w:szCs w:val="24"/>
          <w:lang w:eastAsia="ro-RO"/>
        </w:rPr>
      </w:pPr>
      <w:r w:rsidRPr="007A33C4">
        <w:rPr>
          <w:rFonts w:ascii="Times New Roman" w:eastAsia="Times New Roman" w:hAnsi="Times New Roman" w:cs="Times New Roman"/>
          <w:sz w:val="24"/>
          <w:szCs w:val="24"/>
          <w:lang w:eastAsia="ro-RO"/>
        </w:rPr>
        <w:t>Trebuie administrate toate vaccinurile în conformitate cu recomandările privind imunizările, cu minimum 4 săptămâni înainte de începerea administrării ofatumumab pentru vaccinurile vii sau vii atenuate și, oricând este posibil, cu minimum 2 săptămâni înainte de începerea administrării ofatumumab pentru vaccinurile inactivate.</w:t>
      </w:r>
    </w:p>
    <w:p w14:paraId="28E04739" w14:textId="77777777" w:rsidR="007A33C4" w:rsidRPr="007A33C4" w:rsidRDefault="007A33C4" w:rsidP="007A33C4">
      <w:pPr>
        <w:spacing w:after="0" w:line="240" w:lineRule="auto"/>
        <w:jc w:val="both"/>
        <w:rPr>
          <w:rFonts w:ascii="Times New Roman" w:eastAsia="Times New Roman" w:hAnsi="Times New Roman" w:cs="Times New Roman"/>
          <w:sz w:val="24"/>
          <w:szCs w:val="24"/>
          <w:lang w:eastAsia="ro-RO"/>
        </w:rPr>
      </w:pPr>
      <w:r w:rsidRPr="007A33C4">
        <w:rPr>
          <w:rFonts w:ascii="Times New Roman" w:eastAsia="Times New Roman" w:hAnsi="Times New Roman" w:cs="Times New Roman"/>
          <w:sz w:val="24"/>
          <w:szCs w:val="24"/>
          <w:lang w:eastAsia="ro-RO"/>
        </w:rPr>
        <w:t>Imunizarea cu vaccinuri vii sau vii atenuate nu este recomandată în timpul tratamentului și după întreruperea definitivă a acestuia, până la refacerea numărului de limfocite B. Tratamentul cu ofatumumab poate afecta eficacitatea vaccinurilor inactivate.</w:t>
      </w:r>
    </w:p>
    <w:p w14:paraId="3F1925F5" w14:textId="77777777" w:rsidR="007A33C4" w:rsidRPr="007A33C4" w:rsidRDefault="007A33C4" w:rsidP="007A33C4">
      <w:pPr>
        <w:spacing w:after="0" w:line="240" w:lineRule="auto"/>
        <w:jc w:val="both"/>
        <w:rPr>
          <w:rFonts w:ascii="Times New Roman" w:eastAsia="Times New Roman" w:hAnsi="Times New Roman" w:cs="Times New Roman"/>
          <w:sz w:val="24"/>
          <w:szCs w:val="24"/>
          <w:lang w:eastAsia="ro-RO"/>
        </w:rPr>
      </w:pPr>
    </w:p>
    <w:p w14:paraId="42D1F016" w14:textId="77777777" w:rsidR="007A33C4" w:rsidRPr="007D5D30" w:rsidRDefault="007A33C4" w:rsidP="007A33C4">
      <w:pPr>
        <w:spacing w:after="0" w:line="240" w:lineRule="auto"/>
        <w:jc w:val="both"/>
        <w:rPr>
          <w:rFonts w:ascii="Times New Roman" w:eastAsia="Times New Roman" w:hAnsi="Times New Roman" w:cs="Times New Roman"/>
          <w:b/>
          <w:sz w:val="24"/>
          <w:szCs w:val="24"/>
          <w:lang w:eastAsia="ro-RO"/>
        </w:rPr>
      </w:pPr>
      <w:r w:rsidRPr="007D5D30">
        <w:rPr>
          <w:rFonts w:ascii="Times New Roman" w:eastAsia="Times New Roman" w:hAnsi="Times New Roman" w:cs="Times New Roman"/>
          <w:b/>
          <w:sz w:val="24"/>
          <w:szCs w:val="24"/>
          <w:lang w:eastAsia="ro-RO"/>
        </w:rPr>
        <w:t>Sarcina și alăptarea</w:t>
      </w:r>
    </w:p>
    <w:p w14:paraId="0AF44BCB" w14:textId="77777777" w:rsidR="007A33C4" w:rsidRPr="007A33C4" w:rsidRDefault="007A33C4" w:rsidP="007A33C4">
      <w:pPr>
        <w:spacing w:after="0" w:line="240" w:lineRule="auto"/>
        <w:jc w:val="both"/>
        <w:rPr>
          <w:rFonts w:ascii="Times New Roman" w:eastAsia="Times New Roman" w:hAnsi="Times New Roman" w:cs="Times New Roman"/>
          <w:sz w:val="24"/>
          <w:szCs w:val="24"/>
          <w:lang w:eastAsia="ro-RO"/>
        </w:rPr>
      </w:pPr>
      <w:r w:rsidRPr="007A33C4">
        <w:rPr>
          <w:rFonts w:ascii="Times New Roman" w:eastAsia="Times New Roman" w:hAnsi="Times New Roman" w:cs="Times New Roman"/>
          <w:sz w:val="24"/>
          <w:szCs w:val="24"/>
          <w:lang w:eastAsia="ro-RO"/>
        </w:rPr>
        <w:t>Femeile aflate la vârsta fertilă trebuie să utilizeze metode eficiente de contracepție în timpul și timp de 6 luni după ultima administrare a tratamentului cu ofatumumab.</w:t>
      </w:r>
    </w:p>
    <w:p w14:paraId="590C6F61" w14:textId="77777777" w:rsidR="007A33C4" w:rsidRPr="007A33C4" w:rsidRDefault="007A33C4" w:rsidP="007A33C4">
      <w:pPr>
        <w:spacing w:after="0" w:line="240" w:lineRule="auto"/>
        <w:jc w:val="both"/>
        <w:rPr>
          <w:rFonts w:ascii="Times New Roman" w:eastAsia="Times New Roman" w:hAnsi="Times New Roman" w:cs="Times New Roman"/>
          <w:sz w:val="24"/>
          <w:szCs w:val="24"/>
          <w:lang w:eastAsia="ro-RO"/>
        </w:rPr>
      </w:pPr>
      <w:r w:rsidRPr="007A33C4">
        <w:rPr>
          <w:rFonts w:ascii="Times New Roman" w:eastAsia="Times New Roman" w:hAnsi="Times New Roman" w:cs="Times New Roman"/>
          <w:sz w:val="24"/>
          <w:szCs w:val="24"/>
          <w:lang w:eastAsia="ro-RO"/>
        </w:rPr>
        <w:t>Tratamentul cu ofatumumab trebuie evitat în timpul sarcinii dacă posibilul beneficiu nu depășește posibilul risc pentru făt.</w:t>
      </w:r>
    </w:p>
    <w:p w14:paraId="4D19C4C3" w14:textId="77777777" w:rsidR="007A33C4" w:rsidRPr="007A33C4" w:rsidRDefault="007A33C4" w:rsidP="007A33C4">
      <w:pPr>
        <w:spacing w:after="0" w:line="240" w:lineRule="auto"/>
        <w:jc w:val="both"/>
        <w:rPr>
          <w:rFonts w:ascii="Times New Roman" w:eastAsia="Times New Roman" w:hAnsi="Times New Roman" w:cs="Times New Roman"/>
          <w:sz w:val="24"/>
          <w:szCs w:val="24"/>
          <w:lang w:eastAsia="ro-RO"/>
        </w:rPr>
      </w:pPr>
      <w:r w:rsidRPr="007A33C4">
        <w:rPr>
          <w:rFonts w:ascii="Times New Roman" w:eastAsia="Times New Roman" w:hAnsi="Times New Roman" w:cs="Times New Roman"/>
          <w:sz w:val="24"/>
          <w:szCs w:val="24"/>
          <w:lang w:eastAsia="ro-RO"/>
        </w:rPr>
        <w:t>Folosirea tratamentului cu ofatumumab nu a fost studiată pentru pacientele care alăptau. În consecință, nu se cunoaște dacă ofatumumab este eliminat în laptele uman și astfel, nu poate fi exclus un risc la copilul alăptat în această perioadă scurtă de timp.</w:t>
      </w:r>
    </w:p>
    <w:p w14:paraId="709E5596" w14:textId="77777777" w:rsidR="007A33C4" w:rsidRPr="007A33C4" w:rsidRDefault="007A33C4" w:rsidP="007A33C4">
      <w:pPr>
        <w:spacing w:after="0" w:line="240" w:lineRule="auto"/>
        <w:jc w:val="both"/>
        <w:rPr>
          <w:rFonts w:ascii="Times New Roman" w:eastAsia="Times New Roman" w:hAnsi="Times New Roman" w:cs="Times New Roman"/>
          <w:sz w:val="24"/>
          <w:szCs w:val="24"/>
          <w:lang w:eastAsia="ro-RO"/>
        </w:rPr>
      </w:pPr>
    </w:p>
    <w:p w14:paraId="05465927" w14:textId="77777777" w:rsidR="007A33C4" w:rsidRPr="007D5D30" w:rsidRDefault="007A33C4" w:rsidP="007A33C4">
      <w:pPr>
        <w:spacing w:after="0" w:line="240" w:lineRule="auto"/>
        <w:jc w:val="both"/>
        <w:rPr>
          <w:rFonts w:ascii="Times New Roman" w:eastAsia="Times New Roman" w:hAnsi="Times New Roman" w:cs="Times New Roman"/>
          <w:b/>
          <w:sz w:val="24"/>
          <w:szCs w:val="24"/>
          <w:lang w:eastAsia="ro-RO"/>
        </w:rPr>
      </w:pPr>
      <w:r w:rsidRPr="007D5D30">
        <w:rPr>
          <w:rFonts w:ascii="Times New Roman" w:eastAsia="Times New Roman" w:hAnsi="Times New Roman" w:cs="Times New Roman"/>
          <w:b/>
          <w:sz w:val="24"/>
          <w:szCs w:val="24"/>
          <w:lang w:eastAsia="ro-RO"/>
        </w:rPr>
        <w:t>Monitorizarea tratamentului</w:t>
      </w:r>
    </w:p>
    <w:p w14:paraId="76D6D1CE"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Pacienții aflați în tratament cu ofatumumab trebuie evaluați cel puțin de două ori pe an prin: 1) examinare clinică și calcularea scorului EDSS, și analize de sânge: hemoleucogramă, TGO, TGP, GGT. 2) examen IRM cerebral conform indicațiilor generale de monitorizare din cadrul protocolului de scleroză multiplă</w:t>
      </w:r>
    </w:p>
    <w:p w14:paraId="2A3BC539" w14:textId="77777777" w:rsidR="007A33C4" w:rsidRPr="007A33C4" w:rsidRDefault="007A33C4" w:rsidP="007A33C4">
      <w:pPr>
        <w:spacing w:after="0" w:line="240" w:lineRule="auto"/>
        <w:jc w:val="both"/>
        <w:rPr>
          <w:rFonts w:ascii="Times New Roman" w:eastAsia="Times New Roman" w:hAnsi="Times New Roman" w:cs="Times New Roman"/>
          <w:sz w:val="24"/>
          <w:szCs w:val="24"/>
          <w:lang w:eastAsia="ro-RO"/>
        </w:rPr>
      </w:pPr>
      <w:r w:rsidRPr="007A33C4">
        <w:rPr>
          <w:rFonts w:ascii="Times New Roman" w:eastAsia="Times New Roman" w:hAnsi="Times New Roman" w:cs="Times New Roman"/>
          <w:sz w:val="24"/>
          <w:szCs w:val="24"/>
          <w:lang w:eastAsia="ro-RO"/>
        </w:rPr>
        <w:t>Criterii pentru întreruperea tratamentului</w:t>
      </w:r>
    </w:p>
    <w:p w14:paraId="5209D913" w14:textId="77777777" w:rsidR="007A33C4" w:rsidRPr="007A33C4" w:rsidRDefault="007A33C4" w:rsidP="007A33C4">
      <w:pPr>
        <w:spacing w:after="0" w:line="240" w:lineRule="auto"/>
        <w:jc w:val="both"/>
        <w:rPr>
          <w:rFonts w:ascii="Times New Roman" w:eastAsia="Times New Roman" w:hAnsi="Times New Roman" w:cs="Times New Roman"/>
          <w:sz w:val="24"/>
          <w:szCs w:val="24"/>
          <w:lang w:eastAsia="ro-RO"/>
        </w:rPr>
      </w:pPr>
      <w:r w:rsidRPr="007A33C4">
        <w:rPr>
          <w:rFonts w:ascii="Times New Roman" w:eastAsia="Times New Roman" w:hAnsi="Times New Roman" w:cs="Times New Roman"/>
          <w:sz w:val="24"/>
          <w:szCs w:val="24"/>
          <w:lang w:eastAsia="ro-RO"/>
        </w:rPr>
        <w:t>Scor EDSS ≥  7</w:t>
      </w:r>
    </w:p>
    <w:p w14:paraId="5ED97EAC" w14:textId="77777777" w:rsidR="007A33C4" w:rsidRDefault="007A33C4" w:rsidP="007A33C4">
      <w:pPr>
        <w:spacing w:after="0" w:line="240" w:lineRule="auto"/>
        <w:jc w:val="both"/>
        <w:rPr>
          <w:rFonts w:ascii="Times New Roman" w:eastAsia="Times New Roman" w:hAnsi="Times New Roman" w:cs="Times New Roman"/>
          <w:sz w:val="24"/>
          <w:szCs w:val="24"/>
        </w:rPr>
      </w:pPr>
    </w:p>
    <w:p w14:paraId="1AFB8664" w14:textId="77777777" w:rsidR="00B025F3" w:rsidRDefault="00B025F3" w:rsidP="007A33C4">
      <w:pPr>
        <w:spacing w:after="0" w:line="240" w:lineRule="auto"/>
        <w:jc w:val="both"/>
        <w:rPr>
          <w:rFonts w:ascii="Times New Roman" w:eastAsia="Times New Roman" w:hAnsi="Times New Roman" w:cs="Times New Roman"/>
          <w:sz w:val="24"/>
          <w:szCs w:val="24"/>
        </w:rPr>
      </w:pPr>
    </w:p>
    <w:p w14:paraId="3E5F75DB" w14:textId="77777777" w:rsidR="00B025F3" w:rsidRPr="007A33C4" w:rsidRDefault="00B025F3" w:rsidP="007A33C4">
      <w:pPr>
        <w:spacing w:after="0" w:line="240" w:lineRule="auto"/>
        <w:jc w:val="both"/>
        <w:rPr>
          <w:rFonts w:ascii="Times New Roman" w:eastAsia="Times New Roman" w:hAnsi="Times New Roman" w:cs="Times New Roman"/>
          <w:sz w:val="24"/>
          <w:szCs w:val="24"/>
        </w:rPr>
      </w:pPr>
    </w:p>
    <w:p w14:paraId="3722FC1E" w14:textId="77777777" w:rsidR="007D5D30" w:rsidRDefault="007D5D30" w:rsidP="007A33C4">
      <w:pPr>
        <w:spacing w:after="0" w:line="240" w:lineRule="auto"/>
        <w:jc w:val="both"/>
        <w:rPr>
          <w:rFonts w:ascii="Times New Roman" w:eastAsia="Times New Roman" w:hAnsi="Times New Roman" w:cs="Times New Roman"/>
          <w:sz w:val="24"/>
          <w:szCs w:val="24"/>
        </w:rPr>
      </w:pPr>
    </w:p>
    <w:p w14:paraId="58DD8558" w14:textId="77777777" w:rsidR="007A33C4" w:rsidRPr="007D5D30" w:rsidRDefault="007A33C4" w:rsidP="007A33C4">
      <w:pPr>
        <w:spacing w:after="0" w:line="240" w:lineRule="auto"/>
        <w:jc w:val="both"/>
        <w:rPr>
          <w:rFonts w:ascii="Times New Roman" w:eastAsia="Times New Roman" w:hAnsi="Times New Roman" w:cs="Times New Roman"/>
          <w:b/>
          <w:sz w:val="24"/>
          <w:szCs w:val="24"/>
          <w:u w:val="single"/>
        </w:rPr>
      </w:pPr>
      <w:r w:rsidRPr="007D5D30">
        <w:rPr>
          <w:rFonts w:ascii="Times New Roman" w:eastAsia="Times New Roman" w:hAnsi="Times New Roman" w:cs="Times New Roman"/>
          <w:b/>
          <w:sz w:val="24"/>
          <w:szCs w:val="24"/>
          <w:u w:val="single"/>
        </w:rPr>
        <w:lastRenderedPageBreak/>
        <w:t>OZANIMOD</w:t>
      </w:r>
    </w:p>
    <w:p w14:paraId="542EDE98" w14:textId="77777777" w:rsidR="007D5D30" w:rsidRPr="007A33C4" w:rsidRDefault="007D5D30" w:rsidP="007A33C4">
      <w:pPr>
        <w:spacing w:after="0" w:line="240" w:lineRule="auto"/>
        <w:jc w:val="both"/>
        <w:rPr>
          <w:rFonts w:ascii="Times New Roman" w:eastAsia="Times New Roman" w:hAnsi="Times New Roman" w:cs="Times New Roman"/>
          <w:sz w:val="24"/>
          <w:szCs w:val="24"/>
        </w:rPr>
      </w:pPr>
    </w:p>
    <w:p w14:paraId="45515A49"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D5D30">
        <w:rPr>
          <w:rFonts w:ascii="Times New Roman" w:eastAsia="Times New Roman" w:hAnsi="Times New Roman" w:cs="Times New Roman"/>
          <w:b/>
          <w:sz w:val="24"/>
          <w:szCs w:val="24"/>
        </w:rPr>
        <w:t>Observaţie:</w:t>
      </w:r>
      <w:r w:rsidRPr="007A33C4">
        <w:rPr>
          <w:rFonts w:ascii="Times New Roman" w:eastAsia="Times New Roman" w:hAnsi="Times New Roman" w:cs="Times New Roman"/>
          <w:sz w:val="24"/>
          <w:szCs w:val="24"/>
        </w:rPr>
        <w:t xml:space="preserve"> Intervenţie cu raport existent de Evaluare a Tehnologiilor Medicale (ETM) din partea ANMDMR; este în prezent inclus în programul naţional de tratament al sclerozei multiple prin contractare de tip cost-volum prin CNAS.</w:t>
      </w:r>
    </w:p>
    <w:p w14:paraId="5D0169C6" w14:textId="77777777" w:rsidR="007A33C4" w:rsidRPr="007A33C4" w:rsidRDefault="007A33C4" w:rsidP="007A33C4">
      <w:pPr>
        <w:spacing w:after="0" w:line="240" w:lineRule="auto"/>
        <w:jc w:val="both"/>
        <w:rPr>
          <w:rFonts w:ascii="Times New Roman" w:eastAsia="Times New Roman" w:hAnsi="Times New Roman" w:cs="Times New Roman"/>
          <w:sz w:val="24"/>
          <w:szCs w:val="24"/>
          <w:lang w:eastAsia="ro-RO"/>
        </w:rPr>
      </w:pPr>
      <w:r w:rsidRPr="007A33C4">
        <w:rPr>
          <w:rFonts w:ascii="Times New Roman" w:eastAsia="Times New Roman" w:hAnsi="Times New Roman" w:cs="Times New Roman"/>
          <w:sz w:val="24"/>
          <w:szCs w:val="24"/>
          <w:lang w:eastAsia="ro-RO"/>
        </w:rPr>
        <w:t>Indicație terapeutică</w:t>
      </w:r>
    </w:p>
    <w:p w14:paraId="1A43C72B"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Ozanimod este indicat pentru tratamentul pacienților adulți cu scleroză multiplă recurent-remisivă (SMRR) cu boală activă, definită pe baza caracteristicilor clinice sau imagistice.</w:t>
      </w:r>
    </w:p>
    <w:p w14:paraId="251E42F0" w14:textId="77777777" w:rsidR="007D5D30" w:rsidRDefault="007D5D30" w:rsidP="007A33C4">
      <w:pPr>
        <w:spacing w:after="0" w:line="240" w:lineRule="auto"/>
        <w:jc w:val="both"/>
        <w:rPr>
          <w:rFonts w:ascii="Times New Roman" w:eastAsia="Times New Roman" w:hAnsi="Times New Roman" w:cs="Times New Roman"/>
          <w:b/>
          <w:sz w:val="24"/>
          <w:szCs w:val="24"/>
          <w:lang w:eastAsia="ro-RO"/>
        </w:rPr>
      </w:pPr>
    </w:p>
    <w:p w14:paraId="353C883A" w14:textId="77777777" w:rsidR="007A33C4" w:rsidRPr="007D5D30" w:rsidRDefault="007A33C4" w:rsidP="007A33C4">
      <w:pPr>
        <w:spacing w:after="0" w:line="240" w:lineRule="auto"/>
        <w:jc w:val="both"/>
        <w:rPr>
          <w:rFonts w:ascii="Times New Roman" w:eastAsia="Times New Roman" w:hAnsi="Times New Roman" w:cs="Times New Roman"/>
          <w:b/>
          <w:sz w:val="24"/>
          <w:szCs w:val="24"/>
          <w:lang w:eastAsia="ro-RO"/>
        </w:rPr>
      </w:pPr>
      <w:r w:rsidRPr="007D5D30">
        <w:rPr>
          <w:rFonts w:ascii="Times New Roman" w:eastAsia="Times New Roman" w:hAnsi="Times New Roman" w:cs="Times New Roman"/>
          <w:b/>
          <w:sz w:val="24"/>
          <w:szCs w:val="24"/>
          <w:lang w:eastAsia="ro-RO"/>
        </w:rPr>
        <w:t>Criterii de includere in tratament:</w:t>
      </w:r>
    </w:p>
    <w:p w14:paraId="6E42D71C"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Pacienti adulti cu scleroză multiplă recurent-remisivă (SMRR) cu boală activă, definită pe baza caracteristicilor clinice sau imagistice</w:t>
      </w:r>
    </w:p>
    <w:p w14:paraId="1543364D"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Nota: pot beneficia de continuarea tratamentului cu ozanimod pacienții cu aceasta indicație terapeutica care au primit anterior ozanomod, din surse de finanțare diferite de Programul National de boli neurologice-scleroza multipla si nu au prezentat boala progresivă la medicamentul respectiv.</w:t>
      </w:r>
    </w:p>
    <w:p w14:paraId="4E86D574"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25B7A6CC" w14:textId="0EC7D792" w:rsidR="007A33C4" w:rsidRPr="007D5D30" w:rsidRDefault="007A33C4" w:rsidP="007A33C4">
      <w:pPr>
        <w:spacing w:after="0" w:line="240" w:lineRule="auto"/>
        <w:jc w:val="both"/>
        <w:rPr>
          <w:rFonts w:ascii="Times New Roman" w:eastAsia="Times New Roman" w:hAnsi="Times New Roman" w:cs="Times New Roman"/>
          <w:b/>
          <w:sz w:val="24"/>
          <w:szCs w:val="24"/>
        </w:rPr>
      </w:pPr>
      <w:r w:rsidRPr="007D5D30">
        <w:rPr>
          <w:rFonts w:ascii="Times New Roman" w:eastAsia="Times New Roman" w:hAnsi="Times New Roman" w:cs="Times New Roman"/>
          <w:b/>
          <w:sz w:val="24"/>
          <w:szCs w:val="24"/>
        </w:rPr>
        <w:t>Tratament</w:t>
      </w:r>
    </w:p>
    <w:p w14:paraId="1186A9EB"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Doza recomandată și mod de administrare</w:t>
      </w:r>
    </w:p>
    <w:p w14:paraId="76314C9F"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Doza recomandată de ozanimod este de 0,92 mg administata oral cu sau fără alimente o dată pe zi.</w:t>
      </w:r>
    </w:p>
    <w:p w14:paraId="5C556F10"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5492AA07"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 xml:space="preserve">Schema de creștere treptată a dozei inițiale de ozanimod </w:t>
      </w:r>
    </w:p>
    <w:p w14:paraId="1991B9FE"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din Ziua 1 până în Ziua 7 este obligatorie și este indicată in tabelul de mai jos. După perioada de 7 zile de creștere a dozei, doza recomandată este de 0,92 mg o dată pe zi.</w:t>
      </w:r>
    </w:p>
    <w:p w14:paraId="06990AE3"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tbl>
      <w:tblPr>
        <w:tblW w:w="9634" w:type="dxa"/>
        <w:tblLook w:val="04A0" w:firstRow="1" w:lastRow="0" w:firstColumn="1" w:lastColumn="0" w:noHBand="0" w:noVBand="1"/>
      </w:tblPr>
      <w:tblGrid>
        <w:gridCol w:w="4675"/>
        <w:gridCol w:w="4959"/>
      </w:tblGrid>
      <w:tr w:rsidR="007A33C4" w:rsidRPr="007A33C4" w14:paraId="1DE3E86C" w14:textId="77777777" w:rsidTr="007A33C4">
        <w:tc>
          <w:tcPr>
            <w:tcW w:w="4675" w:type="dxa"/>
          </w:tcPr>
          <w:p w14:paraId="38435020" w14:textId="77777777" w:rsidR="007A33C4" w:rsidRPr="007A33C4" w:rsidRDefault="007A33C4" w:rsidP="007A33C4">
            <w:pPr>
              <w:spacing w:after="0" w:line="240" w:lineRule="auto"/>
              <w:jc w:val="both"/>
              <w:rPr>
                <w:rFonts w:ascii="Times New Roman" w:eastAsia="Times New Roman" w:hAnsi="Times New Roman" w:cs="Times New Roman"/>
                <w:sz w:val="24"/>
                <w:szCs w:val="24"/>
                <w:lang w:val="en-US"/>
              </w:rPr>
            </w:pPr>
            <w:r w:rsidRPr="007A33C4">
              <w:rPr>
                <w:rFonts w:ascii="Times New Roman" w:eastAsia="Times New Roman" w:hAnsi="Times New Roman" w:cs="Times New Roman"/>
                <w:sz w:val="24"/>
                <w:szCs w:val="24"/>
                <w:lang w:val="en-US"/>
              </w:rPr>
              <w:t xml:space="preserve">Zilele 1-4 </w:t>
            </w:r>
          </w:p>
        </w:tc>
        <w:tc>
          <w:tcPr>
            <w:tcW w:w="4959" w:type="dxa"/>
          </w:tcPr>
          <w:p w14:paraId="0965B52B" w14:textId="77777777" w:rsidR="007A33C4" w:rsidRPr="007A33C4" w:rsidRDefault="007A33C4" w:rsidP="007A33C4">
            <w:pPr>
              <w:spacing w:after="0" w:line="240" w:lineRule="auto"/>
              <w:jc w:val="both"/>
              <w:rPr>
                <w:rFonts w:ascii="Times New Roman" w:eastAsia="Times New Roman" w:hAnsi="Times New Roman" w:cs="Times New Roman"/>
                <w:sz w:val="24"/>
                <w:szCs w:val="24"/>
                <w:lang w:val="pt-BR"/>
              </w:rPr>
            </w:pPr>
            <w:r w:rsidRPr="007A33C4">
              <w:rPr>
                <w:rFonts w:ascii="Times New Roman" w:eastAsia="Times New Roman" w:hAnsi="Times New Roman" w:cs="Times New Roman"/>
                <w:sz w:val="24"/>
                <w:szCs w:val="24"/>
                <w:lang w:val="pt-BR"/>
              </w:rPr>
              <w:t>0.23 mg o dată pe zi</w:t>
            </w:r>
          </w:p>
        </w:tc>
      </w:tr>
      <w:tr w:rsidR="007A33C4" w:rsidRPr="007A33C4" w14:paraId="303CF860" w14:textId="77777777" w:rsidTr="007A33C4">
        <w:tc>
          <w:tcPr>
            <w:tcW w:w="4675" w:type="dxa"/>
          </w:tcPr>
          <w:p w14:paraId="4B583ABF" w14:textId="77777777" w:rsidR="007A33C4" w:rsidRPr="007A33C4" w:rsidRDefault="007A33C4" w:rsidP="007A33C4">
            <w:pPr>
              <w:spacing w:after="0" w:line="240" w:lineRule="auto"/>
              <w:jc w:val="both"/>
              <w:rPr>
                <w:rFonts w:ascii="Times New Roman" w:eastAsia="Times New Roman" w:hAnsi="Times New Roman" w:cs="Times New Roman"/>
                <w:sz w:val="24"/>
                <w:szCs w:val="24"/>
                <w:lang w:val="en-US"/>
              </w:rPr>
            </w:pPr>
            <w:r w:rsidRPr="007A33C4">
              <w:rPr>
                <w:rFonts w:ascii="Times New Roman" w:eastAsia="Times New Roman" w:hAnsi="Times New Roman" w:cs="Times New Roman"/>
                <w:sz w:val="24"/>
                <w:szCs w:val="24"/>
                <w:lang w:val="en-US"/>
              </w:rPr>
              <w:t xml:space="preserve">Zilele 5-7 </w:t>
            </w:r>
          </w:p>
        </w:tc>
        <w:tc>
          <w:tcPr>
            <w:tcW w:w="4959" w:type="dxa"/>
          </w:tcPr>
          <w:p w14:paraId="12D27E1E" w14:textId="77777777" w:rsidR="007A33C4" w:rsidRPr="007A33C4" w:rsidRDefault="007A33C4" w:rsidP="007A33C4">
            <w:pPr>
              <w:spacing w:after="0" w:line="240" w:lineRule="auto"/>
              <w:jc w:val="both"/>
              <w:rPr>
                <w:rFonts w:ascii="Times New Roman" w:eastAsia="Times New Roman" w:hAnsi="Times New Roman" w:cs="Times New Roman"/>
                <w:sz w:val="24"/>
                <w:szCs w:val="24"/>
                <w:lang w:val="pt-BR"/>
              </w:rPr>
            </w:pPr>
            <w:r w:rsidRPr="007A33C4">
              <w:rPr>
                <w:rFonts w:ascii="Times New Roman" w:eastAsia="Times New Roman" w:hAnsi="Times New Roman" w:cs="Times New Roman"/>
                <w:sz w:val="24"/>
                <w:szCs w:val="24"/>
                <w:lang w:val="pt-BR"/>
              </w:rPr>
              <w:t>0.46 mg o dată pe zi</w:t>
            </w:r>
          </w:p>
        </w:tc>
      </w:tr>
      <w:tr w:rsidR="007A33C4" w:rsidRPr="007A33C4" w14:paraId="2089157A" w14:textId="77777777" w:rsidTr="007A33C4">
        <w:tc>
          <w:tcPr>
            <w:tcW w:w="4675" w:type="dxa"/>
          </w:tcPr>
          <w:p w14:paraId="2E114C8C" w14:textId="77777777" w:rsidR="007A33C4" w:rsidRPr="007A33C4" w:rsidRDefault="007A33C4" w:rsidP="007A33C4">
            <w:pPr>
              <w:spacing w:after="0" w:line="240" w:lineRule="auto"/>
              <w:jc w:val="both"/>
              <w:rPr>
                <w:rFonts w:ascii="Times New Roman" w:eastAsia="Times New Roman" w:hAnsi="Times New Roman" w:cs="Times New Roman"/>
                <w:sz w:val="24"/>
                <w:szCs w:val="24"/>
                <w:lang w:val="en-US"/>
              </w:rPr>
            </w:pPr>
            <w:r w:rsidRPr="007A33C4">
              <w:rPr>
                <w:rFonts w:ascii="Times New Roman" w:eastAsia="Times New Roman" w:hAnsi="Times New Roman" w:cs="Times New Roman"/>
                <w:sz w:val="24"/>
                <w:szCs w:val="24"/>
                <w:lang w:val="en-US"/>
              </w:rPr>
              <w:t xml:space="preserve">Ziua 8 și ulterior </w:t>
            </w:r>
          </w:p>
        </w:tc>
        <w:tc>
          <w:tcPr>
            <w:tcW w:w="4959" w:type="dxa"/>
          </w:tcPr>
          <w:p w14:paraId="68B2703F" w14:textId="77777777" w:rsidR="007A33C4" w:rsidRPr="007A33C4" w:rsidRDefault="007A33C4" w:rsidP="007A33C4">
            <w:pPr>
              <w:spacing w:after="0" w:line="240" w:lineRule="auto"/>
              <w:jc w:val="both"/>
              <w:rPr>
                <w:rFonts w:ascii="Times New Roman" w:eastAsia="Times New Roman" w:hAnsi="Times New Roman" w:cs="Times New Roman"/>
                <w:sz w:val="24"/>
                <w:szCs w:val="24"/>
                <w:lang w:val="pt-BR"/>
              </w:rPr>
            </w:pPr>
            <w:r w:rsidRPr="007A33C4">
              <w:rPr>
                <w:rFonts w:ascii="Times New Roman" w:eastAsia="Times New Roman" w:hAnsi="Times New Roman" w:cs="Times New Roman"/>
                <w:sz w:val="24"/>
                <w:szCs w:val="24"/>
                <w:lang w:val="pt-BR"/>
              </w:rPr>
              <w:t>0.92 mg o dată pe zi</w:t>
            </w:r>
          </w:p>
        </w:tc>
      </w:tr>
    </w:tbl>
    <w:p w14:paraId="4609B513"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7D7465E0" w14:textId="77777777" w:rsidR="007A33C4" w:rsidRPr="007D5D30" w:rsidRDefault="007A33C4" w:rsidP="007A33C4">
      <w:pPr>
        <w:spacing w:after="0" w:line="240" w:lineRule="auto"/>
        <w:jc w:val="both"/>
        <w:rPr>
          <w:rFonts w:ascii="Times New Roman" w:eastAsia="Times New Roman" w:hAnsi="Times New Roman" w:cs="Times New Roman"/>
          <w:b/>
          <w:sz w:val="24"/>
          <w:szCs w:val="24"/>
        </w:rPr>
      </w:pPr>
      <w:r w:rsidRPr="007D5D30">
        <w:rPr>
          <w:rFonts w:ascii="Times New Roman" w:eastAsia="Times New Roman" w:hAnsi="Times New Roman" w:cs="Times New Roman"/>
          <w:b/>
          <w:sz w:val="24"/>
          <w:szCs w:val="24"/>
        </w:rPr>
        <w:t>Reinițierea terapiei după întreruperea tratamentului:</w:t>
      </w:r>
    </w:p>
    <w:p w14:paraId="7575499E"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 xml:space="preserve">Este recomandat a se urma aceeași schemă de creștere a dozei, descrisă în tabelul de mai sus, atunci când tratamentul este întrerupt timp de: </w:t>
      </w:r>
    </w:p>
    <w:p w14:paraId="2F962D5B" w14:textId="77777777" w:rsidR="007A33C4" w:rsidRPr="007D5D30" w:rsidRDefault="007A33C4" w:rsidP="00120BB8">
      <w:pPr>
        <w:pStyle w:val="ListParagraph"/>
        <w:numPr>
          <w:ilvl w:val="0"/>
          <w:numId w:val="470"/>
        </w:numPr>
        <w:jc w:val="both"/>
      </w:pPr>
      <w:r w:rsidRPr="007D5D30">
        <w:t>1 zi sau mai mult în timpul primelor 14 zile de tratament.</w:t>
      </w:r>
    </w:p>
    <w:p w14:paraId="2F56D8BF" w14:textId="77777777" w:rsidR="007A33C4" w:rsidRPr="007D5D30" w:rsidRDefault="007A33C4" w:rsidP="00120BB8">
      <w:pPr>
        <w:pStyle w:val="ListParagraph"/>
        <w:numPr>
          <w:ilvl w:val="0"/>
          <w:numId w:val="470"/>
        </w:numPr>
        <w:jc w:val="both"/>
      </w:pPr>
      <w:r w:rsidRPr="007D5D30">
        <w:t>mai mult de 7 zile consecutive între Ziua 15 și Ziua 28 de tratament.</w:t>
      </w:r>
    </w:p>
    <w:p w14:paraId="31C5E550" w14:textId="77777777" w:rsidR="007A33C4" w:rsidRPr="007D5D30" w:rsidRDefault="007A33C4" w:rsidP="00120BB8">
      <w:pPr>
        <w:pStyle w:val="ListParagraph"/>
        <w:numPr>
          <w:ilvl w:val="0"/>
          <w:numId w:val="470"/>
        </w:numPr>
        <w:jc w:val="both"/>
      </w:pPr>
      <w:r w:rsidRPr="007D5D30">
        <w:t xml:space="preserve">mai mult de 14 zile consecutive după Ziua 28 de tratament. </w:t>
      </w:r>
    </w:p>
    <w:p w14:paraId="0FFB044F"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Dacă întreruperea tratamentului are o durată mai scurtă decât este menționat mai sus, tratamentul trebuie continuat cu următoarea doză, conform planificării.</w:t>
      </w:r>
    </w:p>
    <w:p w14:paraId="2BAC9B4A" w14:textId="77777777" w:rsidR="007D5D30" w:rsidRDefault="007D5D30" w:rsidP="007A33C4">
      <w:pPr>
        <w:spacing w:after="0" w:line="240" w:lineRule="auto"/>
        <w:jc w:val="both"/>
        <w:rPr>
          <w:rFonts w:ascii="Times New Roman" w:eastAsia="Times New Roman" w:hAnsi="Times New Roman" w:cs="Times New Roman"/>
          <w:sz w:val="24"/>
          <w:szCs w:val="24"/>
        </w:rPr>
      </w:pPr>
    </w:p>
    <w:p w14:paraId="2BE100CD" w14:textId="77777777" w:rsidR="007A33C4" w:rsidRPr="007D5D30" w:rsidRDefault="007A33C4" w:rsidP="007A33C4">
      <w:pPr>
        <w:spacing w:after="0" w:line="240" w:lineRule="auto"/>
        <w:jc w:val="both"/>
        <w:rPr>
          <w:rFonts w:ascii="Times New Roman" w:eastAsia="Times New Roman" w:hAnsi="Times New Roman" w:cs="Times New Roman"/>
          <w:b/>
          <w:sz w:val="24"/>
          <w:szCs w:val="24"/>
        </w:rPr>
      </w:pPr>
      <w:r w:rsidRPr="007D5D30">
        <w:rPr>
          <w:rFonts w:ascii="Times New Roman" w:eastAsia="Times New Roman" w:hAnsi="Times New Roman" w:cs="Times New Roman"/>
          <w:b/>
          <w:sz w:val="24"/>
          <w:szCs w:val="24"/>
        </w:rPr>
        <w:t>Grupe speciale de pacienți</w:t>
      </w:r>
    </w:p>
    <w:p w14:paraId="71E8717E"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Pentru pacienții cu scleroză multiplă recurent remisivă (SMRR) cu vârsta &gt; 55 ani datele disponibile sunt limitate. Nu este necesară ajustarea dozei pentru pacienții cu vârsta peste 55 ani. Se recomandă precauție la pacienții cu SMRR cu vârsta peste 55 ani, având în vedere datele disponibile limitate și potențialul unui risc crescut de apariție a reacțiilor adverse la acest grup de vârstă, în special în cazul tratamentului pe termen lung.</w:t>
      </w:r>
    </w:p>
    <w:p w14:paraId="7D56D160"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 xml:space="preserve">Nu este necesară ajustarea dozei la pacienții cu insuficiență renală. </w:t>
      </w:r>
    </w:p>
    <w:p w14:paraId="06AB5194"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Nu este necesară ajustarea dozei la pacienții cu insuficiență hepatică ușoară sau moderată (Child-Pugh clasa A și B). Nu este recomandată administrarea ozanimod la pacienții cu insuficiență hepatică severă (Child-Pugh clasa C).</w:t>
      </w:r>
    </w:p>
    <w:p w14:paraId="75655E6C"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Siguranța și eficacitatea administrării la copii și adolescenți cu vârsta sub 18 ani nu au fost încă stabilite.</w:t>
      </w:r>
    </w:p>
    <w:p w14:paraId="17CE40B3" w14:textId="77777777" w:rsidR="007D5D30" w:rsidRDefault="007D5D30" w:rsidP="007A33C4">
      <w:pPr>
        <w:spacing w:after="0" w:line="240" w:lineRule="auto"/>
        <w:jc w:val="both"/>
        <w:rPr>
          <w:rFonts w:ascii="Times New Roman" w:eastAsia="Times New Roman" w:hAnsi="Times New Roman" w:cs="Times New Roman"/>
          <w:sz w:val="24"/>
          <w:szCs w:val="24"/>
        </w:rPr>
      </w:pPr>
    </w:p>
    <w:p w14:paraId="4CE45643" w14:textId="77777777" w:rsidR="007A33C4" w:rsidRPr="007D5D30" w:rsidRDefault="007A33C4" w:rsidP="007A33C4">
      <w:pPr>
        <w:spacing w:after="0" w:line="240" w:lineRule="auto"/>
        <w:jc w:val="both"/>
        <w:rPr>
          <w:rFonts w:ascii="Times New Roman" w:eastAsia="Times New Roman" w:hAnsi="Times New Roman" w:cs="Times New Roman"/>
          <w:b/>
          <w:sz w:val="24"/>
          <w:szCs w:val="24"/>
        </w:rPr>
      </w:pPr>
      <w:r w:rsidRPr="007D5D30">
        <w:rPr>
          <w:rFonts w:ascii="Times New Roman" w:eastAsia="Times New Roman" w:hAnsi="Times New Roman" w:cs="Times New Roman"/>
          <w:b/>
          <w:sz w:val="24"/>
          <w:szCs w:val="24"/>
        </w:rPr>
        <w:t>Contraindicații</w:t>
      </w:r>
    </w:p>
    <w:p w14:paraId="6ECE1A16" w14:textId="77777777" w:rsidR="007A33C4" w:rsidRPr="007D5D30" w:rsidRDefault="007A33C4" w:rsidP="00120BB8">
      <w:pPr>
        <w:pStyle w:val="ListParagraph"/>
        <w:numPr>
          <w:ilvl w:val="0"/>
          <w:numId w:val="471"/>
        </w:numPr>
        <w:jc w:val="both"/>
      </w:pPr>
      <w:r w:rsidRPr="007D5D30">
        <w:t>Hipersensibilitate la substanța activă sau la oricare dintre excipienți</w:t>
      </w:r>
    </w:p>
    <w:p w14:paraId="73CB9E59" w14:textId="77777777" w:rsidR="007A33C4" w:rsidRPr="007D5D30" w:rsidRDefault="007A33C4" w:rsidP="00120BB8">
      <w:pPr>
        <w:pStyle w:val="ListParagraph"/>
        <w:numPr>
          <w:ilvl w:val="0"/>
          <w:numId w:val="471"/>
        </w:numPr>
        <w:jc w:val="both"/>
      </w:pPr>
      <w:r w:rsidRPr="007D5D30">
        <w:t xml:space="preserve">Imunodepresie  </w:t>
      </w:r>
    </w:p>
    <w:p w14:paraId="6586ACF3" w14:textId="77777777" w:rsidR="007A33C4" w:rsidRPr="007D5D30" w:rsidRDefault="007A33C4" w:rsidP="00120BB8">
      <w:pPr>
        <w:pStyle w:val="ListParagraph"/>
        <w:numPr>
          <w:ilvl w:val="0"/>
          <w:numId w:val="471"/>
        </w:numPr>
        <w:jc w:val="both"/>
      </w:pPr>
      <w:r w:rsidRPr="007D5D30">
        <w:lastRenderedPageBreak/>
        <w:t xml:space="preserve">Pacienți cu antecedente, în ultimele 6 luni, de infarct miocardic, angină instabilă, accident vascular cerebral, accident ischemic tranzitoriu, insuficiență cardiacă decompensată cu necesitatea spitalizării sau insuficiență cardiacă Clasa III/IV NYHA. </w:t>
      </w:r>
    </w:p>
    <w:p w14:paraId="7AA5C06A" w14:textId="77777777" w:rsidR="007A33C4" w:rsidRPr="007D5D30" w:rsidRDefault="007A33C4" w:rsidP="00120BB8">
      <w:pPr>
        <w:pStyle w:val="ListParagraph"/>
        <w:numPr>
          <w:ilvl w:val="0"/>
          <w:numId w:val="471"/>
        </w:numPr>
        <w:jc w:val="both"/>
      </w:pPr>
      <w:r w:rsidRPr="007D5D30">
        <w:t xml:space="preserve">Pacienți cu antecedente sau prezență de bloc atrioventricular tip II, grad doi sau bloc atrioventricular de gradul trei sau boală de nod sinusal, în afara situației în care pacientul are implantat un stimulator cardiac funcțional. </w:t>
      </w:r>
    </w:p>
    <w:p w14:paraId="43D3900E" w14:textId="77777777" w:rsidR="007A33C4" w:rsidRPr="007D5D30" w:rsidRDefault="007A33C4" w:rsidP="00120BB8">
      <w:pPr>
        <w:pStyle w:val="ListParagraph"/>
        <w:numPr>
          <w:ilvl w:val="0"/>
          <w:numId w:val="471"/>
        </w:numPr>
        <w:jc w:val="both"/>
      </w:pPr>
      <w:r w:rsidRPr="007D5D30">
        <w:t>Infecții severe active, infecții cronice active, cum sunt hepatita și tuberculoza.</w:t>
      </w:r>
    </w:p>
    <w:p w14:paraId="264A3225" w14:textId="77777777" w:rsidR="007A33C4" w:rsidRPr="007D5D30" w:rsidRDefault="007A33C4" w:rsidP="00120BB8">
      <w:pPr>
        <w:pStyle w:val="ListParagraph"/>
        <w:numPr>
          <w:ilvl w:val="0"/>
          <w:numId w:val="471"/>
        </w:numPr>
        <w:jc w:val="both"/>
      </w:pPr>
      <w:r w:rsidRPr="007D5D30">
        <w:t>Neoplasme maligne active.</w:t>
      </w:r>
    </w:p>
    <w:p w14:paraId="07726CBE" w14:textId="77777777" w:rsidR="007A33C4" w:rsidRPr="007D5D30" w:rsidRDefault="007A33C4" w:rsidP="00120BB8">
      <w:pPr>
        <w:pStyle w:val="ListParagraph"/>
        <w:numPr>
          <w:ilvl w:val="0"/>
          <w:numId w:val="471"/>
        </w:numPr>
        <w:jc w:val="both"/>
      </w:pPr>
      <w:r w:rsidRPr="007D5D30">
        <w:t xml:space="preserve">Insuficiență hepatică severă (Child-Pugh clasa C). </w:t>
      </w:r>
    </w:p>
    <w:p w14:paraId="4BC26A72" w14:textId="77777777" w:rsidR="007A33C4" w:rsidRPr="007D5D30" w:rsidRDefault="007A33C4" w:rsidP="00120BB8">
      <w:pPr>
        <w:pStyle w:val="ListParagraph"/>
        <w:numPr>
          <w:ilvl w:val="0"/>
          <w:numId w:val="471"/>
        </w:numPr>
        <w:jc w:val="both"/>
      </w:pPr>
      <w:r w:rsidRPr="007D5D30">
        <w:t>În timpul sarcinii și la femeile aflate la vârsta fertilă care nu utilizează măsuri contraceptive eficace.</w:t>
      </w:r>
    </w:p>
    <w:p w14:paraId="78E3A7B9" w14:textId="77777777" w:rsidR="007D5D30" w:rsidRDefault="007D5D30" w:rsidP="007A33C4">
      <w:pPr>
        <w:spacing w:after="0" w:line="240" w:lineRule="auto"/>
        <w:jc w:val="both"/>
        <w:rPr>
          <w:rFonts w:ascii="Times New Roman" w:eastAsia="Times New Roman" w:hAnsi="Times New Roman" w:cs="Times New Roman"/>
          <w:sz w:val="24"/>
          <w:szCs w:val="24"/>
        </w:rPr>
      </w:pPr>
    </w:p>
    <w:p w14:paraId="7C7A84CE" w14:textId="77777777" w:rsidR="007A33C4" w:rsidRPr="007D5D30" w:rsidRDefault="007A33C4" w:rsidP="007A33C4">
      <w:pPr>
        <w:spacing w:after="0" w:line="240" w:lineRule="auto"/>
        <w:jc w:val="both"/>
        <w:rPr>
          <w:rFonts w:ascii="Times New Roman" w:eastAsia="Times New Roman" w:hAnsi="Times New Roman" w:cs="Times New Roman"/>
          <w:b/>
          <w:sz w:val="24"/>
          <w:szCs w:val="24"/>
        </w:rPr>
      </w:pPr>
      <w:r w:rsidRPr="007D5D30">
        <w:rPr>
          <w:rFonts w:ascii="Times New Roman" w:eastAsia="Times New Roman" w:hAnsi="Times New Roman" w:cs="Times New Roman"/>
          <w:b/>
          <w:sz w:val="24"/>
          <w:szCs w:val="24"/>
        </w:rPr>
        <w:t xml:space="preserve">Atenționări și precauții speciale pentru utilizare: </w:t>
      </w:r>
    </w:p>
    <w:p w14:paraId="0345DA89" w14:textId="77777777" w:rsidR="007A33C4" w:rsidRPr="007D5D30" w:rsidRDefault="007A33C4" w:rsidP="00120BB8">
      <w:pPr>
        <w:pStyle w:val="ListParagraph"/>
        <w:numPr>
          <w:ilvl w:val="0"/>
          <w:numId w:val="472"/>
        </w:numPr>
        <w:jc w:val="both"/>
      </w:pPr>
      <w:r w:rsidRPr="007D5D30">
        <w:t>Bradiaritmie</w:t>
      </w:r>
    </w:p>
    <w:p w14:paraId="29DD6B73" w14:textId="77777777" w:rsidR="007A33C4" w:rsidRPr="007D5D30" w:rsidRDefault="007A33C4" w:rsidP="00120BB8">
      <w:pPr>
        <w:pStyle w:val="ListParagraph"/>
        <w:numPr>
          <w:ilvl w:val="0"/>
          <w:numId w:val="472"/>
        </w:numPr>
        <w:jc w:val="both"/>
      </w:pPr>
      <w:r w:rsidRPr="007D5D30">
        <w:t>Inițierea tratamentului cu ozanimod poate cauza scăderi tranzitorii ale frecvenței cardiace și prin urmare, trebuie urmată schema de creștere treptată a dozei inițiale, pentru atingerea dozei de întreținere (0,92 mg) în Ziua 8. Înaintea inițierii tratamentului cu ozanimod, tuturor pacienților li se va efectua o electrocardiogramă pentru a se decela prezența oricăror afecțiuni cardiace preexistente. La pacienții cu anumite afecțiuni preexistente, se recomandă monitorizarea după administrarea primei doze, conform instructiunilor din RCP-ul ozanimod.</w:t>
      </w:r>
    </w:p>
    <w:p w14:paraId="2E6FDEAB"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14BDFFF8"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Se recomandă precauție la inițierea tratamentului cu ozanimod la pacienții aflați sub tratament cu un betablocant sau cu un blocant al canalelor de calciu (de exemplu diltiazem sau verapamil), din cauza efectelor potențial cumulative asupra scăderii frecventei cardiace. Tratamentul cu betablocante și blocante ale canalelor de calciu poate fi inițiat la pacienții la care se administrează doze stabile de ozanimod. Administrarea concomitentă de ozanimod la pacienții aflați sub tratament cu un betablocant în asociere cu un blocant al canalelor de calciu nu a fost studiată.</w:t>
      </w:r>
    </w:p>
    <w:p w14:paraId="58118943"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33CBA3B6"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Următoarele categorii de pacienți necesită evaluare cardiologică înaintea inițierii tratamentului cu ozanimod pentru a se decide dacă tratamentul cu ozanimod poate fi inițiat în siguranță și pentru a se stabili strategia optimă de monitorizare după administrarea primei doze și pe parcursul tratamentului pe termen lung: antecedente de stop cardiac, boală cerebrovasculară, hipertensiune arterială necontrolată, apnee în somn severă netratată, antecedente de sincopă recurentă sau bradicardie simptomatică, prelungire semnificativă preexistentă a intervalului QT (QTc mai mare de 500 msec) sau alți factori de risc pentru prelungirea intervalului QT, pacienți aflați sub tratament cu alte medicamente / diferite de betablocante / blocante ale canalelor de calciu, care pot potența bradicardia. Nu a fost studiată administrarea ozanimod la pacienții cărora li s-au administrat medicamente antiaritmice din clasa Ia (de exemplu chinidină, disopiramidă) sau clasa III (de exemplu amiodaronă, sotalol).</w:t>
      </w:r>
    </w:p>
    <w:p w14:paraId="265444D3"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09E125FA" w14:textId="77777777" w:rsidR="007A33C4" w:rsidRPr="007D5D30" w:rsidRDefault="007A33C4" w:rsidP="007A33C4">
      <w:pPr>
        <w:spacing w:after="0" w:line="240" w:lineRule="auto"/>
        <w:jc w:val="both"/>
        <w:rPr>
          <w:rFonts w:ascii="Times New Roman" w:eastAsia="Times New Roman" w:hAnsi="Times New Roman" w:cs="Times New Roman"/>
          <w:i/>
          <w:sz w:val="24"/>
          <w:szCs w:val="24"/>
        </w:rPr>
      </w:pPr>
      <w:r w:rsidRPr="007D5D30">
        <w:rPr>
          <w:rFonts w:ascii="Times New Roman" w:eastAsia="Times New Roman" w:hAnsi="Times New Roman" w:cs="Times New Roman"/>
          <w:i/>
          <w:sz w:val="24"/>
          <w:szCs w:val="24"/>
        </w:rPr>
        <w:t>Funcția hepatică</w:t>
      </w:r>
    </w:p>
    <w:p w14:paraId="1D7A9AB3"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Pot apărea creșteri ale valorilor serice ale aminotransferazelor la pacienții cărora li se administrează ozanimod. Înaintea inițierii tratamentului cu ozanimod vor fi avute în vedere valorile recente (din ultimele 6 luni) ale transaminazelor și ale bilirubinei. În absența simptomelor clinice, valorile transaminazelor și ale bilirubinei trebuie monitorizate în lunile 1, 3, 6, 9 și 12 de tratament și periodic ulterior. Dacă se constată valori ale transaminazelor de peste 5 ori limita superioară a normalului, tratamentul cu ozanimod trebuie întrerupt și va fi reînceput numai după normalizarea valorilor transaminazelor. Pacienții cu afectare hepatică preexistentă pot prezenta un risc crescut de creștere a valorilor enzimelor hepatice în timpul administrării ozanimod.</w:t>
      </w:r>
    </w:p>
    <w:p w14:paraId="038D8552"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6740486B" w14:textId="77777777" w:rsidR="007A33C4" w:rsidRPr="007D5D30" w:rsidRDefault="007A33C4" w:rsidP="007A33C4">
      <w:pPr>
        <w:spacing w:after="0" w:line="240" w:lineRule="auto"/>
        <w:jc w:val="both"/>
        <w:rPr>
          <w:rFonts w:ascii="Times New Roman" w:eastAsia="Times New Roman" w:hAnsi="Times New Roman" w:cs="Times New Roman"/>
          <w:b/>
          <w:sz w:val="24"/>
          <w:szCs w:val="24"/>
        </w:rPr>
      </w:pPr>
      <w:r w:rsidRPr="007D5D30">
        <w:rPr>
          <w:rFonts w:ascii="Times New Roman" w:eastAsia="Times New Roman" w:hAnsi="Times New Roman" w:cs="Times New Roman"/>
          <w:b/>
          <w:sz w:val="24"/>
          <w:szCs w:val="24"/>
        </w:rPr>
        <w:t>Efecte imunosupresoare</w:t>
      </w:r>
    </w:p>
    <w:p w14:paraId="28272277"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 xml:space="preserve">Administrarea de ozanimod poate crește riscul de apariție a infecțiilor, incluzând infecții oportuniste, și poate crește riscul de dezvoltare a neoplasmelor maligne, inclusiv cele cutanate. Pacienții cu afecțiuni concomitente sau cu factori de risc cunoscuți, cum este terapia imunosupresoare administrată anterior, necesită monitorizare atentă. </w:t>
      </w:r>
    </w:p>
    <w:p w14:paraId="0061F0CC"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485F731D" w14:textId="77777777" w:rsidR="007A33C4" w:rsidRPr="007D5D30" w:rsidRDefault="007A33C4" w:rsidP="007A33C4">
      <w:pPr>
        <w:spacing w:after="0" w:line="240" w:lineRule="auto"/>
        <w:jc w:val="both"/>
        <w:rPr>
          <w:rFonts w:ascii="Times New Roman" w:eastAsia="Times New Roman" w:hAnsi="Times New Roman" w:cs="Times New Roman"/>
          <w:b/>
          <w:sz w:val="24"/>
          <w:szCs w:val="24"/>
        </w:rPr>
      </w:pPr>
      <w:r w:rsidRPr="007D5D30">
        <w:rPr>
          <w:rFonts w:ascii="Times New Roman" w:eastAsia="Times New Roman" w:hAnsi="Times New Roman" w:cs="Times New Roman"/>
          <w:b/>
          <w:sz w:val="24"/>
          <w:szCs w:val="24"/>
        </w:rPr>
        <w:lastRenderedPageBreak/>
        <w:t>Infecții</w:t>
      </w:r>
    </w:p>
    <w:p w14:paraId="10CFF170"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 xml:space="preserve">Ozanimod cauzează o reducere medie a numărului de limfocite în sângele periferic până la aproximativ 45% din valorile inițiale, ca urmare a retenției reversibile a limfocitelor în țesuturile limfoide. Prin urmare, ozanimod poate crește susceptibilitatea față de infecții. Înaintea inițierii tratamentului cu ozanimod trebuie analizată o hemoleucogramă (HLC) recentă (respectiv din ultimele 6 luni sau după oprirea terapiei imunomodulatoare anterioare), care va include și numărul limfocitelor. </w:t>
      </w:r>
    </w:p>
    <w:p w14:paraId="146E05A5"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5BDB4802"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 xml:space="preserve">Se recomandă de asemenea evaluări periodice ale HLC în timpul tratamentului. Dacă se confirmă numărul absolut de limfocite &lt; 0,2 x 109/l, terapia cu ozanimod va fi întreruptă până când numărul absolut de limfocite atinge valori &gt; 0,5 x 109/l, moment în care poate fi luată în considerare reinițierea tratamentului cu ozanimod. </w:t>
      </w:r>
    </w:p>
    <w:p w14:paraId="06664FFE"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Inițierea administrării ozanimod la pacienții cu orice infecție activă trebuie amânată până la momentul remiterii infecției. Dacă un pacient dezvoltă o infecție gravă pe parcursul tratamentului cu ozanimod, se va lua în considerare întreruperea tratamentului.</w:t>
      </w:r>
    </w:p>
    <w:p w14:paraId="1E177FE5"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069225A6" w14:textId="77777777" w:rsidR="007A33C4" w:rsidRPr="007D5D30" w:rsidRDefault="007A33C4" w:rsidP="007A33C4">
      <w:pPr>
        <w:spacing w:after="0" w:line="240" w:lineRule="auto"/>
        <w:jc w:val="both"/>
        <w:rPr>
          <w:rFonts w:ascii="Times New Roman" w:eastAsia="Times New Roman" w:hAnsi="Times New Roman" w:cs="Times New Roman"/>
          <w:b/>
          <w:sz w:val="24"/>
          <w:szCs w:val="24"/>
        </w:rPr>
      </w:pPr>
      <w:r w:rsidRPr="007D5D30">
        <w:rPr>
          <w:rFonts w:ascii="Times New Roman" w:eastAsia="Times New Roman" w:hAnsi="Times New Roman" w:cs="Times New Roman"/>
          <w:b/>
          <w:sz w:val="24"/>
          <w:szCs w:val="24"/>
        </w:rPr>
        <w:t>Leucoencefalopatia multifocală progresivă (LMP)</w:t>
      </w:r>
    </w:p>
    <w:p w14:paraId="2FBB0049"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LMP a fost raportată la pacienți tratați cu modulatori ai receptorului S1P, inclusiv ozanimod. Dacă se suspectează LMP la un pacient aflat în tratament cu ozanimod, tratamentul trebuie suspendat până la excluderea LMP. Dacă se confirmă existența acestor simptome, tratamentul cu ozanimod trebuie oprit.</w:t>
      </w:r>
    </w:p>
    <w:p w14:paraId="3406C617"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02EA2478" w14:textId="77777777" w:rsidR="007A33C4" w:rsidRPr="007D5D30" w:rsidRDefault="007A33C4" w:rsidP="007A33C4">
      <w:pPr>
        <w:spacing w:after="0" w:line="240" w:lineRule="auto"/>
        <w:jc w:val="both"/>
        <w:rPr>
          <w:rFonts w:ascii="Times New Roman" w:eastAsia="Times New Roman" w:hAnsi="Times New Roman" w:cs="Times New Roman"/>
          <w:b/>
          <w:sz w:val="24"/>
          <w:szCs w:val="24"/>
        </w:rPr>
      </w:pPr>
      <w:r w:rsidRPr="007D5D30">
        <w:rPr>
          <w:rFonts w:ascii="Times New Roman" w:eastAsia="Times New Roman" w:hAnsi="Times New Roman" w:cs="Times New Roman"/>
          <w:b/>
          <w:sz w:val="24"/>
          <w:szCs w:val="24"/>
        </w:rPr>
        <w:t>Imunizări</w:t>
      </w:r>
    </w:p>
    <w:p w14:paraId="6B85C757"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 xml:space="preserve">Nu sunt disponibile date clinice privind eficacitatea și siguranța imunizărilor la pacienții cărora li se administrează ozanimod. Utilizarea vaccinurilor vii atenuate trebuie evitată în timpul tratamentului cu ozanimod și timp de 3 luni după întreruperea administrării. Dacă imunizarea cu vaccinuri vii atenuate este necesară, acestea trebuie administrate cu cel puțin 1 lună înaintea inițierii tratamentului cu ozanimod. </w:t>
      </w:r>
    </w:p>
    <w:p w14:paraId="063D33D8"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Înaintea inițierii tratamentului cu ozanimod se recomandă imunizarea împotriva virusului varicelo-zosterian (VVZ) a pacienților fără imunitate documentată față de VVZ.</w:t>
      </w:r>
    </w:p>
    <w:p w14:paraId="74FAAAC6"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4F766ECE" w14:textId="77777777" w:rsidR="007A33C4" w:rsidRPr="007D5D30" w:rsidRDefault="007A33C4" w:rsidP="007A33C4">
      <w:pPr>
        <w:spacing w:after="0" w:line="240" w:lineRule="auto"/>
        <w:jc w:val="both"/>
        <w:rPr>
          <w:rFonts w:ascii="Times New Roman" w:eastAsia="Times New Roman" w:hAnsi="Times New Roman" w:cs="Times New Roman"/>
          <w:b/>
          <w:sz w:val="24"/>
          <w:szCs w:val="24"/>
        </w:rPr>
      </w:pPr>
      <w:r w:rsidRPr="007D5D30">
        <w:rPr>
          <w:rFonts w:ascii="Times New Roman" w:eastAsia="Times New Roman" w:hAnsi="Times New Roman" w:cs="Times New Roman"/>
          <w:b/>
          <w:sz w:val="24"/>
          <w:szCs w:val="24"/>
        </w:rPr>
        <w:t>Neoplasme cutanate</w:t>
      </w:r>
    </w:p>
    <w:p w14:paraId="0D85BEDD"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Deoarece există un posibil risc de dezvoltare de tumori maligne cutanate, pacienții cărora li se administrează ozanimod trebuie avertizați privind expunerea la lumina soarelui, fără protecție. Acestor pacienți nu trebuie să li se administreze fototerapie concomitentă cu radiație UV-B sau fotochimioterapie-PUVA.</w:t>
      </w:r>
    </w:p>
    <w:p w14:paraId="5EF7D895"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653CC416" w14:textId="77777777" w:rsidR="007A33C4" w:rsidRPr="007D5D30" w:rsidRDefault="007A33C4" w:rsidP="007A33C4">
      <w:pPr>
        <w:spacing w:after="0" w:line="240" w:lineRule="auto"/>
        <w:jc w:val="both"/>
        <w:rPr>
          <w:rFonts w:ascii="Times New Roman" w:eastAsia="Times New Roman" w:hAnsi="Times New Roman" w:cs="Times New Roman"/>
          <w:b/>
          <w:sz w:val="24"/>
          <w:szCs w:val="24"/>
        </w:rPr>
      </w:pPr>
      <w:r w:rsidRPr="007D5D30">
        <w:rPr>
          <w:rFonts w:ascii="Times New Roman" w:eastAsia="Times New Roman" w:hAnsi="Times New Roman" w:cs="Times New Roman"/>
          <w:b/>
          <w:sz w:val="24"/>
          <w:szCs w:val="24"/>
        </w:rPr>
        <w:t>Edem macular</w:t>
      </w:r>
    </w:p>
    <w:p w14:paraId="673B78C6"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 xml:space="preserve">Apariția edemului macular, cu sau fără simptome vizuale, a fost observată pe parcursul terapiei cu ozanimod la pacienții cu factori de risc preexistenți sau comorbidități. Se recomandă ca pacienții cu diabet zaharat, uveită sau cu antecedente de retinopatie să fie evaluați oftalmologic înaintea inițierii tratamentului cu ozanimod și să le fie efectuate controale periodice pe parcursul tratamentului. </w:t>
      </w:r>
    </w:p>
    <w:p w14:paraId="6F953CA3"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Pacienții ce prezintă simptome vizuale de edem macular trebuie evaluați și, dacă diagnosticul se confirmă, tratamentul cu ozanimod trebuie oprit.</w:t>
      </w:r>
    </w:p>
    <w:p w14:paraId="4B442AF5"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1130C8A8" w14:textId="77777777" w:rsidR="007A33C4" w:rsidRPr="007D5D30" w:rsidRDefault="007A33C4" w:rsidP="007A33C4">
      <w:pPr>
        <w:spacing w:after="0" w:line="240" w:lineRule="auto"/>
        <w:jc w:val="both"/>
        <w:rPr>
          <w:rFonts w:ascii="Times New Roman" w:eastAsia="Times New Roman" w:hAnsi="Times New Roman" w:cs="Times New Roman"/>
          <w:b/>
          <w:sz w:val="24"/>
          <w:szCs w:val="24"/>
        </w:rPr>
      </w:pPr>
      <w:r w:rsidRPr="007D5D30">
        <w:rPr>
          <w:rFonts w:ascii="Times New Roman" w:eastAsia="Times New Roman" w:hAnsi="Times New Roman" w:cs="Times New Roman"/>
          <w:b/>
          <w:sz w:val="24"/>
          <w:szCs w:val="24"/>
        </w:rPr>
        <w:t>Alte precauții</w:t>
      </w:r>
    </w:p>
    <w:p w14:paraId="178E8BBB"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Dacă se suspectează apariția sindromului encefalopatiei posterioare reversibile, tratamentul cu ozanimod trebuie oprit.</w:t>
      </w:r>
    </w:p>
    <w:p w14:paraId="52934F56"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Ozanimod trebuie utilizat cu prudență la pacienții cu afecțiuni respiratorii severe, fibroză pulmonară și boală pulmonară obstructivă cronică.</w:t>
      </w:r>
    </w:p>
    <w:p w14:paraId="78577E3D"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4F92EEDC" w14:textId="77777777" w:rsidR="007A33C4" w:rsidRPr="007D5D30" w:rsidRDefault="007A33C4" w:rsidP="007A33C4">
      <w:pPr>
        <w:spacing w:after="0" w:line="240" w:lineRule="auto"/>
        <w:jc w:val="both"/>
        <w:rPr>
          <w:rFonts w:ascii="Times New Roman" w:eastAsia="Times New Roman" w:hAnsi="Times New Roman" w:cs="Times New Roman"/>
          <w:b/>
          <w:sz w:val="24"/>
          <w:szCs w:val="24"/>
        </w:rPr>
      </w:pPr>
      <w:r w:rsidRPr="007D5D30">
        <w:rPr>
          <w:rFonts w:ascii="Times New Roman" w:eastAsia="Times New Roman" w:hAnsi="Times New Roman" w:cs="Times New Roman"/>
          <w:b/>
          <w:sz w:val="24"/>
          <w:szCs w:val="24"/>
        </w:rPr>
        <w:t>Femeile aflate la vârsta fertilă</w:t>
      </w:r>
    </w:p>
    <w:p w14:paraId="52E23BC6"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Din cauza riscului asupra fetusului, ozanimod este contraindicat în timpul sarcinii și la femeile aflate la vârsta fertilă care nu utilizează măsuri contraceptive eficace. Înaintea inițierii tratamentului, femeile aflate la vârsta fertilă trebuie informate cu privire la acest risc asupra fetusului, trebuie să aibă un test de sarcină negativ și trebuie să utilizeze măsuri contraceptive eficace în timpul tratamentului și timp de 3 luni după încetarea tratamentului.</w:t>
      </w:r>
    </w:p>
    <w:p w14:paraId="4C1BEA34"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65F4AD79" w14:textId="77777777" w:rsidR="007A33C4" w:rsidRPr="007D5D30" w:rsidRDefault="007A33C4" w:rsidP="007A33C4">
      <w:pPr>
        <w:spacing w:after="0" w:line="240" w:lineRule="auto"/>
        <w:jc w:val="both"/>
        <w:rPr>
          <w:rFonts w:ascii="Times New Roman" w:eastAsia="Times New Roman" w:hAnsi="Times New Roman" w:cs="Times New Roman"/>
          <w:i/>
          <w:sz w:val="24"/>
          <w:szCs w:val="24"/>
        </w:rPr>
      </w:pPr>
      <w:r w:rsidRPr="007D5D30">
        <w:rPr>
          <w:rFonts w:ascii="Times New Roman" w:eastAsia="Times New Roman" w:hAnsi="Times New Roman" w:cs="Times New Roman"/>
          <w:i/>
          <w:sz w:val="24"/>
          <w:szCs w:val="24"/>
        </w:rPr>
        <w:t>Sarcina și alăptarea</w:t>
      </w:r>
    </w:p>
    <w:p w14:paraId="76AFD9F7"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lastRenderedPageBreak/>
        <w:t>Datele provenite din utilizarea ozanimod la femeile gravide sunt inexistente sau limitate. Studiile la animale au evidențiat efecte toxice asupra funcției de reproducere, inclusiv avort fetal și anomalii fetale. În consecință, ozanimod este contraindicat în timpul sarcinii iar  administrarea trebuie încetată cu 3 luni înaintea planificării unei sarcini.</w:t>
      </w:r>
    </w:p>
    <w:p w14:paraId="5349BEDB"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Ozanimod/metaboliții acestuia se excretă în lapte la animalele tratate în timpul lactației. Din cauza potențialului de reacții adverse grave la ozanimod/metaboliți pentru sugari, femeile cărora li se administrează ozanimod nu trebuie să alăpteze.</w:t>
      </w:r>
    </w:p>
    <w:p w14:paraId="4F2BC793"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p>
    <w:p w14:paraId="5D944172"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 xml:space="preserve">Revenirea activității bolii în SM (efect rebound) după oprirea tratamentului cu ozanimod </w:t>
      </w:r>
    </w:p>
    <w:p w14:paraId="1B9F9399"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Trebuie avută în vedere posibilitatea exacerbării severe a bolii după oprirea tratamentului cu ozanimod. Pacienții trebuie monitorizați privind semnele relevante ale unei posibile exacerbări severe sau revenire a activității înalte a bolii la oprirea administrării ozanimod și trebuie instituit tratamentul adecvat, după caz.</w:t>
      </w:r>
    </w:p>
    <w:p w14:paraId="67CD7FAD" w14:textId="77777777" w:rsidR="002F38CE" w:rsidRDefault="002F38CE" w:rsidP="007A33C4">
      <w:pPr>
        <w:spacing w:after="0" w:line="240" w:lineRule="auto"/>
        <w:jc w:val="both"/>
        <w:rPr>
          <w:rFonts w:ascii="Times New Roman" w:eastAsia="Times New Roman" w:hAnsi="Times New Roman" w:cs="Times New Roman"/>
          <w:sz w:val="24"/>
          <w:szCs w:val="24"/>
        </w:rPr>
      </w:pPr>
    </w:p>
    <w:p w14:paraId="2ACD91DD" w14:textId="77777777" w:rsidR="00B025F3" w:rsidRDefault="00B025F3" w:rsidP="007A33C4">
      <w:pPr>
        <w:spacing w:after="0" w:line="240" w:lineRule="auto"/>
        <w:jc w:val="both"/>
        <w:rPr>
          <w:rFonts w:ascii="Times New Roman" w:eastAsia="Times New Roman" w:hAnsi="Times New Roman" w:cs="Times New Roman"/>
          <w:sz w:val="24"/>
          <w:szCs w:val="24"/>
        </w:rPr>
      </w:pPr>
    </w:p>
    <w:p w14:paraId="2B619325" w14:textId="77777777" w:rsidR="00B025F3" w:rsidRDefault="00B025F3" w:rsidP="007A33C4">
      <w:pPr>
        <w:spacing w:after="0" w:line="240" w:lineRule="auto"/>
        <w:jc w:val="both"/>
        <w:rPr>
          <w:rFonts w:ascii="Times New Roman" w:eastAsia="Times New Roman" w:hAnsi="Times New Roman" w:cs="Times New Roman"/>
          <w:sz w:val="24"/>
          <w:szCs w:val="24"/>
        </w:rPr>
      </w:pPr>
    </w:p>
    <w:p w14:paraId="37E69A29" w14:textId="77777777" w:rsidR="00B025F3" w:rsidRPr="007A33C4" w:rsidRDefault="00B025F3" w:rsidP="007A33C4">
      <w:pPr>
        <w:spacing w:after="0" w:line="240" w:lineRule="auto"/>
        <w:jc w:val="both"/>
        <w:rPr>
          <w:rFonts w:ascii="Times New Roman" w:eastAsia="Times New Roman" w:hAnsi="Times New Roman" w:cs="Times New Roman"/>
          <w:sz w:val="24"/>
          <w:szCs w:val="24"/>
        </w:rPr>
      </w:pPr>
    </w:p>
    <w:p w14:paraId="6EA774BD" w14:textId="77777777" w:rsidR="007A33C4" w:rsidRP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ANEXA Nr. 1</w:t>
      </w:r>
    </w:p>
    <w:p w14:paraId="2BCA1FB9" w14:textId="77777777" w:rsidR="007D5D30" w:rsidRDefault="007D5D30" w:rsidP="007A33C4">
      <w:pPr>
        <w:spacing w:after="0" w:line="240" w:lineRule="auto"/>
        <w:jc w:val="both"/>
        <w:rPr>
          <w:rFonts w:ascii="Times New Roman" w:eastAsia="Times New Roman" w:hAnsi="Times New Roman" w:cs="Times New Roman"/>
          <w:sz w:val="24"/>
          <w:szCs w:val="24"/>
        </w:rPr>
      </w:pPr>
    </w:p>
    <w:p w14:paraId="29366914" w14:textId="77777777" w:rsidR="007A33C4" w:rsidRDefault="007A33C4" w:rsidP="007A33C4">
      <w:pPr>
        <w:spacing w:after="0" w:line="240" w:lineRule="auto"/>
        <w:jc w:val="both"/>
        <w:rPr>
          <w:rFonts w:ascii="Times New Roman" w:eastAsia="Times New Roman" w:hAnsi="Times New Roman" w:cs="Times New Roman"/>
          <w:sz w:val="24"/>
          <w:szCs w:val="24"/>
        </w:rPr>
      </w:pPr>
      <w:r w:rsidRPr="007A33C4">
        <w:rPr>
          <w:rFonts w:ascii="Times New Roman" w:eastAsia="Times New Roman" w:hAnsi="Times New Roman" w:cs="Times New Roman"/>
          <w:sz w:val="24"/>
          <w:szCs w:val="24"/>
        </w:rPr>
        <w:t>Alemtuzumab - criterii de selecţie, pregătire, administrare şi monitorizare a tratamentului</w:t>
      </w:r>
    </w:p>
    <w:p w14:paraId="75432DDA" w14:textId="77777777" w:rsidR="002F38CE" w:rsidRPr="007A33C4" w:rsidRDefault="002F38CE" w:rsidP="007A33C4">
      <w:pPr>
        <w:spacing w:after="0" w:line="240" w:lineRule="auto"/>
        <w:jc w:val="both"/>
        <w:rPr>
          <w:rFonts w:ascii="Times New Roman" w:eastAsia="Times New Roman" w:hAnsi="Times New Roman" w:cs="Times New Roman"/>
          <w:sz w:val="24"/>
          <w:szCs w:val="24"/>
        </w:rPr>
      </w:pPr>
    </w:p>
    <w:tbl>
      <w:tblPr>
        <w:tblW w:w="10490" w:type="dxa"/>
        <w:jc w:val="center"/>
        <w:tblCellMar>
          <w:top w:w="15" w:type="dxa"/>
          <w:left w:w="15" w:type="dxa"/>
          <w:bottom w:w="15" w:type="dxa"/>
          <w:right w:w="15" w:type="dxa"/>
        </w:tblCellMar>
        <w:tblLook w:val="04A0" w:firstRow="1" w:lastRow="0" w:firstColumn="1" w:lastColumn="0" w:noHBand="0" w:noVBand="1"/>
      </w:tblPr>
      <w:tblGrid>
        <w:gridCol w:w="20"/>
        <w:gridCol w:w="1930"/>
        <w:gridCol w:w="4571"/>
        <w:gridCol w:w="853"/>
        <w:gridCol w:w="1557"/>
        <w:gridCol w:w="1559"/>
      </w:tblGrid>
      <w:tr w:rsidR="007A33C4" w:rsidRPr="002F38CE" w14:paraId="716FC86E" w14:textId="77777777" w:rsidTr="002F38CE">
        <w:trPr>
          <w:trHeight w:val="276"/>
          <w:jc w:val="center"/>
        </w:trPr>
        <w:tc>
          <w:tcPr>
            <w:tcW w:w="20" w:type="dxa"/>
            <w:tcMar>
              <w:top w:w="0" w:type="dxa"/>
              <w:left w:w="0" w:type="dxa"/>
              <w:bottom w:w="0" w:type="dxa"/>
              <w:right w:w="0" w:type="dxa"/>
            </w:tcMar>
            <w:vAlign w:val="center"/>
            <w:hideMark/>
          </w:tcPr>
          <w:p w14:paraId="2769E5D4" w14:textId="77777777" w:rsidR="007A33C4" w:rsidRPr="002F38CE" w:rsidRDefault="007A33C4" w:rsidP="007A33C4">
            <w:pPr>
              <w:spacing w:after="0" w:line="240" w:lineRule="auto"/>
              <w:jc w:val="both"/>
              <w:rPr>
                <w:rFonts w:ascii="Times New Roman" w:eastAsia="Times New Roman" w:hAnsi="Times New Roman" w:cs="Times New Roman"/>
                <w:sz w:val="20"/>
                <w:szCs w:val="20"/>
              </w:rPr>
            </w:pPr>
          </w:p>
        </w:tc>
        <w:tc>
          <w:tcPr>
            <w:tcW w:w="6501" w:type="dxa"/>
            <w:gridSpan w:val="2"/>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4A2CD62" w14:textId="77777777" w:rsidR="007A33C4" w:rsidRPr="002F38CE" w:rsidRDefault="007A33C4" w:rsidP="007A33C4">
            <w:pPr>
              <w:spacing w:after="0" w:line="240" w:lineRule="auto"/>
              <w:jc w:val="both"/>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Înainte de iniţierea tratamentului cu alemtuzumab</w:t>
            </w:r>
          </w:p>
        </w:tc>
        <w:tc>
          <w:tcPr>
            <w:tcW w:w="3969" w:type="dxa"/>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4ADFA80"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Calendar</w:t>
            </w:r>
          </w:p>
        </w:tc>
      </w:tr>
      <w:tr w:rsidR="007A33C4" w:rsidRPr="002F38CE" w14:paraId="029A7D33" w14:textId="77777777" w:rsidTr="002F38CE">
        <w:trPr>
          <w:trHeight w:val="444"/>
          <w:jc w:val="center"/>
        </w:trPr>
        <w:tc>
          <w:tcPr>
            <w:tcW w:w="20" w:type="dxa"/>
            <w:tcMar>
              <w:top w:w="0" w:type="dxa"/>
              <w:left w:w="0" w:type="dxa"/>
              <w:bottom w:w="0" w:type="dxa"/>
              <w:right w:w="0" w:type="dxa"/>
            </w:tcMar>
            <w:vAlign w:val="center"/>
            <w:hideMark/>
          </w:tcPr>
          <w:p w14:paraId="68690C2F" w14:textId="77777777" w:rsidR="007A33C4" w:rsidRPr="002F38CE" w:rsidRDefault="007A33C4" w:rsidP="007A33C4">
            <w:pPr>
              <w:spacing w:after="0" w:line="240" w:lineRule="auto"/>
              <w:jc w:val="both"/>
              <w:rPr>
                <w:rFonts w:ascii="Times New Roman" w:eastAsia="Times New Roman" w:hAnsi="Times New Roman" w:cs="Times New Roman"/>
                <w:sz w:val="20"/>
                <w:szCs w:val="20"/>
              </w:rPr>
            </w:pPr>
          </w:p>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14:paraId="21055A64" w14:textId="77777777" w:rsidR="007A33C4" w:rsidRPr="002F38CE" w:rsidRDefault="007A33C4" w:rsidP="007A33C4">
            <w:pPr>
              <w:spacing w:after="0" w:line="240" w:lineRule="auto"/>
              <w:jc w:val="both"/>
              <w:rPr>
                <w:rFonts w:ascii="Times New Roman" w:eastAsia="Times New Roman" w:hAnsi="Times New Roman" w:cs="Times New Roman"/>
                <w:sz w:val="20"/>
                <w:szCs w:val="20"/>
              </w:rPr>
            </w:pPr>
          </w:p>
        </w:tc>
        <w:tc>
          <w:tcPr>
            <w:tcW w:w="85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56976B5"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Iniţial</w:t>
            </w:r>
          </w:p>
        </w:tc>
        <w:tc>
          <w:tcPr>
            <w:tcW w:w="155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9FBE96E"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Cu 6 săptămâni înainte</w:t>
            </w:r>
          </w:p>
        </w:tc>
        <w:tc>
          <w:tcPr>
            <w:tcW w:w="155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036D51C"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Cu 2 săptămâni înainte</w:t>
            </w:r>
          </w:p>
        </w:tc>
      </w:tr>
      <w:tr w:rsidR="007A33C4" w:rsidRPr="002F38CE" w14:paraId="2F68F334" w14:textId="77777777" w:rsidTr="002F38CE">
        <w:trPr>
          <w:trHeight w:val="2124"/>
          <w:jc w:val="center"/>
        </w:trPr>
        <w:tc>
          <w:tcPr>
            <w:tcW w:w="20" w:type="dxa"/>
            <w:tcMar>
              <w:top w:w="0" w:type="dxa"/>
              <w:left w:w="0" w:type="dxa"/>
              <w:bottom w:w="0" w:type="dxa"/>
              <w:right w:w="0" w:type="dxa"/>
            </w:tcMar>
            <w:vAlign w:val="center"/>
            <w:hideMark/>
          </w:tcPr>
          <w:p w14:paraId="7BC1C1E6" w14:textId="77777777" w:rsidR="007A33C4" w:rsidRPr="002F38CE" w:rsidRDefault="007A33C4" w:rsidP="007A33C4">
            <w:pPr>
              <w:spacing w:after="0" w:line="240" w:lineRule="auto"/>
              <w:jc w:val="both"/>
              <w:rPr>
                <w:rFonts w:ascii="Times New Roman" w:eastAsia="Times New Roman" w:hAnsi="Times New Roman" w:cs="Times New Roman"/>
                <w:sz w:val="20"/>
                <w:szCs w:val="20"/>
              </w:rPr>
            </w:pPr>
          </w:p>
        </w:tc>
        <w:tc>
          <w:tcPr>
            <w:tcW w:w="19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338937C" w14:textId="77777777" w:rsidR="007A33C4" w:rsidRPr="002F38CE" w:rsidRDefault="007A33C4" w:rsidP="007A33C4">
            <w:pPr>
              <w:spacing w:after="0" w:line="240" w:lineRule="auto"/>
              <w:jc w:val="both"/>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Teste de screening recomandate:</w:t>
            </w:r>
          </w:p>
        </w:tc>
        <w:tc>
          <w:tcPr>
            <w:tcW w:w="457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C7EE16D" w14:textId="77777777" w:rsidR="007A33C4" w:rsidRPr="002F38CE" w:rsidRDefault="007A33C4" w:rsidP="007A33C4">
            <w:pPr>
              <w:spacing w:after="0" w:line="240" w:lineRule="auto"/>
              <w:jc w:val="both"/>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Pacienţii trebuie evaluaţi atât pentru infecţia tuberculoasă activă, cât şi pentru infecţia inactivă (latentă), conform ghidurilor locale.</w:t>
            </w:r>
          </w:p>
          <w:p w14:paraId="6A9AE338" w14:textId="77777777" w:rsidR="007A33C4" w:rsidRPr="002F38CE" w:rsidRDefault="007A33C4" w:rsidP="007A33C4">
            <w:pPr>
              <w:spacing w:after="0" w:line="240" w:lineRule="auto"/>
              <w:jc w:val="both"/>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Trebuie avută în vedere efectuarea unor teste de screening pentru pacienţii cu risc ridicat de infecţie cu virusul hepatitei B (VHB) şi/sau cu virusul hepatitei C (VHC). Este necesar să se procedeze cu precauţie în cazul în care se prescrie alemtuzumab la pacienţi identificaţi ca fiind purtători de VHB şi/sau VHC.</w:t>
            </w:r>
          </w:p>
          <w:p w14:paraId="530BC644" w14:textId="77777777" w:rsidR="007A33C4" w:rsidRPr="002F38CE" w:rsidRDefault="007A33C4" w:rsidP="007A33C4">
            <w:pPr>
              <w:spacing w:after="0" w:line="240" w:lineRule="auto"/>
              <w:jc w:val="both"/>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Testul de screening pentru Virusul Papiloma uman (Human Papiloma Virus - HPV) este recomandat atât înainte de tratament, cât şi anual după încheierea tratamentului.</w:t>
            </w:r>
          </w:p>
        </w:tc>
        <w:tc>
          <w:tcPr>
            <w:tcW w:w="85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5C20043"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X</w:t>
            </w:r>
          </w:p>
        </w:tc>
        <w:tc>
          <w:tcPr>
            <w:tcW w:w="155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E90D0D8"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p>
        </w:tc>
        <w:tc>
          <w:tcPr>
            <w:tcW w:w="155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4A8EBC0"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p>
        </w:tc>
      </w:tr>
      <w:tr w:rsidR="007A33C4" w:rsidRPr="002F38CE" w14:paraId="200F7D84" w14:textId="77777777" w:rsidTr="002F38CE">
        <w:trPr>
          <w:trHeight w:val="276"/>
          <w:jc w:val="center"/>
        </w:trPr>
        <w:tc>
          <w:tcPr>
            <w:tcW w:w="20" w:type="dxa"/>
            <w:tcMar>
              <w:top w:w="0" w:type="dxa"/>
              <w:left w:w="0" w:type="dxa"/>
              <w:bottom w:w="0" w:type="dxa"/>
              <w:right w:w="0" w:type="dxa"/>
            </w:tcMar>
            <w:vAlign w:val="center"/>
            <w:hideMark/>
          </w:tcPr>
          <w:p w14:paraId="6846CC2F" w14:textId="77777777" w:rsidR="007A33C4" w:rsidRPr="002F38CE" w:rsidRDefault="007A33C4" w:rsidP="007A33C4">
            <w:pPr>
              <w:spacing w:after="0" w:line="240" w:lineRule="auto"/>
              <w:jc w:val="both"/>
              <w:rPr>
                <w:rFonts w:ascii="Times New Roman" w:eastAsia="Times New Roman" w:hAnsi="Times New Roman" w:cs="Times New Roman"/>
                <w:sz w:val="20"/>
                <w:szCs w:val="20"/>
              </w:rPr>
            </w:pPr>
          </w:p>
        </w:tc>
        <w:tc>
          <w:tcPr>
            <w:tcW w:w="6501"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F140D0C" w14:textId="77777777" w:rsidR="007A33C4" w:rsidRPr="002F38CE" w:rsidRDefault="007A33C4" w:rsidP="007A33C4">
            <w:pPr>
              <w:spacing w:after="0" w:line="240" w:lineRule="auto"/>
              <w:jc w:val="both"/>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Hemoleucograma completă cu formula leucocitară</w:t>
            </w:r>
          </w:p>
        </w:tc>
        <w:tc>
          <w:tcPr>
            <w:tcW w:w="85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F458DBB"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X</w:t>
            </w:r>
          </w:p>
        </w:tc>
        <w:tc>
          <w:tcPr>
            <w:tcW w:w="155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A5B08E3"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p>
        </w:tc>
        <w:tc>
          <w:tcPr>
            <w:tcW w:w="155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170D105"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p>
        </w:tc>
      </w:tr>
      <w:tr w:rsidR="007A33C4" w:rsidRPr="002F38CE" w14:paraId="18241BD0" w14:textId="77777777" w:rsidTr="002F38CE">
        <w:trPr>
          <w:trHeight w:val="276"/>
          <w:jc w:val="center"/>
        </w:trPr>
        <w:tc>
          <w:tcPr>
            <w:tcW w:w="20" w:type="dxa"/>
            <w:tcMar>
              <w:top w:w="0" w:type="dxa"/>
              <w:left w:w="0" w:type="dxa"/>
              <w:bottom w:w="0" w:type="dxa"/>
              <w:right w:w="0" w:type="dxa"/>
            </w:tcMar>
            <w:vAlign w:val="center"/>
            <w:hideMark/>
          </w:tcPr>
          <w:p w14:paraId="0D4EFC7C" w14:textId="77777777" w:rsidR="007A33C4" w:rsidRPr="002F38CE" w:rsidRDefault="007A33C4" w:rsidP="007A33C4">
            <w:pPr>
              <w:spacing w:after="0" w:line="240" w:lineRule="auto"/>
              <w:jc w:val="both"/>
              <w:rPr>
                <w:rFonts w:ascii="Times New Roman" w:eastAsia="Times New Roman" w:hAnsi="Times New Roman" w:cs="Times New Roman"/>
                <w:sz w:val="20"/>
                <w:szCs w:val="20"/>
              </w:rPr>
            </w:pPr>
          </w:p>
        </w:tc>
        <w:tc>
          <w:tcPr>
            <w:tcW w:w="6501"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A38D81F" w14:textId="77777777" w:rsidR="007A33C4" w:rsidRPr="002F38CE" w:rsidRDefault="007A33C4" w:rsidP="007A33C4">
            <w:pPr>
              <w:spacing w:after="0" w:line="240" w:lineRule="auto"/>
              <w:jc w:val="both"/>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Valorile creatininei serice</w:t>
            </w:r>
          </w:p>
        </w:tc>
        <w:tc>
          <w:tcPr>
            <w:tcW w:w="85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1C7E424"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X</w:t>
            </w:r>
          </w:p>
        </w:tc>
        <w:tc>
          <w:tcPr>
            <w:tcW w:w="155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C8832D6"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p>
        </w:tc>
        <w:tc>
          <w:tcPr>
            <w:tcW w:w="155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0131BF4"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p>
        </w:tc>
      </w:tr>
      <w:tr w:rsidR="007A33C4" w:rsidRPr="002F38CE" w14:paraId="72DE5817" w14:textId="77777777" w:rsidTr="002F38CE">
        <w:trPr>
          <w:trHeight w:val="444"/>
          <w:jc w:val="center"/>
        </w:trPr>
        <w:tc>
          <w:tcPr>
            <w:tcW w:w="20" w:type="dxa"/>
            <w:tcMar>
              <w:top w:w="0" w:type="dxa"/>
              <w:left w:w="0" w:type="dxa"/>
              <w:bottom w:w="0" w:type="dxa"/>
              <w:right w:w="0" w:type="dxa"/>
            </w:tcMar>
            <w:vAlign w:val="center"/>
            <w:hideMark/>
          </w:tcPr>
          <w:p w14:paraId="3C4BA892" w14:textId="77777777" w:rsidR="007A33C4" w:rsidRPr="002F38CE" w:rsidRDefault="007A33C4" w:rsidP="007A33C4">
            <w:pPr>
              <w:spacing w:after="0" w:line="240" w:lineRule="auto"/>
              <w:jc w:val="both"/>
              <w:rPr>
                <w:rFonts w:ascii="Times New Roman" w:eastAsia="Times New Roman" w:hAnsi="Times New Roman" w:cs="Times New Roman"/>
                <w:sz w:val="20"/>
                <w:szCs w:val="20"/>
              </w:rPr>
            </w:pPr>
          </w:p>
        </w:tc>
        <w:tc>
          <w:tcPr>
            <w:tcW w:w="6501"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D8EB0BF" w14:textId="77777777" w:rsidR="007A33C4" w:rsidRPr="002F38CE" w:rsidRDefault="007A33C4" w:rsidP="007A33C4">
            <w:pPr>
              <w:spacing w:after="0" w:line="240" w:lineRule="auto"/>
              <w:jc w:val="both"/>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Teste ale funcţiei tiroidiene, precum concentraţia hormonului de stimulare tiroidiană (TSH)</w:t>
            </w:r>
          </w:p>
        </w:tc>
        <w:tc>
          <w:tcPr>
            <w:tcW w:w="85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61F62B5"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X</w:t>
            </w:r>
          </w:p>
        </w:tc>
        <w:tc>
          <w:tcPr>
            <w:tcW w:w="155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D1A92FF"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p>
        </w:tc>
        <w:tc>
          <w:tcPr>
            <w:tcW w:w="155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F8600ED"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p>
        </w:tc>
      </w:tr>
      <w:tr w:rsidR="007A33C4" w:rsidRPr="002F38CE" w14:paraId="1D3D8882" w14:textId="77777777" w:rsidTr="002F38CE">
        <w:trPr>
          <w:trHeight w:val="276"/>
          <w:jc w:val="center"/>
        </w:trPr>
        <w:tc>
          <w:tcPr>
            <w:tcW w:w="20" w:type="dxa"/>
            <w:tcMar>
              <w:top w:w="0" w:type="dxa"/>
              <w:left w:w="0" w:type="dxa"/>
              <w:bottom w:w="0" w:type="dxa"/>
              <w:right w:w="0" w:type="dxa"/>
            </w:tcMar>
            <w:vAlign w:val="center"/>
            <w:hideMark/>
          </w:tcPr>
          <w:p w14:paraId="56E65BF2" w14:textId="77777777" w:rsidR="007A33C4" w:rsidRPr="002F38CE" w:rsidRDefault="007A33C4" w:rsidP="007A33C4">
            <w:pPr>
              <w:spacing w:after="0" w:line="240" w:lineRule="auto"/>
              <w:jc w:val="both"/>
              <w:rPr>
                <w:rFonts w:ascii="Times New Roman" w:eastAsia="Times New Roman" w:hAnsi="Times New Roman" w:cs="Times New Roman"/>
                <w:sz w:val="20"/>
                <w:szCs w:val="20"/>
              </w:rPr>
            </w:pPr>
          </w:p>
        </w:tc>
        <w:tc>
          <w:tcPr>
            <w:tcW w:w="6501"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E623AD7" w14:textId="77777777" w:rsidR="007A33C4" w:rsidRPr="002F38CE" w:rsidRDefault="007A33C4" w:rsidP="007A33C4">
            <w:pPr>
              <w:spacing w:after="0" w:line="240" w:lineRule="auto"/>
              <w:jc w:val="both"/>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Examenul sumar de urină, inclusiv examenul microscopic al sedimentului urinar</w:t>
            </w:r>
          </w:p>
        </w:tc>
        <w:tc>
          <w:tcPr>
            <w:tcW w:w="85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9782178"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X</w:t>
            </w:r>
          </w:p>
        </w:tc>
        <w:tc>
          <w:tcPr>
            <w:tcW w:w="155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0A8F0DB"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p>
        </w:tc>
        <w:tc>
          <w:tcPr>
            <w:tcW w:w="155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C2CC991"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p>
        </w:tc>
      </w:tr>
      <w:tr w:rsidR="007A33C4" w:rsidRPr="002F38CE" w14:paraId="0BD3EC56" w14:textId="77777777" w:rsidTr="002F38CE">
        <w:trPr>
          <w:trHeight w:val="1116"/>
          <w:jc w:val="center"/>
        </w:trPr>
        <w:tc>
          <w:tcPr>
            <w:tcW w:w="20" w:type="dxa"/>
            <w:tcMar>
              <w:top w:w="0" w:type="dxa"/>
              <w:left w:w="0" w:type="dxa"/>
              <w:bottom w:w="0" w:type="dxa"/>
              <w:right w:w="0" w:type="dxa"/>
            </w:tcMar>
            <w:vAlign w:val="center"/>
            <w:hideMark/>
          </w:tcPr>
          <w:p w14:paraId="5CAAABFB" w14:textId="77777777" w:rsidR="007A33C4" w:rsidRPr="002F38CE" w:rsidRDefault="007A33C4" w:rsidP="007A33C4">
            <w:pPr>
              <w:spacing w:after="0" w:line="240" w:lineRule="auto"/>
              <w:jc w:val="both"/>
              <w:rPr>
                <w:rFonts w:ascii="Times New Roman" w:eastAsia="Times New Roman" w:hAnsi="Times New Roman" w:cs="Times New Roman"/>
                <w:sz w:val="20"/>
                <w:szCs w:val="20"/>
              </w:rPr>
            </w:pPr>
          </w:p>
        </w:tc>
        <w:tc>
          <w:tcPr>
            <w:tcW w:w="19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A94A456" w14:textId="77777777" w:rsidR="007A33C4" w:rsidRPr="002F38CE" w:rsidRDefault="007A33C4" w:rsidP="007A33C4">
            <w:pPr>
              <w:spacing w:after="0" w:line="240" w:lineRule="auto"/>
              <w:jc w:val="both"/>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Vaccinări:</w:t>
            </w:r>
          </w:p>
        </w:tc>
        <w:tc>
          <w:tcPr>
            <w:tcW w:w="457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3713D26" w14:textId="77777777" w:rsidR="007A33C4" w:rsidRPr="002F38CE" w:rsidRDefault="007A33C4" w:rsidP="007A33C4">
            <w:pPr>
              <w:spacing w:after="0" w:line="240" w:lineRule="auto"/>
              <w:jc w:val="both"/>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Se recomandă ca pacienţii să fi încheiat imunizarea conform cerinţelor locale.</w:t>
            </w:r>
          </w:p>
          <w:p w14:paraId="3A43C6B4" w14:textId="77777777" w:rsidR="007A33C4" w:rsidRPr="002F38CE" w:rsidRDefault="007A33C4" w:rsidP="007A33C4">
            <w:pPr>
              <w:spacing w:after="0" w:line="240" w:lineRule="auto"/>
              <w:jc w:val="both"/>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Trebuie avută în vedere vaccinarea împotriva virusului varicelo-zosterian a pacienţilor cu rezultate negative la testarea anticorpilor antivirali înainte de iniţierea unui ciclu de tratament cu alemtuzumab</w:t>
            </w:r>
          </w:p>
        </w:tc>
        <w:tc>
          <w:tcPr>
            <w:tcW w:w="85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52AB072"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p>
        </w:tc>
        <w:tc>
          <w:tcPr>
            <w:tcW w:w="155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1BFE313"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X</w:t>
            </w:r>
          </w:p>
        </w:tc>
        <w:tc>
          <w:tcPr>
            <w:tcW w:w="155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9772BB1"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p>
        </w:tc>
      </w:tr>
      <w:tr w:rsidR="007A33C4" w:rsidRPr="002F38CE" w14:paraId="7BB48B87" w14:textId="77777777" w:rsidTr="002F38CE">
        <w:trPr>
          <w:trHeight w:val="792"/>
          <w:jc w:val="center"/>
        </w:trPr>
        <w:tc>
          <w:tcPr>
            <w:tcW w:w="20" w:type="dxa"/>
            <w:tcMar>
              <w:top w:w="0" w:type="dxa"/>
              <w:left w:w="0" w:type="dxa"/>
              <w:bottom w:w="0" w:type="dxa"/>
              <w:right w:w="0" w:type="dxa"/>
            </w:tcMar>
            <w:vAlign w:val="center"/>
            <w:hideMark/>
          </w:tcPr>
          <w:p w14:paraId="5C1E5A36" w14:textId="77777777" w:rsidR="007A33C4" w:rsidRPr="002F38CE" w:rsidRDefault="007A33C4" w:rsidP="007A33C4">
            <w:pPr>
              <w:spacing w:after="0" w:line="240" w:lineRule="auto"/>
              <w:jc w:val="both"/>
              <w:rPr>
                <w:rFonts w:ascii="Times New Roman" w:eastAsia="Times New Roman" w:hAnsi="Times New Roman" w:cs="Times New Roman"/>
                <w:sz w:val="20"/>
                <w:szCs w:val="20"/>
              </w:rPr>
            </w:pPr>
          </w:p>
        </w:tc>
        <w:tc>
          <w:tcPr>
            <w:tcW w:w="193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377A196" w14:textId="77777777" w:rsidR="007A33C4" w:rsidRPr="002F38CE" w:rsidRDefault="007A33C4" w:rsidP="007A33C4">
            <w:pPr>
              <w:spacing w:after="0" w:line="240" w:lineRule="auto"/>
              <w:jc w:val="both"/>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Regimul alimentar:</w:t>
            </w:r>
          </w:p>
        </w:tc>
        <w:tc>
          <w:tcPr>
            <w:tcW w:w="457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F7EB468" w14:textId="77777777" w:rsidR="007A33C4" w:rsidRPr="002F38CE" w:rsidRDefault="007A33C4" w:rsidP="007A33C4">
            <w:pPr>
              <w:spacing w:after="0" w:line="240" w:lineRule="auto"/>
              <w:jc w:val="both"/>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Se recomandă ca pacienţii să evite consumul de carne crudă sau insuficient preparată termic, de brânzeturi moi şi produse lactate nepasteurizate timp de două săptămâni înainte</w:t>
            </w:r>
          </w:p>
        </w:tc>
        <w:tc>
          <w:tcPr>
            <w:tcW w:w="85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ADBED78"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p>
        </w:tc>
        <w:tc>
          <w:tcPr>
            <w:tcW w:w="155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231FFD2"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p>
        </w:tc>
        <w:tc>
          <w:tcPr>
            <w:tcW w:w="155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32FCC12"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X</w:t>
            </w:r>
          </w:p>
        </w:tc>
      </w:tr>
    </w:tbl>
    <w:p w14:paraId="5859B4B3" w14:textId="77777777" w:rsidR="007A33C4" w:rsidRDefault="007A33C4" w:rsidP="007A33C4">
      <w:pPr>
        <w:spacing w:after="0" w:line="240" w:lineRule="auto"/>
        <w:jc w:val="both"/>
        <w:rPr>
          <w:rFonts w:ascii="Times New Roman" w:eastAsia="Calibri" w:hAnsi="Times New Roman" w:cs="Times New Roman"/>
          <w:sz w:val="24"/>
          <w:szCs w:val="24"/>
        </w:rPr>
      </w:pPr>
    </w:p>
    <w:p w14:paraId="24B4E32C" w14:textId="77777777" w:rsidR="00B025F3" w:rsidRDefault="00B025F3" w:rsidP="007A33C4">
      <w:pPr>
        <w:spacing w:after="0" w:line="240" w:lineRule="auto"/>
        <w:jc w:val="both"/>
        <w:rPr>
          <w:rFonts w:ascii="Times New Roman" w:eastAsia="Calibri" w:hAnsi="Times New Roman" w:cs="Times New Roman"/>
          <w:sz w:val="24"/>
          <w:szCs w:val="24"/>
        </w:rPr>
      </w:pPr>
    </w:p>
    <w:p w14:paraId="4A7BE560" w14:textId="77777777" w:rsidR="00B025F3" w:rsidRDefault="00B025F3" w:rsidP="007A33C4">
      <w:pPr>
        <w:spacing w:after="0" w:line="240" w:lineRule="auto"/>
        <w:jc w:val="both"/>
        <w:rPr>
          <w:rFonts w:ascii="Times New Roman" w:eastAsia="Calibri" w:hAnsi="Times New Roman" w:cs="Times New Roman"/>
          <w:sz w:val="24"/>
          <w:szCs w:val="24"/>
        </w:rPr>
      </w:pPr>
    </w:p>
    <w:p w14:paraId="0E1B7E47" w14:textId="77777777" w:rsidR="00B025F3" w:rsidRDefault="00B025F3" w:rsidP="007A33C4">
      <w:pPr>
        <w:spacing w:after="0" w:line="240" w:lineRule="auto"/>
        <w:jc w:val="both"/>
        <w:rPr>
          <w:rFonts w:ascii="Times New Roman" w:eastAsia="Calibri" w:hAnsi="Times New Roman" w:cs="Times New Roman"/>
          <w:sz w:val="24"/>
          <w:szCs w:val="24"/>
        </w:rPr>
      </w:pPr>
    </w:p>
    <w:p w14:paraId="4FC81A92" w14:textId="77777777" w:rsidR="00B025F3" w:rsidRDefault="00B025F3" w:rsidP="007A33C4">
      <w:pPr>
        <w:spacing w:after="0" w:line="240" w:lineRule="auto"/>
        <w:jc w:val="both"/>
        <w:rPr>
          <w:rFonts w:ascii="Times New Roman" w:eastAsia="Calibri" w:hAnsi="Times New Roman" w:cs="Times New Roman"/>
          <w:sz w:val="24"/>
          <w:szCs w:val="24"/>
        </w:rPr>
      </w:pPr>
    </w:p>
    <w:p w14:paraId="4AB03665" w14:textId="77777777" w:rsidR="00B025F3" w:rsidRDefault="00B025F3" w:rsidP="007A33C4">
      <w:pPr>
        <w:spacing w:after="0" w:line="240" w:lineRule="auto"/>
        <w:jc w:val="both"/>
        <w:rPr>
          <w:rFonts w:ascii="Times New Roman" w:eastAsia="Calibri" w:hAnsi="Times New Roman" w:cs="Times New Roman"/>
          <w:sz w:val="24"/>
          <w:szCs w:val="24"/>
        </w:rPr>
      </w:pPr>
    </w:p>
    <w:p w14:paraId="652394FC" w14:textId="77777777" w:rsidR="00B025F3" w:rsidRPr="007A33C4" w:rsidRDefault="00B025F3" w:rsidP="007A33C4">
      <w:pPr>
        <w:spacing w:after="0" w:line="240" w:lineRule="auto"/>
        <w:jc w:val="both"/>
        <w:rPr>
          <w:rFonts w:ascii="Times New Roman" w:eastAsia="Calibri" w:hAnsi="Times New Roman" w:cs="Times New Roman"/>
          <w:sz w:val="24"/>
          <w:szCs w:val="24"/>
        </w:rPr>
      </w:pPr>
    </w:p>
    <w:tbl>
      <w:tblPr>
        <w:tblW w:w="10482" w:type="dxa"/>
        <w:jc w:val="center"/>
        <w:tblCellMar>
          <w:top w:w="15" w:type="dxa"/>
          <w:left w:w="15" w:type="dxa"/>
          <w:bottom w:w="15" w:type="dxa"/>
          <w:right w:w="15" w:type="dxa"/>
        </w:tblCellMar>
        <w:tblLook w:val="04A0" w:firstRow="1" w:lastRow="0" w:firstColumn="1" w:lastColumn="0" w:noHBand="0" w:noVBand="1"/>
      </w:tblPr>
      <w:tblGrid>
        <w:gridCol w:w="1308"/>
        <w:gridCol w:w="3787"/>
        <w:gridCol w:w="993"/>
        <w:gridCol w:w="951"/>
        <w:gridCol w:w="838"/>
        <w:gridCol w:w="884"/>
        <w:gridCol w:w="1721"/>
      </w:tblGrid>
      <w:tr w:rsidR="007A33C4" w:rsidRPr="002F38CE" w14:paraId="199351B8" w14:textId="77777777" w:rsidTr="002F38CE">
        <w:trPr>
          <w:trHeight w:val="276"/>
          <w:jc w:val="center"/>
        </w:trPr>
        <w:tc>
          <w:tcPr>
            <w:tcW w:w="5095" w:type="dxa"/>
            <w:gridSpan w:val="2"/>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4761E35" w14:textId="77777777" w:rsidR="007A33C4" w:rsidRPr="002F38CE" w:rsidRDefault="007A33C4" w:rsidP="007A33C4">
            <w:pPr>
              <w:spacing w:after="0" w:line="240" w:lineRule="auto"/>
              <w:jc w:val="both"/>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lastRenderedPageBreak/>
              <w:t>Înainte de administrarea tratamentului cu Alemtuzumab</w:t>
            </w:r>
          </w:p>
        </w:tc>
        <w:tc>
          <w:tcPr>
            <w:tcW w:w="5387" w:type="dxa"/>
            <w:gridSpan w:val="5"/>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2718F4D"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Calendar</w:t>
            </w:r>
          </w:p>
        </w:tc>
      </w:tr>
      <w:tr w:rsidR="007A33C4" w:rsidRPr="002F38CE" w14:paraId="32A68DB3" w14:textId="77777777" w:rsidTr="002F38CE">
        <w:trPr>
          <w:trHeight w:val="444"/>
          <w:jc w:val="center"/>
        </w:trPr>
        <w:tc>
          <w:tcPr>
            <w:tcW w:w="5095" w:type="dxa"/>
            <w:gridSpan w:val="2"/>
            <w:vMerge/>
            <w:tcBorders>
              <w:top w:val="single" w:sz="6" w:space="0" w:color="333333"/>
              <w:left w:val="single" w:sz="6" w:space="0" w:color="333333"/>
              <w:bottom w:val="single" w:sz="6" w:space="0" w:color="333333"/>
              <w:right w:val="single" w:sz="6" w:space="0" w:color="333333"/>
            </w:tcBorders>
            <w:vAlign w:val="center"/>
            <w:hideMark/>
          </w:tcPr>
          <w:p w14:paraId="43B2C407" w14:textId="77777777" w:rsidR="007A33C4" w:rsidRPr="002F38CE" w:rsidRDefault="007A33C4" w:rsidP="007A33C4">
            <w:pPr>
              <w:spacing w:after="0" w:line="240" w:lineRule="auto"/>
              <w:jc w:val="both"/>
              <w:rPr>
                <w:rFonts w:ascii="Times New Roman" w:eastAsia="Times New Roman" w:hAnsi="Times New Roman" w:cs="Times New Roman"/>
                <w:sz w:val="20"/>
                <w:szCs w:val="20"/>
              </w:rPr>
            </w:pPr>
          </w:p>
        </w:tc>
        <w:tc>
          <w:tcPr>
            <w:tcW w:w="99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C17259F"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Ziua 1 tratament</w:t>
            </w:r>
          </w:p>
        </w:tc>
        <w:tc>
          <w:tcPr>
            <w:tcW w:w="9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F0B1FDF"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Ziua 2 tratament</w:t>
            </w:r>
          </w:p>
        </w:tc>
        <w:tc>
          <w:tcPr>
            <w:tcW w:w="8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8D2A96B"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Ziua 3 tratament</w:t>
            </w:r>
          </w:p>
        </w:tc>
        <w:tc>
          <w:tcPr>
            <w:tcW w:w="8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4BA4DEE"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La 30 zile post tratament</w:t>
            </w:r>
          </w:p>
        </w:tc>
        <w:tc>
          <w:tcPr>
            <w:tcW w:w="172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A4C780F"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La 120 zile post tratament</w:t>
            </w:r>
          </w:p>
        </w:tc>
      </w:tr>
      <w:tr w:rsidR="007A33C4" w:rsidRPr="002F38CE" w14:paraId="4118BBE3" w14:textId="77777777" w:rsidTr="002F38CE">
        <w:trPr>
          <w:trHeight w:val="1452"/>
          <w:jc w:val="center"/>
        </w:trPr>
        <w:tc>
          <w:tcPr>
            <w:tcW w:w="1308"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A96D2FC" w14:textId="77777777" w:rsidR="007A33C4" w:rsidRPr="002F38CE" w:rsidRDefault="007A33C4" w:rsidP="007A33C4">
            <w:pPr>
              <w:spacing w:after="0" w:line="240" w:lineRule="auto"/>
              <w:jc w:val="both"/>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Tratamentul prealabil pentru reacţii asociate cu administrarea perfuziei</w:t>
            </w:r>
          </w:p>
        </w:tc>
        <w:tc>
          <w:tcPr>
            <w:tcW w:w="37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728E7E9" w14:textId="77777777" w:rsidR="007A33C4" w:rsidRPr="002F38CE" w:rsidRDefault="007A33C4" w:rsidP="007A33C4">
            <w:pPr>
              <w:spacing w:after="0" w:line="240" w:lineRule="auto"/>
              <w:jc w:val="both"/>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Cu puţin timp înainte de administrarea Alemtuzumab, pacienţilor trebuie să li se administreze premedicaţie cu corticosteroizi în fiecare dintre primele 3 zile ale oricărui ciclu de tratament (1000 mg de</w:t>
            </w:r>
            <w:r w:rsidRPr="002F38CE">
              <w:rPr>
                <w:rFonts w:ascii="Times New Roman" w:eastAsia="Times New Roman" w:hAnsi="Times New Roman" w:cs="Times New Roman"/>
                <w:sz w:val="20"/>
                <w:szCs w:val="20"/>
              </w:rPr>
              <w:br/>
              <w:t>metilprednisolon sau tratament echivalent).</w:t>
            </w:r>
          </w:p>
        </w:tc>
        <w:tc>
          <w:tcPr>
            <w:tcW w:w="99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755B1BC"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X</w:t>
            </w:r>
          </w:p>
        </w:tc>
        <w:tc>
          <w:tcPr>
            <w:tcW w:w="9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D9035D6"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X</w:t>
            </w:r>
          </w:p>
        </w:tc>
        <w:tc>
          <w:tcPr>
            <w:tcW w:w="8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06E49F5"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X</w:t>
            </w:r>
          </w:p>
        </w:tc>
        <w:tc>
          <w:tcPr>
            <w:tcW w:w="8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217EF2E"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p>
        </w:tc>
        <w:tc>
          <w:tcPr>
            <w:tcW w:w="172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B3F93E0"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p>
        </w:tc>
      </w:tr>
      <w:tr w:rsidR="007A33C4" w:rsidRPr="002F38CE" w14:paraId="13A5ACAC" w14:textId="77777777" w:rsidTr="002F38CE">
        <w:trPr>
          <w:trHeight w:val="612"/>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6CECC030" w14:textId="77777777" w:rsidR="007A33C4" w:rsidRPr="002F38CE" w:rsidRDefault="007A33C4" w:rsidP="007A33C4">
            <w:pPr>
              <w:spacing w:after="0" w:line="240" w:lineRule="auto"/>
              <w:jc w:val="both"/>
              <w:rPr>
                <w:rFonts w:ascii="Times New Roman" w:eastAsia="Times New Roman" w:hAnsi="Times New Roman" w:cs="Times New Roman"/>
                <w:sz w:val="20"/>
                <w:szCs w:val="20"/>
              </w:rPr>
            </w:pPr>
          </w:p>
        </w:tc>
        <w:tc>
          <w:tcPr>
            <w:tcW w:w="37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195F1A4" w14:textId="77777777" w:rsidR="007A33C4" w:rsidRPr="002F38CE" w:rsidRDefault="007A33C4" w:rsidP="007A33C4">
            <w:pPr>
              <w:spacing w:after="0" w:line="240" w:lineRule="auto"/>
              <w:jc w:val="both"/>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De asemenea, poate fi avut în vedere tratamentul prealabil cu antihistaminice şi/sau antipiretice.</w:t>
            </w:r>
          </w:p>
        </w:tc>
        <w:tc>
          <w:tcPr>
            <w:tcW w:w="99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063F254"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X</w:t>
            </w:r>
          </w:p>
        </w:tc>
        <w:tc>
          <w:tcPr>
            <w:tcW w:w="9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5543A83"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X</w:t>
            </w:r>
          </w:p>
        </w:tc>
        <w:tc>
          <w:tcPr>
            <w:tcW w:w="8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B557DB2"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X</w:t>
            </w:r>
          </w:p>
        </w:tc>
        <w:tc>
          <w:tcPr>
            <w:tcW w:w="8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9C3F028"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p>
        </w:tc>
        <w:tc>
          <w:tcPr>
            <w:tcW w:w="172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CE1206B"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p>
        </w:tc>
      </w:tr>
      <w:tr w:rsidR="007A33C4" w:rsidRPr="002F38CE" w14:paraId="00F7E499" w14:textId="77777777" w:rsidTr="002F38CE">
        <w:trPr>
          <w:trHeight w:val="1116"/>
          <w:jc w:val="center"/>
        </w:trPr>
        <w:tc>
          <w:tcPr>
            <w:tcW w:w="130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5DE0971" w14:textId="77777777" w:rsidR="007A33C4" w:rsidRPr="002F38CE" w:rsidRDefault="007A33C4" w:rsidP="007A33C4">
            <w:pPr>
              <w:spacing w:after="0" w:line="240" w:lineRule="auto"/>
              <w:jc w:val="both"/>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Profilaxia cu un medicament antiherpetic administrat oral</w:t>
            </w:r>
          </w:p>
        </w:tc>
        <w:tc>
          <w:tcPr>
            <w:tcW w:w="37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21D0E6A" w14:textId="77777777" w:rsidR="007A33C4" w:rsidRPr="002F38CE" w:rsidRDefault="007A33C4" w:rsidP="007A33C4">
            <w:pPr>
              <w:spacing w:after="0" w:line="240" w:lineRule="auto"/>
              <w:jc w:val="both"/>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Se va administra aciclovir 200 mg (sau echivalent) de două ori pe zi, începând din prima zi de tratament şi ulterior, timp de cel puţin 1 lună după încheierea tratamentului cu Alemtuzumab.</w:t>
            </w:r>
          </w:p>
        </w:tc>
        <w:tc>
          <w:tcPr>
            <w:tcW w:w="99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FBED498"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X</w:t>
            </w:r>
          </w:p>
        </w:tc>
        <w:tc>
          <w:tcPr>
            <w:tcW w:w="9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6EEAE21"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X</w:t>
            </w:r>
          </w:p>
        </w:tc>
        <w:tc>
          <w:tcPr>
            <w:tcW w:w="8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D9AD27A"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X</w:t>
            </w:r>
          </w:p>
        </w:tc>
        <w:tc>
          <w:tcPr>
            <w:tcW w:w="8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789456D"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X</w:t>
            </w:r>
          </w:p>
        </w:tc>
        <w:tc>
          <w:tcPr>
            <w:tcW w:w="172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839156E"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p>
        </w:tc>
      </w:tr>
      <w:tr w:rsidR="007A33C4" w:rsidRPr="002F38CE" w14:paraId="0ABB1F72" w14:textId="77777777" w:rsidTr="002F38CE">
        <w:trPr>
          <w:trHeight w:val="1116"/>
          <w:jc w:val="center"/>
        </w:trPr>
        <w:tc>
          <w:tcPr>
            <w:tcW w:w="1308"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1096792" w14:textId="77777777" w:rsidR="007A33C4" w:rsidRPr="002F38CE" w:rsidRDefault="007A33C4" w:rsidP="007A33C4">
            <w:pPr>
              <w:spacing w:after="0" w:line="240" w:lineRule="auto"/>
              <w:jc w:val="both"/>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Sarcină şi contracepţie</w:t>
            </w:r>
          </w:p>
        </w:tc>
        <w:tc>
          <w:tcPr>
            <w:tcW w:w="37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0D72967" w14:textId="77777777" w:rsidR="007A33C4" w:rsidRPr="002F38CE" w:rsidRDefault="007A33C4" w:rsidP="007A33C4">
            <w:pPr>
              <w:spacing w:after="0" w:line="240" w:lineRule="auto"/>
              <w:jc w:val="both"/>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Femeile cu potenţial fertil trebuie să utilizeze măsuri eficiente de contracepţie în cursul unui ciclu de tratament cu Alemtuzumab şi ulterior, timp de până la 4 luni după încheierea ciclului de tratament.</w:t>
            </w:r>
          </w:p>
        </w:tc>
        <w:tc>
          <w:tcPr>
            <w:tcW w:w="99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95C1FCB"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X</w:t>
            </w:r>
          </w:p>
        </w:tc>
        <w:tc>
          <w:tcPr>
            <w:tcW w:w="9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E3CA49B"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783C3DF"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4FE1BA0"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p>
        </w:tc>
        <w:tc>
          <w:tcPr>
            <w:tcW w:w="172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376AC41"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p>
        </w:tc>
      </w:tr>
      <w:tr w:rsidR="007A33C4" w:rsidRPr="002F38CE" w14:paraId="0F7F8009" w14:textId="77777777" w:rsidTr="002F38CE">
        <w:trPr>
          <w:trHeight w:val="948"/>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47B2061F" w14:textId="77777777" w:rsidR="007A33C4" w:rsidRPr="002F38CE" w:rsidRDefault="007A33C4" w:rsidP="007A33C4">
            <w:pPr>
              <w:spacing w:after="0" w:line="240" w:lineRule="auto"/>
              <w:jc w:val="both"/>
              <w:rPr>
                <w:rFonts w:ascii="Times New Roman" w:eastAsia="Times New Roman" w:hAnsi="Times New Roman" w:cs="Times New Roman"/>
                <w:sz w:val="20"/>
                <w:szCs w:val="20"/>
              </w:rPr>
            </w:pPr>
          </w:p>
        </w:tc>
        <w:tc>
          <w:tcPr>
            <w:tcW w:w="37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3A1A576" w14:textId="77777777" w:rsidR="007A33C4" w:rsidRPr="002F38CE" w:rsidRDefault="007A33C4" w:rsidP="007A33C4">
            <w:pPr>
              <w:spacing w:after="0" w:line="240" w:lineRule="auto"/>
              <w:jc w:val="both"/>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Trebuie efectuat un test de sarcină. Dacă pacienta este gravidă, se va administra Alemtuzumab numai dacă beneficiul potenţial justifică riscul posibil pentru făt.</w:t>
            </w:r>
          </w:p>
        </w:tc>
        <w:tc>
          <w:tcPr>
            <w:tcW w:w="99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B555D4F"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X</w:t>
            </w:r>
          </w:p>
        </w:tc>
        <w:tc>
          <w:tcPr>
            <w:tcW w:w="9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4E97770"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B97F86E"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022474A"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p>
        </w:tc>
        <w:tc>
          <w:tcPr>
            <w:tcW w:w="172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E15A59F"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p>
        </w:tc>
      </w:tr>
      <w:tr w:rsidR="007A33C4" w:rsidRPr="002F38CE" w14:paraId="509E15A2" w14:textId="77777777" w:rsidTr="002F38CE">
        <w:trPr>
          <w:trHeight w:val="1296"/>
          <w:jc w:val="center"/>
        </w:trPr>
        <w:tc>
          <w:tcPr>
            <w:tcW w:w="130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95F8062" w14:textId="77777777" w:rsidR="007A33C4" w:rsidRPr="002F38CE" w:rsidRDefault="007A33C4" w:rsidP="007A33C4">
            <w:pPr>
              <w:spacing w:after="0" w:line="240" w:lineRule="auto"/>
              <w:jc w:val="both"/>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Regimul alimentar</w:t>
            </w:r>
          </w:p>
        </w:tc>
        <w:tc>
          <w:tcPr>
            <w:tcW w:w="37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FCD0266" w14:textId="77777777" w:rsidR="007A33C4" w:rsidRPr="002F38CE" w:rsidRDefault="007A33C4" w:rsidP="007A33C4">
            <w:pPr>
              <w:spacing w:after="0" w:line="240" w:lineRule="auto"/>
              <w:jc w:val="both"/>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Se recomandă ca pacienţii să evite consumul de carne crudă sau insuficient preparată termic, de brânzeturi moi şi produse lactate nepasteurizate în cursul tratamentului şi timp de cel puţin o lună după încheierea tratamentului.</w:t>
            </w:r>
          </w:p>
        </w:tc>
        <w:tc>
          <w:tcPr>
            <w:tcW w:w="99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6E1D1E2"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X</w:t>
            </w:r>
          </w:p>
        </w:tc>
        <w:tc>
          <w:tcPr>
            <w:tcW w:w="9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03D81E0"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2AC3FBF"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5166644"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p>
        </w:tc>
        <w:tc>
          <w:tcPr>
            <w:tcW w:w="172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75E1D7C"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p>
        </w:tc>
      </w:tr>
    </w:tbl>
    <w:p w14:paraId="5BB0BDCB" w14:textId="77777777" w:rsidR="007A33C4" w:rsidRPr="007A33C4" w:rsidRDefault="007A33C4" w:rsidP="007A33C4">
      <w:pPr>
        <w:spacing w:after="0" w:line="240" w:lineRule="auto"/>
        <w:jc w:val="both"/>
        <w:rPr>
          <w:rFonts w:ascii="Times New Roman" w:eastAsia="Calibri" w:hAnsi="Times New Roman" w:cs="Times New Roman"/>
          <w:sz w:val="24"/>
          <w:szCs w:val="24"/>
        </w:rPr>
      </w:pPr>
    </w:p>
    <w:tbl>
      <w:tblPr>
        <w:tblW w:w="10362" w:type="dxa"/>
        <w:jc w:val="center"/>
        <w:tblCellMar>
          <w:top w:w="15" w:type="dxa"/>
          <w:left w:w="15" w:type="dxa"/>
          <w:bottom w:w="15" w:type="dxa"/>
          <w:right w:w="15" w:type="dxa"/>
        </w:tblCellMar>
        <w:tblLook w:val="04A0" w:firstRow="1" w:lastRow="0" w:firstColumn="1" w:lastColumn="0" w:noHBand="0" w:noVBand="1"/>
      </w:tblPr>
      <w:tblGrid>
        <w:gridCol w:w="7662"/>
        <w:gridCol w:w="1425"/>
        <w:gridCol w:w="1275"/>
      </w:tblGrid>
      <w:tr w:rsidR="007A33C4" w:rsidRPr="002F38CE" w14:paraId="645DCB88" w14:textId="77777777" w:rsidTr="002F38CE">
        <w:trPr>
          <w:trHeight w:val="444"/>
          <w:jc w:val="center"/>
        </w:trPr>
        <w:tc>
          <w:tcPr>
            <w:tcW w:w="10362" w:type="dxa"/>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66DFBB3" w14:textId="77777777" w:rsidR="007A33C4" w:rsidRPr="002F38CE" w:rsidRDefault="007A33C4" w:rsidP="007A33C4">
            <w:pPr>
              <w:spacing w:after="0" w:line="240" w:lineRule="auto"/>
              <w:jc w:val="both"/>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Activităţi de monitorizare între cele 2 cicluri de monitorizare şi post tratament timp de 48 de luni după administrarea ultimei doze de Alemtuzumab</w:t>
            </w:r>
          </w:p>
        </w:tc>
      </w:tr>
      <w:tr w:rsidR="007A33C4" w:rsidRPr="002F38CE" w14:paraId="6A369A5E" w14:textId="77777777" w:rsidTr="002F38CE">
        <w:trPr>
          <w:trHeight w:val="276"/>
          <w:jc w:val="center"/>
        </w:trPr>
        <w:tc>
          <w:tcPr>
            <w:tcW w:w="766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D560183" w14:textId="77777777" w:rsidR="007A33C4" w:rsidRPr="002F38CE" w:rsidRDefault="007A33C4" w:rsidP="007A33C4">
            <w:pPr>
              <w:spacing w:after="0" w:line="240" w:lineRule="auto"/>
              <w:jc w:val="both"/>
              <w:rPr>
                <w:rFonts w:ascii="Times New Roman" w:eastAsia="Times New Roman" w:hAnsi="Times New Roman" w:cs="Times New Roman"/>
                <w:sz w:val="20"/>
                <w:szCs w:val="20"/>
              </w:rPr>
            </w:pPr>
          </w:p>
        </w:tc>
        <w:tc>
          <w:tcPr>
            <w:tcW w:w="14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784E803"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Lunar</w:t>
            </w:r>
          </w:p>
        </w:tc>
        <w:tc>
          <w:tcPr>
            <w:tcW w:w="12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0C5AACE"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Trimestrial</w:t>
            </w:r>
          </w:p>
        </w:tc>
      </w:tr>
      <w:tr w:rsidR="007A33C4" w:rsidRPr="002F38CE" w14:paraId="20A68E6E" w14:textId="77777777" w:rsidTr="002F38CE">
        <w:trPr>
          <w:trHeight w:val="276"/>
          <w:jc w:val="center"/>
        </w:trPr>
        <w:tc>
          <w:tcPr>
            <w:tcW w:w="766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BCCF9F7" w14:textId="77777777" w:rsidR="007A33C4" w:rsidRPr="002F38CE" w:rsidRDefault="007A33C4" w:rsidP="007A33C4">
            <w:pPr>
              <w:spacing w:after="0" w:line="240" w:lineRule="auto"/>
              <w:jc w:val="both"/>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Hemoleucograma completă cu formula leucocitară şi creatinina serică:</w:t>
            </w:r>
          </w:p>
        </w:tc>
        <w:tc>
          <w:tcPr>
            <w:tcW w:w="14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19E4F33"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x</w:t>
            </w:r>
          </w:p>
        </w:tc>
        <w:tc>
          <w:tcPr>
            <w:tcW w:w="12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1512289"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p>
        </w:tc>
      </w:tr>
      <w:tr w:rsidR="007A33C4" w:rsidRPr="002F38CE" w14:paraId="41CC6FCF" w14:textId="77777777" w:rsidTr="002F38CE">
        <w:trPr>
          <w:trHeight w:val="276"/>
          <w:jc w:val="center"/>
        </w:trPr>
        <w:tc>
          <w:tcPr>
            <w:tcW w:w="766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0B2CF54" w14:textId="77777777" w:rsidR="007A33C4" w:rsidRPr="002F38CE" w:rsidRDefault="007A33C4" w:rsidP="007A33C4">
            <w:pPr>
              <w:spacing w:after="0" w:line="240" w:lineRule="auto"/>
              <w:jc w:val="both"/>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Examenul sumar de urină, inclusiv examenul microscopic al sedimentului urinar:</w:t>
            </w:r>
          </w:p>
        </w:tc>
        <w:tc>
          <w:tcPr>
            <w:tcW w:w="14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6C8A5CA"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x</w:t>
            </w:r>
          </w:p>
        </w:tc>
        <w:tc>
          <w:tcPr>
            <w:tcW w:w="12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A8D1786"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p>
        </w:tc>
      </w:tr>
      <w:tr w:rsidR="007A33C4" w:rsidRPr="002F38CE" w14:paraId="2FDEBCD7" w14:textId="77777777" w:rsidTr="002F38CE">
        <w:trPr>
          <w:trHeight w:val="288"/>
          <w:jc w:val="center"/>
        </w:trPr>
        <w:tc>
          <w:tcPr>
            <w:tcW w:w="766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AEA22E7" w14:textId="77777777" w:rsidR="007A33C4" w:rsidRPr="002F38CE" w:rsidRDefault="007A33C4" w:rsidP="007A33C4">
            <w:pPr>
              <w:spacing w:after="0" w:line="240" w:lineRule="auto"/>
              <w:jc w:val="both"/>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Teste ale funcţiei tiroidiene:</w:t>
            </w:r>
          </w:p>
        </w:tc>
        <w:tc>
          <w:tcPr>
            <w:tcW w:w="14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349D56D"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p>
        </w:tc>
        <w:tc>
          <w:tcPr>
            <w:tcW w:w="12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28DAAD0" w14:textId="77777777" w:rsidR="007A33C4" w:rsidRPr="002F38CE" w:rsidRDefault="007A33C4" w:rsidP="002F38CE">
            <w:pPr>
              <w:spacing w:after="0" w:line="240" w:lineRule="auto"/>
              <w:jc w:val="center"/>
              <w:rPr>
                <w:rFonts w:ascii="Times New Roman" w:eastAsia="Times New Roman" w:hAnsi="Times New Roman" w:cs="Times New Roman"/>
                <w:sz w:val="20"/>
                <w:szCs w:val="20"/>
              </w:rPr>
            </w:pPr>
            <w:r w:rsidRPr="002F38CE">
              <w:rPr>
                <w:rFonts w:ascii="Times New Roman" w:eastAsia="Times New Roman" w:hAnsi="Times New Roman" w:cs="Times New Roman"/>
                <w:sz w:val="20"/>
                <w:szCs w:val="20"/>
              </w:rPr>
              <w:t>x</w:t>
            </w:r>
          </w:p>
        </w:tc>
      </w:tr>
    </w:tbl>
    <w:p w14:paraId="0EFF3E54" w14:textId="51A7EB56" w:rsidR="007A33C4" w:rsidRPr="007A33C4" w:rsidRDefault="002F38CE" w:rsidP="007A33C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p w14:paraId="7106D529" w14:textId="77777777" w:rsidR="007A33C4" w:rsidRPr="007A33C4" w:rsidRDefault="007A33C4" w:rsidP="007A33C4">
      <w:pPr>
        <w:spacing w:after="0" w:line="240" w:lineRule="auto"/>
        <w:jc w:val="both"/>
        <w:rPr>
          <w:rFonts w:ascii="Times New Roman" w:eastAsia="Times New Roman" w:hAnsi="Times New Roman" w:cs="Times New Roman"/>
          <w:sz w:val="24"/>
          <w:szCs w:val="24"/>
          <w:lang w:val="x-none"/>
        </w:rPr>
      </w:pPr>
    </w:p>
    <w:p w14:paraId="2E2C6C06" w14:textId="77777777" w:rsidR="007A33C4" w:rsidRPr="007A33C4" w:rsidRDefault="007A33C4" w:rsidP="007A33C4">
      <w:pPr>
        <w:spacing w:after="0" w:line="240" w:lineRule="auto"/>
        <w:jc w:val="both"/>
        <w:rPr>
          <w:rFonts w:ascii="Times New Roman" w:eastAsia="Times New Roman" w:hAnsi="Times New Roman" w:cs="Times New Roman"/>
          <w:sz w:val="24"/>
          <w:szCs w:val="24"/>
          <w:lang w:val="x-none"/>
        </w:rPr>
      </w:pPr>
    </w:p>
    <w:p w14:paraId="7938EBD5" w14:textId="77777777" w:rsidR="007A33C4" w:rsidRPr="007A33C4" w:rsidRDefault="007A33C4" w:rsidP="007A33C4">
      <w:pPr>
        <w:autoSpaceDE w:val="0"/>
        <w:autoSpaceDN w:val="0"/>
        <w:adjustRightInd w:val="0"/>
        <w:spacing w:after="0" w:line="240" w:lineRule="auto"/>
        <w:jc w:val="both"/>
        <w:rPr>
          <w:rFonts w:ascii="Times New Roman" w:eastAsia="Times New Roman" w:hAnsi="Times New Roman" w:cs="Times New Roman"/>
          <w:b/>
          <w:lang w:val="en-US" w:eastAsia="ro-RO"/>
        </w:rPr>
      </w:pPr>
    </w:p>
    <w:p w14:paraId="1082D218" w14:textId="77777777" w:rsidR="00A1039C" w:rsidRPr="00AA5DED" w:rsidRDefault="00A1039C" w:rsidP="001A1D17">
      <w:pPr>
        <w:tabs>
          <w:tab w:val="left" w:pos="851"/>
        </w:tabs>
        <w:spacing w:after="0" w:line="276" w:lineRule="auto"/>
        <w:jc w:val="both"/>
        <w:rPr>
          <w:rFonts w:ascii="Times New Roman" w:eastAsia="Arial" w:hAnsi="Times New Roman" w:cs="Times New Roman"/>
          <w:b/>
          <w:bCs/>
          <w:sz w:val="24"/>
          <w:szCs w:val="24"/>
          <w:lang w:val="fr-MC"/>
        </w:rPr>
      </w:pPr>
    </w:p>
    <w:sectPr w:rsidR="00A1039C" w:rsidRPr="00AA5DED" w:rsidSect="00AC7F94">
      <w:footerReference w:type="default" r:id="rId19"/>
      <w:pgSz w:w="11906" w:h="16838"/>
      <w:pgMar w:top="728" w:right="566" w:bottom="284" w:left="993" w:header="11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F2CFB" w14:textId="77777777" w:rsidR="00730DF5" w:rsidRDefault="00730DF5" w:rsidP="00ED04A6">
      <w:pPr>
        <w:spacing w:after="0" w:line="240" w:lineRule="auto"/>
      </w:pPr>
      <w:r>
        <w:separator/>
      </w:r>
    </w:p>
  </w:endnote>
  <w:endnote w:type="continuationSeparator" w:id="0">
    <w:p w14:paraId="42C51401" w14:textId="77777777" w:rsidR="00730DF5" w:rsidRDefault="00730DF5" w:rsidP="00ED0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ptos">
    <w:altName w:val="Arial"/>
    <w:charset w:val="00"/>
    <w:family w:val="swiss"/>
    <w:pitch w:val="variable"/>
    <w:sig w:usb0="00000001"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Noto Sans Symbols">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STZhongsong">
    <w:charset w:val="86"/>
    <w:family w:val="auto"/>
    <w:pitch w:val="variable"/>
    <w:sig w:usb0="00000287" w:usb1="080F0000" w:usb2="00000010" w:usb3="00000000" w:csb0="0004009F" w:csb1="00000000"/>
  </w:font>
  <w:font w:name="DengXian">
    <w:altName w:val="等线"/>
    <w:charset w:val="86"/>
    <w:family w:val="auto"/>
    <w:pitch w:val="variable"/>
    <w:sig w:usb0="A00002BF" w:usb1="38CF7CFA" w:usb2="00000016" w:usb3="00000000" w:csb0="0004000F" w:csb1="00000000"/>
  </w:font>
  <w:font w:name="Sabon">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ndale Sans UI">
    <w:charset w:val="00"/>
    <w:family w:val="auto"/>
    <w:pitch w:val="variable"/>
  </w:font>
  <w:font w:name="Open Sans SemiBold">
    <w:charset w:val="00"/>
    <w:family w:val="swiss"/>
    <w:pitch w:val="variable"/>
    <w:sig w:usb0="E00002EF" w:usb1="4000205B" w:usb2="00000028" w:usb3="00000000" w:csb0="0000019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ourierNewPSMT">
    <w:altName w:val="Courier New"/>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DD3B7" w14:textId="5B523448" w:rsidR="003C4AA0" w:rsidRDefault="003C4AA0" w:rsidP="002624B7">
    <w:pPr>
      <w:pStyle w:val="Footer"/>
      <w:tabs>
        <w:tab w:val="clear" w:pos="4680"/>
        <w:tab w:val="clear" w:pos="9360"/>
      </w:tabs>
      <w:jc w:val="center"/>
      <w:rPr>
        <w:caps/>
        <w:noProof/>
      </w:rPr>
    </w:pPr>
    <w:r w:rsidRPr="008A3533">
      <w:rPr>
        <w:caps/>
      </w:rPr>
      <w:fldChar w:fldCharType="begin"/>
    </w:r>
    <w:r w:rsidRPr="008A3533">
      <w:rPr>
        <w:caps/>
      </w:rPr>
      <w:instrText xml:space="preserve"> PAGE   \* MERGEFORMAT </w:instrText>
    </w:r>
    <w:r w:rsidRPr="008A3533">
      <w:rPr>
        <w:caps/>
      </w:rPr>
      <w:fldChar w:fldCharType="separate"/>
    </w:r>
    <w:r w:rsidR="001852DB">
      <w:rPr>
        <w:caps/>
        <w:noProof/>
      </w:rPr>
      <w:t>34</w:t>
    </w:r>
    <w:r w:rsidRPr="008A3533">
      <w:rPr>
        <w:caps/>
        <w:noProof/>
      </w:rPr>
      <w:fldChar w:fldCharType="end"/>
    </w:r>
  </w:p>
  <w:p w14:paraId="0D3734E1" w14:textId="77777777" w:rsidR="003C4AA0" w:rsidRPr="002624B7" w:rsidRDefault="003C4AA0" w:rsidP="002624B7">
    <w:pPr>
      <w:pStyle w:val="Footer"/>
      <w:tabs>
        <w:tab w:val="clear" w:pos="4680"/>
        <w:tab w:val="clear" w:pos="9360"/>
      </w:tabs>
      <w:jc w:val="center"/>
      <w:rPr>
        <w:caps/>
        <w:noProof/>
      </w:rPr>
    </w:pPr>
  </w:p>
  <w:p w14:paraId="5BF85D64" w14:textId="77777777" w:rsidR="003C4AA0" w:rsidRDefault="003C4A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EDCF2" w14:textId="77777777" w:rsidR="00730DF5" w:rsidRDefault="00730DF5" w:rsidP="00ED04A6">
      <w:pPr>
        <w:spacing w:after="0" w:line="240" w:lineRule="auto"/>
      </w:pPr>
      <w:r>
        <w:separator/>
      </w:r>
    </w:p>
  </w:footnote>
  <w:footnote w:type="continuationSeparator" w:id="0">
    <w:p w14:paraId="646F1A86" w14:textId="77777777" w:rsidR="00730DF5" w:rsidRDefault="00730DF5" w:rsidP="00ED04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4"/>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Num12"/>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Num15"/>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Num17"/>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Num19"/>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2"/>
        <w:szCs w:val="22"/>
        <w:shd w:val="clear" w:color="auto" w:fill="auto"/>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shd w:val="clear" w:color="auto" w:fill="auto"/>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shd w:val="clear" w:color="auto" w:fill="auto"/>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00000009"/>
    <w:name w:val="WWNum43"/>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multilevel"/>
    <w:tmpl w:val="0000000A"/>
    <w:name w:val="WWNum47"/>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CC4875A0"/>
    <w:name w:val="WWNum54"/>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Courier New" w:hAnsi="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bullet"/>
      <w:lvlText w:val="-"/>
      <w:lvlJc w:val="left"/>
      <w:pPr>
        <w:tabs>
          <w:tab w:val="num" w:pos="2520"/>
        </w:tabs>
        <w:ind w:left="2520" w:hanging="360"/>
      </w:pPr>
      <w:rPr>
        <w:rFonts w:ascii="Courier New" w:hAnsi="Courier New" w:hint="default"/>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3600"/>
        </w:tabs>
        <w:ind w:left="3600" w:hanging="360"/>
      </w:pPr>
      <w:rPr>
        <w:rFonts w:ascii="Courier New" w:hAnsi="Courier New" w:hint="default"/>
        <w:b/>
      </w:rPr>
    </w:lvl>
  </w:abstractNum>
  <w:abstractNum w:abstractNumId="9" w15:restartNumberingAfterBreak="0">
    <w:nsid w:val="00584B81"/>
    <w:multiLevelType w:val="hybridMultilevel"/>
    <w:tmpl w:val="CF407FEC"/>
    <w:styleLink w:val="Stilimportat2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586E43"/>
    <w:multiLevelType w:val="hybridMultilevel"/>
    <w:tmpl w:val="A2648072"/>
    <w:styleLink w:val="ImportedStyle116142"/>
    <w:lvl w:ilvl="0" w:tplc="1DF6D44A">
      <w:start w:val="1"/>
      <w:numFmt w:val="upperRoman"/>
      <w:lvlText w:val="%1."/>
      <w:lvlJc w:val="left"/>
      <w:pPr>
        <w:ind w:left="720"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1" w:tplc="C8284B84">
      <w:start w:val="1"/>
      <w:numFmt w:val="lowerLetter"/>
      <w:lvlText w:val="%2)"/>
      <w:lvlJc w:val="left"/>
      <w:pPr>
        <w:ind w:left="1440" w:hanging="360"/>
      </w:pPr>
      <w:rPr>
        <w:rFonts w:hAnsi="Arial Unicode MS"/>
        <w:b/>
        <w:bCs/>
        <w:i/>
        <w:iCs/>
        <w:caps w:val="0"/>
        <w:smallCaps w:val="0"/>
        <w:strike w:val="0"/>
        <w:dstrike w:val="0"/>
        <w:color w:val="000000"/>
        <w:spacing w:val="0"/>
        <w:w w:val="100"/>
        <w:kern w:val="0"/>
        <w:position w:val="0"/>
        <w:highlight w:val="none"/>
        <w:vertAlign w:val="baseline"/>
      </w:rPr>
    </w:lvl>
    <w:lvl w:ilvl="2" w:tplc="961C3770">
      <w:start w:val="1"/>
      <w:numFmt w:val="lowerRoman"/>
      <w:lvlText w:val="%3."/>
      <w:lvlJc w:val="left"/>
      <w:pPr>
        <w:ind w:left="2160" w:hanging="313"/>
      </w:pPr>
      <w:rPr>
        <w:rFonts w:hAnsi="Arial Unicode MS"/>
        <w:b/>
        <w:bCs/>
        <w:i/>
        <w:iCs/>
        <w:caps w:val="0"/>
        <w:smallCaps w:val="0"/>
        <w:strike w:val="0"/>
        <w:dstrike w:val="0"/>
        <w:color w:val="000000"/>
        <w:spacing w:val="0"/>
        <w:w w:val="100"/>
        <w:kern w:val="0"/>
        <w:position w:val="0"/>
        <w:highlight w:val="none"/>
        <w:vertAlign w:val="baseline"/>
      </w:rPr>
    </w:lvl>
    <w:lvl w:ilvl="3" w:tplc="1024B77A">
      <w:start w:val="1"/>
      <w:numFmt w:val="decimal"/>
      <w:lvlText w:val="%4."/>
      <w:lvlJc w:val="left"/>
      <w:pPr>
        <w:ind w:left="2880" w:hanging="360"/>
      </w:pPr>
      <w:rPr>
        <w:rFonts w:hAnsi="Arial Unicode MS"/>
        <w:b/>
        <w:bCs/>
        <w:i/>
        <w:iCs/>
        <w:caps w:val="0"/>
        <w:smallCaps w:val="0"/>
        <w:strike w:val="0"/>
        <w:dstrike w:val="0"/>
        <w:color w:val="000000"/>
        <w:spacing w:val="0"/>
        <w:w w:val="100"/>
        <w:kern w:val="0"/>
        <w:position w:val="0"/>
        <w:highlight w:val="none"/>
        <w:vertAlign w:val="baseline"/>
      </w:rPr>
    </w:lvl>
    <w:lvl w:ilvl="4" w:tplc="7BC0D9B4">
      <w:start w:val="1"/>
      <w:numFmt w:val="lowerLetter"/>
      <w:lvlText w:val="%5."/>
      <w:lvlJc w:val="left"/>
      <w:pPr>
        <w:ind w:left="3600" w:hanging="360"/>
      </w:pPr>
      <w:rPr>
        <w:rFonts w:hAnsi="Arial Unicode MS"/>
        <w:b/>
        <w:bCs/>
        <w:i/>
        <w:iCs/>
        <w:caps w:val="0"/>
        <w:smallCaps w:val="0"/>
        <w:strike w:val="0"/>
        <w:dstrike w:val="0"/>
        <w:color w:val="000000"/>
        <w:spacing w:val="0"/>
        <w:w w:val="100"/>
        <w:kern w:val="0"/>
        <w:position w:val="0"/>
        <w:highlight w:val="none"/>
        <w:vertAlign w:val="baseline"/>
      </w:rPr>
    </w:lvl>
    <w:lvl w:ilvl="5" w:tplc="5B2E5948">
      <w:start w:val="1"/>
      <w:numFmt w:val="lowerRoman"/>
      <w:lvlText w:val="%6."/>
      <w:lvlJc w:val="left"/>
      <w:pPr>
        <w:ind w:left="4320" w:hanging="313"/>
      </w:pPr>
      <w:rPr>
        <w:rFonts w:hAnsi="Arial Unicode MS"/>
        <w:b/>
        <w:bCs/>
        <w:i/>
        <w:iCs/>
        <w:caps w:val="0"/>
        <w:smallCaps w:val="0"/>
        <w:strike w:val="0"/>
        <w:dstrike w:val="0"/>
        <w:color w:val="000000"/>
        <w:spacing w:val="0"/>
        <w:w w:val="100"/>
        <w:kern w:val="0"/>
        <w:position w:val="0"/>
        <w:highlight w:val="none"/>
        <w:vertAlign w:val="baseline"/>
      </w:rPr>
    </w:lvl>
    <w:lvl w:ilvl="6" w:tplc="B72450BE">
      <w:start w:val="1"/>
      <w:numFmt w:val="decimal"/>
      <w:lvlText w:val="%7."/>
      <w:lvlJc w:val="left"/>
      <w:pPr>
        <w:ind w:left="5040" w:hanging="360"/>
      </w:pPr>
      <w:rPr>
        <w:rFonts w:hAnsi="Arial Unicode MS"/>
        <w:b/>
        <w:bCs/>
        <w:i/>
        <w:iCs/>
        <w:caps w:val="0"/>
        <w:smallCaps w:val="0"/>
        <w:strike w:val="0"/>
        <w:dstrike w:val="0"/>
        <w:color w:val="000000"/>
        <w:spacing w:val="0"/>
        <w:w w:val="100"/>
        <w:kern w:val="0"/>
        <w:position w:val="0"/>
        <w:highlight w:val="none"/>
        <w:vertAlign w:val="baseline"/>
      </w:rPr>
    </w:lvl>
    <w:lvl w:ilvl="7" w:tplc="DFBCB75A">
      <w:start w:val="1"/>
      <w:numFmt w:val="lowerLetter"/>
      <w:lvlText w:val="%8."/>
      <w:lvlJc w:val="left"/>
      <w:pPr>
        <w:ind w:left="5760" w:hanging="360"/>
      </w:pPr>
      <w:rPr>
        <w:rFonts w:hAnsi="Arial Unicode MS"/>
        <w:b/>
        <w:bCs/>
        <w:i/>
        <w:iCs/>
        <w:caps w:val="0"/>
        <w:smallCaps w:val="0"/>
        <w:strike w:val="0"/>
        <w:dstrike w:val="0"/>
        <w:color w:val="000000"/>
        <w:spacing w:val="0"/>
        <w:w w:val="100"/>
        <w:kern w:val="0"/>
        <w:position w:val="0"/>
        <w:highlight w:val="none"/>
        <w:vertAlign w:val="baseline"/>
      </w:rPr>
    </w:lvl>
    <w:lvl w:ilvl="8" w:tplc="949456AC">
      <w:start w:val="1"/>
      <w:numFmt w:val="lowerRoman"/>
      <w:lvlText w:val="%9."/>
      <w:lvlJc w:val="left"/>
      <w:pPr>
        <w:ind w:left="6480" w:hanging="313"/>
      </w:pPr>
      <w:rPr>
        <w:rFonts w:hAnsi="Arial Unicode MS"/>
        <w:b/>
        <w:bCs/>
        <w:i/>
        <w:iCs/>
        <w:caps w:val="0"/>
        <w:smallCaps w:val="0"/>
        <w:strike w:val="0"/>
        <w:dstrike w:val="0"/>
        <w:color w:val="000000"/>
        <w:spacing w:val="0"/>
        <w:w w:val="100"/>
        <w:kern w:val="0"/>
        <w:position w:val="0"/>
        <w:highlight w:val="none"/>
        <w:vertAlign w:val="baseline"/>
      </w:rPr>
    </w:lvl>
  </w:abstractNum>
  <w:abstractNum w:abstractNumId="11" w15:restartNumberingAfterBreak="0">
    <w:nsid w:val="006960D9"/>
    <w:multiLevelType w:val="hybridMultilevel"/>
    <w:tmpl w:val="4E3A8CD4"/>
    <w:styleLink w:val="ImportedStyle1213"/>
    <w:lvl w:ilvl="0" w:tplc="2078FEEA">
      <w:start w:val="1"/>
      <w:numFmt w:val="upperRoman"/>
      <w:lvlText w:val="%1."/>
      <w:lvlJc w:val="left"/>
      <w:pPr>
        <w:ind w:left="720"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1" w:tplc="EB20B232">
      <w:start w:val="1"/>
      <w:numFmt w:val="lowerLetter"/>
      <w:lvlText w:val="%2)"/>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2" w:tplc="A384B1CC">
      <w:start w:val="1"/>
      <w:numFmt w:val="lowerRoman"/>
      <w:lvlText w:val="%3."/>
      <w:lvlJc w:val="left"/>
      <w:pPr>
        <w:ind w:left="1146" w:hanging="379"/>
      </w:pPr>
      <w:rPr>
        <w:rFonts w:hAnsi="Arial Unicode MS"/>
        <w:caps w:val="0"/>
        <w:smallCaps w:val="0"/>
        <w:strike w:val="0"/>
        <w:dstrike w:val="0"/>
        <w:color w:val="000000"/>
        <w:spacing w:val="0"/>
        <w:w w:val="100"/>
        <w:kern w:val="0"/>
        <w:position w:val="0"/>
        <w:highlight w:val="none"/>
        <w:vertAlign w:val="baseline"/>
      </w:rPr>
    </w:lvl>
    <w:lvl w:ilvl="3" w:tplc="7B90B080">
      <w:start w:val="1"/>
      <w:numFmt w:val="decimal"/>
      <w:lvlText w:val="%4."/>
      <w:lvlJc w:val="left"/>
      <w:pPr>
        <w:ind w:left="1866" w:hanging="426"/>
      </w:pPr>
      <w:rPr>
        <w:rFonts w:hAnsi="Arial Unicode MS"/>
        <w:caps w:val="0"/>
        <w:smallCaps w:val="0"/>
        <w:strike w:val="0"/>
        <w:dstrike w:val="0"/>
        <w:color w:val="000000"/>
        <w:spacing w:val="0"/>
        <w:w w:val="100"/>
        <w:kern w:val="0"/>
        <w:position w:val="0"/>
        <w:highlight w:val="none"/>
        <w:vertAlign w:val="baseline"/>
      </w:rPr>
    </w:lvl>
    <w:lvl w:ilvl="4" w:tplc="D0084348">
      <w:start w:val="1"/>
      <w:numFmt w:val="lowerLetter"/>
      <w:lvlText w:val="%5."/>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5" w:tplc="B2B2F7A8">
      <w:start w:val="1"/>
      <w:numFmt w:val="lowerRoman"/>
      <w:lvlText w:val="%6."/>
      <w:lvlJc w:val="left"/>
      <w:pPr>
        <w:ind w:left="3306" w:hanging="379"/>
      </w:pPr>
      <w:rPr>
        <w:rFonts w:hAnsi="Arial Unicode MS"/>
        <w:caps w:val="0"/>
        <w:smallCaps w:val="0"/>
        <w:strike w:val="0"/>
        <w:dstrike w:val="0"/>
        <w:color w:val="000000"/>
        <w:spacing w:val="0"/>
        <w:w w:val="100"/>
        <w:kern w:val="0"/>
        <w:position w:val="0"/>
        <w:highlight w:val="none"/>
        <w:vertAlign w:val="baseline"/>
      </w:rPr>
    </w:lvl>
    <w:lvl w:ilvl="6" w:tplc="770C9732">
      <w:start w:val="1"/>
      <w:numFmt w:val="decimal"/>
      <w:lvlText w:val="%7."/>
      <w:lvlJc w:val="left"/>
      <w:pPr>
        <w:ind w:left="4026" w:hanging="426"/>
      </w:pPr>
      <w:rPr>
        <w:rFonts w:hAnsi="Arial Unicode MS"/>
        <w:caps w:val="0"/>
        <w:smallCaps w:val="0"/>
        <w:strike w:val="0"/>
        <w:dstrike w:val="0"/>
        <w:color w:val="000000"/>
        <w:spacing w:val="0"/>
        <w:w w:val="100"/>
        <w:kern w:val="0"/>
        <w:position w:val="0"/>
        <w:highlight w:val="none"/>
        <w:vertAlign w:val="baseline"/>
      </w:rPr>
    </w:lvl>
    <w:lvl w:ilvl="7" w:tplc="CC00D59C">
      <w:start w:val="1"/>
      <w:numFmt w:val="lowerLetter"/>
      <w:lvlText w:val="%8."/>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8" w:tplc="75BAEB12">
      <w:start w:val="1"/>
      <w:numFmt w:val="lowerRoman"/>
      <w:lvlText w:val="%9."/>
      <w:lvlJc w:val="left"/>
      <w:pPr>
        <w:ind w:left="5466" w:hanging="379"/>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009A3D51"/>
    <w:multiLevelType w:val="hybridMultilevel"/>
    <w:tmpl w:val="406CD1D6"/>
    <w:styleLink w:val="Stilimportat7122"/>
    <w:lvl w:ilvl="0" w:tplc="AB4C27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B961A1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53C9A5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B36BE0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1844C9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A181B6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4123B7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5004B7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1C0683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0C37606"/>
    <w:multiLevelType w:val="hybridMultilevel"/>
    <w:tmpl w:val="69F8EF9C"/>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D8549882">
      <w:numFmt w:val="bullet"/>
      <w:lvlText w:val="-"/>
      <w:lvlJc w:val="left"/>
      <w:pPr>
        <w:ind w:left="2160" w:hanging="360"/>
      </w:pPr>
      <w:rPr>
        <w:rFonts w:ascii="Calibri" w:eastAsia="Arial"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0CE053B"/>
    <w:multiLevelType w:val="hybridMultilevel"/>
    <w:tmpl w:val="BD782ECE"/>
    <w:styleLink w:val="Stilimportat762"/>
    <w:lvl w:ilvl="0" w:tplc="0BF0768A">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1" w:tplc="24EE0A4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EF005EFA">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3ACCF7CE">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5EE2700C">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1B389EE0">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86D2BDE4">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6E94C75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1312E592">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00DA66DB"/>
    <w:multiLevelType w:val="hybridMultilevel"/>
    <w:tmpl w:val="64381556"/>
    <w:styleLink w:val="Stilimportat2422"/>
    <w:lvl w:ilvl="0" w:tplc="DE1C7BDC">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401039C8">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E9CF4E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5DA038E2">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590DC2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9609A0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12128C66">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C884264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E289B0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6" w15:restartNumberingAfterBreak="0">
    <w:nsid w:val="00F02C75"/>
    <w:multiLevelType w:val="hybridMultilevel"/>
    <w:tmpl w:val="78586CE6"/>
    <w:styleLink w:val="Stilimportat1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02592C"/>
    <w:multiLevelType w:val="hybridMultilevel"/>
    <w:tmpl w:val="7104207C"/>
    <w:styleLink w:val="ImportedStyle1171"/>
    <w:lvl w:ilvl="0" w:tplc="7E9A67F4">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0E8D51C">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111A964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FC27560">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568EED2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134055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B3CB072">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A986258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BCB2AA1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8" w15:restartNumberingAfterBreak="0">
    <w:nsid w:val="014B3DCB"/>
    <w:multiLevelType w:val="hybridMultilevel"/>
    <w:tmpl w:val="D14E2AE4"/>
    <w:styleLink w:val="ImportedStyle35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180332F"/>
    <w:multiLevelType w:val="hybridMultilevel"/>
    <w:tmpl w:val="A1D016D6"/>
    <w:styleLink w:val="ImportedStyle78213"/>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19B57E4"/>
    <w:multiLevelType w:val="hybridMultilevel"/>
    <w:tmpl w:val="E286E7D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E9F61410">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1BD66F4"/>
    <w:multiLevelType w:val="hybridMultilevel"/>
    <w:tmpl w:val="B4BAD57A"/>
    <w:styleLink w:val="ImportedStyle5"/>
    <w:lvl w:ilvl="0" w:tplc="2F067E00">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564C0436">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D492A4CC">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911A1CF6">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93E654A6">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BE380E1E">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CF7663EE">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232E0FE6">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5504D316">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01DC76D9"/>
    <w:multiLevelType w:val="hybridMultilevel"/>
    <w:tmpl w:val="8264A2B6"/>
    <w:styleLink w:val="Stilimportat5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23D0702"/>
    <w:multiLevelType w:val="hybridMultilevel"/>
    <w:tmpl w:val="8C2C08A6"/>
    <w:styleLink w:val="ImportedStyle7802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2A17E7C"/>
    <w:multiLevelType w:val="hybridMultilevel"/>
    <w:tmpl w:val="31CA6650"/>
    <w:styleLink w:val="Stilimportat2121"/>
    <w:lvl w:ilvl="0" w:tplc="9B0A63E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3C24E07"/>
    <w:multiLevelType w:val="hybridMultilevel"/>
    <w:tmpl w:val="5CC20C28"/>
    <w:lvl w:ilvl="0" w:tplc="94B698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3D22ECE"/>
    <w:multiLevelType w:val="hybridMultilevel"/>
    <w:tmpl w:val="AE1AC78A"/>
    <w:styleLink w:val="ImportedStyle119"/>
    <w:lvl w:ilvl="0" w:tplc="8F7870B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D023BDA">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7D1E8258">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CBD4F8FC">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350AD6A">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718A2098">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B06EFE10">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C106A18">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8B2C8542">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27" w15:restartNumberingAfterBreak="0">
    <w:nsid w:val="03D836C5"/>
    <w:multiLevelType w:val="hybridMultilevel"/>
    <w:tmpl w:val="28C0C45C"/>
    <w:lvl w:ilvl="0" w:tplc="E9F61410">
      <w:start w:val="1"/>
      <w:numFmt w:val="bullet"/>
      <w:lvlText w:val=""/>
      <w:lvlJc w:val="left"/>
      <w:pPr>
        <w:ind w:left="720" w:hanging="360"/>
      </w:pPr>
      <w:rPr>
        <w:rFonts w:ascii="Symbol" w:hAnsi="Symbol" w:hint="default"/>
      </w:rPr>
    </w:lvl>
    <w:lvl w:ilvl="1" w:tplc="78CA444C">
      <w:start w:val="40"/>
      <w:numFmt w:val="bullet"/>
      <w:lvlText w:val="•"/>
      <w:lvlJc w:val="left"/>
      <w:pPr>
        <w:ind w:left="1440" w:hanging="360"/>
      </w:pPr>
      <w:rPr>
        <w:rFonts w:ascii="TimesNewRomanPSMT" w:eastAsia="Aptos" w:hAnsi="TimesNewRomanPSMT" w:cs="TimesNewRomanPS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4EB5B01"/>
    <w:multiLevelType w:val="hybridMultilevel"/>
    <w:tmpl w:val="0264EE4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4F26C58"/>
    <w:multiLevelType w:val="hybridMultilevel"/>
    <w:tmpl w:val="6AF6F756"/>
    <w:styleLink w:val="Stilimportat1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F85A22"/>
    <w:multiLevelType w:val="hybridMultilevel"/>
    <w:tmpl w:val="43B4ABE8"/>
    <w:styleLink w:val="Stilimportat2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5997910"/>
    <w:multiLevelType w:val="hybridMultilevel"/>
    <w:tmpl w:val="79E600BA"/>
    <w:styleLink w:val="Stilimportat3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5D31C7C"/>
    <w:multiLevelType w:val="hybridMultilevel"/>
    <w:tmpl w:val="0E16C434"/>
    <w:styleLink w:val="ImportedStyle3213"/>
    <w:lvl w:ilvl="0" w:tplc="70AE2D2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E788C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7736D5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8C7E2FD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3F277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7FD44E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51CDA72">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E0A232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6F631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3" w15:restartNumberingAfterBreak="0">
    <w:nsid w:val="05DD10BB"/>
    <w:multiLevelType w:val="hybridMultilevel"/>
    <w:tmpl w:val="3342BA60"/>
    <w:styleLink w:val="Stilimportat3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6023D41"/>
    <w:multiLevelType w:val="hybridMultilevel"/>
    <w:tmpl w:val="B32ACD40"/>
    <w:styleLink w:val="Stilimportat1141"/>
    <w:lvl w:ilvl="0" w:tplc="0409000F">
      <w:start w:val="1"/>
      <w:numFmt w:val="decimal"/>
      <w:lvlText w:val="%1."/>
      <w:lvlJc w:val="left"/>
      <w:pPr>
        <w:ind w:left="720" w:hanging="360"/>
      </w:pPr>
    </w:lvl>
    <w:lvl w:ilvl="1" w:tplc="E9F6141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6385290"/>
    <w:multiLevelType w:val="hybridMultilevel"/>
    <w:tmpl w:val="6EC27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639630E"/>
    <w:multiLevelType w:val="hybridMultilevel"/>
    <w:tmpl w:val="2CA0523E"/>
    <w:styleLink w:val="Stilimportat533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6A768DF"/>
    <w:multiLevelType w:val="hybridMultilevel"/>
    <w:tmpl w:val="1E3680A2"/>
    <w:styleLink w:val="Stilimportat7422"/>
    <w:lvl w:ilvl="0" w:tplc="46929AD6">
      <w:start w:val="1"/>
      <w:numFmt w:val="bullet"/>
      <w:lvlText w:val="-"/>
      <w:lvlJc w:val="left"/>
      <w:pPr>
        <w:ind w:left="852"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A8C2C5DA">
      <w:start w:val="1"/>
      <w:numFmt w:val="bullet"/>
      <w:lvlText w:val="o"/>
      <w:lvlJc w:val="left"/>
      <w:pPr>
        <w:ind w:left="153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CA129540">
      <w:start w:val="1"/>
      <w:numFmt w:val="bullet"/>
      <w:lvlText w:val="▪"/>
      <w:lvlJc w:val="left"/>
      <w:pPr>
        <w:ind w:left="225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4E6630FA">
      <w:start w:val="1"/>
      <w:numFmt w:val="bullet"/>
      <w:lvlText w:val="•"/>
      <w:lvlJc w:val="left"/>
      <w:pPr>
        <w:ind w:left="297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5936C026">
      <w:start w:val="1"/>
      <w:numFmt w:val="bullet"/>
      <w:lvlText w:val="o"/>
      <w:lvlJc w:val="left"/>
      <w:pPr>
        <w:ind w:left="369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E6CCE5F2">
      <w:start w:val="1"/>
      <w:numFmt w:val="bullet"/>
      <w:lvlText w:val="▪"/>
      <w:lvlJc w:val="left"/>
      <w:pPr>
        <w:ind w:left="441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0A4ECA3C">
      <w:start w:val="1"/>
      <w:numFmt w:val="bullet"/>
      <w:lvlText w:val="•"/>
      <w:lvlJc w:val="left"/>
      <w:pPr>
        <w:ind w:left="513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DC540130">
      <w:start w:val="1"/>
      <w:numFmt w:val="bullet"/>
      <w:lvlText w:val="o"/>
      <w:lvlJc w:val="left"/>
      <w:pPr>
        <w:ind w:left="585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C51E85A4">
      <w:start w:val="1"/>
      <w:numFmt w:val="bullet"/>
      <w:lvlText w:val="▪"/>
      <w:lvlJc w:val="left"/>
      <w:pPr>
        <w:ind w:left="657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8" w15:restartNumberingAfterBreak="0">
    <w:nsid w:val="06B2E2F8"/>
    <w:multiLevelType w:val="multilevel"/>
    <w:tmpl w:val="FFFFFFFF"/>
    <w:styleLink w:val="Stilimportat71211"/>
    <w:lvl w:ilvl="0">
      <w:numFmt w:val="bullet"/>
      <w:lvlText w:val="·"/>
      <w:lvlJc w:val="left"/>
      <w:pPr>
        <w:tabs>
          <w:tab w:val="num" w:pos="1440"/>
        </w:tabs>
        <w:ind w:left="1440" w:hanging="360"/>
      </w:pPr>
      <w:rPr>
        <w:rFonts w:ascii="Symbol" w:hAnsi="Symbol" w:cs="Symbol"/>
        <w:sz w:val="22"/>
        <w:szCs w:val="22"/>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39" w15:restartNumberingAfterBreak="0">
    <w:nsid w:val="07027E40"/>
    <w:multiLevelType w:val="hybridMultilevel"/>
    <w:tmpl w:val="53F43AD0"/>
    <w:styleLink w:val="Stilimportat3142"/>
    <w:lvl w:ilvl="0" w:tplc="921CE420">
      <w:start w:val="1"/>
      <w:numFmt w:val="upperLetter"/>
      <w:lvlText w:val="%1."/>
      <w:lvlJc w:val="left"/>
      <w:pPr>
        <w:ind w:left="720" w:hanging="360"/>
      </w:pPr>
      <w:rPr>
        <w:rFonts w:hAnsi="Arial Unicode MS"/>
        <w:b/>
        <w:bCs/>
        <w:caps w:val="0"/>
        <w:smallCaps w:val="0"/>
        <w:strike w:val="0"/>
        <w:dstrike w:val="0"/>
        <w:spacing w:val="0"/>
        <w:w w:val="100"/>
        <w:kern w:val="0"/>
        <w:position w:val="0"/>
        <w:highlight w:val="none"/>
        <w:vertAlign w:val="baseline"/>
      </w:rPr>
    </w:lvl>
    <w:lvl w:ilvl="1" w:tplc="205EFFBA">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49B289D6">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rPr>
    </w:lvl>
    <w:lvl w:ilvl="3" w:tplc="4BD21DC4">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3D1835BE">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38CC58EA">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rPr>
    </w:lvl>
    <w:lvl w:ilvl="6" w:tplc="78F001B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FD961B18">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E30259FC">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rPr>
    </w:lvl>
  </w:abstractNum>
  <w:abstractNum w:abstractNumId="40" w15:restartNumberingAfterBreak="0">
    <w:nsid w:val="076023B6"/>
    <w:multiLevelType w:val="hybridMultilevel"/>
    <w:tmpl w:val="85B6F766"/>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1" w15:restartNumberingAfterBreak="0">
    <w:nsid w:val="07767C58"/>
    <w:multiLevelType w:val="hybridMultilevel"/>
    <w:tmpl w:val="017EA5F4"/>
    <w:styleLink w:val="Stilimportat31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78A7620"/>
    <w:multiLevelType w:val="hybridMultilevel"/>
    <w:tmpl w:val="0E30AC58"/>
    <w:styleLink w:val="ImportedStyle318"/>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7A915F5"/>
    <w:multiLevelType w:val="hybridMultilevel"/>
    <w:tmpl w:val="224C297C"/>
    <w:styleLink w:val="ImportedStyle78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7E63448"/>
    <w:multiLevelType w:val="hybridMultilevel"/>
    <w:tmpl w:val="C6D09EC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7F6292F"/>
    <w:multiLevelType w:val="hybridMultilevel"/>
    <w:tmpl w:val="7076F79A"/>
    <w:styleLink w:val="Stilimportat12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81249E5"/>
    <w:multiLevelType w:val="hybridMultilevel"/>
    <w:tmpl w:val="3BA80C4C"/>
    <w:styleLink w:val="Stilimportat1142"/>
    <w:lvl w:ilvl="0" w:tplc="329C00A8">
      <w:start w:val="1"/>
      <w:numFmt w:val="bullet"/>
      <w:lvlText w:val="·"/>
      <w:lvlJc w:val="left"/>
      <w:pPr>
        <w:tabs>
          <w:tab w:val="num" w:pos="851"/>
        </w:tabs>
        <w:ind w:left="567" w:firstLine="7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FE81624">
      <w:start w:val="1"/>
      <w:numFmt w:val="bullet"/>
      <w:lvlText w:val="o"/>
      <w:lvlJc w:val="left"/>
      <w:pPr>
        <w:tabs>
          <w:tab w:val="left" w:pos="851"/>
        </w:tabs>
        <w:ind w:left="128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7189E68">
      <w:start w:val="1"/>
      <w:numFmt w:val="bullet"/>
      <w:lvlText w:val="▪"/>
      <w:lvlJc w:val="left"/>
      <w:pPr>
        <w:tabs>
          <w:tab w:val="left" w:pos="851"/>
        </w:tabs>
        <w:ind w:left="200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E60A52A">
      <w:start w:val="1"/>
      <w:numFmt w:val="bullet"/>
      <w:lvlText w:val="·"/>
      <w:lvlJc w:val="left"/>
      <w:pPr>
        <w:tabs>
          <w:tab w:val="left" w:pos="851"/>
        </w:tabs>
        <w:ind w:left="2727" w:hanging="22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71056FC">
      <w:start w:val="1"/>
      <w:numFmt w:val="bullet"/>
      <w:lvlText w:val="o"/>
      <w:lvlJc w:val="left"/>
      <w:pPr>
        <w:tabs>
          <w:tab w:val="left" w:pos="851"/>
        </w:tabs>
        <w:ind w:left="344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F70DE3C">
      <w:start w:val="1"/>
      <w:numFmt w:val="bullet"/>
      <w:lvlText w:val="▪"/>
      <w:lvlJc w:val="left"/>
      <w:pPr>
        <w:tabs>
          <w:tab w:val="left" w:pos="851"/>
        </w:tabs>
        <w:ind w:left="416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F8304A">
      <w:start w:val="1"/>
      <w:numFmt w:val="bullet"/>
      <w:lvlText w:val="·"/>
      <w:lvlJc w:val="left"/>
      <w:pPr>
        <w:tabs>
          <w:tab w:val="left" w:pos="851"/>
        </w:tabs>
        <w:ind w:left="4887" w:hanging="22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F80FE60">
      <w:start w:val="1"/>
      <w:numFmt w:val="bullet"/>
      <w:lvlText w:val="o"/>
      <w:lvlJc w:val="left"/>
      <w:pPr>
        <w:tabs>
          <w:tab w:val="left" w:pos="851"/>
        </w:tabs>
        <w:ind w:left="560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0D4A8BA">
      <w:start w:val="1"/>
      <w:numFmt w:val="bullet"/>
      <w:lvlText w:val="▪"/>
      <w:lvlJc w:val="left"/>
      <w:pPr>
        <w:tabs>
          <w:tab w:val="left" w:pos="851"/>
        </w:tabs>
        <w:ind w:left="632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7" w15:restartNumberingAfterBreak="0">
    <w:nsid w:val="081F3A7D"/>
    <w:multiLevelType w:val="hybridMultilevel"/>
    <w:tmpl w:val="36BE7E4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8AF4D07"/>
    <w:multiLevelType w:val="hybridMultilevel"/>
    <w:tmpl w:val="DBA26DC4"/>
    <w:styleLink w:val="ImportedStyle1141122"/>
    <w:lvl w:ilvl="0" w:tplc="923225F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08E26E05"/>
    <w:multiLevelType w:val="hybridMultilevel"/>
    <w:tmpl w:val="504A8564"/>
    <w:styleLink w:val="ImportedStyle1112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262B90"/>
    <w:multiLevelType w:val="hybridMultilevel"/>
    <w:tmpl w:val="BFA23A4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40135C"/>
    <w:multiLevelType w:val="hybridMultilevel"/>
    <w:tmpl w:val="EDF6AF56"/>
    <w:styleLink w:val="Stilimportat117"/>
    <w:lvl w:ilvl="0" w:tplc="9C8C2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095544BE"/>
    <w:multiLevelType w:val="hybridMultilevel"/>
    <w:tmpl w:val="F1443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860FCF"/>
    <w:multiLevelType w:val="hybridMultilevel"/>
    <w:tmpl w:val="8EE21C96"/>
    <w:lvl w:ilvl="0" w:tplc="04090015">
      <w:start w:val="1"/>
      <w:numFmt w:val="upperLetter"/>
      <w:lvlText w:val="%1."/>
      <w:lvlJc w:val="left"/>
      <w:pPr>
        <w:ind w:left="5476" w:hanging="360"/>
      </w:pPr>
      <w:rPr>
        <w:rFonts w:hint="default"/>
      </w:rPr>
    </w:lvl>
    <w:lvl w:ilvl="1" w:tplc="04090019" w:tentative="1">
      <w:start w:val="1"/>
      <w:numFmt w:val="lowerLetter"/>
      <w:lvlText w:val="%2."/>
      <w:lvlJc w:val="left"/>
      <w:pPr>
        <w:ind w:left="6196" w:hanging="360"/>
      </w:pPr>
    </w:lvl>
    <w:lvl w:ilvl="2" w:tplc="0409001B" w:tentative="1">
      <w:start w:val="1"/>
      <w:numFmt w:val="lowerRoman"/>
      <w:lvlText w:val="%3."/>
      <w:lvlJc w:val="right"/>
      <w:pPr>
        <w:ind w:left="6916" w:hanging="180"/>
      </w:pPr>
    </w:lvl>
    <w:lvl w:ilvl="3" w:tplc="0409000F" w:tentative="1">
      <w:start w:val="1"/>
      <w:numFmt w:val="decimal"/>
      <w:lvlText w:val="%4."/>
      <w:lvlJc w:val="left"/>
      <w:pPr>
        <w:ind w:left="7636" w:hanging="360"/>
      </w:pPr>
    </w:lvl>
    <w:lvl w:ilvl="4" w:tplc="04090019" w:tentative="1">
      <w:start w:val="1"/>
      <w:numFmt w:val="lowerLetter"/>
      <w:lvlText w:val="%5."/>
      <w:lvlJc w:val="left"/>
      <w:pPr>
        <w:ind w:left="8356" w:hanging="360"/>
      </w:pPr>
    </w:lvl>
    <w:lvl w:ilvl="5" w:tplc="0409001B" w:tentative="1">
      <w:start w:val="1"/>
      <w:numFmt w:val="lowerRoman"/>
      <w:lvlText w:val="%6."/>
      <w:lvlJc w:val="right"/>
      <w:pPr>
        <w:ind w:left="9076" w:hanging="180"/>
      </w:pPr>
    </w:lvl>
    <w:lvl w:ilvl="6" w:tplc="0409000F" w:tentative="1">
      <w:start w:val="1"/>
      <w:numFmt w:val="decimal"/>
      <w:lvlText w:val="%7."/>
      <w:lvlJc w:val="left"/>
      <w:pPr>
        <w:ind w:left="9796" w:hanging="360"/>
      </w:pPr>
    </w:lvl>
    <w:lvl w:ilvl="7" w:tplc="04090019" w:tentative="1">
      <w:start w:val="1"/>
      <w:numFmt w:val="lowerLetter"/>
      <w:lvlText w:val="%8."/>
      <w:lvlJc w:val="left"/>
      <w:pPr>
        <w:ind w:left="10516" w:hanging="360"/>
      </w:pPr>
    </w:lvl>
    <w:lvl w:ilvl="8" w:tplc="0409001B" w:tentative="1">
      <w:start w:val="1"/>
      <w:numFmt w:val="lowerRoman"/>
      <w:lvlText w:val="%9."/>
      <w:lvlJc w:val="right"/>
      <w:pPr>
        <w:ind w:left="11236" w:hanging="180"/>
      </w:pPr>
    </w:lvl>
  </w:abstractNum>
  <w:abstractNum w:abstractNumId="54" w15:restartNumberingAfterBreak="0">
    <w:nsid w:val="098C5E13"/>
    <w:multiLevelType w:val="hybridMultilevel"/>
    <w:tmpl w:val="B4E08DB2"/>
    <w:styleLink w:val="Stilimportat69"/>
    <w:lvl w:ilvl="0" w:tplc="88E67AE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DC563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B8B5D0">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103CE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A4628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EC7482">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1835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B0B5C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84607C">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098D0FF6"/>
    <w:multiLevelType w:val="hybridMultilevel"/>
    <w:tmpl w:val="24CE5072"/>
    <w:lvl w:ilvl="0" w:tplc="FFFFFFFF">
      <w:start w:val="1"/>
      <w:numFmt w:val="bullet"/>
      <w:lvlText w:val=""/>
      <w:lvlJc w:val="left"/>
      <w:pPr>
        <w:ind w:left="720" w:hanging="360"/>
      </w:pPr>
      <w:rPr>
        <w:rFonts w:ascii="Symbol" w:hAnsi="Symbol" w:hint="default"/>
      </w:rPr>
    </w:lvl>
    <w:lvl w:ilvl="1" w:tplc="923EDB34">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099C6256"/>
    <w:multiLevelType w:val="hybridMultilevel"/>
    <w:tmpl w:val="6F8A94F6"/>
    <w:styleLink w:val="ImportedStyle2"/>
    <w:lvl w:ilvl="0" w:tplc="205256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73251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3A8F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AC0B4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7C0B0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8B649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B0839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6640E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E69A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09B509BD"/>
    <w:multiLevelType w:val="hybridMultilevel"/>
    <w:tmpl w:val="ABF41B12"/>
    <w:styleLink w:val="ImportedStyle82142"/>
    <w:lvl w:ilvl="0" w:tplc="C16A9F02">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8106596E">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5A2CD02A">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5830817C">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F2FE851A">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D99CC152">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0024DCEC">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D368C7D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6F0EC44E">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58" w15:restartNumberingAfterBreak="0">
    <w:nsid w:val="09D72278"/>
    <w:multiLevelType w:val="hybridMultilevel"/>
    <w:tmpl w:val="1DF0F4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0A3A06E9"/>
    <w:multiLevelType w:val="hybridMultilevel"/>
    <w:tmpl w:val="ABAC6170"/>
    <w:styleLink w:val="ImportedStyle71"/>
    <w:lvl w:ilvl="0" w:tplc="5FA6BA8C">
      <w:start w:val="1"/>
      <w:numFmt w:val="upperRoman"/>
      <w:lvlText w:val="%1."/>
      <w:lvlJc w:val="left"/>
      <w:pPr>
        <w:tabs>
          <w:tab w:val="left" w:pos="1077"/>
        </w:tabs>
        <w:ind w:left="426"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09D4810E">
      <w:start w:val="1"/>
      <w:numFmt w:val="lowerLetter"/>
      <w:lvlText w:val="%2."/>
      <w:lvlJc w:val="left"/>
      <w:pPr>
        <w:ind w:left="1077" w:hanging="215"/>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678606B6">
      <w:start w:val="1"/>
      <w:numFmt w:val="lowerRoman"/>
      <w:lvlText w:val="%3."/>
      <w:lvlJc w:val="left"/>
      <w:pPr>
        <w:tabs>
          <w:tab w:val="left" w:pos="1077"/>
        </w:tabs>
        <w:ind w:left="1866" w:hanging="23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E26E534C">
      <w:start w:val="1"/>
      <w:numFmt w:val="decimal"/>
      <w:lvlText w:val="%4."/>
      <w:lvlJc w:val="left"/>
      <w:pPr>
        <w:tabs>
          <w:tab w:val="left" w:pos="1077"/>
        </w:tabs>
        <w:ind w:left="2586"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F34AF398">
      <w:start w:val="1"/>
      <w:numFmt w:val="lowerLetter"/>
      <w:lvlText w:val="%5."/>
      <w:lvlJc w:val="left"/>
      <w:pPr>
        <w:tabs>
          <w:tab w:val="left" w:pos="1077"/>
        </w:tabs>
        <w:ind w:left="3306"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C0783BAC">
      <w:start w:val="1"/>
      <w:numFmt w:val="lowerRoman"/>
      <w:lvlText w:val="%6."/>
      <w:lvlJc w:val="left"/>
      <w:pPr>
        <w:tabs>
          <w:tab w:val="left" w:pos="1077"/>
        </w:tabs>
        <w:ind w:left="4026" w:hanging="23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C45E000E">
      <w:start w:val="1"/>
      <w:numFmt w:val="decimal"/>
      <w:lvlText w:val="%7."/>
      <w:lvlJc w:val="left"/>
      <w:pPr>
        <w:tabs>
          <w:tab w:val="left" w:pos="1077"/>
        </w:tabs>
        <w:ind w:left="4746"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8134388A">
      <w:start w:val="1"/>
      <w:numFmt w:val="lowerLetter"/>
      <w:lvlText w:val="%8."/>
      <w:lvlJc w:val="left"/>
      <w:pPr>
        <w:tabs>
          <w:tab w:val="left" w:pos="1077"/>
        </w:tabs>
        <w:ind w:left="5466"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6C7A1DC8">
      <w:start w:val="1"/>
      <w:numFmt w:val="lowerRoman"/>
      <w:lvlText w:val="%9."/>
      <w:lvlJc w:val="left"/>
      <w:pPr>
        <w:tabs>
          <w:tab w:val="left" w:pos="1077"/>
        </w:tabs>
        <w:ind w:left="6186" w:hanging="23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60" w15:restartNumberingAfterBreak="0">
    <w:nsid w:val="0A760619"/>
    <w:multiLevelType w:val="hybridMultilevel"/>
    <w:tmpl w:val="1F9ABEB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BA15980"/>
    <w:multiLevelType w:val="hybridMultilevel"/>
    <w:tmpl w:val="FF121744"/>
    <w:styleLink w:val="ImportedStyle821211"/>
    <w:lvl w:ilvl="0" w:tplc="C494EB8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B0684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088ED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30B34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4EE65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20478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E895D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AE8F3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9EFF7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0C072ACE"/>
    <w:multiLevelType w:val="hybridMultilevel"/>
    <w:tmpl w:val="D40C6FA4"/>
    <w:lvl w:ilvl="0" w:tplc="E9F61410">
      <w:start w:val="1"/>
      <w:numFmt w:val="bullet"/>
      <w:lvlText w:val=""/>
      <w:lvlJc w:val="left"/>
      <w:pPr>
        <w:ind w:left="1004" w:hanging="360"/>
      </w:pPr>
      <w:rPr>
        <w:rFonts w:ascii="Symbol" w:hAnsi="Symbol" w:hint="default"/>
      </w:rPr>
    </w:lvl>
    <w:lvl w:ilvl="1" w:tplc="E9F61410">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3" w15:restartNumberingAfterBreak="0">
    <w:nsid w:val="0CB9341F"/>
    <w:multiLevelType w:val="hybridMultilevel"/>
    <w:tmpl w:val="6A7C70F4"/>
    <w:styleLink w:val="ImportedStyle11618"/>
    <w:lvl w:ilvl="0" w:tplc="CAA46DF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8982B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938A8D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7BE990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A4E17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CE61F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CEE01F0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8E682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FD067F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64" w15:restartNumberingAfterBreak="0">
    <w:nsid w:val="0CF97131"/>
    <w:multiLevelType w:val="hybridMultilevel"/>
    <w:tmpl w:val="A32A0656"/>
    <w:styleLink w:val="Stilimportat431112"/>
    <w:lvl w:ilvl="0" w:tplc="EE328290">
      <w:start w:val="1"/>
      <w:numFmt w:val="upperRoman"/>
      <w:lvlText w:val="%1."/>
      <w:lvlJc w:val="left"/>
      <w:pPr>
        <w:ind w:left="1080" w:hanging="720"/>
      </w:pPr>
      <w:rPr>
        <w:rFonts w:hint="default"/>
        <w:b/>
      </w:rPr>
    </w:lvl>
    <w:lvl w:ilvl="1" w:tplc="5DAC0E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0CFD05AC"/>
    <w:multiLevelType w:val="hybridMultilevel"/>
    <w:tmpl w:val="4CB07EF0"/>
    <w:lvl w:ilvl="0" w:tplc="04090001">
      <w:start w:val="1"/>
      <w:numFmt w:val="bullet"/>
      <w:lvlText w:val=""/>
      <w:lvlJc w:val="left"/>
      <w:pPr>
        <w:ind w:left="720" w:hanging="360"/>
      </w:pPr>
      <w:rPr>
        <w:rFonts w:ascii="Symbol" w:hAnsi="Symbol" w:hint="default"/>
        <w:w w:val="100"/>
        <w:sz w:val="22"/>
        <w:szCs w:val="22"/>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D4000D9"/>
    <w:multiLevelType w:val="hybridMultilevel"/>
    <w:tmpl w:val="78442EE0"/>
    <w:styleLink w:val="ImportedStyle1149"/>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0D507A24"/>
    <w:multiLevelType w:val="hybridMultilevel"/>
    <w:tmpl w:val="853A8D0C"/>
    <w:styleLink w:val="Stilimportat1521"/>
    <w:lvl w:ilvl="0" w:tplc="7D161EC2">
      <w:start w:val="1"/>
      <w:numFmt w:val="bullet"/>
      <w:lvlText w:val="-"/>
      <w:lvlJc w:val="left"/>
      <w:pPr>
        <w:ind w:left="1080" w:hanging="360"/>
      </w:pPr>
      <w:rPr>
        <w:rFonts w:ascii="Times New Roman" w:eastAsia="Times New Roman" w:hAnsi="Times New Roman" w:cs="Times New Roman" w:hint="default"/>
        <w:b/>
        <w:sz w:val="24"/>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0D8F4706"/>
    <w:multiLevelType w:val="hybridMultilevel"/>
    <w:tmpl w:val="FBD003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9" w15:restartNumberingAfterBreak="0">
    <w:nsid w:val="0D9F3E31"/>
    <w:multiLevelType w:val="hybridMultilevel"/>
    <w:tmpl w:val="5B18187E"/>
    <w:styleLink w:val="ImportedStyle8333"/>
    <w:lvl w:ilvl="0" w:tplc="1BEA23BA">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E5265E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922883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2C2044D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87445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5FBE5F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39D61F7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50DED2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CA3AB4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70" w15:restartNumberingAfterBreak="0">
    <w:nsid w:val="0DFC284E"/>
    <w:multiLevelType w:val="hybridMultilevel"/>
    <w:tmpl w:val="D9FC4F0C"/>
    <w:styleLink w:val="Stilimportat2311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E18528D"/>
    <w:multiLevelType w:val="hybridMultilevel"/>
    <w:tmpl w:val="48D69130"/>
    <w:styleLink w:val="Stilimportat25111"/>
    <w:lvl w:ilvl="0" w:tplc="04090001">
      <w:start w:val="1"/>
      <w:numFmt w:val="bullet"/>
      <w:lvlText w:val=""/>
      <w:lvlJc w:val="left"/>
      <w:pPr>
        <w:ind w:left="720" w:hanging="360"/>
      </w:pPr>
      <w:rPr>
        <w:rFonts w:ascii="Symbol" w:hAnsi="Symbol" w:hint="default"/>
      </w:rPr>
    </w:lvl>
    <w:lvl w:ilvl="1" w:tplc="0CF08D3C">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0E481552"/>
    <w:multiLevelType w:val="hybridMultilevel"/>
    <w:tmpl w:val="6430DCC0"/>
    <w:styleLink w:val="ImportedStyle9"/>
    <w:lvl w:ilvl="0" w:tplc="4CB665EA">
      <w:start w:val="1"/>
      <w:numFmt w:val="bullet"/>
      <w:lvlText w:val="-"/>
      <w:lvlJc w:val="left"/>
      <w:pPr>
        <w:ind w:left="71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5936E824">
      <w:start w:val="1"/>
      <w:numFmt w:val="bullet"/>
      <w:lvlText w:val="o"/>
      <w:lvlJc w:val="left"/>
      <w:pPr>
        <w:ind w:left="143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6BC2554E">
      <w:start w:val="1"/>
      <w:numFmt w:val="bullet"/>
      <w:lvlText w:val="▪"/>
      <w:lvlJc w:val="left"/>
      <w:pPr>
        <w:ind w:left="215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F628F738">
      <w:start w:val="1"/>
      <w:numFmt w:val="bullet"/>
      <w:lvlText w:val="•"/>
      <w:lvlJc w:val="left"/>
      <w:pPr>
        <w:ind w:left="287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CA48D8CA">
      <w:start w:val="1"/>
      <w:numFmt w:val="bullet"/>
      <w:lvlText w:val="o"/>
      <w:lvlJc w:val="left"/>
      <w:pPr>
        <w:ind w:left="359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3B581D98">
      <w:start w:val="1"/>
      <w:numFmt w:val="bullet"/>
      <w:lvlText w:val="▪"/>
      <w:lvlJc w:val="left"/>
      <w:pPr>
        <w:ind w:left="431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B84A9DBE">
      <w:start w:val="1"/>
      <w:numFmt w:val="bullet"/>
      <w:lvlText w:val="•"/>
      <w:lvlJc w:val="left"/>
      <w:pPr>
        <w:ind w:left="503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2F7035CA">
      <w:start w:val="1"/>
      <w:numFmt w:val="bullet"/>
      <w:lvlText w:val="o"/>
      <w:lvlJc w:val="left"/>
      <w:pPr>
        <w:ind w:left="575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D1C40860">
      <w:start w:val="1"/>
      <w:numFmt w:val="bullet"/>
      <w:lvlText w:val="▪"/>
      <w:lvlJc w:val="left"/>
      <w:pPr>
        <w:ind w:left="647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73" w15:restartNumberingAfterBreak="0">
    <w:nsid w:val="0EA5131D"/>
    <w:multiLevelType w:val="hybridMultilevel"/>
    <w:tmpl w:val="5094A0E8"/>
    <w:styleLink w:val="Stilimportat315"/>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F2412A7"/>
    <w:multiLevelType w:val="hybridMultilevel"/>
    <w:tmpl w:val="8696ACD6"/>
    <w:styleLink w:val="Stilimportat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F794D14"/>
    <w:multiLevelType w:val="multilevel"/>
    <w:tmpl w:val="93ACBDF0"/>
    <w:styleLink w:val="ImportedStyle780241"/>
    <w:lvl w:ilvl="0">
      <w:numFmt w:val="bullet"/>
      <w:lvlText w:val="-"/>
      <w:lvlJc w:val="left"/>
      <w:pPr>
        <w:ind w:left="1287" w:hanging="360"/>
      </w:pPr>
      <w:rPr>
        <w:rFonts w:ascii="Calibri" w:eastAsia="Calibri" w:hAnsi="Calibri" w:cs="Calibri"/>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76" w15:restartNumberingAfterBreak="0">
    <w:nsid w:val="0F9573DB"/>
    <w:multiLevelType w:val="hybridMultilevel"/>
    <w:tmpl w:val="0409000F"/>
    <w:styleLink w:val="ImportedStyle1169"/>
    <w:lvl w:ilvl="0" w:tplc="0409000F">
      <w:start w:val="1"/>
      <w:numFmt w:val="decimal"/>
      <w:lvlText w:val="%1."/>
      <w:lvlJc w:val="left"/>
      <w:pPr>
        <w:ind w:left="720" w:hanging="360"/>
      </w:pPr>
    </w:lvl>
    <w:lvl w:ilvl="1" w:tplc="E9F61410">
      <w:start w:val="1"/>
      <w:numFmt w:val="bullet"/>
      <w:lvlText w:val=""/>
      <w:lvlJc w:val="left"/>
      <w:pPr>
        <w:ind w:left="1440" w:hanging="360"/>
      </w:pPr>
      <w:rPr>
        <w:rFonts w:ascii="Symbol" w:hAnsi="Symbol" w:hint="default"/>
      </w:rPr>
    </w:lvl>
    <w:lvl w:ilvl="2" w:tplc="E4E81BE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02517B6"/>
    <w:multiLevelType w:val="hybridMultilevel"/>
    <w:tmpl w:val="A0AA40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10652338"/>
    <w:multiLevelType w:val="hybridMultilevel"/>
    <w:tmpl w:val="B2B67448"/>
    <w:styleLink w:val="ImportedStyle11622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10733376"/>
    <w:multiLevelType w:val="hybridMultilevel"/>
    <w:tmpl w:val="040A52C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107A44FE"/>
    <w:multiLevelType w:val="hybridMultilevel"/>
    <w:tmpl w:val="D0501B48"/>
    <w:styleLink w:val="ImportedStyle7801211"/>
    <w:lvl w:ilvl="0" w:tplc="7D5CC72E">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4A775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18F9A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727F5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5C9EF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E0F2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DC812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AAA7E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205F3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10815A75"/>
    <w:multiLevelType w:val="hybridMultilevel"/>
    <w:tmpl w:val="07A81F72"/>
    <w:styleLink w:val="ImportedStyle61"/>
    <w:lvl w:ilvl="0" w:tplc="A0C6393E">
      <w:start w:val="1"/>
      <w:numFmt w:val="bullet"/>
      <w:lvlText w:val="-"/>
      <w:lvlJc w:val="left"/>
      <w:pPr>
        <w:ind w:left="360"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1" w:tplc="5012518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108C3750">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48648294">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0AAE006C">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6D06DF8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33906898">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F7BC8CA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6956784E">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108E37FF"/>
    <w:multiLevelType w:val="hybridMultilevel"/>
    <w:tmpl w:val="DD6892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10A6E54"/>
    <w:multiLevelType w:val="hybridMultilevel"/>
    <w:tmpl w:val="EDCC4FFC"/>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E9F61410">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11755FEE"/>
    <w:multiLevelType w:val="hybridMultilevel"/>
    <w:tmpl w:val="F5F8ED26"/>
    <w:styleLink w:val="ImportedStyle85"/>
    <w:lvl w:ilvl="0" w:tplc="7448870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BA2B93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EE9EE3CA">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37F6318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8144564">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5D5267CA">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14127B5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7BCDA3E">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2794D0A0">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85" w15:restartNumberingAfterBreak="0">
    <w:nsid w:val="1192398E"/>
    <w:multiLevelType w:val="hybridMultilevel"/>
    <w:tmpl w:val="6C5A4872"/>
    <w:styleLink w:val="ImportedStyle8311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1982F37"/>
    <w:multiLevelType w:val="hybridMultilevel"/>
    <w:tmpl w:val="DE5C1204"/>
    <w:styleLink w:val="Stilimportat1311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124F0753"/>
    <w:multiLevelType w:val="hybridMultilevel"/>
    <w:tmpl w:val="07F46B06"/>
    <w:lvl w:ilvl="0" w:tplc="923EDB34">
      <w:start w:val="1"/>
      <w:numFmt w:val="bullet"/>
      <w:lvlText w:val=""/>
      <w:lvlJc w:val="left"/>
      <w:pPr>
        <w:ind w:left="720" w:hanging="360"/>
      </w:pPr>
      <w:rPr>
        <w:rFonts w:ascii="Symbol" w:hAnsi="Symbol" w:hint="default"/>
      </w:rPr>
    </w:lvl>
    <w:lvl w:ilvl="1" w:tplc="923EDB34">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25F6E78"/>
    <w:multiLevelType w:val="hybridMultilevel"/>
    <w:tmpl w:val="5BF079A8"/>
    <w:styleLink w:val="ImportedStyle8"/>
    <w:lvl w:ilvl="0" w:tplc="B94C0702">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48B81884">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DFDC7E34">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231A06F8">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C3CC070A">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78388012">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BCDCCEB2">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2A321108">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5625EFE">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12893C0E"/>
    <w:multiLevelType w:val="hybridMultilevel"/>
    <w:tmpl w:val="3A8C6634"/>
    <w:styleLink w:val="ImportedStyle82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29E7DC2"/>
    <w:multiLevelType w:val="hybridMultilevel"/>
    <w:tmpl w:val="B65C89FE"/>
    <w:styleLink w:val="ImportedStyle25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13137C7D"/>
    <w:multiLevelType w:val="hybridMultilevel"/>
    <w:tmpl w:val="506E262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137A578C"/>
    <w:multiLevelType w:val="multilevel"/>
    <w:tmpl w:val="5A2CBF40"/>
    <w:styleLink w:val="ImportedStyle80241"/>
    <w:lvl w:ilvl="0">
      <w:start w:val="1"/>
      <w:numFmt w:val="bullet"/>
      <w:lvlText w:val=""/>
      <w:lvlJc w:val="left"/>
      <w:pPr>
        <w:ind w:left="1080" w:hanging="360"/>
      </w:pPr>
      <w:rPr>
        <w:rFonts w:ascii="Symbol" w:hAnsi="Symbol"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3" w15:restartNumberingAfterBreak="0">
    <w:nsid w:val="139F6BE4"/>
    <w:multiLevelType w:val="multilevel"/>
    <w:tmpl w:val="B51472E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4" w15:restartNumberingAfterBreak="0">
    <w:nsid w:val="13AD05D4"/>
    <w:multiLevelType w:val="hybridMultilevel"/>
    <w:tmpl w:val="80360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3B24D08"/>
    <w:multiLevelType w:val="hybridMultilevel"/>
    <w:tmpl w:val="C3D07802"/>
    <w:styleLink w:val="Stilimportat44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13EE3875"/>
    <w:multiLevelType w:val="hybridMultilevel"/>
    <w:tmpl w:val="5D98F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141C21FD"/>
    <w:multiLevelType w:val="hybridMultilevel"/>
    <w:tmpl w:val="8EDAA7EE"/>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8" w15:restartNumberingAfterBreak="0">
    <w:nsid w:val="1451098C"/>
    <w:multiLevelType w:val="hybridMultilevel"/>
    <w:tmpl w:val="CB2AC33E"/>
    <w:styleLink w:val="ImportedStyle11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14960379"/>
    <w:multiLevelType w:val="hybridMultilevel"/>
    <w:tmpl w:val="EE6C2D70"/>
    <w:styleLink w:val="Stilimportat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4B806F3"/>
    <w:multiLevelType w:val="hybridMultilevel"/>
    <w:tmpl w:val="A4444688"/>
    <w:styleLink w:val="ImportedStyle116213"/>
    <w:lvl w:ilvl="0" w:tplc="04090019">
      <w:start w:val="1"/>
      <w:numFmt w:val="lowerLetter"/>
      <w:lvlText w:val="%1."/>
      <w:lvlJc w:val="left"/>
      <w:pPr>
        <w:ind w:left="720" w:hanging="360"/>
      </w:pPr>
    </w:lvl>
    <w:lvl w:ilvl="1" w:tplc="790A0F8E">
      <w:start w:val="2"/>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5021375"/>
    <w:multiLevelType w:val="hybridMultilevel"/>
    <w:tmpl w:val="5762A71E"/>
    <w:styleLink w:val="ImportedStyle110"/>
    <w:lvl w:ilvl="0" w:tplc="AD2033A2">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1" w:tplc="143A3838">
      <w:start w:val="1"/>
      <w:numFmt w:val="bullet"/>
      <w:lvlText w:val="o"/>
      <w:lvlJc w:val="left"/>
      <w:pPr>
        <w:ind w:left="25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14AA3B46">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376232D4">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6EAC55F6">
      <w:start w:val="1"/>
      <w:numFmt w:val="bullet"/>
      <w:lvlText w:val="o"/>
      <w:lvlJc w:val="left"/>
      <w:pPr>
        <w:ind w:left="46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2E80390E">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32F2FACA">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D0305AB4">
      <w:start w:val="1"/>
      <w:numFmt w:val="bullet"/>
      <w:lvlText w:val="o"/>
      <w:lvlJc w:val="left"/>
      <w:pPr>
        <w:ind w:left="68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FCC01CC2">
      <w:start w:val="1"/>
      <w:numFmt w:val="bullet"/>
      <w:lvlText w:val="▪"/>
      <w:lvlJc w:val="left"/>
      <w:pPr>
        <w:ind w:left="75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102" w15:restartNumberingAfterBreak="0">
    <w:nsid w:val="15191B97"/>
    <w:multiLevelType w:val="hybridMultilevel"/>
    <w:tmpl w:val="54BE51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3" w15:restartNumberingAfterBreak="0">
    <w:nsid w:val="152560A7"/>
    <w:multiLevelType w:val="hybridMultilevel"/>
    <w:tmpl w:val="7D0EF10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15453545"/>
    <w:multiLevelType w:val="hybridMultilevel"/>
    <w:tmpl w:val="BB4A8E40"/>
    <w:styleLink w:val="ImportedStyle72"/>
    <w:lvl w:ilvl="0" w:tplc="C16A96BC">
      <w:start w:val="1"/>
      <w:numFmt w:val="decimal"/>
      <w:lvlText w:val="%1."/>
      <w:lvlJc w:val="left"/>
      <w:pPr>
        <w:tabs>
          <w:tab w:val="left" w:pos="760"/>
        </w:tabs>
        <w:ind w:left="759" w:hanging="360"/>
      </w:pPr>
      <w:rPr>
        <w:rFonts w:hAnsi="Arial Unicode MS"/>
        <w:i/>
        <w:iCs/>
        <w:caps w:val="0"/>
        <w:smallCaps w:val="0"/>
        <w:strike w:val="0"/>
        <w:dstrike w:val="0"/>
        <w:spacing w:val="0"/>
        <w:w w:val="100"/>
        <w:kern w:val="0"/>
        <w:position w:val="0"/>
        <w:highlight w:val="none"/>
        <w:vertAlign w:val="baseline"/>
      </w:rPr>
    </w:lvl>
    <w:lvl w:ilvl="1" w:tplc="58CAA00A">
      <w:start w:val="1"/>
      <w:numFmt w:val="decimal"/>
      <w:lvlText w:val="%2."/>
      <w:lvlJc w:val="left"/>
      <w:pPr>
        <w:tabs>
          <w:tab w:val="left" w:pos="760"/>
        </w:tabs>
        <w:ind w:left="1080" w:hanging="360"/>
      </w:pPr>
      <w:rPr>
        <w:rFonts w:hAnsi="Arial Unicode MS"/>
        <w:i/>
        <w:iCs/>
        <w:caps w:val="0"/>
        <w:smallCaps w:val="0"/>
        <w:strike w:val="0"/>
        <w:dstrike w:val="0"/>
        <w:spacing w:val="0"/>
        <w:w w:val="100"/>
        <w:kern w:val="0"/>
        <w:position w:val="0"/>
        <w:highlight w:val="none"/>
        <w:vertAlign w:val="baseline"/>
      </w:rPr>
    </w:lvl>
    <w:lvl w:ilvl="2" w:tplc="1A9AF2B0">
      <w:start w:val="1"/>
      <w:numFmt w:val="decimal"/>
      <w:lvlText w:val="%3."/>
      <w:lvlJc w:val="left"/>
      <w:pPr>
        <w:tabs>
          <w:tab w:val="left" w:pos="760"/>
        </w:tabs>
        <w:ind w:left="1800" w:hanging="360"/>
      </w:pPr>
      <w:rPr>
        <w:rFonts w:hAnsi="Arial Unicode MS"/>
        <w:i/>
        <w:iCs/>
        <w:caps w:val="0"/>
        <w:smallCaps w:val="0"/>
        <w:strike w:val="0"/>
        <w:dstrike w:val="0"/>
        <w:spacing w:val="0"/>
        <w:w w:val="100"/>
        <w:kern w:val="0"/>
        <w:position w:val="0"/>
        <w:highlight w:val="none"/>
        <w:vertAlign w:val="baseline"/>
      </w:rPr>
    </w:lvl>
    <w:lvl w:ilvl="3" w:tplc="E85CB34A">
      <w:start w:val="1"/>
      <w:numFmt w:val="decimal"/>
      <w:lvlText w:val="%4."/>
      <w:lvlJc w:val="left"/>
      <w:pPr>
        <w:tabs>
          <w:tab w:val="left" w:pos="760"/>
        </w:tabs>
        <w:ind w:left="2520" w:hanging="360"/>
      </w:pPr>
      <w:rPr>
        <w:rFonts w:hAnsi="Arial Unicode MS"/>
        <w:i/>
        <w:iCs/>
        <w:caps w:val="0"/>
        <w:smallCaps w:val="0"/>
        <w:strike w:val="0"/>
        <w:dstrike w:val="0"/>
        <w:spacing w:val="0"/>
        <w:w w:val="100"/>
        <w:kern w:val="0"/>
        <w:position w:val="0"/>
        <w:highlight w:val="none"/>
        <w:vertAlign w:val="baseline"/>
      </w:rPr>
    </w:lvl>
    <w:lvl w:ilvl="4" w:tplc="BB66DA1E">
      <w:start w:val="1"/>
      <w:numFmt w:val="decimal"/>
      <w:lvlText w:val="%5."/>
      <w:lvlJc w:val="left"/>
      <w:pPr>
        <w:tabs>
          <w:tab w:val="left" w:pos="760"/>
        </w:tabs>
        <w:ind w:left="3240" w:hanging="360"/>
      </w:pPr>
      <w:rPr>
        <w:rFonts w:hAnsi="Arial Unicode MS"/>
        <w:i/>
        <w:iCs/>
        <w:caps w:val="0"/>
        <w:smallCaps w:val="0"/>
        <w:strike w:val="0"/>
        <w:dstrike w:val="0"/>
        <w:spacing w:val="0"/>
        <w:w w:val="100"/>
        <w:kern w:val="0"/>
        <w:position w:val="0"/>
        <w:highlight w:val="none"/>
        <w:vertAlign w:val="baseline"/>
      </w:rPr>
    </w:lvl>
    <w:lvl w:ilvl="5" w:tplc="41D86494">
      <w:start w:val="1"/>
      <w:numFmt w:val="decimal"/>
      <w:lvlText w:val="%6."/>
      <w:lvlJc w:val="left"/>
      <w:pPr>
        <w:tabs>
          <w:tab w:val="left" w:pos="760"/>
        </w:tabs>
        <w:ind w:left="3960" w:hanging="360"/>
      </w:pPr>
      <w:rPr>
        <w:rFonts w:hAnsi="Arial Unicode MS"/>
        <w:i/>
        <w:iCs/>
        <w:caps w:val="0"/>
        <w:smallCaps w:val="0"/>
        <w:strike w:val="0"/>
        <w:dstrike w:val="0"/>
        <w:spacing w:val="0"/>
        <w:w w:val="100"/>
        <w:kern w:val="0"/>
        <w:position w:val="0"/>
        <w:highlight w:val="none"/>
        <w:vertAlign w:val="baseline"/>
      </w:rPr>
    </w:lvl>
    <w:lvl w:ilvl="6" w:tplc="1ED40942">
      <w:start w:val="1"/>
      <w:numFmt w:val="decimal"/>
      <w:lvlText w:val="%7."/>
      <w:lvlJc w:val="left"/>
      <w:pPr>
        <w:tabs>
          <w:tab w:val="left" w:pos="760"/>
        </w:tabs>
        <w:ind w:left="4680" w:hanging="360"/>
      </w:pPr>
      <w:rPr>
        <w:rFonts w:hAnsi="Arial Unicode MS"/>
        <w:i/>
        <w:iCs/>
        <w:caps w:val="0"/>
        <w:smallCaps w:val="0"/>
        <w:strike w:val="0"/>
        <w:dstrike w:val="0"/>
        <w:spacing w:val="0"/>
        <w:w w:val="100"/>
        <w:kern w:val="0"/>
        <w:position w:val="0"/>
        <w:highlight w:val="none"/>
        <w:vertAlign w:val="baseline"/>
      </w:rPr>
    </w:lvl>
    <w:lvl w:ilvl="7" w:tplc="9434252E">
      <w:start w:val="1"/>
      <w:numFmt w:val="decimal"/>
      <w:lvlText w:val="%8."/>
      <w:lvlJc w:val="left"/>
      <w:pPr>
        <w:tabs>
          <w:tab w:val="left" w:pos="760"/>
        </w:tabs>
        <w:ind w:left="5400" w:hanging="360"/>
      </w:pPr>
      <w:rPr>
        <w:rFonts w:hAnsi="Arial Unicode MS"/>
        <w:i/>
        <w:iCs/>
        <w:caps w:val="0"/>
        <w:smallCaps w:val="0"/>
        <w:strike w:val="0"/>
        <w:dstrike w:val="0"/>
        <w:spacing w:val="0"/>
        <w:w w:val="100"/>
        <w:kern w:val="0"/>
        <w:position w:val="0"/>
        <w:highlight w:val="none"/>
        <w:vertAlign w:val="baseline"/>
      </w:rPr>
    </w:lvl>
    <w:lvl w:ilvl="8" w:tplc="A3465474">
      <w:start w:val="1"/>
      <w:numFmt w:val="decimal"/>
      <w:lvlText w:val="%9."/>
      <w:lvlJc w:val="left"/>
      <w:pPr>
        <w:tabs>
          <w:tab w:val="left" w:pos="760"/>
        </w:tabs>
        <w:ind w:left="6120" w:hanging="360"/>
      </w:pPr>
      <w:rPr>
        <w:rFonts w:hAnsi="Arial Unicode MS"/>
        <w:i/>
        <w:iCs/>
        <w:caps w:val="0"/>
        <w:smallCaps w:val="0"/>
        <w:strike w:val="0"/>
        <w:dstrike w:val="0"/>
        <w:spacing w:val="0"/>
        <w:w w:val="100"/>
        <w:kern w:val="0"/>
        <w:position w:val="0"/>
        <w:highlight w:val="none"/>
        <w:vertAlign w:val="baseline"/>
      </w:rPr>
    </w:lvl>
  </w:abstractNum>
  <w:abstractNum w:abstractNumId="105" w15:restartNumberingAfterBreak="0">
    <w:nsid w:val="154943BA"/>
    <w:multiLevelType w:val="hybridMultilevel"/>
    <w:tmpl w:val="E52AF9A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59F2A42"/>
    <w:multiLevelType w:val="hybridMultilevel"/>
    <w:tmpl w:val="B6789838"/>
    <w:styleLink w:val="Stilimportat662"/>
    <w:lvl w:ilvl="0" w:tplc="3E22232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CC8C7CC">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7D1C3EA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35AEAFD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74BCF548">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67E09296">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111E2C9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45F0924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17D4603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07" w15:restartNumberingAfterBreak="0">
    <w:nsid w:val="15A63331"/>
    <w:multiLevelType w:val="hybridMultilevel"/>
    <w:tmpl w:val="1FBCEE8E"/>
    <w:styleLink w:val="ImportedStyle11614"/>
    <w:lvl w:ilvl="0" w:tplc="5DBED88C">
      <w:start w:val="1"/>
      <w:numFmt w:val="bullet"/>
      <w:lvlText w:val="-"/>
      <w:lvlJc w:val="left"/>
      <w:pPr>
        <w:ind w:left="71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F07A3632">
      <w:start w:val="1"/>
      <w:numFmt w:val="bullet"/>
      <w:lvlText w:val="o"/>
      <w:lvlJc w:val="left"/>
      <w:pPr>
        <w:ind w:left="143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72B64AC4">
      <w:start w:val="1"/>
      <w:numFmt w:val="bullet"/>
      <w:lvlText w:val="▪"/>
      <w:lvlJc w:val="left"/>
      <w:pPr>
        <w:ind w:left="215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8DBCF56C">
      <w:start w:val="1"/>
      <w:numFmt w:val="bullet"/>
      <w:lvlText w:val="·"/>
      <w:lvlJc w:val="left"/>
      <w:pPr>
        <w:ind w:left="287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370813E">
      <w:start w:val="1"/>
      <w:numFmt w:val="bullet"/>
      <w:lvlText w:val="o"/>
      <w:lvlJc w:val="left"/>
      <w:pPr>
        <w:ind w:left="359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CFCAF0F6">
      <w:start w:val="1"/>
      <w:numFmt w:val="bullet"/>
      <w:lvlText w:val="▪"/>
      <w:lvlJc w:val="left"/>
      <w:pPr>
        <w:ind w:left="43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CB782EC8">
      <w:start w:val="1"/>
      <w:numFmt w:val="bullet"/>
      <w:lvlText w:val="·"/>
      <w:lvlJc w:val="left"/>
      <w:pPr>
        <w:ind w:left="503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868F340">
      <w:start w:val="1"/>
      <w:numFmt w:val="bullet"/>
      <w:lvlText w:val="o"/>
      <w:lvlJc w:val="left"/>
      <w:pPr>
        <w:ind w:left="575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EC45658">
      <w:start w:val="1"/>
      <w:numFmt w:val="bullet"/>
      <w:lvlText w:val="▪"/>
      <w:lvlJc w:val="left"/>
      <w:pPr>
        <w:ind w:left="647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08" w15:restartNumberingAfterBreak="0">
    <w:nsid w:val="15A925CB"/>
    <w:multiLevelType w:val="hybridMultilevel"/>
    <w:tmpl w:val="D90EAB22"/>
    <w:lvl w:ilvl="0" w:tplc="FFFFFFFF">
      <w:numFmt w:val="bullet"/>
      <w:lvlText w:val="•"/>
      <w:lvlJc w:val="left"/>
      <w:pPr>
        <w:ind w:left="720" w:hanging="360"/>
      </w:pPr>
      <w:rPr>
        <w:rFonts w:hint="default"/>
        <w:lang w:val="ro-RO" w:eastAsia="en-US" w:bidi="ar-SA"/>
      </w:rPr>
    </w:lvl>
    <w:lvl w:ilvl="1" w:tplc="FFFFFFFF">
      <w:numFmt w:val="bullet"/>
      <w:lvlText w:val="•"/>
      <w:lvlJc w:val="left"/>
      <w:pPr>
        <w:ind w:left="360" w:hanging="360"/>
      </w:pPr>
      <w:rPr>
        <w:rFonts w:hint="default"/>
        <w:lang w:val="ro-RO"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15DB1591"/>
    <w:multiLevelType w:val="hybridMultilevel"/>
    <w:tmpl w:val="03A2A802"/>
    <w:styleLink w:val="ImportedStyle1145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6015655"/>
    <w:multiLevelType w:val="hybridMultilevel"/>
    <w:tmpl w:val="9B00D76C"/>
    <w:styleLink w:val="ImportedStyle11527"/>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165D17F9"/>
    <w:multiLevelType w:val="hybridMultilevel"/>
    <w:tmpl w:val="3122407E"/>
    <w:styleLink w:val="ImportedStyle33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166B2A59"/>
    <w:multiLevelType w:val="hybridMultilevel"/>
    <w:tmpl w:val="A45A8A58"/>
    <w:styleLink w:val="ImportedStyle7814"/>
    <w:lvl w:ilvl="0" w:tplc="C72461F4">
      <w:start w:val="1"/>
      <w:numFmt w:val="decimal"/>
      <w:suff w:val="nothing"/>
      <w:lvlText w:val="%1."/>
      <w:lvlJc w:val="left"/>
      <w:pPr>
        <w:ind w:left="152"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6CB6D968">
      <w:start w:val="1"/>
      <w:numFmt w:val="lowerLetter"/>
      <w:suff w:val="nothing"/>
      <w:lvlText w:val="%2."/>
      <w:lvlJc w:val="left"/>
      <w:pPr>
        <w:ind w:left="720"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1EF0432A">
      <w:start w:val="1"/>
      <w:numFmt w:val="lowerRoman"/>
      <w:lvlText w:val="%3."/>
      <w:lvlJc w:val="left"/>
      <w:pPr>
        <w:ind w:left="1440" w:hanging="25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06868636">
      <w:start w:val="1"/>
      <w:numFmt w:val="decimal"/>
      <w:suff w:val="nothing"/>
      <w:lvlText w:val="%4."/>
      <w:lvlJc w:val="left"/>
      <w:pPr>
        <w:ind w:left="2160"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24542A86">
      <w:start w:val="1"/>
      <w:numFmt w:val="lowerLetter"/>
      <w:suff w:val="nothing"/>
      <w:lvlText w:val="%5."/>
      <w:lvlJc w:val="left"/>
      <w:pPr>
        <w:ind w:left="2880"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9B78CCC4">
      <w:start w:val="1"/>
      <w:numFmt w:val="lowerRoman"/>
      <w:lvlText w:val="%6."/>
      <w:lvlJc w:val="left"/>
      <w:pPr>
        <w:ind w:left="3600" w:hanging="25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39E20E2C">
      <w:start w:val="1"/>
      <w:numFmt w:val="decimal"/>
      <w:suff w:val="nothing"/>
      <w:lvlText w:val="%7."/>
      <w:lvlJc w:val="left"/>
      <w:pPr>
        <w:ind w:left="4320"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1AA6A8EA">
      <w:start w:val="1"/>
      <w:numFmt w:val="lowerLetter"/>
      <w:suff w:val="nothing"/>
      <w:lvlText w:val="%8."/>
      <w:lvlJc w:val="left"/>
      <w:pPr>
        <w:ind w:left="5040"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8AF69744">
      <w:start w:val="1"/>
      <w:numFmt w:val="lowerRoman"/>
      <w:lvlText w:val="%9."/>
      <w:lvlJc w:val="left"/>
      <w:pPr>
        <w:ind w:left="5760" w:hanging="25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113" w15:restartNumberingAfterBreak="0">
    <w:nsid w:val="16FE36C7"/>
    <w:multiLevelType w:val="hybridMultilevel"/>
    <w:tmpl w:val="417CB0D0"/>
    <w:lvl w:ilvl="0" w:tplc="89588B2E">
      <w:start w:val="1"/>
      <w:numFmt w:val="decimal"/>
      <w:lvlText w:val="%1."/>
      <w:lvlJc w:val="left"/>
      <w:pPr>
        <w:ind w:left="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5D01E3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2CC865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D04899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B1A285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240250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2AEC66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C0CFE4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470B73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17BB1A3E"/>
    <w:multiLevelType w:val="hybridMultilevel"/>
    <w:tmpl w:val="3BAC8B8E"/>
    <w:styleLink w:val="ImportedStyle832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7CB6DD8"/>
    <w:multiLevelType w:val="hybridMultilevel"/>
    <w:tmpl w:val="70D4F318"/>
    <w:lvl w:ilvl="0" w:tplc="0CF08D3C">
      <w:start w:val="1"/>
      <w:numFmt w:val="bullet"/>
      <w:lvlText w:val="-"/>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6" w15:restartNumberingAfterBreak="0">
    <w:nsid w:val="17D04C90"/>
    <w:multiLevelType w:val="hybridMultilevel"/>
    <w:tmpl w:val="DA046D6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7E433A7"/>
    <w:multiLevelType w:val="hybridMultilevel"/>
    <w:tmpl w:val="AAD09DEE"/>
    <w:styleLink w:val="ImportedStyle1151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184B2B6D"/>
    <w:multiLevelType w:val="hybridMultilevel"/>
    <w:tmpl w:val="406CD1D6"/>
    <w:styleLink w:val="Stilimportat531112"/>
    <w:lvl w:ilvl="0" w:tplc="BC5ED5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7A599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A84DC6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4C884C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D8E90F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506558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E60DB8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72C20B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CFC1A4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184F4443"/>
    <w:multiLevelType w:val="hybridMultilevel"/>
    <w:tmpl w:val="EC5AE0E8"/>
    <w:styleLink w:val="ImportedStyle13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186A58B3"/>
    <w:multiLevelType w:val="hybridMultilevel"/>
    <w:tmpl w:val="23D88224"/>
    <w:styleLink w:val="Stilimportat1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18757C52"/>
    <w:multiLevelType w:val="hybridMultilevel"/>
    <w:tmpl w:val="74EE410E"/>
    <w:styleLink w:val="ImportedStyle803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932450F"/>
    <w:multiLevelType w:val="hybridMultilevel"/>
    <w:tmpl w:val="490CD822"/>
    <w:styleLink w:val="Stilimportat4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9947624"/>
    <w:multiLevelType w:val="hybridMultilevel"/>
    <w:tmpl w:val="7396CF30"/>
    <w:styleLink w:val="ImportedStyle1153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9B67E6B"/>
    <w:multiLevelType w:val="hybridMultilevel"/>
    <w:tmpl w:val="2EFCE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19C4196C"/>
    <w:multiLevelType w:val="hybridMultilevel"/>
    <w:tmpl w:val="D87467AE"/>
    <w:styleLink w:val="ImportedStyle822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1A124937"/>
    <w:multiLevelType w:val="hybridMultilevel"/>
    <w:tmpl w:val="2EAA9A34"/>
    <w:styleLink w:val="Stilimportat441111"/>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1AA27F3D"/>
    <w:multiLevelType w:val="multilevel"/>
    <w:tmpl w:val="5B788CB8"/>
    <w:name w:val="Definition Numbering List"/>
    <w:styleLink w:val="ImportedStyle7809"/>
    <w:lvl w:ilvl="0">
      <w:start w:val="1"/>
      <w:numFmt w:val="none"/>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28" w15:restartNumberingAfterBreak="0">
    <w:nsid w:val="1ACF3CB8"/>
    <w:multiLevelType w:val="hybridMultilevel"/>
    <w:tmpl w:val="4A4813D2"/>
    <w:styleLink w:val="ImportedStyle11418"/>
    <w:lvl w:ilvl="0" w:tplc="C59EEC72">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8B802B88">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8F24F80C">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88E2C27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ED1263F2">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BC6E484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A7A28178">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F94BFF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5D526DB2">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129" w15:restartNumberingAfterBreak="0">
    <w:nsid w:val="1AD17007"/>
    <w:multiLevelType w:val="hybridMultilevel"/>
    <w:tmpl w:val="46861840"/>
    <w:lvl w:ilvl="0" w:tplc="FFFFFFFF">
      <w:numFmt w:val="bullet"/>
      <w:lvlText w:val="•"/>
      <w:lvlJc w:val="left"/>
      <w:pPr>
        <w:ind w:left="720" w:hanging="360"/>
      </w:pPr>
      <w:rPr>
        <w:rFonts w:hint="default"/>
        <w:lang w:val="ro-RO" w:eastAsia="en-US" w:bidi="ar-SA"/>
      </w:rPr>
    </w:lvl>
    <w:lvl w:ilvl="1" w:tplc="FFFFFFFF">
      <w:numFmt w:val="bullet"/>
      <w:lvlText w:val="•"/>
      <w:lvlJc w:val="left"/>
      <w:pPr>
        <w:ind w:left="360" w:hanging="360"/>
      </w:pPr>
      <w:rPr>
        <w:rFonts w:hint="default"/>
        <w:lang w:val="ro-RO"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0" w15:restartNumberingAfterBreak="0">
    <w:nsid w:val="1AE33C4D"/>
    <w:multiLevelType w:val="hybridMultilevel"/>
    <w:tmpl w:val="254A0374"/>
    <w:styleLink w:val="Stilimportat41211"/>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B135961"/>
    <w:multiLevelType w:val="hybridMultilevel"/>
    <w:tmpl w:val="871243A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1B1D5485"/>
    <w:multiLevelType w:val="hybridMultilevel"/>
    <w:tmpl w:val="680896FE"/>
    <w:styleLink w:val="Stilimportat51211"/>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15:restartNumberingAfterBreak="0">
    <w:nsid w:val="1B5B2449"/>
    <w:multiLevelType w:val="hybridMultilevel"/>
    <w:tmpl w:val="4ABC7E14"/>
    <w:lvl w:ilvl="0" w:tplc="E9F614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15:restartNumberingAfterBreak="0">
    <w:nsid w:val="1B996022"/>
    <w:multiLevelType w:val="hybridMultilevel"/>
    <w:tmpl w:val="AA38C722"/>
    <w:styleLink w:val="ImportedStyle3242"/>
    <w:lvl w:ilvl="0" w:tplc="029A1B7A">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A02F0C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36E8BA8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5E06A99E">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0B0E82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C2384FB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931ABA1A">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4A4347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796C843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35" w15:restartNumberingAfterBreak="0">
    <w:nsid w:val="1B9B4E18"/>
    <w:multiLevelType w:val="hybridMultilevel"/>
    <w:tmpl w:val="442466E2"/>
    <w:lvl w:ilvl="0" w:tplc="2656F7DC">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6" w15:restartNumberingAfterBreak="0">
    <w:nsid w:val="1BA534AE"/>
    <w:multiLevelType w:val="hybridMultilevel"/>
    <w:tmpl w:val="8D8CB0CA"/>
    <w:styleLink w:val="ImportedStyle78021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BB4051F"/>
    <w:multiLevelType w:val="hybridMultilevel"/>
    <w:tmpl w:val="2E4A11DA"/>
    <w:styleLink w:val="ImportedStyle18"/>
    <w:lvl w:ilvl="0" w:tplc="50D68B62">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D032C508">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7FFED264">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D702F3D6">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DAA80C1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D4C897DC">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40A20094">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3BC95FA">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27F8CF1E">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138" w15:restartNumberingAfterBreak="0">
    <w:nsid w:val="1C756EC4"/>
    <w:multiLevelType w:val="hybridMultilevel"/>
    <w:tmpl w:val="341C6B50"/>
    <w:styleLink w:val="ImportedStyle50"/>
    <w:lvl w:ilvl="0" w:tplc="3B848450">
      <w:start w:val="1"/>
      <w:numFmt w:val="lowerLetter"/>
      <w:lvlText w:val="%1."/>
      <w:lvlJc w:val="left"/>
      <w:pPr>
        <w:tabs>
          <w:tab w:val="left" w:pos="1530"/>
        </w:tabs>
        <w:ind w:left="740" w:hanging="268"/>
      </w:pPr>
      <w:rPr>
        <w:rFonts w:hAnsi="Arial Unicode MS"/>
        <w:b/>
        <w:bCs/>
        <w:caps w:val="0"/>
        <w:smallCaps w:val="0"/>
        <w:strike w:val="0"/>
        <w:dstrike w:val="0"/>
        <w:color w:val="000000"/>
        <w:spacing w:val="0"/>
        <w:w w:val="100"/>
        <w:kern w:val="0"/>
        <w:position w:val="0"/>
        <w:highlight w:val="none"/>
        <w:vertAlign w:val="baseline"/>
      </w:rPr>
    </w:lvl>
    <w:lvl w:ilvl="1" w:tplc="7584E3B6">
      <w:start w:val="1"/>
      <w:numFmt w:val="lowerLetter"/>
      <w:lvlText w:val="%2."/>
      <w:lvlJc w:val="left"/>
      <w:pPr>
        <w:ind w:left="1440" w:hanging="248"/>
      </w:pPr>
      <w:rPr>
        <w:rFonts w:hAnsi="Arial Unicode MS"/>
        <w:b/>
        <w:bCs/>
        <w:caps w:val="0"/>
        <w:smallCaps w:val="0"/>
        <w:strike w:val="0"/>
        <w:dstrike w:val="0"/>
        <w:color w:val="000000"/>
        <w:spacing w:val="0"/>
        <w:w w:val="100"/>
        <w:kern w:val="0"/>
        <w:position w:val="0"/>
        <w:highlight w:val="none"/>
        <w:vertAlign w:val="baseline"/>
      </w:rPr>
    </w:lvl>
    <w:lvl w:ilvl="2" w:tplc="76E4AC68">
      <w:start w:val="1"/>
      <w:numFmt w:val="lowerRoman"/>
      <w:suff w:val="nothing"/>
      <w:lvlText w:val="%3."/>
      <w:lvlJc w:val="left"/>
      <w:pPr>
        <w:tabs>
          <w:tab w:val="left" w:pos="1530"/>
        </w:tabs>
        <w:ind w:left="1418" w:hanging="68"/>
      </w:pPr>
      <w:rPr>
        <w:rFonts w:hAnsi="Arial Unicode MS"/>
        <w:b/>
        <w:bCs/>
        <w:caps w:val="0"/>
        <w:smallCaps w:val="0"/>
        <w:strike w:val="0"/>
        <w:dstrike w:val="0"/>
        <w:spacing w:val="0"/>
        <w:w w:val="100"/>
        <w:kern w:val="0"/>
        <w:position w:val="0"/>
        <w:highlight w:val="none"/>
        <w:vertAlign w:val="baseline"/>
      </w:rPr>
    </w:lvl>
    <w:lvl w:ilvl="3" w:tplc="AF7EF0A8">
      <w:start w:val="1"/>
      <w:numFmt w:val="decimal"/>
      <w:lvlText w:val="%4."/>
      <w:lvlJc w:val="left"/>
      <w:pPr>
        <w:tabs>
          <w:tab w:val="left" w:pos="1530"/>
        </w:tabs>
        <w:ind w:left="2127" w:hanging="698"/>
      </w:pPr>
      <w:rPr>
        <w:rFonts w:hAnsi="Arial Unicode MS"/>
        <w:b/>
        <w:bCs/>
        <w:caps w:val="0"/>
        <w:smallCaps w:val="0"/>
        <w:strike w:val="0"/>
        <w:dstrike w:val="0"/>
        <w:spacing w:val="0"/>
        <w:w w:val="100"/>
        <w:kern w:val="0"/>
        <w:position w:val="0"/>
        <w:highlight w:val="none"/>
        <w:vertAlign w:val="baseline"/>
      </w:rPr>
    </w:lvl>
    <w:lvl w:ilvl="4" w:tplc="079AE0C0">
      <w:start w:val="1"/>
      <w:numFmt w:val="upperRoman"/>
      <w:lvlText w:val="%5."/>
      <w:lvlJc w:val="left"/>
      <w:pPr>
        <w:tabs>
          <w:tab w:val="left" w:pos="1530"/>
        </w:tabs>
        <w:ind w:left="3207" w:hanging="305"/>
      </w:pPr>
      <w:rPr>
        <w:rFonts w:hAnsi="Arial Unicode MS"/>
        <w:b/>
        <w:bCs/>
        <w:caps w:val="0"/>
        <w:smallCaps w:val="0"/>
        <w:strike w:val="0"/>
        <w:dstrike w:val="0"/>
        <w:spacing w:val="0"/>
        <w:w w:val="100"/>
        <w:kern w:val="0"/>
        <w:position w:val="0"/>
        <w:highlight w:val="none"/>
        <w:vertAlign w:val="baseline"/>
      </w:rPr>
    </w:lvl>
    <w:lvl w:ilvl="5" w:tplc="D58CD1F4">
      <w:start w:val="1"/>
      <w:numFmt w:val="lowerRoman"/>
      <w:lvlText w:val="%6."/>
      <w:lvlJc w:val="left"/>
      <w:pPr>
        <w:tabs>
          <w:tab w:val="left" w:pos="1530"/>
        </w:tabs>
        <w:ind w:left="3567" w:hanging="633"/>
      </w:pPr>
      <w:rPr>
        <w:rFonts w:hAnsi="Arial Unicode MS"/>
        <w:b/>
        <w:bCs/>
        <w:caps w:val="0"/>
        <w:smallCaps w:val="0"/>
        <w:strike w:val="0"/>
        <w:dstrike w:val="0"/>
        <w:spacing w:val="0"/>
        <w:w w:val="100"/>
        <w:kern w:val="0"/>
        <w:position w:val="0"/>
        <w:highlight w:val="none"/>
        <w:vertAlign w:val="baseline"/>
      </w:rPr>
    </w:lvl>
    <w:lvl w:ilvl="6" w:tplc="24809B0A">
      <w:start w:val="1"/>
      <w:numFmt w:val="decimal"/>
      <w:lvlText w:val="%7."/>
      <w:lvlJc w:val="left"/>
      <w:pPr>
        <w:tabs>
          <w:tab w:val="left" w:pos="1530"/>
        </w:tabs>
        <w:ind w:left="4287" w:hanging="698"/>
      </w:pPr>
      <w:rPr>
        <w:rFonts w:hAnsi="Arial Unicode MS"/>
        <w:b/>
        <w:bCs/>
        <w:caps w:val="0"/>
        <w:smallCaps w:val="0"/>
        <w:strike w:val="0"/>
        <w:dstrike w:val="0"/>
        <w:spacing w:val="0"/>
        <w:w w:val="100"/>
        <w:kern w:val="0"/>
        <w:position w:val="0"/>
        <w:highlight w:val="none"/>
        <w:vertAlign w:val="baseline"/>
      </w:rPr>
    </w:lvl>
    <w:lvl w:ilvl="7" w:tplc="551C823A">
      <w:start w:val="1"/>
      <w:numFmt w:val="lowerLetter"/>
      <w:lvlText w:val="%8."/>
      <w:lvlJc w:val="left"/>
      <w:pPr>
        <w:tabs>
          <w:tab w:val="left" w:pos="1530"/>
        </w:tabs>
        <w:ind w:left="5007" w:hanging="698"/>
      </w:pPr>
      <w:rPr>
        <w:rFonts w:hAnsi="Arial Unicode MS"/>
        <w:b/>
        <w:bCs/>
        <w:caps w:val="0"/>
        <w:smallCaps w:val="0"/>
        <w:strike w:val="0"/>
        <w:dstrike w:val="0"/>
        <w:spacing w:val="0"/>
        <w:w w:val="100"/>
        <w:kern w:val="0"/>
        <w:position w:val="0"/>
        <w:highlight w:val="none"/>
        <w:vertAlign w:val="baseline"/>
      </w:rPr>
    </w:lvl>
    <w:lvl w:ilvl="8" w:tplc="4ABC94B6">
      <w:start w:val="1"/>
      <w:numFmt w:val="lowerRoman"/>
      <w:lvlText w:val="%9."/>
      <w:lvlJc w:val="left"/>
      <w:pPr>
        <w:tabs>
          <w:tab w:val="left" w:pos="1530"/>
        </w:tabs>
        <w:ind w:left="5727" w:hanging="633"/>
      </w:pPr>
      <w:rPr>
        <w:rFonts w:hAnsi="Arial Unicode MS"/>
        <w:b/>
        <w:bCs/>
        <w:caps w:val="0"/>
        <w:smallCaps w:val="0"/>
        <w:strike w:val="0"/>
        <w:dstrike w:val="0"/>
        <w:spacing w:val="0"/>
        <w:w w:val="100"/>
        <w:kern w:val="0"/>
        <w:position w:val="0"/>
        <w:highlight w:val="none"/>
        <w:vertAlign w:val="baseline"/>
      </w:rPr>
    </w:lvl>
  </w:abstractNum>
  <w:abstractNum w:abstractNumId="139" w15:restartNumberingAfterBreak="0">
    <w:nsid w:val="1CB91585"/>
    <w:multiLevelType w:val="hybridMultilevel"/>
    <w:tmpl w:val="99C00A00"/>
    <w:styleLink w:val="ImportedStyle1142211"/>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1CC02810"/>
    <w:multiLevelType w:val="hybridMultilevel"/>
    <w:tmpl w:val="DB468E70"/>
    <w:styleLink w:val="Stilimportat5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CC30D66"/>
    <w:multiLevelType w:val="hybridMultilevel"/>
    <w:tmpl w:val="4D5AF3F0"/>
    <w:styleLink w:val="ImportedStyle120"/>
    <w:lvl w:ilvl="0" w:tplc="CE88F324">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42DEB13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249A9AD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F4220FA">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8B2EC5A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0E2D54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39E0C9BC">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EA043F6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6AE513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42" w15:restartNumberingAfterBreak="0">
    <w:nsid w:val="1D190514"/>
    <w:multiLevelType w:val="hybridMultilevel"/>
    <w:tmpl w:val="FC40D56A"/>
    <w:styleLink w:val="ImportedStyle80142"/>
    <w:lvl w:ilvl="0" w:tplc="EEF02342">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994B57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70E1BC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FC04624">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0C4693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C02965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5F0DEEA">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C45E3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0F610D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3" w15:restartNumberingAfterBreak="0">
    <w:nsid w:val="1D1A22E1"/>
    <w:multiLevelType w:val="hybridMultilevel"/>
    <w:tmpl w:val="81784DD2"/>
    <w:styleLink w:val="Stilimportat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E073091"/>
    <w:multiLevelType w:val="hybridMultilevel"/>
    <w:tmpl w:val="73F88648"/>
    <w:lvl w:ilvl="0" w:tplc="1C5C38B8">
      <w:start w:val="1"/>
      <w:numFmt w:val="upperLetter"/>
      <w:lvlText w:val="%1."/>
      <w:lvlJc w:val="left"/>
      <w:pPr>
        <w:ind w:left="644" w:hanging="360"/>
      </w:pPr>
      <w:rPr>
        <w:rFonts w:ascii="Times New Roman" w:eastAsia="Calibri" w:hAnsi="Times New Roman"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5" w15:restartNumberingAfterBreak="0">
    <w:nsid w:val="1E4A416E"/>
    <w:multiLevelType w:val="hybridMultilevel"/>
    <w:tmpl w:val="A0C41BF6"/>
    <w:styleLink w:val="ImportedStyle11462"/>
    <w:lvl w:ilvl="0" w:tplc="F7867D82">
      <w:start w:val="1"/>
      <w:numFmt w:val="bullet"/>
      <w:lvlText w:val="·"/>
      <w:lvlJc w:val="left"/>
      <w:pPr>
        <w:tabs>
          <w:tab w:val="left" w:pos="820"/>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660E9920">
      <w:start w:val="1"/>
      <w:numFmt w:val="bullet"/>
      <w:lvlText w:val="o"/>
      <w:lvlJc w:val="left"/>
      <w:pPr>
        <w:tabs>
          <w:tab w:val="left" w:pos="820"/>
        </w:tabs>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558439A">
      <w:start w:val="1"/>
      <w:numFmt w:val="bullet"/>
      <w:lvlText w:val="▪"/>
      <w:lvlJc w:val="left"/>
      <w:pPr>
        <w:tabs>
          <w:tab w:val="left" w:pos="820"/>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EAF08212">
      <w:start w:val="1"/>
      <w:numFmt w:val="bullet"/>
      <w:lvlText w:val="·"/>
      <w:lvlJc w:val="left"/>
      <w:pPr>
        <w:tabs>
          <w:tab w:val="left" w:pos="820"/>
        </w:tabs>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791478CA">
      <w:start w:val="1"/>
      <w:numFmt w:val="bullet"/>
      <w:lvlText w:val="o"/>
      <w:lvlJc w:val="left"/>
      <w:pPr>
        <w:tabs>
          <w:tab w:val="left" w:pos="820"/>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5B54082A">
      <w:start w:val="1"/>
      <w:numFmt w:val="bullet"/>
      <w:lvlText w:val="▪"/>
      <w:lvlJc w:val="left"/>
      <w:pPr>
        <w:tabs>
          <w:tab w:val="left" w:pos="820"/>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97FC1312">
      <w:start w:val="1"/>
      <w:numFmt w:val="bullet"/>
      <w:lvlText w:val="·"/>
      <w:lvlJc w:val="left"/>
      <w:pPr>
        <w:tabs>
          <w:tab w:val="left" w:pos="820"/>
        </w:tabs>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F3942F56">
      <w:start w:val="1"/>
      <w:numFmt w:val="bullet"/>
      <w:lvlText w:val="o"/>
      <w:lvlJc w:val="left"/>
      <w:pPr>
        <w:tabs>
          <w:tab w:val="left" w:pos="820"/>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A0E00FC">
      <w:start w:val="1"/>
      <w:numFmt w:val="bullet"/>
      <w:lvlText w:val="▪"/>
      <w:lvlJc w:val="left"/>
      <w:pPr>
        <w:tabs>
          <w:tab w:val="left" w:pos="820"/>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46" w15:restartNumberingAfterBreak="0">
    <w:nsid w:val="1E4D1A2C"/>
    <w:multiLevelType w:val="hybridMultilevel"/>
    <w:tmpl w:val="CB82C65C"/>
    <w:styleLink w:val="Stilimportat7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1E5721F6"/>
    <w:multiLevelType w:val="hybridMultilevel"/>
    <w:tmpl w:val="115C3F8E"/>
    <w:styleLink w:val="ImportedStyle13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ED3335E"/>
    <w:multiLevelType w:val="hybridMultilevel"/>
    <w:tmpl w:val="86F86F46"/>
    <w:styleLink w:val="Stilimportat46"/>
    <w:lvl w:ilvl="0" w:tplc="806ACE22">
      <w:start w:val="1"/>
      <w:numFmt w:val="decimal"/>
      <w:lvlText w:val="%1."/>
      <w:lvlJc w:val="left"/>
      <w:pPr>
        <w:ind w:left="720" w:hanging="360"/>
      </w:pPr>
      <w:rPr>
        <w:b/>
        <w:color w:val="auto"/>
      </w:rPr>
    </w:lvl>
    <w:lvl w:ilvl="1" w:tplc="436267C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1F1B7F21"/>
    <w:multiLevelType w:val="hybridMultilevel"/>
    <w:tmpl w:val="58D668A2"/>
    <w:styleLink w:val="Stilimportat1213"/>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0" w15:restartNumberingAfterBreak="0">
    <w:nsid w:val="1F90211F"/>
    <w:multiLevelType w:val="hybridMultilevel"/>
    <w:tmpl w:val="81004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CF08D3C">
      <w:start w:val="1"/>
      <w:numFmt w:val="bullet"/>
      <w:lvlText w:val="-"/>
      <w:lvlJc w:val="left"/>
      <w:pPr>
        <w:ind w:left="2160" w:hanging="360"/>
      </w:pPr>
      <w:rPr>
        <w:rFonts w:ascii="Courier New" w:hAnsi="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1FBE69D4"/>
    <w:multiLevelType w:val="hybridMultilevel"/>
    <w:tmpl w:val="6D4209BA"/>
    <w:styleLink w:val="ImportedStyle95"/>
    <w:lvl w:ilvl="0" w:tplc="631ECB5A">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F6A0244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3CEC8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E098B7D4">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57E57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062402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007C009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BDEED8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C9F8AB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52" w15:restartNumberingAfterBreak="0">
    <w:nsid w:val="2005197A"/>
    <w:multiLevelType w:val="hybridMultilevel"/>
    <w:tmpl w:val="E3CC9C52"/>
    <w:lvl w:ilvl="0" w:tplc="08090001">
      <w:start w:val="1"/>
      <w:numFmt w:val="bullet"/>
      <w:lvlText w:val=""/>
      <w:lvlJc w:val="left"/>
      <w:pPr>
        <w:ind w:left="720" w:hanging="360"/>
      </w:pPr>
      <w:rPr>
        <w:rFonts w:ascii="Symbol" w:hAnsi="Symbol" w:hint="default"/>
      </w:rPr>
    </w:lvl>
    <w:lvl w:ilvl="1" w:tplc="0CF08D3C">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20230B96"/>
    <w:multiLevelType w:val="hybridMultilevel"/>
    <w:tmpl w:val="5830C43A"/>
    <w:styleLink w:val="Stilimportat417"/>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10454A1"/>
    <w:multiLevelType w:val="hybridMultilevel"/>
    <w:tmpl w:val="F3386F62"/>
    <w:styleLink w:val="Stilimportat3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214F1474"/>
    <w:multiLevelType w:val="hybridMultilevel"/>
    <w:tmpl w:val="95C89278"/>
    <w:styleLink w:val="Stilimportat31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219F18FA"/>
    <w:multiLevelType w:val="hybridMultilevel"/>
    <w:tmpl w:val="A9AE2DC6"/>
    <w:styleLink w:val="ImportedStyle11427"/>
    <w:lvl w:ilvl="0" w:tplc="FFFFFFFF">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7" w15:restartNumberingAfterBreak="0">
    <w:nsid w:val="21B71338"/>
    <w:multiLevelType w:val="hybridMultilevel"/>
    <w:tmpl w:val="F0188316"/>
    <w:styleLink w:val="ImportedStyle3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21EA4546"/>
    <w:multiLevelType w:val="hybridMultilevel"/>
    <w:tmpl w:val="FFFFFFFF"/>
    <w:styleLink w:val="ImportedStyle1"/>
    <w:lvl w:ilvl="0" w:tplc="C732696E">
      <w:start w:val="1"/>
      <w:numFmt w:val="decimal"/>
      <w:lvlText w:val="%1."/>
      <w:lvlJc w:val="left"/>
      <w:pPr>
        <w:tabs>
          <w:tab w:val="left" w:pos="420"/>
        </w:tabs>
        <w:ind w:left="419" w:hanging="285"/>
      </w:pPr>
      <w:rPr>
        <w:rFonts w:ascii="Times New Roman" w:eastAsia="Arial Unicode MS" w:hAnsi="Times New Roman" w:cs="Arial Unicode MS"/>
        <w:b/>
        <w:bCs/>
        <w:i w:val="0"/>
        <w:iCs w:val="0"/>
        <w:caps w:val="0"/>
        <w:smallCaps w:val="0"/>
        <w:strike w:val="0"/>
        <w:dstrike w:val="0"/>
        <w:outline w:val="0"/>
        <w:emboss w:val="0"/>
        <w:imprint w:val="0"/>
        <w:spacing w:val="0"/>
        <w:w w:val="100"/>
        <w:kern w:val="0"/>
        <w:position w:val="0"/>
        <w:highlight w:val="none"/>
        <w:vertAlign w:val="baseline"/>
      </w:rPr>
    </w:lvl>
    <w:lvl w:ilvl="1" w:tplc="0FEE8FA4">
      <w:start w:val="1"/>
      <w:numFmt w:val="decimal"/>
      <w:lvlText w:val="%2."/>
      <w:lvlJc w:val="left"/>
      <w:pPr>
        <w:tabs>
          <w:tab w:val="left" w:pos="420"/>
        </w:tabs>
        <w:ind w:left="1005" w:hanging="285"/>
      </w:pPr>
      <w:rPr>
        <w:rFonts w:ascii="Times New Roman" w:eastAsia="Arial Unicode MS" w:hAnsi="Times New Roman" w:cs="Arial Unicode MS"/>
        <w:b/>
        <w:bCs/>
        <w:i w:val="0"/>
        <w:iCs w:val="0"/>
        <w:caps w:val="0"/>
        <w:smallCaps w:val="0"/>
        <w:strike w:val="0"/>
        <w:dstrike w:val="0"/>
        <w:outline w:val="0"/>
        <w:emboss w:val="0"/>
        <w:imprint w:val="0"/>
        <w:spacing w:val="0"/>
        <w:w w:val="100"/>
        <w:kern w:val="0"/>
        <w:position w:val="0"/>
        <w:highlight w:val="none"/>
        <w:vertAlign w:val="baseline"/>
      </w:rPr>
    </w:lvl>
    <w:lvl w:ilvl="2" w:tplc="25802A0E">
      <w:start w:val="1"/>
      <w:numFmt w:val="upperRoman"/>
      <w:lvlText w:val="%3."/>
      <w:lvlJc w:val="left"/>
      <w:pPr>
        <w:tabs>
          <w:tab w:val="left" w:pos="420"/>
        </w:tabs>
        <w:ind w:left="172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B08C8C34">
      <w:start w:val="1"/>
      <w:numFmt w:val="upperRoman"/>
      <w:lvlText w:val="%4."/>
      <w:lvlJc w:val="left"/>
      <w:pPr>
        <w:tabs>
          <w:tab w:val="left" w:pos="420"/>
        </w:tabs>
        <w:ind w:left="244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3786994A">
      <w:start w:val="1"/>
      <w:numFmt w:val="upperRoman"/>
      <w:lvlText w:val="%5."/>
      <w:lvlJc w:val="left"/>
      <w:pPr>
        <w:tabs>
          <w:tab w:val="left" w:pos="420"/>
        </w:tabs>
        <w:ind w:left="316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1D7A5C9E">
      <w:start w:val="1"/>
      <w:numFmt w:val="upperRoman"/>
      <w:lvlText w:val="%6."/>
      <w:lvlJc w:val="left"/>
      <w:pPr>
        <w:tabs>
          <w:tab w:val="left" w:pos="420"/>
        </w:tabs>
        <w:ind w:left="388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9202D0EE">
      <w:start w:val="1"/>
      <w:numFmt w:val="upperRoman"/>
      <w:lvlText w:val="%7."/>
      <w:lvlJc w:val="left"/>
      <w:pPr>
        <w:tabs>
          <w:tab w:val="left" w:pos="420"/>
        </w:tabs>
        <w:ind w:left="460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C1B488D0">
      <w:start w:val="1"/>
      <w:numFmt w:val="upperRoman"/>
      <w:lvlText w:val="%8."/>
      <w:lvlJc w:val="left"/>
      <w:pPr>
        <w:tabs>
          <w:tab w:val="left" w:pos="420"/>
        </w:tabs>
        <w:ind w:left="532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253A7656">
      <w:start w:val="1"/>
      <w:numFmt w:val="upperRoman"/>
      <w:lvlText w:val="%9."/>
      <w:lvlJc w:val="left"/>
      <w:pPr>
        <w:tabs>
          <w:tab w:val="left" w:pos="420"/>
        </w:tabs>
        <w:ind w:left="604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59" w15:restartNumberingAfterBreak="0">
    <w:nsid w:val="22445033"/>
    <w:multiLevelType w:val="hybridMultilevel"/>
    <w:tmpl w:val="14BE271A"/>
    <w:styleLink w:val="Stilimportat32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2246175A"/>
    <w:multiLevelType w:val="hybridMultilevel"/>
    <w:tmpl w:val="F86A883E"/>
    <w:styleLink w:val="ImportedStyle101"/>
    <w:lvl w:ilvl="0" w:tplc="37B461AE">
      <w:start w:val="1"/>
      <w:numFmt w:val="upperRoman"/>
      <w:lvlText w:val="%1."/>
      <w:lvlJc w:val="left"/>
      <w:pPr>
        <w:ind w:left="1080" w:hanging="720"/>
      </w:pPr>
      <w:rPr>
        <w:rFonts w:hAnsi="Arial Unicode MS"/>
        <w:b/>
        <w:bCs/>
        <w:caps w:val="0"/>
        <w:smallCaps w:val="0"/>
        <w:strike w:val="0"/>
        <w:dstrike w:val="0"/>
        <w:spacing w:val="0"/>
        <w:w w:val="100"/>
        <w:kern w:val="0"/>
        <w:position w:val="0"/>
        <w:highlight w:val="none"/>
        <w:vertAlign w:val="baseline"/>
      </w:rPr>
    </w:lvl>
    <w:lvl w:ilvl="1" w:tplc="EDA094A0">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229C3306">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rPr>
    </w:lvl>
    <w:lvl w:ilvl="3" w:tplc="E76CB15A">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504A97D8">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B176AD3C">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rPr>
    </w:lvl>
    <w:lvl w:ilvl="6" w:tplc="5D18DF22">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D14E44B4">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28ACC3FC">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rPr>
    </w:lvl>
  </w:abstractNum>
  <w:abstractNum w:abstractNumId="161" w15:restartNumberingAfterBreak="0">
    <w:nsid w:val="22A30CF7"/>
    <w:multiLevelType w:val="hybridMultilevel"/>
    <w:tmpl w:val="F072E48E"/>
    <w:styleLink w:val="Stilimportat711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2AB4048"/>
    <w:multiLevelType w:val="hybridMultilevel"/>
    <w:tmpl w:val="8EE21C9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22AE298A"/>
    <w:multiLevelType w:val="hybridMultilevel"/>
    <w:tmpl w:val="B96E21C4"/>
    <w:styleLink w:val="ImportedStyle2332"/>
    <w:lvl w:ilvl="0" w:tplc="D45A3CEA">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324A8A2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4BD6AE3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CAE2FA4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92FEA57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30CAFF0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3A3C634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19C2675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A5E82BC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164" w15:restartNumberingAfterBreak="0">
    <w:nsid w:val="22B12B1D"/>
    <w:multiLevelType w:val="hybridMultilevel"/>
    <w:tmpl w:val="4AF283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22B4139C"/>
    <w:multiLevelType w:val="hybridMultilevel"/>
    <w:tmpl w:val="194E18AA"/>
    <w:styleLink w:val="ImportedStyle804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22D5065A"/>
    <w:multiLevelType w:val="hybridMultilevel"/>
    <w:tmpl w:val="0C6AA594"/>
    <w:styleLink w:val="ImportedStyle782311"/>
    <w:lvl w:ilvl="0" w:tplc="109A2490">
      <w:start w:val="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22FB41FC"/>
    <w:multiLevelType w:val="hybridMultilevel"/>
    <w:tmpl w:val="F3328CA0"/>
    <w:lvl w:ilvl="0" w:tplc="FFFFFFFF">
      <w:numFmt w:val="bullet"/>
      <w:lvlText w:val="•"/>
      <w:lvlJc w:val="left"/>
      <w:pPr>
        <w:ind w:left="720" w:hanging="360"/>
      </w:pPr>
      <w:rPr>
        <w:rFonts w:hint="default"/>
        <w:lang w:val="ro-RO" w:eastAsia="en-US" w:bidi="ar-SA"/>
      </w:rPr>
    </w:lvl>
    <w:lvl w:ilvl="1" w:tplc="FFFFFFFF">
      <w:numFmt w:val="bullet"/>
      <w:lvlText w:val="•"/>
      <w:lvlJc w:val="left"/>
      <w:pPr>
        <w:ind w:left="360" w:hanging="360"/>
      </w:pPr>
      <w:rPr>
        <w:rFonts w:hint="default"/>
        <w:lang w:val="ro-RO"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8" w15:restartNumberingAfterBreak="0">
    <w:nsid w:val="23052417"/>
    <w:multiLevelType w:val="hybridMultilevel"/>
    <w:tmpl w:val="5B16CA8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23355942"/>
    <w:multiLevelType w:val="hybridMultilevel"/>
    <w:tmpl w:val="200E1F80"/>
    <w:lvl w:ilvl="0" w:tplc="04090001">
      <w:start w:val="1"/>
      <w:numFmt w:val="bullet"/>
      <w:lvlText w:val=""/>
      <w:lvlJc w:val="left"/>
      <w:pPr>
        <w:ind w:left="720" w:hanging="720"/>
      </w:pPr>
      <w:rPr>
        <w:rFonts w:ascii="Symbol" w:hAnsi="Symbol" w:hint="default"/>
      </w:rPr>
    </w:lvl>
    <w:lvl w:ilvl="1" w:tplc="04090001">
      <w:start w:val="1"/>
      <w:numFmt w:val="bullet"/>
      <w:lvlText w:val=""/>
      <w:lvlJc w:val="left"/>
      <w:pPr>
        <w:ind w:left="1080" w:hanging="360"/>
      </w:pPr>
      <w:rPr>
        <w:rFonts w:ascii="Symbol" w:hAnsi="Symbol" w:hint="default"/>
      </w:rPr>
    </w:lvl>
    <w:lvl w:ilvl="2" w:tplc="CD0E123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0" w15:restartNumberingAfterBreak="0">
    <w:nsid w:val="234C5791"/>
    <w:multiLevelType w:val="hybridMultilevel"/>
    <w:tmpl w:val="55F878FE"/>
    <w:lvl w:ilvl="0" w:tplc="923EDB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236A63C4"/>
    <w:multiLevelType w:val="hybridMultilevel"/>
    <w:tmpl w:val="80CEC752"/>
    <w:lvl w:ilvl="0" w:tplc="E9F61410">
      <w:start w:val="1"/>
      <w:numFmt w:val="bullet"/>
      <w:lvlText w:val=""/>
      <w:lvlJc w:val="left"/>
      <w:pPr>
        <w:ind w:left="78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23A23DE1"/>
    <w:multiLevelType w:val="hybridMultilevel"/>
    <w:tmpl w:val="3D183374"/>
    <w:styleLink w:val="ImportedStyle803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3CE3FFE"/>
    <w:multiLevelType w:val="hybridMultilevel"/>
    <w:tmpl w:val="46EE9A56"/>
    <w:styleLink w:val="ImportedStyle133"/>
    <w:lvl w:ilvl="0" w:tplc="672435B0">
      <w:start w:val="1"/>
      <w:numFmt w:val="lowerLetter"/>
      <w:lvlText w:val="%1)"/>
      <w:lvlJc w:val="left"/>
      <w:pPr>
        <w:ind w:left="754" w:hanging="360"/>
      </w:pPr>
      <w:rPr>
        <w:rFonts w:hAnsi="Arial Unicode MS"/>
        <w:caps w:val="0"/>
        <w:smallCaps w:val="0"/>
        <w:strike w:val="0"/>
        <w:dstrike w:val="0"/>
        <w:spacing w:val="0"/>
        <w:w w:val="100"/>
        <w:kern w:val="0"/>
        <w:position w:val="0"/>
        <w:highlight w:val="none"/>
        <w:vertAlign w:val="baseline"/>
      </w:rPr>
    </w:lvl>
    <w:lvl w:ilvl="1" w:tplc="E83AB17A">
      <w:start w:val="1"/>
      <w:numFmt w:val="lowerLetter"/>
      <w:lvlText w:val="%2."/>
      <w:lvlJc w:val="left"/>
      <w:pPr>
        <w:ind w:left="1474" w:hanging="360"/>
      </w:pPr>
      <w:rPr>
        <w:rFonts w:hAnsi="Arial Unicode MS"/>
        <w:caps w:val="0"/>
        <w:smallCaps w:val="0"/>
        <w:strike w:val="0"/>
        <w:dstrike w:val="0"/>
        <w:spacing w:val="0"/>
        <w:w w:val="100"/>
        <w:kern w:val="0"/>
        <w:position w:val="0"/>
        <w:highlight w:val="none"/>
        <w:vertAlign w:val="baseline"/>
      </w:rPr>
    </w:lvl>
    <w:lvl w:ilvl="2" w:tplc="3448014A">
      <w:start w:val="1"/>
      <w:numFmt w:val="lowerRoman"/>
      <w:lvlText w:val="%3."/>
      <w:lvlJc w:val="left"/>
      <w:pPr>
        <w:ind w:left="2194" w:hanging="313"/>
      </w:pPr>
      <w:rPr>
        <w:rFonts w:hAnsi="Arial Unicode MS"/>
        <w:caps w:val="0"/>
        <w:smallCaps w:val="0"/>
        <w:strike w:val="0"/>
        <w:dstrike w:val="0"/>
        <w:spacing w:val="0"/>
        <w:w w:val="100"/>
        <w:kern w:val="0"/>
        <w:position w:val="0"/>
        <w:highlight w:val="none"/>
        <w:vertAlign w:val="baseline"/>
      </w:rPr>
    </w:lvl>
    <w:lvl w:ilvl="3" w:tplc="B588D958">
      <w:start w:val="1"/>
      <w:numFmt w:val="decimal"/>
      <w:lvlText w:val="%4."/>
      <w:lvlJc w:val="left"/>
      <w:pPr>
        <w:ind w:left="2914" w:hanging="360"/>
      </w:pPr>
      <w:rPr>
        <w:rFonts w:hAnsi="Arial Unicode MS"/>
        <w:caps w:val="0"/>
        <w:smallCaps w:val="0"/>
        <w:strike w:val="0"/>
        <w:dstrike w:val="0"/>
        <w:spacing w:val="0"/>
        <w:w w:val="100"/>
        <w:kern w:val="0"/>
        <w:position w:val="0"/>
        <w:highlight w:val="none"/>
        <w:vertAlign w:val="baseline"/>
      </w:rPr>
    </w:lvl>
    <w:lvl w:ilvl="4" w:tplc="837456CA">
      <w:start w:val="1"/>
      <w:numFmt w:val="lowerLetter"/>
      <w:lvlText w:val="%5."/>
      <w:lvlJc w:val="left"/>
      <w:pPr>
        <w:ind w:left="3634" w:hanging="360"/>
      </w:pPr>
      <w:rPr>
        <w:rFonts w:hAnsi="Arial Unicode MS"/>
        <w:caps w:val="0"/>
        <w:smallCaps w:val="0"/>
        <w:strike w:val="0"/>
        <w:dstrike w:val="0"/>
        <w:spacing w:val="0"/>
        <w:w w:val="100"/>
        <w:kern w:val="0"/>
        <w:position w:val="0"/>
        <w:highlight w:val="none"/>
        <w:vertAlign w:val="baseline"/>
      </w:rPr>
    </w:lvl>
    <w:lvl w:ilvl="5" w:tplc="19809D3E">
      <w:start w:val="1"/>
      <w:numFmt w:val="lowerRoman"/>
      <w:lvlText w:val="%6."/>
      <w:lvlJc w:val="left"/>
      <w:pPr>
        <w:ind w:left="4354" w:hanging="313"/>
      </w:pPr>
      <w:rPr>
        <w:rFonts w:hAnsi="Arial Unicode MS"/>
        <w:caps w:val="0"/>
        <w:smallCaps w:val="0"/>
        <w:strike w:val="0"/>
        <w:dstrike w:val="0"/>
        <w:spacing w:val="0"/>
        <w:w w:val="100"/>
        <w:kern w:val="0"/>
        <w:position w:val="0"/>
        <w:highlight w:val="none"/>
        <w:vertAlign w:val="baseline"/>
      </w:rPr>
    </w:lvl>
    <w:lvl w:ilvl="6" w:tplc="D2C6B07C">
      <w:start w:val="1"/>
      <w:numFmt w:val="decimal"/>
      <w:lvlText w:val="%7."/>
      <w:lvlJc w:val="left"/>
      <w:pPr>
        <w:ind w:left="5074" w:hanging="360"/>
      </w:pPr>
      <w:rPr>
        <w:rFonts w:hAnsi="Arial Unicode MS"/>
        <w:caps w:val="0"/>
        <w:smallCaps w:val="0"/>
        <w:strike w:val="0"/>
        <w:dstrike w:val="0"/>
        <w:spacing w:val="0"/>
        <w:w w:val="100"/>
        <w:kern w:val="0"/>
        <w:position w:val="0"/>
        <w:highlight w:val="none"/>
        <w:vertAlign w:val="baseline"/>
      </w:rPr>
    </w:lvl>
    <w:lvl w:ilvl="7" w:tplc="2F4CF788">
      <w:start w:val="1"/>
      <w:numFmt w:val="lowerLetter"/>
      <w:lvlText w:val="%8."/>
      <w:lvlJc w:val="left"/>
      <w:pPr>
        <w:ind w:left="5794" w:hanging="360"/>
      </w:pPr>
      <w:rPr>
        <w:rFonts w:hAnsi="Arial Unicode MS"/>
        <w:caps w:val="0"/>
        <w:smallCaps w:val="0"/>
        <w:strike w:val="0"/>
        <w:dstrike w:val="0"/>
        <w:spacing w:val="0"/>
        <w:w w:val="100"/>
        <w:kern w:val="0"/>
        <w:position w:val="0"/>
        <w:highlight w:val="none"/>
        <w:vertAlign w:val="baseline"/>
      </w:rPr>
    </w:lvl>
    <w:lvl w:ilvl="8" w:tplc="D390C5FE">
      <w:start w:val="1"/>
      <w:numFmt w:val="lowerRoman"/>
      <w:lvlText w:val="%9."/>
      <w:lvlJc w:val="left"/>
      <w:pPr>
        <w:ind w:left="6514" w:hanging="313"/>
      </w:pPr>
      <w:rPr>
        <w:rFonts w:hAnsi="Arial Unicode MS"/>
        <w:caps w:val="0"/>
        <w:smallCaps w:val="0"/>
        <w:strike w:val="0"/>
        <w:dstrike w:val="0"/>
        <w:spacing w:val="0"/>
        <w:w w:val="100"/>
        <w:kern w:val="0"/>
        <w:position w:val="0"/>
        <w:highlight w:val="none"/>
        <w:vertAlign w:val="baseline"/>
      </w:rPr>
    </w:lvl>
  </w:abstractNum>
  <w:abstractNum w:abstractNumId="174" w15:restartNumberingAfterBreak="0">
    <w:nsid w:val="23D6001C"/>
    <w:multiLevelType w:val="hybridMultilevel"/>
    <w:tmpl w:val="D74ABE98"/>
    <w:styleLink w:val="ImportedStyle3512"/>
    <w:lvl w:ilvl="0" w:tplc="6BE00AD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45AC243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1B528E9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304AF2A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DCBEF4D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2CFC1F58">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E8720A70">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B6EE3932">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BB96EF76">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75" w15:restartNumberingAfterBreak="0">
    <w:nsid w:val="24587ABB"/>
    <w:multiLevelType w:val="hybridMultilevel"/>
    <w:tmpl w:val="5F7EF47E"/>
    <w:styleLink w:val="ImportedStyle103"/>
    <w:lvl w:ilvl="0" w:tplc="4AF868AC">
      <w:start w:val="1"/>
      <w:numFmt w:val="bullet"/>
      <w:lvlText w:val="-"/>
      <w:lvlJc w:val="left"/>
      <w:pPr>
        <w:tabs>
          <w:tab w:val="left" w:pos="900"/>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1492977C">
      <w:start w:val="1"/>
      <w:numFmt w:val="bullet"/>
      <w:lvlText w:val="o"/>
      <w:lvlJc w:val="left"/>
      <w:pPr>
        <w:tabs>
          <w:tab w:val="left" w:pos="900"/>
        </w:tabs>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744DB90">
      <w:start w:val="1"/>
      <w:numFmt w:val="bullet"/>
      <w:lvlText w:val="▪"/>
      <w:lvlJc w:val="left"/>
      <w:pPr>
        <w:tabs>
          <w:tab w:val="left" w:pos="900"/>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0923C40">
      <w:start w:val="1"/>
      <w:numFmt w:val="bullet"/>
      <w:lvlText w:val="·"/>
      <w:lvlJc w:val="left"/>
      <w:pPr>
        <w:tabs>
          <w:tab w:val="left" w:pos="900"/>
        </w:tabs>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02CAFAA">
      <w:start w:val="1"/>
      <w:numFmt w:val="bullet"/>
      <w:lvlText w:val="o"/>
      <w:lvlJc w:val="left"/>
      <w:pPr>
        <w:tabs>
          <w:tab w:val="left" w:pos="900"/>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96C0AA60">
      <w:start w:val="1"/>
      <w:numFmt w:val="bullet"/>
      <w:lvlText w:val="▪"/>
      <w:lvlJc w:val="left"/>
      <w:pPr>
        <w:tabs>
          <w:tab w:val="left" w:pos="900"/>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3DA31AE">
      <w:start w:val="1"/>
      <w:numFmt w:val="bullet"/>
      <w:lvlText w:val="·"/>
      <w:lvlJc w:val="left"/>
      <w:pPr>
        <w:tabs>
          <w:tab w:val="left" w:pos="900"/>
        </w:tabs>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FA2FC68">
      <w:start w:val="1"/>
      <w:numFmt w:val="bullet"/>
      <w:lvlText w:val="o"/>
      <w:lvlJc w:val="left"/>
      <w:pPr>
        <w:tabs>
          <w:tab w:val="left" w:pos="900"/>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B2A88C48">
      <w:start w:val="1"/>
      <w:numFmt w:val="bullet"/>
      <w:lvlText w:val="▪"/>
      <w:lvlJc w:val="left"/>
      <w:pPr>
        <w:tabs>
          <w:tab w:val="left" w:pos="900"/>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76" w15:restartNumberingAfterBreak="0">
    <w:nsid w:val="245C15AA"/>
    <w:multiLevelType w:val="hybridMultilevel"/>
    <w:tmpl w:val="C3FC14B2"/>
    <w:styleLink w:val="ImportedStyle2242"/>
    <w:lvl w:ilvl="0" w:tplc="2E5E20C0">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EB1C4752">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852EC138">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074433E4">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053E5BE8">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520AB4F0">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DDF47814">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2952BB5A">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11428B60">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177" w15:restartNumberingAfterBreak="0">
    <w:nsid w:val="24742E4C"/>
    <w:multiLevelType w:val="hybridMultilevel"/>
    <w:tmpl w:val="99C83E3A"/>
    <w:styleLink w:val="ImportedStyle74"/>
    <w:lvl w:ilvl="0" w:tplc="9DCC2304">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D750932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54769EA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073CFD04">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A72A4A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79AE798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4D27F58">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DACED08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36CB1A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78" w15:restartNumberingAfterBreak="0">
    <w:nsid w:val="24800CA7"/>
    <w:multiLevelType w:val="hybridMultilevel"/>
    <w:tmpl w:val="2236C2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9" w15:restartNumberingAfterBreak="0">
    <w:nsid w:val="24E34B0D"/>
    <w:multiLevelType w:val="hybridMultilevel"/>
    <w:tmpl w:val="B35C6524"/>
    <w:styleLink w:val="Stilimportat433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24F46558"/>
    <w:multiLevelType w:val="hybridMultilevel"/>
    <w:tmpl w:val="699E5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1" w15:restartNumberingAfterBreak="0">
    <w:nsid w:val="257B0BEF"/>
    <w:multiLevelType w:val="hybridMultilevel"/>
    <w:tmpl w:val="F7066B7C"/>
    <w:styleLink w:val="Stilimportat74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5AA26C2"/>
    <w:multiLevelType w:val="hybridMultilevel"/>
    <w:tmpl w:val="4E568C68"/>
    <w:lvl w:ilvl="0" w:tplc="923EDB3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3" w15:restartNumberingAfterBreak="0">
    <w:nsid w:val="262347B1"/>
    <w:multiLevelType w:val="hybridMultilevel"/>
    <w:tmpl w:val="F578C404"/>
    <w:styleLink w:val="Stilimportat333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26264115"/>
    <w:multiLevelType w:val="hybridMultilevel"/>
    <w:tmpl w:val="1402EF5E"/>
    <w:styleLink w:val="Stilimportat53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262D46F7"/>
    <w:multiLevelType w:val="hybridMultilevel"/>
    <w:tmpl w:val="EE42DFF8"/>
    <w:styleLink w:val="ImportedStyle78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26490A2B"/>
    <w:multiLevelType w:val="hybridMultilevel"/>
    <w:tmpl w:val="A640542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267D48C4"/>
    <w:multiLevelType w:val="hybridMultilevel"/>
    <w:tmpl w:val="87729FE4"/>
    <w:styleLink w:val="ImportedStyle1162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690250B"/>
    <w:multiLevelType w:val="hybridMultilevel"/>
    <w:tmpl w:val="A4B4068A"/>
    <w:styleLink w:val="Stilimportat4422"/>
    <w:lvl w:ilvl="0" w:tplc="420C5640">
      <w:start w:val="1"/>
      <w:numFmt w:val="upperLetter"/>
      <w:lvlText w:val="%1."/>
      <w:lvlJc w:val="left"/>
      <w:pPr>
        <w:ind w:left="720" w:hanging="360"/>
      </w:pPr>
      <w:rPr>
        <w:rFonts w:hAnsi="Arial Unicode MS"/>
        <w:b/>
        <w:bCs/>
        <w:caps w:val="0"/>
        <w:smallCaps w:val="0"/>
        <w:strike w:val="0"/>
        <w:dstrike w:val="0"/>
        <w:spacing w:val="0"/>
        <w:w w:val="100"/>
        <w:kern w:val="0"/>
        <w:position w:val="0"/>
        <w:highlight w:val="none"/>
        <w:vertAlign w:val="baseline"/>
      </w:rPr>
    </w:lvl>
    <w:lvl w:ilvl="1" w:tplc="4504007E">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60981F26">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rPr>
    </w:lvl>
    <w:lvl w:ilvl="3" w:tplc="733678E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B0DEB878">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4F2E0EE4">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rPr>
    </w:lvl>
    <w:lvl w:ilvl="6" w:tplc="B21C849E">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244CE4C6">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001452AE">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rPr>
    </w:lvl>
  </w:abstractNum>
  <w:abstractNum w:abstractNumId="189" w15:restartNumberingAfterBreak="0">
    <w:nsid w:val="26925E52"/>
    <w:multiLevelType w:val="hybridMultilevel"/>
    <w:tmpl w:val="6CF2E4EE"/>
    <w:styleLink w:val="ImportedStyle78231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0" w15:restartNumberingAfterBreak="0">
    <w:nsid w:val="269E3E93"/>
    <w:multiLevelType w:val="hybridMultilevel"/>
    <w:tmpl w:val="A58EE46A"/>
    <w:styleLink w:val="ImportedStyle6"/>
    <w:lvl w:ilvl="0" w:tplc="6D827F3E">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E4EE25E8">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98E4ED42">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A97444B2">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F4B696D6">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370E992A">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4B24374C">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C9EE2ACC">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232A6AAE">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1" w15:restartNumberingAfterBreak="0">
    <w:nsid w:val="26AC4879"/>
    <w:multiLevelType w:val="hybridMultilevel"/>
    <w:tmpl w:val="4E44E168"/>
    <w:styleLink w:val="ImportedStyle12211"/>
    <w:lvl w:ilvl="0" w:tplc="C5E6A5A2">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702A22">
      <w:start w:val="1"/>
      <w:numFmt w:val="decimal"/>
      <w:lvlText w:val="%2."/>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E2A30C">
      <w:start w:val="1"/>
      <w:numFmt w:val="lowerRoman"/>
      <w:lvlText w:val="%3."/>
      <w:lvlJc w:val="left"/>
      <w:pPr>
        <w:ind w:left="128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1E2676">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DAFFD6">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B6F2E8">
      <w:start w:val="1"/>
      <w:numFmt w:val="lowerRoman"/>
      <w:lvlText w:val="%6."/>
      <w:lvlJc w:val="left"/>
      <w:pPr>
        <w:ind w:left="344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7C440A">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368316">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C63AAE">
      <w:start w:val="1"/>
      <w:numFmt w:val="lowerRoman"/>
      <w:lvlText w:val="%9."/>
      <w:lvlJc w:val="left"/>
      <w:pPr>
        <w:ind w:left="560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2" w15:restartNumberingAfterBreak="0">
    <w:nsid w:val="26C34ADE"/>
    <w:multiLevelType w:val="hybridMultilevel"/>
    <w:tmpl w:val="EAC88E72"/>
    <w:styleLink w:val="Stilimportat731112"/>
    <w:lvl w:ilvl="0" w:tplc="3A729E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D667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66C6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48D20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3CCF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25CB0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DB2454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BA2F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C2E0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3" w15:restartNumberingAfterBreak="0">
    <w:nsid w:val="276471DF"/>
    <w:multiLevelType w:val="hybridMultilevel"/>
    <w:tmpl w:val="F21A6862"/>
    <w:lvl w:ilvl="0" w:tplc="E9F61410">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94" w15:restartNumberingAfterBreak="0">
    <w:nsid w:val="28267DAD"/>
    <w:multiLevelType w:val="hybridMultilevel"/>
    <w:tmpl w:val="21E48794"/>
    <w:lvl w:ilvl="0" w:tplc="99C21C2C">
      <w:start w:val="2"/>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8311FB7"/>
    <w:multiLevelType w:val="hybridMultilevel"/>
    <w:tmpl w:val="E87C7474"/>
    <w:styleLink w:val="ImportedStyle84"/>
    <w:lvl w:ilvl="0" w:tplc="EBDE618A">
      <w:start w:val="1"/>
      <w:numFmt w:val="bullet"/>
      <w:lvlText w:val="-"/>
      <w:lvlJc w:val="left"/>
      <w:pPr>
        <w:ind w:left="18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590D5AE">
      <w:start w:val="1"/>
      <w:numFmt w:val="bullet"/>
      <w:lvlText w:val="o"/>
      <w:lvlJc w:val="left"/>
      <w:pPr>
        <w:ind w:left="90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1F78BDC2">
      <w:start w:val="1"/>
      <w:numFmt w:val="bullet"/>
      <w:lvlText w:val="▪"/>
      <w:lvlJc w:val="left"/>
      <w:pPr>
        <w:ind w:left="162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4D286A96">
      <w:start w:val="1"/>
      <w:numFmt w:val="bullet"/>
      <w:lvlText w:val="•"/>
      <w:lvlJc w:val="left"/>
      <w:pPr>
        <w:ind w:left="234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58EA8E88">
      <w:start w:val="1"/>
      <w:numFmt w:val="bullet"/>
      <w:lvlText w:val="o"/>
      <w:lvlJc w:val="left"/>
      <w:pPr>
        <w:ind w:left="306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75F0E8FA">
      <w:start w:val="1"/>
      <w:numFmt w:val="bullet"/>
      <w:lvlText w:val="▪"/>
      <w:lvlJc w:val="left"/>
      <w:pPr>
        <w:ind w:left="378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65500372">
      <w:start w:val="1"/>
      <w:numFmt w:val="bullet"/>
      <w:lvlText w:val="•"/>
      <w:lvlJc w:val="left"/>
      <w:pPr>
        <w:ind w:left="450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7E9A3DC0">
      <w:start w:val="1"/>
      <w:numFmt w:val="bullet"/>
      <w:lvlText w:val="o"/>
      <w:lvlJc w:val="left"/>
      <w:pPr>
        <w:ind w:left="522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5EE4B300">
      <w:start w:val="1"/>
      <w:numFmt w:val="bullet"/>
      <w:lvlText w:val="▪"/>
      <w:lvlJc w:val="left"/>
      <w:pPr>
        <w:ind w:left="594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96" w15:restartNumberingAfterBreak="0">
    <w:nsid w:val="28452804"/>
    <w:multiLevelType w:val="hybridMultilevel"/>
    <w:tmpl w:val="C37A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86D0DEA"/>
    <w:multiLevelType w:val="hybridMultilevel"/>
    <w:tmpl w:val="F266FA00"/>
    <w:styleLink w:val="Stilimportat5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29112A5B"/>
    <w:multiLevelType w:val="hybridMultilevel"/>
    <w:tmpl w:val="58D4545C"/>
    <w:styleLink w:val="Stilimportat7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931094F"/>
    <w:multiLevelType w:val="hybridMultilevel"/>
    <w:tmpl w:val="7BF285EE"/>
    <w:styleLink w:val="Stilimportat13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29696775"/>
    <w:multiLevelType w:val="hybridMultilevel"/>
    <w:tmpl w:val="8840896A"/>
    <w:styleLink w:val="ImportedStyle8021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9863EBE"/>
    <w:multiLevelType w:val="hybridMultilevel"/>
    <w:tmpl w:val="B5923D9C"/>
    <w:styleLink w:val="ImportedStyle3111111"/>
    <w:lvl w:ilvl="0" w:tplc="EE8C2070">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2" w15:restartNumberingAfterBreak="0">
    <w:nsid w:val="29A67AAC"/>
    <w:multiLevelType w:val="multilevel"/>
    <w:tmpl w:val="D7A43ED2"/>
    <w:styleLink w:val="ImportedStyle11633"/>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29CF1294"/>
    <w:multiLevelType w:val="hybridMultilevel"/>
    <w:tmpl w:val="D8F24214"/>
    <w:styleLink w:val="ImportedStyle214"/>
    <w:lvl w:ilvl="0" w:tplc="8D4E6288">
      <w:start w:val="1"/>
      <w:numFmt w:val="upperRoman"/>
      <w:lvlText w:val="%1."/>
      <w:lvlJc w:val="left"/>
      <w:pPr>
        <w:tabs>
          <w:tab w:val="num" w:pos="2160"/>
        </w:tabs>
        <w:ind w:left="1080" w:firstLine="360"/>
      </w:pPr>
      <w:rPr>
        <w:rFonts w:hAnsi="Arial Unicode MS"/>
        <w:caps w:val="0"/>
        <w:smallCaps w:val="0"/>
        <w:strike w:val="0"/>
        <w:dstrike w:val="0"/>
        <w:spacing w:val="0"/>
        <w:w w:val="100"/>
        <w:kern w:val="0"/>
        <w:position w:val="0"/>
        <w:highlight w:val="none"/>
        <w:vertAlign w:val="baseline"/>
      </w:rPr>
    </w:lvl>
    <w:lvl w:ilvl="1" w:tplc="9050BD42">
      <w:start w:val="1"/>
      <w:numFmt w:val="lowerLetter"/>
      <w:lvlText w:val="%2."/>
      <w:lvlJc w:val="left"/>
      <w:pPr>
        <w:tabs>
          <w:tab w:val="num" w:pos="1440"/>
        </w:tabs>
        <w:ind w:left="360" w:firstLine="720"/>
      </w:pPr>
      <w:rPr>
        <w:rFonts w:hAnsi="Arial Unicode MS"/>
        <w:caps w:val="0"/>
        <w:smallCaps w:val="0"/>
        <w:strike w:val="0"/>
        <w:dstrike w:val="0"/>
        <w:spacing w:val="0"/>
        <w:w w:val="100"/>
        <w:kern w:val="0"/>
        <w:position w:val="0"/>
        <w:highlight w:val="none"/>
        <w:vertAlign w:val="baseline"/>
      </w:rPr>
    </w:lvl>
    <w:lvl w:ilvl="2" w:tplc="3E084CA8">
      <w:start w:val="1"/>
      <w:numFmt w:val="lowerRoman"/>
      <w:lvlText w:val="%3."/>
      <w:lvlJc w:val="left"/>
      <w:pPr>
        <w:tabs>
          <w:tab w:val="num" w:pos="1800"/>
        </w:tabs>
        <w:ind w:left="720" w:firstLine="767"/>
      </w:pPr>
      <w:rPr>
        <w:rFonts w:hAnsi="Arial Unicode MS"/>
        <w:caps w:val="0"/>
        <w:smallCaps w:val="0"/>
        <w:strike w:val="0"/>
        <w:dstrike w:val="0"/>
        <w:spacing w:val="0"/>
        <w:w w:val="100"/>
        <w:kern w:val="0"/>
        <w:position w:val="0"/>
        <w:highlight w:val="none"/>
        <w:vertAlign w:val="baseline"/>
      </w:rPr>
    </w:lvl>
    <w:lvl w:ilvl="3" w:tplc="3BE29F3A">
      <w:start w:val="1"/>
      <w:numFmt w:val="decimal"/>
      <w:lvlText w:val="%4."/>
      <w:lvlJc w:val="left"/>
      <w:pPr>
        <w:tabs>
          <w:tab w:val="num" w:pos="2520"/>
        </w:tabs>
        <w:ind w:left="1440" w:firstLine="720"/>
      </w:pPr>
      <w:rPr>
        <w:rFonts w:hAnsi="Arial Unicode MS"/>
        <w:caps w:val="0"/>
        <w:smallCaps w:val="0"/>
        <w:strike w:val="0"/>
        <w:dstrike w:val="0"/>
        <w:spacing w:val="0"/>
        <w:w w:val="100"/>
        <w:kern w:val="0"/>
        <w:position w:val="0"/>
        <w:highlight w:val="none"/>
        <w:vertAlign w:val="baseline"/>
      </w:rPr>
    </w:lvl>
    <w:lvl w:ilvl="4" w:tplc="1506DEF4">
      <w:start w:val="1"/>
      <w:numFmt w:val="lowerLetter"/>
      <w:lvlText w:val="%5."/>
      <w:lvlJc w:val="left"/>
      <w:pPr>
        <w:tabs>
          <w:tab w:val="num" w:pos="3240"/>
        </w:tabs>
        <w:ind w:left="2160" w:firstLine="720"/>
      </w:pPr>
      <w:rPr>
        <w:rFonts w:hAnsi="Arial Unicode MS"/>
        <w:caps w:val="0"/>
        <w:smallCaps w:val="0"/>
        <w:strike w:val="0"/>
        <w:dstrike w:val="0"/>
        <w:spacing w:val="0"/>
        <w:w w:val="100"/>
        <w:kern w:val="0"/>
        <w:position w:val="0"/>
        <w:highlight w:val="none"/>
        <w:vertAlign w:val="baseline"/>
      </w:rPr>
    </w:lvl>
    <w:lvl w:ilvl="5" w:tplc="B31E1188">
      <w:start w:val="1"/>
      <w:numFmt w:val="lowerRoman"/>
      <w:lvlText w:val="%6."/>
      <w:lvlJc w:val="left"/>
      <w:pPr>
        <w:tabs>
          <w:tab w:val="num" w:pos="3960"/>
        </w:tabs>
        <w:ind w:left="2880" w:firstLine="767"/>
      </w:pPr>
      <w:rPr>
        <w:rFonts w:hAnsi="Arial Unicode MS"/>
        <w:caps w:val="0"/>
        <w:smallCaps w:val="0"/>
        <w:strike w:val="0"/>
        <w:dstrike w:val="0"/>
        <w:spacing w:val="0"/>
        <w:w w:val="100"/>
        <w:kern w:val="0"/>
        <w:position w:val="0"/>
        <w:highlight w:val="none"/>
        <w:vertAlign w:val="baseline"/>
      </w:rPr>
    </w:lvl>
    <w:lvl w:ilvl="6" w:tplc="D1CCF7BA">
      <w:start w:val="1"/>
      <w:numFmt w:val="decimal"/>
      <w:lvlText w:val="%7."/>
      <w:lvlJc w:val="left"/>
      <w:pPr>
        <w:tabs>
          <w:tab w:val="num" w:pos="4680"/>
        </w:tabs>
        <w:ind w:left="3600" w:firstLine="720"/>
      </w:pPr>
      <w:rPr>
        <w:rFonts w:hAnsi="Arial Unicode MS"/>
        <w:caps w:val="0"/>
        <w:smallCaps w:val="0"/>
        <w:strike w:val="0"/>
        <w:dstrike w:val="0"/>
        <w:spacing w:val="0"/>
        <w:w w:val="100"/>
        <w:kern w:val="0"/>
        <w:position w:val="0"/>
        <w:highlight w:val="none"/>
        <w:vertAlign w:val="baseline"/>
      </w:rPr>
    </w:lvl>
    <w:lvl w:ilvl="7" w:tplc="49607FAA">
      <w:start w:val="1"/>
      <w:numFmt w:val="lowerLetter"/>
      <w:lvlText w:val="%8."/>
      <w:lvlJc w:val="left"/>
      <w:pPr>
        <w:tabs>
          <w:tab w:val="num" w:pos="5400"/>
        </w:tabs>
        <w:ind w:left="4320" w:firstLine="720"/>
      </w:pPr>
      <w:rPr>
        <w:rFonts w:hAnsi="Arial Unicode MS"/>
        <w:caps w:val="0"/>
        <w:smallCaps w:val="0"/>
        <w:strike w:val="0"/>
        <w:dstrike w:val="0"/>
        <w:spacing w:val="0"/>
        <w:w w:val="100"/>
        <w:kern w:val="0"/>
        <w:position w:val="0"/>
        <w:highlight w:val="none"/>
        <w:vertAlign w:val="baseline"/>
      </w:rPr>
    </w:lvl>
    <w:lvl w:ilvl="8" w:tplc="18EC5A82">
      <w:start w:val="1"/>
      <w:numFmt w:val="lowerRoman"/>
      <w:lvlText w:val="%9."/>
      <w:lvlJc w:val="left"/>
      <w:pPr>
        <w:tabs>
          <w:tab w:val="num" w:pos="6120"/>
        </w:tabs>
        <w:ind w:left="5040" w:firstLine="767"/>
      </w:pPr>
      <w:rPr>
        <w:rFonts w:hAnsi="Arial Unicode MS"/>
        <w:caps w:val="0"/>
        <w:smallCaps w:val="0"/>
        <w:strike w:val="0"/>
        <w:dstrike w:val="0"/>
        <w:spacing w:val="0"/>
        <w:w w:val="100"/>
        <w:kern w:val="0"/>
        <w:position w:val="0"/>
        <w:highlight w:val="none"/>
        <w:vertAlign w:val="baseline"/>
      </w:rPr>
    </w:lvl>
  </w:abstractNum>
  <w:abstractNum w:abstractNumId="204" w15:restartNumberingAfterBreak="0">
    <w:nsid w:val="2A1E7FF7"/>
    <w:multiLevelType w:val="hybridMultilevel"/>
    <w:tmpl w:val="FC002036"/>
    <w:styleLink w:val="ImportedStyle3332"/>
    <w:lvl w:ilvl="0" w:tplc="FB56B8E4">
      <w:start w:val="1"/>
      <w:numFmt w:val="decimal"/>
      <w:suff w:val="nothing"/>
      <w:lvlText w:val="%1."/>
      <w:lvlJc w:val="left"/>
      <w:pPr>
        <w:tabs>
          <w:tab w:val="left" w:pos="539"/>
          <w:tab w:val="left" w:pos="541"/>
        </w:tabs>
        <w:ind w:left="720" w:hanging="360"/>
      </w:pPr>
      <w:rPr>
        <w:rFonts w:hAnsi="Arial Unicode MS"/>
        <w:caps w:val="0"/>
        <w:smallCaps w:val="0"/>
        <w:strike w:val="0"/>
        <w:dstrike w:val="0"/>
        <w:spacing w:val="0"/>
        <w:w w:val="100"/>
        <w:kern w:val="0"/>
        <w:position w:val="0"/>
        <w:highlight w:val="none"/>
        <w:vertAlign w:val="baseline"/>
      </w:rPr>
    </w:lvl>
    <w:lvl w:ilvl="1" w:tplc="B920B688">
      <w:start w:val="1"/>
      <w:numFmt w:val="lowerLetter"/>
      <w:lvlText w:val="%2."/>
      <w:lvlJc w:val="left"/>
      <w:pPr>
        <w:tabs>
          <w:tab w:val="left" w:pos="539"/>
          <w:tab w:val="left" w:pos="541"/>
          <w:tab w:val="num" w:pos="1440"/>
        </w:tabs>
        <w:ind w:left="1621" w:hanging="541"/>
      </w:pPr>
      <w:rPr>
        <w:rFonts w:hAnsi="Arial Unicode MS"/>
        <w:caps w:val="0"/>
        <w:smallCaps w:val="0"/>
        <w:strike w:val="0"/>
        <w:dstrike w:val="0"/>
        <w:spacing w:val="0"/>
        <w:w w:val="100"/>
        <w:kern w:val="0"/>
        <w:position w:val="0"/>
        <w:highlight w:val="none"/>
        <w:vertAlign w:val="baseline"/>
      </w:rPr>
    </w:lvl>
    <w:lvl w:ilvl="2" w:tplc="1F6CE58A">
      <w:start w:val="1"/>
      <w:numFmt w:val="lowerRoman"/>
      <w:lvlText w:val="%3."/>
      <w:lvlJc w:val="left"/>
      <w:pPr>
        <w:tabs>
          <w:tab w:val="left" w:pos="539"/>
          <w:tab w:val="left" w:pos="541"/>
          <w:tab w:val="num" w:pos="2160"/>
        </w:tabs>
        <w:ind w:left="2341" w:hanging="494"/>
      </w:pPr>
      <w:rPr>
        <w:rFonts w:hAnsi="Arial Unicode MS"/>
        <w:caps w:val="0"/>
        <w:smallCaps w:val="0"/>
        <w:strike w:val="0"/>
        <w:dstrike w:val="0"/>
        <w:spacing w:val="0"/>
        <w:w w:val="100"/>
        <w:kern w:val="0"/>
        <w:position w:val="0"/>
        <w:highlight w:val="none"/>
        <w:vertAlign w:val="baseline"/>
      </w:rPr>
    </w:lvl>
    <w:lvl w:ilvl="3" w:tplc="6ECC0CE6">
      <w:start w:val="1"/>
      <w:numFmt w:val="decimal"/>
      <w:lvlText w:val="%4."/>
      <w:lvlJc w:val="left"/>
      <w:pPr>
        <w:tabs>
          <w:tab w:val="left" w:pos="539"/>
          <w:tab w:val="left" w:pos="541"/>
          <w:tab w:val="num" w:pos="2880"/>
        </w:tabs>
        <w:ind w:left="3061" w:hanging="541"/>
      </w:pPr>
      <w:rPr>
        <w:rFonts w:hAnsi="Arial Unicode MS"/>
        <w:caps w:val="0"/>
        <w:smallCaps w:val="0"/>
        <w:strike w:val="0"/>
        <w:dstrike w:val="0"/>
        <w:spacing w:val="0"/>
        <w:w w:val="100"/>
        <w:kern w:val="0"/>
        <w:position w:val="0"/>
        <w:highlight w:val="none"/>
        <w:vertAlign w:val="baseline"/>
      </w:rPr>
    </w:lvl>
    <w:lvl w:ilvl="4" w:tplc="58E01452">
      <w:start w:val="1"/>
      <w:numFmt w:val="lowerLetter"/>
      <w:lvlText w:val="%5."/>
      <w:lvlJc w:val="left"/>
      <w:pPr>
        <w:tabs>
          <w:tab w:val="left" w:pos="539"/>
          <w:tab w:val="left" w:pos="541"/>
          <w:tab w:val="num" w:pos="3600"/>
        </w:tabs>
        <w:ind w:left="3781" w:hanging="541"/>
      </w:pPr>
      <w:rPr>
        <w:rFonts w:hAnsi="Arial Unicode MS"/>
        <w:caps w:val="0"/>
        <w:smallCaps w:val="0"/>
        <w:strike w:val="0"/>
        <w:dstrike w:val="0"/>
        <w:spacing w:val="0"/>
        <w:w w:val="100"/>
        <w:kern w:val="0"/>
        <w:position w:val="0"/>
        <w:highlight w:val="none"/>
        <w:vertAlign w:val="baseline"/>
      </w:rPr>
    </w:lvl>
    <w:lvl w:ilvl="5" w:tplc="D60C1852">
      <w:start w:val="1"/>
      <w:numFmt w:val="lowerRoman"/>
      <w:lvlText w:val="%6."/>
      <w:lvlJc w:val="left"/>
      <w:pPr>
        <w:tabs>
          <w:tab w:val="left" w:pos="539"/>
          <w:tab w:val="left" w:pos="541"/>
          <w:tab w:val="num" w:pos="4320"/>
        </w:tabs>
        <w:ind w:left="4501" w:hanging="494"/>
      </w:pPr>
      <w:rPr>
        <w:rFonts w:hAnsi="Arial Unicode MS"/>
        <w:caps w:val="0"/>
        <w:smallCaps w:val="0"/>
        <w:strike w:val="0"/>
        <w:dstrike w:val="0"/>
        <w:spacing w:val="0"/>
        <w:w w:val="100"/>
        <w:kern w:val="0"/>
        <w:position w:val="0"/>
        <w:highlight w:val="none"/>
        <w:vertAlign w:val="baseline"/>
      </w:rPr>
    </w:lvl>
    <w:lvl w:ilvl="6" w:tplc="4EC6629C">
      <w:start w:val="1"/>
      <w:numFmt w:val="decimal"/>
      <w:lvlText w:val="%7."/>
      <w:lvlJc w:val="left"/>
      <w:pPr>
        <w:tabs>
          <w:tab w:val="left" w:pos="539"/>
          <w:tab w:val="left" w:pos="541"/>
          <w:tab w:val="num" w:pos="5040"/>
        </w:tabs>
        <w:ind w:left="5221" w:hanging="541"/>
      </w:pPr>
      <w:rPr>
        <w:rFonts w:hAnsi="Arial Unicode MS"/>
        <w:caps w:val="0"/>
        <w:smallCaps w:val="0"/>
        <w:strike w:val="0"/>
        <w:dstrike w:val="0"/>
        <w:spacing w:val="0"/>
        <w:w w:val="100"/>
        <w:kern w:val="0"/>
        <w:position w:val="0"/>
        <w:highlight w:val="none"/>
        <w:vertAlign w:val="baseline"/>
      </w:rPr>
    </w:lvl>
    <w:lvl w:ilvl="7" w:tplc="679AF4B6">
      <w:start w:val="1"/>
      <w:numFmt w:val="lowerLetter"/>
      <w:lvlText w:val="%8."/>
      <w:lvlJc w:val="left"/>
      <w:pPr>
        <w:tabs>
          <w:tab w:val="left" w:pos="539"/>
          <w:tab w:val="left" w:pos="541"/>
          <w:tab w:val="num" w:pos="5760"/>
        </w:tabs>
        <w:ind w:left="5941" w:hanging="541"/>
      </w:pPr>
      <w:rPr>
        <w:rFonts w:hAnsi="Arial Unicode MS"/>
        <w:caps w:val="0"/>
        <w:smallCaps w:val="0"/>
        <w:strike w:val="0"/>
        <w:dstrike w:val="0"/>
        <w:spacing w:val="0"/>
        <w:w w:val="100"/>
        <w:kern w:val="0"/>
        <w:position w:val="0"/>
        <w:highlight w:val="none"/>
        <w:vertAlign w:val="baseline"/>
      </w:rPr>
    </w:lvl>
    <w:lvl w:ilvl="8" w:tplc="8B467AEE">
      <w:start w:val="1"/>
      <w:numFmt w:val="lowerRoman"/>
      <w:lvlText w:val="%9."/>
      <w:lvlJc w:val="left"/>
      <w:pPr>
        <w:tabs>
          <w:tab w:val="left" w:pos="539"/>
          <w:tab w:val="left" w:pos="541"/>
          <w:tab w:val="num" w:pos="6480"/>
        </w:tabs>
        <w:ind w:left="6661" w:hanging="494"/>
      </w:pPr>
      <w:rPr>
        <w:rFonts w:hAnsi="Arial Unicode MS"/>
        <w:caps w:val="0"/>
        <w:smallCaps w:val="0"/>
        <w:strike w:val="0"/>
        <w:dstrike w:val="0"/>
        <w:spacing w:val="0"/>
        <w:w w:val="100"/>
        <w:kern w:val="0"/>
        <w:position w:val="0"/>
        <w:highlight w:val="none"/>
        <w:vertAlign w:val="baseline"/>
      </w:rPr>
    </w:lvl>
  </w:abstractNum>
  <w:abstractNum w:abstractNumId="205" w15:restartNumberingAfterBreak="0">
    <w:nsid w:val="2A3601B5"/>
    <w:multiLevelType w:val="hybridMultilevel"/>
    <w:tmpl w:val="5E10E416"/>
    <w:styleLink w:val="Stilimportat2142"/>
    <w:lvl w:ilvl="0" w:tplc="9F0AF04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E2AE030">
      <w:start w:val="1"/>
      <w:numFmt w:val="bullet"/>
      <w:lvlText w:val="o"/>
      <w:lvlJc w:val="left"/>
      <w:pPr>
        <w:tabs>
          <w:tab w:val="left" w:pos="1077"/>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1C0C996">
      <w:start w:val="1"/>
      <w:numFmt w:val="bullet"/>
      <w:lvlText w:val="▪"/>
      <w:lvlJc w:val="left"/>
      <w:pPr>
        <w:tabs>
          <w:tab w:val="left" w:pos="1077"/>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A6EE836">
      <w:start w:val="1"/>
      <w:numFmt w:val="bullet"/>
      <w:lvlText w:val="•"/>
      <w:lvlJc w:val="left"/>
      <w:pPr>
        <w:tabs>
          <w:tab w:val="left" w:pos="1077"/>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F4DA06E0">
      <w:start w:val="1"/>
      <w:numFmt w:val="bullet"/>
      <w:lvlText w:val="o"/>
      <w:lvlJc w:val="left"/>
      <w:pPr>
        <w:tabs>
          <w:tab w:val="left" w:pos="1077"/>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C16B88C">
      <w:start w:val="1"/>
      <w:numFmt w:val="bullet"/>
      <w:lvlText w:val="▪"/>
      <w:lvlJc w:val="left"/>
      <w:pPr>
        <w:tabs>
          <w:tab w:val="left" w:pos="1077"/>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32C6232">
      <w:start w:val="1"/>
      <w:numFmt w:val="bullet"/>
      <w:lvlText w:val="•"/>
      <w:lvlJc w:val="left"/>
      <w:pPr>
        <w:tabs>
          <w:tab w:val="left" w:pos="1077"/>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8F3EC376">
      <w:start w:val="1"/>
      <w:numFmt w:val="bullet"/>
      <w:lvlText w:val="o"/>
      <w:lvlJc w:val="left"/>
      <w:pPr>
        <w:tabs>
          <w:tab w:val="left" w:pos="1077"/>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448A5A">
      <w:start w:val="1"/>
      <w:numFmt w:val="bullet"/>
      <w:lvlText w:val="▪"/>
      <w:lvlJc w:val="left"/>
      <w:pPr>
        <w:tabs>
          <w:tab w:val="left" w:pos="1077"/>
        </w:tabs>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6" w15:restartNumberingAfterBreak="0">
    <w:nsid w:val="2A3C081D"/>
    <w:multiLevelType w:val="hybridMultilevel"/>
    <w:tmpl w:val="D6202F90"/>
    <w:styleLink w:val="ImportedStyle8314"/>
    <w:lvl w:ilvl="0" w:tplc="ED06BCA0">
      <w:start w:val="1"/>
      <w:numFmt w:val="bullet"/>
      <w:lvlText w:val="·"/>
      <w:lvlJc w:val="left"/>
      <w:pPr>
        <w:ind w:left="118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CB34252C">
      <w:start w:val="1"/>
      <w:numFmt w:val="bullet"/>
      <w:lvlText w:val="o"/>
      <w:lvlJc w:val="left"/>
      <w:pPr>
        <w:ind w:left="190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78A01AEE">
      <w:start w:val="1"/>
      <w:numFmt w:val="bullet"/>
      <w:lvlText w:val="▪"/>
      <w:lvlJc w:val="left"/>
      <w:pPr>
        <w:ind w:left="262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2DEB816">
      <w:start w:val="1"/>
      <w:numFmt w:val="bullet"/>
      <w:lvlText w:val="·"/>
      <w:lvlJc w:val="left"/>
      <w:pPr>
        <w:ind w:left="334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9D040E68">
      <w:start w:val="1"/>
      <w:numFmt w:val="bullet"/>
      <w:lvlText w:val="o"/>
      <w:lvlJc w:val="left"/>
      <w:pPr>
        <w:ind w:left="406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704E8A8">
      <w:start w:val="1"/>
      <w:numFmt w:val="bullet"/>
      <w:lvlText w:val="▪"/>
      <w:lvlJc w:val="left"/>
      <w:pPr>
        <w:ind w:left="478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058E55A6">
      <w:start w:val="1"/>
      <w:numFmt w:val="bullet"/>
      <w:lvlText w:val="·"/>
      <w:lvlJc w:val="left"/>
      <w:pPr>
        <w:ind w:left="550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33C2141C">
      <w:start w:val="1"/>
      <w:numFmt w:val="bullet"/>
      <w:lvlText w:val="o"/>
      <w:lvlJc w:val="left"/>
      <w:pPr>
        <w:ind w:left="622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F6DAA91A">
      <w:start w:val="1"/>
      <w:numFmt w:val="bullet"/>
      <w:lvlText w:val="▪"/>
      <w:lvlJc w:val="left"/>
      <w:pPr>
        <w:ind w:left="694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07" w15:restartNumberingAfterBreak="0">
    <w:nsid w:val="2A943685"/>
    <w:multiLevelType w:val="hybridMultilevel"/>
    <w:tmpl w:val="9828E1A8"/>
    <w:styleLink w:val="ImportedStyle1112"/>
    <w:lvl w:ilvl="0" w:tplc="A2A62968">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C25CBB54">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18223DEC">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09D20B80">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9C3046D0">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F23467EC">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62BA0DA4">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B64AE248">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8DA45E42">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208" w15:restartNumberingAfterBreak="0">
    <w:nsid w:val="2B773081"/>
    <w:multiLevelType w:val="hybridMultilevel"/>
    <w:tmpl w:val="68D06A86"/>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9" w15:restartNumberingAfterBreak="0">
    <w:nsid w:val="2B773100"/>
    <w:multiLevelType w:val="hybridMultilevel"/>
    <w:tmpl w:val="0128A93A"/>
    <w:styleLink w:val="ImportedStyle78028"/>
    <w:lvl w:ilvl="0" w:tplc="B0787FBA">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7A352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4A9F7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349BE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10CA6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3C6F0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F8811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F07AE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EA141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0" w15:restartNumberingAfterBreak="0">
    <w:nsid w:val="2B7A19CC"/>
    <w:multiLevelType w:val="hybridMultilevel"/>
    <w:tmpl w:val="D91EE316"/>
    <w:styleLink w:val="Stilimportat5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2BAA487B"/>
    <w:multiLevelType w:val="hybridMultilevel"/>
    <w:tmpl w:val="2222BD80"/>
    <w:styleLink w:val="ImportedStyle82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C2375A0"/>
    <w:multiLevelType w:val="hybridMultilevel"/>
    <w:tmpl w:val="A9C0A012"/>
    <w:styleLink w:val="ImportedStyle1131"/>
    <w:lvl w:ilvl="0" w:tplc="5E2AEF1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142AE8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97281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F586190">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AE4DC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414A0A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71486B5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F025A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3F90DD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13" w15:restartNumberingAfterBreak="0">
    <w:nsid w:val="2C457D25"/>
    <w:multiLevelType w:val="hybridMultilevel"/>
    <w:tmpl w:val="0C20618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4" w15:restartNumberingAfterBreak="0">
    <w:nsid w:val="2CD2236A"/>
    <w:multiLevelType w:val="hybridMultilevel"/>
    <w:tmpl w:val="61BAB2B2"/>
    <w:styleLink w:val="ImportedStyl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2D1B2537"/>
    <w:multiLevelType w:val="hybridMultilevel"/>
    <w:tmpl w:val="469C267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E9F61410">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15:restartNumberingAfterBreak="0">
    <w:nsid w:val="2D2B7395"/>
    <w:multiLevelType w:val="hybridMultilevel"/>
    <w:tmpl w:val="DD88274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D3E4F82"/>
    <w:multiLevelType w:val="hybridMultilevel"/>
    <w:tmpl w:val="C99263E8"/>
    <w:styleLink w:val="ImportedStyle94"/>
    <w:lvl w:ilvl="0" w:tplc="3788BC1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85469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1D6EC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63E48FE">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A37428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66565F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D57EF91E">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4DA2A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1FA54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18" w15:restartNumberingAfterBreak="0">
    <w:nsid w:val="2DFA0648"/>
    <w:multiLevelType w:val="hybridMultilevel"/>
    <w:tmpl w:val="53AEBFBE"/>
    <w:styleLink w:val="ImportedStyle11627"/>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2E2876E8"/>
    <w:multiLevelType w:val="hybridMultilevel"/>
    <w:tmpl w:val="DFC291AC"/>
    <w:styleLink w:val="ImportedStyle11414"/>
    <w:lvl w:ilvl="0" w:tplc="07267CC2">
      <w:start w:val="1"/>
      <w:numFmt w:val="bullet"/>
      <w:lvlText w:val="·"/>
      <w:lvlJc w:val="left"/>
      <w:pPr>
        <w:ind w:left="117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43C9608">
      <w:start w:val="1"/>
      <w:numFmt w:val="bullet"/>
      <w:lvlText w:val="o"/>
      <w:lvlJc w:val="left"/>
      <w:pPr>
        <w:ind w:left="189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38A0B218">
      <w:start w:val="1"/>
      <w:numFmt w:val="bullet"/>
      <w:lvlText w:val="▪"/>
      <w:lvlJc w:val="left"/>
      <w:pPr>
        <w:ind w:left="26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E7E4B5D2">
      <w:start w:val="1"/>
      <w:numFmt w:val="bullet"/>
      <w:lvlText w:val="·"/>
      <w:lvlJc w:val="left"/>
      <w:pPr>
        <w:ind w:left="333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A956BB48">
      <w:start w:val="1"/>
      <w:numFmt w:val="bullet"/>
      <w:lvlText w:val="o"/>
      <w:lvlJc w:val="left"/>
      <w:pPr>
        <w:ind w:left="405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EA25E26">
      <w:start w:val="1"/>
      <w:numFmt w:val="bullet"/>
      <w:lvlText w:val="▪"/>
      <w:lvlJc w:val="left"/>
      <w:pPr>
        <w:ind w:left="477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4386DA6A">
      <w:start w:val="1"/>
      <w:numFmt w:val="bullet"/>
      <w:lvlText w:val="·"/>
      <w:lvlJc w:val="left"/>
      <w:pPr>
        <w:ind w:left="549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D7381BD6">
      <w:start w:val="1"/>
      <w:numFmt w:val="bullet"/>
      <w:lvlText w:val="o"/>
      <w:lvlJc w:val="left"/>
      <w:pPr>
        <w:ind w:left="62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4492133E">
      <w:start w:val="1"/>
      <w:numFmt w:val="bullet"/>
      <w:lvlText w:val="▪"/>
      <w:lvlJc w:val="left"/>
      <w:pPr>
        <w:ind w:left="693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20" w15:restartNumberingAfterBreak="0">
    <w:nsid w:val="2E315957"/>
    <w:multiLevelType w:val="hybridMultilevel"/>
    <w:tmpl w:val="363298B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2E3D19E3"/>
    <w:multiLevelType w:val="hybridMultilevel"/>
    <w:tmpl w:val="B41C04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2F773729"/>
    <w:multiLevelType w:val="hybridMultilevel"/>
    <w:tmpl w:val="AD90FCE8"/>
    <w:styleLink w:val="Stilimportat2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2FFF1796"/>
    <w:multiLevelType w:val="hybridMultilevel"/>
    <w:tmpl w:val="F1561B96"/>
    <w:styleLink w:val="ImportedStyle141"/>
    <w:lvl w:ilvl="0" w:tplc="A842904A">
      <w:start w:val="1"/>
      <w:numFmt w:val="lowerLetter"/>
      <w:lvlText w:val="%1)"/>
      <w:lvlJc w:val="left"/>
      <w:pPr>
        <w:ind w:left="1111" w:hanging="360"/>
      </w:pPr>
      <w:rPr>
        <w:rFonts w:hAnsi="Arial Unicode MS"/>
        <w:b/>
        <w:bCs/>
        <w:i/>
        <w:iCs/>
        <w:caps w:val="0"/>
        <w:smallCaps w:val="0"/>
        <w:strike w:val="0"/>
        <w:dstrike w:val="0"/>
        <w:spacing w:val="0"/>
        <w:w w:val="100"/>
        <w:kern w:val="0"/>
        <w:position w:val="0"/>
        <w:highlight w:val="none"/>
        <w:vertAlign w:val="baseline"/>
      </w:rPr>
    </w:lvl>
    <w:lvl w:ilvl="1" w:tplc="C952C7FA">
      <w:start w:val="1"/>
      <w:numFmt w:val="lowerLetter"/>
      <w:lvlText w:val="%2."/>
      <w:lvlJc w:val="left"/>
      <w:pPr>
        <w:ind w:left="1831" w:hanging="360"/>
      </w:pPr>
      <w:rPr>
        <w:rFonts w:hAnsi="Arial Unicode MS"/>
        <w:b/>
        <w:bCs/>
        <w:i/>
        <w:iCs/>
        <w:caps w:val="0"/>
        <w:smallCaps w:val="0"/>
        <w:strike w:val="0"/>
        <w:dstrike w:val="0"/>
        <w:spacing w:val="0"/>
        <w:w w:val="100"/>
        <w:kern w:val="0"/>
        <w:position w:val="0"/>
        <w:highlight w:val="none"/>
        <w:vertAlign w:val="baseline"/>
      </w:rPr>
    </w:lvl>
    <w:lvl w:ilvl="2" w:tplc="4ACABD84">
      <w:start w:val="1"/>
      <w:numFmt w:val="lowerRoman"/>
      <w:lvlText w:val="%3."/>
      <w:lvlJc w:val="left"/>
      <w:pPr>
        <w:ind w:left="2551" w:hanging="313"/>
      </w:pPr>
      <w:rPr>
        <w:rFonts w:hAnsi="Arial Unicode MS"/>
        <w:b/>
        <w:bCs/>
        <w:i/>
        <w:iCs/>
        <w:caps w:val="0"/>
        <w:smallCaps w:val="0"/>
        <w:strike w:val="0"/>
        <w:dstrike w:val="0"/>
        <w:spacing w:val="0"/>
        <w:w w:val="100"/>
        <w:kern w:val="0"/>
        <w:position w:val="0"/>
        <w:highlight w:val="none"/>
        <w:vertAlign w:val="baseline"/>
      </w:rPr>
    </w:lvl>
    <w:lvl w:ilvl="3" w:tplc="1F845B6A">
      <w:start w:val="1"/>
      <w:numFmt w:val="decimal"/>
      <w:lvlText w:val="%4."/>
      <w:lvlJc w:val="left"/>
      <w:pPr>
        <w:ind w:left="3271" w:hanging="360"/>
      </w:pPr>
      <w:rPr>
        <w:rFonts w:hAnsi="Arial Unicode MS"/>
        <w:b/>
        <w:bCs/>
        <w:i/>
        <w:iCs/>
        <w:caps w:val="0"/>
        <w:smallCaps w:val="0"/>
        <w:strike w:val="0"/>
        <w:dstrike w:val="0"/>
        <w:spacing w:val="0"/>
        <w:w w:val="100"/>
        <w:kern w:val="0"/>
        <w:position w:val="0"/>
        <w:highlight w:val="none"/>
        <w:vertAlign w:val="baseline"/>
      </w:rPr>
    </w:lvl>
    <w:lvl w:ilvl="4" w:tplc="46267F88">
      <w:start w:val="1"/>
      <w:numFmt w:val="lowerLetter"/>
      <w:lvlText w:val="%5."/>
      <w:lvlJc w:val="left"/>
      <w:pPr>
        <w:ind w:left="3991" w:hanging="360"/>
      </w:pPr>
      <w:rPr>
        <w:rFonts w:hAnsi="Arial Unicode MS"/>
        <w:b/>
        <w:bCs/>
        <w:i/>
        <w:iCs/>
        <w:caps w:val="0"/>
        <w:smallCaps w:val="0"/>
        <w:strike w:val="0"/>
        <w:dstrike w:val="0"/>
        <w:spacing w:val="0"/>
        <w:w w:val="100"/>
        <w:kern w:val="0"/>
        <w:position w:val="0"/>
        <w:highlight w:val="none"/>
        <w:vertAlign w:val="baseline"/>
      </w:rPr>
    </w:lvl>
    <w:lvl w:ilvl="5" w:tplc="080C1B98">
      <w:start w:val="1"/>
      <w:numFmt w:val="lowerRoman"/>
      <w:lvlText w:val="%6."/>
      <w:lvlJc w:val="left"/>
      <w:pPr>
        <w:ind w:left="4711" w:hanging="313"/>
      </w:pPr>
      <w:rPr>
        <w:rFonts w:hAnsi="Arial Unicode MS"/>
        <w:b/>
        <w:bCs/>
        <w:i/>
        <w:iCs/>
        <w:caps w:val="0"/>
        <w:smallCaps w:val="0"/>
        <w:strike w:val="0"/>
        <w:dstrike w:val="0"/>
        <w:spacing w:val="0"/>
        <w:w w:val="100"/>
        <w:kern w:val="0"/>
        <w:position w:val="0"/>
        <w:highlight w:val="none"/>
        <w:vertAlign w:val="baseline"/>
      </w:rPr>
    </w:lvl>
    <w:lvl w:ilvl="6" w:tplc="1958B258">
      <w:start w:val="1"/>
      <w:numFmt w:val="decimal"/>
      <w:lvlText w:val="%7."/>
      <w:lvlJc w:val="left"/>
      <w:pPr>
        <w:ind w:left="5431" w:hanging="360"/>
      </w:pPr>
      <w:rPr>
        <w:rFonts w:hAnsi="Arial Unicode MS"/>
        <w:b/>
        <w:bCs/>
        <w:i/>
        <w:iCs/>
        <w:caps w:val="0"/>
        <w:smallCaps w:val="0"/>
        <w:strike w:val="0"/>
        <w:dstrike w:val="0"/>
        <w:spacing w:val="0"/>
        <w:w w:val="100"/>
        <w:kern w:val="0"/>
        <w:position w:val="0"/>
        <w:highlight w:val="none"/>
        <w:vertAlign w:val="baseline"/>
      </w:rPr>
    </w:lvl>
    <w:lvl w:ilvl="7" w:tplc="85906298">
      <w:start w:val="1"/>
      <w:numFmt w:val="lowerLetter"/>
      <w:lvlText w:val="%8."/>
      <w:lvlJc w:val="left"/>
      <w:pPr>
        <w:ind w:left="6151" w:hanging="360"/>
      </w:pPr>
      <w:rPr>
        <w:rFonts w:hAnsi="Arial Unicode MS"/>
        <w:b/>
        <w:bCs/>
        <w:i/>
        <w:iCs/>
        <w:caps w:val="0"/>
        <w:smallCaps w:val="0"/>
        <w:strike w:val="0"/>
        <w:dstrike w:val="0"/>
        <w:spacing w:val="0"/>
        <w:w w:val="100"/>
        <w:kern w:val="0"/>
        <w:position w:val="0"/>
        <w:highlight w:val="none"/>
        <w:vertAlign w:val="baseline"/>
      </w:rPr>
    </w:lvl>
    <w:lvl w:ilvl="8" w:tplc="F8986284">
      <w:start w:val="1"/>
      <w:numFmt w:val="lowerRoman"/>
      <w:lvlText w:val="%9."/>
      <w:lvlJc w:val="left"/>
      <w:pPr>
        <w:ind w:left="6871" w:hanging="313"/>
      </w:pPr>
      <w:rPr>
        <w:rFonts w:hAnsi="Arial Unicode MS"/>
        <w:b/>
        <w:bCs/>
        <w:i/>
        <w:iCs/>
        <w:caps w:val="0"/>
        <w:smallCaps w:val="0"/>
        <w:strike w:val="0"/>
        <w:dstrike w:val="0"/>
        <w:spacing w:val="0"/>
        <w:w w:val="100"/>
        <w:kern w:val="0"/>
        <w:position w:val="0"/>
        <w:highlight w:val="none"/>
        <w:vertAlign w:val="baseline"/>
      </w:rPr>
    </w:lvl>
  </w:abstractNum>
  <w:abstractNum w:abstractNumId="224" w15:restartNumberingAfterBreak="0">
    <w:nsid w:val="300D1B26"/>
    <w:multiLevelType w:val="hybridMultilevel"/>
    <w:tmpl w:val="EAA6A09A"/>
    <w:styleLink w:val="Stilimportat241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E222C928">
      <w:start w:val="1"/>
      <w:numFmt w:val="lowerLetter"/>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01F6290"/>
    <w:multiLevelType w:val="hybridMultilevel"/>
    <w:tmpl w:val="D0501B48"/>
    <w:styleLink w:val="ImportedStyle227"/>
    <w:lvl w:ilvl="0" w:tplc="113207E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904F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76F08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00CDB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1CC7F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5E709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448CD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72DD3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4ADCE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6" w15:restartNumberingAfterBreak="0">
    <w:nsid w:val="308F1D3B"/>
    <w:multiLevelType w:val="hybridMultilevel"/>
    <w:tmpl w:val="26C84DBE"/>
    <w:styleLink w:val="ImportedStyle1121"/>
    <w:lvl w:ilvl="0" w:tplc="F0FA3790">
      <w:start w:val="1"/>
      <w:numFmt w:val="bullet"/>
      <w:lvlText w:val="·"/>
      <w:lvlJc w:val="left"/>
      <w:pPr>
        <w:ind w:left="1571"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F89E4F08">
      <w:start w:val="1"/>
      <w:numFmt w:val="bullet"/>
      <w:lvlText w:val="o"/>
      <w:lvlJc w:val="left"/>
      <w:pPr>
        <w:ind w:left="229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D5CC3FA">
      <w:start w:val="1"/>
      <w:numFmt w:val="bullet"/>
      <w:lvlText w:val="▪"/>
      <w:lvlJc w:val="left"/>
      <w:pPr>
        <w:ind w:left="301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C4D46BDC">
      <w:start w:val="1"/>
      <w:numFmt w:val="bullet"/>
      <w:lvlText w:val="·"/>
      <w:lvlJc w:val="left"/>
      <w:pPr>
        <w:ind w:left="3731"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DCE9ECA">
      <w:start w:val="1"/>
      <w:numFmt w:val="bullet"/>
      <w:lvlText w:val="o"/>
      <w:lvlJc w:val="left"/>
      <w:pPr>
        <w:ind w:left="445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A104C8A">
      <w:start w:val="1"/>
      <w:numFmt w:val="bullet"/>
      <w:lvlText w:val="▪"/>
      <w:lvlJc w:val="left"/>
      <w:pPr>
        <w:ind w:left="517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D4A6BCE">
      <w:start w:val="1"/>
      <w:numFmt w:val="bullet"/>
      <w:lvlText w:val="·"/>
      <w:lvlJc w:val="left"/>
      <w:pPr>
        <w:ind w:left="5891"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585A0A32">
      <w:start w:val="1"/>
      <w:numFmt w:val="bullet"/>
      <w:lvlText w:val="o"/>
      <w:lvlJc w:val="left"/>
      <w:pPr>
        <w:ind w:left="661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A2E6DEBA">
      <w:start w:val="1"/>
      <w:numFmt w:val="bullet"/>
      <w:lvlText w:val="▪"/>
      <w:lvlJc w:val="left"/>
      <w:pPr>
        <w:ind w:left="733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27" w15:restartNumberingAfterBreak="0">
    <w:nsid w:val="30F32A25"/>
    <w:multiLevelType w:val="hybridMultilevel"/>
    <w:tmpl w:val="0E9CE014"/>
    <w:styleLink w:val="ImportedStyle115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31332AF2"/>
    <w:multiLevelType w:val="hybridMultilevel"/>
    <w:tmpl w:val="11B2293C"/>
    <w:styleLink w:val="Stilimportat217"/>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9" w15:restartNumberingAfterBreak="0">
    <w:nsid w:val="31467864"/>
    <w:multiLevelType w:val="hybridMultilevel"/>
    <w:tmpl w:val="CCF43FFE"/>
    <w:styleLink w:val="ImportedStyle116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1A40AA2"/>
    <w:multiLevelType w:val="hybridMultilevel"/>
    <w:tmpl w:val="30E64E9C"/>
    <w:styleLink w:val="ImportedStyle832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31E970CD"/>
    <w:multiLevelType w:val="hybridMultilevel"/>
    <w:tmpl w:val="F30A895E"/>
    <w:styleLink w:val="ImportedStyle782111111"/>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2" w15:restartNumberingAfterBreak="0">
    <w:nsid w:val="320E05A5"/>
    <w:multiLevelType w:val="hybridMultilevel"/>
    <w:tmpl w:val="0B120BDC"/>
    <w:styleLink w:val="Stilimportat31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32814C94"/>
    <w:multiLevelType w:val="hybridMultilevel"/>
    <w:tmpl w:val="2272F86A"/>
    <w:styleLink w:val="Stilimportat6422"/>
    <w:lvl w:ilvl="0" w:tplc="9AB80C9C">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30BCF04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988E1B6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1474103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8BA6F9E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2250AA9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FA46E1D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E240471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26EA31E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234" w15:restartNumberingAfterBreak="0">
    <w:nsid w:val="32CD292E"/>
    <w:multiLevelType w:val="multilevel"/>
    <w:tmpl w:val="082264E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5" w15:restartNumberingAfterBreak="0">
    <w:nsid w:val="32E650EF"/>
    <w:multiLevelType w:val="hybridMultilevel"/>
    <w:tmpl w:val="0FF234F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332312C2"/>
    <w:multiLevelType w:val="hybridMultilevel"/>
    <w:tmpl w:val="87ECFA22"/>
    <w:styleLink w:val="Stilimportat54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33285419"/>
    <w:multiLevelType w:val="hybridMultilevel"/>
    <w:tmpl w:val="2124E824"/>
    <w:styleLink w:val="ImportedStyle337"/>
    <w:lvl w:ilvl="0" w:tplc="30DAABB4">
      <w:start w:val="1"/>
      <w:numFmt w:val="bullet"/>
      <w:lvlText w:val="-"/>
      <w:lvlJc w:val="left"/>
      <w:pPr>
        <w:tabs>
          <w:tab w:val="left" w:pos="4678"/>
          <w:tab w:val="left" w:pos="4820"/>
        </w:tabs>
        <w:ind w:left="47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1" w:tplc="86CCA66A">
      <w:start w:val="1"/>
      <w:numFmt w:val="bullet"/>
      <w:lvlText w:val="o"/>
      <w:lvlJc w:val="left"/>
      <w:pPr>
        <w:tabs>
          <w:tab w:val="left" w:pos="4678"/>
          <w:tab w:val="left" w:pos="4820"/>
        </w:tabs>
        <w:ind w:left="119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2" w:tplc="D268662E">
      <w:start w:val="1"/>
      <w:numFmt w:val="bullet"/>
      <w:lvlText w:val="▪"/>
      <w:lvlJc w:val="left"/>
      <w:pPr>
        <w:tabs>
          <w:tab w:val="left" w:pos="4678"/>
          <w:tab w:val="left" w:pos="4820"/>
        </w:tabs>
        <w:ind w:left="191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3" w:tplc="9410CCDE">
      <w:start w:val="1"/>
      <w:numFmt w:val="bullet"/>
      <w:lvlText w:val="•"/>
      <w:lvlJc w:val="left"/>
      <w:pPr>
        <w:tabs>
          <w:tab w:val="left" w:pos="4678"/>
          <w:tab w:val="left" w:pos="4820"/>
        </w:tabs>
        <w:ind w:left="263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4" w:tplc="FC40C0D2">
      <w:start w:val="1"/>
      <w:numFmt w:val="bullet"/>
      <w:lvlText w:val="o"/>
      <w:lvlJc w:val="left"/>
      <w:pPr>
        <w:tabs>
          <w:tab w:val="left" w:pos="4678"/>
          <w:tab w:val="left" w:pos="4820"/>
        </w:tabs>
        <w:ind w:left="335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5" w:tplc="E3B077DC">
      <w:start w:val="1"/>
      <w:numFmt w:val="bullet"/>
      <w:lvlText w:val="▪"/>
      <w:lvlJc w:val="left"/>
      <w:pPr>
        <w:tabs>
          <w:tab w:val="left" w:pos="4678"/>
          <w:tab w:val="left" w:pos="4820"/>
        </w:tabs>
        <w:ind w:left="407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6" w:tplc="BEA6581C">
      <w:start w:val="1"/>
      <w:numFmt w:val="bullet"/>
      <w:lvlText w:val="•"/>
      <w:lvlJc w:val="left"/>
      <w:pPr>
        <w:tabs>
          <w:tab w:val="left" w:pos="4820"/>
        </w:tabs>
        <w:ind w:left="4678" w:hanging="242"/>
      </w:pPr>
      <w:rPr>
        <w:rFonts w:ascii="Arial" w:eastAsia="Arial" w:hAnsi="Arial" w:cs="Arial"/>
        <w:b/>
        <w:bCs/>
        <w:i w:val="0"/>
        <w:iCs w:val="0"/>
        <w:caps w:val="0"/>
        <w:smallCaps w:val="0"/>
        <w:strike w:val="0"/>
        <w:dstrike w:val="0"/>
        <w:spacing w:val="0"/>
        <w:w w:val="100"/>
        <w:kern w:val="0"/>
        <w:position w:val="0"/>
        <w:highlight w:val="none"/>
        <w:vertAlign w:val="baseline"/>
      </w:rPr>
    </w:lvl>
    <w:lvl w:ilvl="7" w:tplc="A2540258">
      <w:start w:val="1"/>
      <w:numFmt w:val="bullet"/>
      <w:lvlText w:val="o"/>
      <w:lvlJc w:val="left"/>
      <w:pPr>
        <w:tabs>
          <w:tab w:val="left" w:pos="4678"/>
          <w:tab w:val="left" w:pos="4820"/>
        </w:tabs>
        <w:ind w:left="551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8" w:tplc="471EB594">
      <w:start w:val="1"/>
      <w:numFmt w:val="bullet"/>
      <w:lvlText w:val="▪"/>
      <w:lvlJc w:val="left"/>
      <w:pPr>
        <w:tabs>
          <w:tab w:val="left" w:pos="4678"/>
          <w:tab w:val="left" w:pos="4820"/>
        </w:tabs>
        <w:ind w:left="6236" w:hanging="360"/>
      </w:pPr>
      <w:rPr>
        <w:rFonts w:ascii="Arial" w:eastAsia="Arial" w:hAnsi="Arial" w:cs="Arial"/>
        <w:b/>
        <w:bCs/>
        <w:i w:val="0"/>
        <w:iCs w:val="0"/>
        <w:caps w:val="0"/>
        <w:smallCaps w:val="0"/>
        <w:strike w:val="0"/>
        <w:dstrike w:val="0"/>
        <w:spacing w:val="0"/>
        <w:w w:val="100"/>
        <w:kern w:val="0"/>
        <w:position w:val="0"/>
        <w:highlight w:val="none"/>
        <w:vertAlign w:val="baseline"/>
      </w:rPr>
    </w:lvl>
  </w:abstractNum>
  <w:abstractNum w:abstractNumId="238" w15:restartNumberingAfterBreak="0">
    <w:nsid w:val="332F5303"/>
    <w:multiLevelType w:val="hybridMultilevel"/>
    <w:tmpl w:val="C76C03E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33465525"/>
    <w:multiLevelType w:val="hybridMultilevel"/>
    <w:tmpl w:val="49F4807E"/>
    <w:styleLink w:val="ImportedStyle11662"/>
    <w:lvl w:ilvl="0" w:tplc="DA1E39A4">
      <w:start w:val="1"/>
      <w:numFmt w:val="bullet"/>
      <w:lvlText w:val="·"/>
      <w:lvlJc w:val="left"/>
      <w:pPr>
        <w:tabs>
          <w:tab w:val="left" w:pos="1560"/>
        </w:tabs>
        <w:ind w:left="709"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CE6C7DC6">
      <w:start w:val="1"/>
      <w:numFmt w:val="bullet"/>
      <w:lvlText w:val="o"/>
      <w:lvlJc w:val="left"/>
      <w:pPr>
        <w:tabs>
          <w:tab w:val="left" w:pos="1560"/>
        </w:tabs>
        <w:ind w:left="143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B53433EE">
      <w:start w:val="1"/>
      <w:numFmt w:val="bullet"/>
      <w:lvlText w:val="▪"/>
      <w:lvlJc w:val="left"/>
      <w:pPr>
        <w:tabs>
          <w:tab w:val="left" w:pos="1560"/>
        </w:tabs>
        <w:ind w:left="215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612447A">
      <w:start w:val="1"/>
      <w:numFmt w:val="bullet"/>
      <w:lvlText w:val="·"/>
      <w:lvlJc w:val="left"/>
      <w:pPr>
        <w:tabs>
          <w:tab w:val="left" w:pos="1560"/>
        </w:tabs>
        <w:ind w:left="2877"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7BABCF2">
      <w:start w:val="1"/>
      <w:numFmt w:val="bullet"/>
      <w:lvlText w:val="o"/>
      <w:lvlJc w:val="left"/>
      <w:pPr>
        <w:tabs>
          <w:tab w:val="left" w:pos="1560"/>
        </w:tabs>
        <w:ind w:left="359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C3AC83E">
      <w:start w:val="1"/>
      <w:numFmt w:val="bullet"/>
      <w:lvlText w:val="▪"/>
      <w:lvlJc w:val="left"/>
      <w:pPr>
        <w:tabs>
          <w:tab w:val="left" w:pos="1560"/>
        </w:tabs>
        <w:ind w:left="431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3A69720">
      <w:start w:val="1"/>
      <w:numFmt w:val="bullet"/>
      <w:lvlText w:val="·"/>
      <w:lvlJc w:val="left"/>
      <w:pPr>
        <w:tabs>
          <w:tab w:val="left" w:pos="1560"/>
        </w:tabs>
        <w:ind w:left="5037"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6166A9E">
      <w:start w:val="1"/>
      <w:numFmt w:val="bullet"/>
      <w:lvlText w:val="o"/>
      <w:lvlJc w:val="left"/>
      <w:pPr>
        <w:tabs>
          <w:tab w:val="left" w:pos="1560"/>
        </w:tabs>
        <w:ind w:left="575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AC1642D2">
      <w:start w:val="1"/>
      <w:numFmt w:val="bullet"/>
      <w:lvlText w:val="▪"/>
      <w:lvlJc w:val="left"/>
      <w:pPr>
        <w:tabs>
          <w:tab w:val="left" w:pos="1560"/>
        </w:tabs>
        <w:ind w:left="647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40" w15:restartNumberingAfterBreak="0">
    <w:nsid w:val="3392303A"/>
    <w:multiLevelType w:val="hybridMultilevel"/>
    <w:tmpl w:val="EB187894"/>
    <w:styleLink w:val="ImportedStyle7823112"/>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33B1518D"/>
    <w:multiLevelType w:val="hybridMultilevel"/>
    <w:tmpl w:val="A268FAE4"/>
    <w:styleLink w:val="ImportedStyle821111111"/>
    <w:lvl w:ilvl="0" w:tplc="52E24294">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33CC5E8F"/>
    <w:multiLevelType w:val="hybridMultilevel"/>
    <w:tmpl w:val="AA94941A"/>
    <w:styleLink w:val="Stilimportat4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45B450A"/>
    <w:multiLevelType w:val="hybridMultilevel"/>
    <w:tmpl w:val="C42A0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4" w15:restartNumberingAfterBreak="0">
    <w:nsid w:val="346419F2"/>
    <w:multiLevelType w:val="hybridMultilevel"/>
    <w:tmpl w:val="AA1C88AC"/>
    <w:lvl w:ilvl="0" w:tplc="FFFFFFFF">
      <w:start w:val="1"/>
      <w:numFmt w:val="bullet"/>
      <w:lvlText w:val=""/>
      <w:lvlJc w:val="left"/>
      <w:pPr>
        <w:ind w:left="720" w:hanging="360"/>
      </w:pPr>
      <w:rPr>
        <w:rFonts w:ascii="Symbol" w:hAnsi="Symbol" w:hint="default"/>
      </w:rPr>
    </w:lvl>
    <w:lvl w:ilvl="1" w:tplc="923EDB34">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5" w15:restartNumberingAfterBreak="0">
    <w:nsid w:val="347D66E8"/>
    <w:multiLevelType w:val="hybridMultilevel"/>
    <w:tmpl w:val="17DEF678"/>
    <w:lvl w:ilvl="0" w:tplc="FFFFFFFF">
      <w:numFmt w:val="bullet"/>
      <w:lvlText w:val="•"/>
      <w:lvlJc w:val="left"/>
      <w:pPr>
        <w:ind w:left="720" w:hanging="360"/>
      </w:pPr>
      <w:rPr>
        <w:rFonts w:hint="default"/>
        <w:lang w:val="ro-RO" w:eastAsia="en-US" w:bidi="ar-SA"/>
      </w:rPr>
    </w:lvl>
    <w:lvl w:ilvl="1" w:tplc="FFFFFFFF">
      <w:numFmt w:val="bullet"/>
      <w:lvlText w:val="•"/>
      <w:lvlJc w:val="left"/>
      <w:pPr>
        <w:ind w:left="360" w:hanging="360"/>
      </w:pPr>
      <w:rPr>
        <w:rFonts w:hint="default"/>
        <w:lang w:val="ro-RO"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6" w15:restartNumberingAfterBreak="0">
    <w:nsid w:val="349C6F9E"/>
    <w:multiLevelType w:val="hybridMultilevel"/>
    <w:tmpl w:val="BE9E350C"/>
    <w:styleLink w:val="ImportedStyle113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3584391D"/>
    <w:multiLevelType w:val="hybridMultilevel"/>
    <w:tmpl w:val="93D86B84"/>
    <w:styleLink w:val="ImportedStyle86"/>
    <w:lvl w:ilvl="0" w:tplc="3926F388">
      <w:start w:val="1"/>
      <w:numFmt w:val="bullet"/>
      <w:lvlText w:val="·"/>
      <w:lvlJc w:val="left"/>
      <w:pPr>
        <w:ind w:left="78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354C238C">
      <w:start w:val="1"/>
      <w:numFmt w:val="bullet"/>
      <w:lvlText w:val="o"/>
      <w:lvlJc w:val="left"/>
      <w:pPr>
        <w:ind w:left="150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2E61730">
      <w:start w:val="1"/>
      <w:numFmt w:val="bullet"/>
      <w:lvlText w:val="▪"/>
      <w:lvlJc w:val="left"/>
      <w:pPr>
        <w:ind w:left="222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A30BD00">
      <w:start w:val="1"/>
      <w:numFmt w:val="bullet"/>
      <w:lvlText w:val="·"/>
      <w:lvlJc w:val="left"/>
      <w:pPr>
        <w:ind w:left="294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49CEC16E">
      <w:start w:val="1"/>
      <w:numFmt w:val="bullet"/>
      <w:lvlText w:val="o"/>
      <w:lvlJc w:val="left"/>
      <w:pPr>
        <w:ind w:left="366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484C166C">
      <w:start w:val="1"/>
      <w:numFmt w:val="bullet"/>
      <w:lvlText w:val="▪"/>
      <w:lvlJc w:val="left"/>
      <w:pPr>
        <w:ind w:left="438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D201CC0">
      <w:start w:val="1"/>
      <w:numFmt w:val="bullet"/>
      <w:lvlText w:val="·"/>
      <w:lvlJc w:val="left"/>
      <w:pPr>
        <w:ind w:left="510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7C60EDDA">
      <w:start w:val="1"/>
      <w:numFmt w:val="bullet"/>
      <w:lvlText w:val="o"/>
      <w:lvlJc w:val="left"/>
      <w:pPr>
        <w:ind w:left="582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54D4C1A0">
      <w:start w:val="1"/>
      <w:numFmt w:val="bullet"/>
      <w:lvlText w:val="▪"/>
      <w:lvlJc w:val="left"/>
      <w:pPr>
        <w:ind w:left="654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48" w15:restartNumberingAfterBreak="0">
    <w:nsid w:val="35E724D1"/>
    <w:multiLevelType w:val="hybridMultilevel"/>
    <w:tmpl w:val="4030CF72"/>
    <w:styleLink w:val="ImportedStyle96"/>
    <w:lvl w:ilvl="0" w:tplc="BCC2FA7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586218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E50C91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4A61A10">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B882F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DA0A0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EF8B87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66633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1D1ACE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49" w15:restartNumberingAfterBreak="0">
    <w:nsid w:val="35ED7E6D"/>
    <w:multiLevelType w:val="hybridMultilevel"/>
    <w:tmpl w:val="BE68561A"/>
    <w:styleLink w:val="ImportedStyle15122"/>
    <w:lvl w:ilvl="0" w:tplc="87FE7D5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52A7266">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D9EA106">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F2B812CE">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E2FA5660">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1F4A9A58">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D04A1F3E">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D74AD1C8">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875C4EBE">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250" w15:restartNumberingAfterBreak="0">
    <w:nsid w:val="36230BFE"/>
    <w:multiLevelType w:val="hybridMultilevel"/>
    <w:tmpl w:val="797E6956"/>
    <w:styleLink w:val="Stilimportat241"/>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362977C3"/>
    <w:multiLevelType w:val="hybridMultilevel"/>
    <w:tmpl w:val="A91E7054"/>
    <w:styleLink w:val="Stilimportat61211"/>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6547A56"/>
    <w:multiLevelType w:val="hybridMultilevel"/>
    <w:tmpl w:val="FE7460E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68A1BAC"/>
    <w:multiLevelType w:val="hybridMultilevel"/>
    <w:tmpl w:val="93CA275C"/>
    <w:styleLink w:val="Stilimportat6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69A012F"/>
    <w:multiLevelType w:val="hybridMultilevel"/>
    <w:tmpl w:val="3DDEFEFA"/>
    <w:styleLink w:val="ImportedStyle100"/>
    <w:lvl w:ilvl="0" w:tplc="6228FB5E">
      <w:start w:val="1"/>
      <w:numFmt w:val="bullet"/>
      <w:lvlText w:val="·"/>
      <w:lvlJc w:val="left"/>
      <w:pPr>
        <w:tabs>
          <w:tab w:val="left" w:pos="683"/>
        </w:tabs>
        <w:ind w:left="1118"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D728C268">
      <w:start w:val="1"/>
      <w:numFmt w:val="bullet"/>
      <w:lvlText w:val="o"/>
      <w:lvlJc w:val="left"/>
      <w:pPr>
        <w:tabs>
          <w:tab w:val="left" w:pos="683"/>
        </w:tabs>
        <w:ind w:left="183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964081AA">
      <w:start w:val="1"/>
      <w:numFmt w:val="bullet"/>
      <w:lvlText w:val="▪"/>
      <w:lvlJc w:val="left"/>
      <w:pPr>
        <w:tabs>
          <w:tab w:val="left" w:pos="683"/>
        </w:tabs>
        <w:ind w:left="255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DF7E7B7E">
      <w:start w:val="1"/>
      <w:numFmt w:val="bullet"/>
      <w:lvlText w:val="·"/>
      <w:lvlJc w:val="left"/>
      <w:pPr>
        <w:tabs>
          <w:tab w:val="left" w:pos="683"/>
        </w:tabs>
        <w:ind w:left="3278"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D706E8A">
      <w:start w:val="1"/>
      <w:numFmt w:val="bullet"/>
      <w:lvlText w:val="o"/>
      <w:lvlJc w:val="left"/>
      <w:pPr>
        <w:tabs>
          <w:tab w:val="left" w:pos="683"/>
        </w:tabs>
        <w:ind w:left="399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296571E">
      <w:start w:val="1"/>
      <w:numFmt w:val="bullet"/>
      <w:lvlText w:val="▪"/>
      <w:lvlJc w:val="left"/>
      <w:pPr>
        <w:tabs>
          <w:tab w:val="left" w:pos="683"/>
        </w:tabs>
        <w:ind w:left="471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7F542E14">
      <w:start w:val="1"/>
      <w:numFmt w:val="bullet"/>
      <w:lvlText w:val="·"/>
      <w:lvlJc w:val="left"/>
      <w:pPr>
        <w:tabs>
          <w:tab w:val="left" w:pos="683"/>
        </w:tabs>
        <w:ind w:left="5438"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1E8E0E8">
      <w:start w:val="1"/>
      <w:numFmt w:val="bullet"/>
      <w:lvlText w:val="o"/>
      <w:lvlJc w:val="left"/>
      <w:pPr>
        <w:tabs>
          <w:tab w:val="left" w:pos="683"/>
        </w:tabs>
        <w:ind w:left="615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E8F8168A">
      <w:start w:val="1"/>
      <w:numFmt w:val="bullet"/>
      <w:lvlText w:val="▪"/>
      <w:lvlJc w:val="left"/>
      <w:pPr>
        <w:tabs>
          <w:tab w:val="left" w:pos="683"/>
        </w:tabs>
        <w:ind w:left="687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55" w15:restartNumberingAfterBreak="0">
    <w:nsid w:val="36C86077"/>
    <w:multiLevelType w:val="hybridMultilevel"/>
    <w:tmpl w:val="ECA86750"/>
    <w:styleLink w:val="Stilimportat1412"/>
    <w:lvl w:ilvl="0" w:tplc="806ACE22">
      <w:start w:val="1"/>
      <w:numFmt w:val="decimal"/>
      <w:lvlText w:val="%1."/>
      <w:lvlJc w:val="left"/>
      <w:pPr>
        <w:ind w:left="720" w:hanging="360"/>
      </w:pPr>
      <w:rPr>
        <w:b/>
        <w:color w:val="auto"/>
      </w:rPr>
    </w:lvl>
    <w:lvl w:ilvl="1" w:tplc="436267C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370E3FE6"/>
    <w:multiLevelType w:val="hybridMultilevel"/>
    <w:tmpl w:val="111EEBE2"/>
    <w:lvl w:ilvl="0" w:tplc="299CC8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37684382"/>
    <w:multiLevelType w:val="hybridMultilevel"/>
    <w:tmpl w:val="0948795A"/>
    <w:styleLink w:val="ImportedStyle8032111"/>
    <w:lvl w:ilvl="0" w:tplc="E2520BC6">
      <w:start w:val="1"/>
      <w:numFmt w:val="bullet"/>
      <w:lvlText w:val="o"/>
      <w:lvlJc w:val="left"/>
      <w:pPr>
        <w:ind w:left="19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C8F174">
      <w:start w:val="1"/>
      <w:numFmt w:val="bullet"/>
      <w:lvlText w:val="o"/>
      <w:lvlJc w:val="left"/>
      <w:pPr>
        <w:ind w:left="27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26F316">
      <w:start w:val="1"/>
      <w:numFmt w:val="bullet"/>
      <w:lvlText w:val="▪"/>
      <w:lvlJc w:val="left"/>
      <w:pPr>
        <w:ind w:left="34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A6D030">
      <w:start w:val="1"/>
      <w:numFmt w:val="bullet"/>
      <w:lvlText w:val="•"/>
      <w:lvlJc w:val="left"/>
      <w:pPr>
        <w:ind w:left="41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14B262">
      <w:start w:val="1"/>
      <w:numFmt w:val="bullet"/>
      <w:lvlText w:val="o"/>
      <w:lvlJc w:val="left"/>
      <w:pPr>
        <w:ind w:left="486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5C63EA">
      <w:start w:val="1"/>
      <w:numFmt w:val="bullet"/>
      <w:lvlText w:val="▪"/>
      <w:lvlJc w:val="left"/>
      <w:pPr>
        <w:ind w:left="55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E07A42">
      <w:start w:val="1"/>
      <w:numFmt w:val="bullet"/>
      <w:lvlText w:val="•"/>
      <w:lvlJc w:val="left"/>
      <w:pPr>
        <w:ind w:left="63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7E8420">
      <w:start w:val="1"/>
      <w:numFmt w:val="bullet"/>
      <w:lvlText w:val="o"/>
      <w:lvlJc w:val="left"/>
      <w:pPr>
        <w:ind w:left="70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AC060C">
      <w:start w:val="1"/>
      <w:numFmt w:val="bullet"/>
      <w:lvlText w:val="▪"/>
      <w:lvlJc w:val="left"/>
      <w:pPr>
        <w:ind w:left="77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8" w15:restartNumberingAfterBreak="0">
    <w:nsid w:val="37D06003"/>
    <w:multiLevelType w:val="hybridMultilevel"/>
    <w:tmpl w:val="158042A8"/>
    <w:styleLink w:val="ImportedStyle1141211"/>
    <w:lvl w:ilvl="0" w:tplc="5D888634">
      <w:start w:val="1"/>
      <w:numFmt w:val="bullet"/>
      <w:lvlText w:val="·"/>
      <w:lvlJc w:val="left"/>
      <w:pPr>
        <w:ind w:left="127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3A5CDA">
      <w:start w:val="1"/>
      <w:numFmt w:val="bullet"/>
      <w:lvlText w:val="o"/>
      <w:lvlJc w:val="left"/>
      <w:pPr>
        <w:ind w:left="19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1ACEBC">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F4BEEE">
      <w:start w:val="1"/>
      <w:numFmt w:val="bullet"/>
      <w:lvlText w:val="·"/>
      <w:lvlJc w:val="left"/>
      <w:pPr>
        <w:ind w:left="34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BCD2E2">
      <w:start w:val="1"/>
      <w:numFmt w:val="bullet"/>
      <w:lvlText w:val="o"/>
      <w:lvlJc w:val="left"/>
      <w:pPr>
        <w:ind w:left="415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EC4900">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A61CC2">
      <w:start w:val="1"/>
      <w:numFmt w:val="bullet"/>
      <w:lvlText w:val="·"/>
      <w:lvlJc w:val="left"/>
      <w:pPr>
        <w:ind w:left="559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F4893A">
      <w:start w:val="1"/>
      <w:numFmt w:val="bullet"/>
      <w:lvlText w:val="o"/>
      <w:lvlJc w:val="left"/>
      <w:pPr>
        <w:ind w:left="63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96AE4A">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9" w15:restartNumberingAfterBreak="0">
    <w:nsid w:val="3830572D"/>
    <w:multiLevelType w:val="hybridMultilevel"/>
    <w:tmpl w:val="531EFEF8"/>
    <w:styleLink w:val="ImportedStyle11572"/>
    <w:lvl w:ilvl="0" w:tplc="FCF2813E">
      <w:start w:val="1"/>
      <w:numFmt w:val="bullet"/>
      <w:lvlText w:val="·"/>
      <w:lvlJc w:val="left"/>
      <w:pPr>
        <w:tabs>
          <w:tab w:val="left" w:pos="820"/>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516013A">
      <w:start w:val="1"/>
      <w:numFmt w:val="bullet"/>
      <w:lvlText w:val="o"/>
      <w:lvlJc w:val="left"/>
      <w:pPr>
        <w:tabs>
          <w:tab w:val="left" w:pos="820"/>
        </w:tabs>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49C0AFA4">
      <w:start w:val="1"/>
      <w:numFmt w:val="bullet"/>
      <w:lvlText w:val="▪"/>
      <w:lvlJc w:val="left"/>
      <w:pPr>
        <w:tabs>
          <w:tab w:val="left" w:pos="820"/>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CBE22364">
      <w:start w:val="1"/>
      <w:numFmt w:val="bullet"/>
      <w:lvlText w:val="·"/>
      <w:lvlJc w:val="left"/>
      <w:pPr>
        <w:tabs>
          <w:tab w:val="left" w:pos="820"/>
        </w:tabs>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00C60FD0">
      <w:start w:val="1"/>
      <w:numFmt w:val="bullet"/>
      <w:lvlText w:val="o"/>
      <w:lvlJc w:val="left"/>
      <w:pPr>
        <w:tabs>
          <w:tab w:val="left" w:pos="820"/>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F8AE294">
      <w:start w:val="1"/>
      <w:numFmt w:val="bullet"/>
      <w:lvlText w:val="▪"/>
      <w:lvlJc w:val="left"/>
      <w:pPr>
        <w:tabs>
          <w:tab w:val="left" w:pos="820"/>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E592A4E0">
      <w:start w:val="1"/>
      <w:numFmt w:val="bullet"/>
      <w:lvlText w:val="·"/>
      <w:lvlJc w:val="left"/>
      <w:pPr>
        <w:tabs>
          <w:tab w:val="left" w:pos="820"/>
        </w:tabs>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E806612">
      <w:start w:val="1"/>
      <w:numFmt w:val="bullet"/>
      <w:lvlText w:val="o"/>
      <w:lvlJc w:val="left"/>
      <w:pPr>
        <w:tabs>
          <w:tab w:val="left" w:pos="820"/>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DDEE364">
      <w:start w:val="1"/>
      <w:numFmt w:val="bullet"/>
      <w:lvlText w:val="▪"/>
      <w:lvlJc w:val="left"/>
      <w:pPr>
        <w:tabs>
          <w:tab w:val="left" w:pos="820"/>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60" w15:restartNumberingAfterBreak="0">
    <w:nsid w:val="38596701"/>
    <w:multiLevelType w:val="hybridMultilevel"/>
    <w:tmpl w:val="DC4E5D1C"/>
    <w:styleLink w:val="ImportedStyle224"/>
    <w:lvl w:ilvl="0" w:tplc="8EB8BC7E">
      <w:start w:val="1"/>
      <w:numFmt w:val="bullet"/>
      <w:lvlText w:val="·"/>
      <w:lvlJc w:val="left"/>
      <w:pPr>
        <w:ind w:left="83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A74443F8">
      <w:start w:val="1"/>
      <w:numFmt w:val="bullet"/>
      <w:lvlText w:val="o"/>
      <w:lvlJc w:val="left"/>
      <w:pPr>
        <w:ind w:left="155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47821EA">
      <w:start w:val="1"/>
      <w:numFmt w:val="bullet"/>
      <w:lvlText w:val="▪"/>
      <w:lvlJc w:val="left"/>
      <w:pPr>
        <w:ind w:left="227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64187F88">
      <w:start w:val="1"/>
      <w:numFmt w:val="bullet"/>
      <w:lvlText w:val="·"/>
      <w:lvlJc w:val="left"/>
      <w:pPr>
        <w:ind w:left="299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1E6C79A8">
      <w:start w:val="1"/>
      <w:numFmt w:val="bullet"/>
      <w:lvlText w:val="o"/>
      <w:lvlJc w:val="left"/>
      <w:pPr>
        <w:ind w:left="371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839C5A8A">
      <w:start w:val="1"/>
      <w:numFmt w:val="bullet"/>
      <w:lvlText w:val="▪"/>
      <w:lvlJc w:val="left"/>
      <w:pPr>
        <w:ind w:left="443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DE7CCA16">
      <w:start w:val="1"/>
      <w:numFmt w:val="bullet"/>
      <w:lvlText w:val="·"/>
      <w:lvlJc w:val="left"/>
      <w:pPr>
        <w:ind w:left="515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5E04DC0">
      <w:start w:val="1"/>
      <w:numFmt w:val="bullet"/>
      <w:lvlText w:val="o"/>
      <w:lvlJc w:val="left"/>
      <w:pPr>
        <w:ind w:left="587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55065880">
      <w:start w:val="1"/>
      <w:numFmt w:val="bullet"/>
      <w:lvlText w:val="▪"/>
      <w:lvlJc w:val="left"/>
      <w:pPr>
        <w:ind w:left="659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61" w15:restartNumberingAfterBreak="0">
    <w:nsid w:val="385D030A"/>
    <w:multiLevelType w:val="hybridMultilevel"/>
    <w:tmpl w:val="7CC4FC4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85D7E23"/>
    <w:multiLevelType w:val="hybridMultilevel"/>
    <w:tmpl w:val="A7A63780"/>
    <w:styleLink w:val="Stilimportat1422"/>
    <w:lvl w:ilvl="0" w:tplc="85520064">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375423C2">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3682791A">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7632C65E">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A4EEEB7C">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7E4495E4">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C1C663CE">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3CD085DE">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FFAC35C4">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263" w15:restartNumberingAfterBreak="0">
    <w:nsid w:val="385E2F99"/>
    <w:multiLevelType w:val="hybridMultilevel"/>
    <w:tmpl w:val="66A66886"/>
    <w:styleLink w:val="ImportedStyle2512"/>
    <w:lvl w:ilvl="0" w:tplc="59463E26">
      <w:start w:val="1"/>
      <w:numFmt w:val="upperLetter"/>
      <w:lvlText w:val="%1."/>
      <w:lvlJc w:val="left"/>
      <w:pPr>
        <w:ind w:left="720" w:hanging="360"/>
      </w:pPr>
      <w:rPr>
        <w:rFonts w:hAnsi="Arial Unicode MS"/>
        <w:b/>
        <w:bCs/>
        <w:caps w:val="0"/>
        <w:smallCaps w:val="0"/>
        <w:strike w:val="0"/>
        <w:dstrike w:val="0"/>
        <w:spacing w:val="0"/>
        <w:w w:val="100"/>
        <w:kern w:val="0"/>
        <w:position w:val="0"/>
        <w:highlight w:val="none"/>
        <w:vertAlign w:val="baseline"/>
      </w:rPr>
    </w:lvl>
    <w:lvl w:ilvl="1" w:tplc="94560CB6">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1B724218">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rPr>
    </w:lvl>
    <w:lvl w:ilvl="3" w:tplc="04E04E3E">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FA44B330">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A4EEA82E">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rPr>
    </w:lvl>
    <w:lvl w:ilvl="6" w:tplc="9B6C1DB6">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3176C682">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DFB6D744">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rPr>
    </w:lvl>
  </w:abstractNum>
  <w:abstractNum w:abstractNumId="264" w15:restartNumberingAfterBreak="0">
    <w:nsid w:val="396D53C5"/>
    <w:multiLevelType w:val="hybridMultilevel"/>
    <w:tmpl w:val="D3BA1C36"/>
    <w:styleLink w:val="Stilimportat362"/>
    <w:lvl w:ilvl="0" w:tplc="8FCAA1DA">
      <w:start w:val="1"/>
      <w:numFmt w:val="low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A2FE7876">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CFC680A6">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F5B85A6A">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0B703B1C">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315AD60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BC5CB274">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9DEE27DA">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4A18F2F2">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265" w15:restartNumberingAfterBreak="0">
    <w:nsid w:val="39DD1900"/>
    <w:multiLevelType w:val="hybridMultilevel"/>
    <w:tmpl w:val="A706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6" w15:restartNumberingAfterBreak="0">
    <w:nsid w:val="3A9B1912"/>
    <w:multiLevelType w:val="multilevel"/>
    <w:tmpl w:val="A9F22C0E"/>
    <w:lvl w:ilvl="0">
      <w:start w:val="1"/>
      <w:numFmt w:val="decimal"/>
      <w:lvlText w:val="%1."/>
      <w:lvlJc w:val="left"/>
      <w:pPr>
        <w:tabs>
          <w:tab w:val="num" w:pos="-360"/>
        </w:tabs>
        <w:ind w:left="36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7" w15:restartNumberingAfterBreak="0">
    <w:nsid w:val="3AA33C8C"/>
    <w:multiLevelType w:val="hybridMultilevel"/>
    <w:tmpl w:val="FF121744"/>
    <w:styleLink w:val="ImportedStyle327"/>
    <w:lvl w:ilvl="0" w:tplc="E9F4D31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90287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6271B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9CB4A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BAB60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6CED6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BAB23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B4296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CC201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8" w15:restartNumberingAfterBreak="0">
    <w:nsid w:val="3AD426BF"/>
    <w:multiLevelType w:val="hybridMultilevel"/>
    <w:tmpl w:val="730AA39A"/>
    <w:styleLink w:val="ImportedStyle8214"/>
    <w:lvl w:ilvl="0" w:tplc="FC586FB0">
      <w:start w:val="1"/>
      <w:numFmt w:val="bullet"/>
      <w:lvlText w:val="✓"/>
      <w:lvlJc w:val="left"/>
      <w:pPr>
        <w:ind w:left="112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1" w:tplc="2C783C72">
      <w:start w:val="1"/>
      <w:numFmt w:val="bullet"/>
      <w:lvlText w:val="o"/>
      <w:lvlJc w:val="left"/>
      <w:pPr>
        <w:ind w:left="1845"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2" w:tplc="4E661460">
      <w:start w:val="1"/>
      <w:numFmt w:val="bullet"/>
      <w:lvlText w:val="▪"/>
      <w:lvlJc w:val="left"/>
      <w:pPr>
        <w:ind w:left="256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5CC2360">
      <w:start w:val="1"/>
      <w:numFmt w:val="bullet"/>
      <w:lvlText w:val="•"/>
      <w:lvlJc w:val="left"/>
      <w:pPr>
        <w:ind w:left="328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A42845E4">
      <w:start w:val="1"/>
      <w:numFmt w:val="bullet"/>
      <w:lvlText w:val="o"/>
      <w:lvlJc w:val="left"/>
      <w:pPr>
        <w:ind w:left="4005"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5" w:tplc="A74A2A34">
      <w:start w:val="1"/>
      <w:numFmt w:val="bullet"/>
      <w:lvlText w:val="▪"/>
      <w:lvlJc w:val="left"/>
      <w:pPr>
        <w:ind w:left="472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5132455A">
      <w:start w:val="1"/>
      <w:numFmt w:val="bullet"/>
      <w:lvlText w:val="•"/>
      <w:lvlJc w:val="left"/>
      <w:pPr>
        <w:ind w:left="544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0C08D774">
      <w:start w:val="1"/>
      <w:numFmt w:val="bullet"/>
      <w:lvlText w:val="o"/>
      <w:lvlJc w:val="left"/>
      <w:pPr>
        <w:ind w:left="6165"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8" w:tplc="1E46C048">
      <w:start w:val="1"/>
      <w:numFmt w:val="bullet"/>
      <w:lvlText w:val="▪"/>
      <w:lvlJc w:val="left"/>
      <w:pPr>
        <w:ind w:left="688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69" w15:restartNumberingAfterBreak="0">
    <w:nsid w:val="3AD8272E"/>
    <w:multiLevelType w:val="hybridMultilevel"/>
    <w:tmpl w:val="6ED69F5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AE519FF"/>
    <w:multiLevelType w:val="hybridMultilevel"/>
    <w:tmpl w:val="1D36F31C"/>
    <w:styleLink w:val="Stilimportat7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B3D4FFE"/>
    <w:multiLevelType w:val="hybridMultilevel"/>
    <w:tmpl w:val="97D67E1A"/>
    <w:styleLink w:val="Stilimportat341111"/>
    <w:lvl w:ilvl="0" w:tplc="03F4FD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2" w15:restartNumberingAfterBreak="0">
    <w:nsid w:val="3BCC4F5B"/>
    <w:multiLevelType w:val="hybridMultilevel"/>
    <w:tmpl w:val="FBEC42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3C2355C0"/>
    <w:multiLevelType w:val="hybridMultilevel"/>
    <w:tmpl w:val="BEB8446E"/>
    <w:styleLink w:val="Stilimportat73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C4A2B94"/>
    <w:multiLevelType w:val="hybridMultilevel"/>
    <w:tmpl w:val="7582669A"/>
    <w:styleLink w:val="ImportedStyle1311111"/>
    <w:lvl w:ilvl="0" w:tplc="0CF08D3C">
      <w:start w:val="1"/>
      <w:numFmt w:val="bullet"/>
      <w:lvlText w:val="-"/>
      <w:lvlJc w:val="left"/>
      <w:pPr>
        <w:ind w:left="960" w:hanging="360"/>
      </w:pPr>
      <w:rPr>
        <w:rFonts w:ascii="Courier New" w:hAnsi="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75" w15:restartNumberingAfterBreak="0">
    <w:nsid w:val="3D01087A"/>
    <w:multiLevelType w:val="hybridMultilevel"/>
    <w:tmpl w:val="E80E15AA"/>
    <w:styleLink w:val="ImportedStyle8211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3DB15E97"/>
    <w:multiLevelType w:val="hybridMultilevel"/>
    <w:tmpl w:val="05BA0350"/>
    <w:styleLink w:val="ImportedStyle8014"/>
    <w:lvl w:ilvl="0" w:tplc="70387B00">
      <w:start w:val="1"/>
      <w:numFmt w:val="bullet"/>
      <w:lvlText w:val="·"/>
      <w:lvlJc w:val="left"/>
      <w:pPr>
        <w:ind w:left="14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217E4C0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EC52B03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4890244C">
      <w:start w:val="1"/>
      <w:numFmt w:val="bullet"/>
      <w:lvlText w:val="·"/>
      <w:lvlJc w:val="left"/>
      <w:pPr>
        <w:ind w:left="36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56C7A9E">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5B30C9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4C614F0">
      <w:start w:val="1"/>
      <w:numFmt w:val="bullet"/>
      <w:lvlText w:val="·"/>
      <w:lvlJc w:val="left"/>
      <w:pPr>
        <w:ind w:left="57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2380A32">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9CE11F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77" w15:restartNumberingAfterBreak="0">
    <w:nsid w:val="3DF359F1"/>
    <w:multiLevelType w:val="hybridMultilevel"/>
    <w:tmpl w:val="69E267A0"/>
    <w:styleLink w:val="Stilimportat6142"/>
    <w:lvl w:ilvl="0" w:tplc="F6DE6D5A">
      <w:start w:val="1"/>
      <w:numFmt w:val="upperRoman"/>
      <w:lvlText w:val="%1."/>
      <w:lvlJc w:val="left"/>
      <w:pPr>
        <w:ind w:left="1115" w:hanging="720"/>
      </w:pPr>
      <w:rPr>
        <w:rFonts w:hAnsi="Arial Unicode MS"/>
        <w:b/>
        <w:bCs/>
        <w:caps w:val="0"/>
        <w:smallCaps w:val="0"/>
        <w:strike w:val="0"/>
        <w:dstrike w:val="0"/>
        <w:spacing w:val="0"/>
        <w:w w:val="100"/>
        <w:kern w:val="0"/>
        <w:position w:val="0"/>
        <w:highlight w:val="none"/>
        <w:vertAlign w:val="baseline"/>
      </w:rPr>
    </w:lvl>
    <w:lvl w:ilvl="1" w:tplc="A96065A0">
      <w:start w:val="1"/>
      <w:numFmt w:val="lowerLetter"/>
      <w:lvlText w:val="%2."/>
      <w:lvlJc w:val="left"/>
      <w:pPr>
        <w:ind w:left="1475" w:hanging="360"/>
      </w:pPr>
      <w:rPr>
        <w:rFonts w:hAnsi="Arial Unicode MS"/>
        <w:b/>
        <w:bCs/>
        <w:caps w:val="0"/>
        <w:smallCaps w:val="0"/>
        <w:strike w:val="0"/>
        <w:dstrike w:val="0"/>
        <w:spacing w:val="0"/>
        <w:w w:val="100"/>
        <w:kern w:val="0"/>
        <w:position w:val="0"/>
        <w:highlight w:val="none"/>
        <w:vertAlign w:val="baseline"/>
      </w:rPr>
    </w:lvl>
    <w:lvl w:ilvl="2" w:tplc="1F50A138">
      <w:start w:val="1"/>
      <w:numFmt w:val="lowerRoman"/>
      <w:lvlText w:val="%3."/>
      <w:lvlJc w:val="left"/>
      <w:pPr>
        <w:ind w:left="2195" w:hanging="313"/>
      </w:pPr>
      <w:rPr>
        <w:rFonts w:hAnsi="Arial Unicode MS"/>
        <w:b/>
        <w:bCs/>
        <w:caps w:val="0"/>
        <w:smallCaps w:val="0"/>
        <w:strike w:val="0"/>
        <w:dstrike w:val="0"/>
        <w:spacing w:val="0"/>
        <w:w w:val="100"/>
        <w:kern w:val="0"/>
        <w:position w:val="0"/>
        <w:highlight w:val="none"/>
        <w:vertAlign w:val="baseline"/>
      </w:rPr>
    </w:lvl>
    <w:lvl w:ilvl="3" w:tplc="8392022A">
      <w:start w:val="1"/>
      <w:numFmt w:val="decimal"/>
      <w:lvlText w:val="%4."/>
      <w:lvlJc w:val="left"/>
      <w:pPr>
        <w:ind w:left="2915" w:hanging="360"/>
      </w:pPr>
      <w:rPr>
        <w:rFonts w:hAnsi="Arial Unicode MS"/>
        <w:b/>
        <w:bCs/>
        <w:caps w:val="0"/>
        <w:smallCaps w:val="0"/>
        <w:strike w:val="0"/>
        <w:dstrike w:val="0"/>
        <w:spacing w:val="0"/>
        <w:w w:val="100"/>
        <w:kern w:val="0"/>
        <w:position w:val="0"/>
        <w:highlight w:val="none"/>
        <w:vertAlign w:val="baseline"/>
      </w:rPr>
    </w:lvl>
    <w:lvl w:ilvl="4" w:tplc="840C1E96">
      <w:start w:val="1"/>
      <w:numFmt w:val="lowerLetter"/>
      <w:lvlText w:val="%5."/>
      <w:lvlJc w:val="left"/>
      <w:pPr>
        <w:ind w:left="3635" w:hanging="360"/>
      </w:pPr>
      <w:rPr>
        <w:rFonts w:hAnsi="Arial Unicode MS"/>
        <w:b/>
        <w:bCs/>
        <w:caps w:val="0"/>
        <w:smallCaps w:val="0"/>
        <w:strike w:val="0"/>
        <w:dstrike w:val="0"/>
        <w:spacing w:val="0"/>
        <w:w w:val="100"/>
        <w:kern w:val="0"/>
        <w:position w:val="0"/>
        <w:highlight w:val="none"/>
        <w:vertAlign w:val="baseline"/>
      </w:rPr>
    </w:lvl>
    <w:lvl w:ilvl="5" w:tplc="D3F2692A">
      <w:start w:val="1"/>
      <w:numFmt w:val="lowerRoman"/>
      <w:lvlText w:val="%6."/>
      <w:lvlJc w:val="left"/>
      <w:pPr>
        <w:ind w:left="4355" w:hanging="313"/>
      </w:pPr>
      <w:rPr>
        <w:rFonts w:hAnsi="Arial Unicode MS"/>
        <w:b/>
        <w:bCs/>
        <w:caps w:val="0"/>
        <w:smallCaps w:val="0"/>
        <w:strike w:val="0"/>
        <w:dstrike w:val="0"/>
        <w:spacing w:val="0"/>
        <w:w w:val="100"/>
        <w:kern w:val="0"/>
        <w:position w:val="0"/>
        <w:highlight w:val="none"/>
        <w:vertAlign w:val="baseline"/>
      </w:rPr>
    </w:lvl>
    <w:lvl w:ilvl="6" w:tplc="FC8C3842">
      <w:start w:val="1"/>
      <w:numFmt w:val="decimal"/>
      <w:lvlText w:val="%7."/>
      <w:lvlJc w:val="left"/>
      <w:pPr>
        <w:ind w:left="5075" w:hanging="360"/>
      </w:pPr>
      <w:rPr>
        <w:rFonts w:hAnsi="Arial Unicode MS"/>
        <w:b/>
        <w:bCs/>
        <w:caps w:val="0"/>
        <w:smallCaps w:val="0"/>
        <w:strike w:val="0"/>
        <w:dstrike w:val="0"/>
        <w:spacing w:val="0"/>
        <w:w w:val="100"/>
        <w:kern w:val="0"/>
        <w:position w:val="0"/>
        <w:highlight w:val="none"/>
        <w:vertAlign w:val="baseline"/>
      </w:rPr>
    </w:lvl>
    <w:lvl w:ilvl="7" w:tplc="AE36C51A">
      <w:start w:val="1"/>
      <w:numFmt w:val="lowerLetter"/>
      <w:lvlText w:val="%8."/>
      <w:lvlJc w:val="left"/>
      <w:pPr>
        <w:ind w:left="5795" w:hanging="360"/>
      </w:pPr>
      <w:rPr>
        <w:rFonts w:hAnsi="Arial Unicode MS"/>
        <w:b/>
        <w:bCs/>
        <w:caps w:val="0"/>
        <w:smallCaps w:val="0"/>
        <w:strike w:val="0"/>
        <w:dstrike w:val="0"/>
        <w:spacing w:val="0"/>
        <w:w w:val="100"/>
        <w:kern w:val="0"/>
        <w:position w:val="0"/>
        <w:highlight w:val="none"/>
        <w:vertAlign w:val="baseline"/>
      </w:rPr>
    </w:lvl>
    <w:lvl w:ilvl="8" w:tplc="F20C64DE">
      <w:start w:val="1"/>
      <w:numFmt w:val="lowerRoman"/>
      <w:lvlText w:val="%9."/>
      <w:lvlJc w:val="left"/>
      <w:pPr>
        <w:ind w:left="6515" w:hanging="313"/>
      </w:pPr>
      <w:rPr>
        <w:rFonts w:hAnsi="Arial Unicode MS"/>
        <w:b/>
        <w:bCs/>
        <w:caps w:val="0"/>
        <w:smallCaps w:val="0"/>
        <w:strike w:val="0"/>
        <w:dstrike w:val="0"/>
        <w:spacing w:val="0"/>
        <w:w w:val="100"/>
        <w:kern w:val="0"/>
        <w:position w:val="0"/>
        <w:highlight w:val="none"/>
        <w:vertAlign w:val="baseline"/>
      </w:rPr>
    </w:lvl>
  </w:abstractNum>
  <w:abstractNum w:abstractNumId="278" w15:restartNumberingAfterBreak="0">
    <w:nsid w:val="3E557454"/>
    <w:multiLevelType w:val="hybridMultilevel"/>
    <w:tmpl w:val="25C09300"/>
    <w:lvl w:ilvl="0" w:tplc="923EDB3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9" w15:restartNumberingAfterBreak="0">
    <w:nsid w:val="3EE931EC"/>
    <w:multiLevelType w:val="hybridMultilevel"/>
    <w:tmpl w:val="9754E946"/>
    <w:lvl w:ilvl="0" w:tplc="198EE5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3F0155A4"/>
    <w:multiLevelType w:val="multilevel"/>
    <w:tmpl w:val="FFFFFFFF"/>
    <w:styleLink w:val="ImportedStyle832212"/>
    <w:lvl w:ilvl="0">
      <w:numFmt w:val="bullet"/>
      <w:lvlText w:val="·"/>
      <w:lvlJc w:val="left"/>
      <w:pPr>
        <w:tabs>
          <w:tab w:val="num" w:pos="795"/>
        </w:tabs>
        <w:ind w:left="795" w:hanging="360"/>
      </w:pPr>
      <w:rPr>
        <w:rFonts w:ascii="Symbol" w:hAnsi="Symbol" w:cs="Symbol"/>
        <w:sz w:val="22"/>
        <w:szCs w:val="22"/>
      </w:rPr>
    </w:lvl>
    <w:lvl w:ilvl="1">
      <w:numFmt w:val="bullet"/>
      <w:lvlText w:val="o"/>
      <w:lvlJc w:val="left"/>
      <w:pPr>
        <w:tabs>
          <w:tab w:val="num" w:pos="1515"/>
        </w:tabs>
        <w:ind w:left="1515" w:hanging="360"/>
      </w:pPr>
      <w:rPr>
        <w:rFonts w:ascii="Courier New" w:hAnsi="Courier New" w:cs="Courier New"/>
        <w:sz w:val="24"/>
        <w:szCs w:val="24"/>
      </w:rPr>
    </w:lvl>
    <w:lvl w:ilvl="2">
      <w:numFmt w:val="bullet"/>
      <w:lvlText w:val="§"/>
      <w:lvlJc w:val="left"/>
      <w:pPr>
        <w:tabs>
          <w:tab w:val="num" w:pos="2235"/>
        </w:tabs>
        <w:ind w:left="2235" w:hanging="360"/>
      </w:pPr>
      <w:rPr>
        <w:rFonts w:ascii="Wingdings" w:hAnsi="Wingdings" w:cs="Wingdings"/>
        <w:sz w:val="24"/>
        <w:szCs w:val="24"/>
      </w:rPr>
    </w:lvl>
    <w:lvl w:ilvl="3">
      <w:numFmt w:val="bullet"/>
      <w:lvlText w:val="·"/>
      <w:lvlJc w:val="left"/>
      <w:pPr>
        <w:tabs>
          <w:tab w:val="num" w:pos="2955"/>
        </w:tabs>
        <w:ind w:left="2955" w:hanging="360"/>
      </w:pPr>
      <w:rPr>
        <w:rFonts w:ascii="Symbol" w:hAnsi="Symbol" w:cs="Symbol"/>
        <w:sz w:val="24"/>
        <w:szCs w:val="24"/>
      </w:rPr>
    </w:lvl>
    <w:lvl w:ilvl="4">
      <w:numFmt w:val="bullet"/>
      <w:lvlText w:val="o"/>
      <w:lvlJc w:val="left"/>
      <w:pPr>
        <w:tabs>
          <w:tab w:val="num" w:pos="3675"/>
        </w:tabs>
        <w:ind w:left="3675" w:hanging="360"/>
      </w:pPr>
      <w:rPr>
        <w:rFonts w:ascii="Courier New" w:hAnsi="Courier New" w:cs="Courier New"/>
        <w:sz w:val="24"/>
        <w:szCs w:val="24"/>
      </w:rPr>
    </w:lvl>
    <w:lvl w:ilvl="5">
      <w:numFmt w:val="bullet"/>
      <w:lvlText w:val="§"/>
      <w:lvlJc w:val="left"/>
      <w:pPr>
        <w:tabs>
          <w:tab w:val="num" w:pos="4395"/>
        </w:tabs>
        <w:ind w:left="4395" w:hanging="360"/>
      </w:pPr>
      <w:rPr>
        <w:rFonts w:ascii="Wingdings" w:hAnsi="Wingdings" w:cs="Wingdings"/>
        <w:sz w:val="24"/>
        <w:szCs w:val="24"/>
      </w:rPr>
    </w:lvl>
    <w:lvl w:ilvl="6">
      <w:numFmt w:val="bullet"/>
      <w:lvlText w:val="·"/>
      <w:lvlJc w:val="left"/>
      <w:pPr>
        <w:tabs>
          <w:tab w:val="num" w:pos="5115"/>
        </w:tabs>
        <w:ind w:left="5115" w:hanging="360"/>
      </w:pPr>
      <w:rPr>
        <w:rFonts w:ascii="Symbol" w:hAnsi="Symbol" w:cs="Symbol"/>
        <w:sz w:val="24"/>
        <w:szCs w:val="24"/>
      </w:rPr>
    </w:lvl>
    <w:lvl w:ilvl="7">
      <w:numFmt w:val="bullet"/>
      <w:lvlText w:val="o"/>
      <w:lvlJc w:val="left"/>
      <w:pPr>
        <w:tabs>
          <w:tab w:val="num" w:pos="5835"/>
        </w:tabs>
        <w:ind w:left="5835" w:hanging="360"/>
      </w:pPr>
      <w:rPr>
        <w:rFonts w:ascii="Courier New" w:hAnsi="Courier New" w:cs="Courier New"/>
        <w:sz w:val="24"/>
        <w:szCs w:val="24"/>
      </w:rPr>
    </w:lvl>
    <w:lvl w:ilvl="8">
      <w:numFmt w:val="bullet"/>
      <w:lvlText w:val="§"/>
      <w:lvlJc w:val="left"/>
      <w:pPr>
        <w:tabs>
          <w:tab w:val="num" w:pos="6555"/>
        </w:tabs>
        <w:ind w:left="6555" w:hanging="360"/>
      </w:pPr>
      <w:rPr>
        <w:rFonts w:ascii="Wingdings" w:hAnsi="Wingdings" w:cs="Wingdings"/>
        <w:sz w:val="24"/>
        <w:szCs w:val="24"/>
      </w:rPr>
    </w:lvl>
  </w:abstractNum>
  <w:abstractNum w:abstractNumId="281" w15:restartNumberingAfterBreak="0">
    <w:nsid w:val="3F6C4AAA"/>
    <w:multiLevelType w:val="hybridMultilevel"/>
    <w:tmpl w:val="F2924B48"/>
    <w:lvl w:ilvl="0" w:tplc="83C23446">
      <w:start w:val="1"/>
      <w:numFmt w:val="upperRoman"/>
      <w:lvlText w:val="%1."/>
      <w:lvlJc w:val="righ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2" w15:restartNumberingAfterBreak="0">
    <w:nsid w:val="3FEB4FEF"/>
    <w:multiLevelType w:val="hybridMultilevel"/>
    <w:tmpl w:val="791E1904"/>
    <w:styleLink w:val="ImportedStyle104"/>
    <w:lvl w:ilvl="0" w:tplc="0366D1A6">
      <w:start w:val="1"/>
      <w:numFmt w:val="lowerLetter"/>
      <w:lvlText w:val="%1)"/>
      <w:lvlJc w:val="left"/>
      <w:pPr>
        <w:ind w:left="720" w:hanging="360"/>
      </w:pPr>
      <w:rPr>
        <w:rFonts w:hAnsi="Arial Unicode MS"/>
        <w:b/>
        <w:bCs/>
        <w:i/>
        <w:iCs/>
        <w:caps w:val="0"/>
        <w:smallCaps w:val="0"/>
        <w:strike w:val="0"/>
        <w:dstrike w:val="0"/>
        <w:spacing w:val="0"/>
        <w:w w:val="100"/>
        <w:kern w:val="0"/>
        <w:position w:val="0"/>
        <w:highlight w:val="none"/>
        <w:vertAlign w:val="baseline"/>
      </w:rPr>
    </w:lvl>
    <w:lvl w:ilvl="1" w:tplc="49FCAA70">
      <w:start w:val="1"/>
      <w:numFmt w:val="lowerLetter"/>
      <w:lvlText w:val="%2."/>
      <w:lvlJc w:val="left"/>
      <w:pPr>
        <w:ind w:left="1440" w:hanging="360"/>
      </w:pPr>
      <w:rPr>
        <w:rFonts w:hAnsi="Arial Unicode MS"/>
        <w:b/>
        <w:bCs/>
        <w:i/>
        <w:iCs/>
        <w:caps w:val="0"/>
        <w:smallCaps w:val="0"/>
        <w:strike w:val="0"/>
        <w:dstrike w:val="0"/>
        <w:spacing w:val="0"/>
        <w:w w:val="100"/>
        <w:kern w:val="0"/>
        <w:position w:val="0"/>
        <w:highlight w:val="none"/>
        <w:vertAlign w:val="baseline"/>
      </w:rPr>
    </w:lvl>
    <w:lvl w:ilvl="2" w:tplc="F68E547A">
      <w:start w:val="1"/>
      <w:numFmt w:val="lowerRoman"/>
      <w:lvlText w:val="%3."/>
      <w:lvlJc w:val="left"/>
      <w:pPr>
        <w:ind w:left="2160" w:hanging="313"/>
      </w:pPr>
      <w:rPr>
        <w:rFonts w:hAnsi="Arial Unicode MS"/>
        <w:b/>
        <w:bCs/>
        <w:i/>
        <w:iCs/>
        <w:caps w:val="0"/>
        <w:smallCaps w:val="0"/>
        <w:strike w:val="0"/>
        <w:dstrike w:val="0"/>
        <w:spacing w:val="0"/>
        <w:w w:val="100"/>
        <w:kern w:val="0"/>
        <w:position w:val="0"/>
        <w:highlight w:val="none"/>
        <w:vertAlign w:val="baseline"/>
      </w:rPr>
    </w:lvl>
    <w:lvl w:ilvl="3" w:tplc="567C67CC">
      <w:start w:val="1"/>
      <w:numFmt w:val="decimal"/>
      <w:lvlText w:val="%4."/>
      <w:lvlJc w:val="left"/>
      <w:pPr>
        <w:ind w:left="2880" w:hanging="360"/>
      </w:pPr>
      <w:rPr>
        <w:rFonts w:hAnsi="Arial Unicode MS"/>
        <w:b/>
        <w:bCs/>
        <w:i/>
        <w:iCs/>
        <w:caps w:val="0"/>
        <w:smallCaps w:val="0"/>
        <w:strike w:val="0"/>
        <w:dstrike w:val="0"/>
        <w:spacing w:val="0"/>
        <w:w w:val="100"/>
        <w:kern w:val="0"/>
        <w:position w:val="0"/>
        <w:highlight w:val="none"/>
        <w:vertAlign w:val="baseline"/>
      </w:rPr>
    </w:lvl>
    <w:lvl w:ilvl="4" w:tplc="6E981748">
      <w:start w:val="1"/>
      <w:numFmt w:val="lowerLetter"/>
      <w:lvlText w:val="%5."/>
      <w:lvlJc w:val="left"/>
      <w:pPr>
        <w:ind w:left="3600" w:hanging="360"/>
      </w:pPr>
      <w:rPr>
        <w:rFonts w:hAnsi="Arial Unicode MS"/>
        <w:b/>
        <w:bCs/>
        <w:i/>
        <w:iCs/>
        <w:caps w:val="0"/>
        <w:smallCaps w:val="0"/>
        <w:strike w:val="0"/>
        <w:dstrike w:val="0"/>
        <w:spacing w:val="0"/>
        <w:w w:val="100"/>
        <w:kern w:val="0"/>
        <w:position w:val="0"/>
        <w:highlight w:val="none"/>
        <w:vertAlign w:val="baseline"/>
      </w:rPr>
    </w:lvl>
    <w:lvl w:ilvl="5" w:tplc="6F78C046">
      <w:start w:val="1"/>
      <w:numFmt w:val="lowerRoman"/>
      <w:lvlText w:val="%6."/>
      <w:lvlJc w:val="left"/>
      <w:pPr>
        <w:ind w:left="4320" w:hanging="313"/>
      </w:pPr>
      <w:rPr>
        <w:rFonts w:hAnsi="Arial Unicode MS"/>
        <w:b/>
        <w:bCs/>
        <w:i/>
        <w:iCs/>
        <w:caps w:val="0"/>
        <w:smallCaps w:val="0"/>
        <w:strike w:val="0"/>
        <w:dstrike w:val="0"/>
        <w:spacing w:val="0"/>
        <w:w w:val="100"/>
        <w:kern w:val="0"/>
        <w:position w:val="0"/>
        <w:highlight w:val="none"/>
        <w:vertAlign w:val="baseline"/>
      </w:rPr>
    </w:lvl>
    <w:lvl w:ilvl="6" w:tplc="F00225B2">
      <w:start w:val="1"/>
      <w:numFmt w:val="decimal"/>
      <w:lvlText w:val="%7."/>
      <w:lvlJc w:val="left"/>
      <w:pPr>
        <w:ind w:left="5040" w:hanging="360"/>
      </w:pPr>
      <w:rPr>
        <w:rFonts w:hAnsi="Arial Unicode MS"/>
        <w:b/>
        <w:bCs/>
        <w:i/>
        <w:iCs/>
        <w:caps w:val="0"/>
        <w:smallCaps w:val="0"/>
        <w:strike w:val="0"/>
        <w:dstrike w:val="0"/>
        <w:spacing w:val="0"/>
        <w:w w:val="100"/>
        <w:kern w:val="0"/>
        <w:position w:val="0"/>
        <w:highlight w:val="none"/>
        <w:vertAlign w:val="baseline"/>
      </w:rPr>
    </w:lvl>
    <w:lvl w:ilvl="7" w:tplc="A02091CC">
      <w:start w:val="1"/>
      <w:numFmt w:val="lowerLetter"/>
      <w:lvlText w:val="%8."/>
      <w:lvlJc w:val="left"/>
      <w:pPr>
        <w:ind w:left="5760" w:hanging="360"/>
      </w:pPr>
      <w:rPr>
        <w:rFonts w:hAnsi="Arial Unicode MS"/>
        <w:b/>
        <w:bCs/>
        <w:i/>
        <w:iCs/>
        <w:caps w:val="0"/>
        <w:smallCaps w:val="0"/>
        <w:strike w:val="0"/>
        <w:dstrike w:val="0"/>
        <w:spacing w:val="0"/>
        <w:w w:val="100"/>
        <w:kern w:val="0"/>
        <w:position w:val="0"/>
        <w:highlight w:val="none"/>
        <w:vertAlign w:val="baseline"/>
      </w:rPr>
    </w:lvl>
    <w:lvl w:ilvl="8" w:tplc="D24C6944">
      <w:start w:val="1"/>
      <w:numFmt w:val="lowerRoman"/>
      <w:lvlText w:val="%9."/>
      <w:lvlJc w:val="left"/>
      <w:pPr>
        <w:ind w:left="6480" w:hanging="313"/>
      </w:pPr>
      <w:rPr>
        <w:rFonts w:hAnsi="Arial Unicode MS"/>
        <w:b/>
        <w:bCs/>
        <w:i/>
        <w:iCs/>
        <w:caps w:val="0"/>
        <w:smallCaps w:val="0"/>
        <w:strike w:val="0"/>
        <w:dstrike w:val="0"/>
        <w:spacing w:val="0"/>
        <w:w w:val="100"/>
        <w:kern w:val="0"/>
        <w:position w:val="0"/>
        <w:highlight w:val="none"/>
        <w:vertAlign w:val="baseline"/>
      </w:rPr>
    </w:lvl>
  </w:abstractNum>
  <w:abstractNum w:abstractNumId="283" w15:restartNumberingAfterBreak="0">
    <w:nsid w:val="3FFE2610"/>
    <w:multiLevelType w:val="hybridMultilevel"/>
    <w:tmpl w:val="C52E1D1A"/>
    <w:styleLink w:val="Stilimportat12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404B4BAB"/>
    <w:multiLevelType w:val="hybridMultilevel"/>
    <w:tmpl w:val="5BF68974"/>
    <w:styleLink w:val="ImportedStyle75"/>
    <w:lvl w:ilvl="0" w:tplc="B7048F7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96CED9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BF86F3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2236D2DC">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FE908E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9D8C9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E2C289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0E803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08A0C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85" w15:restartNumberingAfterBreak="0">
    <w:nsid w:val="409A07A8"/>
    <w:multiLevelType w:val="hybridMultilevel"/>
    <w:tmpl w:val="B42C87A0"/>
    <w:styleLink w:val="ImportedStyle1162212"/>
    <w:lvl w:ilvl="0" w:tplc="6DE8DCF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6" w15:restartNumberingAfterBreak="0">
    <w:nsid w:val="40C918ED"/>
    <w:multiLevelType w:val="hybridMultilevel"/>
    <w:tmpl w:val="0484A4C8"/>
    <w:styleLink w:val="ImportedStyle720"/>
    <w:lvl w:ilvl="0" w:tplc="1A044C18">
      <w:start w:val="1"/>
      <w:numFmt w:val="bullet"/>
      <w:lvlText w:val="•"/>
      <w:lvlJc w:val="left"/>
      <w:pPr>
        <w:tabs>
          <w:tab w:val="left" w:pos="1250"/>
        </w:tabs>
        <w:ind w:left="281" w:hanging="281"/>
      </w:pPr>
      <w:rPr>
        <w:rFonts w:hAnsi="Arial Unicode MS"/>
        <w:i/>
        <w:iCs/>
        <w:caps w:val="0"/>
        <w:smallCaps w:val="0"/>
        <w:strike w:val="0"/>
        <w:dstrike w:val="0"/>
        <w:spacing w:val="0"/>
        <w:w w:val="100"/>
        <w:kern w:val="0"/>
        <w:position w:val="0"/>
        <w:highlight w:val="none"/>
        <w:vertAlign w:val="baseline"/>
      </w:rPr>
    </w:lvl>
    <w:lvl w:ilvl="1" w:tplc="83AAB50A">
      <w:start w:val="1"/>
      <w:numFmt w:val="bullet"/>
      <w:lvlText w:val="·"/>
      <w:lvlJc w:val="left"/>
      <w:pPr>
        <w:tabs>
          <w:tab w:val="left" w:pos="1250"/>
        </w:tabs>
        <w:ind w:left="1249"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B77EDB4C">
      <w:start w:val="1"/>
      <w:numFmt w:val="bullet"/>
      <w:lvlText w:val="·"/>
      <w:lvlJc w:val="left"/>
      <w:pPr>
        <w:tabs>
          <w:tab w:val="left" w:pos="1250"/>
        </w:tabs>
        <w:ind w:left="2167"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8F02A2B4">
      <w:start w:val="1"/>
      <w:numFmt w:val="bullet"/>
      <w:lvlText w:val="·"/>
      <w:lvlJc w:val="left"/>
      <w:pPr>
        <w:tabs>
          <w:tab w:val="left" w:pos="1250"/>
        </w:tabs>
        <w:ind w:left="3094"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CE2B0DA">
      <w:start w:val="1"/>
      <w:numFmt w:val="bullet"/>
      <w:lvlText w:val="·"/>
      <w:lvlJc w:val="left"/>
      <w:pPr>
        <w:tabs>
          <w:tab w:val="left" w:pos="1250"/>
        </w:tabs>
        <w:ind w:left="4022"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1A4646C2">
      <w:start w:val="1"/>
      <w:numFmt w:val="bullet"/>
      <w:lvlText w:val="·"/>
      <w:lvlJc w:val="left"/>
      <w:pPr>
        <w:tabs>
          <w:tab w:val="left" w:pos="1250"/>
        </w:tabs>
        <w:ind w:left="4949"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EDAA261C">
      <w:start w:val="1"/>
      <w:numFmt w:val="bullet"/>
      <w:lvlText w:val="·"/>
      <w:lvlJc w:val="left"/>
      <w:pPr>
        <w:tabs>
          <w:tab w:val="left" w:pos="1250"/>
        </w:tabs>
        <w:ind w:left="5876"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7EA1342">
      <w:start w:val="1"/>
      <w:numFmt w:val="bullet"/>
      <w:lvlText w:val="·"/>
      <w:lvlJc w:val="left"/>
      <w:pPr>
        <w:tabs>
          <w:tab w:val="left" w:pos="1250"/>
        </w:tabs>
        <w:ind w:left="6804"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10AAC3C8">
      <w:start w:val="1"/>
      <w:numFmt w:val="bullet"/>
      <w:lvlText w:val="·"/>
      <w:lvlJc w:val="left"/>
      <w:pPr>
        <w:tabs>
          <w:tab w:val="left" w:pos="1250"/>
        </w:tabs>
        <w:ind w:left="7731"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287" w15:restartNumberingAfterBreak="0">
    <w:nsid w:val="40EC6AA5"/>
    <w:multiLevelType w:val="hybridMultilevel"/>
    <w:tmpl w:val="23909D4E"/>
    <w:styleLink w:val="Stilimportat6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40F943A2"/>
    <w:multiLevelType w:val="hybridMultilevel"/>
    <w:tmpl w:val="A45E34E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4125679F"/>
    <w:multiLevelType w:val="hybridMultilevel"/>
    <w:tmpl w:val="3738C8FC"/>
    <w:styleLink w:val="Stilimportat7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41257468"/>
    <w:multiLevelType w:val="hybridMultilevel"/>
    <w:tmpl w:val="2A5C9268"/>
    <w:styleLink w:val="ImportedStyle10"/>
    <w:lvl w:ilvl="0" w:tplc="3D404784">
      <w:start w:val="1"/>
      <w:numFmt w:val="upperRoman"/>
      <w:lvlText w:val="%1."/>
      <w:lvlJc w:val="left"/>
      <w:pPr>
        <w:ind w:left="72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03F8AAC2">
      <w:start w:val="1"/>
      <w:numFmt w:val="lowerLetter"/>
      <w:lvlText w:val="%2)"/>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2" w:tplc="5EC053BC">
      <w:start w:val="1"/>
      <w:numFmt w:val="lowerRoman"/>
      <w:lvlText w:val="%3."/>
      <w:lvlJc w:val="left"/>
      <w:pPr>
        <w:ind w:left="1287" w:hanging="284"/>
      </w:pPr>
      <w:rPr>
        <w:rFonts w:hAnsi="Arial Unicode MS"/>
        <w:caps w:val="0"/>
        <w:smallCaps w:val="0"/>
        <w:strike w:val="0"/>
        <w:dstrike w:val="0"/>
        <w:color w:val="000000"/>
        <w:spacing w:val="0"/>
        <w:w w:val="100"/>
        <w:kern w:val="0"/>
        <w:position w:val="0"/>
        <w:highlight w:val="none"/>
        <w:vertAlign w:val="baseline"/>
      </w:rPr>
    </w:lvl>
    <w:lvl w:ilvl="3" w:tplc="C938180C">
      <w:start w:val="1"/>
      <w:numFmt w:val="decimal"/>
      <w:lvlText w:val="%4."/>
      <w:lvlJc w:val="left"/>
      <w:pPr>
        <w:ind w:left="2007" w:hanging="360"/>
      </w:pPr>
      <w:rPr>
        <w:rFonts w:hAnsi="Arial Unicode MS"/>
        <w:caps w:val="0"/>
        <w:smallCaps w:val="0"/>
        <w:strike w:val="0"/>
        <w:dstrike w:val="0"/>
        <w:color w:val="000000"/>
        <w:spacing w:val="0"/>
        <w:w w:val="100"/>
        <w:kern w:val="0"/>
        <w:position w:val="0"/>
        <w:highlight w:val="none"/>
        <w:vertAlign w:val="baseline"/>
      </w:rPr>
    </w:lvl>
    <w:lvl w:ilvl="4" w:tplc="CD2E10A2">
      <w:start w:val="1"/>
      <w:numFmt w:val="lowerLetter"/>
      <w:lvlText w:val="%5."/>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5" w:tplc="52561468">
      <w:start w:val="1"/>
      <w:numFmt w:val="lowerRoman"/>
      <w:lvlText w:val="%6."/>
      <w:lvlJc w:val="left"/>
      <w:pPr>
        <w:ind w:left="3447" w:hanging="284"/>
      </w:pPr>
      <w:rPr>
        <w:rFonts w:hAnsi="Arial Unicode MS"/>
        <w:caps w:val="0"/>
        <w:smallCaps w:val="0"/>
        <w:strike w:val="0"/>
        <w:dstrike w:val="0"/>
        <w:color w:val="000000"/>
        <w:spacing w:val="0"/>
        <w:w w:val="100"/>
        <w:kern w:val="0"/>
        <w:position w:val="0"/>
        <w:highlight w:val="none"/>
        <w:vertAlign w:val="baseline"/>
      </w:rPr>
    </w:lvl>
    <w:lvl w:ilvl="6" w:tplc="4D204FD8">
      <w:start w:val="1"/>
      <w:numFmt w:val="decimal"/>
      <w:lvlText w:val="%7."/>
      <w:lvlJc w:val="left"/>
      <w:pPr>
        <w:ind w:left="4167" w:hanging="360"/>
      </w:pPr>
      <w:rPr>
        <w:rFonts w:hAnsi="Arial Unicode MS"/>
        <w:caps w:val="0"/>
        <w:smallCaps w:val="0"/>
        <w:strike w:val="0"/>
        <w:dstrike w:val="0"/>
        <w:color w:val="000000"/>
        <w:spacing w:val="0"/>
        <w:w w:val="100"/>
        <w:kern w:val="0"/>
        <w:position w:val="0"/>
        <w:highlight w:val="none"/>
        <w:vertAlign w:val="baseline"/>
      </w:rPr>
    </w:lvl>
    <w:lvl w:ilvl="7" w:tplc="8A5ECF62">
      <w:start w:val="1"/>
      <w:numFmt w:val="lowerLetter"/>
      <w:lvlText w:val="%8."/>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8" w:tplc="724AFDC4">
      <w:start w:val="1"/>
      <w:numFmt w:val="lowerRoman"/>
      <w:lvlText w:val="%9."/>
      <w:lvlJc w:val="left"/>
      <w:pPr>
        <w:ind w:left="560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91" w15:restartNumberingAfterBreak="0">
    <w:nsid w:val="412862D2"/>
    <w:multiLevelType w:val="hybridMultilevel"/>
    <w:tmpl w:val="9D00B02C"/>
    <w:styleLink w:val="Stilimportat631112"/>
    <w:lvl w:ilvl="0" w:tplc="08807B4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0031C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20C3D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C6092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F32B7E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C205A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7FCCE7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886835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8E9AD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2" w15:restartNumberingAfterBreak="0">
    <w:nsid w:val="414F3EF6"/>
    <w:multiLevelType w:val="hybridMultilevel"/>
    <w:tmpl w:val="32428B2E"/>
    <w:styleLink w:val="ImportedStyle8322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41D41E06"/>
    <w:multiLevelType w:val="hybridMultilevel"/>
    <w:tmpl w:val="24C60546"/>
    <w:styleLink w:val="ImportedStyle161"/>
    <w:lvl w:ilvl="0" w:tplc="C5A26C6C">
      <w:start w:val="1"/>
      <w:numFmt w:val="bullet"/>
      <w:lvlText w:val="−"/>
      <w:lvlJc w:val="left"/>
      <w:pPr>
        <w:ind w:left="360" w:hanging="360"/>
      </w:pPr>
      <w:rPr>
        <w:rFonts w:hAnsi="Arial Unicode MS"/>
        <w:caps w:val="0"/>
        <w:smallCaps w:val="0"/>
        <w:strike w:val="0"/>
        <w:dstrike w:val="0"/>
        <w:spacing w:val="0"/>
        <w:w w:val="100"/>
        <w:kern w:val="0"/>
        <w:position w:val="0"/>
        <w:highlight w:val="none"/>
        <w:vertAlign w:val="baseline"/>
      </w:rPr>
    </w:lvl>
    <w:lvl w:ilvl="1" w:tplc="E5E41270">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B7D2657E">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03DED154">
      <w:start w:val="1"/>
      <w:numFmt w:val="bullet"/>
      <w:lvlText w:val="-"/>
      <w:lvlJc w:val="left"/>
      <w:pPr>
        <w:ind w:left="14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01E2817C">
      <w:start w:val="1"/>
      <w:numFmt w:val="bullet"/>
      <w:lvlText w:val="-"/>
      <w:lvlJc w:val="left"/>
      <w:pPr>
        <w:ind w:left="18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11FEC0AA">
      <w:start w:val="1"/>
      <w:numFmt w:val="bullet"/>
      <w:lvlText w:val="-"/>
      <w:lvlJc w:val="left"/>
      <w:pPr>
        <w:ind w:left="21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E3A6E2AA">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752EC0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2A0EC312">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294" w15:restartNumberingAfterBreak="0">
    <w:nsid w:val="423644B8"/>
    <w:multiLevelType w:val="hybridMultilevel"/>
    <w:tmpl w:val="B3927022"/>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E9F61410">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5" w15:restartNumberingAfterBreak="0">
    <w:nsid w:val="42700CE4"/>
    <w:multiLevelType w:val="hybridMultilevel"/>
    <w:tmpl w:val="60786646"/>
    <w:styleLink w:val="ImportedStyle20"/>
    <w:lvl w:ilvl="0" w:tplc="E250C9D4">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4F4A5FE2">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F4B6967E">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F6DAD5E6">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572823B2">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BF025DE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6D7456C2">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A93C13EC">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C41AC00A">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296" w15:restartNumberingAfterBreak="0">
    <w:nsid w:val="4292297F"/>
    <w:multiLevelType w:val="hybridMultilevel"/>
    <w:tmpl w:val="7CC87B2C"/>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E9F61410">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7" w15:restartNumberingAfterBreak="0">
    <w:nsid w:val="437E009C"/>
    <w:multiLevelType w:val="hybridMultilevel"/>
    <w:tmpl w:val="CD08429C"/>
    <w:lvl w:ilvl="0" w:tplc="FFFFFFFF">
      <w:numFmt w:val="bullet"/>
      <w:lvlText w:val="•"/>
      <w:lvlJc w:val="left"/>
      <w:pPr>
        <w:ind w:left="360" w:hanging="360"/>
      </w:pPr>
      <w:rPr>
        <w:rFonts w:hint="default"/>
        <w:lang w:val="ro-RO"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8" w15:restartNumberingAfterBreak="0">
    <w:nsid w:val="43C5129D"/>
    <w:multiLevelType w:val="hybridMultilevel"/>
    <w:tmpl w:val="71C879C0"/>
    <w:styleLink w:val="Stilimportat34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440C3BB4"/>
    <w:multiLevelType w:val="hybridMultilevel"/>
    <w:tmpl w:val="699C05B4"/>
    <w:styleLink w:val="Stilimportat4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441E77AC"/>
    <w:multiLevelType w:val="hybridMultilevel"/>
    <w:tmpl w:val="7F64A546"/>
    <w:lvl w:ilvl="0" w:tplc="FFFFFFFF">
      <w:numFmt w:val="bullet"/>
      <w:lvlText w:val="•"/>
      <w:lvlJc w:val="left"/>
      <w:pPr>
        <w:ind w:left="720" w:hanging="360"/>
      </w:pPr>
      <w:rPr>
        <w:rFonts w:hint="default"/>
        <w:lang w:val="ro-RO" w:eastAsia="en-US" w:bidi="ar-SA"/>
      </w:rPr>
    </w:lvl>
    <w:lvl w:ilvl="1" w:tplc="FFFFFFFF">
      <w:numFmt w:val="bullet"/>
      <w:lvlText w:val="•"/>
      <w:lvlJc w:val="left"/>
      <w:pPr>
        <w:ind w:left="360" w:hanging="360"/>
      </w:pPr>
      <w:rPr>
        <w:rFonts w:hint="default"/>
        <w:lang w:val="ro-RO"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1" w15:restartNumberingAfterBreak="0">
    <w:nsid w:val="44441A24"/>
    <w:multiLevelType w:val="hybridMultilevel"/>
    <w:tmpl w:val="38A8CD9C"/>
    <w:styleLink w:val="ImportedStyle83142"/>
    <w:lvl w:ilvl="0" w:tplc="5E00BBEC">
      <w:start w:val="1"/>
      <w:numFmt w:val="bullet"/>
      <w:lvlText w:val="-"/>
      <w:lvlJc w:val="left"/>
      <w:pPr>
        <w:ind w:left="360" w:hanging="360"/>
      </w:pPr>
      <w:rPr>
        <w:rFonts w:hAnsi="Arial Unicode MS"/>
        <w:caps w:val="0"/>
        <w:smallCaps w:val="0"/>
        <w:strike w:val="0"/>
        <w:dstrike w:val="0"/>
        <w:spacing w:val="0"/>
        <w:w w:val="100"/>
        <w:kern w:val="0"/>
        <w:position w:val="0"/>
        <w:highlight w:val="none"/>
        <w:vertAlign w:val="baseline"/>
      </w:rPr>
    </w:lvl>
    <w:lvl w:ilvl="1" w:tplc="FAFA018A">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6CDA4AA2">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7AA8EB7C">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A7A2649A">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D2BAAE62">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94F85C5A">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84761BD4">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E57A3042">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02" w15:restartNumberingAfterBreak="0">
    <w:nsid w:val="4447211A"/>
    <w:multiLevelType w:val="hybridMultilevel"/>
    <w:tmpl w:val="A3F43F6E"/>
    <w:styleLink w:val="ImportedStyle822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44541AFA"/>
    <w:multiLevelType w:val="hybridMultilevel"/>
    <w:tmpl w:val="EDD6DAD8"/>
    <w:styleLink w:val="Stilimportat3113"/>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4" w15:restartNumberingAfterBreak="0">
    <w:nsid w:val="445832E3"/>
    <w:multiLevelType w:val="hybridMultilevel"/>
    <w:tmpl w:val="E8DA7EB8"/>
    <w:styleLink w:val="Stilimportat5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44CD2656"/>
    <w:multiLevelType w:val="hybridMultilevel"/>
    <w:tmpl w:val="E26E2E16"/>
    <w:lvl w:ilvl="0" w:tplc="4282C06C">
      <w:start w:val="1"/>
      <w:numFmt w:val="upp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4D15AD8"/>
    <w:multiLevelType w:val="hybridMultilevel"/>
    <w:tmpl w:val="9C447F0A"/>
    <w:styleLink w:val="ImportedStyle64"/>
    <w:lvl w:ilvl="0" w:tplc="261A3124">
      <w:start w:val="1"/>
      <w:numFmt w:val="bullet"/>
      <w:lvlText w:val="·"/>
      <w:lvlJc w:val="left"/>
      <w:pPr>
        <w:ind w:left="175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C3AA27C">
      <w:start w:val="1"/>
      <w:numFmt w:val="bullet"/>
      <w:lvlText w:val="o"/>
      <w:lvlJc w:val="left"/>
      <w:pPr>
        <w:ind w:left="247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338B2A0">
      <w:start w:val="1"/>
      <w:numFmt w:val="bullet"/>
      <w:lvlText w:val="▪"/>
      <w:lvlJc w:val="left"/>
      <w:pPr>
        <w:ind w:left="319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27123AAE">
      <w:start w:val="1"/>
      <w:numFmt w:val="bullet"/>
      <w:lvlText w:val="·"/>
      <w:lvlJc w:val="left"/>
      <w:pPr>
        <w:ind w:left="391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95F450D8">
      <w:start w:val="1"/>
      <w:numFmt w:val="bullet"/>
      <w:lvlText w:val="o"/>
      <w:lvlJc w:val="left"/>
      <w:pPr>
        <w:ind w:left="463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EBBA0074">
      <w:start w:val="1"/>
      <w:numFmt w:val="bullet"/>
      <w:lvlText w:val="▪"/>
      <w:lvlJc w:val="left"/>
      <w:pPr>
        <w:ind w:left="535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D9AE6B9C">
      <w:start w:val="1"/>
      <w:numFmt w:val="bullet"/>
      <w:lvlText w:val="·"/>
      <w:lvlJc w:val="left"/>
      <w:pPr>
        <w:ind w:left="607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97505E16">
      <w:start w:val="1"/>
      <w:numFmt w:val="bullet"/>
      <w:lvlText w:val="o"/>
      <w:lvlJc w:val="left"/>
      <w:pPr>
        <w:ind w:left="679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10F83F46">
      <w:start w:val="1"/>
      <w:numFmt w:val="bullet"/>
      <w:lvlText w:val="▪"/>
      <w:lvlJc w:val="left"/>
      <w:pPr>
        <w:ind w:left="751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07" w15:restartNumberingAfterBreak="0">
    <w:nsid w:val="45F34D06"/>
    <w:multiLevelType w:val="hybridMultilevel"/>
    <w:tmpl w:val="4420E0A2"/>
    <w:styleLink w:val="Stilimportat262"/>
    <w:lvl w:ilvl="0" w:tplc="23CA6A56">
      <w:start w:val="1"/>
      <w:numFmt w:val="upperRoman"/>
      <w:lvlText w:val="%1."/>
      <w:lvlJc w:val="left"/>
      <w:pPr>
        <w:ind w:left="1115" w:hanging="720"/>
      </w:pPr>
      <w:rPr>
        <w:rFonts w:hAnsi="Arial Unicode MS"/>
        <w:caps w:val="0"/>
        <w:smallCaps w:val="0"/>
        <w:strike w:val="0"/>
        <w:dstrike w:val="0"/>
        <w:spacing w:val="0"/>
        <w:w w:val="100"/>
        <w:kern w:val="0"/>
        <w:position w:val="0"/>
        <w:highlight w:val="none"/>
        <w:vertAlign w:val="baseline"/>
      </w:rPr>
    </w:lvl>
    <w:lvl w:ilvl="1" w:tplc="D56C4620">
      <w:start w:val="1"/>
      <w:numFmt w:val="lowerLetter"/>
      <w:lvlText w:val="%2."/>
      <w:lvlJc w:val="left"/>
      <w:pPr>
        <w:ind w:left="1475" w:hanging="360"/>
      </w:pPr>
      <w:rPr>
        <w:rFonts w:hAnsi="Arial Unicode MS"/>
        <w:caps w:val="0"/>
        <w:smallCaps w:val="0"/>
        <w:strike w:val="0"/>
        <w:dstrike w:val="0"/>
        <w:spacing w:val="0"/>
        <w:w w:val="100"/>
        <w:kern w:val="0"/>
        <w:position w:val="0"/>
        <w:highlight w:val="none"/>
        <w:vertAlign w:val="baseline"/>
      </w:rPr>
    </w:lvl>
    <w:lvl w:ilvl="2" w:tplc="AE2A1F24">
      <w:start w:val="1"/>
      <w:numFmt w:val="lowerRoman"/>
      <w:lvlText w:val="%3."/>
      <w:lvlJc w:val="left"/>
      <w:pPr>
        <w:ind w:left="2195" w:hanging="313"/>
      </w:pPr>
      <w:rPr>
        <w:rFonts w:hAnsi="Arial Unicode MS"/>
        <w:caps w:val="0"/>
        <w:smallCaps w:val="0"/>
        <w:strike w:val="0"/>
        <w:dstrike w:val="0"/>
        <w:spacing w:val="0"/>
        <w:w w:val="100"/>
        <w:kern w:val="0"/>
        <w:position w:val="0"/>
        <w:highlight w:val="none"/>
        <w:vertAlign w:val="baseline"/>
      </w:rPr>
    </w:lvl>
    <w:lvl w:ilvl="3" w:tplc="2ACAF85E">
      <w:start w:val="1"/>
      <w:numFmt w:val="decimal"/>
      <w:lvlText w:val="%4."/>
      <w:lvlJc w:val="left"/>
      <w:pPr>
        <w:ind w:left="2915" w:hanging="360"/>
      </w:pPr>
      <w:rPr>
        <w:rFonts w:hAnsi="Arial Unicode MS"/>
        <w:caps w:val="0"/>
        <w:smallCaps w:val="0"/>
        <w:strike w:val="0"/>
        <w:dstrike w:val="0"/>
        <w:spacing w:val="0"/>
        <w:w w:val="100"/>
        <w:kern w:val="0"/>
        <w:position w:val="0"/>
        <w:highlight w:val="none"/>
        <w:vertAlign w:val="baseline"/>
      </w:rPr>
    </w:lvl>
    <w:lvl w:ilvl="4" w:tplc="EE92FA6A">
      <w:start w:val="1"/>
      <w:numFmt w:val="lowerLetter"/>
      <w:lvlText w:val="%5."/>
      <w:lvlJc w:val="left"/>
      <w:pPr>
        <w:ind w:left="3635" w:hanging="360"/>
      </w:pPr>
      <w:rPr>
        <w:rFonts w:hAnsi="Arial Unicode MS"/>
        <w:caps w:val="0"/>
        <w:smallCaps w:val="0"/>
        <w:strike w:val="0"/>
        <w:dstrike w:val="0"/>
        <w:spacing w:val="0"/>
        <w:w w:val="100"/>
        <w:kern w:val="0"/>
        <w:position w:val="0"/>
        <w:highlight w:val="none"/>
        <w:vertAlign w:val="baseline"/>
      </w:rPr>
    </w:lvl>
    <w:lvl w:ilvl="5" w:tplc="735CEFF8">
      <w:start w:val="1"/>
      <w:numFmt w:val="lowerRoman"/>
      <w:lvlText w:val="%6."/>
      <w:lvlJc w:val="left"/>
      <w:pPr>
        <w:ind w:left="4355" w:hanging="313"/>
      </w:pPr>
      <w:rPr>
        <w:rFonts w:hAnsi="Arial Unicode MS"/>
        <w:caps w:val="0"/>
        <w:smallCaps w:val="0"/>
        <w:strike w:val="0"/>
        <w:dstrike w:val="0"/>
        <w:spacing w:val="0"/>
        <w:w w:val="100"/>
        <w:kern w:val="0"/>
        <w:position w:val="0"/>
        <w:highlight w:val="none"/>
        <w:vertAlign w:val="baseline"/>
      </w:rPr>
    </w:lvl>
    <w:lvl w:ilvl="6" w:tplc="C1C8BED6">
      <w:start w:val="1"/>
      <w:numFmt w:val="decimal"/>
      <w:lvlText w:val="%7."/>
      <w:lvlJc w:val="left"/>
      <w:pPr>
        <w:ind w:left="5075" w:hanging="360"/>
      </w:pPr>
      <w:rPr>
        <w:rFonts w:hAnsi="Arial Unicode MS"/>
        <w:caps w:val="0"/>
        <w:smallCaps w:val="0"/>
        <w:strike w:val="0"/>
        <w:dstrike w:val="0"/>
        <w:spacing w:val="0"/>
        <w:w w:val="100"/>
        <w:kern w:val="0"/>
        <w:position w:val="0"/>
        <w:highlight w:val="none"/>
        <w:vertAlign w:val="baseline"/>
      </w:rPr>
    </w:lvl>
    <w:lvl w:ilvl="7" w:tplc="9B42B2BE">
      <w:start w:val="1"/>
      <w:numFmt w:val="lowerLetter"/>
      <w:lvlText w:val="%8."/>
      <w:lvlJc w:val="left"/>
      <w:pPr>
        <w:ind w:left="5795" w:hanging="360"/>
      </w:pPr>
      <w:rPr>
        <w:rFonts w:hAnsi="Arial Unicode MS"/>
        <w:caps w:val="0"/>
        <w:smallCaps w:val="0"/>
        <w:strike w:val="0"/>
        <w:dstrike w:val="0"/>
        <w:spacing w:val="0"/>
        <w:w w:val="100"/>
        <w:kern w:val="0"/>
        <w:position w:val="0"/>
        <w:highlight w:val="none"/>
        <w:vertAlign w:val="baseline"/>
      </w:rPr>
    </w:lvl>
    <w:lvl w:ilvl="8" w:tplc="DB0260F0">
      <w:start w:val="1"/>
      <w:numFmt w:val="lowerRoman"/>
      <w:lvlText w:val="%9."/>
      <w:lvlJc w:val="left"/>
      <w:pPr>
        <w:ind w:left="6515" w:hanging="313"/>
      </w:pPr>
      <w:rPr>
        <w:rFonts w:hAnsi="Arial Unicode MS"/>
        <w:caps w:val="0"/>
        <w:smallCaps w:val="0"/>
        <w:strike w:val="0"/>
        <w:dstrike w:val="0"/>
        <w:spacing w:val="0"/>
        <w:w w:val="100"/>
        <w:kern w:val="0"/>
        <w:position w:val="0"/>
        <w:highlight w:val="none"/>
        <w:vertAlign w:val="baseline"/>
      </w:rPr>
    </w:lvl>
  </w:abstractNum>
  <w:abstractNum w:abstractNumId="308" w15:restartNumberingAfterBreak="0">
    <w:nsid w:val="46271BF8"/>
    <w:multiLevelType w:val="multilevel"/>
    <w:tmpl w:val="F22C38C8"/>
    <w:styleLink w:val="ImportedStyle83241"/>
    <w:lvl w:ilvl="0">
      <w:start w:val="1"/>
      <w:numFmt w:val="bullet"/>
      <w:lvlText w:val=""/>
      <w:lvlJc w:val="left"/>
      <w:pPr>
        <w:ind w:left="1080" w:hanging="360"/>
      </w:pPr>
      <w:rPr>
        <w:rFonts w:ascii="Symbol" w:hAnsi="Symbol"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09" w15:restartNumberingAfterBreak="0">
    <w:nsid w:val="463C3F24"/>
    <w:multiLevelType w:val="hybridMultilevel"/>
    <w:tmpl w:val="ECA649C0"/>
    <w:styleLink w:val="ImportedStyle8017"/>
    <w:lvl w:ilvl="0" w:tplc="B1BAB5D2">
      <w:start w:val="1"/>
      <w:numFmt w:val="bullet"/>
      <w:lvlText w:val="-"/>
      <w:lvlJc w:val="left"/>
      <w:pPr>
        <w:ind w:left="70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B5A28230">
      <w:start w:val="1"/>
      <w:numFmt w:val="bullet"/>
      <w:lvlText w:val="o"/>
      <w:lvlJc w:val="left"/>
      <w:pPr>
        <w:ind w:left="142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D3E7100">
      <w:start w:val="1"/>
      <w:numFmt w:val="bullet"/>
      <w:lvlText w:val="▪"/>
      <w:lvlJc w:val="left"/>
      <w:pPr>
        <w:ind w:left="214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A67EE43C">
      <w:start w:val="1"/>
      <w:numFmt w:val="bullet"/>
      <w:lvlText w:val="•"/>
      <w:lvlJc w:val="left"/>
      <w:pPr>
        <w:ind w:left="286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4D8C5D92">
      <w:start w:val="1"/>
      <w:numFmt w:val="bullet"/>
      <w:lvlText w:val="o"/>
      <w:lvlJc w:val="left"/>
      <w:pPr>
        <w:ind w:left="358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3C7E390C">
      <w:start w:val="1"/>
      <w:numFmt w:val="bullet"/>
      <w:lvlText w:val="▪"/>
      <w:lvlJc w:val="left"/>
      <w:pPr>
        <w:ind w:left="430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F738D24E">
      <w:start w:val="1"/>
      <w:numFmt w:val="bullet"/>
      <w:lvlText w:val="•"/>
      <w:lvlJc w:val="left"/>
      <w:pPr>
        <w:ind w:left="502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70341660">
      <w:start w:val="1"/>
      <w:numFmt w:val="bullet"/>
      <w:lvlText w:val="o"/>
      <w:lvlJc w:val="left"/>
      <w:pPr>
        <w:ind w:left="574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AACCDAD0">
      <w:start w:val="1"/>
      <w:numFmt w:val="bullet"/>
      <w:lvlText w:val="▪"/>
      <w:lvlJc w:val="left"/>
      <w:pPr>
        <w:ind w:left="646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10" w15:restartNumberingAfterBreak="0">
    <w:nsid w:val="464223FA"/>
    <w:multiLevelType w:val="hybridMultilevel"/>
    <w:tmpl w:val="97FE97D4"/>
    <w:styleLink w:val="Stilimportat2113"/>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1" w15:restartNumberingAfterBreak="0">
    <w:nsid w:val="46EC0759"/>
    <w:multiLevelType w:val="hybridMultilevel"/>
    <w:tmpl w:val="03A8A7D8"/>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46F854CD"/>
    <w:multiLevelType w:val="hybridMultilevel"/>
    <w:tmpl w:val="258CE6BA"/>
    <w:styleLink w:val="ImportedStyle7"/>
    <w:lvl w:ilvl="0" w:tplc="10865A54">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C2F4A6BE">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56489F18">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F1C6F4B0">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B1744CBA">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E71E1CC8">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8C60E05A">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7E48FF0A">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60E3564">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3" w15:restartNumberingAfterBreak="0">
    <w:nsid w:val="47025554"/>
    <w:multiLevelType w:val="multilevel"/>
    <w:tmpl w:val="30744F76"/>
    <w:styleLink w:val="Stilimportat11111111"/>
    <w:lvl w:ilvl="0">
      <w:start w:val="1"/>
      <w:numFmt w:val="bullet"/>
      <w:lvlText w:val="-"/>
      <w:lvlJc w:val="left"/>
      <w:pPr>
        <w:tabs>
          <w:tab w:val="num" w:pos="0"/>
        </w:tabs>
        <w:ind w:left="0" w:firstLine="0"/>
      </w:pPr>
      <w:rPr>
        <w:rFonts w:ascii="Courier New" w:hAnsi="Courier New" w:hint="default"/>
      </w:rPr>
    </w:lvl>
    <w:lvl w:ilvl="1">
      <w:start w:val="1"/>
      <w:numFmt w:val="bullet"/>
      <w:lvlText w:val="-"/>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Courier New" w:hAnsi="Courier New" w:hint="default"/>
      </w:rPr>
    </w:lvl>
    <w:lvl w:ilvl="3">
      <w:start w:val="1"/>
      <w:numFmt w:val="bullet"/>
      <w:lvlText w:val="-"/>
      <w:lvlJc w:val="left"/>
      <w:pPr>
        <w:tabs>
          <w:tab w:val="num" w:pos="1800"/>
        </w:tabs>
        <w:ind w:left="1800" w:hanging="360"/>
      </w:pPr>
      <w:rPr>
        <w:rFonts w:ascii="Courier New" w:hAnsi="Courier New" w:hint="default"/>
      </w:rPr>
    </w:lvl>
    <w:lvl w:ilvl="4">
      <w:start w:val="1"/>
      <w:numFmt w:val="bullet"/>
      <w:lvlText w:val="-"/>
      <w:lvlJc w:val="left"/>
      <w:pPr>
        <w:tabs>
          <w:tab w:val="num" w:pos="2160"/>
        </w:tabs>
        <w:ind w:left="2160" w:hanging="360"/>
      </w:pPr>
      <w:rPr>
        <w:rFonts w:ascii="Courier New" w:hAnsi="Courier New"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14" w15:restartNumberingAfterBreak="0">
    <w:nsid w:val="47152980"/>
    <w:multiLevelType w:val="hybridMultilevel"/>
    <w:tmpl w:val="C17C6CF8"/>
    <w:styleLink w:val="ImportedStyle114213"/>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47FCE550"/>
    <w:multiLevelType w:val="multilevel"/>
    <w:tmpl w:val="FFFFFFFF"/>
    <w:styleLink w:val="Stilimportat5311111"/>
    <w:lvl w:ilvl="0">
      <w:numFmt w:val="bullet"/>
      <w:lvlText w:val="·"/>
      <w:lvlJc w:val="left"/>
      <w:pPr>
        <w:tabs>
          <w:tab w:val="num" w:pos="1440"/>
        </w:tabs>
        <w:ind w:left="1440" w:hanging="360"/>
      </w:pPr>
      <w:rPr>
        <w:rFonts w:ascii="Symbol" w:hAnsi="Symbol" w:cs="Symbol"/>
        <w:sz w:val="22"/>
        <w:szCs w:val="22"/>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316" w15:restartNumberingAfterBreak="0">
    <w:nsid w:val="48B21D0A"/>
    <w:multiLevelType w:val="hybridMultilevel"/>
    <w:tmpl w:val="88AA41B0"/>
    <w:styleLink w:val="Stilimportat2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48DD79D2"/>
    <w:multiLevelType w:val="hybridMultilevel"/>
    <w:tmpl w:val="6AB88836"/>
    <w:styleLink w:val="Stilimportat4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48FF11FD"/>
    <w:multiLevelType w:val="hybridMultilevel"/>
    <w:tmpl w:val="784EB702"/>
    <w:styleLink w:val="Stilimportat155"/>
    <w:lvl w:ilvl="0" w:tplc="3E88685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D086B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7CF3DC">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AC33D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64D3E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7A8D2A">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7A4AF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328B9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FE09C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9" w15:restartNumberingAfterBreak="0">
    <w:nsid w:val="490C175F"/>
    <w:multiLevelType w:val="hybridMultilevel"/>
    <w:tmpl w:val="53F68716"/>
    <w:styleLink w:val="ImportedStyle2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491617FE"/>
    <w:multiLevelType w:val="hybridMultilevel"/>
    <w:tmpl w:val="B726D9D8"/>
    <w:styleLink w:val="Stilimportat633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493246CC"/>
    <w:multiLevelType w:val="hybridMultilevel"/>
    <w:tmpl w:val="7AF47EA8"/>
    <w:styleLink w:val="Stilimportat7142"/>
    <w:lvl w:ilvl="0" w:tplc="854A022A">
      <w:start w:val="1"/>
      <w:numFmt w:val="bullet"/>
      <w:lvlText w:val="-"/>
      <w:lvlJc w:val="left"/>
      <w:pPr>
        <w:ind w:left="56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3CC80F50">
      <w:start w:val="1"/>
      <w:numFmt w:val="bullet"/>
      <w:lvlText w:val="o"/>
      <w:lvlJc w:val="left"/>
      <w:pPr>
        <w:ind w:left="128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BAD28B24">
      <w:start w:val="1"/>
      <w:numFmt w:val="bullet"/>
      <w:lvlText w:val="▪"/>
      <w:lvlJc w:val="left"/>
      <w:pPr>
        <w:ind w:left="200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50D0AB0A">
      <w:start w:val="1"/>
      <w:numFmt w:val="bullet"/>
      <w:lvlText w:val="•"/>
      <w:lvlJc w:val="left"/>
      <w:pPr>
        <w:ind w:left="272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4C8E3CCE">
      <w:start w:val="1"/>
      <w:numFmt w:val="bullet"/>
      <w:lvlText w:val="o"/>
      <w:lvlJc w:val="left"/>
      <w:pPr>
        <w:ind w:left="344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35EAA322">
      <w:start w:val="1"/>
      <w:numFmt w:val="bullet"/>
      <w:lvlText w:val="▪"/>
      <w:lvlJc w:val="left"/>
      <w:pPr>
        <w:ind w:left="416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D08AE3EC">
      <w:start w:val="1"/>
      <w:numFmt w:val="bullet"/>
      <w:lvlText w:val="•"/>
      <w:lvlJc w:val="left"/>
      <w:pPr>
        <w:ind w:left="488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5284FB8C">
      <w:start w:val="1"/>
      <w:numFmt w:val="bullet"/>
      <w:lvlText w:val="o"/>
      <w:lvlJc w:val="left"/>
      <w:pPr>
        <w:ind w:left="560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D8A2372A">
      <w:start w:val="1"/>
      <w:numFmt w:val="bullet"/>
      <w:lvlText w:val="▪"/>
      <w:lvlJc w:val="left"/>
      <w:pPr>
        <w:ind w:left="632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322" w15:restartNumberingAfterBreak="0">
    <w:nsid w:val="495D3FAF"/>
    <w:multiLevelType w:val="hybridMultilevel"/>
    <w:tmpl w:val="A4E4502E"/>
    <w:styleLink w:val="ImportedStyle21111111"/>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49C54BEA"/>
    <w:multiLevelType w:val="hybridMultilevel"/>
    <w:tmpl w:val="C646F75C"/>
    <w:styleLink w:val="Stilimportat127"/>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4" w15:restartNumberingAfterBreak="0">
    <w:nsid w:val="49C719BA"/>
    <w:multiLevelType w:val="hybridMultilevel"/>
    <w:tmpl w:val="FE7CA21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A0F67E2"/>
    <w:multiLevelType w:val="hybridMultilevel"/>
    <w:tmpl w:val="21C60AD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4A3212AF"/>
    <w:multiLevelType w:val="hybridMultilevel"/>
    <w:tmpl w:val="F886AF76"/>
    <w:styleLink w:val="Stilimportat7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4A340255"/>
    <w:multiLevelType w:val="hybridMultilevel"/>
    <w:tmpl w:val="C30A1002"/>
    <w:lvl w:ilvl="0" w:tplc="CB0AD9CC">
      <w:start w:val="1"/>
      <w:numFmt w:val="decimal"/>
      <w:lvlText w:val="%1."/>
      <w:lvlJc w:val="lef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8" w15:restartNumberingAfterBreak="0">
    <w:nsid w:val="4A3B06DB"/>
    <w:multiLevelType w:val="hybridMultilevel"/>
    <w:tmpl w:val="41D63120"/>
    <w:styleLink w:val="ImportedStyle3311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4A8F1A7B"/>
    <w:multiLevelType w:val="hybridMultilevel"/>
    <w:tmpl w:val="4606E9FC"/>
    <w:styleLink w:val="ImportedStyle78511"/>
    <w:lvl w:ilvl="0" w:tplc="17A0DD98">
      <w:start w:val="1"/>
      <w:numFmt w:val="bullet"/>
      <w:lvlText w:val="-"/>
      <w:lvlJc w:val="left"/>
      <w:pPr>
        <w:ind w:left="75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B74C6D24">
      <w:start w:val="1"/>
      <w:numFmt w:val="bullet"/>
      <w:lvlText w:val="o"/>
      <w:lvlJc w:val="left"/>
      <w:pPr>
        <w:ind w:left="147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77B6E19C">
      <w:start w:val="1"/>
      <w:numFmt w:val="bullet"/>
      <w:lvlText w:val="▪"/>
      <w:lvlJc w:val="left"/>
      <w:pPr>
        <w:ind w:left="219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DC60D4B4">
      <w:start w:val="1"/>
      <w:numFmt w:val="bullet"/>
      <w:lvlText w:val="•"/>
      <w:lvlJc w:val="left"/>
      <w:pPr>
        <w:ind w:left="291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8CF407E2">
      <w:start w:val="1"/>
      <w:numFmt w:val="bullet"/>
      <w:lvlText w:val="o"/>
      <w:lvlJc w:val="left"/>
      <w:pPr>
        <w:ind w:left="363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E93EB28A">
      <w:start w:val="1"/>
      <w:numFmt w:val="bullet"/>
      <w:lvlText w:val="▪"/>
      <w:lvlJc w:val="left"/>
      <w:pPr>
        <w:ind w:left="435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D5FA8864">
      <w:start w:val="1"/>
      <w:numFmt w:val="bullet"/>
      <w:lvlText w:val="•"/>
      <w:lvlJc w:val="left"/>
      <w:pPr>
        <w:ind w:left="507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C41270F4">
      <w:start w:val="1"/>
      <w:numFmt w:val="bullet"/>
      <w:lvlText w:val="o"/>
      <w:lvlJc w:val="left"/>
      <w:pPr>
        <w:ind w:left="579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CFD0F7D4">
      <w:start w:val="1"/>
      <w:numFmt w:val="bullet"/>
      <w:lvlText w:val="▪"/>
      <w:lvlJc w:val="left"/>
      <w:pPr>
        <w:ind w:left="651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30" w15:restartNumberingAfterBreak="0">
    <w:nsid w:val="4A9C7B1C"/>
    <w:multiLevelType w:val="hybridMultilevel"/>
    <w:tmpl w:val="9E3CCBDE"/>
    <w:lvl w:ilvl="0" w:tplc="08090001">
      <w:start w:val="1"/>
      <w:numFmt w:val="bullet"/>
      <w:lvlText w:val=""/>
      <w:lvlJc w:val="left"/>
      <w:pPr>
        <w:ind w:left="720" w:hanging="360"/>
      </w:pPr>
      <w:rPr>
        <w:rFonts w:ascii="Symbol" w:hAnsi="Symbol" w:hint="default"/>
      </w:rPr>
    </w:lvl>
    <w:lvl w:ilvl="1" w:tplc="0CF08D3C">
      <w:start w:val="1"/>
      <w:numFmt w:val="bullet"/>
      <w:lvlText w:val="-"/>
      <w:lvlJc w:val="left"/>
      <w:pPr>
        <w:ind w:left="1440" w:hanging="360"/>
      </w:pPr>
      <w:rPr>
        <w:rFonts w:ascii="Courier New" w:hAnsi="Courier New" w:hint="default"/>
      </w:rPr>
    </w:lvl>
    <w:lvl w:ilvl="2" w:tplc="D8549882">
      <w:numFmt w:val="bullet"/>
      <w:lvlText w:val="-"/>
      <w:lvlJc w:val="left"/>
      <w:pPr>
        <w:ind w:left="2160" w:hanging="360"/>
      </w:pPr>
      <w:rPr>
        <w:rFonts w:ascii="Calibri" w:eastAsia="Arial"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1" w15:restartNumberingAfterBreak="0">
    <w:nsid w:val="4ACC3518"/>
    <w:multiLevelType w:val="hybridMultilevel"/>
    <w:tmpl w:val="C9D4674A"/>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4B413AEA"/>
    <w:multiLevelType w:val="hybridMultilevel"/>
    <w:tmpl w:val="A41EAA52"/>
    <w:styleLink w:val="Stilimportat53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4B6C263E"/>
    <w:multiLevelType w:val="hybridMultilevel"/>
    <w:tmpl w:val="11B8FB64"/>
    <w:styleLink w:val="ImportedStyle11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4BB76D4F"/>
    <w:multiLevelType w:val="hybridMultilevel"/>
    <w:tmpl w:val="7604DC70"/>
    <w:styleLink w:val="ImportedStyle102"/>
    <w:lvl w:ilvl="0" w:tplc="2CF28392">
      <w:start w:val="1"/>
      <w:numFmt w:val="bullet"/>
      <w:lvlText w:val="·"/>
      <w:lvlJc w:val="left"/>
      <w:pPr>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5C4982">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C2A2E3C">
      <w:start w:val="1"/>
      <w:numFmt w:val="bullet"/>
      <w:lvlText w:val="·"/>
      <w:lvlJc w:val="left"/>
      <w:pPr>
        <w:ind w:left="17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F901762">
      <w:start w:val="1"/>
      <w:numFmt w:val="bullet"/>
      <w:lvlText w:val="·"/>
      <w:lvlJc w:val="left"/>
      <w:pPr>
        <w:ind w:left="24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08210A">
      <w:start w:val="1"/>
      <w:numFmt w:val="bullet"/>
      <w:lvlText w:val="·"/>
      <w:lvlJc w:val="left"/>
      <w:pPr>
        <w:ind w:left="316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064F422">
      <w:start w:val="1"/>
      <w:numFmt w:val="bullet"/>
      <w:lvlText w:val="·"/>
      <w:lvlJc w:val="left"/>
      <w:pPr>
        <w:ind w:left="38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B0299B0">
      <w:start w:val="1"/>
      <w:numFmt w:val="bullet"/>
      <w:lvlText w:val="·"/>
      <w:lvlJc w:val="left"/>
      <w:pPr>
        <w:ind w:left="46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C66AAC">
      <w:start w:val="1"/>
      <w:numFmt w:val="bullet"/>
      <w:lvlText w:val="·"/>
      <w:lvlJc w:val="left"/>
      <w:pPr>
        <w:ind w:left="53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C6E3954">
      <w:start w:val="1"/>
      <w:numFmt w:val="bullet"/>
      <w:lvlText w:val="·"/>
      <w:lvlJc w:val="left"/>
      <w:pPr>
        <w:ind w:left="60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5" w15:restartNumberingAfterBreak="0">
    <w:nsid w:val="4BE6761E"/>
    <w:multiLevelType w:val="hybridMultilevel"/>
    <w:tmpl w:val="9F029FDA"/>
    <w:lvl w:ilvl="0" w:tplc="FFFFFFFF">
      <w:numFmt w:val="bullet"/>
      <w:lvlText w:val="•"/>
      <w:lvlJc w:val="left"/>
      <w:pPr>
        <w:ind w:left="360" w:hanging="360"/>
      </w:pPr>
      <w:rPr>
        <w:rFonts w:hint="default"/>
        <w:lang w:val="ro-RO"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6" w15:restartNumberingAfterBreak="0">
    <w:nsid w:val="4BEE23D4"/>
    <w:multiLevelType w:val="hybridMultilevel"/>
    <w:tmpl w:val="6512E25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7" w15:restartNumberingAfterBreak="0">
    <w:nsid w:val="4CED7104"/>
    <w:multiLevelType w:val="hybridMultilevel"/>
    <w:tmpl w:val="FB1E4888"/>
    <w:styleLink w:val="Stilimportat441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D600ECB"/>
    <w:multiLevelType w:val="hybridMultilevel"/>
    <w:tmpl w:val="67E89E1E"/>
    <w:styleLink w:val="ImportedStyle115142"/>
    <w:lvl w:ilvl="0" w:tplc="7BC244EC">
      <w:start w:val="1"/>
      <w:numFmt w:val="decimal"/>
      <w:lvlText w:val="%1."/>
      <w:lvlJc w:val="left"/>
      <w:pPr>
        <w:ind w:left="360" w:hanging="360"/>
      </w:pPr>
      <w:rPr>
        <w:rFonts w:hAnsi="Arial Unicode MS"/>
        <w:b/>
        <w:bCs/>
        <w:i/>
        <w:iCs/>
        <w:caps w:val="0"/>
        <w:smallCaps w:val="0"/>
        <w:strike w:val="0"/>
        <w:dstrike w:val="0"/>
        <w:spacing w:val="0"/>
        <w:w w:val="100"/>
        <w:kern w:val="0"/>
        <w:position w:val="0"/>
        <w:highlight w:val="none"/>
        <w:vertAlign w:val="baseline"/>
      </w:rPr>
    </w:lvl>
    <w:lvl w:ilvl="1" w:tplc="84E4BF3A">
      <w:start w:val="1"/>
      <w:numFmt w:val="decimal"/>
      <w:lvlText w:val="%2."/>
      <w:lvlJc w:val="left"/>
      <w:pPr>
        <w:ind w:left="1170" w:hanging="360"/>
      </w:pPr>
      <w:rPr>
        <w:rFonts w:hAnsi="Arial Unicode MS"/>
        <w:b/>
        <w:bCs/>
        <w:i/>
        <w:iCs/>
        <w:caps w:val="0"/>
        <w:smallCaps w:val="0"/>
        <w:strike w:val="0"/>
        <w:dstrike w:val="0"/>
        <w:spacing w:val="0"/>
        <w:w w:val="100"/>
        <w:kern w:val="0"/>
        <w:position w:val="0"/>
        <w:highlight w:val="none"/>
        <w:vertAlign w:val="baseline"/>
      </w:rPr>
    </w:lvl>
    <w:lvl w:ilvl="2" w:tplc="CC10085C">
      <w:start w:val="1"/>
      <w:numFmt w:val="lowerLetter"/>
      <w:lvlText w:val="%3)"/>
      <w:lvlJc w:val="left"/>
      <w:pPr>
        <w:ind w:left="710" w:hanging="360"/>
      </w:pPr>
      <w:rPr>
        <w:rFonts w:hAnsi="Arial Unicode MS"/>
        <w:b/>
        <w:bCs/>
        <w:i/>
        <w:iCs/>
        <w:caps w:val="0"/>
        <w:smallCaps w:val="0"/>
        <w:strike w:val="0"/>
        <w:dstrike w:val="0"/>
        <w:spacing w:val="0"/>
        <w:w w:val="100"/>
        <w:kern w:val="0"/>
        <w:position w:val="0"/>
        <w:highlight w:val="none"/>
        <w:vertAlign w:val="baseline"/>
      </w:rPr>
    </w:lvl>
    <w:lvl w:ilvl="3" w:tplc="FD009676">
      <w:start w:val="1"/>
      <w:numFmt w:val="decimal"/>
      <w:lvlText w:val="%4."/>
      <w:lvlJc w:val="left"/>
      <w:pPr>
        <w:ind w:left="1250" w:hanging="360"/>
      </w:pPr>
      <w:rPr>
        <w:rFonts w:hAnsi="Arial Unicode MS"/>
        <w:b/>
        <w:bCs/>
        <w:i/>
        <w:iCs/>
        <w:caps w:val="0"/>
        <w:smallCaps w:val="0"/>
        <w:strike w:val="0"/>
        <w:dstrike w:val="0"/>
        <w:spacing w:val="0"/>
        <w:w w:val="100"/>
        <w:kern w:val="0"/>
        <w:position w:val="0"/>
        <w:highlight w:val="none"/>
        <w:vertAlign w:val="baseline"/>
      </w:rPr>
    </w:lvl>
    <w:lvl w:ilvl="4" w:tplc="9FB204F0">
      <w:start w:val="1"/>
      <w:numFmt w:val="lowerLetter"/>
      <w:lvlText w:val="%5."/>
      <w:lvlJc w:val="left"/>
      <w:pPr>
        <w:ind w:left="1970" w:hanging="360"/>
      </w:pPr>
      <w:rPr>
        <w:rFonts w:hAnsi="Arial Unicode MS"/>
        <w:b/>
        <w:bCs/>
        <w:i/>
        <w:iCs/>
        <w:caps w:val="0"/>
        <w:smallCaps w:val="0"/>
        <w:strike w:val="0"/>
        <w:dstrike w:val="0"/>
        <w:spacing w:val="0"/>
        <w:w w:val="100"/>
        <w:kern w:val="0"/>
        <w:position w:val="0"/>
        <w:highlight w:val="none"/>
        <w:vertAlign w:val="baseline"/>
      </w:rPr>
    </w:lvl>
    <w:lvl w:ilvl="5" w:tplc="CC44F1BC">
      <w:start w:val="1"/>
      <w:numFmt w:val="lowerRoman"/>
      <w:lvlText w:val="%6."/>
      <w:lvlJc w:val="left"/>
      <w:pPr>
        <w:ind w:left="2690" w:hanging="313"/>
      </w:pPr>
      <w:rPr>
        <w:rFonts w:hAnsi="Arial Unicode MS"/>
        <w:b/>
        <w:bCs/>
        <w:i/>
        <w:iCs/>
        <w:caps w:val="0"/>
        <w:smallCaps w:val="0"/>
        <w:strike w:val="0"/>
        <w:dstrike w:val="0"/>
        <w:spacing w:val="0"/>
        <w:w w:val="100"/>
        <w:kern w:val="0"/>
        <w:position w:val="0"/>
        <w:highlight w:val="none"/>
        <w:vertAlign w:val="baseline"/>
      </w:rPr>
    </w:lvl>
    <w:lvl w:ilvl="6" w:tplc="5C1E4566">
      <w:start w:val="1"/>
      <w:numFmt w:val="decimal"/>
      <w:lvlText w:val="%7."/>
      <w:lvlJc w:val="left"/>
      <w:pPr>
        <w:ind w:left="3410" w:hanging="360"/>
      </w:pPr>
      <w:rPr>
        <w:rFonts w:hAnsi="Arial Unicode MS"/>
        <w:b/>
        <w:bCs/>
        <w:i/>
        <w:iCs/>
        <w:caps w:val="0"/>
        <w:smallCaps w:val="0"/>
        <w:strike w:val="0"/>
        <w:dstrike w:val="0"/>
        <w:spacing w:val="0"/>
        <w:w w:val="100"/>
        <w:kern w:val="0"/>
        <w:position w:val="0"/>
        <w:highlight w:val="none"/>
        <w:vertAlign w:val="baseline"/>
      </w:rPr>
    </w:lvl>
    <w:lvl w:ilvl="7" w:tplc="ED9ADDAC">
      <w:start w:val="1"/>
      <w:numFmt w:val="lowerLetter"/>
      <w:lvlText w:val="%8."/>
      <w:lvlJc w:val="left"/>
      <w:pPr>
        <w:ind w:left="4130" w:hanging="360"/>
      </w:pPr>
      <w:rPr>
        <w:rFonts w:hAnsi="Arial Unicode MS"/>
        <w:b/>
        <w:bCs/>
        <w:i/>
        <w:iCs/>
        <w:caps w:val="0"/>
        <w:smallCaps w:val="0"/>
        <w:strike w:val="0"/>
        <w:dstrike w:val="0"/>
        <w:spacing w:val="0"/>
        <w:w w:val="100"/>
        <w:kern w:val="0"/>
        <w:position w:val="0"/>
        <w:highlight w:val="none"/>
        <w:vertAlign w:val="baseline"/>
      </w:rPr>
    </w:lvl>
    <w:lvl w:ilvl="8" w:tplc="AD180C7C">
      <w:start w:val="1"/>
      <w:numFmt w:val="lowerRoman"/>
      <w:lvlText w:val="%9."/>
      <w:lvlJc w:val="left"/>
      <w:pPr>
        <w:ind w:left="4850" w:hanging="313"/>
      </w:pPr>
      <w:rPr>
        <w:rFonts w:hAnsi="Arial Unicode MS"/>
        <w:b/>
        <w:bCs/>
        <w:i/>
        <w:iCs/>
        <w:caps w:val="0"/>
        <w:smallCaps w:val="0"/>
        <w:strike w:val="0"/>
        <w:dstrike w:val="0"/>
        <w:spacing w:val="0"/>
        <w:w w:val="100"/>
        <w:kern w:val="0"/>
        <w:position w:val="0"/>
        <w:highlight w:val="none"/>
        <w:vertAlign w:val="baseline"/>
      </w:rPr>
    </w:lvl>
  </w:abstractNum>
  <w:abstractNum w:abstractNumId="339" w15:restartNumberingAfterBreak="0">
    <w:nsid w:val="4D7E1096"/>
    <w:multiLevelType w:val="hybridMultilevel"/>
    <w:tmpl w:val="EAE62F74"/>
    <w:styleLink w:val="ImportedStyle83213"/>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15:restartNumberingAfterBreak="0">
    <w:nsid w:val="4E6D6812"/>
    <w:multiLevelType w:val="hybridMultilevel"/>
    <w:tmpl w:val="D36441FA"/>
    <w:styleLink w:val="ImportedStyle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F8D0B2B"/>
    <w:multiLevelType w:val="hybridMultilevel"/>
    <w:tmpl w:val="F0CEAC74"/>
    <w:styleLink w:val="ImportedStyle136"/>
    <w:lvl w:ilvl="0" w:tplc="0CF08D3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2" w15:restartNumberingAfterBreak="0">
    <w:nsid w:val="4FD8500E"/>
    <w:multiLevelType w:val="hybridMultilevel"/>
    <w:tmpl w:val="DD00E4EE"/>
    <w:styleLink w:val="ImportedStyle8221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505F0127"/>
    <w:multiLevelType w:val="hybridMultilevel"/>
    <w:tmpl w:val="7E9ED24E"/>
    <w:styleLink w:val="Stilimportat51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507F5121"/>
    <w:multiLevelType w:val="hybridMultilevel"/>
    <w:tmpl w:val="2D9634F2"/>
    <w:styleLink w:val="Stilimportat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5097757B"/>
    <w:multiLevelType w:val="hybridMultilevel"/>
    <w:tmpl w:val="99165AE6"/>
    <w:styleLink w:val="ImportedStyle105"/>
    <w:lvl w:ilvl="0" w:tplc="A2668EB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2D766852">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93CA450C">
      <w:start w:val="1"/>
      <w:numFmt w:val="bullet"/>
      <w:lvlText w:val="-"/>
      <w:lvlJc w:val="left"/>
      <w:pPr>
        <w:ind w:left="18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5E58B410">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D14311A">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4364BE64">
      <w:start w:val="1"/>
      <w:numFmt w:val="bullet"/>
      <w:lvlText w:val="-"/>
      <w:lvlJc w:val="left"/>
      <w:pPr>
        <w:ind w:left="39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A594D24E">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A63A8C08">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A140B76C">
      <w:start w:val="1"/>
      <w:numFmt w:val="bullet"/>
      <w:lvlText w:val="-"/>
      <w:lvlJc w:val="left"/>
      <w:pPr>
        <w:ind w:left="61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346" w15:restartNumberingAfterBreak="0">
    <w:nsid w:val="50AC1662"/>
    <w:multiLevelType w:val="hybridMultilevel"/>
    <w:tmpl w:val="DB9EDC28"/>
    <w:styleLink w:val="Stilimportat5142"/>
    <w:lvl w:ilvl="0" w:tplc="69044ACC">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1" w:tplc="C340071A">
      <w:start w:val="1"/>
      <w:numFmt w:val="bullet"/>
      <w:lvlText w:val="o"/>
      <w:lvlJc w:val="left"/>
      <w:pPr>
        <w:ind w:left="114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2" w:tplc="DC5AF100">
      <w:start w:val="1"/>
      <w:numFmt w:val="bullet"/>
      <w:lvlText w:val="▪"/>
      <w:lvlJc w:val="left"/>
      <w:pPr>
        <w:ind w:left="186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3" w:tplc="46325B24">
      <w:start w:val="1"/>
      <w:numFmt w:val="bullet"/>
      <w:lvlText w:val="•"/>
      <w:lvlJc w:val="left"/>
      <w:pPr>
        <w:ind w:left="258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4" w:tplc="DAAEDD30">
      <w:start w:val="1"/>
      <w:numFmt w:val="bullet"/>
      <w:lvlText w:val="o"/>
      <w:lvlJc w:val="left"/>
      <w:pPr>
        <w:ind w:left="330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5" w:tplc="01A43B58">
      <w:start w:val="1"/>
      <w:numFmt w:val="bullet"/>
      <w:lvlText w:val="▪"/>
      <w:lvlJc w:val="left"/>
      <w:pPr>
        <w:ind w:left="402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6" w:tplc="1594370C">
      <w:start w:val="1"/>
      <w:numFmt w:val="bullet"/>
      <w:lvlText w:val="•"/>
      <w:lvlJc w:val="left"/>
      <w:pPr>
        <w:ind w:left="474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7" w:tplc="19204F1E">
      <w:start w:val="1"/>
      <w:numFmt w:val="bullet"/>
      <w:lvlText w:val="o"/>
      <w:lvlJc w:val="left"/>
      <w:pPr>
        <w:ind w:left="546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8" w:tplc="A404B740">
      <w:start w:val="1"/>
      <w:numFmt w:val="bullet"/>
      <w:lvlText w:val="▪"/>
      <w:lvlJc w:val="left"/>
      <w:pPr>
        <w:ind w:left="618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abstractNum>
  <w:abstractNum w:abstractNumId="347" w15:restartNumberingAfterBreak="0">
    <w:nsid w:val="50BC077E"/>
    <w:multiLevelType w:val="hybridMultilevel"/>
    <w:tmpl w:val="368E5D82"/>
    <w:styleLink w:val="Stilimportat4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8" w15:restartNumberingAfterBreak="0">
    <w:nsid w:val="50C26A01"/>
    <w:multiLevelType w:val="hybridMultilevel"/>
    <w:tmpl w:val="01D2517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510F7108"/>
    <w:multiLevelType w:val="hybridMultilevel"/>
    <w:tmpl w:val="3C1C4C32"/>
    <w:styleLink w:val="Stilimportat5422"/>
    <w:lvl w:ilvl="0" w:tplc="8C0073A2">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971469EA">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D638C15A">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1592E858">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1A92951A">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9A38D9AC">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5CF46D5A">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CD09B2E">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A8AAF53E">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350" w15:restartNumberingAfterBreak="0">
    <w:nsid w:val="51450A6A"/>
    <w:multiLevelType w:val="hybridMultilevel"/>
    <w:tmpl w:val="802EC83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514E5E1B"/>
    <w:multiLevelType w:val="hybridMultilevel"/>
    <w:tmpl w:val="100E57F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2" w15:restartNumberingAfterBreak="0">
    <w:nsid w:val="51545737"/>
    <w:multiLevelType w:val="hybridMultilevel"/>
    <w:tmpl w:val="5FA6DF7C"/>
    <w:styleLink w:val="ImportedStyle32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519C0BDD"/>
    <w:multiLevelType w:val="hybridMultilevel"/>
    <w:tmpl w:val="AC26CB2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54" w15:restartNumberingAfterBreak="0">
    <w:nsid w:val="526704D9"/>
    <w:multiLevelType w:val="hybridMultilevel"/>
    <w:tmpl w:val="42763DE0"/>
    <w:styleLink w:val="Stilimportat4113"/>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296789D"/>
    <w:multiLevelType w:val="hybridMultilevel"/>
    <w:tmpl w:val="DEF02B5E"/>
    <w:styleLink w:val="Stilimportat63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529C0125"/>
    <w:multiLevelType w:val="hybridMultilevel"/>
    <w:tmpl w:val="0EF04A70"/>
    <w:styleLink w:val="ImportedStyle116242"/>
    <w:lvl w:ilvl="0" w:tplc="08342168">
      <w:start w:val="1"/>
      <w:numFmt w:val="bullet"/>
      <w:lvlText w:val="·"/>
      <w:lvlJc w:val="left"/>
      <w:pPr>
        <w:tabs>
          <w:tab w:val="num" w:pos="709"/>
        </w:tabs>
        <w:ind w:left="872" w:hanging="446"/>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CC429C6">
      <w:start w:val="1"/>
      <w:numFmt w:val="bullet"/>
      <w:lvlText w:val="o"/>
      <w:lvlJc w:val="left"/>
      <w:pPr>
        <w:tabs>
          <w:tab w:val="left" w:pos="709"/>
          <w:tab w:val="num" w:pos="1600"/>
        </w:tabs>
        <w:ind w:left="176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5928254">
      <w:start w:val="1"/>
      <w:numFmt w:val="bullet"/>
      <w:lvlText w:val="▪"/>
      <w:lvlJc w:val="left"/>
      <w:pPr>
        <w:tabs>
          <w:tab w:val="left" w:pos="709"/>
          <w:tab w:val="num" w:pos="2320"/>
        </w:tabs>
        <w:ind w:left="248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5F6ABE1E">
      <w:start w:val="1"/>
      <w:numFmt w:val="bullet"/>
      <w:lvlText w:val="·"/>
      <w:lvlJc w:val="left"/>
      <w:pPr>
        <w:tabs>
          <w:tab w:val="left" w:pos="709"/>
          <w:tab w:val="num" w:pos="3040"/>
        </w:tabs>
        <w:ind w:left="3203" w:hanging="609"/>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83A86E8">
      <w:start w:val="1"/>
      <w:numFmt w:val="bullet"/>
      <w:lvlText w:val="o"/>
      <w:lvlJc w:val="left"/>
      <w:pPr>
        <w:tabs>
          <w:tab w:val="left" w:pos="709"/>
          <w:tab w:val="num" w:pos="3760"/>
        </w:tabs>
        <w:ind w:left="392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05ECC64">
      <w:start w:val="1"/>
      <w:numFmt w:val="bullet"/>
      <w:lvlText w:val="▪"/>
      <w:lvlJc w:val="left"/>
      <w:pPr>
        <w:tabs>
          <w:tab w:val="left" w:pos="709"/>
          <w:tab w:val="num" w:pos="4480"/>
        </w:tabs>
        <w:ind w:left="464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D7C1E18">
      <w:start w:val="1"/>
      <w:numFmt w:val="bullet"/>
      <w:lvlText w:val="·"/>
      <w:lvlJc w:val="left"/>
      <w:pPr>
        <w:tabs>
          <w:tab w:val="left" w:pos="709"/>
          <w:tab w:val="num" w:pos="5200"/>
        </w:tabs>
        <w:ind w:left="5363" w:hanging="609"/>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C2FA8F22">
      <w:start w:val="1"/>
      <w:numFmt w:val="bullet"/>
      <w:lvlText w:val="o"/>
      <w:lvlJc w:val="left"/>
      <w:pPr>
        <w:tabs>
          <w:tab w:val="left" w:pos="709"/>
          <w:tab w:val="num" w:pos="5920"/>
        </w:tabs>
        <w:ind w:left="608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F52A768">
      <w:start w:val="1"/>
      <w:numFmt w:val="bullet"/>
      <w:lvlText w:val="▪"/>
      <w:lvlJc w:val="left"/>
      <w:pPr>
        <w:tabs>
          <w:tab w:val="left" w:pos="709"/>
          <w:tab w:val="num" w:pos="6640"/>
        </w:tabs>
        <w:ind w:left="680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57" w15:restartNumberingAfterBreak="0">
    <w:nsid w:val="529F76E1"/>
    <w:multiLevelType w:val="hybridMultilevel"/>
    <w:tmpl w:val="B394B21A"/>
    <w:styleLink w:val="Stilimportat562"/>
    <w:lvl w:ilvl="0" w:tplc="191A38D4">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7BE6A0F6">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6D7205A0">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1E84057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E7460FFA">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2AA6B14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FF60C6B0">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0C3A602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01440FB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58" w15:restartNumberingAfterBreak="0">
    <w:nsid w:val="52C04B7B"/>
    <w:multiLevelType w:val="hybridMultilevel"/>
    <w:tmpl w:val="638C90E4"/>
    <w:lvl w:ilvl="0" w:tplc="6FE64A74">
      <w:start w:val="1"/>
      <w:numFmt w:val="upperRoman"/>
      <w:lvlText w:val="%1."/>
      <w:lvlJc w:val="righ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9" w15:restartNumberingAfterBreak="0">
    <w:nsid w:val="53A3520B"/>
    <w:multiLevelType w:val="hybridMultilevel"/>
    <w:tmpl w:val="53AEC21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54242AD6"/>
    <w:multiLevelType w:val="hybridMultilevel"/>
    <w:tmpl w:val="01C2BB8E"/>
    <w:styleLink w:val="ImportedStyle11517"/>
    <w:lvl w:ilvl="0" w:tplc="CD5A927A">
      <w:start w:val="1"/>
      <w:numFmt w:val="lowerLetter"/>
      <w:lvlText w:val="%1."/>
      <w:lvlJc w:val="left"/>
      <w:pPr>
        <w:ind w:left="1800" w:hanging="360"/>
      </w:pPr>
      <w:rPr>
        <w:rFonts w:hAnsi="Arial Unicode MS"/>
        <w:caps w:val="0"/>
        <w:smallCaps w:val="0"/>
        <w:strike w:val="0"/>
        <w:dstrike w:val="0"/>
        <w:spacing w:val="0"/>
        <w:w w:val="100"/>
        <w:kern w:val="0"/>
        <w:position w:val="0"/>
        <w:highlight w:val="none"/>
        <w:vertAlign w:val="baseline"/>
      </w:rPr>
    </w:lvl>
    <w:lvl w:ilvl="1" w:tplc="CA3852D8">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rPr>
    </w:lvl>
    <w:lvl w:ilvl="2" w:tplc="952AF6EE">
      <w:start w:val="1"/>
      <w:numFmt w:val="lowerLetter"/>
      <w:lvlText w:val="%3."/>
      <w:lvlJc w:val="left"/>
      <w:pPr>
        <w:ind w:left="1800" w:hanging="360"/>
      </w:pPr>
      <w:rPr>
        <w:rFonts w:hAnsi="Arial Unicode MS"/>
        <w:caps w:val="0"/>
        <w:smallCaps w:val="0"/>
        <w:strike w:val="0"/>
        <w:dstrike w:val="0"/>
        <w:spacing w:val="0"/>
        <w:w w:val="100"/>
        <w:kern w:val="0"/>
        <w:position w:val="0"/>
        <w:highlight w:val="none"/>
        <w:vertAlign w:val="baseline"/>
      </w:rPr>
    </w:lvl>
    <w:lvl w:ilvl="3" w:tplc="B7C6BBE8">
      <w:start w:val="1"/>
      <w:numFmt w:val="lowerLetter"/>
      <w:lvlText w:val="%4."/>
      <w:lvlJc w:val="left"/>
      <w:pPr>
        <w:ind w:left="2520" w:hanging="360"/>
      </w:pPr>
      <w:rPr>
        <w:rFonts w:hAnsi="Arial Unicode MS"/>
        <w:caps w:val="0"/>
        <w:smallCaps w:val="0"/>
        <w:strike w:val="0"/>
        <w:dstrike w:val="0"/>
        <w:spacing w:val="0"/>
        <w:w w:val="100"/>
        <w:kern w:val="0"/>
        <w:position w:val="0"/>
        <w:highlight w:val="none"/>
        <w:vertAlign w:val="baseline"/>
      </w:rPr>
    </w:lvl>
    <w:lvl w:ilvl="4" w:tplc="5F3CDB4C">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rPr>
    </w:lvl>
    <w:lvl w:ilvl="5" w:tplc="B13CC45C">
      <w:start w:val="1"/>
      <w:numFmt w:val="lowerLetter"/>
      <w:lvlText w:val="%6."/>
      <w:lvlJc w:val="left"/>
      <w:pPr>
        <w:ind w:left="3960" w:hanging="360"/>
      </w:pPr>
      <w:rPr>
        <w:rFonts w:hAnsi="Arial Unicode MS"/>
        <w:caps w:val="0"/>
        <w:smallCaps w:val="0"/>
        <w:strike w:val="0"/>
        <w:dstrike w:val="0"/>
        <w:spacing w:val="0"/>
        <w:w w:val="100"/>
        <w:kern w:val="0"/>
        <w:position w:val="0"/>
        <w:highlight w:val="none"/>
        <w:vertAlign w:val="baseline"/>
      </w:rPr>
    </w:lvl>
    <w:lvl w:ilvl="6" w:tplc="B6184956">
      <w:start w:val="1"/>
      <w:numFmt w:val="lowerLetter"/>
      <w:lvlText w:val="%7."/>
      <w:lvlJc w:val="left"/>
      <w:pPr>
        <w:ind w:left="4680" w:hanging="360"/>
      </w:pPr>
      <w:rPr>
        <w:rFonts w:hAnsi="Arial Unicode MS"/>
        <w:caps w:val="0"/>
        <w:smallCaps w:val="0"/>
        <w:strike w:val="0"/>
        <w:dstrike w:val="0"/>
        <w:spacing w:val="0"/>
        <w:w w:val="100"/>
        <w:kern w:val="0"/>
        <w:position w:val="0"/>
        <w:highlight w:val="none"/>
        <w:vertAlign w:val="baseline"/>
      </w:rPr>
    </w:lvl>
    <w:lvl w:ilvl="7" w:tplc="F27C3A22">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rPr>
    </w:lvl>
    <w:lvl w:ilvl="8" w:tplc="88DCD44E">
      <w:start w:val="1"/>
      <w:numFmt w:val="lowerLetter"/>
      <w:lvlText w:val="%9."/>
      <w:lvlJc w:val="left"/>
      <w:pPr>
        <w:ind w:left="6120" w:hanging="360"/>
      </w:pPr>
      <w:rPr>
        <w:rFonts w:hAnsi="Arial Unicode MS"/>
        <w:caps w:val="0"/>
        <w:smallCaps w:val="0"/>
        <w:strike w:val="0"/>
        <w:dstrike w:val="0"/>
        <w:spacing w:val="0"/>
        <w:w w:val="100"/>
        <w:kern w:val="0"/>
        <w:position w:val="0"/>
        <w:highlight w:val="none"/>
        <w:vertAlign w:val="baseline"/>
      </w:rPr>
    </w:lvl>
  </w:abstractNum>
  <w:abstractNum w:abstractNumId="361" w15:restartNumberingAfterBreak="0">
    <w:nsid w:val="54503B75"/>
    <w:multiLevelType w:val="hybridMultilevel"/>
    <w:tmpl w:val="768A23A2"/>
    <w:styleLink w:val="ImportedStyle78014"/>
    <w:lvl w:ilvl="0" w:tplc="508A231E">
      <w:start w:val="1"/>
      <w:numFmt w:val="bullet"/>
      <w:lvlText w:val="·"/>
      <w:lvlJc w:val="left"/>
      <w:pPr>
        <w:ind w:left="13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060C2A6">
      <w:start w:val="1"/>
      <w:numFmt w:val="bullet"/>
      <w:lvlText w:val="o"/>
      <w:lvlJc w:val="left"/>
      <w:pPr>
        <w:ind w:left="21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5CA1FF6">
      <w:start w:val="1"/>
      <w:numFmt w:val="bullet"/>
      <w:lvlText w:val="▪"/>
      <w:lvlJc w:val="left"/>
      <w:pPr>
        <w:ind w:left="28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258A740">
      <w:start w:val="1"/>
      <w:numFmt w:val="bullet"/>
      <w:lvlText w:val="·"/>
      <w:lvlJc w:val="left"/>
      <w:pPr>
        <w:ind w:left="35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F682C10">
      <w:start w:val="1"/>
      <w:numFmt w:val="bullet"/>
      <w:lvlText w:val="o"/>
      <w:lvlJc w:val="left"/>
      <w:pPr>
        <w:ind w:left="42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CABC0952">
      <w:start w:val="1"/>
      <w:numFmt w:val="bullet"/>
      <w:lvlText w:val="▪"/>
      <w:lvlJc w:val="left"/>
      <w:pPr>
        <w:ind w:left="49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0EC27914">
      <w:start w:val="1"/>
      <w:numFmt w:val="bullet"/>
      <w:lvlText w:val="·"/>
      <w:lvlJc w:val="left"/>
      <w:pPr>
        <w:ind w:left="57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759EC200">
      <w:start w:val="1"/>
      <w:numFmt w:val="bullet"/>
      <w:lvlText w:val="o"/>
      <w:lvlJc w:val="left"/>
      <w:pPr>
        <w:ind w:left="64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3440DBC8">
      <w:start w:val="1"/>
      <w:numFmt w:val="bullet"/>
      <w:lvlText w:val="▪"/>
      <w:lvlJc w:val="left"/>
      <w:pPr>
        <w:ind w:left="71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62" w15:restartNumberingAfterBreak="0">
    <w:nsid w:val="54992B57"/>
    <w:multiLevelType w:val="hybridMultilevel"/>
    <w:tmpl w:val="B4F8008A"/>
    <w:styleLink w:val="ImportedStyle78242"/>
    <w:lvl w:ilvl="0" w:tplc="03FADBC6">
      <w:start w:val="1"/>
      <w:numFmt w:val="bullet"/>
      <w:lvlText w:val="·"/>
      <w:lvlJc w:val="left"/>
      <w:pPr>
        <w:ind w:left="83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C629260">
      <w:start w:val="1"/>
      <w:numFmt w:val="bullet"/>
      <w:lvlText w:val="o"/>
      <w:lvlJc w:val="left"/>
      <w:pPr>
        <w:ind w:left="155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A5E8C04">
      <w:start w:val="1"/>
      <w:numFmt w:val="bullet"/>
      <w:lvlText w:val="▪"/>
      <w:lvlJc w:val="left"/>
      <w:pPr>
        <w:ind w:left="227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AF2C638">
      <w:start w:val="1"/>
      <w:numFmt w:val="bullet"/>
      <w:lvlText w:val="·"/>
      <w:lvlJc w:val="left"/>
      <w:pPr>
        <w:ind w:left="299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5C48D1E">
      <w:start w:val="1"/>
      <w:numFmt w:val="bullet"/>
      <w:lvlText w:val="o"/>
      <w:lvlJc w:val="left"/>
      <w:pPr>
        <w:ind w:left="371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7DC4DB0">
      <w:start w:val="1"/>
      <w:numFmt w:val="bullet"/>
      <w:lvlText w:val="▪"/>
      <w:lvlJc w:val="left"/>
      <w:pPr>
        <w:ind w:left="443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DA16106E">
      <w:start w:val="1"/>
      <w:numFmt w:val="bullet"/>
      <w:lvlText w:val="·"/>
      <w:lvlJc w:val="left"/>
      <w:pPr>
        <w:ind w:left="515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BA0FAC2">
      <w:start w:val="1"/>
      <w:numFmt w:val="bullet"/>
      <w:lvlText w:val="o"/>
      <w:lvlJc w:val="left"/>
      <w:pPr>
        <w:ind w:left="587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7DF48290">
      <w:start w:val="1"/>
      <w:numFmt w:val="bullet"/>
      <w:lvlText w:val="▪"/>
      <w:lvlJc w:val="left"/>
      <w:pPr>
        <w:ind w:left="659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63" w15:restartNumberingAfterBreak="0">
    <w:nsid w:val="54A75A9B"/>
    <w:multiLevelType w:val="hybridMultilevel"/>
    <w:tmpl w:val="8706898C"/>
    <w:lvl w:ilvl="0" w:tplc="0CF08D3C">
      <w:start w:val="1"/>
      <w:numFmt w:val="bullet"/>
      <w:lvlText w:val="-"/>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64" w15:restartNumberingAfterBreak="0">
    <w:nsid w:val="54DF2D02"/>
    <w:multiLevelType w:val="hybridMultilevel"/>
    <w:tmpl w:val="DE16A6D6"/>
    <w:styleLink w:val="ImportedStyle1312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55584D6F"/>
    <w:multiLevelType w:val="hybridMultilevel"/>
    <w:tmpl w:val="C1C05534"/>
    <w:styleLink w:val="Stilimportat112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55777533"/>
    <w:multiLevelType w:val="hybridMultilevel"/>
    <w:tmpl w:val="CC4C20C6"/>
    <w:styleLink w:val="ImportedStyle90"/>
    <w:lvl w:ilvl="0" w:tplc="91EA2B0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9912AC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8BACED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3ADC813A">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3D4A4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4BCEA0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E7ECCEC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3D4874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CF2A19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67" w15:restartNumberingAfterBreak="0">
    <w:nsid w:val="55847575"/>
    <w:multiLevelType w:val="hybridMultilevel"/>
    <w:tmpl w:val="A0DEFD8C"/>
    <w:styleLink w:val="ImportedStyle98"/>
    <w:lvl w:ilvl="0" w:tplc="994C9352">
      <w:start w:val="1"/>
      <w:numFmt w:val="bullet"/>
      <w:lvlText w:val="·"/>
      <w:lvlJc w:val="left"/>
      <w:pPr>
        <w:tabs>
          <w:tab w:val="num" w:pos="892"/>
        </w:tabs>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583C613E">
      <w:start w:val="1"/>
      <w:numFmt w:val="bullet"/>
      <w:lvlText w:val="o"/>
      <w:lvlJc w:val="left"/>
      <w:pPr>
        <w:tabs>
          <w:tab w:val="left" w:pos="892"/>
          <w:tab w:val="num" w:pos="1800"/>
        </w:tabs>
        <w:ind w:left="198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212E669E">
      <w:start w:val="1"/>
      <w:numFmt w:val="bullet"/>
      <w:lvlText w:val="▪"/>
      <w:lvlJc w:val="left"/>
      <w:pPr>
        <w:tabs>
          <w:tab w:val="left" w:pos="892"/>
          <w:tab w:val="num" w:pos="2520"/>
        </w:tabs>
        <w:ind w:left="270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333A9606">
      <w:start w:val="1"/>
      <w:numFmt w:val="bullet"/>
      <w:lvlText w:val="·"/>
      <w:lvlJc w:val="left"/>
      <w:pPr>
        <w:tabs>
          <w:tab w:val="left" w:pos="892"/>
          <w:tab w:val="num" w:pos="3240"/>
        </w:tabs>
        <w:ind w:left="3428" w:hanging="548"/>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EA44EFEC">
      <w:start w:val="1"/>
      <w:numFmt w:val="bullet"/>
      <w:lvlText w:val="o"/>
      <w:lvlJc w:val="left"/>
      <w:pPr>
        <w:tabs>
          <w:tab w:val="left" w:pos="892"/>
          <w:tab w:val="num" w:pos="3960"/>
        </w:tabs>
        <w:ind w:left="414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E9E0E566">
      <w:start w:val="1"/>
      <w:numFmt w:val="bullet"/>
      <w:lvlText w:val="▪"/>
      <w:lvlJc w:val="left"/>
      <w:pPr>
        <w:tabs>
          <w:tab w:val="left" w:pos="892"/>
          <w:tab w:val="num" w:pos="4680"/>
        </w:tabs>
        <w:ind w:left="486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11DA3194">
      <w:start w:val="1"/>
      <w:numFmt w:val="bullet"/>
      <w:lvlText w:val="·"/>
      <w:lvlJc w:val="left"/>
      <w:pPr>
        <w:tabs>
          <w:tab w:val="left" w:pos="892"/>
          <w:tab w:val="num" w:pos="5400"/>
        </w:tabs>
        <w:ind w:left="5588" w:hanging="548"/>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A408722">
      <w:start w:val="1"/>
      <w:numFmt w:val="bullet"/>
      <w:lvlText w:val="o"/>
      <w:lvlJc w:val="left"/>
      <w:pPr>
        <w:tabs>
          <w:tab w:val="left" w:pos="892"/>
          <w:tab w:val="num" w:pos="6120"/>
        </w:tabs>
        <w:ind w:left="630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37220C8">
      <w:start w:val="1"/>
      <w:numFmt w:val="bullet"/>
      <w:lvlText w:val="▪"/>
      <w:lvlJc w:val="left"/>
      <w:pPr>
        <w:tabs>
          <w:tab w:val="left" w:pos="892"/>
          <w:tab w:val="num" w:pos="6840"/>
        </w:tabs>
        <w:ind w:left="702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68" w15:restartNumberingAfterBreak="0">
    <w:nsid w:val="55944658"/>
    <w:multiLevelType w:val="hybridMultilevel"/>
    <w:tmpl w:val="9AC88A60"/>
    <w:lvl w:ilvl="0" w:tplc="04090001">
      <w:start w:val="1"/>
      <w:numFmt w:val="bullet"/>
      <w:lvlText w:val=""/>
      <w:lvlJc w:val="left"/>
      <w:pPr>
        <w:ind w:left="720" w:hanging="360"/>
      </w:pPr>
      <w:rPr>
        <w:rFonts w:ascii="Symbol" w:hAnsi="Symbol" w:hint="default"/>
      </w:rPr>
    </w:lvl>
    <w:lvl w:ilvl="1" w:tplc="0418000F">
      <w:start w:val="1"/>
      <w:numFmt w:val="decimal"/>
      <w:lvlText w:val="%2."/>
      <w:lvlJc w:val="left"/>
      <w:pPr>
        <w:ind w:left="1440" w:hanging="360"/>
      </w:pPr>
      <w:rPr>
        <w:rFonts w:hint="default"/>
      </w:rPr>
    </w:lvl>
    <w:lvl w:ilvl="2" w:tplc="5D5AAB90">
      <w:start w:val="8"/>
      <w:numFmt w:val="bullet"/>
      <w:lvlText w:val="-"/>
      <w:lvlJc w:val="left"/>
      <w:pPr>
        <w:ind w:left="2160" w:hanging="360"/>
      </w:pPr>
      <w:rPr>
        <w:rFonts w:ascii="Arial" w:eastAsia="Calibri" w:hAnsi="Arial" w:cs="Arial" w:hint="default"/>
      </w:rPr>
    </w:lvl>
    <w:lvl w:ilvl="3" w:tplc="04090001">
      <w:start w:val="1"/>
      <w:numFmt w:val="bullet"/>
      <w:lvlText w:val=""/>
      <w:lvlJc w:val="left"/>
      <w:pPr>
        <w:ind w:left="2880" w:hanging="360"/>
      </w:pPr>
      <w:rPr>
        <w:rFonts w:ascii="Symbol" w:hAnsi="Symbol" w:hint="default"/>
      </w:rPr>
    </w:lvl>
    <w:lvl w:ilvl="4" w:tplc="FDD0A13E">
      <w:start w:val="1"/>
      <w:numFmt w:val="upperLetter"/>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5594554B"/>
    <w:multiLevelType w:val="hybridMultilevel"/>
    <w:tmpl w:val="7F2C23E4"/>
    <w:styleLink w:val="Stilimportat61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55C4141D"/>
    <w:multiLevelType w:val="hybridMultilevel"/>
    <w:tmpl w:val="C3263C66"/>
    <w:styleLink w:val="Stilimportat537"/>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1" w15:restartNumberingAfterBreak="0">
    <w:nsid w:val="56263A73"/>
    <w:multiLevelType w:val="hybridMultilevel"/>
    <w:tmpl w:val="5CF8F44E"/>
    <w:styleLink w:val="Stilimportat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56346031"/>
    <w:multiLevelType w:val="hybridMultilevel"/>
    <w:tmpl w:val="E144ABAC"/>
    <w:styleLink w:val="Stilimportat43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56361141"/>
    <w:multiLevelType w:val="hybridMultilevel"/>
    <w:tmpl w:val="E46ED88A"/>
    <w:styleLink w:val="Stilimportat1113"/>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4" w15:restartNumberingAfterBreak="0">
    <w:nsid w:val="5653683D"/>
    <w:multiLevelType w:val="hybridMultilevel"/>
    <w:tmpl w:val="97A04DDC"/>
    <w:styleLink w:val="Stilimportat61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566477AA"/>
    <w:multiLevelType w:val="hybridMultilevel"/>
    <w:tmpl w:val="98F470BC"/>
    <w:styleLink w:val="ImportedStyle803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6" w15:restartNumberingAfterBreak="0">
    <w:nsid w:val="569013AC"/>
    <w:multiLevelType w:val="hybridMultilevel"/>
    <w:tmpl w:val="CBC4A742"/>
    <w:styleLink w:val="Stilimportat3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56C913AA"/>
    <w:multiLevelType w:val="hybridMultilevel"/>
    <w:tmpl w:val="EE4A4086"/>
    <w:lvl w:ilvl="0" w:tplc="FFFFFFFF">
      <w:numFmt w:val="bullet"/>
      <w:lvlText w:val="•"/>
      <w:lvlJc w:val="left"/>
      <w:pPr>
        <w:ind w:left="360" w:hanging="360"/>
      </w:pPr>
      <w:rPr>
        <w:rFonts w:hint="default"/>
        <w:lang w:val="ro-RO" w:eastAsia="en-US" w:bidi="ar-S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8" w15:restartNumberingAfterBreak="0">
    <w:nsid w:val="5702246E"/>
    <w:multiLevelType w:val="hybridMultilevel"/>
    <w:tmpl w:val="86561054"/>
    <w:styleLink w:val="ImportedStyle1221"/>
    <w:lvl w:ilvl="0" w:tplc="BC86F858">
      <w:start w:val="1"/>
      <w:numFmt w:val="lowerLetter"/>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tplc="DA5EFF48">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rPr>
    </w:lvl>
    <w:lvl w:ilvl="2" w:tplc="0720CC3C">
      <w:start w:val="1"/>
      <w:numFmt w:val="lowerRoman"/>
      <w:lvlText w:val="%3."/>
      <w:lvlJc w:val="left"/>
      <w:pPr>
        <w:ind w:left="1800" w:hanging="313"/>
      </w:pPr>
      <w:rPr>
        <w:rFonts w:hAnsi="Arial Unicode MS"/>
        <w:caps w:val="0"/>
        <w:smallCaps w:val="0"/>
        <w:strike w:val="0"/>
        <w:dstrike w:val="0"/>
        <w:spacing w:val="0"/>
        <w:w w:val="100"/>
        <w:kern w:val="0"/>
        <w:position w:val="0"/>
        <w:highlight w:val="none"/>
        <w:vertAlign w:val="baseline"/>
      </w:rPr>
    </w:lvl>
    <w:lvl w:ilvl="3" w:tplc="B294497A">
      <w:start w:val="1"/>
      <w:numFmt w:val="decimal"/>
      <w:lvlText w:val="%4."/>
      <w:lvlJc w:val="left"/>
      <w:pPr>
        <w:ind w:left="2520" w:hanging="360"/>
      </w:pPr>
      <w:rPr>
        <w:rFonts w:hAnsi="Arial Unicode MS"/>
        <w:caps w:val="0"/>
        <w:smallCaps w:val="0"/>
        <w:strike w:val="0"/>
        <w:dstrike w:val="0"/>
        <w:spacing w:val="0"/>
        <w:w w:val="100"/>
        <w:kern w:val="0"/>
        <w:position w:val="0"/>
        <w:highlight w:val="none"/>
        <w:vertAlign w:val="baseline"/>
      </w:rPr>
    </w:lvl>
    <w:lvl w:ilvl="4" w:tplc="44A25B44">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rPr>
    </w:lvl>
    <w:lvl w:ilvl="5" w:tplc="CE4246F2">
      <w:start w:val="1"/>
      <w:numFmt w:val="lowerRoman"/>
      <w:lvlText w:val="%6."/>
      <w:lvlJc w:val="left"/>
      <w:pPr>
        <w:ind w:left="3960" w:hanging="313"/>
      </w:pPr>
      <w:rPr>
        <w:rFonts w:hAnsi="Arial Unicode MS"/>
        <w:caps w:val="0"/>
        <w:smallCaps w:val="0"/>
        <w:strike w:val="0"/>
        <w:dstrike w:val="0"/>
        <w:spacing w:val="0"/>
        <w:w w:val="100"/>
        <w:kern w:val="0"/>
        <w:position w:val="0"/>
        <w:highlight w:val="none"/>
        <w:vertAlign w:val="baseline"/>
      </w:rPr>
    </w:lvl>
    <w:lvl w:ilvl="6" w:tplc="39B2CC32">
      <w:start w:val="1"/>
      <w:numFmt w:val="decimal"/>
      <w:lvlText w:val="%7."/>
      <w:lvlJc w:val="left"/>
      <w:pPr>
        <w:ind w:left="4680" w:hanging="360"/>
      </w:pPr>
      <w:rPr>
        <w:rFonts w:hAnsi="Arial Unicode MS"/>
        <w:caps w:val="0"/>
        <w:smallCaps w:val="0"/>
        <w:strike w:val="0"/>
        <w:dstrike w:val="0"/>
        <w:spacing w:val="0"/>
        <w:w w:val="100"/>
        <w:kern w:val="0"/>
        <w:position w:val="0"/>
        <w:highlight w:val="none"/>
        <w:vertAlign w:val="baseline"/>
      </w:rPr>
    </w:lvl>
    <w:lvl w:ilvl="7" w:tplc="1F14ACF0">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rPr>
    </w:lvl>
    <w:lvl w:ilvl="8" w:tplc="06761660">
      <w:start w:val="1"/>
      <w:numFmt w:val="lowerRoman"/>
      <w:lvlText w:val="%9."/>
      <w:lvlJc w:val="left"/>
      <w:pPr>
        <w:ind w:left="6120" w:hanging="313"/>
      </w:pPr>
      <w:rPr>
        <w:rFonts w:hAnsi="Arial Unicode MS"/>
        <w:caps w:val="0"/>
        <w:smallCaps w:val="0"/>
        <w:strike w:val="0"/>
        <w:dstrike w:val="0"/>
        <w:spacing w:val="0"/>
        <w:w w:val="100"/>
        <w:kern w:val="0"/>
        <w:position w:val="0"/>
        <w:highlight w:val="none"/>
        <w:vertAlign w:val="baseline"/>
      </w:rPr>
    </w:lvl>
  </w:abstractNum>
  <w:abstractNum w:abstractNumId="379" w15:restartNumberingAfterBreak="0">
    <w:nsid w:val="57964E2A"/>
    <w:multiLevelType w:val="hybridMultilevel"/>
    <w:tmpl w:val="D6B8E3D4"/>
    <w:lvl w:ilvl="0" w:tplc="923EDB3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0" w15:restartNumberingAfterBreak="0">
    <w:nsid w:val="57A051A6"/>
    <w:multiLevelType w:val="hybridMultilevel"/>
    <w:tmpl w:val="486E12E6"/>
    <w:styleLink w:val="ImportedStyle1412"/>
    <w:lvl w:ilvl="0" w:tplc="45A058D4">
      <w:start w:val="1"/>
      <w:numFmt w:val="bullet"/>
      <w:lvlText w:val="▪"/>
      <w:lvlJc w:val="left"/>
      <w:pPr>
        <w:tabs>
          <w:tab w:val="left" w:pos="892"/>
        </w:tabs>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2CD41A3C">
      <w:start w:val="1"/>
      <w:numFmt w:val="lowerLetter"/>
      <w:lvlText w:val="%2."/>
      <w:lvlJc w:val="left"/>
      <w:pPr>
        <w:tabs>
          <w:tab w:val="left" w:pos="892"/>
        </w:tabs>
        <w:ind w:left="1800" w:hanging="360"/>
      </w:pPr>
      <w:rPr>
        <w:rFonts w:hAnsi="Arial Unicode MS"/>
        <w:caps w:val="0"/>
        <w:smallCaps w:val="0"/>
        <w:strike w:val="0"/>
        <w:dstrike w:val="0"/>
        <w:color w:val="000000"/>
        <w:spacing w:val="0"/>
        <w:w w:val="100"/>
        <w:kern w:val="0"/>
        <w:position w:val="0"/>
        <w:highlight w:val="none"/>
        <w:vertAlign w:val="baseline"/>
      </w:rPr>
    </w:lvl>
    <w:lvl w:ilvl="2" w:tplc="C43A9E16">
      <w:start w:val="1"/>
      <w:numFmt w:val="lowerRoman"/>
      <w:lvlText w:val="%3."/>
      <w:lvlJc w:val="left"/>
      <w:pPr>
        <w:tabs>
          <w:tab w:val="left" w:pos="892"/>
        </w:tabs>
        <w:ind w:left="2520" w:hanging="276"/>
      </w:pPr>
      <w:rPr>
        <w:rFonts w:hAnsi="Arial Unicode MS"/>
        <w:caps w:val="0"/>
        <w:smallCaps w:val="0"/>
        <w:strike w:val="0"/>
        <w:dstrike w:val="0"/>
        <w:color w:val="000000"/>
        <w:spacing w:val="0"/>
        <w:w w:val="100"/>
        <w:kern w:val="0"/>
        <w:position w:val="0"/>
        <w:highlight w:val="none"/>
        <w:vertAlign w:val="baseline"/>
      </w:rPr>
    </w:lvl>
    <w:lvl w:ilvl="3" w:tplc="6324EF7C">
      <w:start w:val="1"/>
      <w:numFmt w:val="decimal"/>
      <w:lvlText w:val="%4."/>
      <w:lvlJc w:val="left"/>
      <w:pPr>
        <w:tabs>
          <w:tab w:val="left" w:pos="892"/>
        </w:tabs>
        <w:ind w:left="3240" w:hanging="360"/>
      </w:pPr>
      <w:rPr>
        <w:rFonts w:hAnsi="Arial Unicode MS"/>
        <w:caps w:val="0"/>
        <w:smallCaps w:val="0"/>
        <w:strike w:val="0"/>
        <w:dstrike w:val="0"/>
        <w:color w:val="000000"/>
        <w:spacing w:val="0"/>
        <w:w w:val="100"/>
        <w:kern w:val="0"/>
        <w:position w:val="0"/>
        <w:highlight w:val="none"/>
        <w:vertAlign w:val="baseline"/>
      </w:rPr>
    </w:lvl>
    <w:lvl w:ilvl="4" w:tplc="F1947ADE">
      <w:start w:val="1"/>
      <w:numFmt w:val="lowerLetter"/>
      <w:lvlText w:val="%5."/>
      <w:lvlJc w:val="left"/>
      <w:pPr>
        <w:tabs>
          <w:tab w:val="left" w:pos="892"/>
        </w:tabs>
        <w:ind w:left="3960" w:hanging="360"/>
      </w:pPr>
      <w:rPr>
        <w:rFonts w:hAnsi="Arial Unicode MS"/>
        <w:caps w:val="0"/>
        <w:smallCaps w:val="0"/>
        <w:strike w:val="0"/>
        <w:dstrike w:val="0"/>
        <w:color w:val="000000"/>
        <w:spacing w:val="0"/>
        <w:w w:val="100"/>
        <w:kern w:val="0"/>
        <w:position w:val="0"/>
        <w:highlight w:val="none"/>
        <w:vertAlign w:val="baseline"/>
      </w:rPr>
    </w:lvl>
    <w:lvl w:ilvl="5" w:tplc="34AE570A">
      <w:start w:val="1"/>
      <w:numFmt w:val="lowerRoman"/>
      <w:lvlText w:val="%6."/>
      <w:lvlJc w:val="left"/>
      <w:pPr>
        <w:tabs>
          <w:tab w:val="left" w:pos="892"/>
        </w:tabs>
        <w:ind w:left="4680" w:hanging="276"/>
      </w:pPr>
      <w:rPr>
        <w:rFonts w:hAnsi="Arial Unicode MS"/>
        <w:caps w:val="0"/>
        <w:smallCaps w:val="0"/>
        <w:strike w:val="0"/>
        <w:dstrike w:val="0"/>
        <w:color w:val="000000"/>
        <w:spacing w:val="0"/>
        <w:w w:val="100"/>
        <w:kern w:val="0"/>
        <w:position w:val="0"/>
        <w:highlight w:val="none"/>
        <w:vertAlign w:val="baseline"/>
      </w:rPr>
    </w:lvl>
    <w:lvl w:ilvl="6" w:tplc="77BE15CE">
      <w:start w:val="1"/>
      <w:numFmt w:val="decimal"/>
      <w:lvlText w:val="%7."/>
      <w:lvlJc w:val="left"/>
      <w:pPr>
        <w:tabs>
          <w:tab w:val="left" w:pos="892"/>
        </w:tabs>
        <w:ind w:left="5400" w:hanging="360"/>
      </w:pPr>
      <w:rPr>
        <w:rFonts w:hAnsi="Arial Unicode MS"/>
        <w:caps w:val="0"/>
        <w:smallCaps w:val="0"/>
        <w:strike w:val="0"/>
        <w:dstrike w:val="0"/>
        <w:color w:val="000000"/>
        <w:spacing w:val="0"/>
        <w:w w:val="100"/>
        <w:kern w:val="0"/>
        <w:position w:val="0"/>
        <w:highlight w:val="none"/>
        <w:vertAlign w:val="baseline"/>
      </w:rPr>
    </w:lvl>
    <w:lvl w:ilvl="7" w:tplc="C8028DE6">
      <w:start w:val="1"/>
      <w:numFmt w:val="lowerLetter"/>
      <w:lvlText w:val="%8."/>
      <w:lvlJc w:val="left"/>
      <w:pPr>
        <w:tabs>
          <w:tab w:val="left" w:pos="892"/>
        </w:tabs>
        <w:ind w:left="6120" w:hanging="360"/>
      </w:pPr>
      <w:rPr>
        <w:rFonts w:hAnsi="Arial Unicode MS"/>
        <w:caps w:val="0"/>
        <w:smallCaps w:val="0"/>
        <w:strike w:val="0"/>
        <w:dstrike w:val="0"/>
        <w:color w:val="000000"/>
        <w:spacing w:val="0"/>
        <w:w w:val="100"/>
        <w:kern w:val="0"/>
        <w:position w:val="0"/>
        <w:highlight w:val="none"/>
        <w:vertAlign w:val="baseline"/>
      </w:rPr>
    </w:lvl>
    <w:lvl w:ilvl="8" w:tplc="5298FE06">
      <w:start w:val="1"/>
      <w:numFmt w:val="lowerRoman"/>
      <w:lvlText w:val="%9."/>
      <w:lvlJc w:val="left"/>
      <w:pPr>
        <w:tabs>
          <w:tab w:val="left" w:pos="892"/>
        </w:tabs>
        <w:ind w:left="6840" w:hanging="276"/>
      </w:pPr>
      <w:rPr>
        <w:rFonts w:hAnsi="Arial Unicode MS"/>
        <w:caps w:val="0"/>
        <w:smallCaps w:val="0"/>
        <w:strike w:val="0"/>
        <w:dstrike w:val="0"/>
        <w:color w:val="000000"/>
        <w:spacing w:val="0"/>
        <w:w w:val="100"/>
        <w:kern w:val="0"/>
        <w:position w:val="0"/>
        <w:highlight w:val="none"/>
        <w:vertAlign w:val="baseline"/>
      </w:rPr>
    </w:lvl>
  </w:abstractNum>
  <w:abstractNum w:abstractNumId="381" w15:restartNumberingAfterBreak="0">
    <w:nsid w:val="57CB5A51"/>
    <w:multiLevelType w:val="hybridMultilevel"/>
    <w:tmpl w:val="1730EFE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15:restartNumberingAfterBreak="0">
    <w:nsid w:val="586B4BDB"/>
    <w:multiLevelType w:val="hybridMultilevel"/>
    <w:tmpl w:val="CEA29EB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5885420A"/>
    <w:multiLevelType w:val="hybridMultilevel"/>
    <w:tmpl w:val="8514EDA4"/>
    <w:styleLink w:val="ImportedStyle782211"/>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15:restartNumberingAfterBreak="0">
    <w:nsid w:val="588E03D1"/>
    <w:multiLevelType w:val="hybridMultilevel"/>
    <w:tmpl w:val="49EC4D7A"/>
    <w:styleLink w:val="Stilimportat1332"/>
    <w:lvl w:ilvl="0" w:tplc="B0E4B5B2">
      <w:start w:val="1"/>
      <w:numFmt w:val="bullet"/>
      <w:lvlText w:val="-"/>
      <w:lvlJc w:val="left"/>
      <w:pPr>
        <w:ind w:left="56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07746EA0">
      <w:start w:val="1"/>
      <w:numFmt w:val="bullet"/>
      <w:lvlText w:val="o"/>
      <w:lvlJc w:val="left"/>
      <w:pPr>
        <w:ind w:left="128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8D28DA74">
      <w:start w:val="1"/>
      <w:numFmt w:val="bullet"/>
      <w:lvlText w:val="▪"/>
      <w:lvlJc w:val="left"/>
      <w:pPr>
        <w:ind w:left="200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1AEAD882">
      <w:start w:val="1"/>
      <w:numFmt w:val="bullet"/>
      <w:lvlText w:val="•"/>
      <w:lvlJc w:val="left"/>
      <w:pPr>
        <w:ind w:left="272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6EB6ADD0">
      <w:start w:val="1"/>
      <w:numFmt w:val="bullet"/>
      <w:lvlText w:val="o"/>
      <w:lvlJc w:val="left"/>
      <w:pPr>
        <w:ind w:left="344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7A98B1B2">
      <w:start w:val="1"/>
      <w:numFmt w:val="bullet"/>
      <w:lvlText w:val="▪"/>
      <w:lvlJc w:val="left"/>
      <w:pPr>
        <w:ind w:left="416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8C38A0A2">
      <w:start w:val="1"/>
      <w:numFmt w:val="bullet"/>
      <w:lvlText w:val="•"/>
      <w:lvlJc w:val="left"/>
      <w:pPr>
        <w:ind w:left="488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187A8004">
      <w:start w:val="1"/>
      <w:numFmt w:val="bullet"/>
      <w:lvlText w:val="o"/>
      <w:lvlJc w:val="left"/>
      <w:pPr>
        <w:ind w:left="560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B8AC510A">
      <w:start w:val="1"/>
      <w:numFmt w:val="bullet"/>
      <w:lvlText w:val="▪"/>
      <w:lvlJc w:val="left"/>
      <w:pPr>
        <w:ind w:left="632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385" w15:restartNumberingAfterBreak="0">
    <w:nsid w:val="58DB0953"/>
    <w:multiLevelType w:val="hybridMultilevel"/>
    <w:tmpl w:val="E6D88440"/>
    <w:styleLink w:val="ImportedStyle115111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58F02C3F"/>
    <w:multiLevelType w:val="hybridMultilevel"/>
    <w:tmpl w:val="5ECC4BCC"/>
    <w:styleLink w:val="ImportedStyle44111"/>
    <w:lvl w:ilvl="0" w:tplc="93CEC9B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7" w15:restartNumberingAfterBreak="0">
    <w:nsid w:val="59124D17"/>
    <w:multiLevelType w:val="hybridMultilevel"/>
    <w:tmpl w:val="8326DE8C"/>
    <w:styleLink w:val="Stilimportat2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59735677"/>
    <w:multiLevelType w:val="hybridMultilevel"/>
    <w:tmpl w:val="EE9ECA6E"/>
    <w:styleLink w:val="Stilimportat2121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15:restartNumberingAfterBreak="0">
    <w:nsid w:val="59AC544F"/>
    <w:multiLevelType w:val="hybridMultilevel"/>
    <w:tmpl w:val="82B4C12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59C408B6"/>
    <w:multiLevelType w:val="hybridMultilevel"/>
    <w:tmpl w:val="DA1AB3D4"/>
    <w:styleLink w:val="Stilimportat5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15:restartNumberingAfterBreak="0">
    <w:nsid w:val="5A04130C"/>
    <w:multiLevelType w:val="hybridMultilevel"/>
    <w:tmpl w:val="A6BE7A8C"/>
    <w:lvl w:ilvl="0" w:tplc="923EDB34">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2" w15:restartNumberingAfterBreak="0">
    <w:nsid w:val="5A401F88"/>
    <w:multiLevelType w:val="hybridMultilevel"/>
    <w:tmpl w:val="1E088808"/>
    <w:styleLink w:val="ImportedStyle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5A443740"/>
    <w:multiLevelType w:val="hybridMultilevel"/>
    <w:tmpl w:val="80C0D842"/>
    <w:styleLink w:val="Stilimportat22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5AAF4180"/>
    <w:multiLevelType w:val="hybridMultilevel"/>
    <w:tmpl w:val="20D866A2"/>
    <w:styleLink w:val="ImportedStyle8011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5B1744B8"/>
    <w:multiLevelType w:val="hybridMultilevel"/>
    <w:tmpl w:val="26700FB0"/>
    <w:styleLink w:val="ImportedStyle122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5B174FE4"/>
    <w:multiLevelType w:val="hybridMultilevel"/>
    <w:tmpl w:val="3B14C86E"/>
    <w:styleLink w:val="ImportedStyle11433"/>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7" w15:restartNumberingAfterBreak="0">
    <w:nsid w:val="5B657557"/>
    <w:multiLevelType w:val="hybridMultilevel"/>
    <w:tmpl w:val="AE42890C"/>
    <w:styleLink w:val="Stilimportat3422"/>
    <w:lvl w:ilvl="0" w:tplc="2F180DD6">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DE0853C">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EB2E5B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117893C0">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1E8514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86BC7D9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7E6F75C">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1A1268B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75E9D2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98" w15:restartNumberingAfterBreak="0">
    <w:nsid w:val="5BAE6A4A"/>
    <w:multiLevelType w:val="hybridMultilevel"/>
    <w:tmpl w:val="E54AE6F4"/>
    <w:styleLink w:val="Stilimportat15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5BF64065"/>
    <w:multiLevelType w:val="hybridMultilevel"/>
    <w:tmpl w:val="229AC00E"/>
    <w:styleLink w:val="ImportedStyle99"/>
    <w:lvl w:ilvl="0" w:tplc="8608636E">
      <w:start w:val="1"/>
      <w:numFmt w:val="decimal"/>
      <w:lvlText w:val="%1."/>
      <w:lvlJc w:val="left"/>
      <w:pPr>
        <w:tabs>
          <w:tab w:val="left" w:pos="837"/>
        </w:tabs>
        <w:ind w:left="720" w:hanging="360"/>
      </w:pPr>
      <w:rPr>
        <w:rFonts w:hAnsi="Arial Unicode MS"/>
        <w:caps w:val="0"/>
        <w:smallCaps w:val="0"/>
        <w:strike w:val="0"/>
        <w:dstrike w:val="0"/>
        <w:spacing w:val="0"/>
        <w:w w:val="100"/>
        <w:kern w:val="0"/>
        <w:position w:val="0"/>
        <w:highlight w:val="none"/>
        <w:vertAlign w:val="baseline"/>
      </w:rPr>
    </w:lvl>
    <w:lvl w:ilvl="1" w:tplc="C9E29AB8">
      <w:start w:val="1"/>
      <w:numFmt w:val="lowerLetter"/>
      <w:lvlText w:val="%2."/>
      <w:lvlJc w:val="left"/>
      <w:pPr>
        <w:tabs>
          <w:tab w:val="left" w:pos="837"/>
        </w:tabs>
        <w:ind w:left="1440" w:hanging="360"/>
      </w:pPr>
      <w:rPr>
        <w:rFonts w:hAnsi="Arial Unicode MS"/>
        <w:caps w:val="0"/>
        <w:smallCaps w:val="0"/>
        <w:strike w:val="0"/>
        <w:dstrike w:val="0"/>
        <w:spacing w:val="0"/>
        <w:w w:val="100"/>
        <w:kern w:val="0"/>
        <w:position w:val="0"/>
        <w:highlight w:val="none"/>
        <w:vertAlign w:val="baseline"/>
      </w:rPr>
    </w:lvl>
    <w:lvl w:ilvl="2" w:tplc="015EE11E">
      <w:start w:val="1"/>
      <w:numFmt w:val="lowerRoman"/>
      <w:lvlText w:val="%3."/>
      <w:lvlJc w:val="left"/>
      <w:pPr>
        <w:tabs>
          <w:tab w:val="left" w:pos="837"/>
        </w:tabs>
        <w:ind w:left="2160" w:hanging="302"/>
      </w:pPr>
      <w:rPr>
        <w:rFonts w:hAnsi="Arial Unicode MS"/>
        <w:caps w:val="0"/>
        <w:smallCaps w:val="0"/>
        <w:strike w:val="0"/>
        <w:dstrike w:val="0"/>
        <w:spacing w:val="0"/>
        <w:w w:val="100"/>
        <w:kern w:val="0"/>
        <w:position w:val="0"/>
        <w:highlight w:val="none"/>
        <w:vertAlign w:val="baseline"/>
      </w:rPr>
    </w:lvl>
    <w:lvl w:ilvl="3" w:tplc="C7186EAC">
      <w:start w:val="1"/>
      <w:numFmt w:val="decimal"/>
      <w:lvlText w:val="%4."/>
      <w:lvlJc w:val="left"/>
      <w:pPr>
        <w:tabs>
          <w:tab w:val="left" w:pos="837"/>
        </w:tabs>
        <w:ind w:left="2880" w:hanging="360"/>
      </w:pPr>
      <w:rPr>
        <w:rFonts w:hAnsi="Arial Unicode MS"/>
        <w:caps w:val="0"/>
        <w:smallCaps w:val="0"/>
        <w:strike w:val="0"/>
        <w:dstrike w:val="0"/>
        <w:spacing w:val="0"/>
        <w:w w:val="100"/>
        <w:kern w:val="0"/>
        <w:position w:val="0"/>
        <w:highlight w:val="none"/>
        <w:vertAlign w:val="baseline"/>
      </w:rPr>
    </w:lvl>
    <w:lvl w:ilvl="4" w:tplc="3280BFB0">
      <w:start w:val="1"/>
      <w:numFmt w:val="lowerLetter"/>
      <w:lvlText w:val="%5."/>
      <w:lvlJc w:val="left"/>
      <w:pPr>
        <w:tabs>
          <w:tab w:val="left" w:pos="837"/>
        </w:tabs>
        <w:ind w:left="3600" w:hanging="360"/>
      </w:pPr>
      <w:rPr>
        <w:rFonts w:hAnsi="Arial Unicode MS"/>
        <w:caps w:val="0"/>
        <w:smallCaps w:val="0"/>
        <w:strike w:val="0"/>
        <w:dstrike w:val="0"/>
        <w:spacing w:val="0"/>
        <w:w w:val="100"/>
        <w:kern w:val="0"/>
        <w:position w:val="0"/>
        <w:highlight w:val="none"/>
        <w:vertAlign w:val="baseline"/>
      </w:rPr>
    </w:lvl>
    <w:lvl w:ilvl="5" w:tplc="5A26F9C6">
      <w:start w:val="1"/>
      <w:numFmt w:val="lowerRoman"/>
      <w:lvlText w:val="%6."/>
      <w:lvlJc w:val="left"/>
      <w:pPr>
        <w:tabs>
          <w:tab w:val="left" w:pos="837"/>
        </w:tabs>
        <w:ind w:left="4320" w:hanging="302"/>
      </w:pPr>
      <w:rPr>
        <w:rFonts w:hAnsi="Arial Unicode MS"/>
        <w:caps w:val="0"/>
        <w:smallCaps w:val="0"/>
        <w:strike w:val="0"/>
        <w:dstrike w:val="0"/>
        <w:spacing w:val="0"/>
        <w:w w:val="100"/>
        <w:kern w:val="0"/>
        <w:position w:val="0"/>
        <w:highlight w:val="none"/>
        <w:vertAlign w:val="baseline"/>
      </w:rPr>
    </w:lvl>
    <w:lvl w:ilvl="6" w:tplc="B3D0A8E2">
      <w:start w:val="1"/>
      <w:numFmt w:val="decimal"/>
      <w:lvlText w:val="%7."/>
      <w:lvlJc w:val="left"/>
      <w:pPr>
        <w:tabs>
          <w:tab w:val="left" w:pos="837"/>
        </w:tabs>
        <w:ind w:left="5040" w:hanging="360"/>
      </w:pPr>
      <w:rPr>
        <w:rFonts w:hAnsi="Arial Unicode MS"/>
        <w:caps w:val="0"/>
        <w:smallCaps w:val="0"/>
        <w:strike w:val="0"/>
        <w:dstrike w:val="0"/>
        <w:spacing w:val="0"/>
        <w:w w:val="100"/>
        <w:kern w:val="0"/>
        <w:position w:val="0"/>
        <w:highlight w:val="none"/>
        <w:vertAlign w:val="baseline"/>
      </w:rPr>
    </w:lvl>
    <w:lvl w:ilvl="7" w:tplc="5F34CAE2">
      <w:start w:val="1"/>
      <w:numFmt w:val="lowerLetter"/>
      <w:lvlText w:val="%8."/>
      <w:lvlJc w:val="left"/>
      <w:pPr>
        <w:tabs>
          <w:tab w:val="left" w:pos="837"/>
        </w:tabs>
        <w:ind w:left="5760" w:hanging="360"/>
      </w:pPr>
      <w:rPr>
        <w:rFonts w:hAnsi="Arial Unicode MS"/>
        <w:caps w:val="0"/>
        <w:smallCaps w:val="0"/>
        <w:strike w:val="0"/>
        <w:dstrike w:val="0"/>
        <w:spacing w:val="0"/>
        <w:w w:val="100"/>
        <w:kern w:val="0"/>
        <w:position w:val="0"/>
        <w:highlight w:val="none"/>
        <w:vertAlign w:val="baseline"/>
      </w:rPr>
    </w:lvl>
    <w:lvl w:ilvl="8" w:tplc="C3787768">
      <w:start w:val="1"/>
      <w:numFmt w:val="lowerRoman"/>
      <w:lvlText w:val="%9."/>
      <w:lvlJc w:val="left"/>
      <w:pPr>
        <w:tabs>
          <w:tab w:val="left" w:pos="837"/>
        </w:tabs>
        <w:ind w:left="6480" w:hanging="302"/>
      </w:pPr>
      <w:rPr>
        <w:rFonts w:hAnsi="Arial Unicode MS"/>
        <w:caps w:val="0"/>
        <w:smallCaps w:val="0"/>
        <w:strike w:val="0"/>
        <w:dstrike w:val="0"/>
        <w:spacing w:val="0"/>
        <w:w w:val="100"/>
        <w:kern w:val="0"/>
        <w:position w:val="0"/>
        <w:highlight w:val="none"/>
        <w:vertAlign w:val="baseline"/>
      </w:rPr>
    </w:lvl>
  </w:abstractNum>
  <w:abstractNum w:abstractNumId="400" w15:restartNumberingAfterBreak="0">
    <w:nsid w:val="5C032910"/>
    <w:multiLevelType w:val="hybridMultilevel"/>
    <w:tmpl w:val="2A962828"/>
    <w:lvl w:ilvl="0" w:tplc="FFFFFFFF">
      <w:numFmt w:val="bullet"/>
      <w:lvlText w:val="•"/>
      <w:lvlJc w:val="left"/>
      <w:pPr>
        <w:ind w:left="360" w:hanging="360"/>
      </w:pPr>
      <w:rPr>
        <w:rFonts w:hint="default"/>
        <w:lang w:val="ro-RO"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1" w15:restartNumberingAfterBreak="0">
    <w:nsid w:val="5C601107"/>
    <w:multiLevelType w:val="hybridMultilevel"/>
    <w:tmpl w:val="C610E03A"/>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5CDE6F33"/>
    <w:multiLevelType w:val="hybridMultilevel"/>
    <w:tmpl w:val="9288DF68"/>
    <w:styleLink w:val="ImportedStyle93"/>
    <w:lvl w:ilvl="0" w:tplc="3B2A45FA">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BF86C9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8E8BB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8B026A8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48C7A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DA72D3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0220D41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34E7C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4D58BF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03" w15:restartNumberingAfterBreak="0">
    <w:nsid w:val="5CEF7DA3"/>
    <w:multiLevelType w:val="hybridMultilevel"/>
    <w:tmpl w:val="15803D94"/>
    <w:styleLink w:val="Stilimportat4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5D344BD3"/>
    <w:multiLevelType w:val="hybridMultilevel"/>
    <w:tmpl w:val="160AC008"/>
    <w:lvl w:ilvl="0" w:tplc="FFFFFFFF">
      <w:numFmt w:val="bullet"/>
      <w:lvlText w:val="•"/>
      <w:lvlJc w:val="left"/>
      <w:pPr>
        <w:ind w:left="720" w:hanging="360"/>
      </w:pPr>
      <w:rPr>
        <w:rFonts w:hint="default"/>
        <w:lang w:val="ro-RO" w:eastAsia="en-US" w:bidi="ar-SA"/>
      </w:rPr>
    </w:lvl>
    <w:lvl w:ilvl="1" w:tplc="FFFFFFFF">
      <w:numFmt w:val="bullet"/>
      <w:lvlText w:val="•"/>
      <w:lvlJc w:val="left"/>
      <w:pPr>
        <w:ind w:left="360" w:hanging="360"/>
      </w:pPr>
      <w:rPr>
        <w:rFonts w:hint="default"/>
        <w:lang w:val="ro-RO"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5" w15:restartNumberingAfterBreak="0">
    <w:nsid w:val="5D3E6802"/>
    <w:multiLevelType w:val="hybridMultilevel"/>
    <w:tmpl w:val="A4365580"/>
    <w:styleLink w:val="Stilimportat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15:restartNumberingAfterBreak="0">
    <w:nsid w:val="5D6B1C76"/>
    <w:multiLevelType w:val="hybridMultilevel"/>
    <w:tmpl w:val="5614970C"/>
    <w:lvl w:ilvl="0" w:tplc="08090001">
      <w:start w:val="1"/>
      <w:numFmt w:val="bullet"/>
      <w:lvlText w:val=""/>
      <w:lvlJc w:val="left"/>
      <w:pPr>
        <w:ind w:left="720" w:hanging="360"/>
      </w:pPr>
      <w:rPr>
        <w:rFonts w:ascii="Symbol" w:hAnsi="Symbol" w:hint="default"/>
      </w:rPr>
    </w:lvl>
    <w:lvl w:ilvl="1" w:tplc="0CF08D3C">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7" w15:restartNumberingAfterBreak="0">
    <w:nsid w:val="5D960EBB"/>
    <w:multiLevelType w:val="hybridMultilevel"/>
    <w:tmpl w:val="ECA4169E"/>
    <w:styleLink w:val="ImportedStyle83112111"/>
    <w:lvl w:ilvl="0" w:tplc="CF0A3E7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5DDF0A2B"/>
    <w:multiLevelType w:val="hybridMultilevel"/>
    <w:tmpl w:val="ABD20BB6"/>
    <w:styleLink w:val="ImportedStyle114142"/>
    <w:lvl w:ilvl="0" w:tplc="8B8E34B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C6924D30">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8222D38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59D4986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7B608544">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EC8C7D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24CD60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4B04712C">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36E6635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09" w15:restartNumberingAfterBreak="0">
    <w:nsid w:val="5DFD6C6F"/>
    <w:multiLevelType w:val="hybridMultilevel"/>
    <w:tmpl w:val="4CBC52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15:restartNumberingAfterBreak="0">
    <w:nsid w:val="5E2045AE"/>
    <w:multiLevelType w:val="hybridMultilevel"/>
    <w:tmpl w:val="8DB2566A"/>
    <w:styleLink w:val="Stilimportat21211"/>
    <w:lvl w:ilvl="0" w:tplc="0CF08D3C">
      <w:start w:val="1"/>
      <w:numFmt w:val="bullet"/>
      <w:lvlText w:val="-"/>
      <w:lvlJc w:val="left"/>
      <w:pPr>
        <w:ind w:left="960" w:hanging="360"/>
      </w:pPr>
      <w:rPr>
        <w:rFonts w:ascii="Courier New" w:hAnsi="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11" w15:restartNumberingAfterBreak="0">
    <w:nsid w:val="5E34418B"/>
    <w:multiLevelType w:val="hybridMultilevel"/>
    <w:tmpl w:val="7E40CB50"/>
    <w:styleLink w:val="ImportedStyle2142"/>
    <w:lvl w:ilvl="0" w:tplc="553EC79E">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847CFD42">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78EC7C50">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A022DDF8">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035C6180">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F5289DAA">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2970384E">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6DEEBAEE">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C4661298">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412" w15:restartNumberingAfterBreak="0">
    <w:nsid w:val="5E3F5DEF"/>
    <w:multiLevelType w:val="hybridMultilevel"/>
    <w:tmpl w:val="03EA620A"/>
    <w:lvl w:ilvl="0" w:tplc="923EDB34">
      <w:start w:val="1"/>
      <w:numFmt w:val="bullet"/>
      <w:lvlText w:val=""/>
      <w:lvlJc w:val="left"/>
      <w:pPr>
        <w:ind w:left="360" w:hanging="360"/>
      </w:pPr>
      <w:rPr>
        <w:rFonts w:ascii="Symbol" w:hAnsi="Symbol" w:hint="default"/>
      </w:rPr>
    </w:lvl>
    <w:lvl w:ilvl="1" w:tplc="923EDB34">
      <w:start w:val="1"/>
      <w:numFmt w:val="bullet"/>
      <w:lvlText w:val=""/>
      <w:lvlJc w:val="left"/>
      <w:pPr>
        <w:ind w:left="1080" w:hanging="360"/>
      </w:pPr>
      <w:rPr>
        <w:rFonts w:ascii="Symbol" w:hAnsi="Symbol" w:hint="default"/>
      </w:rPr>
    </w:lvl>
    <w:lvl w:ilvl="2" w:tplc="824AF44A">
      <w:numFmt w:val="bullet"/>
      <w:lvlText w:val=""/>
      <w:lvlJc w:val="left"/>
      <w:pPr>
        <w:ind w:left="1800" w:hanging="360"/>
      </w:pPr>
      <w:rPr>
        <w:rFonts w:ascii="Symbol" w:eastAsiaTheme="minorHAnsi" w:hAnsi="Symbol"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3" w15:restartNumberingAfterBreak="0">
    <w:nsid w:val="5E6C2C9D"/>
    <w:multiLevelType w:val="hybridMultilevel"/>
    <w:tmpl w:val="887A486E"/>
    <w:styleLink w:val="ImportedStyle8031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4" w15:restartNumberingAfterBreak="0">
    <w:nsid w:val="5E8E3A68"/>
    <w:multiLevelType w:val="hybridMultilevel"/>
    <w:tmpl w:val="8078FCB4"/>
    <w:styleLink w:val="ImportedStyle801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EA82987"/>
    <w:multiLevelType w:val="hybridMultilevel"/>
    <w:tmpl w:val="1FA68734"/>
    <w:styleLink w:val="ImportedStyl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EE83FE0"/>
    <w:multiLevelType w:val="hybridMultilevel"/>
    <w:tmpl w:val="4CC0F4F0"/>
    <w:styleLink w:val="ImportedStyle1212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EF2440B"/>
    <w:multiLevelType w:val="hybridMultilevel"/>
    <w:tmpl w:val="1758D458"/>
    <w:styleLink w:val="ImportedStyle11511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5F340B71"/>
    <w:multiLevelType w:val="hybridMultilevel"/>
    <w:tmpl w:val="213AF964"/>
    <w:styleLink w:val="Stilimportat61111111"/>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9" w15:restartNumberingAfterBreak="0">
    <w:nsid w:val="5FF33AE0"/>
    <w:multiLevelType w:val="hybridMultilevel"/>
    <w:tmpl w:val="CCA8ED74"/>
    <w:styleLink w:val="ImportedStyle19"/>
    <w:lvl w:ilvl="0" w:tplc="34BA29A2">
      <w:start w:val="1"/>
      <w:numFmt w:val="lowerLetter"/>
      <w:lvlText w:val="%1)"/>
      <w:lvlJc w:val="left"/>
      <w:pPr>
        <w:ind w:left="1111" w:hanging="360"/>
      </w:pPr>
      <w:rPr>
        <w:rFonts w:hAnsi="Arial Unicode MS"/>
        <w:b/>
        <w:bCs/>
        <w:i/>
        <w:iCs/>
        <w:caps w:val="0"/>
        <w:smallCaps w:val="0"/>
        <w:strike w:val="0"/>
        <w:dstrike w:val="0"/>
        <w:spacing w:val="0"/>
        <w:w w:val="100"/>
        <w:kern w:val="0"/>
        <w:position w:val="0"/>
        <w:highlight w:val="none"/>
        <w:vertAlign w:val="baseline"/>
      </w:rPr>
    </w:lvl>
    <w:lvl w:ilvl="1" w:tplc="813C3916">
      <w:start w:val="1"/>
      <w:numFmt w:val="lowerLetter"/>
      <w:lvlText w:val="%2."/>
      <w:lvlJc w:val="left"/>
      <w:pPr>
        <w:ind w:left="1831" w:hanging="360"/>
      </w:pPr>
      <w:rPr>
        <w:rFonts w:hAnsi="Arial Unicode MS"/>
        <w:b/>
        <w:bCs/>
        <w:i/>
        <w:iCs/>
        <w:caps w:val="0"/>
        <w:smallCaps w:val="0"/>
        <w:strike w:val="0"/>
        <w:dstrike w:val="0"/>
        <w:spacing w:val="0"/>
        <w:w w:val="100"/>
        <w:kern w:val="0"/>
        <w:position w:val="0"/>
        <w:highlight w:val="none"/>
        <w:vertAlign w:val="baseline"/>
      </w:rPr>
    </w:lvl>
    <w:lvl w:ilvl="2" w:tplc="7FDC872E">
      <w:start w:val="1"/>
      <w:numFmt w:val="lowerRoman"/>
      <w:lvlText w:val="%3."/>
      <w:lvlJc w:val="left"/>
      <w:pPr>
        <w:ind w:left="2551" w:hanging="313"/>
      </w:pPr>
      <w:rPr>
        <w:rFonts w:hAnsi="Arial Unicode MS"/>
        <w:b/>
        <w:bCs/>
        <w:i/>
        <w:iCs/>
        <w:caps w:val="0"/>
        <w:smallCaps w:val="0"/>
        <w:strike w:val="0"/>
        <w:dstrike w:val="0"/>
        <w:spacing w:val="0"/>
        <w:w w:val="100"/>
        <w:kern w:val="0"/>
        <w:position w:val="0"/>
        <w:highlight w:val="none"/>
        <w:vertAlign w:val="baseline"/>
      </w:rPr>
    </w:lvl>
    <w:lvl w:ilvl="3" w:tplc="8D50A0B6">
      <w:start w:val="1"/>
      <w:numFmt w:val="decimal"/>
      <w:lvlText w:val="%4."/>
      <w:lvlJc w:val="left"/>
      <w:pPr>
        <w:ind w:left="3271" w:hanging="360"/>
      </w:pPr>
      <w:rPr>
        <w:rFonts w:hAnsi="Arial Unicode MS"/>
        <w:b/>
        <w:bCs/>
        <w:i/>
        <w:iCs/>
        <w:caps w:val="0"/>
        <w:smallCaps w:val="0"/>
        <w:strike w:val="0"/>
        <w:dstrike w:val="0"/>
        <w:spacing w:val="0"/>
        <w:w w:val="100"/>
        <w:kern w:val="0"/>
        <w:position w:val="0"/>
        <w:highlight w:val="none"/>
        <w:vertAlign w:val="baseline"/>
      </w:rPr>
    </w:lvl>
    <w:lvl w:ilvl="4" w:tplc="EE48E732">
      <w:start w:val="1"/>
      <w:numFmt w:val="lowerLetter"/>
      <w:lvlText w:val="%5."/>
      <w:lvlJc w:val="left"/>
      <w:pPr>
        <w:ind w:left="3991" w:hanging="360"/>
      </w:pPr>
      <w:rPr>
        <w:rFonts w:hAnsi="Arial Unicode MS"/>
        <w:b/>
        <w:bCs/>
        <w:i/>
        <w:iCs/>
        <w:caps w:val="0"/>
        <w:smallCaps w:val="0"/>
        <w:strike w:val="0"/>
        <w:dstrike w:val="0"/>
        <w:spacing w:val="0"/>
        <w:w w:val="100"/>
        <w:kern w:val="0"/>
        <w:position w:val="0"/>
        <w:highlight w:val="none"/>
        <w:vertAlign w:val="baseline"/>
      </w:rPr>
    </w:lvl>
    <w:lvl w:ilvl="5" w:tplc="196EE3F4">
      <w:start w:val="1"/>
      <w:numFmt w:val="lowerRoman"/>
      <w:lvlText w:val="%6."/>
      <w:lvlJc w:val="left"/>
      <w:pPr>
        <w:ind w:left="4711" w:hanging="313"/>
      </w:pPr>
      <w:rPr>
        <w:rFonts w:hAnsi="Arial Unicode MS"/>
        <w:b/>
        <w:bCs/>
        <w:i/>
        <w:iCs/>
        <w:caps w:val="0"/>
        <w:smallCaps w:val="0"/>
        <w:strike w:val="0"/>
        <w:dstrike w:val="0"/>
        <w:spacing w:val="0"/>
        <w:w w:val="100"/>
        <w:kern w:val="0"/>
        <w:position w:val="0"/>
        <w:highlight w:val="none"/>
        <w:vertAlign w:val="baseline"/>
      </w:rPr>
    </w:lvl>
    <w:lvl w:ilvl="6" w:tplc="B6849BCE">
      <w:start w:val="1"/>
      <w:numFmt w:val="decimal"/>
      <w:lvlText w:val="%7."/>
      <w:lvlJc w:val="left"/>
      <w:pPr>
        <w:ind w:left="5431" w:hanging="360"/>
      </w:pPr>
      <w:rPr>
        <w:rFonts w:hAnsi="Arial Unicode MS"/>
        <w:b/>
        <w:bCs/>
        <w:i/>
        <w:iCs/>
        <w:caps w:val="0"/>
        <w:smallCaps w:val="0"/>
        <w:strike w:val="0"/>
        <w:dstrike w:val="0"/>
        <w:spacing w:val="0"/>
        <w:w w:val="100"/>
        <w:kern w:val="0"/>
        <w:position w:val="0"/>
        <w:highlight w:val="none"/>
        <w:vertAlign w:val="baseline"/>
      </w:rPr>
    </w:lvl>
    <w:lvl w:ilvl="7" w:tplc="99DE56A6">
      <w:start w:val="1"/>
      <w:numFmt w:val="lowerLetter"/>
      <w:lvlText w:val="%8."/>
      <w:lvlJc w:val="left"/>
      <w:pPr>
        <w:ind w:left="6151" w:hanging="360"/>
      </w:pPr>
      <w:rPr>
        <w:rFonts w:hAnsi="Arial Unicode MS"/>
        <w:b/>
        <w:bCs/>
        <w:i/>
        <w:iCs/>
        <w:caps w:val="0"/>
        <w:smallCaps w:val="0"/>
        <w:strike w:val="0"/>
        <w:dstrike w:val="0"/>
        <w:spacing w:val="0"/>
        <w:w w:val="100"/>
        <w:kern w:val="0"/>
        <w:position w:val="0"/>
        <w:highlight w:val="none"/>
        <w:vertAlign w:val="baseline"/>
      </w:rPr>
    </w:lvl>
    <w:lvl w:ilvl="8" w:tplc="A894BD52">
      <w:start w:val="1"/>
      <w:numFmt w:val="lowerRoman"/>
      <w:lvlText w:val="%9."/>
      <w:lvlJc w:val="left"/>
      <w:pPr>
        <w:ind w:left="6871" w:hanging="313"/>
      </w:pPr>
      <w:rPr>
        <w:rFonts w:hAnsi="Arial Unicode MS"/>
        <w:b/>
        <w:bCs/>
        <w:i/>
        <w:iCs/>
        <w:caps w:val="0"/>
        <w:smallCaps w:val="0"/>
        <w:strike w:val="0"/>
        <w:dstrike w:val="0"/>
        <w:spacing w:val="0"/>
        <w:w w:val="100"/>
        <w:kern w:val="0"/>
        <w:position w:val="0"/>
        <w:highlight w:val="none"/>
        <w:vertAlign w:val="baseline"/>
      </w:rPr>
    </w:lvl>
  </w:abstractNum>
  <w:abstractNum w:abstractNumId="420" w15:restartNumberingAfterBreak="0">
    <w:nsid w:val="60061E93"/>
    <w:multiLevelType w:val="hybridMultilevel"/>
    <w:tmpl w:val="53CC1B86"/>
    <w:styleLink w:val="Stilimportat6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15:restartNumberingAfterBreak="0">
    <w:nsid w:val="60197A16"/>
    <w:multiLevelType w:val="hybridMultilevel"/>
    <w:tmpl w:val="C0504824"/>
    <w:styleLink w:val="Stilimportat6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60270B3A"/>
    <w:multiLevelType w:val="hybridMultilevel"/>
    <w:tmpl w:val="D5FCC2D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605E4F49"/>
    <w:multiLevelType w:val="hybridMultilevel"/>
    <w:tmpl w:val="ED964EFA"/>
    <w:styleLink w:val="ImportedStyle1332"/>
    <w:lvl w:ilvl="0" w:tplc="5834515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F93C110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D236EC2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6BFC1E1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EC564718">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C736ED1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28A2402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3BD6073E">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184C8080">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424" w15:restartNumberingAfterBreak="0">
    <w:nsid w:val="607A02EF"/>
    <w:multiLevelType w:val="hybridMultilevel"/>
    <w:tmpl w:val="0948795A"/>
    <w:styleLink w:val="ImportedStyle1161211"/>
    <w:lvl w:ilvl="0" w:tplc="DA5A6FEA">
      <w:start w:val="1"/>
      <w:numFmt w:val="bullet"/>
      <w:lvlText w:val="o"/>
      <w:lvlJc w:val="left"/>
      <w:pPr>
        <w:ind w:left="19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A01332">
      <w:start w:val="1"/>
      <w:numFmt w:val="bullet"/>
      <w:lvlText w:val="o"/>
      <w:lvlJc w:val="left"/>
      <w:pPr>
        <w:ind w:left="27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28BF7A">
      <w:start w:val="1"/>
      <w:numFmt w:val="bullet"/>
      <w:lvlText w:val="▪"/>
      <w:lvlJc w:val="left"/>
      <w:pPr>
        <w:ind w:left="34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96CBC0">
      <w:start w:val="1"/>
      <w:numFmt w:val="bullet"/>
      <w:lvlText w:val="•"/>
      <w:lvlJc w:val="left"/>
      <w:pPr>
        <w:ind w:left="41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9671AE">
      <w:start w:val="1"/>
      <w:numFmt w:val="bullet"/>
      <w:lvlText w:val="o"/>
      <w:lvlJc w:val="left"/>
      <w:pPr>
        <w:ind w:left="486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6A96F6">
      <w:start w:val="1"/>
      <w:numFmt w:val="bullet"/>
      <w:lvlText w:val="▪"/>
      <w:lvlJc w:val="left"/>
      <w:pPr>
        <w:ind w:left="55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94F740">
      <w:start w:val="1"/>
      <w:numFmt w:val="bullet"/>
      <w:lvlText w:val="•"/>
      <w:lvlJc w:val="left"/>
      <w:pPr>
        <w:ind w:left="63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82BF88">
      <w:start w:val="1"/>
      <w:numFmt w:val="bullet"/>
      <w:lvlText w:val="o"/>
      <w:lvlJc w:val="left"/>
      <w:pPr>
        <w:ind w:left="70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9EF960">
      <w:start w:val="1"/>
      <w:numFmt w:val="bullet"/>
      <w:lvlText w:val="▪"/>
      <w:lvlJc w:val="left"/>
      <w:pPr>
        <w:ind w:left="77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5" w15:restartNumberingAfterBreak="0">
    <w:nsid w:val="609573B9"/>
    <w:multiLevelType w:val="hybridMultilevel"/>
    <w:tmpl w:val="EDCA0BC8"/>
    <w:styleLink w:val="ImportedStyle8031211"/>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6" w15:restartNumberingAfterBreak="0">
    <w:nsid w:val="60BA7BE2"/>
    <w:multiLevelType w:val="hybridMultilevel"/>
    <w:tmpl w:val="DF569C76"/>
    <w:styleLink w:val="ImportedStyle1020"/>
    <w:lvl w:ilvl="0" w:tplc="00E22742">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6F5EDF38">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0950ABDE">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E7068C92">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39B2E9D6">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3D9E39C2">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4C8C24D6">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A0EAA588">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D9BEFD8C">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427" w15:restartNumberingAfterBreak="0">
    <w:nsid w:val="60EC7C72"/>
    <w:multiLevelType w:val="hybridMultilevel"/>
    <w:tmpl w:val="D744CED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61B413FA"/>
    <w:multiLevelType w:val="hybridMultilevel"/>
    <w:tmpl w:val="3890461E"/>
    <w:styleLink w:val="ImportedStyle33121"/>
    <w:lvl w:ilvl="0" w:tplc="76D438F0">
      <w:start w:val="1"/>
      <w:numFmt w:val="upperRoman"/>
      <w:lvlText w:val="%1."/>
      <w:lvlJc w:val="left"/>
      <w:pPr>
        <w:ind w:left="1080" w:hanging="720"/>
      </w:pPr>
      <w:rPr>
        <w:rFonts w:hint="default"/>
        <w:b/>
      </w:rPr>
    </w:lvl>
    <w:lvl w:ilvl="1" w:tplc="8258036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20E79B3"/>
    <w:multiLevelType w:val="hybridMultilevel"/>
    <w:tmpl w:val="A4B06236"/>
    <w:lvl w:ilvl="0" w:tplc="FFFFFFFF">
      <w:start w:val="1"/>
      <w:numFmt w:val="bullet"/>
      <w:lvlText w:val=""/>
      <w:lvlJc w:val="left"/>
      <w:pPr>
        <w:ind w:left="720" w:hanging="360"/>
      </w:pPr>
      <w:rPr>
        <w:rFonts w:ascii="Symbol" w:hAnsi="Symbol" w:hint="default"/>
      </w:rPr>
    </w:lvl>
    <w:lvl w:ilvl="1" w:tplc="923EDB34">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0" w15:restartNumberingAfterBreak="0">
    <w:nsid w:val="62523601"/>
    <w:multiLevelType w:val="hybridMultilevel"/>
    <w:tmpl w:val="61602F88"/>
    <w:lvl w:ilvl="0" w:tplc="FFFFFFFF">
      <w:start w:val="1"/>
      <w:numFmt w:val="bullet"/>
      <w:lvlText w:val=""/>
      <w:lvlJc w:val="left"/>
      <w:pPr>
        <w:ind w:left="720" w:hanging="360"/>
      </w:pPr>
      <w:rPr>
        <w:rFonts w:ascii="Symbol" w:hAnsi="Symbol" w:hint="default"/>
      </w:rPr>
    </w:lvl>
    <w:lvl w:ilvl="1" w:tplc="923EDB34">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1" w15:restartNumberingAfterBreak="0">
    <w:nsid w:val="62AA5E1A"/>
    <w:multiLevelType w:val="hybridMultilevel"/>
    <w:tmpl w:val="C35C3290"/>
    <w:styleLink w:val="ImportedStyle8011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62D3012A"/>
    <w:multiLevelType w:val="multilevel"/>
    <w:tmpl w:val="AEB2832A"/>
    <w:styleLink w:val="ImportedStyle82241"/>
    <w:lvl w:ilvl="0">
      <w:start w:val="1"/>
      <w:numFmt w:val="bullet"/>
      <w:lvlText w:val=""/>
      <w:lvlJc w:val="left"/>
      <w:pPr>
        <w:ind w:left="1080" w:hanging="360"/>
      </w:pPr>
      <w:rPr>
        <w:rFonts w:ascii="Symbol" w:hAnsi="Symbol"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33" w15:restartNumberingAfterBreak="0">
    <w:nsid w:val="6303278B"/>
    <w:multiLevelType w:val="hybridMultilevel"/>
    <w:tmpl w:val="581C856E"/>
    <w:styleLink w:val="Stilimportat3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63172793"/>
    <w:multiLevelType w:val="hybridMultilevel"/>
    <w:tmpl w:val="ED7C6060"/>
    <w:styleLink w:val="ImportedStyle116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632A198C"/>
    <w:multiLevelType w:val="hybridMultilevel"/>
    <w:tmpl w:val="8E8E6162"/>
    <w:styleLink w:val="ImportedStyle1165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6" w15:restartNumberingAfterBreak="0">
    <w:nsid w:val="634803CE"/>
    <w:multiLevelType w:val="hybridMultilevel"/>
    <w:tmpl w:val="4D284848"/>
    <w:lvl w:ilvl="0" w:tplc="FFFFFFFF">
      <w:numFmt w:val="bullet"/>
      <w:lvlText w:val="•"/>
      <w:lvlJc w:val="left"/>
      <w:pPr>
        <w:ind w:left="360" w:hanging="360"/>
      </w:pPr>
      <w:rPr>
        <w:rFonts w:hint="default"/>
        <w:lang w:val="ro-RO"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7" w15:restartNumberingAfterBreak="0">
    <w:nsid w:val="63532E74"/>
    <w:multiLevelType w:val="hybridMultilevel"/>
    <w:tmpl w:val="760E8E5E"/>
    <w:styleLink w:val="Stilimportat33111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8" w15:restartNumberingAfterBreak="0">
    <w:nsid w:val="63644129"/>
    <w:multiLevelType w:val="hybridMultilevel"/>
    <w:tmpl w:val="1E40DCDA"/>
    <w:styleLink w:val="ImportedStyle11514"/>
    <w:lvl w:ilvl="0" w:tplc="56E04AF6">
      <w:start w:val="1"/>
      <w:numFmt w:val="bullet"/>
      <w:lvlText w:val="·"/>
      <w:lvlJc w:val="left"/>
      <w:pPr>
        <w:ind w:left="12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57166340">
      <w:start w:val="1"/>
      <w:numFmt w:val="bullet"/>
      <w:lvlText w:val="o"/>
      <w:lvlJc w:val="left"/>
      <w:pPr>
        <w:ind w:left="19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56A335A">
      <w:start w:val="1"/>
      <w:numFmt w:val="bullet"/>
      <w:lvlText w:val="▪"/>
      <w:lvlJc w:val="left"/>
      <w:pPr>
        <w:ind w:left="27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72906782">
      <w:start w:val="1"/>
      <w:numFmt w:val="bullet"/>
      <w:lvlText w:val="·"/>
      <w:lvlJc w:val="left"/>
      <w:pPr>
        <w:ind w:left="34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706EB56A">
      <w:start w:val="1"/>
      <w:numFmt w:val="bullet"/>
      <w:lvlText w:val="o"/>
      <w:lvlJc w:val="left"/>
      <w:pPr>
        <w:ind w:left="41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E840DC4">
      <w:start w:val="1"/>
      <w:numFmt w:val="bullet"/>
      <w:lvlText w:val="▪"/>
      <w:lvlJc w:val="left"/>
      <w:pPr>
        <w:ind w:left="48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7FD81A1A">
      <w:start w:val="1"/>
      <w:numFmt w:val="bullet"/>
      <w:lvlText w:val="·"/>
      <w:lvlJc w:val="left"/>
      <w:pPr>
        <w:ind w:left="55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CF84A430">
      <w:start w:val="1"/>
      <w:numFmt w:val="bullet"/>
      <w:lvlText w:val="o"/>
      <w:lvlJc w:val="left"/>
      <w:pPr>
        <w:ind w:left="63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C30C6E2">
      <w:start w:val="1"/>
      <w:numFmt w:val="bullet"/>
      <w:lvlText w:val="▪"/>
      <w:lvlJc w:val="left"/>
      <w:pPr>
        <w:ind w:left="70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39" w15:restartNumberingAfterBreak="0">
    <w:nsid w:val="638233E8"/>
    <w:multiLevelType w:val="hybridMultilevel"/>
    <w:tmpl w:val="217A9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0" w15:restartNumberingAfterBreak="0">
    <w:nsid w:val="638B2853"/>
    <w:multiLevelType w:val="hybridMultilevel"/>
    <w:tmpl w:val="B6AC9754"/>
    <w:styleLink w:val="Stilimportat7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15:restartNumberingAfterBreak="0">
    <w:nsid w:val="638C49BD"/>
    <w:multiLevelType w:val="hybridMultilevel"/>
    <w:tmpl w:val="2F9E1C74"/>
    <w:styleLink w:val="ImportedStyle65"/>
    <w:lvl w:ilvl="0" w:tplc="DF962F4A">
      <w:start w:val="1"/>
      <w:numFmt w:val="upp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AA843354">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8F063C96">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AC8E755A">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8F866F3A">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6764088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10B20378">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676AAB20">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89145246">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442" w15:restartNumberingAfterBreak="0">
    <w:nsid w:val="63B73698"/>
    <w:multiLevelType w:val="hybridMultilevel"/>
    <w:tmpl w:val="4606DBFA"/>
    <w:styleLink w:val="ImportedStyle2412"/>
    <w:lvl w:ilvl="0" w:tplc="80CA2806">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rPr>
    </w:lvl>
    <w:lvl w:ilvl="1" w:tplc="E48099F0">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rPr>
    </w:lvl>
    <w:lvl w:ilvl="2" w:tplc="2B222D0C">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rPr>
    </w:lvl>
    <w:lvl w:ilvl="3" w:tplc="8794B368">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rPr>
    </w:lvl>
    <w:lvl w:ilvl="4" w:tplc="3C66816A">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rPr>
    </w:lvl>
    <w:lvl w:ilvl="5" w:tplc="36C8F1E8">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rPr>
    </w:lvl>
    <w:lvl w:ilvl="6" w:tplc="D5F469EA">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rPr>
    </w:lvl>
    <w:lvl w:ilvl="7" w:tplc="BBDC878E">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rPr>
    </w:lvl>
    <w:lvl w:ilvl="8" w:tplc="FC3AD07E">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rPr>
    </w:lvl>
  </w:abstractNum>
  <w:abstractNum w:abstractNumId="443" w15:restartNumberingAfterBreak="0">
    <w:nsid w:val="63D22DA3"/>
    <w:multiLevelType w:val="hybridMultilevel"/>
    <w:tmpl w:val="F13650DA"/>
    <w:styleLink w:val="Stilimportat4411"/>
    <w:lvl w:ilvl="0" w:tplc="4A449DCA">
      <w:start w:val="7"/>
      <w:numFmt w:val="upperRoman"/>
      <w:lvlText w:val="%1."/>
      <w:lvlJc w:val="left"/>
      <w:pPr>
        <w:ind w:left="1080" w:hanging="72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4" w15:restartNumberingAfterBreak="0">
    <w:nsid w:val="640146AE"/>
    <w:multiLevelType w:val="hybridMultilevel"/>
    <w:tmpl w:val="69B486C0"/>
    <w:styleLink w:val="Stilimportat6113"/>
    <w:lvl w:ilvl="0" w:tplc="0CF08D3C">
      <w:start w:val="1"/>
      <w:numFmt w:val="bullet"/>
      <w:lvlText w:val="-"/>
      <w:lvlJc w:val="left"/>
      <w:pPr>
        <w:ind w:left="720" w:hanging="360"/>
      </w:pPr>
      <w:rPr>
        <w:rFonts w:ascii="Courier New" w:hAnsi="Courier New"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5" w15:restartNumberingAfterBreak="0">
    <w:nsid w:val="643E5D2D"/>
    <w:multiLevelType w:val="hybridMultilevel"/>
    <w:tmpl w:val="A8A8C2FA"/>
    <w:styleLink w:val="ImportedStyle3412"/>
    <w:lvl w:ilvl="0" w:tplc="7A8247B2">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D61C9AE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CBB80B6C">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7AB4DE46">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A65247D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83FAB6D8">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1A20B82A">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D66CAFC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2FA68416">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46" w15:restartNumberingAfterBreak="0">
    <w:nsid w:val="64492268"/>
    <w:multiLevelType w:val="hybridMultilevel"/>
    <w:tmpl w:val="3E081932"/>
    <w:lvl w:ilvl="0" w:tplc="923EDB3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7" w15:restartNumberingAfterBreak="0">
    <w:nsid w:val="646DD312"/>
    <w:multiLevelType w:val="multilevel"/>
    <w:tmpl w:val="FFFFFFFF"/>
    <w:styleLink w:val="ImportedStyle1142212"/>
    <w:lvl w:ilvl="0">
      <w:numFmt w:val="bullet"/>
      <w:lvlText w:val="·"/>
      <w:lvlJc w:val="left"/>
      <w:pPr>
        <w:tabs>
          <w:tab w:val="num" w:pos="1440"/>
        </w:tabs>
        <w:ind w:left="1440" w:hanging="360"/>
      </w:pPr>
      <w:rPr>
        <w:rFonts w:ascii="Symbol" w:hAnsi="Symbol" w:cs="Symbol"/>
        <w:sz w:val="22"/>
        <w:szCs w:val="22"/>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448" w15:restartNumberingAfterBreak="0">
    <w:nsid w:val="64D920CF"/>
    <w:multiLevelType w:val="hybridMultilevel"/>
    <w:tmpl w:val="989C3A0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650F496C"/>
    <w:multiLevelType w:val="hybridMultilevel"/>
    <w:tmpl w:val="E3248C58"/>
    <w:styleLink w:val="ImportedStyle106"/>
    <w:lvl w:ilvl="0" w:tplc="AFAC0356">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451CACFC">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AF7CDDC4">
      <w:start w:val="1"/>
      <w:numFmt w:val="bullet"/>
      <w:lvlText w:val="-"/>
      <w:lvlJc w:val="left"/>
      <w:pPr>
        <w:ind w:left="18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5706183A">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3D664D2">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2DF0B7A0">
      <w:start w:val="1"/>
      <w:numFmt w:val="bullet"/>
      <w:lvlText w:val="-"/>
      <w:lvlJc w:val="left"/>
      <w:pPr>
        <w:ind w:left="39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05C2397A">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E720DBA">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1C487F72">
      <w:start w:val="1"/>
      <w:numFmt w:val="bullet"/>
      <w:lvlText w:val="-"/>
      <w:lvlJc w:val="left"/>
      <w:pPr>
        <w:ind w:left="61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450" w15:restartNumberingAfterBreak="0">
    <w:nsid w:val="655778CA"/>
    <w:multiLevelType w:val="hybridMultilevel"/>
    <w:tmpl w:val="678A89EC"/>
    <w:styleLink w:val="Stilimportat15211"/>
    <w:lvl w:ilvl="0" w:tplc="0CF08D3C">
      <w:start w:val="1"/>
      <w:numFmt w:val="bullet"/>
      <w:lvlText w:val="-"/>
      <w:lvlJc w:val="left"/>
      <w:pPr>
        <w:ind w:left="720" w:hanging="360"/>
      </w:pPr>
      <w:rPr>
        <w:rFonts w:ascii="Courier New" w:hAnsi="Courier New" w:hint="default"/>
      </w:rPr>
    </w:lvl>
    <w:lvl w:ilvl="1" w:tplc="A510FDC6">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65A24CAB"/>
    <w:multiLevelType w:val="hybridMultilevel"/>
    <w:tmpl w:val="102E08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65B76F65"/>
    <w:multiLevelType w:val="hybridMultilevel"/>
    <w:tmpl w:val="755A6382"/>
    <w:styleLink w:val="ImportedStyle221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65C33D53"/>
    <w:multiLevelType w:val="hybridMultilevel"/>
    <w:tmpl w:val="B8F63F9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65F40F5D"/>
    <w:multiLevelType w:val="hybridMultilevel"/>
    <w:tmpl w:val="155CB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666E6748"/>
    <w:multiLevelType w:val="hybridMultilevel"/>
    <w:tmpl w:val="FD88F6E2"/>
    <w:styleLink w:val="Stilimportat4122"/>
    <w:lvl w:ilvl="0" w:tplc="B39CD978">
      <w:start w:val="1"/>
      <w:numFmt w:val="upperRoman"/>
      <w:lvlText w:val="%1."/>
      <w:lvlJc w:val="left"/>
      <w:pPr>
        <w:ind w:left="1080" w:hanging="72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6" w15:restartNumberingAfterBreak="0">
    <w:nsid w:val="66A819E4"/>
    <w:multiLevelType w:val="hybridMultilevel"/>
    <w:tmpl w:val="D53C1962"/>
    <w:styleLink w:val="ImportedStyle8317"/>
    <w:lvl w:ilvl="0" w:tplc="4EE4D6C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524B174">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1CB0174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62802D1A">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C386A51E">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01CE9F3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E76474F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E42C19D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9B9A0E5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457" w15:restartNumberingAfterBreak="0">
    <w:nsid w:val="66DC5FAF"/>
    <w:multiLevelType w:val="hybridMultilevel"/>
    <w:tmpl w:val="2C54F250"/>
    <w:lvl w:ilvl="0" w:tplc="04090019">
      <w:start w:val="1"/>
      <w:numFmt w:val="lowerLetter"/>
      <w:lvlText w:val="%1."/>
      <w:lvlJc w:val="left"/>
      <w:pPr>
        <w:ind w:left="720" w:hanging="360"/>
      </w:pPr>
    </w:lvl>
    <w:lvl w:ilvl="1" w:tplc="87927528">
      <w:start w:val="2"/>
      <w:numFmt w:val="bullet"/>
      <w:lvlText w:val="-"/>
      <w:lvlJc w:val="left"/>
      <w:pPr>
        <w:ind w:left="1500" w:hanging="420"/>
      </w:pPr>
      <w:rPr>
        <w:rFonts w:ascii="Times New Roman" w:eastAsia="Arial"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8" w15:restartNumberingAfterBreak="0">
    <w:nsid w:val="674E6F93"/>
    <w:multiLevelType w:val="hybridMultilevel"/>
    <w:tmpl w:val="47BA29C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675C79C6"/>
    <w:multiLevelType w:val="hybridMultilevel"/>
    <w:tmpl w:val="06E855F2"/>
    <w:styleLink w:val="Stilimportat1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67BC5923"/>
    <w:multiLevelType w:val="hybridMultilevel"/>
    <w:tmpl w:val="0128A93A"/>
    <w:styleLink w:val="ImportedStyle32211"/>
    <w:lvl w:ilvl="0" w:tplc="CB5E695C">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5A7AE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2CF1A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20567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1E5F8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DE5B7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FAC3A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2A9DC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DC0AF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1" w15:restartNumberingAfterBreak="0">
    <w:nsid w:val="67BE30EA"/>
    <w:multiLevelType w:val="hybridMultilevel"/>
    <w:tmpl w:val="98603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67C667EB"/>
    <w:multiLevelType w:val="hybridMultilevel"/>
    <w:tmpl w:val="01DA70B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686F4090"/>
    <w:multiLevelType w:val="hybridMultilevel"/>
    <w:tmpl w:val="2424E0AE"/>
    <w:styleLink w:val="ImportedStyle832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68892C8F"/>
    <w:multiLevelType w:val="hybridMultilevel"/>
    <w:tmpl w:val="37589FCA"/>
    <w:styleLink w:val="Stilimportat6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68B64AFA"/>
    <w:multiLevelType w:val="hybridMultilevel"/>
    <w:tmpl w:val="2902C072"/>
    <w:styleLink w:val="ImportedStyle91"/>
    <w:lvl w:ilvl="0" w:tplc="47502892">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D9E01660">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BA7C9F14">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3072E5D8">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360E0182">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1048F700">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46D490E4">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155CCB98">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FD740660">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466" w15:restartNumberingAfterBreak="0">
    <w:nsid w:val="68BF3473"/>
    <w:multiLevelType w:val="hybridMultilevel"/>
    <w:tmpl w:val="E1C4A000"/>
    <w:styleLink w:val="Stilimportat6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91100D2"/>
    <w:multiLevelType w:val="hybridMultilevel"/>
    <w:tmpl w:val="2E2A7BE6"/>
    <w:styleLink w:val="ImportedStyle92"/>
    <w:lvl w:ilvl="0" w:tplc="CB503FC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63234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1225D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BB4B124">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22E1C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88D6FE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1F100172">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B14AFB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B204B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68" w15:restartNumberingAfterBreak="0">
    <w:nsid w:val="69901312"/>
    <w:multiLevelType w:val="hybridMultilevel"/>
    <w:tmpl w:val="B7C0F8B0"/>
    <w:styleLink w:val="Stilimportat1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6A337696"/>
    <w:multiLevelType w:val="hybridMultilevel"/>
    <w:tmpl w:val="7520A734"/>
    <w:styleLink w:val="ImportedStyle83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A5E6D0C"/>
    <w:multiLevelType w:val="hybridMultilevel"/>
    <w:tmpl w:val="67E42E18"/>
    <w:styleLink w:val="ImportedStyle60"/>
    <w:lvl w:ilvl="0" w:tplc="95F43BD8">
      <w:start w:val="1"/>
      <w:numFmt w:val="bullet"/>
      <w:lvlText w:val="•"/>
      <w:lvlJc w:val="left"/>
      <w:pPr>
        <w:tabs>
          <w:tab w:val="left" w:pos="903"/>
        </w:tabs>
        <w:ind w:left="284" w:hanging="28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15D86488">
      <w:start w:val="1"/>
      <w:numFmt w:val="bullet"/>
      <w:lvlText w:val="•"/>
      <w:lvlJc w:val="left"/>
      <w:pPr>
        <w:tabs>
          <w:tab w:val="left" w:pos="903"/>
        </w:tabs>
        <w:ind w:left="1795" w:hanging="284"/>
      </w:pPr>
      <w:rPr>
        <w:rFonts w:hAnsi="Arial Unicode MS"/>
        <w:caps w:val="0"/>
        <w:smallCaps w:val="0"/>
        <w:strike w:val="0"/>
        <w:dstrike w:val="0"/>
        <w:spacing w:val="0"/>
        <w:w w:val="100"/>
        <w:kern w:val="0"/>
        <w:position w:val="0"/>
        <w:highlight w:val="none"/>
        <w:vertAlign w:val="baseline"/>
      </w:rPr>
    </w:lvl>
    <w:lvl w:ilvl="2" w:tplc="2B0E25D8">
      <w:start w:val="1"/>
      <w:numFmt w:val="bullet"/>
      <w:lvlText w:val="•"/>
      <w:lvlJc w:val="left"/>
      <w:pPr>
        <w:tabs>
          <w:tab w:val="left" w:pos="903"/>
        </w:tabs>
        <w:ind w:left="2687" w:hanging="284"/>
      </w:pPr>
      <w:rPr>
        <w:rFonts w:hAnsi="Arial Unicode MS"/>
        <w:caps w:val="0"/>
        <w:smallCaps w:val="0"/>
        <w:strike w:val="0"/>
        <w:dstrike w:val="0"/>
        <w:spacing w:val="0"/>
        <w:w w:val="100"/>
        <w:kern w:val="0"/>
        <w:position w:val="0"/>
        <w:highlight w:val="none"/>
        <w:vertAlign w:val="baseline"/>
      </w:rPr>
    </w:lvl>
    <w:lvl w:ilvl="3" w:tplc="17FA2B12">
      <w:start w:val="1"/>
      <w:numFmt w:val="bullet"/>
      <w:lvlText w:val="•"/>
      <w:lvlJc w:val="left"/>
      <w:pPr>
        <w:tabs>
          <w:tab w:val="left" w:pos="903"/>
        </w:tabs>
        <w:ind w:left="3579" w:hanging="284"/>
      </w:pPr>
      <w:rPr>
        <w:rFonts w:hAnsi="Arial Unicode MS"/>
        <w:caps w:val="0"/>
        <w:smallCaps w:val="0"/>
        <w:strike w:val="0"/>
        <w:dstrike w:val="0"/>
        <w:spacing w:val="0"/>
        <w:w w:val="100"/>
        <w:kern w:val="0"/>
        <w:position w:val="0"/>
        <w:highlight w:val="none"/>
        <w:vertAlign w:val="baseline"/>
      </w:rPr>
    </w:lvl>
    <w:lvl w:ilvl="4" w:tplc="9AFC3296">
      <w:start w:val="1"/>
      <w:numFmt w:val="bullet"/>
      <w:lvlText w:val="•"/>
      <w:lvlJc w:val="left"/>
      <w:pPr>
        <w:tabs>
          <w:tab w:val="left" w:pos="903"/>
        </w:tabs>
        <w:ind w:left="4472" w:hanging="284"/>
      </w:pPr>
      <w:rPr>
        <w:rFonts w:hAnsi="Arial Unicode MS"/>
        <w:caps w:val="0"/>
        <w:smallCaps w:val="0"/>
        <w:strike w:val="0"/>
        <w:dstrike w:val="0"/>
        <w:spacing w:val="0"/>
        <w:w w:val="100"/>
        <w:kern w:val="0"/>
        <w:position w:val="0"/>
        <w:highlight w:val="none"/>
        <w:vertAlign w:val="baseline"/>
      </w:rPr>
    </w:lvl>
    <w:lvl w:ilvl="5" w:tplc="2D44E384">
      <w:start w:val="1"/>
      <w:numFmt w:val="bullet"/>
      <w:lvlText w:val="•"/>
      <w:lvlJc w:val="left"/>
      <w:pPr>
        <w:tabs>
          <w:tab w:val="left" w:pos="903"/>
        </w:tabs>
        <w:ind w:left="5364" w:hanging="284"/>
      </w:pPr>
      <w:rPr>
        <w:rFonts w:hAnsi="Arial Unicode MS"/>
        <w:caps w:val="0"/>
        <w:smallCaps w:val="0"/>
        <w:strike w:val="0"/>
        <w:dstrike w:val="0"/>
        <w:spacing w:val="0"/>
        <w:w w:val="100"/>
        <w:kern w:val="0"/>
        <w:position w:val="0"/>
        <w:highlight w:val="none"/>
        <w:vertAlign w:val="baseline"/>
      </w:rPr>
    </w:lvl>
    <w:lvl w:ilvl="6" w:tplc="F79E1D2A">
      <w:start w:val="1"/>
      <w:numFmt w:val="bullet"/>
      <w:lvlText w:val="•"/>
      <w:lvlJc w:val="left"/>
      <w:pPr>
        <w:tabs>
          <w:tab w:val="left" w:pos="903"/>
        </w:tabs>
        <w:ind w:left="6257" w:hanging="284"/>
      </w:pPr>
      <w:rPr>
        <w:rFonts w:hAnsi="Arial Unicode MS"/>
        <w:caps w:val="0"/>
        <w:smallCaps w:val="0"/>
        <w:strike w:val="0"/>
        <w:dstrike w:val="0"/>
        <w:spacing w:val="0"/>
        <w:w w:val="100"/>
        <w:kern w:val="0"/>
        <w:position w:val="0"/>
        <w:highlight w:val="none"/>
        <w:vertAlign w:val="baseline"/>
      </w:rPr>
    </w:lvl>
    <w:lvl w:ilvl="7" w:tplc="5B50A084">
      <w:start w:val="1"/>
      <w:numFmt w:val="bullet"/>
      <w:lvlText w:val="•"/>
      <w:lvlJc w:val="left"/>
      <w:pPr>
        <w:tabs>
          <w:tab w:val="left" w:pos="903"/>
        </w:tabs>
        <w:ind w:left="7149" w:hanging="284"/>
      </w:pPr>
      <w:rPr>
        <w:rFonts w:hAnsi="Arial Unicode MS"/>
        <w:caps w:val="0"/>
        <w:smallCaps w:val="0"/>
        <w:strike w:val="0"/>
        <w:dstrike w:val="0"/>
        <w:spacing w:val="0"/>
        <w:w w:val="100"/>
        <w:kern w:val="0"/>
        <w:position w:val="0"/>
        <w:highlight w:val="none"/>
        <w:vertAlign w:val="baseline"/>
      </w:rPr>
    </w:lvl>
    <w:lvl w:ilvl="8" w:tplc="7C2C158E">
      <w:start w:val="1"/>
      <w:numFmt w:val="bullet"/>
      <w:lvlText w:val="•"/>
      <w:lvlJc w:val="left"/>
      <w:pPr>
        <w:tabs>
          <w:tab w:val="left" w:pos="903"/>
        </w:tabs>
        <w:ind w:left="8041" w:hanging="284"/>
      </w:pPr>
      <w:rPr>
        <w:rFonts w:hAnsi="Arial Unicode MS"/>
        <w:caps w:val="0"/>
        <w:smallCaps w:val="0"/>
        <w:strike w:val="0"/>
        <w:dstrike w:val="0"/>
        <w:spacing w:val="0"/>
        <w:w w:val="100"/>
        <w:kern w:val="0"/>
        <w:position w:val="0"/>
        <w:highlight w:val="none"/>
        <w:vertAlign w:val="baseline"/>
      </w:rPr>
    </w:lvl>
  </w:abstractNum>
  <w:abstractNum w:abstractNumId="471" w15:restartNumberingAfterBreak="0">
    <w:nsid w:val="6A632DA8"/>
    <w:multiLevelType w:val="hybridMultilevel"/>
    <w:tmpl w:val="90848E00"/>
    <w:styleLink w:val="ImportedStyle73"/>
    <w:lvl w:ilvl="0" w:tplc="127A12A2">
      <w:start w:val="1"/>
      <w:numFmt w:val="decimal"/>
      <w:lvlText w:val="%1)"/>
      <w:lvlJc w:val="left"/>
      <w:pPr>
        <w:tabs>
          <w:tab w:val="num" w:pos="498"/>
        </w:tabs>
        <w:ind w:left="28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0FF46C54">
      <w:start w:val="1"/>
      <w:numFmt w:val="decimal"/>
      <w:lvlText w:val="%2)"/>
      <w:lvlJc w:val="left"/>
      <w:pPr>
        <w:tabs>
          <w:tab w:val="left" w:pos="498"/>
          <w:tab w:val="num" w:pos="1218"/>
        </w:tabs>
        <w:ind w:left="100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72583304">
      <w:start w:val="1"/>
      <w:numFmt w:val="decimal"/>
      <w:lvlText w:val="%3)"/>
      <w:lvlJc w:val="left"/>
      <w:pPr>
        <w:tabs>
          <w:tab w:val="left" w:pos="498"/>
          <w:tab w:val="num" w:pos="1938"/>
        </w:tabs>
        <w:ind w:left="172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7C540B0C">
      <w:start w:val="1"/>
      <w:numFmt w:val="decimal"/>
      <w:lvlText w:val="%4)"/>
      <w:lvlJc w:val="left"/>
      <w:pPr>
        <w:tabs>
          <w:tab w:val="left" w:pos="498"/>
          <w:tab w:val="num" w:pos="2658"/>
        </w:tabs>
        <w:ind w:left="244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5152314A">
      <w:start w:val="1"/>
      <w:numFmt w:val="decimal"/>
      <w:lvlText w:val="%5)"/>
      <w:lvlJc w:val="left"/>
      <w:pPr>
        <w:tabs>
          <w:tab w:val="left" w:pos="498"/>
          <w:tab w:val="num" w:pos="3378"/>
        </w:tabs>
        <w:ind w:left="316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3C82C03C">
      <w:start w:val="1"/>
      <w:numFmt w:val="decimal"/>
      <w:lvlText w:val="%6)"/>
      <w:lvlJc w:val="left"/>
      <w:pPr>
        <w:tabs>
          <w:tab w:val="left" w:pos="498"/>
          <w:tab w:val="num" w:pos="4098"/>
        </w:tabs>
        <w:ind w:left="388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4EC2ECD2">
      <w:start w:val="1"/>
      <w:numFmt w:val="decimal"/>
      <w:lvlText w:val="%7)"/>
      <w:lvlJc w:val="left"/>
      <w:pPr>
        <w:tabs>
          <w:tab w:val="left" w:pos="498"/>
          <w:tab w:val="num" w:pos="4818"/>
        </w:tabs>
        <w:ind w:left="460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DF8A6E34">
      <w:start w:val="1"/>
      <w:numFmt w:val="decimal"/>
      <w:lvlText w:val="%8)"/>
      <w:lvlJc w:val="left"/>
      <w:pPr>
        <w:tabs>
          <w:tab w:val="left" w:pos="498"/>
          <w:tab w:val="num" w:pos="5538"/>
        </w:tabs>
        <w:ind w:left="532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45CAC980">
      <w:start w:val="1"/>
      <w:numFmt w:val="decimal"/>
      <w:lvlText w:val="%9)"/>
      <w:lvlJc w:val="left"/>
      <w:pPr>
        <w:tabs>
          <w:tab w:val="left" w:pos="498"/>
          <w:tab w:val="num" w:pos="6258"/>
        </w:tabs>
        <w:ind w:left="604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472" w15:restartNumberingAfterBreak="0">
    <w:nsid w:val="6A8822F0"/>
    <w:multiLevelType w:val="hybridMultilevel"/>
    <w:tmpl w:val="2CA4F77C"/>
    <w:styleLink w:val="ImportedStyle17"/>
    <w:lvl w:ilvl="0" w:tplc="D08C31A8">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6D7244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161A33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E110E19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EA96FE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5A8E4D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5F34E81C">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4EAE7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08C59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73" w15:restartNumberingAfterBreak="0">
    <w:nsid w:val="6A8B2D80"/>
    <w:multiLevelType w:val="hybridMultilevel"/>
    <w:tmpl w:val="A11C4C38"/>
    <w:styleLink w:val="ImportedStyle63"/>
    <w:lvl w:ilvl="0" w:tplc="6FFEE650">
      <w:start w:val="1"/>
      <w:numFmt w:val="bullet"/>
      <w:lvlText w:val="·"/>
      <w:lvlJc w:val="left"/>
      <w:pPr>
        <w:ind w:left="177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3072D8DE">
      <w:start w:val="1"/>
      <w:numFmt w:val="bullet"/>
      <w:lvlText w:val="o"/>
      <w:lvlJc w:val="left"/>
      <w:pPr>
        <w:ind w:left="249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35EAD7B2">
      <w:start w:val="1"/>
      <w:numFmt w:val="bullet"/>
      <w:lvlText w:val="▪"/>
      <w:lvlJc w:val="left"/>
      <w:pPr>
        <w:ind w:left="32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75EC708C">
      <w:start w:val="1"/>
      <w:numFmt w:val="bullet"/>
      <w:lvlText w:val="·"/>
      <w:lvlJc w:val="left"/>
      <w:pPr>
        <w:ind w:left="393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49DCC994">
      <w:start w:val="1"/>
      <w:numFmt w:val="bullet"/>
      <w:lvlText w:val="o"/>
      <w:lvlJc w:val="left"/>
      <w:pPr>
        <w:ind w:left="465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CBECD42C">
      <w:start w:val="1"/>
      <w:numFmt w:val="bullet"/>
      <w:lvlText w:val="▪"/>
      <w:lvlJc w:val="left"/>
      <w:pPr>
        <w:ind w:left="537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534035EC">
      <w:start w:val="1"/>
      <w:numFmt w:val="bullet"/>
      <w:lvlText w:val="·"/>
      <w:lvlJc w:val="left"/>
      <w:pPr>
        <w:ind w:left="609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1884E122">
      <w:start w:val="1"/>
      <w:numFmt w:val="bullet"/>
      <w:lvlText w:val="o"/>
      <w:lvlJc w:val="left"/>
      <w:pPr>
        <w:ind w:left="68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F80A4A2">
      <w:start w:val="1"/>
      <w:numFmt w:val="bullet"/>
      <w:lvlText w:val="▪"/>
      <w:lvlJc w:val="left"/>
      <w:pPr>
        <w:ind w:left="753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74" w15:restartNumberingAfterBreak="0">
    <w:nsid w:val="6AB147E5"/>
    <w:multiLevelType w:val="hybridMultilevel"/>
    <w:tmpl w:val="BB762458"/>
    <w:styleLink w:val="Stilimportat1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15:restartNumberingAfterBreak="0">
    <w:nsid w:val="6B9A31AD"/>
    <w:multiLevelType w:val="hybridMultilevel"/>
    <w:tmpl w:val="F06ABE3C"/>
    <w:styleLink w:val="ImportedStyle822111111"/>
    <w:lvl w:ilvl="0" w:tplc="82661AB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BC3F4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6A3940">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C4A55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6E92E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76704E">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A8DA1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42EE2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3A4F72">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6" w15:restartNumberingAfterBreak="0">
    <w:nsid w:val="6B9D3DE8"/>
    <w:multiLevelType w:val="hybridMultilevel"/>
    <w:tmpl w:val="78A038CA"/>
    <w:styleLink w:val="ImportedStyle31111111"/>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7" w15:restartNumberingAfterBreak="0">
    <w:nsid w:val="6BA154AD"/>
    <w:multiLevelType w:val="multilevel"/>
    <w:tmpl w:val="89E2472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8" w15:restartNumberingAfterBreak="0">
    <w:nsid w:val="6BD51B7A"/>
    <w:multiLevelType w:val="hybridMultilevel"/>
    <w:tmpl w:val="9F109CA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BF56EE3"/>
    <w:multiLevelType w:val="hybridMultilevel"/>
    <w:tmpl w:val="924CFAD0"/>
    <w:styleLink w:val="ImportedStyle89"/>
    <w:lvl w:ilvl="0" w:tplc="C9124456">
      <w:start w:val="1"/>
      <w:numFmt w:val="bullet"/>
      <w:lvlText w:val="·"/>
      <w:lvlJc w:val="left"/>
      <w:pPr>
        <w:ind w:left="78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E87A1D4C">
      <w:start w:val="1"/>
      <w:numFmt w:val="bullet"/>
      <w:lvlText w:val="o"/>
      <w:lvlJc w:val="left"/>
      <w:pPr>
        <w:ind w:left="150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41888908">
      <w:start w:val="1"/>
      <w:numFmt w:val="bullet"/>
      <w:lvlText w:val="▪"/>
      <w:lvlJc w:val="left"/>
      <w:pPr>
        <w:ind w:left="222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A2AC0F2">
      <w:start w:val="1"/>
      <w:numFmt w:val="bullet"/>
      <w:lvlText w:val="·"/>
      <w:lvlJc w:val="left"/>
      <w:pPr>
        <w:ind w:left="294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B88D084">
      <w:start w:val="1"/>
      <w:numFmt w:val="bullet"/>
      <w:lvlText w:val="o"/>
      <w:lvlJc w:val="left"/>
      <w:pPr>
        <w:ind w:left="366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0C740A8E">
      <w:start w:val="1"/>
      <w:numFmt w:val="bullet"/>
      <w:lvlText w:val="▪"/>
      <w:lvlJc w:val="left"/>
      <w:pPr>
        <w:ind w:left="438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318ACF6C">
      <w:start w:val="1"/>
      <w:numFmt w:val="bullet"/>
      <w:lvlText w:val="·"/>
      <w:lvlJc w:val="left"/>
      <w:pPr>
        <w:ind w:left="510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13A16FE">
      <w:start w:val="1"/>
      <w:numFmt w:val="bullet"/>
      <w:lvlText w:val="o"/>
      <w:lvlJc w:val="left"/>
      <w:pPr>
        <w:ind w:left="582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9732F116">
      <w:start w:val="1"/>
      <w:numFmt w:val="bullet"/>
      <w:lvlText w:val="▪"/>
      <w:lvlJc w:val="left"/>
      <w:pPr>
        <w:ind w:left="654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80" w15:restartNumberingAfterBreak="0">
    <w:nsid w:val="6C3A38FA"/>
    <w:multiLevelType w:val="hybridMultilevel"/>
    <w:tmpl w:val="01AA412C"/>
    <w:styleLink w:val="ImportedStyle8218"/>
    <w:lvl w:ilvl="0" w:tplc="BA8637C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4B882E8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3022E44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5DDC56C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29ECCC9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05A62D2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BE902248">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66C056B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E1E6DDF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481" w15:restartNumberingAfterBreak="0">
    <w:nsid w:val="6C609A4E"/>
    <w:multiLevelType w:val="hybridMultilevel"/>
    <w:tmpl w:val="650879F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2" w15:restartNumberingAfterBreak="0">
    <w:nsid w:val="6CA017EB"/>
    <w:multiLevelType w:val="hybridMultilevel"/>
    <w:tmpl w:val="6B82DA34"/>
    <w:styleLink w:val="Stilimportat33111"/>
    <w:lvl w:ilvl="0" w:tplc="0CF08D3C">
      <w:start w:val="1"/>
      <w:numFmt w:val="bullet"/>
      <w:lvlText w:val="-"/>
      <w:lvlJc w:val="left"/>
      <w:pPr>
        <w:ind w:left="840" w:hanging="360"/>
      </w:pPr>
      <w:rPr>
        <w:rFonts w:ascii="Courier New" w:hAnsi="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83" w15:restartNumberingAfterBreak="0">
    <w:nsid w:val="6CAC4674"/>
    <w:multiLevelType w:val="hybridMultilevel"/>
    <w:tmpl w:val="63309596"/>
    <w:styleLink w:val="ImportedStyle8215"/>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4" w15:restartNumberingAfterBreak="0">
    <w:nsid w:val="6CCE63A5"/>
    <w:multiLevelType w:val="hybridMultilevel"/>
    <w:tmpl w:val="E0AEFD56"/>
    <w:styleLink w:val="ImportedStyle7802211"/>
    <w:lvl w:ilvl="0" w:tplc="04090019">
      <w:start w:val="1"/>
      <w:numFmt w:val="lowerLetter"/>
      <w:lvlText w:val="%1."/>
      <w:lvlJc w:val="left"/>
      <w:pPr>
        <w:ind w:left="720" w:hanging="360"/>
      </w:pPr>
    </w:lvl>
    <w:lvl w:ilvl="1" w:tplc="65BA2A3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6D3853D7"/>
    <w:multiLevelType w:val="hybridMultilevel"/>
    <w:tmpl w:val="2FA8D0E0"/>
    <w:lvl w:ilvl="0" w:tplc="E9F61410">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6" w15:restartNumberingAfterBreak="0">
    <w:nsid w:val="6DFB0578"/>
    <w:multiLevelType w:val="hybridMultilevel"/>
    <w:tmpl w:val="FFBA14D8"/>
    <w:styleLink w:val="Stilimportat4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6DFC2D0A"/>
    <w:multiLevelType w:val="hybridMultilevel"/>
    <w:tmpl w:val="40DCA82C"/>
    <w:styleLink w:val="Stilimportat64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E1E3472"/>
    <w:multiLevelType w:val="hybridMultilevel"/>
    <w:tmpl w:val="6142A390"/>
    <w:styleLink w:val="ImportedStyle150"/>
    <w:lvl w:ilvl="0" w:tplc="4B86B602">
      <w:start w:val="1"/>
      <w:numFmt w:val="bullet"/>
      <w:lvlText w:val="−"/>
      <w:lvlJc w:val="left"/>
      <w:pPr>
        <w:ind w:left="360" w:hanging="360"/>
      </w:pPr>
      <w:rPr>
        <w:rFonts w:hAnsi="Arial Unicode MS"/>
        <w:caps w:val="0"/>
        <w:smallCaps w:val="0"/>
        <w:strike w:val="0"/>
        <w:dstrike w:val="0"/>
        <w:spacing w:val="0"/>
        <w:w w:val="100"/>
        <w:kern w:val="0"/>
        <w:position w:val="0"/>
        <w:highlight w:val="none"/>
        <w:vertAlign w:val="baseline"/>
      </w:rPr>
    </w:lvl>
    <w:lvl w:ilvl="1" w:tplc="F364014C">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08F84B82">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0E0AE228">
      <w:start w:val="1"/>
      <w:numFmt w:val="bullet"/>
      <w:lvlText w:val="-"/>
      <w:lvlJc w:val="left"/>
      <w:pPr>
        <w:ind w:left="14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414BA0C">
      <w:start w:val="1"/>
      <w:numFmt w:val="bullet"/>
      <w:lvlText w:val="-"/>
      <w:lvlJc w:val="left"/>
      <w:pPr>
        <w:ind w:left="18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057A9996">
      <w:start w:val="1"/>
      <w:numFmt w:val="bullet"/>
      <w:lvlText w:val="-"/>
      <w:lvlJc w:val="left"/>
      <w:pPr>
        <w:ind w:left="21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BE205694">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E6C46D80">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41F6D0EC">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489" w15:restartNumberingAfterBreak="0">
    <w:nsid w:val="6E213003"/>
    <w:multiLevelType w:val="hybridMultilevel"/>
    <w:tmpl w:val="3070BFC6"/>
    <w:lvl w:ilvl="0" w:tplc="04090003">
      <w:start w:val="1"/>
      <w:numFmt w:val="bullet"/>
      <w:lvlText w:val="o"/>
      <w:lvlJc w:val="left"/>
      <w:pPr>
        <w:ind w:left="2136" w:hanging="360"/>
      </w:pPr>
      <w:rPr>
        <w:rFonts w:ascii="Courier New" w:hAnsi="Courier New" w:cs="Courier New"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490" w15:restartNumberingAfterBreak="0">
    <w:nsid w:val="6E5031E8"/>
    <w:multiLevelType w:val="hybridMultilevel"/>
    <w:tmpl w:val="544C6BC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6E6B5E69"/>
    <w:multiLevelType w:val="hybridMultilevel"/>
    <w:tmpl w:val="0D42F8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2" w15:restartNumberingAfterBreak="0">
    <w:nsid w:val="6EA87531"/>
    <w:multiLevelType w:val="hybridMultilevel"/>
    <w:tmpl w:val="45923E0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6EEE6E69"/>
    <w:multiLevelType w:val="hybridMultilevel"/>
    <w:tmpl w:val="FB602E9A"/>
    <w:styleLink w:val="ImportedStyle87"/>
    <w:lvl w:ilvl="0" w:tplc="16F631EE">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FD36A4D8">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ACA667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064E2CC">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C9870C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070EE7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448EEAE">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980D89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228CAF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94" w15:restartNumberingAfterBreak="0">
    <w:nsid w:val="6F3C1207"/>
    <w:multiLevelType w:val="hybridMultilevel"/>
    <w:tmpl w:val="B14E7C10"/>
    <w:lvl w:ilvl="0" w:tplc="FFFFFFFF">
      <w:start w:val="1"/>
      <w:numFmt w:val="bullet"/>
      <w:lvlText w:val=""/>
      <w:lvlJc w:val="left"/>
      <w:pPr>
        <w:ind w:left="720" w:hanging="360"/>
      </w:pPr>
      <w:rPr>
        <w:rFonts w:ascii="Symbol" w:hAnsi="Symbol" w:hint="default"/>
      </w:rPr>
    </w:lvl>
    <w:lvl w:ilvl="1" w:tplc="923EDB34">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5" w15:restartNumberingAfterBreak="0">
    <w:nsid w:val="6F624FF6"/>
    <w:multiLevelType w:val="hybridMultilevel"/>
    <w:tmpl w:val="1BEC7A1C"/>
    <w:styleLink w:val="ImportedStyle236"/>
    <w:lvl w:ilvl="0" w:tplc="04090001">
      <w:start w:val="1"/>
      <w:numFmt w:val="bullet"/>
      <w:lvlText w:val=""/>
      <w:lvlJc w:val="left"/>
      <w:pPr>
        <w:ind w:left="720" w:hanging="360"/>
      </w:pPr>
      <w:rPr>
        <w:rFonts w:ascii="Symbol" w:hAnsi="Symbol"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F67152A"/>
    <w:multiLevelType w:val="hybridMultilevel"/>
    <w:tmpl w:val="5F2452C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6FD80D20"/>
    <w:multiLevelType w:val="hybridMultilevel"/>
    <w:tmpl w:val="23C83BD6"/>
    <w:styleLink w:val="Stilimportat36"/>
    <w:lvl w:ilvl="0" w:tplc="806ACE22">
      <w:start w:val="1"/>
      <w:numFmt w:val="decimal"/>
      <w:lvlText w:val="%1."/>
      <w:lvlJc w:val="left"/>
      <w:pPr>
        <w:ind w:left="720" w:hanging="360"/>
      </w:pPr>
      <w:rPr>
        <w:b/>
        <w:color w:val="auto"/>
      </w:rPr>
    </w:lvl>
    <w:lvl w:ilvl="1" w:tplc="436267C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8" w15:restartNumberingAfterBreak="0">
    <w:nsid w:val="70595AEA"/>
    <w:multiLevelType w:val="hybridMultilevel"/>
    <w:tmpl w:val="3D4E2276"/>
    <w:styleLink w:val="ImportedStyle35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707579F9"/>
    <w:multiLevelType w:val="hybridMultilevel"/>
    <w:tmpl w:val="214A7C7A"/>
    <w:styleLink w:val="Stilimportat41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708B5546"/>
    <w:multiLevelType w:val="hybridMultilevel"/>
    <w:tmpl w:val="699AD6F6"/>
    <w:styleLink w:val="Stilimportat462"/>
    <w:lvl w:ilvl="0" w:tplc="492C6C80">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77EAD4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97B2226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6174220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4CCC872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9892C1B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0CD82C8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DFBEF5E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041AC32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501" w15:restartNumberingAfterBreak="0">
    <w:nsid w:val="709B27FF"/>
    <w:multiLevelType w:val="hybridMultilevel"/>
    <w:tmpl w:val="7924FBE2"/>
    <w:styleLink w:val="Stilimportat233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70FE2012"/>
    <w:multiLevelType w:val="hybridMultilevel"/>
    <w:tmpl w:val="028C0C68"/>
    <w:lvl w:ilvl="0" w:tplc="539C1F10">
      <w:start w:val="1"/>
      <w:numFmt w:val="upperRoman"/>
      <w:lvlText w:val="%1."/>
      <w:lvlJc w:val="left"/>
      <w:pPr>
        <w:ind w:left="6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E145EE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5D4A25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128023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AF092B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80813F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00AC8F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0E7BB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6C811B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03" w15:restartNumberingAfterBreak="0">
    <w:nsid w:val="71006949"/>
    <w:multiLevelType w:val="hybridMultilevel"/>
    <w:tmpl w:val="485EA50C"/>
    <w:styleLink w:val="Stilimportat215"/>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710C3999"/>
    <w:multiLevelType w:val="hybridMultilevel"/>
    <w:tmpl w:val="D100A7D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71604692"/>
    <w:multiLevelType w:val="hybridMultilevel"/>
    <w:tmpl w:val="158042A8"/>
    <w:styleLink w:val="ImportedStyle78023111"/>
    <w:lvl w:ilvl="0" w:tplc="B89CE3E2">
      <w:start w:val="1"/>
      <w:numFmt w:val="bullet"/>
      <w:lvlText w:val="·"/>
      <w:lvlJc w:val="left"/>
      <w:pPr>
        <w:ind w:left="127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B098AE">
      <w:start w:val="1"/>
      <w:numFmt w:val="bullet"/>
      <w:lvlText w:val="o"/>
      <w:lvlJc w:val="left"/>
      <w:pPr>
        <w:ind w:left="19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A6A16A">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4E1CE2">
      <w:start w:val="1"/>
      <w:numFmt w:val="bullet"/>
      <w:lvlText w:val="·"/>
      <w:lvlJc w:val="left"/>
      <w:pPr>
        <w:ind w:left="34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AAA3AE">
      <w:start w:val="1"/>
      <w:numFmt w:val="bullet"/>
      <w:lvlText w:val="o"/>
      <w:lvlJc w:val="left"/>
      <w:pPr>
        <w:ind w:left="415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78EA00">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18DEF4">
      <w:start w:val="1"/>
      <w:numFmt w:val="bullet"/>
      <w:lvlText w:val="·"/>
      <w:lvlJc w:val="left"/>
      <w:pPr>
        <w:ind w:left="559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2C52E0">
      <w:start w:val="1"/>
      <w:numFmt w:val="bullet"/>
      <w:lvlText w:val="o"/>
      <w:lvlJc w:val="left"/>
      <w:pPr>
        <w:ind w:left="63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BC97D2">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6" w15:restartNumberingAfterBreak="0">
    <w:nsid w:val="71714CC1"/>
    <w:multiLevelType w:val="hybridMultilevel"/>
    <w:tmpl w:val="7F90301E"/>
    <w:styleLink w:val="Stilimportat2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717B3929"/>
    <w:multiLevelType w:val="hybridMultilevel"/>
    <w:tmpl w:val="57FCE65A"/>
    <w:styleLink w:val="ImportedStyle1142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15:restartNumberingAfterBreak="0">
    <w:nsid w:val="719417CD"/>
    <w:multiLevelType w:val="hybridMultilevel"/>
    <w:tmpl w:val="A41A2C5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09" w15:restartNumberingAfterBreak="0">
    <w:nsid w:val="721A3011"/>
    <w:multiLevelType w:val="hybridMultilevel"/>
    <w:tmpl w:val="53E4E19C"/>
    <w:styleLink w:val="ImportedStyle1212"/>
    <w:lvl w:ilvl="0" w:tplc="AA24B128">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D5B07D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E95C04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872D682">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3B206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D72E80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449C85A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EE9ED3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C52F8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10" w15:restartNumberingAfterBreak="0">
    <w:nsid w:val="724A3E53"/>
    <w:multiLevelType w:val="hybridMultilevel"/>
    <w:tmpl w:val="68D40F2E"/>
    <w:styleLink w:val="ImportedStyle40"/>
    <w:lvl w:ilvl="0" w:tplc="A34ACDF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E0801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09817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67405B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48045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47C54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3499E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50C9A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48E9C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11" w15:restartNumberingAfterBreak="0">
    <w:nsid w:val="7292117B"/>
    <w:multiLevelType w:val="hybridMultilevel"/>
    <w:tmpl w:val="9CA4DB08"/>
    <w:styleLink w:val="Stilimportat51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72D94777"/>
    <w:multiLevelType w:val="hybridMultilevel"/>
    <w:tmpl w:val="ECAE6FEE"/>
    <w:styleLink w:val="ImportedStyle78018"/>
    <w:lvl w:ilvl="0" w:tplc="8B1C2946">
      <w:start w:val="1"/>
      <w:numFmt w:val="lowerLetter"/>
      <w:lvlText w:val="%1."/>
      <w:lvlJc w:val="left"/>
      <w:pPr>
        <w:ind w:left="3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8723C82">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D8BC23D8">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63C4E19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032CF088">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506CD15E">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A43E4CB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5D4CF7A">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FD1CDA9A">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513" w15:restartNumberingAfterBreak="0">
    <w:nsid w:val="733D3C8D"/>
    <w:multiLevelType w:val="hybridMultilevel"/>
    <w:tmpl w:val="6A70E238"/>
    <w:styleLink w:val="Stilimportat71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73BD6DCC"/>
    <w:multiLevelType w:val="hybridMultilevel"/>
    <w:tmpl w:val="0F6C190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74313BD5"/>
    <w:multiLevelType w:val="hybridMultilevel"/>
    <w:tmpl w:val="167869FA"/>
    <w:styleLink w:val="ImportedStyle839"/>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6" w15:restartNumberingAfterBreak="0">
    <w:nsid w:val="744665C1"/>
    <w:multiLevelType w:val="hybridMultilevel"/>
    <w:tmpl w:val="BC52383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745F3DFA"/>
    <w:multiLevelType w:val="hybridMultilevel"/>
    <w:tmpl w:val="A9B63D0A"/>
    <w:styleLink w:val="ImportedStyle114242"/>
    <w:lvl w:ilvl="0" w:tplc="3CD2A09E">
      <w:start w:val="1"/>
      <w:numFmt w:val="bullet"/>
      <w:lvlText w:val="·"/>
      <w:lvlJc w:val="left"/>
      <w:pPr>
        <w:tabs>
          <w:tab w:val="left" w:pos="860"/>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6A641E28">
      <w:start w:val="1"/>
      <w:numFmt w:val="bullet"/>
      <w:lvlText w:val="o"/>
      <w:lvlJc w:val="left"/>
      <w:pPr>
        <w:tabs>
          <w:tab w:val="left" w:pos="860"/>
        </w:tabs>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377C21C2">
      <w:start w:val="1"/>
      <w:numFmt w:val="bullet"/>
      <w:lvlText w:val="▪"/>
      <w:lvlJc w:val="left"/>
      <w:pPr>
        <w:tabs>
          <w:tab w:val="left" w:pos="860"/>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7B60A85E">
      <w:start w:val="1"/>
      <w:numFmt w:val="bullet"/>
      <w:lvlText w:val="·"/>
      <w:lvlJc w:val="left"/>
      <w:pPr>
        <w:tabs>
          <w:tab w:val="left" w:pos="860"/>
        </w:tabs>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36EF3DC">
      <w:start w:val="1"/>
      <w:numFmt w:val="bullet"/>
      <w:lvlText w:val="o"/>
      <w:lvlJc w:val="left"/>
      <w:pPr>
        <w:tabs>
          <w:tab w:val="left" w:pos="860"/>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D416D376">
      <w:start w:val="1"/>
      <w:numFmt w:val="bullet"/>
      <w:lvlText w:val="▪"/>
      <w:lvlJc w:val="left"/>
      <w:pPr>
        <w:tabs>
          <w:tab w:val="left" w:pos="860"/>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C18D268">
      <w:start w:val="1"/>
      <w:numFmt w:val="bullet"/>
      <w:lvlText w:val="·"/>
      <w:lvlJc w:val="left"/>
      <w:pPr>
        <w:tabs>
          <w:tab w:val="left" w:pos="860"/>
        </w:tabs>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76C0776">
      <w:start w:val="1"/>
      <w:numFmt w:val="bullet"/>
      <w:lvlText w:val="o"/>
      <w:lvlJc w:val="left"/>
      <w:pPr>
        <w:tabs>
          <w:tab w:val="left" w:pos="860"/>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F647E44">
      <w:start w:val="1"/>
      <w:numFmt w:val="bullet"/>
      <w:lvlText w:val="▪"/>
      <w:lvlJc w:val="left"/>
      <w:pPr>
        <w:tabs>
          <w:tab w:val="left" w:pos="860"/>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18" w15:restartNumberingAfterBreak="0">
    <w:nsid w:val="748A217F"/>
    <w:multiLevelType w:val="hybridMultilevel"/>
    <w:tmpl w:val="577E0E18"/>
    <w:styleLink w:val="ImportedStyle822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15:restartNumberingAfterBreak="0">
    <w:nsid w:val="74E5535D"/>
    <w:multiLevelType w:val="multilevel"/>
    <w:tmpl w:val="C85CF00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0" w15:restartNumberingAfterBreak="0">
    <w:nsid w:val="74FDC046"/>
    <w:multiLevelType w:val="multilevel"/>
    <w:tmpl w:val="FFFFFFFF"/>
    <w:styleLink w:val="ImportedStyle822212"/>
    <w:lvl w:ilvl="0">
      <w:numFmt w:val="bullet"/>
      <w:lvlText w:val="·"/>
      <w:lvlJc w:val="left"/>
      <w:pPr>
        <w:tabs>
          <w:tab w:val="num" w:pos="1440"/>
        </w:tabs>
        <w:ind w:left="1440" w:hanging="360"/>
      </w:pPr>
      <w:rPr>
        <w:rFonts w:ascii="Symbol" w:hAnsi="Symbol" w:cs="Symbol"/>
        <w:sz w:val="22"/>
        <w:szCs w:val="22"/>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521" w15:restartNumberingAfterBreak="0">
    <w:nsid w:val="750A4C5D"/>
    <w:multiLevelType w:val="hybridMultilevel"/>
    <w:tmpl w:val="03D8F6E8"/>
    <w:styleLink w:val="Stilimportat73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15:restartNumberingAfterBreak="0">
    <w:nsid w:val="75114FE0"/>
    <w:multiLevelType w:val="hybridMultilevel"/>
    <w:tmpl w:val="20781032"/>
    <w:styleLink w:val="ImportedStyle108"/>
    <w:lvl w:ilvl="0" w:tplc="B5C6E8F4">
      <w:start w:val="1"/>
      <w:numFmt w:val="upperLetter"/>
      <w:lvlText w:val="%1."/>
      <w:lvlJc w:val="left"/>
      <w:pPr>
        <w:ind w:left="284" w:hanging="284"/>
      </w:pPr>
      <w:rPr>
        <w:rFonts w:hAnsi="Arial Unicode MS"/>
        <w:b/>
        <w:bCs/>
        <w:caps w:val="0"/>
        <w:smallCaps w:val="0"/>
        <w:strike w:val="0"/>
        <w:dstrike w:val="0"/>
        <w:spacing w:val="0"/>
        <w:w w:val="100"/>
        <w:kern w:val="0"/>
        <w:position w:val="0"/>
        <w:highlight w:val="none"/>
        <w:vertAlign w:val="baseline"/>
      </w:rPr>
    </w:lvl>
    <w:lvl w:ilvl="1" w:tplc="A114EECC">
      <w:start w:val="1"/>
      <w:numFmt w:val="lowerLetter"/>
      <w:lvlText w:val="%2."/>
      <w:lvlJc w:val="left"/>
      <w:pPr>
        <w:ind w:left="1004" w:hanging="284"/>
      </w:pPr>
      <w:rPr>
        <w:rFonts w:hAnsi="Arial Unicode MS"/>
        <w:b/>
        <w:bCs/>
        <w:caps w:val="0"/>
        <w:smallCaps w:val="0"/>
        <w:strike w:val="0"/>
        <w:dstrike w:val="0"/>
        <w:spacing w:val="0"/>
        <w:w w:val="100"/>
        <w:kern w:val="0"/>
        <w:position w:val="0"/>
        <w:highlight w:val="none"/>
        <w:vertAlign w:val="baseline"/>
      </w:rPr>
    </w:lvl>
    <w:lvl w:ilvl="2" w:tplc="CED8E05C">
      <w:start w:val="1"/>
      <w:numFmt w:val="lowerRoman"/>
      <w:lvlText w:val="%3."/>
      <w:lvlJc w:val="left"/>
      <w:pPr>
        <w:ind w:left="1724" w:hanging="237"/>
      </w:pPr>
      <w:rPr>
        <w:rFonts w:hAnsi="Arial Unicode MS"/>
        <w:b/>
        <w:bCs/>
        <w:caps w:val="0"/>
        <w:smallCaps w:val="0"/>
        <w:strike w:val="0"/>
        <w:dstrike w:val="0"/>
        <w:spacing w:val="0"/>
        <w:w w:val="100"/>
        <w:kern w:val="0"/>
        <w:position w:val="0"/>
        <w:highlight w:val="none"/>
        <w:vertAlign w:val="baseline"/>
      </w:rPr>
    </w:lvl>
    <w:lvl w:ilvl="3" w:tplc="AB38328C">
      <w:start w:val="1"/>
      <w:numFmt w:val="decimal"/>
      <w:lvlText w:val="%4."/>
      <w:lvlJc w:val="left"/>
      <w:pPr>
        <w:ind w:left="2444" w:hanging="284"/>
      </w:pPr>
      <w:rPr>
        <w:rFonts w:hAnsi="Arial Unicode MS"/>
        <w:b/>
        <w:bCs/>
        <w:caps w:val="0"/>
        <w:smallCaps w:val="0"/>
        <w:strike w:val="0"/>
        <w:dstrike w:val="0"/>
        <w:spacing w:val="0"/>
        <w:w w:val="100"/>
        <w:kern w:val="0"/>
        <w:position w:val="0"/>
        <w:highlight w:val="none"/>
        <w:vertAlign w:val="baseline"/>
      </w:rPr>
    </w:lvl>
    <w:lvl w:ilvl="4" w:tplc="9BD2707C">
      <w:start w:val="1"/>
      <w:numFmt w:val="lowerLetter"/>
      <w:lvlText w:val="%5."/>
      <w:lvlJc w:val="left"/>
      <w:pPr>
        <w:ind w:left="3164" w:hanging="284"/>
      </w:pPr>
      <w:rPr>
        <w:rFonts w:hAnsi="Arial Unicode MS"/>
        <w:b/>
        <w:bCs/>
        <w:caps w:val="0"/>
        <w:smallCaps w:val="0"/>
        <w:strike w:val="0"/>
        <w:dstrike w:val="0"/>
        <w:spacing w:val="0"/>
        <w:w w:val="100"/>
        <w:kern w:val="0"/>
        <w:position w:val="0"/>
        <w:highlight w:val="none"/>
        <w:vertAlign w:val="baseline"/>
      </w:rPr>
    </w:lvl>
    <w:lvl w:ilvl="5" w:tplc="E946CD52">
      <w:start w:val="1"/>
      <w:numFmt w:val="lowerRoman"/>
      <w:lvlText w:val="%6."/>
      <w:lvlJc w:val="left"/>
      <w:pPr>
        <w:ind w:left="3884" w:hanging="237"/>
      </w:pPr>
      <w:rPr>
        <w:rFonts w:hAnsi="Arial Unicode MS"/>
        <w:b/>
        <w:bCs/>
        <w:caps w:val="0"/>
        <w:smallCaps w:val="0"/>
        <w:strike w:val="0"/>
        <w:dstrike w:val="0"/>
        <w:spacing w:val="0"/>
        <w:w w:val="100"/>
        <w:kern w:val="0"/>
        <w:position w:val="0"/>
        <w:highlight w:val="none"/>
        <w:vertAlign w:val="baseline"/>
      </w:rPr>
    </w:lvl>
    <w:lvl w:ilvl="6" w:tplc="7DA6DD32">
      <w:start w:val="1"/>
      <w:numFmt w:val="decimal"/>
      <w:lvlText w:val="%7."/>
      <w:lvlJc w:val="left"/>
      <w:pPr>
        <w:ind w:left="4604" w:hanging="284"/>
      </w:pPr>
      <w:rPr>
        <w:rFonts w:hAnsi="Arial Unicode MS"/>
        <w:b/>
        <w:bCs/>
        <w:caps w:val="0"/>
        <w:smallCaps w:val="0"/>
        <w:strike w:val="0"/>
        <w:dstrike w:val="0"/>
        <w:spacing w:val="0"/>
        <w:w w:val="100"/>
        <w:kern w:val="0"/>
        <w:position w:val="0"/>
        <w:highlight w:val="none"/>
        <w:vertAlign w:val="baseline"/>
      </w:rPr>
    </w:lvl>
    <w:lvl w:ilvl="7" w:tplc="7CF65C30">
      <w:start w:val="1"/>
      <w:numFmt w:val="lowerLetter"/>
      <w:lvlText w:val="%8."/>
      <w:lvlJc w:val="left"/>
      <w:pPr>
        <w:ind w:left="5324" w:hanging="284"/>
      </w:pPr>
      <w:rPr>
        <w:rFonts w:hAnsi="Arial Unicode MS"/>
        <w:b/>
        <w:bCs/>
        <w:caps w:val="0"/>
        <w:smallCaps w:val="0"/>
        <w:strike w:val="0"/>
        <w:dstrike w:val="0"/>
        <w:spacing w:val="0"/>
        <w:w w:val="100"/>
        <w:kern w:val="0"/>
        <w:position w:val="0"/>
        <w:highlight w:val="none"/>
        <w:vertAlign w:val="baseline"/>
      </w:rPr>
    </w:lvl>
    <w:lvl w:ilvl="8" w:tplc="01DCA892">
      <w:start w:val="1"/>
      <w:numFmt w:val="lowerRoman"/>
      <w:lvlText w:val="%9."/>
      <w:lvlJc w:val="left"/>
      <w:pPr>
        <w:ind w:left="6044" w:hanging="237"/>
      </w:pPr>
      <w:rPr>
        <w:rFonts w:hAnsi="Arial Unicode MS"/>
        <w:b/>
        <w:bCs/>
        <w:caps w:val="0"/>
        <w:smallCaps w:val="0"/>
        <w:strike w:val="0"/>
        <w:dstrike w:val="0"/>
        <w:spacing w:val="0"/>
        <w:w w:val="100"/>
        <w:kern w:val="0"/>
        <w:position w:val="0"/>
        <w:highlight w:val="none"/>
        <w:vertAlign w:val="baseline"/>
      </w:rPr>
    </w:lvl>
  </w:abstractNum>
  <w:abstractNum w:abstractNumId="523" w15:restartNumberingAfterBreak="0">
    <w:nsid w:val="751739F4"/>
    <w:multiLevelType w:val="hybridMultilevel"/>
    <w:tmpl w:val="F6C6B458"/>
    <w:styleLink w:val="ImportedStyle780142"/>
    <w:lvl w:ilvl="0" w:tplc="408A6D82">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E80990C">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EBD2908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5040F64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1BBC5E2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F7645662">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6C3A468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3E467BE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D2C0CCD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524" w15:restartNumberingAfterBreak="0">
    <w:nsid w:val="752302B5"/>
    <w:multiLevelType w:val="hybridMultilevel"/>
    <w:tmpl w:val="FB187424"/>
    <w:styleLink w:val="ImportedStyle336"/>
    <w:lvl w:ilvl="0" w:tplc="9DE62A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755B70D1"/>
    <w:multiLevelType w:val="hybridMultilevel"/>
    <w:tmpl w:val="3EC09A36"/>
    <w:lvl w:ilvl="0" w:tplc="0CF08D3C">
      <w:start w:val="1"/>
      <w:numFmt w:val="bullet"/>
      <w:lvlText w:val="-"/>
      <w:lvlJc w:val="left"/>
      <w:pPr>
        <w:ind w:left="2844" w:hanging="360"/>
      </w:pPr>
      <w:rPr>
        <w:rFonts w:ascii="Courier New" w:hAnsi="Courier New" w:hint="default"/>
      </w:rPr>
    </w:lvl>
    <w:lvl w:ilvl="1" w:tplc="0409000D">
      <w:start w:val="1"/>
      <w:numFmt w:val="bullet"/>
      <w:lvlText w:val=""/>
      <w:lvlJc w:val="left"/>
      <w:pPr>
        <w:ind w:left="3564" w:hanging="360"/>
      </w:pPr>
      <w:rPr>
        <w:rFonts w:ascii="Wingdings" w:hAnsi="Wingdings" w:hint="default"/>
      </w:rPr>
    </w:lvl>
    <w:lvl w:ilvl="2" w:tplc="04090005" w:tentative="1">
      <w:start w:val="1"/>
      <w:numFmt w:val="bullet"/>
      <w:lvlText w:val=""/>
      <w:lvlJc w:val="left"/>
      <w:pPr>
        <w:ind w:left="4284" w:hanging="360"/>
      </w:pPr>
      <w:rPr>
        <w:rFonts w:ascii="Wingdings" w:hAnsi="Wingdings" w:hint="default"/>
      </w:rPr>
    </w:lvl>
    <w:lvl w:ilvl="3" w:tplc="04090001" w:tentative="1">
      <w:start w:val="1"/>
      <w:numFmt w:val="bullet"/>
      <w:lvlText w:val=""/>
      <w:lvlJc w:val="left"/>
      <w:pPr>
        <w:ind w:left="5004" w:hanging="360"/>
      </w:pPr>
      <w:rPr>
        <w:rFonts w:ascii="Symbol" w:hAnsi="Symbol" w:hint="default"/>
      </w:rPr>
    </w:lvl>
    <w:lvl w:ilvl="4" w:tplc="04090003" w:tentative="1">
      <w:start w:val="1"/>
      <w:numFmt w:val="bullet"/>
      <w:lvlText w:val="o"/>
      <w:lvlJc w:val="left"/>
      <w:pPr>
        <w:ind w:left="5724" w:hanging="360"/>
      </w:pPr>
      <w:rPr>
        <w:rFonts w:ascii="Courier New" w:hAnsi="Courier New" w:cs="Courier New" w:hint="default"/>
      </w:rPr>
    </w:lvl>
    <w:lvl w:ilvl="5" w:tplc="04090005" w:tentative="1">
      <w:start w:val="1"/>
      <w:numFmt w:val="bullet"/>
      <w:lvlText w:val=""/>
      <w:lvlJc w:val="left"/>
      <w:pPr>
        <w:ind w:left="6444" w:hanging="360"/>
      </w:pPr>
      <w:rPr>
        <w:rFonts w:ascii="Wingdings" w:hAnsi="Wingdings" w:hint="default"/>
      </w:rPr>
    </w:lvl>
    <w:lvl w:ilvl="6" w:tplc="04090001" w:tentative="1">
      <w:start w:val="1"/>
      <w:numFmt w:val="bullet"/>
      <w:lvlText w:val=""/>
      <w:lvlJc w:val="left"/>
      <w:pPr>
        <w:ind w:left="7164" w:hanging="360"/>
      </w:pPr>
      <w:rPr>
        <w:rFonts w:ascii="Symbol" w:hAnsi="Symbol" w:hint="default"/>
      </w:rPr>
    </w:lvl>
    <w:lvl w:ilvl="7" w:tplc="04090003" w:tentative="1">
      <w:start w:val="1"/>
      <w:numFmt w:val="bullet"/>
      <w:lvlText w:val="o"/>
      <w:lvlJc w:val="left"/>
      <w:pPr>
        <w:ind w:left="7884" w:hanging="360"/>
      </w:pPr>
      <w:rPr>
        <w:rFonts w:ascii="Courier New" w:hAnsi="Courier New" w:cs="Courier New" w:hint="default"/>
      </w:rPr>
    </w:lvl>
    <w:lvl w:ilvl="8" w:tplc="04090005" w:tentative="1">
      <w:start w:val="1"/>
      <w:numFmt w:val="bullet"/>
      <w:lvlText w:val=""/>
      <w:lvlJc w:val="left"/>
      <w:pPr>
        <w:ind w:left="8604" w:hanging="360"/>
      </w:pPr>
      <w:rPr>
        <w:rFonts w:ascii="Wingdings" w:hAnsi="Wingdings" w:hint="default"/>
      </w:rPr>
    </w:lvl>
  </w:abstractNum>
  <w:abstractNum w:abstractNumId="526" w15:restartNumberingAfterBreak="0">
    <w:nsid w:val="76155BA9"/>
    <w:multiLevelType w:val="hybridMultilevel"/>
    <w:tmpl w:val="627EF686"/>
    <w:styleLink w:val="ImportedStyle782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76450F69"/>
    <w:multiLevelType w:val="hybridMultilevel"/>
    <w:tmpl w:val="C034005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764C198E"/>
    <w:multiLevelType w:val="hybridMultilevel"/>
    <w:tmpl w:val="3776F4BE"/>
    <w:styleLink w:val="ImportedStyle231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767670BB"/>
    <w:multiLevelType w:val="hybridMultilevel"/>
    <w:tmpl w:val="4D029384"/>
    <w:styleLink w:val="ImportedStyle2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76768588"/>
    <w:multiLevelType w:val="multilevel"/>
    <w:tmpl w:val="0E2A024E"/>
    <w:styleLink w:val="ImportedStyle789"/>
    <w:lvl w:ilvl="0">
      <w:numFmt w:val="bullet"/>
      <w:lvlText w:val="-"/>
      <w:lvlJc w:val="left"/>
      <w:pPr>
        <w:tabs>
          <w:tab w:val="num" w:pos="720"/>
        </w:tabs>
        <w:ind w:left="720" w:hanging="360"/>
      </w:pPr>
      <w:rPr>
        <w:rFonts w:ascii="Courier New" w:hAnsi="Courier New" w:cs="Courier New"/>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531" w15:restartNumberingAfterBreak="0">
    <w:nsid w:val="76B672C3"/>
    <w:multiLevelType w:val="hybridMultilevel"/>
    <w:tmpl w:val="EF623A7C"/>
    <w:styleLink w:val="Stilimportat6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76BB3BCD"/>
    <w:multiLevelType w:val="hybridMultilevel"/>
    <w:tmpl w:val="C87E38B0"/>
    <w:styleLink w:val="ImportedStyle11543"/>
    <w:lvl w:ilvl="0" w:tplc="0B007212">
      <w:start w:val="1"/>
      <w:numFmt w:val="bullet"/>
      <w:lvlText w:val="-"/>
      <w:lvlJc w:val="left"/>
      <w:pPr>
        <w:ind w:left="75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8A62598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69C04F36">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3E5CD5A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2D3CB972">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D750B0BC">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C296872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2B8617A2">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01A20E68">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533" w15:restartNumberingAfterBreak="0">
    <w:nsid w:val="76F60201"/>
    <w:multiLevelType w:val="hybridMultilevel"/>
    <w:tmpl w:val="1910F2C2"/>
    <w:styleLink w:val="Stilimportat6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772B7857"/>
    <w:multiLevelType w:val="hybridMultilevel"/>
    <w:tmpl w:val="EEC6BB62"/>
    <w:styleLink w:val="Stilimportat12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77850D9B"/>
    <w:multiLevelType w:val="hybridMultilevel"/>
    <w:tmpl w:val="4036D11C"/>
    <w:styleLink w:val="ImportedStyle1154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7788017F"/>
    <w:multiLevelType w:val="hybridMultilevel"/>
    <w:tmpl w:val="D0B66F60"/>
    <w:lvl w:ilvl="0" w:tplc="FFFFFFFF">
      <w:numFmt w:val="bullet"/>
      <w:lvlText w:val="•"/>
      <w:lvlJc w:val="left"/>
      <w:pPr>
        <w:ind w:left="360" w:hanging="360"/>
      </w:pPr>
      <w:rPr>
        <w:rFonts w:hint="default"/>
        <w:lang w:val="ro-RO" w:eastAsia="en-US" w:bidi="ar-SA"/>
      </w:rPr>
    </w:lvl>
    <w:lvl w:ilvl="1" w:tplc="29144CAC">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7" w15:restartNumberingAfterBreak="0">
    <w:nsid w:val="77C76CCA"/>
    <w:multiLevelType w:val="hybridMultilevel"/>
    <w:tmpl w:val="A2BA6038"/>
    <w:styleLink w:val="Stilimportat162"/>
    <w:lvl w:ilvl="0" w:tplc="BB40067E">
      <w:start w:val="1"/>
      <w:numFmt w:val="upperLetter"/>
      <w:lvlText w:val="%1."/>
      <w:lvlJc w:val="left"/>
      <w:pPr>
        <w:ind w:left="928" w:hanging="360"/>
      </w:pPr>
      <w:rPr>
        <w:rFonts w:hAnsi="Arial Unicode MS"/>
        <w:b/>
        <w:bCs/>
        <w:caps w:val="0"/>
        <w:smallCaps w:val="0"/>
        <w:strike w:val="0"/>
        <w:dstrike w:val="0"/>
        <w:spacing w:val="0"/>
        <w:w w:val="100"/>
        <w:kern w:val="0"/>
        <w:position w:val="0"/>
        <w:highlight w:val="none"/>
        <w:vertAlign w:val="baseline"/>
      </w:rPr>
    </w:lvl>
    <w:lvl w:ilvl="1" w:tplc="8DE410A0">
      <w:start w:val="1"/>
      <w:numFmt w:val="lowerLetter"/>
      <w:lvlText w:val="%2."/>
      <w:lvlJc w:val="left"/>
      <w:pPr>
        <w:ind w:left="1648" w:hanging="360"/>
      </w:pPr>
      <w:rPr>
        <w:rFonts w:hAnsi="Arial Unicode MS"/>
        <w:b/>
        <w:bCs/>
        <w:caps w:val="0"/>
        <w:smallCaps w:val="0"/>
        <w:strike w:val="0"/>
        <w:dstrike w:val="0"/>
        <w:spacing w:val="0"/>
        <w:w w:val="100"/>
        <w:kern w:val="0"/>
        <w:position w:val="0"/>
        <w:highlight w:val="none"/>
        <w:vertAlign w:val="baseline"/>
      </w:rPr>
    </w:lvl>
    <w:lvl w:ilvl="2" w:tplc="2DB605C2">
      <w:start w:val="1"/>
      <w:numFmt w:val="lowerRoman"/>
      <w:lvlText w:val="%3."/>
      <w:lvlJc w:val="left"/>
      <w:pPr>
        <w:ind w:left="2368" w:hanging="313"/>
      </w:pPr>
      <w:rPr>
        <w:rFonts w:hAnsi="Arial Unicode MS"/>
        <w:b/>
        <w:bCs/>
        <w:caps w:val="0"/>
        <w:smallCaps w:val="0"/>
        <w:strike w:val="0"/>
        <w:dstrike w:val="0"/>
        <w:spacing w:val="0"/>
        <w:w w:val="100"/>
        <w:kern w:val="0"/>
        <w:position w:val="0"/>
        <w:highlight w:val="none"/>
        <w:vertAlign w:val="baseline"/>
      </w:rPr>
    </w:lvl>
    <w:lvl w:ilvl="3" w:tplc="1B96BF8C">
      <w:start w:val="1"/>
      <w:numFmt w:val="decimal"/>
      <w:lvlText w:val="%4."/>
      <w:lvlJc w:val="left"/>
      <w:pPr>
        <w:ind w:left="3088" w:hanging="360"/>
      </w:pPr>
      <w:rPr>
        <w:rFonts w:hAnsi="Arial Unicode MS"/>
        <w:b/>
        <w:bCs/>
        <w:caps w:val="0"/>
        <w:smallCaps w:val="0"/>
        <w:strike w:val="0"/>
        <w:dstrike w:val="0"/>
        <w:spacing w:val="0"/>
        <w:w w:val="100"/>
        <w:kern w:val="0"/>
        <w:position w:val="0"/>
        <w:highlight w:val="none"/>
        <w:vertAlign w:val="baseline"/>
      </w:rPr>
    </w:lvl>
    <w:lvl w:ilvl="4" w:tplc="0E32F6C8">
      <w:start w:val="1"/>
      <w:numFmt w:val="lowerLetter"/>
      <w:lvlText w:val="%5."/>
      <w:lvlJc w:val="left"/>
      <w:pPr>
        <w:ind w:left="3808" w:hanging="360"/>
      </w:pPr>
      <w:rPr>
        <w:rFonts w:hAnsi="Arial Unicode MS"/>
        <w:b/>
        <w:bCs/>
        <w:caps w:val="0"/>
        <w:smallCaps w:val="0"/>
        <w:strike w:val="0"/>
        <w:dstrike w:val="0"/>
        <w:spacing w:val="0"/>
        <w:w w:val="100"/>
        <w:kern w:val="0"/>
        <w:position w:val="0"/>
        <w:highlight w:val="none"/>
        <w:vertAlign w:val="baseline"/>
      </w:rPr>
    </w:lvl>
    <w:lvl w:ilvl="5" w:tplc="DE5AD028">
      <w:start w:val="1"/>
      <w:numFmt w:val="lowerRoman"/>
      <w:lvlText w:val="%6."/>
      <w:lvlJc w:val="left"/>
      <w:pPr>
        <w:ind w:left="4528" w:hanging="313"/>
      </w:pPr>
      <w:rPr>
        <w:rFonts w:hAnsi="Arial Unicode MS"/>
        <w:b/>
        <w:bCs/>
        <w:caps w:val="0"/>
        <w:smallCaps w:val="0"/>
        <w:strike w:val="0"/>
        <w:dstrike w:val="0"/>
        <w:spacing w:val="0"/>
        <w:w w:val="100"/>
        <w:kern w:val="0"/>
        <w:position w:val="0"/>
        <w:highlight w:val="none"/>
        <w:vertAlign w:val="baseline"/>
      </w:rPr>
    </w:lvl>
    <w:lvl w:ilvl="6" w:tplc="4B847C24">
      <w:start w:val="1"/>
      <w:numFmt w:val="decimal"/>
      <w:lvlText w:val="%7."/>
      <w:lvlJc w:val="left"/>
      <w:pPr>
        <w:ind w:left="5248" w:hanging="360"/>
      </w:pPr>
      <w:rPr>
        <w:rFonts w:hAnsi="Arial Unicode MS"/>
        <w:b/>
        <w:bCs/>
        <w:caps w:val="0"/>
        <w:smallCaps w:val="0"/>
        <w:strike w:val="0"/>
        <w:dstrike w:val="0"/>
        <w:spacing w:val="0"/>
        <w:w w:val="100"/>
        <w:kern w:val="0"/>
        <w:position w:val="0"/>
        <w:highlight w:val="none"/>
        <w:vertAlign w:val="baseline"/>
      </w:rPr>
    </w:lvl>
    <w:lvl w:ilvl="7" w:tplc="1164A742">
      <w:start w:val="1"/>
      <w:numFmt w:val="lowerLetter"/>
      <w:lvlText w:val="%8."/>
      <w:lvlJc w:val="left"/>
      <w:pPr>
        <w:ind w:left="5968" w:hanging="360"/>
      </w:pPr>
      <w:rPr>
        <w:rFonts w:hAnsi="Arial Unicode MS"/>
        <w:b/>
        <w:bCs/>
        <w:caps w:val="0"/>
        <w:smallCaps w:val="0"/>
        <w:strike w:val="0"/>
        <w:dstrike w:val="0"/>
        <w:spacing w:val="0"/>
        <w:w w:val="100"/>
        <w:kern w:val="0"/>
        <w:position w:val="0"/>
        <w:highlight w:val="none"/>
        <w:vertAlign w:val="baseline"/>
      </w:rPr>
    </w:lvl>
    <w:lvl w:ilvl="8" w:tplc="2BEE9C30">
      <w:start w:val="1"/>
      <w:numFmt w:val="lowerRoman"/>
      <w:lvlText w:val="%9."/>
      <w:lvlJc w:val="left"/>
      <w:pPr>
        <w:ind w:left="6688" w:hanging="313"/>
      </w:pPr>
      <w:rPr>
        <w:rFonts w:hAnsi="Arial Unicode MS"/>
        <w:b/>
        <w:bCs/>
        <w:caps w:val="0"/>
        <w:smallCaps w:val="0"/>
        <w:strike w:val="0"/>
        <w:dstrike w:val="0"/>
        <w:spacing w:val="0"/>
        <w:w w:val="100"/>
        <w:kern w:val="0"/>
        <w:position w:val="0"/>
        <w:highlight w:val="none"/>
        <w:vertAlign w:val="baseline"/>
      </w:rPr>
    </w:lvl>
  </w:abstractNum>
  <w:abstractNum w:abstractNumId="538" w15:restartNumberingAfterBreak="0">
    <w:nsid w:val="795929BA"/>
    <w:multiLevelType w:val="hybridMultilevel"/>
    <w:tmpl w:val="1A4C17A6"/>
    <w:styleLink w:val="ImportedStyle88"/>
    <w:lvl w:ilvl="0" w:tplc="7A86E690">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DC1805B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92E6DF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172D23E">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42BC985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F844BB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9D0EDDE">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169243F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24EC5F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39" w15:restartNumberingAfterBreak="0">
    <w:nsid w:val="798230F5"/>
    <w:multiLevelType w:val="hybridMultilevel"/>
    <w:tmpl w:val="B9A8D7F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9951E69"/>
    <w:multiLevelType w:val="hybridMultilevel"/>
    <w:tmpl w:val="A2DC3B10"/>
    <w:styleLink w:val="ImportedStyle118"/>
    <w:lvl w:ilvl="0" w:tplc="229E52C4">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9620D3C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F4AF72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21064BA8">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4264D5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D6D0AAD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EB7C82E0">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E6C8DE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4AFC0986">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41" w15:restartNumberingAfterBreak="0">
    <w:nsid w:val="79CF4E6B"/>
    <w:multiLevelType w:val="hybridMultilevel"/>
    <w:tmpl w:val="4E44E168"/>
    <w:styleLink w:val="ImportedStyle7827"/>
    <w:lvl w:ilvl="0" w:tplc="DEC6D618">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69298">
      <w:start w:val="1"/>
      <w:numFmt w:val="decimal"/>
      <w:lvlText w:val="%2."/>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42790">
      <w:start w:val="1"/>
      <w:numFmt w:val="lowerRoman"/>
      <w:lvlText w:val="%3."/>
      <w:lvlJc w:val="left"/>
      <w:pPr>
        <w:ind w:left="128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B88860">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E077F6">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622A68">
      <w:start w:val="1"/>
      <w:numFmt w:val="lowerRoman"/>
      <w:lvlText w:val="%6."/>
      <w:lvlJc w:val="left"/>
      <w:pPr>
        <w:ind w:left="344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B008FC">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741370">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2A2604">
      <w:start w:val="1"/>
      <w:numFmt w:val="lowerRoman"/>
      <w:lvlText w:val="%9."/>
      <w:lvlJc w:val="left"/>
      <w:pPr>
        <w:ind w:left="560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2" w15:restartNumberingAfterBreak="0">
    <w:nsid w:val="79F33BF0"/>
    <w:multiLevelType w:val="hybridMultilevel"/>
    <w:tmpl w:val="2D5EF578"/>
    <w:styleLink w:val="ImportedStyle7825"/>
    <w:lvl w:ilvl="0" w:tplc="0CF08D3C">
      <w:start w:val="1"/>
      <w:numFmt w:val="bullet"/>
      <w:lvlText w:val="-"/>
      <w:lvlJc w:val="left"/>
      <w:pPr>
        <w:ind w:left="963" w:hanging="360"/>
      </w:pPr>
      <w:rPr>
        <w:rFonts w:ascii="Courier New" w:hAnsi="Courier New"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543" w15:restartNumberingAfterBreak="0">
    <w:nsid w:val="7A113F1F"/>
    <w:multiLevelType w:val="hybridMultilevel"/>
    <w:tmpl w:val="A3789ACA"/>
    <w:styleLink w:val="Stilimportat21111111"/>
    <w:lvl w:ilvl="0" w:tplc="0CF08D3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4" w15:restartNumberingAfterBreak="0">
    <w:nsid w:val="7A2D6EC5"/>
    <w:multiLevelType w:val="hybridMultilevel"/>
    <w:tmpl w:val="B600A44A"/>
    <w:styleLink w:val="Stilimportat15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5" w15:restartNumberingAfterBreak="0">
    <w:nsid w:val="7A851D38"/>
    <w:multiLevelType w:val="hybridMultilevel"/>
    <w:tmpl w:val="34A628A4"/>
    <w:styleLink w:val="ImportedStyle97"/>
    <w:lvl w:ilvl="0" w:tplc="8B8AAFA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7D1CF9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47F4AD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DF6E243E">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36204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1A028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737AA5BC">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C58C46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476A21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46" w15:restartNumberingAfterBreak="0">
    <w:nsid w:val="7A9336E7"/>
    <w:multiLevelType w:val="hybridMultilevel"/>
    <w:tmpl w:val="D5524638"/>
    <w:styleLink w:val="ImportedStyle114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AA308A6"/>
    <w:multiLevelType w:val="hybridMultilevel"/>
    <w:tmpl w:val="163A307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AD75B10"/>
    <w:multiLevelType w:val="hybridMultilevel"/>
    <w:tmpl w:val="671C04E2"/>
    <w:styleLink w:val="Lettered"/>
    <w:lvl w:ilvl="0" w:tplc="B4829582">
      <w:start w:val="1"/>
      <w:numFmt w:val="upperRoman"/>
      <w:lvlText w:val="%1."/>
      <w:lvlJc w:val="left"/>
      <w:pPr>
        <w:ind w:left="289" w:hanging="289"/>
      </w:pPr>
      <w:rPr>
        <w:rFonts w:hAnsi="Arial Unicode MS"/>
        <w:b/>
        <w:bCs/>
        <w:caps w:val="0"/>
        <w:smallCaps w:val="0"/>
        <w:strike w:val="0"/>
        <w:dstrike w:val="0"/>
        <w:color w:val="000000"/>
        <w:spacing w:val="0"/>
        <w:w w:val="100"/>
        <w:kern w:val="0"/>
        <w:position w:val="0"/>
        <w:highlight w:val="none"/>
        <w:vertAlign w:val="baseline"/>
      </w:rPr>
    </w:lvl>
    <w:lvl w:ilvl="1" w:tplc="144C1288">
      <w:start w:val="1"/>
      <w:numFmt w:val="upperRoman"/>
      <w:lvlText w:val="%2."/>
      <w:lvlJc w:val="left"/>
      <w:pPr>
        <w:ind w:left="1289" w:hanging="289"/>
      </w:pPr>
      <w:rPr>
        <w:rFonts w:hAnsi="Arial Unicode MS"/>
        <w:b/>
        <w:bCs/>
        <w:caps w:val="0"/>
        <w:smallCaps w:val="0"/>
        <w:strike w:val="0"/>
        <w:dstrike w:val="0"/>
        <w:color w:val="000000"/>
        <w:spacing w:val="0"/>
        <w:w w:val="100"/>
        <w:kern w:val="0"/>
        <w:position w:val="0"/>
        <w:highlight w:val="none"/>
        <w:vertAlign w:val="baseline"/>
      </w:rPr>
    </w:lvl>
    <w:lvl w:ilvl="2" w:tplc="5AACDE56">
      <w:start w:val="1"/>
      <w:numFmt w:val="upperRoman"/>
      <w:lvlText w:val="%3."/>
      <w:lvlJc w:val="left"/>
      <w:pPr>
        <w:ind w:left="2289" w:hanging="289"/>
      </w:pPr>
      <w:rPr>
        <w:rFonts w:hAnsi="Arial Unicode MS"/>
        <w:b/>
        <w:bCs/>
        <w:caps w:val="0"/>
        <w:smallCaps w:val="0"/>
        <w:strike w:val="0"/>
        <w:dstrike w:val="0"/>
        <w:color w:val="000000"/>
        <w:spacing w:val="0"/>
        <w:w w:val="100"/>
        <w:kern w:val="0"/>
        <w:position w:val="0"/>
        <w:highlight w:val="none"/>
        <w:vertAlign w:val="baseline"/>
      </w:rPr>
    </w:lvl>
    <w:lvl w:ilvl="3" w:tplc="49E2CFE4">
      <w:start w:val="1"/>
      <w:numFmt w:val="upperRoman"/>
      <w:lvlText w:val="%4."/>
      <w:lvlJc w:val="left"/>
      <w:pPr>
        <w:ind w:left="3289" w:hanging="289"/>
      </w:pPr>
      <w:rPr>
        <w:rFonts w:hAnsi="Arial Unicode MS"/>
        <w:b/>
        <w:bCs/>
        <w:caps w:val="0"/>
        <w:smallCaps w:val="0"/>
        <w:strike w:val="0"/>
        <w:dstrike w:val="0"/>
        <w:color w:val="000000"/>
        <w:spacing w:val="0"/>
        <w:w w:val="100"/>
        <w:kern w:val="0"/>
        <w:position w:val="0"/>
        <w:highlight w:val="none"/>
        <w:vertAlign w:val="baseline"/>
      </w:rPr>
    </w:lvl>
    <w:lvl w:ilvl="4" w:tplc="01E27E68">
      <w:start w:val="1"/>
      <w:numFmt w:val="upperRoman"/>
      <w:lvlText w:val="%5."/>
      <w:lvlJc w:val="left"/>
      <w:pPr>
        <w:ind w:left="4289" w:hanging="289"/>
      </w:pPr>
      <w:rPr>
        <w:rFonts w:hAnsi="Arial Unicode MS"/>
        <w:b/>
        <w:bCs/>
        <w:caps w:val="0"/>
        <w:smallCaps w:val="0"/>
        <w:strike w:val="0"/>
        <w:dstrike w:val="0"/>
        <w:color w:val="000000"/>
        <w:spacing w:val="0"/>
        <w:w w:val="100"/>
        <w:kern w:val="0"/>
        <w:position w:val="0"/>
        <w:highlight w:val="none"/>
        <w:vertAlign w:val="baseline"/>
      </w:rPr>
    </w:lvl>
    <w:lvl w:ilvl="5" w:tplc="F44801A4">
      <w:start w:val="1"/>
      <w:numFmt w:val="upperRoman"/>
      <w:lvlText w:val="%6."/>
      <w:lvlJc w:val="left"/>
      <w:pPr>
        <w:ind w:left="5289" w:hanging="289"/>
      </w:pPr>
      <w:rPr>
        <w:rFonts w:hAnsi="Arial Unicode MS"/>
        <w:b/>
        <w:bCs/>
        <w:caps w:val="0"/>
        <w:smallCaps w:val="0"/>
        <w:strike w:val="0"/>
        <w:dstrike w:val="0"/>
        <w:color w:val="000000"/>
        <w:spacing w:val="0"/>
        <w:w w:val="100"/>
        <w:kern w:val="0"/>
        <w:position w:val="0"/>
        <w:highlight w:val="none"/>
        <w:vertAlign w:val="baseline"/>
      </w:rPr>
    </w:lvl>
    <w:lvl w:ilvl="6" w:tplc="2848DEEC">
      <w:start w:val="1"/>
      <w:numFmt w:val="upperRoman"/>
      <w:lvlText w:val="%7."/>
      <w:lvlJc w:val="left"/>
      <w:pPr>
        <w:ind w:left="6289" w:hanging="289"/>
      </w:pPr>
      <w:rPr>
        <w:rFonts w:hAnsi="Arial Unicode MS"/>
        <w:b/>
        <w:bCs/>
        <w:caps w:val="0"/>
        <w:smallCaps w:val="0"/>
        <w:strike w:val="0"/>
        <w:dstrike w:val="0"/>
        <w:color w:val="000000"/>
        <w:spacing w:val="0"/>
        <w:w w:val="100"/>
        <w:kern w:val="0"/>
        <w:position w:val="0"/>
        <w:highlight w:val="none"/>
        <w:vertAlign w:val="baseline"/>
      </w:rPr>
    </w:lvl>
    <w:lvl w:ilvl="7" w:tplc="A030D558">
      <w:start w:val="1"/>
      <w:numFmt w:val="upperRoman"/>
      <w:lvlText w:val="%8."/>
      <w:lvlJc w:val="left"/>
      <w:pPr>
        <w:ind w:left="7289" w:hanging="289"/>
      </w:pPr>
      <w:rPr>
        <w:rFonts w:hAnsi="Arial Unicode MS"/>
        <w:b/>
        <w:bCs/>
        <w:caps w:val="0"/>
        <w:smallCaps w:val="0"/>
        <w:strike w:val="0"/>
        <w:dstrike w:val="0"/>
        <w:color w:val="000000"/>
        <w:spacing w:val="0"/>
        <w:w w:val="100"/>
        <w:kern w:val="0"/>
        <w:position w:val="0"/>
        <w:highlight w:val="none"/>
        <w:vertAlign w:val="baseline"/>
      </w:rPr>
    </w:lvl>
    <w:lvl w:ilvl="8" w:tplc="2020D548">
      <w:start w:val="1"/>
      <w:numFmt w:val="upperRoman"/>
      <w:lvlText w:val="%9."/>
      <w:lvlJc w:val="left"/>
      <w:pPr>
        <w:ind w:left="8289" w:hanging="289"/>
      </w:pPr>
      <w:rPr>
        <w:rFonts w:hAnsi="Arial Unicode MS"/>
        <w:b/>
        <w:bCs/>
        <w:caps w:val="0"/>
        <w:smallCaps w:val="0"/>
        <w:strike w:val="0"/>
        <w:dstrike w:val="0"/>
        <w:color w:val="000000"/>
        <w:spacing w:val="0"/>
        <w:w w:val="100"/>
        <w:kern w:val="0"/>
        <w:position w:val="0"/>
        <w:highlight w:val="none"/>
        <w:vertAlign w:val="baseline"/>
      </w:rPr>
    </w:lvl>
  </w:abstractNum>
  <w:abstractNum w:abstractNumId="549" w15:restartNumberingAfterBreak="0">
    <w:nsid w:val="7B4D1559"/>
    <w:multiLevelType w:val="hybridMultilevel"/>
    <w:tmpl w:val="B92C7C46"/>
    <w:styleLink w:val="ImportedStyle8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0" w15:restartNumberingAfterBreak="0">
    <w:nsid w:val="7B577E1B"/>
    <w:multiLevelType w:val="hybridMultilevel"/>
    <w:tmpl w:val="4CAA7CAA"/>
    <w:styleLink w:val="ImportedStyle1210"/>
    <w:lvl w:ilvl="0" w:tplc="2ACC497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3E5BE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383962">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387F1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34377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269154">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A7C2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18F8E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7236C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1" w15:restartNumberingAfterBreak="0">
    <w:nsid w:val="7BA65784"/>
    <w:multiLevelType w:val="hybridMultilevel"/>
    <w:tmpl w:val="7B946A12"/>
    <w:styleLink w:val="ImportedStyle70"/>
    <w:lvl w:ilvl="0" w:tplc="D402118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DC8B3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6245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8A227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95676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91E80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F9EDFA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7E39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FFC34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52" w15:restartNumberingAfterBreak="0">
    <w:nsid w:val="7C326415"/>
    <w:multiLevelType w:val="hybridMultilevel"/>
    <w:tmpl w:val="A5706502"/>
    <w:styleLink w:val="ImportedStyle78142"/>
    <w:lvl w:ilvl="0" w:tplc="6AEEBBE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E252199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8E2297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6448A6C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61AC7F4A">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9BC0B804">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1186B2F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0110102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93C097DE">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553" w15:restartNumberingAfterBreak="0">
    <w:nsid w:val="7C3C6790"/>
    <w:multiLevelType w:val="hybridMultilevel"/>
    <w:tmpl w:val="83028948"/>
    <w:styleLink w:val="ImportedStyle700"/>
    <w:lvl w:ilvl="0" w:tplc="F5C883EA">
      <w:start w:val="1"/>
      <w:numFmt w:val="upperRoman"/>
      <w:suff w:val="nothing"/>
      <w:lvlText w:val="%1."/>
      <w:lvlJc w:val="left"/>
      <w:pPr>
        <w:tabs>
          <w:tab w:val="left" w:pos="426"/>
        </w:tabs>
        <w:ind w:left="208" w:firstLine="10"/>
      </w:pPr>
      <w:rPr>
        <w:rFonts w:ascii="Arial" w:eastAsia="Arial" w:hAnsi="Arial" w:cs="Arial"/>
        <w:b/>
        <w:bCs/>
        <w:i w:val="0"/>
        <w:iCs w:val="0"/>
        <w:caps w:val="0"/>
        <w:smallCaps w:val="0"/>
        <w:strike w:val="0"/>
        <w:dstrike w:val="0"/>
        <w:spacing w:val="0"/>
        <w:w w:val="100"/>
        <w:kern w:val="0"/>
        <w:position w:val="0"/>
        <w:highlight w:val="none"/>
        <w:vertAlign w:val="baseline"/>
      </w:rPr>
    </w:lvl>
    <w:lvl w:ilvl="1" w:tplc="42D2BF76">
      <w:start w:val="1"/>
      <w:numFmt w:val="lowerLetter"/>
      <w:lvlText w:val="%2)"/>
      <w:lvlJc w:val="left"/>
      <w:pPr>
        <w:tabs>
          <w:tab w:val="left" w:pos="426"/>
        </w:tabs>
        <w:ind w:left="862" w:hanging="284"/>
      </w:pPr>
      <w:rPr>
        <w:rFonts w:ascii="Arial" w:eastAsia="Arial" w:hAnsi="Arial" w:cs="Arial"/>
        <w:b/>
        <w:bCs/>
        <w:i w:val="0"/>
        <w:iCs w:val="0"/>
        <w:caps w:val="0"/>
        <w:smallCaps w:val="0"/>
        <w:strike w:val="0"/>
        <w:dstrike w:val="0"/>
        <w:spacing w:val="0"/>
        <w:w w:val="100"/>
        <w:kern w:val="0"/>
        <w:position w:val="0"/>
        <w:highlight w:val="none"/>
        <w:vertAlign w:val="baseline"/>
      </w:rPr>
    </w:lvl>
    <w:lvl w:ilvl="2" w:tplc="846E1A2C">
      <w:start w:val="1"/>
      <w:numFmt w:val="lowerRoman"/>
      <w:lvlText w:val="%3."/>
      <w:lvlJc w:val="left"/>
      <w:pPr>
        <w:tabs>
          <w:tab w:val="left" w:pos="426"/>
        </w:tabs>
        <w:ind w:left="1582" w:hanging="237"/>
      </w:pPr>
      <w:rPr>
        <w:rFonts w:ascii="Arial" w:eastAsia="Arial" w:hAnsi="Arial" w:cs="Arial"/>
        <w:b/>
        <w:bCs/>
        <w:i w:val="0"/>
        <w:iCs w:val="0"/>
        <w:caps w:val="0"/>
        <w:smallCaps w:val="0"/>
        <w:strike w:val="0"/>
        <w:dstrike w:val="0"/>
        <w:spacing w:val="0"/>
        <w:w w:val="100"/>
        <w:kern w:val="0"/>
        <w:position w:val="0"/>
        <w:highlight w:val="none"/>
        <w:vertAlign w:val="baseline"/>
      </w:rPr>
    </w:lvl>
    <w:lvl w:ilvl="3" w:tplc="7B644DB2">
      <w:start w:val="1"/>
      <w:numFmt w:val="decimal"/>
      <w:lvlText w:val="%4."/>
      <w:lvlJc w:val="left"/>
      <w:pPr>
        <w:tabs>
          <w:tab w:val="left" w:pos="426"/>
        </w:tabs>
        <w:ind w:left="2302" w:hanging="284"/>
      </w:pPr>
      <w:rPr>
        <w:rFonts w:ascii="Arial" w:eastAsia="Arial" w:hAnsi="Arial" w:cs="Arial"/>
        <w:b/>
        <w:bCs/>
        <w:i w:val="0"/>
        <w:iCs w:val="0"/>
        <w:caps w:val="0"/>
        <w:smallCaps w:val="0"/>
        <w:strike w:val="0"/>
        <w:dstrike w:val="0"/>
        <w:spacing w:val="0"/>
        <w:w w:val="100"/>
        <w:kern w:val="0"/>
        <w:position w:val="0"/>
        <w:highlight w:val="none"/>
        <w:vertAlign w:val="baseline"/>
      </w:rPr>
    </w:lvl>
    <w:lvl w:ilvl="4" w:tplc="33C0A2B8">
      <w:start w:val="1"/>
      <w:numFmt w:val="lowerLetter"/>
      <w:lvlText w:val="%5."/>
      <w:lvlJc w:val="left"/>
      <w:pPr>
        <w:tabs>
          <w:tab w:val="left" w:pos="426"/>
        </w:tabs>
        <w:ind w:left="3022" w:hanging="284"/>
      </w:pPr>
      <w:rPr>
        <w:rFonts w:ascii="Arial" w:eastAsia="Arial" w:hAnsi="Arial" w:cs="Arial"/>
        <w:b/>
        <w:bCs/>
        <w:i w:val="0"/>
        <w:iCs w:val="0"/>
        <w:caps w:val="0"/>
        <w:smallCaps w:val="0"/>
        <w:strike w:val="0"/>
        <w:dstrike w:val="0"/>
        <w:spacing w:val="0"/>
        <w:w w:val="100"/>
        <w:kern w:val="0"/>
        <w:position w:val="0"/>
        <w:highlight w:val="none"/>
        <w:vertAlign w:val="baseline"/>
      </w:rPr>
    </w:lvl>
    <w:lvl w:ilvl="5" w:tplc="1500DDCA">
      <w:start w:val="1"/>
      <w:numFmt w:val="lowerRoman"/>
      <w:lvlText w:val="%6."/>
      <w:lvlJc w:val="left"/>
      <w:pPr>
        <w:tabs>
          <w:tab w:val="left" w:pos="426"/>
        </w:tabs>
        <w:ind w:left="3742" w:hanging="237"/>
      </w:pPr>
      <w:rPr>
        <w:rFonts w:ascii="Arial" w:eastAsia="Arial" w:hAnsi="Arial" w:cs="Arial"/>
        <w:b/>
        <w:bCs/>
        <w:i w:val="0"/>
        <w:iCs w:val="0"/>
        <w:caps w:val="0"/>
        <w:smallCaps w:val="0"/>
        <w:strike w:val="0"/>
        <w:dstrike w:val="0"/>
        <w:spacing w:val="0"/>
        <w:w w:val="100"/>
        <w:kern w:val="0"/>
        <w:position w:val="0"/>
        <w:highlight w:val="none"/>
        <w:vertAlign w:val="baseline"/>
      </w:rPr>
    </w:lvl>
    <w:lvl w:ilvl="6" w:tplc="1D3A8662">
      <w:start w:val="1"/>
      <w:numFmt w:val="decimal"/>
      <w:lvlText w:val="%7."/>
      <w:lvlJc w:val="left"/>
      <w:pPr>
        <w:tabs>
          <w:tab w:val="left" w:pos="426"/>
        </w:tabs>
        <w:ind w:left="4462" w:hanging="284"/>
      </w:pPr>
      <w:rPr>
        <w:rFonts w:ascii="Arial" w:eastAsia="Arial" w:hAnsi="Arial" w:cs="Arial"/>
        <w:b/>
        <w:bCs/>
        <w:i w:val="0"/>
        <w:iCs w:val="0"/>
        <w:caps w:val="0"/>
        <w:smallCaps w:val="0"/>
        <w:strike w:val="0"/>
        <w:dstrike w:val="0"/>
        <w:spacing w:val="0"/>
        <w:w w:val="100"/>
        <w:kern w:val="0"/>
        <w:position w:val="0"/>
        <w:highlight w:val="none"/>
        <w:vertAlign w:val="baseline"/>
      </w:rPr>
    </w:lvl>
    <w:lvl w:ilvl="7" w:tplc="CFBE2F6A">
      <w:start w:val="1"/>
      <w:numFmt w:val="lowerLetter"/>
      <w:lvlText w:val="%8."/>
      <w:lvlJc w:val="left"/>
      <w:pPr>
        <w:tabs>
          <w:tab w:val="left" w:pos="426"/>
        </w:tabs>
        <w:ind w:left="5182" w:hanging="284"/>
      </w:pPr>
      <w:rPr>
        <w:rFonts w:ascii="Arial" w:eastAsia="Arial" w:hAnsi="Arial" w:cs="Arial"/>
        <w:b/>
        <w:bCs/>
        <w:i w:val="0"/>
        <w:iCs w:val="0"/>
        <w:caps w:val="0"/>
        <w:smallCaps w:val="0"/>
        <w:strike w:val="0"/>
        <w:dstrike w:val="0"/>
        <w:spacing w:val="0"/>
        <w:w w:val="100"/>
        <w:kern w:val="0"/>
        <w:position w:val="0"/>
        <w:highlight w:val="none"/>
        <w:vertAlign w:val="baseline"/>
      </w:rPr>
    </w:lvl>
    <w:lvl w:ilvl="8" w:tplc="766A4F7A">
      <w:start w:val="1"/>
      <w:numFmt w:val="lowerRoman"/>
      <w:lvlText w:val="%9."/>
      <w:lvlJc w:val="left"/>
      <w:pPr>
        <w:tabs>
          <w:tab w:val="left" w:pos="426"/>
        </w:tabs>
        <w:ind w:left="5902" w:hanging="237"/>
      </w:pPr>
      <w:rPr>
        <w:rFonts w:ascii="Arial" w:eastAsia="Arial" w:hAnsi="Arial" w:cs="Arial"/>
        <w:b/>
        <w:bCs/>
        <w:i w:val="0"/>
        <w:iCs w:val="0"/>
        <w:caps w:val="0"/>
        <w:smallCaps w:val="0"/>
        <w:strike w:val="0"/>
        <w:dstrike w:val="0"/>
        <w:spacing w:val="0"/>
        <w:w w:val="100"/>
        <w:kern w:val="0"/>
        <w:position w:val="0"/>
        <w:highlight w:val="none"/>
        <w:vertAlign w:val="baseline"/>
      </w:rPr>
    </w:lvl>
  </w:abstractNum>
  <w:abstractNum w:abstractNumId="554" w15:restartNumberingAfterBreak="0">
    <w:nsid w:val="7C3D0D38"/>
    <w:multiLevelType w:val="hybridMultilevel"/>
    <w:tmpl w:val="5D4CC620"/>
    <w:styleLink w:val="ImportedStyle3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C4D662D"/>
    <w:multiLevelType w:val="hybridMultilevel"/>
    <w:tmpl w:val="3A44A516"/>
    <w:styleLink w:val="Stilimportat4142"/>
    <w:lvl w:ilvl="0" w:tplc="D8BE9AF0">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858251A2">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2F764C06">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1B5E56B8">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51DA89DC">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272E5ED6">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D1F67CF2">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CD909768">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1E6C8E50">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556" w15:restartNumberingAfterBreak="0">
    <w:nsid w:val="7DB73BDD"/>
    <w:multiLevelType w:val="hybridMultilevel"/>
    <w:tmpl w:val="9916706C"/>
    <w:styleLink w:val="ImportedStyle59"/>
    <w:lvl w:ilvl="0" w:tplc="56C098A8">
      <w:start w:val="1"/>
      <w:numFmt w:val="bullet"/>
      <w:lvlText w:val="-"/>
      <w:lvlJc w:val="left"/>
      <w:pPr>
        <w:tabs>
          <w:tab w:val="left" w:pos="903"/>
        </w:tabs>
        <w:ind w:left="360"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1" w:tplc="E5A48942">
      <w:start w:val="1"/>
      <w:numFmt w:val="bullet"/>
      <w:lvlText w:val="-"/>
      <w:lvlJc w:val="left"/>
      <w:pPr>
        <w:tabs>
          <w:tab w:val="left" w:pos="903"/>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0C324E52">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29D05B50">
      <w:start w:val="1"/>
      <w:numFmt w:val="bullet"/>
      <w:lvlText w:val="-"/>
      <w:lvlJc w:val="left"/>
      <w:pPr>
        <w:tabs>
          <w:tab w:val="left" w:pos="903"/>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7C347698">
      <w:start w:val="1"/>
      <w:numFmt w:val="bullet"/>
      <w:lvlText w:val="-"/>
      <w:lvlJc w:val="left"/>
      <w:pPr>
        <w:tabs>
          <w:tab w:val="left" w:pos="903"/>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1A14D15A">
      <w:start w:val="1"/>
      <w:numFmt w:val="bullet"/>
      <w:lvlText w:val="-"/>
      <w:lvlJc w:val="left"/>
      <w:pPr>
        <w:tabs>
          <w:tab w:val="left" w:pos="903"/>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12B64B90">
      <w:start w:val="1"/>
      <w:numFmt w:val="bullet"/>
      <w:lvlText w:val="-"/>
      <w:lvlJc w:val="left"/>
      <w:pPr>
        <w:tabs>
          <w:tab w:val="left" w:pos="903"/>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D845896">
      <w:start w:val="1"/>
      <w:numFmt w:val="bullet"/>
      <w:lvlText w:val="-"/>
      <w:lvlJc w:val="left"/>
      <w:pPr>
        <w:tabs>
          <w:tab w:val="left" w:pos="903"/>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022C9360">
      <w:start w:val="1"/>
      <w:numFmt w:val="bullet"/>
      <w:lvlText w:val="-"/>
      <w:lvlJc w:val="left"/>
      <w:pPr>
        <w:tabs>
          <w:tab w:val="left" w:pos="903"/>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557" w15:restartNumberingAfterBreak="0">
    <w:nsid w:val="7DF505E1"/>
    <w:multiLevelType w:val="hybridMultilevel"/>
    <w:tmpl w:val="1046AF8A"/>
    <w:styleLink w:val="ImportedStyle15123"/>
    <w:lvl w:ilvl="0" w:tplc="DF405ABA">
      <w:start w:val="1"/>
      <w:numFmt w:val="decimal"/>
      <w:lvlText w:val="%1."/>
      <w:lvlJc w:val="left"/>
      <w:pPr>
        <w:ind w:left="720" w:hanging="360"/>
      </w:pPr>
      <w:rPr>
        <w:b/>
        <w:color w:val="auto"/>
        <w:sz w:val="22"/>
        <w:szCs w:val="22"/>
      </w:rPr>
    </w:lvl>
    <w:lvl w:ilvl="1" w:tplc="01D21160">
      <w:numFmt w:val="bullet"/>
      <w:lvlText w:val="−"/>
      <w:lvlJc w:val="left"/>
      <w:pPr>
        <w:ind w:left="1440" w:hanging="360"/>
      </w:pPr>
      <w:rPr>
        <w:rFonts w:ascii="Times New Roman" w:eastAsia="Segoe UI Symbol" w:hAnsi="Times New Roman" w:cs="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8" w15:restartNumberingAfterBreak="0">
    <w:nsid w:val="7E013F6C"/>
    <w:multiLevelType w:val="hybridMultilevel"/>
    <w:tmpl w:val="BEC6379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E52758F"/>
    <w:multiLevelType w:val="hybridMultilevel"/>
    <w:tmpl w:val="5C2EEC3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E763A9A"/>
    <w:multiLevelType w:val="hybridMultilevel"/>
    <w:tmpl w:val="722A2F52"/>
    <w:styleLink w:val="Stilimportat3311111"/>
    <w:lvl w:ilvl="0" w:tplc="04090001">
      <w:start w:val="1"/>
      <w:numFmt w:val="bullet"/>
      <w:lvlText w:val=""/>
      <w:lvlJc w:val="left"/>
      <w:pPr>
        <w:ind w:left="720" w:hanging="360"/>
      </w:pPr>
      <w:rPr>
        <w:rFonts w:ascii="Symbol" w:hAnsi="Symbol" w:hint="default"/>
      </w:rPr>
    </w:lvl>
    <w:lvl w:ilvl="1" w:tplc="CA887A3A">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7EA55F19"/>
    <w:multiLevelType w:val="hybridMultilevel"/>
    <w:tmpl w:val="32765FF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EB825F7"/>
    <w:multiLevelType w:val="hybridMultilevel"/>
    <w:tmpl w:val="3B3CCDA6"/>
    <w:styleLink w:val="Stilimportat4311111"/>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3" w15:restartNumberingAfterBreak="0">
    <w:nsid w:val="7F2759F7"/>
    <w:multiLevelType w:val="hybridMultilevel"/>
    <w:tmpl w:val="59407830"/>
    <w:styleLink w:val="ImportedStyle107"/>
    <w:lvl w:ilvl="0" w:tplc="25C0890E">
      <w:start w:val="1"/>
      <w:numFmt w:val="upperRoman"/>
      <w:lvlText w:val="%1."/>
      <w:lvlJc w:val="left"/>
      <w:pPr>
        <w:ind w:left="851" w:hanging="284"/>
      </w:pPr>
      <w:rPr>
        <w:rFonts w:hAnsi="Arial Unicode MS"/>
        <w:caps w:val="0"/>
        <w:smallCaps w:val="0"/>
        <w:strike w:val="0"/>
        <w:dstrike w:val="0"/>
        <w:spacing w:val="0"/>
        <w:w w:val="100"/>
        <w:kern w:val="0"/>
        <w:position w:val="0"/>
        <w:highlight w:val="none"/>
        <w:vertAlign w:val="baseline"/>
      </w:rPr>
    </w:lvl>
    <w:lvl w:ilvl="1" w:tplc="7E74BE74">
      <w:start w:val="1"/>
      <w:numFmt w:val="lowerLetter"/>
      <w:suff w:val="nothing"/>
      <w:lvlText w:val="%2."/>
      <w:lvlJc w:val="left"/>
      <w:pPr>
        <w:ind w:left="1211" w:hanging="153"/>
      </w:pPr>
      <w:rPr>
        <w:rFonts w:hAnsi="Arial Unicode MS"/>
        <w:caps w:val="0"/>
        <w:smallCaps w:val="0"/>
        <w:strike w:val="0"/>
        <w:dstrike w:val="0"/>
        <w:spacing w:val="0"/>
        <w:w w:val="100"/>
        <w:kern w:val="0"/>
        <w:position w:val="0"/>
        <w:highlight w:val="none"/>
        <w:vertAlign w:val="baseline"/>
      </w:rPr>
    </w:lvl>
    <w:lvl w:ilvl="2" w:tplc="0E44835C">
      <w:start w:val="1"/>
      <w:numFmt w:val="lowerRoman"/>
      <w:lvlText w:val="%3."/>
      <w:lvlJc w:val="left"/>
      <w:pPr>
        <w:ind w:left="1724" w:hanging="313"/>
      </w:pPr>
      <w:rPr>
        <w:rFonts w:hAnsi="Arial Unicode MS"/>
        <w:caps w:val="0"/>
        <w:smallCaps w:val="0"/>
        <w:strike w:val="0"/>
        <w:dstrike w:val="0"/>
        <w:spacing w:val="0"/>
        <w:w w:val="100"/>
        <w:kern w:val="0"/>
        <w:position w:val="0"/>
        <w:highlight w:val="none"/>
        <w:vertAlign w:val="baseline"/>
      </w:rPr>
    </w:lvl>
    <w:lvl w:ilvl="3" w:tplc="F028F36C">
      <w:start w:val="1"/>
      <w:numFmt w:val="decimal"/>
      <w:suff w:val="nothing"/>
      <w:lvlText w:val="%4."/>
      <w:lvlJc w:val="left"/>
      <w:pPr>
        <w:ind w:left="2651" w:hanging="153"/>
      </w:pPr>
      <w:rPr>
        <w:rFonts w:hAnsi="Arial Unicode MS"/>
        <w:caps w:val="0"/>
        <w:smallCaps w:val="0"/>
        <w:strike w:val="0"/>
        <w:dstrike w:val="0"/>
        <w:spacing w:val="0"/>
        <w:w w:val="100"/>
        <w:kern w:val="0"/>
        <w:position w:val="0"/>
        <w:highlight w:val="none"/>
        <w:vertAlign w:val="baseline"/>
      </w:rPr>
    </w:lvl>
    <w:lvl w:ilvl="4" w:tplc="23BC68E2">
      <w:start w:val="1"/>
      <w:numFmt w:val="lowerLetter"/>
      <w:suff w:val="nothing"/>
      <w:lvlText w:val="%5."/>
      <w:lvlJc w:val="left"/>
      <w:pPr>
        <w:ind w:left="3371" w:hanging="153"/>
      </w:pPr>
      <w:rPr>
        <w:rFonts w:hAnsi="Arial Unicode MS"/>
        <w:caps w:val="0"/>
        <w:smallCaps w:val="0"/>
        <w:strike w:val="0"/>
        <w:dstrike w:val="0"/>
        <w:spacing w:val="0"/>
        <w:w w:val="100"/>
        <w:kern w:val="0"/>
        <w:position w:val="0"/>
        <w:highlight w:val="none"/>
        <w:vertAlign w:val="baseline"/>
      </w:rPr>
    </w:lvl>
    <w:lvl w:ilvl="5" w:tplc="FDDA1D1C">
      <w:start w:val="1"/>
      <w:numFmt w:val="lowerRoman"/>
      <w:lvlText w:val="%6."/>
      <w:lvlJc w:val="left"/>
      <w:pPr>
        <w:ind w:left="4091" w:hanging="826"/>
      </w:pPr>
      <w:rPr>
        <w:rFonts w:hAnsi="Arial Unicode MS"/>
        <w:caps w:val="0"/>
        <w:smallCaps w:val="0"/>
        <w:strike w:val="0"/>
        <w:dstrike w:val="0"/>
        <w:spacing w:val="0"/>
        <w:w w:val="100"/>
        <w:kern w:val="0"/>
        <w:position w:val="0"/>
        <w:highlight w:val="none"/>
        <w:vertAlign w:val="baseline"/>
      </w:rPr>
    </w:lvl>
    <w:lvl w:ilvl="6" w:tplc="3EFEF7AC">
      <w:start w:val="1"/>
      <w:numFmt w:val="decimal"/>
      <w:suff w:val="nothing"/>
      <w:lvlText w:val="%7."/>
      <w:lvlJc w:val="left"/>
      <w:pPr>
        <w:ind w:left="4811" w:hanging="153"/>
      </w:pPr>
      <w:rPr>
        <w:rFonts w:hAnsi="Arial Unicode MS"/>
        <w:caps w:val="0"/>
        <w:smallCaps w:val="0"/>
        <w:strike w:val="0"/>
        <w:dstrike w:val="0"/>
        <w:spacing w:val="0"/>
        <w:w w:val="100"/>
        <w:kern w:val="0"/>
        <w:position w:val="0"/>
        <w:highlight w:val="none"/>
        <w:vertAlign w:val="baseline"/>
      </w:rPr>
    </w:lvl>
    <w:lvl w:ilvl="7" w:tplc="12AEF790">
      <w:start w:val="1"/>
      <w:numFmt w:val="lowerLetter"/>
      <w:suff w:val="nothing"/>
      <w:lvlText w:val="%8."/>
      <w:lvlJc w:val="left"/>
      <w:pPr>
        <w:ind w:left="5531" w:hanging="153"/>
      </w:pPr>
      <w:rPr>
        <w:rFonts w:hAnsi="Arial Unicode MS"/>
        <w:caps w:val="0"/>
        <w:smallCaps w:val="0"/>
        <w:strike w:val="0"/>
        <w:dstrike w:val="0"/>
        <w:spacing w:val="0"/>
        <w:w w:val="100"/>
        <w:kern w:val="0"/>
        <w:position w:val="0"/>
        <w:highlight w:val="none"/>
        <w:vertAlign w:val="baseline"/>
      </w:rPr>
    </w:lvl>
    <w:lvl w:ilvl="8" w:tplc="E0E06F5C">
      <w:start w:val="1"/>
      <w:numFmt w:val="lowerRoman"/>
      <w:lvlText w:val="%9."/>
      <w:lvlJc w:val="left"/>
      <w:pPr>
        <w:ind w:left="6251" w:hanging="826"/>
      </w:pPr>
      <w:rPr>
        <w:rFonts w:hAnsi="Arial Unicode MS"/>
        <w:caps w:val="0"/>
        <w:smallCaps w:val="0"/>
        <w:strike w:val="0"/>
        <w:dstrike w:val="0"/>
        <w:spacing w:val="0"/>
        <w:w w:val="100"/>
        <w:kern w:val="0"/>
        <w:position w:val="0"/>
        <w:highlight w:val="none"/>
        <w:vertAlign w:val="baseline"/>
      </w:rPr>
    </w:lvl>
  </w:abstractNum>
  <w:abstractNum w:abstractNumId="564" w15:restartNumberingAfterBreak="0">
    <w:nsid w:val="7F3D2ACE"/>
    <w:multiLevelType w:val="hybridMultilevel"/>
    <w:tmpl w:val="C70EFE7A"/>
    <w:styleLink w:val="ImportedStyle109"/>
    <w:lvl w:ilvl="0" w:tplc="3424AEF4">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1" w:tplc="4DB47B5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DF2C3B6C">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rPr>
    </w:lvl>
    <w:lvl w:ilvl="3" w:tplc="004A67F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158882D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0BC343A">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rPr>
    </w:lvl>
    <w:lvl w:ilvl="6" w:tplc="E7065C6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136A2EB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E57437A0">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rPr>
    </w:lvl>
  </w:abstractNum>
  <w:abstractNum w:abstractNumId="565" w15:restartNumberingAfterBreak="0">
    <w:nsid w:val="7FB8195E"/>
    <w:multiLevelType w:val="multilevel"/>
    <w:tmpl w:val="DD9AFE14"/>
    <w:styleLink w:val="ImportedStyle78011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566" w15:restartNumberingAfterBreak="0">
    <w:nsid w:val="7FED0C60"/>
    <w:multiLevelType w:val="hybridMultilevel"/>
    <w:tmpl w:val="93C20D32"/>
    <w:styleLink w:val="Stilimportat5113"/>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49"/>
  </w:num>
  <w:num w:numId="2">
    <w:abstractNumId w:val="512"/>
  </w:num>
  <w:num w:numId="3">
    <w:abstractNumId w:val="309"/>
  </w:num>
  <w:num w:numId="4">
    <w:abstractNumId w:val="480"/>
  </w:num>
  <w:num w:numId="5">
    <w:abstractNumId w:val="456"/>
  </w:num>
  <w:num w:numId="6">
    <w:abstractNumId w:val="128"/>
  </w:num>
  <w:num w:numId="7">
    <w:abstractNumId w:val="360"/>
  </w:num>
  <w:num w:numId="8">
    <w:abstractNumId w:val="63"/>
  </w:num>
  <w:num w:numId="9">
    <w:abstractNumId w:val="557"/>
    <w:lvlOverride w:ilvl="0">
      <w:lvl w:ilvl="0" w:tplc="DF405ABA">
        <w:start w:val="1"/>
        <w:numFmt w:val="decimal"/>
        <w:lvlText w:val="%1."/>
        <w:lvlJc w:val="left"/>
        <w:pPr>
          <w:ind w:left="720" w:hanging="360"/>
        </w:pPr>
        <w:rPr>
          <w:b/>
          <w:color w:val="auto"/>
          <w:sz w:val="24"/>
          <w:szCs w:val="24"/>
        </w:rPr>
      </w:lvl>
    </w:lvlOverride>
  </w:num>
  <w:num w:numId="10">
    <w:abstractNumId w:val="318"/>
  </w:num>
  <w:num w:numId="11">
    <w:abstractNumId w:val="54"/>
  </w:num>
  <w:num w:numId="12">
    <w:abstractNumId w:val="550"/>
  </w:num>
  <w:num w:numId="13">
    <w:abstractNumId w:val="225"/>
  </w:num>
  <w:num w:numId="14">
    <w:abstractNumId w:val="267"/>
  </w:num>
  <w:num w:numId="15">
    <w:abstractNumId w:val="505"/>
  </w:num>
  <w:num w:numId="16">
    <w:abstractNumId w:val="257"/>
  </w:num>
  <w:num w:numId="17">
    <w:abstractNumId w:val="475"/>
  </w:num>
  <w:num w:numId="18">
    <w:abstractNumId w:val="541"/>
  </w:num>
  <w:num w:numId="19">
    <w:abstractNumId w:val="209"/>
  </w:num>
  <w:num w:numId="20">
    <w:abstractNumId w:val="549"/>
  </w:num>
  <w:num w:numId="21">
    <w:abstractNumId w:val="392"/>
  </w:num>
  <w:num w:numId="22">
    <w:abstractNumId w:val="114"/>
  </w:num>
  <w:num w:numId="23">
    <w:abstractNumId w:val="156"/>
  </w:num>
  <w:num w:numId="24">
    <w:abstractNumId w:val="110"/>
  </w:num>
  <w:num w:numId="25">
    <w:abstractNumId w:val="218"/>
  </w:num>
  <w:num w:numId="26">
    <w:abstractNumId w:val="341"/>
  </w:num>
  <w:num w:numId="27">
    <w:abstractNumId w:val="495"/>
  </w:num>
  <w:num w:numId="28">
    <w:abstractNumId w:val="524"/>
  </w:num>
  <w:num w:numId="29">
    <w:abstractNumId w:val="51"/>
  </w:num>
  <w:num w:numId="30">
    <w:abstractNumId w:val="228"/>
  </w:num>
  <w:num w:numId="31">
    <w:abstractNumId w:val="323"/>
  </w:num>
  <w:num w:numId="32">
    <w:abstractNumId w:val="232"/>
  </w:num>
  <w:num w:numId="33">
    <w:abstractNumId w:val="506"/>
  </w:num>
  <w:num w:numId="34">
    <w:abstractNumId w:val="153"/>
  </w:num>
  <w:num w:numId="35">
    <w:abstractNumId w:val="154"/>
  </w:num>
  <w:num w:numId="36">
    <w:abstractNumId w:val="511"/>
  </w:num>
  <w:num w:numId="37">
    <w:abstractNumId w:val="486"/>
  </w:num>
  <w:num w:numId="38">
    <w:abstractNumId w:val="374"/>
  </w:num>
  <w:num w:numId="39">
    <w:abstractNumId w:val="370"/>
  </w:num>
  <w:num w:numId="40">
    <w:abstractNumId w:val="513"/>
  </w:num>
  <w:num w:numId="41">
    <w:abstractNumId w:val="287"/>
  </w:num>
  <w:num w:numId="42">
    <w:abstractNumId w:val="326"/>
  </w:num>
  <w:num w:numId="43">
    <w:abstractNumId w:val="16"/>
  </w:num>
  <w:num w:numId="44">
    <w:abstractNumId w:val="468"/>
  </w:num>
  <w:num w:numId="45">
    <w:abstractNumId w:val="222"/>
  </w:num>
  <w:num w:numId="46">
    <w:abstractNumId w:val="376"/>
  </w:num>
  <w:num w:numId="47">
    <w:abstractNumId w:val="299"/>
  </w:num>
  <w:num w:numId="48">
    <w:abstractNumId w:val="22"/>
  </w:num>
  <w:num w:numId="49">
    <w:abstractNumId w:val="253"/>
  </w:num>
  <w:num w:numId="50">
    <w:abstractNumId w:val="270"/>
  </w:num>
  <w:num w:numId="51">
    <w:abstractNumId w:val="119"/>
  </w:num>
  <w:num w:numId="52">
    <w:abstractNumId w:val="214"/>
  </w:num>
  <w:num w:numId="53">
    <w:abstractNumId w:val="42"/>
  </w:num>
  <w:num w:numId="54">
    <w:abstractNumId w:val="530"/>
  </w:num>
  <w:num w:numId="55">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14"/>
  </w:num>
  <w:num w:numId="57">
    <w:abstractNumId w:val="211"/>
  </w:num>
  <w:num w:numId="58">
    <w:abstractNumId w:val="515"/>
  </w:num>
  <w:num w:numId="59">
    <w:abstractNumId w:val="66"/>
  </w:num>
  <w:num w:numId="60">
    <w:abstractNumId w:val="117"/>
  </w:num>
  <w:num w:numId="61">
    <w:abstractNumId w:val="76"/>
  </w:num>
  <w:num w:numId="62">
    <w:abstractNumId w:val="34"/>
  </w:num>
  <w:num w:numId="63">
    <w:abstractNumId w:val="413"/>
  </w:num>
  <w:num w:numId="64">
    <w:abstractNumId w:val="109"/>
  </w:num>
  <w:num w:numId="65">
    <w:abstractNumId w:val="499"/>
  </w:num>
  <w:num w:numId="66">
    <w:abstractNumId w:val="498"/>
  </w:num>
  <w:num w:numId="67">
    <w:abstractNumId w:val="398"/>
  </w:num>
  <w:num w:numId="68">
    <w:abstractNumId w:val="48"/>
  </w:num>
  <w:num w:numId="69">
    <w:abstractNumId w:val="443"/>
  </w:num>
  <w:num w:numId="70">
    <w:abstractNumId w:val="241"/>
  </w:num>
  <w:num w:numId="71">
    <w:abstractNumId w:val="407"/>
  </w:num>
  <w:num w:numId="72">
    <w:abstractNumId w:val="565"/>
  </w:num>
  <w:num w:numId="73">
    <w:abstractNumId w:val="126"/>
  </w:num>
  <w:num w:numId="74">
    <w:abstractNumId w:val="271"/>
  </w:num>
  <w:num w:numId="75">
    <w:abstractNumId w:val="329"/>
  </w:num>
  <w:num w:numId="76">
    <w:abstractNumId w:val="11"/>
  </w:num>
  <w:num w:numId="77">
    <w:abstractNumId w:val="32"/>
  </w:num>
  <w:num w:numId="78">
    <w:abstractNumId w:val="19"/>
  </w:num>
  <w:num w:numId="79">
    <w:abstractNumId w:val="136"/>
  </w:num>
  <w:num w:numId="80">
    <w:abstractNumId w:val="342"/>
  </w:num>
  <w:num w:numId="81">
    <w:abstractNumId w:val="339"/>
  </w:num>
  <w:num w:numId="82">
    <w:abstractNumId w:val="314"/>
  </w:num>
  <w:num w:numId="83">
    <w:abstractNumId w:val="100"/>
  </w:num>
  <w:num w:numId="84">
    <w:abstractNumId w:val="322"/>
  </w:num>
  <w:num w:numId="85">
    <w:abstractNumId w:val="313"/>
  </w:num>
  <w:num w:numId="86">
    <w:abstractNumId w:val="543"/>
  </w:num>
  <w:num w:numId="87">
    <w:abstractNumId w:val="373"/>
  </w:num>
  <w:num w:numId="88">
    <w:abstractNumId w:val="310"/>
  </w:num>
  <w:num w:numId="89">
    <w:abstractNumId w:val="149"/>
  </w:num>
  <w:num w:numId="90">
    <w:abstractNumId w:val="303"/>
  </w:num>
  <w:num w:numId="91">
    <w:abstractNumId w:val="476"/>
  </w:num>
  <w:num w:numId="92">
    <w:abstractNumId w:val="354"/>
  </w:num>
  <w:num w:numId="93">
    <w:abstractNumId w:val="231"/>
  </w:num>
  <w:num w:numId="94">
    <w:abstractNumId w:val="566"/>
  </w:num>
  <w:num w:numId="95">
    <w:abstractNumId w:val="425"/>
  </w:num>
  <w:num w:numId="96">
    <w:abstractNumId w:val="444"/>
  </w:num>
  <w:num w:numId="97">
    <w:abstractNumId w:val="418"/>
  </w:num>
  <w:num w:numId="98">
    <w:abstractNumId w:val="161"/>
  </w:num>
  <w:num w:numId="99">
    <w:abstractNumId w:val="518"/>
  </w:num>
  <w:num w:numId="100">
    <w:abstractNumId w:val="463"/>
  </w:num>
  <w:num w:numId="101">
    <w:abstractNumId w:val="507"/>
  </w:num>
  <w:num w:numId="102">
    <w:abstractNumId w:val="78"/>
  </w:num>
  <w:num w:numId="103">
    <w:abstractNumId w:val="147"/>
  </w:num>
  <w:num w:numId="104">
    <w:abstractNumId w:val="529"/>
  </w:num>
  <w:num w:numId="105">
    <w:abstractNumId w:val="157"/>
  </w:num>
  <w:num w:numId="106">
    <w:abstractNumId w:val="24"/>
  </w:num>
  <w:num w:numId="107">
    <w:abstractNumId w:val="80"/>
  </w:num>
  <w:num w:numId="108">
    <w:abstractNumId w:val="61"/>
  </w:num>
  <w:num w:numId="109">
    <w:abstractNumId w:val="258"/>
  </w:num>
  <w:num w:numId="110">
    <w:abstractNumId w:val="424"/>
  </w:num>
  <w:num w:numId="111">
    <w:abstractNumId w:val="191"/>
  </w:num>
  <w:num w:numId="112">
    <w:abstractNumId w:val="460"/>
  </w:num>
  <w:num w:numId="113">
    <w:abstractNumId w:val="383"/>
  </w:num>
  <w:num w:numId="114">
    <w:abstractNumId w:val="484"/>
  </w:num>
  <w:num w:numId="115">
    <w:abstractNumId w:val="125"/>
  </w:num>
  <w:num w:numId="116">
    <w:abstractNumId w:val="292"/>
  </w:num>
  <w:num w:numId="117">
    <w:abstractNumId w:val="139"/>
  </w:num>
  <w:num w:numId="118">
    <w:abstractNumId w:val="187"/>
  </w:num>
  <w:num w:numId="119">
    <w:abstractNumId w:val="274"/>
  </w:num>
  <w:num w:numId="120">
    <w:abstractNumId w:val="337"/>
  </w:num>
  <w:num w:numId="121">
    <w:abstractNumId w:val="328"/>
  </w:num>
  <w:num w:numId="122">
    <w:abstractNumId w:val="365"/>
  </w:num>
  <w:num w:numId="123">
    <w:abstractNumId w:val="410"/>
  </w:num>
  <w:num w:numId="124">
    <w:abstractNumId w:val="45"/>
  </w:num>
  <w:num w:numId="125">
    <w:abstractNumId w:val="41"/>
  </w:num>
  <w:num w:numId="126">
    <w:abstractNumId w:val="70"/>
  </w:num>
  <w:num w:numId="127">
    <w:abstractNumId w:val="317"/>
  </w:num>
  <w:num w:numId="128">
    <w:abstractNumId w:val="482"/>
  </w:num>
  <w:num w:numId="129">
    <w:abstractNumId w:val="197"/>
  </w:num>
  <w:num w:numId="130">
    <w:abstractNumId w:val="372"/>
  </w:num>
  <w:num w:numId="131">
    <w:abstractNumId w:val="466"/>
  </w:num>
  <w:num w:numId="132">
    <w:abstractNumId w:val="184"/>
  </w:num>
  <w:num w:numId="133">
    <w:abstractNumId w:val="371"/>
  </w:num>
  <w:num w:numId="134">
    <w:abstractNumId w:val="355"/>
  </w:num>
  <w:num w:numId="135">
    <w:abstractNumId w:val="521"/>
  </w:num>
  <w:num w:numId="136">
    <w:abstractNumId w:val="199"/>
  </w:num>
  <w:num w:numId="137">
    <w:abstractNumId w:val="29"/>
  </w:num>
  <w:num w:numId="138">
    <w:abstractNumId w:val="250"/>
  </w:num>
  <w:num w:numId="139">
    <w:abstractNumId w:val="31"/>
  </w:num>
  <w:num w:numId="140">
    <w:abstractNumId w:val="242"/>
  </w:num>
  <w:num w:numId="141">
    <w:abstractNumId w:val="390"/>
  </w:num>
  <w:num w:numId="142">
    <w:abstractNumId w:val="531"/>
  </w:num>
  <w:num w:numId="143">
    <w:abstractNumId w:val="146"/>
  </w:num>
  <w:num w:numId="144">
    <w:abstractNumId w:val="130"/>
  </w:num>
  <w:num w:numId="145">
    <w:abstractNumId w:val="560"/>
  </w:num>
  <w:num w:numId="146">
    <w:abstractNumId w:val="132"/>
  </w:num>
  <w:num w:numId="147">
    <w:abstractNumId w:val="562"/>
  </w:num>
  <w:num w:numId="148">
    <w:abstractNumId w:val="251"/>
  </w:num>
  <w:num w:numId="149">
    <w:abstractNumId w:val="315"/>
  </w:num>
  <w:num w:numId="150">
    <w:abstractNumId w:val="520"/>
  </w:num>
  <w:num w:numId="151">
    <w:abstractNumId w:val="280"/>
  </w:num>
  <w:num w:numId="152">
    <w:abstractNumId w:val="447"/>
  </w:num>
  <w:num w:numId="153">
    <w:abstractNumId w:val="285"/>
  </w:num>
  <w:num w:numId="154">
    <w:abstractNumId w:val="364"/>
  </w:num>
  <w:num w:numId="155">
    <w:abstractNumId w:val="528"/>
  </w:num>
  <w:num w:numId="156">
    <w:abstractNumId w:val="428"/>
  </w:num>
  <w:num w:numId="157">
    <w:abstractNumId w:val="388"/>
  </w:num>
  <w:num w:numId="158">
    <w:abstractNumId w:val="75"/>
  </w:num>
  <w:num w:numId="159">
    <w:abstractNumId w:val="92"/>
  </w:num>
  <w:num w:numId="160">
    <w:abstractNumId w:val="432"/>
  </w:num>
  <w:num w:numId="161">
    <w:abstractNumId w:val="308"/>
  </w:num>
  <w:num w:numId="162">
    <w:abstractNumId w:val="435"/>
  </w:num>
  <w:num w:numId="163">
    <w:abstractNumId w:val="90"/>
  </w:num>
  <w:num w:numId="164">
    <w:abstractNumId w:val="18"/>
  </w:num>
  <w:num w:numId="165">
    <w:abstractNumId w:val="544"/>
  </w:num>
  <w:num w:numId="166">
    <w:abstractNumId w:val="71"/>
  </w:num>
  <w:num w:numId="167">
    <w:abstractNumId w:val="189"/>
  </w:num>
  <w:num w:numId="168">
    <w:abstractNumId w:val="98"/>
  </w:num>
  <w:num w:numId="169">
    <w:abstractNumId w:val="201"/>
  </w:num>
  <w:num w:numId="170">
    <w:abstractNumId w:val="386"/>
  </w:num>
  <w:num w:numId="171">
    <w:abstractNumId w:val="526"/>
  </w:num>
  <w:num w:numId="172">
    <w:abstractNumId w:val="23"/>
  </w:num>
  <w:num w:numId="173">
    <w:abstractNumId w:val="172"/>
  </w:num>
  <w:num w:numId="174">
    <w:abstractNumId w:val="343"/>
  </w:num>
  <w:num w:numId="175">
    <w:abstractNumId w:val="369"/>
  </w:num>
  <w:num w:numId="176">
    <w:abstractNumId w:val="535"/>
  </w:num>
  <w:num w:numId="177">
    <w:abstractNumId w:val="38"/>
  </w:num>
  <w:num w:numId="178">
    <w:abstractNumId w:val="455"/>
  </w:num>
  <w:num w:numId="179">
    <w:abstractNumId w:val="437"/>
  </w:num>
  <w:num w:numId="180">
    <w:abstractNumId w:val="99"/>
  </w:num>
  <w:num w:numId="181">
    <w:abstractNumId w:val="64"/>
  </w:num>
  <w:num w:numId="182">
    <w:abstractNumId w:val="421"/>
  </w:num>
  <w:num w:numId="183">
    <w:abstractNumId w:val="118"/>
  </w:num>
  <w:num w:numId="184">
    <w:abstractNumId w:val="12"/>
  </w:num>
  <w:num w:numId="185">
    <w:abstractNumId w:val="291"/>
  </w:num>
  <w:num w:numId="186">
    <w:abstractNumId w:val="192"/>
  </w:num>
  <w:num w:numId="187">
    <w:abstractNumId w:val="86"/>
  </w:num>
  <w:num w:numId="188">
    <w:abstractNumId w:val="255"/>
  </w:num>
  <w:num w:numId="189">
    <w:abstractNumId w:val="224"/>
  </w:num>
  <w:num w:numId="190">
    <w:abstractNumId w:val="298"/>
  </w:num>
  <w:num w:numId="191">
    <w:abstractNumId w:val="95"/>
  </w:num>
  <w:num w:numId="192">
    <w:abstractNumId w:val="236"/>
  </w:num>
  <w:num w:numId="193">
    <w:abstractNumId w:val="487"/>
  </w:num>
  <w:num w:numId="194">
    <w:abstractNumId w:val="181"/>
  </w:num>
  <w:num w:numId="195">
    <w:abstractNumId w:val="459"/>
  </w:num>
  <w:num w:numId="196">
    <w:abstractNumId w:val="387"/>
  </w:num>
  <w:num w:numId="197">
    <w:abstractNumId w:val="433"/>
  </w:num>
  <w:num w:numId="198">
    <w:abstractNumId w:val="122"/>
  </w:num>
  <w:num w:numId="199">
    <w:abstractNumId w:val="210"/>
  </w:num>
  <w:num w:numId="200">
    <w:abstractNumId w:val="420"/>
  </w:num>
  <w:num w:numId="201">
    <w:abstractNumId w:val="198"/>
  </w:num>
  <w:num w:numId="202">
    <w:abstractNumId w:val="120"/>
  </w:num>
  <w:num w:numId="203">
    <w:abstractNumId w:val="30"/>
  </w:num>
  <w:num w:numId="204">
    <w:abstractNumId w:val="497"/>
  </w:num>
  <w:num w:numId="205">
    <w:abstractNumId w:val="148"/>
  </w:num>
  <w:num w:numId="206">
    <w:abstractNumId w:val="304"/>
  </w:num>
  <w:num w:numId="207">
    <w:abstractNumId w:val="533"/>
  </w:num>
  <w:num w:numId="208">
    <w:abstractNumId w:val="440"/>
  </w:num>
  <w:num w:numId="209">
    <w:abstractNumId w:val="112"/>
  </w:num>
  <w:num w:numId="210">
    <w:abstractNumId w:val="361"/>
  </w:num>
  <w:num w:numId="211">
    <w:abstractNumId w:val="276"/>
  </w:num>
  <w:num w:numId="212">
    <w:abstractNumId w:val="268"/>
  </w:num>
  <w:num w:numId="213">
    <w:abstractNumId w:val="206"/>
  </w:num>
  <w:num w:numId="214">
    <w:abstractNumId w:val="219"/>
  </w:num>
  <w:num w:numId="215">
    <w:abstractNumId w:val="438"/>
  </w:num>
  <w:num w:numId="216">
    <w:abstractNumId w:val="107"/>
  </w:num>
  <w:num w:numId="217">
    <w:abstractNumId w:val="72"/>
  </w:num>
  <w:num w:numId="218">
    <w:abstractNumId w:val="69"/>
  </w:num>
  <w:num w:numId="219">
    <w:abstractNumId w:val="532"/>
  </w:num>
  <w:num w:numId="220">
    <w:abstractNumId w:val="173"/>
  </w:num>
  <w:num w:numId="221">
    <w:abstractNumId w:val="223"/>
  </w:num>
  <w:num w:numId="222">
    <w:abstractNumId w:val="293"/>
  </w:num>
  <w:num w:numId="223">
    <w:abstractNumId w:val="472"/>
  </w:num>
  <w:num w:numId="224">
    <w:abstractNumId w:val="488"/>
  </w:num>
  <w:num w:numId="225">
    <w:abstractNumId w:val="137"/>
  </w:num>
  <w:num w:numId="226">
    <w:abstractNumId w:val="419"/>
  </w:num>
  <w:num w:numId="227">
    <w:abstractNumId w:val="295"/>
  </w:num>
  <w:num w:numId="228">
    <w:abstractNumId w:val="203"/>
  </w:num>
  <w:num w:numId="229">
    <w:abstractNumId w:val="260"/>
  </w:num>
  <w:num w:numId="230">
    <w:abstractNumId w:val="145"/>
  </w:num>
  <w:num w:numId="231">
    <w:abstractNumId w:val="259"/>
  </w:num>
  <w:num w:numId="232">
    <w:abstractNumId w:val="239"/>
  </w:num>
  <w:num w:numId="233">
    <w:abstractNumId w:val="362"/>
  </w:num>
  <w:num w:numId="234">
    <w:abstractNumId w:val="517"/>
  </w:num>
  <w:num w:numId="235">
    <w:abstractNumId w:val="356"/>
  </w:num>
  <w:num w:numId="236">
    <w:abstractNumId w:val="237"/>
  </w:num>
  <w:num w:numId="237">
    <w:abstractNumId w:val="290"/>
  </w:num>
  <w:num w:numId="238">
    <w:abstractNumId w:val="46"/>
  </w:num>
  <w:num w:numId="239">
    <w:abstractNumId w:val="205"/>
  </w:num>
  <w:num w:numId="240">
    <w:abstractNumId w:val="39"/>
  </w:num>
  <w:num w:numId="241">
    <w:abstractNumId w:val="555"/>
  </w:num>
  <w:num w:numId="242">
    <w:abstractNumId w:val="346"/>
  </w:num>
  <w:num w:numId="243">
    <w:abstractNumId w:val="277"/>
  </w:num>
  <w:num w:numId="244">
    <w:abstractNumId w:val="321"/>
  </w:num>
  <w:num w:numId="245">
    <w:abstractNumId w:val="384"/>
  </w:num>
  <w:num w:numId="246">
    <w:abstractNumId w:val="262"/>
  </w:num>
  <w:num w:numId="247">
    <w:abstractNumId w:val="15"/>
  </w:num>
  <w:num w:numId="248">
    <w:abstractNumId w:val="397"/>
  </w:num>
  <w:num w:numId="249">
    <w:abstractNumId w:val="188"/>
  </w:num>
  <w:num w:numId="250">
    <w:abstractNumId w:val="349"/>
  </w:num>
  <w:num w:numId="251">
    <w:abstractNumId w:val="233"/>
  </w:num>
  <w:num w:numId="252">
    <w:abstractNumId w:val="37"/>
  </w:num>
  <w:num w:numId="253">
    <w:abstractNumId w:val="537"/>
  </w:num>
  <w:num w:numId="254">
    <w:abstractNumId w:val="307"/>
  </w:num>
  <w:num w:numId="255">
    <w:abstractNumId w:val="264"/>
  </w:num>
  <w:num w:numId="256">
    <w:abstractNumId w:val="500"/>
  </w:num>
  <w:num w:numId="257">
    <w:abstractNumId w:val="357"/>
  </w:num>
  <w:num w:numId="258">
    <w:abstractNumId w:val="106"/>
  </w:num>
  <w:num w:numId="259">
    <w:abstractNumId w:val="14"/>
  </w:num>
  <w:num w:numId="260">
    <w:abstractNumId w:val="552"/>
  </w:num>
  <w:num w:numId="261">
    <w:abstractNumId w:val="523"/>
  </w:num>
  <w:num w:numId="262">
    <w:abstractNumId w:val="142"/>
  </w:num>
  <w:num w:numId="263">
    <w:abstractNumId w:val="57"/>
  </w:num>
  <w:num w:numId="264">
    <w:abstractNumId w:val="301"/>
  </w:num>
  <w:num w:numId="265">
    <w:abstractNumId w:val="408"/>
  </w:num>
  <w:num w:numId="266">
    <w:abstractNumId w:val="338"/>
  </w:num>
  <w:num w:numId="267">
    <w:abstractNumId w:val="10"/>
  </w:num>
  <w:num w:numId="268">
    <w:abstractNumId w:val="556"/>
  </w:num>
  <w:num w:numId="269">
    <w:abstractNumId w:val="470"/>
  </w:num>
  <w:num w:numId="270">
    <w:abstractNumId w:val="81"/>
  </w:num>
  <w:num w:numId="271">
    <w:abstractNumId w:val="423"/>
  </w:num>
  <w:num w:numId="272">
    <w:abstractNumId w:val="380"/>
  </w:num>
  <w:num w:numId="273">
    <w:abstractNumId w:val="510"/>
  </w:num>
  <w:num w:numId="274">
    <w:abstractNumId w:val="138"/>
  </w:num>
  <w:num w:numId="275">
    <w:abstractNumId w:val="473"/>
  </w:num>
  <w:num w:numId="276">
    <w:abstractNumId w:val="306"/>
  </w:num>
  <w:num w:numId="277">
    <w:abstractNumId w:val="551"/>
  </w:num>
  <w:num w:numId="278">
    <w:abstractNumId w:val="441"/>
  </w:num>
  <w:num w:numId="279">
    <w:abstractNumId w:val="411"/>
  </w:num>
  <w:num w:numId="280">
    <w:abstractNumId w:val="176"/>
  </w:num>
  <w:num w:numId="281">
    <w:abstractNumId w:val="163"/>
  </w:num>
  <w:num w:numId="282">
    <w:abstractNumId w:val="442"/>
  </w:num>
  <w:num w:numId="283">
    <w:abstractNumId w:val="263"/>
  </w:num>
  <w:num w:numId="284">
    <w:abstractNumId w:val="553"/>
  </w:num>
  <w:num w:numId="285">
    <w:abstractNumId w:val="59"/>
  </w:num>
  <w:num w:numId="286">
    <w:abstractNumId w:val="104"/>
  </w:num>
  <w:num w:numId="287">
    <w:abstractNumId w:val="286"/>
  </w:num>
  <w:num w:numId="288">
    <w:abstractNumId w:val="471"/>
  </w:num>
  <w:num w:numId="289">
    <w:abstractNumId w:val="548"/>
  </w:num>
  <w:num w:numId="290">
    <w:abstractNumId w:val="177"/>
  </w:num>
  <w:num w:numId="291">
    <w:abstractNumId w:val="284"/>
  </w:num>
  <w:num w:numId="292">
    <w:abstractNumId w:val="134"/>
  </w:num>
  <w:num w:numId="293">
    <w:abstractNumId w:val="204"/>
  </w:num>
  <w:num w:numId="294">
    <w:abstractNumId w:val="445"/>
  </w:num>
  <w:num w:numId="295">
    <w:abstractNumId w:val="174"/>
  </w:num>
  <w:num w:numId="296">
    <w:abstractNumId w:val="195"/>
  </w:num>
  <w:num w:numId="297">
    <w:abstractNumId w:val="84"/>
  </w:num>
  <w:num w:numId="298">
    <w:abstractNumId w:val="247"/>
  </w:num>
  <w:num w:numId="299">
    <w:abstractNumId w:val="493"/>
  </w:num>
  <w:num w:numId="300">
    <w:abstractNumId w:val="538"/>
  </w:num>
  <w:num w:numId="301">
    <w:abstractNumId w:val="479"/>
  </w:num>
  <w:num w:numId="302">
    <w:abstractNumId w:val="366"/>
  </w:num>
  <w:num w:numId="303">
    <w:abstractNumId w:val="465"/>
  </w:num>
  <w:num w:numId="304">
    <w:abstractNumId w:val="467"/>
  </w:num>
  <w:num w:numId="305">
    <w:abstractNumId w:val="402"/>
  </w:num>
  <w:num w:numId="306">
    <w:abstractNumId w:val="217"/>
  </w:num>
  <w:num w:numId="307">
    <w:abstractNumId w:val="151"/>
  </w:num>
  <w:num w:numId="308">
    <w:abstractNumId w:val="248"/>
  </w:num>
  <w:num w:numId="309">
    <w:abstractNumId w:val="545"/>
  </w:num>
  <w:num w:numId="310">
    <w:abstractNumId w:val="367"/>
  </w:num>
  <w:num w:numId="311">
    <w:abstractNumId w:val="399"/>
  </w:num>
  <w:num w:numId="312">
    <w:abstractNumId w:val="254"/>
  </w:num>
  <w:num w:numId="313">
    <w:abstractNumId w:val="160"/>
  </w:num>
  <w:num w:numId="314">
    <w:abstractNumId w:val="426"/>
  </w:num>
  <w:num w:numId="315">
    <w:abstractNumId w:val="175"/>
  </w:num>
  <w:num w:numId="316">
    <w:abstractNumId w:val="282"/>
  </w:num>
  <w:num w:numId="317">
    <w:abstractNumId w:val="345"/>
  </w:num>
  <w:num w:numId="318">
    <w:abstractNumId w:val="449"/>
  </w:num>
  <w:num w:numId="319">
    <w:abstractNumId w:val="563"/>
  </w:num>
  <w:num w:numId="320">
    <w:abstractNumId w:val="522"/>
  </w:num>
  <w:num w:numId="321">
    <w:abstractNumId w:val="564"/>
  </w:num>
  <w:num w:numId="322">
    <w:abstractNumId w:val="101"/>
  </w:num>
  <w:num w:numId="323">
    <w:abstractNumId w:val="207"/>
  </w:num>
  <w:num w:numId="324">
    <w:abstractNumId w:val="226"/>
  </w:num>
  <w:num w:numId="325">
    <w:abstractNumId w:val="212"/>
  </w:num>
  <w:num w:numId="326">
    <w:abstractNumId w:val="17"/>
  </w:num>
  <w:num w:numId="327">
    <w:abstractNumId w:val="540"/>
  </w:num>
  <w:num w:numId="328">
    <w:abstractNumId w:val="26"/>
  </w:num>
  <w:num w:numId="329">
    <w:abstractNumId w:val="141"/>
  </w:num>
  <w:num w:numId="330">
    <w:abstractNumId w:val="509"/>
  </w:num>
  <w:num w:numId="331">
    <w:abstractNumId w:val="378"/>
  </w:num>
  <w:num w:numId="332">
    <w:abstractNumId w:val="344"/>
  </w:num>
  <w:num w:numId="333">
    <w:abstractNumId w:val="316"/>
  </w:num>
  <w:num w:numId="334">
    <w:abstractNumId w:val="33"/>
  </w:num>
  <w:num w:numId="335">
    <w:abstractNumId w:val="403"/>
  </w:num>
  <w:num w:numId="336">
    <w:abstractNumId w:val="332"/>
  </w:num>
  <w:num w:numId="337">
    <w:abstractNumId w:val="464"/>
  </w:num>
  <w:num w:numId="338">
    <w:abstractNumId w:val="289"/>
  </w:num>
  <w:num w:numId="339">
    <w:abstractNumId w:val="127"/>
  </w:num>
  <w:num w:numId="340">
    <w:abstractNumId w:val="74"/>
  </w:num>
  <w:num w:numId="341">
    <w:abstractNumId w:val="155"/>
  </w:num>
  <w:num w:numId="342">
    <w:abstractNumId w:val="394"/>
  </w:num>
  <w:num w:numId="343">
    <w:abstractNumId w:val="431"/>
  </w:num>
  <w:num w:numId="344">
    <w:abstractNumId w:val="85"/>
  </w:num>
  <w:num w:numId="345">
    <w:abstractNumId w:val="385"/>
  </w:num>
  <w:num w:numId="346">
    <w:abstractNumId w:val="417"/>
  </w:num>
  <w:num w:numId="347">
    <w:abstractNumId w:val="434"/>
  </w:num>
  <w:num w:numId="348">
    <w:abstractNumId w:val="143"/>
  </w:num>
  <w:num w:numId="349">
    <w:abstractNumId w:val="275"/>
  </w:num>
  <w:num w:numId="350">
    <w:abstractNumId w:val="405"/>
  </w:num>
  <w:num w:numId="351">
    <w:abstractNumId w:val="452"/>
  </w:num>
  <w:num w:numId="352">
    <w:abstractNumId w:val="9"/>
  </w:num>
  <w:num w:numId="353">
    <w:abstractNumId w:val="542"/>
  </w:num>
  <w:num w:numId="354">
    <w:abstractNumId w:val="185"/>
  </w:num>
  <w:num w:numId="355">
    <w:abstractNumId w:val="121"/>
  </w:num>
  <w:num w:numId="356">
    <w:abstractNumId w:val="302"/>
  </w:num>
  <w:num w:numId="357">
    <w:abstractNumId w:val="230"/>
  </w:num>
  <w:num w:numId="358">
    <w:abstractNumId w:val="200"/>
  </w:num>
  <w:num w:numId="359">
    <w:abstractNumId w:val="123"/>
  </w:num>
  <w:num w:numId="360">
    <w:abstractNumId w:val="49"/>
  </w:num>
  <w:num w:numId="361">
    <w:abstractNumId w:val="333"/>
  </w:num>
  <w:num w:numId="362">
    <w:abstractNumId w:val="246"/>
  </w:num>
  <w:num w:numId="363">
    <w:abstractNumId w:val="352"/>
  </w:num>
  <w:num w:numId="364">
    <w:abstractNumId w:val="283"/>
  </w:num>
  <w:num w:numId="365">
    <w:abstractNumId w:val="393"/>
  </w:num>
  <w:num w:numId="366">
    <w:abstractNumId w:val="159"/>
  </w:num>
  <w:num w:numId="367">
    <w:abstractNumId w:val="416"/>
  </w:num>
  <w:num w:numId="368">
    <w:abstractNumId w:val="395"/>
  </w:num>
  <w:num w:numId="369">
    <w:abstractNumId w:val="534"/>
  </w:num>
  <w:num w:numId="370">
    <w:abstractNumId w:val="501"/>
  </w:num>
  <w:num w:numId="371">
    <w:abstractNumId w:val="183"/>
  </w:num>
  <w:num w:numId="372">
    <w:abstractNumId w:val="179"/>
  </w:num>
  <w:num w:numId="373">
    <w:abstractNumId w:val="36"/>
  </w:num>
  <w:num w:numId="374">
    <w:abstractNumId w:val="320"/>
  </w:num>
  <w:num w:numId="375">
    <w:abstractNumId w:val="273"/>
  </w:num>
  <w:num w:numId="376">
    <w:abstractNumId w:val="483"/>
  </w:num>
  <w:num w:numId="377">
    <w:abstractNumId w:val="469"/>
  </w:num>
  <w:num w:numId="378">
    <w:abstractNumId w:val="546"/>
  </w:num>
  <w:num w:numId="379">
    <w:abstractNumId w:val="227"/>
  </w:num>
  <w:num w:numId="380">
    <w:abstractNumId w:val="229"/>
  </w:num>
  <w:num w:numId="381">
    <w:abstractNumId w:val="319"/>
  </w:num>
  <w:num w:numId="382">
    <w:abstractNumId w:val="554"/>
  </w:num>
  <w:num w:numId="383">
    <w:abstractNumId w:val="474"/>
  </w:num>
  <w:num w:numId="384">
    <w:abstractNumId w:val="503"/>
  </w:num>
  <w:num w:numId="385">
    <w:abstractNumId w:val="73"/>
  </w:num>
  <w:num w:numId="386">
    <w:abstractNumId w:val="347"/>
  </w:num>
  <w:num w:numId="387">
    <w:abstractNumId w:val="140"/>
  </w:num>
  <w:num w:numId="388">
    <w:abstractNumId w:val="340"/>
  </w:num>
  <w:num w:numId="389">
    <w:abstractNumId w:val="415"/>
  </w:num>
  <w:num w:numId="390">
    <w:abstractNumId w:val="111"/>
  </w:num>
  <w:num w:numId="391">
    <w:abstractNumId w:val="43"/>
  </w:num>
  <w:num w:numId="392">
    <w:abstractNumId w:val="165"/>
  </w:num>
  <w:num w:numId="393">
    <w:abstractNumId w:val="89"/>
  </w:num>
  <w:num w:numId="394">
    <w:abstractNumId w:val="396"/>
  </w:num>
  <w:num w:numId="395">
    <w:abstractNumId w:val="202"/>
  </w:num>
  <w:num w:numId="396">
    <w:abstractNumId w:val="67"/>
  </w:num>
  <w:num w:numId="397">
    <w:abstractNumId w:val="375"/>
  </w:num>
  <w:num w:numId="398">
    <w:abstractNumId w:val="166"/>
  </w:num>
  <w:num w:numId="399">
    <w:abstractNumId w:val="450"/>
  </w:num>
  <w:num w:numId="400">
    <w:abstractNumId w:val="240"/>
  </w:num>
  <w:num w:numId="401">
    <w:abstractNumId w:val="158"/>
  </w:num>
  <w:num w:numId="402">
    <w:abstractNumId w:val="56"/>
  </w:num>
  <w:num w:numId="403">
    <w:abstractNumId w:val="21"/>
  </w:num>
  <w:num w:numId="404">
    <w:abstractNumId w:val="190"/>
  </w:num>
  <w:num w:numId="405">
    <w:abstractNumId w:val="312"/>
  </w:num>
  <w:num w:numId="406">
    <w:abstractNumId w:val="88"/>
  </w:num>
  <w:num w:numId="407">
    <w:abstractNumId w:val="334"/>
  </w:num>
  <w:num w:numId="408">
    <w:abstractNumId w:val="13"/>
  </w:num>
  <w:num w:numId="409">
    <w:abstractNumId w:val="77"/>
  </w:num>
  <w:num w:numId="410">
    <w:abstractNumId w:val="485"/>
  </w:num>
  <w:num w:numId="411">
    <w:abstractNumId w:val="296"/>
  </w:num>
  <w:num w:numId="412">
    <w:abstractNumId w:val="20"/>
  </w:num>
  <w:num w:numId="413">
    <w:abstractNumId w:val="83"/>
  </w:num>
  <w:num w:numId="414">
    <w:abstractNumId w:val="215"/>
  </w:num>
  <w:num w:numId="415">
    <w:abstractNumId w:val="294"/>
  </w:num>
  <w:num w:numId="416">
    <w:abstractNumId w:val="150"/>
  </w:num>
  <w:num w:numId="417">
    <w:abstractNumId w:val="152"/>
  </w:num>
  <w:num w:numId="418">
    <w:abstractNumId w:val="330"/>
  </w:num>
  <w:num w:numId="419">
    <w:abstractNumId w:val="124"/>
  </w:num>
  <w:num w:numId="420">
    <w:abstractNumId w:val="406"/>
  </w:num>
  <w:num w:numId="421">
    <w:abstractNumId w:val="40"/>
  </w:num>
  <w:num w:numId="422">
    <w:abstractNumId w:val="336"/>
  </w:num>
  <w:num w:numId="423">
    <w:abstractNumId w:val="439"/>
  </w:num>
  <w:num w:numId="424">
    <w:abstractNumId w:val="265"/>
  </w:num>
  <w:num w:numId="425">
    <w:abstractNumId w:val="65"/>
  </w:num>
  <w:num w:numId="426">
    <w:abstractNumId w:val="82"/>
  </w:num>
  <w:num w:numId="427">
    <w:abstractNumId w:val="561"/>
  </w:num>
  <w:num w:numId="428">
    <w:abstractNumId w:val="194"/>
  </w:num>
  <w:num w:numId="429">
    <w:abstractNumId w:val="261"/>
  </w:num>
  <w:num w:numId="430">
    <w:abstractNumId w:val="324"/>
  </w:num>
  <w:num w:numId="431">
    <w:abstractNumId w:val="547"/>
  </w:num>
  <w:num w:numId="432">
    <w:abstractNumId w:val="389"/>
  </w:num>
  <w:num w:numId="433">
    <w:abstractNumId w:val="490"/>
  </w:num>
  <w:num w:numId="434">
    <w:abstractNumId w:val="180"/>
  </w:num>
  <w:num w:numId="435">
    <w:abstractNumId w:val="461"/>
  </w:num>
  <w:num w:numId="436">
    <w:abstractNumId w:val="220"/>
  </w:num>
  <w:num w:numId="437">
    <w:abstractNumId w:val="186"/>
  </w:num>
  <w:num w:numId="438">
    <w:abstractNumId w:val="492"/>
  </w:num>
  <w:num w:numId="439">
    <w:abstractNumId w:val="478"/>
  </w:num>
  <w:num w:numId="440">
    <w:abstractNumId w:val="504"/>
  </w:num>
  <w:num w:numId="441">
    <w:abstractNumId w:val="516"/>
  </w:num>
  <w:num w:numId="442">
    <w:abstractNumId w:val="422"/>
  </w:num>
  <w:num w:numId="443">
    <w:abstractNumId w:val="60"/>
  </w:num>
  <w:num w:numId="444">
    <w:abstractNumId w:val="27"/>
  </w:num>
  <w:num w:numId="445">
    <w:abstractNumId w:val="558"/>
  </w:num>
  <w:num w:numId="446">
    <w:abstractNumId w:val="91"/>
  </w:num>
  <w:num w:numId="447">
    <w:abstractNumId w:val="116"/>
  </w:num>
  <w:num w:numId="448">
    <w:abstractNumId w:val="458"/>
  </w:num>
  <w:num w:numId="449">
    <w:abstractNumId w:val="331"/>
  </w:num>
  <w:num w:numId="450">
    <w:abstractNumId w:val="216"/>
  </w:num>
  <w:num w:numId="451">
    <w:abstractNumId w:val="47"/>
  </w:num>
  <w:num w:numId="452">
    <w:abstractNumId w:val="381"/>
  </w:num>
  <w:num w:numId="453">
    <w:abstractNumId w:val="79"/>
  </w:num>
  <w:num w:numId="454">
    <w:abstractNumId w:val="238"/>
  </w:num>
  <w:num w:numId="455">
    <w:abstractNumId w:val="131"/>
  </w:num>
  <w:num w:numId="456">
    <w:abstractNumId w:val="454"/>
  </w:num>
  <w:num w:numId="457">
    <w:abstractNumId w:val="409"/>
  </w:num>
  <w:num w:numId="458">
    <w:abstractNumId w:val="559"/>
  </w:num>
  <w:num w:numId="459">
    <w:abstractNumId w:val="28"/>
  </w:num>
  <w:num w:numId="460">
    <w:abstractNumId w:val="527"/>
  </w:num>
  <w:num w:numId="461">
    <w:abstractNumId w:val="359"/>
  </w:num>
  <w:num w:numId="462">
    <w:abstractNumId w:val="427"/>
  </w:num>
  <w:num w:numId="463">
    <w:abstractNumId w:val="103"/>
  </w:num>
  <w:num w:numId="464">
    <w:abstractNumId w:val="382"/>
  </w:num>
  <w:num w:numId="465">
    <w:abstractNumId w:val="50"/>
  </w:num>
  <w:num w:numId="466">
    <w:abstractNumId w:val="514"/>
  </w:num>
  <w:num w:numId="467">
    <w:abstractNumId w:val="325"/>
  </w:num>
  <w:num w:numId="468">
    <w:abstractNumId w:val="235"/>
  </w:num>
  <w:num w:numId="469">
    <w:abstractNumId w:val="221"/>
  </w:num>
  <w:num w:numId="470">
    <w:abstractNumId w:val="288"/>
  </w:num>
  <w:num w:numId="471">
    <w:abstractNumId w:val="539"/>
  </w:num>
  <w:num w:numId="472">
    <w:abstractNumId w:val="44"/>
  </w:num>
  <w:num w:numId="473">
    <w:abstractNumId w:val="94"/>
  </w:num>
  <w:num w:numId="474">
    <w:abstractNumId w:val="168"/>
  </w:num>
  <w:num w:numId="475">
    <w:abstractNumId w:val="169"/>
  </w:num>
  <w:num w:numId="476">
    <w:abstractNumId w:val="102"/>
  </w:num>
  <w:num w:numId="477">
    <w:abstractNumId w:val="68"/>
  </w:num>
  <w:num w:numId="478">
    <w:abstractNumId w:val="363"/>
  </w:num>
  <w:num w:numId="479">
    <w:abstractNumId w:val="350"/>
  </w:num>
  <w:num w:numId="480">
    <w:abstractNumId w:val="252"/>
  </w:num>
  <w:num w:numId="481">
    <w:abstractNumId w:val="115"/>
  </w:num>
  <w:num w:numId="482">
    <w:abstractNumId w:val="272"/>
  </w:num>
  <w:num w:numId="483">
    <w:abstractNumId w:val="144"/>
  </w:num>
  <w:num w:numId="484">
    <w:abstractNumId w:val="58"/>
  </w:num>
  <w:num w:numId="485">
    <w:abstractNumId w:val="133"/>
  </w:num>
  <w:num w:numId="486">
    <w:abstractNumId w:val="53"/>
  </w:num>
  <w:num w:numId="487">
    <w:abstractNumId w:val="162"/>
  </w:num>
  <w:num w:numId="488">
    <w:abstractNumId w:val="481"/>
  </w:num>
  <w:num w:numId="489">
    <w:abstractNumId w:val="489"/>
  </w:num>
  <w:num w:numId="490">
    <w:abstractNumId w:val="525"/>
  </w:num>
  <w:num w:numId="491">
    <w:abstractNumId w:val="178"/>
  </w:num>
  <w:num w:numId="492">
    <w:abstractNumId w:val="496"/>
  </w:num>
  <w:num w:numId="493">
    <w:abstractNumId w:val="351"/>
  </w:num>
  <w:num w:numId="494">
    <w:abstractNumId w:val="462"/>
  </w:num>
  <w:num w:numId="495">
    <w:abstractNumId w:val="171"/>
  </w:num>
  <w:num w:numId="496">
    <w:abstractNumId w:val="164"/>
  </w:num>
  <w:num w:numId="497">
    <w:abstractNumId w:val="457"/>
  </w:num>
  <w:num w:numId="498">
    <w:abstractNumId w:val="453"/>
  </w:num>
  <w:num w:numId="499">
    <w:abstractNumId w:val="448"/>
  </w:num>
  <w:num w:numId="500">
    <w:abstractNumId w:val="311"/>
  </w:num>
  <w:num w:numId="501">
    <w:abstractNumId w:val="401"/>
  </w:num>
  <w:num w:numId="502">
    <w:abstractNumId w:val="348"/>
  </w:num>
  <w:num w:numId="503">
    <w:abstractNumId w:val="491"/>
  </w:num>
  <w:num w:numId="504">
    <w:abstractNumId w:val="193"/>
  </w:num>
  <w:num w:numId="505">
    <w:abstractNumId w:val="135"/>
  </w:num>
  <w:num w:numId="506">
    <w:abstractNumId w:val="368"/>
  </w:num>
  <w:num w:numId="507">
    <w:abstractNumId w:val="327"/>
  </w:num>
  <w:num w:numId="508">
    <w:abstractNumId w:val="182"/>
  </w:num>
  <w:num w:numId="509">
    <w:abstractNumId w:val="379"/>
  </w:num>
  <w:num w:numId="510">
    <w:abstractNumId w:val="278"/>
  </w:num>
  <w:num w:numId="511">
    <w:abstractNumId w:val="97"/>
  </w:num>
  <w:num w:numId="512">
    <w:abstractNumId w:val="446"/>
  </w:num>
  <w:num w:numId="513">
    <w:abstractNumId w:val="391"/>
  </w:num>
  <w:num w:numId="514">
    <w:abstractNumId w:val="196"/>
  </w:num>
  <w:num w:numId="515">
    <w:abstractNumId w:val="52"/>
  </w:num>
  <w:num w:numId="516">
    <w:abstractNumId w:val="25"/>
  </w:num>
  <w:num w:numId="517">
    <w:abstractNumId w:val="305"/>
  </w:num>
  <w:num w:numId="518">
    <w:abstractNumId w:val="508"/>
  </w:num>
  <w:num w:numId="519">
    <w:abstractNumId w:val="170"/>
  </w:num>
  <w:num w:numId="520">
    <w:abstractNumId w:val="213"/>
  </w:num>
  <w:num w:numId="521">
    <w:abstractNumId w:val="353"/>
  </w:num>
  <w:num w:numId="522">
    <w:abstractNumId w:val="281"/>
  </w:num>
  <w:num w:numId="523">
    <w:abstractNumId w:val="400"/>
  </w:num>
  <w:num w:numId="524">
    <w:abstractNumId w:val="436"/>
  </w:num>
  <w:num w:numId="525">
    <w:abstractNumId w:val="536"/>
  </w:num>
  <w:num w:numId="526">
    <w:abstractNumId w:val="108"/>
  </w:num>
  <w:num w:numId="527">
    <w:abstractNumId w:val="358"/>
  </w:num>
  <w:num w:numId="528">
    <w:abstractNumId w:val="451"/>
  </w:num>
  <w:num w:numId="529">
    <w:abstractNumId w:val="245"/>
  </w:num>
  <w:num w:numId="530">
    <w:abstractNumId w:val="243"/>
  </w:num>
  <w:num w:numId="531">
    <w:abstractNumId w:val="335"/>
  </w:num>
  <w:num w:numId="532">
    <w:abstractNumId w:val="412"/>
  </w:num>
  <w:num w:numId="533">
    <w:abstractNumId w:val="208"/>
  </w:num>
  <w:num w:numId="534">
    <w:abstractNumId w:val="429"/>
  </w:num>
  <w:num w:numId="535">
    <w:abstractNumId w:val="87"/>
  </w:num>
  <w:num w:numId="536">
    <w:abstractNumId w:val="297"/>
  </w:num>
  <w:num w:numId="537">
    <w:abstractNumId w:val="244"/>
  </w:num>
  <w:num w:numId="538">
    <w:abstractNumId w:val="430"/>
  </w:num>
  <w:num w:numId="539">
    <w:abstractNumId w:val="377"/>
  </w:num>
  <w:num w:numId="540">
    <w:abstractNumId w:val="55"/>
  </w:num>
  <w:num w:numId="541">
    <w:abstractNumId w:val="494"/>
  </w:num>
  <w:num w:numId="542">
    <w:abstractNumId w:val="404"/>
  </w:num>
  <w:num w:numId="543">
    <w:abstractNumId w:val="300"/>
  </w:num>
  <w:num w:numId="544">
    <w:abstractNumId w:val="129"/>
  </w:num>
  <w:num w:numId="545">
    <w:abstractNumId w:val="167"/>
  </w:num>
  <w:num w:numId="546">
    <w:abstractNumId w:val="557"/>
  </w:num>
  <w:num w:numId="547">
    <w:abstractNumId w:val="502"/>
  </w:num>
  <w:num w:numId="548">
    <w:abstractNumId w:val="113"/>
  </w:num>
  <w:num w:numId="549">
    <w:abstractNumId w:val="96"/>
  </w:num>
  <w:num w:numId="550">
    <w:abstractNumId w:val="62"/>
  </w:num>
  <w:num w:numId="551">
    <w:abstractNumId w:val="105"/>
  </w:num>
  <w:num w:numId="552">
    <w:abstractNumId w:val="519"/>
  </w:num>
  <w:num w:numId="553">
    <w:abstractNumId w:val="93"/>
  </w:num>
  <w:num w:numId="554">
    <w:abstractNumId w:val="256"/>
  </w:num>
  <w:num w:numId="555">
    <w:abstractNumId w:val="35"/>
  </w:num>
  <w:num w:numId="556">
    <w:abstractNumId w:val="269"/>
  </w:num>
  <w:num w:numId="557">
    <w:abstractNumId w:val="477"/>
  </w:num>
  <w:num w:numId="558">
    <w:abstractNumId w:val="234"/>
  </w:num>
  <w:num w:numId="559">
    <w:abstractNumId w:val="279"/>
  </w:num>
  <w:num w:numId="560">
    <w:abstractNumId w:val="266"/>
  </w:num>
  <w:numIdMacAtCleanup w:val="5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C74"/>
    <w:rsid w:val="000031AB"/>
    <w:rsid w:val="00004853"/>
    <w:rsid w:val="00004930"/>
    <w:rsid w:val="00005C31"/>
    <w:rsid w:val="00006444"/>
    <w:rsid w:val="000103F8"/>
    <w:rsid w:val="00015BD9"/>
    <w:rsid w:val="00015F45"/>
    <w:rsid w:val="0002346C"/>
    <w:rsid w:val="00025A68"/>
    <w:rsid w:val="00030D7E"/>
    <w:rsid w:val="000326F6"/>
    <w:rsid w:val="0003558A"/>
    <w:rsid w:val="000363B0"/>
    <w:rsid w:val="000368E1"/>
    <w:rsid w:val="00042A38"/>
    <w:rsid w:val="000446DE"/>
    <w:rsid w:val="0005089D"/>
    <w:rsid w:val="00052F83"/>
    <w:rsid w:val="00054368"/>
    <w:rsid w:val="00056CC2"/>
    <w:rsid w:val="00057C04"/>
    <w:rsid w:val="00060942"/>
    <w:rsid w:val="000620D6"/>
    <w:rsid w:val="000621D5"/>
    <w:rsid w:val="0006701A"/>
    <w:rsid w:val="0007227A"/>
    <w:rsid w:val="00073C8F"/>
    <w:rsid w:val="00073F52"/>
    <w:rsid w:val="0008155F"/>
    <w:rsid w:val="0008199C"/>
    <w:rsid w:val="00081C83"/>
    <w:rsid w:val="0008237D"/>
    <w:rsid w:val="000871C0"/>
    <w:rsid w:val="00090693"/>
    <w:rsid w:val="000947AB"/>
    <w:rsid w:val="0009597C"/>
    <w:rsid w:val="00096169"/>
    <w:rsid w:val="000967A0"/>
    <w:rsid w:val="0009731F"/>
    <w:rsid w:val="000A00AA"/>
    <w:rsid w:val="000B4945"/>
    <w:rsid w:val="000C091B"/>
    <w:rsid w:val="000C1063"/>
    <w:rsid w:val="000C4B2F"/>
    <w:rsid w:val="000D3509"/>
    <w:rsid w:val="000D4834"/>
    <w:rsid w:val="000E083C"/>
    <w:rsid w:val="000E1773"/>
    <w:rsid w:val="000E30FB"/>
    <w:rsid w:val="000E3A24"/>
    <w:rsid w:val="000E5697"/>
    <w:rsid w:val="000E6629"/>
    <w:rsid w:val="000F0451"/>
    <w:rsid w:val="000F1448"/>
    <w:rsid w:val="000F3041"/>
    <w:rsid w:val="0010504D"/>
    <w:rsid w:val="00106201"/>
    <w:rsid w:val="001066C1"/>
    <w:rsid w:val="001075DA"/>
    <w:rsid w:val="00110086"/>
    <w:rsid w:val="00110320"/>
    <w:rsid w:val="00113497"/>
    <w:rsid w:val="00114F24"/>
    <w:rsid w:val="001172C7"/>
    <w:rsid w:val="00117C29"/>
    <w:rsid w:val="00120BB8"/>
    <w:rsid w:val="00122E89"/>
    <w:rsid w:val="001237A1"/>
    <w:rsid w:val="0012509E"/>
    <w:rsid w:val="0012681B"/>
    <w:rsid w:val="00126C7A"/>
    <w:rsid w:val="00126E49"/>
    <w:rsid w:val="0014252E"/>
    <w:rsid w:val="00145515"/>
    <w:rsid w:val="001501DB"/>
    <w:rsid w:val="00152CF3"/>
    <w:rsid w:val="00156B74"/>
    <w:rsid w:val="00157586"/>
    <w:rsid w:val="001628FB"/>
    <w:rsid w:val="00164AA7"/>
    <w:rsid w:val="0017023E"/>
    <w:rsid w:val="0017033C"/>
    <w:rsid w:val="001729A3"/>
    <w:rsid w:val="00180189"/>
    <w:rsid w:val="00182883"/>
    <w:rsid w:val="001852DB"/>
    <w:rsid w:val="00185444"/>
    <w:rsid w:val="00191DA6"/>
    <w:rsid w:val="00192038"/>
    <w:rsid w:val="00194979"/>
    <w:rsid w:val="0019773B"/>
    <w:rsid w:val="001A1D17"/>
    <w:rsid w:val="001A1F4E"/>
    <w:rsid w:val="001A598F"/>
    <w:rsid w:val="001A7884"/>
    <w:rsid w:val="001B2552"/>
    <w:rsid w:val="001B6E9E"/>
    <w:rsid w:val="001C0A5A"/>
    <w:rsid w:val="001C152E"/>
    <w:rsid w:val="001C2166"/>
    <w:rsid w:val="001C34B6"/>
    <w:rsid w:val="001D1043"/>
    <w:rsid w:val="001D1082"/>
    <w:rsid w:val="001D1F01"/>
    <w:rsid w:val="001D2164"/>
    <w:rsid w:val="001D66ED"/>
    <w:rsid w:val="001E2680"/>
    <w:rsid w:val="001E273E"/>
    <w:rsid w:val="001E2BD2"/>
    <w:rsid w:val="001E322D"/>
    <w:rsid w:val="001E5762"/>
    <w:rsid w:val="001E611A"/>
    <w:rsid w:val="001F010C"/>
    <w:rsid w:val="001F1DB0"/>
    <w:rsid w:val="00204CAC"/>
    <w:rsid w:val="00205026"/>
    <w:rsid w:val="00207E86"/>
    <w:rsid w:val="00211C63"/>
    <w:rsid w:val="002124DE"/>
    <w:rsid w:val="00212B90"/>
    <w:rsid w:val="002130FD"/>
    <w:rsid w:val="002161CA"/>
    <w:rsid w:val="002211B0"/>
    <w:rsid w:val="0022204D"/>
    <w:rsid w:val="00223184"/>
    <w:rsid w:val="0022348D"/>
    <w:rsid w:val="00224A4F"/>
    <w:rsid w:val="00226B27"/>
    <w:rsid w:val="002317E6"/>
    <w:rsid w:val="00231A95"/>
    <w:rsid w:val="00232309"/>
    <w:rsid w:val="002378EC"/>
    <w:rsid w:val="00240DAE"/>
    <w:rsid w:val="00241408"/>
    <w:rsid w:val="00242042"/>
    <w:rsid w:val="00242A2F"/>
    <w:rsid w:val="00242F1D"/>
    <w:rsid w:val="00257BFB"/>
    <w:rsid w:val="00257E59"/>
    <w:rsid w:val="002624B7"/>
    <w:rsid w:val="00263D10"/>
    <w:rsid w:val="0026486B"/>
    <w:rsid w:val="00267182"/>
    <w:rsid w:val="00270806"/>
    <w:rsid w:val="00270839"/>
    <w:rsid w:val="0027157D"/>
    <w:rsid w:val="00275DD5"/>
    <w:rsid w:val="00277873"/>
    <w:rsid w:val="00280CB0"/>
    <w:rsid w:val="00280D85"/>
    <w:rsid w:val="00282994"/>
    <w:rsid w:val="00282DDA"/>
    <w:rsid w:val="002845DD"/>
    <w:rsid w:val="00284CCE"/>
    <w:rsid w:val="00285262"/>
    <w:rsid w:val="00290950"/>
    <w:rsid w:val="00295A4D"/>
    <w:rsid w:val="002A1321"/>
    <w:rsid w:val="002A147B"/>
    <w:rsid w:val="002A1A96"/>
    <w:rsid w:val="002B13F8"/>
    <w:rsid w:val="002B4D9B"/>
    <w:rsid w:val="002C2FE7"/>
    <w:rsid w:val="002C3486"/>
    <w:rsid w:val="002C529C"/>
    <w:rsid w:val="002C5707"/>
    <w:rsid w:val="002D02E7"/>
    <w:rsid w:val="002D1A59"/>
    <w:rsid w:val="002D1DB0"/>
    <w:rsid w:val="002D6C92"/>
    <w:rsid w:val="002D78B2"/>
    <w:rsid w:val="002E0594"/>
    <w:rsid w:val="002E0F58"/>
    <w:rsid w:val="002E1180"/>
    <w:rsid w:val="002E1E69"/>
    <w:rsid w:val="002E2585"/>
    <w:rsid w:val="002E39D1"/>
    <w:rsid w:val="002E3B4B"/>
    <w:rsid w:val="002E5591"/>
    <w:rsid w:val="002F1F5C"/>
    <w:rsid w:val="002F24A4"/>
    <w:rsid w:val="002F2A1F"/>
    <w:rsid w:val="002F306E"/>
    <w:rsid w:val="002F38CE"/>
    <w:rsid w:val="00300269"/>
    <w:rsid w:val="00300738"/>
    <w:rsid w:val="00304D92"/>
    <w:rsid w:val="003064E4"/>
    <w:rsid w:val="00306FEC"/>
    <w:rsid w:val="00307DD1"/>
    <w:rsid w:val="003152E0"/>
    <w:rsid w:val="00322400"/>
    <w:rsid w:val="003346FD"/>
    <w:rsid w:val="00335DB6"/>
    <w:rsid w:val="003361B5"/>
    <w:rsid w:val="00337E43"/>
    <w:rsid w:val="00340E7F"/>
    <w:rsid w:val="003523C5"/>
    <w:rsid w:val="00352FAC"/>
    <w:rsid w:val="003547FE"/>
    <w:rsid w:val="00356734"/>
    <w:rsid w:val="00357AEA"/>
    <w:rsid w:val="00357EF0"/>
    <w:rsid w:val="00360828"/>
    <w:rsid w:val="00361404"/>
    <w:rsid w:val="00365021"/>
    <w:rsid w:val="00367864"/>
    <w:rsid w:val="003712D7"/>
    <w:rsid w:val="00374080"/>
    <w:rsid w:val="003758F9"/>
    <w:rsid w:val="00375C9A"/>
    <w:rsid w:val="00375D98"/>
    <w:rsid w:val="00380B0D"/>
    <w:rsid w:val="00380B65"/>
    <w:rsid w:val="003821A3"/>
    <w:rsid w:val="00387A45"/>
    <w:rsid w:val="00387A94"/>
    <w:rsid w:val="003905F4"/>
    <w:rsid w:val="003913BC"/>
    <w:rsid w:val="00393E7F"/>
    <w:rsid w:val="00394CF2"/>
    <w:rsid w:val="00395F0D"/>
    <w:rsid w:val="00396860"/>
    <w:rsid w:val="00397BD4"/>
    <w:rsid w:val="003A20B3"/>
    <w:rsid w:val="003A2CAE"/>
    <w:rsid w:val="003A3EDE"/>
    <w:rsid w:val="003A4B26"/>
    <w:rsid w:val="003A7EB0"/>
    <w:rsid w:val="003B229D"/>
    <w:rsid w:val="003B335F"/>
    <w:rsid w:val="003C3F05"/>
    <w:rsid w:val="003C4AA0"/>
    <w:rsid w:val="003C6800"/>
    <w:rsid w:val="003D28E9"/>
    <w:rsid w:val="003D2A1B"/>
    <w:rsid w:val="003D31AA"/>
    <w:rsid w:val="003D3CF3"/>
    <w:rsid w:val="003D3E28"/>
    <w:rsid w:val="003D45FD"/>
    <w:rsid w:val="003D5EC9"/>
    <w:rsid w:val="003E084E"/>
    <w:rsid w:val="003E1E3A"/>
    <w:rsid w:val="003E219A"/>
    <w:rsid w:val="003E397A"/>
    <w:rsid w:val="003E449D"/>
    <w:rsid w:val="003E4B68"/>
    <w:rsid w:val="003F1B99"/>
    <w:rsid w:val="003F5C10"/>
    <w:rsid w:val="003F7680"/>
    <w:rsid w:val="003F7B8B"/>
    <w:rsid w:val="00406691"/>
    <w:rsid w:val="004071BD"/>
    <w:rsid w:val="00410685"/>
    <w:rsid w:val="00411917"/>
    <w:rsid w:val="00413879"/>
    <w:rsid w:val="004164C9"/>
    <w:rsid w:val="00416A88"/>
    <w:rsid w:val="00420296"/>
    <w:rsid w:val="00422150"/>
    <w:rsid w:val="00425542"/>
    <w:rsid w:val="00432630"/>
    <w:rsid w:val="0043276B"/>
    <w:rsid w:val="0043279B"/>
    <w:rsid w:val="00436731"/>
    <w:rsid w:val="00443188"/>
    <w:rsid w:val="004435CA"/>
    <w:rsid w:val="004446BA"/>
    <w:rsid w:val="0044604A"/>
    <w:rsid w:val="0044660C"/>
    <w:rsid w:val="00452BFC"/>
    <w:rsid w:val="00453701"/>
    <w:rsid w:val="0046284A"/>
    <w:rsid w:val="0046526C"/>
    <w:rsid w:val="00466B30"/>
    <w:rsid w:val="004726A6"/>
    <w:rsid w:val="0047755E"/>
    <w:rsid w:val="00477EF6"/>
    <w:rsid w:val="004827EE"/>
    <w:rsid w:val="00486A0E"/>
    <w:rsid w:val="00491234"/>
    <w:rsid w:val="0049126A"/>
    <w:rsid w:val="0049170F"/>
    <w:rsid w:val="004930FD"/>
    <w:rsid w:val="004934F7"/>
    <w:rsid w:val="00494565"/>
    <w:rsid w:val="00495726"/>
    <w:rsid w:val="00495DDE"/>
    <w:rsid w:val="00496505"/>
    <w:rsid w:val="00497797"/>
    <w:rsid w:val="00497CCF"/>
    <w:rsid w:val="004A3A3B"/>
    <w:rsid w:val="004A6CD3"/>
    <w:rsid w:val="004B3049"/>
    <w:rsid w:val="004B5164"/>
    <w:rsid w:val="004C0D48"/>
    <w:rsid w:val="004C12F8"/>
    <w:rsid w:val="004C5669"/>
    <w:rsid w:val="004C5AC0"/>
    <w:rsid w:val="004C5F5D"/>
    <w:rsid w:val="004C7EA2"/>
    <w:rsid w:val="004D3331"/>
    <w:rsid w:val="004D4284"/>
    <w:rsid w:val="004D4CC5"/>
    <w:rsid w:val="004D6729"/>
    <w:rsid w:val="004D7D9F"/>
    <w:rsid w:val="004E0A67"/>
    <w:rsid w:val="004E4B20"/>
    <w:rsid w:val="004E5B2E"/>
    <w:rsid w:val="004E6B45"/>
    <w:rsid w:val="004E7098"/>
    <w:rsid w:val="004F52FA"/>
    <w:rsid w:val="004F6394"/>
    <w:rsid w:val="0050106B"/>
    <w:rsid w:val="00502837"/>
    <w:rsid w:val="005116B2"/>
    <w:rsid w:val="005120AF"/>
    <w:rsid w:val="00512203"/>
    <w:rsid w:val="005124B3"/>
    <w:rsid w:val="00512A9D"/>
    <w:rsid w:val="00514991"/>
    <w:rsid w:val="0051758D"/>
    <w:rsid w:val="005206F8"/>
    <w:rsid w:val="00521BAC"/>
    <w:rsid w:val="00522DF2"/>
    <w:rsid w:val="00523292"/>
    <w:rsid w:val="00526CA6"/>
    <w:rsid w:val="00526EEB"/>
    <w:rsid w:val="00532457"/>
    <w:rsid w:val="0053387E"/>
    <w:rsid w:val="00542889"/>
    <w:rsid w:val="00543C11"/>
    <w:rsid w:val="005455B2"/>
    <w:rsid w:val="005461FA"/>
    <w:rsid w:val="00551186"/>
    <w:rsid w:val="00554ED5"/>
    <w:rsid w:val="005673F8"/>
    <w:rsid w:val="005738DE"/>
    <w:rsid w:val="00575A2A"/>
    <w:rsid w:val="00576DFB"/>
    <w:rsid w:val="00581D06"/>
    <w:rsid w:val="0058360B"/>
    <w:rsid w:val="00592D9F"/>
    <w:rsid w:val="00594567"/>
    <w:rsid w:val="005961DE"/>
    <w:rsid w:val="00597C7D"/>
    <w:rsid w:val="005B3A2D"/>
    <w:rsid w:val="005B3E86"/>
    <w:rsid w:val="005B5D69"/>
    <w:rsid w:val="005B6D5A"/>
    <w:rsid w:val="005C398C"/>
    <w:rsid w:val="005C5776"/>
    <w:rsid w:val="005D08ED"/>
    <w:rsid w:val="005D23DB"/>
    <w:rsid w:val="005D283E"/>
    <w:rsid w:val="005D2C9E"/>
    <w:rsid w:val="005D3C7A"/>
    <w:rsid w:val="005D4B89"/>
    <w:rsid w:val="005D683C"/>
    <w:rsid w:val="005D74D6"/>
    <w:rsid w:val="005E0C9F"/>
    <w:rsid w:val="005E14A7"/>
    <w:rsid w:val="005E184E"/>
    <w:rsid w:val="005E2FFE"/>
    <w:rsid w:val="005F040E"/>
    <w:rsid w:val="005F258C"/>
    <w:rsid w:val="005F5412"/>
    <w:rsid w:val="005F5AFB"/>
    <w:rsid w:val="005F7E85"/>
    <w:rsid w:val="006018A2"/>
    <w:rsid w:val="00602A9F"/>
    <w:rsid w:val="006135F3"/>
    <w:rsid w:val="0061729C"/>
    <w:rsid w:val="00621C21"/>
    <w:rsid w:val="00623397"/>
    <w:rsid w:val="006240AC"/>
    <w:rsid w:val="00625465"/>
    <w:rsid w:val="00626C3A"/>
    <w:rsid w:val="00626D7F"/>
    <w:rsid w:val="00631B5A"/>
    <w:rsid w:val="006329C5"/>
    <w:rsid w:val="00633798"/>
    <w:rsid w:val="00636649"/>
    <w:rsid w:val="00637237"/>
    <w:rsid w:val="006418AE"/>
    <w:rsid w:val="006442B7"/>
    <w:rsid w:val="006445B9"/>
    <w:rsid w:val="00644959"/>
    <w:rsid w:val="00644D52"/>
    <w:rsid w:val="006452F9"/>
    <w:rsid w:val="006512D2"/>
    <w:rsid w:val="00651477"/>
    <w:rsid w:val="0065626C"/>
    <w:rsid w:val="006602E1"/>
    <w:rsid w:val="0066467E"/>
    <w:rsid w:val="00666BAF"/>
    <w:rsid w:val="00667C7C"/>
    <w:rsid w:val="00667FAC"/>
    <w:rsid w:val="00677047"/>
    <w:rsid w:val="00683196"/>
    <w:rsid w:val="006842B7"/>
    <w:rsid w:val="006847BC"/>
    <w:rsid w:val="00685454"/>
    <w:rsid w:val="00690EF5"/>
    <w:rsid w:val="0069177C"/>
    <w:rsid w:val="006920D6"/>
    <w:rsid w:val="00692351"/>
    <w:rsid w:val="00697562"/>
    <w:rsid w:val="006A0AD8"/>
    <w:rsid w:val="006A1001"/>
    <w:rsid w:val="006A40AE"/>
    <w:rsid w:val="006A4B0B"/>
    <w:rsid w:val="006A5312"/>
    <w:rsid w:val="006A60C9"/>
    <w:rsid w:val="006A6484"/>
    <w:rsid w:val="006B13DF"/>
    <w:rsid w:val="006B1F1E"/>
    <w:rsid w:val="006C0239"/>
    <w:rsid w:val="006C40D3"/>
    <w:rsid w:val="006D2FA8"/>
    <w:rsid w:val="006D3621"/>
    <w:rsid w:val="006D446B"/>
    <w:rsid w:val="006D4905"/>
    <w:rsid w:val="006D627D"/>
    <w:rsid w:val="006E00D5"/>
    <w:rsid w:val="006E2F50"/>
    <w:rsid w:val="006E3D6D"/>
    <w:rsid w:val="006E6332"/>
    <w:rsid w:val="006E690C"/>
    <w:rsid w:val="006E71C9"/>
    <w:rsid w:val="006E7FB5"/>
    <w:rsid w:val="006F38B5"/>
    <w:rsid w:val="006F7666"/>
    <w:rsid w:val="00700ABF"/>
    <w:rsid w:val="00702F6B"/>
    <w:rsid w:val="00703B74"/>
    <w:rsid w:val="00706BBA"/>
    <w:rsid w:val="0070790A"/>
    <w:rsid w:val="00711D0F"/>
    <w:rsid w:val="00714067"/>
    <w:rsid w:val="0071640D"/>
    <w:rsid w:val="00716791"/>
    <w:rsid w:val="00722793"/>
    <w:rsid w:val="00723AA6"/>
    <w:rsid w:val="00723D71"/>
    <w:rsid w:val="00724B1E"/>
    <w:rsid w:val="00724D2E"/>
    <w:rsid w:val="00730DF5"/>
    <w:rsid w:val="007318CA"/>
    <w:rsid w:val="00734B55"/>
    <w:rsid w:val="00740C4B"/>
    <w:rsid w:val="00741179"/>
    <w:rsid w:val="00754D1D"/>
    <w:rsid w:val="007568E3"/>
    <w:rsid w:val="0075703A"/>
    <w:rsid w:val="00757F27"/>
    <w:rsid w:val="00760DE1"/>
    <w:rsid w:val="00762007"/>
    <w:rsid w:val="00764B19"/>
    <w:rsid w:val="00765225"/>
    <w:rsid w:val="007658E7"/>
    <w:rsid w:val="00765CC6"/>
    <w:rsid w:val="00765D7E"/>
    <w:rsid w:val="00774F3A"/>
    <w:rsid w:val="00786FAF"/>
    <w:rsid w:val="00790444"/>
    <w:rsid w:val="00791950"/>
    <w:rsid w:val="00791DD9"/>
    <w:rsid w:val="00792575"/>
    <w:rsid w:val="00793D58"/>
    <w:rsid w:val="00795E58"/>
    <w:rsid w:val="00796159"/>
    <w:rsid w:val="007A0A5B"/>
    <w:rsid w:val="007A2949"/>
    <w:rsid w:val="007A33C4"/>
    <w:rsid w:val="007A3BC4"/>
    <w:rsid w:val="007B12AF"/>
    <w:rsid w:val="007B28C4"/>
    <w:rsid w:val="007B2C3E"/>
    <w:rsid w:val="007B2FC2"/>
    <w:rsid w:val="007B3E3D"/>
    <w:rsid w:val="007B3FC6"/>
    <w:rsid w:val="007B5B1D"/>
    <w:rsid w:val="007B69C1"/>
    <w:rsid w:val="007B7536"/>
    <w:rsid w:val="007C01AD"/>
    <w:rsid w:val="007C56A3"/>
    <w:rsid w:val="007C79DF"/>
    <w:rsid w:val="007D12B8"/>
    <w:rsid w:val="007D2F09"/>
    <w:rsid w:val="007D450E"/>
    <w:rsid w:val="007D502C"/>
    <w:rsid w:val="007D5D30"/>
    <w:rsid w:val="007D6682"/>
    <w:rsid w:val="007D7981"/>
    <w:rsid w:val="007E0810"/>
    <w:rsid w:val="007E2EED"/>
    <w:rsid w:val="007E3958"/>
    <w:rsid w:val="007E4648"/>
    <w:rsid w:val="007E53DA"/>
    <w:rsid w:val="007E65F5"/>
    <w:rsid w:val="007E7627"/>
    <w:rsid w:val="007F16BA"/>
    <w:rsid w:val="008014AF"/>
    <w:rsid w:val="00807921"/>
    <w:rsid w:val="0081373E"/>
    <w:rsid w:val="00814972"/>
    <w:rsid w:val="00816B12"/>
    <w:rsid w:val="008216E5"/>
    <w:rsid w:val="0082217A"/>
    <w:rsid w:val="00825B02"/>
    <w:rsid w:val="008269EB"/>
    <w:rsid w:val="00830269"/>
    <w:rsid w:val="00830391"/>
    <w:rsid w:val="00830440"/>
    <w:rsid w:val="00830C43"/>
    <w:rsid w:val="008343CA"/>
    <w:rsid w:val="0084092D"/>
    <w:rsid w:val="00842F00"/>
    <w:rsid w:val="00846614"/>
    <w:rsid w:val="008466F5"/>
    <w:rsid w:val="00846C18"/>
    <w:rsid w:val="00850142"/>
    <w:rsid w:val="00850F38"/>
    <w:rsid w:val="00852BDF"/>
    <w:rsid w:val="00853B92"/>
    <w:rsid w:val="00855DCD"/>
    <w:rsid w:val="008623C0"/>
    <w:rsid w:val="00864E28"/>
    <w:rsid w:val="00865B91"/>
    <w:rsid w:val="00866B81"/>
    <w:rsid w:val="00867EE7"/>
    <w:rsid w:val="00870A07"/>
    <w:rsid w:val="008719F3"/>
    <w:rsid w:val="00873B71"/>
    <w:rsid w:val="00873F44"/>
    <w:rsid w:val="00877027"/>
    <w:rsid w:val="00880ABE"/>
    <w:rsid w:val="00882DD2"/>
    <w:rsid w:val="00887DBC"/>
    <w:rsid w:val="00892DEE"/>
    <w:rsid w:val="0089326E"/>
    <w:rsid w:val="00893754"/>
    <w:rsid w:val="0089423A"/>
    <w:rsid w:val="0089458B"/>
    <w:rsid w:val="00896095"/>
    <w:rsid w:val="00897898"/>
    <w:rsid w:val="008A0A6C"/>
    <w:rsid w:val="008A278E"/>
    <w:rsid w:val="008A3533"/>
    <w:rsid w:val="008A4FD4"/>
    <w:rsid w:val="008A7DDF"/>
    <w:rsid w:val="008B32D3"/>
    <w:rsid w:val="008B455A"/>
    <w:rsid w:val="008B4CDC"/>
    <w:rsid w:val="008B6053"/>
    <w:rsid w:val="008B7399"/>
    <w:rsid w:val="008C0F9F"/>
    <w:rsid w:val="008C5D31"/>
    <w:rsid w:val="008C6610"/>
    <w:rsid w:val="008C6788"/>
    <w:rsid w:val="008D1D62"/>
    <w:rsid w:val="008D2CAE"/>
    <w:rsid w:val="008D3682"/>
    <w:rsid w:val="008D602D"/>
    <w:rsid w:val="008D7C06"/>
    <w:rsid w:val="008E14AA"/>
    <w:rsid w:val="008E2A9E"/>
    <w:rsid w:val="008E3A18"/>
    <w:rsid w:val="008E4740"/>
    <w:rsid w:val="008E658B"/>
    <w:rsid w:val="008F15A7"/>
    <w:rsid w:val="008F35EE"/>
    <w:rsid w:val="008F5FCC"/>
    <w:rsid w:val="008F7D97"/>
    <w:rsid w:val="00900F73"/>
    <w:rsid w:val="00902664"/>
    <w:rsid w:val="00907E19"/>
    <w:rsid w:val="0091062C"/>
    <w:rsid w:val="00911499"/>
    <w:rsid w:val="0091229A"/>
    <w:rsid w:val="00912971"/>
    <w:rsid w:val="0091336B"/>
    <w:rsid w:val="0091562A"/>
    <w:rsid w:val="00922E71"/>
    <w:rsid w:val="00924785"/>
    <w:rsid w:val="00925398"/>
    <w:rsid w:val="00934A11"/>
    <w:rsid w:val="0093529D"/>
    <w:rsid w:val="00937483"/>
    <w:rsid w:val="0093784E"/>
    <w:rsid w:val="00941B64"/>
    <w:rsid w:val="00943406"/>
    <w:rsid w:val="00944DF3"/>
    <w:rsid w:val="0095003E"/>
    <w:rsid w:val="00955887"/>
    <w:rsid w:val="00966160"/>
    <w:rsid w:val="00966EE2"/>
    <w:rsid w:val="0096744F"/>
    <w:rsid w:val="00967AF7"/>
    <w:rsid w:val="009717FB"/>
    <w:rsid w:val="00972F84"/>
    <w:rsid w:val="0097304D"/>
    <w:rsid w:val="0097654D"/>
    <w:rsid w:val="00976E9B"/>
    <w:rsid w:val="009772BB"/>
    <w:rsid w:val="00983508"/>
    <w:rsid w:val="0099227D"/>
    <w:rsid w:val="009961F1"/>
    <w:rsid w:val="009A2C6B"/>
    <w:rsid w:val="009A47AF"/>
    <w:rsid w:val="009A5E4F"/>
    <w:rsid w:val="009B0D7F"/>
    <w:rsid w:val="009B58D4"/>
    <w:rsid w:val="009B5A01"/>
    <w:rsid w:val="009B5D62"/>
    <w:rsid w:val="009C10C0"/>
    <w:rsid w:val="009C1361"/>
    <w:rsid w:val="009C2D8E"/>
    <w:rsid w:val="009C34A2"/>
    <w:rsid w:val="009C62F7"/>
    <w:rsid w:val="009C6601"/>
    <w:rsid w:val="009C7F9A"/>
    <w:rsid w:val="009D17BB"/>
    <w:rsid w:val="009D1C71"/>
    <w:rsid w:val="009D2F5B"/>
    <w:rsid w:val="009D3143"/>
    <w:rsid w:val="009D71ED"/>
    <w:rsid w:val="009E3C29"/>
    <w:rsid w:val="009E4551"/>
    <w:rsid w:val="009E7BBA"/>
    <w:rsid w:val="009F24A5"/>
    <w:rsid w:val="009F4099"/>
    <w:rsid w:val="009F4B60"/>
    <w:rsid w:val="009F52F2"/>
    <w:rsid w:val="009F7069"/>
    <w:rsid w:val="009F7A64"/>
    <w:rsid w:val="009F7C7A"/>
    <w:rsid w:val="00A0127E"/>
    <w:rsid w:val="00A07166"/>
    <w:rsid w:val="00A1039C"/>
    <w:rsid w:val="00A150B7"/>
    <w:rsid w:val="00A2070A"/>
    <w:rsid w:val="00A20D0E"/>
    <w:rsid w:val="00A22A15"/>
    <w:rsid w:val="00A22E71"/>
    <w:rsid w:val="00A261D7"/>
    <w:rsid w:val="00A2685A"/>
    <w:rsid w:val="00A27FA5"/>
    <w:rsid w:val="00A349E8"/>
    <w:rsid w:val="00A35D3F"/>
    <w:rsid w:val="00A4251E"/>
    <w:rsid w:val="00A42AE3"/>
    <w:rsid w:val="00A436C8"/>
    <w:rsid w:val="00A454BF"/>
    <w:rsid w:val="00A45894"/>
    <w:rsid w:val="00A45ACB"/>
    <w:rsid w:val="00A46837"/>
    <w:rsid w:val="00A46B6B"/>
    <w:rsid w:val="00A504C8"/>
    <w:rsid w:val="00A5317A"/>
    <w:rsid w:val="00A54905"/>
    <w:rsid w:val="00A607AE"/>
    <w:rsid w:val="00A674D0"/>
    <w:rsid w:val="00A6776D"/>
    <w:rsid w:val="00A75B3C"/>
    <w:rsid w:val="00A76432"/>
    <w:rsid w:val="00A76AD5"/>
    <w:rsid w:val="00A80323"/>
    <w:rsid w:val="00A80E19"/>
    <w:rsid w:val="00A81AEC"/>
    <w:rsid w:val="00A862BA"/>
    <w:rsid w:val="00A92FD1"/>
    <w:rsid w:val="00A95187"/>
    <w:rsid w:val="00AA298D"/>
    <w:rsid w:val="00AA3F50"/>
    <w:rsid w:val="00AA3FE7"/>
    <w:rsid w:val="00AA40CA"/>
    <w:rsid w:val="00AA5DED"/>
    <w:rsid w:val="00AA6B8A"/>
    <w:rsid w:val="00AA7BF4"/>
    <w:rsid w:val="00AB1D4D"/>
    <w:rsid w:val="00AB420F"/>
    <w:rsid w:val="00AB4EF2"/>
    <w:rsid w:val="00AB55F6"/>
    <w:rsid w:val="00AC1071"/>
    <w:rsid w:val="00AC2B09"/>
    <w:rsid w:val="00AC7F94"/>
    <w:rsid w:val="00AD009B"/>
    <w:rsid w:val="00AD0E83"/>
    <w:rsid w:val="00AD1E3D"/>
    <w:rsid w:val="00AD2E0D"/>
    <w:rsid w:val="00AD3CF4"/>
    <w:rsid w:val="00AD6638"/>
    <w:rsid w:val="00AE0B7E"/>
    <w:rsid w:val="00AE1305"/>
    <w:rsid w:val="00AE5632"/>
    <w:rsid w:val="00AF1FB9"/>
    <w:rsid w:val="00AF74C9"/>
    <w:rsid w:val="00AF7FF2"/>
    <w:rsid w:val="00B01262"/>
    <w:rsid w:val="00B025F3"/>
    <w:rsid w:val="00B0599A"/>
    <w:rsid w:val="00B1190A"/>
    <w:rsid w:val="00B11AD7"/>
    <w:rsid w:val="00B130AF"/>
    <w:rsid w:val="00B15123"/>
    <w:rsid w:val="00B17DD0"/>
    <w:rsid w:val="00B17F34"/>
    <w:rsid w:val="00B2014D"/>
    <w:rsid w:val="00B25104"/>
    <w:rsid w:val="00B2604D"/>
    <w:rsid w:val="00B31A39"/>
    <w:rsid w:val="00B4022A"/>
    <w:rsid w:val="00B47836"/>
    <w:rsid w:val="00B47B8B"/>
    <w:rsid w:val="00B55E44"/>
    <w:rsid w:val="00B618A1"/>
    <w:rsid w:val="00B63437"/>
    <w:rsid w:val="00B64926"/>
    <w:rsid w:val="00B64991"/>
    <w:rsid w:val="00B70A7C"/>
    <w:rsid w:val="00B7683A"/>
    <w:rsid w:val="00B77DF1"/>
    <w:rsid w:val="00B80AB2"/>
    <w:rsid w:val="00B812CA"/>
    <w:rsid w:val="00B8208F"/>
    <w:rsid w:val="00B82D53"/>
    <w:rsid w:val="00B85045"/>
    <w:rsid w:val="00B86D17"/>
    <w:rsid w:val="00B978BA"/>
    <w:rsid w:val="00B97E41"/>
    <w:rsid w:val="00B97F15"/>
    <w:rsid w:val="00BA296B"/>
    <w:rsid w:val="00BA2DC6"/>
    <w:rsid w:val="00BA3662"/>
    <w:rsid w:val="00BA7D8E"/>
    <w:rsid w:val="00BB1E17"/>
    <w:rsid w:val="00BB32BB"/>
    <w:rsid w:val="00BB3C88"/>
    <w:rsid w:val="00BB3E8A"/>
    <w:rsid w:val="00BB4129"/>
    <w:rsid w:val="00BB47DD"/>
    <w:rsid w:val="00BC004A"/>
    <w:rsid w:val="00BC09EA"/>
    <w:rsid w:val="00BC1FCD"/>
    <w:rsid w:val="00BC2004"/>
    <w:rsid w:val="00BC2EA7"/>
    <w:rsid w:val="00BC676E"/>
    <w:rsid w:val="00BC76E0"/>
    <w:rsid w:val="00BD17D9"/>
    <w:rsid w:val="00BD3839"/>
    <w:rsid w:val="00BE6F37"/>
    <w:rsid w:val="00BF0BF2"/>
    <w:rsid w:val="00BF1729"/>
    <w:rsid w:val="00BF338A"/>
    <w:rsid w:val="00BF3FD9"/>
    <w:rsid w:val="00BF4139"/>
    <w:rsid w:val="00BF598E"/>
    <w:rsid w:val="00BF7F57"/>
    <w:rsid w:val="00C012ED"/>
    <w:rsid w:val="00C067C0"/>
    <w:rsid w:val="00C07103"/>
    <w:rsid w:val="00C10A55"/>
    <w:rsid w:val="00C112F9"/>
    <w:rsid w:val="00C21C40"/>
    <w:rsid w:val="00C21F0C"/>
    <w:rsid w:val="00C23442"/>
    <w:rsid w:val="00C243B8"/>
    <w:rsid w:val="00C25DE9"/>
    <w:rsid w:val="00C26280"/>
    <w:rsid w:val="00C27DD0"/>
    <w:rsid w:val="00C27EC8"/>
    <w:rsid w:val="00C323F5"/>
    <w:rsid w:val="00C40468"/>
    <w:rsid w:val="00C41D36"/>
    <w:rsid w:val="00C46B3E"/>
    <w:rsid w:val="00C47C90"/>
    <w:rsid w:val="00C5388B"/>
    <w:rsid w:val="00C55F6E"/>
    <w:rsid w:val="00C61080"/>
    <w:rsid w:val="00C635C4"/>
    <w:rsid w:val="00C70413"/>
    <w:rsid w:val="00C7162D"/>
    <w:rsid w:val="00C74DAB"/>
    <w:rsid w:val="00C77F28"/>
    <w:rsid w:val="00C836C3"/>
    <w:rsid w:val="00C83DA3"/>
    <w:rsid w:val="00C87274"/>
    <w:rsid w:val="00C949F2"/>
    <w:rsid w:val="00C97B63"/>
    <w:rsid w:val="00CA606F"/>
    <w:rsid w:val="00CA661A"/>
    <w:rsid w:val="00CA773E"/>
    <w:rsid w:val="00CB2AEA"/>
    <w:rsid w:val="00CB2EC0"/>
    <w:rsid w:val="00CC2A67"/>
    <w:rsid w:val="00CC3A2A"/>
    <w:rsid w:val="00CC4843"/>
    <w:rsid w:val="00CD2290"/>
    <w:rsid w:val="00CD3504"/>
    <w:rsid w:val="00CD7EBB"/>
    <w:rsid w:val="00CE06FA"/>
    <w:rsid w:val="00CE592D"/>
    <w:rsid w:val="00CF352A"/>
    <w:rsid w:val="00CF5C71"/>
    <w:rsid w:val="00D035BB"/>
    <w:rsid w:val="00D10696"/>
    <w:rsid w:val="00D10EB3"/>
    <w:rsid w:val="00D135F2"/>
    <w:rsid w:val="00D14EE6"/>
    <w:rsid w:val="00D20EF3"/>
    <w:rsid w:val="00D2160A"/>
    <w:rsid w:val="00D21BCD"/>
    <w:rsid w:val="00D21FE7"/>
    <w:rsid w:val="00D2276C"/>
    <w:rsid w:val="00D22D0C"/>
    <w:rsid w:val="00D2667A"/>
    <w:rsid w:val="00D322C9"/>
    <w:rsid w:val="00D326B0"/>
    <w:rsid w:val="00D32E01"/>
    <w:rsid w:val="00D337BF"/>
    <w:rsid w:val="00D358BB"/>
    <w:rsid w:val="00D373E9"/>
    <w:rsid w:val="00D40119"/>
    <w:rsid w:val="00D4112B"/>
    <w:rsid w:val="00D429EE"/>
    <w:rsid w:val="00D455B9"/>
    <w:rsid w:val="00D46DA0"/>
    <w:rsid w:val="00D50185"/>
    <w:rsid w:val="00D50C2C"/>
    <w:rsid w:val="00D50CB1"/>
    <w:rsid w:val="00D52647"/>
    <w:rsid w:val="00D52719"/>
    <w:rsid w:val="00D5520D"/>
    <w:rsid w:val="00D55A5E"/>
    <w:rsid w:val="00D57ABB"/>
    <w:rsid w:val="00D63314"/>
    <w:rsid w:val="00D6374D"/>
    <w:rsid w:val="00D64364"/>
    <w:rsid w:val="00D6532E"/>
    <w:rsid w:val="00D65633"/>
    <w:rsid w:val="00D70884"/>
    <w:rsid w:val="00D70C78"/>
    <w:rsid w:val="00D70F17"/>
    <w:rsid w:val="00D71A81"/>
    <w:rsid w:val="00D74AA1"/>
    <w:rsid w:val="00D75D18"/>
    <w:rsid w:val="00D8296E"/>
    <w:rsid w:val="00D830EE"/>
    <w:rsid w:val="00D86953"/>
    <w:rsid w:val="00D8742F"/>
    <w:rsid w:val="00D8762B"/>
    <w:rsid w:val="00D948E8"/>
    <w:rsid w:val="00DA0983"/>
    <w:rsid w:val="00DA471D"/>
    <w:rsid w:val="00DA4943"/>
    <w:rsid w:val="00DB5D33"/>
    <w:rsid w:val="00DC2E1E"/>
    <w:rsid w:val="00DC2FBE"/>
    <w:rsid w:val="00DC3F45"/>
    <w:rsid w:val="00DC645E"/>
    <w:rsid w:val="00DC7E56"/>
    <w:rsid w:val="00DD20F6"/>
    <w:rsid w:val="00DD5A4C"/>
    <w:rsid w:val="00DD693A"/>
    <w:rsid w:val="00DE6C74"/>
    <w:rsid w:val="00DF169E"/>
    <w:rsid w:val="00DF3149"/>
    <w:rsid w:val="00DF6D1B"/>
    <w:rsid w:val="00DF777E"/>
    <w:rsid w:val="00E00FBC"/>
    <w:rsid w:val="00E05127"/>
    <w:rsid w:val="00E107A2"/>
    <w:rsid w:val="00E11CB3"/>
    <w:rsid w:val="00E1363F"/>
    <w:rsid w:val="00E13C47"/>
    <w:rsid w:val="00E13DE7"/>
    <w:rsid w:val="00E16516"/>
    <w:rsid w:val="00E2123D"/>
    <w:rsid w:val="00E217F9"/>
    <w:rsid w:val="00E21EBE"/>
    <w:rsid w:val="00E2314A"/>
    <w:rsid w:val="00E250D1"/>
    <w:rsid w:val="00E27CE8"/>
    <w:rsid w:val="00E34D9A"/>
    <w:rsid w:val="00E35213"/>
    <w:rsid w:val="00E359F3"/>
    <w:rsid w:val="00E36648"/>
    <w:rsid w:val="00E36FBC"/>
    <w:rsid w:val="00E4086C"/>
    <w:rsid w:val="00E41EDB"/>
    <w:rsid w:val="00E434B8"/>
    <w:rsid w:val="00E44F6B"/>
    <w:rsid w:val="00E52C48"/>
    <w:rsid w:val="00E56825"/>
    <w:rsid w:val="00E57AB3"/>
    <w:rsid w:val="00E61E9A"/>
    <w:rsid w:val="00E62D5B"/>
    <w:rsid w:val="00E63AA9"/>
    <w:rsid w:val="00E669E4"/>
    <w:rsid w:val="00E6793D"/>
    <w:rsid w:val="00E72ADC"/>
    <w:rsid w:val="00E72DE0"/>
    <w:rsid w:val="00E73D1B"/>
    <w:rsid w:val="00E77F62"/>
    <w:rsid w:val="00E83014"/>
    <w:rsid w:val="00E83E5E"/>
    <w:rsid w:val="00E86000"/>
    <w:rsid w:val="00E87D1B"/>
    <w:rsid w:val="00E9378E"/>
    <w:rsid w:val="00E940A2"/>
    <w:rsid w:val="00E94A04"/>
    <w:rsid w:val="00E9543F"/>
    <w:rsid w:val="00E976BF"/>
    <w:rsid w:val="00EA08B6"/>
    <w:rsid w:val="00EA270F"/>
    <w:rsid w:val="00EA5289"/>
    <w:rsid w:val="00EA64E2"/>
    <w:rsid w:val="00EB0E61"/>
    <w:rsid w:val="00EB0ED5"/>
    <w:rsid w:val="00EB23EA"/>
    <w:rsid w:val="00EB2BE1"/>
    <w:rsid w:val="00EB57C3"/>
    <w:rsid w:val="00EC214C"/>
    <w:rsid w:val="00EC21D7"/>
    <w:rsid w:val="00EC5A80"/>
    <w:rsid w:val="00EC7E14"/>
    <w:rsid w:val="00ED04A6"/>
    <w:rsid w:val="00ED3DAF"/>
    <w:rsid w:val="00ED40CD"/>
    <w:rsid w:val="00ED712E"/>
    <w:rsid w:val="00ED745D"/>
    <w:rsid w:val="00EE1361"/>
    <w:rsid w:val="00EE362F"/>
    <w:rsid w:val="00EE51A0"/>
    <w:rsid w:val="00EF60B8"/>
    <w:rsid w:val="00EF78E9"/>
    <w:rsid w:val="00F04600"/>
    <w:rsid w:val="00F046C2"/>
    <w:rsid w:val="00F07297"/>
    <w:rsid w:val="00F1121F"/>
    <w:rsid w:val="00F1529A"/>
    <w:rsid w:val="00F15344"/>
    <w:rsid w:val="00F1608D"/>
    <w:rsid w:val="00F1613C"/>
    <w:rsid w:val="00F17F82"/>
    <w:rsid w:val="00F240C9"/>
    <w:rsid w:val="00F30A68"/>
    <w:rsid w:val="00F311BF"/>
    <w:rsid w:val="00F35068"/>
    <w:rsid w:val="00F357C6"/>
    <w:rsid w:val="00F40279"/>
    <w:rsid w:val="00F40AC6"/>
    <w:rsid w:val="00F4278B"/>
    <w:rsid w:val="00F43ACA"/>
    <w:rsid w:val="00F44A52"/>
    <w:rsid w:val="00F47B80"/>
    <w:rsid w:val="00F50025"/>
    <w:rsid w:val="00F5022E"/>
    <w:rsid w:val="00F52CC5"/>
    <w:rsid w:val="00F5632A"/>
    <w:rsid w:val="00F63F20"/>
    <w:rsid w:val="00F640DC"/>
    <w:rsid w:val="00F65F2A"/>
    <w:rsid w:val="00F672DB"/>
    <w:rsid w:val="00F73895"/>
    <w:rsid w:val="00F7415B"/>
    <w:rsid w:val="00F749F6"/>
    <w:rsid w:val="00F84324"/>
    <w:rsid w:val="00F86980"/>
    <w:rsid w:val="00FA0880"/>
    <w:rsid w:val="00FA419A"/>
    <w:rsid w:val="00FB1B4D"/>
    <w:rsid w:val="00FB2B83"/>
    <w:rsid w:val="00FB391C"/>
    <w:rsid w:val="00FB4A54"/>
    <w:rsid w:val="00FB6FDF"/>
    <w:rsid w:val="00FB797E"/>
    <w:rsid w:val="00FC54DA"/>
    <w:rsid w:val="00FD0138"/>
    <w:rsid w:val="00FD52B8"/>
    <w:rsid w:val="00FD7621"/>
    <w:rsid w:val="00FE10DC"/>
    <w:rsid w:val="00FE11D1"/>
    <w:rsid w:val="00FE3C09"/>
    <w:rsid w:val="00FE4E1E"/>
    <w:rsid w:val="00FE5799"/>
    <w:rsid w:val="00FE5C91"/>
    <w:rsid w:val="00FE6C5B"/>
    <w:rsid w:val="00FE7680"/>
    <w:rsid w:val="00FF0435"/>
    <w:rsid w:val="00FF1129"/>
    <w:rsid w:val="00FF351C"/>
    <w:rsid w:val="00FF4B05"/>
    <w:rsid w:val="00FF4B29"/>
    <w:rsid w:val="00FF50B1"/>
    <w:rsid w:val="00FF566F"/>
    <w:rsid w:val="00FF6752"/>
    <w:rsid w:val="00FF69D8"/>
    <w:rsid w:val="00FF76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4B8CFA"/>
  <w15:docId w15:val="{DFBAF727-A2F1-4FAD-8D2A-C00956D5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PMingLiU"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45D"/>
  </w:style>
  <w:style w:type="paragraph" w:styleId="Heading1">
    <w:name w:val="heading 1"/>
    <w:basedOn w:val="Normal"/>
    <w:link w:val="Heading1Char"/>
    <w:uiPriority w:val="1"/>
    <w:qFormat/>
    <w:rsid w:val="00DE6C74"/>
    <w:pPr>
      <w:widowControl w:val="0"/>
      <w:autoSpaceDE w:val="0"/>
      <w:autoSpaceDN w:val="0"/>
      <w:spacing w:after="0" w:line="240" w:lineRule="auto"/>
      <w:ind w:left="115"/>
      <w:outlineLvl w:val="0"/>
    </w:pPr>
    <w:rPr>
      <w:rFonts w:ascii="Arial" w:eastAsia="Arial" w:hAnsi="Arial" w:cs="Arial"/>
      <w:b/>
      <w:bCs/>
      <w:sz w:val="24"/>
      <w:szCs w:val="24"/>
      <w:lang w:val="en-US"/>
    </w:rPr>
  </w:style>
  <w:style w:type="paragraph" w:styleId="Heading2">
    <w:name w:val="heading 2"/>
    <w:basedOn w:val="Normal"/>
    <w:link w:val="Heading2Char"/>
    <w:uiPriority w:val="9"/>
    <w:unhideWhenUsed/>
    <w:qFormat/>
    <w:rsid w:val="00DE6C74"/>
    <w:pPr>
      <w:widowControl w:val="0"/>
      <w:autoSpaceDE w:val="0"/>
      <w:autoSpaceDN w:val="0"/>
      <w:spacing w:after="0" w:line="240" w:lineRule="auto"/>
      <w:ind w:left="115"/>
      <w:outlineLvl w:val="1"/>
    </w:pPr>
    <w:rPr>
      <w:rFonts w:ascii="Arial" w:eastAsia="Arial" w:hAnsi="Arial" w:cs="Arial"/>
      <w:b/>
      <w:bCs/>
      <w:i/>
      <w:sz w:val="24"/>
      <w:szCs w:val="24"/>
      <w:u w:val="single" w:color="000000"/>
      <w:lang w:val="en-US"/>
    </w:rPr>
  </w:style>
  <w:style w:type="paragraph" w:styleId="Heading3">
    <w:name w:val="heading 3"/>
    <w:basedOn w:val="Normal"/>
    <w:next w:val="Normal"/>
    <w:link w:val="Heading3Char"/>
    <w:uiPriority w:val="9"/>
    <w:unhideWhenUsed/>
    <w:qFormat/>
    <w:rsid w:val="00E10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107A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F672DB"/>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next w:val="Normal"/>
    <w:link w:val="Heading6Char"/>
    <w:uiPriority w:val="9"/>
    <w:unhideWhenUsed/>
    <w:qFormat/>
    <w:rsid w:val="0069177C"/>
    <w:pPr>
      <w:keepNext/>
      <w:keepLines/>
      <w:spacing w:before="40" w:after="0"/>
      <w:ind w:left="3600"/>
      <w:outlineLvl w:val="5"/>
    </w:pPr>
    <w:rPr>
      <w:rFonts w:asciiTheme="majorHAnsi" w:eastAsiaTheme="majorEastAsia" w:hAnsiTheme="majorHAnsi" w:cstheme="majorBidi"/>
      <w:color w:val="1F4D78" w:themeColor="accent1" w:themeShade="7F"/>
      <w:lang w:val="en-GB"/>
    </w:rPr>
  </w:style>
  <w:style w:type="paragraph" w:styleId="Heading7">
    <w:name w:val="heading 7"/>
    <w:basedOn w:val="Normal"/>
    <w:next w:val="Normal"/>
    <w:link w:val="Heading7Char"/>
    <w:uiPriority w:val="9"/>
    <w:semiHidden/>
    <w:unhideWhenUsed/>
    <w:qFormat/>
    <w:rsid w:val="0069177C"/>
    <w:pPr>
      <w:keepNext/>
      <w:keepLines/>
      <w:spacing w:before="40" w:after="0"/>
      <w:ind w:left="4320"/>
      <w:outlineLvl w:val="6"/>
    </w:pPr>
    <w:rPr>
      <w:rFonts w:asciiTheme="majorHAnsi" w:eastAsiaTheme="majorEastAsia" w:hAnsiTheme="majorHAnsi" w:cstheme="majorBidi"/>
      <w:i/>
      <w:iCs/>
      <w:color w:val="1F4D78" w:themeColor="accent1" w:themeShade="7F"/>
      <w:lang w:val="en-GB"/>
    </w:rPr>
  </w:style>
  <w:style w:type="paragraph" w:styleId="Heading8">
    <w:name w:val="heading 8"/>
    <w:basedOn w:val="Normal"/>
    <w:next w:val="Normal"/>
    <w:link w:val="Heading8Char"/>
    <w:uiPriority w:val="9"/>
    <w:semiHidden/>
    <w:unhideWhenUsed/>
    <w:qFormat/>
    <w:rsid w:val="0069177C"/>
    <w:pPr>
      <w:keepNext/>
      <w:keepLines/>
      <w:spacing w:before="40" w:after="0"/>
      <w:ind w:left="50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69177C"/>
    <w:pPr>
      <w:keepNext/>
      <w:keepLines/>
      <w:spacing w:before="40" w:after="0"/>
      <w:ind w:left="576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E6C7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ro-RO"/>
    </w:rPr>
  </w:style>
  <w:style w:type="paragraph" w:styleId="ListParagraph">
    <w:name w:val="List Paragraph"/>
    <w:link w:val="ListParagraphChar"/>
    <w:uiPriority w:val="34"/>
    <w:qFormat/>
    <w:rsid w:val="00DE6C74"/>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lang w:eastAsia="ro-RO"/>
    </w:rPr>
  </w:style>
  <w:style w:type="table" w:styleId="TableGrid">
    <w:name w:val="Table Grid"/>
    <w:basedOn w:val="TableNormal"/>
    <w:uiPriority w:val="59"/>
    <w:rsid w:val="00DE6C7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DE6C74"/>
    <w:rPr>
      <w:rFonts w:ascii="Arial" w:eastAsia="Arial" w:hAnsi="Arial" w:cs="Arial"/>
      <w:b/>
      <w:bCs/>
      <w:sz w:val="24"/>
      <w:szCs w:val="24"/>
      <w:lang w:val="en-US"/>
    </w:rPr>
  </w:style>
  <w:style w:type="character" w:customStyle="1" w:styleId="Heading2Char">
    <w:name w:val="Heading 2 Char"/>
    <w:basedOn w:val="DefaultParagraphFont"/>
    <w:link w:val="Heading2"/>
    <w:uiPriority w:val="9"/>
    <w:rsid w:val="00DE6C74"/>
    <w:rPr>
      <w:rFonts w:ascii="Arial" w:eastAsia="Arial" w:hAnsi="Arial" w:cs="Arial"/>
      <w:b/>
      <w:bCs/>
      <w:i/>
      <w:sz w:val="24"/>
      <w:szCs w:val="24"/>
      <w:u w:val="single" w:color="000000"/>
      <w:lang w:val="en-US"/>
    </w:rPr>
  </w:style>
  <w:style w:type="paragraph" w:styleId="BodyText">
    <w:name w:val="Body Text"/>
    <w:basedOn w:val="Normal"/>
    <w:link w:val="BodyTextChar"/>
    <w:uiPriority w:val="1"/>
    <w:qFormat/>
    <w:rsid w:val="00DE6C74"/>
    <w:pPr>
      <w:widowControl w:val="0"/>
      <w:autoSpaceDE w:val="0"/>
      <w:autoSpaceDN w:val="0"/>
      <w:spacing w:after="0" w:line="240" w:lineRule="auto"/>
      <w:ind w:left="836" w:hanging="360"/>
      <w:jc w:val="both"/>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DE6C74"/>
    <w:rPr>
      <w:rFonts w:ascii="Arial" w:eastAsia="Arial" w:hAnsi="Arial" w:cs="Arial"/>
      <w:sz w:val="24"/>
      <w:szCs w:val="24"/>
      <w:lang w:val="en-US"/>
    </w:rPr>
  </w:style>
  <w:style w:type="numbering" w:customStyle="1" w:styleId="ImportedStyle78">
    <w:name w:val="Imported Style 78"/>
    <w:rsid w:val="00F40279"/>
  </w:style>
  <w:style w:type="numbering" w:customStyle="1" w:styleId="ImportedStyle780">
    <w:name w:val="Imported Style 78.0"/>
    <w:rsid w:val="00F40279"/>
  </w:style>
  <w:style w:type="numbering" w:customStyle="1" w:styleId="ImportedStyle80">
    <w:name w:val="Imported Style 80"/>
    <w:rsid w:val="00F40279"/>
  </w:style>
  <w:style w:type="numbering" w:customStyle="1" w:styleId="ImportedStyle82">
    <w:name w:val="Imported Style 82"/>
    <w:rsid w:val="00F40279"/>
  </w:style>
  <w:style w:type="numbering" w:customStyle="1" w:styleId="ImportedStyle83">
    <w:name w:val="Imported Style 83"/>
    <w:rsid w:val="00F40279"/>
  </w:style>
  <w:style w:type="numbering" w:customStyle="1" w:styleId="ImportedStyle114">
    <w:name w:val="Imported Style 114"/>
    <w:rsid w:val="00F40279"/>
  </w:style>
  <w:style w:type="numbering" w:customStyle="1" w:styleId="ImportedStyle115">
    <w:name w:val="Imported Style 115"/>
    <w:rsid w:val="00F40279"/>
  </w:style>
  <w:style w:type="numbering" w:customStyle="1" w:styleId="ImportedStyle116">
    <w:name w:val="Imported Style 116"/>
    <w:rsid w:val="00F40279"/>
  </w:style>
  <w:style w:type="paragraph" w:customStyle="1" w:styleId="Default">
    <w:name w:val="Default"/>
    <w:rsid w:val="00335DB6"/>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ED0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4A6"/>
  </w:style>
  <w:style w:type="paragraph" w:styleId="Footer">
    <w:name w:val="footer"/>
    <w:basedOn w:val="Normal"/>
    <w:link w:val="FooterChar"/>
    <w:uiPriority w:val="99"/>
    <w:unhideWhenUsed/>
    <w:rsid w:val="00ED0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4A6"/>
  </w:style>
  <w:style w:type="table" w:customStyle="1" w:styleId="TableNormal1">
    <w:name w:val="Table Normal1"/>
    <w:qFormat/>
    <w:rsid w:val="0042215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paragraph" w:customStyle="1" w:styleId="msonospacing0">
    <w:name w:val="msonospacing"/>
    <w:uiPriority w:val="99"/>
    <w:rsid w:val="00542889"/>
    <w:pPr>
      <w:spacing w:after="0" w:line="240" w:lineRule="auto"/>
    </w:pPr>
    <w:rPr>
      <w:rFonts w:ascii="Calibri" w:eastAsia="MS Mincho" w:hAnsi="Calibri" w:cs="Times New Roman"/>
    </w:rPr>
  </w:style>
  <w:style w:type="paragraph" w:customStyle="1" w:styleId="Normal1">
    <w:name w:val="Normal1"/>
    <w:rsid w:val="00E669E4"/>
    <w:pPr>
      <w:spacing w:after="0" w:line="240" w:lineRule="auto"/>
    </w:pPr>
    <w:rPr>
      <w:rFonts w:ascii="Times New Roman" w:eastAsia="Times New Roman" w:hAnsi="Times New Roman" w:cs="Times New Roman"/>
      <w:color w:val="000000"/>
      <w:sz w:val="24"/>
      <w:szCs w:val="24"/>
      <w:lang w:eastAsia="ro-RO"/>
    </w:rPr>
  </w:style>
  <w:style w:type="paragraph" w:styleId="BalloonText">
    <w:name w:val="Balloon Text"/>
    <w:basedOn w:val="Normal"/>
    <w:link w:val="BalloonTextChar"/>
    <w:uiPriority w:val="99"/>
    <w:semiHidden/>
    <w:unhideWhenUsed/>
    <w:rsid w:val="00840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92D"/>
    <w:rPr>
      <w:rFonts w:ascii="Segoe UI" w:hAnsi="Segoe UI" w:cs="Segoe UI"/>
      <w:sz w:val="18"/>
      <w:szCs w:val="18"/>
    </w:rPr>
  </w:style>
  <w:style w:type="paragraph" w:styleId="DocumentMap">
    <w:name w:val="Document Map"/>
    <w:basedOn w:val="Normal"/>
    <w:link w:val="DocumentMapChar"/>
    <w:uiPriority w:val="99"/>
    <w:semiHidden/>
    <w:unhideWhenUsed/>
    <w:rsid w:val="00C071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7103"/>
    <w:rPr>
      <w:rFonts w:ascii="Tahoma" w:hAnsi="Tahoma" w:cs="Tahoma"/>
      <w:sz w:val="16"/>
      <w:szCs w:val="16"/>
    </w:rPr>
  </w:style>
  <w:style w:type="character" w:styleId="Hyperlink">
    <w:name w:val="Hyperlink"/>
    <w:basedOn w:val="DefaultParagraphFont"/>
    <w:uiPriority w:val="99"/>
    <w:unhideWhenUsed/>
    <w:rsid w:val="006C0239"/>
    <w:rPr>
      <w:color w:val="0000FF"/>
      <w:u w:val="single"/>
    </w:rPr>
  </w:style>
  <w:style w:type="paragraph" w:styleId="NoSpacing">
    <w:name w:val="No Spacing"/>
    <w:link w:val="NoSpacingChar"/>
    <w:uiPriority w:val="1"/>
    <w:qFormat/>
    <w:rsid w:val="00955887"/>
    <w:pPr>
      <w:spacing w:after="0" w:line="240" w:lineRule="auto"/>
    </w:pPr>
    <w:rPr>
      <w:rFonts w:ascii="Calibri" w:eastAsia="Calibri" w:hAnsi="Calibri" w:cs="Times New Roman"/>
    </w:rPr>
  </w:style>
  <w:style w:type="paragraph" w:customStyle="1" w:styleId="ListParagraph1">
    <w:name w:val="List Paragraph1"/>
    <w:basedOn w:val="Normal"/>
    <w:rsid w:val="00CF5C71"/>
    <w:pPr>
      <w:ind w:left="720"/>
    </w:pPr>
    <w:rPr>
      <w:rFonts w:ascii="Calibri" w:eastAsia="Times New Roman" w:hAnsi="Calibri" w:cs="Times New Roman"/>
    </w:rPr>
  </w:style>
  <w:style w:type="character" w:styleId="PageNumber">
    <w:name w:val="page number"/>
    <w:basedOn w:val="DefaultParagraphFont"/>
    <w:rsid w:val="00CF5C71"/>
  </w:style>
  <w:style w:type="character" w:customStyle="1" w:styleId="pg-17">
    <w:name w:val="_ pg-1_7"/>
    <w:uiPriority w:val="99"/>
    <w:qFormat/>
    <w:rsid w:val="00BC76E0"/>
    <w:rPr>
      <w:rFonts w:cs="Times New Roman"/>
    </w:rPr>
  </w:style>
  <w:style w:type="character" w:customStyle="1" w:styleId="pg-18">
    <w:name w:val="_ pg-1_8"/>
    <w:uiPriority w:val="99"/>
    <w:qFormat/>
    <w:rsid w:val="00BC76E0"/>
    <w:rPr>
      <w:rFonts w:cs="Times New Roman"/>
    </w:rPr>
  </w:style>
  <w:style w:type="paragraph" w:customStyle="1" w:styleId="TableParagraph">
    <w:name w:val="Table Paragraph"/>
    <w:basedOn w:val="Normal"/>
    <w:uiPriority w:val="1"/>
    <w:qFormat/>
    <w:rsid w:val="000947AB"/>
    <w:pPr>
      <w:widowControl w:val="0"/>
      <w:autoSpaceDE w:val="0"/>
      <w:autoSpaceDN w:val="0"/>
      <w:spacing w:after="0" w:line="240" w:lineRule="auto"/>
      <w:ind w:left="107"/>
    </w:pPr>
    <w:rPr>
      <w:rFonts w:ascii="Times New Roman" w:eastAsia="Times New Roman" w:hAnsi="Times New Roman" w:cs="Times New Roman"/>
      <w:lang w:eastAsia="ro-RO" w:bidi="ro-RO"/>
    </w:rPr>
  </w:style>
  <w:style w:type="paragraph" w:customStyle="1" w:styleId="GlobalBayerBodyText">
    <w:name w:val="Global Bayer Body Text"/>
    <w:basedOn w:val="Normal"/>
    <w:link w:val="GlobalBayerBodyTextChar"/>
    <w:rsid w:val="00194979"/>
    <w:pPr>
      <w:tabs>
        <w:tab w:val="left" w:pos="11174"/>
        <w:tab w:val="left" w:pos="15142"/>
      </w:tabs>
      <w:suppressAutoHyphens/>
      <w:spacing w:before="120" w:after="240" w:line="240" w:lineRule="auto"/>
    </w:pPr>
    <w:rPr>
      <w:rFonts w:ascii="Arial" w:eastAsia="Times New Roman" w:hAnsi="Arial" w:cs="Times New Roman"/>
      <w:sz w:val="20"/>
      <w:szCs w:val="20"/>
      <w:lang w:eastAsia="ro-RO"/>
    </w:rPr>
  </w:style>
  <w:style w:type="character" w:customStyle="1" w:styleId="GlobalBayerBodyTextChar">
    <w:name w:val="Global Bayer Body Text Char"/>
    <w:link w:val="GlobalBayerBodyText"/>
    <w:rsid w:val="00194979"/>
    <w:rPr>
      <w:rFonts w:ascii="Arial" w:eastAsia="Times New Roman" w:hAnsi="Arial" w:cs="Times New Roman"/>
      <w:sz w:val="20"/>
      <w:szCs w:val="20"/>
      <w:lang w:eastAsia="ro-RO"/>
    </w:rPr>
  </w:style>
  <w:style w:type="character" w:customStyle="1" w:styleId="Heading3Char">
    <w:name w:val="Heading 3 Char"/>
    <w:basedOn w:val="DefaultParagraphFont"/>
    <w:link w:val="Heading3"/>
    <w:uiPriority w:val="9"/>
    <w:rsid w:val="00E107A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107A2"/>
    <w:rPr>
      <w:rFonts w:asciiTheme="majorHAnsi" w:eastAsiaTheme="majorEastAsia" w:hAnsiTheme="majorHAnsi" w:cstheme="majorBidi"/>
      <w:i/>
      <w:iCs/>
      <w:color w:val="2E74B5" w:themeColor="accent1" w:themeShade="BF"/>
    </w:rPr>
  </w:style>
  <w:style w:type="character" w:customStyle="1" w:styleId="NoSpacingChar">
    <w:name w:val="No Spacing Char"/>
    <w:basedOn w:val="DefaultParagraphFont"/>
    <w:link w:val="NoSpacing"/>
    <w:uiPriority w:val="1"/>
    <w:rsid w:val="00E107A2"/>
    <w:rPr>
      <w:rFonts w:ascii="Calibri" w:eastAsia="Calibri" w:hAnsi="Calibri" w:cs="Times New Roman"/>
    </w:rPr>
  </w:style>
  <w:style w:type="paragraph" w:styleId="NormalWeb">
    <w:name w:val="Normal (Web)"/>
    <w:basedOn w:val="Normal"/>
    <w:uiPriority w:val="99"/>
    <w:unhideWhenUsed/>
    <w:rsid w:val="00F357C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8">
    <w:name w:val="rvts8"/>
    <w:basedOn w:val="DefaultParagraphFont"/>
    <w:rsid w:val="00F357C6"/>
  </w:style>
  <w:style w:type="character" w:customStyle="1" w:styleId="rvts12">
    <w:name w:val="rvts12"/>
    <w:basedOn w:val="DefaultParagraphFont"/>
    <w:rsid w:val="00F357C6"/>
  </w:style>
  <w:style w:type="character" w:customStyle="1" w:styleId="rvts3">
    <w:name w:val="rvts3"/>
    <w:basedOn w:val="DefaultParagraphFont"/>
    <w:rsid w:val="00F357C6"/>
  </w:style>
  <w:style w:type="numbering" w:customStyle="1" w:styleId="ImportedStyle1">
    <w:name w:val="Imported Style 1"/>
    <w:rsid w:val="005206F8"/>
    <w:pPr>
      <w:numPr>
        <w:numId w:val="401"/>
      </w:numPr>
    </w:pPr>
  </w:style>
  <w:style w:type="numbering" w:customStyle="1" w:styleId="ImportedStyle2">
    <w:name w:val="Imported Style 2"/>
    <w:rsid w:val="005206F8"/>
    <w:pPr>
      <w:numPr>
        <w:numId w:val="402"/>
      </w:numPr>
    </w:pPr>
  </w:style>
  <w:style w:type="numbering" w:customStyle="1" w:styleId="ImportedStyle3">
    <w:name w:val="Imported Style 3"/>
    <w:rsid w:val="005206F8"/>
  </w:style>
  <w:style w:type="table" w:customStyle="1" w:styleId="TableGrid1">
    <w:name w:val="Table Grid1"/>
    <w:basedOn w:val="TableNormal"/>
    <w:next w:val="TableGrid"/>
    <w:uiPriority w:val="39"/>
    <w:rsid w:val="003F5C10"/>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F5C10"/>
    <w:pPr>
      <w:spacing w:after="0" w:line="240" w:lineRule="auto"/>
    </w:pPr>
    <w:rPr>
      <w:sz w:val="20"/>
      <w:szCs w:val="20"/>
    </w:rPr>
  </w:style>
  <w:style w:type="character" w:customStyle="1" w:styleId="FootnoteTextChar">
    <w:name w:val="Footnote Text Char"/>
    <w:basedOn w:val="DefaultParagraphFont"/>
    <w:link w:val="FootnoteText"/>
    <w:uiPriority w:val="99"/>
    <w:rsid w:val="003F5C10"/>
    <w:rPr>
      <w:sz w:val="20"/>
      <w:szCs w:val="20"/>
    </w:rPr>
  </w:style>
  <w:style w:type="character" w:styleId="FootnoteReference">
    <w:name w:val="footnote reference"/>
    <w:basedOn w:val="DefaultParagraphFont"/>
    <w:uiPriority w:val="99"/>
    <w:semiHidden/>
    <w:unhideWhenUsed/>
    <w:rsid w:val="003F5C10"/>
    <w:rPr>
      <w:vertAlign w:val="superscript"/>
    </w:rPr>
  </w:style>
  <w:style w:type="character" w:styleId="CommentReference">
    <w:name w:val="annotation reference"/>
    <w:basedOn w:val="DefaultParagraphFont"/>
    <w:uiPriority w:val="99"/>
    <w:unhideWhenUsed/>
    <w:rsid w:val="003F5C10"/>
    <w:rPr>
      <w:sz w:val="16"/>
      <w:szCs w:val="16"/>
    </w:rPr>
  </w:style>
  <w:style w:type="paragraph" w:styleId="CommentText">
    <w:name w:val="annotation text"/>
    <w:aliases w:val="Comment Text Char1 Char,Comment Text Char Char Char,Merknadstekst,Annotationtext,Kommentartext,Comment Text Char Char,Comment Text Char Char1"/>
    <w:basedOn w:val="Normal"/>
    <w:link w:val="CommentTextChar"/>
    <w:uiPriority w:val="99"/>
    <w:unhideWhenUsed/>
    <w:qFormat/>
    <w:rsid w:val="003F5C10"/>
    <w:pPr>
      <w:spacing w:line="240" w:lineRule="auto"/>
    </w:pPr>
    <w:rPr>
      <w:sz w:val="20"/>
      <w:szCs w:val="20"/>
    </w:rPr>
  </w:style>
  <w:style w:type="character" w:customStyle="1" w:styleId="CommentTextChar">
    <w:name w:val="Comment Text Char"/>
    <w:aliases w:val="Comment Text Char1 Char Char,Comment Text Char Char Char Char,Merknadstekst Char,Annotationtext Char,Kommentartext Char,Comment Text Char Char Char1,Comment Text Char Char1 Char"/>
    <w:basedOn w:val="DefaultParagraphFont"/>
    <w:link w:val="CommentText"/>
    <w:uiPriority w:val="99"/>
    <w:rsid w:val="003F5C10"/>
    <w:rPr>
      <w:sz w:val="20"/>
      <w:szCs w:val="20"/>
    </w:rPr>
  </w:style>
  <w:style w:type="paragraph" w:styleId="CommentSubject">
    <w:name w:val="annotation subject"/>
    <w:basedOn w:val="CommentText"/>
    <w:next w:val="CommentText"/>
    <w:link w:val="CommentSubjectChar"/>
    <w:uiPriority w:val="99"/>
    <w:unhideWhenUsed/>
    <w:rsid w:val="003F5C10"/>
    <w:rPr>
      <w:b/>
      <w:bCs/>
    </w:rPr>
  </w:style>
  <w:style w:type="character" w:customStyle="1" w:styleId="CommentSubjectChar">
    <w:name w:val="Comment Subject Char"/>
    <w:basedOn w:val="CommentTextChar"/>
    <w:link w:val="CommentSubject"/>
    <w:uiPriority w:val="99"/>
    <w:rsid w:val="003F5C10"/>
    <w:rPr>
      <w:b/>
      <w:bCs/>
      <w:sz w:val="20"/>
      <w:szCs w:val="20"/>
    </w:rPr>
  </w:style>
  <w:style w:type="paragraph" w:styleId="Revision">
    <w:name w:val="Revision"/>
    <w:hidden/>
    <w:uiPriority w:val="99"/>
    <w:semiHidden/>
    <w:rsid w:val="003F5C10"/>
    <w:pPr>
      <w:spacing w:after="0" w:line="240" w:lineRule="auto"/>
    </w:pPr>
  </w:style>
  <w:style w:type="numbering" w:customStyle="1" w:styleId="NoList1">
    <w:name w:val="No List1"/>
    <w:next w:val="NoList"/>
    <w:uiPriority w:val="99"/>
    <w:semiHidden/>
    <w:unhideWhenUsed/>
    <w:rsid w:val="00B4022A"/>
  </w:style>
  <w:style w:type="character" w:styleId="FollowedHyperlink">
    <w:name w:val="FollowedHyperlink"/>
    <w:uiPriority w:val="99"/>
    <w:unhideWhenUsed/>
    <w:rsid w:val="00B4022A"/>
    <w:rPr>
      <w:color w:val="800080"/>
      <w:u w:val="single"/>
    </w:rPr>
  </w:style>
  <w:style w:type="paragraph" w:customStyle="1" w:styleId="xl65">
    <w:name w:val="xl65"/>
    <w:basedOn w:val="Normal"/>
    <w:rsid w:val="00B402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6">
    <w:name w:val="xl66"/>
    <w:basedOn w:val="Normal"/>
    <w:rsid w:val="00B4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7">
    <w:name w:val="xl67"/>
    <w:basedOn w:val="Normal"/>
    <w:rsid w:val="00B4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2">
    <w:name w:val="Table Grid2"/>
    <w:basedOn w:val="TableNormal"/>
    <w:next w:val="TableGrid"/>
    <w:uiPriority w:val="39"/>
    <w:rsid w:val="00B4022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lumnHead">
    <w:name w:val="Table Column Head"/>
    <w:basedOn w:val="Normal"/>
    <w:next w:val="Normal"/>
    <w:qFormat/>
    <w:rsid w:val="00B4022A"/>
    <w:pPr>
      <w:keepNext/>
      <w:keepLines/>
      <w:widowControl w:val="0"/>
      <w:spacing w:before="40" w:after="20" w:line="240" w:lineRule="auto"/>
      <w:jc w:val="center"/>
    </w:pPr>
    <w:rPr>
      <w:rFonts w:ascii="Times New Roman" w:eastAsia="Times New Roman" w:hAnsi="Times New Roman" w:cs="Times New Roman"/>
      <w:b/>
      <w:sz w:val="20"/>
      <w:szCs w:val="20"/>
    </w:rPr>
  </w:style>
  <w:style w:type="paragraph" w:styleId="HTMLPreformatted">
    <w:name w:val="HTML Preformatted"/>
    <w:basedOn w:val="Normal"/>
    <w:link w:val="HTMLPreformattedChar"/>
    <w:uiPriority w:val="99"/>
    <w:rsid w:val="00B4022A"/>
    <w:pPr>
      <w:tabs>
        <w:tab w:val="left" w:pos="567"/>
      </w:tabs>
      <w:spacing w:after="0" w:line="260" w:lineRule="exact"/>
    </w:pPr>
    <w:rPr>
      <w:rFonts w:ascii="Courier New" w:eastAsia="Times New Roman" w:hAnsi="Courier New" w:cs="Courier New"/>
      <w:sz w:val="20"/>
      <w:szCs w:val="20"/>
      <w:lang w:val="en-GB"/>
    </w:rPr>
  </w:style>
  <w:style w:type="character" w:customStyle="1" w:styleId="HTMLPreformattedChar">
    <w:name w:val="HTML Preformatted Char"/>
    <w:basedOn w:val="DefaultParagraphFont"/>
    <w:link w:val="HTMLPreformatted"/>
    <w:uiPriority w:val="99"/>
    <w:rsid w:val="00B4022A"/>
    <w:rPr>
      <w:rFonts w:ascii="Courier New" w:eastAsia="Times New Roman" w:hAnsi="Courier New" w:cs="Courier New"/>
      <w:sz w:val="20"/>
      <w:szCs w:val="20"/>
      <w:lang w:val="en-GB"/>
    </w:rPr>
  </w:style>
  <w:style w:type="character" w:customStyle="1" w:styleId="TextChar1">
    <w:name w:val="Text Char1"/>
    <w:link w:val="Text"/>
    <w:locked/>
    <w:rsid w:val="00B4022A"/>
    <w:rPr>
      <w:sz w:val="24"/>
    </w:rPr>
  </w:style>
  <w:style w:type="paragraph" w:customStyle="1" w:styleId="Text">
    <w:name w:val="Text"/>
    <w:aliases w:val="Graphic,Graphic Char Char,Graphic Char Char Char Char Char,Graphic Char Char Char Char Char Char Char C,notic,Text_10394,non tochic"/>
    <w:basedOn w:val="Normal"/>
    <w:link w:val="TextChar1"/>
    <w:qFormat/>
    <w:rsid w:val="00B4022A"/>
    <w:pPr>
      <w:spacing w:before="120" w:after="0" w:line="240" w:lineRule="auto"/>
      <w:jc w:val="both"/>
    </w:pPr>
    <w:rPr>
      <w:sz w:val="24"/>
    </w:rPr>
  </w:style>
  <w:style w:type="numbering" w:customStyle="1" w:styleId="NoList2">
    <w:name w:val="No List2"/>
    <w:next w:val="NoList"/>
    <w:uiPriority w:val="99"/>
    <w:semiHidden/>
    <w:unhideWhenUsed/>
    <w:rsid w:val="000F3041"/>
  </w:style>
  <w:style w:type="table" w:customStyle="1" w:styleId="TableGrid3">
    <w:name w:val="Table Grid3"/>
    <w:basedOn w:val="TableNormal"/>
    <w:next w:val="TableGrid"/>
    <w:uiPriority w:val="59"/>
    <w:rsid w:val="000F304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iv1263906970msonormal">
    <w:name w:val="yiv1263906970msonormal"/>
    <w:basedOn w:val="Normal"/>
    <w:rsid w:val="000F304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uiPriority w:val="99"/>
    <w:semiHidden/>
    <w:unhideWhenUsed/>
    <w:rsid w:val="000F3041"/>
    <w:rPr>
      <w:color w:val="605E5C"/>
      <w:shd w:val="clear" w:color="auto" w:fill="E1DFDD"/>
    </w:rPr>
  </w:style>
  <w:style w:type="numbering" w:customStyle="1" w:styleId="NoList11">
    <w:name w:val="No List11"/>
    <w:next w:val="NoList"/>
    <w:uiPriority w:val="99"/>
    <w:semiHidden/>
    <w:unhideWhenUsed/>
    <w:rsid w:val="000F3041"/>
  </w:style>
  <w:style w:type="numbering" w:customStyle="1" w:styleId="NoList111">
    <w:name w:val="No List111"/>
    <w:next w:val="NoList"/>
    <w:uiPriority w:val="99"/>
    <w:semiHidden/>
    <w:unhideWhenUsed/>
    <w:rsid w:val="000F3041"/>
  </w:style>
  <w:style w:type="table" w:customStyle="1" w:styleId="TableGrid11">
    <w:name w:val="Table Grid11"/>
    <w:basedOn w:val="TableNormal"/>
    <w:next w:val="TableGrid"/>
    <w:uiPriority w:val="59"/>
    <w:rsid w:val="000F304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iuneNerezolvat1">
    <w:name w:val="Mențiune Nerezolvat1"/>
    <w:uiPriority w:val="99"/>
    <w:semiHidden/>
    <w:unhideWhenUsed/>
    <w:rsid w:val="000F3041"/>
    <w:rPr>
      <w:color w:val="605E5C"/>
      <w:shd w:val="clear" w:color="auto" w:fill="E1DFDD"/>
    </w:rPr>
  </w:style>
  <w:style w:type="character" w:customStyle="1" w:styleId="rvts10">
    <w:name w:val="rvts10"/>
    <w:basedOn w:val="DefaultParagraphFont"/>
    <w:rsid w:val="00057C04"/>
  </w:style>
  <w:style w:type="numbering" w:customStyle="1" w:styleId="NoList3">
    <w:name w:val="No List3"/>
    <w:next w:val="NoList"/>
    <w:uiPriority w:val="99"/>
    <w:semiHidden/>
    <w:unhideWhenUsed/>
    <w:rsid w:val="00D52647"/>
  </w:style>
  <w:style w:type="paragraph" w:customStyle="1" w:styleId="Antetisubsol">
    <w:name w:val="Antet și subsol"/>
    <w:rsid w:val="00D52647"/>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CorpA">
    <w:name w:val="Corp A"/>
    <w:rsid w:val="00D52647"/>
    <w:pPr>
      <w:pBdr>
        <w:top w:val="nil"/>
        <w:left w:val="nil"/>
        <w:bottom w:val="nil"/>
        <w:right w:val="nil"/>
        <w:between w:val="nil"/>
        <w:bar w:val="nil"/>
      </w:pBdr>
    </w:pPr>
    <w:rPr>
      <w:rFonts w:ascii="Calibri" w:eastAsia="Arial Unicode MS" w:hAnsi="Calibri" w:cs="Arial Unicode MS"/>
      <w:color w:val="000000"/>
      <w:u w:color="000000"/>
      <w:bdr w:val="nil"/>
      <w:lang w:val="it-IT"/>
      <w14:textOutline w14:w="12700" w14:cap="flat" w14:cmpd="sng" w14:algn="ctr">
        <w14:noFill/>
        <w14:prstDash w14:val="solid"/>
        <w14:miter w14:lim="400000"/>
      </w14:textOutline>
    </w:rPr>
  </w:style>
  <w:style w:type="paragraph" w:customStyle="1" w:styleId="Implicit">
    <w:name w:val="Implicit"/>
    <w:rsid w:val="00D52647"/>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u w:color="000000"/>
      <w:bdr w:val="nil"/>
      <w:lang w:val="en-US"/>
      <w14:textOutline w14:w="12700" w14:cap="flat" w14:cmpd="sng" w14:algn="ctr">
        <w14:noFill/>
        <w14:prstDash w14:val="solid"/>
        <w14:miter w14:lim="400000"/>
      </w14:textOutline>
    </w:rPr>
  </w:style>
  <w:style w:type="numbering" w:customStyle="1" w:styleId="Stilimportat1">
    <w:name w:val="Stil importat 1"/>
    <w:rsid w:val="00D52647"/>
  </w:style>
  <w:style w:type="numbering" w:customStyle="1" w:styleId="Stilimportat2">
    <w:name w:val="Stil importat 2"/>
    <w:rsid w:val="00D52647"/>
  </w:style>
  <w:style w:type="numbering" w:customStyle="1" w:styleId="Stilimportat3">
    <w:name w:val="Stil importat 3"/>
    <w:rsid w:val="00D52647"/>
  </w:style>
  <w:style w:type="numbering" w:customStyle="1" w:styleId="Stilimportat4">
    <w:name w:val="Stil importat 4"/>
    <w:rsid w:val="00D52647"/>
  </w:style>
  <w:style w:type="numbering" w:customStyle="1" w:styleId="Stilimportat5">
    <w:name w:val="Stil importat 5"/>
    <w:rsid w:val="00D52647"/>
  </w:style>
  <w:style w:type="numbering" w:customStyle="1" w:styleId="Stilimportat6">
    <w:name w:val="Stil importat 6"/>
    <w:rsid w:val="00D52647"/>
  </w:style>
  <w:style w:type="numbering" w:customStyle="1" w:styleId="Stilimportat7">
    <w:name w:val="Stil importat 7"/>
    <w:rsid w:val="00D52647"/>
  </w:style>
  <w:style w:type="numbering" w:customStyle="1" w:styleId="NoList4">
    <w:name w:val="No List4"/>
    <w:next w:val="NoList"/>
    <w:uiPriority w:val="99"/>
    <w:semiHidden/>
    <w:unhideWhenUsed/>
    <w:rsid w:val="007F16BA"/>
  </w:style>
  <w:style w:type="numbering" w:customStyle="1" w:styleId="NoList12">
    <w:name w:val="No List12"/>
    <w:next w:val="NoList"/>
    <w:uiPriority w:val="99"/>
    <w:semiHidden/>
    <w:unhideWhenUsed/>
    <w:rsid w:val="007F16BA"/>
  </w:style>
  <w:style w:type="table" w:customStyle="1" w:styleId="TableGrid4">
    <w:name w:val="Table Grid4"/>
    <w:basedOn w:val="TableNormal"/>
    <w:next w:val="TableGrid"/>
    <w:uiPriority w:val="39"/>
    <w:rsid w:val="007F16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F16BA"/>
  </w:style>
  <w:style w:type="numbering" w:customStyle="1" w:styleId="NoList112">
    <w:name w:val="No List112"/>
    <w:next w:val="NoList"/>
    <w:uiPriority w:val="99"/>
    <w:semiHidden/>
    <w:unhideWhenUsed/>
    <w:rsid w:val="007F16BA"/>
  </w:style>
  <w:style w:type="table" w:customStyle="1" w:styleId="TableGrid12">
    <w:name w:val="Table Grid12"/>
    <w:basedOn w:val="TableNormal"/>
    <w:next w:val="TableGrid"/>
    <w:uiPriority w:val="39"/>
    <w:rsid w:val="007F16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D830EE"/>
  </w:style>
  <w:style w:type="table" w:customStyle="1" w:styleId="TableGrid5">
    <w:name w:val="Table Grid5"/>
    <w:basedOn w:val="TableNormal"/>
    <w:next w:val="TableGrid"/>
    <w:uiPriority w:val="59"/>
    <w:rsid w:val="00D830E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level2">
    <w:name w:val="List level 2"/>
    <w:basedOn w:val="Normal"/>
    <w:link w:val="Listlevel2Char"/>
    <w:rsid w:val="005120AF"/>
    <w:pPr>
      <w:spacing w:before="40" w:after="0" w:line="240" w:lineRule="auto"/>
      <w:ind w:left="850" w:hanging="425"/>
    </w:pPr>
    <w:rPr>
      <w:rFonts w:ascii="Times New Roman" w:eastAsia="MS Mincho" w:hAnsi="Times New Roman" w:cs="Times New Roman"/>
      <w:sz w:val="24"/>
      <w:szCs w:val="20"/>
      <w:lang w:val="en-US" w:eastAsia="zh-CN"/>
    </w:rPr>
  </w:style>
  <w:style w:type="character" w:customStyle="1" w:styleId="TextChar">
    <w:name w:val="Text Char"/>
    <w:aliases w:val="Graphic Char"/>
    <w:rsid w:val="005120AF"/>
    <w:rPr>
      <w:rFonts w:ascii="Times New Roman" w:eastAsia="MS Mincho" w:hAnsi="Times New Roman" w:cs="Times New Roman"/>
      <w:sz w:val="24"/>
      <w:szCs w:val="20"/>
      <w:lang w:val="en-US" w:eastAsia="zh-CN"/>
    </w:rPr>
  </w:style>
  <w:style w:type="character" w:customStyle="1" w:styleId="Listlevel2Char">
    <w:name w:val="List level 2 Char"/>
    <w:link w:val="Listlevel2"/>
    <w:rsid w:val="005120AF"/>
    <w:rPr>
      <w:rFonts w:ascii="Times New Roman" w:eastAsia="MS Mincho" w:hAnsi="Times New Roman" w:cs="Times New Roman"/>
      <w:sz w:val="24"/>
      <w:szCs w:val="20"/>
      <w:lang w:val="en-US" w:eastAsia="zh-CN"/>
    </w:rPr>
  </w:style>
  <w:style w:type="character" w:customStyle="1" w:styleId="Heading5Char">
    <w:name w:val="Heading 5 Char"/>
    <w:basedOn w:val="DefaultParagraphFont"/>
    <w:link w:val="Heading5"/>
    <w:uiPriority w:val="9"/>
    <w:rsid w:val="00F672DB"/>
    <w:rPr>
      <w:rFonts w:ascii="Times New Roman" w:eastAsia="Times New Roman" w:hAnsi="Times New Roman" w:cs="Times New Roman"/>
      <w:b/>
      <w:bCs/>
      <w:sz w:val="20"/>
      <w:szCs w:val="20"/>
      <w:lang w:eastAsia="en-GB"/>
    </w:rPr>
  </w:style>
  <w:style w:type="numbering" w:customStyle="1" w:styleId="NoList6">
    <w:name w:val="No List6"/>
    <w:next w:val="NoList"/>
    <w:uiPriority w:val="99"/>
    <w:semiHidden/>
    <w:unhideWhenUsed/>
    <w:rsid w:val="00F672DB"/>
  </w:style>
  <w:style w:type="table" w:customStyle="1" w:styleId="TableGrid6">
    <w:name w:val="Table Grid6"/>
    <w:basedOn w:val="TableNormal"/>
    <w:next w:val="TableGrid"/>
    <w:uiPriority w:val="39"/>
    <w:rsid w:val="00F672D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message">
    <w:name w:val="cc_message"/>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ive">
    <w:name w:val="active"/>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F672DB"/>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672DB"/>
    <w:rPr>
      <w:rFonts w:ascii="Arial" w:eastAsia="Times New Roman" w:hAnsi="Arial" w:cs="Arial"/>
      <w:vanish/>
      <w:sz w:val="16"/>
      <w:szCs w:val="16"/>
      <w:lang w:eastAsia="en-GB"/>
    </w:rPr>
  </w:style>
  <w:style w:type="character" w:styleId="Strong">
    <w:name w:val="Strong"/>
    <w:basedOn w:val="DefaultParagraphFont"/>
    <w:uiPriority w:val="22"/>
    <w:qFormat/>
    <w:rsid w:val="00F672DB"/>
    <w:rPr>
      <w:b/>
      <w:bCs/>
    </w:rPr>
  </w:style>
  <w:style w:type="paragraph" w:customStyle="1" w:styleId="comment-form-comment">
    <w:name w:val="comment-form-comment"/>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form-author">
    <w:name w:val="comment-form-author"/>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quired">
    <w:name w:val="required"/>
    <w:basedOn w:val="DefaultParagraphFont"/>
    <w:rsid w:val="00F672DB"/>
  </w:style>
  <w:style w:type="paragraph" w:customStyle="1" w:styleId="comment-form-email">
    <w:name w:val="comment-form-email"/>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form-subscriptions">
    <w:name w:val="comment-form-subscriptions"/>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F672DB"/>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672DB"/>
    <w:rPr>
      <w:rFonts w:ascii="Arial" w:eastAsia="Times New Roman" w:hAnsi="Arial" w:cs="Arial"/>
      <w:vanish/>
      <w:sz w:val="16"/>
      <w:szCs w:val="16"/>
      <w:lang w:eastAsia="en-GB"/>
    </w:rPr>
  </w:style>
  <w:style w:type="character" w:customStyle="1" w:styleId="ts-alignment-element">
    <w:name w:val="ts-alignment-element"/>
    <w:basedOn w:val="DefaultParagraphFont"/>
    <w:rsid w:val="00F672DB"/>
  </w:style>
  <w:style w:type="character" w:styleId="PlaceholderText">
    <w:name w:val="Placeholder Text"/>
    <w:basedOn w:val="DefaultParagraphFont"/>
    <w:uiPriority w:val="99"/>
    <w:semiHidden/>
    <w:rsid w:val="00F672DB"/>
    <w:rPr>
      <w:color w:val="808080"/>
    </w:rPr>
  </w:style>
  <w:style w:type="table" w:customStyle="1" w:styleId="TableGrid7">
    <w:name w:val="Table Grid7"/>
    <w:basedOn w:val="TableNormal"/>
    <w:next w:val="TableGrid"/>
    <w:uiPriority w:val="59"/>
    <w:rsid w:val="00E250D1"/>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
    <w:name w:val="Imported Style 802"/>
    <w:rsid w:val="00182883"/>
  </w:style>
  <w:style w:type="numbering" w:customStyle="1" w:styleId="ImportedStyle1152">
    <w:name w:val="Imported Style 1152"/>
    <w:rsid w:val="00182883"/>
  </w:style>
  <w:style w:type="table" w:customStyle="1" w:styleId="TableGrid9">
    <w:name w:val="Table Grid9"/>
    <w:basedOn w:val="TableNormal"/>
    <w:next w:val="TableGrid"/>
    <w:uiPriority w:val="39"/>
    <w:rsid w:val="001F010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504C8"/>
  </w:style>
  <w:style w:type="table" w:customStyle="1" w:styleId="TableGrid10">
    <w:name w:val="Table Grid10"/>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iuneNerezolvat2">
    <w:name w:val="Mențiune Nerezolvat2"/>
    <w:uiPriority w:val="99"/>
    <w:semiHidden/>
    <w:unhideWhenUsed/>
    <w:rsid w:val="00A504C8"/>
    <w:rPr>
      <w:color w:val="605E5C"/>
      <w:shd w:val="clear" w:color="auto" w:fill="E1DFDD"/>
    </w:rPr>
  </w:style>
  <w:style w:type="numbering" w:customStyle="1" w:styleId="ImportedStyle781">
    <w:name w:val="Imported Style 781"/>
    <w:rsid w:val="00A504C8"/>
  </w:style>
  <w:style w:type="numbering" w:customStyle="1" w:styleId="ImportedStyle7801">
    <w:name w:val="Imported Style 78.01"/>
    <w:rsid w:val="00A504C8"/>
  </w:style>
  <w:style w:type="numbering" w:customStyle="1" w:styleId="ImportedStyle801">
    <w:name w:val="Imported Style 801"/>
    <w:rsid w:val="00A504C8"/>
  </w:style>
  <w:style w:type="numbering" w:customStyle="1" w:styleId="ImportedStyle821">
    <w:name w:val="Imported Style 821"/>
    <w:rsid w:val="00A504C8"/>
  </w:style>
  <w:style w:type="numbering" w:customStyle="1" w:styleId="ImportedStyle831">
    <w:name w:val="Imported Style 831"/>
    <w:rsid w:val="00A504C8"/>
  </w:style>
  <w:style w:type="numbering" w:customStyle="1" w:styleId="ImportedStyle1141">
    <w:name w:val="Imported Style 1141"/>
    <w:rsid w:val="00A504C8"/>
  </w:style>
  <w:style w:type="numbering" w:customStyle="1" w:styleId="ImportedStyle1151">
    <w:name w:val="Imported Style 1151"/>
    <w:rsid w:val="00A504C8"/>
  </w:style>
  <w:style w:type="numbering" w:customStyle="1" w:styleId="ImportedStyle1161">
    <w:name w:val="Imported Style 1161"/>
    <w:rsid w:val="00A504C8"/>
  </w:style>
  <w:style w:type="table" w:customStyle="1" w:styleId="TableNormal11">
    <w:name w:val="Table Normal11"/>
    <w:rsid w:val="00A504C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
    <w:name w:val="Imported Style 11"/>
    <w:rsid w:val="00A504C8"/>
  </w:style>
  <w:style w:type="numbering" w:customStyle="1" w:styleId="ImportedStyle21">
    <w:name w:val="Imported Style 21"/>
    <w:rsid w:val="00A504C8"/>
  </w:style>
  <w:style w:type="numbering" w:customStyle="1" w:styleId="ImportedStyle31">
    <w:name w:val="Imported Style 31"/>
    <w:rsid w:val="00A504C8"/>
  </w:style>
  <w:style w:type="table" w:customStyle="1" w:styleId="TableGrid13">
    <w:name w:val="Table Grid13"/>
    <w:basedOn w:val="TableNormal"/>
    <w:next w:val="TableGrid"/>
    <w:uiPriority w:val="39"/>
    <w:rsid w:val="00A504C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504C8"/>
  </w:style>
  <w:style w:type="table" w:customStyle="1" w:styleId="TableGrid21">
    <w:name w:val="Table Grid2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A504C8"/>
  </w:style>
  <w:style w:type="table" w:customStyle="1" w:styleId="TableGrid31">
    <w:name w:val="Table Grid31"/>
    <w:basedOn w:val="TableNormal"/>
    <w:next w:val="TableGrid"/>
    <w:uiPriority w:val="5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
    <w:name w:val="No List113"/>
    <w:next w:val="NoList"/>
    <w:uiPriority w:val="99"/>
    <w:semiHidden/>
    <w:unhideWhenUsed/>
    <w:rsid w:val="00A504C8"/>
  </w:style>
  <w:style w:type="numbering" w:customStyle="1" w:styleId="NoList1111">
    <w:name w:val="No List1111"/>
    <w:next w:val="NoList"/>
    <w:uiPriority w:val="99"/>
    <w:semiHidden/>
    <w:unhideWhenUsed/>
    <w:rsid w:val="00A504C8"/>
  </w:style>
  <w:style w:type="table" w:customStyle="1" w:styleId="TableGrid111">
    <w:name w:val="Table Grid111"/>
    <w:basedOn w:val="TableNormal"/>
    <w:next w:val="TableGrid"/>
    <w:uiPriority w:val="5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504C8"/>
  </w:style>
  <w:style w:type="numbering" w:customStyle="1" w:styleId="Stilimportat11">
    <w:name w:val="Stil importat 11"/>
    <w:rsid w:val="00A504C8"/>
  </w:style>
  <w:style w:type="numbering" w:customStyle="1" w:styleId="Stilimportat21">
    <w:name w:val="Stil importat 21"/>
    <w:rsid w:val="00A504C8"/>
  </w:style>
  <w:style w:type="numbering" w:customStyle="1" w:styleId="Stilimportat31">
    <w:name w:val="Stil importat 31"/>
    <w:rsid w:val="00A504C8"/>
  </w:style>
  <w:style w:type="numbering" w:customStyle="1" w:styleId="Stilimportat41">
    <w:name w:val="Stil importat 41"/>
    <w:rsid w:val="00A504C8"/>
  </w:style>
  <w:style w:type="numbering" w:customStyle="1" w:styleId="Stilimportat51">
    <w:name w:val="Stil importat 51"/>
    <w:rsid w:val="00A504C8"/>
  </w:style>
  <w:style w:type="numbering" w:customStyle="1" w:styleId="Stilimportat61">
    <w:name w:val="Stil importat 61"/>
    <w:rsid w:val="00A504C8"/>
  </w:style>
  <w:style w:type="numbering" w:customStyle="1" w:styleId="Stilimportat71">
    <w:name w:val="Stil importat 71"/>
    <w:rsid w:val="00A504C8"/>
  </w:style>
  <w:style w:type="numbering" w:customStyle="1" w:styleId="NoList41">
    <w:name w:val="No List41"/>
    <w:next w:val="NoList"/>
    <w:uiPriority w:val="99"/>
    <w:semiHidden/>
    <w:unhideWhenUsed/>
    <w:rsid w:val="00A504C8"/>
  </w:style>
  <w:style w:type="numbering" w:customStyle="1" w:styleId="NoList121">
    <w:name w:val="No List121"/>
    <w:next w:val="NoList"/>
    <w:uiPriority w:val="99"/>
    <w:semiHidden/>
    <w:unhideWhenUsed/>
    <w:rsid w:val="00A504C8"/>
  </w:style>
  <w:style w:type="table" w:customStyle="1" w:styleId="TableGrid41">
    <w:name w:val="Table Grid4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A504C8"/>
  </w:style>
  <w:style w:type="numbering" w:customStyle="1" w:styleId="NoList1121">
    <w:name w:val="No List1121"/>
    <w:next w:val="NoList"/>
    <w:uiPriority w:val="99"/>
    <w:semiHidden/>
    <w:unhideWhenUsed/>
    <w:rsid w:val="00A504C8"/>
  </w:style>
  <w:style w:type="table" w:customStyle="1" w:styleId="TableGrid121">
    <w:name w:val="Table Grid12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
    <w:name w:val="No List51"/>
    <w:next w:val="NoList"/>
    <w:uiPriority w:val="99"/>
    <w:semiHidden/>
    <w:unhideWhenUsed/>
    <w:rsid w:val="00A504C8"/>
  </w:style>
  <w:style w:type="table" w:customStyle="1" w:styleId="TableGrid51">
    <w:name w:val="Table Grid51"/>
    <w:basedOn w:val="TableNormal"/>
    <w:next w:val="TableGrid"/>
    <w:uiPriority w:val="59"/>
    <w:rsid w:val="00A504C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D7621"/>
  </w:style>
  <w:style w:type="character" w:customStyle="1" w:styleId="jlqj4b">
    <w:name w:val="jlqj4b"/>
    <w:basedOn w:val="DefaultParagraphFont"/>
    <w:uiPriority w:val="99"/>
    <w:rsid w:val="00FD7621"/>
    <w:rPr>
      <w:rFonts w:cs="Times New Roman"/>
    </w:rPr>
  </w:style>
  <w:style w:type="character" w:customStyle="1" w:styleId="fszzbb">
    <w:name w:val="fszzbb"/>
    <w:basedOn w:val="DefaultParagraphFont"/>
    <w:uiPriority w:val="99"/>
    <w:rsid w:val="00FD7621"/>
    <w:rPr>
      <w:rFonts w:cs="Times New Roman"/>
    </w:rPr>
  </w:style>
  <w:style w:type="character" w:customStyle="1" w:styleId="UnresolvedMention2">
    <w:name w:val="Unresolved Mention2"/>
    <w:basedOn w:val="DefaultParagraphFont"/>
    <w:uiPriority w:val="99"/>
    <w:semiHidden/>
    <w:unhideWhenUsed/>
    <w:rsid w:val="00FD7621"/>
    <w:rPr>
      <w:color w:val="605E5C"/>
      <w:shd w:val="clear" w:color="auto" w:fill="E1DFDD"/>
    </w:rPr>
  </w:style>
  <w:style w:type="character" w:styleId="Emphasis">
    <w:name w:val="Emphasis"/>
    <w:basedOn w:val="DefaultParagraphFont"/>
    <w:uiPriority w:val="20"/>
    <w:qFormat/>
    <w:rsid w:val="00FD7621"/>
    <w:rPr>
      <w:i/>
      <w:iCs/>
    </w:rPr>
  </w:style>
  <w:style w:type="table" w:customStyle="1" w:styleId="TableGrid14">
    <w:name w:val="Table Grid14"/>
    <w:basedOn w:val="TableNormal"/>
    <w:next w:val="TableGrid"/>
    <w:unhideWhenUsed/>
    <w:locked/>
    <w:rsid w:val="00FD76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E7FB5"/>
  </w:style>
  <w:style w:type="table" w:customStyle="1" w:styleId="TableGrid15">
    <w:name w:val="Table Grid15"/>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
    <w:name w:val="Imported Style 782"/>
    <w:rsid w:val="006E7FB5"/>
  </w:style>
  <w:style w:type="numbering" w:customStyle="1" w:styleId="ImportedStyle7802">
    <w:name w:val="Imported Style 78.02"/>
    <w:rsid w:val="006E7FB5"/>
  </w:style>
  <w:style w:type="numbering" w:customStyle="1" w:styleId="ImportedStyle803">
    <w:name w:val="Imported Style 803"/>
    <w:rsid w:val="006E7FB5"/>
  </w:style>
  <w:style w:type="numbering" w:customStyle="1" w:styleId="ImportedStyle822">
    <w:name w:val="Imported Style 822"/>
    <w:rsid w:val="006E7FB5"/>
  </w:style>
  <w:style w:type="numbering" w:customStyle="1" w:styleId="ImportedStyle832">
    <w:name w:val="Imported Style 832"/>
    <w:rsid w:val="006E7FB5"/>
  </w:style>
  <w:style w:type="numbering" w:customStyle="1" w:styleId="ImportedStyle1142">
    <w:name w:val="Imported Style 1142"/>
    <w:rsid w:val="006E7FB5"/>
  </w:style>
  <w:style w:type="numbering" w:customStyle="1" w:styleId="ImportedStyle1153">
    <w:name w:val="Imported Style 1153"/>
    <w:rsid w:val="006E7FB5"/>
  </w:style>
  <w:style w:type="numbering" w:customStyle="1" w:styleId="ImportedStyle1162">
    <w:name w:val="Imported Style 1162"/>
    <w:rsid w:val="006E7FB5"/>
  </w:style>
  <w:style w:type="table" w:customStyle="1" w:styleId="TableNormal12">
    <w:name w:val="Table Normal12"/>
    <w:rsid w:val="006E7FB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
    <w:name w:val="Imported Style 12"/>
    <w:rsid w:val="006E7FB5"/>
  </w:style>
  <w:style w:type="numbering" w:customStyle="1" w:styleId="ImportedStyle22">
    <w:name w:val="Imported Style 22"/>
    <w:rsid w:val="006E7FB5"/>
  </w:style>
  <w:style w:type="numbering" w:customStyle="1" w:styleId="ImportedStyle32">
    <w:name w:val="Imported Style 32"/>
    <w:rsid w:val="006E7FB5"/>
  </w:style>
  <w:style w:type="table" w:customStyle="1" w:styleId="TableGrid16">
    <w:name w:val="Table Grid16"/>
    <w:basedOn w:val="TableNormal"/>
    <w:next w:val="TableGrid"/>
    <w:uiPriority w:val="39"/>
    <w:rsid w:val="006E7F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E7FB5"/>
  </w:style>
  <w:style w:type="table" w:customStyle="1" w:styleId="TableGrid22">
    <w:name w:val="Table Grid2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6E7FB5"/>
  </w:style>
  <w:style w:type="table" w:customStyle="1" w:styleId="TableGrid32">
    <w:name w:val="Table Grid32"/>
    <w:basedOn w:val="TableNormal"/>
    <w:next w:val="TableGrid"/>
    <w:uiPriority w:val="5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
    <w:name w:val="No List114"/>
    <w:next w:val="NoList"/>
    <w:uiPriority w:val="99"/>
    <w:semiHidden/>
    <w:unhideWhenUsed/>
    <w:rsid w:val="006E7FB5"/>
  </w:style>
  <w:style w:type="numbering" w:customStyle="1" w:styleId="NoList1112">
    <w:name w:val="No List1112"/>
    <w:next w:val="NoList"/>
    <w:uiPriority w:val="99"/>
    <w:semiHidden/>
    <w:unhideWhenUsed/>
    <w:rsid w:val="006E7FB5"/>
  </w:style>
  <w:style w:type="table" w:customStyle="1" w:styleId="TableGrid112">
    <w:name w:val="Table Grid112"/>
    <w:basedOn w:val="TableNormal"/>
    <w:next w:val="TableGrid"/>
    <w:uiPriority w:val="5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6E7FB5"/>
  </w:style>
  <w:style w:type="numbering" w:customStyle="1" w:styleId="Stilimportat12">
    <w:name w:val="Stil importat 12"/>
    <w:rsid w:val="006E7FB5"/>
  </w:style>
  <w:style w:type="numbering" w:customStyle="1" w:styleId="Stilimportat22">
    <w:name w:val="Stil importat 22"/>
    <w:rsid w:val="006E7FB5"/>
  </w:style>
  <w:style w:type="numbering" w:customStyle="1" w:styleId="Stilimportat32">
    <w:name w:val="Stil importat 32"/>
    <w:rsid w:val="006E7FB5"/>
  </w:style>
  <w:style w:type="numbering" w:customStyle="1" w:styleId="Stilimportat42">
    <w:name w:val="Stil importat 42"/>
    <w:rsid w:val="006E7FB5"/>
  </w:style>
  <w:style w:type="numbering" w:customStyle="1" w:styleId="Stilimportat52">
    <w:name w:val="Stil importat 52"/>
    <w:rsid w:val="006E7FB5"/>
  </w:style>
  <w:style w:type="numbering" w:customStyle="1" w:styleId="Stilimportat62">
    <w:name w:val="Stil importat 62"/>
    <w:rsid w:val="006E7FB5"/>
  </w:style>
  <w:style w:type="numbering" w:customStyle="1" w:styleId="Stilimportat72">
    <w:name w:val="Stil importat 72"/>
    <w:rsid w:val="006E7FB5"/>
  </w:style>
  <w:style w:type="numbering" w:customStyle="1" w:styleId="NoList42">
    <w:name w:val="No List42"/>
    <w:next w:val="NoList"/>
    <w:uiPriority w:val="99"/>
    <w:semiHidden/>
    <w:unhideWhenUsed/>
    <w:rsid w:val="006E7FB5"/>
  </w:style>
  <w:style w:type="numbering" w:customStyle="1" w:styleId="NoList122">
    <w:name w:val="No List122"/>
    <w:next w:val="NoList"/>
    <w:uiPriority w:val="99"/>
    <w:semiHidden/>
    <w:unhideWhenUsed/>
    <w:rsid w:val="006E7FB5"/>
  </w:style>
  <w:style w:type="table" w:customStyle="1" w:styleId="TableGrid42">
    <w:name w:val="Table Grid4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6E7FB5"/>
  </w:style>
  <w:style w:type="numbering" w:customStyle="1" w:styleId="NoList1122">
    <w:name w:val="No List1122"/>
    <w:next w:val="NoList"/>
    <w:uiPriority w:val="99"/>
    <w:semiHidden/>
    <w:unhideWhenUsed/>
    <w:rsid w:val="006E7FB5"/>
  </w:style>
  <w:style w:type="table" w:customStyle="1" w:styleId="TableGrid122">
    <w:name w:val="Table Grid12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
    <w:name w:val="No List52"/>
    <w:next w:val="NoList"/>
    <w:uiPriority w:val="99"/>
    <w:semiHidden/>
    <w:unhideWhenUsed/>
    <w:rsid w:val="006E7FB5"/>
  </w:style>
  <w:style w:type="table" w:customStyle="1" w:styleId="TableGrid52">
    <w:name w:val="Table Grid52"/>
    <w:basedOn w:val="TableNormal"/>
    <w:next w:val="TableGrid"/>
    <w:uiPriority w:val="59"/>
    <w:rsid w:val="006E7FB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7A0A5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111">
    <w:name w:val="Imported Style 82111"/>
    <w:rsid w:val="00D40119"/>
  </w:style>
  <w:style w:type="numbering" w:customStyle="1" w:styleId="ImportedStyle83112">
    <w:name w:val="Imported Style 83112"/>
    <w:rsid w:val="00D40119"/>
  </w:style>
  <w:style w:type="table" w:customStyle="1" w:styleId="TableGrid18">
    <w:name w:val="Table Grid18"/>
    <w:basedOn w:val="TableNormal"/>
    <w:next w:val="TableGrid"/>
    <w:uiPriority w:val="39"/>
    <w:rsid w:val="007D6682"/>
    <w:pPr>
      <w:spacing w:after="0" w:line="240" w:lineRule="auto"/>
    </w:pPr>
    <w:rPr>
      <w:rFonts w:ascii="Arial"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F47B80"/>
  </w:style>
  <w:style w:type="paragraph" w:styleId="BodyTextIndent">
    <w:name w:val="Body Text Indent"/>
    <w:basedOn w:val="Normal"/>
    <w:link w:val="BodyTextIndentChar"/>
    <w:uiPriority w:val="99"/>
    <w:unhideWhenUsed/>
    <w:rsid w:val="00F47B80"/>
    <w:pPr>
      <w:numPr>
        <w:numId w:val="55"/>
      </w:num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BodyTextIndentChar">
    <w:name w:val="Body Text Indent Char"/>
    <w:basedOn w:val="DefaultParagraphFont"/>
    <w:link w:val="BodyTextIndent"/>
    <w:uiPriority w:val="99"/>
    <w:rsid w:val="00F47B80"/>
    <w:rPr>
      <w:rFonts w:ascii="Times New Roman" w:eastAsia="STZhongsong" w:hAnsi="Times New Roman" w:cs="Times New Roman"/>
      <w:szCs w:val="20"/>
      <w:lang w:val="en-GB" w:eastAsia="zh-CN"/>
    </w:rPr>
  </w:style>
  <w:style w:type="paragraph" w:styleId="BodyTextIndent2">
    <w:name w:val="Body Text Indent 2"/>
    <w:basedOn w:val="Normal"/>
    <w:link w:val="BodyTextIndent2Char"/>
    <w:semiHidden/>
    <w:unhideWhenUsed/>
    <w:rsid w:val="00F47B80"/>
    <w:pPr>
      <w:numPr>
        <w:ilvl w:val="1"/>
        <w:numId w:val="55"/>
      </w:num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BodyTextIndent2Char">
    <w:name w:val="Body Text Indent 2 Char"/>
    <w:basedOn w:val="DefaultParagraphFont"/>
    <w:link w:val="BodyTextIndent2"/>
    <w:semiHidden/>
    <w:rsid w:val="00F47B80"/>
    <w:rPr>
      <w:rFonts w:ascii="Times New Roman" w:eastAsia="STZhongsong" w:hAnsi="Times New Roman" w:cs="Times New Roman"/>
      <w:szCs w:val="20"/>
      <w:lang w:val="en-GB" w:eastAsia="zh-CN"/>
    </w:rPr>
  </w:style>
  <w:style w:type="paragraph" w:styleId="BlockText">
    <w:name w:val="Block Text"/>
    <w:basedOn w:val="Normal"/>
    <w:semiHidden/>
    <w:unhideWhenUsed/>
    <w:rsid w:val="00F47B80"/>
    <w:pPr>
      <w:tabs>
        <w:tab w:val="num" w:pos="2880"/>
      </w:tabs>
      <w:overflowPunct w:val="0"/>
      <w:autoSpaceDE w:val="0"/>
      <w:autoSpaceDN w:val="0"/>
      <w:adjustRightInd w:val="0"/>
      <w:spacing w:after="120" w:line="360" w:lineRule="auto"/>
      <w:ind w:left="1440" w:right="1440"/>
      <w:jc w:val="both"/>
    </w:pPr>
    <w:rPr>
      <w:rFonts w:ascii="Times New Roman" w:eastAsia="Times New Roman" w:hAnsi="Times New Roman" w:cs="Times New Roman"/>
      <w:szCs w:val="20"/>
      <w:lang w:val="en-GB"/>
    </w:rPr>
  </w:style>
  <w:style w:type="paragraph" w:styleId="Bibliography">
    <w:name w:val="Bibliography"/>
    <w:basedOn w:val="Normal"/>
    <w:next w:val="Normal"/>
    <w:uiPriority w:val="37"/>
    <w:semiHidden/>
    <w:unhideWhenUsed/>
    <w:rsid w:val="00F47B80"/>
    <w:pPr>
      <w:tabs>
        <w:tab w:val="num" w:pos="2880"/>
      </w:tabs>
      <w:overflowPunct w:val="0"/>
      <w:autoSpaceDE w:val="0"/>
      <w:autoSpaceDN w:val="0"/>
      <w:adjustRightInd w:val="0"/>
      <w:spacing w:after="240" w:line="360" w:lineRule="auto"/>
      <w:jc w:val="both"/>
    </w:pPr>
    <w:rPr>
      <w:rFonts w:ascii="Times New Roman" w:eastAsia="Times New Roman" w:hAnsi="Times New Roman" w:cs="Times New Roman"/>
      <w:szCs w:val="20"/>
      <w:lang w:val="en-GB"/>
    </w:rPr>
  </w:style>
  <w:style w:type="paragraph" w:customStyle="1" w:styleId="MarginText">
    <w:name w:val="Margin Text"/>
    <w:basedOn w:val="Normal"/>
    <w:rsid w:val="00F47B80"/>
    <w:pPr>
      <w:adjustRightInd w:val="0"/>
      <w:spacing w:after="240" w:line="240" w:lineRule="auto"/>
      <w:jc w:val="both"/>
    </w:pPr>
    <w:rPr>
      <w:rFonts w:ascii="Times New Roman" w:eastAsia="STZhongsong" w:hAnsi="Times New Roman" w:cs="Times New Roman"/>
      <w:szCs w:val="20"/>
      <w:lang w:val="en-GB" w:eastAsia="zh-CN"/>
    </w:rPr>
  </w:style>
  <w:style w:type="paragraph" w:customStyle="1" w:styleId="DefinitionNumbering1">
    <w:name w:val="Definition Numbering 1"/>
    <w:basedOn w:val="Normal"/>
    <w:rsid w:val="00F47B80"/>
    <w:pPr>
      <w:numPr>
        <w:ilvl w:val="2"/>
        <w:numId w:val="55"/>
      </w:numPr>
      <w:adjustRightInd w:val="0"/>
      <w:spacing w:after="240" w:line="240" w:lineRule="auto"/>
      <w:jc w:val="both"/>
      <w:outlineLvl w:val="0"/>
    </w:pPr>
    <w:rPr>
      <w:rFonts w:ascii="Times New Roman" w:eastAsia="STZhongsong" w:hAnsi="Times New Roman" w:cs="Times New Roman"/>
      <w:szCs w:val="20"/>
      <w:lang w:val="en-GB" w:eastAsia="zh-CN"/>
    </w:rPr>
  </w:style>
  <w:style w:type="paragraph" w:customStyle="1" w:styleId="DefinitionNumbering2">
    <w:name w:val="Definition Numbering 2"/>
    <w:basedOn w:val="Normal"/>
    <w:rsid w:val="00F47B80"/>
    <w:pPr>
      <w:numPr>
        <w:ilvl w:val="3"/>
        <w:numId w:val="55"/>
      </w:numPr>
      <w:adjustRightInd w:val="0"/>
      <w:spacing w:after="240" w:line="240" w:lineRule="auto"/>
      <w:jc w:val="both"/>
      <w:outlineLvl w:val="1"/>
    </w:pPr>
    <w:rPr>
      <w:rFonts w:ascii="Times New Roman" w:eastAsia="STZhongsong" w:hAnsi="Times New Roman" w:cs="Times New Roman"/>
      <w:szCs w:val="20"/>
      <w:lang w:val="en-GB" w:eastAsia="zh-CN"/>
    </w:rPr>
  </w:style>
  <w:style w:type="paragraph" w:customStyle="1" w:styleId="DefinitionNumbering3">
    <w:name w:val="Definition Numbering 3"/>
    <w:basedOn w:val="Normal"/>
    <w:rsid w:val="00F47B80"/>
    <w:pPr>
      <w:numPr>
        <w:ilvl w:val="4"/>
        <w:numId w:val="55"/>
      </w:numPr>
      <w:adjustRightInd w:val="0"/>
      <w:spacing w:after="240" w:line="240" w:lineRule="auto"/>
      <w:jc w:val="both"/>
      <w:outlineLvl w:val="2"/>
    </w:pPr>
    <w:rPr>
      <w:rFonts w:ascii="Times New Roman" w:eastAsia="STZhongsong" w:hAnsi="Times New Roman" w:cs="Times New Roman"/>
      <w:szCs w:val="20"/>
      <w:lang w:val="en-GB" w:eastAsia="zh-CN"/>
    </w:rPr>
  </w:style>
  <w:style w:type="paragraph" w:customStyle="1" w:styleId="DefinitionNumbering4">
    <w:name w:val="Definition Numbering 4"/>
    <w:basedOn w:val="Normal"/>
    <w:rsid w:val="00F47B80"/>
    <w:pPr>
      <w:numPr>
        <w:ilvl w:val="5"/>
        <w:numId w:val="55"/>
      </w:numPr>
      <w:adjustRightInd w:val="0"/>
      <w:spacing w:after="240" w:line="240" w:lineRule="auto"/>
      <w:jc w:val="both"/>
      <w:outlineLvl w:val="3"/>
    </w:pPr>
    <w:rPr>
      <w:rFonts w:ascii="Times New Roman" w:eastAsia="STZhongsong" w:hAnsi="Times New Roman" w:cs="Times New Roman"/>
      <w:szCs w:val="20"/>
      <w:lang w:val="en-GB" w:eastAsia="zh-CN"/>
    </w:rPr>
  </w:style>
  <w:style w:type="paragraph" w:customStyle="1" w:styleId="DefinitionNumbering5">
    <w:name w:val="Definition Numbering 5"/>
    <w:basedOn w:val="Normal"/>
    <w:rsid w:val="00F47B80"/>
    <w:pPr>
      <w:numPr>
        <w:ilvl w:val="6"/>
        <w:numId w:val="55"/>
      </w:numPr>
      <w:adjustRightInd w:val="0"/>
      <w:spacing w:after="240" w:line="240" w:lineRule="auto"/>
      <w:jc w:val="both"/>
      <w:outlineLvl w:val="4"/>
    </w:pPr>
    <w:rPr>
      <w:rFonts w:ascii="Times New Roman" w:eastAsia="STZhongsong" w:hAnsi="Times New Roman" w:cs="Times New Roman"/>
      <w:szCs w:val="20"/>
      <w:lang w:val="en-GB" w:eastAsia="zh-CN"/>
    </w:rPr>
  </w:style>
  <w:style w:type="paragraph" w:customStyle="1" w:styleId="DefinitionNumbering6">
    <w:name w:val="Definition Numbering 6"/>
    <w:basedOn w:val="Normal"/>
    <w:rsid w:val="00F47B80"/>
    <w:pPr>
      <w:numPr>
        <w:ilvl w:val="7"/>
        <w:numId w:val="55"/>
      </w:numPr>
      <w:adjustRightInd w:val="0"/>
      <w:spacing w:after="240" w:line="240" w:lineRule="auto"/>
      <w:jc w:val="both"/>
      <w:outlineLvl w:val="5"/>
    </w:pPr>
    <w:rPr>
      <w:rFonts w:ascii="Times New Roman" w:eastAsia="STZhongsong" w:hAnsi="Times New Roman" w:cs="Times New Roman"/>
      <w:szCs w:val="20"/>
      <w:lang w:val="en-GB" w:eastAsia="zh-CN"/>
    </w:rPr>
  </w:style>
  <w:style w:type="paragraph" w:customStyle="1" w:styleId="DefinitionNumbering7">
    <w:name w:val="Definition Numbering 7"/>
    <w:basedOn w:val="Normal"/>
    <w:rsid w:val="00F47B80"/>
    <w:pPr>
      <w:numPr>
        <w:ilvl w:val="8"/>
        <w:numId w:val="55"/>
      </w:numPr>
      <w:adjustRightInd w:val="0"/>
      <w:spacing w:after="240" w:line="240" w:lineRule="auto"/>
      <w:jc w:val="both"/>
      <w:outlineLvl w:val="6"/>
    </w:pPr>
    <w:rPr>
      <w:rFonts w:ascii="Times New Roman" w:eastAsia="STZhongsong" w:hAnsi="Times New Roman" w:cs="Times New Roman"/>
      <w:szCs w:val="20"/>
      <w:lang w:val="en-GB" w:eastAsia="zh-CN"/>
    </w:rPr>
  </w:style>
  <w:style w:type="paragraph" w:customStyle="1" w:styleId="AppPart">
    <w:name w:val="AppPart"/>
    <w:basedOn w:val="Normal"/>
    <w:rsid w:val="00F47B80"/>
    <w:pPr>
      <w:tabs>
        <w:tab w:val="num" w:pos="0"/>
        <w:tab w:val="num" w:pos="1800"/>
      </w:tabs>
      <w:adjustRightInd w:val="0"/>
      <w:spacing w:after="240" w:line="240" w:lineRule="auto"/>
      <w:jc w:val="center"/>
      <w:outlineLvl w:val="1"/>
    </w:pPr>
    <w:rPr>
      <w:rFonts w:ascii="Times New Roman" w:eastAsia="STZhongsong" w:hAnsi="Times New Roman" w:cs="Times New Roman"/>
      <w:b/>
      <w:szCs w:val="20"/>
      <w:lang w:val="en-GB" w:eastAsia="zh-CN"/>
    </w:rPr>
  </w:style>
  <w:style w:type="paragraph" w:customStyle="1" w:styleId="RecitalNumbering2">
    <w:name w:val="Recital Numbering 2"/>
    <w:basedOn w:val="Normal"/>
    <w:rsid w:val="00F47B80"/>
    <w:pPr>
      <w:tabs>
        <w:tab w:val="num" w:pos="1800"/>
        <w:tab w:val="num" w:pos="2880"/>
      </w:tabs>
      <w:overflowPunct w:val="0"/>
      <w:autoSpaceDE w:val="0"/>
      <w:autoSpaceDN w:val="0"/>
      <w:adjustRightInd w:val="0"/>
      <w:spacing w:after="240" w:line="240" w:lineRule="auto"/>
      <w:ind w:left="1800" w:hanging="1080"/>
      <w:jc w:val="both"/>
    </w:pPr>
    <w:rPr>
      <w:rFonts w:ascii="Times New Roman" w:eastAsia="STZhongsong" w:hAnsi="Times New Roman" w:cs="Times New Roman"/>
      <w:szCs w:val="20"/>
      <w:lang w:val="en-GB" w:eastAsia="zh-CN"/>
    </w:rPr>
  </w:style>
  <w:style w:type="paragraph" w:customStyle="1" w:styleId="RecitalNumbering3">
    <w:name w:val="Recital Numbering 3"/>
    <w:basedOn w:val="Normal"/>
    <w:rsid w:val="00F47B80"/>
    <w:pPr>
      <w:tabs>
        <w:tab w:val="num" w:pos="2880"/>
        <w:tab w:val="num" w:pos="3600"/>
      </w:tabs>
      <w:overflowPunct w:val="0"/>
      <w:autoSpaceDE w:val="0"/>
      <w:autoSpaceDN w:val="0"/>
      <w:adjustRightInd w:val="0"/>
      <w:spacing w:after="240" w:line="240" w:lineRule="auto"/>
      <w:ind w:left="2880" w:hanging="1080"/>
      <w:jc w:val="both"/>
    </w:pPr>
    <w:rPr>
      <w:rFonts w:ascii="Times New Roman" w:eastAsia="STZhongsong" w:hAnsi="Times New Roman" w:cs="Times New Roman"/>
      <w:szCs w:val="20"/>
      <w:lang w:val="en-GB" w:eastAsia="zh-CN"/>
    </w:rPr>
  </w:style>
  <w:style w:type="character" w:customStyle="1" w:styleId="bodyChar">
    <w:name w:val="body Char"/>
    <w:link w:val="body0"/>
    <w:locked/>
    <w:rsid w:val="00F47B80"/>
    <w:rPr>
      <w:szCs w:val="24"/>
      <w:lang w:val="en-GB" w:eastAsia="en-GB"/>
    </w:rPr>
  </w:style>
  <w:style w:type="paragraph" w:customStyle="1" w:styleId="body0">
    <w:name w:val="body"/>
    <w:basedOn w:val="Normal"/>
    <w:link w:val="bodyChar"/>
    <w:rsid w:val="00F47B80"/>
    <w:pPr>
      <w:spacing w:after="0" w:line="240" w:lineRule="auto"/>
    </w:pPr>
    <w:rPr>
      <w:szCs w:val="24"/>
      <w:lang w:val="en-GB" w:eastAsia="en-GB"/>
    </w:rPr>
  </w:style>
  <w:style w:type="character" w:customStyle="1" w:styleId="bodystrongChar">
    <w:name w:val="body strong Char"/>
    <w:link w:val="bodystrong"/>
    <w:locked/>
    <w:rsid w:val="00F47B80"/>
    <w:rPr>
      <w:b/>
      <w:szCs w:val="24"/>
      <w:lang w:val="en-GB" w:eastAsia="en-GB"/>
    </w:rPr>
  </w:style>
  <w:style w:type="paragraph" w:customStyle="1" w:styleId="bodystrong">
    <w:name w:val="body strong"/>
    <w:basedOn w:val="body0"/>
    <w:link w:val="bodystrongChar"/>
    <w:rsid w:val="00F47B80"/>
    <w:rPr>
      <w:b/>
    </w:rPr>
  </w:style>
  <w:style w:type="paragraph" w:customStyle="1" w:styleId="bodysmallright">
    <w:name w:val="body small right"/>
    <w:basedOn w:val="Normal"/>
    <w:rsid w:val="00F47B80"/>
    <w:pPr>
      <w:spacing w:after="0" w:line="240" w:lineRule="auto"/>
      <w:jc w:val="right"/>
    </w:pPr>
    <w:rPr>
      <w:rFonts w:ascii="Times New Roman" w:eastAsia="Times New Roman" w:hAnsi="Times New Roman" w:cs="Times New Roman"/>
      <w:sz w:val="16"/>
      <w:szCs w:val="24"/>
      <w:lang w:val="en-GB" w:eastAsia="en-GB"/>
    </w:rPr>
  </w:style>
  <w:style w:type="paragraph" w:customStyle="1" w:styleId="bodystrongright">
    <w:name w:val="body strong right"/>
    <w:basedOn w:val="bodystrong"/>
    <w:rsid w:val="00F47B80"/>
    <w:pPr>
      <w:jc w:val="right"/>
    </w:pPr>
  </w:style>
  <w:style w:type="paragraph" w:customStyle="1" w:styleId="bodyright">
    <w:name w:val="body right"/>
    <w:basedOn w:val="body0"/>
    <w:rsid w:val="00F47B80"/>
    <w:pPr>
      <w:jc w:val="right"/>
    </w:pPr>
  </w:style>
  <w:style w:type="character" w:customStyle="1" w:styleId="tlid-translation">
    <w:name w:val="tlid-translation"/>
    <w:rsid w:val="00F47B80"/>
  </w:style>
  <w:style w:type="character" w:customStyle="1" w:styleId="spar">
    <w:name w:val="s_par"/>
    <w:rsid w:val="00F47B80"/>
  </w:style>
  <w:style w:type="table" w:customStyle="1" w:styleId="TableGrid19">
    <w:name w:val="Table Grid19"/>
    <w:basedOn w:val="TableNormal"/>
    <w:next w:val="TableGrid"/>
    <w:uiPriority w:val="39"/>
    <w:rsid w:val="00F47B80"/>
    <w:pPr>
      <w:spacing w:after="0" w:line="240" w:lineRule="auto"/>
    </w:pPr>
    <w:rPr>
      <w:rFonts w:ascii="Arial" w:eastAsia="Calibri"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47B80"/>
  </w:style>
  <w:style w:type="numbering" w:customStyle="1" w:styleId="Stilimportat1121">
    <w:name w:val="Stil importat 1121"/>
    <w:rsid w:val="002D1DB0"/>
  </w:style>
  <w:style w:type="numbering" w:customStyle="1" w:styleId="ImportedStyle151">
    <w:name w:val="Imported Style 151"/>
    <w:rsid w:val="002D1DB0"/>
  </w:style>
  <w:style w:type="table" w:customStyle="1" w:styleId="TableGrid27">
    <w:name w:val="Table Grid27"/>
    <w:basedOn w:val="TableNormal"/>
    <w:next w:val="TableGrid"/>
    <w:uiPriority w:val="39"/>
    <w:rsid w:val="002D1DB0"/>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52">
    <w:name w:val="Imported Style 8252"/>
    <w:rsid w:val="002D1DB0"/>
  </w:style>
  <w:style w:type="numbering" w:customStyle="1" w:styleId="ImportedStyle8352">
    <w:name w:val="Imported Style 8352"/>
    <w:rsid w:val="002D1DB0"/>
  </w:style>
  <w:style w:type="numbering" w:customStyle="1" w:styleId="ImportedStyle11453">
    <w:name w:val="Imported Style 11453"/>
    <w:rsid w:val="002D1DB0"/>
  </w:style>
  <w:style w:type="numbering" w:customStyle="1" w:styleId="ImportedStyle11562">
    <w:name w:val="Imported Style 11562"/>
    <w:rsid w:val="002D1DB0"/>
  </w:style>
  <w:style w:type="numbering" w:customStyle="1" w:styleId="ImportedStyle11652">
    <w:name w:val="Imported Style 11652"/>
    <w:rsid w:val="002D1DB0"/>
  </w:style>
  <w:style w:type="numbering" w:customStyle="1" w:styleId="ImportedStyle252">
    <w:name w:val="Imported Style 252"/>
    <w:rsid w:val="002D1DB0"/>
  </w:style>
  <w:style w:type="numbering" w:customStyle="1" w:styleId="Stilimportat251">
    <w:name w:val="Stil importat 251"/>
    <w:rsid w:val="002D1DB0"/>
  </w:style>
  <w:style w:type="numbering" w:customStyle="1" w:styleId="ImportedStyle78231">
    <w:name w:val="Imported Style 78231"/>
    <w:rsid w:val="002D1DB0"/>
  </w:style>
  <w:style w:type="numbering" w:customStyle="1" w:styleId="ImportedStyle115621">
    <w:name w:val="Imported Style 115621"/>
    <w:rsid w:val="002D1DB0"/>
  </w:style>
  <w:style w:type="numbering" w:customStyle="1" w:styleId="ImportedStyle352">
    <w:name w:val="Imported Style 352"/>
    <w:rsid w:val="002D1DB0"/>
  </w:style>
  <w:style w:type="numbering" w:customStyle="1" w:styleId="Stilimportat152">
    <w:name w:val="Stil importat 152"/>
    <w:rsid w:val="002D1DB0"/>
  </w:style>
  <w:style w:type="numbering" w:customStyle="1" w:styleId="ImportedStyle7802311">
    <w:name w:val="Imported Style 78.02311"/>
    <w:rsid w:val="002D1DB0"/>
  </w:style>
  <w:style w:type="numbering" w:customStyle="1" w:styleId="ImportedStyle803211">
    <w:name w:val="Imported Style 803211"/>
    <w:rsid w:val="002D1DB0"/>
  </w:style>
  <w:style w:type="numbering" w:customStyle="1" w:styleId="ImportedStyle82211111">
    <w:name w:val="Imported Style 82211111"/>
    <w:rsid w:val="002D1DB0"/>
  </w:style>
  <w:style w:type="table" w:customStyle="1" w:styleId="TableGrid20">
    <w:name w:val="Table Grid20"/>
    <w:basedOn w:val="TableNormal"/>
    <w:next w:val="TableGrid"/>
    <w:uiPriority w:val="39"/>
    <w:rsid w:val="00D74AA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69177C"/>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69177C"/>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69177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69177C"/>
    <w:rPr>
      <w:rFonts w:asciiTheme="majorHAnsi" w:eastAsiaTheme="majorEastAsia" w:hAnsiTheme="majorHAnsi" w:cstheme="majorBidi"/>
      <w:i/>
      <w:iCs/>
      <w:color w:val="272727" w:themeColor="text1" w:themeTint="D8"/>
      <w:sz w:val="21"/>
      <w:szCs w:val="21"/>
      <w:lang w:val="en-GB"/>
    </w:rPr>
  </w:style>
  <w:style w:type="paragraph" w:customStyle="1" w:styleId="paragraph">
    <w:name w:val="paragraph"/>
    <w:basedOn w:val="Normal"/>
    <w:rsid w:val="0069177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69177C"/>
  </w:style>
  <w:style w:type="character" w:customStyle="1" w:styleId="spellingerror">
    <w:name w:val="spellingerror"/>
    <w:basedOn w:val="DefaultParagraphFont"/>
    <w:rsid w:val="0069177C"/>
  </w:style>
  <w:style w:type="character" w:customStyle="1" w:styleId="eop">
    <w:name w:val="eop"/>
    <w:basedOn w:val="DefaultParagraphFont"/>
    <w:rsid w:val="0069177C"/>
  </w:style>
  <w:style w:type="table" w:customStyle="1" w:styleId="TableGrid23">
    <w:name w:val="Table Grid23"/>
    <w:basedOn w:val="TableNormal"/>
    <w:next w:val="TableGrid"/>
    <w:uiPriority w:val="39"/>
    <w:rsid w:val="008623C0"/>
    <w:pPr>
      <w:spacing w:after="0" w:line="240" w:lineRule="auto"/>
    </w:pPr>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B4CDC"/>
  </w:style>
  <w:style w:type="character" w:customStyle="1" w:styleId="il">
    <w:name w:val="il"/>
    <w:basedOn w:val="DefaultParagraphFont"/>
    <w:rsid w:val="008B4CDC"/>
  </w:style>
  <w:style w:type="paragraph" w:styleId="IntenseQuote">
    <w:name w:val="Intense Quote"/>
    <w:basedOn w:val="Normal"/>
    <w:next w:val="Normal"/>
    <w:link w:val="IntenseQuoteChar"/>
    <w:uiPriority w:val="30"/>
    <w:qFormat/>
    <w:rsid w:val="008B4CDC"/>
    <w:pPr>
      <w:pBdr>
        <w:bottom w:val="single" w:sz="4" w:space="4" w:color="5B9BD5" w:themeColor="accent1"/>
      </w:pBdr>
      <w:spacing w:before="200" w:after="280" w:line="276" w:lineRule="auto"/>
      <w:ind w:left="936" w:right="936"/>
    </w:pPr>
    <w:rPr>
      <w:b/>
      <w:bCs/>
      <w:i/>
      <w:iCs/>
      <w:color w:val="5B9BD5" w:themeColor="accent1"/>
      <w:lang w:val="en-US"/>
    </w:rPr>
  </w:style>
  <w:style w:type="character" w:customStyle="1" w:styleId="IntenseQuoteChar">
    <w:name w:val="Intense Quote Char"/>
    <w:basedOn w:val="DefaultParagraphFont"/>
    <w:link w:val="IntenseQuote"/>
    <w:uiPriority w:val="30"/>
    <w:rsid w:val="008B4CDC"/>
    <w:rPr>
      <w:b/>
      <w:bCs/>
      <w:i/>
      <w:iCs/>
      <w:color w:val="5B9BD5" w:themeColor="accent1"/>
      <w:lang w:val="en-US"/>
    </w:rPr>
  </w:style>
  <w:style w:type="character" w:customStyle="1" w:styleId="st1">
    <w:name w:val="st1"/>
    <w:basedOn w:val="DefaultParagraphFont"/>
    <w:rsid w:val="008B4CDC"/>
  </w:style>
  <w:style w:type="paragraph" w:customStyle="1" w:styleId="Style1">
    <w:name w:val="Style1"/>
    <w:basedOn w:val="Normal"/>
    <w:link w:val="Style1Char"/>
    <w:qFormat/>
    <w:rsid w:val="008B4CDC"/>
    <w:pPr>
      <w:spacing w:after="200" w:line="276" w:lineRule="auto"/>
      <w:ind w:left="360"/>
      <w:jc w:val="both"/>
    </w:pPr>
    <w:rPr>
      <w:rFonts w:ascii="Times New Roman" w:hAnsi="Times New Roman"/>
      <w:color w:val="000000"/>
      <w:sz w:val="24"/>
      <w:szCs w:val="24"/>
    </w:rPr>
  </w:style>
  <w:style w:type="character" w:styleId="IntenseEmphasis">
    <w:name w:val="Intense Emphasis"/>
    <w:basedOn w:val="DefaultParagraphFont"/>
    <w:uiPriority w:val="21"/>
    <w:qFormat/>
    <w:rsid w:val="008B4CDC"/>
    <w:rPr>
      <w:b/>
      <w:bCs/>
      <w:i/>
      <w:iCs/>
      <w:color w:val="5B9BD5" w:themeColor="accent1"/>
    </w:rPr>
  </w:style>
  <w:style w:type="character" w:customStyle="1" w:styleId="Style1Char">
    <w:name w:val="Style1 Char"/>
    <w:basedOn w:val="DefaultParagraphFont"/>
    <w:link w:val="Style1"/>
    <w:rsid w:val="008B4CDC"/>
    <w:rPr>
      <w:rFonts w:ascii="Times New Roman" w:hAnsi="Times New Roman"/>
      <w:color w:val="000000"/>
      <w:sz w:val="24"/>
      <w:szCs w:val="24"/>
    </w:rPr>
  </w:style>
  <w:style w:type="paragraph" w:customStyle="1" w:styleId="m-8849048667240634319gmail-msolistparagraph">
    <w:name w:val="m_-8849048667240634319gmail-msolistparagraph"/>
    <w:basedOn w:val="Normal"/>
    <w:rsid w:val="008B4CD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ms">
    <w:name w:val="ams"/>
    <w:basedOn w:val="DefaultParagraphFont"/>
    <w:rsid w:val="008B4CDC"/>
  </w:style>
  <w:style w:type="character" w:customStyle="1" w:styleId="hps">
    <w:name w:val="hps"/>
    <w:rsid w:val="008B4CDC"/>
  </w:style>
  <w:style w:type="character" w:customStyle="1" w:styleId="element-invisible">
    <w:name w:val="element-invisible"/>
    <w:basedOn w:val="DefaultParagraphFont"/>
    <w:rsid w:val="008B4CDC"/>
  </w:style>
  <w:style w:type="character" w:customStyle="1" w:styleId="hb">
    <w:name w:val="hb"/>
    <w:basedOn w:val="DefaultParagraphFont"/>
    <w:rsid w:val="008B4CDC"/>
  </w:style>
  <w:style w:type="character" w:customStyle="1" w:styleId="g2">
    <w:name w:val="g2"/>
    <w:basedOn w:val="DefaultParagraphFont"/>
    <w:rsid w:val="008B4CDC"/>
  </w:style>
  <w:style w:type="numbering" w:customStyle="1" w:styleId="Stilimportat3411">
    <w:name w:val="Stil importat 3411"/>
    <w:rsid w:val="007D7981"/>
  </w:style>
  <w:style w:type="numbering" w:customStyle="1" w:styleId="Stilimportat4411">
    <w:name w:val="Stil importat 4411"/>
    <w:rsid w:val="007D7981"/>
    <w:pPr>
      <w:numPr>
        <w:numId w:val="69"/>
      </w:numPr>
    </w:pPr>
  </w:style>
  <w:style w:type="character" w:customStyle="1" w:styleId="markedcontent">
    <w:name w:val="markedcontent"/>
    <w:basedOn w:val="DefaultParagraphFont"/>
    <w:rsid w:val="00724D2E"/>
  </w:style>
  <w:style w:type="character" w:customStyle="1" w:styleId="highlight">
    <w:name w:val="highlight"/>
    <w:basedOn w:val="DefaultParagraphFont"/>
    <w:rsid w:val="00724D2E"/>
  </w:style>
  <w:style w:type="paragraph" w:customStyle="1" w:styleId="alignmentl">
    <w:name w:val="alignment_l"/>
    <w:basedOn w:val="Normal"/>
    <w:rsid w:val="007B3FC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Title1">
    <w:name w:val="Title1"/>
    <w:basedOn w:val="Normal"/>
    <w:rsid w:val="00543C1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sc">
    <w:name w:val="desc"/>
    <w:basedOn w:val="Normal"/>
    <w:rsid w:val="00543C1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tails">
    <w:name w:val="details"/>
    <w:basedOn w:val="Normal"/>
    <w:rsid w:val="00543C1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jrnl">
    <w:name w:val="jrnl"/>
    <w:basedOn w:val="DefaultParagraphFont"/>
    <w:rsid w:val="00543C11"/>
  </w:style>
  <w:style w:type="character" w:styleId="HTMLCite">
    <w:name w:val="HTML Cite"/>
    <w:basedOn w:val="DefaultParagraphFont"/>
    <w:uiPriority w:val="99"/>
    <w:semiHidden/>
    <w:unhideWhenUsed/>
    <w:rsid w:val="00543C11"/>
    <w:rPr>
      <w:i/>
      <w:iCs/>
    </w:rPr>
  </w:style>
  <w:style w:type="character" w:customStyle="1" w:styleId="A8">
    <w:name w:val="A8"/>
    <w:uiPriority w:val="99"/>
    <w:rsid w:val="00543C11"/>
    <w:rPr>
      <w:rFonts w:cs="Sabon"/>
      <w:color w:val="0080AC"/>
      <w:sz w:val="14"/>
      <w:szCs w:val="14"/>
    </w:rPr>
  </w:style>
  <w:style w:type="character" w:customStyle="1" w:styleId="u-font-serif">
    <w:name w:val="u-font-serif"/>
    <w:basedOn w:val="DefaultParagraphFont"/>
    <w:rsid w:val="003913BC"/>
  </w:style>
  <w:style w:type="character" w:customStyle="1" w:styleId="html-italic">
    <w:name w:val="html-italic"/>
    <w:basedOn w:val="DefaultParagraphFont"/>
    <w:rsid w:val="003913BC"/>
  </w:style>
  <w:style w:type="numbering" w:customStyle="1" w:styleId="Stilimportat11211">
    <w:name w:val="Stil importat 11211"/>
    <w:rsid w:val="005D3C7A"/>
  </w:style>
  <w:style w:type="numbering" w:customStyle="1" w:styleId="ImportedStyle1511">
    <w:name w:val="Imported Style 1511"/>
    <w:rsid w:val="005D3C7A"/>
  </w:style>
  <w:style w:type="table" w:customStyle="1" w:styleId="TableGrid271">
    <w:name w:val="Table Grid271"/>
    <w:basedOn w:val="TableNormal"/>
    <w:next w:val="TableGrid"/>
    <w:uiPriority w:val="3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521">
    <w:name w:val="Imported Style 82521"/>
    <w:rsid w:val="005D3C7A"/>
  </w:style>
  <w:style w:type="numbering" w:customStyle="1" w:styleId="ImportedStyle83521">
    <w:name w:val="Imported Style 83521"/>
    <w:rsid w:val="005D3C7A"/>
  </w:style>
  <w:style w:type="numbering" w:customStyle="1" w:styleId="ImportedStyle114531">
    <w:name w:val="Imported Style 114531"/>
    <w:rsid w:val="005D3C7A"/>
  </w:style>
  <w:style w:type="numbering" w:customStyle="1" w:styleId="ImportedStyle116521">
    <w:name w:val="Imported Style 116521"/>
    <w:rsid w:val="005D3C7A"/>
  </w:style>
  <w:style w:type="numbering" w:customStyle="1" w:styleId="ImportedStyle2521">
    <w:name w:val="Imported Style 2521"/>
    <w:rsid w:val="005D3C7A"/>
  </w:style>
  <w:style w:type="numbering" w:customStyle="1" w:styleId="ImportedStyle3521">
    <w:name w:val="Imported Style 3521"/>
    <w:rsid w:val="005D3C7A"/>
  </w:style>
  <w:style w:type="numbering" w:customStyle="1" w:styleId="Stilimportat1521">
    <w:name w:val="Stil importat 1521"/>
    <w:rsid w:val="005D3C7A"/>
    <w:pPr>
      <w:numPr>
        <w:numId w:val="396"/>
      </w:numPr>
    </w:pPr>
  </w:style>
  <w:style w:type="numbering" w:customStyle="1" w:styleId="ImportedStyle1156211">
    <w:name w:val="Imported Style 1156211"/>
    <w:rsid w:val="005D3C7A"/>
  </w:style>
  <w:style w:type="numbering" w:customStyle="1" w:styleId="NoList16">
    <w:name w:val="No List16"/>
    <w:next w:val="NoList"/>
    <w:uiPriority w:val="99"/>
    <w:semiHidden/>
    <w:unhideWhenUsed/>
    <w:rsid w:val="005D3C7A"/>
  </w:style>
  <w:style w:type="table" w:customStyle="1" w:styleId="TableGrid24">
    <w:name w:val="Table Grid24"/>
    <w:basedOn w:val="TableNormal"/>
    <w:next w:val="TableGrid"/>
    <w:uiPriority w:val="5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Anchor">
    <w:name w:val="Footnote Anchor"/>
    <w:rsid w:val="005D3C7A"/>
    <w:rPr>
      <w:vertAlign w:val="superscript"/>
    </w:rPr>
  </w:style>
  <w:style w:type="paragraph" w:customStyle="1" w:styleId="TableContents">
    <w:name w:val="Table Contents"/>
    <w:basedOn w:val="Normal"/>
    <w:qFormat/>
    <w:rsid w:val="005D3C7A"/>
    <w:pPr>
      <w:suppressAutoHyphens/>
      <w:spacing w:after="200" w:line="276" w:lineRule="auto"/>
    </w:pPr>
    <w:rPr>
      <w:rFonts w:ascii="Calibri" w:eastAsia="Times New Roman" w:hAnsi="Calibri" w:cs="Times New Roman"/>
      <w:color w:val="00000A"/>
      <w:lang w:val="en-US"/>
    </w:rPr>
  </w:style>
  <w:style w:type="paragraph" w:customStyle="1" w:styleId="TableHeading">
    <w:name w:val="Table Heading"/>
    <w:basedOn w:val="TableContents"/>
    <w:rsid w:val="005D3C7A"/>
  </w:style>
  <w:style w:type="paragraph" w:customStyle="1" w:styleId="Footnote">
    <w:name w:val="Footnote"/>
    <w:basedOn w:val="Normal"/>
    <w:rsid w:val="005D3C7A"/>
    <w:pPr>
      <w:suppressAutoHyphens/>
      <w:spacing w:after="200" w:line="276" w:lineRule="auto"/>
    </w:pPr>
    <w:rPr>
      <w:rFonts w:ascii="Calibri" w:eastAsia="Times New Roman" w:hAnsi="Calibri" w:cs="Times New Roman"/>
      <w:color w:val="00000A"/>
      <w:lang w:val="en-US"/>
    </w:rPr>
  </w:style>
  <w:style w:type="paragraph" w:customStyle="1" w:styleId="HeaderFooter">
    <w:name w:val="Header &amp; Footer"/>
    <w:rsid w:val="005D3C7A"/>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val="en-US"/>
    </w:rPr>
  </w:style>
  <w:style w:type="paragraph" w:customStyle="1" w:styleId="Listparagraf1">
    <w:name w:val="Listă paragraf1"/>
    <w:basedOn w:val="Normal"/>
    <w:rsid w:val="005D3C7A"/>
    <w:pPr>
      <w:spacing w:after="0" w:line="240" w:lineRule="auto"/>
      <w:ind w:left="720"/>
      <w:contextualSpacing/>
    </w:pPr>
    <w:rPr>
      <w:rFonts w:ascii="Times New Roman" w:eastAsia="Calibri" w:hAnsi="Times New Roman" w:cs="Times New Roman"/>
      <w:sz w:val="24"/>
      <w:szCs w:val="24"/>
      <w:lang w:eastAsia="ro-RO"/>
    </w:rPr>
  </w:style>
  <w:style w:type="character" w:customStyle="1" w:styleId="st">
    <w:name w:val="st"/>
    <w:basedOn w:val="DefaultParagraphFont"/>
    <w:rsid w:val="005D3C7A"/>
  </w:style>
  <w:style w:type="numbering" w:customStyle="1" w:styleId="NoList17">
    <w:name w:val="No List17"/>
    <w:next w:val="NoList"/>
    <w:uiPriority w:val="99"/>
    <w:semiHidden/>
    <w:unhideWhenUsed/>
    <w:rsid w:val="005D3C7A"/>
  </w:style>
  <w:style w:type="table" w:customStyle="1" w:styleId="TableGrid110">
    <w:name w:val="Table Grid110"/>
    <w:basedOn w:val="TableNormal"/>
    <w:next w:val="TableGrid"/>
    <w:uiPriority w:val="39"/>
    <w:rsid w:val="005D3C7A"/>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5D3C7A"/>
  </w:style>
  <w:style w:type="numbering" w:customStyle="1" w:styleId="NoList33">
    <w:name w:val="No List33"/>
    <w:next w:val="NoList"/>
    <w:uiPriority w:val="99"/>
    <w:semiHidden/>
    <w:unhideWhenUsed/>
    <w:rsid w:val="005D3C7A"/>
  </w:style>
  <w:style w:type="numbering" w:customStyle="1" w:styleId="NoList43">
    <w:name w:val="No List43"/>
    <w:next w:val="NoList"/>
    <w:uiPriority w:val="99"/>
    <w:semiHidden/>
    <w:unhideWhenUsed/>
    <w:rsid w:val="005D3C7A"/>
  </w:style>
  <w:style w:type="numbering" w:customStyle="1" w:styleId="NoList53">
    <w:name w:val="No List53"/>
    <w:next w:val="NoList"/>
    <w:uiPriority w:val="99"/>
    <w:semiHidden/>
    <w:unhideWhenUsed/>
    <w:rsid w:val="005D3C7A"/>
  </w:style>
  <w:style w:type="paragraph" w:styleId="BodyText2">
    <w:name w:val="Body Text 2"/>
    <w:basedOn w:val="Normal"/>
    <w:link w:val="BodyText2Char"/>
    <w:rsid w:val="005D3C7A"/>
    <w:pPr>
      <w:spacing w:after="0" w:line="240" w:lineRule="auto"/>
      <w:jc w:val="both"/>
    </w:pPr>
    <w:rPr>
      <w:rFonts w:ascii="Arial" w:eastAsia="Times New Roman" w:hAnsi="Arial" w:cs="Times New Roman"/>
      <w:sz w:val="24"/>
      <w:szCs w:val="20"/>
      <w:lang w:val="fr-FR"/>
    </w:rPr>
  </w:style>
  <w:style w:type="character" w:customStyle="1" w:styleId="BodyText2Char">
    <w:name w:val="Body Text 2 Char"/>
    <w:basedOn w:val="DefaultParagraphFont"/>
    <w:link w:val="BodyText2"/>
    <w:rsid w:val="005D3C7A"/>
    <w:rPr>
      <w:rFonts w:ascii="Arial" w:eastAsia="Times New Roman" w:hAnsi="Arial" w:cs="Times New Roman"/>
      <w:sz w:val="24"/>
      <w:szCs w:val="20"/>
      <w:lang w:val="fr-FR"/>
    </w:rPr>
  </w:style>
  <w:style w:type="paragraph" w:styleId="BodyText3">
    <w:name w:val="Body Text 3"/>
    <w:basedOn w:val="Normal"/>
    <w:link w:val="BodyText3Char"/>
    <w:rsid w:val="005D3C7A"/>
    <w:pPr>
      <w:spacing w:after="0" w:line="240" w:lineRule="auto"/>
      <w:jc w:val="both"/>
    </w:pPr>
    <w:rPr>
      <w:rFonts w:ascii="Arial" w:eastAsia="Times New Roman" w:hAnsi="Arial" w:cs="Times New Roman"/>
      <w:i/>
      <w:sz w:val="24"/>
      <w:szCs w:val="20"/>
      <w:lang w:val="fr-FR"/>
    </w:rPr>
  </w:style>
  <w:style w:type="character" w:customStyle="1" w:styleId="BodyText3Char">
    <w:name w:val="Body Text 3 Char"/>
    <w:basedOn w:val="DefaultParagraphFont"/>
    <w:link w:val="BodyText3"/>
    <w:rsid w:val="005D3C7A"/>
    <w:rPr>
      <w:rFonts w:ascii="Arial" w:eastAsia="Times New Roman" w:hAnsi="Arial" w:cs="Times New Roman"/>
      <w:i/>
      <w:sz w:val="24"/>
      <w:szCs w:val="20"/>
      <w:lang w:val="fr-FR"/>
    </w:rPr>
  </w:style>
  <w:style w:type="paragraph" w:styleId="EndnoteText">
    <w:name w:val="endnote text"/>
    <w:basedOn w:val="Normal"/>
    <w:link w:val="EndnoteTextChar"/>
    <w:semiHidden/>
    <w:rsid w:val="005D3C7A"/>
    <w:pPr>
      <w:overflowPunct w:val="0"/>
      <w:autoSpaceDE w:val="0"/>
      <w:autoSpaceDN w:val="0"/>
      <w:adjustRightInd w:val="0"/>
      <w:spacing w:after="0" w:line="360" w:lineRule="auto"/>
      <w:ind w:left="227" w:hanging="227"/>
      <w:jc w:val="both"/>
      <w:textAlignment w:val="baseline"/>
    </w:pPr>
    <w:rPr>
      <w:rFonts w:ascii="Verdana" w:eastAsia="Times New Roman" w:hAnsi="Verdana" w:cs="Times New Roman"/>
      <w:spacing w:val="8"/>
      <w:sz w:val="18"/>
      <w:szCs w:val="20"/>
      <w:lang w:val="en-GB" w:eastAsia="da-DK"/>
    </w:rPr>
  </w:style>
  <w:style w:type="character" w:customStyle="1" w:styleId="EndnoteTextChar">
    <w:name w:val="Endnote Text Char"/>
    <w:basedOn w:val="DefaultParagraphFont"/>
    <w:link w:val="EndnoteText"/>
    <w:semiHidden/>
    <w:rsid w:val="005D3C7A"/>
    <w:rPr>
      <w:rFonts w:ascii="Verdana" w:eastAsia="Times New Roman" w:hAnsi="Verdana" w:cs="Times New Roman"/>
      <w:spacing w:val="8"/>
      <w:sz w:val="18"/>
      <w:szCs w:val="20"/>
      <w:lang w:val="en-GB" w:eastAsia="da-DK"/>
    </w:rPr>
  </w:style>
  <w:style w:type="character" w:styleId="EndnoteReference">
    <w:name w:val="endnote reference"/>
    <w:semiHidden/>
    <w:rsid w:val="005D3C7A"/>
    <w:rPr>
      <w:vertAlign w:val="superscript"/>
    </w:rPr>
  </w:style>
  <w:style w:type="paragraph" w:customStyle="1" w:styleId="CM2">
    <w:name w:val="CM2"/>
    <w:basedOn w:val="Normal"/>
    <w:next w:val="Normal"/>
    <w:rsid w:val="005D3C7A"/>
    <w:pPr>
      <w:widowControl w:val="0"/>
      <w:autoSpaceDE w:val="0"/>
      <w:autoSpaceDN w:val="0"/>
      <w:adjustRightInd w:val="0"/>
      <w:spacing w:after="0" w:line="253" w:lineRule="atLeast"/>
    </w:pPr>
    <w:rPr>
      <w:rFonts w:ascii="Arial" w:eastAsia="Times New Roman" w:hAnsi="Arial" w:cs="Arial"/>
      <w:sz w:val="24"/>
      <w:szCs w:val="24"/>
      <w:lang w:val="en-US"/>
    </w:rPr>
  </w:style>
  <w:style w:type="paragraph" w:customStyle="1" w:styleId="CM11">
    <w:name w:val="CM11"/>
    <w:basedOn w:val="Normal"/>
    <w:next w:val="Normal"/>
    <w:rsid w:val="005D3C7A"/>
    <w:pPr>
      <w:widowControl w:val="0"/>
      <w:autoSpaceDE w:val="0"/>
      <w:autoSpaceDN w:val="0"/>
      <w:adjustRightInd w:val="0"/>
      <w:spacing w:after="0" w:line="540" w:lineRule="atLeast"/>
    </w:pPr>
    <w:rPr>
      <w:rFonts w:ascii="Times New Roman" w:eastAsia="Times New Roman" w:hAnsi="Times New Roman" w:cs="Times New Roman"/>
      <w:sz w:val="24"/>
      <w:szCs w:val="24"/>
      <w:lang w:val="en-US"/>
    </w:rPr>
  </w:style>
  <w:style w:type="paragraph" w:customStyle="1" w:styleId="CM13">
    <w:name w:val="CM13"/>
    <w:basedOn w:val="Default"/>
    <w:next w:val="Default"/>
    <w:rsid w:val="005D3C7A"/>
    <w:pPr>
      <w:widowControl w:val="0"/>
      <w:spacing w:after="273"/>
    </w:pPr>
    <w:rPr>
      <w:rFonts w:ascii="Times New Roman" w:eastAsia="Times New Roman" w:hAnsi="Times New Roman" w:cs="Times New Roman"/>
      <w:color w:val="auto"/>
    </w:rPr>
  </w:style>
  <w:style w:type="paragraph" w:customStyle="1" w:styleId="CM15">
    <w:name w:val="CM15"/>
    <w:basedOn w:val="Default"/>
    <w:next w:val="Default"/>
    <w:rsid w:val="005D3C7A"/>
    <w:pPr>
      <w:widowControl w:val="0"/>
      <w:spacing w:after="530"/>
    </w:pPr>
    <w:rPr>
      <w:rFonts w:ascii="Times New Roman" w:eastAsia="Times New Roman" w:hAnsi="Times New Roman" w:cs="Times New Roman"/>
      <w:color w:val="auto"/>
    </w:rPr>
  </w:style>
  <w:style w:type="paragraph" w:customStyle="1" w:styleId="CM14">
    <w:name w:val="CM14"/>
    <w:basedOn w:val="Default"/>
    <w:next w:val="Default"/>
    <w:rsid w:val="005D3C7A"/>
    <w:pPr>
      <w:widowControl w:val="0"/>
      <w:spacing w:after="810"/>
    </w:pPr>
    <w:rPr>
      <w:rFonts w:ascii="Times New Roman" w:eastAsia="Times New Roman" w:hAnsi="Times New Roman" w:cs="Times New Roman"/>
      <w:color w:val="auto"/>
    </w:rPr>
  </w:style>
  <w:style w:type="paragraph" w:customStyle="1" w:styleId="gmail-normal">
    <w:name w:val="gmail-normal"/>
    <w:basedOn w:val="Normal"/>
    <w:rsid w:val="005D3C7A"/>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DepartamentIT">
    <w:name w:val="Departament IT"/>
    <w:semiHidden/>
    <w:rsid w:val="005D3C7A"/>
    <w:rPr>
      <w:rFonts w:ascii="Arial" w:hAnsi="Arial" w:cs="Arial"/>
      <w:b w:val="0"/>
      <w:bCs w:val="0"/>
      <w:i w:val="0"/>
      <w:iCs w:val="0"/>
      <w:strike w:val="0"/>
      <w:color w:val="000080"/>
      <w:sz w:val="22"/>
      <w:szCs w:val="22"/>
      <w:u w:val="none"/>
    </w:rPr>
  </w:style>
  <w:style w:type="paragraph" w:styleId="PlainText">
    <w:name w:val="Plain Text"/>
    <w:basedOn w:val="Normal"/>
    <w:link w:val="PlainTextChar"/>
    <w:rsid w:val="005D3C7A"/>
    <w:pPr>
      <w:spacing w:after="0" w:line="240" w:lineRule="auto"/>
    </w:pPr>
    <w:rPr>
      <w:rFonts w:ascii="Arial" w:eastAsia="Times New Roman" w:hAnsi="Arial" w:cs="Arial"/>
      <w:color w:val="000080"/>
      <w:lang w:val="en-US"/>
    </w:rPr>
  </w:style>
  <w:style w:type="character" w:customStyle="1" w:styleId="PlainTextChar">
    <w:name w:val="Plain Text Char"/>
    <w:basedOn w:val="DefaultParagraphFont"/>
    <w:link w:val="PlainText"/>
    <w:rsid w:val="005D3C7A"/>
    <w:rPr>
      <w:rFonts w:ascii="Arial" w:eastAsia="Times New Roman" w:hAnsi="Arial" w:cs="Arial"/>
      <w:color w:val="000080"/>
      <w:lang w:val="en-US"/>
    </w:rPr>
  </w:style>
  <w:style w:type="character" w:styleId="LineNumber">
    <w:name w:val="line number"/>
    <w:basedOn w:val="DefaultParagraphFont"/>
    <w:rsid w:val="005D3C7A"/>
  </w:style>
  <w:style w:type="paragraph" w:customStyle="1" w:styleId="al">
    <w:name w:val="a_l"/>
    <w:rsid w:val="005D3C7A"/>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val="en-US" w:eastAsia="ro-RO"/>
    </w:rPr>
  </w:style>
  <w:style w:type="numbering" w:customStyle="1" w:styleId="ImportedStyle111">
    <w:name w:val="Imported Style 111"/>
    <w:rsid w:val="005D3C7A"/>
  </w:style>
  <w:style w:type="numbering" w:customStyle="1" w:styleId="ImportedStyle311">
    <w:name w:val="Imported Style 311"/>
    <w:rsid w:val="005D3C7A"/>
  </w:style>
  <w:style w:type="numbering" w:customStyle="1" w:styleId="ImportedStyle44">
    <w:name w:val="Imported Style 44"/>
    <w:rsid w:val="005D3C7A"/>
  </w:style>
  <w:style w:type="paragraph" w:customStyle="1" w:styleId="Table">
    <w:name w:val="Table"/>
    <w:aliases w:val="9 pt,10 pt  Bold,10 pt,table text 10 pt + Arial,Bold,Normal + (Latin) Arial,(Complex) Arial,9 pt Char Char,9pt,9,legendpt,Table pt,Normal + Courier New,Courier New,Not Bold,Text + Courier New,legendt,After:  1 pt,Line spacing:  Exactly 9 pt"/>
    <w:basedOn w:val="Normal"/>
    <w:link w:val="TableChar"/>
    <w:qFormat/>
    <w:rsid w:val="005D3C7A"/>
    <w:pPr>
      <w:keepLines/>
      <w:tabs>
        <w:tab w:val="left" w:pos="284"/>
      </w:tabs>
      <w:spacing w:before="40" w:after="20" w:line="240" w:lineRule="auto"/>
    </w:pPr>
    <w:rPr>
      <w:rFonts w:ascii="Arial" w:eastAsia="MS Mincho" w:hAnsi="Arial" w:cs="Times New Roman"/>
      <w:snapToGrid w:val="0"/>
      <w:sz w:val="24"/>
      <w:szCs w:val="20"/>
      <w:lang w:val="x-none" w:eastAsia="x-none"/>
    </w:rPr>
  </w:style>
  <w:style w:type="character" w:customStyle="1" w:styleId="TableChar">
    <w:name w:val="Table Char"/>
    <w:aliases w:val="10 pt Char,10 pt  Bold Char,9 pt Char,9pt Char,9 Char,legendpt Char,table text 10 pt + Arial Char,Bold Char,Normal + (Latin) Arial Char,(Complex) Arial Char,Table pt Char,Normal + Courier New Char,After:  1 pt Char"/>
    <w:link w:val="Table"/>
    <w:locked/>
    <w:rsid w:val="005D3C7A"/>
    <w:rPr>
      <w:rFonts w:ascii="Arial" w:eastAsia="MS Mincho" w:hAnsi="Arial" w:cs="Times New Roman"/>
      <w:snapToGrid w:val="0"/>
      <w:sz w:val="24"/>
      <w:szCs w:val="20"/>
      <w:lang w:val="x-none" w:eastAsia="x-none"/>
    </w:rPr>
  </w:style>
  <w:style w:type="character" w:customStyle="1" w:styleId="ln2litera">
    <w:name w:val="ln2litera"/>
    <w:basedOn w:val="DefaultParagraphFont"/>
    <w:rsid w:val="005D3C7A"/>
  </w:style>
  <w:style w:type="character" w:customStyle="1" w:styleId="ln2tlitera">
    <w:name w:val="ln2tlitera"/>
    <w:basedOn w:val="DefaultParagraphFont"/>
    <w:rsid w:val="005D3C7A"/>
  </w:style>
  <w:style w:type="character" w:customStyle="1" w:styleId="ln2paragraf">
    <w:name w:val="ln2paragraf"/>
    <w:basedOn w:val="DefaultParagraphFont"/>
    <w:rsid w:val="005D3C7A"/>
  </w:style>
  <w:style w:type="character" w:customStyle="1" w:styleId="ln2tparagraf">
    <w:name w:val="ln2tparagraf"/>
    <w:basedOn w:val="DefaultParagraphFont"/>
    <w:rsid w:val="005D3C7A"/>
  </w:style>
  <w:style w:type="character" w:customStyle="1" w:styleId="psearchhighlight">
    <w:name w:val="psearchhighlight"/>
    <w:basedOn w:val="DefaultParagraphFont"/>
    <w:rsid w:val="005D3C7A"/>
  </w:style>
  <w:style w:type="paragraph" w:customStyle="1" w:styleId="Standard">
    <w:name w:val="Standard"/>
    <w:rsid w:val="005D3C7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ImportedStyle783">
    <w:name w:val="Imported Style 783"/>
    <w:rsid w:val="005D3C7A"/>
  </w:style>
  <w:style w:type="numbering" w:customStyle="1" w:styleId="ImportedStyle7803">
    <w:name w:val="Imported Style 78.03"/>
    <w:rsid w:val="005D3C7A"/>
  </w:style>
  <w:style w:type="numbering" w:customStyle="1" w:styleId="ImportedStyle804">
    <w:name w:val="Imported Style 804"/>
    <w:rsid w:val="005D3C7A"/>
  </w:style>
  <w:style w:type="numbering" w:customStyle="1" w:styleId="ImportedStyle823">
    <w:name w:val="Imported Style 823"/>
    <w:rsid w:val="005D3C7A"/>
  </w:style>
  <w:style w:type="numbering" w:customStyle="1" w:styleId="ImportedStyle833">
    <w:name w:val="Imported Style 833"/>
    <w:rsid w:val="005D3C7A"/>
  </w:style>
  <w:style w:type="numbering" w:customStyle="1" w:styleId="ImportedStyle1143">
    <w:name w:val="Imported Style 1143"/>
    <w:rsid w:val="005D3C7A"/>
  </w:style>
  <w:style w:type="numbering" w:customStyle="1" w:styleId="ImportedStyle1154">
    <w:name w:val="Imported Style 1154"/>
    <w:rsid w:val="005D3C7A"/>
  </w:style>
  <w:style w:type="numbering" w:customStyle="1" w:styleId="ImportedStyle1163">
    <w:name w:val="Imported Style 1163"/>
    <w:rsid w:val="005D3C7A"/>
  </w:style>
  <w:style w:type="table" w:customStyle="1" w:styleId="TableNormal13">
    <w:name w:val="Table Normal13"/>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
    <w:name w:val="Imported Style 13"/>
    <w:rsid w:val="005D3C7A"/>
  </w:style>
  <w:style w:type="numbering" w:customStyle="1" w:styleId="ImportedStyle23">
    <w:name w:val="Imported Style 23"/>
    <w:rsid w:val="005D3C7A"/>
  </w:style>
  <w:style w:type="numbering" w:customStyle="1" w:styleId="ImportedStyle33">
    <w:name w:val="Imported Style 33"/>
    <w:rsid w:val="005D3C7A"/>
  </w:style>
  <w:style w:type="table" w:customStyle="1" w:styleId="TableGrid25">
    <w:name w:val="Table Grid25"/>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
    <w:name w:val="No List115"/>
    <w:next w:val="NoList"/>
    <w:uiPriority w:val="99"/>
    <w:semiHidden/>
    <w:unhideWhenUsed/>
    <w:rsid w:val="005D3C7A"/>
  </w:style>
  <w:style w:type="numbering" w:customStyle="1" w:styleId="NoList1113">
    <w:name w:val="No List1113"/>
    <w:next w:val="NoList"/>
    <w:uiPriority w:val="99"/>
    <w:semiHidden/>
    <w:unhideWhenUsed/>
    <w:rsid w:val="005D3C7A"/>
  </w:style>
  <w:style w:type="table" w:customStyle="1" w:styleId="TableGrid113">
    <w:name w:val="Table Grid11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importat13">
    <w:name w:val="Stil importat 13"/>
    <w:rsid w:val="005D3C7A"/>
  </w:style>
  <w:style w:type="numbering" w:customStyle="1" w:styleId="Stilimportat23">
    <w:name w:val="Stil importat 23"/>
    <w:rsid w:val="005D3C7A"/>
  </w:style>
  <w:style w:type="numbering" w:customStyle="1" w:styleId="Stilimportat33">
    <w:name w:val="Stil importat 33"/>
    <w:rsid w:val="005D3C7A"/>
  </w:style>
  <w:style w:type="numbering" w:customStyle="1" w:styleId="Stilimportat43">
    <w:name w:val="Stil importat 43"/>
    <w:rsid w:val="005D3C7A"/>
  </w:style>
  <w:style w:type="numbering" w:customStyle="1" w:styleId="Stilimportat53">
    <w:name w:val="Stil importat 53"/>
    <w:rsid w:val="005D3C7A"/>
  </w:style>
  <w:style w:type="numbering" w:customStyle="1" w:styleId="Stilimportat63">
    <w:name w:val="Stil importat 63"/>
    <w:rsid w:val="005D3C7A"/>
  </w:style>
  <w:style w:type="numbering" w:customStyle="1" w:styleId="Stilimportat73">
    <w:name w:val="Stil importat 73"/>
    <w:rsid w:val="005D3C7A"/>
  </w:style>
  <w:style w:type="numbering" w:customStyle="1" w:styleId="NoList123">
    <w:name w:val="No List123"/>
    <w:next w:val="NoList"/>
    <w:uiPriority w:val="99"/>
    <w:semiHidden/>
    <w:unhideWhenUsed/>
    <w:rsid w:val="005D3C7A"/>
  </w:style>
  <w:style w:type="table" w:customStyle="1" w:styleId="TableGrid43">
    <w:name w:val="Table Grid4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5D3C7A"/>
  </w:style>
  <w:style w:type="numbering" w:customStyle="1" w:styleId="NoList1123">
    <w:name w:val="No List1123"/>
    <w:next w:val="NoList"/>
    <w:uiPriority w:val="99"/>
    <w:semiHidden/>
    <w:unhideWhenUsed/>
    <w:rsid w:val="005D3C7A"/>
  </w:style>
  <w:style w:type="table" w:customStyle="1" w:styleId="TableGrid123">
    <w:name w:val="Table Grid12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next w:val="TableGrid"/>
    <w:uiPriority w:val="3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5D3C7A"/>
  </w:style>
  <w:style w:type="table" w:customStyle="1" w:styleId="TableGrid61">
    <w:name w:val="Table Grid61"/>
    <w:basedOn w:val="TableNormal"/>
    <w:next w:val="TableGrid"/>
    <w:uiPriority w:val="39"/>
    <w:rsid w:val="005D3C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5D3C7A"/>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5D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1">
    <w:name w:val="Imported Style 8021"/>
    <w:rsid w:val="005D3C7A"/>
  </w:style>
  <w:style w:type="numbering" w:customStyle="1" w:styleId="ImportedStyle11521">
    <w:name w:val="Imported Style 11521"/>
    <w:rsid w:val="005D3C7A"/>
  </w:style>
  <w:style w:type="table" w:customStyle="1" w:styleId="TableGrid91">
    <w:name w:val="Table Grid91"/>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5D3C7A"/>
  </w:style>
  <w:style w:type="table" w:customStyle="1" w:styleId="TableGrid101">
    <w:name w:val="Table Grid10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11">
    <w:name w:val="Imported Style 7811"/>
    <w:rsid w:val="005D3C7A"/>
  </w:style>
  <w:style w:type="numbering" w:customStyle="1" w:styleId="ImportedStyle78011">
    <w:name w:val="Imported Style 78.011"/>
    <w:rsid w:val="005D3C7A"/>
  </w:style>
  <w:style w:type="numbering" w:customStyle="1" w:styleId="ImportedStyle8011">
    <w:name w:val="Imported Style 8011"/>
    <w:rsid w:val="005D3C7A"/>
  </w:style>
  <w:style w:type="numbering" w:customStyle="1" w:styleId="ImportedStyle8211">
    <w:name w:val="Imported Style 8211"/>
    <w:rsid w:val="005D3C7A"/>
  </w:style>
  <w:style w:type="numbering" w:customStyle="1" w:styleId="ImportedStyle8311">
    <w:name w:val="Imported Style 8311"/>
    <w:rsid w:val="005D3C7A"/>
  </w:style>
  <w:style w:type="numbering" w:customStyle="1" w:styleId="ImportedStyle11411">
    <w:name w:val="Imported Style 11411"/>
    <w:rsid w:val="005D3C7A"/>
  </w:style>
  <w:style w:type="numbering" w:customStyle="1" w:styleId="ImportedStyle11511">
    <w:name w:val="Imported Style 11511"/>
    <w:rsid w:val="005D3C7A"/>
  </w:style>
  <w:style w:type="numbering" w:customStyle="1" w:styleId="ImportedStyle11611">
    <w:name w:val="Imported Style 11611"/>
    <w:rsid w:val="005D3C7A"/>
  </w:style>
  <w:style w:type="table" w:customStyle="1" w:styleId="TableNormal111">
    <w:name w:val="Table Normal11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211">
    <w:name w:val="Imported Style 211"/>
    <w:rsid w:val="005D3C7A"/>
  </w:style>
  <w:style w:type="table" w:customStyle="1" w:styleId="TableGrid131">
    <w:name w:val="Table Grid13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5D3C7A"/>
  </w:style>
  <w:style w:type="table" w:customStyle="1" w:styleId="TableGrid211">
    <w:name w:val="Table Grid2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5D3C7A"/>
  </w:style>
  <w:style w:type="table" w:customStyle="1" w:styleId="TableGrid311">
    <w:name w:val="Table Grid3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1">
    <w:name w:val="No List1131"/>
    <w:next w:val="NoList"/>
    <w:uiPriority w:val="99"/>
    <w:semiHidden/>
    <w:unhideWhenUsed/>
    <w:rsid w:val="005D3C7A"/>
  </w:style>
  <w:style w:type="numbering" w:customStyle="1" w:styleId="NoList11111">
    <w:name w:val="No List11111"/>
    <w:next w:val="NoList"/>
    <w:uiPriority w:val="99"/>
    <w:semiHidden/>
    <w:unhideWhenUsed/>
    <w:rsid w:val="005D3C7A"/>
  </w:style>
  <w:style w:type="table" w:customStyle="1" w:styleId="TableGrid1111">
    <w:name w:val="Table Grid11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NoList"/>
    <w:uiPriority w:val="99"/>
    <w:semiHidden/>
    <w:unhideWhenUsed/>
    <w:rsid w:val="005D3C7A"/>
  </w:style>
  <w:style w:type="numbering" w:customStyle="1" w:styleId="Stilimportat111">
    <w:name w:val="Stil importat 111"/>
    <w:rsid w:val="005D3C7A"/>
  </w:style>
  <w:style w:type="numbering" w:customStyle="1" w:styleId="Stilimportat211">
    <w:name w:val="Stil importat 211"/>
    <w:rsid w:val="005D3C7A"/>
  </w:style>
  <w:style w:type="numbering" w:customStyle="1" w:styleId="Stilimportat311">
    <w:name w:val="Stil importat 311"/>
    <w:rsid w:val="005D3C7A"/>
  </w:style>
  <w:style w:type="numbering" w:customStyle="1" w:styleId="Stilimportat411">
    <w:name w:val="Stil importat 411"/>
    <w:rsid w:val="005D3C7A"/>
  </w:style>
  <w:style w:type="numbering" w:customStyle="1" w:styleId="Stilimportat511">
    <w:name w:val="Stil importat 511"/>
    <w:rsid w:val="005D3C7A"/>
  </w:style>
  <w:style w:type="numbering" w:customStyle="1" w:styleId="Stilimportat611">
    <w:name w:val="Stil importat 611"/>
    <w:rsid w:val="005D3C7A"/>
  </w:style>
  <w:style w:type="numbering" w:customStyle="1" w:styleId="Stilimportat711">
    <w:name w:val="Stil importat 711"/>
    <w:rsid w:val="005D3C7A"/>
  </w:style>
  <w:style w:type="numbering" w:customStyle="1" w:styleId="NoList411">
    <w:name w:val="No List411"/>
    <w:next w:val="NoList"/>
    <w:uiPriority w:val="99"/>
    <w:semiHidden/>
    <w:unhideWhenUsed/>
    <w:rsid w:val="005D3C7A"/>
  </w:style>
  <w:style w:type="numbering" w:customStyle="1" w:styleId="NoList1211">
    <w:name w:val="No List1211"/>
    <w:next w:val="NoList"/>
    <w:uiPriority w:val="99"/>
    <w:semiHidden/>
    <w:unhideWhenUsed/>
    <w:rsid w:val="005D3C7A"/>
  </w:style>
  <w:style w:type="table" w:customStyle="1" w:styleId="TableGrid411">
    <w:name w:val="Table Grid4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
    <w:name w:val="No List2111"/>
    <w:next w:val="NoList"/>
    <w:uiPriority w:val="99"/>
    <w:semiHidden/>
    <w:unhideWhenUsed/>
    <w:rsid w:val="005D3C7A"/>
  </w:style>
  <w:style w:type="numbering" w:customStyle="1" w:styleId="NoList11211">
    <w:name w:val="No List11211"/>
    <w:next w:val="NoList"/>
    <w:uiPriority w:val="99"/>
    <w:semiHidden/>
    <w:unhideWhenUsed/>
    <w:rsid w:val="005D3C7A"/>
  </w:style>
  <w:style w:type="table" w:customStyle="1" w:styleId="TableGrid1211">
    <w:name w:val="Table Grid12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1">
    <w:name w:val="No List511"/>
    <w:next w:val="NoList"/>
    <w:uiPriority w:val="99"/>
    <w:semiHidden/>
    <w:unhideWhenUsed/>
    <w:rsid w:val="005D3C7A"/>
  </w:style>
  <w:style w:type="table" w:customStyle="1" w:styleId="TableGrid511">
    <w:name w:val="Table Grid51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5D3C7A"/>
  </w:style>
  <w:style w:type="table" w:customStyle="1" w:styleId="TableGrid141">
    <w:name w:val="Table Grid141"/>
    <w:basedOn w:val="TableNormal"/>
    <w:next w:val="TableGrid"/>
    <w:uiPriority w:val="39"/>
    <w:unhideWhenUsed/>
    <w:locked/>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5D3C7A"/>
  </w:style>
  <w:style w:type="table" w:customStyle="1" w:styleId="TableGrid151">
    <w:name w:val="Table Grid15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1">
    <w:name w:val="Imported Style 7821"/>
    <w:rsid w:val="005D3C7A"/>
  </w:style>
  <w:style w:type="numbering" w:customStyle="1" w:styleId="ImportedStyle78021">
    <w:name w:val="Imported Style 78.021"/>
    <w:rsid w:val="005D3C7A"/>
  </w:style>
  <w:style w:type="numbering" w:customStyle="1" w:styleId="ImportedStyle8031">
    <w:name w:val="Imported Style 8031"/>
    <w:rsid w:val="005D3C7A"/>
  </w:style>
  <w:style w:type="numbering" w:customStyle="1" w:styleId="ImportedStyle8221">
    <w:name w:val="Imported Style 8221"/>
    <w:rsid w:val="005D3C7A"/>
  </w:style>
  <w:style w:type="numbering" w:customStyle="1" w:styleId="ImportedStyle8321">
    <w:name w:val="Imported Style 8321"/>
    <w:rsid w:val="005D3C7A"/>
  </w:style>
  <w:style w:type="numbering" w:customStyle="1" w:styleId="ImportedStyle11421">
    <w:name w:val="Imported Style 11421"/>
    <w:rsid w:val="005D3C7A"/>
  </w:style>
  <w:style w:type="numbering" w:customStyle="1" w:styleId="ImportedStyle11531">
    <w:name w:val="Imported Style 11531"/>
    <w:rsid w:val="005D3C7A"/>
  </w:style>
  <w:style w:type="numbering" w:customStyle="1" w:styleId="ImportedStyle11621">
    <w:name w:val="Imported Style 11621"/>
    <w:rsid w:val="005D3C7A"/>
  </w:style>
  <w:style w:type="table" w:customStyle="1" w:styleId="TableNormal121">
    <w:name w:val="Table Normal12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1">
    <w:name w:val="Imported Style 121"/>
    <w:rsid w:val="005D3C7A"/>
  </w:style>
  <w:style w:type="numbering" w:customStyle="1" w:styleId="ImportedStyle221">
    <w:name w:val="Imported Style 221"/>
    <w:rsid w:val="005D3C7A"/>
  </w:style>
  <w:style w:type="numbering" w:customStyle="1" w:styleId="ImportedStyle321">
    <w:name w:val="Imported Style 321"/>
    <w:rsid w:val="005D3C7A"/>
  </w:style>
  <w:style w:type="table" w:customStyle="1" w:styleId="TableGrid161">
    <w:name w:val="Table Grid16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5D3C7A"/>
  </w:style>
  <w:style w:type="table" w:customStyle="1" w:styleId="TableGrid221">
    <w:name w:val="Table Grid2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
    <w:name w:val="No List231"/>
    <w:next w:val="NoList"/>
    <w:uiPriority w:val="99"/>
    <w:semiHidden/>
    <w:unhideWhenUsed/>
    <w:rsid w:val="005D3C7A"/>
  </w:style>
  <w:style w:type="table" w:customStyle="1" w:styleId="TableGrid321">
    <w:name w:val="Table Grid3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1">
    <w:name w:val="No List1141"/>
    <w:next w:val="NoList"/>
    <w:uiPriority w:val="99"/>
    <w:semiHidden/>
    <w:unhideWhenUsed/>
    <w:rsid w:val="005D3C7A"/>
  </w:style>
  <w:style w:type="numbering" w:customStyle="1" w:styleId="NoList11121">
    <w:name w:val="No List11121"/>
    <w:next w:val="NoList"/>
    <w:uiPriority w:val="99"/>
    <w:semiHidden/>
    <w:unhideWhenUsed/>
    <w:rsid w:val="005D3C7A"/>
  </w:style>
  <w:style w:type="table" w:customStyle="1" w:styleId="TableGrid1121">
    <w:name w:val="Table Grid11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1">
    <w:name w:val="No List321"/>
    <w:next w:val="NoList"/>
    <w:uiPriority w:val="99"/>
    <w:semiHidden/>
    <w:unhideWhenUsed/>
    <w:rsid w:val="005D3C7A"/>
  </w:style>
  <w:style w:type="numbering" w:customStyle="1" w:styleId="Stilimportat121">
    <w:name w:val="Stil importat 121"/>
    <w:rsid w:val="005D3C7A"/>
  </w:style>
  <w:style w:type="numbering" w:customStyle="1" w:styleId="Stilimportat221">
    <w:name w:val="Stil importat 221"/>
    <w:rsid w:val="005D3C7A"/>
  </w:style>
  <w:style w:type="numbering" w:customStyle="1" w:styleId="Stilimportat321">
    <w:name w:val="Stil importat 321"/>
    <w:rsid w:val="005D3C7A"/>
  </w:style>
  <w:style w:type="numbering" w:customStyle="1" w:styleId="Stilimportat421">
    <w:name w:val="Stil importat 421"/>
    <w:rsid w:val="005D3C7A"/>
  </w:style>
  <w:style w:type="numbering" w:customStyle="1" w:styleId="Stilimportat521">
    <w:name w:val="Stil importat 521"/>
    <w:rsid w:val="005D3C7A"/>
  </w:style>
  <w:style w:type="numbering" w:customStyle="1" w:styleId="Stilimportat621">
    <w:name w:val="Stil importat 621"/>
    <w:rsid w:val="005D3C7A"/>
  </w:style>
  <w:style w:type="numbering" w:customStyle="1" w:styleId="Stilimportat721">
    <w:name w:val="Stil importat 721"/>
    <w:rsid w:val="005D3C7A"/>
  </w:style>
  <w:style w:type="numbering" w:customStyle="1" w:styleId="NoList421">
    <w:name w:val="No List421"/>
    <w:next w:val="NoList"/>
    <w:uiPriority w:val="99"/>
    <w:semiHidden/>
    <w:unhideWhenUsed/>
    <w:rsid w:val="005D3C7A"/>
  </w:style>
  <w:style w:type="numbering" w:customStyle="1" w:styleId="NoList1221">
    <w:name w:val="No List1221"/>
    <w:next w:val="NoList"/>
    <w:uiPriority w:val="99"/>
    <w:semiHidden/>
    <w:unhideWhenUsed/>
    <w:rsid w:val="005D3C7A"/>
  </w:style>
  <w:style w:type="table" w:customStyle="1" w:styleId="TableGrid421">
    <w:name w:val="Table Grid4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5D3C7A"/>
  </w:style>
  <w:style w:type="numbering" w:customStyle="1" w:styleId="NoList11221">
    <w:name w:val="No List11221"/>
    <w:next w:val="NoList"/>
    <w:uiPriority w:val="99"/>
    <w:semiHidden/>
    <w:unhideWhenUsed/>
    <w:rsid w:val="005D3C7A"/>
  </w:style>
  <w:style w:type="table" w:customStyle="1" w:styleId="TableGrid1221">
    <w:name w:val="Table Grid12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1">
    <w:name w:val="No List521"/>
    <w:next w:val="NoList"/>
    <w:uiPriority w:val="99"/>
    <w:semiHidden/>
    <w:unhideWhenUsed/>
    <w:rsid w:val="005D3C7A"/>
  </w:style>
  <w:style w:type="table" w:customStyle="1" w:styleId="TableGrid521">
    <w:name w:val="Table Grid52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NoList"/>
    <w:uiPriority w:val="99"/>
    <w:semiHidden/>
    <w:unhideWhenUsed/>
    <w:rsid w:val="005D3C7A"/>
  </w:style>
  <w:style w:type="table" w:customStyle="1" w:styleId="GrilTabel1">
    <w:name w:val="Grilă Tabel1"/>
    <w:basedOn w:val="TableNormal"/>
    <w:next w:val="TableGrid"/>
    <w:uiPriority w:val="5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31">
    <w:name w:val="Imported Style 7831"/>
    <w:rsid w:val="005D3C7A"/>
  </w:style>
  <w:style w:type="numbering" w:customStyle="1" w:styleId="ImportedStyle78031">
    <w:name w:val="Imported Style 78.031"/>
    <w:rsid w:val="005D3C7A"/>
  </w:style>
  <w:style w:type="numbering" w:customStyle="1" w:styleId="ImportedStyle8041">
    <w:name w:val="Imported Style 8041"/>
    <w:rsid w:val="005D3C7A"/>
  </w:style>
  <w:style w:type="numbering" w:customStyle="1" w:styleId="ImportedStyle8231">
    <w:name w:val="Imported Style 8231"/>
    <w:rsid w:val="005D3C7A"/>
  </w:style>
  <w:style w:type="numbering" w:customStyle="1" w:styleId="ImportedStyle8331">
    <w:name w:val="Imported Style 8331"/>
    <w:rsid w:val="005D3C7A"/>
  </w:style>
  <w:style w:type="numbering" w:customStyle="1" w:styleId="ImportedStyle11431">
    <w:name w:val="Imported Style 11431"/>
    <w:rsid w:val="005D3C7A"/>
  </w:style>
  <w:style w:type="numbering" w:customStyle="1" w:styleId="ImportedStyle11541">
    <w:name w:val="Imported Style 11541"/>
    <w:rsid w:val="005D3C7A"/>
  </w:style>
  <w:style w:type="numbering" w:customStyle="1" w:styleId="ImportedStyle11631">
    <w:name w:val="Imported Style 11631"/>
    <w:rsid w:val="005D3C7A"/>
  </w:style>
  <w:style w:type="numbering" w:customStyle="1" w:styleId="ImportedStyle131">
    <w:name w:val="Imported Style 131"/>
    <w:rsid w:val="005D3C7A"/>
  </w:style>
  <w:style w:type="numbering" w:customStyle="1" w:styleId="ImportedStyle231">
    <w:name w:val="Imported Style 231"/>
    <w:rsid w:val="005D3C7A"/>
  </w:style>
  <w:style w:type="numbering" w:customStyle="1" w:styleId="ImportedStyle331">
    <w:name w:val="Imported Style 331"/>
    <w:rsid w:val="005D3C7A"/>
  </w:style>
  <w:style w:type="table" w:customStyle="1" w:styleId="TableGrid171">
    <w:name w:val="Table Grid171"/>
    <w:basedOn w:val="TableNormal"/>
    <w:next w:val="TableGrid"/>
    <w:uiPriority w:val="5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5D3C7A"/>
  </w:style>
  <w:style w:type="numbering" w:customStyle="1" w:styleId="NoList241">
    <w:name w:val="No List241"/>
    <w:next w:val="NoList"/>
    <w:uiPriority w:val="99"/>
    <w:semiHidden/>
    <w:unhideWhenUsed/>
    <w:rsid w:val="005D3C7A"/>
  </w:style>
  <w:style w:type="numbering" w:customStyle="1" w:styleId="NoList1151">
    <w:name w:val="No List1151"/>
    <w:next w:val="NoList"/>
    <w:uiPriority w:val="99"/>
    <w:semiHidden/>
    <w:unhideWhenUsed/>
    <w:rsid w:val="005D3C7A"/>
  </w:style>
  <w:style w:type="numbering" w:customStyle="1" w:styleId="NoList11131">
    <w:name w:val="No List11131"/>
    <w:next w:val="NoList"/>
    <w:uiPriority w:val="99"/>
    <w:semiHidden/>
    <w:unhideWhenUsed/>
    <w:rsid w:val="005D3C7A"/>
  </w:style>
  <w:style w:type="numbering" w:customStyle="1" w:styleId="NoList331">
    <w:name w:val="No List331"/>
    <w:next w:val="NoList"/>
    <w:uiPriority w:val="99"/>
    <w:semiHidden/>
    <w:unhideWhenUsed/>
    <w:rsid w:val="005D3C7A"/>
  </w:style>
  <w:style w:type="numbering" w:customStyle="1" w:styleId="Stilimportat131">
    <w:name w:val="Stil importat 131"/>
    <w:rsid w:val="005D3C7A"/>
  </w:style>
  <w:style w:type="numbering" w:customStyle="1" w:styleId="Stilimportat231">
    <w:name w:val="Stil importat 231"/>
    <w:rsid w:val="005D3C7A"/>
  </w:style>
  <w:style w:type="numbering" w:customStyle="1" w:styleId="Stilimportat331">
    <w:name w:val="Stil importat 331"/>
    <w:rsid w:val="005D3C7A"/>
  </w:style>
  <w:style w:type="numbering" w:customStyle="1" w:styleId="Stilimportat431">
    <w:name w:val="Stil importat 431"/>
    <w:rsid w:val="005D3C7A"/>
  </w:style>
  <w:style w:type="numbering" w:customStyle="1" w:styleId="Stilimportat531">
    <w:name w:val="Stil importat 531"/>
    <w:rsid w:val="005D3C7A"/>
  </w:style>
  <w:style w:type="numbering" w:customStyle="1" w:styleId="Stilimportat631">
    <w:name w:val="Stil importat 631"/>
    <w:rsid w:val="005D3C7A"/>
  </w:style>
  <w:style w:type="numbering" w:customStyle="1" w:styleId="Stilimportat731">
    <w:name w:val="Stil importat 731"/>
    <w:rsid w:val="005D3C7A"/>
  </w:style>
  <w:style w:type="numbering" w:customStyle="1" w:styleId="NoList431">
    <w:name w:val="No List431"/>
    <w:next w:val="NoList"/>
    <w:uiPriority w:val="99"/>
    <w:semiHidden/>
    <w:unhideWhenUsed/>
    <w:rsid w:val="005D3C7A"/>
  </w:style>
  <w:style w:type="numbering" w:customStyle="1" w:styleId="NoList1231">
    <w:name w:val="No List1231"/>
    <w:next w:val="NoList"/>
    <w:uiPriority w:val="99"/>
    <w:semiHidden/>
    <w:unhideWhenUsed/>
    <w:rsid w:val="005D3C7A"/>
  </w:style>
  <w:style w:type="numbering" w:customStyle="1" w:styleId="NoList2131">
    <w:name w:val="No List2131"/>
    <w:next w:val="NoList"/>
    <w:uiPriority w:val="99"/>
    <w:semiHidden/>
    <w:unhideWhenUsed/>
    <w:rsid w:val="005D3C7A"/>
  </w:style>
  <w:style w:type="numbering" w:customStyle="1" w:styleId="NoList11231">
    <w:name w:val="No List11231"/>
    <w:next w:val="NoList"/>
    <w:uiPriority w:val="99"/>
    <w:semiHidden/>
    <w:unhideWhenUsed/>
    <w:rsid w:val="005D3C7A"/>
  </w:style>
  <w:style w:type="numbering" w:customStyle="1" w:styleId="NoList531">
    <w:name w:val="No List531"/>
    <w:next w:val="NoList"/>
    <w:uiPriority w:val="99"/>
    <w:semiHidden/>
    <w:unhideWhenUsed/>
    <w:rsid w:val="005D3C7A"/>
  </w:style>
  <w:style w:type="numbering" w:customStyle="1" w:styleId="NoList611">
    <w:name w:val="No List611"/>
    <w:next w:val="NoList"/>
    <w:uiPriority w:val="99"/>
    <w:semiHidden/>
    <w:unhideWhenUsed/>
    <w:rsid w:val="005D3C7A"/>
  </w:style>
  <w:style w:type="numbering" w:customStyle="1" w:styleId="ImportedStyle80211">
    <w:name w:val="Imported Style 80211"/>
    <w:rsid w:val="005D3C7A"/>
  </w:style>
  <w:style w:type="numbering" w:customStyle="1" w:styleId="ImportedStyle115211">
    <w:name w:val="Imported Style 115211"/>
    <w:rsid w:val="005D3C7A"/>
  </w:style>
  <w:style w:type="numbering" w:customStyle="1" w:styleId="NoList711">
    <w:name w:val="No List711"/>
    <w:next w:val="NoList"/>
    <w:uiPriority w:val="99"/>
    <w:semiHidden/>
    <w:unhideWhenUsed/>
    <w:rsid w:val="005D3C7A"/>
  </w:style>
  <w:style w:type="numbering" w:customStyle="1" w:styleId="ImportedStyle78111">
    <w:name w:val="Imported Style 78111"/>
    <w:rsid w:val="005D3C7A"/>
  </w:style>
  <w:style w:type="numbering" w:customStyle="1" w:styleId="ImportedStyle780111">
    <w:name w:val="Imported Style 78.0111"/>
    <w:rsid w:val="005D3C7A"/>
  </w:style>
  <w:style w:type="numbering" w:customStyle="1" w:styleId="ImportedStyle80111">
    <w:name w:val="Imported Style 80111"/>
    <w:rsid w:val="005D3C7A"/>
  </w:style>
  <w:style w:type="numbering" w:customStyle="1" w:styleId="ImportedStyle82112">
    <w:name w:val="Imported Style 82112"/>
    <w:rsid w:val="005D3C7A"/>
  </w:style>
  <w:style w:type="numbering" w:customStyle="1" w:styleId="ImportedStyle83111">
    <w:name w:val="Imported Style 83111"/>
    <w:rsid w:val="005D3C7A"/>
  </w:style>
  <w:style w:type="numbering" w:customStyle="1" w:styleId="ImportedStyle114111">
    <w:name w:val="Imported Style 114111"/>
    <w:rsid w:val="005D3C7A"/>
  </w:style>
  <w:style w:type="numbering" w:customStyle="1" w:styleId="ImportedStyle115111">
    <w:name w:val="Imported Style 115111"/>
    <w:rsid w:val="005D3C7A"/>
  </w:style>
  <w:style w:type="numbering" w:customStyle="1" w:styleId="ImportedStyle116111">
    <w:name w:val="Imported Style 116111"/>
    <w:rsid w:val="005D3C7A"/>
  </w:style>
  <w:style w:type="numbering" w:customStyle="1" w:styleId="ImportedStyle1111">
    <w:name w:val="Imported Style 1111"/>
    <w:rsid w:val="005D3C7A"/>
  </w:style>
  <w:style w:type="numbering" w:customStyle="1" w:styleId="ImportedStyle2111">
    <w:name w:val="Imported Style 2111"/>
    <w:rsid w:val="005D3C7A"/>
  </w:style>
  <w:style w:type="numbering" w:customStyle="1" w:styleId="ImportedStyle3111">
    <w:name w:val="Imported Style 3111"/>
    <w:rsid w:val="005D3C7A"/>
  </w:style>
  <w:style w:type="numbering" w:customStyle="1" w:styleId="NoList1311">
    <w:name w:val="No List1311"/>
    <w:next w:val="NoList"/>
    <w:uiPriority w:val="99"/>
    <w:semiHidden/>
    <w:unhideWhenUsed/>
    <w:rsid w:val="005D3C7A"/>
  </w:style>
  <w:style w:type="numbering" w:customStyle="1" w:styleId="NoList2211">
    <w:name w:val="No List2211"/>
    <w:next w:val="NoList"/>
    <w:uiPriority w:val="99"/>
    <w:semiHidden/>
    <w:unhideWhenUsed/>
    <w:rsid w:val="005D3C7A"/>
  </w:style>
  <w:style w:type="numbering" w:customStyle="1" w:styleId="NoList11311">
    <w:name w:val="No List11311"/>
    <w:next w:val="NoList"/>
    <w:uiPriority w:val="99"/>
    <w:semiHidden/>
    <w:unhideWhenUsed/>
    <w:rsid w:val="005D3C7A"/>
  </w:style>
  <w:style w:type="numbering" w:customStyle="1" w:styleId="NoList111111">
    <w:name w:val="No List111111"/>
    <w:next w:val="NoList"/>
    <w:uiPriority w:val="99"/>
    <w:semiHidden/>
    <w:unhideWhenUsed/>
    <w:rsid w:val="005D3C7A"/>
  </w:style>
  <w:style w:type="numbering" w:customStyle="1" w:styleId="NoList3111">
    <w:name w:val="No List3111"/>
    <w:next w:val="NoList"/>
    <w:uiPriority w:val="99"/>
    <w:semiHidden/>
    <w:unhideWhenUsed/>
    <w:rsid w:val="005D3C7A"/>
  </w:style>
  <w:style w:type="numbering" w:customStyle="1" w:styleId="Stilimportat1111">
    <w:name w:val="Stil importat 1111"/>
    <w:rsid w:val="005D3C7A"/>
  </w:style>
  <w:style w:type="numbering" w:customStyle="1" w:styleId="Stilimportat2111">
    <w:name w:val="Stil importat 2111"/>
    <w:rsid w:val="005D3C7A"/>
  </w:style>
  <w:style w:type="numbering" w:customStyle="1" w:styleId="Stilimportat3111">
    <w:name w:val="Stil importat 3111"/>
    <w:rsid w:val="005D3C7A"/>
  </w:style>
  <w:style w:type="numbering" w:customStyle="1" w:styleId="Stilimportat4111">
    <w:name w:val="Stil importat 4111"/>
    <w:rsid w:val="005D3C7A"/>
  </w:style>
  <w:style w:type="numbering" w:customStyle="1" w:styleId="Stilimportat5111">
    <w:name w:val="Stil importat 5111"/>
    <w:rsid w:val="005D3C7A"/>
  </w:style>
  <w:style w:type="numbering" w:customStyle="1" w:styleId="Stilimportat6111">
    <w:name w:val="Stil importat 6111"/>
    <w:rsid w:val="005D3C7A"/>
  </w:style>
  <w:style w:type="numbering" w:customStyle="1" w:styleId="Stilimportat7111">
    <w:name w:val="Stil importat 7111"/>
    <w:rsid w:val="005D3C7A"/>
  </w:style>
  <w:style w:type="numbering" w:customStyle="1" w:styleId="NoList4111">
    <w:name w:val="No List4111"/>
    <w:next w:val="NoList"/>
    <w:uiPriority w:val="99"/>
    <w:semiHidden/>
    <w:unhideWhenUsed/>
    <w:rsid w:val="005D3C7A"/>
  </w:style>
  <w:style w:type="numbering" w:customStyle="1" w:styleId="NoList12111">
    <w:name w:val="No List12111"/>
    <w:next w:val="NoList"/>
    <w:uiPriority w:val="99"/>
    <w:semiHidden/>
    <w:unhideWhenUsed/>
    <w:rsid w:val="005D3C7A"/>
  </w:style>
  <w:style w:type="numbering" w:customStyle="1" w:styleId="NoList21111">
    <w:name w:val="No List21111"/>
    <w:next w:val="NoList"/>
    <w:uiPriority w:val="99"/>
    <w:semiHidden/>
    <w:unhideWhenUsed/>
    <w:rsid w:val="005D3C7A"/>
  </w:style>
  <w:style w:type="numbering" w:customStyle="1" w:styleId="NoList112111">
    <w:name w:val="No List112111"/>
    <w:next w:val="NoList"/>
    <w:uiPriority w:val="99"/>
    <w:semiHidden/>
    <w:unhideWhenUsed/>
    <w:rsid w:val="005D3C7A"/>
  </w:style>
  <w:style w:type="numbering" w:customStyle="1" w:styleId="NoList5111">
    <w:name w:val="No List5111"/>
    <w:next w:val="NoList"/>
    <w:uiPriority w:val="99"/>
    <w:semiHidden/>
    <w:unhideWhenUsed/>
    <w:rsid w:val="005D3C7A"/>
  </w:style>
  <w:style w:type="numbering" w:customStyle="1" w:styleId="NoList811">
    <w:name w:val="No List811"/>
    <w:next w:val="NoList"/>
    <w:uiPriority w:val="99"/>
    <w:semiHidden/>
    <w:unhideWhenUsed/>
    <w:rsid w:val="005D3C7A"/>
  </w:style>
  <w:style w:type="numbering" w:customStyle="1" w:styleId="NoList911">
    <w:name w:val="No List911"/>
    <w:next w:val="NoList"/>
    <w:uiPriority w:val="99"/>
    <w:semiHidden/>
    <w:unhideWhenUsed/>
    <w:rsid w:val="005D3C7A"/>
  </w:style>
  <w:style w:type="numbering" w:customStyle="1" w:styleId="ImportedStyle78211">
    <w:name w:val="Imported Style 78211"/>
    <w:rsid w:val="005D3C7A"/>
  </w:style>
  <w:style w:type="numbering" w:customStyle="1" w:styleId="ImportedStyle780211">
    <w:name w:val="Imported Style 78.0211"/>
    <w:rsid w:val="005D3C7A"/>
  </w:style>
  <w:style w:type="numbering" w:customStyle="1" w:styleId="ImportedStyle80311">
    <w:name w:val="Imported Style 80311"/>
    <w:rsid w:val="005D3C7A"/>
  </w:style>
  <w:style w:type="numbering" w:customStyle="1" w:styleId="ImportedStyle82211">
    <w:name w:val="Imported Style 82211"/>
    <w:rsid w:val="005D3C7A"/>
  </w:style>
  <w:style w:type="numbering" w:customStyle="1" w:styleId="ImportedStyle83211">
    <w:name w:val="Imported Style 83211"/>
    <w:rsid w:val="005D3C7A"/>
  </w:style>
  <w:style w:type="numbering" w:customStyle="1" w:styleId="ImportedStyle114211">
    <w:name w:val="Imported Style 114211"/>
    <w:rsid w:val="005D3C7A"/>
  </w:style>
  <w:style w:type="numbering" w:customStyle="1" w:styleId="ImportedStyle115311">
    <w:name w:val="Imported Style 115311"/>
    <w:rsid w:val="005D3C7A"/>
  </w:style>
  <w:style w:type="numbering" w:customStyle="1" w:styleId="ImportedStyle116211">
    <w:name w:val="Imported Style 116211"/>
    <w:rsid w:val="005D3C7A"/>
  </w:style>
  <w:style w:type="numbering" w:customStyle="1" w:styleId="ImportedStyle1211">
    <w:name w:val="Imported Style 1211"/>
    <w:rsid w:val="005D3C7A"/>
  </w:style>
  <w:style w:type="numbering" w:customStyle="1" w:styleId="ImportedStyle2211">
    <w:name w:val="Imported Style 2211"/>
    <w:rsid w:val="005D3C7A"/>
  </w:style>
  <w:style w:type="numbering" w:customStyle="1" w:styleId="ImportedStyle3211">
    <w:name w:val="Imported Style 3211"/>
    <w:rsid w:val="005D3C7A"/>
  </w:style>
  <w:style w:type="numbering" w:customStyle="1" w:styleId="NoList1411">
    <w:name w:val="No List1411"/>
    <w:next w:val="NoList"/>
    <w:uiPriority w:val="99"/>
    <w:semiHidden/>
    <w:unhideWhenUsed/>
    <w:rsid w:val="005D3C7A"/>
  </w:style>
  <w:style w:type="numbering" w:customStyle="1" w:styleId="NoList2311">
    <w:name w:val="No List2311"/>
    <w:next w:val="NoList"/>
    <w:uiPriority w:val="99"/>
    <w:semiHidden/>
    <w:unhideWhenUsed/>
    <w:rsid w:val="005D3C7A"/>
  </w:style>
  <w:style w:type="numbering" w:customStyle="1" w:styleId="NoList11411">
    <w:name w:val="No List11411"/>
    <w:next w:val="NoList"/>
    <w:uiPriority w:val="99"/>
    <w:semiHidden/>
    <w:unhideWhenUsed/>
    <w:rsid w:val="005D3C7A"/>
  </w:style>
  <w:style w:type="numbering" w:customStyle="1" w:styleId="NoList111211">
    <w:name w:val="No List111211"/>
    <w:next w:val="NoList"/>
    <w:uiPriority w:val="99"/>
    <w:semiHidden/>
    <w:unhideWhenUsed/>
    <w:rsid w:val="005D3C7A"/>
  </w:style>
  <w:style w:type="numbering" w:customStyle="1" w:styleId="NoList3211">
    <w:name w:val="No List3211"/>
    <w:next w:val="NoList"/>
    <w:uiPriority w:val="99"/>
    <w:semiHidden/>
    <w:unhideWhenUsed/>
    <w:rsid w:val="005D3C7A"/>
  </w:style>
  <w:style w:type="numbering" w:customStyle="1" w:styleId="Stilimportat1211">
    <w:name w:val="Stil importat 1211"/>
    <w:rsid w:val="005D3C7A"/>
  </w:style>
  <w:style w:type="numbering" w:customStyle="1" w:styleId="Stilimportat2211">
    <w:name w:val="Stil importat 2211"/>
    <w:rsid w:val="005D3C7A"/>
  </w:style>
  <w:style w:type="numbering" w:customStyle="1" w:styleId="Stilimportat3211">
    <w:name w:val="Stil importat 3211"/>
    <w:rsid w:val="005D3C7A"/>
  </w:style>
  <w:style w:type="numbering" w:customStyle="1" w:styleId="Stilimportat4211">
    <w:name w:val="Stil importat 4211"/>
    <w:rsid w:val="005D3C7A"/>
  </w:style>
  <w:style w:type="numbering" w:customStyle="1" w:styleId="Stilimportat5211">
    <w:name w:val="Stil importat 5211"/>
    <w:rsid w:val="005D3C7A"/>
  </w:style>
  <w:style w:type="numbering" w:customStyle="1" w:styleId="Stilimportat6211">
    <w:name w:val="Stil importat 6211"/>
    <w:rsid w:val="005D3C7A"/>
  </w:style>
  <w:style w:type="numbering" w:customStyle="1" w:styleId="Stilimportat7211">
    <w:name w:val="Stil importat 7211"/>
    <w:rsid w:val="005D3C7A"/>
  </w:style>
  <w:style w:type="numbering" w:customStyle="1" w:styleId="NoList4211">
    <w:name w:val="No List4211"/>
    <w:next w:val="NoList"/>
    <w:uiPriority w:val="99"/>
    <w:semiHidden/>
    <w:unhideWhenUsed/>
    <w:rsid w:val="005D3C7A"/>
  </w:style>
  <w:style w:type="numbering" w:customStyle="1" w:styleId="NoList12211">
    <w:name w:val="No List12211"/>
    <w:next w:val="NoList"/>
    <w:uiPriority w:val="99"/>
    <w:semiHidden/>
    <w:unhideWhenUsed/>
    <w:rsid w:val="005D3C7A"/>
  </w:style>
  <w:style w:type="numbering" w:customStyle="1" w:styleId="NoList21211">
    <w:name w:val="No List21211"/>
    <w:next w:val="NoList"/>
    <w:uiPriority w:val="99"/>
    <w:semiHidden/>
    <w:unhideWhenUsed/>
    <w:rsid w:val="005D3C7A"/>
  </w:style>
  <w:style w:type="numbering" w:customStyle="1" w:styleId="NoList112211">
    <w:name w:val="No List112211"/>
    <w:next w:val="NoList"/>
    <w:uiPriority w:val="99"/>
    <w:semiHidden/>
    <w:unhideWhenUsed/>
    <w:rsid w:val="005D3C7A"/>
  </w:style>
  <w:style w:type="numbering" w:customStyle="1" w:styleId="NoList5211">
    <w:name w:val="No List5211"/>
    <w:next w:val="NoList"/>
    <w:uiPriority w:val="99"/>
    <w:semiHidden/>
    <w:unhideWhenUsed/>
    <w:rsid w:val="005D3C7A"/>
  </w:style>
  <w:style w:type="table" w:customStyle="1" w:styleId="TableGrid1711">
    <w:name w:val="Table Grid1711"/>
    <w:basedOn w:val="TableNormal"/>
    <w:next w:val="TableGrid"/>
    <w:uiPriority w:val="5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5D3C7A"/>
  </w:style>
  <w:style w:type="table" w:customStyle="1" w:styleId="TableGrid181">
    <w:name w:val="Table Grid181"/>
    <w:basedOn w:val="TableNormal"/>
    <w:next w:val="TableGrid"/>
    <w:uiPriority w:val="3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5D3C7A"/>
  </w:style>
  <w:style w:type="table" w:customStyle="1" w:styleId="TableGrid191">
    <w:name w:val="Table Grid191"/>
    <w:basedOn w:val="TableNormal"/>
    <w:next w:val="TableGrid"/>
    <w:uiPriority w:val="39"/>
    <w:rsid w:val="005D3C7A"/>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uiPriority w:val="99"/>
    <w:semiHidden/>
    <w:unhideWhenUsed/>
    <w:rsid w:val="005D3C7A"/>
  </w:style>
  <w:style w:type="numbering" w:customStyle="1" w:styleId="NoList3311">
    <w:name w:val="No List3311"/>
    <w:next w:val="NoList"/>
    <w:uiPriority w:val="99"/>
    <w:semiHidden/>
    <w:unhideWhenUsed/>
    <w:rsid w:val="005D3C7A"/>
  </w:style>
  <w:style w:type="numbering" w:customStyle="1" w:styleId="NoList4311">
    <w:name w:val="No List4311"/>
    <w:next w:val="NoList"/>
    <w:uiPriority w:val="99"/>
    <w:semiHidden/>
    <w:unhideWhenUsed/>
    <w:rsid w:val="005D3C7A"/>
  </w:style>
  <w:style w:type="numbering" w:customStyle="1" w:styleId="NoList5311">
    <w:name w:val="No List5311"/>
    <w:next w:val="NoList"/>
    <w:uiPriority w:val="99"/>
    <w:semiHidden/>
    <w:unhideWhenUsed/>
    <w:rsid w:val="005D3C7A"/>
  </w:style>
  <w:style w:type="numbering" w:customStyle="1" w:styleId="ImportedStyle11111">
    <w:name w:val="Imported Style 11111"/>
    <w:rsid w:val="005D3C7A"/>
  </w:style>
  <w:style w:type="numbering" w:customStyle="1" w:styleId="ImportedStyle31111">
    <w:name w:val="Imported Style 31111"/>
    <w:rsid w:val="005D3C7A"/>
  </w:style>
  <w:style w:type="numbering" w:customStyle="1" w:styleId="ImportedStyle441">
    <w:name w:val="Imported Style 441"/>
    <w:rsid w:val="005D3C7A"/>
  </w:style>
  <w:style w:type="numbering" w:customStyle="1" w:styleId="ImportedStyle78311">
    <w:name w:val="Imported Style 78311"/>
    <w:rsid w:val="005D3C7A"/>
  </w:style>
  <w:style w:type="numbering" w:customStyle="1" w:styleId="ImportedStyle780311">
    <w:name w:val="Imported Style 78.0311"/>
    <w:rsid w:val="005D3C7A"/>
  </w:style>
  <w:style w:type="numbering" w:customStyle="1" w:styleId="ImportedStyle80411">
    <w:name w:val="Imported Style 80411"/>
    <w:rsid w:val="005D3C7A"/>
  </w:style>
  <w:style w:type="numbering" w:customStyle="1" w:styleId="ImportedStyle82311">
    <w:name w:val="Imported Style 82311"/>
    <w:rsid w:val="005D3C7A"/>
  </w:style>
  <w:style w:type="numbering" w:customStyle="1" w:styleId="ImportedStyle83311">
    <w:name w:val="Imported Style 83311"/>
    <w:rsid w:val="005D3C7A"/>
  </w:style>
  <w:style w:type="numbering" w:customStyle="1" w:styleId="ImportedStyle114311">
    <w:name w:val="Imported Style 114311"/>
    <w:rsid w:val="005D3C7A"/>
  </w:style>
  <w:style w:type="numbering" w:customStyle="1" w:styleId="ImportedStyle115411">
    <w:name w:val="Imported Style 115411"/>
    <w:rsid w:val="005D3C7A"/>
  </w:style>
  <w:style w:type="numbering" w:customStyle="1" w:styleId="ImportedStyle116311">
    <w:name w:val="Imported Style 116311"/>
    <w:rsid w:val="005D3C7A"/>
  </w:style>
  <w:style w:type="numbering" w:customStyle="1" w:styleId="ImportedStyle1311">
    <w:name w:val="Imported Style 1311"/>
    <w:rsid w:val="005D3C7A"/>
  </w:style>
  <w:style w:type="numbering" w:customStyle="1" w:styleId="ImportedStyle2311">
    <w:name w:val="Imported Style 2311"/>
    <w:rsid w:val="005D3C7A"/>
  </w:style>
  <w:style w:type="numbering" w:customStyle="1" w:styleId="ImportedStyle3311">
    <w:name w:val="Imported Style 3311"/>
    <w:rsid w:val="005D3C7A"/>
  </w:style>
  <w:style w:type="numbering" w:customStyle="1" w:styleId="NoList11511">
    <w:name w:val="No List11511"/>
    <w:next w:val="NoList"/>
    <w:uiPriority w:val="99"/>
    <w:semiHidden/>
    <w:unhideWhenUsed/>
    <w:rsid w:val="005D3C7A"/>
  </w:style>
  <w:style w:type="numbering" w:customStyle="1" w:styleId="NoList111311">
    <w:name w:val="No List111311"/>
    <w:next w:val="NoList"/>
    <w:uiPriority w:val="99"/>
    <w:semiHidden/>
    <w:unhideWhenUsed/>
    <w:rsid w:val="005D3C7A"/>
  </w:style>
  <w:style w:type="numbering" w:customStyle="1" w:styleId="Stilimportat1311">
    <w:name w:val="Stil importat 1311"/>
    <w:rsid w:val="005D3C7A"/>
  </w:style>
  <w:style w:type="numbering" w:customStyle="1" w:styleId="Stilimportat2311">
    <w:name w:val="Stil importat 2311"/>
    <w:rsid w:val="005D3C7A"/>
  </w:style>
  <w:style w:type="numbering" w:customStyle="1" w:styleId="Stilimportat3311">
    <w:name w:val="Stil importat 3311"/>
    <w:rsid w:val="005D3C7A"/>
  </w:style>
  <w:style w:type="numbering" w:customStyle="1" w:styleId="Stilimportat4311">
    <w:name w:val="Stil importat 4311"/>
    <w:rsid w:val="005D3C7A"/>
  </w:style>
  <w:style w:type="numbering" w:customStyle="1" w:styleId="Stilimportat5311">
    <w:name w:val="Stil importat 5311"/>
    <w:rsid w:val="005D3C7A"/>
  </w:style>
  <w:style w:type="numbering" w:customStyle="1" w:styleId="Stilimportat6311">
    <w:name w:val="Stil importat 6311"/>
    <w:rsid w:val="005D3C7A"/>
  </w:style>
  <w:style w:type="numbering" w:customStyle="1" w:styleId="Stilimportat7311">
    <w:name w:val="Stil importat 7311"/>
    <w:rsid w:val="005D3C7A"/>
  </w:style>
  <w:style w:type="numbering" w:customStyle="1" w:styleId="NoList12311">
    <w:name w:val="No List12311"/>
    <w:next w:val="NoList"/>
    <w:uiPriority w:val="99"/>
    <w:semiHidden/>
    <w:unhideWhenUsed/>
    <w:rsid w:val="005D3C7A"/>
  </w:style>
  <w:style w:type="numbering" w:customStyle="1" w:styleId="NoList21311">
    <w:name w:val="No List21311"/>
    <w:next w:val="NoList"/>
    <w:uiPriority w:val="99"/>
    <w:semiHidden/>
    <w:unhideWhenUsed/>
    <w:rsid w:val="005D3C7A"/>
  </w:style>
  <w:style w:type="numbering" w:customStyle="1" w:styleId="NoList112311">
    <w:name w:val="No List112311"/>
    <w:next w:val="NoList"/>
    <w:uiPriority w:val="99"/>
    <w:semiHidden/>
    <w:unhideWhenUsed/>
    <w:rsid w:val="005D3C7A"/>
  </w:style>
  <w:style w:type="numbering" w:customStyle="1" w:styleId="NoList6111">
    <w:name w:val="No List6111"/>
    <w:next w:val="NoList"/>
    <w:uiPriority w:val="99"/>
    <w:semiHidden/>
    <w:unhideWhenUsed/>
    <w:rsid w:val="005D3C7A"/>
  </w:style>
  <w:style w:type="numbering" w:customStyle="1" w:styleId="ImportedStyle802111">
    <w:name w:val="Imported Style 802111"/>
    <w:rsid w:val="005D3C7A"/>
  </w:style>
  <w:style w:type="numbering" w:customStyle="1" w:styleId="ImportedStyle1152111">
    <w:name w:val="Imported Style 1152111"/>
    <w:rsid w:val="005D3C7A"/>
  </w:style>
  <w:style w:type="numbering" w:customStyle="1" w:styleId="NoList7111">
    <w:name w:val="No List7111"/>
    <w:next w:val="NoList"/>
    <w:uiPriority w:val="99"/>
    <w:semiHidden/>
    <w:unhideWhenUsed/>
    <w:rsid w:val="005D3C7A"/>
  </w:style>
  <w:style w:type="numbering" w:customStyle="1" w:styleId="ImportedStyle781111">
    <w:name w:val="Imported Style 781111"/>
    <w:rsid w:val="005D3C7A"/>
  </w:style>
  <w:style w:type="numbering" w:customStyle="1" w:styleId="ImportedStyle7801111">
    <w:name w:val="Imported Style 78.01111"/>
    <w:rsid w:val="005D3C7A"/>
  </w:style>
  <w:style w:type="numbering" w:customStyle="1" w:styleId="ImportedStyle801111">
    <w:name w:val="Imported Style 801111"/>
    <w:rsid w:val="005D3C7A"/>
  </w:style>
  <w:style w:type="numbering" w:customStyle="1" w:styleId="ImportedStyle821111">
    <w:name w:val="Imported Style 821111"/>
    <w:rsid w:val="005D3C7A"/>
  </w:style>
  <w:style w:type="numbering" w:customStyle="1" w:styleId="ImportedStyle831111">
    <w:name w:val="Imported Style 831111"/>
    <w:rsid w:val="005D3C7A"/>
  </w:style>
  <w:style w:type="numbering" w:customStyle="1" w:styleId="ImportedStyle1141111">
    <w:name w:val="Imported Style 1141111"/>
    <w:rsid w:val="005D3C7A"/>
  </w:style>
  <w:style w:type="numbering" w:customStyle="1" w:styleId="ImportedStyle1151111">
    <w:name w:val="Imported Style 1151111"/>
    <w:rsid w:val="005D3C7A"/>
  </w:style>
  <w:style w:type="numbering" w:customStyle="1" w:styleId="ImportedStyle1161111">
    <w:name w:val="Imported Style 1161111"/>
    <w:rsid w:val="005D3C7A"/>
  </w:style>
  <w:style w:type="numbering" w:customStyle="1" w:styleId="ImportedStyle21111">
    <w:name w:val="Imported Style 21111"/>
    <w:rsid w:val="005D3C7A"/>
  </w:style>
  <w:style w:type="numbering" w:customStyle="1" w:styleId="NoList13111">
    <w:name w:val="No List13111"/>
    <w:next w:val="NoList"/>
    <w:uiPriority w:val="99"/>
    <w:semiHidden/>
    <w:unhideWhenUsed/>
    <w:rsid w:val="005D3C7A"/>
  </w:style>
  <w:style w:type="numbering" w:customStyle="1" w:styleId="NoList22111">
    <w:name w:val="No List22111"/>
    <w:next w:val="NoList"/>
    <w:uiPriority w:val="99"/>
    <w:semiHidden/>
    <w:unhideWhenUsed/>
    <w:rsid w:val="005D3C7A"/>
  </w:style>
  <w:style w:type="numbering" w:customStyle="1" w:styleId="NoList113111">
    <w:name w:val="No List113111"/>
    <w:next w:val="NoList"/>
    <w:uiPriority w:val="99"/>
    <w:semiHidden/>
    <w:unhideWhenUsed/>
    <w:rsid w:val="005D3C7A"/>
  </w:style>
  <w:style w:type="numbering" w:customStyle="1" w:styleId="NoList1111111">
    <w:name w:val="No List1111111"/>
    <w:next w:val="NoList"/>
    <w:uiPriority w:val="99"/>
    <w:semiHidden/>
    <w:unhideWhenUsed/>
    <w:rsid w:val="005D3C7A"/>
  </w:style>
  <w:style w:type="numbering" w:customStyle="1" w:styleId="NoList31111">
    <w:name w:val="No List31111"/>
    <w:next w:val="NoList"/>
    <w:uiPriority w:val="99"/>
    <w:semiHidden/>
    <w:unhideWhenUsed/>
    <w:rsid w:val="005D3C7A"/>
  </w:style>
  <w:style w:type="numbering" w:customStyle="1" w:styleId="Stilimportat11111">
    <w:name w:val="Stil importat 11111"/>
    <w:rsid w:val="005D3C7A"/>
  </w:style>
  <w:style w:type="numbering" w:customStyle="1" w:styleId="Stilimportat21111">
    <w:name w:val="Stil importat 21111"/>
    <w:rsid w:val="005D3C7A"/>
  </w:style>
  <w:style w:type="numbering" w:customStyle="1" w:styleId="Stilimportat31111">
    <w:name w:val="Stil importat 31111"/>
    <w:rsid w:val="005D3C7A"/>
  </w:style>
  <w:style w:type="numbering" w:customStyle="1" w:styleId="Stilimportat41111">
    <w:name w:val="Stil importat 41111"/>
    <w:rsid w:val="005D3C7A"/>
  </w:style>
  <w:style w:type="numbering" w:customStyle="1" w:styleId="Stilimportat51111">
    <w:name w:val="Stil importat 51111"/>
    <w:rsid w:val="005D3C7A"/>
  </w:style>
  <w:style w:type="numbering" w:customStyle="1" w:styleId="Stilimportat61111">
    <w:name w:val="Stil importat 61111"/>
    <w:rsid w:val="005D3C7A"/>
  </w:style>
  <w:style w:type="numbering" w:customStyle="1" w:styleId="Stilimportat71111">
    <w:name w:val="Stil importat 71111"/>
    <w:rsid w:val="005D3C7A"/>
  </w:style>
  <w:style w:type="numbering" w:customStyle="1" w:styleId="NoList41111">
    <w:name w:val="No List41111"/>
    <w:next w:val="NoList"/>
    <w:uiPriority w:val="99"/>
    <w:semiHidden/>
    <w:unhideWhenUsed/>
    <w:rsid w:val="005D3C7A"/>
  </w:style>
  <w:style w:type="numbering" w:customStyle="1" w:styleId="NoList121111">
    <w:name w:val="No List121111"/>
    <w:next w:val="NoList"/>
    <w:uiPriority w:val="99"/>
    <w:semiHidden/>
    <w:unhideWhenUsed/>
    <w:rsid w:val="005D3C7A"/>
  </w:style>
  <w:style w:type="numbering" w:customStyle="1" w:styleId="NoList211111">
    <w:name w:val="No List211111"/>
    <w:next w:val="NoList"/>
    <w:uiPriority w:val="99"/>
    <w:semiHidden/>
    <w:unhideWhenUsed/>
    <w:rsid w:val="005D3C7A"/>
  </w:style>
  <w:style w:type="numbering" w:customStyle="1" w:styleId="NoList1121111">
    <w:name w:val="No List1121111"/>
    <w:next w:val="NoList"/>
    <w:uiPriority w:val="99"/>
    <w:semiHidden/>
    <w:unhideWhenUsed/>
    <w:rsid w:val="005D3C7A"/>
  </w:style>
  <w:style w:type="numbering" w:customStyle="1" w:styleId="NoList51111">
    <w:name w:val="No List51111"/>
    <w:next w:val="NoList"/>
    <w:uiPriority w:val="99"/>
    <w:semiHidden/>
    <w:unhideWhenUsed/>
    <w:rsid w:val="005D3C7A"/>
  </w:style>
  <w:style w:type="numbering" w:customStyle="1" w:styleId="NoList8111">
    <w:name w:val="No List8111"/>
    <w:next w:val="NoList"/>
    <w:uiPriority w:val="99"/>
    <w:semiHidden/>
    <w:unhideWhenUsed/>
    <w:rsid w:val="005D3C7A"/>
  </w:style>
  <w:style w:type="numbering" w:customStyle="1" w:styleId="NoList9111">
    <w:name w:val="No List9111"/>
    <w:next w:val="NoList"/>
    <w:uiPriority w:val="99"/>
    <w:semiHidden/>
    <w:unhideWhenUsed/>
    <w:rsid w:val="005D3C7A"/>
  </w:style>
  <w:style w:type="numbering" w:customStyle="1" w:styleId="ImportedStyle782111">
    <w:name w:val="Imported Style 782111"/>
    <w:rsid w:val="005D3C7A"/>
  </w:style>
  <w:style w:type="numbering" w:customStyle="1" w:styleId="ImportedStyle7802111">
    <w:name w:val="Imported Style 78.02111"/>
    <w:rsid w:val="005D3C7A"/>
  </w:style>
  <w:style w:type="numbering" w:customStyle="1" w:styleId="ImportedStyle803111">
    <w:name w:val="Imported Style 803111"/>
    <w:rsid w:val="005D3C7A"/>
  </w:style>
  <w:style w:type="numbering" w:customStyle="1" w:styleId="ImportedStyle822111">
    <w:name w:val="Imported Style 822111"/>
    <w:rsid w:val="005D3C7A"/>
  </w:style>
  <w:style w:type="numbering" w:customStyle="1" w:styleId="ImportedStyle832111">
    <w:name w:val="Imported Style 832111"/>
    <w:rsid w:val="005D3C7A"/>
  </w:style>
  <w:style w:type="numbering" w:customStyle="1" w:styleId="ImportedStyle1142111">
    <w:name w:val="Imported Style 1142111"/>
    <w:rsid w:val="005D3C7A"/>
  </w:style>
  <w:style w:type="numbering" w:customStyle="1" w:styleId="ImportedStyle1153111">
    <w:name w:val="Imported Style 1153111"/>
    <w:rsid w:val="005D3C7A"/>
  </w:style>
  <w:style w:type="numbering" w:customStyle="1" w:styleId="ImportedStyle1162111">
    <w:name w:val="Imported Style 1162111"/>
    <w:rsid w:val="005D3C7A"/>
  </w:style>
  <w:style w:type="numbering" w:customStyle="1" w:styleId="ImportedStyle12111">
    <w:name w:val="Imported Style 12111"/>
    <w:rsid w:val="005D3C7A"/>
  </w:style>
  <w:style w:type="numbering" w:customStyle="1" w:styleId="ImportedStyle22111">
    <w:name w:val="Imported Style 22111"/>
    <w:rsid w:val="005D3C7A"/>
  </w:style>
  <w:style w:type="numbering" w:customStyle="1" w:styleId="ImportedStyle32111">
    <w:name w:val="Imported Style 32111"/>
    <w:rsid w:val="005D3C7A"/>
  </w:style>
  <w:style w:type="numbering" w:customStyle="1" w:styleId="NoList14111">
    <w:name w:val="No List14111"/>
    <w:next w:val="NoList"/>
    <w:uiPriority w:val="99"/>
    <w:semiHidden/>
    <w:unhideWhenUsed/>
    <w:rsid w:val="005D3C7A"/>
  </w:style>
  <w:style w:type="numbering" w:customStyle="1" w:styleId="NoList23111">
    <w:name w:val="No List23111"/>
    <w:next w:val="NoList"/>
    <w:uiPriority w:val="99"/>
    <w:semiHidden/>
    <w:unhideWhenUsed/>
    <w:rsid w:val="005D3C7A"/>
  </w:style>
  <w:style w:type="numbering" w:customStyle="1" w:styleId="NoList114111">
    <w:name w:val="No List114111"/>
    <w:next w:val="NoList"/>
    <w:uiPriority w:val="99"/>
    <w:semiHidden/>
    <w:unhideWhenUsed/>
    <w:rsid w:val="005D3C7A"/>
  </w:style>
  <w:style w:type="numbering" w:customStyle="1" w:styleId="NoList1112111">
    <w:name w:val="No List1112111"/>
    <w:next w:val="NoList"/>
    <w:uiPriority w:val="99"/>
    <w:semiHidden/>
    <w:unhideWhenUsed/>
    <w:rsid w:val="005D3C7A"/>
  </w:style>
  <w:style w:type="numbering" w:customStyle="1" w:styleId="NoList32111">
    <w:name w:val="No List32111"/>
    <w:next w:val="NoList"/>
    <w:uiPriority w:val="99"/>
    <w:semiHidden/>
    <w:unhideWhenUsed/>
    <w:rsid w:val="005D3C7A"/>
  </w:style>
  <w:style w:type="numbering" w:customStyle="1" w:styleId="Stilimportat12111">
    <w:name w:val="Stil importat 12111"/>
    <w:rsid w:val="005D3C7A"/>
  </w:style>
  <w:style w:type="numbering" w:customStyle="1" w:styleId="Stilimportat22111">
    <w:name w:val="Stil importat 22111"/>
    <w:rsid w:val="005D3C7A"/>
  </w:style>
  <w:style w:type="numbering" w:customStyle="1" w:styleId="Stilimportat32111">
    <w:name w:val="Stil importat 32111"/>
    <w:rsid w:val="005D3C7A"/>
  </w:style>
  <w:style w:type="numbering" w:customStyle="1" w:styleId="Stilimportat42111">
    <w:name w:val="Stil importat 42111"/>
    <w:rsid w:val="005D3C7A"/>
  </w:style>
  <w:style w:type="numbering" w:customStyle="1" w:styleId="Stilimportat52111">
    <w:name w:val="Stil importat 52111"/>
    <w:rsid w:val="005D3C7A"/>
  </w:style>
  <w:style w:type="numbering" w:customStyle="1" w:styleId="Stilimportat62111">
    <w:name w:val="Stil importat 62111"/>
    <w:rsid w:val="005D3C7A"/>
  </w:style>
  <w:style w:type="numbering" w:customStyle="1" w:styleId="Stilimportat72111">
    <w:name w:val="Stil importat 72111"/>
    <w:rsid w:val="005D3C7A"/>
  </w:style>
  <w:style w:type="numbering" w:customStyle="1" w:styleId="NoList42111">
    <w:name w:val="No List42111"/>
    <w:next w:val="NoList"/>
    <w:uiPriority w:val="99"/>
    <w:semiHidden/>
    <w:unhideWhenUsed/>
    <w:rsid w:val="005D3C7A"/>
  </w:style>
  <w:style w:type="numbering" w:customStyle="1" w:styleId="NoList122111">
    <w:name w:val="No List122111"/>
    <w:next w:val="NoList"/>
    <w:uiPriority w:val="99"/>
    <w:semiHidden/>
    <w:unhideWhenUsed/>
    <w:rsid w:val="005D3C7A"/>
  </w:style>
  <w:style w:type="numbering" w:customStyle="1" w:styleId="NoList212111">
    <w:name w:val="No List212111"/>
    <w:next w:val="NoList"/>
    <w:uiPriority w:val="99"/>
    <w:semiHidden/>
    <w:unhideWhenUsed/>
    <w:rsid w:val="005D3C7A"/>
  </w:style>
  <w:style w:type="numbering" w:customStyle="1" w:styleId="NoList1122111">
    <w:name w:val="No List1122111"/>
    <w:next w:val="NoList"/>
    <w:uiPriority w:val="99"/>
    <w:semiHidden/>
    <w:unhideWhenUsed/>
    <w:rsid w:val="005D3C7A"/>
  </w:style>
  <w:style w:type="numbering" w:customStyle="1" w:styleId="NoList52111">
    <w:name w:val="No List52111"/>
    <w:next w:val="NoList"/>
    <w:uiPriority w:val="99"/>
    <w:semiHidden/>
    <w:unhideWhenUsed/>
    <w:rsid w:val="005D3C7A"/>
  </w:style>
  <w:style w:type="numbering" w:customStyle="1" w:styleId="ImportedStyle78011111">
    <w:name w:val="Imported Style 78.011111"/>
    <w:rsid w:val="005D3C7A"/>
  </w:style>
  <w:style w:type="numbering" w:customStyle="1" w:styleId="ImportedStyle8311111">
    <w:name w:val="Imported Style 8311111"/>
    <w:rsid w:val="005D3C7A"/>
  </w:style>
  <w:style w:type="numbering" w:customStyle="1" w:styleId="ImportedStyle11411111">
    <w:name w:val="Imported Style 11411111"/>
    <w:rsid w:val="005D3C7A"/>
  </w:style>
  <w:style w:type="numbering" w:customStyle="1" w:styleId="NoList161">
    <w:name w:val="No List161"/>
    <w:next w:val="NoList"/>
    <w:uiPriority w:val="99"/>
    <w:semiHidden/>
    <w:unhideWhenUsed/>
    <w:rsid w:val="005D3C7A"/>
  </w:style>
  <w:style w:type="numbering" w:customStyle="1" w:styleId="NoList171">
    <w:name w:val="No List171"/>
    <w:next w:val="NoList"/>
    <w:uiPriority w:val="99"/>
    <w:semiHidden/>
    <w:unhideWhenUsed/>
    <w:rsid w:val="005D3C7A"/>
  </w:style>
  <w:style w:type="numbering" w:customStyle="1" w:styleId="Stilimportat14">
    <w:name w:val="Stil importat 14"/>
    <w:rsid w:val="005D3C7A"/>
  </w:style>
  <w:style w:type="numbering" w:customStyle="1" w:styleId="Stilimportat24">
    <w:name w:val="Stil importat 24"/>
    <w:rsid w:val="005D3C7A"/>
  </w:style>
  <w:style w:type="numbering" w:customStyle="1" w:styleId="Stilimportat34">
    <w:name w:val="Stil importat 34"/>
    <w:rsid w:val="005D3C7A"/>
  </w:style>
  <w:style w:type="numbering" w:customStyle="1" w:styleId="Stilimportat44">
    <w:name w:val="Stil importat 44"/>
    <w:rsid w:val="005D3C7A"/>
  </w:style>
  <w:style w:type="numbering" w:customStyle="1" w:styleId="Stilimportat54">
    <w:name w:val="Stil importat 54"/>
    <w:rsid w:val="005D3C7A"/>
  </w:style>
  <w:style w:type="numbering" w:customStyle="1" w:styleId="Stilimportat64">
    <w:name w:val="Stil importat 64"/>
    <w:rsid w:val="005D3C7A"/>
  </w:style>
  <w:style w:type="numbering" w:customStyle="1" w:styleId="Stilimportat74">
    <w:name w:val="Stil importat 74"/>
    <w:rsid w:val="005D3C7A"/>
  </w:style>
  <w:style w:type="table" w:customStyle="1" w:styleId="TableGrid201">
    <w:name w:val="Table Grid20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
    <w:name w:val="Table Grid611"/>
    <w:basedOn w:val="TableNormal"/>
    <w:next w:val="TableGrid"/>
    <w:uiPriority w:val="39"/>
    <w:rsid w:val="005D3C7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
    <w:name w:val="Imported Style 14"/>
    <w:rsid w:val="005D3C7A"/>
  </w:style>
  <w:style w:type="numbering" w:customStyle="1" w:styleId="ImportedStyle24">
    <w:name w:val="Imported Style 24"/>
    <w:rsid w:val="005D3C7A"/>
  </w:style>
  <w:style w:type="numbering" w:customStyle="1" w:styleId="ImportedStyle34">
    <w:name w:val="Imported Style 34"/>
    <w:rsid w:val="005D3C7A"/>
  </w:style>
  <w:style w:type="paragraph" w:customStyle="1" w:styleId="Heading41">
    <w:name w:val="Heading 41"/>
    <w:basedOn w:val="Normal"/>
    <w:next w:val="Normal"/>
    <w:uiPriority w:val="9"/>
    <w:unhideWhenUsed/>
    <w:qFormat/>
    <w:rsid w:val="005D3C7A"/>
    <w:pPr>
      <w:keepNext/>
      <w:keepLines/>
      <w:spacing w:before="40" w:after="0"/>
      <w:outlineLvl w:val="3"/>
    </w:pPr>
    <w:rPr>
      <w:rFonts w:ascii="Calibri Light" w:eastAsia="Times New Roman" w:hAnsi="Calibri Light" w:cs="Times New Roman"/>
      <w:i/>
      <w:iCs/>
      <w:color w:val="2E74B5"/>
    </w:rPr>
  </w:style>
  <w:style w:type="numbering" w:customStyle="1" w:styleId="NoList116">
    <w:name w:val="No List116"/>
    <w:next w:val="NoList"/>
    <w:uiPriority w:val="99"/>
    <w:semiHidden/>
    <w:unhideWhenUsed/>
    <w:rsid w:val="005D3C7A"/>
  </w:style>
  <w:style w:type="table" w:customStyle="1" w:styleId="TableGrid531">
    <w:name w:val="Table Grid53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4">
    <w:name w:val="Imported Style 784"/>
    <w:rsid w:val="005D3C7A"/>
  </w:style>
  <w:style w:type="numbering" w:customStyle="1" w:styleId="ImportedStyle7804">
    <w:name w:val="Imported Style 78.04"/>
    <w:rsid w:val="005D3C7A"/>
  </w:style>
  <w:style w:type="numbering" w:customStyle="1" w:styleId="ImportedStyle805">
    <w:name w:val="Imported Style 805"/>
    <w:rsid w:val="005D3C7A"/>
  </w:style>
  <w:style w:type="numbering" w:customStyle="1" w:styleId="ImportedStyle824">
    <w:name w:val="Imported Style 824"/>
    <w:rsid w:val="005D3C7A"/>
  </w:style>
  <w:style w:type="numbering" w:customStyle="1" w:styleId="ImportedStyle834">
    <w:name w:val="Imported Style 834"/>
    <w:rsid w:val="005D3C7A"/>
  </w:style>
  <w:style w:type="numbering" w:customStyle="1" w:styleId="ImportedStyle1144">
    <w:name w:val="Imported Style 1144"/>
    <w:rsid w:val="005D3C7A"/>
  </w:style>
  <w:style w:type="numbering" w:customStyle="1" w:styleId="ImportedStyle1155">
    <w:name w:val="Imported Style 1155"/>
    <w:rsid w:val="005D3C7A"/>
  </w:style>
  <w:style w:type="numbering" w:customStyle="1" w:styleId="ImportedStyle1164">
    <w:name w:val="Imported Style 1164"/>
    <w:rsid w:val="005D3C7A"/>
  </w:style>
  <w:style w:type="numbering" w:customStyle="1" w:styleId="ImportedStyle112">
    <w:name w:val="Imported Style 112"/>
    <w:rsid w:val="005D3C7A"/>
  </w:style>
  <w:style w:type="numbering" w:customStyle="1" w:styleId="ImportedStyle212">
    <w:name w:val="Imported Style 212"/>
    <w:rsid w:val="005D3C7A"/>
  </w:style>
  <w:style w:type="numbering" w:customStyle="1" w:styleId="ImportedStyle312">
    <w:name w:val="Imported Style 312"/>
    <w:rsid w:val="005D3C7A"/>
  </w:style>
  <w:style w:type="table" w:customStyle="1" w:styleId="TableGrid1131">
    <w:name w:val="Table Grid1131"/>
    <w:basedOn w:val="TableNormal"/>
    <w:next w:val="TableGrid"/>
    <w:uiPriority w:val="5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5D3C7A"/>
  </w:style>
  <w:style w:type="numbering" w:customStyle="1" w:styleId="NoList25">
    <w:name w:val="No List25"/>
    <w:next w:val="NoList"/>
    <w:uiPriority w:val="99"/>
    <w:semiHidden/>
    <w:unhideWhenUsed/>
    <w:rsid w:val="005D3C7A"/>
  </w:style>
  <w:style w:type="numbering" w:customStyle="1" w:styleId="NoList11112">
    <w:name w:val="No List11112"/>
    <w:next w:val="NoList"/>
    <w:uiPriority w:val="99"/>
    <w:semiHidden/>
    <w:unhideWhenUsed/>
    <w:rsid w:val="005D3C7A"/>
  </w:style>
  <w:style w:type="numbering" w:customStyle="1" w:styleId="NoList11111111">
    <w:name w:val="No List11111111"/>
    <w:next w:val="NoList"/>
    <w:uiPriority w:val="99"/>
    <w:semiHidden/>
    <w:unhideWhenUsed/>
    <w:rsid w:val="005D3C7A"/>
  </w:style>
  <w:style w:type="numbering" w:customStyle="1" w:styleId="NoList34">
    <w:name w:val="No List34"/>
    <w:next w:val="NoList"/>
    <w:uiPriority w:val="99"/>
    <w:semiHidden/>
    <w:unhideWhenUsed/>
    <w:rsid w:val="005D3C7A"/>
  </w:style>
  <w:style w:type="numbering" w:customStyle="1" w:styleId="Stilimportat112">
    <w:name w:val="Stil importat 112"/>
    <w:rsid w:val="005D3C7A"/>
  </w:style>
  <w:style w:type="numbering" w:customStyle="1" w:styleId="Stilimportat212">
    <w:name w:val="Stil importat 212"/>
    <w:rsid w:val="005D3C7A"/>
  </w:style>
  <w:style w:type="numbering" w:customStyle="1" w:styleId="Stilimportat312">
    <w:name w:val="Stil importat 312"/>
    <w:rsid w:val="005D3C7A"/>
  </w:style>
  <w:style w:type="numbering" w:customStyle="1" w:styleId="Stilimportat412">
    <w:name w:val="Stil importat 412"/>
    <w:rsid w:val="005D3C7A"/>
    <w:pPr>
      <w:numPr>
        <w:numId w:val="127"/>
      </w:numPr>
    </w:pPr>
  </w:style>
  <w:style w:type="numbering" w:customStyle="1" w:styleId="Stilimportat512">
    <w:name w:val="Stil importat 512"/>
    <w:rsid w:val="005D3C7A"/>
    <w:pPr>
      <w:numPr>
        <w:numId w:val="129"/>
      </w:numPr>
    </w:pPr>
  </w:style>
  <w:style w:type="numbering" w:customStyle="1" w:styleId="Stilimportat612">
    <w:name w:val="Stil importat 612"/>
    <w:rsid w:val="005D3C7A"/>
    <w:pPr>
      <w:numPr>
        <w:numId w:val="131"/>
      </w:numPr>
    </w:pPr>
  </w:style>
  <w:style w:type="numbering" w:customStyle="1" w:styleId="Stilimportat712">
    <w:name w:val="Stil importat 712"/>
    <w:rsid w:val="005D3C7A"/>
    <w:pPr>
      <w:numPr>
        <w:numId w:val="133"/>
      </w:numPr>
    </w:pPr>
  </w:style>
  <w:style w:type="numbering" w:customStyle="1" w:styleId="NoList44">
    <w:name w:val="No List44"/>
    <w:next w:val="NoList"/>
    <w:uiPriority w:val="99"/>
    <w:semiHidden/>
    <w:unhideWhenUsed/>
    <w:rsid w:val="005D3C7A"/>
  </w:style>
  <w:style w:type="numbering" w:customStyle="1" w:styleId="NoList124">
    <w:name w:val="No List124"/>
    <w:next w:val="NoList"/>
    <w:uiPriority w:val="99"/>
    <w:semiHidden/>
    <w:unhideWhenUsed/>
    <w:rsid w:val="005D3C7A"/>
  </w:style>
  <w:style w:type="numbering" w:customStyle="1" w:styleId="NoList214">
    <w:name w:val="No List214"/>
    <w:next w:val="NoList"/>
    <w:uiPriority w:val="99"/>
    <w:semiHidden/>
    <w:unhideWhenUsed/>
    <w:rsid w:val="005D3C7A"/>
  </w:style>
  <w:style w:type="numbering" w:customStyle="1" w:styleId="NoList1124">
    <w:name w:val="No List1124"/>
    <w:next w:val="NoList"/>
    <w:uiPriority w:val="99"/>
    <w:semiHidden/>
    <w:unhideWhenUsed/>
    <w:rsid w:val="005D3C7A"/>
  </w:style>
  <w:style w:type="numbering" w:customStyle="1" w:styleId="NoList54">
    <w:name w:val="No List54"/>
    <w:next w:val="NoList"/>
    <w:uiPriority w:val="99"/>
    <w:semiHidden/>
    <w:unhideWhenUsed/>
    <w:rsid w:val="005D3C7A"/>
  </w:style>
  <w:style w:type="character" w:customStyle="1" w:styleId="Heading4Char1">
    <w:name w:val="Heading 4 Char1"/>
    <w:uiPriority w:val="9"/>
    <w:semiHidden/>
    <w:rsid w:val="005D3C7A"/>
    <w:rPr>
      <w:rFonts w:ascii="Calibri" w:eastAsia="Times New Roman" w:hAnsi="Calibri" w:cs="Times New Roman"/>
      <w:b/>
      <w:bCs/>
      <w:sz w:val="28"/>
      <w:szCs w:val="28"/>
    </w:rPr>
  </w:style>
  <w:style w:type="numbering" w:customStyle="1" w:styleId="NoList62">
    <w:name w:val="No List62"/>
    <w:next w:val="NoList"/>
    <w:uiPriority w:val="99"/>
    <w:semiHidden/>
    <w:unhideWhenUsed/>
    <w:rsid w:val="005D3C7A"/>
  </w:style>
  <w:style w:type="table" w:customStyle="1" w:styleId="TableGrid711">
    <w:name w:val="Table Grid7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2">
    <w:name w:val="Imported Style 7812"/>
    <w:rsid w:val="005D3C7A"/>
  </w:style>
  <w:style w:type="numbering" w:customStyle="1" w:styleId="ImportedStyle78012">
    <w:name w:val="Imported Style 78.012"/>
    <w:rsid w:val="005D3C7A"/>
  </w:style>
  <w:style w:type="numbering" w:customStyle="1" w:styleId="ImportedStyle8012">
    <w:name w:val="Imported Style 8012"/>
    <w:rsid w:val="005D3C7A"/>
  </w:style>
  <w:style w:type="numbering" w:customStyle="1" w:styleId="ImportedStyle8212">
    <w:name w:val="Imported Style 8212"/>
    <w:rsid w:val="005D3C7A"/>
  </w:style>
  <w:style w:type="numbering" w:customStyle="1" w:styleId="ImportedStyle8312">
    <w:name w:val="Imported Style 8312"/>
    <w:rsid w:val="005D3C7A"/>
  </w:style>
  <w:style w:type="numbering" w:customStyle="1" w:styleId="ImportedStyle11412">
    <w:name w:val="Imported Style 11412"/>
    <w:rsid w:val="005D3C7A"/>
  </w:style>
  <w:style w:type="numbering" w:customStyle="1" w:styleId="ImportedStyle11512">
    <w:name w:val="Imported Style 11512"/>
    <w:rsid w:val="005D3C7A"/>
  </w:style>
  <w:style w:type="numbering" w:customStyle="1" w:styleId="ImportedStyle11612">
    <w:name w:val="Imported Style 11612"/>
    <w:rsid w:val="005D3C7A"/>
  </w:style>
  <w:style w:type="numbering" w:customStyle="1" w:styleId="ImportedStyle122">
    <w:name w:val="Imported Style 122"/>
    <w:rsid w:val="005D3C7A"/>
  </w:style>
  <w:style w:type="numbering" w:customStyle="1" w:styleId="ImportedStyle222">
    <w:name w:val="Imported Style 222"/>
    <w:rsid w:val="005D3C7A"/>
  </w:style>
  <w:style w:type="numbering" w:customStyle="1" w:styleId="ImportedStyle322">
    <w:name w:val="Imported Style 322"/>
    <w:rsid w:val="005D3C7A"/>
  </w:style>
  <w:style w:type="numbering" w:customStyle="1" w:styleId="NoList132">
    <w:name w:val="No List132"/>
    <w:next w:val="NoList"/>
    <w:uiPriority w:val="99"/>
    <w:semiHidden/>
    <w:unhideWhenUsed/>
    <w:rsid w:val="005D3C7A"/>
  </w:style>
  <w:style w:type="numbering" w:customStyle="1" w:styleId="NoList222">
    <w:name w:val="No List222"/>
    <w:next w:val="NoList"/>
    <w:uiPriority w:val="99"/>
    <w:semiHidden/>
    <w:unhideWhenUsed/>
    <w:rsid w:val="005D3C7A"/>
  </w:style>
  <w:style w:type="numbering" w:customStyle="1" w:styleId="NoList1132">
    <w:name w:val="No List1132"/>
    <w:next w:val="NoList"/>
    <w:uiPriority w:val="99"/>
    <w:semiHidden/>
    <w:unhideWhenUsed/>
    <w:rsid w:val="005D3C7A"/>
  </w:style>
  <w:style w:type="numbering" w:customStyle="1" w:styleId="NoList11122">
    <w:name w:val="No List11122"/>
    <w:next w:val="NoList"/>
    <w:uiPriority w:val="99"/>
    <w:semiHidden/>
    <w:unhideWhenUsed/>
    <w:rsid w:val="005D3C7A"/>
  </w:style>
  <w:style w:type="numbering" w:customStyle="1" w:styleId="NoList312">
    <w:name w:val="No List312"/>
    <w:next w:val="NoList"/>
    <w:uiPriority w:val="99"/>
    <w:semiHidden/>
    <w:unhideWhenUsed/>
    <w:rsid w:val="005D3C7A"/>
  </w:style>
  <w:style w:type="numbering" w:customStyle="1" w:styleId="Stilimportat122">
    <w:name w:val="Stil importat 122"/>
    <w:rsid w:val="005D3C7A"/>
  </w:style>
  <w:style w:type="numbering" w:customStyle="1" w:styleId="Stilimportat222">
    <w:name w:val="Stil importat 222"/>
    <w:rsid w:val="005D3C7A"/>
  </w:style>
  <w:style w:type="numbering" w:customStyle="1" w:styleId="Stilimportat322">
    <w:name w:val="Stil importat 322"/>
    <w:rsid w:val="005D3C7A"/>
  </w:style>
  <w:style w:type="numbering" w:customStyle="1" w:styleId="Stilimportat422">
    <w:name w:val="Stil importat 422"/>
    <w:rsid w:val="005D3C7A"/>
  </w:style>
  <w:style w:type="numbering" w:customStyle="1" w:styleId="Stilimportat522">
    <w:name w:val="Stil importat 522"/>
    <w:rsid w:val="005D3C7A"/>
  </w:style>
  <w:style w:type="numbering" w:customStyle="1" w:styleId="Stilimportat622">
    <w:name w:val="Stil importat 622"/>
    <w:rsid w:val="005D3C7A"/>
  </w:style>
  <w:style w:type="numbering" w:customStyle="1" w:styleId="Stilimportat722">
    <w:name w:val="Stil importat 722"/>
    <w:rsid w:val="005D3C7A"/>
  </w:style>
  <w:style w:type="numbering" w:customStyle="1" w:styleId="NoList412">
    <w:name w:val="No List412"/>
    <w:next w:val="NoList"/>
    <w:uiPriority w:val="99"/>
    <w:semiHidden/>
    <w:unhideWhenUsed/>
    <w:rsid w:val="005D3C7A"/>
  </w:style>
  <w:style w:type="numbering" w:customStyle="1" w:styleId="NoList1212">
    <w:name w:val="No List1212"/>
    <w:next w:val="NoList"/>
    <w:uiPriority w:val="99"/>
    <w:semiHidden/>
    <w:unhideWhenUsed/>
    <w:rsid w:val="005D3C7A"/>
  </w:style>
  <w:style w:type="numbering" w:customStyle="1" w:styleId="NoList2112">
    <w:name w:val="No List2112"/>
    <w:next w:val="NoList"/>
    <w:uiPriority w:val="99"/>
    <w:semiHidden/>
    <w:unhideWhenUsed/>
    <w:rsid w:val="005D3C7A"/>
  </w:style>
  <w:style w:type="numbering" w:customStyle="1" w:styleId="NoList11212">
    <w:name w:val="No List11212"/>
    <w:next w:val="NoList"/>
    <w:uiPriority w:val="99"/>
    <w:semiHidden/>
    <w:unhideWhenUsed/>
    <w:rsid w:val="005D3C7A"/>
  </w:style>
  <w:style w:type="numbering" w:customStyle="1" w:styleId="NoList512">
    <w:name w:val="No List512"/>
    <w:next w:val="NoList"/>
    <w:uiPriority w:val="99"/>
    <w:semiHidden/>
    <w:unhideWhenUsed/>
    <w:rsid w:val="005D3C7A"/>
  </w:style>
  <w:style w:type="numbering" w:customStyle="1" w:styleId="NoList72">
    <w:name w:val="No List72"/>
    <w:next w:val="NoList"/>
    <w:uiPriority w:val="99"/>
    <w:semiHidden/>
    <w:unhideWhenUsed/>
    <w:rsid w:val="005D3C7A"/>
  </w:style>
  <w:style w:type="table" w:customStyle="1" w:styleId="TableGrid811">
    <w:name w:val="Table Grid8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2">
    <w:name w:val="Imported Style 7822"/>
    <w:rsid w:val="005D3C7A"/>
  </w:style>
  <w:style w:type="numbering" w:customStyle="1" w:styleId="ImportedStyle78022">
    <w:name w:val="Imported Style 78.022"/>
    <w:rsid w:val="005D3C7A"/>
  </w:style>
  <w:style w:type="numbering" w:customStyle="1" w:styleId="ImportedStyle8022">
    <w:name w:val="Imported Style 8022"/>
    <w:rsid w:val="005D3C7A"/>
  </w:style>
  <w:style w:type="numbering" w:customStyle="1" w:styleId="ImportedStyle8222">
    <w:name w:val="Imported Style 8222"/>
    <w:rsid w:val="005D3C7A"/>
  </w:style>
  <w:style w:type="numbering" w:customStyle="1" w:styleId="ImportedStyle8322">
    <w:name w:val="Imported Style 8322"/>
    <w:rsid w:val="005D3C7A"/>
  </w:style>
  <w:style w:type="numbering" w:customStyle="1" w:styleId="ImportedStyle11422">
    <w:name w:val="Imported Style 11422"/>
    <w:rsid w:val="005D3C7A"/>
  </w:style>
  <w:style w:type="numbering" w:customStyle="1" w:styleId="ImportedStyle11522">
    <w:name w:val="Imported Style 11522"/>
    <w:rsid w:val="005D3C7A"/>
  </w:style>
  <w:style w:type="numbering" w:customStyle="1" w:styleId="ImportedStyle11622">
    <w:name w:val="Imported Style 11622"/>
    <w:rsid w:val="005D3C7A"/>
  </w:style>
  <w:style w:type="numbering" w:customStyle="1" w:styleId="ImportedStyle13111">
    <w:name w:val="Imported Style 13111"/>
    <w:rsid w:val="005D3C7A"/>
  </w:style>
  <w:style w:type="numbering" w:customStyle="1" w:styleId="ImportedStyle23111">
    <w:name w:val="Imported Style 23111"/>
    <w:rsid w:val="005D3C7A"/>
  </w:style>
  <w:style w:type="numbering" w:customStyle="1" w:styleId="ImportedStyle33111">
    <w:name w:val="Imported Style 33111"/>
    <w:rsid w:val="005D3C7A"/>
  </w:style>
  <w:style w:type="table" w:customStyle="1" w:styleId="TableGrid1411">
    <w:name w:val="Table Grid141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5D3C7A"/>
  </w:style>
  <w:style w:type="table" w:customStyle="1" w:styleId="TableGrid2311">
    <w:name w:val="Table Grid23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2">
    <w:name w:val="No List232"/>
    <w:next w:val="NoList"/>
    <w:uiPriority w:val="99"/>
    <w:semiHidden/>
    <w:unhideWhenUsed/>
    <w:rsid w:val="005D3C7A"/>
  </w:style>
  <w:style w:type="table" w:customStyle="1" w:styleId="TableGrid3311">
    <w:name w:val="Table Grid33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2">
    <w:name w:val="No List1142"/>
    <w:next w:val="NoList"/>
    <w:uiPriority w:val="99"/>
    <w:semiHidden/>
    <w:unhideWhenUsed/>
    <w:rsid w:val="005D3C7A"/>
  </w:style>
  <w:style w:type="numbering" w:customStyle="1" w:styleId="NoList1113111">
    <w:name w:val="No List1113111"/>
    <w:next w:val="NoList"/>
    <w:uiPriority w:val="99"/>
    <w:semiHidden/>
    <w:unhideWhenUsed/>
    <w:rsid w:val="005D3C7A"/>
  </w:style>
  <w:style w:type="table" w:customStyle="1" w:styleId="TableGrid11311">
    <w:name w:val="Table Grid113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2">
    <w:name w:val="No List322"/>
    <w:next w:val="NoList"/>
    <w:uiPriority w:val="99"/>
    <w:semiHidden/>
    <w:unhideWhenUsed/>
    <w:rsid w:val="005D3C7A"/>
  </w:style>
  <w:style w:type="numbering" w:customStyle="1" w:styleId="Stilimportat13111">
    <w:name w:val="Stil importat 13111"/>
    <w:rsid w:val="005D3C7A"/>
    <w:pPr>
      <w:numPr>
        <w:numId w:val="136"/>
      </w:numPr>
    </w:pPr>
  </w:style>
  <w:style w:type="numbering" w:customStyle="1" w:styleId="Stilimportat23111">
    <w:name w:val="Stil importat 23111"/>
    <w:rsid w:val="005D3C7A"/>
  </w:style>
  <w:style w:type="numbering" w:customStyle="1" w:styleId="Stilimportat33111">
    <w:name w:val="Stil importat 33111"/>
    <w:rsid w:val="005D3C7A"/>
    <w:pPr>
      <w:numPr>
        <w:numId w:val="128"/>
      </w:numPr>
    </w:pPr>
  </w:style>
  <w:style w:type="numbering" w:customStyle="1" w:styleId="Stilimportat43111">
    <w:name w:val="Stil importat 43111"/>
    <w:rsid w:val="005D3C7A"/>
    <w:pPr>
      <w:numPr>
        <w:numId w:val="130"/>
      </w:numPr>
    </w:pPr>
  </w:style>
  <w:style w:type="numbering" w:customStyle="1" w:styleId="Stilimportat53111">
    <w:name w:val="Stil importat 53111"/>
    <w:rsid w:val="005D3C7A"/>
    <w:pPr>
      <w:numPr>
        <w:numId w:val="132"/>
      </w:numPr>
    </w:pPr>
  </w:style>
  <w:style w:type="numbering" w:customStyle="1" w:styleId="Stilimportat63111">
    <w:name w:val="Stil importat 63111"/>
    <w:rsid w:val="005D3C7A"/>
    <w:pPr>
      <w:numPr>
        <w:numId w:val="134"/>
      </w:numPr>
    </w:pPr>
  </w:style>
  <w:style w:type="numbering" w:customStyle="1" w:styleId="Stilimportat73111">
    <w:name w:val="Stil importat 73111"/>
    <w:rsid w:val="005D3C7A"/>
    <w:pPr>
      <w:numPr>
        <w:numId w:val="135"/>
      </w:numPr>
    </w:pPr>
  </w:style>
  <w:style w:type="numbering" w:customStyle="1" w:styleId="NoList422">
    <w:name w:val="No List422"/>
    <w:next w:val="NoList"/>
    <w:uiPriority w:val="99"/>
    <w:semiHidden/>
    <w:unhideWhenUsed/>
    <w:rsid w:val="005D3C7A"/>
  </w:style>
  <w:style w:type="numbering" w:customStyle="1" w:styleId="NoList1222">
    <w:name w:val="No List1222"/>
    <w:next w:val="NoList"/>
    <w:uiPriority w:val="99"/>
    <w:semiHidden/>
    <w:unhideWhenUsed/>
    <w:rsid w:val="005D3C7A"/>
  </w:style>
  <w:style w:type="table" w:customStyle="1" w:styleId="TableGrid4311">
    <w:name w:val="Table Grid43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2">
    <w:name w:val="No List2122"/>
    <w:next w:val="NoList"/>
    <w:uiPriority w:val="99"/>
    <w:semiHidden/>
    <w:unhideWhenUsed/>
    <w:rsid w:val="005D3C7A"/>
  </w:style>
  <w:style w:type="numbering" w:customStyle="1" w:styleId="NoList11222">
    <w:name w:val="No List11222"/>
    <w:next w:val="NoList"/>
    <w:uiPriority w:val="99"/>
    <w:semiHidden/>
    <w:unhideWhenUsed/>
    <w:rsid w:val="005D3C7A"/>
  </w:style>
  <w:style w:type="numbering" w:customStyle="1" w:styleId="NoList522">
    <w:name w:val="No List522"/>
    <w:next w:val="NoList"/>
    <w:uiPriority w:val="99"/>
    <w:semiHidden/>
    <w:unhideWhenUsed/>
    <w:rsid w:val="005D3C7A"/>
  </w:style>
  <w:style w:type="table" w:customStyle="1" w:styleId="TableGrid5311">
    <w:name w:val="Table Grid531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141">
    <w:name w:val="Stil importat 141"/>
    <w:rsid w:val="005D3C7A"/>
    <w:pPr>
      <w:numPr>
        <w:numId w:val="137"/>
      </w:numPr>
    </w:pPr>
  </w:style>
  <w:style w:type="numbering" w:customStyle="1" w:styleId="Stilimportat241">
    <w:name w:val="Stil importat 241"/>
    <w:rsid w:val="005D3C7A"/>
    <w:pPr>
      <w:numPr>
        <w:numId w:val="138"/>
      </w:numPr>
    </w:pPr>
  </w:style>
  <w:style w:type="numbering" w:customStyle="1" w:styleId="Stilimportat341">
    <w:name w:val="Stil importat 341"/>
    <w:rsid w:val="005D3C7A"/>
    <w:pPr>
      <w:numPr>
        <w:numId w:val="139"/>
      </w:numPr>
    </w:pPr>
  </w:style>
  <w:style w:type="numbering" w:customStyle="1" w:styleId="Stilimportat441">
    <w:name w:val="Stil importat 441"/>
    <w:rsid w:val="005D3C7A"/>
    <w:pPr>
      <w:numPr>
        <w:numId w:val="140"/>
      </w:numPr>
    </w:pPr>
  </w:style>
  <w:style w:type="numbering" w:customStyle="1" w:styleId="Stilimportat541">
    <w:name w:val="Stil importat 541"/>
    <w:rsid w:val="005D3C7A"/>
    <w:pPr>
      <w:numPr>
        <w:numId w:val="141"/>
      </w:numPr>
    </w:pPr>
  </w:style>
  <w:style w:type="numbering" w:customStyle="1" w:styleId="Stilimportat641">
    <w:name w:val="Stil importat 641"/>
    <w:rsid w:val="005D3C7A"/>
    <w:pPr>
      <w:numPr>
        <w:numId w:val="142"/>
      </w:numPr>
    </w:pPr>
  </w:style>
  <w:style w:type="numbering" w:customStyle="1" w:styleId="Stilimportat741">
    <w:name w:val="Stil importat 741"/>
    <w:rsid w:val="005D3C7A"/>
    <w:pPr>
      <w:numPr>
        <w:numId w:val="143"/>
      </w:numPr>
    </w:pPr>
  </w:style>
  <w:style w:type="numbering" w:customStyle="1" w:styleId="ImportedStyle8031111">
    <w:name w:val="Imported Style 8031111"/>
    <w:rsid w:val="005D3C7A"/>
  </w:style>
  <w:style w:type="numbering" w:customStyle="1" w:styleId="NoList18">
    <w:name w:val="No List18"/>
    <w:next w:val="NoList"/>
    <w:uiPriority w:val="99"/>
    <w:semiHidden/>
    <w:unhideWhenUsed/>
    <w:rsid w:val="005D3C7A"/>
  </w:style>
  <w:style w:type="table" w:customStyle="1" w:styleId="TableGrid241">
    <w:name w:val="Table Grid241"/>
    <w:basedOn w:val="TableNormal"/>
    <w:next w:val="TableGrid"/>
    <w:uiPriority w:val="5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5">
    <w:name w:val="Imported Style 785"/>
    <w:rsid w:val="005D3C7A"/>
  </w:style>
  <w:style w:type="numbering" w:customStyle="1" w:styleId="ImportedStyle7805">
    <w:name w:val="Imported Style 78.05"/>
    <w:rsid w:val="005D3C7A"/>
  </w:style>
  <w:style w:type="numbering" w:customStyle="1" w:styleId="ImportedStyle806">
    <w:name w:val="Imported Style 806"/>
    <w:rsid w:val="005D3C7A"/>
  </w:style>
  <w:style w:type="numbering" w:customStyle="1" w:styleId="ImportedStyle825">
    <w:name w:val="Imported Style 825"/>
    <w:rsid w:val="005D3C7A"/>
  </w:style>
  <w:style w:type="numbering" w:customStyle="1" w:styleId="ImportedStyle835">
    <w:name w:val="Imported Style 835"/>
    <w:rsid w:val="005D3C7A"/>
  </w:style>
  <w:style w:type="numbering" w:customStyle="1" w:styleId="ImportedStyle1145">
    <w:name w:val="Imported Style 1145"/>
    <w:rsid w:val="005D3C7A"/>
  </w:style>
  <w:style w:type="numbering" w:customStyle="1" w:styleId="ImportedStyle1156">
    <w:name w:val="Imported Style 1156"/>
    <w:rsid w:val="005D3C7A"/>
  </w:style>
  <w:style w:type="numbering" w:customStyle="1" w:styleId="ImportedStyle1165">
    <w:name w:val="Imported Style 1165"/>
    <w:rsid w:val="005D3C7A"/>
  </w:style>
  <w:style w:type="table" w:customStyle="1" w:styleId="TableNormal14">
    <w:name w:val="Table Normal14"/>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5">
    <w:name w:val="Imported Style 15"/>
    <w:rsid w:val="005D3C7A"/>
  </w:style>
  <w:style w:type="numbering" w:customStyle="1" w:styleId="ImportedStyle25">
    <w:name w:val="Imported Style 25"/>
    <w:rsid w:val="005D3C7A"/>
  </w:style>
  <w:style w:type="numbering" w:customStyle="1" w:styleId="ImportedStyle35">
    <w:name w:val="Imported Style 35"/>
    <w:rsid w:val="005D3C7A"/>
  </w:style>
  <w:style w:type="table" w:customStyle="1" w:styleId="TableGrid114">
    <w:name w:val="Table Grid114"/>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D3C7A"/>
  </w:style>
  <w:style w:type="numbering" w:customStyle="1" w:styleId="NoList26">
    <w:name w:val="No List26"/>
    <w:next w:val="NoList"/>
    <w:uiPriority w:val="99"/>
    <w:semiHidden/>
    <w:unhideWhenUsed/>
    <w:rsid w:val="005D3C7A"/>
  </w:style>
  <w:style w:type="table" w:customStyle="1" w:styleId="TableGrid34">
    <w:name w:val="Table Grid34"/>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7">
    <w:name w:val="No List117"/>
    <w:next w:val="NoList"/>
    <w:uiPriority w:val="99"/>
    <w:semiHidden/>
    <w:unhideWhenUsed/>
    <w:rsid w:val="005D3C7A"/>
  </w:style>
  <w:style w:type="numbering" w:customStyle="1" w:styleId="NoList1115">
    <w:name w:val="No List1115"/>
    <w:next w:val="NoList"/>
    <w:uiPriority w:val="99"/>
    <w:semiHidden/>
    <w:unhideWhenUsed/>
    <w:rsid w:val="005D3C7A"/>
  </w:style>
  <w:style w:type="table" w:customStyle="1" w:styleId="TableGrid115">
    <w:name w:val="Table Grid115"/>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5">
    <w:name w:val="No List35"/>
    <w:next w:val="NoList"/>
    <w:uiPriority w:val="99"/>
    <w:semiHidden/>
    <w:unhideWhenUsed/>
    <w:rsid w:val="005D3C7A"/>
  </w:style>
  <w:style w:type="numbering" w:customStyle="1" w:styleId="Stilimportat15">
    <w:name w:val="Stil importat 15"/>
    <w:rsid w:val="005D3C7A"/>
  </w:style>
  <w:style w:type="numbering" w:customStyle="1" w:styleId="Stilimportat25">
    <w:name w:val="Stil importat 25"/>
    <w:rsid w:val="005D3C7A"/>
  </w:style>
  <w:style w:type="numbering" w:customStyle="1" w:styleId="Stilimportat35">
    <w:name w:val="Stil importat 35"/>
    <w:rsid w:val="005D3C7A"/>
  </w:style>
  <w:style w:type="numbering" w:customStyle="1" w:styleId="Stilimportat45">
    <w:name w:val="Stil importat 45"/>
    <w:rsid w:val="005D3C7A"/>
  </w:style>
  <w:style w:type="numbering" w:customStyle="1" w:styleId="Stilimportat55">
    <w:name w:val="Stil importat 55"/>
    <w:rsid w:val="005D3C7A"/>
  </w:style>
  <w:style w:type="numbering" w:customStyle="1" w:styleId="Stilimportat65">
    <w:name w:val="Stil importat 65"/>
    <w:rsid w:val="005D3C7A"/>
  </w:style>
  <w:style w:type="numbering" w:customStyle="1" w:styleId="Stilimportat75">
    <w:name w:val="Stil importat 75"/>
    <w:rsid w:val="005D3C7A"/>
  </w:style>
  <w:style w:type="numbering" w:customStyle="1" w:styleId="NoList45">
    <w:name w:val="No List45"/>
    <w:next w:val="NoList"/>
    <w:uiPriority w:val="99"/>
    <w:semiHidden/>
    <w:unhideWhenUsed/>
    <w:rsid w:val="005D3C7A"/>
  </w:style>
  <w:style w:type="numbering" w:customStyle="1" w:styleId="NoList125">
    <w:name w:val="No List125"/>
    <w:next w:val="NoList"/>
    <w:uiPriority w:val="99"/>
    <w:semiHidden/>
    <w:unhideWhenUsed/>
    <w:rsid w:val="005D3C7A"/>
  </w:style>
  <w:style w:type="table" w:customStyle="1" w:styleId="TableGrid44">
    <w:name w:val="Table Grid44"/>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
    <w:name w:val="No List215"/>
    <w:next w:val="NoList"/>
    <w:uiPriority w:val="99"/>
    <w:semiHidden/>
    <w:unhideWhenUsed/>
    <w:rsid w:val="005D3C7A"/>
  </w:style>
  <w:style w:type="numbering" w:customStyle="1" w:styleId="NoList1125">
    <w:name w:val="No List1125"/>
    <w:next w:val="NoList"/>
    <w:uiPriority w:val="99"/>
    <w:semiHidden/>
    <w:unhideWhenUsed/>
    <w:rsid w:val="005D3C7A"/>
  </w:style>
  <w:style w:type="table" w:customStyle="1" w:styleId="TableGrid124">
    <w:name w:val="Table Grid124"/>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5">
    <w:name w:val="No List55"/>
    <w:next w:val="NoList"/>
    <w:uiPriority w:val="99"/>
    <w:semiHidden/>
    <w:unhideWhenUsed/>
    <w:rsid w:val="005D3C7A"/>
  </w:style>
  <w:style w:type="table" w:customStyle="1" w:styleId="TableGrid54">
    <w:name w:val="Table Grid54"/>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5D3C7A"/>
  </w:style>
  <w:style w:type="table" w:customStyle="1" w:styleId="TableGrid62">
    <w:name w:val="Table Grid62"/>
    <w:basedOn w:val="TableNormal"/>
    <w:next w:val="TableGrid"/>
    <w:uiPriority w:val="39"/>
    <w:rsid w:val="005D3C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5D3C7A"/>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5D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3">
    <w:name w:val="Imported Style 8023"/>
    <w:rsid w:val="005D3C7A"/>
  </w:style>
  <w:style w:type="numbering" w:customStyle="1" w:styleId="ImportedStyle11523">
    <w:name w:val="Imported Style 11523"/>
    <w:rsid w:val="005D3C7A"/>
  </w:style>
  <w:style w:type="numbering" w:customStyle="1" w:styleId="NoList73">
    <w:name w:val="No List73"/>
    <w:next w:val="NoList"/>
    <w:uiPriority w:val="99"/>
    <w:semiHidden/>
    <w:unhideWhenUsed/>
    <w:rsid w:val="005D3C7A"/>
  </w:style>
  <w:style w:type="numbering" w:customStyle="1" w:styleId="ImportedStyle7813">
    <w:name w:val="Imported Style 7813"/>
    <w:rsid w:val="005D3C7A"/>
  </w:style>
  <w:style w:type="numbering" w:customStyle="1" w:styleId="ImportedStyle78013">
    <w:name w:val="Imported Style 78.013"/>
    <w:rsid w:val="005D3C7A"/>
  </w:style>
  <w:style w:type="numbering" w:customStyle="1" w:styleId="ImportedStyle8013">
    <w:name w:val="Imported Style 8013"/>
    <w:rsid w:val="005D3C7A"/>
  </w:style>
  <w:style w:type="numbering" w:customStyle="1" w:styleId="ImportedStyle8213">
    <w:name w:val="Imported Style 8213"/>
    <w:rsid w:val="005D3C7A"/>
  </w:style>
  <w:style w:type="numbering" w:customStyle="1" w:styleId="ImportedStyle8313">
    <w:name w:val="Imported Style 8313"/>
    <w:rsid w:val="005D3C7A"/>
  </w:style>
  <w:style w:type="numbering" w:customStyle="1" w:styleId="ImportedStyle11413">
    <w:name w:val="Imported Style 11413"/>
    <w:rsid w:val="005D3C7A"/>
  </w:style>
  <w:style w:type="numbering" w:customStyle="1" w:styleId="ImportedStyle11513">
    <w:name w:val="Imported Style 11513"/>
    <w:rsid w:val="005D3C7A"/>
  </w:style>
  <w:style w:type="numbering" w:customStyle="1" w:styleId="ImportedStyle11613">
    <w:name w:val="Imported Style 11613"/>
    <w:rsid w:val="005D3C7A"/>
  </w:style>
  <w:style w:type="table" w:customStyle="1" w:styleId="TableNormal112">
    <w:name w:val="Table Normal112"/>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3">
    <w:name w:val="Imported Style 113"/>
    <w:rsid w:val="005D3C7A"/>
  </w:style>
  <w:style w:type="numbering" w:customStyle="1" w:styleId="ImportedStyle213">
    <w:name w:val="Imported Style 213"/>
    <w:rsid w:val="005D3C7A"/>
  </w:style>
  <w:style w:type="numbering" w:customStyle="1" w:styleId="ImportedStyle313">
    <w:name w:val="Imported Style 313"/>
    <w:rsid w:val="005D3C7A"/>
  </w:style>
  <w:style w:type="table" w:customStyle="1" w:styleId="TableGrid132">
    <w:name w:val="Table Grid132"/>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5D3C7A"/>
  </w:style>
  <w:style w:type="table" w:customStyle="1" w:styleId="TableGrid212">
    <w:name w:val="Table Grid21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
    <w:name w:val="No List223"/>
    <w:next w:val="NoList"/>
    <w:uiPriority w:val="99"/>
    <w:semiHidden/>
    <w:unhideWhenUsed/>
    <w:rsid w:val="005D3C7A"/>
  </w:style>
  <w:style w:type="table" w:customStyle="1" w:styleId="TableGrid312">
    <w:name w:val="Table Grid312"/>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3">
    <w:name w:val="No List1133"/>
    <w:next w:val="NoList"/>
    <w:uiPriority w:val="99"/>
    <w:semiHidden/>
    <w:unhideWhenUsed/>
    <w:rsid w:val="005D3C7A"/>
  </w:style>
  <w:style w:type="numbering" w:customStyle="1" w:styleId="NoList11113">
    <w:name w:val="No List11113"/>
    <w:next w:val="NoList"/>
    <w:uiPriority w:val="99"/>
    <w:semiHidden/>
    <w:unhideWhenUsed/>
    <w:rsid w:val="005D3C7A"/>
  </w:style>
  <w:style w:type="table" w:customStyle="1" w:styleId="TableGrid1112">
    <w:name w:val="Table Grid1112"/>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3">
    <w:name w:val="No List313"/>
    <w:next w:val="NoList"/>
    <w:uiPriority w:val="99"/>
    <w:semiHidden/>
    <w:unhideWhenUsed/>
    <w:rsid w:val="005D3C7A"/>
  </w:style>
  <w:style w:type="numbering" w:customStyle="1" w:styleId="Stilimportat113">
    <w:name w:val="Stil importat 113"/>
    <w:rsid w:val="005D3C7A"/>
  </w:style>
  <w:style w:type="numbering" w:customStyle="1" w:styleId="Stilimportat213">
    <w:name w:val="Stil importat 213"/>
    <w:rsid w:val="005D3C7A"/>
  </w:style>
  <w:style w:type="numbering" w:customStyle="1" w:styleId="Stilimportat313">
    <w:name w:val="Stil importat 313"/>
    <w:rsid w:val="005D3C7A"/>
  </w:style>
  <w:style w:type="numbering" w:customStyle="1" w:styleId="Stilimportat413">
    <w:name w:val="Stil importat 413"/>
    <w:rsid w:val="005D3C7A"/>
  </w:style>
  <w:style w:type="numbering" w:customStyle="1" w:styleId="Stilimportat513">
    <w:name w:val="Stil importat 513"/>
    <w:rsid w:val="005D3C7A"/>
  </w:style>
  <w:style w:type="numbering" w:customStyle="1" w:styleId="Stilimportat613">
    <w:name w:val="Stil importat 613"/>
    <w:rsid w:val="005D3C7A"/>
  </w:style>
  <w:style w:type="numbering" w:customStyle="1" w:styleId="Stilimportat713">
    <w:name w:val="Stil importat 713"/>
    <w:rsid w:val="005D3C7A"/>
  </w:style>
  <w:style w:type="numbering" w:customStyle="1" w:styleId="NoList413">
    <w:name w:val="No List413"/>
    <w:next w:val="NoList"/>
    <w:uiPriority w:val="99"/>
    <w:semiHidden/>
    <w:unhideWhenUsed/>
    <w:rsid w:val="005D3C7A"/>
  </w:style>
  <w:style w:type="numbering" w:customStyle="1" w:styleId="NoList1213">
    <w:name w:val="No List1213"/>
    <w:next w:val="NoList"/>
    <w:uiPriority w:val="99"/>
    <w:semiHidden/>
    <w:unhideWhenUsed/>
    <w:rsid w:val="005D3C7A"/>
  </w:style>
  <w:style w:type="table" w:customStyle="1" w:styleId="TableGrid412">
    <w:name w:val="Table Grid41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
    <w:name w:val="No List2113"/>
    <w:next w:val="NoList"/>
    <w:uiPriority w:val="99"/>
    <w:semiHidden/>
    <w:unhideWhenUsed/>
    <w:rsid w:val="005D3C7A"/>
  </w:style>
  <w:style w:type="numbering" w:customStyle="1" w:styleId="NoList11213">
    <w:name w:val="No List11213"/>
    <w:next w:val="NoList"/>
    <w:uiPriority w:val="99"/>
    <w:semiHidden/>
    <w:unhideWhenUsed/>
    <w:rsid w:val="005D3C7A"/>
  </w:style>
  <w:style w:type="table" w:customStyle="1" w:styleId="TableGrid1212">
    <w:name w:val="Table Grid121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3">
    <w:name w:val="No List513"/>
    <w:next w:val="NoList"/>
    <w:uiPriority w:val="99"/>
    <w:semiHidden/>
    <w:unhideWhenUsed/>
    <w:rsid w:val="005D3C7A"/>
  </w:style>
  <w:style w:type="table" w:customStyle="1" w:styleId="TableGrid512">
    <w:name w:val="Table Grid512"/>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5D3C7A"/>
  </w:style>
  <w:style w:type="table" w:customStyle="1" w:styleId="TableGrid142">
    <w:name w:val="Table Grid142"/>
    <w:basedOn w:val="TableNormal"/>
    <w:next w:val="TableGrid"/>
    <w:unhideWhenUsed/>
    <w:locked/>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5D3C7A"/>
  </w:style>
  <w:style w:type="numbering" w:customStyle="1" w:styleId="ImportedStyle7823">
    <w:name w:val="Imported Style 7823"/>
    <w:rsid w:val="005D3C7A"/>
  </w:style>
  <w:style w:type="numbering" w:customStyle="1" w:styleId="ImportedStyle78023">
    <w:name w:val="Imported Style 78.023"/>
    <w:rsid w:val="005D3C7A"/>
  </w:style>
  <w:style w:type="numbering" w:customStyle="1" w:styleId="ImportedStyle8032">
    <w:name w:val="Imported Style 8032"/>
    <w:rsid w:val="005D3C7A"/>
  </w:style>
  <w:style w:type="numbering" w:customStyle="1" w:styleId="ImportedStyle8223">
    <w:name w:val="Imported Style 8223"/>
    <w:rsid w:val="005D3C7A"/>
  </w:style>
  <w:style w:type="numbering" w:customStyle="1" w:styleId="ImportedStyle8323">
    <w:name w:val="Imported Style 8323"/>
    <w:rsid w:val="005D3C7A"/>
  </w:style>
  <w:style w:type="numbering" w:customStyle="1" w:styleId="ImportedStyle11423">
    <w:name w:val="Imported Style 11423"/>
    <w:rsid w:val="005D3C7A"/>
  </w:style>
  <w:style w:type="numbering" w:customStyle="1" w:styleId="ImportedStyle11532">
    <w:name w:val="Imported Style 11532"/>
    <w:rsid w:val="005D3C7A"/>
  </w:style>
  <w:style w:type="numbering" w:customStyle="1" w:styleId="ImportedStyle11623">
    <w:name w:val="Imported Style 11623"/>
    <w:rsid w:val="005D3C7A"/>
  </w:style>
  <w:style w:type="table" w:customStyle="1" w:styleId="TableNormal122">
    <w:name w:val="Table Normal122"/>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3">
    <w:name w:val="Imported Style 123"/>
    <w:rsid w:val="005D3C7A"/>
  </w:style>
  <w:style w:type="numbering" w:customStyle="1" w:styleId="ImportedStyle223">
    <w:name w:val="Imported Style 223"/>
    <w:rsid w:val="005D3C7A"/>
  </w:style>
  <w:style w:type="numbering" w:customStyle="1" w:styleId="ImportedStyle323">
    <w:name w:val="Imported Style 323"/>
    <w:rsid w:val="005D3C7A"/>
  </w:style>
  <w:style w:type="numbering" w:customStyle="1" w:styleId="NoList143">
    <w:name w:val="No List143"/>
    <w:next w:val="NoList"/>
    <w:uiPriority w:val="99"/>
    <w:semiHidden/>
    <w:unhideWhenUsed/>
    <w:rsid w:val="005D3C7A"/>
  </w:style>
  <w:style w:type="table" w:customStyle="1" w:styleId="TableGrid222">
    <w:name w:val="Table Grid22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3">
    <w:name w:val="No List233"/>
    <w:next w:val="NoList"/>
    <w:uiPriority w:val="99"/>
    <w:semiHidden/>
    <w:unhideWhenUsed/>
    <w:rsid w:val="005D3C7A"/>
  </w:style>
  <w:style w:type="table" w:customStyle="1" w:styleId="TableGrid322">
    <w:name w:val="Table Grid322"/>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3">
    <w:name w:val="No List1143"/>
    <w:next w:val="NoList"/>
    <w:uiPriority w:val="99"/>
    <w:semiHidden/>
    <w:unhideWhenUsed/>
    <w:rsid w:val="005D3C7A"/>
  </w:style>
  <w:style w:type="numbering" w:customStyle="1" w:styleId="NoList11123">
    <w:name w:val="No List11123"/>
    <w:next w:val="NoList"/>
    <w:uiPriority w:val="99"/>
    <w:semiHidden/>
    <w:unhideWhenUsed/>
    <w:rsid w:val="005D3C7A"/>
  </w:style>
  <w:style w:type="table" w:customStyle="1" w:styleId="TableGrid1122">
    <w:name w:val="Table Grid1122"/>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3">
    <w:name w:val="No List323"/>
    <w:next w:val="NoList"/>
    <w:uiPriority w:val="99"/>
    <w:semiHidden/>
    <w:unhideWhenUsed/>
    <w:rsid w:val="005D3C7A"/>
  </w:style>
  <w:style w:type="numbering" w:customStyle="1" w:styleId="Stilimportat123">
    <w:name w:val="Stil importat 123"/>
    <w:rsid w:val="005D3C7A"/>
  </w:style>
  <w:style w:type="numbering" w:customStyle="1" w:styleId="Stilimportat223">
    <w:name w:val="Stil importat 223"/>
    <w:rsid w:val="005D3C7A"/>
  </w:style>
  <w:style w:type="numbering" w:customStyle="1" w:styleId="Stilimportat323">
    <w:name w:val="Stil importat 323"/>
    <w:rsid w:val="005D3C7A"/>
  </w:style>
  <w:style w:type="numbering" w:customStyle="1" w:styleId="Stilimportat423">
    <w:name w:val="Stil importat 423"/>
    <w:rsid w:val="005D3C7A"/>
  </w:style>
  <w:style w:type="numbering" w:customStyle="1" w:styleId="Stilimportat523">
    <w:name w:val="Stil importat 523"/>
    <w:rsid w:val="005D3C7A"/>
  </w:style>
  <w:style w:type="numbering" w:customStyle="1" w:styleId="Stilimportat623">
    <w:name w:val="Stil importat 623"/>
    <w:rsid w:val="005D3C7A"/>
  </w:style>
  <w:style w:type="numbering" w:customStyle="1" w:styleId="Stilimportat723">
    <w:name w:val="Stil importat 723"/>
    <w:rsid w:val="005D3C7A"/>
  </w:style>
  <w:style w:type="numbering" w:customStyle="1" w:styleId="NoList423">
    <w:name w:val="No List423"/>
    <w:next w:val="NoList"/>
    <w:uiPriority w:val="99"/>
    <w:semiHidden/>
    <w:unhideWhenUsed/>
    <w:rsid w:val="005D3C7A"/>
  </w:style>
  <w:style w:type="numbering" w:customStyle="1" w:styleId="NoList1223">
    <w:name w:val="No List1223"/>
    <w:next w:val="NoList"/>
    <w:uiPriority w:val="99"/>
    <w:semiHidden/>
    <w:unhideWhenUsed/>
    <w:rsid w:val="005D3C7A"/>
  </w:style>
  <w:style w:type="table" w:customStyle="1" w:styleId="TableGrid422">
    <w:name w:val="Table Grid42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3">
    <w:name w:val="No List2123"/>
    <w:next w:val="NoList"/>
    <w:uiPriority w:val="99"/>
    <w:semiHidden/>
    <w:unhideWhenUsed/>
    <w:rsid w:val="005D3C7A"/>
  </w:style>
  <w:style w:type="numbering" w:customStyle="1" w:styleId="NoList11223">
    <w:name w:val="No List11223"/>
    <w:next w:val="NoList"/>
    <w:uiPriority w:val="99"/>
    <w:semiHidden/>
    <w:unhideWhenUsed/>
    <w:rsid w:val="005D3C7A"/>
  </w:style>
  <w:style w:type="table" w:customStyle="1" w:styleId="TableGrid1222">
    <w:name w:val="Table Grid122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3">
    <w:name w:val="No List523"/>
    <w:next w:val="NoList"/>
    <w:uiPriority w:val="99"/>
    <w:semiHidden/>
    <w:unhideWhenUsed/>
    <w:rsid w:val="005D3C7A"/>
  </w:style>
  <w:style w:type="table" w:customStyle="1" w:styleId="TableGrid522">
    <w:name w:val="Table Grid522"/>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5D3C7A"/>
  </w:style>
  <w:style w:type="numbering" w:customStyle="1" w:styleId="NoList15111">
    <w:name w:val="No List15111"/>
    <w:next w:val="NoList"/>
    <w:uiPriority w:val="99"/>
    <w:semiHidden/>
    <w:unhideWhenUsed/>
    <w:rsid w:val="005D3C7A"/>
  </w:style>
  <w:style w:type="numbering" w:customStyle="1" w:styleId="NoList24111">
    <w:name w:val="No List24111"/>
    <w:next w:val="NoList"/>
    <w:uiPriority w:val="99"/>
    <w:semiHidden/>
    <w:unhideWhenUsed/>
    <w:rsid w:val="005D3C7A"/>
  </w:style>
  <w:style w:type="numbering" w:customStyle="1" w:styleId="NoList33111">
    <w:name w:val="No List33111"/>
    <w:next w:val="NoList"/>
    <w:uiPriority w:val="99"/>
    <w:semiHidden/>
    <w:unhideWhenUsed/>
    <w:rsid w:val="005D3C7A"/>
  </w:style>
  <w:style w:type="numbering" w:customStyle="1" w:styleId="NoList43111">
    <w:name w:val="No List43111"/>
    <w:next w:val="NoList"/>
    <w:uiPriority w:val="99"/>
    <w:semiHidden/>
    <w:unhideWhenUsed/>
    <w:rsid w:val="005D3C7A"/>
  </w:style>
  <w:style w:type="numbering" w:customStyle="1" w:styleId="NoList53111">
    <w:name w:val="No List53111"/>
    <w:next w:val="NoList"/>
    <w:uiPriority w:val="99"/>
    <w:semiHidden/>
    <w:unhideWhenUsed/>
    <w:rsid w:val="005D3C7A"/>
  </w:style>
  <w:style w:type="numbering" w:customStyle="1" w:styleId="ImportedStyle111111">
    <w:name w:val="Imported Style 111111"/>
    <w:rsid w:val="005D3C7A"/>
  </w:style>
  <w:style w:type="numbering" w:customStyle="1" w:styleId="ImportedStyle311111">
    <w:name w:val="Imported Style 311111"/>
    <w:rsid w:val="005D3C7A"/>
  </w:style>
  <w:style w:type="numbering" w:customStyle="1" w:styleId="ImportedStyle4411">
    <w:name w:val="Imported Style 4411"/>
    <w:rsid w:val="005D3C7A"/>
  </w:style>
  <w:style w:type="numbering" w:customStyle="1" w:styleId="ImportedStyle783111">
    <w:name w:val="Imported Style 783111"/>
    <w:rsid w:val="005D3C7A"/>
  </w:style>
  <w:style w:type="numbering" w:customStyle="1" w:styleId="ImportedStyle7803111">
    <w:name w:val="Imported Style 78.03111"/>
    <w:rsid w:val="005D3C7A"/>
  </w:style>
  <w:style w:type="numbering" w:customStyle="1" w:styleId="ImportedStyle804111">
    <w:name w:val="Imported Style 804111"/>
    <w:rsid w:val="005D3C7A"/>
  </w:style>
  <w:style w:type="numbering" w:customStyle="1" w:styleId="ImportedStyle823111">
    <w:name w:val="Imported Style 823111"/>
    <w:rsid w:val="005D3C7A"/>
  </w:style>
  <w:style w:type="numbering" w:customStyle="1" w:styleId="ImportedStyle833111">
    <w:name w:val="Imported Style 833111"/>
    <w:rsid w:val="005D3C7A"/>
  </w:style>
  <w:style w:type="numbering" w:customStyle="1" w:styleId="ImportedStyle1143111">
    <w:name w:val="Imported Style 1143111"/>
    <w:rsid w:val="005D3C7A"/>
  </w:style>
  <w:style w:type="numbering" w:customStyle="1" w:styleId="ImportedStyle1154111">
    <w:name w:val="Imported Style 1154111"/>
    <w:rsid w:val="005D3C7A"/>
  </w:style>
  <w:style w:type="numbering" w:customStyle="1" w:styleId="ImportedStyle1163111">
    <w:name w:val="Imported Style 1163111"/>
    <w:rsid w:val="005D3C7A"/>
  </w:style>
  <w:style w:type="numbering" w:customStyle="1" w:styleId="ImportedStyle132">
    <w:name w:val="Imported Style 132"/>
    <w:rsid w:val="005D3C7A"/>
  </w:style>
  <w:style w:type="numbering" w:customStyle="1" w:styleId="ImportedStyle232">
    <w:name w:val="Imported Style 232"/>
    <w:rsid w:val="005D3C7A"/>
  </w:style>
  <w:style w:type="numbering" w:customStyle="1" w:styleId="ImportedStyle332">
    <w:name w:val="Imported Style 332"/>
    <w:rsid w:val="005D3C7A"/>
  </w:style>
  <w:style w:type="numbering" w:customStyle="1" w:styleId="NoList115111">
    <w:name w:val="No List115111"/>
    <w:next w:val="NoList"/>
    <w:uiPriority w:val="99"/>
    <w:semiHidden/>
    <w:unhideWhenUsed/>
    <w:rsid w:val="005D3C7A"/>
  </w:style>
  <w:style w:type="numbering" w:customStyle="1" w:styleId="NoList11132">
    <w:name w:val="No List11132"/>
    <w:next w:val="NoList"/>
    <w:uiPriority w:val="99"/>
    <w:semiHidden/>
    <w:unhideWhenUsed/>
    <w:rsid w:val="005D3C7A"/>
  </w:style>
  <w:style w:type="numbering" w:customStyle="1" w:styleId="Stilimportat132">
    <w:name w:val="Stil importat 132"/>
    <w:rsid w:val="005D3C7A"/>
  </w:style>
  <w:style w:type="numbering" w:customStyle="1" w:styleId="Stilimportat232">
    <w:name w:val="Stil importat 232"/>
    <w:rsid w:val="005D3C7A"/>
  </w:style>
  <w:style w:type="numbering" w:customStyle="1" w:styleId="Stilimportat332">
    <w:name w:val="Stil importat 332"/>
    <w:rsid w:val="005D3C7A"/>
  </w:style>
  <w:style w:type="numbering" w:customStyle="1" w:styleId="Stilimportat432">
    <w:name w:val="Stil importat 432"/>
    <w:rsid w:val="005D3C7A"/>
  </w:style>
  <w:style w:type="numbering" w:customStyle="1" w:styleId="Stilimportat532">
    <w:name w:val="Stil importat 532"/>
    <w:rsid w:val="005D3C7A"/>
  </w:style>
  <w:style w:type="numbering" w:customStyle="1" w:styleId="Stilimportat632">
    <w:name w:val="Stil importat 632"/>
    <w:rsid w:val="005D3C7A"/>
  </w:style>
  <w:style w:type="numbering" w:customStyle="1" w:styleId="Stilimportat732">
    <w:name w:val="Stil importat 732"/>
    <w:rsid w:val="005D3C7A"/>
  </w:style>
  <w:style w:type="numbering" w:customStyle="1" w:styleId="NoList123111">
    <w:name w:val="No List123111"/>
    <w:next w:val="NoList"/>
    <w:uiPriority w:val="99"/>
    <w:semiHidden/>
    <w:unhideWhenUsed/>
    <w:rsid w:val="005D3C7A"/>
  </w:style>
  <w:style w:type="numbering" w:customStyle="1" w:styleId="NoList213111">
    <w:name w:val="No List213111"/>
    <w:next w:val="NoList"/>
    <w:uiPriority w:val="99"/>
    <w:semiHidden/>
    <w:unhideWhenUsed/>
    <w:rsid w:val="005D3C7A"/>
  </w:style>
  <w:style w:type="numbering" w:customStyle="1" w:styleId="NoList1123111">
    <w:name w:val="No List1123111"/>
    <w:next w:val="NoList"/>
    <w:uiPriority w:val="99"/>
    <w:semiHidden/>
    <w:unhideWhenUsed/>
    <w:rsid w:val="005D3C7A"/>
  </w:style>
  <w:style w:type="numbering" w:customStyle="1" w:styleId="NoList61111">
    <w:name w:val="No List61111"/>
    <w:next w:val="NoList"/>
    <w:uiPriority w:val="99"/>
    <w:semiHidden/>
    <w:unhideWhenUsed/>
    <w:rsid w:val="005D3C7A"/>
  </w:style>
  <w:style w:type="numbering" w:customStyle="1" w:styleId="ImportedStyle8021111">
    <w:name w:val="Imported Style 8021111"/>
    <w:rsid w:val="005D3C7A"/>
  </w:style>
  <w:style w:type="numbering" w:customStyle="1" w:styleId="ImportedStyle11521111">
    <w:name w:val="Imported Style 11521111"/>
    <w:rsid w:val="005D3C7A"/>
  </w:style>
  <w:style w:type="numbering" w:customStyle="1" w:styleId="NoList71111">
    <w:name w:val="No List71111"/>
    <w:next w:val="NoList"/>
    <w:uiPriority w:val="99"/>
    <w:semiHidden/>
    <w:unhideWhenUsed/>
    <w:rsid w:val="005D3C7A"/>
  </w:style>
  <w:style w:type="numbering" w:customStyle="1" w:styleId="ImportedStyle7811111">
    <w:name w:val="Imported Style 7811111"/>
    <w:rsid w:val="005D3C7A"/>
  </w:style>
  <w:style w:type="numbering" w:customStyle="1" w:styleId="ImportedStyle780112">
    <w:name w:val="Imported Style 78.0112"/>
    <w:rsid w:val="005D3C7A"/>
  </w:style>
  <w:style w:type="numbering" w:customStyle="1" w:styleId="ImportedStyle8011111">
    <w:name w:val="Imported Style 8011111"/>
    <w:rsid w:val="005D3C7A"/>
  </w:style>
  <w:style w:type="numbering" w:customStyle="1" w:styleId="ImportedStyle8211111">
    <w:name w:val="Imported Style 8211111"/>
    <w:rsid w:val="005D3C7A"/>
  </w:style>
  <w:style w:type="numbering" w:customStyle="1" w:styleId="ImportedStyle831121">
    <w:name w:val="Imported Style 831121"/>
    <w:rsid w:val="005D3C7A"/>
  </w:style>
  <w:style w:type="numbering" w:customStyle="1" w:styleId="ImportedStyle114112">
    <w:name w:val="Imported Style 114112"/>
    <w:rsid w:val="005D3C7A"/>
  </w:style>
  <w:style w:type="numbering" w:customStyle="1" w:styleId="ImportedStyle11511111">
    <w:name w:val="Imported Style 11511111"/>
    <w:rsid w:val="005D3C7A"/>
  </w:style>
  <w:style w:type="numbering" w:customStyle="1" w:styleId="ImportedStyle11611111">
    <w:name w:val="Imported Style 11611111"/>
    <w:rsid w:val="005D3C7A"/>
  </w:style>
  <w:style w:type="numbering" w:customStyle="1" w:styleId="ImportedStyle211111">
    <w:name w:val="Imported Style 211111"/>
    <w:rsid w:val="005D3C7A"/>
  </w:style>
  <w:style w:type="numbering" w:customStyle="1" w:styleId="NoList131111">
    <w:name w:val="No List131111"/>
    <w:next w:val="NoList"/>
    <w:uiPriority w:val="99"/>
    <w:semiHidden/>
    <w:unhideWhenUsed/>
    <w:rsid w:val="005D3C7A"/>
  </w:style>
  <w:style w:type="numbering" w:customStyle="1" w:styleId="NoList221111">
    <w:name w:val="No List221111"/>
    <w:next w:val="NoList"/>
    <w:uiPriority w:val="99"/>
    <w:semiHidden/>
    <w:unhideWhenUsed/>
    <w:rsid w:val="005D3C7A"/>
  </w:style>
  <w:style w:type="numbering" w:customStyle="1" w:styleId="NoList1131111">
    <w:name w:val="No List1131111"/>
    <w:next w:val="NoList"/>
    <w:uiPriority w:val="99"/>
    <w:semiHidden/>
    <w:unhideWhenUsed/>
    <w:rsid w:val="005D3C7A"/>
  </w:style>
  <w:style w:type="numbering" w:customStyle="1" w:styleId="NoList111112">
    <w:name w:val="No List111112"/>
    <w:next w:val="NoList"/>
    <w:uiPriority w:val="99"/>
    <w:semiHidden/>
    <w:unhideWhenUsed/>
    <w:rsid w:val="005D3C7A"/>
  </w:style>
  <w:style w:type="numbering" w:customStyle="1" w:styleId="NoList311111">
    <w:name w:val="No List311111"/>
    <w:next w:val="NoList"/>
    <w:uiPriority w:val="99"/>
    <w:semiHidden/>
    <w:unhideWhenUsed/>
    <w:rsid w:val="005D3C7A"/>
  </w:style>
  <w:style w:type="numbering" w:customStyle="1" w:styleId="Stilimportat111111">
    <w:name w:val="Stil importat 111111"/>
    <w:rsid w:val="005D3C7A"/>
  </w:style>
  <w:style w:type="numbering" w:customStyle="1" w:styleId="Stilimportat211111">
    <w:name w:val="Stil importat 211111"/>
    <w:rsid w:val="005D3C7A"/>
  </w:style>
  <w:style w:type="numbering" w:customStyle="1" w:styleId="Stilimportat311111">
    <w:name w:val="Stil importat 311111"/>
    <w:rsid w:val="005D3C7A"/>
  </w:style>
  <w:style w:type="numbering" w:customStyle="1" w:styleId="Stilimportat411111">
    <w:name w:val="Stil importat 411111"/>
    <w:rsid w:val="005D3C7A"/>
  </w:style>
  <w:style w:type="numbering" w:customStyle="1" w:styleId="Stilimportat511111">
    <w:name w:val="Stil importat 511111"/>
    <w:rsid w:val="005D3C7A"/>
  </w:style>
  <w:style w:type="numbering" w:customStyle="1" w:styleId="Stilimportat611111">
    <w:name w:val="Stil importat 611111"/>
    <w:rsid w:val="005D3C7A"/>
  </w:style>
  <w:style w:type="numbering" w:customStyle="1" w:styleId="Stilimportat711111">
    <w:name w:val="Stil importat 711111"/>
    <w:rsid w:val="005D3C7A"/>
  </w:style>
  <w:style w:type="numbering" w:customStyle="1" w:styleId="NoList411111">
    <w:name w:val="No List411111"/>
    <w:next w:val="NoList"/>
    <w:uiPriority w:val="99"/>
    <w:semiHidden/>
    <w:unhideWhenUsed/>
    <w:rsid w:val="005D3C7A"/>
  </w:style>
  <w:style w:type="numbering" w:customStyle="1" w:styleId="NoList1211111">
    <w:name w:val="No List1211111"/>
    <w:next w:val="NoList"/>
    <w:uiPriority w:val="99"/>
    <w:semiHidden/>
    <w:unhideWhenUsed/>
    <w:rsid w:val="005D3C7A"/>
  </w:style>
  <w:style w:type="numbering" w:customStyle="1" w:styleId="NoList2111111">
    <w:name w:val="No List2111111"/>
    <w:next w:val="NoList"/>
    <w:uiPriority w:val="99"/>
    <w:semiHidden/>
    <w:unhideWhenUsed/>
    <w:rsid w:val="005D3C7A"/>
  </w:style>
  <w:style w:type="numbering" w:customStyle="1" w:styleId="NoList11211111">
    <w:name w:val="No List11211111"/>
    <w:next w:val="NoList"/>
    <w:uiPriority w:val="99"/>
    <w:semiHidden/>
    <w:unhideWhenUsed/>
    <w:rsid w:val="005D3C7A"/>
  </w:style>
  <w:style w:type="numbering" w:customStyle="1" w:styleId="NoList511111">
    <w:name w:val="No List511111"/>
    <w:next w:val="NoList"/>
    <w:uiPriority w:val="99"/>
    <w:semiHidden/>
    <w:unhideWhenUsed/>
    <w:rsid w:val="005D3C7A"/>
  </w:style>
  <w:style w:type="numbering" w:customStyle="1" w:styleId="NoList81111">
    <w:name w:val="No List81111"/>
    <w:next w:val="NoList"/>
    <w:uiPriority w:val="99"/>
    <w:semiHidden/>
    <w:unhideWhenUsed/>
    <w:rsid w:val="005D3C7A"/>
  </w:style>
  <w:style w:type="numbering" w:customStyle="1" w:styleId="NoList91111">
    <w:name w:val="No List91111"/>
    <w:next w:val="NoList"/>
    <w:uiPriority w:val="99"/>
    <w:semiHidden/>
    <w:unhideWhenUsed/>
    <w:rsid w:val="005D3C7A"/>
  </w:style>
  <w:style w:type="numbering" w:customStyle="1" w:styleId="ImportedStyle7821111">
    <w:name w:val="Imported Style 7821111"/>
    <w:rsid w:val="005D3C7A"/>
  </w:style>
  <w:style w:type="numbering" w:customStyle="1" w:styleId="ImportedStyle78021111">
    <w:name w:val="Imported Style 78.021111"/>
    <w:rsid w:val="005D3C7A"/>
  </w:style>
  <w:style w:type="numbering" w:customStyle="1" w:styleId="ImportedStyle80312">
    <w:name w:val="Imported Style 80312"/>
    <w:rsid w:val="005D3C7A"/>
  </w:style>
  <w:style w:type="numbering" w:customStyle="1" w:styleId="ImportedStyle8221111">
    <w:name w:val="Imported Style 8221111"/>
    <w:rsid w:val="005D3C7A"/>
  </w:style>
  <w:style w:type="numbering" w:customStyle="1" w:styleId="ImportedStyle8321111">
    <w:name w:val="Imported Style 8321111"/>
    <w:rsid w:val="005D3C7A"/>
  </w:style>
  <w:style w:type="numbering" w:customStyle="1" w:styleId="ImportedStyle11421111">
    <w:name w:val="Imported Style 11421111"/>
    <w:rsid w:val="005D3C7A"/>
  </w:style>
  <w:style w:type="numbering" w:customStyle="1" w:styleId="ImportedStyle11531111">
    <w:name w:val="Imported Style 11531111"/>
    <w:rsid w:val="005D3C7A"/>
  </w:style>
  <w:style w:type="numbering" w:customStyle="1" w:styleId="ImportedStyle11621111">
    <w:name w:val="Imported Style 11621111"/>
    <w:rsid w:val="005D3C7A"/>
  </w:style>
  <w:style w:type="numbering" w:customStyle="1" w:styleId="ImportedStyle121111">
    <w:name w:val="Imported Style 121111"/>
    <w:rsid w:val="005D3C7A"/>
  </w:style>
  <w:style w:type="numbering" w:customStyle="1" w:styleId="ImportedStyle221111">
    <w:name w:val="Imported Style 221111"/>
    <w:rsid w:val="005D3C7A"/>
  </w:style>
  <w:style w:type="numbering" w:customStyle="1" w:styleId="ImportedStyle321111">
    <w:name w:val="Imported Style 321111"/>
    <w:rsid w:val="005D3C7A"/>
  </w:style>
  <w:style w:type="numbering" w:customStyle="1" w:styleId="NoList141111">
    <w:name w:val="No List141111"/>
    <w:next w:val="NoList"/>
    <w:uiPriority w:val="99"/>
    <w:semiHidden/>
    <w:unhideWhenUsed/>
    <w:rsid w:val="005D3C7A"/>
  </w:style>
  <w:style w:type="numbering" w:customStyle="1" w:styleId="NoList231111">
    <w:name w:val="No List231111"/>
    <w:next w:val="NoList"/>
    <w:uiPriority w:val="99"/>
    <w:semiHidden/>
    <w:unhideWhenUsed/>
    <w:rsid w:val="005D3C7A"/>
  </w:style>
  <w:style w:type="numbering" w:customStyle="1" w:styleId="NoList1141111">
    <w:name w:val="No List1141111"/>
    <w:next w:val="NoList"/>
    <w:uiPriority w:val="99"/>
    <w:semiHidden/>
    <w:unhideWhenUsed/>
    <w:rsid w:val="005D3C7A"/>
  </w:style>
  <w:style w:type="numbering" w:customStyle="1" w:styleId="NoList11121111">
    <w:name w:val="No List11121111"/>
    <w:next w:val="NoList"/>
    <w:uiPriority w:val="99"/>
    <w:semiHidden/>
    <w:unhideWhenUsed/>
    <w:rsid w:val="005D3C7A"/>
  </w:style>
  <w:style w:type="numbering" w:customStyle="1" w:styleId="NoList321111">
    <w:name w:val="No List321111"/>
    <w:next w:val="NoList"/>
    <w:uiPriority w:val="99"/>
    <w:semiHidden/>
    <w:unhideWhenUsed/>
    <w:rsid w:val="005D3C7A"/>
  </w:style>
  <w:style w:type="numbering" w:customStyle="1" w:styleId="Stilimportat121111">
    <w:name w:val="Stil importat 121111"/>
    <w:rsid w:val="005D3C7A"/>
  </w:style>
  <w:style w:type="numbering" w:customStyle="1" w:styleId="Stilimportat221111">
    <w:name w:val="Stil importat 221111"/>
    <w:rsid w:val="005D3C7A"/>
  </w:style>
  <w:style w:type="numbering" w:customStyle="1" w:styleId="Stilimportat321111">
    <w:name w:val="Stil importat 321111"/>
    <w:rsid w:val="005D3C7A"/>
  </w:style>
  <w:style w:type="numbering" w:customStyle="1" w:styleId="Stilimportat421111">
    <w:name w:val="Stil importat 421111"/>
    <w:rsid w:val="005D3C7A"/>
  </w:style>
  <w:style w:type="numbering" w:customStyle="1" w:styleId="Stilimportat521111">
    <w:name w:val="Stil importat 521111"/>
    <w:rsid w:val="005D3C7A"/>
  </w:style>
  <w:style w:type="numbering" w:customStyle="1" w:styleId="Stilimportat621111">
    <w:name w:val="Stil importat 621111"/>
    <w:rsid w:val="005D3C7A"/>
  </w:style>
  <w:style w:type="numbering" w:customStyle="1" w:styleId="Stilimportat721111">
    <w:name w:val="Stil importat 721111"/>
    <w:rsid w:val="005D3C7A"/>
  </w:style>
  <w:style w:type="numbering" w:customStyle="1" w:styleId="NoList421111">
    <w:name w:val="No List421111"/>
    <w:next w:val="NoList"/>
    <w:uiPriority w:val="99"/>
    <w:semiHidden/>
    <w:unhideWhenUsed/>
    <w:rsid w:val="005D3C7A"/>
  </w:style>
  <w:style w:type="numbering" w:customStyle="1" w:styleId="NoList1221111">
    <w:name w:val="No List1221111"/>
    <w:next w:val="NoList"/>
    <w:uiPriority w:val="99"/>
    <w:semiHidden/>
    <w:unhideWhenUsed/>
    <w:rsid w:val="005D3C7A"/>
  </w:style>
  <w:style w:type="numbering" w:customStyle="1" w:styleId="NoList2121111">
    <w:name w:val="No List2121111"/>
    <w:next w:val="NoList"/>
    <w:uiPriority w:val="99"/>
    <w:semiHidden/>
    <w:unhideWhenUsed/>
    <w:rsid w:val="005D3C7A"/>
  </w:style>
  <w:style w:type="numbering" w:customStyle="1" w:styleId="NoList11221111">
    <w:name w:val="No List11221111"/>
    <w:next w:val="NoList"/>
    <w:uiPriority w:val="99"/>
    <w:semiHidden/>
    <w:unhideWhenUsed/>
    <w:rsid w:val="005D3C7A"/>
  </w:style>
  <w:style w:type="numbering" w:customStyle="1" w:styleId="NoList521111">
    <w:name w:val="No List521111"/>
    <w:next w:val="NoList"/>
    <w:uiPriority w:val="99"/>
    <w:semiHidden/>
    <w:unhideWhenUsed/>
    <w:rsid w:val="005D3C7A"/>
  </w:style>
  <w:style w:type="paragraph" w:customStyle="1" w:styleId="Heading71">
    <w:name w:val="Heading 71"/>
    <w:basedOn w:val="Normal"/>
    <w:next w:val="Normal"/>
    <w:uiPriority w:val="9"/>
    <w:semiHidden/>
    <w:unhideWhenUsed/>
    <w:qFormat/>
    <w:rsid w:val="005D3C7A"/>
    <w:pPr>
      <w:tabs>
        <w:tab w:val="num" w:pos="360"/>
      </w:tabs>
      <w:spacing w:before="240" w:after="60" w:line="240" w:lineRule="auto"/>
      <w:outlineLvl w:val="6"/>
    </w:pPr>
    <w:rPr>
      <w:rFonts w:ascii="Calibri" w:eastAsia="Times New Roman" w:hAnsi="Calibri" w:cs="Times New Roman"/>
      <w:sz w:val="24"/>
      <w:szCs w:val="24"/>
      <w:lang w:val="en-US"/>
    </w:rPr>
  </w:style>
  <w:style w:type="paragraph" w:customStyle="1" w:styleId="Heading81">
    <w:name w:val="Heading 81"/>
    <w:basedOn w:val="Normal"/>
    <w:next w:val="Normal"/>
    <w:uiPriority w:val="9"/>
    <w:semiHidden/>
    <w:unhideWhenUsed/>
    <w:qFormat/>
    <w:rsid w:val="005D3C7A"/>
    <w:pPr>
      <w:tabs>
        <w:tab w:val="num" w:pos="360"/>
      </w:tabs>
      <w:spacing w:before="240" w:after="60" w:line="240" w:lineRule="auto"/>
      <w:outlineLvl w:val="7"/>
    </w:pPr>
    <w:rPr>
      <w:rFonts w:ascii="Calibri" w:eastAsia="Times New Roman" w:hAnsi="Calibri" w:cs="Times New Roman"/>
      <w:i/>
      <w:iCs/>
      <w:sz w:val="24"/>
      <w:szCs w:val="24"/>
      <w:lang w:val="en-US"/>
    </w:rPr>
  </w:style>
  <w:style w:type="paragraph" w:customStyle="1" w:styleId="Heading91">
    <w:name w:val="Heading 91"/>
    <w:basedOn w:val="Normal"/>
    <w:next w:val="Normal"/>
    <w:uiPriority w:val="9"/>
    <w:semiHidden/>
    <w:unhideWhenUsed/>
    <w:qFormat/>
    <w:rsid w:val="005D3C7A"/>
    <w:pPr>
      <w:tabs>
        <w:tab w:val="num" w:pos="360"/>
      </w:tabs>
      <w:spacing w:before="240" w:after="60" w:line="240" w:lineRule="auto"/>
      <w:outlineLvl w:val="8"/>
    </w:pPr>
    <w:rPr>
      <w:rFonts w:ascii="Calibri Light" w:eastAsia="Times New Roman" w:hAnsi="Calibri Light" w:cs="Times New Roman"/>
      <w:lang w:val="en-US"/>
    </w:rPr>
  </w:style>
  <w:style w:type="numbering" w:customStyle="1" w:styleId="NoList20">
    <w:name w:val="No List20"/>
    <w:next w:val="NoList"/>
    <w:uiPriority w:val="99"/>
    <w:semiHidden/>
    <w:unhideWhenUsed/>
    <w:rsid w:val="005D3C7A"/>
  </w:style>
  <w:style w:type="character" w:customStyle="1" w:styleId="Heading7Char1">
    <w:name w:val="Heading 7 Char1"/>
    <w:basedOn w:val="DefaultParagraphFont"/>
    <w:uiPriority w:val="9"/>
    <w:semiHidden/>
    <w:rsid w:val="005D3C7A"/>
    <w:rPr>
      <w:rFonts w:ascii="Calibri Light" w:eastAsia="Times New Roman" w:hAnsi="Calibri Light" w:cs="Times New Roman"/>
      <w:i/>
      <w:iCs/>
      <w:color w:val="1F4D78"/>
    </w:rPr>
  </w:style>
  <w:style w:type="character" w:customStyle="1" w:styleId="Heading8Char1">
    <w:name w:val="Heading 8 Char1"/>
    <w:basedOn w:val="DefaultParagraphFont"/>
    <w:uiPriority w:val="9"/>
    <w:semiHidden/>
    <w:rsid w:val="005D3C7A"/>
    <w:rPr>
      <w:rFonts w:ascii="Calibri Light" w:eastAsia="Times New Roman" w:hAnsi="Calibri Light" w:cs="Times New Roman"/>
      <w:color w:val="272727"/>
      <w:sz w:val="21"/>
      <w:szCs w:val="21"/>
    </w:rPr>
  </w:style>
  <w:style w:type="character" w:customStyle="1" w:styleId="Heading9Char1">
    <w:name w:val="Heading 9 Char1"/>
    <w:basedOn w:val="DefaultParagraphFont"/>
    <w:uiPriority w:val="9"/>
    <w:semiHidden/>
    <w:rsid w:val="005D3C7A"/>
    <w:rPr>
      <w:rFonts w:ascii="Calibri Light" w:eastAsia="Times New Roman" w:hAnsi="Calibri Light" w:cs="Times New Roman"/>
      <w:i/>
      <w:iCs/>
      <w:color w:val="272727"/>
      <w:sz w:val="21"/>
      <w:szCs w:val="21"/>
    </w:rPr>
  </w:style>
  <w:style w:type="numbering" w:customStyle="1" w:styleId="FrListare2">
    <w:name w:val="Fără Listare2"/>
    <w:next w:val="NoList"/>
    <w:uiPriority w:val="99"/>
    <w:semiHidden/>
    <w:unhideWhenUsed/>
    <w:rsid w:val="005D3C7A"/>
  </w:style>
  <w:style w:type="table" w:customStyle="1" w:styleId="GrilTabel2">
    <w:name w:val="Grilă Tabel2"/>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6">
    <w:name w:val="Imported Style 786"/>
    <w:rsid w:val="005D3C7A"/>
  </w:style>
  <w:style w:type="numbering" w:customStyle="1" w:styleId="ImportedStyle7806">
    <w:name w:val="Imported Style 78.06"/>
    <w:rsid w:val="005D3C7A"/>
  </w:style>
  <w:style w:type="numbering" w:customStyle="1" w:styleId="ImportedStyle807">
    <w:name w:val="Imported Style 807"/>
    <w:rsid w:val="005D3C7A"/>
  </w:style>
  <w:style w:type="numbering" w:customStyle="1" w:styleId="ImportedStyle826">
    <w:name w:val="Imported Style 826"/>
    <w:rsid w:val="005D3C7A"/>
  </w:style>
  <w:style w:type="numbering" w:customStyle="1" w:styleId="ImportedStyle836">
    <w:name w:val="Imported Style 836"/>
    <w:rsid w:val="005D3C7A"/>
  </w:style>
  <w:style w:type="numbering" w:customStyle="1" w:styleId="ImportedStyle1146">
    <w:name w:val="Imported Style 1146"/>
    <w:rsid w:val="005D3C7A"/>
  </w:style>
  <w:style w:type="numbering" w:customStyle="1" w:styleId="ImportedStyle1157">
    <w:name w:val="Imported Style 1157"/>
    <w:rsid w:val="005D3C7A"/>
  </w:style>
  <w:style w:type="numbering" w:customStyle="1" w:styleId="ImportedStyle1166">
    <w:name w:val="Imported Style 1166"/>
    <w:rsid w:val="005D3C7A"/>
  </w:style>
  <w:style w:type="numbering" w:customStyle="1" w:styleId="ImportedStyle16">
    <w:name w:val="Imported Style 16"/>
    <w:rsid w:val="005D3C7A"/>
  </w:style>
  <w:style w:type="numbering" w:customStyle="1" w:styleId="ImportedStyle26">
    <w:name w:val="Imported Style 26"/>
    <w:rsid w:val="005D3C7A"/>
  </w:style>
  <w:style w:type="numbering" w:customStyle="1" w:styleId="ImportedStyle36">
    <w:name w:val="Imported Style 36"/>
    <w:rsid w:val="005D3C7A"/>
  </w:style>
  <w:style w:type="table" w:customStyle="1" w:styleId="TableGrid116">
    <w:name w:val="Table Grid116"/>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5D3C7A"/>
  </w:style>
  <w:style w:type="numbering" w:customStyle="1" w:styleId="NoList27">
    <w:name w:val="No List27"/>
    <w:next w:val="NoList"/>
    <w:uiPriority w:val="99"/>
    <w:semiHidden/>
    <w:unhideWhenUsed/>
    <w:rsid w:val="005D3C7A"/>
  </w:style>
  <w:style w:type="numbering" w:customStyle="1" w:styleId="NoList118">
    <w:name w:val="No List118"/>
    <w:next w:val="NoList"/>
    <w:uiPriority w:val="99"/>
    <w:semiHidden/>
    <w:unhideWhenUsed/>
    <w:rsid w:val="005D3C7A"/>
  </w:style>
  <w:style w:type="numbering" w:customStyle="1" w:styleId="NoList1116">
    <w:name w:val="No List1116"/>
    <w:next w:val="NoList"/>
    <w:uiPriority w:val="99"/>
    <w:semiHidden/>
    <w:unhideWhenUsed/>
    <w:rsid w:val="005D3C7A"/>
  </w:style>
  <w:style w:type="numbering" w:customStyle="1" w:styleId="NoList36">
    <w:name w:val="No List36"/>
    <w:next w:val="NoList"/>
    <w:uiPriority w:val="99"/>
    <w:semiHidden/>
    <w:unhideWhenUsed/>
    <w:rsid w:val="005D3C7A"/>
  </w:style>
  <w:style w:type="numbering" w:customStyle="1" w:styleId="Stilimportat16">
    <w:name w:val="Stil importat 16"/>
    <w:rsid w:val="005D3C7A"/>
    <w:pPr>
      <w:numPr>
        <w:numId w:val="202"/>
      </w:numPr>
    </w:pPr>
  </w:style>
  <w:style w:type="numbering" w:customStyle="1" w:styleId="Stilimportat26">
    <w:name w:val="Stil importat 26"/>
    <w:rsid w:val="005D3C7A"/>
    <w:pPr>
      <w:numPr>
        <w:numId w:val="203"/>
      </w:numPr>
    </w:pPr>
  </w:style>
  <w:style w:type="numbering" w:customStyle="1" w:styleId="Stilimportat36">
    <w:name w:val="Stil importat 36"/>
    <w:rsid w:val="005D3C7A"/>
    <w:pPr>
      <w:numPr>
        <w:numId w:val="204"/>
      </w:numPr>
    </w:pPr>
  </w:style>
  <w:style w:type="numbering" w:customStyle="1" w:styleId="Stilimportat46">
    <w:name w:val="Stil importat 46"/>
    <w:rsid w:val="005D3C7A"/>
    <w:pPr>
      <w:numPr>
        <w:numId w:val="205"/>
      </w:numPr>
    </w:pPr>
  </w:style>
  <w:style w:type="numbering" w:customStyle="1" w:styleId="Stilimportat56">
    <w:name w:val="Stil importat 56"/>
    <w:rsid w:val="005D3C7A"/>
    <w:pPr>
      <w:numPr>
        <w:numId w:val="206"/>
      </w:numPr>
    </w:pPr>
  </w:style>
  <w:style w:type="numbering" w:customStyle="1" w:styleId="Stilimportat66">
    <w:name w:val="Stil importat 66"/>
    <w:rsid w:val="005D3C7A"/>
    <w:pPr>
      <w:numPr>
        <w:numId w:val="207"/>
      </w:numPr>
    </w:pPr>
  </w:style>
  <w:style w:type="numbering" w:customStyle="1" w:styleId="Stilimportat76">
    <w:name w:val="Stil importat 76"/>
    <w:rsid w:val="005D3C7A"/>
    <w:pPr>
      <w:numPr>
        <w:numId w:val="208"/>
      </w:numPr>
    </w:pPr>
  </w:style>
  <w:style w:type="numbering" w:customStyle="1" w:styleId="NoList46">
    <w:name w:val="No List46"/>
    <w:next w:val="NoList"/>
    <w:uiPriority w:val="99"/>
    <w:semiHidden/>
    <w:unhideWhenUsed/>
    <w:rsid w:val="005D3C7A"/>
  </w:style>
  <w:style w:type="numbering" w:customStyle="1" w:styleId="NoList126">
    <w:name w:val="No List126"/>
    <w:next w:val="NoList"/>
    <w:uiPriority w:val="99"/>
    <w:semiHidden/>
    <w:unhideWhenUsed/>
    <w:rsid w:val="005D3C7A"/>
  </w:style>
  <w:style w:type="numbering" w:customStyle="1" w:styleId="NoList216">
    <w:name w:val="No List216"/>
    <w:next w:val="NoList"/>
    <w:uiPriority w:val="99"/>
    <w:semiHidden/>
    <w:unhideWhenUsed/>
    <w:rsid w:val="005D3C7A"/>
  </w:style>
  <w:style w:type="numbering" w:customStyle="1" w:styleId="NoList1126">
    <w:name w:val="No List1126"/>
    <w:next w:val="NoList"/>
    <w:uiPriority w:val="99"/>
    <w:semiHidden/>
    <w:unhideWhenUsed/>
    <w:rsid w:val="005D3C7A"/>
  </w:style>
  <w:style w:type="numbering" w:customStyle="1" w:styleId="NoList56">
    <w:name w:val="No List56"/>
    <w:next w:val="NoList"/>
    <w:uiPriority w:val="99"/>
    <w:semiHidden/>
    <w:unhideWhenUsed/>
    <w:rsid w:val="005D3C7A"/>
  </w:style>
  <w:style w:type="numbering" w:customStyle="1" w:styleId="NoList64">
    <w:name w:val="No List64"/>
    <w:next w:val="NoList"/>
    <w:uiPriority w:val="99"/>
    <w:semiHidden/>
    <w:unhideWhenUsed/>
    <w:rsid w:val="005D3C7A"/>
  </w:style>
  <w:style w:type="numbering" w:customStyle="1" w:styleId="ImportedStyle8024">
    <w:name w:val="Imported Style 8024"/>
    <w:rsid w:val="005D3C7A"/>
  </w:style>
  <w:style w:type="numbering" w:customStyle="1" w:styleId="ImportedStyle11524">
    <w:name w:val="Imported Style 11524"/>
    <w:rsid w:val="005D3C7A"/>
  </w:style>
  <w:style w:type="numbering" w:customStyle="1" w:styleId="NoList74">
    <w:name w:val="No List74"/>
    <w:next w:val="NoList"/>
    <w:uiPriority w:val="99"/>
    <w:semiHidden/>
    <w:unhideWhenUsed/>
    <w:rsid w:val="005D3C7A"/>
  </w:style>
  <w:style w:type="numbering" w:customStyle="1" w:styleId="ImportedStyle7814">
    <w:name w:val="Imported Style 7814"/>
    <w:rsid w:val="005D3C7A"/>
    <w:pPr>
      <w:numPr>
        <w:numId w:val="209"/>
      </w:numPr>
    </w:pPr>
  </w:style>
  <w:style w:type="numbering" w:customStyle="1" w:styleId="ImportedStyle78014">
    <w:name w:val="Imported Style 78.014"/>
    <w:rsid w:val="005D3C7A"/>
    <w:pPr>
      <w:numPr>
        <w:numId w:val="210"/>
      </w:numPr>
    </w:pPr>
  </w:style>
  <w:style w:type="numbering" w:customStyle="1" w:styleId="ImportedStyle8014">
    <w:name w:val="Imported Style 8014"/>
    <w:rsid w:val="005D3C7A"/>
    <w:pPr>
      <w:numPr>
        <w:numId w:val="211"/>
      </w:numPr>
    </w:pPr>
  </w:style>
  <w:style w:type="numbering" w:customStyle="1" w:styleId="ImportedStyle8214">
    <w:name w:val="Imported Style 8214"/>
    <w:rsid w:val="005D3C7A"/>
    <w:pPr>
      <w:numPr>
        <w:numId w:val="212"/>
      </w:numPr>
    </w:pPr>
  </w:style>
  <w:style w:type="numbering" w:customStyle="1" w:styleId="ImportedStyle8314">
    <w:name w:val="Imported Style 8314"/>
    <w:rsid w:val="005D3C7A"/>
    <w:pPr>
      <w:numPr>
        <w:numId w:val="213"/>
      </w:numPr>
    </w:pPr>
  </w:style>
  <w:style w:type="numbering" w:customStyle="1" w:styleId="ImportedStyle11414">
    <w:name w:val="Imported Style 11414"/>
    <w:rsid w:val="005D3C7A"/>
    <w:pPr>
      <w:numPr>
        <w:numId w:val="214"/>
      </w:numPr>
    </w:pPr>
  </w:style>
  <w:style w:type="numbering" w:customStyle="1" w:styleId="ImportedStyle11514">
    <w:name w:val="Imported Style 11514"/>
    <w:rsid w:val="005D3C7A"/>
    <w:pPr>
      <w:numPr>
        <w:numId w:val="215"/>
      </w:numPr>
    </w:pPr>
  </w:style>
  <w:style w:type="numbering" w:customStyle="1" w:styleId="ImportedStyle11614">
    <w:name w:val="Imported Style 11614"/>
    <w:rsid w:val="005D3C7A"/>
    <w:pPr>
      <w:numPr>
        <w:numId w:val="216"/>
      </w:numPr>
    </w:pPr>
  </w:style>
  <w:style w:type="numbering" w:customStyle="1" w:styleId="ImportedStyle117">
    <w:name w:val="Imported Style 117"/>
    <w:rsid w:val="005D3C7A"/>
  </w:style>
  <w:style w:type="numbering" w:customStyle="1" w:styleId="ImportedStyle214">
    <w:name w:val="Imported Style 214"/>
    <w:rsid w:val="005D3C7A"/>
    <w:pPr>
      <w:numPr>
        <w:numId w:val="228"/>
      </w:numPr>
    </w:pPr>
  </w:style>
  <w:style w:type="numbering" w:customStyle="1" w:styleId="ImportedStyle314">
    <w:name w:val="Imported Style 314"/>
    <w:rsid w:val="005D3C7A"/>
  </w:style>
  <w:style w:type="numbering" w:customStyle="1" w:styleId="NoList134">
    <w:name w:val="No List134"/>
    <w:next w:val="NoList"/>
    <w:uiPriority w:val="99"/>
    <w:semiHidden/>
    <w:unhideWhenUsed/>
    <w:rsid w:val="005D3C7A"/>
  </w:style>
  <w:style w:type="numbering" w:customStyle="1" w:styleId="NoList224">
    <w:name w:val="No List224"/>
    <w:next w:val="NoList"/>
    <w:uiPriority w:val="99"/>
    <w:semiHidden/>
    <w:unhideWhenUsed/>
    <w:rsid w:val="005D3C7A"/>
  </w:style>
  <w:style w:type="numbering" w:customStyle="1" w:styleId="NoList1134">
    <w:name w:val="No List1134"/>
    <w:next w:val="NoList"/>
    <w:uiPriority w:val="99"/>
    <w:semiHidden/>
    <w:unhideWhenUsed/>
    <w:rsid w:val="005D3C7A"/>
  </w:style>
  <w:style w:type="numbering" w:customStyle="1" w:styleId="NoList11114">
    <w:name w:val="No List11114"/>
    <w:next w:val="NoList"/>
    <w:uiPriority w:val="99"/>
    <w:semiHidden/>
    <w:unhideWhenUsed/>
    <w:rsid w:val="005D3C7A"/>
  </w:style>
  <w:style w:type="numbering" w:customStyle="1" w:styleId="NoList314">
    <w:name w:val="No List314"/>
    <w:next w:val="NoList"/>
    <w:uiPriority w:val="99"/>
    <w:semiHidden/>
    <w:unhideWhenUsed/>
    <w:rsid w:val="005D3C7A"/>
  </w:style>
  <w:style w:type="numbering" w:customStyle="1" w:styleId="Stilimportat114">
    <w:name w:val="Stil importat 114"/>
    <w:rsid w:val="005D3C7A"/>
  </w:style>
  <w:style w:type="numbering" w:customStyle="1" w:styleId="Stilimportat214">
    <w:name w:val="Stil importat 214"/>
    <w:rsid w:val="005D3C7A"/>
  </w:style>
  <w:style w:type="numbering" w:customStyle="1" w:styleId="Stilimportat314">
    <w:name w:val="Stil importat 314"/>
    <w:rsid w:val="005D3C7A"/>
  </w:style>
  <w:style w:type="numbering" w:customStyle="1" w:styleId="Stilimportat414">
    <w:name w:val="Stil importat 414"/>
    <w:rsid w:val="005D3C7A"/>
  </w:style>
  <w:style w:type="numbering" w:customStyle="1" w:styleId="Stilimportat514">
    <w:name w:val="Stil importat 514"/>
    <w:rsid w:val="005D3C7A"/>
  </w:style>
  <w:style w:type="numbering" w:customStyle="1" w:styleId="Stilimportat614">
    <w:name w:val="Stil importat 614"/>
    <w:rsid w:val="005D3C7A"/>
  </w:style>
  <w:style w:type="numbering" w:customStyle="1" w:styleId="Stilimportat714">
    <w:name w:val="Stil importat 714"/>
    <w:rsid w:val="005D3C7A"/>
  </w:style>
  <w:style w:type="numbering" w:customStyle="1" w:styleId="NoList414">
    <w:name w:val="No List414"/>
    <w:next w:val="NoList"/>
    <w:uiPriority w:val="99"/>
    <w:semiHidden/>
    <w:unhideWhenUsed/>
    <w:rsid w:val="005D3C7A"/>
  </w:style>
  <w:style w:type="numbering" w:customStyle="1" w:styleId="NoList1214">
    <w:name w:val="No List1214"/>
    <w:next w:val="NoList"/>
    <w:uiPriority w:val="99"/>
    <w:semiHidden/>
    <w:unhideWhenUsed/>
    <w:rsid w:val="005D3C7A"/>
  </w:style>
  <w:style w:type="numbering" w:customStyle="1" w:styleId="NoList2114">
    <w:name w:val="No List2114"/>
    <w:next w:val="NoList"/>
    <w:uiPriority w:val="99"/>
    <w:semiHidden/>
    <w:unhideWhenUsed/>
    <w:rsid w:val="005D3C7A"/>
  </w:style>
  <w:style w:type="numbering" w:customStyle="1" w:styleId="NoList11214">
    <w:name w:val="No List11214"/>
    <w:next w:val="NoList"/>
    <w:uiPriority w:val="99"/>
    <w:semiHidden/>
    <w:unhideWhenUsed/>
    <w:rsid w:val="005D3C7A"/>
  </w:style>
  <w:style w:type="numbering" w:customStyle="1" w:styleId="NoList514">
    <w:name w:val="No List514"/>
    <w:next w:val="NoList"/>
    <w:uiPriority w:val="99"/>
    <w:semiHidden/>
    <w:unhideWhenUsed/>
    <w:rsid w:val="005D3C7A"/>
  </w:style>
  <w:style w:type="numbering" w:customStyle="1" w:styleId="NoList83">
    <w:name w:val="No List83"/>
    <w:next w:val="NoList"/>
    <w:uiPriority w:val="99"/>
    <w:semiHidden/>
    <w:unhideWhenUsed/>
    <w:rsid w:val="005D3C7A"/>
  </w:style>
  <w:style w:type="numbering" w:customStyle="1" w:styleId="NoList93">
    <w:name w:val="No List93"/>
    <w:next w:val="NoList"/>
    <w:uiPriority w:val="99"/>
    <w:semiHidden/>
    <w:unhideWhenUsed/>
    <w:rsid w:val="005D3C7A"/>
  </w:style>
  <w:style w:type="numbering" w:customStyle="1" w:styleId="ImportedStyle7824">
    <w:name w:val="Imported Style 7824"/>
    <w:rsid w:val="005D3C7A"/>
  </w:style>
  <w:style w:type="numbering" w:customStyle="1" w:styleId="ImportedStyle78024">
    <w:name w:val="Imported Style 78.024"/>
    <w:rsid w:val="005D3C7A"/>
  </w:style>
  <w:style w:type="numbering" w:customStyle="1" w:styleId="ImportedStyle8033">
    <w:name w:val="Imported Style 8033"/>
    <w:rsid w:val="005D3C7A"/>
  </w:style>
  <w:style w:type="numbering" w:customStyle="1" w:styleId="ImportedStyle8224">
    <w:name w:val="Imported Style 8224"/>
    <w:rsid w:val="005D3C7A"/>
  </w:style>
  <w:style w:type="numbering" w:customStyle="1" w:styleId="ImportedStyle8324">
    <w:name w:val="Imported Style 8324"/>
    <w:rsid w:val="005D3C7A"/>
  </w:style>
  <w:style w:type="numbering" w:customStyle="1" w:styleId="ImportedStyle11424">
    <w:name w:val="Imported Style 11424"/>
    <w:rsid w:val="005D3C7A"/>
  </w:style>
  <w:style w:type="numbering" w:customStyle="1" w:styleId="ImportedStyle11533">
    <w:name w:val="Imported Style 11533"/>
    <w:rsid w:val="005D3C7A"/>
  </w:style>
  <w:style w:type="numbering" w:customStyle="1" w:styleId="ImportedStyle11624">
    <w:name w:val="Imported Style 11624"/>
    <w:rsid w:val="005D3C7A"/>
  </w:style>
  <w:style w:type="numbering" w:customStyle="1" w:styleId="ImportedStyle124">
    <w:name w:val="Imported Style 124"/>
    <w:rsid w:val="005D3C7A"/>
  </w:style>
  <w:style w:type="numbering" w:customStyle="1" w:styleId="ImportedStyle224">
    <w:name w:val="Imported Style 224"/>
    <w:rsid w:val="005D3C7A"/>
    <w:pPr>
      <w:numPr>
        <w:numId w:val="229"/>
      </w:numPr>
    </w:pPr>
  </w:style>
  <w:style w:type="numbering" w:customStyle="1" w:styleId="ImportedStyle324">
    <w:name w:val="Imported Style 324"/>
    <w:rsid w:val="005D3C7A"/>
  </w:style>
  <w:style w:type="numbering" w:customStyle="1" w:styleId="NoList144">
    <w:name w:val="No List144"/>
    <w:next w:val="NoList"/>
    <w:uiPriority w:val="99"/>
    <w:semiHidden/>
    <w:unhideWhenUsed/>
    <w:rsid w:val="005D3C7A"/>
  </w:style>
  <w:style w:type="numbering" w:customStyle="1" w:styleId="NoList234">
    <w:name w:val="No List234"/>
    <w:next w:val="NoList"/>
    <w:uiPriority w:val="99"/>
    <w:semiHidden/>
    <w:unhideWhenUsed/>
    <w:rsid w:val="005D3C7A"/>
  </w:style>
  <w:style w:type="numbering" w:customStyle="1" w:styleId="NoList1144">
    <w:name w:val="No List1144"/>
    <w:next w:val="NoList"/>
    <w:uiPriority w:val="99"/>
    <w:semiHidden/>
    <w:unhideWhenUsed/>
    <w:rsid w:val="005D3C7A"/>
  </w:style>
  <w:style w:type="numbering" w:customStyle="1" w:styleId="NoList11124">
    <w:name w:val="No List11124"/>
    <w:next w:val="NoList"/>
    <w:uiPriority w:val="99"/>
    <w:semiHidden/>
    <w:unhideWhenUsed/>
    <w:rsid w:val="005D3C7A"/>
  </w:style>
  <w:style w:type="numbering" w:customStyle="1" w:styleId="NoList324">
    <w:name w:val="No List324"/>
    <w:next w:val="NoList"/>
    <w:uiPriority w:val="99"/>
    <w:semiHidden/>
    <w:unhideWhenUsed/>
    <w:rsid w:val="005D3C7A"/>
  </w:style>
  <w:style w:type="numbering" w:customStyle="1" w:styleId="Stilimportat124">
    <w:name w:val="Stil importat 124"/>
    <w:rsid w:val="005D3C7A"/>
    <w:pPr>
      <w:numPr>
        <w:numId w:val="332"/>
      </w:numPr>
    </w:pPr>
  </w:style>
  <w:style w:type="numbering" w:customStyle="1" w:styleId="Stilimportat224">
    <w:name w:val="Stil importat 224"/>
    <w:rsid w:val="005D3C7A"/>
  </w:style>
  <w:style w:type="numbering" w:customStyle="1" w:styleId="Stilimportat324">
    <w:name w:val="Stil importat 324"/>
    <w:rsid w:val="005D3C7A"/>
  </w:style>
  <w:style w:type="numbering" w:customStyle="1" w:styleId="Stilimportat424">
    <w:name w:val="Stil importat 424"/>
    <w:rsid w:val="005D3C7A"/>
  </w:style>
  <w:style w:type="numbering" w:customStyle="1" w:styleId="Stilimportat524">
    <w:name w:val="Stil importat 524"/>
    <w:rsid w:val="005D3C7A"/>
  </w:style>
  <w:style w:type="numbering" w:customStyle="1" w:styleId="Stilimportat624">
    <w:name w:val="Stil importat 624"/>
    <w:rsid w:val="005D3C7A"/>
  </w:style>
  <w:style w:type="numbering" w:customStyle="1" w:styleId="Stilimportat724">
    <w:name w:val="Stil importat 724"/>
    <w:rsid w:val="005D3C7A"/>
  </w:style>
  <w:style w:type="numbering" w:customStyle="1" w:styleId="NoList424">
    <w:name w:val="No List424"/>
    <w:next w:val="NoList"/>
    <w:uiPriority w:val="99"/>
    <w:semiHidden/>
    <w:unhideWhenUsed/>
    <w:rsid w:val="005D3C7A"/>
  </w:style>
  <w:style w:type="numbering" w:customStyle="1" w:styleId="NoList1224">
    <w:name w:val="No List1224"/>
    <w:next w:val="NoList"/>
    <w:uiPriority w:val="99"/>
    <w:semiHidden/>
    <w:unhideWhenUsed/>
    <w:rsid w:val="005D3C7A"/>
  </w:style>
  <w:style w:type="numbering" w:customStyle="1" w:styleId="NoList2124">
    <w:name w:val="No List2124"/>
    <w:next w:val="NoList"/>
    <w:uiPriority w:val="99"/>
    <w:semiHidden/>
    <w:unhideWhenUsed/>
    <w:rsid w:val="005D3C7A"/>
  </w:style>
  <w:style w:type="numbering" w:customStyle="1" w:styleId="NoList11224">
    <w:name w:val="No List11224"/>
    <w:next w:val="NoList"/>
    <w:uiPriority w:val="99"/>
    <w:semiHidden/>
    <w:unhideWhenUsed/>
    <w:rsid w:val="005D3C7A"/>
  </w:style>
  <w:style w:type="numbering" w:customStyle="1" w:styleId="NoList524">
    <w:name w:val="No List524"/>
    <w:next w:val="NoList"/>
    <w:uiPriority w:val="99"/>
    <w:semiHidden/>
    <w:unhideWhenUsed/>
    <w:rsid w:val="005D3C7A"/>
  </w:style>
  <w:style w:type="table" w:customStyle="1" w:styleId="TableGrid172">
    <w:name w:val="Table Grid172"/>
    <w:basedOn w:val="TableNormal"/>
    <w:next w:val="TableGrid"/>
    <w:uiPriority w:val="5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5D3C7A"/>
  </w:style>
  <w:style w:type="numbering" w:customStyle="1" w:styleId="NoList152">
    <w:name w:val="No List152"/>
    <w:next w:val="NoList"/>
    <w:uiPriority w:val="99"/>
    <w:semiHidden/>
    <w:unhideWhenUsed/>
    <w:rsid w:val="005D3C7A"/>
  </w:style>
  <w:style w:type="numbering" w:customStyle="1" w:styleId="NoList242">
    <w:name w:val="No List242"/>
    <w:next w:val="NoList"/>
    <w:uiPriority w:val="99"/>
    <w:semiHidden/>
    <w:unhideWhenUsed/>
    <w:rsid w:val="005D3C7A"/>
  </w:style>
  <w:style w:type="numbering" w:customStyle="1" w:styleId="NoList332">
    <w:name w:val="No List332"/>
    <w:next w:val="NoList"/>
    <w:uiPriority w:val="99"/>
    <w:semiHidden/>
    <w:unhideWhenUsed/>
    <w:rsid w:val="005D3C7A"/>
  </w:style>
  <w:style w:type="numbering" w:customStyle="1" w:styleId="NoList432">
    <w:name w:val="No List432"/>
    <w:next w:val="NoList"/>
    <w:uiPriority w:val="99"/>
    <w:semiHidden/>
    <w:unhideWhenUsed/>
    <w:rsid w:val="005D3C7A"/>
  </w:style>
  <w:style w:type="numbering" w:customStyle="1" w:styleId="NoList532">
    <w:name w:val="No List532"/>
    <w:next w:val="NoList"/>
    <w:uiPriority w:val="99"/>
    <w:semiHidden/>
    <w:unhideWhenUsed/>
    <w:rsid w:val="005D3C7A"/>
  </w:style>
  <w:style w:type="numbering" w:customStyle="1" w:styleId="ImportedStyle1112">
    <w:name w:val="Imported Style 1112"/>
    <w:rsid w:val="005D3C7A"/>
    <w:pPr>
      <w:numPr>
        <w:numId w:val="323"/>
      </w:numPr>
    </w:pPr>
  </w:style>
  <w:style w:type="numbering" w:customStyle="1" w:styleId="ImportedStyle3112">
    <w:name w:val="Imported Style 3112"/>
    <w:rsid w:val="005D3C7A"/>
  </w:style>
  <w:style w:type="numbering" w:customStyle="1" w:styleId="ImportedStyle442">
    <w:name w:val="Imported Style 442"/>
    <w:rsid w:val="005D3C7A"/>
  </w:style>
  <w:style w:type="numbering" w:customStyle="1" w:styleId="ImportedStyle7832">
    <w:name w:val="Imported Style 7832"/>
    <w:rsid w:val="005D3C7A"/>
  </w:style>
  <w:style w:type="numbering" w:customStyle="1" w:styleId="ImportedStyle78032">
    <w:name w:val="Imported Style 78.032"/>
    <w:rsid w:val="005D3C7A"/>
  </w:style>
  <w:style w:type="numbering" w:customStyle="1" w:styleId="ImportedStyle8042">
    <w:name w:val="Imported Style 8042"/>
    <w:rsid w:val="005D3C7A"/>
  </w:style>
  <w:style w:type="numbering" w:customStyle="1" w:styleId="ImportedStyle8232">
    <w:name w:val="Imported Style 8232"/>
    <w:rsid w:val="005D3C7A"/>
  </w:style>
  <w:style w:type="numbering" w:customStyle="1" w:styleId="ImportedStyle8332">
    <w:name w:val="Imported Style 8332"/>
    <w:rsid w:val="005D3C7A"/>
  </w:style>
  <w:style w:type="numbering" w:customStyle="1" w:styleId="ImportedStyle11432">
    <w:name w:val="Imported Style 11432"/>
    <w:rsid w:val="005D3C7A"/>
  </w:style>
  <w:style w:type="numbering" w:customStyle="1" w:styleId="ImportedStyle11542">
    <w:name w:val="Imported Style 11542"/>
    <w:rsid w:val="005D3C7A"/>
  </w:style>
  <w:style w:type="numbering" w:customStyle="1" w:styleId="ImportedStyle11632">
    <w:name w:val="Imported Style 11632"/>
    <w:rsid w:val="005D3C7A"/>
  </w:style>
  <w:style w:type="numbering" w:customStyle="1" w:styleId="ImportedStyle133">
    <w:name w:val="Imported Style 133"/>
    <w:rsid w:val="005D3C7A"/>
    <w:pPr>
      <w:numPr>
        <w:numId w:val="220"/>
      </w:numPr>
    </w:pPr>
  </w:style>
  <w:style w:type="numbering" w:customStyle="1" w:styleId="ImportedStyle233">
    <w:name w:val="Imported Style 233"/>
    <w:rsid w:val="005D3C7A"/>
  </w:style>
  <w:style w:type="numbering" w:customStyle="1" w:styleId="ImportedStyle333">
    <w:name w:val="Imported Style 333"/>
    <w:rsid w:val="005D3C7A"/>
  </w:style>
  <w:style w:type="numbering" w:customStyle="1" w:styleId="NoList1152">
    <w:name w:val="No List1152"/>
    <w:next w:val="NoList"/>
    <w:uiPriority w:val="99"/>
    <w:semiHidden/>
    <w:unhideWhenUsed/>
    <w:rsid w:val="005D3C7A"/>
  </w:style>
  <w:style w:type="numbering" w:customStyle="1" w:styleId="NoList11133">
    <w:name w:val="No List11133"/>
    <w:next w:val="NoList"/>
    <w:uiPriority w:val="99"/>
    <w:semiHidden/>
    <w:unhideWhenUsed/>
    <w:rsid w:val="005D3C7A"/>
  </w:style>
  <w:style w:type="numbering" w:customStyle="1" w:styleId="Stilimportat133">
    <w:name w:val="Stil importat 133"/>
    <w:rsid w:val="005D3C7A"/>
  </w:style>
  <w:style w:type="numbering" w:customStyle="1" w:styleId="Stilimportat233">
    <w:name w:val="Stil importat 233"/>
    <w:rsid w:val="005D3C7A"/>
    <w:pPr>
      <w:numPr>
        <w:numId w:val="333"/>
      </w:numPr>
    </w:pPr>
  </w:style>
  <w:style w:type="numbering" w:customStyle="1" w:styleId="Stilimportat333">
    <w:name w:val="Stil importat 333"/>
    <w:rsid w:val="005D3C7A"/>
    <w:pPr>
      <w:numPr>
        <w:numId w:val="334"/>
      </w:numPr>
    </w:pPr>
  </w:style>
  <w:style w:type="numbering" w:customStyle="1" w:styleId="Stilimportat433">
    <w:name w:val="Stil importat 433"/>
    <w:rsid w:val="005D3C7A"/>
    <w:pPr>
      <w:numPr>
        <w:numId w:val="335"/>
      </w:numPr>
    </w:pPr>
  </w:style>
  <w:style w:type="numbering" w:customStyle="1" w:styleId="Stilimportat533">
    <w:name w:val="Stil importat 533"/>
    <w:rsid w:val="005D3C7A"/>
    <w:pPr>
      <w:numPr>
        <w:numId w:val="336"/>
      </w:numPr>
    </w:pPr>
  </w:style>
  <w:style w:type="numbering" w:customStyle="1" w:styleId="Stilimportat633">
    <w:name w:val="Stil importat 633"/>
    <w:rsid w:val="005D3C7A"/>
    <w:pPr>
      <w:numPr>
        <w:numId w:val="337"/>
      </w:numPr>
    </w:pPr>
  </w:style>
  <w:style w:type="numbering" w:customStyle="1" w:styleId="Stilimportat733">
    <w:name w:val="Stil importat 733"/>
    <w:rsid w:val="005D3C7A"/>
    <w:pPr>
      <w:numPr>
        <w:numId w:val="338"/>
      </w:numPr>
    </w:pPr>
  </w:style>
  <w:style w:type="numbering" w:customStyle="1" w:styleId="NoList1232">
    <w:name w:val="No List1232"/>
    <w:next w:val="NoList"/>
    <w:uiPriority w:val="99"/>
    <w:semiHidden/>
    <w:unhideWhenUsed/>
    <w:rsid w:val="005D3C7A"/>
  </w:style>
  <w:style w:type="numbering" w:customStyle="1" w:styleId="NoList2132">
    <w:name w:val="No List2132"/>
    <w:next w:val="NoList"/>
    <w:uiPriority w:val="99"/>
    <w:semiHidden/>
    <w:unhideWhenUsed/>
    <w:rsid w:val="005D3C7A"/>
  </w:style>
  <w:style w:type="numbering" w:customStyle="1" w:styleId="NoList11232">
    <w:name w:val="No List11232"/>
    <w:next w:val="NoList"/>
    <w:uiPriority w:val="99"/>
    <w:semiHidden/>
    <w:unhideWhenUsed/>
    <w:rsid w:val="005D3C7A"/>
  </w:style>
  <w:style w:type="numbering" w:customStyle="1" w:styleId="NoList612">
    <w:name w:val="No List612"/>
    <w:next w:val="NoList"/>
    <w:uiPriority w:val="99"/>
    <w:semiHidden/>
    <w:unhideWhenUsed/>
    <w:rsid w:val="005D3C7A"/>
  </w:style>
  <w:style w:type="numbering" w:customStyle="1" w:styleId="ImportedStyle80212">
    <w:name w:val="Imported Style 80212"/>
    <w:rsid w:val="005D3C7A"/>
  </w:style>
  <w:style w:type="numbering" w:customStyle="1" w:styleId="ImportedStyle115212">
    <w:name w:val="Imported Style 115212"/>
    <w:rsid w:val="005D3C7A"/>
  </w:style>
  <w:style w:type="numbering" w:customStyle="1" w:styleId="NoList712">
    <w:name w:val="No List712"/>
    <w:next w:val="NoList"/>
    <w:uiPriority w:val="99"/>
    <w:semiHidden/>
    <w:unhideWhenUsed/>
    <w:rsid w:val="005D3C7A"/>
  </w:style>
  <w:style w:type="numbering" w:customStyle="1" w:styleId="ImportedStyle78112">
    <w:name w:val="Imported Style 78112"/>
    <w:rsid w:val="005D3C7A"/>
  </w:style>
  <w:style w:type="numbering" w:customStyle="1" w:styleId="ImportedStyle780113">
    <w:name w:val="Imported Style 78.0113"/>
    <w:rsid w:val="005D3C7A"/>
  </w:style>
  <w:style w:type="numbering" w:customStyle="1" w:styleId="ImportedStyle80112">
    <w:name w:val="Imported Style 80112"/>
    <w:rsid w:val="005D3C7A"/>
  </w:style>
  <w:style w:type="numbering" w:customStyle="1" w:styleId="ImportedStyle821121">
    <w:name w:val="Imported Style 821121"/>
    <w:rsid w:val="005D3C7A"/>
  </w:style>
  <w:style w:type="numbering" w:customStyle="1" w:styleId="ImportedStyle83113">
    <w:name w:val="Imported Style 83113"/>
    <w:rsid w:val="005D3C7A"/>
  </w:style>
  <w:style w:type="numbering" w:customStyle="1" w:styleId="ImportedStyle114113">
    <w:name w:val="Imported Style 114113"/>
    <w:rsid w:val="005D3C7A"/>
  </w:style>
  <w:style w:type="numbering" w:customStyle="1" w:styleId="ImportedStyle115112">
    <w:name w:val="Imported Style 115112"/>
    <w:rsid w:val="005D3C7A"/>
  </w:style>
  <w:style w:type="numbering" w:customStyle="1" w:styleId="ImportedStyle116112">
    <w:name w:val="Imported Style 116112"/>
    <w:rsid w:val="005D3C7A"/>
  </w:style>
  <w:style w:type="numbering" w:customStyle="1" w:styleId="ImportedStyle2112">
    <w:name w:val="Imported Style 2112"/>
    <w:rsid w:val="005D3C7A"/>
  </w:style>
  <w:style w:type="numbering" w:customStyle="1" w:styleId="NoList1312">
    <w:name w:val="No List1312"/>
    <w:next w:val="NoList"/>
    <w:uiPriority w:val="99"/>
    <w:semiHidden/>
    <w:unhideWhenUsed/>
    <w:rsid w:val="005D3C7A"/>
  </w:style>
  <w:style w:type="numbering" w:customStyle="1" w:styleId="NoList2212">
    <w:name w:val="No List2212"/>
    <w:next w:val="NoList"/>
    <w:uiPriority w:val="99"/>
    <w:semiHidden/>
    <w:unhideWhenUsed/>
    <w:rsid w:val="005D3C7A"/>
  </w:style>
  <w:style w:type="numbering" w:customStyle="1" w:styleId="NoList11312">
    <w:name w:val="No List11312"/>
    <w:next w:val="NoList"/>
    <w:uiPriority w:val="99"/>
    <w:semiHidden/>
    <w:unhideWhenUsed/>
    <w:rsid w:val="005D3C7A"/>
  </w:style>
  <w:style w:type="numbering" w:customStyle="1" w:styleId="NoList111113">
    <w:name w:val="No List111113"/>
    <w:next w:val="NoList"/>
    <w:uiPriority w:val="99"/>
    <w:semiHidden/>
    <w:unhideWhenUsed/>
    <w:rsid w:val="005D3C7A"/>
  </w:style>
  <w:style w:type="numbering" w:customStyle="1" w:styleId="NoList3112">
    <w:name w:val="No List3112"/>
    <w:next w:val="NoList"/>
    <w:uiPriority w:val="99"/>
    <w:semiHidden/>
    <w:unhideWhenUsed/>
    <w:rsid w:val="005D3C7A"/>
  </w:style>
  <w:style w:type="numbering" w:customStyle="1" w:styleId="Stilimportat1112">
    <w:name w:val="Stil importat 1112"/>
    <w:rsid w:val="005D3C7A"/>
  </w:style>
  <w:style w:type="numbering" w:customStyle="1" w:styleId="Stilimportat2112">
    <w:name w:val="Stil importat 2112"/>
    <w:rsid w:val="005D3C7A"/>
  </w:style>
  <w:style w:type="numbering" w:customStyle="1" w:styleId="Stilimportat3112">
    <w:name w:val="Stil importat 3112"/>
    <w:rsid w:val="005D3C7A"/>
  </w:style>
  <w:style w:type="numbering" w:customStyle="1" w:styleId="Stilimportat4112">
    <w:name w:val="Stil importat 4112"/>
    <w:rsid w:val="005D3C7A"/>
  </w:style>
  <w:style w:type="numbering" w:customStyle="1" w:styleId="Stilimportat5112">
    <w:name w:val="Stil importat 5112"/>
    <w:rsid w:val="005D3C7A"/>
  </w:style>
  <w:style w:type="numbering" w:customStyle="1" w:styleId="Stilimportat6112">
    <w:name w:val="Stil importat 6112"/>
    <w:rsid w:val="005D3C7A"/>
  </w:style>
  <w:style w:type="numbering" w:customStyle="1" w:styleId="Stilimportat7112">
    <w:name w:val="Stil importat 7112"/>
    <w:rsid w:val="005D3C7A"/>
  </w:style>
  <w:style w:type="numbering" w:customStyle="1" w:styleId="NoList4112">
    <w:name w:val="No List4112"/>
    <w:next w:val="NoList"/>
    <w:uiPriority w:val="99"/>
    <w:semiHidden/>
    <w:unhideWhenUsed/>
    <w:rsid w:val="005D3C7A"/>
  </w:style>
  <w:style w:type="numbering" w:customStyle="1" w:styleId="NoList12112">
    <w:name w:val="No List12112"/>
    <w:next w:val="NoList"/>
    <w:uiPriority w:val="99"/>
    <w:semiHidden/>
    <w:unhideWhenUsed/>
    <w:rsid w:val="005D3C7A"/>
  </w:style>
  <w:style w:type="numbering" w:customStyle="1" w:styleId="NoList21112">
    <w:name w:val="No List21112"/>
    <w:next w:val="NoList"/>
    <w:uiPriority w:val="99"/>
    <w:semiHidden/>
    <w:unhideWhenUsed/>
    <w:rsid w:val="005D3C7A"/>
  </w:style>
  <w:style w:type="numbering" w:customStyle="1" w:styleId="NoList112112">
    <w:name w:val="No List112112"/>
    <w:next w:val="NoList"/>
    <w:uiPriority w:val="99"/>
    <w:semiHidden/>
    <w:unhideWhenUsed/>
    <w:rsid w:val="005D3C7A"/>
  </w:style>
  <w:style w:type="numbering" w:customStyle="1" w:styleId="NoList5112">
    <w:name w:val="No List5112"/>
    <w:next w:val="NoList"/>
    <w:uiPriority w:val="99"/>
    <w:semiHidden/>
    <w:unhideWhenUsed/>
    <w:rsid w:val="005D3C7A"/>
  </w:style>
  <w:style w:type="numbering" w:customStyle="1" w:styleId="NoList812">
    <w:name w:val="No List812"/>
    <w:next w:val="NoList"/>
    <w:uiPriority w:val="99"/>
    <w:semiHidden/>
    <w:unhideWhenUsed/>
    <w:rsid w:val="005D3C7A"/>
  </w:style>
  <w:style w:type="numbering" w:customStyle="1" w:styleId="NoList912">
    <w:name w:val="No List912"/>
    <w:next w:val="NoList"/>
    <w:uiPriority w:val="99"/>
    <w:semiHidden/>
    <w:unhideWhenUsed/>
    <w:rsid w:val="005D3C7A"/>
  </w:style>
  <w:style w:type="numbering" w:customStyle="1" w:styleId="ImportedStyle78212">
    <w:name w:val="Imported Style 78212"/>
    <w:rsid w:val="005D3C7A"/>
  </w:style>
  <w:style w:type="numbering" w:customStyle="1" w:styleId="ImportedStyle780212">
    <w:name w:val="Imported Style 78.0212"/>
    <w:rsid w:val="005D3C7A"/>
  </w:style>
  <w:style w:type="numbering" w:customStyle="1" w:styleId="ImportedStyle80313">
    <w:name w:val="Imported Style 80313"/>
    <w:rsid w:val="005D3C7A"/>
  </w:style>
  <w:style w:type="numbering" w:customStyle="1" w:styleId="ImportedStyle82212">
    <w:name w:val="Imported Style 82212"/>
    <w:rsid w:val="005D3C7A"/>
  </w:style>
  <w:style w:type="numbering" w:customStyle="1" w:styleId="ImportedStyle83212">
    <w:name w:val="Imported Style 83212"/>
    <w:rsid w:val="005D3C7A"/>
  </w:style>
  <w:style w:type="numbering" w:customStyle="1" w:styleId="ImportedStyle114212">
    <w:name w:val="Imported Style 114212"/>
    <w:rsid w:val="005D3C7A"/>
  </w:style>
  <w:style w:type="numbering" w:customStyle="1" w:styleId="ImportedStyle115312">
    <w:name w:val="Imported Style 115312"/>
    <w:rsid w:val="005D3C7A"/>
  </w:style>
  <w:style w:type="numbering" w:customStyle="1" w:styleId="ImportedStyle116212">
    <w:name w:val="Imported Style 116212"/>
    <w:rsid w:val="005D3C7A"/>
  </w:style>
  <w:style w:type="numbering" w:customStyle="1" w:styleId="ImportedStyle1212">
    <w:name w:val="Imported Style 1212"/>
    <w:rsid w:val="005D3C7A"/>
    <w:pPr>
      <w:numPr>
        <w:numId w:val="330"/>
      </w:numPr>
    </w:pPr>
  </w:style>
  <w:style w:type="numbering" w:customStyle="1" w:styleId="ImportedStyle2212">
    <w:name w:val="Imported Style 2212"/>
    <w:rsid w:val="005D3C7A"/>
  </w:style>
  <w:style w:type="numbering" w:customStyle="1" w:styleId="ImportedStyle3212">
    <w:name w:val="Imported Style 3212"/>
    <w:rsid w:val="005D3C7A"/>
  </w:style>
  <w:style w:type="numbering" w:customStyle="1" w:styleId="NoList1412">
    <w:name w:val="No List1412"/>
    <w:next w:val="NoList"/>
    <w:uiPriority w:val="99"/>
    <w:semiHidden/>
    <w:unhideWhenUsed/>
    <w:rsid w:val="005D3C7A"/>
  </w:style>
  <w:style w:type="numbering" w:customStyle="1" w:styleId="NoList2312">
    <w:name w:val="No List2312"/>
    <w:next w:val="NoList"/>
    <w:uiPriority w:val="99"/>
    <w:semiHidden/>
    <w:unhideWhenUsed/>
    <w:rsid w:val="005D3C7A"/>
  </w:style>
  <w:style w:type="numbering" w:customStyle="1" w:styleId="NoList11412">
    <w:name w:val="No List11412"/>
    <w:next w:val="NoList"/>
    <w:uiPriority w:val="99"/>
    <w:semiHidden/>
    <w:unhideWhenUsed/>
    <w:rsid w:val="005D3C7A"/>
  </w:style>
  <w:style w:type="numbering" w:customStyle="1" w:styleId="NoList111212">
    <w:name w:val="No List111212"/>
    <w:next w:val="NoList"/>
    <w:uiPriority w:val="99"/>
    <w:semiHidden/>
    <w:unhideWhenUsed/>
    <w:rsid w:val="005D3C7A"/>
  </w:style>
  <w:style w:type="numbering" w:customStyle="1" w:styleId="NoList3212">
    <w:name w:val="No List3212"/>
    <w:next w:val="NoList"/>
    <w:uiPriority w:val="99"/>
    <w:semiHidden/>
    <w:unhideWhenUsed/>
    <w:rsid w:val="005D3C7A"/>
  </w:style>
  <w:style w:type="numbering" w:customStyle="1" w:styleId="Stilimportat1212">
    <w:name w:val="Stil importat 1212"/>
    <w:rsid w:val="005D3C7A"/>
  </w:style>
  <w:style w:type="numbering" w:customStyle="1" w:styleId="Stilimportat2212">
    <w:name w:val="Stil importat 2212"/>
    <w:rsid w:val="005D3C7A"/>
  </w:style>
  <w:style w:type="numbering" w:customStyle="1" w:styleId="Stilimportat3212">
    <w:name w:val="Stil importat 3212"/>
    <w:rsid w:val="005D3C7A"/>
  </w:style>
  <w:style w:type="numbering" w:customStyle="1" w:styleId="Stilimportat4212">
    <w:name w:val="Stil importat 4212"/>
    <w:rsid w:val="005D3C7A"/>
  </w:style>
  <w:style w:type="numbering" w:customStyle="1" w:styleId="Stilimportat5212">
    <w:name w:val="Stil importat 5212"/>
    <w:rsid w:val="005D3C7A"/>
  </w:style>
  <w:style w:type="numbering" w:customStyle="1" w:styleId="Stilimportat6212">
    <w:name w:val="Stil importat 6212"/>
    <w:rsid w:val="005D3C7A"/>
  </w:style>
  <w:style w:type="numbering" w:customStyle="1" w:styleId="Stilimportat7212">
    <w:name w:val="Stil importat 7212"/>
    <w:rsid w:val="005D3C7A"/>
  </w:style>
  <w:style w:type="numbering" w:customStyle="1" w:styleId="NoList4212">
    <w:name w:val="No List4212"/>
    <w:next w:val="NoList"/>
    <w:uiPriority w:val="99"/>
    <w:semiHidden/>
    <w:unhideWhenUsed/>
    <w:rsid w:val="005D3C7A"/>
  </w:style>
  <w:style w:type="numbering" w:customStyle="1" w:styleId="NoList12212">
    <w:name w:val="No List12212"/>
    <w:next w:val="NoList"/>
    <w:uiPriority w:val="99"/>
    <w:semiHidden/>
    <w:unhideWhenUsed/>
    <w:rsid w:val="005D3C7A"/>
  </w:style>
  <w:style w:type="numbering" w:customStyle="1" w:styleId="NoList21212">
    <w:name w:val="No List21212"/>
    <w:next w:val="NoList"/>
    <w:uiPriority w:val="99"/>
    <w:semiHidden/>
    <w:unhideWhenUsed/>
    <w:rsid w:val="005D3C7A"/>
  </w:style>
  <w:style w:type="numbering" w:customStyle="1" w:styleId="NoList112212">
    <w:name w:val="No List112212"/>
    <w:next w:val="NoList"/>
    <w:uiPriority w:val="99"/>
    <w:semiHidden/>
    <w:unhideWhenUsed/>
    <w:rsid w:val="005D3C7A"/>
  </w:style>
  <w:style w:type="numbering" w:customStyle="1" w:styleId="NoList5212">
    <w:name w:val="No List5212"/>
    <w:next w:val="NoList"/>
    <w:uiPriority w:val="99"/>
    <w:semiHidden/>
    <w:unhideWhenUsed/>
    <w:rsid w:val="005D3C7A"/>
  </w:style>
  <w:style w:type="numbering" w:customStyle="1" w:styleId="ImportedStyle7801112">
    <w:name w:val="Imported Style 78.01112"/>
    <w:rsid w:val="005D3C7A"/>
  </w:style>
  <w:style w:type="numbering" w:customStyle="1" w:styleId="ImportedStyle831112">
    <w:name w:val="Imported Style 831112"/>
    <w:rsid w:val="005D3C7A"/>
  </w:style>
  <w:style w:type="numbering" w:customStyle="1" w:styleId="ImportedStyle1141112">
    <w:name w:val="Imported Style 1141112"/>
    <w:rsid w:val="005D3C7A"/>
  </w:style>
  <w:style w:type="numbering" w:customStyle="1" w:styleId="NoList1611">
    <w:name w:val="No List1611"/>
    <w:next w:val="NoList"/>
    <w:uiPriority w:val="99"/>
    <w:semiHidden/>
    <w:unhideWhenUsed/>
    <w:rsid w:val="005D3C7A"/>
  </w:style>
  <w:style w:type="numbering" w:customStyle="1" w:styleId="NoList1711">
    <w:name w:val="No List1711"/>
    <w:next w:val="NoList"/>
    <w:uiPriority w:val="99"/>
    <w:semiHidden/>
    <w:unhideWhenUsed/>
    <w:rsid w:val="005D3C7A"/>
  </w:style>
  <w:style w:type="numbering" w:customStyle="1" w:styleId="Stilimportat142">
    <w:name w:val="Stil importat 142"/>
    <w:rsid w:val="005D3C7A"/>
    <w:pPr>
      <w:numPr>
        <w:numId w:val="195"/>
      </w:numPr>
    </w:pPr>
  </w:style>
  <w:style w:type="numbering" w:customStyle="1" w:styleId="Stilimportat242">
    <w:name w:val="Stil importat 242"/>
    <w:rsid w:val="005D3C7A"/>
    <w:pPr>
      <w:numPr>
        <w:numId w:val="196"/>
      </w:numPr>
    </w:pPr>
  </w:style>
  <w:style w:type="numbering" w:customStyle="1" w:styleId="Stilimportat342">
    <w:name w:val="Stil importat 342"/>
    <w:rsid w:val="005D3C7A"/>
    <w:pPr>
      <w:numPr>
        <w:numId w:val="197"/>
      </w:numPr>
    </w:pPr>
  </w:style>
  <w:style w:type="numbering" w:customStyle="1" w:styleId="Stilimportat442">
    <w:name w:val="Stil importat 442"/>
    <w:rsid w:val="005D3C7A"/>
    <w:pPr>
      <w:numPr>
        <w:numId w:val="198"/>
      </w:numPr>
    </w:pPr>
  </w:style>
  <w:style w:type="numbering" w:customStyle="1" w:styleId="Stilimportat542">
    <w:name w:val="Stil importat 542"/>
    <w:rsid w:val="005D3C7A"/>
    <w:pPr>
      <w:numPr>
        <w:numId w:val="199"/>
      </w:numPr>
    </w:pPr>
  </w:style>
  <w:style w:type="numbering" w:customStyle="1" w:styleId="Stilimportat642">
    <w:name w:val="Stil importat 642"/>
    <w:rsid w:val="005D3C7A"/>
    <w:pPr>
      <w:numPr>
        <w:numId w:val="200"/>
      </w:numPr>
    </w:pPr>
  </w:style>
  <w:style w:type="numbering" w:customStyle="1" w:styleId="Stilimportat742">
    <w:name w:val="Stil importat 742"/>
    <w:rsid w:val="005D3C7A"/>
    <w:pPr>
      <w:numPr>
        <w:numId w:val="201"/>
      </w:numPr>
    </w:pPr>
  </w:style>
  <w:style w:type="numbering" w:customStyle="1" w:styleId="ImportedStyle141">
    <w:name w:val="Imported Style 141"/>
    <w:rsid w:val="005D3C7A"/>
    <w:pPr>
      <w:numPr>
        <w:numId w:val="221"/>
      </w:numPr>
    </w:pPr>
  </w:style>
  <w:style w:type="numbering" w:customStyle="1" w:styleId="ImportedStyle241">
    <w:name w:val="Imported Style 241"/>
    <w:rsid w:val="005D3C7A"/>
  </w:style>
  <w:style w:type="numbering" w:customStyle="1" w:styleId="ImportedStyle341">
    <w:name w:val="Imported Style 341"/>
    <w:rsid w:val="005D3C7A"/>
  </w:style>
  <w:style w:type="numbering" w:customStyle="1" w:styleId="NoList1161">
    <w:name w:val="No List1161"/>
    <w:next w:val="NoList"/>
    <w:uiPriority w:val="99"/>
    <w:semiHidden/>
    <w:unhideWhenUsed/>
    <w:rsid w:val="005D3C7A"/>
  </w:style>
  <w:style w:type="numbering" w:customStyle="1" w:styleId="ImportedStyle7841">
    <w:name w:val="Imported Style 7841"/>
    <w:rsid w:val="005D3C7A"/>
  </w:style>
  <w:style w:type="numbering" w:customStyle="1" w:styleId="ImportedStyle78041">
    <w:name w:val="Imported Style 78.041"/>
    <w:rsid w:val="005D3C7A"/>
  </w:style>
  <w:style w:type="numbering" w:customStyle="1" w:styleId="ImportedStyle8051">
    <w:name w:val="Imported Style 8051"/>
    <w:rsid w:val="005D3C7A"/>
  </w:style>
  <w:style w:type="numbering" w:customStyle="1" w:styleId="ImportedStyle8241">
    <w:name w:val="Imported Style 8241"/>
    <w:rsid w:val="005D3C7A"/>
  </w:style>
  <w:style w:type="numbering" w:customStyle="1" w:styleId="ImportedStyle8341">
    <w:name w:val="Imported Style 8341"/>
    <w:rsid w:val="005D3C7A"/>
  </w:style>
  <w:style w:type="numbering" w:customStyle="1" w:styleId="ImportedStyle11441">
    <w:name w:val="Imported Style 11441"/>
    <w:rsid w:val="005D3C7A"/>
  </w:style>
  <w:style w:type="numbering" w:customStyle="1" w:styleId="ImportedStyle11551">
    <w:name w:val="Imported Style 11551"/>
    <w:rsid w:val="005D3C7A"/>
  </w:style>
  <w:style w:type="numbering" w:customStyle="1" w:styleId="ImportedStyle11641">
    <w:name w:val="Imported Style 11641"/>
    <w:rsid w:val="005D3C7A"/>
  </w:style>
  <w:style w:type="numbering" w:customStyle="1" w:styleId="ImportedStyle1121">
    <w:name w:val="Imported Style 1121"/>
    <w:rsid w:val="005D3C7A"/>
    <w:pPr>
      <w:numPr>
        <w:numId w:val="324"/>
      </w:numPr>
    </w:pPr>
  </w:style>
  <w:style w:type="numbering" w:customStyle="1" w:styleId="ImportedStyle2121">
    <w:name w:val="Imported Style 2121"/>
    <w:rsid w:val="005D3C7A"/>
  </w:style>
  <w:style w:type="numbering" w:customStyle="1" w:styleId="ImportedStyle3121">
    <w:name w:val="Imported Style 3121"/>
    <w:rsid w:val="005D3C7A"/>
  </w:style>
  <w:style w:type="numbering" w:customStyle="1" w:styleId="NoList11141">
    <w:name w:val="No List11141"/>
    <w:next w:val="NoList"/>
    <w:uiPriority w:val="99"/>
    <w:semiHidden/>
    <w:unhideWhenUsed/>
    <w:rsid w:val="005D3C7A"/>
  </w:style>
  <w:style w:type="numbering" w:customStyle="1" w:styleId="NoList251">
    <w:name w:val="No List251"/>
    <w:next w:val="NoList"/>
    <w:uiPriority w:val="99"/>
    <w:semiHidden/>
    <w:unhideWhenUsed/>
    <w:rsid w:val="005D3C7A"/>
  </w:style>
  <w:style w:type="numbering" w:customStyle="1" w:styleId="NoList111121">
    <w:name w:val="No List111121"/>
    <w:next w:val="NoList"/>
    <w:uiPriority w:val="99"/>
    <w:semiHidden/>
    <w:unhideWhenUsed/>
    <w:rsid w:val="005D3C7A"/>
  </w:style>
  <w:style w:type="numbering" w:customStyle="1" w:styleId="NoList1111112">
    <w:name w:val="No List1111112"/>
    <w:next w:val="NoList"/>
    <w:uiPriority w:val="99"/>
    <w:semiHidden/>
    <w:unhideWhenUsed/>
    <w:rsid w:val="005D3C7A"/>
  </w:style>
  <w:style w:type="numbering" w:customStyle="1" w:styleId="NoList341">
    <w:name w:val="No List341"/>
    <w:next w:val="NoList"/>
    <w:uiPriority w:val="99"/>
    <w:semiHidden/>
    <w:unhideWhenUsed/>
    <w:rsid w:val="005D3C7A"/>
  </w:style>
  <w:style w:type="numbering" w:customStyle="1" w:styleId="Stilimportat11212">
    <w:name w:val="Stil importat 11212"/>
    <w:rsid w:val="005D3C7A"/>
  </w:style>
  <w:style w:type="numbering" w:customStyle="1" w:styleId="Stilimportat2121">
    <w:name w:val="Stil importat 2121"/>
    <w:rsid w:val="005D3C7A"/>
    <w:pPr>
      <w:numPr>
        <w:numId w:val="106"/>
      </w:numPr>
    </w:pPr>
  </w:style>
  <w:style w:type="numbering" w:customStyle="1" w:styleId="Stilimportat3121">
    <w:name w:val="Stil importat 3121"/>
    <w:rsid w:val="005D3C7A"/>
  </w:style>
  <w:style w:type="numbering" w:customStyle="1" w:styleId="Stilimportat4121">
    <w:name w:val="Stil importat 4121"/>
    <w:rsid w:val="005D3C7A"/>
  </w:style>
  <w:style w:type="numbering" w:customStyle="1" w:styleId="Stilimportat5121">
    <w:name w:val="Stil importat 5121"/>
    <w:rsid w:val="005D3C7A"/>
  </w:style>
  <w:style w:type="numbering" w:customStyle="1" w:styleId="Stilimportat6121">
    <w:name w:val="Stil importat 6121"/>
    <w:rsid w:val="005D3C7A"/>
  </w:style>
  <w:style w:type="numbering" w:customStyle="1" w:styleId="Stilimportat7121">
    <w:name w:val="Stil importat 7121"/>
    <w:rsid w:val="005D3C7A"/>
  </w:style>
  <w:style w:type="numbering" w:customStyle="1" w:styleId="NoList441">
    <w:name w:val="No List441"/>
    <w:next w:val="NoList"/>
    <w:uiPriority w:val="99"/>
    <w:semiHidden/>
    <w:unhideWhenUsed/>
    <w:rsid w:val="005D3C7A"/>
  </w:style>
  <w:style w:type="numbering" w:customStyle="1" w:styleId="NoList1241">
    <w:name w:val="No List1241"/>
    <w:next w:val="NoList"/>
    <w:uiPriority w:val="99"/>
    <w:semiHidden/>
    <w:unhideWhenUsed/>
    <w:rsid w:val="005D3C7A"/>
  </w:style>
  <w:style w:type="numbering" w:customStyle="1" w:styleId="NoList2141">
    <w:name w:val="No List2141"/>
    <w:next w:val="NoList"/>
    <w:uiPriority w:val="99"/>
    <w:semiHidden/>
    <w:unhideWhenUsed/>
    <w:rsid w:val="005D3C7A"/>
  </w:style>
  <w:style w:type="numbering" w:customStyle="1" w:styleId="NoList11241">
    <w:name w:val="No List11241"/>
    <w:next w:val="NoList"/>
    <w:uiPriority w:val="99"/>
    <w:semiHidden/>
    <w:unhideWhenUsed/>
    <w:rsid w:val="005D3C7A"/>
  </w:style>
  <w:style w:type="numbering" w:customStyle="1" w:styleId="NoList541">
    <w:name w:val="No List541"/>
    <w:next w:val="NoList"/>
    <w:uiPriority w:val="99"/>
    <w:semiHidden/>
    <w:unhideWhenUsed/>
    <w:rsid w:val="005D3C7A"/>
  </w:style>
  <w:style w:type="numbering" w:customStyle="1" w:styleId="NoList621">
    <w:name w:val="No List621"/>
    <w:next w:val="NoList"/>
    <w:uiPriority w:val="99"/>
    <w:semiHidden/>
    <w:unhideWhenUsed/>
    <w:rsid w:val="005D3C7A"/>
  </w:style>
  <w:style w:type="numbering" w:customStyle="1" w:styleId="ImportedStyle78121">
    <w:name w:val="Imported Style 78121"/>
    <w:rsid w:val="005D3C7A"/>
  </w:style>
  <w:style w:type="numbering" w:customStyle="1" w:styleId="ImportedStyle780121">
    <w:name w:val="Imported Style 78.0121"/>
    <w:rsid w:val="005D3C7A"/>
  </w:style>
  <w:style w:type="numbering" w:customStyle="1" w:styleId="ImportedStyle80121">
    <w:name w:val="Imported Style 80121"/>
    <w:rsid w:val="005D3C7A"/>
  </w:style>
  <w:style w:type="numbering" w:customStyle="1" w:styleId="ImportedStyle82121">
    <w:name w:val="Imported Style 82121"/>
    <w:rsid w:val="005D3C7A"/>
  </w:style>
  <w:style w:type="numbering" w:customStyle="1" w:styleId="ImportedStyle83121">
    <w:name w:val="Imported Style 83121"/>
    <w:rsid w:val="005D3C7A"/>
  </w:style>
  <w:style w:type="numbering" w:customStyle="1" w:styleId="ImportedStyle114121">
    <w:name w:val="Imported Style 114121"/>
    <w:rsid w:val="005D3C7A"/>
  </w:style>
  <w:style w:type="numbering" w:customStyle="1" w:styleId="ImportedStyle115121">
    <w:name w:val="Imported Style 115121"/>
    <w:rsid w:val="005D3C7A"/>
  </w:style>
  <w:style w:type="numbering" w:customStyle="1" w:styleId="ImportedStyle116121">
    <w:name w:val="Imported Style 116121"/>
    <w:rsid w:val="005D3C7A"/>
  </w:style>
  <w:style w:type="numbering" w:customStyle="1" w:styleId="ImportedStyle1221">
    <w:name w:val="Imported Style 1221"/>
    <w:rsid w:val="005D3C7A"/>
    <w:pPr>
      <w:numPr>
        <w:numId w:val="331"/>
      </w:numPr>
    </w:pPr>
  </w:style>
  <w:style w:type="numbering" w:customStyle="1" w:styleId="ImportedStyle2221">
    <w:name w:val="Imported Style 2221"/>
    <w:rsid w:val="005D3C7A"/>
  </w:style>
  <w:style w:type="numbering" w:customStyle="1" w:styleId="ImportedStyle3221">
    <w:name w:val="Imported Style 3221"/>
    <w:rsid w:val="005D3C7A"/>
  </w:style>
  <w:style w:type="numbering" w:customStyle="1" w:styleId="NoList1321">
    <w:name w:val="No List1321"/>
    <w:next w:val="NoList"/>
    <w:uiPriority w:val="99"/>
    <w:semiHidden/>
    <w:unhideWhenUsed/>
    <w:rsid w:val="005D3C7A"/>
  </w:style>
  <w:style w:type="numbering" w:customStyle="1" w:styleId="NoList2221">
    <w:name w:val="No List2221"/>
    <w:next w:val="NoList"/>
    <w:uiPriority w:val="99"/>
    <w:semiHidden/>
    <w:unhideWhenUsed/>
    <w:rsid w:val="005D3C7A"/>
  </w:style>
  <w:style w:type="numbering" w:customStyle="1" w:styleId="NoList11321">
    <w:name w:val="No List11321"/>
    <w:next w:val="NoList"/>
    <w:uiPriority w:val="99"/>
    <w:semiHidden/>
    <w:unhideWhenUsed/>
    <w:rsid w:val="005D3C7A"/>
  </w:style>
  <w:style w:type="numbering" w:customStyle="1" w:styleId="NoList111221">
    <w:name w:val="No List111221"/>
    <w:next w:val="NoList"/>
    <w:uiPriority w:val="99"/>
    <w:semiHidden/>
    <w:unhideWhenUsed/>
    <w:rsid w:val="005D3C7A"/>
  </w:style>
  <w:style w:type="numbering" w:customStyle="1" w:styleId="NoList3121">
    <w:name w:val="No List3121"/>
    <w:next w:val="NoList"/>
    <w:uiPriority w:val="99"/>
    <w:semiHidden/>
    <w:unhideWhenUsed/>
    <w:rsid w:val="005D3C7A"/>
  </w:style>
  <w:style w:type="numbering" w:customStyle="1" w:styleId="Stilimportat1221">
    <w:name w:val="Stil importat 1221"/>
    <w:rsid w:val="005D3C7A"/>
  </w:style>
  <w:style w:type="numbering" w:customStyle="1" w:styleId="Stilimportat2221">
    <w:name w:val="Stil importat 2221"/>
    <w:rsid w:val="005D3C7A"/>
  </w:style>
  <w:style w:type="numbering" w:customStyle="1" w:styleId="Stilimportat3221">
    <w:name w:val="Stil importat 3221"/>
    <w:rsid w:val="005D3C7A"/>
  </w:style>
  <w:style w:type="numbering" w:customStyle="1" w:styleId="Stilimportat4221">
    <w:name w:val="Stil importat 4221"/>
    <w:rsid w:val="005D3C7A"/>
  </w:style>
  <w:style w:type="numbering" w:customStyle="1" w:styleId="Stilimportat5221">
    <w:name w:val="Stil importat 5221"/>
    <w:rsid w:val="005D3C7A"/>
  </w:style>
  <w:style w:type="numbering" w:customStyle="1" w:styleId="Stilimportat6221">
    <w:name w:val="Stil importat 6221"/>
    <w:rsid w:val="005D3C7A"/>
  </w:style>
  <w:style w:type="numbering" w:customStyle="1" w:styleId="Stilimportat7221">
    <w:name w:val="Stil importat 7221"/>
    <w:rsid w:val="005D3C7A"/>
  </w:style>
  <w:style w:type="numbering" w:customStyle="1" w:styleId="NoList4121">
    <w:name w:val="No List4121"/>
    <w:next w:val="NoList"/>
    <w:uiPriority w:val="99"/>
    <w:semiHidden/>
    <w:unhideWhenUsed/>
    <w:rsid w:val="005D3C7A"/>
  </w:style>
  <w:style w:type="numbering" w:customStyle="1" w:styleId="NoList12121">
    <w:name w:val="No List12121"/>
    <w:next w:val="NoList"/>
    <w:uiPriority w:val="99"/>
    <w:semiHidden/>
    <w:unhideWhenUsed/>
    <w:rsid w:val="005D3C7A"/>
  </w:style>
  <w:style w:type="numbering" w:customStyle="1" w:styleId="NoList21121">
    <w:name w:val="No List21121"/>
    <w:next w:val="NoList"/>
    <w:uiPriority w:val="99"/>
    <w:semiHidden/>
    <w:unhideWhenUsed/>
    <w:rsid w:val="005D3C7A"/>
  </w:style>
  <w:style w:type="numbering" w:customStyle="1" w:styleId="NoList112121">
    <w:name w:val="No List112121"/>
    <w:next w:val="NoList"/>
    <w:uiPriority w:val="99"/>
    <w:semiHidden/>
    <w:unhideWhenUsed/>
    <w:rsid w:val="005D3C7A"/>
  </w:style>
  <w:style w:type="numbering" w:customStyle="1" w:styleId="NoList5121">
    <w:name w:val="No List5121"/>
    <w:next w:val="NoList"/>
    <w:uiPriority w:val="99"/>
    <w:semiHidden/>
    <w:unhideWhenUsed/>
    <w:rsid w:val="005D3C7A"/>
  </w:style>
  <w:style w:type="numbering" w:customStyle="1" w:styleId="NoList721">
    <w:name w:val="No List721"/>
    <w:next w:val="NoList"/>
    <w:uiPriority w:val="99"/>
    <w:semiHidden/>
    <w:unhideWhenUsed/>
    <w:rsid w:val="005D3C7A"/>
  </w:style>
  <w:style w:type="numbering" w:customStyle="1" w:styleId="ImportedStyle78221">
    <w:name w:val="Imported Style 78221"/>
    <w:rsid w:val="005D3C7A"/>
  </w:style>
  <w:style w:type="numbering" w:customStyle="1" w:styleId="ImportedStyle780221">
    <w:name w:val="Imported Style 78.0221"/>
    <w:rsid w:val="005D3C7A"/>
  </w:style>
  <w:style w:type="numbering" w:customStyle="1" w:styleId="ImportedStyle80221">
    <w:name w:val="Imported Style 80221"/>
    <w:rsid w:val="005D3C7A"/>
  </w:style>
  <w:style w:type="numbering" w:customStyle="1" w:styleId="ImportedStyle82221">
    <w:name w:val="Imported Style 82221"/>
    <w:rsid w:val="005D3C7A"/>
    <w:pPr>
      <w:numPr>
        <w:numId w:val="99"/>
      </w:numPr>
    </w:pPr>
  </w:style>
  <w:style w:type="numbering" w:customStyle="1" w:styleId="ImportedStyle83221">
    <w:name w:val="Imported Style 83221"/>
    <w:rsid w:val="005D3C7A"/>
    <w:pPr>
      <w:numPr>
        <w:numId w:val="100"/>
      </w:numPr>
    </w:pPr>
  </w:style>
  <w:style w:type="numbering" w:customStyle="1" w:styleId="ImportedStyle114221">
    <w:name w:val="Imported Style 114221"/>
    <w:rsid w:val="005D3C7A"/>
    <w:pPr>
      <w:numPr>
        <w:numId w:val="101"/>
      </w:numPr>
    </w:pPr>
  </w:style>
  <w:style w:type="numbering" w:customStyle="1" w:styleId="ImportedStyle115221">
    <w:name w:val="Imported Style 115221"/>
    <w:rsid w:val="005D3C7A"/>
  </w:style>
  <w:style w:type="numbering" w:customStyle="1" w:styleId="ImportedStyle116221">
    <w:name w:val="Imported Style 116221"/>
    <w:rsid w:val="005D3C7A"/>
    <w:pPr>
      <w:numPr>
        <w:numId w:val="102"/>
      </w:numPr>
    </w:pPr>
  </w:style>
  <w:style w:type="numbering" w:customStyle="1" w:styleId="ImportedStyle1312">
    <w:name w:val="Imported Style 1312"/>
    <w:rsid w:val="005D3C7A"/>
    <w:pPr>
      <w:numPr>
        <w:numId w:val="103"/>
      </w:numPr>
    </w:pPr>
  </w:style>
  <w:style w:type="numbering" w:customStyle="1" w:styleId="ImportedStyle2312">
    <w:name w:val="Imported Style 2312"/>
    <w:rsid w:val="005D3C7A"/>
    <w:pPr>
      <w:numPr>
        <w:numId w:val="104"/>
      </w:numPr>
    </w:pPr>
  </w:style>
  <w:style w:type="numbering" w:customStyle="1" w:styleId="ImportedStyle3312">
    <w:name w:val="Imported Style 3312"/>
    <w:rsid w:val="005D3C7A"/>
    <w:pPr>
      <w:numPr>
        <w:numId w:val="105"/>
      </w:numPr>
    </w:pPr>
  </w:style>
  <w:style w:type="numbering" w:customStyle="1" w:styleId="NoList1421">
    <w:name w:val="No List1421"/>
    <w:next w:val="NoList"/>
    <w:uiPriority w:val="99"/>
    <w:semiHidden/>
    <w:unhideWhenUsed/>
    <w:rsid w:val="005D3C7A"/>
  </w:style>
  <w:style w:type="numbering" w:customStyle="1" w:styleId="NoList2321">
    <w:name w:val="No List2321"/>
    <w:next w:val="NoList"/>
    <w:uiPriority w:val="99"/>
    <w:semiHidden/>
    <w:unhideWhenUsed/>
    <w:rsid w:val="005D3C7A"/>
  </w:style>
  <w:style w:type="numbering" w:customStyle="1" w:styleId="NoList11421">
    <w:name w:val="No List11421"/>
    <w:next w:val="NoList"/>
    <w:uiPriority w:val="99"/>
    <w:semiHidden/>
    <w:unhideWhenUsed/>
    <w:rsid w:val="005D3C7A"/>
  </w:style>
  <w:style w:type="numbering" w:customStyle="1" w:styleId="NoList111312">
    <w:name w:val="No List111312"/>
    <w:next w:val="NoList"/>
    <w:uiPriority w:val="99"/>
    <w:semiHidden/>
    <w:unhideWhenUsed/>
    <w:rsid w:val="005D3C7A"/>
  </w:style>
  <w:style w:type="numbering" w:customStyle="1" w:styleId="NoList3221">
    <w:name w:val="No List3221"/>
    <w:next w:val="NoList"/>
    <w:uiPriority w:val="99"/>
    <w:semiHidden/>
    <w:unhideWhenUsed/>
    <w:rsid w:val="005D3C7A"/>
  </w:style>
  <w:style w:type="numbering" w:customStyle="1" w:styleId="Stilimportat1312">
    <w:name w:val="Stil importat 1312"/>
    <w:rsid w:val="005D3C7A"/>
  </w:style>
  <w:style w:type="numbering" w:customStyle="1" w:styleId="Stilimportat2312">
    <w:name w:val="Stil importat 2312"/>
    <w:rsid w:val="005D3C7A"/>
  </w:style>
  <w:style w:type="numbering" w:customStyle="1" w:styleId="Stilimportat3312">
    <w:name w:val="Stil importat 3312"/>
    <w:rsid w:val="005D3C7A"/>
  </w:style>
  <w:style w:type="numbering" w:customStyle="1" w:styleId="Stilimportat4312">
    <w:name w:val="Stil importat 4312"/>
    <w:rsid w:val="005D3C7A"/>
  </w:style>
  <w:style w:type="numbering" w:customStyle="1" w:styleId="Stilimportat5312">
    <w:name w:val="Stil importat 5312"/>
    <w:rsid w:val="005D3C7A"/>
  </w:style>
  <w:style w:type="numbering" w:customStyle="1" w:styleId="Stilimportat6312">
    <w:name w:val="Stil importat 6312"/>
    <w:rsid w:val="005D3C7A"/>
  </w:style>
  <w:style w:type="numbering" w:customStyle="1" w:styleId="Stilimportat7312">
    <w:name w:val="Stil importat 7312"/>
    <w:rsid w:val="005D3C7A"/>
  </w:style>
  <w:style w:type="numbering" w:customStyle="1" w:styleId="NoList4221">
    <w:name w:val="No List4221"/>
    <w:next w:val="NoList"/>
    <w:uiPriority w:val="99"/>
    <w:semiHidden/>
    <w:unhideWhenUsed/>
    <w:rsid w:val="005D3C7A"/>
  </w:style>
  <w:style w:type="numbering" w:customStyle="1" w:styleId="NoList12221">
    <w:name w:val="No List12221"/>
    <w:next w:val="NoList"/>
    <w:uiPriority w:val="99"/>
    <w:semiHidden/>
    <w:unhideWhenUsed/>
    <w:rsid w:val="005D3C7A"/>
  </w:style>
  <w:style w:type="numbering" w:customStyle="1" w:styleId="NoList21221">
    <w:name w:val="No List21221"/>
    <w:next w:val="NoList"/>
    <w:uiPriority w:val="99"/>
    <w:semiHidden/>
    <w:unhideWhenUsed/>
    <w:rsid w:val="005D3C7A"/>
  </w:style>
  <w:style w:type="numbering" w:customStyle="1" w:styleId="NoList112221">
    <w:name w:val="No List112221"/>
    <w:next w:val="NoList"/>
    <w:uiPriority w:val="99"/>
    <w:semiHidden/>
    <w:unhideWhenUsed/>
    <w:rsid w:val="005D3C7A"/>
  </w:style>
  <w:style w:type="numbering" w:customStyle="1" w:styleId="NoList5221">
    <w:name w:val="No List5221"/>
    <w:next w:val="NoList"/>
    <w:uiPriority w:val="99"/>
    <w:semiHidden/>
    <w:unhideWhenUsed/>
    <w:rsid w:val="005D3C7A"/>
  </w:style>
  <w:style w:type="numbering" w:customStyle="1" w:styleId="Stilimportat1411">
    <w:name w:val="Stil importat 1411"/>
    <w:rsid w:val="005D3C7A"/>
  </w:style>
  <w:style w:type="numbering" w:customStyle="1" w:styleId="Stilimportat2411">
    <w:name w:val="Stil importat 2411"/>
    <w:rsid w:val="005D3C7A"/>
  </w:style>
  <w:style w:type="numbering" w:customStyle="1" w:styleId="Stilimportat34111">
    <w:name w:val="Stil importat 34111"/>
    <w:rsid w:val="005D3C7A"/>
  </w:style>
  <w:style w:type="numbering" w:customStyle="1" w:styleId="Stilimportat44111">
    <w:name w:val="Stil importat 44111"/>
    <w:rsid w:val="005D3C7A"/>
  </w:style>
  <w:style w:type="numbering" w:customStyle="1" w:styleId="Stilimportat5411">
    <w:name w:val="Stil importat 5411"/>
    <w:rsid w:val="005D3C7A"/>
  </w:style>
  <w:style w:type="numbering" w:customStyle="1" w:styleId="Stilimportat6411">
    <w:name w:val="Stil importat 6411"/>
    <w:rsid w:val="005D3C7A"/>
  </w:style>
  <w:style w:type="numbering" w:customStyle="1" w:styleId="Stilimportat7411">
    <w:name w:val="Stil importat 7411"/>
    <w:rsid w:val="005D3C7A"/>
  </w:style>
  <w:style w:type="numbering" w:customStyle="1" w:styleId="ImportedStyle803112">
    <w:name w:val="Imported Style 803112"/>
    <w:rsid w:val="005D3C7A"/>
  </w:style>
  <w:style w:type="numbering" w:customStyle="1" w:styleId="NoList181">
    <w:name w:val="No List181"/>
    <w:next w:val="NoList"/>
    <w:uiPriority w:val="99"/>
    <w:semiHidden/>
    <w:unhideWhenUsed/>
    <w:rsid w:val="005D3C7A"/>
  </w:style>
  <w:style w:type="numbering" w:customStyle="1" w:styleId="ImportedStyle7851">
    <w:name w:val="Imported Style 7851"/>
    <w:rsid w:val="005D3C7A"/>
  </w:style>
  <w:style w:type="numbering" w:customStyle="1" w:styleId="ImportedStyle78051">
    <w:name w:val="Imported Style 78.051"/>
    <w:rsid w:val="005D3C7A"/>
  </w:style>
  <w:style w:type="numbering" w:customStyle="1" w:styleId="ImportedStyle8061">
    <w:name w:val="Imported Style 8061"/>
    <w:rsid w:val="005D3C7A"/>
  </w:style>
  <w:style w:type="numbering" w:customStyle="1" w:styleId="ImportedStyle8251">
    <w:name w:val="Imported Style 8251"/>
    <w:rsid w:val="005D3C7A"/>
  </w:style>
  <w:style w:type="numbering" w:customStyle="1" w:styleId="ImportedStyle8351">
    <w:name w:val="Imported Style 8351"/>
    <w:rsid w:val="005D3C7A"/>
  </w:style>
  <w:style w:type="numbering" w:customStyle="1" w:styleId="ImportedStyle11451">
    <w:name w:val="Imported Style 11451"/>
    <w:rsid w:val="005D3C7A"/>
  </w:style>
  <w:style w:type="numbering" w:customStyle="1" w:styleId="ImportedStyle11561">
    <w:name w:val="Imported Style 11561"/>
    <w:rsid w:val="005D3C7A"/>
  </w:style>
  <w:style w:type="numbering" w:customStyle="1" w:styleId="ImportedStyle11651">
    <w:name w:val="Imported Style 11651"/>
    <w:rsid w:val="005D3C7A"/>
  </w:style>
  <w:style w:type="numbering" w:customStyle="1" w:styleId="ImportedStyle1512">
    <w:name w:val="Imported Style 1512"/>
    <w:rsid w:val="005D3C7A"/>
  </w:style>
  <w:style w:type="numbering" w:customStyle="1" w:styleId="ImportedStyle251">
    <w:name w:val="Imported Style 251"/>
    <w:rsid w:val="005D3C7A"/>
  </w:style>
  <w:style w:type="numbering" w:customStyle="1" w:styleId="ImportedStyle351">
    <w:name w:val="Imported Style 351"/>
    <w:rsid w:val="005D3C7A"/>
  </w:style>
  <w:style w:type="numbering" w:customStyle="1" w:styleId="NoList191">
    <w:name w:val="No List191"/>
    <w:next w:val="NoList"/>
    <w:uiPriority w:val="99"/>
    <w:semiHidden/>
    <w:unhideWhenUsed/>
    <w:rsid w:val="005D3C7A"/>
  </w:style>
  <w:style w:type="numbering" w:customStyle="1" w:styleId="NoList261">
    <w:name w:val="No List261"/>
    <w:next w:val="NoList"/>
    <w:uiPriority w:val="99"/>
    <w:semiHidden/>
    <w:unhideWhenUsed/>
    <w:rsid w:val="005D3C7A"/>
  </w:style>
  <w:style w:type="numbering" w:customStyle="1" w:styleId="NoList1171">
    <w:name w:val="No List1171"/>
    <w:next w:val="NoList"/>
    <w:uiPriority w:val="99"/>
    <w:semiHidden/>
    <w:unhideWhenUsed/>
    <w:rsid w:val="005D3C7A"/>
  </w:style>
  <w:style w:type="numbering" w:customStyle="1" w:styleId="NoList11151">
    <w:name w:val="No List11151"/>
    <w:next w:val="NoList"/>
    <w:uiPriority w:val="99"/>
    <w:semiHidden/>
    <w:unhideWhenUsed/>
    <w:rsid w:val="005D3C7A"/>
  </w:style>
  <w:style w:type="numbering" w:customStyle="1" w:styleId="NoList351">
    <w:name w:val="No List351"/>
    <w:next w:val="NoList"/>
    <w:uiPriority w:val="99"/>
    <w:semiHidden/>
    <w:unhideWhenUsed/>
    <w:rsid w:val="005D3C7A"/>
  </w:style>
  <w:style w:type="numbering" w:customStyle="1" w:styleId="Stilimportat151">
    <w:name w:val="Stil importat 151"/>
    <w:rsid w:val="005D3C7A"/>
  </w:style>
  <w:style w:type="numbering" w:customStyle="1" w:styleId="Stilimportat2511">
    <w:name w:val="Stil importat 2511"/>
    <w:rsid w:val="005D3C7A"/>
  </w:style>
  <w:style w:type="numbering" w:customStyle="1" w:styleId="Stilimportat351">
    <w:name w:val="Stil importat 351"/>
    <w:rsid w:val="005D3C7A"/>
  </w:style>
  <w:style w:type="numbering" w:customStyle="1" w:styleId="Stilimportat451">
    <w:name w:val="Stil importat 451"/>
    <w:rsid w:val="005D3C7A"/>
  </w:style>
  <w:style w:type="numbering" w:customStyle="1" w:styleId="Stilimportat551">
    <w:name w:val="Stil importat 551"/>
    <w:rsid w:val="005D3C7A"/>
  </w:style>
  <w:style w:type="numbering" w:customStyle="1" w:styleId="Stilimportat651">
    <w:name w:val="Stil importat 651"/>
    <w:rsid w:val="005D3C7A"/>
  </w:style>
  <w:style w:type="numbering" w:customStyle="1" w:styleId="Stilimportat751">
    <w:name w:val="Stil importat 751"/>
    <w:rsid w:val="005D3C7A"/>
  </w:style>
  <w:style w:type="numbering" w:customStyle="1" w:styleId="NoList451">
    <w:name w:val="No List451"/>
    <w:next w:val="NoList"/>
    <w:uiPriority w:val="99"/>
    <w:semiHidden/>
    <w:unhideWhenUsed/>
    <w:rsid w:val="005D3C7A"/>
  </w:style>
  <w:style w:type="numbering" w:customStyle="1" w:styleId="NoList1251">
    <w:name w:val="No List1251"/>
    <w:next w:val="NoList"/>
    <w:uiPriority w:val="99"/>
    <w:semiHidden/>
    <w:unhideWhenUsed/>
    <w:rsid w:val="005D3C7A"/>
  </w:style>
  <w:style w:type="numbering" w:customStyle="1" w:styleId="NoList2151">
    <w:name w:val="No List2151"/>
    <w:next w:val="NoList"/>
    <w:uiPriority w:val="99"/>
    <w:semiHidden/>
    <w:unhideWhenUsed/>
    <w:rsid w:val="005D3C7A"/>
  </w:style>
  <w:style w:type="numbering" w:customStyle="1" w:styleId="NoList11251">
    <w:name w:val="No List11251"/>
    <w:next w:val="NoList"/>
    <w:uiPriority w:val="99"/>
    <w:semiHidden/>
    <w:unhideWhenUsed/>
    <w:rsid w:val="005D3C7A"/>
  </w:style>
  <w:style w:type="numbering" w:customStyle="1" w:styleId="NoList551">
    <w:name w:val="No List551"/>
    <w:next w:val="NoList"/>
    <w:uiPriority w:val="99"/>
    <w:semiHidden/>
    <w:unhideWhenUsed/>
    <w:rsid w:val="005D3C7A"/>
  </w:style>
  <w:style w:type="numbering" w:customStyle="1" w:styleId="NoList631">
    <w:name w:val="No List631"/>
    <w:next w:val="NoList"/>
    <w:uiPriority w:val="99"/>
    <w:semiHidden/>
    <w:unhideWhenUsed/>
    <w:rsid w:val="005D3C7A"/>
  </w:style>
  <w:style w:type="numbering" w:customStyle="1" w:styleId="ImportedStyle80231">
    <w:name w:val="Imported Style 80231"/>
    <w:rsid w:val="005D3C7A"/>
  </w:style>
  <w:style w:type="numbering" w:customStyle="1" w:styleId="ImportedStyle115231">
    <w:name w:val="Imported Style 115231"/>
    <w:rsid w:val="005D3C7A"/>
  </w:style>
  <w:style w:type="numbering" w:customStyle="1" w:styleId="NoList731">
    <w:name w:val="No List731"/>
    <w:next w:val="NoList"/>
    <w:uiPriority w:val="99"/>
    <w:semiHidden/>
    <w:unhideWhenUsed/>
    <w:rsid w:val="005D3C7A"/>
  </w:style>
  <w:style w:type="numbering" w:customStyle="1" w:styleId="ImportedStyle78131">
    <w:name w:val="Imported Style 78131"/>
    <w:rsid w:val="005D3C7A"/>
  </w:style>
  <w:style w:type="numbering" w:customStyle="1" w:styleId="ImportedStyle780131">
    <w:name w:val="Imported Style 78.0131"/>
    <w:rsid w:val="005D3C7A"/>
  </w:style>
  <w:style w:type="numbering" w:customStyle="1" w:styleId="ImportedStyle80131">
    <w:name w:val="Imported Style 80131"/>
    <w:rsid w:val="005D3C7A"/>
  </w:style>
  <w:style w:type="numbering" w:customStyle="1" w:styleId="ImportedStyle82131">
    <w:name w:val="Imported Style 82131"/>
    <w:rsid w:val="005D3C7A"/>
  </w:style>
  <w:style w:type="numbering" w:customStyle="1" w:styleId="ImportedStyle83131">
    <w:name w:val="Imported Style 83131"/>
    <w:rsid w:val="005D3C7A"/>
  </w:style>
  <w:style w:type="numbering" w:customStyle="1" w:styleId="ImportedStyle114131">
    <w:name w:val="Imported Style 114131"/>
    <w:rsid w:val="005D3C7A"/>
  </w:style>
  <w:style w:type="numbering" w:customStyle="1" w:styleId="ImportedStyle115131">
    <w:name w:val="Imported Style 115131"/>
    <w:rsid w:val="005D3C7A"/>
  </w:style>
  <w:style w:type="numbering" w:customStyle="1" w:styleId="ImportedStyle116131">
    <w:name w:val="Imported Style 116131"/>
    <w:rsid w:val="005D3C7A"/>
  </w:style>
  <w:style w:type="numbering" w:customStyle="1" w:styleId="ImportedStyle1131">
    <w:name w:val="Imported Style 1131"/>
    <w:rsid w:val="005D3C7A"/>
    <w:pPr>
      <w:numPr>
        <w:numId w:val="325"/>
      </w:numPr>
    </w:pPr>
  </w:style>
  <w:style w:type="numbering" w:customStyle="1" w:styleId="ImportedStyle2131">
    <w:name w:val="Imported Style 2131"/>
    <w:rsid w:val="005D3C7A"/>
  </w:style>
  <w:style w:type="numbering" w:customStyle="1" w:styleId="ImportedStyle3131">
    <w:name w:val="Imported Style 3131"/>
    <w:rsid w:val="005D3C7A"/>
  </w:style>
  <w:style w:type="numbering" w:customStyle="1" w:styleId="NoList1331">
    <w:name w:val="No List1331"/>
    <w:next w:val="NoList"/>
    <w:uiPriority w:val="99"/>
    <w:semiHidden/>
    <w:unhideWhenUsed/>
    <w:rsid w:val="005D3C7A"/>
  </w:style>
  <w:style w:type="numbering" w:customStyle="1" w:styleId="NoList2231">
    <w:name w:val="No List2231"/>
    <w:next w:val="NoList"/>
    <w:uiPriority w:val="99"/>
    <w:semiHidden/>
    <w:unhideWhenUsed/>
    <w:rsid w:val="005D3C7A"/>
  </w:style>
  <w:style w:type="numbering" w:customStyle="1" w:styleId="NoList11331">
    <w:name w:val="No List11331"/>
    <w:next w:val="NoList"/>
    <w:uiPriority w:val="99"/>
    <w:semiHidden/>
    <w:unhideWhenUsed/>
    <w:rsid w:val="005D3C7A"/>
  </w:style>
  <w:style w:type="numbering" w:customStyle="1" w:styleId="NoList111131">
    <w:name w:val="No List111131"/>
    <w:next w:val="NoList"/>
    <w:uiPriority w:val="99"/>
    <w:semiHidden/>
    <w:unhideWhenUsed/>
    <w:rsid w:val="005D3C7A"/>
  </w:style>
  <w:style w:type="numbering" w:customStyle="1" w:styleId="NoList3131">
    <w:name w:val="No List3131"/>
    <w:next w:val="NoList"/>
    <w:uiPriority w:val="99"/>
    <w:semiHidden/>
    <w:unhideWhenUsed/>
    <w:rsid w:val="005D3C7A"/>
  </w:style>
  <w:style w:type="numbering" w:customStyle="1" w:styleId="Stilimportat1131">
    <w:name w:val="Stil importat 1131"/>
    <w:rsid w:val="005D3C7A"/>
  </w:style>
  <w:style w:type="numbering" w:customStyle="1" w:styleId="Stilimportat2131">
    <w:name w:val="Stil importat 2131"/>
    <w:rsid w:val="005D3C7A"/>
  </w:style>
  <w:style w:type="numbering" w:customStyle="1" w:styleId="Stilimportat3131">
    <w:name w:val="Stil importat 3131"/>
    <w:rsid w:val="005D3C7A"/>
  </w:style>
  <w:style w:type="numbering" w:customStyle="1" w:styleId="Stilimportat4131">
    <w:name w:val="Stil importat 4131"/>
    <w:rsid w:val="005D3C7A"/>
  </w:style>
  <w:style w:type="numbering" w:customStyle="1" w:styleId="Stilimportat5131">
    <w:name w:val="Stil importat 5131"/>
    <w:rsid w:val="005D3C7A"/>
  </w:style>
  <w:style w:type="numbering" w:customStyle="1" w:styleId="Stilimportat6131">
    <w:name w:val="Stil importat 6131"/>
    <w:rsid w:val="005D3C7A"/>
  </w:style>
  <w:style w:type="numbering" w:customStyle="1" w:styleId="Stilimportat7131">
    <w:name w:val="Stil importat 7131"/>
    <w:rsid w:val="005D3C7A"/>
  </w:style>
  <w:style w:type="numbering" w:customStyle="1" w:styleId="NoList4131">
    <w:name w:val="No List4131"/>
    <w:next w:val="NoList"/>
    <w:uiPriority w:val="99"/>
    <w:semiHidden/>
    <w:unhideWhenUsed/>
    <w:rsid w:val="005D3C7A"/>
  </w:style>
  <w:style w:type="numbering" w:customStyle="1" w:styleId="NoList12131">
    <w:name w:val="No List12131"/>
    <w:next w:val="NoList"/>
    <w:uiPriority w:val="99"/>
    <w:semiHidden/>
    <w:unhideWhenUsed/>
    <w:rsid w:val="005D3C7A"/>
  </w:style>
  <w:style w:type="numbering" w:customStyle="1" w:styleId="NoList21131">
    <w:name w:val="No List21131"/>
    <w:next w:val="NoList"/>
    <w:uiPriority w:val="99"/>
    <w:semiHidden/>
    <w:unhideWhenUsed/>
    <w:rsid w:val="005D3C7A"/>
  </w:style>
  <w:style w:type="numbering" w:customStyle="1" w:styleId="NoList112131">
    <w:name w:val="No List112131"/>
    <w:next w:val="NoList"/>
    <w:uiPriority w:val="99"/>
    <w:semiHidden/>
    <w:unhideWhenUsed/>
    <w:rsid w:val="005D3C7A"/>
  </w:style>
  <w:style w:type="numbering" w:customStyle="1" w:styleId="NoList5131">
    <w:name w:val="No List5131"/>
    <w:next w:val="NoList"/>
    <w:uiPriority w:val="99"/>
    <w:semiHidden/>
    <w:unhideWhenUsed/>
    <w:rsid w:val="005D3C7A"/>
  </w:style>
  <w:style w:type="numbering" w:customStyle="1" w:styleId="NoList821">
    <w:name w:val="No List821"/>
    <w:next w:val="NoList"/>
    <w:uiPriority w:val="99"/>
    <w:semiHidden/>
    <w:unhideWhenUsed/>
    <w:rsid w:val="005D3C7A"/>
  </w:style>
  <w:style w:type="numbering" w:customStyle="1" w:styleId="NoList921">
    <w:name w:val="No List921"/>
    <w:next w:val="NoList"/>
    <w:uiPriority w:val="99"/>
    <w:semiHidden/>
    <w:unhideWhenUsed/>
    <w:rsid w:val="005D3C7A"/>
  </w:style>
  <w:style w:type="numbering" w:customStyle="1" w:styleId="ImportedStyle782311">
    <w:name w:val="Imported Style 782311"/>
    <w:rsid w:val="005D3C7A"/>
    <w:pPr>
      <w:numPr>
        <w:numId w:val="398"/>
      </w:numPr>
    </w:pPr>
  </w:style>
  <w:style w:type="numbering" w:customStyle="1" w:styleId="ImportedStyle780231">
    <w:name w:val="Imported Style 78.0231"/>
    <w:rsid w:val="005D3C7A"/>
  </w:style>
  <w:style w:type="numbering" w:customStyle="1" w:styleId="ImportedStyle80321">
    <w:name w:val="Imported Style 80321"/>
    <w:rsid w:val="005D3C7A"/>
  </w:style>
  <w:style w:type="numbering" w:customStyle="1" w:styleId="ImportedStyle82231">
    <w:name w:val="Imported Style 82231"/>
    <w:rsid w:val="005D3C7A"/>
  </w:style>
  <w:style w:type="numbering" w:customStyle="1" w:styleId="ImportedStyle83231">
    <w:name w:val="Imported Style 83231"/>
    <w:rsid w:val="005D3C7A"/>
  </w:style>
  <w:style w:type="numbering" w:customStyle="1" w:styleId="ImportedStyle114231">
    <w:name w:val="Imported Style 114231"/>
    <w:rsid w:val="005D3C7A"/>
  </w:style>
  <w:style w:type="numbering" w:customStyle="1" w:styleId="ImportedStyle115321">
    <w:name w:val="Imported Style 115321"/>
    <w:rsid w:val="005D3C7A"/>
  </w:style>
  <w:style w:type="numbering" w:customStyle="1" w:styleId="ImportedStyle116231">
    <w:name w:val="Imported Style 116231"/>
    <w:rsid w:val="005D3C7A"/>
  </w:style>
  <w:style w:type="numbering" w:customStyle="1" w:styleId="ImportedStyle1231">
    <w:name w:val="Imported Style 1231"/>
    <w:rsid w:val="005D3C7A"/>
  </w:style>
  <w:style w:type="numbering" w:customStyle="1" w:styleId="ImportedStyle2231">
    <w:name w:val="Imported Style 2231"/>
    <w:rsid w:val="005D3C7A"/>
  </w:style>
  <w:style w:type="numbering" w:customStyle="1" w:styleId="ImportedStyle3231">
    <w:name w:val="Imported Style 3231"/>
    <w:rsid w:val="005D3C7A"/>
  </w:style>
  <w:style w:type="numbering" w:customStyle="1" w:styleId="NoList1431">
    <w:name w:val="No List1431"/>
    <w:next w:val="NoList"/>
    <w:uiPriority w:val="99"/>
    <w:semiHidden/>
    <w:unhideWhenUsed/>
    <w:rsid w:val="005D3C7A"/>
  </w:style>
  <w:style w:type="numbering" w:customStyle="1" w:styleId="NoList2331">
    <w:name w:val="No List2331"/>
    <w:next w:val="NoList"/>
    <w:uiPriority w:val="99"/>
    <w:semiHidden/>
    <w:unhideWhenUsed/>
    <w:rsid w:val="005D3C7A"/>
  </w:style>
  <w:style w:type="numbering" w:customStyle="1" w:styleId="NoList11431">
    <w:name w:val="No List11431"/>
    <w:next w:val="NoList"/>
    <w:uiPriority w:val="99"/>
    <w:semiHidden/>
    <w:unhideWhenUsed/>
    <w:rsid w:val="005D3C7A"/>
  </w:style>
  <w:style w:type="numbering" w:customStyle="1" w:styleId="NoList111231">
    <w:name w:val="No List111231"/>
    <w:next w:val="NoList"/>
    <w:uiPriority w:val="99"/>
    <w:semiHidden/>
    <w:unhideWhenUsed/>
    <w:rsid w:val="005D3C7A"/>
  </w:style>
  <w:style w:type="numbering" w:customStyle="1" w:styleId="NoList3231">
    <w:name w:val="No List3231"/>
    <w:next w:val="NoList"/>
    <w:uiPriority w:val="99"/>
    <w:semiHidden/>
    <w:unhideWhenUsed/>
    <w:rsid w:val="005D3C7A"/>
  </w:style>
  <w:style w:type="numbering" w:customStyle="1" w:styleId="Stilimportat1231">
    <w:name w:val="Stil importat 1231"/>
    <w:rsid w:val="005D3C7A"/>
  </w:style>
  <w:style w:type="numbering" w:customStyle="1" w:styleId="Stilimportat2231">
    <w:name w:val="Stil importat 2231"/>
    <w:rsid w:val="005D3C7A"/>
  </w:style>
  <w:style w:type="numbering" w:customStyle="1" w:styleId="Stilimportat3231">
    <w:name w:val="Stil importat 3231"/>
    <w:rsid w:val="005D3C7A"/>
  </w:style>
  <w:style w:type="numbering" w:customStyle="1" w:styleId="Stilimportat4231">
    <w:name w:val="Stil importat 4231"/>
    <w:rsid w:val="005D3C7A"/>
  </w:style>
  <w:style w:type="numbering" w:customStyle="1" w:styleId="Stilimportat5231">
    <w:name w:val="Stil importat 5231"/>
    <w:rsid w:val="005D3C7A"/>
  </w:style>
  <w:style w:type="numbering" w:customStyle="1" w:styleId="Stilimportat6231">
    <w:name w:val="Stil importat 6231"/>
    <w:rsid w:val="005D3C7A"/>
  </w:style>
  <w:style w:type="numbering" w:customStyle="1" w:styleId="Stilimportat7231">
    <w:name w:val="Stil importat 7231"/>
    <w:rsid w:val="005D3C7A"/>
  </w:style>
  <w:style w:type="numbering" w:customStyle="1" w:styleId="NoList4231">
    <w:name w:val="No List4231"/>
    <w:next w:val="NoList"/>
    <w:uiPriority w:val="99"/>
    <w:semiHidden/>
    <w:unhideWhenUsed/>
    <w:rsid w:val="005D3C7A"/>
  </w:style>
  <w:style w:type="numbering" w:customStyle="1" w:styleId="NoList12231">
    <w:name w:val="No List12231"/>
    <w:next w:val="NoList"/>
    <w:uiPriority w:val="99"/>
    <w:semiHidden/>
    <w:unhideWhenUsed/>
    <w:rsid w:val="005D3C7A"/>
  </w:style>
  <w:style w:type="numbering" w:customStyle="1" w:styleId="NoList21231">
    <w:name w:val="No List21231"/>
    <w:next w:val="NoList"/>
    <w:uiPriority w:val="99"/>
    <w:semiHidden/>
    <w:unhideWhenUsed/>
    <w:rsid w:val="005D3C7A"/>
  </w:style>
  <w:style w:type="numbering" w:customStyle="1" w:styleId="NoList112231">
    <w:name w:val="No List112231"/>
    <w:next w:val="NoList"/>
    <w:uiPriority w:val="99"/>
    <w:semiHidden/>
    <w:unhideWhenUsed/>
    <w:rsid w:val="005D3C7A"/>
  </w:style>
  <w:style w:type="numbering" w:customStyle="1" w:styleId="NoList5231">
    <w:name w:val="No List5231"/>
    <w:next w:val="NoList"/>
    <w:uiPriority w:val="99"/>
    <w:semiHidden/>
    <w:unhideWhenUsed/>
    <w:rsid w:val="005D3C7A"/>
  </w:style>
  <w:style w:type="numbering" w:customStyle="1" w:styleId="NoList10111">
    <w:name w:val="No List10111"/>
    <w:next w:val="NoList"/>
    <w:uiPriority w:val="99"/>
    <w:semiHidden/>
    <w:unhideWhenUsed/>
    <w:rsid w:val="005D3C7A"/>
  </w:style>
  <w:style w:type="numbering" w:customStyle="1" w:styleId="NoList1512">
    <w:name w:val="No List1512"/>
    <w:next w:val="NoList"/>
    <w:uiPriority w:val="99"/>
    <w:semiHidden/>
    <w:unhideWhenUsed/>
    <w:rsid w:val="005D3C7A"/>
  </w:style>
  <w:style w:type="numbering" w:customStyle="1" w:styleId="NoList2412">
    <w:name w:val="No List2412"/>
    <w:next w:val="NoList"/>
    <w:uiPriority w:val="99"/>
    <w:semiHidden/>
    <w:unhideWhenUsed/>
    <w:rsid w:val="005D3C7A"/>
  </w:style>
  <w:style w:type="numbering" w:customStyle="1" w:styleId="NoList3312">
    <w:name w:val="No List3312"/>
    <w:next w:val="NoList"/>
    <w:uiPriority w:val="99"/>
    <w:semiHidden/>
    <w:unhideWhenUsed/>
    <w:rsid w:val="005D3C7A"/>
  </w:style>
  <w:style w:type="numbering" w:customStyle="1" w:styleId="NoList4312">
    <w:name w:val="No List4312"/>
    <w:next w:val="NoList"/>
    <w:uiPriority w:val="99"/>
    <w:semiHidden/>
    <w:unhideWhenUsed/>
    <w:rsid w:val="005D3C7A"/>
  </w:style>
  <w:style w:type="numbering" w:customStyle="1" w:styleId="NoList5312">
    <w:name w:val="No List5312"/>
    <w:next w:val="NoList"/>
    <w:uiPriority w:val="99"/>
    <w:semiHidden/>
    <w:unhideWhenUsed/>
    <w:rsid w:val="005D3C7A"/>
  </w:style>
  <w:style w:type="numbering" w:customStyle="1" w:styleId="ImportedStyle11112">
    <w:name w:val="Imported Style 11112"/>
    <w:rsid w:val="005D3C7A"/>
  </w:style>
  <w:style w:type="numbering" w:customStyle="1" w:styleId="ImportedStyle31112">
    <w:name w:val="Imported Style 31112"/>
    <w:rsid w:val="005D3C7A"/>
  </w:style>
  <w:style w:type="numbering" w:customStyle="1" w:styleId="ImportedStyle4412">
    <w:name w:val="Imported Style 4412"/>
    <w:rsid w:val="005D3C7A"/>
  </w:style>
  <w:style w:type="numbering" w:customStyle="1" w:styleId="ImportedStyle78312">
    <w:name w:val="Imported Style 78312"/>
    <w:rsid w:val="005D3C7A"/>
  </w:style>
  <w:style w:type="numbering" w:customStyle="1" w:styleId="ImportedStyle780312">
    <w:name w:val="Imported Style 78.0312"/>
    <w:rsid w:val="005D3C7A"/>
  </w:style>
  <w:style w:type="numbering" w:customStyle="1" w:styleId="ImportedStyle80412">
    <w:name w:val="Imported Style 80412"/>
    <w:rsid w:val="005D3C7A"/>
  </w:style>
  <w:style w:type="numbering" w:customStyle="1" w:styleId="ImportedStyle82312">
    <w:name w:val="Imported Style 82312"/>
    <w:rsid w:val="005D3C7A"/>
  </w:style>
  <w:style w:type="numbering" w:customStyle="1" w:styleId="ImportedStyle83312">
    <w:name w:val="Imported Style 83312"/>
    <w:rsid w:val="005D3C7A"/>
  </w:style>
  <w:style w:type="numbering" w:customStyle="1" w:styleId="ImportedStyle114312">
    <w:name w:val="Imported Style 114312"/>
    <w:rsid w:val="005D3C7A"/>
  </w:style>
  <w:style w:type="numbering" w:customStyle="1" w:styleId="ImportedStyle115412">
    <w:name w:val="Imported Style 115412"/>
    <w:rsid w:val="005D3C7A"/>
  </w:style>
  <w:style w:type="numbering" w:customStyle="1" w:styleId="ImportedStyle116312">
    <w:name w:val="Imported Style 116312"/>
    <w:rsid w:val="005D3C7A"/>
  </w:style>
  <w:style w:type="numbering" w:customStyle="1" w:styleId="ImportedStyle1321">
    <w:name w:val="Imported Style 1321"/>
    <w:rsid w:val="005D3C7A"/>
  </w:style>
  <w:style w:type="numbering" w:customStyle="1" w:styleId="ImportedStyle2321">
    <w:name w:val="Imported Style 2321"/>
    <w:rsid w:val="005D3C7A"/>
  </w:style>
  <w:style w:type="numbering" w:customStyle="1" w:styleId="ImportedStyle3321">
    <w:name w:val="Imported Style 3321"/>
    <w:rsid w:val="005D3C7A"/>
  </w:style>
  <w:style w:type="numbering" w:customStyle="1" w:styleId="NoList11512">
    <w:name w:val="No List11512"/>
    <w:next w:val="NoList"/>
    <w:uiPriority w:val="99"/>
    <w:semiHidden/>
    <w:unhideWhenUsed/>
    <w:rsid w:val="005D3C7A"/>
  </w:style>
  <w:style w:type="numbering" w:customStyle="1" w:styleId="NoList111321">
    <w:name w:val="No List111321"/>
    <w:next w:val="NoList"/>
    <w:uiPriority w:val="99"/>
    <w:semiHidden/>
    <w:unhideWhenUsed/>
    <w:rsid w:val="005D3C7A"/>
  </w:style>
  <w:style w:type="numbering" w:customStyle="1" w:styleId="Stilimportat1321">
    <w:name w:val="Stil importat 1321"/>
    <w:rsid w:val="005D3C7A"/>
  </w:style>
  <w:style w:type="numbering" w:customStyle="1" w:styleId="Stilimportat2321">
    <w:name w:val="Stil importat 2321"/>
    <w:rsid w:val="005D3C7A"/>
  </w:style>
  <w:style w:type="numbering" w:customStyle="1" w:styleId="Stilimportat3321">
    <w:name w:val="Stil importat 3321"/>
    <w:rsid w:val="005D3C7A"/>
  </w:style>
  <w:style w:type="numbering" w:customStyle="1" w:styleId="Stilimportat4321">
    <w:name w:val="Stil importat 4321"/>
    <w:rsid w:val="005D3C7A"/>
  </w:style>
  <w:style w:type="numbering" w:customStyle="1" w:styleId="Stilimportat5321">
    <w:name w:val="Stil importat 5321"/>
    <w:rsid w:val="005D3C7A"/>
  </w:style>
  <w:style w:type="numbering" w:customStyle="1" w:styleId="Stilimportat6321">
    <w:name w:val="Stil importat 6321"/>
    <w:rsid w:val="005D3C7A"/>
  </w:style>
  <w:style w:type="numbering" w:customStyle="1" w:styleId="Stilimportat7321">
    <w:name w:val="Stil importat 7321"/>
    <w:rsid w:val="005D3C7A"/>
  </w:style>
  <w:style w:type="numbering" w:customStyle="1" w:styleId="NoList12312">
    <w:name w:val="No List12312"/>
    <w:next w:val="NoList"/>
    <w:uiPriority w:val="99"/>
    <w:semiHidden/>
    <w:unhideWhenUsed/>
    <w:rsid w:val="005D3C7A"/>
  </w:style>
  <w:style w:type="numbering" w:customStyle="1" w:styleId="NoList21312">
    <w:name w:val="No List21312"/>
    <w:next w:val="NoList"/>
    <w:uiPriority w:val="99"/>
    <w:semiHidden/>
    <w:unhideWhenUsed/>
    <w:rsid w:val="005D3C7A"/>
  </w:style>
  <w:style w:type="numbering" w:customStyle="1" w:styleId="NoList112312">
    <w:name w:val="No List112312"/>
    <w:next w:val="NoList"/>
    <w:uiPriority w:val="99"/>
    <w:semiHidden/>
    <w:unhideWhenUsed/>
    <w:rsid w:val="005D3C7A"/>
  </w:style>
  <w:style w:type="numbering" w:customStyle="1" w:styleId="NoList6112">
    <w:name w:val="No List6112"/>
    <w:next w:val="NoList"/>
    <w:uiPriority w:val="99"/>
    <w:semiHidden/>
    <w:unhideWhenUsed/>
    <w:rsid w:val="005D3C7A"/>
  </w:style>
  <w:style w:type="numbering" w:customStyle="1" w:styleId="ImportedStyle802112">
    <w:name w:val="Imported Style 802112"/>
    <w:rsid w:val="005D3C7A"/>
  </w:style>
  <w:style w:type="numbering" w:customStyle="1" w:styleId="ImportedStyle1152112">
    <w:name w:val="Imported Style 1152112"/>
    <w:rsid w:val="005D3C7A"/>
  </w:style>
  <w:style w:type="numbering" w:customStyle="1" w:styleId="NoList7112">
    <w:name w:val="No List7112"/>
    <w:next w:val="NoList"/>
    <w:uiPriority w:val="99"/>
    <w:semiHidden/>
    <w:unhideWhenUsed/>
    <w:rsid w:val="005D3C7A"/>
  </w:style>
  <w:style w:type="numbering" w:customStyle="1" w:styleId="ImportedStyle781112">
    <w:name w:val="Imported Style 781112"/>
    <w:rsid w:val="005D3C7A"/>
  </w:style>
  <w:style w:type="numbering" w:customStyle="1" w:styleId="ImportedStyle7801121">
    <w:name w:val="Imported Style 78.01121"/>
    <w:rsid w:val="005D3C7A"/>
  </w:style>
  <w:style w:type="numbering" w:customStyle="1" w:styleId="ImportedStyle801112">
    <w:name w:val="Imported Style 801112"/>
    <w:rsid w:val="005D3C7A"/>
  </w:style>
  <w:style w:type="numbering" w:customStyle="1" w:styleId="ImportedStyle821112">
    <w:name w:val="Imported Style 821112"/>
    <w:rsid w:val="005D3C7A"/>
  </w:style>
  <w:style w:type="numbering" w:customStyle="1" w:styleId="ImportedStyle8311211">
    <w:name w:val="Imported Style 8311211"/>
    <w:rsid w:val="005D3C7A"/>
  </w:style>
  <w:style w:type="numbering" w:customStyle="1" w:styleId="ImportedStyle1141121">
    <w:name w:val="Imported Style 1141121"/>
    <w:rsid w:val="005D3C7A"/>
  </w:style>
  <w:style w:type="numbering" w:customStyle="1" w:styleId="ImportedStyle1151112">
    <w:name w:val="Imported Style 1151112"/>
    <w:rsid w:val="005D3C7A"/>
  </w:style>
  <w:style w:type="numbering" w:customStyle="1" w:styleId="ImportedStyle1161112">
    <w:name w:val="Imported Style 1161112"/>
    <w:rsid w:val="005D3C7A"/>
  </w:style>
  <w:style w:type="numbering" w:customStyle="1" w:styleId="ImportedStyle21112">
    <w:name w:val="Imported Style 21112"/>
    <w:rsid w:val="005D3C7A"/>
  </w:style>
  <w:style w:type="numbering" w:customStyle="1" w:styleId="NoList13112">
    <w:name w:val="No List13112"/>
    <w:next w:val="NoList"/>
    <w:uiPriority w:val="99"/>
    <w:semiHidden/>
    <w:unhideWhenUsed/>
    <w:rsid w:val="005D3C7A"/>
  </w:style>
  <w:style w:type="numbering" w:customStyle="1" w:styleId="NoList22112">
    <w:name w:val="No List22112"/>
    <w:next w:val="NoList"/>
    <w:uiPriority w:val="99"/>
    <w:semiHidden/>
    <w:unhideWhenUsed/>
    <w:rsid w:val="005D3C7A"/>
  </w:style>
  <w:style w:type="numbering" w:customStyle="1" w:styleId="NoList113112">
    <w:name w:val="No List113112"/>
    <w:next w:val="NoList"/>
    <w:uiPriority w:val="99"/>
    <w:semiHidden/>
    <w:unhideWhenUsed/>
    <w:rsid w:val="005D3C7A"/>
  </w:style>
  <w:style w:type="numbering" w:customStyle="1" w:styleId="NoList1111121">
    <w:name w:val="No List1111121"/>
    <w:next w:val="NoList"/>
    <w:uiPriority w:val="99"/>
    <w:semiHidden/>
    <w:unhideWhenUsed/>
    <w:rsid w:val="005D3C7A"/>
  </w:style>
  <w:style w:type="numbering" w:customStyle="1" w:styleId="NoList31112">
    <w:name w:val="No List31112"/>
    <w:next w:val="NoList"/>
    <w:uiPriority w:val="99"/>
    <w:semiHidden/>
    <w:unhideWhenUsed/>
    <w:rsid w:val="005D3C7A"/>
  </w:style>
  <w:style w:type="numbering" w:customStyle="1" w:styleId="Stilimportat11112">
    <w:name w:val="Stil importat 11112"/>
    <w:rsid w:val="005D3C7A"/>
  </w:style>
  <w:style w:type="numbering" w:customStyle="1" w:styleId="Stilimportat21112">
    <w:name w:val="Stil importat 21112"/>
    <w:rsid w:val="005D3C7A"/>
  </w:style>
  <w:style w:type="numbering" w:customStyle="1" w:styleId="Stilimportat31112">
    <w:name w:val="Stil importat 31112"/>
    <w:rsid w:val="005D3C7A"/>
  </w:style>
  <w:style w:type="numbering" w:customStyle="1" w:styleId="Stilimportat41112">
    <w:name w:val="Stil importat 41112"/>
    <w:rsid w:val="005D3C7A"/>
  </w:style>
  <w:style w:type="numbering" w:customStyle="1" w:styleId="Stilimportat51112">
    <w:name w:val="Stil importat 51112"/>
    <w:rsid w:val="005D3C7A"/>
  </w:style>
  <w:style w:type="numbering" w:customStyle="1" w:styleId="Stilimportat61112">
    <w:name w:val="Stil importat 61112"/>
    <w:rsid w:val="005D3C7A"/>
  </w:style>
  <w:style w:type="numbering" w:customStyle="1" w:styleId="Stilimportat71112">
    <w:name w:val="Stil importat 71112"/>
    <w:rsid w:val="005D3C7A"/>
  </w:style>
  <w:style w:type="numbering" w:customStyle="1" w:styleId="NoList41112">
    <w:name w:val="No List41112"/>
    <w:next w:val="NoList"/>
    <w:uiPriority w:val="99"/>
    <w:semiHidden/>
    <w:unhideWhenUsed/>
    <w:rsid w:val="005D3C7A"/>
  </w:style>
  <w:style w:type="numbering" w:customStyle="1" w:styleId="NoList121112">
    <w:name w:val="No List121112"/>
    <w:next w:val="NoList"/>
    <w:uiPriority w:val="99"/>
    <w:semiHidden/>
    <w:unhideWhenUsed/>
    <w:rsid w:val="005D3C7A"/>
  </w:style>
  <w:style w:type="numbering" w:customStyle="1" w:styleId="NoList211112">
    <w:name w:val="No List211112"/>
    <w:next w:val="NoList"/>
    <w:uiPriority w:val="99"/>
    <w:semiHidden/>
    <w:unhideWhenUsed/>
    <w:rsid w:val="005D3C7A"/>
  </w:style>
  <w:style w:type="numbering" w:customStyle="1" w:styleId="NoList1121112">
    <w:name w:val="No List1121112"/>
    <w:next w:val="NoList"/>
    <w:uiPriority w:val="99"/>
    <w:semiHidden/>
    <w:unhideWhenUsed/>
    <w:rsid w:val="005D3C7A"/>
  </w:style>
  <w:style w:type="numbering" w:customStyle="1" w:styleId="NoList51112">
    <w:name w:val="No List51112"/>
    <w:next w:val="NoList"/>
    <w:uiPriority w:val="99"/>
    <w:semiHidden/>
    <w:unhideWhenUsed/>
    <w:rsid w:val="005D3C7A"/>
  </w:style>
  <w:style w:type="numbering" w:customStyle="1" w:styleId="NoList8112">
    <w:name w:val="No List8112"/>
    <w:next w:val="NoList"/>
    <w:uiPriority w:val="99"/>
    <w:semiHidden/>
    <w:unhideWhenUsed/>
    <w:rsid w:val="005D3C7A"/>
  </w:style>
  <w:style w:type="numbering" w:customStyle="1" w:styleId="NoList9112">
    <w:name w:val="No List9112"/>
    <w:next w:val="NoList"/>
    <w:uiPriority w:val="99"/>
    <w:semiHidden/>
    <w:unhideWhenUsed/>
    <w:rsid w:val="005D3C7A"/>
  </w:style>
  <w:style w:type="numbering" w:customStyle="1" w:styleId="ImportedStyle782112">
    <w:name w:val="Imported Style 782112"/>
    <w:rsid w:val="005D3C7A"/>
  </w:style>
  <w:style w:type="numbering" w:customStyle="1" w:styleId="ImportedStyle7802112">
    <w:name w:val="Imported Style 78.02112"/>
    <w:rsid w:val="005D3C7A"/>
  </w:style>
  <w:style w:type="numbering" w:customStyle="1" w:styleId="ImportedStyle803121">
    <w:name w:val="Imported Style 803121"/>
    <w:rsid w:val="005D3C7A"/>
  </w:style>
  <w:style w:type="numbering" w:customStyle="1" w:styleId="ImportedStyle822112">
    <w:name w:val="Imported Style 822112"/>
    <w:rsid w:val="005D3C7A"/>
  </w:style>
  <w:style w:type="numbering" w:customStyle="1" w:styleId="ImportedStyle832112">
    <w:name w:val="Imported Style 832112"/>
    <w:rsid w:val="005D3C7A"/>
  </w:style>
  <w:style w:type="numbering" w:customStyle="1" w:styleId="ImportedStyle1142112">
    <w:name w:val="Imported Style 1142112"/>
    <w:rsid w:val="005D3C7A"/>
  </w:style>
  <w:style w:type="numbering" w:customStyle="1" w:styleId="ImportedStyle1153112">
    <w:name w:val="Imported Style 1153112"/>
    <w:rsid w:val="005D3C7A"/>
  </w:style>
  <w:style w:type="numbering" w:customStyle="1" w:styleId="ImportedStyle1162112">
    <w:name w:val="Imported Style 1162112"/>
    <w:rsid w:val="005D3C7A"/>
  </w:style>
  <w:style w:type="numbering" w:customStyle="1" w:styleId="ImportedStyle12112">
    <w:name w:val="Imported Style 12112"/>
    <w:rsid w:val="005D3C7A"/>
  </w:style>
  <w:style w:type="numbering" w:customStyle="1" w:styleId="ImportedStyle22112">
    <w:name w:val="Imported Style 22112"/>
    <w:rsid w:val="005D3C7A"/>
  </w:style>
  <w:style w:type="numbering" w:customStyle="1" w:styleId="ImportedStyle32112">
    <w:name w:val="Imported Style 32112"/>
    <w:rsid w:val="005D3C7A"/>
  </w:style>
  <w:style w:type="numbering" w:customStyle="1" w:styleId="NoList14112">
    <w:name w:val="No List14112"/>
    <w:next w:val="NoList"/>
    <w:uiPriority w:val="99"/>
    <w:semiHidden/>
    <w:unhideWhenUsed/>
    <w:rsid w:val="005D3C7A"/>
  </w:style>
  <w:style w:type="numbering" w:customStyle="1" w:styleId="NoList23112">
    <w:name w:val="No List23112"/>
    <w:next w:val="NoList"/>
    <w:uiPriority w:val="99"/>
    <w:semiHidden/>
    <w:unhideWhenUsed/>
    <w:rsid w:val="005D3C7A"/>
  </w:style>
  <w:style w:type="numbering" w:customStyle="1" w:styleId="NoList114112">
    <w:name w:val="No List114112"/>
    <w:next w:val="NoList"/>
    <w:uiPriority w:val="99"/>
    <w:semiHidden/>
    <w:unhideWhenUsed/>
    <w:rsid w:val="005D3C7A"/>
  </w:style>
  <w:style w:type="numbering" w:customStyle="1" w:styleId="NoList1112112">
    <w:name w:val="No List1112112"/>
    <w:next w:val="NoList"/>
    <w:uiPriority w:val="99"/>
    <w:semiHidden/>
    <w:unhideWhenUsed/>
    <w:rsid w:val="005D3C7A"/>
  </w:style>
  <w:style w:type="numbering" w:customStyle="1" w:styleId="NoList32112">
    <w:name w:val="No List32112"/>
    <w:next w:val="NoList"/>
    <w:uiPriority w:val="99"/>
    <w:semiHidden/>
    <w:unhideWhenUsed/>
    <w:rsid w:val="005D3C7A"/>
  </w:style>
  <w:style w:type="numbering" w:customStyle="1" w:styleId="Stilimportat12112">
    <w:name w:val="Stil importat 12112"/>
    <w:rsid w:val="005D3C7A"/>
  </w:style>
  <w:style w:type="numbering" w:customStyle="1" w:styleId="Stilimportat22112">
    <w:name w:val="Stil importat 22112"/>
    <w:rsid w:val="005D3C7A"/>
  </w:style>
  <w:style w:type="numbering" w:customStyle="1" w:styleId="Stilimportat32112">
    <w:name w:val="Stil importat 32112"/>
    <w:rsid w:val="005D3C7A"/>
  </w:style>
  <w:style w:type="numbering" w:customStyle="1" w:styleId="Stilimportat42112">
    <w:name w:val="Stil importat 42112"/>
    <w:rsid w:val="005D3C7A"/>
  </w:style>
  <w:style w:type="numbering" w:customStyle="1" w:styleId="Stilimportat52112">
    <w:name w:val="Stil importat 52112"/>
    <w:rsid w:val="005D3C7A"/>
  </w:style>
  <w:style w:type="numbering" w:customStyle="1" w:styleId="Stilimportat62112">
    <w:name w:val="Stil importat 62112"/>
    <w:rsid w:val="005D3C7A"/>
  </w:style>
  <w:style w:type="numbering" w:customStyle="1" w:styleId="Stilimportat72112">
    <w:name w:val="Stil importat 72112"/>
    <w:rsid w:val="005D3C7A"/>
  </w:style>
  <w:style w:type="numbering" w:customStyle="1" w:styleId="NoList42112">
    <w:name w:val="No List42112"/>
    <w:next w:val="NoList"/>
    <w:uiPriority w:val="99"/>
    <w:semiHidden/>
    <w:unhideWhenUsed/>
    <w:rsid w:val="005D3C7A"/>
  </w:style>
  <w:style w:type="numbering" w:customStyle="1" w:styleId="NoList122112">
    <w:name w:val="No List122112"/>
    <w:next w:val="NoList"/>
    <w:uiPriority w:val="99"/>
    <w:semiHidden/>
    <w:unhideWhenUsed/>
    <w:rsid w:val="005D3C7A"/>
  </w:style>
  <w:style w:type="numbering" w:customStyle="1" w:styleId="NoList212112">
    <w:name w:val="No List212112"/>
    <w:next w:val="NoList"/>
    <w:uiPriority w:val="99"/>
    <w:semiHidden/>
    <w:unhideWhenUsed/>
    <w:rsid w:val="005D3C7A"/>
  </w:style>
  <w:style w:type="numbering" w:customStyle="1" w:styleId="NoList1122112">
    <w:name w:val="No List1122112"/>
    <w:next w:val="NoList"/>
    <w:uiPriority w:val="99"/>
    <w:semiHidden/>
    <w:unhideWhenUsed/>
    <w:rsid w:val="005D3C7A"/>
  </w:style>
  <w:style w:type="numbering" w:customStyle="1" w:styleId="NoList52112">
    <w:name w:val="No List52112"/>
    <w:next w:val="NoList"/>
    <w:uiPriority w:val="99"/>
    <w:semiHidden/>
    <w:unhideWhenUsed/>
    <w:rsid w:val="005D3C7A"/>
  </w:style>
  <w:style w:type="numbering" w:customStyle="1" w:styleId="NoList201">
    <w:name w:val="No List201"/>
    <w:next w:val="NoList"/>
    <w:uiPriority w:val="99"/>
    <w:semiHidden/>
    <w:unhideWhenUsed/>
    <w:rsid w:val="005D3C7A"/>
  </w:style>
  <w:style w:type="table" w:customStyle="1" w:styleId="TableGrid26">
    <w:name w:val="Table Grid26"/>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tcbodytext">
    <w:name w:val="gtcbodytext"/>
    <w:basedOn w:val="Normal"/>
    <w:rsid w:val="005D3C7A"/>
    <w:pPr>
      <w:spacing w:before="144" w:after="0" w:line="240" w:lineRule="auto"/>
    </w:pPr>
    <w:rPr>
      <w:rFonts w:ascii="Times New Roman" w:eastAsia="Times New Roman" w:hAnsi="Times New Roman" w:cs="Times New Roman"/>
      <w:sz w:val="24"/>
      <w:szCs w:val="24"/>
      <w:lang w:val="en-US"/>
    </w:rPr>
  </w:style>
  <w:style w:type="numbering" w:customStyle="1" w:styleId="ImportedStyle780241">
    <w:name w:val="Imported Style 78.0241"/>
    <w:rsid w:val="005D3C7A"/>
    <w:pPr>
      <w:numPr>
        <w:numId w:val="158"/>
      </w:numPr>
    </w:pPr>
  </w:style>
  <w:style w:type="numbering" w:customStyle="1" w:styleId="ImportedStyle80241">
    <w:name w:val="Imported Style 80241"/>
    <w:rsid w:val="005D3C7A"/>
    <w:pPr>
      <w:numPr>
        <w:numId w:val="159"/>
      </w:numPr>
    </w:pPr>
  </w:style>
  <w:style w:type="numbering" w:customStyle="1" w:styleId="ImportedStyle82241">
    <w:name w:val="Imported Style 82241"/>
    <w:rsid w:val="005D3C7A"/>
    <w:pPr>
      <w:numPr>
        <w:numId w:val="160"/>
      </w:numPr>
    </w:pPr>
  </w:style>
  <w:style w:type="numbering" w:customStyle="1" w:styleId="ImportedStyle83241">
    <w:name w:val="Imported Style 83241"/>
    <w:rsid w:val="005D3C7A"/>
    <w:pPr>
      <w:numPr>
        <w:numId w:val="161"/>
      </w:numPr>
    </w:pPr>
  </w:style>
  <w:style w:type="numbering" w:customStyle="1" w:styleId="NoList271">
    <w:name w:val="No List271"/>
    <w:next w:val="NoList"/>
    <w:uiPriority w:val="99"/>
    <w:semiHidden/>
    <w:unhideWhenUsed/>
    <w:rsid w:val="005D3C7A"/>
  </w:style>
  <w:style w:type="numbering" w:customStyle="1" w:styleId="ImportedStyle82511">
    <w:name w:val="Imported Style 82511"/>
    <w:rsid w:val="005D3C7A"/>
  </w:style>
  <w:style w:type="numbering" w:customStyle="1" w:styleId="ImportedStyle83511">
    <w:name w:val="Imported Style 83511"/>
    <w:rsid w:val="005D3C7A"/>
  </w:style>
  <w:style w:type="numbering" w:customStyle="1" w:styleId="ImportedStyle114511">
    <w:name w:val="Imported Style 114511"/>
    <w:rsid w:val="005D3C7A"/>
  </w:style>
  <w:style w:type="table" w:customStyle="1" w:styleId="TableGrid272">
    <w:name w:val="Table Grid272"/>
    <w:basedOn w:val="TableNormal"/>
    <w:next w:val="TableGrid"/>
    <w:uiPriority w:val="3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452">
    <w:name w:val="Imported Style 11452"/>
    <w:rsid w:val="005D3C7A"/>
  </w:style>
  <w:style w:type="numbering" w:customStyle="1" w:styleId="ImportedStyle115611">
    <w:name w:val="Imported Style 115611"/>
    <w:rsid w:val="005D3C7A"/>
  </w:style>
  <w:style w:type="numbering" w:customStyle="1" w:styleId="ImportedStyle116511">
    <w:name w:val="Imported Style 116511"/>
    <w:rsid w:val="005D3C7A"/>
    <w:pPr>
      <w:numPr>
        <w:numId w:val="162"/>
      </w:numPr>
    </w:pPr>
  </w:style>
  <w:style w:type="numbering" w:customStyle="1" w:styleId="ImportedStyle2511">
    <w:name w:val="Imported Style 2511"/>
    <w:rsid w:val="005D3C7A"/>
    <w:pPr>
      <w:numPr>
        <w:numId w:val="163"/>
      </w:numPr>
    </w:pPr>
  </w:style>
  <w:style w:type="numbering" w:customStyle="1" w:styleId="ImportedStyle3511">
    <w:name w:val="Imported Style 3511"/>
    <w:rsid w:val="005D3C7A"/>
    <w:pPr>
      <w:numPr>
        <w:numId w:val="164"/>
      </w:numPr>
    </w:pPr>
  </w:style>
  <w:style w:type="numbering" w:customStyle="1" w:styleId="Stilimportat1511">
    <w:name w:val="Stil importat 1511"/>
    <w:rsid w:val="005D3C7A"/>
    <w:pPr>
      <w:numPr>
        <w:numId w:val="165"/>
      </w:numPr>
    </w:pPr>
  </w:style>
  <w:style w:type="numbering" w:customStyle="1" w:styleId="NoList28">
    <w:name w:val="No List28"/>
    <w:next w:val="NoList"/>
    <w:uiPriority w:val="99"/>
    <w:semiHidden/>
    <w:unhideWhenUsed/>
    <w:rsid w:val="005D3C7A"/>
  </w:style>
  <w:style w:type="table" w:customStyle="1" w:styleId="TableGrid28">
    <w:name w:val="Table Grid28"/>
    <w:basedOn w:val="TableNormal"/>
    <w:next w:val="TableGrid"/>
    <w:uiPriority w:val="5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5D3C7A"/>
  </w:style>
  <w:style w:type="table" w:customStyle="1" w:styleId="TableGrid1161">
    <w:name w:val="Table Grid1161"/>
    <w:basedOn w:val="TableNormal"/>
    <w:next w:val="TableGrid"/>
    <w:uiPriority w:val="39"/>
    <w:rsid w:val="005D3C7A"/>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5D3C7A"/>
  </w:style>
  <w:style w:type="numbering" w:customStyle="1" w:styleId="NoList361">
    <w:name w:val="No List361"/>
    <w:next w:val="NoList"/>
    <w:uiPriority w:val="99"/>
    <w:semiHidden/>
    <w:unhideWhenUsed/>
    <w:rsid w:val="005D3C7A"/>
  </w:style>
  <w:style w:type="numbering" w:customStyle="1" w:styleId="NoList461">
    <w:name w:val="No List461"/>
    <w:next w:val="NoList"/>
    <w:uiPriority w:val="99"/>
    <w:semiHidden/>
    <w:unhideWhenUsed/>
    <w:rsid w:val="005D3C7A"/>
  </w:style>
  <w:style w:type="numbering" w:customStyle="1" w:styleId="NoList561">
    <w:name w:val="No List561"/>
    <w:next w:val="NoList"/>
    <w:uiPriority w:val="99"/>
    <w:semiHidden/>
    <w:unhideWhenUsed/>
    <w:rsid w:val="005D3C7A"/>
  </w:style>
  <w:style w:type="numbering" w:customStyle="1" w:styleId="ImportedStyle1171">
    <w:name w:val="Imported Style 1171"/>
    <w:rsid w:val="005D3C7A"/>
    <w:pPr>
      <w:numPr>
        <w:numId w:val="326"/>
      </w:numPr>
    </w:pPr>
  </w:style>
  <w:style w:type="numbering" w:customStyle="1" w:styleId="ImportedStyle3141">
    <w:name w:val="Imported Style 3141"/>
    <w:rsid w:val="005D3C7A"/>
  </w:style>
  <w:style w:type="numbering" w:customStyle="1" w:styleId="ImportedStyle4421">
    <w:name w:val="Imported Style 4421"/>
    <w:rsid w:val="005D3C7A"/>
  </w:style>
  <w:style w:type="numbering" w:customStyle="1" w:styleId="ImportedStyle7861">
    <w:name w:val="Imported Style 7861"/>
    <w:rsid w:val="005D3C7A"/>
  </w:style>
  <w:style w:type="numbering" w:customStyle="1" w:styleId="ImportedStyle78061">
    <w:name w:val="Imported Style 78.061"/>
    <w:rsid w:val="005D3C7A"/>
  </w:style>
  <w:style w:type="numbering" w:customStyle="1" w:styleId="ImportedStyle8071">
    <w:name w:val="Imported Style 8071"/>
    <w:rsid w:val="005D3C7A"/>
  </w:style>
  <w:style w:type="numbering" w:customStyle="1" w:styleId="ImportedStyle8261">
    <w:name w:val="Imported Style 8261"/>
    <w:rsid w:val="005D3C7A"/>
  </w:style>
  <w:style w:type="numbering" w:customStyle="1" w:styleId="ImportedStyle8361">
    <w:name w:val="Imported Style 8361"/>
    <w:rsid w:val="005D3C7A"/>
  </w:style>
  <w:style w:type="numbering" w:customStyle="1" w:styleId="ImportedStyle11461">
    <w:name w:val="Imported Style 11461"/>
    <w:rsid w:val="005D3C7A"/>
  </w:style>
  <w:style w:type="numbering" w:customStyle="1" w:styleId="ImportedStyle11571">
    <w:name w:val="Imported Style 11571"/>
    <w:rsid w:val="005D3C7A"/>
  </w:style>
  <w:style w:type="numbering" w:customStyle="1" w:styleId="ImportedStyle11661">
    <w:name w:val="Imported Style 11661"/>
    <w:rsid w:val="005D3C7A"/>
  </w:style>
  <w:style w:type="table" w:customStyle="1" w:styleId="TableNormal15">
    <w:name w:val="Table Normal15"/>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61">
    <w:name w:val="Imported Style 161"/>
    <w:rsid w:val="005D3C7A"/>
    <w:pPr>
      <w:numPr>
        <w:numId w:val="222"/>
      </w:numPr>
    </w:pPr>
  </w:style>
  <w:style w:type="numbering" w:customStyle="1" w:styleId="ImportedStyle261">
    <w:name w:val="Imported Style 261"/>
    <w:rsid w:val="005D3C7A"/>
  </w:style>
  <w:style w:type="numbering" w:customStyle="1" w:styleId="ImportedStyle361">
    <w:name w:val="Imported Style 361"/>
    <w:rsid w:val="005D3C7A"/>
  </w:style>
  <w:style w:type="table" w:customStyle="1" w:styleId="TableGrid29">
    <w:name w:val="Table Grid29"/>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81">
    <w:name w:val="No List1181"/>
    <w:next w:val="NoList"/>
    <w:uiPriority w:val="99"/>
    <w:semiHidden/>
    <w:unhideWhenUsed/>
    <w:rsid w:val="005D3C7A"/>
  </w:style>
  <w:style w:type="numbering" w:customStyle="1" w:styleId="NoList11161">
    <w:name w:val="No List11161"/>
    <w:next w:val="NoList"/>
    <w:uiPriority w:val="99"/>
    <w:semiHidden/>
    <w:unhideWhenUsed/>
    <w:rsid w:val="005D3C7A"/>
  </w:style>
  <w:style w:type="table" w:customStyle="1" w:styleId="TableGrid117">
    <w:name w:val="Table Grid117"/>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importat161">
    <w:name w:val="Stil importat 161"/>
    <w:rsid w:val="005D3C7A"/>
  </w:style>
  <w:style w:type="numbering" w:customStyle="1" w:styleId="Stilimportat261">
    <w:name w:val="Stil importat 261"/>
    <w:rsid w:val="005D3C7A"/>
  </w:style>
  <w:style w:type="numbering" w:customStyle="1" w:styleId="Stilimportat361">
    <w:name w:val="Stil importat 361"/>
    <w:rsid w:val="005D3C7A"/>
  </w:style>
  <w:style w:type="numbering" w:customStyle="1" w:styleId="Stilimportat461">
    <w:name w:val="Stil importat 461"/>
    <w:rsid w:val="005D3C7A"/>
  </w:style>
  <w:style w:type="numbering" w:customStyle="1" w:styleId="Stilimportat561">
    <w:name w:val="Stil importat 561"/>
    <w:rsid w:val="005D3C7A"/>
  </w:style>
  <w:style w:type="numbering" w:customStyle="1" w:styleId="Stilimportat661">
    <w:name w:val="Stil importat 661"/>
    <w:rsid w:val="005D3C7A"/>
  </w:style>
  <w:style w:type="numbering" w:customStyle="1" w:styleId="Stilimportat761">
    <w:name w:val="Stil importat 761"/>
    <w:rsid w:val="005D3C7A"/>
  </w:style>
  <w:style w:type="numbering" w:customStyle="1" w:styleId="NoList1261">
    <w:name w:val="No List1261"/>
    <w:next w:val="NoList"/>
    <w:uiPriority w:val="99"/>
    <w:semiHidden/>
    <w:unhideWhenUsed/>
    <w:rsid w:val="005D3C7A"/>
  </w:style>
  <w:style w:type="table" w:customStyle="1" w:styleId="TableGrid45">
    <w:name w:val="Table Grid45"/>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1">
    <w:name w:val="No List2161"/>
    <w:next w:val="NoList"/>
    <w:uiPriority w:val="99"/>
    <w:semiHidden/>
    <w:unhideWhenUsed/>
    <w:rsid w:val="005D3C7A"/>
  </w:style>
  <w:style w:type="numbering" w:customStyle="1" w:styleId="NoList11261">
    <w:name w:val="No List11261"/>
    <w:next w:val="NoList"/>
    <w:uiPriority w:val="99"/>
    <w:semiHidden/>
    <w:unhideWhenUsed/>
    <w:rsid w:val="005D3C7A"/>
  </w:style>
  <w:style w:type="table" w:customStyle="1" w:styleId="TableGrid125">
    <w:name w:val="Table Grid125"/>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
    <w:name w:val="Table Grid55"/>
    <w:basedOn w:val="TableNormal"/>
    <w:next w:val="TableGrid"/>
    <w:uiPriority w:val="3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5D3C7A"/>
  </w:style>
  <w:style w:type="table" w:customStyle="1" w:styleId="TableGrid63">
    <w:name w:val="Table Grid63"/>
    <w:basedOn w:val="TableNormal"/>
    <w:next w:val="TableGrid"/>
    <w:uiPriority w:val="39"/>
    <w:rsid w:val="005D3C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5D3C7A"/>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rsid w:val="005D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5">
    <w:name w:val="Imported Style 8025"/>
    <w:rsid w:val="005D3C7A"/>
  </w:style>
  <w:style w:type="numbering" w:customStyle="1" w:styleId="ImportedStyle115241">
    <w:name w:val="Imported Style 115241"/>
    <w:rsid w:val="005D3C7A"/>
  </w:style>
  <w:style w:type="table" w:customStyle="1" w:styleId="TableGrid92">
    <w:name w:val="Table Grid92"/>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5D3C7A"/>
  </w:style>
  <w:style w:type="table" w:customStyle="1" w:styleId="TableGrid102">
    <w:name w:val="Table Grid10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141">
    <w:name w:val="Imported Style 78141"/>
    <w:rsid w:val="005D3C7A"/>
  </w:style>
  <w:style w:type="numbering" w:customStyle="1" w:styleId="ImportedStyle780141">
    <w:name w:val="Imported Style 78.0141"/>
    <w:rsid w:val="005D3C7A"/>
  </w:style>
  <w:style w:type="numbering" w:customStyle="1" w:styleId="ImportedStyle80141">
    <w:name w:val="Imported Style 80141"/>
    <w:rsid w:val="005D3C7A"/>
  </w:style>
  <w:style w:type="numbering" w:customStyle="1" w:styleId="ImportedStyle82141">
    <w:name w:val="Imported Style 82141"/>
    <w:rsid w:val="005D3C7A"/>
  </w:style>
  <w:style w:type="numbering" w:customStyle="1" w:styleId="ImportedStyle83141">
    <w:name w:val="Imported Style 83141"/>
    <w:rsid w:val="005D3C7A"/>
  </w:style>
  <w:style w:type="numbering" w:customStyle="1" w:styleId="ImportedStyle114141">
    <w:name w:val="Imported Style 114141"/>
    <w:rsid w:val="005D3C7A"/>
  </w:style>
  <w:style w:type="numbering" w:customStyle="1" w:styleId="ImportedStyle115141">
    <w:name w:val="Imported Style 115141"/>
    <w:rsid w:val="005D3C7A"/>
  </w:style>
  <w:style w:type="numbering" w:customStyle="1" w:styleId="ImportedStyle116141">
    <w:name w:val="Imported Style 116141"/>
    <w:rsid w:val="005D3C7A"/>
  </w:style>
  <w:style w:type="table" w:customStyle="1" w:styleId="TableNormal113">
    <w:name w:val="Table Normal113"/>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2141">
    <w:name w:val="Imported Style 2141"/>
    <w:rsid w:val="005D3C7A"/>
  </w:style>
  <w:style w:type="table" w:customStyle="1" w:styleId="TableGrid133">
    <w:name w:val="Table Grid133"/>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5D3C7A"/>
  </w:style>
  <w:style w:type="table" w:customStyle="1" w:styleId="TableGrid213">
    <w:name w:val="Table Grid21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41">
    <w:name w:val="No List2241"/>
    <w:next w:val="NoList"/>
    <w:uiPriority w:val="99"/>
    <w:semiHidden/>
    <w:unhideWhenUsed/>
    <w:rsid w:val="005D3C7A"/>
  </w:style>
  <w:style w:type="table" w:customStyle="1" w:styleId="TableGrid313">
    <w:name w:val="Table Grid313"/>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41">
    <w:name w:val="No List11341"/>
    <w:next w:val="NoList"/>
    <w:uiPriority w:val="99"/>
    <w:semiHidden/>
    <w:unhideWhenUsed/>
    <w:rsid w:val="005D3C7A"/>
  </w:style>
  <w:style w:type="numbering" w:customStyle="1" w:styleId="NoList111141">
    <w:name w:val="No List111141"/>
    <w:next w:val="NoList"/>
    <w:uiPriority w:val="99"/>
    <w:semiHidden/>
    <w:unhideWhenUsed/>
    <w:rsid w:val="005D3C7A"/>
  </w:style>
  <w:style w:type="table" w:customStyle="1" w:styleId="TableGrid1113">
    <w:name w:val="Table Grid1113"/>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41">
    <w:name w:val="No List3141"/>
    <w:next w:val="NoList"/>
    <w:uiPriority w:val="99"/>
    <w:semiHidden/>
    <w:unhideWhenUsed/>
    <w:rsid w:val="005D3C7A"/>
  </w:style>
  <w:style w:type="numbering" w:customStyle="1" w:styleId="Stilimportat1141">
    <w:name w:val="Stil importat 1141"/>
    <w:rsid w:val="005D3C7A"/>
    <w:pPr>
      <w:numPr>
        <w:numId w:val="62"/>
      </w:numPr>
    </w:pPr>
  </w:style>
  <w:style w:type="numbering" w:customStyle="1" w:styleId="Stilimportat2141">
    <w:name w:val="Stil importat 2141"/>
    <w:rsid w:val="005D3C7A"/>
  </w:style>
  <w:style w:type="numbering" w:customStyle="1" w:styleId="Stilimportat3141">
    <w:name w:val="Stil importat 3141"/>
    <w:rsid w:val="005D3C7A"/>
  </w:style>
  <w:style w:type="numbering" w:customStyle="1" w:styleId="Stilimportat4141">
    <w:name w:val="Stil importat 4141"/>
    <w:rsid w:val="005D3C7A"/>
    <w:pPr>
      <w:numPr>
        <w:numId w:val="65"/>
      </w:numPr>
    </w:pPr>
  </w:style>
  <w:style w:type="numbering" w:customStyle="1" w:styleId="Stilimportat5141">
    <w:name w:val="Stil importat 5141"/>
    <w:rsid w:val="005D3C7A"/>
  </w:style>
  <w:style w:type="numbering" w:customStyle="1" w:styleId="Stilimportat6141">
    <w:name w:val="Stil importat 6141"/>
    <w:rsid w:val="005D3C7A"/>
  </w:style>
  <w:style w:type="numbering" w:customStyle="1" w:styleId="Stilimportat7141">
    <w:name w:val="Stil importat 7141"/>
    <w:rsid w:val="005D3C7A"/>
  </w:style>
  <w:style w:type="numbering" w:customStyle="1" w:styleId="NoList4141">
    <w:name w:val="No List4141"/>
    <w:next w:val="NoList"/>
    <w:uiPriority w:val="99"/>
    <w:semiHidden/>
    <w:unhideWhenUsed/>
    <w:rsid w:val="005D3C7A"/>
  </w:style>
  <w:style w:type="numbering" w:customStyle="1" w:styleId="NoList12141">
    <w:name w:val="No List12141"/>
    <w:next w:val="NoList"/>
    <w:uiPriority w:val="99"/>
    <w:semiHidden/>
    <w:unhideWhenUsed/>
    <w:rsid w:val="005D3C7A"/>
  </w:style>
  <w:style w:type="table" w:customStyle="1" w:styleId="TableGrid413">
    <w:name w:val="Table Grid41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41">
    <w:name w:val="No List21141"/>
    <w:next w:val="NoList"/>
    <w:uiPriority w:val="99"/>
    <w:semiHidden/>
    <w:unhideWhenUsed/>
    <w:rsid w:val="005D3C7A"/>
  </w:style>
  <w:style w:type="numbering" w:customStyle="1" w:styleId="NoList112141">
    <w:name w:val="No List112141"/>
    <w:next w:val="NoList"/>
    <w:uiPriority w:val="99"/>
    <w:semiHidden/>
    <w:unhideWhenUsed/>
    <w:rsid w:val="005D3C7A"/>
  </w:style>
  <w:style w:type="table" w:customStyle="1" w:styleId="TableGrid1213">
    <w:name w:val="Table Grid121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41">
    <w:name w:val="No List5141"/>
    <w:next w:val="NoList"/>
    <w:uiPriority w:val="99"/>
    <w:semiHidden/>
    <w:unhideWhenUsed/>
    <w:rsid w:val="005D3C7A"/>
  </w:style>
  <w:style w:type="table" w:customStyle="1" w:styleId="TableGrid513">
    <w:name w:val="Table Grid513"/>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semiHidden/>
    <w:unhideWhenUsed/>
    <w:rsid w:val="005D3C7A"/>
  </w:style>
  <w:style w:type="table" w:customStyle="1" w:styleId="TableGrid143">
    <w:name w:val="Table Grid143"/>
    <w:basedOn w:val="TableNormal"/>
    <w:next w:val="TableGrid"/>
    <w:uiPriority w:val="39"/>
    <w:unhideWhenUsed/>
    <w:locked/>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5D3C7A"/>
  </w:style>
  <w:style w:type="table" w:customStyle="1" w:styleId="TableGrid152">
    <w:name w:val="Table Grid15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41">
    <w:name w:val="Imported Style 78241"/>
    <w:rsid w:val="005D3C7A"/>
  </w:style>
  <w:style w:type="numbering" w:customStyle="1" w:styleId="ImportedStyle78025">
    <w:name w:val="Imported Style 78.025"/>
    <w:rsid w:val="005D3C7A"/>
  </w:style>
  <w:style w:type="numbering" w:customStyle="1" w:styleId="ImportedStyle80331">
    <w:name w:val="Imported Style 80331"/>
    <w:rsid w:val="005D3C7A"/>
  </w:style>
  <w:style w:type="numbering" w:customStyle="1" w:styleId="ImportedStyle8225">
    <w:name w:val="Imported Style 8225"/>
    <w:rsid w:val="005D3C7A"/>
  </w:style>
  <w:style w:type="numbering" w:customStyle="1" w:styleId="ImportedStyle8325">
    <w:name w:val="Imported Style 8325"/>
    <w:rsid w:val="005D3C7A"/>
  </w:style>
  <w:style w:type="numbering" w:customStyle="1" w:styleId="ImportedStyle114241">
    <w:name w:val="Imported Style 114241"/>
    <w:rsid w:val="005D3C7A"/>
  </w:style>
  <w:style w:type="numbering" w:customStyle="1" w:styleId="ImportedStyle115331">
    <w:name w:val="Imported Style 115331"/>
    <w:rsid w:val="005D3C7A"/>
  </w:style>
  <w:style w:type="numbering" w:customStyle="1" w:styleId="ImportedStyle116241">
    <w:name w:val="Imported Style 116241"/>
    <w:rsid w:val="005D3C7A"/>
  </w:style>
  <w:style w:type="table" w:customStyle="1" w:styleId="TableNormal123">
    <w:name w:val="Table Normal123"/>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41">
    <w:name w:val="Imported Style 1241"/>
    <w:rsid w:val="005D3C7A"/>
  </w:style>
  <w:style w:type="numbering" w:customStyle="1" w:styleId="ImportedStyle2241">
    <w:name w:val="Imported Style 2241"/>
    <w:rsid w:val="005D3C7A"/>
  </w:style>
  <w:style w:type="numbering" w:customStyle="1" w:styleId="ImportedStyle3241">
    <w:name w:val="Imported Style 3241"/>
    <w:rsid w:val="005D3C7A"/>
  </w:style>
  <w:style w:type="table" w:customStyle="1" w:styleId="TableGrid162">
    <w:name w:val="Table Grid162"/>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1">
    <w:name w:val="No List1441"/>
    <w:next w:val="NoList"/>
    <w:uiPriority w:val="99"/>
    <w:semiHidden/>
    <w:unhideWhenUsed/>
    <w:rsid w:val="005D3C7A"/>
  </w:style>
  <w:style w:type="table" w:customStyle="1" w:styleId="TableGrid223">
    <w:name w:val="Table Grid22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41">
    <w:name w:val="No List2341"/>
    <w:next w:val="NoList"/>
    <w:uiPriority w:val="99"/>
    <w:semiHidden/>
    <w:unhideWhenUsed/>
    <w:rsid w:val="005D3C7A"/>
  </w:style>
  <w:style w:type="table" w:customStyle="1" w:styleId="TableGrid323">
    <w:name w:val="Table Grid323"/>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41">
    <w:name w:val="No List11441"/>
    <w:next w:val="NoList"/>
    <w:uiPriority w:val="99"/>
    <w:semiHidden/>
    <w:unhideWhenUsed/>
    <w:rsid w:val="005D3C7A"/>
  </w:style>
  <w:style w:type="numbering" w:customStyle="1" w:styleId="NoList111241">
    <w:name w:val="No List111241"/>
    <w:next w:val="NoList"/>
    <w:uiPriority w:val="99"/>
    <w:semiHidden/>
    <w:unhideWhenUsed/>
    <w:rsid w:val="005D3C7A"/>
  </w:style>
  <w:style w:type="table" w:customStyle="1" w:styleId="TableGrid1123">
    <w:name w:val="Table Grid1123"/>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41">
    <w:name w:val="No List3241"/>
    <w:next w:val="NoList"/>
    <w:uiPriority w:val="99"/>
    <w:semiHidden/>
    <w:unhideWhenUsed/>
    <w:rsid w:val="005D3C7A"/>
  </w:style>
  <w:style w:type="numbering" w:customStyle="1" w:styleId="Stilimportat1241">
    <w:name w:val="Stil importat 1241"/>
    <w:rsid w:val="005D3C7A"/>
  </w:style>
  <w:style w:type="numbering" w:customStyle="1" w:styleId="Stilimportat2241">
    <w:name w:val="Stil importat 2241"/>
    <w:rsid w:val="005D3C7A"/>
  </w:style>
  <w:style w:type="numbering" w:customStyle="1" w:styleId="Stilimportat3241">
    <w:name w:val="Stil importat 3241"/>
    <w:rsid w:val="005D3C7A"/>
  </w:style>
  <w:style w:type="numbering" w:customStyle="1" w:styleId="Stilimportat4241">
    <w:name w:val="Stil importat 4241"/>
    <w:rsid w:val="005D3C7A"/>
  </w:style>
  <w:style w:type="numbering" w:customStyle="1" w:styleId="Stilimportat5241">
    <w:name w:val="Stil importat 5241"/>
    <w:rsid w:val="005D3C7A"/>
  </w:style>
  <w:style w:type="numbering" w:customStyle="1" w:styleId="Stilimportat6241">
    <w:name w:val="Stil importat 6241"/>
    <w:rsid w:val="005D3C7A"/>
  </w:style>
  <w:style w:type="numbering" w:customStyle="1" w:styleId="Stilimportat7241">
    <w:name w:val="Stil importat 7241"/>
    <w:rsid w:val="005D3C7A"/>
  </w:style>
  <w:style w:type="numbering" w:customStyle="1" w:styleId="NoList4241">
    <w:name w:val="No List4241"/>
    <w:next w:val="NoList"/>
    <w:uiPriority w:val="99"/>
    <w:semiHidden/>
    <w:unhideWhenUsed/>
    <w:rsid w:val="005D3C7A"/>
  </w:style>
  <w:style w:type="numbering" w:customStyle="1" w:styleId="NoList12241">
    <w:name w:val="No List12241"/>
    <w:next w:val="NoList"/>
    <w:uiPriority w:val="99"/>
    <w:semiHidden/>
    <w:unhideWhenUsed/>
    <w:rsid w:val="005D3C7A"/>
  </w:style>
  <w:style w:type="table" w:customStyle="1" w:styleId="TableGrid423">
    <w:name w:val="Table Grid42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41">
    <w:name w:val="No List21241"/>
    <w:next w:val="NoList"/>
    <w:uiPriority w:val="99"/>
    <w:semiHidden/>
    <w:unhideWhenUsed/>
    <w:rsid w:val="005D3C7A"/>
  </w:style>
  <w:style w:type="numbering" w:customStyle="1" w:styleId="NoList112241">
    <w:name w:val="No List112241"/>
    <w:next w:val="NoList"/>
    <w:uiPriority w:val="99"/>
    <w:semiHidden/>
    <w:unhideWhenUsed/>
    <w:rsid w:val="005D3C7A"/>
  </w:style>
  <w:style w:type="table" w:customStyle="1" w:styleId="TableGrid1223">
    <w:name w:val="Table Grid122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41">
    <w:name w:val="No List5241"/>
    <w:next w:val="NoList"/>
    <w:uiPriority w:val="99"/>
    <w:semiHidden/>
    <w:unhideWhenUsed/>
    <w:rsid w:val="005D3C7A"/>
  </w:style>
  <w:style w:type="table" w:customStyle="1" w:styleId="TableGrid523">
    <w:name w:val="Table Grid523"/>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1">
    <w:name w:val="Fără Listare11"/>
    <w:next w:val="NoList"/>
    <w:uiPriority w:val="99"/>
    <w:semiHidden/>
    <w:unhideWhenUsed/>
    <w:rsid w:val="005D3C7A"/>
  </w:style>
  <w:style w:type="numbering" w:customStyle="1" w:styleId="ImportedStyle78321">
    <w:name w:val="Imported Style 78321"/>
    <w:rsid w:val="005D3C7A"/>
  </w:style>
  <w:style w:type="numbering" w:customStyle="1" w:styleId="ImportedStyle780321">
    <w:name w:val="Imported Style 78.0321"/>
    <w:rsid w:val="005D3C7A"/>
  </w:style>
  <w:style w:type="numbering" w:customStyle="1" w:styleId="ImportedStyle80421">
    <w:name w:val="Imported Style 80421"/>
    <w:rsid w:val="005D3C7A"/>
  </w:style>
  <w:style w:type="numbering" w:customStyle="1" w:styleId="ImportedStyle82321">
    <w:name w:val="Imported Style 82321"/>
    <w:rsid w:val="005D3C7A"/>
  </w:style>
  <w:style w:type="numbering" w:customStyle="1" w:styleId="ImportedStyle83321">
    <w:name w:val="Imported Style 83321"/>
    <w:rsid w:val="005D3C7A"/>
  </w:style>
  <w:style w:type="numbering" w:customStyle="1" w:styleId="ImportedStyle114321">
    <w:name w:val="Imported Style 114321"/>
    <w:rsid w:val="005D3C7A"/>
  </w:style>
  <w:style w:type="numbering" w:customStyle="1" w:styleId="ImportedStyle115421">
    <w:name w:val="Imported Style 115421"/>
    <w:rsid w:val="005D3C7A"/>
  </w:style>
  <w:style w:type="numbering" w:customStyle="1" w:styleId="ImportedStyle116321">
    <w:name w:val="Imported Style 116321"/>
    <w:rsid w:val="005D3C7A"/>
  </w:style>
  <w:style w:type="numbering" w:customStyle="1" w:styleId="ImportedStyle1331">
    <w:name w:val="Imported Style 1331"/>
    <w:rsid w:val="005D3C7A"/>
  </w:style>
  <w:style w:type="numbering" w:customStyle="1" w:styleId="ImportedStyle2331">
    <w:name w:val="Imported Style 2331"/>
    <w:rsid w:val="005D3C7A"/>
  </w:style>
  <w:style w:type="numbering" w:customStyle="1" w:styleId="ImportedStyle3331">
    <w:name w:val="Imported Style 3331"/>
    <w:rsid w:val="005D3C7A"/>
  </w:style>
  <w:style w:type="table" w:customStyle="1" w:styleId="TableGrid1721">
    <w:name w:val="Table Grid172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5D3C7A"/>
  </w:style>
  <w:style w:type="numbering" w:customStyle="1" w:styleId="NoList2421">
    <w:name w:val="No List2421"/>
    <w:next w:val="NoList"/>
    <w:uiPriority w:val="99"/>
    <w:semiHidden/>
    <w:unhideWhenUsed/>
    <w:rsid w:val="005D3C7A"/>
  </w:style>
  <w:style w:type="numbering" w:customStyle="1" w:styleId="NoList11521">
    <w:name w:val="No List11521"/>
    <w:next w:val="NoList"/>
    <w:uiPriority w:val="99"/>
    <w:semiHidden/>
    <w:unhideWhenUsed/>
    <w:rsid w:val="005D3C7A"/>
  </w:style>
  <w:style w:type="numbering" w:customStyle="1" w:styleId="NoList111331">
    <w:name w:val="No List111331"/>
    <w:next w:val="NoList"/>
    <w:uiPriority w:val="99"/>
    <w:semiHidden/>
    <w:unhideWhenUsed/>
    <w:rsid w:val="005D3C7A"/>
  </w:style>
  <w:style w:type="numbering" w:customStyle="1" w:styleId="NoList3321">
    <w:name w:val="No List3321"/>
    <w:next w:val="NoList"/>
    <w:uiPriority w:val="99"/>
    <w:semiHidden/>
    <w:unhideWhenUsed/>
    <w:rsid w:val="005D3C7A"/>
  </w:style>
  <w:style w:type="numbering" w:customStyle="1" w:styleId="Stilimportat1331">
    <w:name w:val="Stil importat 1331"/>
    <w:rsid w:val="005D3C7A"/>
  </w:style>
  <w:style w:type="numbering" w:customStyle="1" w:styleId="Stilimportat2331">
    <w:name w:val="Stil importat 2331"/>
    <w:rsid w:val="005D3C7A"/>
  </w:style>
  <w:style w:type="numbering" w:customStyle="1" w:styleId="Stilimportat3331">
    <w:name w:val="Stil importat 3331"/>
    <w:rsid w:val="005D3C7A"/>
  </w:style>
  <w:style w:type="numbering" w:customStyle="1" w:styleId="Stilimportat4331">
    <w:name w:val="Stil importat 4331"/>
    <w:rsid w:val="005D3C7A"/>
  </w:style>
  <w:style w:type="numbering" w:customStyle="1" w:styleId="Stilimportat5331">
    <w:name w:val="Stil importat 5331"/>
    <w:rsid w:val="005D3C7A"/>
  </w:style>
  <w:style w:type="numbering" w:customStyle="1" w:styleId="Stilimportat6331">
    <w:name w:val="Stil importat 6331"/>
    <w:rsid w:val="005D3C7A"/>
  </w:style>
  <w:style w:type="numbering" w:customStyle="1" w:styleId="Stilimportat7331">
    <w:name w:val="Stil importat 7331"/>
    <w:rsid w:val="005D3C7A"/>
  </w:style>
  <w:style w:type="numbering" w:customStyle="1" w:styleId="NoList4321">
    <w:name w:val="No List4321"/>
    <w:next w:val="NoList"/>
    <w:uiPriority w:val="99"/>
    <w:semiHidden/>
    <w:unhideWhenUsed/>
    <w:rsid w:val="005D3C7A"/>
  </w:style>
  <w:style w:type="numbering" w:customStyle="1" w:styleId="NoList12321">
    <w:name w:val="No List12321"/>
    <w:next w:val="NoList"/>
    <w:uiPriority w:val="99"/>
    <w:semiHidden/>
    <w:unhideWhenUsed/>
    <w:rsid w:val="005D3C7A"/>
  </w:style>
  <w:style w:type="numbering" w:customStyle="1" w:styleId="NoList21321">
    <w:name w:val="No List21321"/>
    <w:next w:val="NoList"/>
    <w:uiPriority w:val="99"/>
    <w:semiHidden/>
    <w:unhideWhenUsed/>
    <w:rsid w:val="005D3C7A"/>
  </w:style>
  <w:style w:type="numbering" w:customStyle="1" w:styleId="NoList112321">
    <w:name w:val="No List112321"/>
    <w:next w:val="NoList"/>
    <w:uiPriority w:val="99"/>
    <w:semiHidden/>
    <w:unhideWhenUsed/>
    <w:rsid w:val="005D3C7A"/>
  </w:style>
  <w:style w:type="numbering" w:customStyle="1" w:styleId="NoList5321">
    <w:name w:val="No List5321"/>
    <w:next w:val="NoList"/>
    <w:uiPriority w:val="99"/>
    <w:semiHidden/>
    <w:unhideWhenUsed/>
    <w:rsid w:val="005D3C7A"/>
  </w:style>
  <w:style w:type="numbering" w:customStyle="1" w:styleId="NoList6121">
    <w:name w:val="No List6121"/>
    <w:next w:val="NoList"/>
    <w:uiPriority w:val="99"/>
    <w:semiHidden/>
    <w:unhideWhenUsed/>
    <w:rsid w:val="005D3C7A"/>
  </w:style>
  <w:style w:type="numbering" w:customStyle="1" w:styleId="ImportedStyle802121">
    <w:name w:val="Imported Style 802121"/>
    <w:rsid w:val="005D3C7A"/>
  </w:style>
  <w:style w:type="numbering" w:customStyle="1" w:styleId="ImportedStyle1152121">
    <w:name w:val="Imported Style 1152121"/>
    <w:rsid w:val="005D3C7A"/>
  </w:style>
  <w:style w:type="numbering" w:customStyle="1" w:styleId="NoList7121">
    <w:name w:val="No List7121"/>
    <w:next w:val="NoList"/>
    <w:uiPriority w:val="99"/>
    <w:semiHidden/>
    <w:unhideWhenUsed/>
    <w:rsid w:val="005D3C7A"/>
  </w:style>
  <w:style w:type="numbering" w:customStyle="1" w:styleId="ImportedStyle781121">
    <w:name w:val="Imported Style 781121"/>
    <w:rsid w:val="005D3C7A"/>
  </w:style>
  <w:style w:type="numbering" w:customStyle="1" w:styleId="ImportedStyle7801131">
    <w:name w:val="Imported Style 78.01131"/>
    <w:rsid w:val="005D3C7A"/>
  </w:style>
  <w:style w:type="numbering" w:customStyle="1" w:styleId="ImportedStyle801121">
    <w:name w:val="Imported Style 801121"/>
    <w:rsid w:val="005D3C7A"/>
  </w:style>
  <w:style w:type="numbering" w:customStyle="1" w:styleId="ImportedStyle8211211">
    <w:name w:val="Imported Style 8211211"/>
    <w:rsid w:val="005D3C7A"/>
  </w:style>
  <w:style w:type="numbering" w:customStyle="1" w:styleId="ImportedStyle831131">
    <w:name w:val="Imported Style 831131"/>
    <w:rsid w:val="005D3C7A"/>
  </w:style>
  <w:style w:type="numbering" w:customStyle="1" w:styleId="ImportedStyle1141131">
    <w:name w:val="Imported Style 1141131"/>
    <w:rsid w:val="005D3C7A"/>
  </w:style>
  <w:style w:type="numbering" w:customStyle="1" w:styleId="ImportedStyle1151121">
    <w:name w:val="Imported Style 1151121"/>
    <w:rsid w:val="005D3C7A"/>
  </w:style>
  <w:style w:type="numbering" w:customStyle="1" w:styleId="ImportedStyle1161121">
    <w:name w:val="Imported Style 1161121"/>
    <w:rsid w:val="005D3C7A"/>
  </w:style>
  <w:style w:type="numbering" w:customStyle="1" w:styleId="ImportedStyle11121">
    <w:name w:val="Imported Style 11121"/>
    <w:rsid w:val="005D3C7A"/>
  </w:style>
  <w:style w:type="numbering" w:customStyle="1" w:styleId="ImportedStyle21121">
    <w:name w:val="Imported Style 21121"/>
    <w:rsid w:val="005D3C7A"/>
  </w:style>
  <w:style w:type="numbering" w:customStyle="1" w:styleId="ImportedStyle31121">
    <w:name w:val="Imported Style 31121"/>
    <w:rsid w:val="005D3C7A"/>
  </w:style>
  <w:style w:type="numbering" w:customStyle="1" w:styleId="NoList13121">
    <w:name w:val="No List13121"/>
    <w:next w:val="NoList"/>
    <w:uiPriority w:val="99"/>
    <w:semiHidden/>
    <w:unhideWhenUsed/>
    <w:rsid w:val="005D3C7A"/>
  </w:style>
  <w:style w:type="numbering" w:customStyle="1" w:styleId="NoList22121">
    <w:name w:val="No List22121"/>
    <w:next w:val="NoList"/>
    <w:uiPriority w:val="99"/>
    <w:semiHidden/>
    <w:unhideWhenUsed/>
    <w:rsid w:val="005D3C7A"/>
  </w:style>
  <w:style w:type="numbering" w:customStyle="1" w:styleId="NoList113121">
    <w:name w:val="No List113121"/>
    <w:next w:val="NoList"/>
    <w:uiPriority w:val="99"/>
    <w:semiHidden/>
    <w:unhideWhenUsed/>
    <w:rsid w:val="005D3C7A"/>
  </w:style>
  <w:style w:type="numbering" w:customStyle="1" w:styleId="NoList1111131">
    <w:name w:val="No List1111131"/>
    <w:next w:val="NoList"/>
    <w:uiPriority w:val="99"/>
    <w:semiHidden/>
    <w:unhideWhenUsed/>
    <w:rsid w:val="005D3C7A"/>
  </w:style>
  <w:style w:type="numbering" w:customStyle="1" w:styleId="NoList31121">
    <w:name w:val="No List31121"/>
    <w:next w:val="NoList"/>
    <w:uiPriority w:val="99"/>
    <w:semiHidden/>
    <w:unhideWhenUsed/>
    <w:rsid w:val="005D3C7A"/>
  </w:style>
  <w:style w:type="numbering" w:customStyle="1" w:styleId="Stilimportat11121">
    <w:name w:val="Stil importat 11121"/>
    <w:rsid w:val="005D3C7A"/>
  </w:style>
  <w:style w:type="numbering" w:customStyle="1" w:styleId="Stilimportat21121">
    <w:name w:val="Stil importat 21121"/>
    <w:rsid w:val="005D3C7A"/>
  </w:style>
  <w:style w:type="numbering" w:customStyle="1" w:styleId="Stilimportat31121">
    <w:name w:val="Stil importat 31121"/>
    <w:rsid w:val="005D3C7A"/>
  </w:style>
  <w:style w:type="numbering" w:customStyle="1" w:styleId="Stilimportat41121">
    <w:name w:val="Stil importat 41121"/>
    <w:rsid w:val="005D3C7A"/>
  </w:style>
  <w:style w:type="numbering" w:customStyle="1" w:styleId="Stilimportat51121">
    <w:name w:val="Stil importat 51121"/>
    <w:rsid w:val="005D3C7A"/>
  </w:style>
  <w:style w:type="numbering" w:customStyle="1" w:styleId="Stilimportat61121">
    <w:name w:val="Stil importat 61121"/>
    <w:rsid w:val="005D3C7A"/>
  </w:style>
  <w:style w:type="numbering" w:customStyle="1" w:styleId="Stilimportat71121">
    <w:name w:val="Stil importat 71121"/>
    <w:rsid w:val="005D3C7A"/>
  </w:style>
  <w:style w:type="numbering" w:customStyle="1" w:styleId="NoList41121">
    <w:name w:val="No List41121"/>
    <w:next w:val="NoList"/>
    <w:uiPriority w:val="99"/>
    <w:semiHidden/>
    <w:unhideWhenUsed/>
    <w:rsid w:val="005D3C7A"/>
  </w:style>
  <w:style w:type="numbering" w:customStyle="1" w:styleId="NoList121121">
    <w:name w:val="No List121121"/>
    <w:next w:val="NoList"/>
    <w:uiPriority w:val="99"/>
    <w:semiHidden/>
    <w:unhideWhenUsed/>
    <w:rsid w:val="005D3C7A"/>
  </w:style>
  <w:style w:type="numbering" w:customStyle="1" w:styleId="NoList211121">
    <w:name w:val="No List211121"/>
    <w:next w:val="NoList"/>
    <w:uiPriority w:val="99"/>
    <w:semiHidden/>
    <w:unhideWhenUsed/>
    <w:rsid w:val="005D3C7A"/>
  </w:style>
  <w:style w:type="numbering" w:customStyle="1" w:styleId="NoList1121121">
    <w:name w:val="No List1121121"/>
    <w:next w:val="NoList"/>
    <w:uiPriority w:val="99"/>
    <w:semiHidden/>
    <w:unhideWhenUsed/>
    <w:rsid w:val="005D3C7A"/>
  </w:style>
  <w:style w:type="numbering" w:customStyle="1" w:styleId="NoList51121">
    <w:name w:val="No List51121"/>
    <w:next w:val="NoList"/>
    <w:uiPriority w:val="99"/>
    <w:semiHidden/>
    <w:unhideWhenUsed/>
    <w:rsid w:val="005D3C7A"/>
  </w:style>
  <w:style w:type="numbering" w:customStyle="1" w:styleId="NoList8121">
    <w:name w:val="No List8121"/>
    <w:next w:val="NoList"/>
    <w:uiPriority w:val="99"/>
    <w:semiHidden/>
    <w:unhideWhenUsed/>
    <w:rsid w:val="005D3C7A"/>
  </w:style>
  <w:style w:type="numbering" w:customStyle="1" w:styleId="NoList9121">
    <w:name w:val="No List9121"/>
    <w:next w:val="NoList"/>
    <w:uiPriority w:val="99"/>
    <w:semiHidden/>
    <w:unhideWhenUsed/>
    <w:rsid w:val="005D3C7A"/>
  </w:style>
  <w:style w:type="numbering" w:customStyle="1" w:styleId="ImportedStyle782121">
    <w:name w:val="Imported Style 782121"/>
    <w:rsid w:val="005D3C7A"/>
  </w:style>
  <w:style w:type="numbering" w:customStyle="1" w:styleId="ImportedStyle7802121">
    <w:name w:val="Imported Style 78.02121"/>
    <w:rsid w:val="005D3C7A"/>
  </w:style>
  <w:style w:type="numbering" w:customStyle="1" w:styleId="ImportedStyle803131">
    <w:name w:val="Imported Style 803131"/>
    <w:rsid w:val="005D3C7A"/>
  </w:style>
  <w:style w:type="numbering" w:customStyle="1" w:styleId="ImportedStyle822121">
    <w:name w:val="Imported Style 822121"/>
    <w:rsid w:val="005D3C7A"/>
  </w:style>
  <w:style w:type="numbering" w:customStyle="1" w:styleId="ImportedStyle832121">
    <w:name w:val="Imported Style 832121"/>
    <w:rsid w:val="005D3C7A"/>
  </w:style>
  <w:style w:type="numbering" w:customStyle="1" w:styleId="ImportedStyle1142121">
    <w:name w:val="Imported Style 1142121"/>
    <w:rsid w:val="005D3C7A"/>
  </w:style>
  <w:style w:type="numbering" w:customStyle="1" w:styleId="ImportedStyle1153121">
    <w:name w:val="Imported Style 1153121"/>
    <w:rsid w:val="005D3C7A"/>
  </w:style>
  <w:style w:type="numbering" w:customStyle="1" w:styleId="ImportedStyle1162121">
    <w:name w:val="Imported Style 1162121"/>
    <w:rsid w:val="005D3C7A"/>
  </w:style>
  <w:style w:type="numbering" w:customStyle="1" w:styleId="ImportedStyle12121">
    <w:name w:val="Imported Style 12121"/>
    <w:rsid w:val="005D3C7A"/>
  </w:style>
  <w:style w:type="numbering" w:customStyle="1" w:styleId="ImportedStyle22121">
    <w:name w:val="Imported Style 22121"/>
    <w:rsid w:val="005D3C7A"/>
  </w:style>
  <w:style w:type="numbering" w:customStyle="1" w:styleId="ImportedStyle32121">
    <w:name w:val="Imported Style 32121"/>
    <w:rsid w:val="005D3C7A"/>
  </w:style>
  <w:style w:type="numbering" w:customStyle="1" w:styleId="NoList14121">
    <w:name w:val="No List14121"/>
    <w:next w:val="NoList"/>
    <w:uiPriority w:val="99"/>
    <w:semiHidden/>
    <w:unhideWhenUsed/>
    <w:rsid w:val="005D3C7A"/>
  </w:style>
  <w:style w:type="numbering" w:customStyle="1" w:styleId="NoList23121">
    <w:name w:val="No List23121"/>
    <w:next w:val="NoList"/>
    <w:uiPriority w:val="99"/>
    <w:semiHidden/>
    <w:unhideWhenUsed/>
    <w:rsid w:val="005D3C7A"/>
  </w:style>
  <w:style w:type="numbering" w:customStyle="1" w:styleId="NoList114121">
    <w:name w:val="No List114121"/>
    <w:next w:val="NoList"/>
    <w:uiPriority w:val="99"/>
    <w:semiHidden/>
    <w:unhideWhenUsed/>
    <w:rsid w:val="005D3C7A"/>
  </w:style>
  <w:style w:type="numbering" w:customStyle="1" w:styleId="NoList1112121">
    <w:name w:val="No List1112121"/>
    <w:next w:val="NoList"/>
    <w:uiPriority w:val="99"/>
    <w:semiHidden/>
    <w:unhideWhenUsed/>
    <w:rsid w:val="005D3C7A"/>
  </w:style>
  <w:style w:type="numbering" w:customStyle="1" w:styleId="NoList32121">
    <w:name w:val="No List32121"/>
    <w:next w:val="NoList"/>
    <w:uiPriority w:val="99"/>
    <w:semiHidden/>
    <w:unhideWhenUsed/>
    <w:rsid w:val="005D3C7A"/>
  </w:style>
  <w:style w:type="numbering" w:customStyle="1" w:styleId="Stilimportat12121">
    <w:name w:val="Stil importat 12121"/>
    <w:rsid w:val="005D3C7A"/>
  </w:style>
  <w:style w:type="numbering" w:customStyle="1" w:styleId="Stilimportat22121">
    <w:name w:val="Stil importat 22121"/>
    <w:rsid w:val="005D3C7A"/>
  </w:style>
  <w:style w:type="numbering" w:customStyle="1" w:styleId="Stilimportat32121">
    <w:name w:val="Stil importat 32121"/>
    <w:rsid w:val="005D3C7A"/>
  </w:style>
  <w:style w:type="numbering" w:customStyle="1" w:styleId="Stilimportat42121">
    <w:name w:val="Stil importat 42121"/>
    <w:rsid w:val="005D3C7A"/>
  </w:style>
  <w:style w:type="numbering" w:customStyle="1" w:styleId="Stilimportat52121">
    <w:name w:val="Stil importat 52121"/>
    <w:rsid w:val="005D3C7A"/>
  </w:style>
  <w:style w:type="numbering" w:customStyle="1" w:styleId="Stilimportat62121">
    <w:name w:val="Stil importat 62121"/>
    <w:rsid w:val="005D3C7A"/>
  </w:style>
  <w:style w:type="numbering" w:customStyle="1" w:styleId="Stilimportat72121">
    <w:name w:val="Stil importat 72121"/>
    <w:rsid w:val="005D3C7A"/>
  </w:style>
  <w:style w:type="numbering" w:customStyle="1" w:styleId="NoList42121">
    <w:name w:val="No List42121"/>
    <w:next w:val="NoList"/>
    <w:uiPriority w:val="99"/>
    <w:semiHidden/>
    <w:unhideWhenUsed/>
    <w:rsid w:val="005D3C7A"/>
  </w:style>
  <w:style w:type="numbering" w:customStyle="1" w:styleId="NoList122121">
    <w:name w:val="No List122121"/>
    <w:next w:val="NoList"/>
    <w:uiPriority w:val="99"/>
    <w:semiHidden/>
    <w:unhideWhenUsed/>
    <w:rsid w:val="005D3C7A"/>
  </w:style>
  <w:style w:type="numbering" w:customStyle="1" w:styleId="NoList212121">
    <w:name w:val="No List212121"/>
    <w:next w:val="NoList"/>
    <w:uiPriority w:val="99"/>
    <w:semiHidden/>
    <w:unhideWhenUsed/>
    <w:rsid w:val="005D3C7A"/>
  </w:style>
  <w:style w:type="numbering" w:customStyle="1" w:styleId="NoList1122121">
    <w:name w:val="No List1122121"/>
    <w:next w:val="NoList"/>
    <w:uiPriority w:val="99"/>
    <w:semiHidden/>
    <w:unhideWhenUsed/>
    <w:rsid w:val="005D3C7A"/>
  </w:style>
  <w:style w:type="numbering" w:customStyle="1" w:styleId="NoList52121">
    <w:name w:val="No List52121"/>
    <w:next w:val="NoList"/>
    <w:uiPriority w:val="99"/>
    <w:semiHidden/>
    <w:unhideWhenUsed/>
    <w:rsid w:val="005D3C7A"/>
  </w:style>
  <w:style w:type="numbering" w:customStyle="1" w:styleId="NoList1021">
    <w:name w:val="No List1021"/>
    <w:next w:val="NoList"/>
    <w:uiPriority w:val="99"/>
    <w:semiHidden/>
    <w:unhideWhenUsed/>
    <w:rsid w:val="005D3C7A"/>
  </w:style>
  <w:style w:type="table" w:customStyle="1" w:styleId="TableGrid182">
    <w:name w:val="Table Grid182"/>
    <w:basedOn w:val="TableNormal"/>
    <w:next w:val="TableGrid"/>
    <w:uiPriority w:val="3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11">
    <w:name w:val="No List151111"/>
    <w:next w:val="NoList"/>
    <w:uiPriority w:val="99"/>
    <w:semiHidden/>
    <w:unhideWhenUsed/>
    <w:rsid w:val="005D3C7A"/>
  </w:style>
  <w:style w:type="table" w:customStyle="1" w:styleId="TableGrid192">
    <w:name w:val="Table Grid192"/>
    <w:basedOn w:val="TableNormal"/>
    <w:next w:val="TableGrid"/>
    <w:uiPriority w:val="39"/>
    <w:rsid w:val="005D3C7A"/>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11">
    <w:name w:val="No List241111"/>
    <w:next w:val="NoList"/>
    <w:uiPriority w:val="99"/>
    <w:semiHidden/>
    <w:unhideWhenUsed/>
    <w:rsid w:val="005D3C7A"/>
  </w:style>
  <w:style w:type="numbering" w:customStyle="1" w:styleId="NoList331111">
    <w:name w:val="No List331111"/>
    <w:next w:val="NoList"/>
    <w:uiPriority w:val="99"/>
    <w:semiHidden/>
    <w:unhideWhenUsed/>
    <w:rsid w:val="005D3C7A"/>
  </w:style>
  <w:style w:type="numbering" w:customStyle="1" w:styleId="NoList431111">
    <w:name w:val="No List431111"/>
    <w:next w:val="NoList"/>
    <w:uiPriority w:val="99"/>
    <w:semiHidden/>
    <w:unhideWhenUsed/>
    <w:rsid w:val="005D3C7A"/>
  </w:style>
  <w:style w:type="numbering" w:customStyle="1" w:styleId="NoList531111">
    <w:name w:val="No List531111"/>
    <w:next w:val="NoList"/>
    <w:uiPriority w:val="99"/>
    <w:semiHidden/>
    <w:unhideWhenUsed/>
    <w:rsid w:val="005D3C7A"/>
  </w:style>
  <w:style w:type="numbering" w:customStyle="1" w:styleId="ImportedStyle1111111">
    <w:name w:val="Imported Style 1111111"/>
    <w:rsid w:val="005D3C7A"/>
    <w:pPr>
      <w:numPr>
        <w:numId w:val="168"/>
      </w:numPr>
    </w:pPr>
  </w:style>
  <w:style w:type="numbering" w:customStyle="1" w:styleId="ImportedStyle3111111">
    <w:name w:val="Imported Style 3111111"/>
    <w:rsid w:val="005D3C7A"/>
    <w:pPr>
      <w:numPr>
        <w:numId w:val="169"/>
      </w:numPr>
    </w:pPr>
  </w:style>
  <w:style w:type="numbering" w:customStyle="1" w:styleId="ImportedStyle44111">
    <w:name w:val="Imported Style 44111"/>
    <w:rsid w:val="005D3C7A"/>
    <w:pPr>
      <w:numPr>
        <w:numId w:val="170"/>
      </w:numPr>
    </w:pPr>
  </w:style>
  <w:style w:type="numbering" w:customStyle="1" w:styleId="ImportedStyle7831111">
    <w:name w:val="Imported Style 7831111"/>
    <w:rsid w:val="005D3C7A"/>
  </w:style>
  <w:style w:type="numbering" w:customStyle="1" w:styleId="ImportedStyle78031111">
    <w:name w:val="Imported Style 78.031111"/>
    <w:rsid w:val="005D3C7A"/>
  </w:style>
  <w:style w:type="numbering" w:customStyle="1" w:styleId="ImportedStyle8041111">
    <w:name w:val="Imported Style 8041111"/>
    <w:rsid w:val="005D3C7A"/>
  </w:style>
  <w:style w:type="numbering" w:customStyle="1" w:styleId="ImportedStyle8231111">
    <w:name w:val="Imported Style 8231111"/>
    <w:rsid w:val="005D3C7A"/>
  </w:style>
  <w:style w:type="numbering" w:customStyle="1" w:styleId="ImportedStyle8331111">
    <w:name w:val="Imported Style 8331111"/>
    <w:rsid w:val="005D3C7A"/>
  </w:style>
  <w:style w:type="numbering" w:customStyle="1" w:styleId="ImportedStyle11431111">
    <w:name w:val="Imported Style 11431111"/>
    <w:rsid w:val="005D3C7A"/>
  </w:style>
  <w:style w:type="numbering" w:customStyle="1" w:styleId="ImportedStyle11541111">
    <w:name w:val="Imported Style 11541111"/>
    <w:rsid w:val="005D3C7A"/>
  </w:style>
  <w:style w:type="numbering" w:customStyle="1" w:styleId="ImportedStyle11631111">
    <w:name w:val="Imported Style 11631111"/>
    <w:rsid w:val="005D3C7A"/>
  </w:style>
  <w:style w:type="numbering" w:customStyle="1" w:styleId="ImportedStyle131111">
    <w:name w:val="Imported Style 131111"/>
    <w:rsid w:val="005D3C7A"/>
  </w:style>
  <w:style w:type="numbering" w:customStyle="1" w:styleId="ImportedStyle231111">
    <w:name w:val="Imported Style 231111"/>
    <w:rsid w:val="005D3C7A"/>
  </w:style>
  <w:style w:type="numbering" w:customStyle="1" w:styleId="ImportedStyle331111">
    <w:name w:val="Imported Style 331111"/>
    <w:rsid w:val="005D3C7A"/>
  </w:style>
  <w:style w:type="numbering" w:customStyle="1" w:styleId="NoList1151111">
    <w:name w:val="No List1151111"/>
    <w:next w:val="NoList"/>
    <w:uiPriority w:val="99"/>
    <w:semiHidden/>
    <w:unhideWhenUsed/>
    <w:rsid w:val="005D3C7A"/>
  </w:style>
  <w:style w:type="numbering" w:customStyle="1" w:styleId="NoList11131111">
    <w:name w:val="No List11131111"/>
    <w:next w:val="NoList"/>
    <w:uiPriority w:val="99"/>
    <w:semiHidden/>
    <w:unhideWhenUsed/>
    <w:rsid w:val="005D3C7A"/>
  </w:style>
  <w:style w:type="numbering" w:customStyle="1" w:styleId="Stilimportat131111">
    <w:name w:val="Stil importat 131111"/>
    <w:rsid w:val="005D3C7A"/>
  </w:style>
  <w:style w:type="numbering" w:customStyle="1" w:styleId="Stilimportat231111">
    <w:name w:val="Stil importat 231111"/>
    <w:rsid w:val="005D3C7A"/>
  </w:style>
  <w:style w:type="numbering" w:customStyle="1" w:styleId="Stilimportat331111">
    <w:name w:val="Stil importat 331111"/>
    <w:rsid w:val="005D3C7A"/>
  </w:style>
  <w:style w:type="numbering" w:customStyle="1" w:styleId="Stilimportat431111">
    <w:name w:val="Stil importat 431111"/>
    <w:rsid w:val="005D3C7A"/>
  </w:style>
  <w:style w:type="numbering" w:customStyle="1" w:styleId="Stilimportat531111">
    <w:name w:val="Stil importat 531111"/>
    <w:rsid w:val="005D3C7A"/>
  </w:style>
  <w:style w:type="numbering" w:customStyle="1" w:styleId="Stilimportat631111">
    <w:name w:val="Stil importat 631111"/>
    <w:rsid w:val="005D3C7A"/>
  </w:style>
  <w:style w:type="numbering" w:customStyle="1" w:styleId="Stilimportat731111">
    <w:name w:val="Stil importat 731111"/>
    <w:rsid w:val="005D3C7A"/>
  </w:style>
  <w:style w:type="numbering" w:customStyle="1" w:styleId="NoList1231111">
    <w:name w:val="No List1231111"/>
    <w:next w:val="NoList"/>
    <w:uiPriority w:val="99"/>
    <w:semiHidden/>
    <w:unhideWhenUsed/>
    <w:rsid w:val="005D3C7A"/>
  </w:style>
  <w:style w:type="numbering" w:customStyle="1" w:styleId="NoList2131111">
    <w:name w:val="No List2131111"/>
    <w:next w:val="NoList"/>
    <w:uiPriority w:val="99"/>
    <w:semiHidden/>
    <w:unhideWhenUsed/>
    <w:rsid w:val="005D3C7A"/>
  </w:style>
  <w:style w:type="numbering" w:customStyle="1" w:styleId="NoList11231111">
    <w:name w:val="No List11231111"/>
    <w:next w:val="NoList"/>
    <w:uiPriority w:val="99"/>
    <w:semiHidden/>
    <w:unhideWhenUsed/>
    <w:rsid w:val="005D3C7A"/>
  </w:style>
  <w:style w:type="numbering" w:customStyle="1" w:styleId="NoList611111">
    <w:name w:val="No List611111"/>
    <w:next w:val="NoList"/>
    <w:uiPriority w:val="99"/>
    <w:semiHidden/>
    <w:unhideWhenUsed/>
    <w:rsid w:val="005D3C7A"/>
  </w:style>
  <w:style w:type="numbering" w:customStyle="1" w:styleId="ImportedStyle80211111">
    <w:name w:val="Imported Style 80211111"/>
    <w:rsid w:val="005D3C7A"/>
  </w:style>
  <w:style w:type="numbering" w:customStyle="1" w:styleId="ImportedStyle115211111">
    <w:name w:val="Imported Style 115211111"/>
    <w:rsid w:val="005D3C7A"/>
  </w:style>
  <w:style w:type="numbering" w:customStyle="1" w:styleId="NoList711111">
    <w:name w:val="No List711111"/>
    <w:next w:val="NoList"/>
    <w:uiPriority w:val="99"/>
    <w:semiHidden/>
    <w:unhideWhenUsed/>
    <w:rsid w:val="005D3C7A"/>
  </w:style>
  <w:style w:type="numbering" w:customStyle="1" w:styleId="ImportedStyle78111111">
    <w:name w:val="Imported Style 78111111"/>
    <w:rsid w:val="005D3C7A"/>
  </w:style>
  <w:style w:type="numbering" w:customStyle="1" w:styleId="ImportedStyle780111111">
    <w:name w:val="Imported Style 78.0111111"/>
    <w:rsid w:val="005D3C7A"/>
  </w:style>
  <w:style w:type="numbering" w:customStyle="1" w:styleId="ImportedStyle80111111">
    <w:name w:val="Imported Style 80111111"/>
    <w:rsid w:val="005D3C7A"/>
  </w:style>
  <w:style w:type="numbering" w:customStyle="1" w:styleId="ImportedStyle82111111">
    <w:name w:val="Imported Style 82111111"/>
    <w:rsid w:val="005D3C7A"/>
  </w:style>
  <w:style w:type="numbering" w:customStyle="1" w:styleId="ImportedStyle83111111">
    <w:name w:val="Imported Style 83111111"/>
    <w:rsid w:val="005D3C7A"/>
  </w:style>
  <w:style w:type="numbering" w:customStyle="1" w:styleId="ImportedStyle114111111">
    <w:name w:val="Imported Style 114111111"/>
    <w:rsid w:val="005D3C7A"/>
  </w:style>
  <w:style w:type="numbering" w:customStyle="1" w:styleId="ImportedStyle115111111">
    <w:name w:val="Imported Style 115111111"/>
    <w:rsid w:val="005D3C7A"/>
  </w:style>
  <w:style w:type="numbering" w:customStyle="1" w:styleId="ImportedStyle116111111">
    <w:name w:val="Imported Style 116111111"/>
    <w:rsid w:val="005D3C7A"/>
  </w:style>
  <w:style w:type="numbering" w:customStyle="1" w:styleId="ImportedStyle2111111">
    <w:name w:val="Imported Style 2111111"/>
    <w:rsid w:val="005D3C7A"/>
  </w:style>
  <w:style w:type="numbering" w:customStyle="1" w:styleId="NoList1311111">
    <w:name w:val="No List1311111"/>
    <w:next w:val="NoList"/>
    <w:uiPriority w:val="99"/>
    <w:semiHidden/>
    <w:unhideWhenUsed/>
    <w:rsid w:val="005D3C7A"/>
  </w:style>
  <w:style w:type="numbering" w:customStyle="1" w:styleId="NoList2211111">
    <w:name w:val="No List2211111"/>
    <w:next w:val="NoList"/>
    <w:uiPriority w:val="99"/>
    <w:semiHidden/>
    <w:unhideWhenUsed/>
    <w:rsid w:val="005D3C7A"/>
  </w:style>
  <w:style w:type="numbering" w:customStyle="1" w:styleId="NoList11311111">
    <w:name w:val="No List11311111"/>
    <w:next w:val="NoList"/>
    <w:uiPriority w:val="99"/>
    <w:semiHidden/>
    <w:unhideWhenUsed/>
    <w:rsid w:val="005D3C7A"/>
  </w:style>
  <w:style w:type="numbering" w:customStyle="1" w:styleId="NoList111111111">
    <w:name w:val="No List111111111"/>
    <w:next w:val="NoList"/>
    <w:uiPriority w:val="99"/>
    <w:semiHidden/>
    <w:unhideWhenUsed/>
    <w:rsid w:val="005D3C7A"/>
  </w:style>
  <w:style w:type="numbering" w:customStyle="1" w:styleId="NoList3111111">
    <w:name w:val="No List3111111"/>
    <w:next w:val="NoList"/>
    <w:uiPriority w:val="99"/>
    <w:semiHidden/>
    <w:unhideWhenUsed/>
    <w:rsid w:val="005D3C7A"/>
  </w:style>
  <w:style w:type="numbering" w:customStyle="1" w:styleId="Stilimportat1111111">
    <w:name w:val="Stil importat 1111111"/>
    <w:rsid w:val="005D3C7A"/>
  </w:style>
  <w:style w:type="numbering" w:customStyle="1" w:styleId="Stilimportat2111111">
    <w:name w:val="Stil importat 2111111"/>
    <w:rsid w:val="005D3C7A"/>
  </w:style>
  <w:style w:type="numbering" w:customStyle="1" w:styleId="Stilimportat3111111">
    <w:name w:val="Stil importat 3111111"/>
    <w:rsid w:val="005D3C7A"/>
    <w:pPr>
      <w:numPr>
        <w:numId w:val="341"/>
      </w:numPr>
    </w:pPr>
  </w:style>
  <w:style w:type="numbering" w:customStyle="1" w:styleId="Stilimportat4111111">
    <w:name w:val="Stil importat 4111111"/>
    <w:rsid w:val="005D3C7A"/>
  </w:style>
  <w:style w:type="numbering" w:customStyle="1" w:styleId="Stilimportat5111111">
    <w:name w:val="Stil importat 5111111"/>
    <w:rsid w:val="005D3C7A"/>
    <w:pPr>
      <w:numPr>
        <w:numId w:val="174"/>
      </w:numPr>
    </w:pPr>
  </w:style>
  <w:style w:type="numbering" w:customStyle="1" w:styleId="Stilimportat6111111">
    <w:name w:val="Stil importat 6111111"/>
    <w:rsid w:val="005D3C7A"/>
    <w:pPr>
      <w:numPr>
        <w:numId w:val="175"/>
      </w:numPr>
    </w:pPr>
  </w:style>
  <w:style w:type="numbering" w:customStyle="1" w:styleId="Stilimportat7111111">
    <w:name w:val="Stil importat 7111111"/>
    <w:rsid w:val="005D3C7A"/>
  </w:style>
  <w:style w:type="numbering" w:customStyle="1" w:styleId="NoList4111111">
    <w:name w:val="No List4111111"/>
    <w:next w:val="NoList"/>
    <w:uiPriority w:val="99"/>
    <w:semiHidden/>
    <w:unhideWhenUsed/>
    <w:rsid w:val="005D3C7A"/>
  </w:style>
  <w:style w:type="numbering" w:customStyle="1" w:styleId="NoList12111111">
    <w:name w:val="No List12111111"/>
    <w:next w:val="NoList"/>
    <w:uiPriority w:val="99"/>
    <w:semiHidden/>
    <w:unhideWhenUsed/>
    <w:rsid w:val="005D3C7A"/>
  </w:style>
  <w:style w:type="numbering" w:customStyle="1" w:styleId="NoList21111111">
    <w:name w:val="No List21111111"/>
    <w:next w:val="NoList"/>
    <w:uiPriority w:val="99"/>
    <w:semiHidden/>
    <w:unhideWhenUsed/>
    <w:rsid w:val="005D3C7A"/>
  </w:style>
  <w:style w:type="numbering" w:customStyle="1" w:styleId="NoList112111111">
    <w:name w:val="No List112111111"/>
    <w:next w:val="NoList"/>
    <w:uiPriority w:val="99"/>
    <w:semiHidden/>
    <w:unhideWhenUsed/>
    <w:rsid w:val="005D3C7A"/>
  </w:style>
  <w:style w:type="numbering" w:customStyle="1" w:styleId="NoList5111111">
    <w:name w:val="No List5111111"/>
    <w:next w:val="NoList"/>
    <w:uiPriority w:val="99"/>
    <w:semiHidden/>
    <w:unhideWhenUsed/>
    <w:rsid w:val="005D3C7A"/>
  </w:style>
  <w:style w:type="numbering" w:customStyle="1" w:styleId="NoList811111">
    <w:name w:val="No List811111"/>
    <w:next w:val="NoList"/>
    <w:uiPriority w:val="99"/>
    <w:semiHidden/>
    <w:unhideWhenUsed/>
    <w:rsid w:val="005D3C7A"/>
  </w:style>
  <w:style w:type="numbering" w:customStyle="1" w:styleId="NoList911111">
    <w:name w:val="No List911111"/>
    <w:next w:val="NoList"/>
    <w:uiPriority w:val="99"/>
    <w:semiHidden/>
    <w:unhideWhenUsed/>
    <w:rsid w:val="005D3C7A"/>
  </w:style>
  <w:style w:type="numbering" w:customStyle="1" w:styleId="ImportedStyle78211111">
    <w:name w:val="Imported Style 78211111"/>
    <w:rsid w:val="005D3C7A"/>
    <w:pPr>
      <w:numPr>
        <w:numId w:val="171"/>
      </w:numPr>
    </w:pPr>
  </w:style>
  <w:style w:type="numbering" w:customStyle="1" w:styleId="ImportedStyle780211111">
    <w:name w:val="Imported Style 78.0211111"/>
    <w:rsid w:val="005D3C7A"/>
    <w:pPr>
      <w:numPr>
        <w:numId w:val="172"/>
      </w:numPr>
    </w:pPr>
  </w:style>
  <w:style w:type="numbering" w:customStyle="1" w:styleId="ImportedStyle80311111">
    <w:name w:val="Imported Style 80311111"/>
    <w:rsid w:val="005D3C7A"/>
    <w:pPr>
      <w:numPr>
        <w:numId w:val="173"/>
      </w:numPr>
    </w:pPr>
  </w:style>
  <w:style w:type="numbering" w:customStyle="1" w:styleId="ImportedStyle82211112">
    <w:name w:val="Imported Style 82211112"/>
    <w:rsid w:val="005D3C7A"/>
  </w:style>
  <w:style w:type="numbering" w:customStyle="1" w:styleId="ImportedStyle83211111">
    <w:name w:val="Imported Style 83211111"/>
    <w:rsid w:val="005D3C7A"/>
  </w:style>
  <w:style w:type="numbering" w:customStyle="1" w:styleId="ImportedStyle114211111">
    <w:name w:val="Imported Style 114211111"/>
    <w:rsid w:val="005D3C7A"/>
  </w:style>
  <w:style w:type="numbering" w:customStyle="1" w:styleId="ImportedStyle115311111">
    <w:name w:val="Imported Style 115311111"/>
    <w:rsid w:val="005D3C7A"/>
  </w:style>
  <w:style w:type="numbering" w:customStyle="1" w:styleId="ImportedStyle116211111">
    <w:name w:val="Imported Style 116211111"/>
    <w:rsid w:val="005D3C7A"/>
  </w:style>
  <w:style w:type="numbering" w:customStyle="1" w:styleId="ImportedStyle1211111">
    <w:name w:val="Imported Style 1211111"/>
    <w:rsid w:val="005D3C7A"/>
  </w:style>
  <w:style w:type="numbering" w:customStyle="1" w:styleId="ImportedStyle2211111">
    <w:name w:val="Imported Style 2211111"/>
    <w:rsid w:val="005D3C7A"/>
  </w:style>
  <w:style w:type="numbering" w:customStyle="1" w:styleId="ImportedStyle3211111">
    <w:name w:val="Imported Style 3211111"/>
    <w:rsid w:val="005D3C7A"/>
  </w:style>
  <w:style w:type="numbering" w:customStyle="1" w:styleId="NoList1411111">
    <w:name w:val="No List1411111"/>
    <w:next w:val="NoList"/>
    <w:uiPriority w:val="99"/>
    <w:semiHidden/>
    <w:unhideWhenUsed/>
    <w:rsid w:val="005D3C7A"/>
  </w:style>
  <w:style w:type="numbering" w:customStyle="1" w:styleId="NoList2311111">
    <w:name w:val="No List2311111"/>
    <w:next w:val="NoList"/>
    <w:uiPriority w:val="99"/>
    <w:semiHidden/>
    <w:unhideWhenUsed/>
    <w:rsid w:val="005D3C7A"/>
  </w:style>
  <w:style w:type="numbering" w:customStyle="1" w:styleId="NoList11411111">
    <w:name w:val="No List11411111"/>
    <w:next w:val="NoList"/>
    <w:uiPriority w:val="99"/>
    <w:semiHidden/>
    <w:unhideWhenUsed/>
    <w:rsid w:val="005D3C7A"/>
  </w:style>
  <w:style w:type="numbering" w:customStyle="1" w:styleId="NoList111211111">
    <w:name w:val="No List111211111"/>
    <w:next w:val="NoList"/>
    <w:uiPriority w:val="99"/>
    <w:semiHidden/>
    <w:unhideWhenUsed/>
    <w:rsid w:val="005D3C7A"/>
  </w:style>
  <w:style w:type="numbering" w:customStyle="1" w:styleId="NoList3211111">
    <w:name w:val="No List3211111"/>
    <w:next w:val="NoList"/>
    <w:uiPriority w:val="99"/>
    <w:semiHidden/>
    <w:unhideWhenUsed/>
    <w:rsid w:val="005D3C7A"/>
  </w:style>
  <w:style w:type="numbering" w:customStyle="1" w:styleId="Stilimportat1211111">
    <w:name w:val="Stil importat 1211111"/>
    <w:rsid w:val="005D3C7A"/>
  </w:style>
  <w:style w:type="numbering" w:customStyle="1" w:styleId="Stilimportat2211111">
    <w:name w:val="Stil importat 2211111"/>
    <w:rsid w:val="005D3C7A"/>
  </w:style>
  <w:style w:type="numbering" w:customStyle="1" w:styleId="Stilimportat3211111">
    <w:name w:val="Stil importat 3211111"/>
    <w:rsid w:val="005D3C7A"/>
  </w:style>
  <w:style w:type="numbering" w:customStyle="1" w:styleId="Stilimportat4211111">
    <w:name w:val="Stil importat 4211111"/>
    <w:rsid w:val="005D3C7A"/>
  </w:style>
  <w:style w:type="numbering" w:customStyle="1" w:styleId="Stilimportat5211111">
    <w:name w:val="Stil importat 5211111"/>
    <w:rsid w:val="005D3C7A"/>
  </w:style>
  <w:style w:type="numbering" w:customStyle="1" w:styleId="Stilimportat6211111">
    <w:name w:val="Stil importat 6211111"/>
    <w:rsid w:val="005D3C7A"/>
  </w:style>
  <w:style w:type="numbering" w:customStyle="1" w:styleId="Stilimportat7211111">
    <w:name w:val="Stil importat 7211111"/>
    <w:rsid w:val="005D3C7A"/>
  </w:style>
  <w:style w:type="numbering" w:customStyle="1" w:styleId="NoList4211111">
    <w:name w:val="No List4211111"/>
    <w:next w:val="NoList"/>
    <w:uiPriority w:val="99"/>
    <w:semiHidden/>
    <w:unhideWhenUsed/>
    <w:rsid w:val="005D3C7A"/>
  </w:style>
  <w:style w:type="numbering" w:customStyle="1" w:styleId="NoList12211111">
    <w:name w:val="No List12211111"/>
    <w:next w:val="NoList"/>
    <w:uiPriority w:val="99"/>
    <w:semiHidden/>
    <w:unhideWhenUsed/>
    <w:rsid w:val="005D3C7A"/>
  </w:style>
  <w:style w:type="numbering" w:customStyle="1" w:styleId="NoList21211111">
    <w:name w:val="No List21211111"/>
    <w:next w:val="NoList"/>
    <w:uiPriority w:val="99"/>
    <w:semiHidden/>
    <w:unhideWhenUsed/>
    <w:rsid w:val="005D3C7A"/>
  </w:style>
  <w:style w:type="numbering" w:customStyle="1" w:styleId="NoList112211111">
    <w:name w:val="No List112211111"/>
    <w:next w:val="NoList"/>
    <w:uiPriority w:val="99"/>
    <w:semiHidden/>
    <w:unhideWhenUsed/>
    <w:rsid w:val="005D3C7A"/>
  </w:style>
  <w:style w:type="numbering" w:customStyle="1" w:styleId="NoList5211111">
    <w:name w:val="No List5211111"/>
    <w:next w:val="NoList"/>
    <w:uiPriority w:val="99"/>
    <w:semiHidden/>
    <w:unhideWhenUsed/>
    <w:rsid w:val="005D3C7A"/>
  </w:style>
  <w:style w:type="numbering" w:customStyle="1" w:styleId="ImportedStyle7801111111">
    <w:name w:val="Imported Style 78.01111111"/>
    <w:rsid w:val="005D3C7A"/>
  </w:style>
  <w:style w:type="numbering" w:customStyle="1" w:styleId="ImportedStyle831111111">
    <w:name w:val="Imported Style 831111111"/>
    <w:rsid w:val="005D3C7A"/>
  </w:style>
  <w:style w:type="numbering" w:customStyle="1" w:styleId="ImportedStyle1141111111">
    <w:name w:val="Imported Style 1141111111"/>
    <w:rsid w:val="005D3C7A"/>
  </w:style>
  <w:style w:type="numbering" w:customStyle="1" w:styleId="NoList16111">
    <w:name w:val="No List16111"/>
    <w:next w:val="NoList"/>
    <w:uiPriority w:val="99"/>
    <w:semiHidden/>
    <w:unhideWhenUsed/>
    <w:rsid w:val="005D3C7A"/>
  </w:style>
  <w:style w:type="numbering" w:customStyle="1" w:styleId="NoList17111">
    <w:name w:val="No List17111"/>
    <w:next w:val="NoList"/>
    <w:uiPriority w:val="99"/>
    <w:semiHidden/>
    <w:unhideWhenUsed/>
    <w:rsid w:val="005D3C7A"/>
  </w:style>
  <w:style w:type="numbering" w:customStyle="1" w:styleId="Stilimportat1421">
    <w:name w:val="Stil importat 1421"/>
    <w:rsid w:val="005D3C7A"/>
  </w:style>
  <w:style w:type="numbering" w:customStyle="1" w:styleId="Stilimportat2421">
    <w:name w:val="Stil importat 2421"/>
    <w:rsid w:val="005D3C7A"/>
  </w:style>
  <w:style w:type="numbering" w:customStyle="1" w:styleId="Stilimportat3421">
    <w:name w:val="Stil importat 3421"/>
    <w:rsid w:val="005D3C7A"/>
  </w:style>
  <w:style w:type="numbering" w:customStyle="1" w:styleId="Stilimportat4421">
    <w:name w:val="Stil importat 4421"/>
    <w:rsid w:val="005D3C7A"/>
  </w:style>
  <w:style w:type="numbering" w:customStyle="1" w:styleId="Stilimportat5421">
    <w:name w:val="Stil importat 5421"/>
    <w:rsid w:val="005D3C7A"/>
  </w:style>
  <w:style w:type="numbering" w:customStyle="1" w:styleId="Stilimportat6421">
    <w:name w:val="Stil importat 6421"/>
    <w:rsid w:val="005D3C7A"/>
  </w:style>
  <w:style w:type="numbering" w:customStyle="1" w:styleId="Stilimportat7421">
    <w:name w:val="Stil importat 7421"/>
    <w:rsid w:val="005D3C7A"/>
  </w:style>
  <w:style w:type="table" w:customStyle="1" w:styleId="TableGrid232">
    <w:name w:val="Table Grid23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11">
    <w:name w:val="Imported Style 1411"/>
    <w:rsid w:val="005D3C7A"/>
  </w:style>
  <w:style w:type="numbering" w:customStyle="1" w:styleId="ImportedStyle2411">
    <w:name w:val="Imported Style 2411"/>
    <w:rsid w:val="005D3C7A"/>
  </w:style>
  <w:style w:type="numbering" w:customStyle="1" w:styleId="ImportedStyle3411">
    <w:name w:val="Imported Style 3411"/>
    <w:rsid w:val="005D3C7A"/>
  </w:style>
  <w:style w:type="numbering" w:customStyle="1" w:styleId="NoList11611">
    <w:name w:val="No List11611"/>
    <w:next w:val="NoList"/>
    <w:uiPriority w:val="99"/>
    <w:semiHidden/>
    <w:unhideWhenUsed/>
    <w:rsid w:val="005D3C7A"/>
  </w:style>
  <w:style w:type="table" w:customStyle="1" w:styleId="TableGrid532">
    <w:name w:val="Table Grid53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411">
    <w:name w:val="Imported Style 78411"/>
    <w:rsid w:val="005D3C7A"/>
  </w:style>
  <w:style w:type="numbering" w:customStyle="1" w:styleId="ImportedStyle780411">
    <w:name w:val="Imported Style 78.0411"/>
    <w:rsid w:val="005D3C7A"/>
  </w:style>
  <w:style w:type="numbering" w:customStyle="1" w:styleId="ImportedStyle80511">
    <w:name w:val="Imported Style 80511"/>
    <w:rsid w:val="005D3C7A"/>
  </w:style>
  <w:style w:type="numbering" w:customStyle="1" w:styleId="ImportedStyle82411">
    <w:name w:val="Imported Style 82411"/>
    <w:rsid w:val="005D3C7A"/>
  </w:style>
  <w:style w:type="numbering" w:customStyle="1" w:styleId="ImportedStyle83411">
    <w:name w:val="Imported Style 83411"/>
    <w:rsid w:val="005D3C7A"/>
  </w:style>
  <w:style w:type="numbering" w:customStyle="1" w:styleId="ImportedStyle114411">
    <w:name w:val="Imported Style 114411"/>
    <w:rsid w:val="005D3C7A"/>
  </w:style>
  <w:style w:type="numbering" w:customStyle="1" w:styleId="ImportedStyle115511">
    <w:name w:val="Imported Style 115511"/>
    <w:rsid w:val="005D3C7A"/>
  </w:style>
  <w:style w:type="numbering" w:customStyle="1" w:styleId="ImportedStyle116411">
    <w:name w:val="Imported Style 116411"/>
    <w:rsid w:val="005D3C7A"/>
  </w:style>
  <w:style w:type="table" w:customStyle="1" w:styleId="TableNormal131">
    <w:name w:val="Table Normal13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211">
    <w:name w:val="Imported Style 11211"/>
    <w:rsid w:val="005D3C7A"/>
  </w:style>
  <w:style w:type="numbering" w:customStyle="1" w:styleId="ImportedStyle21211">
    <w:name w:val="Imported Style 21211"/>
    <w:rsid w:val="005D3C7A"/>
  </w:style>
  <w:style w:type="numbering" w:customStyle="1" w:styleId="ImportedStyle31211">
    <w:name w:val="Imported Style 31211"/>
    <w:rsid w:val="005D3C7A"/>
  </w:style>
  <w:style w:type="table" w:customStyle="1" w:styleId="TableGrid1132">
    <w:name w:val="Table Grid1132"/>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5D3C7A"/>
  </w:style>
  <w:style w:type="table" w:customStyle="1" w:styleId="TableGrid2111">
    <w:name w:val="Table Grid21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511">
    <w:name w:val="No List2511"/>
    <w:next w:val="NoList"/>
    <w:uiPriority w:val="99"/>
    <w:semiHidden/>
    <w:unhideWhenUsed/>
    <w:rsid w:val="005D3C7A"/>
  </w:style>
  <w:style w:type="table" w:customStyle="1" w:styleId="TableGrid3111">
    <w:name w:val="Table Grid31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211">
    <w:name w:val="No List1111211"/>
    <w:next w:val="NoList"/>
    <w:uiPriority w:val="99"/>
    <w:semiHidden/>
    <w:unhideWhenUsed/>
    <w:rsid w:val="005D3C7A"/>
  </w:style>
  <w:style w:type="numbering" w:customStyle="1" w:styleId="NoList1111111111">
    <w:name w:val="No List1111111111"/>
    <w:next w:val="NoList"/>
    <w:uiPriority w:val="99"/>
    <w:semiHidden/>
    <w:unhideWhenUsed/>
    <w:rsid w:val="005D3C7A"/>
  </w:style>
  <w:style w:type="table" w:customStyle="1" w:styleId="TableGrid11111">
    <w:name w:val="Table Grid111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411">
    <w:name w:val="No List3411"/>
    <w:next w:val="NoList"/>
    <w:uiPriority w:val="99"/>
    <w:semiHidden/>
    <w:unhideWhenUsed/>
    <w:rsid w:val="005D3C7A"/>
  </w:style>
  <w:style w:type="numbering" w:customStyle="1" w:styleId="Stilimportat112111">
    <w:name w:val="Stil importat 112111"/>
    <w:rsid w:val="005D3C7A"/>
    <w:pPr>
      <w:numPr>
        <w:numId w:val="122"/>
      </w:numPr>
    </w:pPr>
  </w:style>
  <w:style w:type="numbering" w:customStyle="1" w:styleId="Stilimportat21211">
    <w:name w:val="Stil importat 21211"/>
    <w:rsid w:val="005D3C7A"/>
    <w:pPr>
      <w:numPr>
        <w:numId w:val="123"/>
      </w:numPr>
    </w:pPr>
  </w:style>
  <w:style w:type="numbering" w:customStyle="1" w:styleId="Stilimportat31211">
    <w:name w:val="Stil importat 31211"/>
    <w:rsid w:val="005D3C7A"/>
    <w:pPr>
      <w:numPr>
        <w:numId w:val="125"/>
      </w:numPr>
    </w:pPr>
  </w:style>
  <w:style w:type="numbering" w:customStyle="1" w:styleId="Stilimportat41211">
    <w:name w:val="Stil importat 41211"/>
    <w:rsid w:val="005D3C7A"/>
    <w:pPr>
      <w:numPr>
        <w:numId w:val="144"/>
      </w:numPr>
    </w:pPr>
  </w:style>
  <w:style w:type="numbering" w:customStyle="1" w:styleId="Stilimportat51211">
    <w:name w:val="Stil importat 51211"/>
    <w:rsid w:val="005D3C7A"/>
    <w:pPr>
      <w:numPr>
        <w:numId w:val="146"/>
      </w:numPr>
    </w:pPr>
  </w:style>
  <w:style w:type="numbering" w:customStyle="1" w:styleId="Stilimportat61211">
    <w:name w:val="Stil importat 61211"/>
    <w:rsid w:val="005D3C7A"/>
    <w:pPr>
      <w:numPr>
        <w:numId w:val="148"/>
      </w:numPr>
    </w:pPr>
  </w:style>
  <w:style w:type="numbering" w:customStyle="1" w:styleId="Stilimportat71211">
    <w:name w:val="Stil importat 71211"/>
    <w:rsid w:val="005D3C7A"/>
    <w:pPr>
      <w:numPr>
        <w:numId w:val="177"/>
      </w:numPr>
    </w:pPr>
  </w:style>
  <w:style w:type="numbering" w:customStyle="1" w:styleId="NoList4411">
    <w:name w:val="No List4411"/>
    <w:next w:val="NoList"/>
    <w:uiPriority w:val="99"/>
    <w:semiHidden/>
    <w:unhideWhenUsed/>
    <w:rsid w:val="005D3C7A"/>
  </w:style>
  <w:style w:type="numbering" w:customStyle="1" w:styleId="NoList12411">
    <w:name w:val="No List12411"/>
    <w:next w:val="NoList"/>
    <w:uiPriority w:val="99"/>
    <w:semiHidden/>
    <w:unhideWhenUsed/>
    <w:rsid w:val="005D3C7A"/>
  </w:style>
  <w:style w:type="table" w:customStyle="1" w:styleId="TableGrid4111">
    <w:name w:val="Table Grid41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11">
    <w:name w:val="No List21411"/>
    <w:next w:val="NoList"/>
    <w:uiPriority w:val="99"/>
    <w:semiHidden/>
    <w:unhideWhenUsed/>
    <w:rsid w:val="005D3C7A"/>
  </w:style>
  <w:style w:type="numbering" w:customStyle="1" w:styleId="NoList112411">
    <w:name w:val="No List112411"/>
    <w:next w:val="NoList"/>
    <w:uiPriority w:val="99"/>
    <w:semiHidden/>
    <w:unhideWhenUsed/>
    <w:rsid w:val="005D3C7A"/>
  </w:style>
  <w:style w:type="table" w:customStyle="1" w:styleId="TableGrid1231">
    <w:name w:val="Table Grid123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11">
    <w:name w:val="No List5411"/>
    <w:next w:val="NoList"/>
    <w:uiPriority w:val="99"/>
    <w:semiHidden/>
    <w:unhideWhenUsed/>
    <w:rsid w:val="005D3C7A"/>
  </w:style>
  <w:style w:type="table" w:customStyle="1" w:styleId="TableGrid5111">
    <w:name w:val="Table Grid511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5D3C7A"/>
  </w:style>
  <w:style w:type="numbering" w:customStyle="1" w:styleId="ImportedStyle781211">
    <w:name w:val="Imported Style 781211"/>
    <w:rsid w:val="005D3C7A"/>
  </w:style>
  <w:style w:type="numbering" w:customStyle="1" w:styleId="ImportedStyle7801211">
    <w:name w:val="Imported Style 78.01211"/>
    <w:rsid w:val="005D3C7A"/>
    <w:pPr>
      <w:numPr>
        <w:numId w:val="107"/>
      </w:numPr>
    </w:pPr>
  </w:style>
  <w:style w:type="numbering" w:customStyle="1" w:styleId="ImportedStyle801211">
    <w:name w:val="Imported Style 801211"/>
    <w:rsid w:val="005D3C7A"/>
  </w:style>
  <w:style w:type="numbering" w:customStyle="1" w:styleId="ImportedStyle821211">
    <w:name w:val="Imported Style 821211"/>
    <w:rsid w:val="005D3C7A"/>
    <w:pPr>
      <w:numPr>
        <w:numId w:val="108"/>
      </w:numPr>
    </w:pPr>
  </w:style>
  <w:style w:type="numbering" w:customStyle="1" w:styleId="ImportedStyle831211">
    <w:name w:val="Imported Style 831211"/>
    <w:rsid w:val="005D3C7A"/>
  </w:style>
  <w:style w:type="numbering" w:customStyle="1" w:styleId="ImportedStyle1141211">
    <w:name w:val="Imported Style 1141211"/>
    <w:rsid w:val="005D3C7A"/>
    <w:pPr>
      <w:numPr>
        <w:numId w:val="109"/>
      </w:numPr>
    </w:pPr>
  </w:style>
  <w:style w:type="numbering" w:customStyle="1" w:styleId="ImportedStyle1151211">
    <w:name w:val="Imported Style 1151211"/>
    <w:rsid w:val="005D3C7A"/>
  </w:style>
  <w:style w:type="numbering" w:customStyle="1" w:styleId="ImportedStyle1161211">
    <w:name w:val="Imported Style 1161211"/>
    <w:rsid w:val="005D3C7A"/>
    <w:pPr>
      <w:numPr>
        <w:numId w:val="110"/>
      </w:numPr>
    </w:pPr>
  </w:style>
  <w:style w:type="table" w:customStyle="1" w:styleId="TableNormal1111">
    <w:name w:val="Table Normal111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211">
    <w:name w:val="Imported Style 12211"/>
    <w:rsid w:val="005D3C7A"/>
    <w:pPr>
      <w:numPr>
        <w:numId w:val="111"/>
      </w:numPr>
    </w:pPr>
  </w:style>
  <w:style w:type="numbering" w:customStyle="1" w:styleId="ImportedStyle22211">
    <w:name w:val="Imported Style 22211"/>
    <w:rsid w:val="005D3C7A"/>
  </w:style>
  <w:style w:type="numbering" w:customStyle="1" w:styleId="ImportedStyle32211">
    <w:name w:val="Imported Style 32211"/>
    <w:rsid w:val="005D3C7A"/>
    <w:pPr>
      <w:numPr>
        <w:numId w:val="112"/>
      </w:numPr>
    </w:pPr>
  </w:style>
  <w:style w:type="table" w:customStyle="1" w:styleId="TableGrid1311">
    <w:name w:val="Table Grid131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1">
    <w:name w:val="No List13211"/>
    <w:next w:val="NoList"/>
    <w:uiPriority w:val="99"/>
    <w:semiHidden/>
    <w:unhideWhenUsed/>
    <w:rsid w:val="005D3C7A"/>
  </w:style>
  <w:style w:type="table" w:customStyle="1" w:styleId="TableGrid2211">
    <w:name w:val="Table Grid22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211">
    <w:name w:val="No List22211"/>
    <w:next w:val="NoList"/>
    <w:uiPriority w:val="99"/>
    <w:semiHidden/>
    <w:unhideWhenUsed/>
    <w:rsid w:val="005D3C7A"/>
  </w:style>
  <w:style w:type="table" w:customStyle="1" w:styleId="TableGrid3211">
    <w:name w:val="Table Grid32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211">
    <w:name w:val="No List113211"/>
    <w:next w:val="NoList"/>
    <w:uiPriority w:val="99"/>
    <w:semiHidden/>
    <w:unhideWhenUsed/>
    <w:rsid w:val="005D3C7A"/>
  </w:style>
  <w:style w:type="numbering" w:customStyle="1" w:styleId="NoList1112211">
    <w:name w:val="No List1112211"/>
    <w:next w:val="NoList"/>
    <w:uiPriority w:val="99"/>
    <w:semiHidden/>
    <w:unhideWhenUsed/>
    <w:rsid w:val="005D3C7A"/>
  </w:style>
  <w:style w:type="table" w:customStyle="1" w:styleId="TableGrid11211">
    <w:name w:val="Table Grid112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211">
    <w:name w:val="No List31211"/>
    <w:next w:val="NoList"/>
    <w:uiPriority w:val="99"/>
    <w:semiHidden/>
    <w:unhideWhenUsed/>
    <w:rsid w:val="005D3C7A"/>
  </w:style>
  <w:style w:type="numbering" w:customStyle="1" w:styleId="Stilimportat12211">
    <w:name w:val="Stil importat 12211"/>
    <w:rsid w:val="005D3C7A"/>
    <w:pPr>
      <w:numPr>
        <w:numId w:val="124"/>
      </w:numPr>
    </w:pPr>
  </w:style>
  <w:style w:type="numbering" w:customStyle="1" w:styleId="Stilimportat22211">
    <w:name w:val="Stil importat 22211"/>
    <w:rsid w:val="005D3C7A"/>
  </w:style>
  <w:style w:type="numbering" w:customStyle="1" w:styleId="Stilimportat32211">
    <w:name w:val="Stil importat 32211"/>
    <w:rsid w:val="005D3C7A"/>
  </w:style>
  <w:style w:type="numbering" w:customStyle="1" w:styleId="Stilimportat42211">
    <w:name w:val="Stil importat 42211"/>
    <w:rsid w:val="005D3C7A"/>
  </w:style>
  <w:style w:type="numbering" w:customStyle="1" w:styleId="Stilimportat52211">
    <w:name w:val="Stil importat 52211"/>
    <w:rsid w:val="005D3C7A"/>
  </w:style>
  <w:style w:type="numbering" w:customStyle="1" w:styleId="Stilimportat62211">
    <w:name w:val="Stil importat 62211"/>
    <w:rsid w:val="005D3C7A"/>
  </w:style>
  <w:style w:type="numbering" w:customStyle="1" w:styleId="Stilimportat72211">
    <w:name w:val="Stil importat 72211"/>
    <w:rsid w:val="005D3C7A"/>
  </w:style>
  <w:style w:type="numbering" w:customStyle="1" w:styleId="NoList41211">
    <w:name w:val="No List41211"/>
    <w:next w:val="NoList"/>
    <w:uiPriority w:val="99"/>
    <w:semiHidden/>
    <w:unhideWhenUsed/>
    <w:rsid w:val="005D3C7A"/>
  </w:style>
  <w:style w:type="numbering" w:customStyle="1" w:styleId="NoList121211">
    <w:name w:val="No List121211"/>
    <w:next w:val="NoList"/>
    <w:uiPriority w:val="99"/>
    <w:semiHidden/>
    <w:unhideWhenUsed/>
    <w:rsid w:val="005D3C7A"/>
  </w:style>
  <w:style w:type="table" w:customStyle="1" w:styleId="TableGrid4211">
    <w:name w:val="Table Grid42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11">
    <w:name w:val="No List211211"/>
    <w:next w:val="NoList"/>
    <w:uiPriority w:val="99"/>
    <w:semiHidden/>
    <w:unhideWhenUsed/>
    <w:rsid w:val="005D3C7A"/>
  </w:style>
  <w:style w:type="numbering" w:customStyle="1" w:styleId="NoList1121211">
    <w:name w:val="No List1121211"/>
    <w:next w:val="NoList"/>
    <w:uiPriority w:val="99"/>
    <w:semiHidden/>
    <w:unhideWhenUsed/>
    <w:rsid w:val="005D3C7A"/>
  </w:style>
  <w:style w:type="table" w:customStyle="1" w:styleId="TableGrid12111">
    <w:name w:val="Table Grid121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211">
    <w:name w:val="No List51211"/>
    <w:next w:val="NoList"/>
    <w:uiPriority w:val="99"/>
    <w:semiHidden/>
    <w:unhideWhenUsed/>
    <w:rsid w:val="005D3C7A"/>
  </w:style>
  <w:style w:type="table" w:customStyle="1" w:styleId="TableGrid5211">
    <w:name w:val="Table Grid521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5D3C7A"/>
  </w:style>
  <w:style w:type="numbering" w:customStyle="1" w:styleId="ImportedStyle782211">
    <w:name w:val="Imported Style 782211"/>
    <w:rsid w:val="005D3C7A"/>
    <w:pPr>
      <w:numPr>
        <w:numId w:val="113"/>
      </w:numPr>
    </w:pPr>
  </w:style>
  <w:style w:type="numbering" w:customStyle="1" w:styleId="ImportedStyle7802211">
    <w:name w:val="Imported Style 78.02211"/>
    <w:rsid w:val="005D3C7A"/>
    <w:pPr>
      <w:numPr>
        <w:numId w:val="114"/>
      </w:numPr>
    </w:pPr>
  </w:style>
  <w:style w:type="numbering" w:customStyle="1" w:styleId="ImportedStyle802211">
    <w:name w:val="Imported Style 802211"/>
    <w:rsid w:val="005D3C7A"/>
  </w:style>
  <w:style w:type="numbering" w:customStyle="1" w:styleId="ImportedStyle822211">
    <w:name w:val="Imported Style 822211"/>
    <w:rsid w:val="005D3C7A"/>
    <w:pPr>
      <w:numPr>
        <w:numId w:val="115"/>
      </w:numPr>
    </w:pPr>
  </w:style>
  <w:style w:type="numbering" w:customStyle="1" w:styleId="ImportedStyle832211">
    <w:name w:val="Imported Style 832211"/>
    <w:rsid w:val="005D3C7A"/>
    <w:pPr>
      <w:numPr>
        <w:numId w:val="116"/>
      </w:numPr>
    </w:pPr>
  </w:style>
  <w:style w:type="numbering" w:customStyle="1" w:styleId="ImportedStyle1142211">
    <w:name w:val="Imported Style 1142211"/>
    <w:rsid w:val="005D3C7A"/>
    <w:pPr>
      <w:numPr>
        <w:numId w:val="117"/>
      </w:numPr>
    </w:pPr>
  </w:style>
  <w:style w:type="numbering" w:customStyle="1" w:styleId="ImportedStyle1152211">
    <w:name w:val="Imported Style 1152211"/>
    <w:rsid w:val="005D3C7A"/>
  </w:style>
  <w:style w:type="numbering" w:customStyle="1" w:styleId="ImportedStyle1162211">
    <w:name w:val="Imported Style 1162211"/>
    <w:rsid w:val="005D3C7A"/>
    <w:pPr>
      <w:numPr>
        <w:numId w:val="118"/>
      </w:numPr>
    </w:pPr>
  </w:style>
  <w:style w:type="table" w:customStyle="1" w:styleId="TableNormal1211">
    <w:name w:val="Table Normal121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11111">
    <w:name w:val="Imported Style 1311111"/>
    <w:rsid w:val="005D3C7A"/>
    <w:pPr>
      <w:numPr>
        <w:numId w:val="119"/>
      </w:numPr>
    </w:pPr>
  </w:style>
  <w:style w:type="numbering" w:customStyle="1" w:styleId="ImportedStyle2311111">
    <w:name w:val="Imported Style 2311111"/>
    <w:rsid w:val="005D3C7A"/>
  </w:style>
  <w:style w:type="numbering" w:customStyle="1" w:styleId="ImportedStyle3311111">
    <w:name w:val="Imported Style 3311111"/>
    <w:rsid w:val="005D3C7A"/>
    <w:pPr>
      <w:numPr>
        <w:numId w:val="121"/>
      </w:numPr>
    </w:pPr>
  </w:style>
  <w:style w:type="numbering" w:customStyle="1" w:styleId="NoList14211">
    <w:name w:val="No List14211"/>
    <w:next w:val="NoList"/>
    <w:uiPriority w:val="99"/>
    <w:semiHidden/>
    <w:unhideWhenUsed/>
    <w:rsid w:val="005D3C7A"/>
  </w:style>
  <w:style w:type="numbering" w:customStyle="1" w:styleId="NoList23211">
    <w:name w:val="No List23211"/>
    <w:next w:val="NoList"/>
    <w:uiPriority w:val="99"/>
    <w:semiHidden/>
    <w:unhideWhenUsed/>
    <w:rsid w:val="005D3C7A"/>
  </w:style>
  <w:style w:type="numbering" w:customStyle="1" w:styleId="NoList114211">
    <w:name w:val="No List114211"/>
    <w:next w:val="NoList"/>
    <w:uiPriority w:val="99"/>
    <w:semiHidden/>
    <w:unhideWhenUsed/>
    <w:rsid w:val="005D3C7A"/>
  </w:style>
  <w:style w:type="numbering" w:customStyle="1" w:styleId="NoList111311111">
    <w:name w:val="No List111311111"/>
    <w:next w:val="NoList"/>
    <w:uiPriority w:val="99"/>
    <w:semiHidden/>
    <w:unhideWhenUsed/>
    <w:rsid w:val="005D3C7A"/>
  </w:style>
  <w:style w:type="numbering" w:customStyle="1" w:styleId="NoList32211">
    <w:name w:val="No List32211"/>
    <w:next w:val="NoList"/>
    <w:uiPriority w:val="99"/>
    <w:semiHidden/>
    <w:unhideWhenUsed/>
    <w:rsid w:val="005D3C7A"/>
  </w:style>
  <w:style w:type="numbering" w:customStyle="1" w:styleId="Stilimportat1311111">
    <w:name w:val="Stil importat 1311111"/>
    <w:rsid w:val="005D3C7A"/>
  </w:style>
  <w:style w:type="numbering" w:customStyle="1" w:styleId="Stilimportat2311111">
    <w:name w:val="Stil importat 2311111"/>
    <w:rsid w:val="005D3C7A"/>
    <w:pPr>
      <w:numPr>
        <w:numId w:val="126"/>
      </w:numPr>
    </w:pPr>
  </w:style>
  <w:style w:type="numbering" w:customStyle="1" w:styleId="Stilimportat3311111">
    <w:name w:val="Stil importat 3311111"/>
    <w:rsid w:val="005D3C7A"/>
    <w:pPr>
      <w:numPr>
        <w:numId w:val="145"/>
      </w:numPr>
    </w:pPr>
  </w:style>
  <w:style w:type="numbering" w:customStyle="1" w:styleId="Stilimportat4311111">
    <w:name w:val="Stil importat 4311111"/>
    <w:rsid w:val="005D3C7A"/>
    <w:pPr>
      <w:numPr>
        <w:numId w:val="147"/>
      </w:numPr>
    </w:pPr>
  </w:style>
  <w:style w:type="numbering" w:customStyle="1" w:styleId="Stilimportat5311111">
    <w:name w:val="Stil importat 5311111"/>
    <w:rsid w:val="005D3C7A"/>
    <w:pPr>
      <w:numPr>
        <w:numId w:val="149"/>
      </w:numPr>
    </w:pPr>
  </w:style>
  <w:style w:type="numbering" w:customStyle="1" w:styleId="Stilimportat6311111">
    <w:name w:val="Stil importat 6311111"/>
    <w:rsid w:val="005D3C7A"/>
  </w:style>
  <w:style w:type="numbering" w:customStyle="1" w:styleId="Stilimportat7311111">
    <w:name w:val="Stil importat 7311111"/>
    <w:rsid w:val="005D3C7A"/>
  </w:style>
  <w:style w:type="numbering" w:customStyle="1" w:styleId="NoList42211">
    <w:name w:val="No List42211"/>
    <w:next w:val="NoList"/>
    <w:uiPriority w:val="99"/>
    <w:semiHidden/>
    <w:unhideWhenUsed/>
    <w:rsid w:val="005D3C7A"/>
  </w:style>
  <w:style w:type="numbering" w:customStyle="1" w:styleId="NoList122211">
    <w:name w:val="No List122211"/>
    <w:next w:val="NoList"/>
    <w:uiPriority w:val="99"/>
    <w:semiHidden/>
    <w:unhideWhenUsed/>
    <w:rsid w:val="005D3C7A"/>
  </w:style>
  <w:style w:type="numbering" w:customStyle="1" w:styleId="NoList212211">
    <w:name w:val="No List212211"/>
    <w:next w:val="NoList"/>
    <w:uiPriority w:val="99"/>
    <w:semiHidden/>
    <w:unhideWhenUsed/>
    <w:rsid w:val="005D3C7A"/>
  </w:style>
  <w:style w:type="numbering" w:customStyle="1" w:styleId="NoList1122211">
    <w:name w:val="No List1122211"/>
    <w:next w:val="NoList"/>
    <w:uiPriority w:val="99"/>
    <w:semiHidden/>
    <w:unhideWhenUsed/>
    <w:rsid w:val="005D3C7A"/>
  </w:style>
  <w:style w:type="table" w:customStyle="1" w:styleId="TableGrid12211">
    <w:name w:val="Table Grid122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211">
    <w:name w:val="No List52211"/>
    <w:next w:val="NoList"/>
    <w:uiPriority w:val="99"/>
    <w:semiHidden/>
    <w:unhideWhenUsed/>
    <w:rsid w:val="005D3C7A"/>
  </w:style>
  <w:style w:type="numbering" w:customStyle="1" w:styleId="Stilimportat14111">
    <w:name w:val="Stil importat 14111"/>
    <w:rsid w:val="005D3C7A"/>
  </w:style>
  <w:style w:type="numbering" w:customStyle="1" w:styleId="Stilimportat24111">
    <w:name w:val="Stil importat 24111"/>
    <w:rsid w:val="005D3C7A"/>
  </w:style>
  <w:style w:type="numbering" w:customStyle="1" w:styleId="Stilimportat341111">
    <w:name w:val="Stil importat 341111"/>
    <w:rsid w:val="005D3C7A"/>
    <w:pPr>
      <w:numPr>
        <w:numId w:val="74"/>
      </w:numPr>
    </w:pPr>
  </w:style>
  <w:style w:type="numbering" w:customStyle="1" w:styleId="Stilimportat441111">
    <w:name w:val="Stil importat 441111"/>
    <w:rsid w:val="005D3C7A"/>
    <w:pPr>
      <w:numPr>
        <w:numId w:val="73"/>
      </w:numPr>
    </w:pPr>
  </w:style>
  <w:style w:type="numbering" w:customStyle="1" w:styleId="Stilimportat54111">
    <w:name w:val="Stil importat 54111"/>
    <w:rsid w:val="005D3C7A"/>
  </w:style>
  <w:style w:type="numbering" w:customStyle="1" w:styleId="Stilimportat64111">
    <w:name w:val="Stil importat 64111"/>
    <w:rsid w:val="005D3C7A"/>
  </w:style>
  <w:style w:type="numbering" w:customStyle="1" w:styleId="Stilimportat74111">
    <w:name w:val="Stil importat 74111"/>
    <w:rsid w:val="005D3C7A"/>
  </w:style>
  <w:style w:type="numbering" w:customStyle="1" w:styleId="ImportedStyle803111111">
    <w:name w:val="Imported Style 803111111"/>
    <w:rsid w:val="005D3C7A"/>
  </w:style>
  <w:style w:type="numbering" w:customStyle="1" w:styleId="NoList1811">
    <w:name w:val="No List1811"/>
    <w:next w:val="NoList"/>
    <w:uiPriority w:val="99"/>
    <w:semiHidden/>
    <w:unhideWhenUsed/>
    <w:rsid w:val="005D3C7A"/>
  </w:style>
  <w:style w:type="numbering" w:customStyle="1" w:styleId="ImportedStyle78511">
    <w:name w:val="Imported Style 78511"/>
    <w:rsid w:val="005D3C7A"/>
    <w:pPr>
      <w:numPr>
        <w:numId w:val="75"/>
      </w:numPr>
    </w:pPr>
  </w:style>
  <w:style w:type="numbering" w:customStyle="1" w:styleId="ImportedStyle780511">
    <w:name w:val="Imported Style 78.0511"/>
    <w:rsid w:val="005D3C7A"/>
  </w:style>
  <w:style w:type="numbering" w:customStyle="1" w:styleId="ImportedStyle80611">
    <w:name w:val="Imported Style 80611"/>
    <w:rsid w:val="005D3C7A"/>
  </w:style>
  <w:style w:type="numbering" w:customStyle="1" w:styleId="ImportedStyle82522">
    <w:name w:val="Imported Style 82522"/>
    <w:rsid w:val="005D3C7A"/>
  </w:style>
  <w:style w:type="numbering" w:customStyle="1" w:styleId="ImportedStyle83522">
    <w:name w:val="Imported Style 83522"/>
    <w:rsid w:val="005D3C7A"/>
  </w:style>
  <w:style w:type="numbering" w:customStyle="1" w:styleId="ImportedStyle114532">
    <w:name w:val="Imported Style 114532"/>
    <w:rsid w:val="005D3C7A"/>
  </w:style>
  <w:style w:type="numbering" w:customStyle="1" w:styleId="ImportedStyle115622">
    <w:name w:val="Imported Style 115622"/>
    <w:rsid w:val="005D3C7A"/>
  </w:style>
  <w:style w:type="numbering" w:customStyle="1" w:styleId="ImportedStyle116522">
    <w:name w:val="Imported Style 116522"/>
    <w:rsid w:val="005D3C7A"/>
  </w:style>
  <w:style w:type="table" w:customStyle="1" w:styleId="TableNormal141">
    <w:name w:val="Table Normal14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5111">
    <w:name w:val="Imported Style 15111"/>
    <w:rsid w:val="005D3C7A"/>
  </w:style>
  <w:style w:type="numbering" w:customStyle="1" w:styleId="ImportedStyle2522">
    <w:name w:val="Imported Style 2522"/>
    <w:rsid w:val="005D3C7A"/>
  </w:style>
  <w:style w:type="numbering" w:customStyle="1" w:styleId="ImportedStyle3522">
    <w:name w:val="Imported Style 3522"/>
    <w:rsid w:val="005D3C7A"/>
  </w:style>
  <w:style w:type="table" w:customStyle="1" w:styleId="TableGrid1141">
    <w:name w:val="Table Grid114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5D3C7A"/>
  </w:style>
  <w:style w:type="table" w:customStyle="1" w:styleId="TableGrid251">
    <w:name w:val="Table Grid25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611">
    <w:name w:val="No List2611"/>
    <w:next w:val="NoList"/>
    <w:uiPriority w:val="99"/>
    <w:semiHidden/>
    <w:unhideWhenUsed/>
    <w:rsid w:val="005D3C7A"/>
  </w:style>
  <w:style w:type="table" w:customStyle="1" w:styleId="TableGrid341">
    <w:name w:val="Table Grid34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711">
    <w:name w:val="No List11711"/>
    <w:next w:val="NoList"/>
    <w:uiPriority w:val="99"/>
    <w:semiHidden/>
    <w:unhideWhenUsed/>
    <w:rsid w:val="005D3C7A"/>
  </w:style>
  <w:style w:type="numbering" w:customStyle="1" w:styleId="NoList111511">
    <w:name w:val="No List111511"/>
    <w:next w:val="NoList"/>
    <w:uiPriority w:val="99"/>
    <w:semiHidden/>
    <w:unhideWhenUsed/>
    <w:rsid w:val="005D3C7A"/>
  </w:style>
  <w:style w:type="table" w:customStyle="1" w:styleId="TableGrid1151">
    <w:name w:val="Table Grid115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511">
    <w:name w:val="No List3511"/>
    <w:next w:val="NoList"/>
    <w:uiPriority w:val="99"/>
    <w:semiHidden/>
    <w:unhideWhenUsed/>
    <w:rsid w:val="005D3C7A"/>
  </w:style>
  <w:style w:type="numbering" w:customStyle="1" w:styleId="Stilimportat1522">
    <w:name w:val="Stil importat 1522"/>
    <w:rsid w:val="005D3C7A"/>
  </w:style>
  <w:style w:type="numbering" w:customStyle="1" w:styleId="Stilimportat25111">
    <w:name w:val="Stil importat 25111"/>
    <w:rsid w:val="005D3C7A"/>
    <w:pPr>
      <w:numPr>
        <w:numId w:val="166"/>
      </w:numPr>
    </w:pPr>
  </w:style>
  <w:style w:type="numbering" w:customStyle="1" w:styleId="Stilimportat3511">
    <w:name w:val="Stil importat 3511"/>
    <w:rsid w:val="005D3C7A"/>
  </w:style>
  <w:style w:type="numbering" w:customStyle="1" w:styleId="Stilimportat4511">
    <w:name w:val="Stil importat 4511"/>
    <w:rsid w:val="005D3C7A"/>
  </w:style>
  <w:style w:type="numbering" w:customStyle="1" w:styleId="Stilimportat5511">
    <w:name w:val="Stil importat 5511"/>
    <w:rsid w:val="005D3C7A"/>
  </w:style>
  <w:style w:type="numbering" w:customStyle="1" w:styleId="Stilimportat6511">
    <w:name w:val="Stil importat 6511"/>
    <w:rsid w:val="005D3C7A"/>
  </w:style>
  <w:style w:type="numbering" w:customStyle="1" w:styleId="Stilimportat7511">
    <w:name w:val="Stil importat 7511"/>
    <w:rsid w:val="005D3C7A"/>
  </w:style>
  <w:style w:type="numbering" w:customStyle="1" w:styleId="NoList4511">
    <w:name w:val="No List4511"/>
    <w:next w:val="NoList"/>
    <w:uiPriority w:val="99"/>
    <w:semiHidden/>
    <w:unhideWhenUsed/>
    <w:rsid w:val="005D3C7A"/>
  </w:style>
  <w:style w:type="numbering" w:customStyle="1" w:styleId="NoList12511">
    <w:name w:val="No List12511"/>
    <w:next w:val="NoList"/>
    <w:uiPriority w:val="99"/>
    <w:semiHidden/>
    <w:unhideWhenUsed/>
    <w:rsid w:val="005D3C7A"/>
  </w:style>
  <w:style w:type="table" w:customStyle="1" w:styleId="TableGrid441">
    <w:name w:val="Table Grid44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11">
    <w:name w:val="No List21511"/>
    <w:next w:val="NoList"/>
    <w:uiPriority w:val="99"/>
    <w:semiHidden/>
    <w:unhideWhenUsed/>
    <w:rsid w:val="005D3C7A"/>
  </w:style>
  <w:style w:type="numbering" w:customStyle="1" w:styleId="NoList112511">
    <w:name w:val="No List112511"/>
    <w:next w:val="NoList"/>
    <w:uiPriority w:val="99"/>
    <w:semiHidden/>
    <w:unhideWhenUsed/>
    <w:rsid w:val="005D3C7A"/>
  </w:style>
  <w:style w:type="table" w:customStyle="1" w:styleId="TableGrid1241">
    <w:name w:val="Table Grid124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511">
    <w:name w:val="No List5511"/>
    <w:next w:val="NoList"/>
    <w:uiPriority w:val="99"/>
    <w:semiHidden/>
    <w:unhideWhenUsed/>
    <w:rsid w:val="005D3C7A"/>
  </w:style>
  <w:style w:type="table" w:customStyle="1" w:styleId="TableGrid541">
    <w:name w:val="Table Grid54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5D3C7A"/>
  </w:style>
  <w:style w:type="table" w:customStyle="1" w:styleId="TableGrid621">
    <w:name w:val="Table Grid621"/>
    <w:basedOn w:val="TableNormal"/>
    <w:next w:val="TableGrid"/>
    <w:uiPriority w:val="39"/>
    <w:rsid w:val="005D3C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5D3C7A"/>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next w:val="TableGrid"/>
    <w:uiPriority w:val="59"/>
    <w:rsid w:val="005D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311">
    <w:name w:val="Imported Style 802311"/>
    <w:rsid w:val="005D3C7A"/>
  </w:style>
  <w:style w:type="numbering" w:customStyle="1" w:styleId="ImportedStyle1152311">
    <w:name w:val="Imported Style 1152311"/>
    <w:rsid w:val="005D3C7A"/>
  </w:style>
  <w:style w:type="table" w:customStyle="1" w:styleId="TableGrid911">
    <w:name w:val="Table Grid911"/>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5D3C7A"/>
  </w:style>
  <w:style w:type="table" w:customStyle="1" w:styleId="TableGrid1011">
    <w:name w:val="Table Grid10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1311">
    <w:name w:val="Imported Style 781311"/>
    <w:rsid w:val="005D3C7A"/>
  </w:style>
  <w:style w:type="numbering" w:customStyle="1" w:styleId="ImportedStyle7801311">
    <w:name w:val="Imported Style 78.01311"/>
    <w:rsid w:val="005D3C7A"/>
  </w:style>
  <w:style w:type="numbering" w:customStyle="1" w:styleId="ImportedStyle801311">
    <w:name w:val="Imported Style 801311"/>
    <w:rsid w:val="005D3C7A"/>
  </w:style>
  <w:style w:type="numbering" w:customStyle="1" w:styleId="ImportedStyle821311">
    <w:name w:val="Imported Style 821311"/>
    <w:rsid w:val="005D3C7A"/>
  </w:style>
  <w:style w:type="numbering" w:customStyle="1" w:styleId="ImportedStyle831311">
    <w:name w:val="Imported Style 831311"/>
    <w:rsid w:val="005D3C7A"/>
  </w:style>
  <w:style w:type="numbering" w:customStyle="1" w:styleId="ImportedStyle1141311">
    <w:name w:val="Imported Style 1141311"/>
    <w:rsid w:val="005D3C7A"/>
  </w:style>
  <w:style w:type="numbering" w:customStyle="1" w:styleId="ImportedStyle1151311">
    <w:name w:val="Imported Style 1151311"/>
    <w:rsid w:val="005D3C7A"/>
  </w:style>
  <w:style w:type="numbering" w:customStyle="1" w:styleId="ImportedStyle1161311">
    <w:name w:val="Imported Style 1161311"/>
    <w:rsid w:val="005D3C7A"/>
  </w:style>
  <w:style w:type="table" w:customStyle="1" w:styleId="TableNormal1121">
    <w:name w:val="Table Normal112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311">
    <w:name w:val="Imported Style 11311"/>
    <w:rsid w:val="005D3C7A"/>
  </w:style>
  <w:style w:type="numbering" w:customStyle="1" w:styleId="ImportedStyle21311">
    <w:name w:val="Imported Style 21311"/>
    <w:rsid w:val="005D3C7A"/>
  </w:style>
  <w:style w:type="numbering" w:customStyle="1" w:styleId="ImportedStyle31311">
    <w:name w:val="Imported Style 31311"/>
    <w:rsid w:val="005D3C7A"/>
  </w:style>
  <w:style w:type="table" w:customStyle="1" w:styleId="TableGrid1321">
    <w:name w:val="Table Grid132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5D3C7A"/>
  </w:style>
  <w:style w:type="table" w:customStyle="1" w:styleId="TableGrid2121">
    <w:name w:val="Table Grid21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11">
    <w:name w:val="No List22311"/>
    <w:next w:val="NoList"/>
    <w:uiPriority w:val="99"/>
    <w:semiHidden/>
    <w:unhideWhenUsed/>
    <w:rsid w:val="005D3C7A"/>
  </w:style>
  <w:style w:type="table" w:customStyle="1" w:styleId="TableGrid3121">
    <w:name w:val="Table Grid31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311">
    <w:name w:val="No List113311"/>
    <w:next w:val="NoList"/>
    <w:uiPriority w:val="99"/>
    <w:semiHidden/>
    <w:unhideWhenUsed/>
    <w:rsid w:val="005D3C7A"/>
  </w:style>
  <w:style w:type="numbering" w:customStyle="1" w:styleId="NoList1111311">
    <w:name w:val="No List1111311"/>
    <w:next w:val="NoList"/>
    <w:uiPriority w:val="99"/>
    <w:semiHidden/>
    <w:unhideWhenUsed/>
    <w:rsid w:val="005D3C7A"/>
  </w:style>
  <w:style w:type="table" w:customStyle="1" w:styleId="TableGrid11121">
    <w:name w:val="Table Grid111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311">
    <w:name w:val="No List31311"/>
    <w:next w:val="NoList"/>
    <w:uiPriority w:val="99"/>
    <w:semiHidden/>
    <w:unhideWhenUsed/>
    <w:rsid w:val="005D3C7A"/>
  </w:style>
  <w:style w:type="numbering" w:customStyle="1" w:styleId="Stilimportat11311">
    <w:name w:val="Stil importat 11311"/>
    <w:rsid w:val="005D3C7A"/>
  </w:style>
  <w:style w:type="numbering" w:customStyle="1" w:styleId="Stilimportat21311">
    <w:name w:val="Stil importat 21311"/>
    <w:rsid w:val="005D3C7A"/>
  </w:style>
  <w:style w:type="numbering" w:customStyle="1" w:styleId="Stilimportat31311">
    <w:name w:val="Stil importat 31311"/>
    <w:rsid w:val="005D3C7A"/>
  </w:style>
  <w:style w:type="numbering" w:customStyle="1" w:styleId="Stilimportat41311">
    <w:name w:val="Stil importat 41311"/>
    <w:rsid w:val="005D3C7A"/>
  </w:style>
  <w:style w:type="numbering" w:customStyle="1" w:styleId="Stilimportat51311">
    <w:name w:val="Stil importat 51311"/>
    <w:rsid w:val="005D3C7A"/>
  </w:style>
  <w:style w:type="numbering" w:customStyle="1" w:styleId="Stilimportat61311">
    <w:name w:val="Stil importat 61311"/>
    <w:rsid w:val="005D3C7A"/>
  </w:style>
  <w:style w:type="numbering" w:customStyle="1" w:styleId="Stilimportat71311">
    <w:name w:val="Stil importat 71311"/>
    <w:rsid w:val="005D3C7A"/>
  </w:style>
  <w:style w:type="numbering" w:customStyle="1" w:styleId="NoList41311">
    <w:name w:val="No List41311"/>
    <w:next w:val="NoList"/>
    <w:uiPriority w:val="99"/>
    <w:semiHidden/>
    <w:unhideWhenUsed/>
    <w:rsid w:val="005D3C7A"/>
  </w:style>
  <w:style w:type="numbering" w:customStyle="1" w:styleId="NoList121311">
    <w:name w:val="No List121311"/>
    <w:next w:val="NoList"/>
    <w:uiPriority w:val="99"/>
    <w:semiHidden/>
    <w:unhideWhenUsed/>
    <w:rsid w:val="005D3C7A"/>
  </w:style>
  <w:style w:type="table" w:customStyle="1" w:styleId="TableGrid4121">
    <w:name w:val="Table Grid41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11">
    <w:name w:val="No List211311"/>
    <w:next w:val="NoList"/>
    <w:uiPriority w:val="99"/>
    <w:semiHidden/>
    <w:unhideWhenUsed/>
    <w:rsid w:val="005D3C7A"/>
  </w:style>
  <w:style w:type="numbering" w:customStyle="1" w:styleId="NoList1121311">
    <w:name w:val="No List1121311"/>
    <w:next w:val="NoList"/>
    <w:uiPriority w:val="99"/>
    <w:semiHidden/>
    <w:unhideWhenUsed/>
    <w:rsid w:val="005D3C7A"/>
  </w:style>
  <w:style w:type="table" w:customStyle="1" w:styleId="TableGrid12121">
    <w:name w:val="Table Grid121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311">
    <w:name w:val="No List51311"/>
    <w:next w:val="NoList"/>
    <w:uiPriority w:val="99"/>
    <w:semiHidden/>
    <w:unhideWhenUsed/>
    <w:rsid w:val="005D3C7A"/>
  </w:style>
  <w:style w:type="table" w:customStyle="1" w:styleId="TableGrid5121">
    <w:name w:val="Table Grid512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5D3C7A"/>
  </w:style>
  <w:style w:type="table" w:customStyle="1" w:styleId="TableGrid1421">
    <w:name w:val="Table Grid1421"/>
    <w:basedOn w:val="TableNormal"/>
    <w:next w:val="TableGrid"/>
    <w:unhideWhenUsed/>
    <w:locked/>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1">
    <w:name w:val="No List9211"/>
    <w:next w:val="NoList"/>
    <w:uiPriority w:val="99"/>
    <w:semiHidden/>
    <w:unhideWhenUsed/>
    <w:rsid w:val="005D3C7A"/>
  </w:style>
  <w:style w:type="table" w:customStyle="1" w:styleId="TableGrid1511">
    <w:name w:val="Table Grid15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3111">
    <w:name w:val="Imported Style 7823111"/>
    <w:rsid w:val="005D3C7A"/>
    <w:pPr>
      <w:numPr>
        <w:numId w:val="167"/>
      </w:numPr>
    </w:pPr>
  </w:style>
  <w:style w:type="numbering" w:customStyle="1" w:styleId="ImportedStyle78023111">
    <w:name w:val="Imported Style 78.023111"/>
    <w:rsid w:val="005D3C7A"/>
    <w:pPr>
      <w:numPr>
        <w:numId w:val="15"/>
      </w:numPr>
    </w:pPr>
  </w:style>
  <w:style w:type="numbering" w:customStyle="1" w:styleId="ImportedStyle8032111">
    <w:name w:val="Imported Style 8032111"/>
    <w:rsid w:val="005D3C7A"/>
    <w:pPr>
      <w:numPr>
        <w:numId w:val="16"/>
      </w:numPr>
    </w:pPr>
  </w:style>
  <w:style w:type="numbering" w:customStyle="1" w:styleId="ImportedStyle822311">
    <w:name w:val="Imported Style 822311"/>
    <w:rsid w:val="005D3C7A"/>
  </w:style>
  <w:style w:type="numbering" w:customStyle="1" w:styleId="ImportedStyle832311">
    <w:name w:val="Imported Style 832311"/>
    <w:rsid w:val="005D3C7A"/>
  </w:style>
  <w:style w:type="numbering" w:customStyle="1" w:styleId="ImportedStyle1142311">
    <w:name w:val="Imported Style 1142311"/>
    <w:rsid w:val="005D3C7A"/>
  </w:style>
  <w:style w:type="numbering" w:customStyle="1" w:styleId="ImportedStyle1153211">
    <w:name w:val="Imported Style 1153211"/>
    <w:rsid w:val="005D3C7A"/>
  </w:style>
  <w:style w:type="numbering" w:customStyle="1" w:styleId="ImportedStyle1162311">
    <w:name w:val="Imported Style 1162311"/>
    <w:rsid w:val="005D3C7A"/>
  </w:style>
  <w:style w:type="table" w:customStyle="1" w:styleId="TableNormal1221">
    <w:name w:val="Table Normal122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311">
    <w:name w:val="Imported Style 12311"/>
    <w:rsid w:val="005D3C7A"/>
  </w:style>
  <w:style w:type="numbering" w:customStyle="1" w:styleId="ImportedStyle22311">
    <w:name w:val="Imported Style 22311"/>
    <w:rsid w:val="005D3C7A"/>
  </w:style>
  <w:style w:type="numbering" w:customStyle="1" w:styleId="ImportedStyle32311">
    <w:name w:val="Imported Style 32311"/>
    <w:rsid w:val="005D3C7A"/>
  </w:style>
  <w:style w:type="table" w:customStyle="1" w:styleId="TableGrid1611">
    <w:name w:val="Table Grid161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1">
    <w:name w:val="No List14311"/>
    <w:next w:val="NoList"/>
    <w:uiPriority w:val="99"/>
    <w:semiHidden/>
    <w:unhideWhenUsed/>
    <w:rsid w:val="005D3C7A"/>
  </w:style>
  <w:style w:type="table" w:customStyle="1" w:styleId="TableGrid2221">
    <w:name w:val="Table Grid22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311">
    <w:name w:val="No List23311"/>
    <w:next w:val="NoList"/>
    <w:uiPriority w:val="99"/>
    <w:semiHidden/>
    <w:unhideWhenUsed/>
    <w:rsid w:val="005D3C7A"/>
  </w:style>
  <w:style w:type="table" w:customStyle="1" w:styleId="TableGrid3221">
    <w:name w:val="Table Grid32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311">
    <w:name w:val="No List114311"/>
    <w:next w:val="NoList"/>
    <w:uiPriority w:val="99"/>
    <w:semiHidden/>
    <w:unhideWhenUsed/>
    <w:rsid w:val="005D3C7A"/>
  </w:style>
  <w:style w:type="numbering" w:customStyle="1" w:styleId="NoList1112311">
    <w:name w:val="No List1112311"/>
    <w:next w:val="NoList"/>
    <w:uiPriority w:val="99"/>
    <w:semiHidden/>
    <w:unhideWhenUsed/>
    <w:rsid w:val="005D3C7A"/>
  </w:style>
  <w:style w:type="table" w:customStyle="1" w:styleId="TableGrid11221">
    <w:name w:val="Table Grid112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311">
    <w:name w:val="No List32311"/>
    <w:next w:val="NoList"/>
    <w:uiPriority w:val="99"/>
    <w:semiHidden/>
    <w:unhideWhenUsed/>
    <w:rsid w:val="005D3C7A"/>
  </w:style>
  <w:style w:type="numbering" w:customStyle="1" w:styleId="Stilimportat12311">
    <w:name w:val="Stil importat 12311"/>
    <w:rsid w:val="005D3C7A"/>
  </w:style>
  <w:style w:type="numbering" w:customStyle="1" w:styleId="Stilimportat22311">
    <w:name w:val="Stil importat 22311"/>
    <w:rsid w:val="005D3C7A"/>
  </w:style>
  <w:style w:type="numbering" w:customStyle="1" w:styleId="Stilimportat32311">
    <w:name w:val="Stil importat 32311"/>
    <w:rsid w:val="005D3C7A"/>
  </w:style>
  <w:style w:type="numbering" w:customStyle="1" w:styleId="Stilimportat42311">
    <w:name w:val="Stil importat 42311"/>
    <w:rsid w:val="005D3C7A"/>
  </w:style>
  <w:style w:type="numbering" w:customStyle="1" w:styleId="Stilimportat52311">
    <w:name w:val="Stil importat 52311"/>
    <w:rsid w:val="005D3C7A"/>
  </w:style>
  <w:style w:type="numbering" w:customStyle="1" w:styleId="Stilimportat62311">
    <w:name w:val="Stil importat 62311"/>
    <w:rsid w:val="005D3C7A"/>
  </w:style>
  <w:style w:type="numbering" w:customStyle="1" w:styleId="Stilimportat72311">
    <w:name w:val="Stil importat 72311"/>
    <w:rsid w:val="005D3C7A"/>
  </w:style>
  <w:style w:type="numbering" w:customStyle="1" w:styleId="NoList42311">
    <w:name w:val="No List42311"/>
    <w:next w:val="NoList"/>
    <w:uiPriority w:val="99"/>
    <w:semiHidden/>
    <w:unhideWhenUsed/>
    <w:rsid w:val="005D3C7A"/>
  </w:style>
  <w:style w:type="numbering" w:customStyle="1" w:styleId="NoList122311">
    <w:name w:val="No List122311"/>
    <w:next w:val="NoList"/>
    <w:uiPriority w:val="99"/>
    <w:semiHidden/>
    <w:unhideWhenUsed/>
    <w:rsid w:val="005D3C7A"/>
  </w:style>
  <w:style w:type="table" w:customStyle="1" w:styleId="TableGrid4221">
    <w:name w:val="Table Grid42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311">
    <w:name w:val="No List212311"/>
    <w:next w:val="NoList"/>
    <w:uiPriority w:val="99"/>
    <w:semiHidden/>
    <w:unhideWhenUsed/>
    <w:rsid w:val="005D3C7A"/>
  </w:style>
  <w:style w:type="numbering" w:customStyle="1" w:styleId="NoList1122311">
    <w:name w:val="No List1122311"/>
    <w:next w:val="NoList"/>
    <w:uiPriority w:val="99"/>
    <w:semiHidden/>
    <w:unhideWhenUsed/>
    <w:rsid w:val="005D3C7A"/>
  </w:style>
  <w:style w:type="table" w:customStyle="1" w:styleId="TableGrid12221">
    <w:name w:val="Table Grid122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311">
    <w:name w:val="No List52311"/>
    <w:next w:val="NoList"/>
    <w:uiPriority w:val="99"/>
    <w:semiHidden/>
    <w:unhideWhenUsed/>
    <w:rsid w:val="005D3C7A"/>
  </w:style>
  <w:style w:type="table" w:customStyle="1" w:styleId="TableGrid5221">
    <w:name w:val="Table Grid522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1">
    <w:name w:val="No List101111"/>
    <w:next w:val="NoList"/>
    <w:uiPriority w:val="99"/>
    <w:semiHidden/>
    <w:unhideWhenUsed/>
    <w:rsid w:val="005D3C7A"/>
  </w:style>
  <w:style w:type="table" w:customStyle="1" w:styleId="TableGrid1811">
    <w:name w:val="Table Grid1811"/>
    <w:basedOn w:val="TableNormal"/>
    <w:next w:val="TableGrid"/>
    <w:uiPriority w:val="3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111">
    <w:name w:val="No List1511111"/>
    <w:next w:val="NoList"/>
    <w:uiPriority w:val="99"/>
    <w:semiHidden/>
    <w:unhideWhenUsed/>
    <w:rsid w:val="005D3C7A"/>
  </w:style>
  <w:style w:type="table" w:customStyle="1" w:styleId="TableGrid1911">
    <w:name w:val="Table Grid1911"/>
    <w:basedOn w:val="TableNormal"/>
    <w:next w:val="TableGrid"/>
    <w:uiPriority w:val="39"/>
    <w:rsid w:val="005D3C7A"/>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111">
    <w:name w:val="No List2411111"/>
    <w:next w:val="NoList"/>
    <w:uiPriority w:val="99"/>
    <w:semiHidden/>
    <w:unhideWhenUsed/>
    <w:rsid w:val="005D3C7A"/>
  </w:style>
  <w:style w:type="numbering" w:customStyle="1" w:styleId="NoList3311111">
    <w:name w:val="No List3311111"/>
    <w:next w:val="NoList"/>
    <w:uiPriority w:val="99"/>
    <w:semiHidden/>
    <w:unhideWhenUsed/>
    <w:rsid w:val="005D3C7A"/>
  </w:style>
  <w:style w:type="numbering" w:customStyle="1" w:styleId="NoList4311111">
    <w:name w:val="No List4311111"/>
    <w:next w:val="NoList"/>
    <w:uiPriority w:val="99"/>
    <w:semiHidden/>
    <w:unhideWhenUsed/>
    <w:rsid w:val="005D3C7A"/>
  </w:style>
  <w:style w:type="numbering" w:customStyle="1" w:styleId="NoList5311111">
    <w:name w:val="No List5311111"/>
    <w:next w:val="NoList"/>
    <w:uiPriority w:val="99"/>
    <w:semiHidden/>
    <w:unhideWhenUsed/>
    <w:rsid w:val="005D3C7A"/>
  </w:style>
  <w:style w:type="numbering" w:customStyle="1" w:styleId="ImportedStyle11111111">
    <w:name w:val="Imported Style 11111111"/>
    <w:rsid w:val="005D3C7A"/>
  </w:style>
  <w:style w:type="numbering" w:customStyle="1" w:styleId="ImportedStyle31111111">
    <w:name w:val="Imported Style 31111111"/>
    <w:rsid w:val="005D3C7A"/>
    <w:pPr>
      <w:numPr>
        <w:numId w:val="91"/>
      </w:numPr>
    </w:pPr>
  </w:style>
  <w:style w:type="numbering" w:customStyle="1" w:styleId="ImportedStyle441111">
    <w:name w:val="Imported Style 441111"/>
    <w:rsid w:val="005D3C7A"/>
  </w:style>
  <w:style w:type="numbering" w:customStyle="1" w:styleId="ImportedStyle78311111">
    <w:name w:val="Imported Style 78311111"/>
    <w:rsid w:val="005D3C7A"/>
  </w:style>
  <w:style w:type="numbering" w:customStyle="1" w:styleId="ImportedStyle780311111">
    <w:name w:val="Imported Style 78.0311111"/>
    <w:rsid w:val="005D3C7A"/>
  </w:style>
  <w:style w:type="numbering" w:customStyle="1" w:styleId="ImportedStyle80411111">
    <w:name w:val="Imported Style 80411111"/>
    <w:rsid w:val="005D3C7A"/>
  </w:style>
  <w:style w:type="numbering" w:customStyle="1" w:styleId="ImportedStyle82311111">
    <w:name w:val="Imported Style 82311111"/>
    <w:rsid w:val="005D3C7A"/>
  </w:style>
  <w:style w:type="numbering" w:customStyle="1" w:styleId="ImportedStyle83311111">
    <w:name w:val="Imported Style 83311111"/>
    <w:rsid w:val="005D3C7A"/>
  </w:style>
  <w:style w:type="numbering" w:customStyle="1" w:styleId="ImportedStyle114311111">
    <w:name w:val="Imported Style 114311111"/>
    <w:rsid w:val="005D3C7A"/>
  </w:style>
  <w:style w:type="numbering" w:customStyle="1" w:styleId="ImportedStyle115411111">
    <w:name w:val="Imported Style 115411111"/>
    <w:rsid w:val="005D3C7A"/>
    <w:pPr>
      <w:numPr>
        <w:numId w:val="176"/>
      </w:numPr>
    </w:pPr>
  </w:style>
  <w:style w:type="numbering" w:customStyle="1" w:styleId="ImportedStyle116311111">
    <w:name w:val="Imported Style 116311111"/>
    <w:rsid w:val="005D3C7A"/>
  </w:style>
  <w:style w:type="numbering" w:customStyle="1" w:styleId="ImportedStyle13211">
    <w:name w:val="Imported Style 13211"/>
    <w:rsid w:val="005D3C7A"/>
  </w:style>
  <w:style w:type="numbering" w:customStyle="1" w:styleId="ImportedStyle23211">
    <w:name w:val="Imported Style 23211"/>
    <w:rsid w:val="005D3C7A"/>
  </w:style>
  <w:style w:type="numbering" w:customStyle="1" w:styleId="ImportedStyle33211">
    <w:name w:val="Imported Style 33211"/>
    <w:rsid w:val="005D3C7A"/>
  </w:style>
  <w:style w:type="numbering" w:customStyle="1" w:styleId="NoList11511111">
    <w:name w:val="No List11511111"/>
    <w:next w:val="NoList"/>
    <w:uiPriority w:val="99"/>
    <w:semiHidden/>
    <w:unhideWhenUsed/>
    <w:rsid w:val="005D3C7A"/>
  </w:style>
  <w:style w:type="numbering" w:customStyle="1" w:styleId="NoList1113211">
    <w:name w:val="No List1113211"/>
    <w:next w:val="NoList"/>
    <w:uiPriority w:val="99"/>
    <w:semiHidden/>
    <w:unhideWhenUsed/>
    <w:rsid w:val="005D3C7A"/>
  </w:style>
  <w:style w:type="numbering" w:customStyle="1" w:styleId="Stilimportat13211">
    <w:name w:val="Stil importat 13211"/>
    <w:rsid w:val="005D3C7A"/>
  </w:style>
  <w:style w:type="numbering" w:customStyle="1" w:styleId="Stilimportat23211">
    <w:name w:val="Stil importat 23211"/>
    <w:rsid w:val="005D3C7A"/>
  </w:style>
  <w:style w:type="numbering" w:customStyle="1" w:styleId="Stilimportat33211">
    <w:name w:val="Stil importat 33211"/>
    <w:rsid w:val="005D3C7A"/>
  </w:style>
  <w:style w:type="numbering" w:customStyle="1" w:styleId="Stilimportat43211">
    <w:name w:val="Stil importat 43211"/>
    <w:rsid w:val="005D3C7A"/>
  </w:style>
  <w:style w:type="numbering" w:customStyle="1" w:styleId="Stilimportat53211">
    <w:name w:val="Stil importat 53211"/>
    <w:rsid w:val="005D3C7A"/>
  </w:style>
  <w:style w:type="numbering" w:customStyle="1" w:styleId="Stilimportat63211">
    <w:name w:val="Stil importat 63211"/>
    <w:rsid w:val="005D3C7A"/>
  </w:style>
  <w:style w:type="numbering" w:customStyle="1" w:styleId="Stilimportat73211">
    <w:name w:val="Stil importat 73211"/>
    <w:rsid w:val="005D3C7A"/>
  </w:style>
  <w:style w:type="numbering" w:customStyle="1" w:styleId="NoList12311111">
    <w:name w:val="No List12311111"/>
    <w:next w:val="NoList"/>
    <w:uiPriority w:val="99"/>
    <w:semiHidden/>
    <w:unhideWhenUsed/>
    <w:rsid w:val="005D3C7A"/>
  </w:style>
  <w:style w:type="numbering" w:customStyle="1" w:styleId="NoList21311111">
    <w:name w:val="No List21311111"/>
    <w:next w:val="NoList"/>
    <w:uiPriority w:val="99"/>
    <w:semiHidden/>
    <w:unhideWhenUsed/>
    <w:rsid w:val="005D3C7A"/>
  </w:style>
  <w:style w:type="numbering" w:customStyle="1" w:styleId="NoList112311111">
    <w:name w:val="No List112311111"/>
    <w:next w:val="NoList"/>
    <w:uiPriority w:val="99"/>
    <w:semiHidden/>
    <w:unhideWhenUsed/>
    <w:rsid w:val="005D3C7A"/>
  </w:style>
  <w:style w:type="numbering" w:customStyle="1" w:styleId="NoList6111111">
    <w:name w:val="No List6111111"/>
    <w:next w:val="NoList"/>
    <w:uiPriority w:val="99"/>
    <w:semiHidden/>
    <w:unhideWhenUsed/>
    <w:rsid w:val="005D3C7A"/>
  </w:style>
  <w:style w:type="numbering" w:customStyle="1" w:styleId="ImportedStyle802111111">
    <w:name w:val="Imported Style 802111111"/>
    <w:rsid w:val="005D3C7A"/>
  </w:style>
  <w:style w:type="numbering" w:customStyle="1" w:styleId="ImportedStyle1152111111">
    <w:name w:val="Imported Style 1152111111"/>
    <w:rsid w:val="005D3C7A"/>
  </w:style>
  <w:style w:type="numbering" w:customStyle="1" w:styleId="NoList7111111">
    <w:name w:val="No List7111111"/>
    <w:next w:val="NoList"/>
    <w:uiPriority w:val="99"/>
    <w:semiHidden/>
    <w:unhideWhenUsed/>
    <w:rsid w:val="005D3C7A"/>
  </w:style>
  <w:style w:type="numbering" w:customStyle="1" w:styleId="ImportedStyle781111111">
    <w:name w:val="Imported Style 781111111"/>
    <w:rsid w:val="005D3C7A"/>
  </w:style>
  <w:style w:type="numbering" w:customStyle="1" w:styleId="ImportedStyle78011211">
    <w:name w:val="Imported Style 78.011211"/>
    <w:rsid w:val="005D3C7A"/>
  </w:style>
  <w:style w:type="numbering" w:customStyle="1" w:styleId="ImportedStyle801111111">
    <w:name w:val="Imported Style 801111111"/>
    <w:rsid w:val="005D3C7A"/>
  </w:style>
  <w:style w:type="numbering" w:customStyle="1" w:styleId="ImportedStyle821111111">
    <w:name w:val="Imported Style 821111111"/>
    <w:rsid w:val="005D3C7A"/>
    <w:pPr>
      <w:numPr>
        <w:numId w:val="70"/>
      </w:numPr>
    </w:pPr>
  </w:style>
  <w:style w:type="numbering" w:customStyle="1" w:styleId="ImportedStyle83112111">
    <w:name w:val="Imported Style 83112111"/>
    <w:rsid w:val="005D3C7A"/>
    <w:pPr>
      <w:numPr>
        <w:numId w:val="71"/>
      </w:numPr>
    </w:pPr>
  </w:style>
  <w:style w:type="numbering" w:customStyle="1" w:styleId="ImportedStyle11411211">
    <w:name w:val="Imported Style 11411211"/>
    <w:rsid w:val="005D3C7A"/>
  </w:style>
  <w:style w:type="numbering" w:customStyle="1" w:styleId="ImportedStyle1151111111">
    <w:name w:val="Imported Style 1151111111"/>
    <w:rsid w:val="005D3C7A"/>
  </w:style>
  <w:style w:type="numbering" w:customStyle="1" w:styleId="ImportedStyle1161111111">
    <w:name w:val="Imported Style 1161111111"/>
    <w:rsid w:val="005D3C7A"/>
  </w:style>
  <w:style w:type="numbering" w:customStyle="1" w:styleId="ImportedStyle21111111">
    <w:name w:val="Imported Style 21111111"/>
    <w:rsid w:val="005D3C7A"/>
    <w:pPr>
      <w:numPr>
        <w:numId w:val="84"/>
      </w:numPr>
    </w:pPr>
  </w:style>
  <w:style w:type="numbering" w:customStyle="1" w:styleId="NoList13111111">
    <w:name w:val="No List13111111"/>
    <w:next w:val="NoList"/>
    <w:uiPriority w:val="99"/>
    <w:semiHidden/>
    <w:unhideWhenUsed/>
    <w:rsid w:val="005D3C7A"/>
  </w:style>
  <w:style w:type="numbering" w:customStyle="1" w:styleId="NoList22111111">
    <w:name w:val="No List22111111"/>
    <w:next w:val="NoList"/>
    <w:uiPriority w:val="99"/>
    <w:semiHidden/>
    <w:unhideWhenUsed/>
    <w:rsid w:val="005D3C7A"/>
  </w:style>
  <w:style w:type="numbering" w:customStyle="1" w:styleId="NoList113111111">
    <w:name w:val="No List113111111"/>
    <w:next w:val="NoList"/>
    <w:uiPriority w:val="99"/>
    <w:semiHidden/>
    <w:unhideWhenUsed/>
    <w:rsid w:val="005D3C7A"/>
  </w:style>
  <w:style w:type="numbering" w:customStyle="1" w:styleId="NoList11111211">
    <w:name w:val="No List11111211"/>
    <w:next w:val="NoList"/>
    <w:uiPriority w:val="99"/>
    <w:semiHidden/>
    <w:unhideWhenUsed/>
    <w:rsid w:val="005D3C7A"/>
  </w:style>
  <w:style w:type="numbering" w:customStyle="1" w:styleId="NoList31111111">
    <w:name w:val="No List31111111"/>
    <w:next w:val="NoList"/>
    <w:uiPriority w:val="99"/>
    <w:semiHidden/>
    <w:unhideWhenUsed/>
    <w:rsid w:val="005D3C7A"/>
  </w:style>
  <w:style w:type="numbering" w:customStyle="1" w:styleId="Stilimportat11111111">
    <w:name w:val="Stil importat 11111111"/>
    <w:rsid w:val="005D3C7A"/>
    <w:pPr>
      <w:numPr>
        <w:numId w:val="85"/>
      </w:numPr>
    </w:pPr>
  </w:style>
  <w:style w:type="numbering" w:customStyle="1" w:styleId="Stilimportat21111111">
    <w:name w:val="Stil importat 21111111"/>
    <w:rsid w:val="005D3C7A"/>
    <w:pPr>
      <w:numPr>
        <w:numId w:val="86"/>
      </w:numPr>
    </w:pPr>
  </w:style>
  <w:style w:type="numbering" w:customStyle="1" w:styleId="Stilimportat31111111">
    <w:name w:val="Stil importat 31111111"/>
    <w:rsid w:val="005D3C7A"/>
  </w:style>
  <w:style w:type="numbering" w:customStyle="1" w:styleId="Stilimportat41111111">
    <w:name w:val="Stil importat 41111111"/>
    <w:rsid w:val="005D3C7A"/>
  </w:style>
  <w:style w:type="numbering" w:customStyle="1" w:styleId="Stilimportat51111111">
    <w:name w:val="Stil importat 51111111"/>
    <w:rsid w:val="005D3C7A"/>
  </w:style>
  <w:style w:type="numbering" w:customStyle="1" w:styleId="Stilimportat61111111">
    <w:name w:val="Stil importat 61111111"/>
    <w:rsid w:val="005D3C7A"/>
    <w:pPr>
      <w:numPr>
        <w:numId w:val="97"/>
      </w:numPr>
    </w:pPr>
  </w:style>
  <w:style w:type="numbering" w:customStyle="1" w:styleId="Stilimportat71111111">
    <w:name w:val="Stil importat 71111111"/>
    <w:rsid w:val="005D3C7A"/>
  </w:style>
  <w:style w:type="numbering" w:customStyle="1" w:styleId="NoList41111111">
    <w:name w:val="No List41111111"/>
    <w:next w:val="NoList"/>
    <w:uiPriority w:val="99"/>
    <w:semiHidden/>
    <w:unhideWhenUsed/>
    <w:rsid w:val="005D3C7A"/>
  </w:style>
  <w:style w:type="numbering" w:customStyle="1" w:styleId="NoList121111111">
    <w:name w:val="No List121111111"/>
    <w:next w:val="NoList"/>
    <w:uiPriority w:val="99"/>
    <w:semiHidden/>
    <w:unhideWhenUsed/>
    <w:rsid w:val="005D3C7A"/>
  </w:style>
  <w:style w:type="numbering" w:customStyle="1" w:styleId="NoList211111111">
    <w:name w:val="No List211111111"/>
    <w:next w:val="NoList"/>
    <w:uiPriority w:val="99"/>
    <w:semiHidden/>
    <w:unhideWhenUsed/>
    <w:rsid w:val="005D3C7A"/>
  </w:style>
  <w:style w:type="numbering" w:customStyle="1" w:styleId="NoList1121111111">
    <w:name w:val="No List1121111111"/>
    <w:next w:val="NoList"/>
    <w:uiPriority w:val="99"/>
    <w:semiHidden/>
    <w:unhideWhenUsed/>
    <w:rsid w:val="005D3C7A"/>
  </w:style>
  <w:style w:type="numbering" w:customStyle="1" w:styleId="NoList51111111">
    <w:name w:val="No List51111111"/>
    <w:next w:val="NoList"/>
    <w:uiPriority w:val="99"/>
    <w:semiHidden/>
    <w:unhideWhenUsed/>
    <w:rsid w:val="005D3C7A"/>
  </w:style>
  <w:style w:type="numbering" w:customStyle="1" w:styleId="NoList8111111">
    <w:name w:val="No List8111111"/>
    <w:next w:val="NoList"/>
    <w:uiPriority w:val="99"/>
    <w:semiHidden/>
    <w:unhideWhenUsed/>
    <w:rsid w:val="005D3C7A"/>
  </w:style>
  <w:style w:type="numbering" w:customStyle="1" w:styleId="NoList9111111">
    <w:name w:val="No List9111111"/>
    <w:next w:val="NoList"/>
    <w:uiPriority w:val="99"/>
    <w:semiHidden/>
    <w:unhideWhenUsed/>
    <w:rsid w:val="005D3C7A"/>
  </w:style>
  <w:style w:type="numbering" w:customStyle="1" w:styleId="ImportedStyle782111111">
    <w:name w:val="Imported Style 782111111"/>
    <w:rsid w:val="005D3C7A"/>
    <w:pPr>
      <w:numPr>
        <w:numId w:val="93"/>
      </w:numPr>
    </w:pPr>
  </w:style>
  <w:style w:type="numbering" w:customStyle="1" w:styleId="ImportedStyle7802111111">
    <w:name w:val="Imported Style 78.02111111"/>
    <w:rsid w:val="005D3C7A"/>
  </w:style>
  <w:style w:type="numbering" w:customStyle="1" w:styleId="ImportedStyle8031211">
    <w:name w:val="Imported Style 8031211"/>
    <w:rsid w:val="005D3C7A"/>
    <w:pPr>
      <w:numPr>
        <w:numId w:val="95"/>
      </w:numPr>
    </w:pPr>
  </w:style>
  <w:style w:type="numbering" w:customStyle="1" w:styleId="ImportedStyle822111111">
    <w:name w:val="Imported Style 822111111"/>
    <w:rsid w:val="005D3C7A"/>
    <w:pPr>
      <w:numPr>
        <w:numId w:val="17"/>
      </w:numPr>
    </w:pPr>
  </w:style>
  <w:style w:type="numbering" w:customStyle="1" w:styleId="ImportedStyle832111111">
    <w:name w:val="Imported Style 832111111"/>
    <w:rsid w:val="005D3C7A"/>
  </w:style>
  <w:style w:type="numbering" w:customStyle="1" w:styleId="ImportedStyle1142111111">
    <w:name w:val="Imported Style 1142111111"/>
    <w:rsid w:val="005D3C7A"/>
  </w:style>
  <w:style w:type="numbering" w:customStyle="1" w:styleId="ImportedStyle1153111111">
    <w:name w:val="Imported Style 1153111111"/>
    <w:rsid w:val="005D3C7A"/>
  </w:style>
  <w:style w:type="numbering" w:customStyle="1" w:styleId="ImportedStyle1162111111">
    <w:name w:val="Imported Style 1162111111"/>
    <w:rsid w:val="005D3C7A"/>
  </w:style>
  <w:style w:type="numbering" w:customStyle="1" w:styleId="ImportedStyle12111111">
    <w:name w:val="Imported Style 12111111"/>
    <w:rsid w:val="005D3C7A"/>
  </w:style>
  <w:style w:type="numbering" w:customStyle="1" w:styleId="ImportedStyle22111111">
    <w:name w:val="Imported Style 22111111"/>
    <w:rsid w:val="005D3C7A"/>
  </w:style>
  <w:style w:type="numbering" w:customStyle="1" w:styleId="ImportedStyle32111111">
    <w:name w:val="Imported Style 32111111"/>
    <w:rsid w:val="005D3C7A"/>
  </w:style>
  <w:style w:type="numbering" w:customStyle="1" w:styleId="NoList14111111">
    <w:name w:val="No List14111111"/>
    <w:next w:val="NoList"/>
    <w:uiPriority w:val="99"/>
    <w:semiHidden/>
    <w:unhideWhenUsed/>
    <w:rsid w:val="005D3C7A"/>
  </w:style>
  <w:style w:type="numbering" w:customStyle="1" w:styleId="NoList23111111">
    <w:name w:val="No List23111111"/>
    <w:next w:val="NoList"/>
    <w:uiPriority w:val="99"/>
    <w:semiHidden/>
    <w:unhideWhenUsed/>
    <w:rsid w:val="005D3C7A"/>
  </w:style>
  <w:style w:type="numbering" w:customStyle="1" w:styleId="NoList114111111">
    <w:name w:val="No List114111111"/>
    <w:next w:val="NoList"/>
    <w:uiPriority w:val="99"/>
    <w:semiHidden/>
    <w:unhideWhenUsed/>
    <w:rsid w:val="005D3C7A"/>
  </w:style>
  <w:style w:type="numbering" w:customStyle="1" w:styleId="NoList1112111111">
    <w:name w:val="No List1112111111"/>
    <w:next w:val="NoList"/>
    <w:uiPriority w:val="99"/>
    <w:semiHidden/>
    <w:unhideWhenUsed/>
    <w:rsid w:val="005D3C7A"/>
  </w:style>
  <w:style w:type="numbering" w:customStyle="1" w:styleId="NoList32111111">
    <w:name w:val="No List32111111"/>
    <w:next w:val="NoList"/>
    <w:uiPriority w:val="99"/>
    <w:semiHidden/>
    <w:unhideWhenUsed/>
    <w:rsid w:val="005D3C7A"/>
  </w:style>
  <w:style w:type="numbering" w:customStyle="1" w:styleId="Stilimportat12111111">
    <w:name w:val="Stil importat 12111111"/>
    <w:rsid w:val="005D3C7A"/>
  </w:style>
  <w:style w:type="numbering" w:customStyle="1" w:styleId="Stilimportat22111111">
    <w:name w:val="Stil importat 22111111"/>
    <w:rsid w:val="005D3C7A"/>
  </w:style>
  <w:style w:type="numbering" w:customStyle="1" w:styleId="Stilimportat32111111">
    <w:name w:val="Stil importat 32111111"/>
    <w:rsid w:val="005D3C7A"/>
  </w:style>
  <w:style w:type="numbering" w:customStyle="1" w:styleId="Stilimportat42111111">
    <w:name w:val="Stil importat 42111111"/>
    <w:rsid w:val="005D3C7A"/>
  </w:style>
  <w:style w:type="numbering" w:customStyle="1" w:styleId="Stilimportat52111111">
    <w:name w:val="Stil importat 52111111"/>
    <w:rsid w:val="005D3C7A"/>
  </w:style>
  <w:style w:type="numbering" w:customStyle="1" w:styleId="Stilimportat62111111">
    <w:name w:val="Stil importat 62111111"/>
    <w:rsid w:val="005D3C7A"/>
  </w:style>
  <w:style w:type="numbering" w:customStyle="1" w:styleId="Stilimportat72111111">
    <w:name w:val="Stil importat 72111111"/>
    <w:rsid w:val="005D3C7A"/>
  </w:style>
  <w:style w:type="numbering" w:customStyle="1" w:styleId="NoList42111111">
    <w:name w:val="No List42111111"/>
    <w:next w:val="NoList"/>
    <w:uiPriority w:val="99"/>
    <w:semiHidden/>
    <w:unhideWhenUsed/>
    <w:rsid w:val="005D3C7A"/>
  </w:style>
  <w:style w:type="numbering" w:customStyle="1" w:styleId="NoList122111111">
    <w:name w:val="No List122111111"/>
    <w:next w:val="NoList"/>
    <w:uiPriority w:val="99"/>
    <w:semiHidden/>
    <w:unhideWhenUsed/>
    <w:rsid w:val="005D3C7A"/>
  </w:style>
  <w:style w:type="numbering" w:customStyle="1" w:styleId="NoList212111111">
    <w:name w:val="No List212111111"/>
    <w:next w:val="NoList"/>
    <w:uiPriority w:val="99"/>
    <w:semiHidden/>
    <w:unhideWhenUsed/>
    <w:rsid w:val="005D3C7A"/>
  </w:style>
  <w:style w:type="numbering" w:customStyle="1" w:styleId="NoList1122111111">
    <w:name w:val="No List1122111111"/>
    <w:next w:val="NoList"/>
    <w:uiPriority w:val="99"/>
    <w:semiHidden/>
    <w:unhideWhenUsed/>
    <w:rsid w:val="005D3C7A"/>
  </w:style>
  <w:style w:type="numbering" w:customStyle="1" w:styleId="NoList52111111">
    <w:name w:val="No List52111111"/>
    <w:next w:val="NoList"/>
    <w:uiPriority w:val="99"/>
    <w:semiHidden/>
    <w:unhideWhenUsed/>
    <w:rsid w:val="005D3C7A"/>
  </w:style>
  <w:style w:type="numbering" w:customStyle="1" w:styleId="NoList2011">
    <w:name w:val="No List2011"/>
    <w:next w:val="NoList"/>
    <w:uiPriority w:val="99"/>
    <w:semiHidden/>
    <w:unhideWhenUsed/>
    <w:rsid w:val="005D3C7A"/>
  </w:style>
  <w:style w:type="numbering" w:customStyle="1" w:styleId="NoList30">
    <w:name w:val="No List30"/>
    <w:next w:val="NoList"/>
    <w:uiPriority w:val="99"/>
    <w:semiHidden/>
    <w:unhideWhenUsed/>
    <w:rsid w:val="005D3C7A"/>
  </w:style>
  <w:style w:type="table" w:customStyle="1" w:styleId="TableGrid30">
    <w:name w:val="Table Grid30"/>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563">
    <w:name w:val="Imported Style 11563"/>
    <w:rsid w:val="005D3C7A"/>
  </w:style>
  <w:style w:type="numbering" w:customStyle="1" w:styleId="ImportedStyle1156111">
    <w:name w:val="Imported Style 1156111"/>
    <w:rsid w:val="005D3C7A"/>
  </w:style>
  <w:style w:type="numbering" w:customStyle="1" w:styleId="ImportedStyle11653">
    <w:name w:val="Imported Style 11653"/>
    <w:rsid w:val="005D3C7A"/>
  </w:style>
  <w:style w:type="numbering" w:customStyle="1" w:styleId="ImportedStyle8221112">
    <w:name w:val="Imported Style 8221112"/>
    <w:rsid w:val="005D3C7A"/>
  </w:style>
  <w:style w:type="numbering" w:customStyle="1" w:styleId="ImportedStyle80322">
    <w:name w:val="Imported Style 80322"/>
    <w:rsid w:val="005D3C7A"/>
  </w:style>
  <w:style w:type="character" w:customStyle="1" w:styleId="rvts9">
    <w:name w:val="rvts9"/>
    <w:basedOn w:val="DefaultParagraphFont"/>
    <w:rsid w:val="005D3C7A"/>
  </w:style>
  <w:style w:type="paragraph" w:customStyle="1" w:styleId="Pa0">
    <w:name w:val="Pa0"/>
    <w:basedOn w:val="Normal"/>
    <w:next w:val="Normal"/>
    <w:uiPriority w:val="99"/>
    <w:rsid w:val="005D3C7A"/>
    <w:pPr>
      <w:autoSpaceDE w:val="0"/>
      <w:autoSpaceDN w:val="0"/>
      <w:adjustRightInd w:val="0"/>
      <w:spacing w:after="0" w:line="201" w:lineRule="atLeast"/>
    </w:pPr>
    <w:rPr>
      <w:rFonts w:ascii="Open Sans SemiBold" w:eastAsia="Calibri" w:hAnsi="Open Sans SemiBold" w:cs="Times New Roman"/>
      <w:sz w:val="24"/>
      <w:szCs w:val="24"/>
      <w:lang w:val="en-US"/>
    </w:rPr>
  </w:style>
  <w:style w:type="numbering" w:customStyle="1" w:styleId="ImportedStyle4">
    <w:name w:val="Imported Style 4"/>
    <w:rsid w:val="005D3C7A"/>
  </w:style>
  <w:style w:type="paragraph" w:customStyle="1" w:styleId="BodyA">
    <w:name w:val="Body A"/>
    <w:rsid w:val="005D3C7A"/>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ro-RO"/>
    </w:rPr>
  </w:style>
  <w:style w:type="numbering" w:customStyle="1" w:styleId="ImportedStyle41">
    <w:name w:val="Imported Style 41"/>
    <w:rsid w:val="005D3C7A"/>
  </w:style>
  <w:style w:type="numbering" w:customStyle="1" w:styleId="ImportedStyle5">
    <w:name w:val="Imported Style 5"/>
    <w:rsid w:val="005D3C7A"/>
    <w:pPr>
      <w:numPr>
        <w:numId w:val="403"/>
      </w:numPr>
    </w:pPr>
  </w:style>
  <w:style w:type="numbering" w:customStyle="1" w:styleId="ImportedStyle6">
    <w:name w:val="Imported Style 6"/>
    <w:rsid w:val="005D3C7A"/>
    <w:pPr>
      <w:numPr>
        <w:numId w:val="404"/>
      </w:numPr>
    </w:pPr>
  </w:style>
  <w:style w:type="numbering" w:customStyle="1" w:styleId="ImportedStyle7">
    <w:name w:val="Imported Style 7"/>
    <w:rsid w:val="005D3C7A"/>
    <w:pPr>
      <w:numPr>
        <w:numId w:val="405"/>
      </w:numPr>
    </w:pPr>
  </w:style>
  <w:style w:type="numbering" w:customStyle="1" w:styleId="ImportedStyle8">
    <w:name w:val="Imported Style 8"/>
    <w:rsid w:val="005D3C7A"/>
    <w:pPr>
      <w:numPr>
        <w:numId w:val="406"/>
      </w:numPr>
    </w:pPr>
  </w:style>
  <w:style w:type="numbering" w:customStyle="1" w:styleId="ImportedStyle9">
    <w:name w:val="Imported Style 9"/>
    <w:rsid w:val="005D3C7A"/>
    <w:pPr>
      <w:numPr>
        <w:numId w:val="217"/>
      </w:numPr>
    </w:pPr>
  </w:style>
  <w:style w:type="numbering" w:customStyle="1" w:styleId="ImportedStyle102">
    <w:name w:val="Imported Style 10"/>
    <w:rsid w:val="005D3C7A"/>
    <w:pPr>
      <w:numPr>
        <w:numId w:val="407"/>
      </w:numPr>
    </w:pPr>
  </w:style>
  <w:style w:type="numbering" w:customStyle="1" w:styleId="ImportedStyle17">
    <w:name w:val="Imported Style 17"/>
    <w:rsid w:val="005D3C7A"/>
    <w:pPr>
      <w:numPr>
        <w:numId w:val="223"/>
      </w:numPr>
    </w:pPr>
  </w:style>
  <w:style w:type="numbering" w:customStyle="1" w:styleId="ImportedStyle150">
    <w:name w:val="Imported Style 15.0"/>
    <w:rsid w:val="005D3C7A"/>
    <w:pPr>
      <w:numPr>
        <w:numId w:val="224"/>
      </w:numPr>
    </w:pPr>
  </w:style>
  <w:style w:type="numbering" w:customStyle="1" w:styleId="ImportedStyle18">
    <w:name w:val="Imported Style 18"/>
    <w:rsid w:val="005D3C7A"/>
    <w:pPr>
      <w:numPr>
        <w:numId w:val="225"/>
      </w:numPr>
    </w:pPr>
  </w:style>
  <w:style w:type="numbering" w:customStyle="1" w:styleId="ImportedStyle19">
    <w:name w:val="Imported Style 19"/>
    <w:rsid w:val="005D3C7A"/>
    <w:pPr>
      <w:numPr>
        <w:numId w:val="226"/>
      </w:numPr>
    </w:pPr>
  </w:style>
  <w:style w:type="numbering" w:customStyle="1" w:styleId="ImportedStyle20">
    <w:name w:val="Imported Style 20"/>
    <w:rsid w:val="005D3C7A"/>
    <w:pPr>
      <w:numPr>
        <w:numId w:val="227"/>
      </w:numPr>
    </w:pPr>
  </w:style>
  <w:style w:type="numbering" w:customStyle="1" w:styleId="ImportedStyle27">
    <w:name w:val="Imported Style 27"/>
    <w:rsid w:val="005D3C7A"/>
  </w:style>
  <w:style w:type="numbering" w:customStyle="1" w:styleId="ImportedStyle28">
    <w:name w:val="Imported Style 28"/>
    <w:rsid w:val="005D3C7A"/>
  </w:style>
  <w:style w:type="numbering" w:customStyle="1" w:styleId="ImportedStyle29">
    <w:name w:val="Imported Style 29"/>
    <w:rsid w:val="005D3C7A"/>
  </w:style>
  <w:style w:type="numbering" w:customStyle="1" w:styleId="ImportedStyle10">
    <w:name w:val="Imported Style 1.0"/>
    <w:rsid w:val="005D3C7A"/>
    <w:pPr>
      <w:numPr>
        <w:numId w:val="237"/>
      </w:numPr>
    </w:pPr>
  </w:style>
  <w:style w:type="numbering" w:customStyle="1" w:styleId="ImportedStyle200">
    <w:name w:val="Imported Style 2.0"/>
    <w:rsid w:val="005D3C7A"/>
  </w:style>
  <w:style w:type="numbering" w:customStyle="1" w:styleId="ImportedStyle30">
    <w:name w:val="Imported Style 3.0"/>
    <w:rsid w:val="005D3C7A"/>
  </w:style>
  <w:style w:type="numbering" w:customStyle="1" w:styleId="ImportedStyle300">
    <w:name w:val="Imported Style 30"/>
    <w:rsid w:val="005D3C7A"/>
  </w:style>
  <w:style w:type="numbering" w:customStyle="1" w:styleId="ImportedStyle37">
    <w:name w:val="Imported Style 37"/>
    <w:rsid w:val="005D3C7A"/>
  </w:style>
  <w:style w:type="numbering" w:customStyle="1" w:styleId="ImportedStyle38">
    <w:name w:val="Imported Style 38"/>
    <w:rsid w:val="005D3C7A"/>
  </w:style>
  <w:style w:type="numbering" w:customStyle="1" w:styleId="ImportedStyle39">
    <w:name w:val="Imported Style 39"/>
    <w:rsid w:val="005D3C7A"/>
  </w:style>
  <w:style w:type="numbering" w:customStyle="1" w:styleId="ImportedStyle400">
    <w:name w:val="Imported Style 40"/>
    <w:rsid w:val="005D3C7A"/>
  </w:style>
  <w:style w:type="numbering" w:customStyle="1" w:styleId="ImportedStyle411">
    <w:name w:val="Imported Style 411"/>
    <w:rsid w:val="005D3C7A"/>
  </w:style>
  <w:style w:type="numbering" w:customStyle="1" w:styleId="ImportedStyle42">
    <w:name w:val="Imported Style 42"/>
    <w:rsid w:val="005D3C7A"/>
  </w:style>
  <w:style w:type="numbering" w:customStyle="1" w:styleId="ImportedStyle43">
    <w:name w:val="Imported Style 43"/>
    <w:rsid w:val="005D3C7A"/>
  </w:style>
  <w:style w:type="numbering" w:customStyle="1" w:styleId="ImportedStyle45">
    <w:name w:val="Imported Style 45"/>
    <w:rsid w:val="005D3C7A"/>
  </w:style>
  <w:style w:type="numbering" w:customStyle="1" w:styleId="ImportedStyle46">
    <w:name w:val="Imported Style 46"/>
    <w:rsid w:val="005D3C7A"/>
  </w:style>
  <w:style w:type="numbering" w:customStyle="1" w:styleId="ImportedStyle47">
    <w:name w:val="Imported Style 47"/>
    <w:rsid w:val="005D3C7A"/>
  </w:style>
  <w:style w:type="numbering" w:customStyle="1" w:styleId="ImportedStyle48">
    <w:name w:val="Imported Style 48"/>
    <w:rsid w:val="005D3C7A"/>
  </w:style>
  <w:style w:type="numbering" w:customStyle="1" w:styleId="ImportedStyle49">
    <w:name w:val="Imported Style 49"/>
    <w:rsid w:val="005D3C7A"/>
  </w:style>
  <w:style w:type="numbering" w:customStyle="1" w:styleId="ImportedStyle500">
    <w:name w:val="Imported Style 50"/>
    <w:rsid w:val="005D3C7A"/>
  </w:style>
  <w:style w:type="numbering" w:customStyle="1" w:styleId="ImportedStyle51">
    <w:name w:val="Imported Style 51"/>
    <w:rsid w:val="005D3C7A"/>
  </w:style>
  <w:style w:type="numbering" w:customStyle="1" w:styleId="ImportedStyle52">
    <w:name w:val="Imported Style 52"/>
    <w:rsid w:val="005D3C7A"/>
  </w:style>
  <w:style w:type="numbering" w:customStyle="1" w:styleId="ImportedStyle53">
    <w:name w:val="Imported Style 53"/>
    <w:rsid w:val="005D3C7A"/>
  </w:style>
  <w:style w:type="numbering" w:customStyle="1" w:styleId="ImportedStyle54">
    <w:name w:val="Imported Style 54"/>
    <w:rsid w:val="005D3C7A"/>
  </w:style>
  <w:style w:type="numbering" w:customStyle="1" w:styleId="ImportedStyle55">
    <w:name w:val="Imported Style 55"/>
    <w:rsid w:val="005D3C7A"/>
  </w:style>
  <w:style w:type="numbering" w:customStyle="1" w:styleId="ImportedStyle56">
    <w:name w:val="Imported Style 56"/>
    <w:rsid w:val="005D3C7A"/>
  </w:style>
  <w:style w:type="numbering" w:customStyle="1" w:styleId="ImportedStyle57">
    <w:name w:val="Imported Style 57"/>
    <w:rsid w:val="005D3C7A"/>
  </w:style>
  <w:style w:type="numbering" w:customStyle="1" w:styleId="ImportedStyle560">
    <w:name w:val="Imported Style 56.0"/>
    <w:rsid w:val="005D3C7A"/>
  </w:style>
  <w:style w:type="numbering" w:customStyle="1" w:styleId="ImportedStyle58">
    <w:name w:val="Imported Style 58"/>
    <w:rsid w:val="005D3C7A"/>
  </w:style>
  <w:style w:type="numbering" w:customStyle="1" w:styleId="ImportedStyle59">
    <w:name w:val="Imported Style 59"/>
    <w:rsid w:val="005D3C7A"/>
    <w:pPr>
      <w:numPr>
        <w:numId w:val="268"/>
      </w:numPr>
    </w:pPr>
  </w:style>
  <w:style w:type="numbering" w:customStyle="1" w:styleId="ImportedStyle60">
    <w:name w:val="Imported Style 60"/>
    <w:rsid w:val="005D3C7A"/>
    <w:pPr>
      <w:numPr>
        <w:numId w:val="269"/>
      </w:numPr>
    </w:pPr>
  </w:style>
  <w:style w:type="numbering" w:customStyle="1" w:styleId="ImportedStyle61">
    <w:name w:val="Imported Style 61"/>
    <w:rsid w:val="005D3C7A"/>
    <w:pPr>
      <w:numPr>
        <w:numId w:val="270"/>
      </w:numPr>
    </w:pPr>
  </w:style>
  <w:style w:type="numbering" w:customStyle="1" w:styleId="ImportedStyle62">
    <w:name w:val="Imported Style 62"/>
    <w:rsid w:val="005D3C7A"/>
  </w:style>
  <w:style w:type="numbering" w:customStyle="1" w:styleId="ImportedStyle310">
    <w:name w:val="Imported Style 3.1"/>
    <w:rsid w:val="005D3C7A"/>
  </w:style>
  <w:style w:type="numbering" w:customStyle="1" w:styleId="ImportedStyle40">
    <w:name w:val="Imported Style 4.0"/>
    <w:rsid w:val="005D3C7A"/>
    <w:pPr>
      <w:numPr>
        <w:numId w:val="273"/>
      </w:numPr>
    </w:pPr>
  </w:style>
  <w:style w:type="numbering" w:customStyle="1" w:styleId="ImportedStyle50">
    <w:name w:val="Imported Style 5.0"/>
    <w:rsid w:val="005D3C7A"/>
    <w:pPr>
      <w:numPr>
        <w:numId w:val="274"/>
      </w:numPr>
    </w:pPr>
  </w:style>
  <w:style w:type="numbering" w:customStyle="1" w:styleId="ImportedStyle63">
    <w:name w:val="Imported Style 63"/>
    <w:rsid w:val="005D3C7A"/>
    <w:pPr>
      <w:numPr>
        <w:numId w:val="275"/>
      </w:numPr>
    </w:pPr>
  </w:style>
  <w:style w:type="numbering" w:customStyle="1" w:styleId="ImportedStyle64">
    <w:name w:val="Imported Style 64"/>
    <w:rsid w:val="005D3C7A"/>
    <w:pPr>
      <w:numPr>
        <w:numId w:val="276"/>
      </w:numPr>
    </w:pPr>
  </w:style>
  <w:style w:type="numbering" w:customStyle="1" w:styleId="ImportedStyle70">
    <w:name w:val="Imported Style 7.0"/>
    <w:rsid w:val="005D3C7A"/>
    <w:pPr>
      <w:numPr>
        <w:numId w:val="277"/>
      </w:numPr>
    </w:pPr>
  </w:style>
  <w:style w:type="numbering" w:customStyle="1" w:styleId="ImportedStyle65">
    <w:name w:val="Imported Style 65"/>
    <w:rsid w:val="005D3C7A"/>
    <w:pPr>
      <w:numPr>
        <w:numId w:val="278"/>
      </w:numPr>
    </w:pPr>
  </w:style>
  <w:style w:type="numbering" w:customStyle="1" w:styleId="ImportedStyle66">
    <w:name w:val="Imported Style 66"/>
    <w:rsid w:val="005D3C7A"/>
  </w:style>
  <w:style w:type="numbering" w:customStyle="1" w:styleId="ImportedStyle67">
    <w:name w:val="Imported Style 67"/>
    <w:rsid w:val="005D3C7A"/>
  </w:style>
  <w:style w:type="numbering" w:customStyle="1" w:styleId="ImportedStyle68">
    <w:name w:val="Imported Style 68"/>
    <w:rsid w:val="005D3C7A"/>
  </w:style>
  <w:style w:type="numbering" w:customStyle="1" w:styleId="Numbered">
    <w:name w:val="Numbered"/>
    <w:rsid w:val="005D3C7A"/>
  </w:style>
  <w:style w:type="numbering" w:customStyle="1" w:styleId="ImportedStyle69">
    <w:name w:val="Imported Style 69"/>
    <w:rsid w:val="005D3C7A"/>
  </w:style>
  <w:style w:type="numbering" w:customStyle="1" w:styleId="ImportedStyle700">
    <w:name w:val="Imported Style 70"/>
    <w:rsid w:val="005D3C7A"/>
    <w:pPr>
      <w:numPr>
        <w:numId w:val="284"/>
      </w:numPr>
    </w:pPr>
  </w:style>
  <w:style w:type="numbering" w:customStyle="1" w:styleId="ImportedStyle71">
    <w:name w:val="Imported Style 71"/>
    <w:rsid w:val="005D3C7A"/>
    <w:pPr>
      <w:numPr>
        <w:numId w:val="285"/>
      </w:numPr>
    </w:pPr>
  </w:style>
  <w:style w:type="numbering" w:customStyle="1" w:styleId="ImportedStyle72">
    <w:name w:val="Imported Style 72"/>
    <w:rsid w:val="005D3C7A"/>
    <w:pPr>
      <w:numPr>
        <w:numId w:val="286"/>
      </w:numPr>
    </w:pPr>
  </w:style>
  <w:style w:type="numbering" w:customStyle="1" w:styleId="ImportedStyle720">
    <w:name w:val="Imported Style 72.0"/>
    <w:rsid w:val="005D3C7A"/>
    <w:pPr>
      <w:numPr>
        <w:numId w:val="287"/>
      </w:numPr>
    </w:pPr>
  </w:style>
  <w:style w:type="numbering" w:customStyle="1" w:styleId="ImportedStyle73">
    <w:name w:val="Imported Style 73"/>
    <w:rsid w:val="005D3C7A"/>
    <w:pPr>
      <w:numPr>
        <w:numId w:val="288"/>
      </w:numPr>
    </w:pPr>
  </w:style>
  <w:style w:type="numbering" w:customStyle="1" w:styleId="Lettered">
    <w:name w:val="Lettered"/>
    <w:rsid w:val="005D3C7A"/>
    <w:pPr>
      <w:numPr>
        <w:numId w:val="289"/>
      </w:numPr>
    </w:pPr>
  </w:style>
  <w:style w:type="numbering" w:customStyle="1" w:styleId="ImportedStyle74">
    <w:name w:val="Imported Style 74"/>
    <w:rsid w:val="005D3C7A"/>
    <w:pPr>
      <w:numPr>
        <w:numId w:val="290"/>
      </w:numPr>
    </w:pPr>
  </w:style>
  <w:style w:type="numbering" w:customStyle="1" w:styleId="ImportedStyle75">
    <w:name w:val="Imported Style 75"/>
    <w:rsid w:val="005D3C7A"/>
    <w:pPr>
      <w:numPr>
        <w:numId w:val="291"/>
      </w:numPr>
    </w:pPr>
  </w:style>
  <w:style w:type="numbering" w:customStyle="1" w:styleId="ImportedStyle76">
    <w:name w:val="Imported Style 76"/>
    <w:rsid w:val="005D3C7A"/>
  </w:style>
  <w:style w:type="numbering" w:customStyle="1" w:styleId="ImportedStyle77">
    <w:name w:val="Imported Style 77"/>
    <w:rsid w:val="005D3C7A"/>
  </w:style>
  <w:style w:type="numbering" w:customStyle="1" w:styleId="ImportedStyle79">
    <w:name w:val="Imported Style 79"/>
    <w:rsid w:val="005D3C7A"/>
  </w:style>
  <w:style w:type="numbering" w:customStyle="1" w:styleId="ImportedStyle81">
    <w:name w:val="Imported Style 81"/>
    <w:rsid w:val="005D3C7A"/>
  </w:style>
  <w:style w:type="numbering" w:customStyle="1" w:styleId="ImportedStyle84">
    <w:name w:val="Imported Style 84"/>
    <w:rsid w:val="005D3C7A"/>
    <w:pPr>
      <w:numPr>
        <w:numId w:val="296"/>
      </w:numPr>
    </w:pPr>
  </w:style>
  <w:style w:type="numbering" w:customStyle="1" w:styleId="ImportedStyle85">
    <w:name w:val="Imported Style 85"/>
    <w:rsid w:val="005D3C7A"/>
    <w:pPr>
      <w:numPr>
        <w:numId w:val="297"/>
      </w:numPr>
    </w:pPr>
  </w:style>
  <w:style w:type="numbering" w:customStyle="1" w:styleId="ImportedStyle86">
    <w:name w:val="Imported Style 86"/>
    <w:rsid w:val="005D3C7A"/>
    <w:pPr>
      <w:numPr>
        <w:numId w:val="298"/>
      </w:numPr>
    </w:pPr>
  </w:style>
  <w:style w:type="numbering" w:customStyle="1" w:styleId="ImportedStyle87">
    <w:name w:val="Imported Style 87"/>
    <w:rsid w:val="005D3C7A"/>
    <w:pPr>
      <w:numPr>
        <w:numId w:val="299"/>
      </w:numPr>
    </w:pPr>
  </w:style>
  <w:style w:type="numbering" w:customStyle="1" w:styleId="ImportedStyle88">
    <w:name w:val="Imported Style 88"/>
    <w:rsid w:val="005D3C7A"/>
    <w:pPr>
      <w:numPr>
        <w:numId w:val="300"/>
      </w:numPr>
    </w:pPr>
  </w:style>
  <w:style w:type="numbering" w:customStyle="1" w:styleId="ImportedStyle89">
    <w:name w:val="Imported Style 89"/>
    <w:rsid w:val="005D3C7A"/>
    <w:pPr>
      <w:numPr>
        <w:numId w:val="301"/>
      </w:numPr>
    </w:pPr>
  </w:style>
  <w:style w:type="numbering" w:customStyle="1" w:styleId="ImportedStyle90">
    <w:name w:val="Imported Style 90"/>
    <w:rsid w:val="005D3C7A"/>
    <w:pPr>
      <w:numPr>
        <w:numId w:val="302"/>
      </w:numPr>
    </w:pPr>
  </w:style>
  <w:style w:type="numbering" w:customStyle="1" w:styleId="ImportedStyle91">
    <w:name w:val="Imported Style 91"/>
    <w:rsid w:val="005D3C7A"/>
    <w:pPr>
      <w:numPr>
        <w:numId w:val="303"/>
      </w:numPr>
    </w:pPr>
  </w:style>
  <w:style w:type="numbering" w:customStyle="1" w:styleId="ImportedStyle92">
    <w:name w:val="Imported Style 92"/>
    <w:rsid w:val="005D3C7A"/>
    <w:pPr>
      <w:numPr>
        <w:numId w:val="304"/>
      </w:numPr>
    </w:pPr>
  </w:style>
  <w:style w:type="numbering" w:customStyle="1" w:styleId="ImportedStyle93">
    <w:name w:val="Imported Style 93"/>
    <w:rsid w:val="005D3C7A"/>
    <w:pPr>
      <w:numPr>
        <w:numId w:val="305"/>
      </w:numPr>
    </w:pPr>
  </w:style>
  <w:style w:type="numbering" w:customStyle="1" w:styleId="ImportedStyle94">
    <w:name w:val="Imported Style 94"/>
    <w:rsid w:val="005D3C7A"/>
    <w:pPr>
      <w:numPr>
        <w:numId w:val="306"/>
      </w:numPr>
    </w:pPr>
  </w:style>
  <w:style w:type="numbering" w:customStyle="1" w:styleId="ImportedStyle95">
    <w:name w:val="Imported Style 95"/>
    <w:rsid w:val="005D3C7A"/>
    <w:pPr>
      <w:numPr>
        <w:numId w:val="307"/>
      </w:numPr>
    </w:pPr>
  </w:style>
  <w:style w:type="numbering" w:customStyle="1" w:styleId="ImportedStyle96">
    <w:name w:val="Imported Style 96"/>
    <w:rsid w:val="005D3C7A"/>
    <w:pPr>
      <w:numPr>
        <w:numId w:val="308"/>
      </w:numPr>
    </w:pPr>
  </w:style>
  <w:style w:type="numbering" w:customStyle="1" w:styleId="ImportedStyle97">
    <w:name w:val="Imported Style 97"/>
    <w:rsid w:val="005D3C7A"/>
    <w:pPr>
      <w:numPr>
        <w:numId w:val="309"/>
      </w:numPr>
    </w:pPr>
  </w:style>
  <w:style w:type="numbering" w:customStyle="1" w:styleId="ImportedStyle98">
    <w:name w:val="Imported Style 98"/>
    <w:rsid w:val="005D3C7A"/>
    <w:pPr>
      <w:numPr>
        <w:numId w:val="310"/>
      </w:numPr>
    </w:pPr>
  </w:style>
  <w:style w:type="numbering" w:customStyle="1" w:styleId="ImportedStyle99">
    <w:name w:val="Imported Style 99"/>
    <w:rsid w:val="005D3C7A"/>
    <w:pPr>
      <w:numPr>
        <w:numId w:val="311"/>
      </w:numPr>
    </w:pPr>
  </w:style>
  <w:style w:type="numbering" w:customStyle="1" w:styleId="ImportedStyle100">
    <w:name w:val="Imported Style 100"/>
    <w:rsid w:val="005D3C7A"/>
    <w:pPr>
      <w:numPr>
        <w:numId w:val="312"/>
      </w:numPr>
    </w:pPr>
  </w:style>
  <w:style w:type="numbering" w:customStyle="1" w:styleId="ImportedStyle101">
    <w:name w:val="Imported Style 101"/>
    <w:rsid w:val="005D3C7A"/>
    <w:pPr>
      <w:numPr>
        <w:numId w:val="313"/>
      </w:numPr>
    </w:pPr>
  </w:style>
  <w:style w:type="numbering" w:customStyle="1" w:styleId="ImportedStyle1020">
    <w:name w:val="Imported Style 102"/>
    <w:rsid w:val="005D3C7A"/>
    <w:pPr>
      <w:numPr>
        <w:numId w:val="314"/>
      </w:numPr>
    </w:pPr>
  </w:style>
  <w:style w:type="numbering" w:customStyle="1" w:styleId="ImportedStyle103">
    <w:name w:val="Imported Style 103"/>
    <w:rsid w:val="005D3C7A"/>
    <w:pPr>
      <w:numPr>
        <w:numId w:val="315"/>
      </w:numPr>
    </w:pPr>
  </w:style>
  <w:style w:type="numbering" w:customStyle="1" w:styleId="ImportedStyle104">
    <w:name w:val="Imported Style 104"/>
    <w:rsid w:val="005D3C7A"/>
    <w:pPr>
      <w:numPr>
        <w:numId w:val="316"/>
      </w:numPr>
    </w:pPr>
  </w:style>
  <w:style w:type="numbering" w:customStyle="1" w:styleId="ImportedStyle105">
    <w:name w:val="Imported Style 105"/>
    <w:rsid w:val="005D3C7A"/>
    <w:pPr>
      <w:numPr>
        <w:numId w:val="317"/>
      </w:numPr>
    </w:pPr>
  </w:style>
  <w:style w:type="numbering" w:customStyle="1" w:styleId="ImportedStyle106">
    <w:name w:val="Imported Style 106"/>
    <w:rsid w:val="005D3C7A"/>
    <w:pPr>
      <w:numPr>
        <w:numId w:val="318"/>
      </w:numPr>
    </w:pPr>
  </w:style>
  <w:style w:type="numbering" w:customStyle="1" w:styleId="ImportedStyle107">
    <w:name w:val="Imported Style 107"/>
    <w:rsid w:val="005D3C7A"/>
    <w:pPr>
      <w:numPr>
        <w:numId w:val="319"/>
      </w:numPr>
    </w:pPr>
  </w:style>
  <w:style w:type="numbering" w:customStyle="1" w:styleId="ImportedStyle108">
    <w:name w:val="Imported Style 108"/>
    <w:rsid w:val="005D3C7A"/>
    <w:pPr>
      <w:numPr>
        <w:numId w:val="320"/>
      </w:numPr>
    </w:pPr>
  </w:style>
  <w:style w:type="numbering" w:customStyle="1" w:styleId="ImportedStyle109">
    <w:name w:val="Imported Style 109"/>
    <w:rsid w:val="005D3C7A"/>
    <w:pPr>
      <w:numPr>
        <w:numId w:val="321"/>
      </w:numPr>
    </w:pPr>
  </w:style>
  <w:style w:type="numbering" w:customStyle="1" w:styleId="ImportedStyle110">
    <w:name w:val="Imported Style 110"/>
    <w:rsid w:val="005D3C7A"/>
    <w:pPr>
      <w:numPr>
        <w:numId w:val="322"/>
      </w:numPr>
    </w:pPr>
  </w:style>
  <w:style w:type="numbering" w:customStyle="1" w:styleId="ImportedStyle118">
    <w:name w:val="Imported Style 118"/>
    <w:rsid w:val="005D3C7A"/>
    <w:pPr>
      <w:numPr>
        <w:numId w:val="327"/>
      </w:numPr>
    </w:pPr>
  </w:style>
  <w:style w:type="numbering" w:customStyle="1" w:styleId="ImportedStyle119">
    <w:name w:val="Imported Style 119"/>
    <w:rsid w:val="005D3C7A"/>
    <w:pPr>
      <w:numPr>
        <w:numId w:val="328"/>
      </w:numPr>
    </w:pPr>
  </w:style>
  <w:style w:type="numbering" w:customStyle="1" w:styleId="ImportedStyle120">
    <w:name w:val="Imported Style 120"/>
    <w:rsid w:val="005D3C7A"/>
    <w:pPr>
      <w:numPr>
        <w:numId w:val="329"/>
      </w:numPr>
    </w:pPr>
  </w:style>
  <w:style w:type="paragraph" w:customStyle="1" w:styleId="m1688346892909692947yiv3594718079msonormal">
    <w:name w:val="m_1688346892909692947yiv3594718079msonormal"/>
    <w:basedOn w:val="Normal"/>
    <w:rsid w:val="005D3C7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msonormal0">
    <w:name w:val="msonormal"/>
    <w:basedOn w:val="Normal"/>
    <w:rsid w:val="005D3C7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Normal"/>
    <w:rsid w:val="005D3C7A"/>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9">
    <w:name w:val="xl69"/>
    <w:basedOn w:val="Normal"/>
    <w:rsid w:val="005D3C7A"/>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0">
    <w:name w:val="xl70"/>
    <w:basedOn w:val="Normal"/>
    <w:rsid w:val="005D3C7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1">
    <w:name w:val="xl71"/>
    <w:basedOn w:val="Normal"/>
    <w:rsid w:val="005D3C7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2">
    <w:name w:val="xl72"/>
    <w:basedOn w:val="Normal"/>
    <w:rsid w:val="005D3C7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3">
    <w:name w:val="xl73"/>
    <w:basedOn w:val="Normal"/>
    <w:rsid w:val="005D3C7A"/>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4">
    <w:name w:val="xl74"/>
    <w:basedOn w:val="Normal"/>
    <w:rsid w:val="005D3C7A"/>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5">
    <w:name w:val="xl75"/>
    <w:basedOn w:val="Normal"/>
    <w:rsid w:val="005D3C7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6">
    <w:name w:val="xl76"/>
    <w:basedOn w:val="Normal"/>
    <w:rsid w:val="005D3C7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character" w:customStyle="1" w:styleId="style27">
    <w:name w:val="style27"/>
    <w:rsid w:val="005D3C7A"/>
    <w:rPr>
      <w:rFonts w:cs="Times New Roman"/>
    </w:rPr>
  </w:style>
  <w:style w:type="character" w:customStyle="1" w:styleId="posttext">
    <w:name w:val="post_text"/>
    <w:rsid w:val="005D3C7A"/>
    <w:rPr>
      <w:rFonts w:cs="Times New Roman"/>
    </w:rPr>
  </w:style>
  <w:style w:type="character" w:customStyle="1" w:styleId="style21">
    <w:name w:val="style21"/>
    <w:rsid w:val="005D3C7A"/>
    <w:rPr>
      <w:rFonts w:cs="Times New Roman"/>
    </w:rPr>
  </w:style>
  <w:style w:type="character" w:customStyle="1" w:styleId="style23">
    <w:name w:val="style23"/>
    <w:rsid w:val="005D3C7A"/>
    <w:rPr>
      <w:rFonts w:cs="Times New Roman"/>
    </w:rPr>
  </w:style>
  <w:style w:type="character" w:customStyle="1" w:styleId="A4">
    <w:name w:val="A4"/>
    <w:rsid w:val="005D3C7A"/>
    <w:rPr>
      <w:color w:val="000000"/>
      <w:sz w:val="20"/>
    </w:rPr>
  </w:style>
  <w:style w:type="character" w:customStyle="1" w:styleId="A0">
    <w:name w:val="A0"/>
    <w:rsid w:val="005D3C7A"/>
    <w:rPr>
      <w:color w:val="000000"/>
      <w:sz w:val="18"/>
    </w:rPr>
  </w:style>
  <w:style w:type="character" w:customStyle="1" w:styleId="rvts7">
    <w:name w:val="rvts7"/>
    <w:basedOn w:val="DefaultParagraphFont"/>
    <w:rsid w:val="005D3C7A"/>
  </w:style>
  <w:style w:type="numbering" w:customStyle="1" w:styleId="ImportedStyle1156212">
    <w:name w:val="Imported Style 1156212"/>
    <w:rsid w:val="005D3C7A"/>
  </w:style>
  <w:style w:type="numbering" w:customStyle="1" w:styleId="Stilimportat534">
    <w:name w:val="Stil importat 534"/>
    <w:rsid w:val="00C7162D"/>
    <w:pPr>
      <w:numPr>
        <w:numId w:val="348"/>
      </w:numPr>
    </w:pPr>
  </w:style>
  <w:style w:type="character" w:customStyle="1" w:styleId="ListParagraphChar">
    <w:name w:val="List Paragraph Char"/>
    <w:link w:val="ListParagraph"/>
    <w:uiPriority w:val="34"/>
    <w:rsid w:val="00C26280"/>
    <w:rPr>
      <w:rFonts w:ascii="Times New Roman" w:eastAsia="Times New Roman" w:hAnsi="Times New Roman" w:cs="Times New Roman"/>
      <w:color w:val="000000"/>
      <w:sz w:val="24"/>
      <w:szCs w:val="24"/>
      <w:u w:color="000000"/>
      <w:bdr w:val="nil"/>
      <w:lang w:eastAsia="ro-RO"/>
    </w:rPr>
  </w:style>
  <w:style w:type="paragraph" w:styleId="Caption">
    <w:name w:val="caption"/>
    <w:basedOn w:val="Normal"/>
    <w:next w:val="Normal"/>
    <w:uiPriority w:val="35"/>
    <w:unhideWhenUsed/>
    <w:qFormat/>
    <w:rsid w:val="00191DA6"/>
    <w:pPr>
      <w:spacing w:after="200" w:line="240" w:lineRule="auto"/>
    </w:pPr>
    <w:rPr>
      <w:b/>
      <w:bCs/>
      <w:color w:val="44546A" w:themeColor="text2"/>
      <w:kern w:val="2"/>
      <w:sz w:val="20"/>
      <w:szCs w:val="20"/>
      <w:lang w:val="en-US"/>
      <w14:ligatures w14:val="standardContextual"/>
    </w:rPr>
  </w:style>
  <w:style w:type="paragraph" w:styleId="Title">
    <w:name w:val="Title"/>
    <w:basedOn w:val="Normal"/>
    <w:next w:val="Normal"/>
    <w:link w:val="TitleChar"/>
    <w:uiPriority w:val="10"/>
    <w:qFormat/>
    <w:rsid w:val="00191DA6"/>
    <w:pPr>
      <w:spacing w:after="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191DA6"/>
    <w:rPr>
      <w:rFonts w:asciiTheme="majorHAnsi" w:eastAsiaTheme="majorEastAsia" w:hAnsiTheme="majorHAnsi" w:cstheme="majorBidi"/>
      <w:spacing w:val="-10"/>
      <w:kern w:val="28"/>
      <w:sz w:val="56"/>
      <w:szCs w:val="56"/>
      <w:lang w:val="en-US"/>
      <w14:ligatures w14:val="standardContextual"/>
    </w:rPr>
  </w:style>
  <w:style w:type="table" w:customStyle="1" w:styleId="TableGrid36">
    <w:name w:val="Table Grid36"/>
    <w:basedOn w:val="TableNormal"/>
    <w:next w:val="TableGrid"/>
    <w:uiPriority w:val="39"/>
    <w:rsid w:val="00A5317A"/>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764B19"/>
  </w:style>
  <w:style w:type="character" w:customStyle="1" w:styleId="acopre">
    <w:name w:val="acopre"/>
    <w:basedOn w:val="DefaultParagraphFont"/>
    <w:rsid w:val="00764B19"/>
  </w:style>
  <w:style w:type="table" w:customStyle="1" w:styleId="TableGridLight1">
    <w:name w:val="Table Grid Light1"/>
    <w:basedOn w:val="TableNormal"/>
    <w:uiPriority w:val="40"/>
    <w:rsid w:val="00764B19"/>
    <w:pPr>
      <w:spacing w:after="0" w:line="240" w:lineRule="auto"/>
    </w:pPr>
    <w:rPr>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37">
    <w:name w:val="Table Grid37"/>
    <w:basedOn w:val="TableNormal"/>
    <w:next w:val="TableGrid"/>
    <w:uiPriority w:val="39"/>
    <w:rsid w:val="00764B19"/>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113">
    <w:name w:val="Imported Style 82113"/>
    <w:rsid w:val="00764B19"/>
  </w:style>
  <w:style w:type="numbering" w:customStyle="1" w:styleId="ImportedStyle114114">
    <w:name w:val="Imported Style 114114"/>
    <w:rsid w:val="00764B19"/>
  </w:style>
  <w:style w:type="numbering" w:customStyle="1" w:styleId="ImportedStyle116113">
    <w:name w:val="Imported Style 116113"/>
    <w:rsid w:val="00764B19"/>
  </w:style>
  <w:style w:type="table" w:customStyle="1" w:styleId="TableGridLight2">
    <w:name w:val="Table Grid Light2"/>
    <w:basedOn w:val="TableNormal"/>
    <w:next w:val="TableGridLight"/>
    <w:uiPriority w:val="40"/>
    <w:rsid w:val="00764B19"/>
    <w:pPr>
      <w:spacing w:after="0" w:line="240" w:lineRule="auto"/>
    </w:pPr>
    <w:rPr>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8">
    <w:name w:val="Table Grid118"/>
    <w:basedOn w:val="TableNormal"/>
    <w:next w:val="TableGrid"/>
    <w:uiPriority w:val="39"/>
    <w:rsid w:val="00764B19"/>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61113">
    <w:name w:val="Imported Style 1161113"/>
    <w:rsid w:val="00764B19"/>
  </w:style>
  <w:style w:type="table" w:styleId="TableGridLight">
    <w:name w:val="Grid Table Light"/>
    <w:basedOn w:val="TableNormal"/>
    <w:uiPriority w:val="40"/>
    <w:rsid w:val="00764B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38">
    <w:name w:val="No List38"/>
    <w:next w:val="NoList"/>
    <w:uiPriority w:val="99"/>
    <w:semiHidden/>
    <w:unhideWhenUsed/>
    <w:rsid w:val="00365021"/>
  </w:style>
  <w:style w:type="numbering" w:customStyle="1" w:styleId="NoList119">
    <w:name w:val="No List119"/>
    <w:next w:val="NoList"/>
    <w:uiPriority w:val="99"/>
    <w:semiHidden/>
    <w:unhideWhenUsed/>
    <w:rsid w:val="00365021"/>
  </w:style>
  <w:style w:type="numbering" w:customStyle="1" w:styleId="Stilimportat17">
    <w:name w:val="Stil importat 17"/>
    <w:rsid w:val="00365021"/>
  </w:style>
  <w:style w:type="numbering" w:customStyle="1" w:styleId="Stilimportat27">
    <w:name w:val="Stil importat 27"/>
    <w:rsid w:val="00365021"/>
    <w:pPr>
      <w:numPr>
        <w:numId w:val="352"/>
      </w:numPr>
    </w:pPr>
  </w:style>
  <w:style w:type="numbering" w:customStyle="1" w:styleId="Stilimportat37">
    <w:name w:val="Stil importat 37"/>
    <w:rsid w:val="00365021"/>
  </w:style>
  <w:style w:type="numbering" w:customStyle="1" w:styleId="Stilimportat47">
    <w:name w:val="Stil importat 47"/>
    <w:rsid w:val="00365021"/>
  </w:style>
  <w:style w:type="numbering" w:customStyle="1" w:styleId="Stilimportat57">
    <w:name w:val="Stil importat 57"/>
    <w:rsid w:val="00365021"/>
  </w:style>
  <w:style w:type="numbering" w:customStyle="1" w:styleId="Stilimportat67">
    <w:name w:val="Stil importat 67"/>
    <w:rsid w:val="00365021"/>
  </w:style>
  <w:style w:type="numbering" w:customStyle="1" w:styleId="Stilimportat77">
    <w:name w:val="Stil importat 77"/>
    <w:rsid w:val="00365021"/>
  </w:style>
  <w:style w:type="table" w:customStyle="1" w:styleId="TableGrid38">
    <w:name w:val="Table Grid38"/>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next w:val="TableGrid"/>
    <w:uiPriority w:val="39"/>
    <w:rsid w:val="00365021"/>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25">
    <w:name w:val="Imported Style 125"/>
    <w:rsid w:val="00365021"/>
  </w:style>
  <w:style w:type="numbering" w:customStyle="1" w:styleId="ImportedStyle210">
    <w:name w:val="Imported Style 210"/>
    <w:rsid w:val="00365021"/>
  </w:style>
  <w:style w:type="numbering" w:customStyle="1" w:styleId="ImportedStyle3100">
    <w:name w:val="Imported Style 310"/>
    <w:rsid w:val="00365021"/>
  </w:style>
  <w:style w:type="numbering" w:customStyle="1" w:styleId="NoList1110">
    <w:name w:val="No List1110"/>
    <w:next w:val="NoList"/>
    <w:uiPriority w:val="99"/>
    <w:semiHidden/>
    <w:unhideWhenUsed/>
    <w:rsid w:val="00365021"/>
  </w:style>
  <w:style w:type="table" w:customStyle="1" w:styleId="TableGrid56">
    <w:name w:val="Table Grid56"/>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7">
    <w:name w:val="Imported Style 787"/>
    <w:rsid w:val="00365021"/>
  </w:style>
  <w:style w:type="numbering" w:customStyle="1" w:styleId="ImportedStyle7807">
    <w:name w:val="Imported Style 78.07"/>
    <w:rsid w:val="00365021"/>
  </w:style>
  <w:style w:type="numbering" w:customStyle="1" w:styleId="ImportedStyle808">
    <w:name w:val="Imported Style 808"/>
    <w:rsid w:val="00365021"/>
  </w:style>
  <w:style w:type="numbering" w:customStyle="1" w:styleId="ImportedStyle827">
    <w:name w:val="Imported Style 827"/>
    <w:rsid w:val="00365021"/>
  </w:style>
  <w:style w:type="numbering" w:customStyle="1" w:styleId="ImportedStyle837">
    <w:name w:val="Imported Style 837"/>
    <w:rsid w:val="00365021"/>
  </w:style>
  <w:style w:type="numbering" w:customStyle="1" w:styleId="ImportedStyle1147">
    <w:name w:val="Imported Style 1147"/>
    <w:rsid w:val="00365021"/>
  </w:style>
  <w:style w:type="numbering" w:customStyle="1" w:styleId="ImportedStyle1158">
    <w:name w:val="Imported Style 1158"/>
    <w:rsid w:val="00365021"/>
  </w:style>
  <w:style w:type="numbering" w:customStyle="1" w:styleId="ImportedStyle1167">
    <w:name w:val="Imported Style 1167"/>
    <w:rsid w:val="00365021"/>
    <w:pPr>
      <w:numPr>
        <w:numId w:val="347"/>
      </w:numPr>
    </w:pPr>
  </w:style>
  <w:style w:type="numbering" w:customStyle="1" w:styleId="ImportedStyle1110">
    <w:name w:val="Imported Style 1110"/>
    <w:rsid w:val="00365021"/>
  </w:style>
  <w:style w:type="numbering" w:customStyle="1" w:styleId="ImportedStyle215">
    <w:name w:val="Imported Style 215"/>
    <w:rsid w:val="00365021"/>
    <w:pPr>
      <w:numPr>
        <w:numId w:val="381"/>
      </w:numPr>
    </w:pPr>
  </w:style>
  <w:style w:type="numbering" w:customStyle="1" w:styleId="ImportedStyle315">
    <w:name w:val="Imported Style 315"/>
    <w:rsid w:val="00365021"/>
    <w:pPr>
      <w:numPr>
        <w:numId w:val="382"/>
      </w:numPr>
    </w:pPr>
  </w:style>
  <w:style w:type="table" w:customStyle="1" w:styleId="TableGrid1110">
    <w:name w:val="Table Grid1110"/>
    <w:basedOn w:val="TableNormal"/>
    <w:next w:val="TableGrid"/>
    <w:uiPriority w:val="39"/>
    <w:rsid w:val="00365021"/>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365021"/>
  </w:style>
  <w:style w:type="numbering" w:customStyle="1" w:styleId="NoList210">
    <w:name w:val="No List210"/>
    <w:next w:val="NoList"/>
    <w:uiPriority w:val="99"/>
    <w:semiHidden/>
    <w:unhideWhenUsed/>
    <w:rsid w:val="00365021"/>
  </w:style>
  <w:style w:type="numbering" w:customStyle="1" w:styleId="NoList11115">
    <w:name w:val="No List11115"/>
    <w:next w:val="NoList"/>
    <w:uiPriority w:val="99"/>
    <w:semiHidden/>
    <w:unhideWhenUsed/>
    <w:rsid w:val="00365021"/>
  </w:style>
  <w:style w:type="numbering" w:customStyle="1" w:styleId="NoList111114">
    <w:name w:val="No List111114"/>
    <w:next w:val="NoList"/>
    <w:uiPriority w:val="99"/>
    <w:semiHidden/>
    <w:unhideWhenUsed/>
    <w:rsid w:val="00365021"/>
  </w:style>
  <w:style w:type="numbering" w:customStyle="1" w:styleId="NoList39">
    <w:name w:val="No List39"/>
    <w:next w:val="NoList"/>
    <w:uiPriority w:val="99"/>
    <w:semiHidden/>
    <w:unhideWhenUsed/>
    <w:rsid w:val="00365021"/>
  </w:style>
  <w:style w:type="numbering" w:customStyle="1" w:styleId="Stilimportat115">
    <w:name w:val="Stil importat 115"/>
    <w:rsid w:val="00365021"/>
    <w:pPr>
      <w:numPr>
        <w:numId w:val="383"/>
      </w:numPr>
    </w:pPr>
  </w:style>
  <w:style w:type="numbering" w:customStyle="1" w:styleId="Stilimportat215">
    <w:name w:val="Stil importat 215"/>
    <w:rsid w:val="00365021"/>
    <w:pPr>
      <w:numPr>
        <w:numId w:val="384"/>
      </w:numPr>
    </w:pPr>
  </w:style>
  <w:style w:type="numbering" w:customStyle="1" w:styleId="Stilimportat315">
    <w:name w:val="Stil importat 315"/>
    <w:rsid w:val="00365021"/>
    <w:pPr>
      <w:numPr>
        <w:numId w:val="385"/>
      </w:numPr>
    </w:pPr>
  </w:style>
  <w:style w:type="numbering" w:customStyle="1" w:styleId="Stilimportat415">
    <w:name w:val="Stil importat 415"/>
    <w:rsid w:val="00365021"/>
    <w:pPr>
      <w:numPr>
        <w:numId w:val="386"/>
      </w:numPr>
    </w:pPr>
  </w:style>
  <w:style w:type="numbering" w:customStyle="1" w:styleId="Stilimportat515">
    <w:name w:val="Stil importat 515"/>
    <w:rsid w:val="00365021"/>
    <w:pPr>
      <w:numPr>
        <w:numId w:val="387"/>
      </w:numPr>
    </w:pPr>
  </w:style>
  <w:style w:type="numbering" w:customStyle="1" w:styleId="Stilimportat615">
    <w:name w:val="Stil importat 615"/>
    <w:rsid w:val="00365021"/>
  </w:style>
  <w:style w:type="numbering" w:customStyle="1" w:styleId="Stilimportat715">
    <w:name w:val="Stil importat 715"/>
    <w:rsid w:val="00365021"/>
  </w:style>
  <w:style w:type="numbering" w:customStyle="1" w:styleId="NoList47">
    <w:name w:val="No List47"/>
    <w:next w:val="NoList"/>
    <w:uiPriority w:val="99"/>
    <w:semiHidden/>
    <w:unhideWhenUsed/>
    <w:rsid w:val="00365021"/>
  </w:style>
  <w:style w:type="numbering" w:customStyle="1" w:styleId="NoList127">
    <w:name w:val="No List127"/>
    <w:next w:val="NoList"/>
    <w:uiPriority w:val="99"/>
    <w:semiHidden/>
    <w:unhideWhenUsed/>
    <w:rsid w:val="00365021"/>
  </w:style>
  <w:style w:type="numbering" w:customStyle="1" w:styleId="NoList217">
    <w:name w:val="No List217"/>
    <w:next w:val="NoList"/>
    <w:uiPriority w:val="99"/>
    <w:semiHidden/>
    <w:unhideWhenUsed/>
    <w:rsid w:val="00365021"/>
  </w:style>
  <w:style w:type="numbering" w:customStyle="1" w:styleId="NoList1127">
    <w:name w:val="No List1127"/>
    <w:next w:val="NoList"/>
    <w:uiPriority w:val="99"/>
    <w:semiHidden/>
    <w:unhideWhenUsed/>
    <w:rsid w:val="00365021"/>
  </w:style>
  <w:style w:type="numbering" w:customStyle="1" w:styleId="NoList57">
    <w:name w:val="No List57"/>
    <w:next w:val="NoList"/>
    <w:uiPriority w:val="99"/>
    <w:semiHidden/>
    <w:unhideWhenUsed/>
    <w:rsid w:val="00365021"/>
  </w:style>
  <w:style w:type="numbering" w:customStyle="1" w:styleId="NoList65">
    <w:name w:val="No List65"/>
    <w:next w:val="NoList"/>
    <w:uiPriority w:val="99"/>
    <w:semiHidden/>
    <w:unhideWhenUsed/>
    <w:rsid w:val="00365021"/>
  </w:style>
  <w:style w:type="table" w:customStyle="1" w:styleId="TableGrid74">
    <w:name w:val="Table Grid74"/>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5">
    <w:name w:val="Imported Style 7815"/>
    <w:rsid w:val="00365021"/>
  </w:style>
  <w:style w:type="numbering" w:customStyle="1" w:styleId="ImportedStyle78015">
    <w:name w:val="Imported Style 78.015"/>
    <w:rsid w:val="00365021"/>
  </w:style>
  <w:style w:type="numbering" w:customStyle="1" w:styleId="ImportedStyle8015">
    <w:name w:val="Imported Style 8015"/>
    <w:rsid w:val="00365021"/>
  </w:style>
  <w:style w:type="numbering" w:customStyle="1" w:styleId="ImportedStyle8215">
    <w:name w:val="Imported Style 8215"/>
    <w:rsid w:val="00365021"/>
    <w:pPr>
      <w:numPr>
        <w:numId w:val="376"/>
      </w:numPr>
    </w:pPr>
  </w:style>
  <w:style w:type="numbering" w:customStyle="1" w:styleId="ImportedStyle8315">
    <w:name w:val="Imported Style 8315"/>
    <w:rsid w:val="00365021"/>
    <w:pPr>
      <w:numPr>
        <w:numId w:val="377"/>
      </w:numPr>
    </w:pPr>
  </w:style>
  <w:style w:type="numbering" w:customStyle="1" w:styleId="ImportedStyle11415">
    <w:name w:val="Imported Style 11415"/>
    <w:rsid w:val="00365021"/>
    <w:pPr>
      <w:numPr>
        <w:numId w:val="378"/>
      </w:numPr>
    </w:pPr>
  </w:style>
  <w:style w:type="numbering" w:customStyle="1" w:styleId="ImportedStyle11515">
    <w:name w:val="Imported Style 11515"/>
    <w:rsid w:val="00365021"/>
    <w:pPr>
      <w:numPr>
        <w:numId w:val="379"/>
      </w:numPr>
    </w:pPr>
  </w:style>
  <w:style w:type="numbering" w:customStyle="1" w:styleId="ImportedStyle11615">
    <w:name w:val="Imported Style 11615"/>
    <w:rsid w:val="00365021"/>
    <w:pPr>
      <w:numPr>
        <w:numId w:val="380"/>
      </w:numPr>
    </w:pPr>
  </w:style>
  <w:style w:type="numbering" w:customStyle="1" w:styleId="ImportedStyle126">
    <w:name w:val="Imported Style 126"/>
    <w:rsid w:val="00365021"/>
  </w:style>
  <w:style w:type="numbering" w:customStyle="1" w:styleId="ImportedStyle225">
    <w:name w:val="Imported Style 225"/>
    <w:rsid w:val="00365021"/>
  </w:style>
  <w:style w:type="numbering" w:customStyle="1" w:styleId="ImportedStyle325">
    <w:name w:val="Imported Style 325"/>
    <w:rsid w:val="00365021"/>
    <w:pPr>
      <w:numPr>
        <w:numId w:val="363"/>
      </w:numPr>
    </w:pPr>
  </w:style>
  <w:style w:type="numbering" w:customStyle="1" w:styleId="NoList135">
    <w:name w:val="No List135"/>
    <w:next w:val="NoList"/>
    <w:uiPriority w:val="99"/>
    <w:semiHidden/>
    <w:unhideWhenUsed/>
    <w:rsid w:val="00365021"/>
  </w:style>
  <w:style w:type="numbering" w:customStyle="1" w:styleId="NoList225">
    <w:name w:val="No List225"/>
    <w:next w:val="NoList"/>
    <w:uiPriority w:val="99"/>
    <w:semiHidden/>
    <w:unhideWhenUsed/>
    <w:rsid w:val="00365021"/>
  </w:style>
  <w:style w:type="numbering" w:customStyle="1" w:styleId="NoList1135">
    <w:name w:val="No List1135"/>
    <w:next w:val="NoList"/>
    <w:uiPriority w:val="99"/>
    <w:semiHidden/>
    <w:unhideWhenUsed/>
    <w:rsid w:val="00365021"/>
  </w:style>
  <w:style w:type="numbering" w:customStyle="1" w:styleId="NoList11125">
    <w:name w:val="No List11125"/>
    <w:next w:val="NoList"/>
    <w:uiPriority w:val="99"/>
    <w:semiHidden/>
    <w:unhideWhenUsed/>
    <w:rsid w:val="00365021"/>
  </w:style>
  <w:style w:type="numbering" w:customStyle="1" w:styleId="NoList315">
    <w:name w:val="No List315"/>
    <w:next w:val="NoList"/>
    <w:uiPriority w:val="99"/>
    <w:semiHidden/>
    <w:unhideWhenUsed/>
    <w:rsid w:val="00365021"/>
  </w:style>
  <w:style w:type="numbering" w:customStyle="1" w:styleId="Stilimportat125">
    <w:name w:val="Stil importat 125"/>
    <w:rsid w:val="00365021"/>
    <w:pPr>
      <w:numPr>
        <w:numId w:val="364"/>
      </w:numPr>
    </w:pPr>
  </w:style>
  <w:style w:type="numbering" w:customStyle="1" w:styleId="Stilimportat225">
    <w:name w:val="Stil importat 225"/>
    <w:rsid w:val="00365021"/>
    <w:pPr>
      <w:numPr>
        <w:numId w:val="365"/>
      </w:numPr>
    </w:pPr>
  </w:style>
  <w:style w:type="numbering" w:customStyle="1" w:styleId="Stilimportat325">
    <w:name w:val="Stil importat 325"/>
    <w:rsid w:val="00365021"/>
    <w:pPr>
      <w:numPr>
        <w:numId w:val="366"/>
      </w:numPr>
    </w:pPr>
  </w:style>
  <w:style w:type="numbering" w:customStyle="1" w:styleId="Stilimportat425">
    <w:name w:val="Stil importat 425"/>
    <w:rsid w:val="00365021"/>
  </w:style>
  <w:style w:type="numbering" w:customStyle="1" w:styleId="Stilimportat525">
    <w:name w:val="Stil importat 525"/>
    <w:rsid w:val="00365021"/>
  </w:style>
  <w:style w:type="numbering" w:customStyle="1" w:styleId="Stilimportat625">
    <w:name w:val="Stil importat 625"/>
    <w:rsid w:val="00365021"/>
  </w:style>
  <w:style w:type="numbering" w:customStyle="1" w:styleId="Stilimportat725">
    <w:name w:val="Stil importat 725"/>
    <w:rsid w:val="00365021"/>
  </w:style>
  <w:style w:type="numbering" w:customStyle="1" w:styleId="NoList415">
    <w:name w:val="No List415"/>
    <w:next w:val="NoList"/>
    <w:uiPriority w:val="99"/>
    <w:semiHidden/>
    <w:unhideWhenUsed/>
    <w:rsid w:val="00365021"/>
  </w:style>
  <w:style w:type="numbering" w:customStyle="1" w:styleId="NoList1215">
    <w:name w:val="No List1215"/>
    <w:next w:val="NoList"/>
    <w:uiPriority w:val="99"/>
    <w:semiHidden/>
    <w:unhideWhenUsed/>
    <w:rsid w:val="00365021"/>
  </w:style>
  <w:style w:type="numbering" w:customStyle="1" w:styleId="NoList2115">
    <w:name w:val="No List2115"/>
    <w:next w:val="NoList"/>
    <w:uiPriority w:val="99"/>
    <w:semiHidden/>
    <w:unhideWhenUsed/>
    <w:rsid w:val="00365021"/>
  </w:style>
  <w:style w:type="numbering" w:customStyle="1" w:styleId="NoList11215">
    <w:name w:val="No List11215"/>
    <w:next w:val="NoList"/>
    <w:uiPriority w:val="99"/>
    <w:semiHidden/>
    <w:unhideWhenUsed/>
    <w:rsid w:val="00365021"/>
  </w:style>
  <w:style w:type="numbering" w:customStyle="1" w:styleId="NoList515">
    <w:name w:val="No List515"/>
    <w:next w:val="NoList"/>
    <w:uiPriority w:val="99"/>
    <w:semiHidden/>
    <w:unhideWhenUsed/>
    <w:rsid w:val="00365021"/>
  </w:style>
  <w:style w:type="numbering" w:customStyle="1" w:styleId="NoList75">
    <w:name w:val="No List75"/>
    <w:next w:val="NoList"/>
    <w:uiPriority w:val="99"/>
    <w:semiHidden/>
    <w:unhideWhenUsed/>
    <w:rsid w:val="00365021"/>
  </w:style>
  <w:style w:type="table" w:customStyle="1" w:styleId="TableGrid84">
    <w:name w:val="Table Grid84"/>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5">
    <w:name w:val="Imported Style 7825"/>
    <w:rsid w:val="00365021"/>
    <w:pPr>
      <w:numPr>
        <w:numId w:val="353"/>
      </w:numPr>
    </w:pPr>
  </w:style>
  <w:style w:type="numbering" w:customStyle="1" w:styleId="ImportedStyle78026">
    <w:name w:val="Imported Style 78.026"/>
    <w:rsid w:val="00365021"/>
    <w:pPr>
      <w:numPr>
        <w:numId w:val="354"/>
      </w:numPr>
    </w:pPr>
  </w:style>
  <w:style w:type="numbering" w:customStyle="1" w:styleId="ImportedStyle8026">
    <w:name w:val="Imported Style 8026"/>
    <w:rsid w:val="00365021"/>
  </w:style>
  <w:style w:type="numbering" w:customStyle="1" w:styleId="ImportedStyle8226">
    <w:name w:val="Imported Style 8226"/>
    <w:rsid w:val="00365021"/>
    <w:pPr>
      <w:numPr>
        <w:numId w:val="356"/>
      </w:numPr>
    </w:pPr>
  </w:style>
  <w:style w:type="numbering" w:customStyle="1" w:styleId="ImportedStyle8326">
    <w:name w:val="Imported Style 8326"/>
    <w:rsid w:val="00365021"/>
    <w:pPr>
      <w:numPr>
        <w:numId w:val="357"/>
      </w:numPr>
    </w:pPr>
  </w:style>
  <w:style w:type="numbering" w:customStyle="1" w:styleId="ImportedStyle11425">
    <w:name w:val="Imported Style 11425"/>
    <w:rsid w:val="00365021"/>
  </w:style>
  <w:style w:type="numbering" w:customStyle="1" w:styleId="ImportedStyle11525">
    <w:name w:val="Imported Style 11525"/>
    <w:rsid w:val="00365021"/>
  </w:style>
  <w:style w:type="numbering" w:customStyle="1" w:styleId="ImportedStyle11625">
    <w:name w:val="Imported Style 11625"/>
    <w:rsid w:val="00365021"/>
  </w:style>
  <w:style w:type="numbering" w:customStyle="1" w:styleId="ImportedStyle134">
    <w:name w:val="Imported Style 134"/>
    <w:rsid w:val="00365021"/>
    <w:pPr>
      <w:numPr>
        <w:numId w:val="388"/>
      </w:numPr>
    </w:pPr>
  </w:style>
  <w:style w:type="numbering" w:customStyle="1" w:styleId="ImportedStyle234">
    <w:name w:val="Imported Style 234"/>
    <w:rsid w:val="00365021"/>
    <w:pPr>
      <w:numPr>
        <w:numId w:val="389"/>
      </w:numPr>
    </w:pPr>
  </w:style>
  <w:style w:type="numbering" w:customStyle="1" w:styleId="ImportedStyle334">
    <w:name w:val="Imported Style 334"/>
    <w:rsid w:val="00365021"/>
    <w:pPr>
      <w:numPr>
        <w:numId w:val="390"/>
      </w:numPr>
    </w:pPr>
  </w:style>
  <w:style w:type="table" w:customStyle="1" w:styleId="TableGrid144">
    <w:name w:val="Table Grid144"/>
    <w:basedOn w:val="TableNormal"/>
    <w:next w:val="TableGrid"/>
    <w:uiPriority w:val="39"/>
    <w:rsid w:val="00365021"/>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365021"/>
  </w:style>
  <w:style w:type="table" w:customStyle="1" w:styleId="TableGrid233">
    <w:name w:val="Table Grid233"/>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5">
    <w:name w:val="No List235"/>
    <w:next w:val="NoList"/>
    <w:uiPriority w:val="99"/>
    <w:semiHidden/>
    <w:unhideWhenUsed/>
    <w:rsid w:val="00365021"/>
  </w:style>
  <w:style w:type="numbering" w:customStyle="1" w:styleId="NoList1145">
    <w:name w:val="No List1145"/>
    <w:next w:val="NoList"/>
    <w:uiPriority w:val="99"/>
    <w:semiHidden/>
    <w:unhideWhenUsed/>
    <w:rsid w:val="00365021"/>
  </w:style>
  <w:style w:type="numbering" w:customStyle="1" w:styleId="NoList11134">
    <w:name w:val="No List11134"/>
    <w:next w:val="NoList"/>
    <w:uiPriority w:val="99"/>
    <w:semiHidden/>
    <w:unhideWhenUsed/>
    <w:rsid w:val="00365021"/>
  </w:style>
  <w:style w:type="numbering" w:customStyle="1" w:styleId="NoList325">
    <w:name w:val="No List325"/>
    <w:next w:val="NoList"/>
    <w:uiPriority w:val="99"/>
    <w:semiHidden/>
    <w:unhideWhenUsed/>
    <w:rsid w:val="00365021"/>
  </w:style>
  <w:style w:type="numbering" w:customStyle="1" w:styleId="Stilimportat134">
    <w:name w:val="Stil importat 134"/>
    <w:rsid w:val="00365021"/>
  </w:style>
  <w:style w:type="numbering" w:customStyle="1" w:styleId="Stilimportat234">
    <w:name w:val="Stil importat 234"/>
    <w:rsid w:val="00365021"/>
  </w:style>
  <w:style w:type="numbering" w:customStyle="1" w:styleId="Stilimportat334">
    <w:name w:val="Stil importat 334"/>
    <w:rsid w:val="00365021"/>
  </w:style>
  <w:style w:type="numbering" w:customStyle="1" w:styleId="Stilimportat434">
    <w:name w:val="Stil importat 434"/>
    <w:rsid w:val="00365021"/>
  </w:style>
  <w:style w:type="numbering" w:customStyle="1" w:styleId="Stilimportat535">
    <w:name w:val="Stil importat 535"/>
    <w:rsid w:val="00365021"/>
  </w:style>
  <w:style w:type="numbering" w:customStyle="1" w:styleId="Stilimportat634">
    <w:name w:val="Stil importat 634"/>
    <w:rsid w:val="00365021"/>
    <w:pPr>
      <w:numPr>
        <w:numId w:val="350"/>
      </w:numPr>
    </w:pPr>
  </w:style>
  <w:style w:type="numbering" w:customStyle="1" w:styleId="Stilimportat734">
    <w:name w:val="Stil importat 734"/>
    <w:rsid w:val="00365021"/>
  </w:style>
  <w:style w:type="numbering" w:customStyle="1" w:styleId="NoList425">
    <w:name w:val="No List425"/>
    <w:next w:val="NoList"/>
    <w:uiPriority w:val="99"/>
    <w:semiHidden/>
    <w:unhideWhenUsed/>
    <w:rsid w:val="00365021"/>
  </w:style>
  <w:style w:type="numbering" w:customStyle="1" w:styleId="NoList1225">
    <w:name w:val="No List1225"/>
    <w:next w:val="NoList"/>
    <w:uiPriority w:val="99"/>
    <w:semiHidden/>
    <w:unhideWhenUsed/>
    <w:rsid w:val="00365021"/>
  </w:style>
  <w:style w:type="numbering" w:customStyle="1" w:styleId="NoList2125">
    <w:name w:val="No List2125"/>
    <w:next w:val="NoList"/>
    <w:uiPriority w:val="99"/>
    <w:semiHidden/>
    <w:unhideWhenUsed/>
    <w:rsid w:val="00365021"/>
  </w:style>
  <w:style w:type="numbering" w:customStyle="1" w:styleId="NoList11225">
    <w:name w:val="No List11225"/>
    <w:next w:val="NoList"/>
    <w:uiPriority w:val="99"/>
    <w:semiHidden/>
    <w:unhideWhenUsed/>
    <w:rsid w:val="00365021"/>
  </w:style>
  <w:style w:type="numbering" w:customStyle="1" w:styleId="NoList525">
    <w:name w:val="No List525"/>
    <w:next w:val="NoList"/>
    <w:uiPriority w:val="99"/>
    <w:semiHidden/>
    <w:unhideWhenUsed/>
    <w:rsid w:val="00365021"/>
  </w:style>
  <w:style w:type="numbering" w:customStyle="1" w:styleId="Stilimportat143">
    <w:name w:val="Stil importat 143"/>
    <w:rsid w:val="00365021"/>
  </w:style>
  <w:style w:type="numbering" w:customStyle="1" w:styleId="Stilimportat243">
    <w:name w:val="Stil importat 243"/>
    <w:rsid w:val="00365021"/>
  </w:style>
  <w:style w:type="numbering" w:customStyle="1" w:styleId="Stilimportat343">
    <w:name w:val="Stil importat 343"/>
    <w:rsid w:val="00365021"/>
  </w:style>
  <w:style w:type="numbering" w:customStyle="1" w:styleId="Stilimportat443">
    <w:name w:val="Stil importat 443"/>
    <w:rsid w:val="00365021"/>
  </w:style>
  <w:style w:type="numbering" w:customStyle="1" w:styleId="Stilimportat543">
    <w:name w:val="Stil importat 543"/>
    <w:rsid w:val="00365021"/>
  </w:style>
  <w:style w:type="numbering" w:customStyle="1" w:styleId="Stilimportat643">
    <w:name w:val="Stil importat 643"/>
    <w:rsid w:val="00365021"/>
  </w:style>
  <w:style w:type="numbering" w:customStyle="1" w:styleId="Stilimportat743">
    <w:name w:val="Stil importat 743"/>
    <w:rsid w:val="00365021"/>
  </w:style>
  <w:style w:type="numbering" w:customStyle="1" w:styleId="ImportedStyle80314">
    <w:name w:val="Imported Style 80314"/>
    <w:rsid w:val="00365021"/>
    <w:pPr>
      <w:numPr>
        <w:numId w:val="397"/>
      </w:numPr>
    </w:pPr>
  </w:style>
  <w:style w:type="character" w:customStyle="1" w:styleId="a">
    <w:name w:val="_"/>
    <w:basedOn w:val="DefaultParagraphFont"/>
    <w:rsid w:val="00365021"/>
  </w:style>
  <w:style w:type="character" w:customStyle="1" w:styleId="pg-5ff4">
    <w:name w:val="pg-5ff4"/>
    <w:basedOn w:val="DefaultParagraphFont"/>
    <w:rsid w:val="00365021"/>
  </w:style>
  <w:style w:type="character" w:customStyle="1" w:styleId="pg-5ff6">
    <w:name w:val="pg-5ff6"/>
    <w:basedOn w:val="DefaultParagraphFont"/>
    <w:rsid w:val="00365021"/>
  </w:style>
  <w:style w:type="numbering" w:customStyle="1" w:styleId="ImportedStyle11454">
    <w:name w:val="Imported Style 11454"/>
    <w:rsid w:val="00365021"/>
  </w:style>
  <w:style w:type="numbering" w:customStyle="1" w:styleId="ImportedStyle82114">
    <w:name w:val="Imported Style 82114"/>
    <w:rsid w:val="00365021"/>
  </w:style>
  <w:style w:type="numbering" w:customStyle="1" w:styleId="ImportedStyle116114">
    <w:name w:val="Imported Style 116114"/>
    <w:rsid w:val="00365021"/>
  </w:style>
  <w:style w:type="numbering" w:customStyle="1" w:styleId="ImportedStyle116122">
    <w:name w:val="Imported Style 116122"/>
    <w:rsid w:val="00365021"/>
  </w:style>
  <w:style w:type="numbering" w:customStyle="1" w:styleId="Stilimportat153">
    <w:name w:val="Stil importat 153"/>
    <w:rsid w:val="00365021"/>
  </w:style>
  <w:style w:type="numbering" w:customStyle="1" w:styleId="ImportedStyle353">
    <w:name w:val="Imported Style 353"/>
    <w:rsid w:val="00365021"/>
  </w:style>
  <w:style w:type="numbering" w:customStyle="1" w:styleId="NoList40">
    <w:name w:val="No List40"/>
    <w:next w:val="NoList"/>
    <w:uiPriority w:val="99"/>
    <w:semiHidden/>
    <w:unhideWhenUsed/>
    <w:rsid w:val="008269EB"/>
  </w:style>
  <w:style w:type="numbering" w:customStyle="1" w:styleId="NoList120">
    <w:name w:val="No List120"/>
    <w:next w:val="NoList"/>
    <w:uiPriority w:val="99"/>
    <w:semiHidden/>
    <w:unhideWhenUsed/>
    <w:rsid w:val="008269EB"/>
  </w:style>
  <w:style w:type="numbering" w:customStyle="1" w:styleId="Stilimportat18">
    <w:name w:val="Stil importat 18"/>
    <w:rsid w:val="008269EB"/>
  </w:style>
  <w:style w:type="numbering" w:customStyle="1" w:styleId="Stilimportat28">
    <w:name w:val="Stil importat 28"/>
    <w:rsid w:val="008269EB"/>
  </w:style>
  <w:style w:type="numbering" w:customStyle="1" w:styleId="Stilimportat38">
    <w:name w:val="Stil importat 38"/>
    <w:rsid w:val="008269EB"/>
  </w:style>
  <w:style w:type="numbering" w:customStyle="1" w:styleId="Stilimportat48">
    <w:name w:val="Stil importat 48"/>
    <w:rsid w:val="008269EB"/>
  </w:style>
  <w:style w:type="numbering" w:customStyle="1" w:styleId="Stilimportat58">
    <w:name w:val="Stil importat 58"/>
    <w:rsid w:val="008269EB"/>
  </w:style>
  <w:style w:type="numbering" w:customStyle="1" w:styleId="Stilimportat68">
    <w:name w:val="Stil importat 68"/>
    <w:rsid w:val="008269EB"/>
  </w:style>
  <w:style w:type="numbering" w:customStyle="1" w:styleId="Stilimportat78">
    <w:name w:val="Stil importat 78"/>
    <w:rsid w:val="008269EB"/>
  </w:style>
  <w:style w:type="table" w:customStyle="1" w:styleId="TableGrid40">
    <w:name w:val="Table Grid40"/>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39"/>
    <w:rsid w:val="008269EB"/>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27">
    <w:name w:val="Imported Style 127"/>
    <w:rsid w:val="008269EB"/>
  </w:style>
  <w:style w:type="numbering" w:customStyle="1" w:styleId="ImportedStyle216">
    <w:name w:val="Imported Style 216"/>
    <w:rsid w:val="008269EB"/>
  </w:style>
  <w:style w:type="numbering" w:customStyle="1" w:styleId="ImportedStyle316">
    <w:name w:val="Imported Style 316"/>
    <w:rsid w:val="008269EB"/>
  </w:style>
  <w:style w:type="numbering" w:customStyle="1" w:styleId="NoList1118">
    <w:name w:val="No List1118"/>
    <w:next w:val="NoList"/>
    <w:uiPriority w:val="99"/>
    <w:semiHidden/>
    <w:unhideWhenUsed/>
    <w:rsid w:val="008269EB"/>
  </w:style>
  <w:style w:type="table" w:customStyle="1" w:styleId="TableGrid57">
    <w:name w:val="Table Grid57"/>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8">
    <w:name w:val="Imported Style 788"/>
    <w:rsid w:val="008269EB"/>
  </w:style>
  <w:style w:type="numbering" w:customStyle="1" w:styleId="ImportedStyle7808">
    <w:name w:val="Imported Style 78.08"/>
    <w:rsid w:val="008269EB"/>
  </w:style>
  <w:style w:type="numbering" w:customStyle="1" w:styleId="ImportedStyle809">
    <w:name w:val="Imported Style 809"/>
    <w:rsid w:val="008269EB"/>
  </w:style>
  <w:style w:type="numbering" w:customStyle="1" w:styleId="ImportedStyle828">
    <w:name w:val="Imported Style 828"/>
    <w:rsid w:val="008269EB"/>
  </w:style>
  <w:style w:type="numbering" w:customStyle="1" w:styleId="ImportedStyle838">
    <w:name w:val="Imported Style 838"/>
    <w:rsid w:val="008269EB"/>
  </w:style>
  <w:style w:type="numbering" w:customStyle="1" w:styleId="ImportedStyle1148">
    <w:name w:val="Imported Style 1148"/>
    <w:rsid w:val="008269EB"/>
  </w:style>
  <w:style w:type="numbering" w:customStyle="1" w:styleId="ImportedStyle1159">
    <w:name w:val="Imported Style 1159"/>
    <w:rsid w:val="008269EB"/>
  </w:style>
  <w:style w:type="numbering" w:customStyle="1" w:styleId="ImportedStyle1168">
    <w:name w:val="Imported Style 1168"/>
    <w:rsid w:val="008269EB"/>
  </w:style>
  <w:style w:type="numbering" w:customStyle="1" w:styleId="ImportedStyle1113">
    <w:name w:val="Imported Style 1113"/>
    <w:rsid w:val="008269EB"/>
  </w:style>
  <w:style w:type="numbering" w:customStyle="1" w:styleId="ImportedStyle217">
    <w:name w:val="Imported Style 217"/>
    <w:rsid w:val="008269EB"/>
  </w:style>
  <w:style w:type="numbering" w:customStyle="1" w:styleId="ImportedStyle317">
    <w:name w:val="Imported Style 317"/>
    <w:rsid w:val="008269EB"/>
  </w:style>
  <w:style w:type="table" w:customStyle="1" w:styleId="TableGrid1114">
    <w:name w:val="Table Grid1114"/>
    <w:basedOn w:val="TableNormal"/>
    <w:next w:val="TableGrid"/>
    <w:uiPriority w:val="39"/>
    <w:rsid w:val="008269EB"/>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8269EB"/>
  </w:style>
  <w:style w:type="numbering" w:customStyle="1" w:styleId="NoList218">
    <w:name w:val="No List218"/>
    <w:next w:val="NoList"/>
    <w:uiPriority w:val="99"/>
    <w:semiHidden/>
    <w:unhideWhenUsed/>
    <w:rsid w:val="008269EB"/>
  </w:style>
  <w:style w:type="numbering" w:customStyle="1" w:styleId="NoList11116">
    <w:name w:val="No List11116"/>
    <w:next w:val="NoList"/>
    <w:uiPriority w:val="99"/>
    <w:semiHidden/>
    <w:unhideWhenUsed/>
    <w:rsid w:val="008269EB"/>
  </w:style>
  <w:style w:type="numbering" w:customStyle="1" w:styleId="NoList111115">
    <w:name w:val="No List111115"/>
    <w:next w:val="NoList"/>
    <w:uiPriority w:val="99"/>
    <w:semiHidden/>
    <w:unhideWhenUsed/>
    <w:rsid w:val="008269EB"/>
  </w:style>
  <w:style w:type="numbering" w:customStyle="1" w:styleId="NoList310">
    <w:name w:val="No List310"/>
    <w:next w:val="NoList"/>
    <w:uiPriority w:val="99"/>
    <w:semiHidden/>
    <w:unhideWhenUsed/>
    <w:rsid w:val="008269EB"/>
  </w:style>
  <w:style w:type="numbering" w:customStyle="1" w:styleId="Stilimportat116">
    <w:name w:val="Stil importat 116"/>
    <w:rsid w:val="008269EB"/>
  </w:style>
  <w:style w:type="numbering" w:customStyle="1" w:styleId="Stilimportat216">
    <w:name w:val="Stil importat 216"/>
    <w:rsid w:val="008269EB"/>
  </w:style>
  <w:style w:type="numbering" w:customStyle="1" w:styleId="Stilimportat316">
    <w:name w:val="Stil importat 316"/>
    <w:rsid w:val="008269EB"/>
  </w:style>
  <w:style w:type="numbering" w:customStyle="1" w:styleId="Stilimportat416">
    <w:name w:val="Stil importat 416"/>
    <w:rsid w:val="008269EB"/>
  </w:style>
  <w:style w:type="numbering" w:customStyle="1" w:styleId="Stilimportat516">
    <w:name w:val="Stil importat 516"/>
    <w:rsid w:val="008269EB"/>
  </w:style>
  <w:style w:type="numbering" w:customStyle="1" w:styleId="Stilimportat616">
    <w:name w:val="Stil importat 616"/>
    <w:rsid w:val="008269EB"/>
  </w:style>
  <w:style w:type="numbering" w:customStyle="1" w:styleId="Stilimportat716">
    <w:name w:val="Stil importat 716"/>
    <w:rsid w:val="008269EB"/>
  </w:style>
  <w:style w:type="numbering" w:customStyle="1" w:styleId="NoList48">
    <w:name w:val="No List48"/>
    <w:next w:val="NoList"/>
    <w:uiPriority w:val="99"/>
    <w:semiHidden/>
    <w:unhideWhenUsed/>
    <w:rsid w:val="008269EB"/>
  </w:style>
  <w:style w:type="numbering" w:customStyle="1" w:styleId="NoList128">
    <w:name w:val="No List128"/>
    <w:next w:val="NoList"/>
    <w:uiPriority w:val="99"/>
    <w:semiHidden/>
    <w:unhideWhenUsed/>
    <w:rsid w:val="008269EB"/>
  </w:style>
  <w:style w:type="numbering" w:customStyle="1" w:styleId="NoList219">
    <w:name w:val="No List219"/>
    <w:next w:val="NoList"/>
    <w:uiPriority w:val="99"/>
    <w:semiHidden/>
    <w:unhideWhenUsed/>
    <w:rsid w:val="008269EB"/>
  </w:style>
  <w:style w:type="numbering" w:customStyle="1" w:styleId="NoList1128">
    <w:name w:val="No List1128"/>
    <w:next w:val="NoList"/>
    <w:uiPriority w:val="99"/>
    <w:semiHidden/>
    <w:unhideWhenUsed/>
    <w:rsid w:val="008269EB"/>
  </w:style>
  <w:style w:type="numbering" w:customStyle="1" w:styleId="NoList58">
    <w:name w:val="No List58"/>
    <w:next w:val="NoList"/>
    <w:uiPriority w:val="99"/>
    <w:semiHidden/>
    <w:unhideWhenUsed/>
    <w:rsid w:val="008269EB"/>
  </w:style>
  <w:style w:type="numbering" w:customStyle="1" w:styleId="NoList66">
    <w:name w:val="No List66"/>
    <w:next w:val="NoList"/>
    <w:uiPriority w:val="99"/>
    <w:semiHidden/>
    <w:unhideWhenUsed/>
    <w:rsid w:val="008269EB"/>
  </w:style>
  <w:style w:type="table" w:customStyle="1" w:styleId="TableGrid75">
    <w:name w:val="Table Grid75"/>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6">
    <w:name w:val="Imported Style 7816"/>
    <w:rsid w:val="008269EB"/>
  </w:style>
  <w:style w:type="numbering" w:customStyle="1" w:styleId="ImportedStyle78016">
    <w:name w:val="Imported Style 78.016"/>
    <w:rsid w:val="008269EB"/>
  </w:style>
  <w:style w:type="numbering" w:customStyle="1" w:styleId="ImportedStyle8016">
    <w:name w:val="Imported Style 8016"/>
    <w:rsid w:val="008269EB"/>
  </w:style>
  <w:style w:type="numbering" w:customStyle="1" w:styleId="ImportedStyle8216">
    <w:name w:val="Imported Style 8216"/>
    <w:rsid w:val="008269EB"/>
  </w:style>
  <w:style w:type="numbering" w:customStyle="1" w:styleId="ImportedStyle8316">
    <w:name w:val="Imported Style 8316"/>
    <w:rsid w:val="008269EB"/>
  </w:style>
  <w:style w:type="numbering" w:customStyle="1" w:styleId="ImportedStyle11416">
    <w:name w:val="Imported Style 11416"/>
    <w:rsid w:val="008269EB"/>
  </w:style>
  <w:style w:type="numbering" w:customStyle="1" w:styleId="ImportedStyle11516">
    <w:name w:val="Imported Style 11516"/>
    <w:rsid w:val="008269EB"/>
  </w:style>
  <w:style w:type="numbering" w:customStyle="1" w:styleId="ImportedStyle11616">
    <w:name w:val="Imported Style 11616"/>
    <w:rsid w:val="008269EB"/>
  </w:style>
  <w:style w:type="numbering" w:customStyle="1" w:styleId="ImportedStyle128">
    <w:name w:val="Imported Style 128"/>
    <w:rsid w:val="008269EB"/>
  </w:style>
  <w:style w:type="numbering" w:customStyle="1" w:styleId="ImportedStyle226">
    <w:name w:val="Imported Style 226"/>
    <w:rsid w:val="008269EB"/>
  </w:style>
  <w:style w:type="numbering" w:customStyle="1" w:styleId="ImportedStyle326">
    <w:name w:val="Imported Style 326"/>
    <w:rsid w:val="008269EB"/>
  </w:style>
  <w:style w:type="numbering" w:customStyle="1" w:styleId="NoList136">
    <w:name w:val="No List136"/>
    <w:next w:val="NoList"/>
    <w:uiPriority w:val="99"/>
    <w:semiHidden/>
    <w:unhideWhenUsed/>
    <w:rsid w:val="008269EB"/>
  </w:style>
  <w:style w:type="numbering" w:customStyle="1" w:styleId="NoList226">
    <w:name w:val="No List226"/>
    <w:next w:val="NoList"/>
    <w:uiPriority w:val="99"/>
    <w:semiHidden/>
    <w:unhideWhenUsed/>
    <w:rsid w:val="008269EB"/>
  </w:style>
  <w:style w:type="numbering" w:customStyle="1" w:styleId="NoList1136">
    <w:name w:val="No List1136"/>
    <w:next w:val="NoList"/>
    <w:uiPriority w:val="99"/>
    <w:semiHidden/>
    <w:unhideWhenUsed/>
    <w:rsid w:val="008269EB"/>
  </w:style>
  <w:style w:type="numbering" w:customStyle="1" w:styleId="NoList11126">
    <w:name w:val="No List11126"/>
    <w:next w:val="NoList"/>
    <w:uiPriority w:val="99"/>
    <w:semiHidden/>
    <w:unhideWhenUsed/>
    <w:rsid w:val="008269EB"/>
  </w:style>
  <w:style w:type="numbering" w:customStyle="1" w:styleId="NoList316">
    <w:name w:val="No List316"/>
    <w:next w:val="NoList"/>
    <w:uiPriority w:val="99"/>
    <w:semiHidden/>
    <w:unhideWhenUsed/>
    <w:rsid w:val="008269EB"/>
  </w:style>
  <w:style w:type="numbering" w:customStyle="1" w:styleId="Stilimportat126">
    <w:name w:val="Stil importat 126"/>
    <w:rsid w:val="008269EB"/>
  </w:style>
  <w:style w:type="numbering" w:customStyle="1" w:styleId="Stilimportat226">
    <w:name w:val="Stil importat 226"/>
    <w:rsid w:val="008269EB"/>
  </w:style>
  <w:style w:type="numbering" w:customStyle="1" w:styleId="Stilimportat326">
    <w:name w:val="Stil importat 326"/>
    <w:rsid w:val="008269EB"/>
  </w:style>
  <w:style w:type="numbering" w:customStyle="1" w:styleId="Stilimportat426">
    <w:name w:val="Stil importat 426"/>
    <w:rsid w:val="008269EB"/>
  </w:style>
  <w:style w:type="numbering" w:customStyle="1" w:styleId="Stilimportat526">
    <w:name w:val="Stil importat 526"/>
    <w:rsid w:val="008269EB"/>
  </w:style>
  <w:style w:type="numbering" w:customStyle="1" w:styleId="Stilimportat626">
    <w:name w:val="Stil importat 626"/>
    <w:rsid w:val="008269EB"/>
  </w:style>
  <w:style w:type="numbering" w:customStyle="1" w:styleId="Stilimportat726">
    <w:name w:val="Stil importat 726"/>
    <w:rsid w:val="008269EB"/>
  </w:style>
  <w:style w:type="numbering" w:customStyle="1" w:styleId="NoList416">
    <w:name w:val="No List416"/>
    <w:next w:val="NoList"/>
    <w:uiPriority w:val="99"/>
    <w:semiHidden/>
    <w:unhideWhenUsed/>
    <w:rsid w:val="008269EB"/>
  </w:style>
  <w:style w:type="numbering" w:customStyle="1" w:styleId="NoList1216">
    <w:name w:val="No List1216"/>
    <w:next w:val="NoList"/>
    <w:uiPriority w:val="99"/>
    <w:semiHidden/>
    <w:unhideWhenUsed/>
    <w:rsid w:val="008269EB"/>
  </w:style>
  <w:style w:type="numbering" w:customStyle="1" w:styleId="NoList2116">
    <w:name w:val="No List2116"/>
    <w:next w:val="NoList"/>
    <w:uiPriority w:val="99"/>
    <w:semiHidden/>
    <w:unhideWhenUsed/>
    <w:rsid w:val="008269EB"/>
  </w:style>
  <w:style w:type="numbering" w:customStyle="1" w:styleId="NoList11216">
    <w:name w:val="No List11216"/>
    <w:next w:val="NoList"/>
    <w:uiPriority w:val="99"/>
    <w:semiHidden/>
    <w:unhideWhenUsed/>
    <w:rsid w:val="008269EB"/>
  </w:style>
  <w:style w:type="numbering" w:customStyle="1" w:styleId="NoList516">
    <w:name w:val="No List516"/>
    <w:next w:val="NoList"/>
    <w:uiPriority w:val="99"/>
    <w:semiHidden/>
    <w:unhideWhenUsed/>
    <w:rsid w:val="008269EB"/>
  </w:style>
  <w:style w:type="numbering" w:customStyle="1" w:styleId="NoList76">
    <w:name w:val="No List76"/>
    <w:next w:val="NoList"/>
    <w:uiPriority w:val="99"/>
    <w:semiHidden/>
    <w:unhideWhenUsed/>
    <w:rsid w:val="008269EB"/>
  </w:style>
  <w:style w:type="table" w:customStyle="1" w:styleId="TableGrid85">
    <w:name w:val="Table Grid85"/>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6">
    <w:name w:val="Imported Style 7826"/>
    <w:rsid w:val="008269EB"/>
  </w:style>
  <w:style w:type="numbering" w:customStyle="1" w:styleId="ImportedStyle78027">
    <w:name w:val="Imported Style 78.027"/>
    <w:rsid w:val="008269EB"/>
  </w:style>
  <w:style w:type="numbering" w:customStyle="1" w:styleId="ImportedStyle8027">
    <w:name w:val="Imported Style 8027"/>
    <w:rsid w:val="008269EB"/>
  </w:style>
  <w:style w:type="numbering" w:customStyle="1" w:styleId="ImportedStyle8227">
    <w:name w:val="Imported Style 8227"/>
    <w:rsid w:val="008269EB"/>
  </w:style>
  <w:style w:type="numbering" w:customStyle="1" w:styleId="ImportedStyle8327">
    <w:name w:val="Imported Style 8327"/>
    <w:rsid w:val="008269EB"/>
  </w:style>
  <w:style w:type="numbering" w:customStyle="1" w:styleId="ImportedStyle11426">
    <w:name w:val="Imported Style 11426"/>
    <w:rsid w:val="008269EB"/>
  </w:style>
  <w:style w:type="numbering" w:customStyle="1" w:styleId="ImportedStyle11526">
    <w:name w:val="Imported Style 11526"/>
    <w:rsid w:val="008269EB"/>
  </w:style>
  <w:style w:type="numbering" w:customStyle="1" w:styleId="ImportedStyle11626">
    <w:name w:val="Imported Style 11626"/>
    <w:rsid w:val="008269EB"/>
  </w:style>
  <w:style w:type="numbering" w:customStyle="1" w:styleId="ImportedStyle135">
    <w:name w:val="Imported Style 135"/>
    <w:rsid w:val="008269EB"/>
  </w:style>
  <w:style w:type="numbering" w:customStyle="1" w:styleId="ImportedStyle235">
    <w:name w:val="Imported Style 235"/>
    <w:rsid w:val="008269EB"/>
  </w:style>
  <w:style w:type="numbering" w:customStyle="1" w:styleId="ImportedStyle335">
    <w:name w:val="Imported Style 335"/>
    <w:rsid w:val="008269EB"/>
  </w:style>
  <w:style w:type="table" w:customStyle="1" w:styleId="TableGrid145">
    <w:name w:val="Table Grid145"/>
    <w:basedOn w:val="TableNormal"/>
    <w:next w:val="TableGrid"/>
    <w:uiPriority w:val="39"/>
    <w:rsid w:val="008269EB"/>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8269EB"/>
  </w:style>
  <w:style w:type="table" w:customStyle="1" w:styleId="TableGrid234">
    <w:name w:val="Table Grid234"/>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6">
    <w:name w:val="No List236"/>
    <w:next w:val="NoList"/>
    <w:uiPriority w:val="99"/>
    <w:semiHidden/>
    <w:unhideWhenUsed/>
    <w:rsid w:val="008269EB"/>
  </w:style>
  <w:style w:type="numbering" w:customStyle="1" w:styleId="NoList1146">
    <w:name w:val="No List1146"/>
    <w:next w:val="NoList"/>
    <w:uiPriority w:val="99"/>
    <w:semiHidden/>
    <w:unhideWhenUsed/>
    <w:rsid w:val="008269EB"/>
  </w:style>
  <w:style w:type="numbering" w:customStyle="1" w:styleId="NoList11135">
    <w:name w:val="No List11135"/>
    <w:next w:val="NoList"/>
    <w:uiPriority w:val="99"/>
    <w:semiHidden/>
    <w:unhideWhenUsed/>
    <w:rsid w:val="008269EB"/>
  </w:style>
  <w:style w:type="numbering" w:customStyle="1" w:styleId="NoList326">
    <w:name w:val="No List326"/>
    <w:next w:val="NoList"/>
    <w:uiPriority w:val="99"/>
    <w:semiHidden/>
    <w:unhideWhenUsed/>
    <w:rsid w:val="008269EB"/>
  </w:style>
  <w:style w:type="numbering" w:customStyle="1" w:styleId="Stilimportat135">
    <w:name w:val="Stil importat 135"/>
    <w:rsid w:val="008269EB"/>
  </w:style>
  <w:style w:type="numbering" w:customStyle="1" w:styleId="Stilimportat235">
    <w:name w:val="Stil importat 235"/>
    <w:rsid w:val="008269EB"/>
  </w:style>
  <w:style w:type="numbering" w:customStyle="1" w:styleId="Stilimportat335">
    <w:name w:val="Stil importat 335"/>
    <w:rsid w:val="008269EB"/>
  </w:style>
  <w:style w:type="numbering" w:customStyle="1" w:styleId="Stilimportat435">
    <w:name w:val="Stil importat 435"/>
    <w:rsid w:val="008269EB"/>
  </w:style>
  <w:style w:type="numbering" w:customStyle="1" w:styleId="Stilimportat536">
    <w:name w:val="Stil importat 536"/>
    <w:rsid w:val="008269EB"/>
  </w:style>
  <w:style w:type="numbering" w:customStyle="1" w:styleId="Stilimportat635">
    <w:name w:val="Stil importat 635"/>
    <w:rsid w:val="008269EB"/>
  </w:style>
  <w:style w:type="numbering" w:customStyle="1" w:styleId="Stilimportat735">
    <w:name w:val="Stil importat 735"/>
    <w:rsid w:val="008269EB"/>
  </w:style>
  <w:style w:type="numbering" w:customStyle="1" w:styleId="NoList426">
    <w:name w:val="No List426"/>
    <w:next w:val="NoList"/>
    <w:uiPriority w:val="99"/>
    <w:semiHidden/>
    <w:unhideWhenUsed/>
    <w:rsid w:val="008269EB"/>
  </w:style>
  <w:style w:type="numbering" w:customStyle="1" w:styleId="NoList1226">
    <w:name w:val="No List1226"/>
    <w:next w:val="NoList"/>
    <w:uiPriority w:val="99"/>
    <w:semiHidden/>
    <w:unhideWhenUsed/>
    <w:rsid w:val="008269EB"/>
  </w:style>
  <w:style w:type="numbering" w:customStyle="1" w:styleId="NoList2126">
    <w:name w:val="No List2126"/>
    <w:next w:val="NoList"/>
    <w:uiPriority w:val="99"/>
    <w:semiHidden/>
    <w:unhideWhenUsed/>
    <w:rsid w:val="008269EB"/>
  </w:style>
  <w:style w:type="numbering" w:customStyle="1" w:styleId="NoList11226">
    <w:name w:val="No List11226"/>
    <w:next w:val="NoList"/>
    <w:uiPriority w:val="99"/>
    <w:semiHidden/>
    <w:unhideWhenUsed/>
    <w:rsid w:val="008269EB"/>
  </w:style>
  <w:style w:type="numbering" w:customStyle="1" w:styleId="NoList526">
    <w:name w:val="No List526"/>
    <w:next w:val="NoList"/>
    <w:uiPriority w:val="99"/>
    <w:semiHidden/>
    <w:unhideWhenUsed/>
    <w:rsid w:val="008269EB"/>
  </w:style>
  <w:style w:type="numbering" w:customStyle="1" w:styleId="Stilimportat144">
    <w:name w:val="Stil importat 144"/>
    <w:rsid w:val="008269EB"/>
  </w:style>
  <w:style w:type="numbering" w:customStyle="1" w:styleId="Stilimportat244">
    <w:name w:val="Stil importat 244"/>
    <w:rsid w:val="008269EB"/>
  </w:style>
  <w:style w:type="numbering" w:customStyle="1" w:styleId="Stilimportat344">
    <w:name w:val="Stil importat 344"/>
    <w:rsid w:val="008269EB"/>
  </w:style>
  <w:style w:type="numbering" w:customStyle="1" w:styleId="Stilimportat444">
    <w:name w:val="Stil importat 444"/>
    <w:rsid w:val="008269EB"/>
  </w:style>
  <w:style w:type="numbering" w:customStyle="1" w:styleId="Stilimportat544">
    <w:name w:val="Stil importat 544"/>
    <w:rsid w:val="008269EB"/>
  </w:style>
  <w:style w:type="numbering" w:customStyle="1" w:styleId="Stilimportat644">
    <w:name w:val="Stil importat 644"/>
    <w:rsid w:val="008269EB"/>
  </w:style>
  <w:style w:type="numbering" w:customStyle="1" w:styleId="Stilimportat744">
    <w:name w:val="Stil importat 744"/>
    <w:rsid w:val="008269EB"/>
  </w:style>
  <w:style w:type="numbering" w:customStyle="1" w:styleId="ImportedStyle80315">
    <w:name w:val="Imported Style 80315"/>
    <w:rsid w:val="008269EB"/>
  </w:style>
  <w:style w:type="numbering" w:customStyle="1" w:styleId="ImportedStyle11455">
    <w:name w:val="Imported Style 11455"/>
    <w:rsid w:val="008269EB"/>
  </w:style>
  <w:style w:type="numbering" w:customStyle="1" w:styleId="ImportedStyle82115">
    <w:name w:val="Imported Style 82115"/>
    <w:rsid w:val="008269EB"/>
  </w:style>
  <w:style w:type="numbering" w:customStyle="1" w:styleId="ImportedStyle116115">
    <w:name w:val="Imported Style 116115"/>
    <w:rsid w:val="008269EB"/>
  </w:style>
  <w:style w:type="numbering" w:customStyle="1" w:styleId="ImportedStyle116123">
    <w:name w:val="Imported Style 116123"/>
    <w:rsid w:val="008269EB"/>
  </w:style>
  <w:style w:type="numbering" w:customStyle="1" w:styleId="Stilimportat154">
    <w:name w:val="Stil importat 154"/>
    <w:rsid w:val="008269EB"/>
  </w:style>
  <w:style w:type="numbering" w:customStyle="1" w:styleId="ImportedStyle354">
    <w:name w:val="Imported Style 354"/>
    <w:rsid w:val="008269EB"/>
  </w:style>
  <w:style w:type="numbering" w:customStyle="1" w:styleId="ImportedStyle78017">
    <w:name w:val="Imported Style 78.017"/>
    <w:rsid w:val="00081C83"/>
  </w:style>
  <w:style w:type="numbering" w:customStyle="1" w:styleId="ImportedStyle8217">
    <w:name w:val="Imported Style 8217"/>
    <w:rsid w:val="00081C83"/>
  </w:style>
  <w:style w:type="numbering" w:customStyle="1" w:styleId="ImportedStyle11417">
    <w:name w:val="Imported Style 11417"/>
    <w:rsid w:val="00081C83"/>
  </w:style>
  <w:style w:type="numbering" w:customStyle="1" w:styleId="ImportedStyle11617">
    <w:name w:val="Imported Style 11617"/>
    <w:rsid w:val="00081C83"/>
  </w:style>
  <w:style w:type="numbering" w:customStyle="1" w:styleId="ImportedStyle129">
    <w:name w:val="Imported Style 129"/>
    <w:rsid w:val="00081C83"/>
  </w:style>
  <w:style w:type="numbering" w:customStyle="1" w:styleId="ImportedStyle11456">
    <w:name w:val="Imported Style 11456"/>
    <w:rsid w:val="00081C83"/>
  </w:style>
  <w:style w:type="numbering" w:customStyle="1" w:styleId="Stilimportat155">
    <w:name w:val="Stil importat 155"/>
    <w:rsid w:val="00081C83"/>
    <w:pPr>
      <w:numPr>
        <w:numId w:val="10"/>
      </w:numPr>
    </w:pPr>
  </w:style>
  <w:style w:type="numbering" w:customStyle="1" w:styleId="ImportedStyle355">
    <w:name w:val="Imported Style 355"/>
    <w:rsid w:val="00081C83"/>
  </w:style>
  <w:style w:type="numbering" w:customStyle="1" w:styleId="NoList49">
    <w:name w:val="No List49"/>
    <w:next w:val="NoList"/>
    <w:uiPriority w:val="99"/>
    <w:semiHidden/>
    <w:unhideWhenUsed/>
    <w:rsid w:val="00B77DF1"/>
  </w:style>
  <w:style w:type="numbering" w:customStyle="1" w:styleId="NoList129">
    <w:name w:val="No List129"/>
    <w:next w:val="NoList"/>
    <w:uiPriority w:val="99"/>
    <w:semiHidden/>
    <w:unhideWhenUsed/>
    <w:rsid w:val="00B77DF1"/>
  </w:style>
  <w:style w:type="numbering" w:customStyle="1" w:styleId="Stilimportat19">
    <w:name w:val="Stil importat 19"/>
    <w:rsid w:val="00B77DF1"/>
  </w:style>
  <w:style w:type="numbering" w:customStyle="1" w:styleId="Stilimportat29">
    <w:name w:val="Stil importat 29"/>
    <w:rsid w:val="00B77DF1"/>
  </w:style>
  <w:style w:type="numbering" w:customStyle="1" w:styleId="Stilimportat39">
    <w:name w:val="Stil importat 39"/>
    <w:rsid w:val="00B77DF1"/>
  </w:style>
  <w:style w:type="numbering" w:customStyle="1" w:styleId="Stilimportat49">
    <w:name w:val="Stil importat 49"/>
    <w:rsid w:val="00B77DF1"/>
  </w:style>
  <w:style w:type="numbering" w:customStyle="1" w:styleId="Stilimportat59">
    <w:name w:val="Stil importat 59"/>
    <w:rsid w:val="00B77DF1"/>
  </w:style>
  <w:style w:type="numbering" w:customStyle="1" w:styleId="Stilimportat69">
    <w:name w:val="Stil importat 69"/>
    <w:rsid w:val="00B77DF1"/>
    <w:pPr>
      <w:numPr>
        <w:numId w:val="11"/>
      </w:numPr>
    </w:pPr>
  </w:style>
  <w:style w:type="numbering" w:customStyle="1" w:styleId="Stilimportat79">
    <w:name w:val="Stil importat 79"/>
    <w:rsid w:val="00B77DF1"/>
  </w:style>
  <w:style w:type="table" w:customStyle="1" w:styleId="TableGrid48">
    <w:name w:val="Table Grid48"/>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6">
    <w:name w:val="Table Grid66"/>
    <w:basedOn w:val="TableNormal"/>
    <w:next w:val="TableGrid"/>
    <w:uiPriority w:val="39"/>
    <w:rsid w:val="00B77DF1"/>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0">
    <w:name w:val="Imported Style 130"/>
    <w:rsid w:val="00B77DF1"/>
    <w:pPr>
      <w:numPr>
        <w:numId w:val="51"/>
      </w:numPr>
    </w:pPr>
  </w:style>
  <w:style w:type="numbering" w:customStyle="1" w:styleId="ImportedStyle218">
    <w:name w:val="Imported Style 218"/>
    <w:rsid w:val="00B77DF1"/>
    <w:pPr>
      <w:numPr>
        <w:numId w:val="52"/>
      </w:numPr>
    </w:pPr>
  </w:style>
  <w:style w:type="numbering" w:customStyle="1" w:styleId="ImportedStyle318">
    <w:name w:val="Imported Style 318"/>
    <w:rsid w:val="00B77DF1"/>
    <w:pPr>
      <w:numPr>
        <w:numId w:val="53"/>
      </w:numPr>
    </w:pPr>
  </w:style>
  <w:style w:type="numbering" w:customStyle="1" w:styleId="NoList1120">
    <w:name w:val="No List1120"/>
    <w:next w:val="NoList"/>
    <w:uiPriority w:val="99"/>
    <w:semiHidden/>
    <w:unhideWhenUsed/>
    <w:rsid w:val="00B77DF1"/>
  </w:style>
  <w:style w:type="table" w:customStyle="1" w:styleId="TableGrid58">
    <w:name w:val="Table Grid58"/>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9">
    <w:name w:val="Imported Style 789"/>
    <w:rsid w:val="00B77DF1"/>
    <w:pPr>
      <w:numPr>
        <w:numId w:val="54"/>
      </w:numPr>
    </w:pPr>
  </w:style>
  <w:style w:type="numbering" w:customStyle="1" w:styleId="ImportedStyle7809">
    <w:name w:val="Imported Style 78.09"/>
    <w:rsid w:val="00B77DF1"/>
    <w:pPr>
      <w:numPr>
        <w:numId w:val="339"/>
      </w:numPr>
    </w:pPr>
  </w:style>
  <w:style w:type="numbering" w:customStyle="1" w:styleId="ImportedStyle8010">
    <w:name w:val="Imported Style 8010"/>
    <w:rsid w:val="00B77DF1"/>
    <w:pPr>
      <w:numPr>
        <w:numId w:val="56"/>
      </w:numPr>
    </w:pPr>
  </w:style>
  <w:style w:type="numbering" w:customStyle="1" w:styleId="ImportedStyle829">
    <w:name w:val="Imported Style 829"/>
    <w:rsid w:val="00B77DF1"/>
    <w:pPr>
      <w:numPr>
        <w:numId w:val="57"/>
      </w:numPr>
    </w:pPr>
  </w:style>
  <w:style w:type="numbering" w:customStyle="1" w:styleId="ImportedStyle839">
    <w:name w:val="Imported Style 839"/>
    <w:rsid w:val="00B77DF1"/>
    <w:pPr>
      <w:numPr>
        <w:numId w:val="58"/>
      </w:numPr>
    </w:pPr>
  </w:style>
  <w:style w:type="numbering" w:customStyle="1" w:styleId="ImportedStyle1149">
    <w:name w:val="Imported Style 1149"/>
    <w:rsid w:val="00B77DF1"/>
    <w:pPr>
      <w:numPr>
        <w:numId w:val="59"/>
      </w:numPr>
    </w:pPr>
  </w:style>
  <w:style w:type="numbering" w:customStyle="1" w:styleId="ImportedStyle11510">
    <w:name w:val="Imported Style 11510"/>
    <w:rsid w:val="00B77DF1"/>
    <w:pPr>
      <w:numPr>
        <w:numId w:val="60"/>
      </w:numPr>
    </w:pPr>
  </w:style>
  <w:style w:type="numbering" w:customStyle="1" w:styleId="ImportedStyle1169">
    <w:name w:val="Imported Style 1169"/>
    <w:rsid w:val="00B77DF1"/>
    <w:pPr>
      <w:numPr>
        <w:numId w:val="61"/>
      </w:numPr>
    </w:pPr>
  </w:style>
  <w:style w:type="table" w:customStyle="1" w:styleId="TableNormal16">
    <w:name w:val="Table Normal16"/>
    <w:rsid w:val="00B77DF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14">
    <w:name w:val="Imported Style 1114"/>
    <w:rsid w:val="00B77DF1"/>
  </w:style>
  <w:style w:type="numbering" w:customStyle="1" w:styleId="ImportedStyle219">
    <w:name w:val="Imported Style 219"/>
    <w:rsid w:val="00B77DF1"/>
  </w:style>
  <w:style w:type="numbering" w:customStyle="1" w:styleId="ImportedStyle319">
    <w:name w:val="Imported Style 319"/>
    <w:rsid w:val="00B77DF1"/>
  </w:style>
  <w:style w:type="table" w:customStyle="1" w:styleId="TableGrid1115">
    <w:name w:val="Table Grid1115"/>
    <w:basedOn w:val="TableNormal"/>
    <w:next w:val="TableGrid"/>
    <w:uiPriority w:val="39"/>
    <w:rsid w:val="00B77DF1"/>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B77DF1"/>
  </w:style>
  <w:style w:type="table" w:customStyle="1" w:styleId="TableGrid216">
    <w:name w:val="Table Grid216"/>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0">
    <w:name w:val="No List220"/>
    <w:next w:val="NoList"/>
    <w:uiPriority w:val="99"/>
    <w:semiHidden/>
    <w:unhideWhenUsed/>
    <w:rsid w:val="00B77DF1"/>
  </w:style>
  <w:style w:type="table" w:customStyle="1" w:styleId="TableGrid315">
    <w:name w:val="Table Grid315"/>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7">
    <w:name w:val="No List11117"/>
    <w:next w:val="NoList"/>
    <w:uiPriority w:val="99"/>
    <w:semiHidden/>
    <w:unhideWhenUsed/>
    <w:rsid w:val="00B77DF1"/>
  </w:style>
  <w:style w:type="numbering" w:customStyle="1" w:styleId="NoList111116">
    <w:name w:val="No List111116"/>
    <w:next w:val="NoList"/>
    <w:uiPriority w:val="99"/>
    <w:semiHidden/>
    <w:unhideWhenUsed/>
    <w:rsid w:val="00B77DF1"/>
  </w:style>
  <w:style w:type="table" w:customStyle="1" w:styleId="TableGrid1116">
    <w:name w:val="Table Grid1116"/>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7">
    <w:name w:val="No List317"/>
    <w:next w:val="NoList"/>
    <w:uiPriority w:val="99"/>
    <w:semiHidden/>
    <w:unhideWhenUsed/>
    <w:rsid w:val="00B77DF1"/>
  </w:style>
  <w:style w:type="numbering" w:customStyle="1" w:styleId="Stilimportat117">
    <w:name w:val="Stil importat 117"/>
    <w:rsid w:val="00B77DF1"/>
    <w:pPr>
      <w:numPr>
        <w:numId w:val="29"/>
      </w:numPr>
    </w:pPr>
  </w:style>
  <w:style w:type="numbering" w:customStyle="1" w:styleId="Stilimportat217">
    <w:name w:val="Stil importat 217"/>
    <w:rsid w:val="00B77DF1"/>
    <w:pPr>
      <w:numPr>
        <w:numId w:val="30"/>
      </w:numPr>
    </w:pPr>
  </w:style>
  <w:style w:type="numbering" w:customStyle="1" w:styleId="Stilimportat317">
    <w:name w:val="Stil importat 317"/>
    <w:rsid w:val="00B77DF1"/>
    <w:pPr>
      <w:numPr>
        <w:numId w:val="32"/>
      </w:numPr>
    </w:pPr>
  </w:style>
  <w:style w:type="numbering" w:customStyle="1" w:styleId="Stilimportat417">
    <w:name w:val="Stil importat 417"/>
    <w:rsid w:val="00B77DF1"/>
    <w:pPr>
      <w:numPr>
        <w:numId w:val="34"/>
      </w:numPr>
    </w:pPr>
  </w:style>
  <w:style w:type="numbering" w:customStyle="1" w:styleId="Stilimportat517">
    <w:name w:val="Stil importat 517"/>
    <w:rsid w:val="00B77DF1"/>
    <w:pPr>
      <w:numPr>
        <w:numId w:val="36"/>
      </w:numPr>
    </w:pPr>
  </w:style>
  <w:style w:type="numbering" w:customStyle="1" w:styleId="Stilimportat617">
    <w:name w:val="Stil importat 617"/>
    <w:rsid w:val="00B77DF1"/>
    <w:pPr>
      <w:numPr>
        <w:numId w:val="38"/>
      </w:numPr>
    </w:pPr>
  </w:style>
  <w:style w:type="numbering" w:customStyle="1" w:styleId="Stilimportat717">
    <w:name w:val="Stil importat 717"/>
    <w:rsid w:val="00B77DF1"/>
    <w:pPr>
      <w:numPr>
        <w:numId w:val="40"/>
      </w:numPr>
    </w:pPr>
  </w:style>
  <w:style w:type="numbering" w:customStyle="1" w:styleId="NoList410">
    <w:name w:val="No List410"/>
    <w:next w:val="NoList"/>
    <w:uiPriority w:val="99"/>
    <w:semiHidden/>
    <w:unhideWhenUsed/>
    <w:rsid w:val="00B77DF1"/>
  </w:style>
  <w:style w:type="numbering" w:customStyle="1" w:styleId="NoList1210">
    <w:name w:val="No List1210"/>
    <w:next w:val="NoList"/>
    <w:uiPriority w:val="99"/>
    <w:semiHidden/>
    <w:unhideWhenUsed/>
    <w:rsid w:val="00B77DF1"/>
  </w:style>
  <w:style w:type="table" w:customStyle="1" w:styleId="TableGrid414">
    <w:name w:val="Table Grid41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0">
    <w:name w:val="No List2110"/>
    <w:next w:val="NoList"/>
    <w:uiPriority w:val="99"/>
    <w:semiHidden/>
    <w:unhideWhenUsed/>
    <w:rsid w:val="00B77DF1"/>
  </w:style>
  <w:style w:type="numbering" w:customStyle="1" w:styleId="NoList1129">
    <w:name w:val="No List1129"/>
    <w:next w:val="NoList"/>
    <w:uiPriority w:val="99"/>
    <w:semiHidden/>
    <w:unhideWhenUsed/>
    <w:rsid w:val="00B77DF1"/>
  </w:style>
  <w:style w:type="table" w:customStyle="1" w:styleId="TableGrid127">
    <w:name w:val="Table Grid127"/>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9">
    <w:name w:val="No List59"/>
    <w:next w:val="NoList"/>
    <w:uiPriority w:val="99"/>
    <w:semiHidden/>
    <w:unhideWhenUsed/>
    <w:rsid w:val="00B77DF1"/>
  </w:style>
  <w:style w:type="table" w:customStyle="1" w:styleId="TableGrid514">
    <w:name w:val="Table Grid514"/>
    <w:basedOn w:val="TableNormal"/>
    <w:next w:val="TableGrid"/>
    <w:uiPriority w:val="59"/>
    <w:rsid w:val="00B77DF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B77DF1"/>
  </w:style>
  <w:style w:type="table" w:customStyle="1" w:styleId="TableGrid76">
    <w:name w:val="Table Grid76"/>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7">
    <w:name w:val="Imported Style 7817"/>
    <w:rsid w:val="00B77DF1"/>
  </w:style>
  <w:style w:type="numbering" w:customStyle="1" w:styleId="ImportedStyle78018">
    <w:name w:val="Imported Style 78.018"/>
    <w:rsid w:val="00B77DF1"/>
    <w:pPr>
      <w:numPr>
        <w:numId w:val="2"/>
      </w:numPr>
    </w:pPr>
  </w:style>
  <w:style w:type="numbering" w:customStyle="1" w:styleId="ImportedStyle8017">
    <w:name w:val="Imported Style 8017"/>
    <w:rsid w:val="00B77DF1"/>
    <w:pPr>
      <w:numPr>
        <w:numId w:val="3"/>
      </w:numPr>
    </w:pPr>
  </w:style>
  <w:style w:type="numbering" w:customStyle="1" w:styleId="ImportedStyle8218">
    <w:name w:val="Imported Style 8218"/>
    <w:rsid w:val="00B77DF1"/>
    <w:pPr>
      <w:numPr>
        <w:numId w:val="4"/>
      </w:numPr>
    </w:pPr>
  </w:style>
  <w:style w:type="numbering" w:customStyle="1" w:styleId="ImportedStyle8317">
    <w:name w:val="Imported Style 8317"/>
    <w:rsid w:val="00B77DF1"/>
    <w:pPr>
      <w:numPr>
        <w:numId w:val="5"/>
      </w:numPr>
    </w:pPr>
  </w:style>
  <w:style w:type="numbering" w:customStyle="1" w:styleId="ImportedStyle11418">
    <w:name w:val="Imported Style 11418"/>
    <w:rsid w:val="00B77DF1"/>
    <w:pPr>
      <w:numPr>
        <w:numId w:val="6"/>
      </w:numPr>
    </w:pPr>
  </w:style>
  <w:style w:type="numbering" w:customStyle="1" w:styleId="ImportedStyle11517">
    <w:name w:val="Imported Style 11517"/>
    <w:rsid w:val="00B77DF1"/>
    <w:pPr>
      <w:numPr>
        <w:numId w:val="7"/>
      </w:numPr>
    </w:pPr>
  </w:style>
  <w:style w:type="numbering" w:customStyle="1" w:styleId="ImportedStyle11618">
    <w:name w:val="Imported Style 11618"/>
    <w:rsid w:val="00B77DF1"/>
    <w:pPr>
      <w:numPr>
        <w:numId w:val="8"/>
      </w:numPr>
    </w:pPr>
  </w:style>
  <w:style w:type="table" w:customStyle="1" w:styleId="TableNormal114">
    <w:name w:val="Table Normal114"/>
    <w:locked/>
    <w:rsid w:val="00B77DF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10">
    <w:name w:val="Imported Style 1210"/>
    <w:rsid w:val="00B77DF1"/>
    <w:pPr>
      <w:numPr>
        <w:numId w:val="12"/>
      </w:numPr>
    </w:pPr>
  </w:style>
  <w:style w:type="numbering" w:customStyle="1" w:styleId="ImportedStyle227">
    <w:name w:val="Imported Style 227"/>
    <w:rsid w:val="00B77DF1"/>
    <w:pPr>
      <w:numPr>
        <w:numId w:val="13"/>
      </w:numPr>
    </w:pPr>
  </w:style>
  <w:style w:type="numbering" w:customStyle="1" w:styleId="ImportedStyle327">
    <w:name w:val="Imported Style 327"/>
    <w:rsid w:val="00B77DF1"/>
    <w:pPr>
      <w:numPr>
        <w:numId w:val="14"/>
      </w:numPr>
    </w:pPr>
  </w:style>
  <w:style w:type="table" w:customStyle="1" w:styleId="TableGrid134">
    <w:name w:val="Table Grid134"/>
    <w:basedOn w:val="TableNormal"/>
    <w:next w:val="TableGrid"/>
    <w:uiPriority w:val="39"/>
    <w:rsid w:val="00B77DF1"/>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B77DF1"/>
  </w:style>
  <w:style w:type="table" w:customStyle="1" w:styleId="TableGrid224">
    <w:name w:val="Table Grid22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7">
    <w:name w:val="No List227"/>
    <w:next w:val="NoList"/>
    <w:uiPriority w:val="99"/>
    <w:semiHidden/>
    <w:unhideWhenUsed/>
    <w:rsid w:val="00B77DF1"/>
  </w:style>
  <w:style w:type="table" w:customStyle="1" w:styleId="TableGrid324">
    <w:name w:val="Table Grid324"/>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7">
    <w:name w:val="No List1137"/>
    <w:next w:val="NoList"/>
    <w:uiPriority w:val="99"/>
    <w:semiHidden/>
    <w:unhideWhenUsed/>
    <w:rsid w:val="00B77DF1"/>
  </w:style>
  <w:style w:type="numbering" w:customStyle="1" w:styleId="NoList11127">
    <w:name w:val="No List11127"/>
    <w:next w:val="NoList"/>
    <w:uiPriority w:val="99"/>
    <w:semiHidden/>
    <w:unhideWhenUsed/>
    <w:rsid w:val="00B77DF1"/>
  </w:style>
  <w:style w:type="table" w:customStyle="1" w:styleId="TableGrid1124">
    <w:name w:val="Table Grid1124"/>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8">
    <w:name w:val="No List318"/>
    <w:next w:val="NoList"/>
    <w:uiPriority w:val="99"/>
    <w:semiHidden/>
    <w:unhideWhenUsed/>
    <w:rsid w:val="00B77DF1"/>
  </w:style>
  <w:style w:type="numbering" w:customStyle="1" w:styleId="Stilimportat127">
    <w:name w:val="Stil importat 127"/>
    <w:rsid w:val="00B77DF1"/>
    <w:pPr>
      <w:numPr>
        <w:numId w:val="31"/>
      </w:numPr>
    </w:pPr>
  </w:style>
  <w:style w:type="numbering" w:customStyle="1" w:styleId="Stilimportat227">
    <w:name w:val="Stil importat 227"/>
    <w:rsid w:val="00B77DF1"/>
  </w:style>
  <w:style w:type="numbering" w:customStyle="1" w:styleId="Stilimportat327">
    <w:name w:val="Stil importat 327"/>
    <w:rsid w:val="00B77DF1"/>
  </w:style>
  <w:style w:type="numbering" w:customStyle="1" w:styleId="Stilimportat427">
    <w:name w:val="Stil importat 427"/>
    <w:rsid w:val="00B77DF1"/>
  </w:style>
  <w:style w:type="numbering" w:customStyle="1" w:styleId="Stilimportat527">
    <w:name w:val="Stil importat 527"/>
    <w:rsid w:val="00B77DF1"/>
  </w:style>
  <w:style w:type="numbering" w:customStyle="1" w:styleId="Stilimportat627">
    <w:name w:val="Stil importat 627"/>
    <w:rsid w:val="00B77DF1"/>
  </w:style>
  <w:style w:type="numbering" w:customStyle="1" w:styleId="Stilimportat727">
    <w:name w:val="Stil importat 727"/>
    <w:rsid w:val="00B77DF1"/>
  </w:style>
  <w:style w:type="numbering" w:customStyle="1" w:styleId="NoList417">
    <w:name w:val="No List417"/>
    <w:next w:val="NoList"/>
    <w:uiPriority w:val="99"/>
    <w:semiHidden/>
    <w:unhideWhenUsed/>
    <w:rsid w:val="00B77DF1"/>
  </w:style>
  <w:style w:type="numbering" w:customStyle="1" w:styleId="NoList1217">
    <w:name w:val="No List1217"/>
    <w:next w:val="NoList"/>
    <w:uiPriority w:val="99"/>
    <w:semiHidden/>
    <w:unhideWhenUsed/>
    <w:rsid w:val="00B77DF1"/>
  </w:style>
  <w:style w:type="table" w:customStyle="1" w:styleId="TableGrid424">
    <w:name w:val="Table Grid42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7">
    <w:name w:val="No List2117"/>
    <w:next w:val="NoList"/>
    <w:uiPriority w:val="99"/>
    <w:semiHidden/>
    <w:unhideWhenUsed/>
    <w:rsid w:val="00B77DF1"/>
  </w:style>
  <w:style w:type="numbering" w:customStyle="1" w:styleId="NoList11217">
    <w:name w:val="No List11217"/>
    <w:next w:val="NoList"/>
    <w:uiPriority w:val="99"/>
    <w:semiHidden/>
    <w:unhideWhenUsed/>
    <w:rsid w:val="00B77DF1"/>
  </w:style>
  <w:style w:type="table" w:customStyle="1" w:styleId="TableGrid1214">
    <w:name w:val="Table Grid121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7">
    <w:name w:val="No List517"/>
    <w:next w:val="NoList"/>
    <w:uiPriority w:val="99"/>
    <w:semiHidden/>
    <w:unhideWhenUsed/>
    <w:rsid w:val="00B77DF1"/>
  </w:style>
  <w:style w:type="table" w:customStyle="1" w:styleId="TableGrid524">
    <w:name w:val="Table Grid524"/>
    <w:basedOn w:val="TableNormal"/>
    <w:next w:val="TableGrid"/>
    <w:uiPriority w:val="59"/>
    <w:rsid w:val="00B77DF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B77DF1"/>
  </w:style>
  <w:style w:type="table" w:customStyle="1" w:styleId="TableGrid86">
    <w:name w:val="Table Grid86"/>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7">
    <w:name w:val="Imported Style 7827"/>
    <w:rsid w:val="00B77DF1"/>
    <w:pPr>
      <w:numPr>
        <w:numId w:val="18"/>
      </w:numPr>
    </w:pPr>
  </w:style>
  <w:style w:type="numbering" w:customStyle="1" w:styleId="ImportedStyle78028">
    <w:name w:val="Imported Style 78.028"/>
    <w:rsid w:val="00B77DF1"/>
    <w:pPr>
      <w:numPr>
        <w:numId w:val="19"/>
      </w:numPr>
    </w:pPr>
  </w:style>
  <w:style w:type="numbering" w:customStyle="1" w:styleId="ImportedStyle8028">
    <w:name w:val="Imported Style 8028"/>
    <w:rsid w:val="00B77DF1"/>
    <w:pPr>
      <w:numPr>
        <w:numId w:val="20"/>
      </w:numPr>
    </w:pPr>
  </w:style>
  <w:style w:type="numbering" w:customStyle="1" w:styleId="ImportedStyle8228">
    <w:name w:val="Imported Style 8228"/>
    <w:rsid w:val="00B77DF1"/>
    <w:pPr>
      <w:numPr>
        <w:numId w:val="21"/>
      </w:numPr>
    </w:pPr>
  </w:style>
  <w:style w:type="numbering" w:customStyle="1" w:styleId="ImportedStyle8328">
    <w:name w:val="Imported Style 8328"/>
    <w:rsid w:val="00B77DF1"/>
    <w:pPr>
      <w:numPr>
        <w:numId w:val="22"/>
      </w:numPr>
    </w:pPr>
  </w:style>
  <w:style w:type="numbering" w:customStyle="1" w:styleId="ImportedStyle11427">
    <w:name w:val="Imported Style 11427"/>
    <w:rsid w:val="00B77DF1"/>
    <w:pPr>
      <w:numPr>
        <w:numId w:val="23"/>
      </w:numPr>
    </w:pPr>
  </w:style>
  <w:style w:type="numbering" w:customStyle="1" w:styleId="ImportedStyle11527">
    <w:name w:val="Imported Style 11527"/>
    <w:rsid w:val="00B77DF1"/>
    <w:pPr>
      <w:numPr>
        <w:numId w:val="24"/>
      </w:numPr>
    </w:pPr>
  </w:style>
  <w:style w:type="numbering" w:customStyle="1" w:styleId="ImportedStyle11627">
    <w:name w:val="Imported Style 11627"/>
    <w:rsid w:val="00B77DF1"/>
    <w:pPr>
      <w:numPr>
        <w:numId w:val="25"/>
      </w:numPr>
    </w:pPr>
  </w:style>
  <w:style w:type="table" w:customStyle="1" w:styleId="TableNormal124">
    <w:name w:val="Table Normal124"/>
    <w:rsid w:val="00B77DF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6">
    <w:name w:val="Imported Style 136"/>
    <w:rsid w:val="00B77DF1"/>
    <w:pPr>
      <w:numPr>
        <w:numId w:val="26"/>
      </w:numPr>
    </w:pPr>
  </w:style>
  <w:style w:type="numbering" w:customStyle="1" w:styleId="ImportedStyle236">
    <w:name w:val="Imported Style 236"/>
    <w:rsid w:val="00B77DF1"/>
    <w:pPr>
      <w:numPr>
        <w:numId w:val="27"/>
      </w:numPr>
    </w:pPr>
  </w:style>
  <w:style w:type="numbering" w:customStyle="1" w:styleId="ImportedStyle336">
    <w:name w:val="Imported Style 336"/>
    <w:rsid w:val="00B77DF1"/>
    <w:pPr>
      <w:numPr>
        <w:numId w:val="28"/>
      </w:numPr>
    </w:pPr>
  </w:style>
  <w:style w:type="table" w:customStyle="1" w:styleId="TableGrid146">
    <w:name w:val="Table Grid146"/>
    <w:basedOn w:val="TableNormal"/>
    <w:next w:val="TableGrid"/>
    <w:uiPriority w:val="39"/>
    <w:rsid w:val="00B77DF1"/>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7">
    <w:name w:val="No List147"/>
    <w:next w:val="NoList"/>
    <w:uiPriority w:val="99"/>
    <w:semiHidden/>
    <w:unhideWhenUsed/>
    <w:rsid w:val="00B77DF1"/>
  </w:style>
  <w:style w:type="table" w:customStyle="1" w:styleId="TableGrid235">
    <w:name w:val="Table Grid235"/>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7">
    <w:name w:val="No List237"/>
    <w:next w:val="NoList"/>
    <w:uiPriority w:val="99"/>
    <w:semiHidden/>
    <w:unhideWhenUsed/>
    <w:rsid w:val="00B77DF1"/>
  </w:style>
  <w:style w:type="table" w:customStyle="1" w:styleId="TableGrid333">
    <w:name w:val="Table Grid333"/>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7">
    <w:name w:val="No List1147"/>
    <w:next w:val="NoList"/>
    <w:uiPriority w:val="99"/>
    <w:semiHidden/>
    <w:unhideWhenUsed/>
    <w:rsid w:val="00B77DF1"/>
  </w:style>
  <w:style w:type="numbering" w:customStyle="1" w:styleId="NoList11136">
    <w:name w:val="No List11136"/>
    <w:next w:val="NoList"/>
    <w:uiPriority w:val="99"/>
    <w:semiHidden/>
    <w:unhideWhenUsed/>
    <w:rsid w:val="00B77DF1"/>
  </w:style>
  <w:style w:type="table" w:customStyle="1" w:styleId="TableGrid1133">
    <w:name w:val="Table Grid1133"/>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7">
    <w:name w:val="No List327"/>
    <w:next w:val="NoList"/>
    <w:uiPriority w:val="99"/>
    <w:semiHidden/>
    <w:unhideWhenUsed/>
    <w:rsid w:val="00B77DF1"/>
  </w:style>
  <w:style w:type="numbering" w:customStyle="1" w:styleId="Stilimportat136">
    <w:name w:val="Stil importat 136"/>
    <w:rsid w:val="00B77DF1"/>
    <w:pPr>
      <w:numPr>
        <w:numId w:val="43"/>
      </w:numPr>
    </w:pPr>
  </w:style>
  <w:style w:type="numbering" w:customStyle="1" w:styleId="Stilimportat236">
    <w:name w:val="Stil importat 236"/>
    <w:rsid w:val="00B77DF1"/>
    <w:pPr>
      <w:numPr>
        <w:numId w:val="33"/>
      </w:numPr>
    </w:pPr>
  </w:style>
  <w:style w:type="numbering" w:customStyle="1" w:styleId="Stilimportat336">
    <w:name w:val="Stil importat 336"/>
    <w:rsid w:val="00B77DF1"/>
    <w:pPr>
      <w:numPr>
        <w:numId w:val="35"/>
      </w:numPr>
    </w:pPr>
  </w:style>
  <w:style w:type="numbering" w:customStyle="1" w:styleId="Stilimportat436">
    <w:name w:val="Stil importat 436"/>
    <w:rsid w:val="00B77DF1"/>
    <w:pPr>
      <w:numPr>
        <w:numId w:val="37"/>
      </w:numPr>
    </w:pPr>
  </w:style>
  <w:style w:type="numbering" w:customStyle="1" w:styleId="Stilimportat537">
    <w:name w:val="Stil importat 537"/>
    <w:rsid w:val="00B77DF1"/>
    <w:pPr>
      <w:numPr>
        <w:numId w:val="39"/>
      </w:numPr>
    </w:pPr>
  </w:style>
  <w:style w:type="numbering" w:customStyle="1" w:styleId="Stilimportat636">
    <w:name w:val="Stil importat 636"/>
    <w:rsid w:val="00B77DF1"/>
    <w:pPr>
      <w:numPr>
        <w:numId w:val="41"/>
      </w:numPr>
    </w:pPr>
  </w:style>
  <w:style w:type="numbering" w:customStyle="1" w:styleId="Stilimportat736">
    <w:name w:val="Stil importat 736"/>
    <w:rsid w:val="00B77DF1"/>
    <w:pPr>
      <w:numPr>
        <w:numId w:val="42"/>
      </w:numPr>
    </w:pPr>
  </w:style>
  <w:style w:type="numbering" w:customStyle="1" w:styleId="NoList427">
    <w:name w:val="No List427"/>
    <w:next w:val="NoList"/>
    <w:uiPriority w:val="99"/>
    <w:semiHidden/>
    <w:unhideWhenUsed/>
    <w:rsid w:val="00B77DF1"/>
  </w:style>
  <w:style w:type="numbering" w:customStyle="1" w:styleId="NoList1227">
    <w:name w:val="No List1227"/>
    <w:next w:val="NoList"/>
    <w:uiPriority w:val="99"/>
    <w:semiHidden/>
    <w:unhideWhenUsed/>
    <w:rsid w:val="00B77DF1"/>
  </w:style>
  <w:style w:type="table" w:customStyle="1" w:styleId="TableGrid433">
    <w:name w:val="Table Grid433"/>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7">
    <w:name w:val="No List2127"/>
    <w:next w:val="NoList"/>
    <w:uiPriority w:val="99"/>
    <w:semiHidden/>
    <w:unhideWhenUsed/>
    <w:rsid w:val="00B77DF1"/>
  </w:style>
  <w:style w:type="numbering" w:customStyle="1" w:styleId="NoList11227">
    <w:name w:val="No List11227"/>
    <w:next w:val="NoList"/>
    <w:uiPriority w:val="99"/>
    <w:semiHidden/>
    <w:unhideWhenUsed/>
    <w:rsid w:val="00B77DF1"/>
  </w:style>
  <w:style w:type="table" w:customStyle="1" w:styleId="TableGrid1224">
    <w:name w:val="Table Grid122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7">
    <w:name w:val="No List527"/>
    <w:next w:val="NoList"/>
    <w:uiPriority w:val="99"/>
    <w:semiHidden/>
    <w:unhideWhenUsed/>
    <w:rsid w:val="00B77DF1"/>
  </w:style>
  <w:style w:type="table" w:customStyle="1" w:styleId="TableGrid533">
    <w:name w:val="Table Grid533"/>
    <w:basedOn w:val="TableNormal"/>
    <w:next w:val="TableGrid"/>
    <w:uiPriority w:val="59"/>
    <w:rsid w:val="00B77DF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145">
    <w:name w:val="Stil importat 145"/>
    <w:rsid w:val="00B77DF1"/>
    <w:pPr>
      <w:numPr>
        <w:numId w:val="44"/>
      </w:numPr>
    </w:pPr>
  </w:style>
  <w:style w:type="numbering" w:customStyle="1" w:styleId="Stilimportat245">
    <w:name w:val="Stil importat 245"/>
    <w:rsid w:val="00B77DF1"/>
    <w:pPr>
      <w:numPr>
        <w:numId w:val="45"/>
      </w:numPr>
    </w:pPr>
  </w:style>
  <w:style w:type="numbering" w:customStyle="1" w:styleId="Stilimportat345">
    <w:name w:val="Stil importat 345"/>
    <w:rsid w:val="00B77DF1"/>
    <w:pPr>
      <w:numPr>
        <w:numId w:val="46"/>
      </w:numPr>
    </w:pPr>
  </w:style>
  <w:style w:type="numbering" w:customStyle="1" w:styleId="Stilimportat445">
    <w:name w:val="Stil importat 445"/>
    <w:rsid w:val="00B77DF1"/>
    <w:pPr>
      <w:numPr>
        <w:numId w:val="47"/>
      </w:numPr>
    </w:pPr>
  </w:style>
  <w:style w:type="numbering" w:customStyle="1" w:styleId="Stilimportat545">
    <w:name w:val="Stil importat 545"/>
    <w:rsid w:val="00B77DF1"/>
    <w:pPr>
      <w:numPr>
        <w:numId w:val="48"/>
      </w:numPr>
    </w:pPr>
  </w:style>
  <w:style w:type="numbering" w:customStyle="1" w:styleId="Stilimportat645">
    <w:name w:val="Stil importat 645"/>
    <w:rsid w:val="00B77DF1"/>
    <w:pPr>
      <w:numPr>
        <w:numId w:val="49"/>
      </w:numPr>
    </w:pPr>
  </w:style>
  <w:style w:type="numbering" w:customStyle="1" w:styleId="Stilimportat745">
    <w:name w:val="Stil importat 745"/>
    <w:rsid w:val="00B77DF1"/>
    <w:pPr>
      <w:numPr>
        <w:numId w:val="50"/>
      </w:numPr>
    </w:pPr>
  </w:style>
  <w:style w:type="numbering" w:customStyle="1" w:styleId="ImportedStyle80316">
    <w:name w:val="Imported Style 80316"/>
    <w:rsid w:val="00B77DF1"/>
    <w:pPr>
      <w:numPr>
        <w:numId w:val="63"/>
      </w:numPr>
    </w:pPr>
  </w:style>
  <w:style w:type="numbering" w:customStyle="1" w:styleId="ImportedStyle11457">
    <w:name w:val="Imported Style 11457"/>
    <w:rsid w:val="00B77DF1"/>
    <w:pPr>
      <w:numPr>
        <w:numId w:val="64"/>
      </w:numPr>
    </w:pPr>
  </w:style>
  <w:style w:type="numbering" w:customStyle="1" w:styleId="ImportedStyle82116">
    <w:name w:val="Imported Style 82116"/>
    <w:rsid w:val="00B77DF1"/>
  </w:style>
  <w:style w:type="numbering" w:customStyle="1" w:styleId="ImportedStyle116116">
    <w:name w:val="Imported Style 116116"/>
    <w:rsid w:val="00B77DF1"/>
  </w:style>
  <w:style w:type="numbering" w:customStyle="1" w:styleId="ImportedStyle116124">
    <w:name w:val="Imported Style 116124"/>
    <w:rsid w:val="00B77DF1"/>
  </w:style>
  <w:style w:type="numbering" w:customStyle="1" w:styleId="Stilimportat156">
    <w:name w:val="Stil importat 156"/>
    <w:rsid w:val="00B77DF1"/>
    <w:pPr>
      <w:numPr>
        <w:numId w:val="67"/>
      </w:numPr>
    </w:pPr>
  </w:style>
  <w:style w:type="numbering" w:customStyle="1" w:styleId="ImportedStyle356">
    <w:name w:val="Imported Style 356"/>
    <w:rsid w:val="00B77DF1"/>
    <w:pPr>
      <w:numPr>
        <w:numId w:val="66"/>
      </w:numPr>
    </w:pPr>
  </w:style>
  <w:style w:type="table" w:customStyle="1" w:styleId="TableGrid50">
    <w:name w:val="Table Grid50"/>
    <w:basedOn w:val="TableNormal"/>
    <w:next w:val="TableGrid"/>
    <w:uiPriority w:val="39"/>
    <w:rsid w:val="004435CA"/>
    <w:pPr>
      <w:spacing w:after="0" w:line="240" w:lineRule="auto"/>
    </w:pPr>
    <w:rPr>
      <w:rFonts w:eastAsia="Calibri"/>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0">
    <w:name w:val="No List50"/>
    <w:next w:val="NoList"/>
    <w:uiPriority w:val="99"/>
    <w:semiHidden/>
    <w:unhideWhenUsed/>
    <w:rsid w:val="009C10C0"/>
  </w:style>
  <w:style w:type="paragraph" w:customStyle="1" w:styleId="Titlu31">
    <w:name w:val="Titlu 31"/>
    <w:basedOn w:val="Normal"/>
    <w:next w:val="Normal"/>
    <w:uiPriority w:val="9"/>
    <w:unhideWhenUsed/>
    <w:qFormat/>
    <w:rsid w:val="00F65F2A"/>
    <w:pPr>
      <w:keepNext/>
      <w:keepLines/>
      <w:spacing w:before="40" w:after="0"/>
      <w:outlineLvl w:val="2"/>
    </w:pPr>
    <w:rPr>
      <w:rFonts w:ascii="Calibri Light" w:eastAsia="Times New Roman" w:hAnsi="Calibri Light" w:cs="Times New Roman"/>
      <w:color w:val="1F4D78"/>
      <w:sz w:val="24"/>
      <w:szCs w:val="24"/>
    </w:rPr>
  </w:style>
  <w:style w:type="paragraph" w:customStyle="1" w:styleId="Titlu41">
    <w:name w:val="Titlu 41"/>
    <w:basedOn w:val="Normal"/>
    <w:next w:val="Normal"/>
    <w:uiPriority w:val="9"/>
    <w:unhideWhenUsed/>
    <w:qFormat/>
    <w:rsid w:val="00F65F2A"/>
    <w:pPr>
      <w:keepNext/>
      <w:keepLines/>
      <w:spacing w:before="40" w:after="0"/>
      <w:outlineLvl w:val="3"/>
    </w:pPr>
    <w:rPr>
      <w:rFonts w:ascii="Calibri Light" w:eastAsia="Times New Roman" w:hAnsi="Calibri Light" w:cs="Times New Roman"/>
      <w:i/>
      <w:iCs/>
      <w:color w:val="2E74B5"/>
    </w:rPr>
  </w:style>
  <w:style w:type="character" w:customStyle="1" w:styleId="Titlu3Caracter1">
    <w:name w:val="Titlu 3 Caracter1"/>
    <w:basedOn w:val="DefaultParagraphFont"/>
    <w:uiPriority w:val="9"/>
    <w:semiHidden/>
    <w:rsid w:val="00F65F2A"/>
    <w:rPr>
      <w:rFonts w:asciiTheme="majorHAnsi" w:eastAsiaTheme="majorEastAsia" w:hAnsiTheme="majorHAnsi" w:cstheme="majorBidi"/>
      <w:b/>
      <w:bCs/>
      <w:color w:val="5B9BD5" w:themeColor="accent1"/>
      <w:sz w:val="24"/>
      <w:szCs w:val="24"/>
      <w:lang w:val="ro-RO" w:eastAsia="ro-RO"/>
    </w:rPr>
  </w:style>
  <w:style w:type="character" w:customStyle="1" w:styleId="Titlu4Caracter1">
    <w:name w:val="Titlu 4 Caracter1"/>
    <w:basedOn w:val="DefaultParagraphFont"/>
    <w:uiPriority w:val="9"/>
    <w:semiHidden/>
    <w:rsid w:val="00F65F2A"/>
    <w:rPr>
      <w:rFonts w:asciiTheme="majorHAnsi" w:eastAsiaTheme="majorEastAsia" w:hAnsiTheme="majorHAnsi" w:cstheme="majorBidi"/>
      <w:b/>
      <w:bCs/>
      <w:i/>
      <w:iCs/>
      <w:color w:val="5B9BD5" w:themeColor="accent1"/>
      <w:sz w:val="24"/>
      <w:szCs w:val="24"/>
      <w:lang w:val="ro-RO" w:eastAsia="ro-RO"/>
    </w:rPr>
  </w:style>
  <w:style w:type="numbering" w:customStyle="1" w:styleId="NoList84">
    <w:name w:val="No List84"/>
    <w:next w:val="NoList"/>
    <w:uiPriority w:val="99"/>
    <w:semiHidden/>
    <w:unhideWhenUsed/>
    <w:rsid w:val="00F65F2A"/>
  </w:style>
  <w:style w:type="numbering" w:customStyle="1" w:styleId="NoList94">
    <w:name w:val="No List94"/>
    <w:next w:val="NoList"/>
    <w:uiPriority w:val="99"/>
    <w:semiHidden/>
    <w:unhideWhenUsed/>
    <w:rsid w:val="00F65F2A"/>
  </w:style>
  <w:style w:type="numbering" w:customStyle="1" w:styleId="ImportedStyle8034">
    <w:name w:val="Imported Style 8034"/>
    <w:rsid w:val="00F65F2A"/>
    <w:pPr>
      <w:numPr>
        <w:numId w:val="355"/>
      </w:numPr>
    </w:pPr>
  </w:style>
  <w:style w:type="numbering" w:customStyle="1" w:styleId="ImportedStyle11534">
    <w:name w:val="Imported Style 11534"/>
    <w:rsid w:val="00F65F2A"/>
    <w:pPr>
      <w:numPr>
        <w:numId w:val="359"/>
      </w:numPr>
    </w:pPr>
  </w:style>
  <w:style w:type="numbering" w:customStyle="1" w:styleId="ImportedStyle831122">
    <w:name w:val="Imported Style 831122"/>
    <w:rsid w:val="00F65F2A"/>
  </w:style>
  <w:style w:type="table" w:customStyle="1" w:styleId="TableGrid183">
    <w:name w:val="Table Grid183"/>
    <w:basedOn w:val="TableNormal"/>
    <w:next w:val="TableGrid"/>
    <w:uiPriority w:val="39"/>
    <w:rsid w:val="00F65F2A"/>
    <w:pPr>
      <w:spacing w:after="0" w:line="240" w:lineRule="auto"/>
    </w:pPr>
    <w:rPr>
      <w:rFonts w:ascii="Arial" w:eastAsiaTheme="minorHAnsi"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F65F2A"/>
  </w:style>
  <w:style w:type="table" w:customStyle="1" w:styleId="TableGrid193">
    <w:name w:val="Table Grid193"/>
    <w:basedOn w:val="TableNormal"/>
    <w:next w:val="TableGrid"/>
    <w:uiPriority w:val="39"/>
    <w:rsid w:val="00F65F2A"/>
    <w:pPr>
      <w:spacing w:after="0" w:line="240" w:lineRule="auto"/>
    </w:pPr>
    <w:rPr>
      <w:rFonts w:ascii="Arial" w:eastAsia="Calibri"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F65F2A"/>
  </w:style>
  <w:style w:type="table" w:customStyle="1" w:styleId="TableGrid202">
    <w:name w:val="Table Grid202"/>
    <w:basedOn w:val="TableNormal"/>
    <w:next w:val="TableGrid"/>
    <w:uiPriority w:val="39"/>
    <w:rsid w:val="00F65F2A"/>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tintens1">
    <w:name w:val="Citat intens1"/>
    <w:basedOn w:val="Normal"/>
    <w:next w:val="Normal"/>
    <w:uiPriority w:val="30"/>
    <w:qFormat/>
    <w:rsid w:val="00F65F2A"/>
    <w:pPr>
      <w:pBdr>
        <w:bottom w:val="single" w:sz="4" w:space="4" w:color="5B9BD5"/>
      </w:pBdr>
      <w:spacing w:before="200" w:after="280" w:line="276" w:lineRule="auto"/>
      <w:ind w:left="936" w:right="936"/>
    </w:pPr>
    <w:rPr>
      <w:rFonts w:ascii="Calibri" w:eastAsia="Calibri" w:hAnsi="Calibri" w:cs="Times New Roman"/>
      <w:b/>
      <w:bCs/>
      <w:i/>
      <w:iCs/>
      <w:color w:val="5B9BD5"/>
      <w:lang w:val="en-US"/>
    </w:rPr>
  </w:style>
  <w:style w:type="character" w:customStyle="1" w:styleId="Accentuareintens1">
    <w:name w:val="Accentuare intensă1"/>
    <w:basedOn w:val="DefaultParagraphFont"/>
    <w:uiPriority w:val="21"/>
    <w:qFormat/>
    <w:rsid w:val="00F65F2A"/>
    <w:rPr>
      <w:b/>
      <w:bCs/>
      <w:i/>
      <w:iCs/>
      <w:color w:val="5B9BD5"/>
    </w:rPr>
  </w:style>
  <w:style w:type="paragraph" w:customStyle="1" w:styleId="NormalAgency">
    <w:name w:val="Normal (Agency)"/>
    <w:link w:val="NormalAgencyChar"/>
    <w:qFormat/>
    <w:rsid w:val="00F65F2A"/>
    <w:pPr>
      <w:tabs>
        <w:tab w:val="left" w:pos="567"/>
      </w:tabs>
      <w:spacing w:after="0" w:line="240" w:lineRule="auto"/>
    </w:pPr>
    <w:rPr>
      <w:rFonts w:ascii="Times New Roman" w:eastAsia="Verdana" w:hAnsi="Times New Roman" w:cs="Verdana"/>
      <w:szCs w:val="18"/>
      <w:lang w:val="en-GB" w:eastAsia="en-GB"/>
    </w:rPr>
  </w:style>
  <w:style w:type="character" w:customStyle="1" w:styleId="NormalAgencyChar">
    <w:name w:val="Normal (Agency) Char"/>
    <w:link w:val="NormalAgency"/>
    <w:rsid w:val="00F65F2A"/>
    <w:rPr>
      <w:rFonts w:ascii="Times New Roman" w:eastAsia="Verdana" w:hAnsi="Times New Roman" w:cs="Verdana"/>
      <w:szCs w:val="18"/>
      <w:lang w:val="en-GB" w:eastAsia="en-GB"/>
    </w:rPr>
  </w:style>
  <w:style w:type="numbering" w:customStyle="1" w:styleId="ImportedStyle1141122">
    <w:name w:val="Imported Style 1141122"/>
    <w:rsid w:val="00F65F2A"/>
    <w:pPr>
      <w:numPr>
        <w:numId w:val="68"/>
      </w:numPr>
    </w:pPr>
  </w:style>
  <w:style w:type="numbering" w:customStyle="1" w:styleId="ImportedStyle8011112">
    <w:name w:val="Imported Style 8011112"/>
    <w:rsid w:val="00F65F2A"/>
    <w:pPr>
      <w:numPr>
        <w:numId w:val="343"/>
      </w:numPr>
    </w:pPr>
  </w:style>
  <w:style w:type="numbering" w:customStyle="1" w:styleId="ImportedStyle11511112">
    <w:name w:val="Imported Style 11511112"/>
    <w:rsid w:val="00F65F2A"/>
    <w:pPr>
      <w:numPr>
        <w:numId w:val="345"/>
      </w:numPr>
    </w:pPr>
  </w:style>
  <w:style w:type="numbering" w:customStyle="1" w:styleId="ImportedStyle8211112">
    <w:name w:val="Imported Style 8211112"/>
    <w:rsid w:val="00F65F2A"/>
    <w:pPr>
      <w:numPr>
        <w:numId w:val="349"/>
      </w:numPr>
    </w:pPr>
  </w:style>
  <w:style w:type="paragraph" w:customStyle="1" w:styleId="Heading">
    <w:name w:val="Heading"/>
    <w:rsid w:val="00F65F2A"/>
    <w:pPr>
      <w:widowControl w:val="0"/>
      <w:pBdr>
        <w:top w:val="nil"/>
        <w:left w:val="nil"/>
        <w:bottom w:val="nil"/>
        <w:right w:val="nil"/>
        <w:between w:val="nil"/>
        <w:bar w:val="nil"/>
      </w:pBdr>
      <w:spacing w:after="0" w:line="275" w:lineRule="exact"/>
      <w:ind w:left="135"/>
      <w:jc w:val="both"/>
      <w:outlineLvl w:val="0"/>
    </w:pPr>
    <w:rPr>
      <w:rFonts w:ascii="Times New Roman" w:eastAsia="Arial Unicode MS" w:hAnsi="Times New Roman" w:cs="Arial Unicode MS"/>
      <w:b/>
      <w:bCs/>
      <w:color w:val="000000"/>
      <w:sz w:val="24"/>
      <w:szCs w:val="24"/>
      <w:u w:color="000000"/>
      <w:bdr w:val="nil"/>
      <w:lang w:eastAsia="ro-RO"/>
      <w14:textOutline w14:w="0" w14:cap="flat" w14:cmpd="sng" w14:algn="ctr">
        <w14:noFill/>
        <w14:prstDash w14:val="solid"/>
        <w14:bevel/>
      </w14:textOutline>
    </w:rPr>
  </w:style>
  <w:style w:type="table" w:customStyle="1" w:styleId="TableGrid242">
    <w:name w:val="Table Grid242"/>
    <w:basedOn w:val="TableNormal"/>
    <w:next w:val="TableGrid"/>
    <w:uiPriority w:val="59"/>
    <w:rsid w:val="00F65F2A"/>
    <w:pPr>
      <w:spacing w:after="0" w:line="240" w:lineRule="auto"/>
      <w:ind w:left="357" w:hanging="357"/>
      <w:jc w:val="both"/>
    </w:pPr>
    <w:rPr>
      <w:rFonts w:ascii="Times New Roman" w:eastAsiaTheme="minorHAns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033">
    <w:name w:val="Imported Style 78.033"/>
    <w:rsid w:val="00F65F2A"/>
  </w:style>
  <w:style w:type="numbering" w:customStyle="1" w:styleId="NoList162">
    <w:name w:val="No List162"/>
    <w:next w:val="NoList"/>
    <w:uiPriority w:val="99"/>
    <w:semiHidden/>
    <w:unhideWhenUsed/>
    <w:rsid w:val="00F65F2A"/>
  </w:style>
  <w:style w:type="numbering" w:customStyle="1" w:styleId="NoList172">
    <w:name w:val="No List172"/>
    <w:next w:val="NoList"/>
    <w:uiPriority w:val="99"/>
    <w:semiHidden/>
    <w:unhideWhenUsed/>
    <w:rsid w:val="00F65F2A"/>
  </w:style>
  <w:style w:type="table" w:customStyle="1" w:styleId="TableGrid261">
    <w:name w:val="Table Grid261"/>
    <w:basedOn w:val="TableNormal"/>
    <w:next w:val="TableGrid"/>
    <w:uiPriority w:val="39"/>
    <w:rsid w:val="00F65F2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uiPriority w:val="99"/>
    <w:semiHidden/>
    <w:unhideWhenUsed/>
    <w:rsid w:val="00F65F2A"/>
  </w:style>
  <w:style w:type="numbering" w:customStyle="1" w:styleId="ImportedStyle7833">
    <w:name w:val="Imported Style 7833"/>
    <w:rsid w:val="00F65F2A"/>
    <w:pPr>
      <w:numPr>
        <w:numId w:val="391"/>
      </w:numPr>
    </w:pPr>
  </w:style>
  <w:style w:type="numbering" w:customStyle="1" w:styleId="ImportedStyle78042">
    <w:name w:val="Imported Style 78.042"/>
    <w:rsid w:val="00F65F2A"/>
  </w:style>
  <w:style w:type="numbering" w:customStyle="1" w:styleId="ImportedStyle8043">
    <w:name w:val="Imported Style 8043"/>
    <w:rsid w:val="00F65F2A"/>
    <w:pPr>
      <w:numPr>
        <w:numId w:val="392"/>
      </w:numPr>
    </w:pPr>
  </w:style>
  <w:style w:type="numbering" w:customStyle="1" w:styleId="ImportedStyle8233">
    <w:name w:val="Imported Style 8233"/>
    <w:rsid w:val="00F65F2A"/>
    <w:pPr>
      <w:numPr>
        <w:numId w:val="393"/>
      </w:numPr>
    </w:pPr>
  </w:style>
  <w:style w:type="numbering" w:customStyle="1" w:styleId="ImportedStyle8333">
    <w:name w:val="Imported Style 8333"/>
    <w:rsid w:val="00F65F2A"/>
    <w:pPr>
      <w:numPr>
        <w:numId w:val="218"/>
      </w:numPr>
    </w:pPr>
  </w:style>
  <w:style w:type="numbering" w:customStyle="1" w:styleId="ImportedStyle11433">
    <w:name w:val="Imported Style 11433"/>
    <w:rsid w:val="00F65F2A"/>
    <w:pPr>
      <w:numPr>
        <w:numId w:val="394"/>
      </w:numPr>
    </w:pPr>
  </w:style>
  <w:style w:type="numbering" w:customStyle="1" w:styleId="ImportedStyle11543">
    <w:name w:val="Imported Style 11543"/>
    <w:rsid w:val="00F65F2A"/>
    <w:pPr>
      <w:numPr>
        <w:numId w:val="219"/>
      </w:numPr>
    </w:pPr>
  </w:style>
  <w:style w:type="numbering" w:customStyle="1" w:styleId="ImportedStyle11633">
    <w:name w:val="Imported Style 11633"/>
    <w:rsid w:val="00F65F2A"/>
    <w:pPr>
      <w:numPr>
        <w:numId w:val="395"/>
      </w:numPr>
    </w:pPr>
  </w:style>
  <w:style w:type="numbering" w:customStyle="1" w:styleId="ImportedStyle2113">
    <w:name w:val="Imported Style 2113"/>
    <w:rsid w:val="00F65F2A"/>
  </w:style>
  <w:style w:type="numbering" w:customStyle="1" w:styleId="ImportedStyle3113">
    <w:name w:val="Imported Style 3113"/>
    <w:rsid w:val="00F65F2A"/>
  </w:style>
  <w:style w:type="numbering" w:customStyle="1" w:styleId="NoList243">
    <w:name w:val="No List243"/>
    <w:next w:val="NoList"/>
    <w:uiPriority w:val="99"/>
    <w:semiHidden/>
    <w:unhideWhenUsed/>
    <w:rsid w:val="00F65F2A"/>
  </w:style>
  <w:style w:type="numbering" w:customStyle="1" w:styleId="NoList333">
    <w:name w:val="No List333"/>
    <w:next w:val="NoList"/>
    <w:uiPriority w:val="99"/>
    <w:semiHidden/>
    <w:unhideWhenUsed/>
    <w:rsid w:val="00F65F2A"/>
  </w:style>
  <w:style w:type="numbering" w:customStyle="1" w:styleId="Stilimportat1113">
    <w:name w:val="Stil importat 1113"/>
    <w:rsid w:val="00F65F2A"/>
    <w:pPr>
      <w:numPr>
        <w:numId w:val="87"/>
      </w:numPr>
    </w:pPr>
  </w:style>
  <w:style w:type="numbering" w:customStyle="1" w:styleId="Stilimportat2113">
    <w:name w:val="Stil importat 2113"/>
    <w:rsid w:val="00F65F2A"/>
    <w:pPr>
      <w:numPr>
        <w:numId w:val="88"/>
      </w:numPr>
    </w:pPr>
  </w:style>
  <w:style w:type="numbering" w:customStyle="1" w:styleId="Stilimportat3113">
    <w:name w:val="Stil importat 3113"/>
    <w:rsid w:val="00F65F2A"/>
    <w:pPr>
      <w:numPr>
        <w:numId w:val="90"/>
      </w:numPr>
    </w:pPr>
  </w:style>
  <w:style w:type="numbering" w:customStyle="1" w:styleId="Stilimportat4113">
    <w:name w:val="Stil importat 4113"/>
    <w:rsid w:val="00F65F2A"/>
    <w:pPr>
      <w:numPr>
        <w:numId w:val="92"/>
      </w:numPr>
    </w:pPr>
  </w:style>
  <w:style w:type="numbering" w:customStyle="1" w:styleId="Stilimportat5113">
    <w:name w:val="Stil importat 5113"/>
    <w:rsid w:val="00F65F2A"/>
    <w:pPr>
      <w:numPr>
        <w:numId w:val="94"/>
      </w:numPr>
    </w:pPr>
  </w:style>
  <w:style w:type="numbering" w:customStyle="1" w:styleId="Stilimportat6113">
    <w:name w:val="Stil importat 6113"/>
    <w:rsid w:val="00F65F2A"/>
    <w:pPr>
      <w:numPr>
        <w:numId w:val="96"/>
      </w:numPr>
    </w:pPr>
  </w:style>
  <w:style w:type="numbering" w:customStyle="1" w:styleId="Stilimportat7113">
    <w:name w:val="Stil importat 7113"/>
    <w:rsid w:val="00F65F2A"/>
    <w:pPr>
      <w:numPr>
        <w:numId w:val="98"/>
      </w:numPr>
    </w:pPr>
  </w:style>
  <w:style w:type="numbering" w:customStyle="1" w:styleId="NoList433">
    <w:name w:val="No List433"/>
    <w:next w:val="NoList"/>
    <w:uiPriority w:val="99"/>
    <w:semiHidden/>
    <w:unhideWhenUsed/>
    <w:rsid w:val="00F65F2A"/>
  </w:style>
  <w:style w:type="numbering" w:customStyle="1" w:styleId="NoList1233">
    <w:name w:val="No List1233"/>
    <w:next w:val="NoList"/>
    <w:uiPriority w:val="99"/>
    <w:semiHidden/>
    <w:unhideWhenUsed/>
    <w:rsid w:val="00F65F2A"/>
  </w:style>
  <w:style w:type="numbering" w:customStyle="1" w:styleId="NoList2133">
    <w:name w:val="No List2133"/>
    <w:next w:val="NoList"/>
    <w:uiPriority w:val="99"/>
    <w:semiHidden/>
    <w:unhideWhenUsed/>
    <w:rsid w:val="00F65F2A"/>
  </w:style>
  <w:style w:type="numbering" w:customStyle="1" w:styleId="NoList11233">
    <w:name w:val="No List11233"/>
    <w:next w:val="NoList"/>
    <w:uiPriority w:val="99"/>
    <w:semiHidden/>
    <w:unhideWhenUsed/>
    <w:rsid w:val="00F65F2A"/>
  </w:style>
  <w:style w:type="numbering" w:customStyle="1" w:styleId="NoList533">
    <w:name w:val="No List533"/>
    <w:next w:val="NoList"/>
    <w:uiPriority w:val="99"/>
    <w:semiHidden/>
    <w:unhideWhenUsed/>
    <w:rsid w:val="00F65F2A"/>
  </w:style>
  <w:style w:type="numbering" w:customStyle="1" w:styleId="NoList613">
    <w:name w:val="No List613"/>
    <w:next w:val="NoList"/>
    <w:uiPriority w:val="99"/>
    <w:semiHidden/>
    <w:unhideWhenUsed/>
    <w:rsid w:val="00F65F2A"/>
  </w:style>
  <w:style w:type="numbering" w:customStyle="1" w:styleId="ImportedStyle78113">
    <w:name w:val="Imported Style 78113"/>
    <w:rsid w:val="00F65F2A"/>
  </w:style>
  <w:style w:type="numbering" w:customStyle="1" w:styleId="ImportedStyle780114">
    <w:name w:val="Imported Style 78.0114"/>
    <w:rsid w:val="00F65F2A"/>
    <w:pPr>
      <w:numPr>
        <w:numId w:val="72"/>
      </w:numPr>
    </w:pPr>
  </w:style>
  <w:style w:type="numbering" w:customStyle="1" w:styleId="ImportedStyle80113">
    <w:name w:val="Imported Style 80113"/>
    <w:rsid w:val="00F65F2A"/>
    <w:pPr>
      <w:numPr>
        <w:numId w:val="342"/>
      </w:numPr>
    </w:pPr>
  </w:style>
  <w:style w:type="numbering" w:customStyle="1" w:styleId="ImportedStyle83114">
    <w:name w:val="Imported Style 83114"/>
    <w:rsid w:val="00F65F2A"/>
    <w:pPr>
      <w:numPr>
        <w:numId w:val="344"/>
      </w:numPr>
    </w:pPr>
  </w:style>
  <w:style w:type="numbering" w:customStyle="1" w:styleId="ImportedStyle115113">
    <w:name w:val="Imported Style 115113"/>
    <w:rsid w:val="00F65F2A"/>
    <w:pPr>
      <w:numPr>
        <w:numId w:val="346"/>
      </w:numPr>
    </w:pPr>
  </w:style>
  <w:style w:type="numbering" w:customStyle="1" w:styleId="ImportedStyle1213">
    <w:name w:val="Imported Style 1213"/>
    <w:rsid w:val="00F65F2A"/>
    <w:pPr>
      <w:numPr>
        <w:numId w:val="76"/>
      </w:numPr>
    </w:pPr>
  </w:style>
  <w:style w:type="numbering" w:customStyle="1" w:styleId="ImportedStyle2213">
    <w:name w:val="Imported Style 2213"/>
    <w:rsid w:val="00F65F2A"/>
    <w:pPr>
      <w:numPr>
        <w:numId w:val="351"/>
      </w:numPr>
    </w:pPr>
  </w:style>
  <w:style w:type="numbering" w:customStyle="1" w:styleId="ImportedStyle3213">
    <w:name w:val="Imported Style 3213"/>
    <w:rsid w:val="00F65F2A"/>
    <w:pPr>
      <w:numPr>
        <w:numId w:val="77"/>
      </w:numPr>
    </w:pPr>
  </w:style>
  <w:style w:type="numbering" w:customStyle="1" w:styleId="NoList1313">
    <w:name w:val="No List1313"/>
    <w:next w:val="NoList"/>
    <w:uiPriority w:val="99"/>
    <w:semiHidden/>
    <w:unhideWhenUsed/>
    <w:rsid w:val="00F65F2A"/>
  </w:style>
  <w:style w:type="numbering" w:customStyle="1" w:styleId="NoList2213">
    <w:name w:val="No List2213"/>
    <w:next w:val="NoList"/>
    <w:uiPriority w:val="99"/>
    <w:semiHidden/>
    <w:unhideWhenUsed/>
    <w:rsid w:val="00F65F2A"/>
  </w:style>
  <w:style w:type="numbering" w:customStyle="1" w:styleId="NoList11313">
    <w:name w:val="No List11313"/>
    <w:next w:val="NoList"/>
    <w:uiPriority w:val="99"/>
    <w:semiHidden/>
    <w:unhideWhenUsed/>
    <w:rsid w:val="00F65F2A"/>
  </w:style>
  <w:style w:type="numbering" w:customStyle="1" w:styleId="NoList111213">
    <w:name w:val="No List111213"/>
    <w:next w:val="NoList"/>
    <w:uiPriority w:val="99"/>
    <w:semiHidden/>
    <w:unhideWhenUsed/>
    <w:rsid w:val="00F65F2A"/>
  </w:style>
  <w:style w:type="numbering" w:customStyle="1" w:styleId="NoList3113">
    <w:name w:val="No List3113"/>
    <w:next w:val="NoList"/>
    <w:uiPriority w:val="99"/>
    <w:semiHidden/>
    <w:unhideWhenUsed/>
    <w:rsid w:val="00F65F2A"/>
  </w:style>
  <w:style w:type="numbering" w:customStyle="1" w:styleId="Stilimportat1213">
    <w:name w:val="Stil importat 1213"/>
    <w:rsid w:val="00F65F2A"/>
    <w:pPr>
      <w:numPr>
        <w:numId w:val="89"/>
      </w:numPr>
    </w:pPr>
  </w:style>
  <w:style w:type="numbering" w:customStyle="1" w:styleId="Stilimportat2213">
    <w:name w:val="Stil importat 2213"/>
    <w:rsid w:val="00F65F2A"/>
  </w:style>
  <w:style w:type="numbering" w:customStyle="1" w:styleId="Stilimportat3213">
    <w:name w:val="Stil importat 3213"/>
    <w:rsid w:val="00F65F2A"/>
  </w:style>
  <w:style w:type="numbering" w:customStyle="1" w:styleId="Stilimportat4213">
    <w:name w:val="Stil importat 4213"/>
    <w:rsid w:val="00F65F2A"/>
  </w:style>
  <w:style w:type="numbering" w:customStyle="1" w:styleId="Stilimportat5213">
    <w:name w:val="Stil importat 5213"/>
    <w:rsid w:val="00F65F2A"/>
  </w:style>
  <w:style w:type="numbering" w:customStyle="1" w:styleId="Stilimportat6213">
    <w:name w:val="Stil importat 6213"/>
    <w:rsid w:val="00F65F2A"/>
  </w:style>
  <w:style w:type="numbering" w:customStyle="1" w:styleId="Stilimportat7213">
    <w:name w:val="Stil importat 7213"/>
    <w:rsid w:val="00F65F2A"/>
  </w:style>
  <w:style w:type="numbering" w:customStyle="1" w:styleId="NoList4113">
    <w:name w:val="No List4113"/>
    <w:next w:val="NoList"/>
    <w:uiPriority w:val="99"/>
    <w:semiHidden/>
    <w:unhideWhenUsed/>
    <w:rsid w:val="00F65F2A"/>
  </w:style>
  <w:style w:type="numbering" w:customStyle="1" w:styleId="NoList12113">
    <w:name w:val="No List12113"/>
    <w:next w:val="NoList"/>
    <w:uiPriority w:val="99"/>
    <w:semiHidden/>
    <w:unhideWhenUsed/>
    <w:rsid w:val="00F65F2A"/>
  </w:style>
  <w:style w:type="numbering" w:customStyle="1" w:styleId="NoList21113">
    <w:name w:val="No List21113"/>
    <w:next w:val="NoList"/>
    <w:uiPriority w:val="99"/>
    <w:semiHidden/>
    <w:unhideWhenUsed/>
    <w:rsid w:val="00F65F2A"/>
  </w:style>
  <w:style w:type="numbering" w:customStyle="1" w:styleId="NoList112113">
    <w:name w:val="No List112113"/>
    <w:next w:val="NoList"/>
    <w:uiPriority w:val="99"/>
    <w:semiHidden/>
    <w:unhideWhenUsed/>
    <w:rsid w:val="00F65F2A"/>
  </w:style>
  <w:style w:type="numbering" w:customStyle="1" w:styleId="NoList5113">
    <w:name w:val="No List5113"/>
    <w:next w:val="NoList"/>
    <w:uiPriority w:val="99"/>
    <w:semiHidden/>
    <w:unhideWhenUsed/>
    <w:rsid w:val="00F65F2A"/>
  </w:style>
  <w:style w:type="numbering" w:customStyle="1" w:styleId="NoList713">
    <w:name w:val="No List713"/>
    <w:next w:val="NoList"/>
    <w:uiPriority w:val="99"/>
    <w:semiHidden/>
    <w:unhideWhenUsed/>
    <w:rsid w:val="00F65F2A"/>
  </w:style>
  <w:style w:type="numbering" w:customStyle="1" w:styleId="ImportedStyle78213">
    <w:name w:val="Imported Style 78213"/>
    <w:rsid w:val="00F65F2A"/>
    <w:pPr>
      <w:numPr>
        <w:numId w:val="78"/>
      </w:numPr>
    </w:pPr>
  </w:style>
  <w:style w:type="numbering" w:customStyle="1" w:styleId="ImportedStyle780213">
    <w:name w:val="Imported Style 78.0213"/>
    <w:rsid w:val="00F65F2A"/>
    <w:pPr>
      <w:numPr>
        <w:numId w:val="79"/>
      </w:numPr>
    </w:pPr>
  </w:style>
  <w:style w:type="numbering" w:customStyle="1" w:styleId="ImportedStyle80213">
    <w:name w:val="Imported Style 80213"/>
    <w:rsid w:val="00F65F2A"/>
    <w:pPr>
      <w:numPr>
        <w:numId w:val="358"/>
      </w:numPr>
    </w:pPr>
  </w:style>
  <w:style w:type="numbering" w:customStyle="1" w:styleId="ImportedStyle82213">
    <w:name w:val="Imported Style 82213"/>
    <w:rsid w:val="00F65F2A"/>
    <w:pPr>
      <w:numPr>
        <w:numId w:val="80"/>
      </w:numPr>
    </w:pPr>
  </w:style>
  <w:style w:type="numbering" w:customStyle="1" w:styleId="ImportedStyle83213">
    <w:name w:val="Imported Style 83213"/>
    <w:rsid w:val="00F65F2A"/>
    <w:pPr>
      <w:numPr>
        <w:numId w:val="81"/>
      </w:numPr>
    </w:pPr>
  </w:style>
  <w:style w:type="numbering" w:customStyle="1" w:styleId="ImportedStyle114213">
    <w:name w:val="Imported Style 114213"/>
    <w:rsid w:val="00F65F2A"/>
    <w:pPr>
      <w:numPr>
        <w:numId w:val="82"/>
      </w:numPr>
    </w:pPr>
  </w:style>
  <w:style w:type="numbering" w:customStyle="1" w:styleId="ImportedStyle115213">
    <w:name w:val="Imported Style 115213"/>
    <w:rsid w:val="00F65F2A"/>
  </w:style>
  <w:style w:type="numbering" w:customStyle="1" w:styleId="ImportedStyle116213">
    <w:name w:val="Imported Style 116213"/>
    <w:rsid w:val="00F65F2A"/>
    <w:pPr>
      <w:numPr>
        <w:numId w:val="83"/>
      </w:numPr>
    </w:pPr>
  </w:style>
  <w:style w:type="numbering" w:customStyle="1" w:styleId="NoList1413">
    <w:name w:val="No List1413"/>
    <w:next w:val="NoList"/>
    <w:uiPriority w:val="99"/>
    <w:semiHidden/>
    <w:unhideWhenUsed/>
    <w:rsid w:val="00F65F2A"/>
  </w:style>
  <w:style w:type="numbering" w:customStyle="1" w:styleId="NoList2313">
    <w:name w:val="No List2313"/>
    <w:next w:val="NoList"/>
    <w:uiPriority w:val="99"/>
    <w:semiHidden/>
    <w:unhideWhenUsed/>
    <w:rsid w:val="00F65F2A"/>
  </w:style>
  <w:style w:type="numbering" w:customStyle="1" w:styleId="NoList11413">
    <w:name w:val="No List11413"/>
    <w:next w:val="NoList"/>
    <w:uiPriority w:val="99"/>
    <w:semiHidden/>
    <w:unhideWhenUsed/>
    <w:rsid w:val="00F65F2A"/>
  </w:style>
  <w:style w:type="numbering" w:customStyle="1" w:styleId="NoList3213">
    <w:name w:val="No List3213"/>
    <w:next w:val="NoList"/>
    <w:uiPriority w:val="99"/>
    <w:semiHidden/>
    <w:unhideWhenUsed/>
    <w:rsid w:val="00F65F2A"/>
  </w:style>
  <w:style w:type="numbering" w:customStyle="1" w:styleId="NoList4213">
    <w:name w:val="No List4213"/>
    <w:next w:val="NoList"/>
    <w:uiPriority w:val="99"/>
    <w:semiHidden/>
    <w:unhideWhenUsed/>
    <w:rsid w:val="00F65F2A"/>
  </w:style>
  <w:style w:type="numbering" w:customStyle="1" w:styleId="NoList12213">
    <w:name w:val="No List12213"/>
    <w:next w:val="NoList"/>
    <w:uiPriority w:val="99"/>
    <w:semiHidden/>
    <w:unhideWhenUsed/>
    <w:rsid w:val="00F65F2A"/>
  </w:style>
  <w:style w:type="numbering" w:customStyle="1" w:styleId="NoList21213">
    <w:name w:val="No List21213"/>
    <w:next w:val="NoList"/>
    <w:uiPriority w:val="99"/>
    <w:semiHidden/>
    <w:unhideWhenUsed/>
    <w:rsid w:val="00F65F2A"/>
  </w:style>
  <w:style w:type="numbering" w:customStyle="1" w:styleId="NoList112213">
    <w:name w:val="No List112213"/>
    <w:next w:val="NoList"/>
    <w:uiPriority w:val="99"/>
    <w:semiHidden/>
    <w:unhideWhenUsed/>
    <w:rsid w:val="00F65F2A"/>
  </w:style>
  <w:style w:type="numbering" w:customStyle="1" w:styleId="NoList5213">
    <w:name w:val="No List5213"/>
    <w:next w:val="NoList"/>
    <w:uiPriority w:val="99"/>
    <w:semiHidden/>
    <w:unhideWhenUsed/>
    <w:rsid w:val="00F65F2A"/>
  </w:style>
  <w:style w:type="paragraph" w:customStyle="1" w:styleId="ac">
    <w:name w:val="a_c"/>
    <w:basedOn w:val="Normal"/>
    <w:rsid w:val="00F65F2A"/>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Stilimportat5322">
    <w:name w:val="Stil importat 5322"/>
    <w:rsid w:val="00F65F2A"/>
    <w:pPr>
      <w:numPr>
        <w:numId w:val="340"/>
      </w:numPr>
    </w:pPr>
  </w:style>
  <w:style w:type="character" w:customStyle="1" w:styleId="CitatintensCaracter1">
    <w:name w:val="Citat intens Caracter1"/>
    <w:basedOn w:val="DefaultParagraphFont"/>
    <w:uiPriority w:val="30"/>
    <w:rsid w:val="00F65F2A"/>
    <w:rPr>
      <w:rFonts w:ascii="Times New Roman" w:eastAsia="Times New Roman" w:hAnsi="Times New Roman" w:cs="Times New Roman"/>
      <w:b/>
      <w:bCs/>
      <w:i/>
      <w:iCs/>
      <w:color w:val="5B9BD5" w:themeColor="accent1"/>
      <w:sz w:val="24"/>
      <w:szCs w:val="24"/>
      <w:lang w:val="ro-RO" w:eastAsia="ro-RO"/>
    </w:rPr>
  </w:style>
  <w:style w:type="numbering" w:customStyle="1" w:styleId="ImportedStyle15121">
    <w:name w:val="Imported Style 15121"/>
    <w:rsid w:val="00E86000"/>
  </w:style>
  <w:style w:type="numbering" w:customStyle="1" w:styleId="ImportedStyle15122">
    <w:name w:val="Imported Style 15122"/>
    <w:rsid w:val="00E72ADC"/>
    <w:pPr>
      <w:numPr>
        <w:numId w:val="1"/>
      </w:numPr>
    </w:pPr>
  </w:style>
  <w:style w:type="table" w:customStyle="1" w:styleId="TableGrid59">
    <w:name w:val="Table Grid59"/>
    <w:basedOn w:val="TableNormal"/>
    <w:next w:val="TableGrid"/>
    <w:uiPriority w:val="39"/>
    <w:rsid w:val="001E2BD2"/>
    <w:pPr>
      <w:widowControl w:val="0"/>
      <w:autoSpaceDE w:val="0"/>
      <w:autoSpaceDN w:val="0"/>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5123">
    <w:name w:val="Imported Style 15123"/>
    <w:rsid w:val="007568E3"/>
    <w:pPr>
      <w:numPr>
        <w:numId w:val="546"/>
      </w:numPr>
    </w:pPr>
  </w:style>
  <w:style w:type="paragraph" w:customStyle="1" w:styleId="Heading31">
    <w:name w:val="Heading 31"/>
    <w:basedOn w:val="Normal"/>
    <w:next w:val="Normal"/>
    <w:uiPriority w:val="9"/>
    <w:unhideWhenUsed/>
    <w:qFormat/>
    <w:rsid w:val="00406691"/>
    <w:pPr>
      <w:keepNext/>
      <w:keepLines/>
      <w:spacing w:before="40" w:after="0"/>
      <w:outlineLvl w:val="2"/>
    </w:pPr>
    <w:rPr>
      <w:rFonts w:ascii="Calibri Light" w:eastAsia="Times New Roman" w:hAnsi="Calibri Light" w:cs="Times New Roman"/>
      <w:color w:val="1F4D78"/>
      <w:sz w:val="24"/>
      <w:szCs w:val="24"/>
    </w:rPr>
  </w:style>
  <w:style w:type="paragraph" w:customStyle="1" w:styleId="Heading61">
    <w:name w:val="Heading 61"/>
    <w:basedOn w:val="Normal"/>
    <w:next w:val="Normal"/>
    <w:uiPriority w:val="9"/>
    <w:unhideWhenUsed/>
    <w:qFormat/>
    <w:rsid w:val="00406691"/>
    <w:pPr>
      <w:keepNext/>
      <w:keepLines/>
      <w:spacing w:before="40" w:after="0"/>
      <w:ind w:left="3600"/>
      <w:outlineLvl w:val="5"/>
    </w:pPr>
    <w:rPr>
      <w:rFonts w:ascii="Calibri Light" w:eastAsia="Times New Roman" w:hAnsi="Calibri Light" w:cs="Times New Roman"/>
      <w:color w:val="1F4D78"/>
      <w:lang w:val="en-GB"/>
    </w:rPr>
  </w:style>
  <w:style w:type="character" w:customStyle="1" w:styleId="UnresolvedMention">
    <w:name w:val="Unresolved Mention"/>
    <w:uiPriority w:val="99"/>
    <w:semiHidden/>
    <w:unhideWhenUsed/>
    <w:rsid w:val="00406691"/>
    <w:rPr>
      <w:color w:val="605E5C"/>
      <w:shd w:val="clear" w:color="auto" w:fill="E1DFDD"/>
    </w:rPr>
  </w:style>
  <w:style w:type="paragraph" w:customStyle="1" w:styleId="IntenseQuote1">
    <w:name w:val="Intense Quote1"/>
    <w:basedOn w:val="Normal"/>
    <w:next w:val="Normal"/>
    <w:uiPriority w:val="30"/>
    <w:qFormat/>
    <w:rsid w:val="00406691"/>
    <w:pPr>
      <w:pBdr>
        <w:bottom w:val="single" w:sz="4" w:space="4" w:color="5B9BD5"/>
      </w:pBdr>
      <w:spacing w:before="200" w:after="280" w:line="276" w:lineRule="auto"/>
      <w:ind w:left="936" w:right="936"/>
    </w:pPr>
    <w:rPr>
      <w:rFonts w:eastAsiaTheme="minorHAnsi"/>
      <w:b/>
      <w:bCs/>
      <w:i/>
      <w:iCs/>
      <w:color w:val="5B9BD5"/>
      <w:lang w:val="en-US"/>
    </w:rPr>
  </w:style>
  <w:style w:type="character" w:customStyle="1" w:styleId="IntenseEmphasis1">
    <w:name w:val="Intense Emphasis1"/>
    <w:basedOn w:val="DefaultParagraphFont"/>
    <w:uiPriority w:val="21"/>
    <w:qFormat/>
    <w:rsid w:val="00406691"/>
    <w:rPr>
      <w:b/>
      <w:bCs/>
      <w:i/>
      <w:iCs/>
      <w:color w:val="5B9BD5"/>
    </w:rPr>
  </w:style>
  <w:style w:type="character" w:customStyle="1" w:styleId="Heading3Char1">
    <w:name w:val="Heading 3 Char1"/>
    <w:basedOn w:val="DefaultParagraphFont"/>
    <w:uiPriority w:val="9"/>
    <w:semiHidden/>
    <w:rsid w:val="00406691"/>
    <w:rPr>
      <w:rFonts w:asciiTheme="majorHAnsi" w:eastAsiaTheme="majorEastAsia" w:hAnsiTheme="majorHAnsi" w:cstheme="majorBidi"/>
      <w:color w:val="1F4D78" w:themeColor="accent1" w:themeShade="7F"/>
      <w:sz w:val="24"/>
      <w:szCs w:val="24"/>
    </w:rPr>
  </w:style>
  <w:style w:type="character" w:customStyle="1" w:styleId="Heading4Char2">
    <w:name w:val="Heading 4 Char2"/>
    <w:basedOn w:val="DefaultParagraphFont"/>
    <w:uiPriority w:val="9"/>
    <w:semiHidden/>
    <w:rsid w:val="00406691"/>
    <w:rPr>
      <w:rFonts w:asciiTheme="majorHAnsi" w:eastAsiaTheme="majorEastAsia" w:hAnsiTheme="majorHAnsi" w:cstheme="majorBidi"/>
      <w:i/>
      <w:iCs/>
      <w:color w:val="2E74B5" w:themeColor="accent1" w:themeShade="BF"/>
    </w:rPr>
  </w:style>
  <w:style w:type="character" w:customStyle="1" w:styleId="Heading6Char1">
    <w:name w:val="Heading 6 Char1"/>
    <w:basedOn w:val="DefaultParagraphFont"/>
    <w:uiPriority w:val="9"/>
    <w:semiHidden/>
    <w:rsid w:val="00406691"/>
    <w:rPr>
      <w:rFonts w:asciiTheme="majorHAnsi" w:eastAsiaTheme="majorEastAsia" w:hAnsiTheme="majorHAnsi" w:cstheme="majorBidi"/>
      <w:color w:val="1F4D78" w:themeColor="accent1" w:themeShade="7F"/>
    </w:rPr>
  </w:style>
  <w:style w:type="character" w:customStyle="1" w:styleId="Heading7Char2">
    <w:name w:val="Heading 7 Char2"/>
    <w:basedOn w:val="DefaultParagraphFont"/>
    <w:uiPriority w:val="9"/>
    <w:semiHidden/>
    <w:rsid w:val="00406691"/>
    <w:rPr>
      <w:rFonts w:asciiTheme="majorHAnsi" w:eastAsiaTheme="majorEastAsia" w:hAnsiTheme="majorHAnsi" w:cstheme="majorBidi"/>
      <w:i/>
      <w:iCs/>
      <w:color w:val="1F4D78" w:themeColor="accent1" w:themeShade="7F"/>
    </w:rPr>
  </w:style>
  <w:style w:type="character" w:customStyle="1" w:styleId="Heading8Char2">
    <w:name w:val="Heading 8 Char2"/>
    <w:basedOn w:val="DefaultParagraphFont"/>
    <w:uiPriority w:val="9"/>
    <w:semiHidden/>
    <w:rsid w:val="00406691"/>
    <w:rPr>
      <w:rFonts w:asciiTheme="majorHAnsi" w:eastAsiaTheme="majorEastAsia" w:hAnsiTheme="majorHAnsi" w:cstheme="majorBidi"/>
      <w:color w:val="272727" w:themeColor="text1" w:themeTint="D8"/>
      <w:sz w:val="21"/>
      <w:szCs w:val="21"/>
    </w:rPr>
  </w:style>
  <w:style w:type="character" w:customStyle="1" w:styleId="Heading9Char2">
    <w:name w:val="Heading 9 Char2"/>
    <w:basedOn w:val="DefaultParagraphFont"/>
    <w:uiPriority w:val="9"/>
    <w:semiHidden/>
    <w:rsid w:val="00406691"/>
    <w:rPr>
      <w:rFonts w:asciiTheme="majorHAnsi" w:eastAsiaTheme="majorEastAsia" w:hAnsiTheme="majorHAnsi" w:cstheme="majorBidi"/>
      <w:i/>
      <w:iCs/>
      <w:color w:val="272727" w:themeColor="text1" w:themeTint="D8"/>
      <w:sz w:val="21"/>
      <w:szCs w:val="21"/>
    </w:rPr>
  </w:style>
  <w:style w:type="character" w:customStyle="1" w:styleId="IntenseQuoteChar1">
    <w:name w:val="Intense Quote Char1"/>
    <w:basedOn w:val="DefaultParagraphFont"/>
    <w:uiPriority w:val="30"/>
    <w:rsid w:val="00406691"/>
    <w:rPr>
      <w:i/>
      <w:iCs/>
      <w:color w:val="5B9BD5" w:themeColor="accent1"/>
    </w:rPr>
  </w:style>
  <w:style w:type="table" w:customStyle="1" w:styleId="TableGrid0">
    <w:name w:val="TableGrid"/>
    <w:rsid w:val="00295A4D"/>
    <w:pPr>
      <w:spacing w:after="0" w:line="240" w:lineRule="auto"/>
    </w:pPr>
    <w:rPr>
      <w:rFonts w:eastAsiaTheme="minorEastAsia"/>
      <w:kern w:val="2"/>
      <w:lang w:val="en-US"/>
      <w14:ligatures w14:val="standardContextual"/>
    </w:rPr>
    <w:tblPr>
      <w:tblCellMar>
        <w:top w:w="0" w:type="dxa"/>
        <w:left w:w="0" w:type="dxa"/>
        <w:bottom w:w="0" w:type="dxa"/>
        <w:right w:w="0" w:type="dxa"/>
      </w:tblCellMar>
    </w:tblPr>
  </w:style>
  <w:style w:type="numbering" w:customStyle="1" w:styleId="NoList60">
    <w:name w:val="No List60"/>
    <w:next w:val="NoList"/>
    <w:uiPriority w:val="99"/>
    <w:semiHidden/>
    <w:unhideWhenUsed/>
    <w:rsid w:val="00295A4D"/>
  </w:style>
  <w:style w:type="table" w:customStyle="1" w:styleId="PlainTable21">
    <w:name w:val="Plain Table 21"/>
    <w:basedOn w:val="TableNormal"/>
    <w:uiPriority w:val="42"/>
    <w:rsid w:val="00295A4D"/>
    <w:pPr>
      <w:spacing w:after="0" w:line="240" w:lineRule="auto"/>
    </w:pPr>
    <w:rPr>
      <w:rFonts w:eastAsia="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60">
    <w:name w:val="Table Grid60"/>
    <w:basedOn w:val="TableNormal"/>
    <w:next w:val="TableGrid"/>
    <w:uiPriority w:val="39"/>
    <w:rsid w:val="00295A4D"/>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
    <w:name w:val="rvps1"/>
    <w:basedOn w:val="Normal"/>
    <w:rsid w:val="00295A4D"/>
    <w:pPr>
      <w:spacing w:before="100" w:beforeAutospacing="1" w:after="100" w:afterAutospacing="1" w:line="240" w:lineRule="auto"/>
    </w:pPr>
    <w:rPr>
      <w:rFonts w:ascii="Times New Roman" w:eastAsia="Times New Roman" w:hAnsi="Times New Roman" w:cs="Times New Roman"/>
      <w:sz w:val="24"/>
      <w:szCs w:val="24"/>
      <w:lang w:eastAsia="ro-RO"/>
    </w:rPr>
  </w:style>
  <w:style w:type="numbering" w:customStyle="1" w:styleId="ImportedStyle7810">
    <w:name w:val="Imported Style 7810"/>
    <w:rsid w:val="00295A4D"/>
  </w:style>
  <w:style w:type="numbering" w:customStyle="1" w:styleId="ImportedStyle78010">
    <w:name w:val="Imported Style 78.010"/>
    <w:rsid w:val="00295A4D"/>
  </w:style>
  <w:style w:type="numbering" w:customStyle="1" w:styleId="ImportedStyle8018">
    <w:name w:val="Imported Style 8018"/>
    <w:rsid w:val="00295A4D"/>
  </w:style>
  <w:style w:type="numbering" w:customStyle="1" w:styleId="ImportedStyle8210">
    <w:name w:val="Imported Style 8210"/>
    <w:rsid w:val="00295A4D"/>
  </w:style>
  <w:style w:type="numbering" w:customStyle="1" w:styleId="ImportedStyle8310">
    <w:name w:val="Imported Style 8310"/>
    <w:rsid w:val="00295A4D"/>
  </w:style>
  <w:style w:type="numbering" w:customStyle="1" w:styleId="ImportedStyle11410">
    <w:name w:val="Imported Style 11410"/>
    <w:rsid w:val="00295A4D"/>
  </w:style>
  <w:style w:type="numbering" w:customStyle="1" w:styleId="ImportedStyle11518">
    <w:name w:val="Imported Style 11518"/>
    <w:rsid w:val="00295A4D"/>
  </w:style>
  <w:style w:type="numbering" w:customStyle="1" w:styleId="ImportedStyle11610">
    <w:name w:val="Imported Style 11610"/>
    <w:rsid w:val="00295A4D"/>
  </w:style>
  <w:style w:type="table" w:customStyle="1" w:styleId="TableNormal17">
    <w:name w:val="Table Normal17"/>
    <w:uiPriority w:val="2"/>
    <w:qFormat/>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7">
    <w:name w:val="Imported Style 137"/>
    <w:rsid w:val="00295A4D"/>
  </w:style>
  <w:style w:type="numbering" w:customStyle="1" w:styleId="ImportedStyle220">
    <w:name w:val="Imported Style 220"/>
    <w:rsid w:val="00295A4D"/>
  </w:style>
  <w:style w:type="numbering" w:customStyle="1" w:styleId="ImportedStyle320">
    <w:name w:val="Imported Style 320"/>
    <w:rsid w:val="00295A4D"/>
  </w:style>
  <w:style w:type="table" w:customStyle="1" w:styleId="TableGrid128">
    <w:name w:val="Table Grid128"/>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295A4D"/>
  </w:style>
  <w:style w:type="table" w:customStyle="1" w:styleId="TableGrid217">
    <w:name w:val="Table Grid217"/>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8">
    <w:name w:val="No List228"/>
    <w:next w:val="NoList"/>
    <w:uiPriority w:val="99"/>
    <w:semiHidden/>
    <w:unhideWhenUsed/>
    <w:rsid w:val="00295A4D"/>
  </w:style>
  <w:style w:type="table" w:customStyle="1" w:styleId="TableGrid316">
    <w:name w:val="Table Grid316"/>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0">
    <w:name w:val="No List1130"/>
    <w:next w:val="NoList"/>
    <w:uiPriority w:val="99"/>
    <w:semiHidden/>
    <w:unhideWhenUsed/>
    <w:rsid w:val="00295A4D"/>
  </w:style>
  <w:style w:type="numbering" w:customStyle="1" w:styleId="NoList11118">
    <w:name w:val="No List11118"/>
    <w:next w:val="NoList"/>
    <w:uiPriority w:val="99"/>
    <w:semiHidden/>
    <w:unhideWhenUsed/>
    <w:rsid w:val="00295A4D"/>
  </w:style>
  <w:style w:type="table" w:customStyle="1" w:styleId="TableGrid1117">
    <w:name w:val="Table Grid1117"/>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9">
    <w:name w:val="No List319"/>
    <w:next w:val="NoList"/>
    <w:uiPriority w:val="99"/>
    <w:semiHidden/>
    <w:unhideWhenUsed/>
    <w:rsid w:val="00295A4D"/>
  </w:style>
  <w:style w:type="numbering" w:customStyle="1" w:styleId="Stilimportat110">
    <w:name w:val="Stil importat 110"/>
    <w:rsid w:val="00295A4D"/>
  </w:style>
  <w:style w:type="numbering" w:customStyle="1" w:styleId="Stilimportat210">
    <w:name w:val="Stil importat 210"/>
    <w:rsid w:val="00295A4D"/>
  </w:style>
  <w:style w:type="numbering" w:customStyle="1" w:styleId="Stilimportat310">
    <w:name w:val="Stil importat 310"/>
    <w:rsid w:val="00295A4D"/>
  </w:style>
  <w:style w:type="numbering" w:customStyle="1" w:styleId="Stilimportat410">
    <w:name w:val="Stil importat 410"/>
    <w:rsid w:val="00295A4D"/>
  </w:style>
  <w:style w:type="numbering" w:customStyle="1" w:styleId="Stilimportat510">
    <w:name w:val="Stil importat 510"/>
    <w:rsid w:val="00295A4D"/>
  </w:style>
  <w:style w:type="numbering" w:customStyle="1" w:styleId="Stilimportat610">
    <w:name w:val="Stil importat 610"/>
    <w:rsid w:val="00295A4D"/>
  </w:style>
  <w:style w:type="numbering" w:customStyle="1" w:styleId="Stilimportat710">
    <w:name w:val="Stil importat 710"/>
    <w:rsid w:val="00295A4D"/>
  </w:style>
  <w:style w:type="numbering" w:customStyle="1" w:styleId="NoList418">
    <w:name w:val="No List418"/>
    <w:next w:val="NoList"/>
    <w:uiPriority w:val="99"/>
    <w:semiHidden/>
    <w:unhideWhenUsed/>
    <w:rsid w:val="00295A4D"/>
  </w:style>
  <w:style w:type="numbering" w:customStyle="1" w:styleId="NoList1218">
    <w:name w:val="No List1218"/>
    <w:next w:val="NoList"/>
    <w:uiPriority w:val="99"/>
    <w:semiHidden/>
    <w:unhideWhenUsed/>
    <w:rsid w:val="00295A4D"/>
  </w:style>
  <w:style w:type="table" w:customStyle="1" w:styleId="TableGrid410">
    <w:name w:val="Table Grid410"/>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8">
    <w:name w:val="No List2118"/>
    <w:next w:val="NoList"/>
    <w:uiPriority w:val="99"/>
    <w:semiHidden/>
    <w:unhideWhenUsed/>
    <w:rsid w:val="00295A4D"/>
  </w:style>
  <w:style w:type="numbering" w:customStyle="1" w:styleId="NoList11210">
    <w:name w:val="No List11210"/>
    <w:next w:val="NoList"/>
    <w:uiPriority w:val="99"/>
    <w:semiHidden/>
    <w:unhideWhenUsed/>
    <w:rsid w:val="00295A4D"/>
  </w:style>
  <w:style w:type="table" w:customStyle="1" w:styleId="TableGrid129">
    <w:name w:val="Table Grid129"/>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0">
    <w:name w:val="No List510"/>
    <w:next w:val="NoList"/>
    <w:uiPriority w:val="99"/>
    <w:semiHidden/>
    <w:unhideWhenUsed/>
    <w:rsid w:val="00295A4D"/>
  </w:style>
  <w:style w:type="table" w:customStyle="1" w:styleId="TableGrid510">
    <w:name w:val="Table Grid510"/>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295A4D"/>
  </w:style>
  <w:style w:type="table" w:customStyle="1" w:styleId="TableGrid67">
    <w:name w:val="Table Grid67"/>
    <w:basedOn w:val="TableNormal"/>
    <w:next w:val="TableGrid"/>
    <w:uiPriority w:val="39"/>
    <w:rsid w:val="00295A4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295A4D"/>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295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9">
    <w:name w:val="Imported Style 8029"/>
    <w:rsid w:val="00295A4D"/>
  </w:style>
  <w:style w:type="numbering" w:customStyle="1" w:styleId="ImportedStyle11528">
    <w:name w:val="Imported Style 11528"/>
    <w:rsid w:val="00295A4D"/>
  </w:style>
  <w:style w:type="table" w:customStyle="1" w:styleId="TableGrid93">
    <w:name w:val="Table Grid93"/>
    <w:basedOn w:val="TableNormal"/>
    <w:next w:val="TableGrid"/>
    <w:uiPriority w:val="3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295A4D"/>
  </w:style>
  <w:style w:type="table" w:customStyle="1" w:styleId="TableGrid103">
    <w:name w:val="Table Grid103"/>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18">
    <w:name w:val="Imported Style 7818"/>
    <w:rsid w:val="00295A4D"/>
  </w:style>
  <w:style w:type="numbering" w:customStyle="1" w:styleId="ImportedStyle78019">
    <w:name w:val="Imported Style 78.019"/>
    <w:rsid w:val="00295A4D"/>
  </w:style>
  <w:style w:type="numbering" w:customStyle="1" w:styleId="ImportedStyle8019">
    <w:name w:val="Imported Style 8019"/>
    <w:rsid w:val="00295A4D"/>
  </w:style>
  <w:style w:type="numbering" w:customStyle="1" w:styleId="ImportedStyle8219">
    <w:name w:val="Imported Style 8219"/>
    <w:rsid w:val="00295A4D"/>
  </w:style>
  <w:style w:type="numbering" w:customStyle="1" w:styleId="ImportedStyle8318">
    <w:name w:val="Imported Style 8318"/>
    <w:rsid w:val="00295A4D"/>
  </w:style>
  <w:style w:type="numbering" w:customStyle="1" w:styleId="ImportedStyle11419">
    <w:name w:val="Imported Style 11419"/>
    <w:rsid w:val="00295A4D"/>
  </w:style>
  <w:style w:type="numbering" w:customStyle="1" w:styleId="ImportedStyle11519">
    <w:name w:val="Imported Style 11519"/>
    <w:rsid w:val="00295A4D"/>
  </w:style>
  <w:style w:type="numbering" w:customStyle="1" w:styleId="ImportedStyle11619">
    <w:name w:val="Imported Style 11619"/>
    <w:rsid w:val="00295A4D"/>
  </w:style>
  <w:style w:type="table" w:customStyle="1" w:styleId="TableNormal115">
    <w:name w:val="Table Normal115"/>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15">
    <w:name w:val="Imported Style 1115"/>
    <w:rsid w:val="00295A4D"/>
  </w:style>
  <w:style w:type="numbering" w:customStyle="1" w:styleId="ImportedStyle2110">
    <w:name w:val="Imported Style 2110"/>
    <w:rsid w:val="00295A4D"/>
  </w:style>
  <w:style w:type="numbering" w:customStyle="1" w:styleId="ImportedStyle3110">
    <w:name w:val="Imported Style 3110"/>
    <w:rsid w:val="00295A4D"/>
  </w:style>
  <w:style w:type="table" w:customStyle="1" w:styleId="TableGrid135">
    <w:name w:val="Table Grid135"/>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NoList"/>
    <w:uiPriority w:val="99"/>
    <w:semiHidden/>
    <w:unhideWhenUsed/>
    <w:rsid w:val="00295A4D"/>
  </w:style>
  <w:style w:type="table" w:customStyle="1" w:styleId="TableGrid218">
    <w:name w:val="Table Grid218"/>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9">
    <w:name w:val="No List229"/>
    <w:next w:val="NoList"/>
    <w:uiPriority w:val="99"/>
    <w:semiHidden/>
    <w:unhideWhenUsed/>
    <w:rsid w:val="00295A4D"/>
  </w:style>
  <w:style w:type="table" w:customStyle="1" w:styleId="TableGrid317">
    <w:name w:val="Table Grid317"/>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8">
    <w:name w:val="No List1138"/>
    <w:next w:val="NoList"/>
    <w:uiPriority w:val="99"/>
    <w:semiHidden/>
    <w:unhideWhenUsed/>
    <w:rsid w:val="00295A4D"/>
  </w:style>
  <w:style w:type="numbering" w:customStyle="1" w:styleId="NoList11119">
    <w:name w:val="No List11119"/>
    <w:next w:val="NoList"/>
    <w:uiPriority w:val="99"/>
    <w:semiHidden/>
    <w:unhideWhenUsed/>
    <w:rsid w:val="00295A4D"/>
  </w:style>
  <w:style w:type="table" w:customStyle="1" w:styleId="TableGrid1118">
    <w:name w:val="Table Grid1118"/>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0">
    <w:name w:val="No List3110"/>
    <w:next w:val="NoList"/>
    <w:uiPriority w:val="99"/>
    <w:semiHidden/>
    <w:unhideWhenUsed/>
    <w:rsid w:val="00295A4D"/>
  </w:style>
  <w:style w:type="numbering" w:customStyle="1" w:styleId="Stilimportat118">
    <w:name w:val="Stil importat 118"/>
    <w:rsid w:val="00295A4D"/>
  </w:style>
  <w:style w:type="numbering" w:customStyle="1" w:styleId="Stilimportat218">
    <w:name w:val="Stil importat 218"/>
    <w:rsid w:val="00295A4D"/>
  </w:style>
  <w:style w:type="numbering" w:customStyle="1" w:styleId="Stilimportat318">
    <w:name w:val="Stil importat 318"/>
    <w:rsid w:val="00295A4D"/>
  </w:style>
  <w:style w:type="numbering" w:customStyle="1" w:styleId="Stilimportat418">
    <w:name w:val="Stil importat 418"/>
    <w:rsid w:val="00295A4D"/>
  </w:style>
  <w:style w:type="numbering" w:customStyle="1" w:styleId="Stilimportat518">
    <w:name w:val="Stil importat 518"/>
    <w:rsid w:val="00295A4D"/>
  </w:style>
  <w:style w:type="numbering" w:customStyle="1" w:styleId="Stilimportat618">
    <w:name w:val="Stil importat 618"/>
    <w:rsid w:val="00295A4D"/>
  </w:style>
  <w:style w:type="numbering" w:customStyle="1" w:styleId="Stilimportat718">
    <w:name w:val="Stil importat 718"/>
    <w:rsid w:val="00295A4D"/>
  </w:style>
  <w:style w:type="numbering" w:customStyle="1" w:styleId="NoList419">
    <w:name w:val="No List419"/>
    <w:next w:val="NoList"/>
    <w:uiPriority w:val="99"/>
    <w:semiHidden/>
    <w:unhideWhenUsed/>
    <w:rsid w:val="00295A4D"/>
  </w:style>
  <w:style w:type="numbering" w:customStyle="1" w:styleId="NoList1219">
    <w:name w:val="No List1219"/>
    <w:next w:val="NoList"/>
    <w:uiPriority w:val="99"/>
    <w:semiHidden/>
    <w:unhideWhenUsed/>
    <w:rsid w:val="00295A4D"/>
  </w:style>
  <w:style w:type="table" w:customStyle="1" w:styleId="TableGrid415">
    <w:name w:val="Table Grid415"/>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9">
    <w:name w:val="No List2119"/>
    <w:next w:val="NoList"/>
    <w:uiPriority w:val="99"/>
    <w:semiHidden/>
    <w:unhideWhenUsed/>
    <w:rsid w:val="00295A4D"/>
  </w:style>
  <w:style w:type="numbering" w:customStyle="1" w:styleId="NoList11218">
    <w:name w:val="No List11218"/>
    <w:next w:val="NoList"/>
    <w:uiPriority w:val="99"/>
    <w:semiHidden/>
    <w:unhideWhenUsed/>
    <w:rsid w:val="00295A4D"/>
  </w:style>
  <w:style w:type="table" w:customStyle="1" w:styleId="TableGrid1215">
    <w:name w:val="Table Grid1215"/>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8">
    <w:name w:val="No List518"/>
    <w:next w:val="NoList"/>
    <w:uiPriority w:val="99"/>
    <w:semiHidden/>
    <w:unhideWhenUsed/>
    <w:rsid w:val="00295A4D"/>
  </w:style>
  <w:style w:type="table" w:customStyle="1" w:styleId="TableGrid515">
    <w:name w:val="Table Grid515"/>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295A4D"/>
  </w:style>
  <w:style w:type="table" w:customStyle="1" w:styleId="TableGrid147">
    <w:name w:val="Table Grid147"/>
    <w:basedOn w:val="TableNormal"/>
    <w:next w:val="TableGrid"/>
    <w:unhideWhenUsed/>
    <w:locked/>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295A4D"/>
  </w:style>
  <w:style w:type="table" w:customStyle="1" w:styleId="TableGrid153">
    <w:name w:val="Table Grid153"/>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8">
    <w:name w:val="Imported Style 7828"/>
    <w:rsid w:val="00295A4D"/>
  </w:style>
  <w:style w:type="numbering" w:customStyle="1" w:styleId="ImportedStyle78029">
    <w:name w:val="Imported Style 78.029"/>
    <w:rsid w:val="00295A4D"/>
  </w:style>
  <w:style w:type="numbering" w:customStyle="1" w:styleId="ImportedStyle8035">
    <w:name w:val="Imported Style 8035"/>
    <w:rsid w:val="00295A4D"/>
  </w:style>
  <w:style w:type="numbering" w:customStyle="1" w:styleId="ImportedStyle8229">
    <w:name w:val="Imported Style 8229"/>
    <w:rsid w:val="00295A4D"/>
  </w:style>
  <w:style w:type="numbering" w:customStyle="1" w:styleId="ImportedStyle8329">
    <w:name w:val="Imported Style 8329"/>
    <w:rsid w:val="00295A4D"/>
  </w:style>
  <w:style w:type="numbering" w:customStyle="1" w:styleId="ImportedStyle11428">
    <w:name w:val="Imported Style 11428"/>
    <w:rsid w:val="00295A4D"/>
  </w:style>
  <w:style w:type="numbering" w:customStyle="1" w:styleId="ImportedStyle11535">
    <w:name w:val="Imported Style 11535"/>
    <w:rsid w:val="00295A4D"/>
  </w:style>
  <w:style w:type="numbering" w:customStyle="1" w:styleId="ImportedStyle11628">
    <w:name w:val="Imported Style 11628"/>
    <w:rsid w:val="00295A4D"/>
  </w:style>
  <w:style w:type="table" w:customStyle="1" w:styleId="TableNormal125">
    <w:name w:val="Table Normal125"/>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14">
    <w:name w:val="Imported Style 1214"/>
    <w:rsid w:val="00295A4D"/>
  </w:style>
  <w:style w:type="numbering" w:customStyle="1" w:styleId="ImportedStyle228">
    <w:name w:val="Imported Style 228"/>
    <w:rsid w:val="00295A4D"/>
  </w:style>
  <w:style w:type="numbering" w:customStyle="1" w:styleId="ImportedStyle328">
    <w:name w:val="Imported Style 328"/>
    <w:rsid w:val="00295A4D"/>
  </w:style>
  <w:style w:type="table" w:customStyle="1" w:styleId="TableGrid163">
    <w:name w:val="Table Grid163"/>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8">
    <w:name w:val="No List148"/>
    <w:next w:val="NoList"/>
    <w:uiPriority w:val="99"/>
    <w:semiHidden/>
    <w:unhideWhenUsed/>
    <w:rsid w:val="00295A4D"/>
  </w:style>
  <w:style w:type="table" w:customStyle="1" w:styleId="TableGrid225">
    <w:name w:val="Table Grid225"/>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8">
    <w:name w:val="No List238"/>
    <w:next w:val="NoList"/>
    <w:uiPriority w:val="99"/>
    <w:semiHidden/>
    <w:unhideWhenUsed/>
    <w:rsid w:val="00295A4D"/>
  </w:style>
  <w:style w:type="table" w:customStyle="1" w:styleId="TableGrid325">
    <w:name w:val="Table Grid325"/>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8">
    <w:name w:val="No List1148"/>
    <w:next w:val="NoList"/>
    <w:uiPriority w:val="99"/>
    <w:semiHidden/>
    <w:unhideWhenUsed/>
    <w:rsid w:val="00295A4D"/>
  </w:style>
  <w:style w:type="numbering" w:customStyle="1" w:styleId="NoList11128">
    <w:name w:val="No List11128"/>
    <w:next w:val="NoList"/>
    <w:uiPriority w:val="99"/>
    <w:semiHidden/>
    <w:unhideWhenUsed/>
    <w:rsid w:val="00295A4D"/>
  </w:style>
  <w:style w:type="table" w:customStyle="1" w:styleId="TableGrid1125">
    <w:name w:val="Table Grid1125"/>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8">
    <w:name w:val="No List328"/>
    <w:next w:val="NoList"/>
    <w:uiPriority w:val="99"/>
    <w:semiHidden/>
    <w:unhideWhenUsed/>
    <w:rsid w:val="00295A4D"/>
  </w:style>
  <w:style w:type="numbering" w:customStyle="1" w:styleId="Stilimportat128">
    <w:name w:val="Stil importat 128"/>
    <w:rsid w:val="00295A4D"/>
  </w:style>
  <w:style w:type="numbering" w:customStyle="1" w:styleId="Stilimportat228">
    <w:name w:val="Stil importat 228"/>
    <w:rsid w:val="00295A4D"/>
  </w:style>
  <w:style w:type="numbering" w:customStyle="1" w:styleId="Stilimportat328">
    <w:name w:val="Stil importat 328"/>
    <w:rsid w:val="00295A4D"/>
  </w:style>
  <w:style w:type="numbering" w:customStyle="1" w:styleId="Stilimportat428">
    <w:name w:val="Stil importat 428"/>
    <w:rsid w:val="00295A4D"/>
  </w:style>
  <w:style w:type="numbering" w:customStyle="1" w:styleId="Stilimportat528">
    <w:name w:val="Stil importat 528"/>
    <w:rsid w:val="00295A4D"/>
  </w:style>
  <w:style w:type="numbering" w:customStyle="1" w:styleId="Stilimportat628">
    <w:name w:val="Stil importat 628"/>
    <w:rsid w:val="00295A4D"/>
  </w:style>
  <w:style w:type="numbering" w:customStyle="1" w:styleId="Stilimportat728">
    <w:name w:val="Stil importat 728"/>
    <w:rsid w:val="00295A4D"/>
  </w:style>
  <w:style w:type="numbering" w:customStyle="1" w:styleId="NoList428">
    <w:name w:val="No List428"/>
    <w:next w:val="NoList"/>
    <w:uiPriority w:val="99"/>
    <w:semiHidden/>
    <w:unhideWhenUsed/>
    <w:rsid w:val="00295A4D"/>
  </w:style>
  <w:style w:type="numbering" w:customStyle="1" w:styleId="NoList1228">
    <w:name w:val="No List1228"/>
    <w:next w:val="NoList"/>
    <w:uiPriority w:val="99"/>
    <w:semiHidden/>
    <w:unhideWhenUsed/>
    <w:rsid w:val="00295A4D"/>
  </w:style>
  <w:style w:type="table" w:customStyle="1" w:styleId="TableGrid425">
    <w:name w:val="Table Grid425"/>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8">
    <w:name w:val="No List2128"/>
    <w:next w:val="NoList"/>
    <w:uiPriority w:val="99"/>
    <w:semiHidden/>
    <w:unhideWhenUsed/>
    <w:rsid w:val="00295A4D"/>
  </w:style>
  <w:style w:type="numbering" w:customStyle="1" w:styleId="NoList11228">
    <w:name w:val="No List11228"/>
    <w:next w:val="NoList"/>
    <w:uiPriority w:val="99"/>
    <w:semiHidden/>
    <w:unhideWhenUsed/>
    <w:rsid w:val="00295A4D"/>
  </w:style>
  <w:style w:type="table" w:customStyle="1" w:styleId="TableGrid1225">
    <w:name w:val="Table Grid1225"/>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8">
    <w:name w:val="No List528"/>
    <w:next w:val="NoList"/>
    <w:uiPriority w:val="99"/>
    <w:semiHidden/>
    <w:unhideWhenUsed/>
    <w:rsid w:val="00295A4D"/>
  </w:style>
  <w:style w:type="table" w:customStyle="1" w:styleId="TableGrid525">
    <w:name w:val="Table Grid525"/>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1113">
    <w:name w:val="Imported Style 821113"/>
    <w:rsid w:val="00295A4D"/>
  </w:style>
  <w:style w:type="numbering" w:customStyle="1" w:styleId="ImportedStyle831123">
    <w:name w:val="Imported Style 831123"/>
    <w:rsid w:val="00295A4D"/>
  </w:style>
  <w:style w:type="table" w:customStyle="1" w:styleId="TableGrid184">
    <w:name w:val="Table Grid184"/>
    <w:basedOn w:val="TableNormal"/>
    <w:next w:val="TableGrid"/>
    <w:uiPriority w:val="39"/>
    <w:rsid w:val="00295A4D"/>
    <w:pPr>
      <w:spacing w:after="0" w:line="240" w:lineRule="auto"/>
    </w:pPr>
    <w:rPr>
      <w:rFonts w:ascii="Arial"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295A4D"/>
  </w:style>
  <w:style w:type="table" w:customStyle="1" w:styleId="TableGrid194">
    <w:name w:val="Table Grid194"/>
    <w:basedOn w:val="TableNormal"/>
    <w:next w:val="TableGrid"/>
    <w:uiPriority w:val="39"/>
    <w:rsid w:val="00295A4D"/>
    <w:pPr>
      <w:spacing w:after="0" w:line="240" w:lineRule="auto"/>
    </w:pPr>
    <w:rPr>
      <w:rFonts w:ascii="Arial" w:eastAsia="Calibri"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295A4D"/>
  </w:style>
  <w:style w:type="numbering" w:customStyle="1" w:styleId="Stilimportat11213">
    <w:name w:val="Stil importat 11213"/>
    <w:rsid w:val="00295A4D"/>
  </w:style>
  <w:style w:type="numbering" w:customStyle="1" w:styleId="ImportedStyle1513">
    <w:name w:val="Imported Style 1513"/>
    <w:rsid w:val="00295A4D"/>
  </w:style>
  <w:style w:type="table" w:customStyle="1" w:styleId="TableGrid273">
    <w:name w:val="Table Grid273"/>
    <w:basedOn w:val="TableNormal"/>
    <w:next w:val="TableGrid"/>
    <w:uiPriority w:val="39"/>
    <w:rsid w:val="00295A4D"/>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523">
    <w:name w:val="Imported Style 82523"/>
    <w:rsid w:val="00295A4D"/>
  </w:style>
  <w:style w:type="numbering" w:customStyle="1" w:styleId="ImportedStyle83523">
    <w:name w:val="Imported Style 83523"/>
    <w:rsid w:val="00295A4D"/>
  </w:style>
  <w:style w:type="numbering" w:customStyle="1" w:styleId="ImportedStyle114533">
    <w:name w:val="Imported Style 114533"/>
    <w:rsid w:val="00295A4D"/>
  </w:style>
  <w:style w:type="numbering" w:customStyle="1" w:styleId="ImportedStyle115623">
    <w:name w:val="Imported Style 115623"/>
    <w:rsid w:val="00295A4D"/>
  </w:style>
  <w:style w:type="numbering" w:customStyle="1" w:styleId="ImportedStyle116523">
    <w:name w:val="Imported Style 116523"/>
    <w:rsid w:val="00295A4D"/>
  </w:style>
  <w:style w:type="numbering" w:customStyle="1" w:styleId="ImportedStyle2523">
    <w:name w:val="Imported Style 2523"/>
    <w:rsid w:val="00295A4D"/>
  </w:style>
  <w:style w:type="numbering" w:customStyle="1" w:styleId="Stilimportat2512">
    <w:name w:val="Stil importat 2512"/>
    <w:rsid w:val="00295A4D"/>
  </w:style>
  <w:style w:type="numbering" w:customStyle="1" w:styleId="ImportedStyle782312">
    <w:name w:val="Imported Style 782312"/>
    <w:rsid w:val="00295A4D"/>
  </w:style>
  <w:style w:type="numbering" w:customStyle="1" w:styleId="ImportedStyle1156213">
    <w:name w:val="Imported Style 1156213"/>
    <w:rsid w:val="00295A4D"/>
  </w:style>
  <w:style w:type="numbering" w:customStyle="1" w:styleId="ImportedStyle3523">
    <w:name w:val="Imported Style 3523"/>
    <w:rsid w:val="00295A4D"/>
  </w:style>
  <w:style w:type="numbering" w:customStyle="1" w:styleId="Stilimportat1523">
    <w:name w:val="Stil importat 1523"/>
    <w:rsid w:val="00295A4D"/>
  </w:style>
  <w:style w:type="numbering" w:customStyle="1" w:styleId="ImportedStyle78023112">
    <w:name w:val="Imported Style 78.023112"/>
    <w:rsid w:val="00295A4D"/>
  </w:style>
  <w:style w:type="numbering" w:customStyle="1" w:styleId="ImportedStyle8032112">
    <w:name w:val="Imported Style 8032112"/>
    <w:rsid w:val="00295A4D"/>
  </w:style>
  <w:style w:type="numbering" w:customStyle="1" w:styleId="ImportedStyle822111112">
    <w:name w:val="Imported Style 822111112"/>
    <w:rsid w:val="00295A4D"/>
  </w:style>
  <w:style w:type="table" w:customStyle="1" w:styleId="TableGrid203">
    <w:name w:val="Table Grid203"/>
    <w:basedOn w:val="TableNormal"/>
    <w:next w:val="TableGrid"/>
    <w:uiPriority w:val="3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uiPriority w:val="39"/>
    <w:rsid w:val="00295A4D"/>
    <w:pPr>
      <w:spacing w:after="0" w:line="240" w:lineRule="auto"/>
    </w:pPr>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34112">
    <w:name w:val="Stil importat 34112"/>
    <w:rsid w:val="00295A4D"/>
  </w:style>
  <w:style w:type="numbering" w:customStyle="1" w:styleId="Stilimportat44112">
    <w:name w:val="Stil importat 44112"/>
    <w:rsid w:val="00295A4D"/>
    <w:pPr>
      <w:numPr>
        <w:numId w:val="120"/>
      </w:numPr>
    </w:pPr>
  </w:style>
  <w:style w:type="numbering" w:customStyle="1" w:styleId="Stilimportat112112">
    <w:name w:val="Stil importat 112112"/>
    <w:rsid w:val="00295A4D"/>
  </w:style>
  <w:style w:type="numbering" w:customStyle="1" w:styleId="ImportedStyle15112">
    <w:name w:val="Imported Style 15112"/>
    <w:rsid w:val="00295A4D"/>
  </w:style>
  <w:style w:type="table" w:customStyle="1" w:styleId="TableGrid2711">
    <w:name w:val="Table Grid2711"/>
    <w:basedOn w:val="TableNormal"/>
    <w:next w:val="TableGrid"/>
    <w:uiPriority w:val="39"/>
    <w:rsid w:val="00295A4D"/>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5211">
    <w:name w:val="Imported Style 825211"/>
    <w:rsid w:val="00295A4D"/>
  </w:style>
  <w:style w:type="numbering" w:customStyle="1" w:styleId="ImportedStyle835211">
    <w:name w:val="Imported Style 835211"/>
    <w:rsid w:val="00295A4D"/>
  </w:style>
  <w:style w:type="numbering" w:customStyle="1" w:styleId="ImportedStyle1145311">
    <w:name w:val="Imported Style 1145311"/>
    <w:rsid w:val="00295A4D"/>
  </w:style>
  <w:style w:type="numbering" w:customStyle="1" w:styleId="ImportedStyle1165211">
    <w:name w:val="Imported Style 1165211"/>
    <w:rsid w:val="00295A4D"/>
  </w:style>
  <w:style w:type="numbering" w:customStyle="1" w:styleId="ImportedStyle25211">
    <w:name w:val="Imported Style 25211"/>
    <w:rsid w:val="00295A4D"/>
  </w:style>
  <w:style w:type="numbering" w:customStyle="1" w:styleId="ImportedStyle35211">
    <w:name w:val="Imported Style 35211"/>
    <w:rsid w:val="00295A4D"/>
  </w:style>
  <w:style w:type="numbering" w:customStyle="1" w:styleId="Stilimportat15211">
    <w:name w:val="Stil importat 15211"/>
    <w:rsid w:val="00295A4D"/>
    <w:pPr>
      <w:numPr>
        <w:numId w:val="399"/>
      </w:numPr>
    </w:pPr>
  </w:style>
  <w:style w:type="numbering" w:customStyle="1" w:styleId="ImportedStyle11562111">
    <w:name w:val="Imported Style 11562111"/>
    <w:rsid w:val="00295A4D"/>
  </w:style>
  <w:style w:type="numbering" w:customStyle="1" w:styleId="NoList163">
    <w:name w:val="No List163"/>
    <w:next w:val="NoList"/>
    <w:uiPriority w:val="99"/>
    <w:semiHidden/>
    <w:unhideWhenUsed/>
    <w:rsid w:val="00295A4D"/>
  </w:style>
  <w:style w:type="table" w:customStyle="1" w:styleId="TableGrid243">
    <w:name w:val="Table Grid243"/>
    <w:basedOn w:val="TableNormal"/>
    <w:next w:val="TableGrid"/>
    <w:uiPriority w:val="39"/>
    <w:rsid w:val="00295A4D"/>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295A4D"/>
  </w:style>
  <w:style w:type="table" w:customStyle="1" w:styleId="TableGrid1102">
    <w:name w:val="Table Grid1102"/>
    <w:basedOn w:val="TableNormal"/>
    <w:next w:val="TableGrid"/>
    <w:uiPriority w:val="39"/>
    <w:rsid w:val="00295A4D"/>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uiPriority w:val="99"/>
    <w:semiHidden/>
    <w:unhideWhenUsed/>
    <w:rsid w:val="00295A4D"/>
  </w:style>
  <w:style w:type="numbering" w:customStyle="1" w:styleId="NoList334">
    <w:name w:val="No List334"/>
    <w:next w:val="NoList"/>
    <w:uiPriority w:val="99"/>
    <w:semiHidden/>
    <w:unhideWhenUsed/>
    <w:rsid w:val="00295A4D"/>
  </w:style>
  <w:style w:type="numbering" w:customStyle="1" w:styleId="NoList434">
    <w:name w:val="No List434"/>
    <w:next w:val="NoList"/>
    <w:uiPriority w:val="99"/>
    <w:semiHidden/>
    <w:unhideWhenUsed/>
    <w:rsid w:val="00295A4D"/>
  </w:style>
  <w:style w:type="numbering" w:customStyle="1" w:styleId="NoList534">
    <w:name w:val="No List534"/>
    <w:next w:val="NoList"/>
    <w:uiPriority w:val="99"/>
    <w:semiHidden/>
    <w:unhideWhenUsed/>
    <w:rsid w:val="00295A4D"/>
  </w:style>
  <w:style w:type="numbering" w:customStyle="1" w:styleId="ImportedStyle1116">
    <w:name w:val="Imported Style 1116"/>
    <w:rsid w:val="00295A4D"/>
  </w:style>
  <w:style w:type="numbering" w:customStyle="1" w:styleId="ImportedStyle3114">
    <w:name w:val="Imported Style 3114"/>
    <w:rsid w:val="00295A4D"/>
  </w:style>
  <w:style w:type="numbering" w:customStyle="1" w:styleId="ImportedStyle443">
    <w:name w:val="Imported Style 443"/>
    <w:rsid w:val="00295A4D"/>
  </w:style>
  <w:style w:type="numbering" w:customStyle="1" w:styleId="ImportedStyle7834">
    <w:name w:val="Imported Style 7834"/>
    <w:rsid w:val="00295A4D"/>
  </w:style>
  <w:style w:type="numbering" w:customStyle="1" w:styleId="ImportedStyle78034">
    <w:name w:val="Imported Style 78.034"/>
    <w:rsid w:val="00295A4D"/>
  </w:style>
  <w:style w:type="numbering" w:customStyle="1" w:styleId="ImportedStyle8044">
    <w:name w:val="Imported Style 8044"/>
    <w:rsid w:val="00295A4D"/>
  </w:style>
  <w:style w:type="numbering" w:customStyle="1" w:styleId="ImportedStyle8234">
    <w:name w:val="Imported Style 8234"/>
    <w:rsid w:val="00295A4D"/>
  </w:style>
  <w:style w:type="numbering" w:customStyle="1" w:styleId="ImportedStyle8334">
    <w:name w:val="Imported Style 8334"/>
    <w:rsid w:val="00295A4D"/>
  </w:style>
  <w:style w:type="numbering" w:customStyle="1" w:styleId="ImportedStyle11434">
    <w:name w:val="Imported Style 11434"/>
    <w:rsid w:val="00295A4D"/>
  </w:style>
  <w:style w:type="numbering" w:customStyle="1" w:styleId="ImportedStyle11544">
    <w:name w:val="Imported Style 11544"/>
    <w:rsid w:val="00295A4D"/>
  </w:style>
  <w:style w:type="numbering" w:customStyle="1" w:styleId="ImportedStyle11634">
    <w:name w:val="Imported Style 11634"/>
    <w:rsid w:val="00295A4D"/>
  </w:style>
  <w:style w:type="table" w:customStyle="1" w:styleId="TableNormal132">
    <w:name w:val="Table Normal132"/>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8">
    <w:name w:val="Imported Style 138"/>
    <w:rsid w:val="00295A4D"/>
  </w:style>
  <w:style w:type="numbering" w:customStyle="1" w:styleId="ImportedStyle237">
    <w:name w:val="Imported Style 237"/>
    <w:rsid w:val="00295A4D"/>
  </w:style>
  <w:style w:type="numbering" w:customStyle="1" w:styleId="ImportedStyle337">
    <w:name w:val="Imported Style 337"/>
    <w:rsid w:val="00295A4D"/>
    <w:pPr>
      <w:numPr>
        <w:numId w:val="236"/>
      </w:numPr>
    </w:pPr>
  </w:style>
  <w:style w:type="table" w:customStyle="1" w:styleId="TableGrid252">
    <w:name w:val="Table Grid25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4">
    <w:name w:val="Table Grid334"/>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4">
    <w:name w:val="No List1154"/>
    <w:next w:val="NoList"/>
    <w:uiPriority w:val="99"/>
    <w:semiHidden/>
    <w:unhideWhenUsed/>
    <w:rsid w:val="00295A4D"/>
  </w:style>
  <w:style w:type="numbering" w:customStyle="1" w:styleId="NoList11137">
    <w:name w:val="No List11137"/>
    <w:next w:val="NoList"/>
    <w:uiPriority w:val="99"/>
    <w:semiHidden/>
    <w:unhideWhenUsed/>
    <w:rsid w:val="00295A4D"/>
  </w:style>
  <w:style w:type="table" w:customStyle="1" w:styleId="TableGrid1134">
    <w:name w:val="Table Grid1134"/>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importat137">
    <w:name w:val="Stil importat 137"/>
    <w:rsid w:val="00295A4D"/>
  </w:style>
  <w:style w:type="numbering" w:customStyle="1" w:styleId="Stilimportat237">
    <w:name w:val="Stil importat 237"/>
    <w:rsid w:val="00295A4D"/>
  </w:style>
  <w:style w:type="numbering" w:customStyle="1" w:styleId="Stilimportat337">
    <w:name w:val="Stil importat 337"/>
    <w:rsid w:val="00295A4D"/>
  </w:style>
  <w:style w:type="numbering" w:customStyle="1" w:styleId="Stilimportat437">
    <w:name w:val="Stil importat 437"/>
    <w:rsid w:val="00295A4D"/>
  </w:style>
  <w:style w:type="numbering" w:customStyle="1" w:styleId="Stilimportat538">
    <w:name w:val="Stil importat 538"/>
    <w:rsid w:val="00295A4D"/>
  </w:style>
  <w:style w:type="numbering" w:customStyle="1" w:styleId="Stilimportat637">
    <w:name w:val="Stil importat 637"/>
    <w:rsid w:val="00295A4D"/>
  </w:style>
  <w:style w:type="numbering" w:customStyle="1" w:styleId="Stilimportat737">
    <w:name w:val="Stil importat 737"/>
    <w:rsid w:val="00295A4D"/>
  </w:style>
  <w:style w:type="numbering" w:customStyle="1" w:styleId="NoList1234">
    <w:name w:val="No List1234"/>
    <w:next w:val="NoList"/>
    <w:uiPriority w:val="99"/>
    <w:semiHidden/>
    <w:unhideWhenUsed/>
    <w:rsid w:val="00295A4D"/>
  </w:style>
  <w:style w:type="table" w:customStyle="1" w:styleId="TableGrid434">
    <w:name w:val="Table Grid434"/>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4">
    <w:name w:val="No List2134"/>
    <w:next w:val="NoList"/>
    <w:uiPriority w:val="99"/>
    <w:semiHidden/>
    <w:unhideWhenUsed/>
    <w:rsid w:val="00295A4D"/>
  </w:style>
  <w:style w:type="numbering" w:customStyle="1" w:styleId="NoList11234">
    <w:name w:val="No List11234"/>
    <w:next w:val="NoList"/>
    <w:uiPriority w:val="99"/>
    <w:semiHidden/>
    <w:unhideWhenUsed/>
    <w:rsid w:val="00295A4D"/>
  </w:style>
  <w:style w:type="table" w:customStyle="1" w:styleId="TableGrid1232">
    <w:name w:val="Table Grid123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4">
    <w:name w:val="Table Grid534"/>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295A4D"/>
  </w:style>
  <w:style w:type="table" w:customStyle="1" w:styleId="TableGrid612">
    <w:name w:val="Table Grid612"/>
    <w:basedOn w:val="TableNormal"/>
    <w:next w:val="TableGrid"/>
    <w:uiPriority w:val="39"/>
    <w:rsid w:val="00295A4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59"/>
    <w:rsid w:val="00295A4D"/>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59"/>
    <w:rsid w:val="00295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14">
    <w:name w:val="Imported Style 80214"/>
    <w:rsid w:val="00295A4D"/>
  </w:style>
  <w:style w:type="numbering" w:customStyle="1" w:styleId="ImportedStyle115214">
    <w:name w:val="Imported Style 115214"/>
    <w:rsid w:val="00295A4D"/>
  </w:style>
  <w:style w:type="table" w:customStyle="1" w:styleId="TableGrid912">
    <w:name w:val="Table Grid912"/>
    <w:basedOn w:val="TableNormal"/>
    <w:next w:val="TableGrid"/>
    <w:uiPriority w:val="3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295A4D"/>
  </w:style>
  <w:style w:type="table" w:customStyle="1" w:styleId="TableGrid1012">
    <w:name w:val="Table Grid10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114">
    <w:name w:val="Imported Style 78114"/>
    <w:rsid w:val="00295A4D"/>
  </w:style>
  <w:style w:type="numbering" w:customStyle="1" w:styleId="ImportedStyle780115">
    <w:name w:val="Imported Style 78.0115"/>
    <w:rsid w:val="00295A4D"/>
  </w:style>
  <w:style w:type="numbering" w:customStyle="1" w:styleId="ImportedStyle80114">
    <w:name w:val="Imported Style 80114"/>
    <w:rsid w:val="00295A4D"/>
  </w:style>
  <w:style w:type="numbering" w:customStyle="1" w:styleId="ImportedStyle82117">
    <w:name w:val="Imported Style 82117"/>
    <w:rsid w:val="00295A4D"/>
  </w:style>
  <w:style w:type="numbering" w:customStyle="1" w:styleId="ImportedStyle83115">
    <w:name w:val="Imported Style 83115"/>
    <w:rsid w:val="00295A4D"/>
  </w:style>
  <w:style w:type="numbering" w:customStyle="1" w:styleId="ImportedStyle114115">
    <w:name w:val="Imported Style 114115"/>
    <w:rsid w:val="00295A4D"/>
  </w:style>
  <w:style w:type="numbering" w:customStyle="1" w:styleId="ImportedStyle115114">
    <w:name w:val="Imported Style 115114"/>
    <w:rsid w:val="00295A4D"/>
  </w:style>
  <w:style w:type="numbering" w:customStyle="1" w:styleId="ImportedStyle116117">
    <w:name w:val="Imported Style 116117"/>
    <w:rsid w:val="00295A4D"/>
  </w:style>
  <w:style w:type="table" w:customStyle="1" w:styleId="TableNormal1112">
    <w:name w:val="Table Normal1112"/>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2114">
    <w:name w:val="Imported Style 2114"/>
    <w:rsid w:val="00295A4D"/>
  </w:style>
  <w:style w:type="table" w:customStyle="1" w:styleId="TableGrid1312">
    <w:name w:val="Table Grid1312"/>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295A4D"/>
  </w:style>
  <w:style w:type="table" w:customStyle="1" w:styleId="TableGrid2112">
    <w:name w:val="Table Grid21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4">
    <w:name w:val="No List2214"/>
    <w:next w:val="NoList"/>
    <w:uiPriority w:val="99"/>
    <w:semiHidden/>
    <w:unhideWhenUsed/>
    <w:rsid w:val="00295A4D"/>
  </w:style>
  <w:style w:type="table" w:customStyle="1" w:styleId="TableGrid3112">
    <w:name w:val="Table Grid311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14">
    <w:name w:val="No List11314"/>
    <w:next w:val="NoList"/>
    <w:uiPriority w:val="99"/>
    <w:semiHidden/>
    <w:unhideWhenUsed/>
    <w:rsid w:val="00295A4D"/>
  </w:style>
  <w:style w:type="numbering" w:customStyle="1" w:styleId="NoList111117">
    <w:name w:val="No List111117"/>
    <w:next w:val="NoList"/>
    <w:uiPriority w:val="99"/>
    <w:semiHidden/>
    <w:unhideWhenUsed/>
    <w:rsid w:val="00295A4D"/>
  </w:style>
  <w:style w:type="table" w:customStyle="1" w:styleId="TableGrid11112">
    <w:name w:val="Table Grid1111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4">
    <w:name w:val="No List3114"/>
    <w:next w:val="NoList"/>
    <w:uiPriority w:val="99"/>
    <w:semiHidden/>
    <w:unhideWhenUsed/>
    <w:rsid w:val="00295A4D"/>
  </w:style>
  <w:style w:type="numbering" w:customStyle="1" w:styleId="Stilimportat1114">
    <w:name w:val="Stil importat 1114"/>
    <w:rsid w:val="00295A4D"/>
  </w:style>
  <w:style w:type="numbering" w:customStyle="1" w:styleId="Stilimportat2114">
    <w:name w:val="Stil importat 2114"/>
    <w:rsid w:val="00295A4D"/>
  </w:style>
  <w:style w:type="numbering" w:customStyle="1" w:styleId="Stilimportat3114">
    <w:name w:val="Stil importat 3114"/>
    <w:rsid w:val="00295A4D"/>
  </w:style>
  <w:style w:type="numbering" w:customStyle="1" w:styleId="Stilimportat4114">
    <w:name w:val="Stil importat 4114"/>
    <w:rsid w:val="00295A4D"/>
  </w:style>
  <w:style w:type="numbering" w:customStyle="1" w:styleId="Stilimportat5114">
    <w:name w:val="Stil importat 5114"/>
    <w:rsid w:val="00295A4D"/>
  </w:style>
  <w:style w:type="numbering" w:customStyle="1" w:styleId="Stilimportat6114">
    <w:name w:val="Stil importat 6114"/>
    <w:rsid w:val="00295A4D"/>
  </w:style>
  <w:style w:type="numbering" w:customStyle="1" w:styleId="Stilimportat7114">
    <w:name w:val="Stil importat 7114"/>
    <w:rsid w:val="00295A4D"/>
  </w:style>
  <w:style w:type="numbering" w:customStyle="1" w:styleId="NoList4114">
    <w:name w:val="No List4114"/>
    <w:next w:val="NoList"/>
    <w:uiPriority w:val="99"/>
    <w:semiHidden/>
    <w:unhideWhenUsed/>
    <w:rsid w:val="00295A4D"/>
  </w:style>
  <w:style w:type="numbering" w:customStyle="1" w:styleId="NoList12114">
    <w:name w:val="No List12114"/>
    <w:next w:val="NoList"/>
    <w:uiPriority w:val="99"/>
    <w:semiHidden/>
    <w:unhideWhenUsed/>
    <w:rsid w:val="00295A4D"/>
  </w:style>
  <w:style w:type="table" w:customStyle="1" w:styleId="TableGrid4112">
    <w:name w:val="Table Grid41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4">
    <w:name w:val="No List21114"/>
    <w:next w:val="NoList"/>
    <w:uiPriority w:val="99"/>
    <w:semiHidden/>
    <w:unhideWhenUsed/>
    <w:rsid w:val="00295A4D"/>
  </w:style>
  <w:style w:type="numbering" w:customStyle="1" w:styleId="NoList112114">
    <w:name w:val="No List112114"/>
    <w:next w:val="NoList"/>
    <w:uiPriority w:val="99"/>
    <w:semiHidden/>
    <w:unhideWhenUsed/>
    <w:rsid w:val="00295A4D"/>
  </w:style>
  <w:style w:type="table" w:customStyle="1" w:styleId="TableGrid12112">
    <w:name w:val="Table Grid121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14">
    <w:name w:val="No List5114"/>
    <w:next w:val="NoList"/>
    <w:uiPriority w:val="99"/>
    <w:semiHidden/>
    <w:unhideWhenUsed/>
    <w:rsid w:val="00295A4D"/>
  </w:style>
  <w:style w:type="table" w:customStyle="1" w:styleId="TableGrid5112">
    <w:name w:val="Table Grid5112"/>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295A4D"/>
  </w:style>
  <w:style w:type="table" w:customStyle="1" w:styleId="TableGrid1412">
    <w:name w:val="Table Grid1412"/>
    <w:basedOn w:val="TableNormal"/>
    <w:next w:val="TableGrid"/>
    <w:unhideWhenUsed/>
    <w:locked/>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295A4D"/>
  </w:style>
  <w:style w:type="table" w:customStyle="1" w:styleId="TableGrid1512">
    <w:name w:val="Table Grid15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14">
    <w:name w:val="Imported Style 78214"/>
    <w:rsid w:val="00295A4D"/>
  </w:style>
  <w:style w:type="numbering" w:customStyle="1" w:styleId="ImportedStyle780214">
    <w:name w:val="Imported Style 78.0214"/>
    <w:rsid w:val="00295A4D"/>
  </w:style>
  <w:style w:type="numbering" w:customStyle="1" w:styleId="ImportedStyle80317">
    <w:name w:val="Imported Style 80317"/>
    <w:rsid w:val="00295A4D"/>
  </w:style>
  <w:style w:type="numbering" w:customStyle="1" w:styleId="ImportedStyle82214">
    <w:name w:val="Imported Style 82214"/>
    <w:rsid w:val="00295A4D"/>
  </w:style>
  <w:style w:type="numbering" w:customStyle="1" w:styleId="ImportedStyle83214">
    <w:name w:val="Imported Style 83214"/>
    <w:rsid w:val="00295A4D"/>
  </w:style>
  <w:style w:type="numbering" w:customStyle="1" w:styleId="ImportedStyle114214">
    <w:name w:val="Imported Style 114214"/>
    <w:rsid w:val="00295A4D"/>
  </w:style>
  <w:style w:type="numbering" w:customStyle="1" w:styleId="ImportedStyle115313">
    <w:name w:val="Imported Style 115313"/>
    <w:rsid w:val="00295A4D"/>
  </w:style>
  <w:style w:type="numbering" w:customStyle="1" w:styleId="ImportedStyle116214">
    <w:name w:val="Imported Style 116214"/>
    <w:rsid w:val="00295A4D"/>
  </w:style>
  <w:style w:type="table" w:customStyle="1" w:styleId="TableNormal1212">
    <w:name w:val="Table Normal1212"/>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15">
    <w:name w:val="Imported Style 1215"/>
    <w:rsid w:val="00295A4D"/>
  </w:style>
  <w:style w:type="numbering" w:customStyle="1" w:styleId="ImportedStyle2214">
    <w:name w:val="Imported Style 2214"/>
    <w:rsid w:val="00295A4D"/>
  </w:style>
  <w:style w:type="numbering" w:customStyle="1" w:styleId="ImportedStyle3214">
    <w:name w:val="Imported Style 3214"/>
    <w:rsid w:val="00295A4D"/>
  </w:style>
  <w:style w:type="table" w:customStyle="1" w:styleId="TableGrid1612">
    <w:name w:val="Table Grid1612"/>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4">
    <w:name w:val="No List1414"/>
    <w:next w:val="NoList"/>
    <w:uiPriority w:val="99"/>
    <w:semiHidden/>
    <w:unhideWhenUsed/>
    <w:rsid w:val="00295A4D"/>
  </w:style>
  <w:style w:type="table" w:customStyle="1" w:styleId="TableGrid2212">
    <w:name w:val="Table Grid22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4">
    <w:name w:val="No List2314"/>
    <w:next w:val="NoList"/>
    <w:uiPriority w:val="99"/>
    <w:semiHidden/>
    <w:unhideWhenUsed/>
    <w:rsid w:val="00295A4D"/>
  </w:style>
  <w:style w:type="table" w:customStyle="1" w:styleId="TableGrid3212">
    <w:name w:val="Table Grid321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14">
    <w:name w:val="No List11414"/>
    <w:next w:val="NoList"/>
    <w:uiPriority w:val="99"/>
    <w:semiHidden/>
    <w:unhideWhenUsed/>
    <w:rsid w:val="00295A4D"/>
  </w:style>
  <w:style w:type="numbering" w:customStyle="1" w:styleId="NoList111214">
    <w:name w:val="No List111214"/>
    <w:next w:val="NoList"/>
    <w:uiPriority w:val="99"/>
    <w:semiHidden/>
    <w:unhideWhenUsed/>
    <w:rsid w:val="00295A4D"/>
  </w:style>
  <w:style w:type="table" w:customStyle="1" w:styleId="TableGrid11212">
    <w:name w:val="Table Grid1121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14">
    <w:name w:val="No List3214"/>
    <w:next w:val="NoList"/>
    <w:uiPriority w:val="99"/>
    <w:semiHidden/>
    <w:unhideWhenUsed/>
    <w:rsid w:val="00295A4D"/>
  </w:style>
  <w:style w:type="numbering" w:customStyle="1" w:styleId="Stilimportat1214">
    <w:name w:val="Stil importat 1214"/>
    <w:rsid w:val="00295A4D"/>
  </w:style>
  <w:style w:type="numbering" w:customStyle="1" w:styleId="Stilimportat2214">
    <w:name w:val="Stil importat 2214"/>
    <w:rsid w:val="00295A4D"/>
  </w:style>
  <w:style w:type="numbering" w:customStyle="1" w:styleId="Stilimportat3214">
    <w:name w:val="Stil importat 3214"/>
    <w:rsid w:val="00295A4D"/>
  </w:style>
  <w:style w:type="numbering" w:customStyle="1" w:styleId="Stilimportat4214">
    <w:name w:val="Stil importat 4214"/>
    <w:rsid w:val="00295A4D"/>
  </w:style>
  <w:style w:type="numbering" w:customStyle="1" w:styleId="Stilimportat5214">
    <w:name w:val="Stil importat 5214"/>
    <w:rsid w:val="00295A4D"/>
  </w:style>
  <w:style w:type="numbering" w:customStyle="1" w:styleId="Stilimportat6214">
    <w:name w:val="Stil importat 6214"/>
    <w:rsid w:val="00295A4D"/>
  </w:style>
  <w:style w:type="numbering" w:customStyle="1" w:styleId="Stilimportat7214">
    <w:name w:val="Stil importat 7214"/>
    <w:rsid w:val="00295A4D"/>
  </w:style>
  <w:style w:type="numbering" w:customStyle="1" w:styleId="NoList4214">
    <w:name w:val="No List4214"/>
    <w:next w:val="NoList"/>
    <w:uiPriority w:val="99"/>
    <w:semiHidden/>
    <w:unhideWhenUsed/>
    <w:rsid w:val="00295A4D"/>
  </w:style>
  <w:style w:type="numbering" w:customStyle="1" w:styleId="NoList12214">
    <w:name w:val="No List12214"/>
    <w:next w:val="NoList"/>
    <w:uiPriority w:val="99"/>
    <w:semiHidden/>
    <w:unhideWhenUsed/>
    <w:rsid w:val="00295A4D"/>
  </w:style>
  <w:style w:type="table" w:customStyle="1" w:styleId="TableGrid4212">
    <w:name w:val="Table Grid42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4">
    <w:name w:val="No List21214"/>
    <w:next w:val="NoList"/>
    <w:uiPriority w:val="99"/>
    <w:semiHidden/>
    <w:unhideWhenUsed/>
    <w:rsid w:val="00295A4D"/>
  </w:style>
  <w:style w:type="numbering" w:customStyle="1" w:styleId="NoList112214">
    <w:name w:val="No List112214"/>
    <w:next w:val="NoList"/>
    <w:uiPriority w:val="99"/>
    <w:semiHidden/>
    <w:unhideWhenUsed/>
    <w:rsid w:val="00295A4D"/>
  </w:style>
  <w:style w:type="table" w:customStyle="1" w:styleId="TableGrid12212">
    <w:name w:val="Table Grid122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14">
    <w:name w:val="No List5214"/>
    <w:next w:val="NoList"/>
    <w:uiPriority w:val="99"/>
    <w:semiHidden/>
    <w:unhideWhenUsed/>
    <w:rsid w:val="00295A4D"/>
  </w:style>
  <w:style w:type="table" w:customStyle="1" w:styleId="TableGrid5212">
    <w:name w:val="Table Grid5212"/>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2">
    <w:name w:val="Fără Listare12"/>
    <w:next w:val="NoList"/>
    <w:uiPriority w:val="99"/>
    <w:semiHidden/>
    <w:unhideWhenUsed/>
    <w:rsid w:val="00295A4D"/>
  </w:style>
  <w:style w:type="table" w:customStyle="1" w:styleId="GrilTabel11">
    <w:name w:val="Grilă Tabel11"/>
    <w:basedOn w:val="TableNormal"/>
    <w:next w:val="TableGrid"/>
    <w:uiPriority w:val="5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313">
    <w:name w:val="Imported Style 78313"/>
    <w:rsid w:val="00295A4D"/>
  </w:style>
  <w:style w:type="numbering" w:customStyle="1" w:styleId="ImportedStyle780313">
    <w:name w:val="Imported Style 78.0313"/>
    <w:rsid w:val="00295A4D"/>
  </w:style>
  <w:style w:type="numbering" w:customStyle="1" w:styleId="ImportedStyle80413">
    <w:name w:val="Imported Style 80413"/>
    <w:rsid w:val="00295A4D"/>
  </w:style>
  <w:style w:type="numbering" w:customStyle="1" w:styleId="ImportedStyle82313">
    <w:name w:val="Imported Style 82313"/>
    <w:rsid w:val="00295A4D"/>
  </w:style>
  <w:style w:type="numbering" w:customStyle="1" w:styleId="ImportedStyle83313">
    <w:name w:val="Imported Style 83313"/>
    <w:rsid w:val="00295A4D"/>
  </w:style>
  <w:style w:type="numbering" w:customStyle="1" w:styleId="ImportedStyle114313">
    <w:name w:val="Imported Style 114313"/>
    <w:rsid w:val="00295A4D"/>
  </w:style>
  <w:style w:type="numbering" w:customStyle="1" w:styleId="ImportedStyle115413">
    <w:name w:val="Imported Style 115413"/>
    <w:rsid w:val="00295A4D"/>
  </w:style>
  <w:style w:type="numbering" w:customStyle="1" w:styleId="ImportedStyle116313">
    <w:name w:val="Imported Style 116313"/>
    <w:rsid w:val="00295A4D"/>
  </w:style>
  <w:style w:type="numbering" w:customStyle="1" w:styleId="ImportedStyle1313">
    <w:name w:val="Imported Style 1313"/>
    <w:rsid w:val="00295A4D"/>
  </w:style>
  <w:style w:type="numbering" w:customStyle="1" w:styleId="ImportedStyle2313">
    <w:name w:val="Imported Style 2313"/>
    <w:rsid w:val="00295A4D"/>
  </w:style>
  <w:style w:type="numbering" w:customStyle="1" w:styleId="ImportedStyle3313">
    <w:name w:val="Imported Style 3313"/>
    <w:rsid w:val="00295A4D"/>
  </w:style>
  <w:style w:type="table" w:customStyle="1" w:styleId="TableGrid1712">
    <w:name w:val="Table Grid1712"/>
    <w:basedOn w:val="TableNormal"/>
    <w:next w:val="TableGrid"/>
    <w:uiPriority w:val="5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3">
    <w:name w:val="No List1513"/>
    <w:next w:val="NoList"/>
    <w:uiPriority w:val="99"/>
    <w:semiHidden/>
    <w:unhideWhenUsed/>
    <w:rsid w:val="00295A4D"/>
  </w:style>
  <w:style w:type="numbering" w:customStyle="1" w:styleId="NoList2413">
    <w:name w:val="No List2413"/>
    <w:next w:val="NoList"/>
    <w:uiPriority w:val="99"/>
    <w:semiHidden/>
    <w:unhideWhenUsed/>
    <w:rsid w:val="00295A4D"/>
  </w:style>
  <w:style w:type="numbering" w:customStyle="1" w:styleId="NoList11513">
    <w:name w:val="No List11513"/>
    <w:next w:val="NoList"/>
    <w:uiPriority w:val="99"/>
    <w:semiHidden/>
    <w:unhideWhenUsed/>
    <w:rsid w:val="00295A4D"/>
  </w:style>
  <w:style w:type="numbering" w:customStyle="1" w:styleId="NoList111313">
    <w:name w:val="No List111313"/>
    <w:next w:val="NoList"/>
    <w:uiPriority w:val="99"/>
    <w:semiHidden/>
    <w:unhideWhenUsed/>
    <w:rsid w:val="00295A4D"/>
  </w:style>
  <w:style w:type="numbering" w:customStyle="1" w:styleId="NoList3313">
    <w:name w:val="No List3313"/>
    <w:next w:val="NoList"/>
    <w:uiPriority w:val="99"/>
    <w:semiHidden/>
    <w:unhideWhenUsed/>
    <w:rsid w:val="00295A4D"/>
  </w:style>
  <w:style w:type="numbering" w:customStyle="1" w:styleId="Stilimportat1313">
    <w:name w:val="Stil importat 1313"/>
    <w:rsid w:val="00295A4D"/>
  </w:style>
  <w:style w:type="numbering" w:customStyle="1" w:styleId="Stilimportat2313">
    <w:name w:val="Stil importat 2313"/>
    <w:rsid w:val="00295A4D"/>
  </w:style>
  <w:style w:type="numbering" w:customStyle="1" w:styleId="Stilimportat3313">
    <w:name w:val="Stil importat 3313"/>
    <w:rsid w:val="00295A4D"/>
  </w:style>
  <w:style w:type="numbering" w:customStyle="1" w:styleId="Stilimportat4313">
    <w:name w:val="Stil importat 4313"/>
    <w:rsid w:val="00295A4D"/>
  </w:style>
  <w:style w:type="numbering" w:customStyle="1" w:styleId="Stilimportat5313">
    <w:name w:val="Stil importat 5313"/>
    <w:rsid w:val="00295A4D"/>
  </w:style>
  <w:style w:type="numbering" w:customStyle="1" w:styleId="Stilimportat6313">
    <w:name w:val="Stil importat 6313"/>
    <w:rsid w:val="00295A4D"/>
  </w:style>
  <w:style w:type="numbering" w:customStyle="1" w:styleId="Stilimportat7313">
    <w:name w:val="Stil importat 7313"/>
    <w:rsid w:val="00295A4D"/>
  </w:style>
  <w:style w:type="numbering" w:customStyle="1" w:styleId="NoList4313">
    <w:name w:val="No List4313"/>
    <w:next w:val="NoList"/>
    <w:uiPriority w:val="99"/>
    <w:semiHidden/>
    <w:unhideWhenUsed/>
    <w:rsid w:val="00295A4D"/>
  </w:style>
  <w:style w:type="numbering" w:customStyle="1" w:styleId="NoList12313">
    <w:name w:val="No List12313"/>
    <w:next w:val="NoList"/>
    <w:uiPriority w:val="99"/>
    <w:semiHidden/>
    <w:unhideWhenUsed/>
    <w:rsid w:val="00295A4D"/>
  </w:style>
  <w:style w:type="numbering" w:customStyle="1" w:styleId="NoList21313">
    <w:name w:val="No List21313"/>
    <w:next w:val="NoList"/>
    <w:uiPriority w:val="99"/>
    <w:semiHidden/>
    <w:unhideWhenUsed/>
    <w:rsid w:val="00295A4D"/>
  </w:style>
  <w:style w:type="numbering" w:customStyle="1" w:styleId="NoList112313">
    <w:name w:val="No List112313"/>
    <w:next w:val="NoList"/>
    <w:uiPriority w:val="99"/>
    <w:semiHidden/>
    <w:unhideWhenUsed/>
    <w:rsid w:val="00295A4D"/>
  </w:style>
  <w:style w:type="numbering" w:customStyle="1" w:styleId="NoList5313">
    <w:name w:val="No List5313"/>
    <w:next w:val="NoList"/>
    <w:uiPriority w:val="99"/>
    <w:semiHidden/>
    <w:unhideWhenUsed/>
    <w:rsid w:val="00295A4D"/>
  </w:style>
  <w:style w:type="numbering" w:customStyle="1" w:styleId="NoList6113">
    <w:name w:val="No List6113"/>
    <w:next w:val="NoList"/>
    <w:uiPriority w:val="99"/>
    <w:semiHidden/>
    <w:unhideWhenUsed/>
    <w:rsid w:val="00295A4D"/>
  </w:style>
  <w:style w:type="numbering" w:customStyle="1" w:styleId="ImportedStyle802113">
    <w:name w:val="Imported Style 802113"/>
    <w:rsid w:val="00295A4D"/>
  </w:style>
  <w:style w:type="numbering" w:customStyle="1" w:styleId="ImportedStyle1152113">
    <w:name w:val="Imported Style 1152113"/>
    <w:rsid w:val="00295A4D"/>
  </w:style>
  <w:style w:type="numbering" w:customStyle="1" w:styleId="NoList7113">
    <w:name w:val="No List7113"/>
    <w:next w:val="NoList"/>
    <w:uiPriority w:val="99"/>
    <w:semiHidden/>
    <w:unhideWhenUsed/>
    <w:rsid w:val="00295A4D"/>
  </w:style>
  <w:style w:type="numbering" w:customStyle="1" w:styleId="ImportedStyle781113">
    <w:name w:val="Imported Style 781113"/>
    <w:rsid w:val="00295A4D"/>
  </w:style>
  <w:style w:type="numbering" w:customStyle="1" w:styleId="ImportedStyle7801113">
    <w:name w:val="Imported Style 78.01113"/>
    <w:rsid w:val="00295A4D"/>
  </w:style>
  <w:style w:type="numbering" w:customStyle="1" w:styleId="ImportedStyle801113">
    <w:name w:val="Imported Style 801113"/>
    <w:rsid w:val="00295A4D"/>
  </w:style>
  <w:style w:type="numbering" w:customStyle="1" w:styleId="ImportedStyle821122">
    <w:name w:val="Imported Style 821122"/>
    <w:rsid w:val="00295A4D"/>
  </w:style>
  <w:style w:type="numbering" w:customStyle="1" w:styleId="ImportedStyle831113">
    <w:name w:val="Imported Style 831113"/>
    <w:rsid w:val="00295A4D"/>
  </w:style>
  <w:style w:type="numbering" w:customStyle="1" w:styleId="ImportedStyle1141113">
    <w:name w:val="Imported Style 1141113"/>
    <w:rsid w:val="00295A4D"/>
  </w:style>
  <w:style w:type="numbering" w:customStyle="1" w:styleId="ImportedStyle1151113">
    <w:name w:val="Imported Style 1151113"/>
    <w:rsid w:val="00295A4D"/>
  </w:style>
  <w:style w:type="numbering" w:customStyle="1" w:styleId="ImportedStyle1161114">
    <w:name w:val="Imported Style 1161114"/>
    <w:rsid w:val="00295A4D"/>
  </w:style>
  <w:style w:type="numbering" w:customStyle="1" w:styleId="ImportedStyle11113">
    <w:name w:val="Imported Style 11113"/>
    <w:rsid w:val="00295A4D"/>
  </w:style>
  <w:style w:type="numbering" w:customStyle="1" w:styleId="ImportedStyle21113">
    <w:name w:val="Imported Style 21113"/>
    <w:rsid w:val="00295A4D"/>
  </w:style>
  <w:style w:type="numbering" w:customStyle="1" w:styleId="ImportedStyle31113">
    <w:name w:val="Imported Style 31113"/>
    <w:rsid w:val="00295A4D"/>
  </w:style>
  <w:style w:type="numbering" w:customStyle="1" w:styleId="NoList13113">
    <w:name w:val="No List13113"/>
    <w:next w:val="NoList"/>
    <w:uiPriority w:val="99"/>
    <w:semiHidden/>
    <w:unhideWhenUsed/>
    <w:rsid w:val="00295A4D"/>
  </w:style>
  <w:style w:type="numbering" w:customStyle="1" w:styleId="NoList22113">
    <w:name w:val="No List22113"/>
    <w:next w:val="NoList"/>
    <w:uiPriority w:val="99"/>
    <w:semiHidden/>
    <w:unhideWhenUsed/>
    <w:rsid w:val="00295A4D"/>
  </w:style>
  <w:style w:type="numbering" w:customStyle="1" w:styleId="NoList113113">
    <w:name w:val="No List113113"/>
    <w:next w:val="NoList"/>
    <w:uiPriority w:val="99"/>
    <w:semiHidden/>
    <w:unhideWhenUsed/>
    <w:rsid w:val="00295A4D"/>
  </w:style>
  <w:style w:type="numbering" w:customStyle="1" w:styleId="NoList1111113">
    <w:name w:val="No List1111113"/>
    <w:next w:val="NoList"/>
    <w:uiPriority w:val="99"/>
    <w:semiHidden/>
    <w:unhideWhenUsed/>
    <w:rsid w:val="00295A4D"/>
  </w:style>
  <w:style w:type="numbering" w:customStyle="1" w:styleId="NoList31113">
    <w:name w:val="No List31113"/>
    <w:next w:val="NoList"/>
    <w:uiPriority w:val="99"/>
    <w:semiHidden/>
    <w:unhideWhenUsed/>
    <w:rsid w:val="00295A4D"/>
  </w:style>
  <w:style w:type="numbering" w:customStyle="1" w:styleId="Stilimportat11113">
    <w:name w:val="Stil importat 11113"/>
    <w:rsid w:val="00295A4D"/>
  </w:style>
  <w:style w:type="numbering" w:customStyle="1" w:styleId="Stilimportat21113">
    <w:name w:val="Stil importat 21113"/>
    <w:rsid w:val="00295A4D"/>
  </w:style>
  <w:style w:type="numbering" w:customStyle="1" w:styleId="Stilimportat31113">
    <w:name w:val="Stil importat 31113"/>
    <w:rsid w:val="00295A4D"/>
  </w:style>
  <w:style w:type="numbering" w:customStyle="1" w:styleId="Stilimportat41113">
    <w:name w:val="Stil importat 41113"/>
    <w:rsid w:val="00295A4D"/>
  </w:style>
  <w:style w:type="numbering" w:customStyle="1" w:styleId="Stilimportat51113">
    <w:name w:val="Stil importat 51113"/>
    <w:rsid w:val="00295A4D"/>
  </w:style>
  <w:style w:type="numbering" w:customStyle="1" w:styleId="Stilimportat61113">
    <w:name w:val="Stil importat 61113"/>
    <w:rsid w:val="00295A4D"/>
  </w:style>
  <w:style w:type="numbering" w:customStyle="1" w:styleId="Stilimportat71113">
    <w:name w:val="Stil importat 71113"/>
    <w:rsid w:val="00295A4D"/>
  </w:style>
  <w:style w:type="numbering" w:customStyle="1" w:styleId="NoList41113">
    <w:name w:val="No List41113"/>
    <w:next w:val="NoList"/>
    <w:uiPriority w:val="99"/>
    <w:semiHidden/>
    <w:unhideWhenUsed/>
    <w:rsid w:val="00295A4D"/>
  </w:style>
  <w:style w:type="numbering" w:customStyle="1" w:styleId="NoList121113">
    <w:name w:val="No List121113"/>
    <w:next w:val="NoList"/>
    <w:uiPriority w:val="99"/>
    <w:semiHidden/>
    <w:unhideWhenUsed/>
    <w:rsid w:val="00295A4D"/>
  </w:style>
  <w:style w:type="numbering" w:customStyle="1" w:styleId="NoList211113">
    <w:name w:val="No List211113"/>
    <w:next w:val="NoList"/>
    <w:uiPriority w:val="99"/>
    <w:semiHidden/>
    <w:unhideWhenUsed/>
    <w:rsid w:val="00295A4D"/>
  </w:style>
  <w:style w:type="numbering" w:customStyle="1" w:styleId="NoList1121113">
    <w:name w:val="No List1121113"/>
    <w:next w:val="NoList"/>
    <w:uiPriority w:val="99"/>
    <w:semiHidden/>
    <w:unhideWhenUsed/>
    <w:rsid w:val="00295A4D"/>
  </w:style>
  <w:style w:type="numbering" w:customStyle="1" w:styleId="NoList51113">
    <w:name w:val="No List51113"/>
    <w:next w:val="NoList"/>
    <w:uiPriority w:val="99"/>
    <w:semiHidden/>
    <w:unhideWhenUsed/>
    <w:rsid w:val="00295A4D"/>
  </w:style>
  <w:style w:type="numbering" w:customStyle="1" w:styleId="NoList8113">
    <w:name w:val="No List8113"/>
    <w:next w:val="NoList"/>
    <w:uiPriority w:val="99"/>
    <w:semiHidden/>
    <w:unhideWhenUsed/>
    <w:rsid w:val="00295A4D"/>
  </w:style>
  <w:style w:type="numbering" w:customStyle="1" w:styleId="NoList9113">
    <w:name w:val="No List9113"/>
    <w:next w:val="NoList"/>
    <w:uiPriority w:val="99"/>
    <w:semiHidden/>
    <w:unhideWhenUsed/>
    <w:rsid w:val="00295A4D"/>
  </w:style>
  <w:style w:type="numbering" w:customStyle="1" w:styleId="ImportedStyle782113">
    <w:name w:val="Imported Style 782113"/>
    <w:rsid w:val="00295A4D"/>
  </w:style>
  <w:style w:type="numbering" w:customStyle="1" w:styleId="ImportedStyle7802113">
    <w:name w:val="Imported Style 78.02113"/>
    <w:rsid w:val="00295A4D"/>
  </w:style>
  <w:style w:type="numbering" w:customStyle="1" w:styleId="ImportedStyle803113">
    <w:name w:val="Imported Style 803113"/>
    <w:rsid w:val="00295A4D"/>
  </w:style>
  <w:style w:type="numbering" w:customStyle="1" w:styleId="ImportedStyle822113">
    <w:name w:val="Imported Style 822113"/>
    <w:rsid w:val="00295A4D"/>
  </w:style>
  <w:style w:type="numbering" w:customStyle="1" w:styleId="ImportedStyle832113">
    <w:name w:val="Imported Style 832113"/>
    <w:rsid w:val="00295A4D"/>
  </w:style>
  <w:style w:type="numbering" w:customStyle="1" w:styleId="ImportedStyle1142113">
    <w:name w:val="Imported Style 1142113"/>
    <w:rsid w:val="00295A4D"/>
  </w:style>
  <w:style w:type="numbering" w:customStyle="1" w:styleId="ImportedStyle1153113">
    <w:name w:val="Imported Style 1153113"/>
    <w:rsid w:val="00295A4D"/>
  </w:style>
  <w:style w:type="numbering" w:customStyle="1" w:styleId="ImportedStyle1162113">
    <w:name w:val="Imported Style 1162113"/>
    <w:rsid w:val="00295A4D"/>
  </w:style>
  <w:style w:type="numbering" w:customStyle="1" w:styleId="ImportedStyle12113">
    <w:name w:val="Imported Style 12113"/>
    <w:rsid w:val="00295A4D"/>
  </w:style>
  <w:style w:type="numbering" w:customStyle="1" w:styleId="ImportedStyle22113">
    <w:name w:val="Imported Style 22113"/>
    <w:rsid w:val="00295A4D"/>
  </w:style>
  <w:style w:type="numbering" w:customStyle="1" w:styleId="ImportedStyle32113">
    <w:name w:val="Imported Style 32113"/>
    <w:rsid w:val="00295A4D"/>
  </w:style>
  <w:style w:type="numbering" w:customStyle="1" w:styleId="NoList14113">
    <w:name w:val="No List14113"/>
    <w:next w:val="NoList"/>
    <w:uiPriority w:val="99"/>
    <w:semiHidden/>
    <w:unhideWhenUsed/>
    <w:rsid w:val="00295A4D"/>
  </w:style>
  <w:style w:type="numbering" w:customStyle="1" w:styleId="NoList23113">
    <w:name w:val="No List23113"/>
    <w:next w:val="NoList"/>
    <w:uiPriority w:val="99"/>
    <w:semiHidden/>
    <w:unhideWhenUsed/>
    <w:rsid w:val="00295A4D"/>
  </w:style>
  <w:style w:type="numbering" w:customStyle="1" w:styleId="NoList114113">
    <w:name w:val="No List114113"/>
    <w:next w:val="NoList"/>
    <w:uiPriority w:val="99"/>
    <w:semiHidden/>
    <w:unhideWhenUsed/>
    <w:rsid w:val="00295A4D"/>
  </w:style>
  <w:style w:type="numbering" w:customStyle="1" w:styleId="NoList1112113">
    <w:name w:val="No List1112113"/>
    <w:next w:val="NoList"/>
    <w:uiPriority w:val="99"/>
    <w:semiHidden/>
    <w:unhideWhenUsed/>
    <w:rsid w:val="00295A4D"/>
  </w:style>
  <w:style w:type="numbering" w:customStyle="1" w:styleId="NoList32113">
    <w:name w:val="No List32113"/>
    <w:next w:val="NoList"/>
    <w:uiPriority w:val="99"/>
    <w:semiHidden/>
    <w:unhideWhenUsed/>
    <w:rsid w:val="00295A4D"/>
  </w:style>
  <w:style w:type="numbering" w:customStyle="1" w:styleId="Stilimportat12113">
    <w:name w:val="Stil importat 12113"/>
    <w:rsid w:val="00295A4D"/>
  </w:style>
  <w:style w:type="numbering" w:customStyle="1" w:styleId="Stilimportat22113">
    <w:name w:val="Stil importat 22113"/>
    <w:rsid w:val="00295A4D"/>
  </w:style>
  <w:style w:type="numbering" w:customStyle="1" w:styleId="Stilimportat32113">
    <w:name w:val="Stil importat 32113"/>
    <w:rsid w:val="00295A4D"/>
  </w:style>
  <w:style w:type="numbering" w:customStyle="1" w:styleId="Stilimportat42113">
    <w:name w:val="Stil importat 42113"/>
    <w:rsid w:val="00295A4D"/>
  </w:style>
  <w:style w:type="numbering" w:customStyle="1" w:styleId="Stilimportat52113">
    <w:name w:val="Stil importat 52113"/>
    <w:rsid w:val="00295A4D"/>
  </w:style>
  <w:style w:type="numbering" w:customStyle="1" w:styleId="Stilimportat62113">
    <w:name w:val="Stil importat 62113"/>
    <w:rsid w:val="00295A4D"/>
  </w:style>
  <w:style w:type="numbering" w:customStyle="1" w:styleId="Stilimportat72113">
    <w:name w:val="Stil importat 72113"/>
    <w:rsid w:val="00295A4D"/>
  </w:style>
  <w:style w:type="numbering" w:customStyle="1" w:styleId="NoList42113">
    <w:name w:val="No List42113"/>
    <w:next w:val="NoList"/>
    <w:uiPriority w:val="99"/>
    <w:semiHidden/>
    <w:unhideWhenUsed/>
    <w:rsid w:val="00295A4D"/>
  </w:style>
  <w:style w:type="numbering" w:customStyle="1" w:styleId="NoList122113">
    <w:name w:val="No List122113"/>
    <w:next w:val="NoList"/>
    <w:uiPriority w:val="99"/>
    <w:semiHidden/>
    <w:unhideWhenUsed/>
    <w:rsid w:val="00295A4D"/>
  </w:style>
  <w:style w:type="numbering" w:customStyle="1" w:styleId="NoList212113">
    <w:name w:val="No List212113"/>
    <w:next w:val="NoList"/>
    <w:uiPriority w:val="99"/>
    <w:semiHidden/>
    <w:unhideWhenUsed/>
    <w:rsid w:val="00295A4D"/>
  </w:style>
  <w:style w:type="numbering" w:customStyle="1" w:styleId="NoList1122113">
    <w:name w:val="No List1122113"/>
    <w:next w:val="NoList"/>
    <w:uiPriority w:val="99"/>
    <w:semiHidden/>
    <w:unhideWhenUsed/>
    <w:rsid w:val="00295A4D"/>
  </w:style>
  <w:style w:type="numbering" w:customStyle="1" w:styleId="NoList52113">
    <w:name w:val="No List52113"/>
    <w:next w:val="NoList"/>
    <w:uiPriority w:val="99"/>
    <w:semiHidden/>
    <w:unhideWhenUsed/>
    <w:rsid w:val="00295A4D"/>
  </w:style>
  <w:style w:type="table" w:customStyle="1" w:styleId="TableGrid17111">
    <w:name w:val="Table Grid17111"/>
    <w:basedOn w:val="TableNormal"/>
    <w:next w:val="TableGrid"/>
    <w:uiPriority w:val="5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295A4D"/>
  </w:style>
  <w:style w:type="table" w:customStyle="1" w:styleId="TableGrid1812">
    <w:name w:val="Table Grid1812"/>
    <w:basedOn w:val="TableNormal"/>
    <w:next w:val="TableGrid"/>
    <w:uiPriority w:val="39"/>
    <w:rsid w:val="00295A4D"/>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2">
    <w:name w:val="No List15112"/>
    <w:next w:val="NoList"/>
    <w:uiPriority w:val="99"/>
    <w:semiHidden/>
    <w:unhideWhenUsed/>
    <w:rsid w:val="00295A4D"/>
  </w:style>
  <w:style w:type="table" w:customStyle="1" w:styleId="TableGrid1912">
    <w:name w:val="Table Grid1912"/>
    <w:basedOn w:val="TableNormal"/>
    <w:next w:val="TableGrid"/>
    <w:uiPriority w:val="39"/>
    <w:rsid w:val="00295A4D"/>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2">
    <w:name w:val="No List24112"/>
    <w:next w:val="NoList"/>
    <w:uiPriority w:val="99"/>
    <w:semiHidden/>
    <w:unhideWhenUsed/>
    <w:rsid w:val="00295A4D"/>
  </w:style>
  <w:style w:type="numbering" w:customStyle="1" w:styleId="NoList33112">
    <w:name w:val="No List33112"/>
    <w:next w:val="NoList"/>
    <w:uiPriority w:val="99"/>
    <w:semiHidden/>
    <w:unhideWhenUsed/>
    <w:rsid w:val="00295A4D"/>
  </w:style>
  <w:style w:type="numbering" w:customStyle="1" w:styleId="NoList43112">
    <w:name w:val="No List43112"/>
    <w:next w:val="NoList"/>
    <w:uiPriority w:val="99"/>
    <w:semiHidden/>
    <w:unhideWhenUsed/>
    <w:rsid w:val="00295A4D"/>
  </w:style>
  <w:style w:type="numbering" w:customStyle="1" w:styleId="NoList53112">
    <w:name w:val="No List53112"/>
    <w:next w:val="NoList"/>
    <w:uiPriority w:val="99"/>
    <w:semiHidden/>
    <w:unhideWhenUsed/>
    <w:rsid w:val="00295A4D"/>
  </w:style>
  <w:style w:type="numbering" w:customStyle="1" w:styleId="ImportedStyle111112">
    <w:name w:val="Imported Style 111112"/>
    <w:rsid w:val="00295A4D"/>
  </w:style>
  <w:style w:type="numbering" w:customStyle="1" w:styleId="ImportedStyle311112">
    <w:name w:val="Imported Style 311112"/>
    <w:rsid w:val="00295A4D"/>
  </w:style>
  <w:style w:type="numbering" w:customStyle="1" w:styleId="ImportedStyle4413">
    <w:name w:val="Imported Style 4413"/>
    <w:rsid w:val="00295A4D"/>
  </w:style>
  <w:style w:type="numbering" w:customStyle="1" w:styleId="ImportedStyle783112">
    <w:name w:val="Imported Style 783112"/>
    <w:rsid w:val="00295A4D"/>
  </w:style>
  <w:style w:type="numbering" w:customStyle="1" w:styleId="ImportedStyle7803112">
    <w:name w:val="Imported Style 78.03112"/>
    <w:rsid w:val="00295A4D"/>
  </w:style>
  <w:style w:type="numbering" w:customStyle="1" w:styleId="ImportedStyle804112">
    <w:name w:val="Imported Style 804112"/>
    <w:rsid w:val="00295A4D"/>
  </w:style>
  <w:style w:type="numbering" w:customStyle="1" w:styleId="ImportedStyle823112">
    <w:name w:val="Imported Style 823112"/>
    <w:rsid w:val="00295A4D"/>
  </w:style>
  <w:style w:type="numbering" w:customStyle="1" w:styleId="ImportedStyle833112">
    <w:name w:val="Imported Style 833112"/>
    <w:rsid w:val="00295A4D"/>
  </w:style>
  <w:style w:type="numbering" w:customStyle="1" w:styleId="ImportedStyle1143112">
    <w:name w:val="Imported Style 1143112"/>
    <w:rsid w:val="00295A4D"/>
  </w:style>
  <w:style w:type="numbering" w:customStyle="1" w:styleId="ImportedStyle1154112">
    <w:name w:val="Imported Style 1154112"/>
    <w:rsid w:val="00295A4D"/>
  </w:style>
  <w:style w:type="numbering" w:customStyle="1" w:styleId="ImportedStyle1163112">
    <w:name w:val="Imported Style 1163112"/>
    <w:rsid w:val="00295A4D"/>
  </w:style>
  <w:style w:type="numbering" w:customStyle="1" w:styleId="ImportedStyle13112">
    <w:name w:val="Imported Style 13112"/>
    <w:rsid w:val="00295A4D"/>
  </w:style>
  <w:style w:type="numbering" w:customStyle="1" w:styleId="ImportedStyle23112">
    <w:name w:val="Imported Style 23112"/>
    <w:rsid w:val="00295A4D"/>
  </w:style>
  <w:style w:type="numbering" w:customStyle="1" w:styleId="ImportedStyle33112">
    <w:name w:val="Imported Style 33112"/>
    <w:rsid w:val="00295A4D"/>
  </w:style>
  <w:style w:type="numbering" w:customStyle="1" w:styleId="NoList115112">
    <w:name w:val="No List115112"/>
    <w:next w:val="NoList"/>
    <w:uiPriority w:val="99"/>
    <w:semiHidden/>
    <w:unhideWhenUsed/>
    <w:rsid w:val="00295A4D"/>
  </w:style>
  <w:style w:type="numbering" w:customStyle="1" w:styleId="NoList1113112">
    <w:name w:val="No List1113112"/>
    <w:next w:val="NoList"/>
    <w:uiPriority w:val="99"/>
    <w:semiHidden/>
    <w:unhideWhenUsed/>
    <w:rsid w:val="00295A4D"/>
  </w:style>
  <w:style w:type="numbering" w:customStyle="1" w:styleId="Stilimportat13112">
    <w:name w:val="Stil importat 13112"/>
    <w:rsid w:val="00295A4D"/>
  </w:style>
  <w:style w:type="numbering" w:customStyle="1" w:styleId="Stilimportat23112">
    <w:name w:val="Stil importat 23112"/>
    <w:rsid w:val="00295A4D"/>
  </w:style>
  <w:style w:type="numbering" w:customStyle="1" w:styleId="Stilimportat33112">
    <w:name w:val="Stil importat 33112"/>
    <w:rsid w:val="00295A4D"/>
  </w:style>
  <w:style w:type="numbering" w:customStyle="1" w:styleId="Stilimportat43112">
    <w:name w:val="Stil importat 43112"/>
    <w:rsid w:val="00295A4D"/>
  </w:style>
  <w:style w:type="numbering" w:customStyle="1" w:styleId="Stilimportat53112">
    <w:name w:val="Stil importat 53112"/>
    <w:rsid w:val="00295A4D"/>
  </w:style>
  <w:style w:type="numbering" w:customStyle="1" w:styleId="Stilimportat63112">
    <w:name w:val="Stil importat 63112"/>
    <w:rsid w:val="00295A4D"/>
  </w:style>
  <w:style w:type="numbering" w:customStyle="1" w:styleId="Stilimportat73112">
    <w:name w:val="Stil importat 73112"/>
    <w:rsid w:val="00295A4D"/>
  </w:style>
  <w:style w:type="numbering" w:customStyle="1" w:styleId="NoList123112">
    <w:name w:val="No List123112"/>
    <w:next w:val="NoList"/>
    <w:uiPriority w:val="99"/>
    <w:semiHidden/>
    <w:unhideWhenUsed/>
    <w:rsid w:val="00295A4D"/>
  </w:style>
  <w:style w:type="numbering" w:customStyle="1" w:styleId="NoList213112">
    <w:name w:val="No List213112"/>
    <w:next w:val="NoList"/>
    <w:uiPriority w:val="99"/>
    <w:semiHidden/>
    <w:unhideWhenUsed/>
    <w:rsid w:val="00295A4D"/>
  </w:style>
  <w:style w:type="numbering" w:customStyle="1" w:styleId="NoList1123112">
    <w:name w:val="No List1123112"/>
    <w:next w:val="NoList"/>
    <w:uiPriority w:val="99"/>
    <w:semiHidden/>
    <w:unhideWhenUsed/>
    <w:rsid w:val="00295A4D"/>
  </w:style>
  <w:style w:type="numbering" w:customStyle="1" w:styleId="NoList61112">
    <w:name w:val="No List61112"/>
    <w:next w:val="NoList"/>
    <w:uiPriority w:val="99"/>
    <w:semiHidden/>
    <w:unhideWhenUsed/>
    <w:rsid w:val="00295A4D"/>
  </w:style>
  <w:style w:type="numbering" w:customStyle="1" w:styleId="ImportedStyle8021112">
    <w:name w:val="Imported Style 8021112"/>
    <w:rsid w:val="00295A4D"/>
  </w:style>
  <w:style w:type="numbering" w:customStyle="1" w:styleId="ImportedStyle11521112">
    <w:name w:val="Imported Style 11521112"/>
    <w:rsid w:val="00295A4D"/>
  </w:style>
  <w:style w:type="numbering" w:customStyle="1" w:styleId="NoList71112">
    <w:name w:val="No List71112"/>
    <w:next w:val="NoList"/>
    <w:uiPriority w:val="99"/>
    <w:semiHidden/>
    <w:unhideWhenUsed/>
    <w:rsid w:val="00295A4D"/>
  </w:style>
  <w:style w:type="numbering" w:customStyle="1" w:styleId="ImportedStyle7811112">
    <w:name w:val="Imported Style 7811112"/>
    <w:rsid w:val="00295A4D"/>
  </w:style>
  <w:style w:type="numbering" w:customStyle="1" w:styleId="ImportedStyle78011112">
    <w:name w:val="Imported Style 78.011112"/>
    <w:rsid w:val="00295A4D"/>
  </w:style>
  <w:style w:type="numbering" w:customStyle="1" w:styleId="ImportedStyle8011113">
    <w:name w:val="Imported Style 8011113"/>
    <w:rsid w:val="00295A4D"/>
  </w:style>
  <w:style w:type="numbering" w:customStyle="1" w:styleId="ImportedStyle8211113">
    <w:name w:val="Imported Style 8211113"/>
    <w:rsid w:val="00295A4D"/>
  </w:style>
  <w:style w:type="numbering" w:customStyle="1" w:styleId="ImportedStyle8311112">
    <w:name w:val="Imported Style 8311112"/>
    <w:rsid w:val="00295A4D"/>
  </w:style>
  <w:style w:type="numbering" w:customStyle="1" w:styleId="ImportedStyle11411112">
    <w:name w:val="Imported Style 11411112"/>
    <w:rsid w:val="00295A4D"/>
  </w:style>
  <w:style w:type="numbering" w:customStyle="1" w:styleId="ImportedStyle11511113">
    <w:name w:val="Imported Style 11511113"/>
    <w:rsid w:val="00295A4D"/>
  </w:style>
  <w:style w:type="numbering" w:customStyle="1" w:styleId="ImportedStyle11611112">
    <w:name w:val="Imported Style 11611112"/>
    <w:rsid w:val="00295A4D"/>
  </w:style>
  <w:style w:type="numbering" w:customStyle="1" w:styleId="ImportedStyle211112">
    <w:name w:val="Imported Style 211112"/>
    <w:rsid w:val="00295A4D"/>
  </w:style>
  <w:style w:type="numbering" w:customStyle="1" w:styleId="NoList131112">
    <w:name w:val="No List131112"/>
    <w:next w:val="NoList"/>
    <w:uiPriority w:val="99"/>
    <w:semiHidden/>
    <w:unhideWhenUsed/>
    <w:rsid w:val="00295A4D"/>
  </w:style>
  <w:style w:type="numbering" w:customStyle="1" w:styleId="NoList221112">
    <w:name w:val="No List221112"/>
    <w:next w:val="NoList"/>
    <w:uiPriority w:val="99"/>
    <w:semiHidden/>
    <w:unhideWhenUsed/>
    <w:rsid w:val="00295A4D"/>
  </w:style>
  <w:style w:type="numbering" w:customStyle="1" w:styleId="NoList1131112">
    <w:name w:val="No List1131112"/>
    <w:next w:val="NoList"/>
    <w:uiPriority w:val="99"/>
    <w:semiHidden/>
    <w:unhideWhenUsed/>
    <w:rsid w:val="00295A4D"/>
  </w:style>
  <w:style w:type="numbering" w:customStyle="1" w:styleId="NoList11111112">
    <w:name w:val="No List11111112"/>
    <w:next w:val="NoList"/>
    <w:uiPriority w:val="99"/>
    <w:semiHidden/>
    <w:unhideWhenUsed/>
    <w:rsid w:val="00295A4D"/>
  </w:style>
  <w:style w:type="numbering" w:customStyle="1" w:styleId="NoList311112">
    <w:name w:val="No List311112"/>
    <w:next w:val="NoList"/>
    <w:uiPriority w:val="99"/>
    <w:semiHidden/>
    <w:unhideWhenUsed/>
    <w:rsid w:val="00295A4D"/>
  </w:style>
  <w:style w:type="numbering" w:customStyle="1" w:styleId="Stilimportat111112">
    <w:name w:val="Stil importat 111112"/>
    <w:rsid w:val="00295A4D"/>
  </w:style>
  <w:style w:type="numbering" w:customStyle="1" w:styleId="Stilimportat211112">
    <w:name w:val="Stil importat 211112"/>
    <w:rsid w:val="00295A4D"/>
  </w:style>
  <w:style w:type="numbering" w:customStyle="1" w:styleId="Stilimportat311112">
    <w:name w:val="Stil importat 311112"/>
    <w:rsid w:val="00295A4D"/>
  </w:style>
  <w:style w:type="numbering" w:customStyle="1" w:styleId="Stilimportat411112">
    <w:name w:val="Stil importat 411112"/>
    <w:rsid w:val="00295A4D"/>
  </w:style>
  <w:style w:type="numbering" w:customStyle="1" w:styleId="Stilimportat511112">
    <w:name w:val="Stil importat 511112"/>
    <w:rsid w:val="00295A4D"/>
  </w:style>
  <w:style w:type="numbering" w:customStyle="1" w:styleId="Stilimportat611112">
    <w:name w:val="Stil importat 611112"/>
    <w:rsid w:val="00295A4D"/>
  </w:style>
  <w:style w:type="numbering" w:customStyle="1" w:styleId="Stilimportat711112">
    <w:name w:val="Stil importat 711112"/>
    <w:rsid w:val="00295A4D"/>
  </w:style>
  <w:style w:type="numbering" w:customStyle="1" w:styleId="NoList411112">
    <w:name w:val="No List411112"/>
    <w:next w:val="NoList"/>
    <w:uiPriority w:val="99"/>
    <w:semiHidden/>
    <w:unhideWhenUsed/>
    <w:rsid w:val="00295A4D"/>
  </w:style>
  <w:style w:type="numbering" w:customStyle="1" w:styleId="NoList1211112">
    <w:name w:val="No List1211112"/>
    <w:next w:val="NoList"/>
    <w:uiPriority w:val="99"/>
    <w:semiHidden/>
    <w:unhideWhenUsed/>
    <w:rsid w:val="00295A4D"/>
  </w:style>
  <w:style w:type="numbering" w:customStyle="1" w:styleId="NoList2111112">
    <w:name w:val="No List2111112"/>
    <w:next w:val="NoList"/>
    <w:uiPriority w:val="99"/>
    <w:semiHidden/>
    <w:unhideWhenUsed/>
    <w:rsid w:val="00295A4D"/>
  </w:style>
  <w:style w:type="numbering" w:customStyle="1" w:styleId="NoList11211112">
    <w:name w:val="No List11211112"/>
    <w:next w:val="NoList"/>
    <w:uiPriority w:val="99"/>
    <w:semiHidden/>
    <w:unhideWhenUsed/>
    <w:rsid w:val="00295A4D"/>
  </w:style>
  <w:style w:type="numbering" w:customStyle="1" w:styleId="NoList511112">
    <w:name w:val="No List511112"/>
    <w:next w:val="NoList"/>
    <w:uiPriority w:val="99"/>
    <w:semiHidden/>
    <w:unhideWhenUsed/>
    <w:rsid w:val="00295A4D"/>
  </w:style>
  <w:style w:type="numbering" w:customStyle="1" w:styleId="NoList81112">
    <w:name w:val="No List81112"/>
    <w:next w:val="NoList"/>
    <w:uiPriority w:val="99"/>
    <w:semiHidden/>
    <w:unhideWhenUsed/>
    <w:rsid w:val="00295A4D"/>
  </w:style>
  <w:style w:type="numbering" w:customStyle="1" w:styleId="NoList91112">
    <w:name w:val="No List91112"/>
    <w:next w:val="NoList"/>
    <w:uiPriority w:val="99"/>
    <w:semiHidden/>
    <w:unhideWhenUsed/>
    <w:rsid w:val="00295A4D"/>
  </w:style>
  <w:style w:type="numbering" w:customStyle="1" w:styleId="ImportedStyle7821112">
    <w:name w:val="Imported Style 7821112"/>
    <w:rsid w:val="00295A4D"/>
  </w:style>
  <w:style w:type="numbering" w:customStyle="1" w:styleId="ImportedStyle78021112">
    <w:name w:val="Imported Style 78.021112"/>
    <w:rsid w:val="00295A4D"/>
  </w:style>
  <w:style w:type="numbering" w:customStyle="1" w:styleId="ImportedStyle8031112">
    <w:name w:val="Imported Style 8031112"/>
    <w:rsid w:val="00295A4D"/>
  </w:style>
  <w:style w:type="numbering" w:customStyle="1" w:styleId="ImportedStyle8221113">
    <w:name w:val="Imported Style 8221113"/>
    <w:rsid w:val="00295A4D"/>
  </w:style>
  <w:style w:type="numbering" w:customStyle="1" w:styleId="ImportedStyle8321112">
    <w:name w:val="Imported Style 8321112"/>
    <w:rsid w:val="00295A4D"/>
  </w:style>
  <w:style w:type="numbering" w:customStyle="1" w:styleId="ImportedStyle11421112">
    <w:name w:val="Imported Style 11421112"/>
    <w:rsid w:val="00295A4D"/>
  </w:style>
  <w:style w:type="numbering" w:customStyle="1" w:styleId="ImportedStyle11531112">
    <w:name w:val="Imported Style 11531112"/>
    <w:rsid w:val="00295A4D"/>
  </w:style>
  <w:style w:type="numbering" w:customStyle="1" w:styleId="ImportedStyle11621112">
    <w:name w:val="Imported Style 11621112"/>
    <w:rsid w:val="00295A4D"/>
  </w:style>
  <w:style w:type="numbering" w:customStyle="1" w:styleId="ImportedStyle121112">
    <w:name w:val="Imported Style 121112"/>
    <w:rsid w:val="00295A4D"/>
  </w:style>
  <w:style w:type="numbering" w:customStyle="1" w:styleId="ImportedStyle221112">
    <w:name w:val="Imported Style 221112"/>
    <w:rsid w:val="00295A4D"/>
  </w:style>
  <w:style w:type="numbering" w:customStyle="1" w:styleId="ImportedStyle321112">
    <w:name w:val="Imported Style 321112"/>
    <w:rsid w:val="00295A4D"/>
  </w:style>
  <w:style w:type="numbering" w:customStyle="1" w:styleId="NoList141112">
    <w:name w:val="No List141112"/>
    <w:next w:val="NoList"/>
    <w:uiPriority w:val="99"/>
    <w:semiHidden/>
    <w:unhideWhenUsed/>
    <w:rsid w:val="00295A4D"/>
  </w:style>
  <w:style w:type="numbering" w:customStyle="1" w:styleId="NoList231112">
    <w:name w:val="No List231112"/>
    <w:next w:val="NoList"/>
    <w:uiPriority w:val="99"/>
    <w:semiHidden/>
    <w:unhideWhenUsed/>
    <w:rsid w:val="00295A4D"/>
  </w:style>
  <w:style w:type="numbering" w:customStyle="1" w:styleId="NoList1141112">
    <w:name w:val="No List1141112"/>
    <w:next w:val="NoList"/>
    <w:uiPriority w:val="99"/>
    <w:semiHidden/>
    <w:unhideWhenUsed/>
    <w:rsid w:val="00295A4D"/>
  </w:style>
  <w:style w:type="numbering" w:customStyle="1" w:styleId="NoList11121112">
    <w:name w:val="No List11121112"/>
    <w:next w:val="NoList"/>
    <w:uiPriority w:val="99"/>
    <w:semiHidden/>
    <w:unhideWhenUsed/>
    <w:rsid w:val="00295A4D"/>
  </w:style>
  <w:style w:type="numbering" w:customStyle="1" w:styleId="NoList321112">
    <w:name w:val="No List321112"/>
    <w:next w:val="NoList"/>
    <w:uiPriority w:val="99"/>
    <w:semiHidden/>
    <w:unhideWhenUsed/>
    <w:rsid w:val="00295A4D"/>
  </w:style>
  <w:style w:type="numbering" w:customStyle="1" w:styleId="Stilimportat121112">
    <w:name w:val="Stil importat 121112"/>
    <w:rsid w:val="00295A4D"/>
  </w:style>
  <w:style w:type="numbering" w:customStyle="1" w:styleId="Stilimportat221112">
    <w:name w:val="Stil importat 221112"/>
    <w:rsid w:val="00295A4D"/>
  </w:style>
  <w:style w:type="numbering" w:customStyle="1" w:styleId="Stilimportat321112">
    <w:name w:val="Stil importat 321112"/>
    <w:rsid w:val="00295A4D"/>
  </w:style>
  <w:style w:type="numbering" w:customStyle="1" w:styleId="Stilimportat421112">
    <w:name w:val="Stil importat 421112"/>
    <w:rsid w:val="00295A4D"/>
  </w:style>
  <w:style w:type="numbering" w:customStyle="1" w:styleId="Stilimportat521112">
    <w:name w:val="Stil importat 521112"/>
    <w:rsid w:val="00295A4D"/>
  </w:style>
  <w:style w:type="numbering" w:customStyle="1" w:styleId="Stilimportat621112">
    <w:name w:val="Stil importat 621112"/>
    <w:rsid w:val="00295A4D"/>
  </w:style>
  <w:style w:type="numbering" w:customStyle="1" w:styleId="Stilimportat721112">
    <w:name w:val="Stil importat 721112"/>
    <w:rsid w:val="00295A4D"/>
  </w:style>
  <w:style w:type="numbering" w:customStyle="1" w:styleId="NoList421112">
    <w:name w:val="No List421112"/>
    <w:next w:val="NoList"/>
    <w:uiPriority w:val="99"/>
    <w:semiHidden/>
    <w:unhideWhenUsed/>
    <w:rsid w:val="00295A4D"/>
  </w:style>
  <w:style w:type="numbering" w:customStyle="1" w:styleId="NoList1221112">
    <w:name w:val="No List1221112"/>
    <w:next w:val="NoList"/>
    <w:uiPriority w:val="99"/>
    <w:semiHidden/>
    <w:unhideWhenUsed/>
    <w:rsid w:val="00295A4D"/>
  </w:style>
  <w:style w:type="numbering" w:customStyle="1" w:styleId="NoList2121112">
    <w:name w:val="No List2121112"/>
    <w:next w:val="NoList"/>
    <w:uiPriority w:val="99"/>
    <w:semiHidden/>
    <w:unhideWhenUsed/>
    <w:rsid w:val="00295A4D"/>
  </w:style>
  <w:style w:type="numbering" w:customStyle="1" w:styleId="NoList11221112">
    <w:name w:val="No List11221112"/>
    <w:next w:val="NoList"/>
    <w:uiPriority w:val="99"/>
    <w:semiHidden/>
    <w:unhideWhenUsed/>
    <w:rsid w:val="00295A4D"/>
  </w:style>
  <w:style w:type="numbering" w:customStyle="1" w:styleId="NoList521112">
    <w:name w:val="No List521112"/>
    <w:next w:val="NoList"/>
    <w:uiPriority w:val="99"/>
    <w:semiHidden/>
    <w:unhideWhenUsed/>
    <w:rsid w:val="00295A4D"/>
  </w:style>
  <w:style w:type="numbering" w:customStyle="1" w:styleId="ImportedStyle780111112">
    <w:name w:val="Imported Style 78.0111112"/>
    <w:rsid w:val="00295A4D"/>
  </w:style>
  <w:style w:type="numbering" w:customStyle="1" w:styleId="ImportedStyle83111112">
    <w:name w:val="Imported Style 83111112"/>
    <w:rsid w:val="00295A4D"/>
  </w:style>
  <w:style w:type="numbering" w:customStyle="1" w:styleId="ImportedStyle114111112">
    <w:name w:val="Imported Style 114111112"/>
    <w:rsid w:val="00295A4D"/>
  </w:style>
  <w:style w:type="numbering" w:customStyle="1" w:styleId="NoList1612">
    <w:name w:val="No List1612"/>
    <w:next w:val="NoList"/>
    <w:uiPriority w:val="99"/>
    <w:semiHidden/>
    <w:unhideWhenUsed/>
    <w:rsid w:val="00295A4D"/>
  </w:style>
  <w:style w:type="numbering" w:customStyle="1" w:styleId="NoList1712">
    <w:name w:val="No List1712"/>
    <w:next w:val="NoList"/>
    <w:uiPriority w:val="99"/>
    <w:semiHidden/>
    <w:unhideWhenUsed/>
    <w:rsid w:val="00295A4D"/>
  </w:style>
  <w:style w:type="numbering" w:customStyle="1" w:styleId="Stilimportat146">
    <w:name w:val="Stil importat 146"/>
    <w:rsid w:val="00295A4D"/>
  </w:style>
  <w:style w:type="numbering" w:customStyle="1" w:styleId="Stilimportat246">
    <w:name w:val="Stil importat 246"/>
    <w:rsid w:val="00295A4D"/>
  </w:style>
  <w:style w:type="numbering" w:customStyle="1" w:styleId="Stilimportat346">
    <w:name w:val="Stil importat 346"/>
    <w:rsid w:val="00295A4D"/>
  </w:style>
  <w:style w:type="numbering" w:customStyle="1" w:styleId="Stilimportat446">
    <w:name w:val="Stil importat 446"/>
    <w:rsid w:val="00295A4D"/>
  </w:style>
  <w:style w:type="numbering" w:customStyle="1" w:styleId="Stilimportat546">
    <w:name w:val="Stil importat 546"/>
    <w:rsid w:val="00295A4D"/>
  </w:style>
  <w:style w:type="numbering" w:customStyle="1" w:styleId="Stilimportat646">
    <w:name w:val="Stil importat 646"/>
    <w:rsid w:val="00295A4D"/>
  </w:style>
  <w:style w:type="numbering" w:customStyle="1" w:styleId="Stilimportat746">
    <w:name w:val="Stil importat 746"/>
    <w:rsid w:val="00295A4D"/>
  </w:style>
  <w:style w:type="table" w:customStyle="1" w:styleId="TableGrid2011">
    <w:name w:val="Table Grid2011"/>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1">
    <w:name w:val="Table Grid6111"/>
    <w:basedOn w:val="TableNormal"/>
    <w:next w:val="TableGrid"/>
    <w:uiPriority w:val="39"/>
    <w:rsid w:val="00295A4D"/>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2">
    <w:name w:val="Imported Style 142"/>
    <w:rsid w:val="00295A4D"/>
  </w:style>
  <w:style w:type="numbering" w:customStyle="1" w:styleId="ImportedStyle242">
    <w:name w:val="Imported Style 242"/>
    <w:rsid w:val="00295A4D"/>
  </w:style>
  <w:style w:type="numbering" w:customStyle="1" w:styleId="ImportedStyle342">
    <w:name w:val="Imported Style 342"/>
    <w:rsid w:val="00295A4D"/>
  </w:style>
  <w:style w:type="numbering" w:customStyle="1" w:styleId="NoList1162">
    <w:name w:val="No List1162"/>
    <w:next w:val="NoList"/>
    <w:uiPriority w:val="99"/>
    <w:semiHidden/>
    <w:unhideWhenUsed/>
    <w:rsid w:val="00295A4D"/>
  </w:style>
  <w:style w:type="table" w:customStyle="1" w:styleId="TableGrid5312">
    <w:name w:val="Table Grid53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42">
    <w:name w:val="Imported Style 7842"/>
    <w:rsid w:val="00295A4D"/>
  </w:style>
  <w:style w:type="numbering" w:customStyle="1" w:styleId="ImportedStyle78043">
    <w:name w:val="Imported Style 78.043"/>
    <w:rsid w:val="00295A4D"/>
  </w:style>
  <w:style w:type="numbering" w:customStyle="1" w:styleId="ImportedStyle8052">
    <w:name w:val="Imported Style 8052"/>
    <w:rsid w:val="00295A4D"/>
  </w:style>
  <w:style w:type="numbering" w:customStyle="1" w:styleId="ImportedStyle8242">
    <w:name w:val="Imported Style 8242"/>
    <w:rsid w:val="00295A4D"/>
  </w:style>
  <w:style w:type="numbering" w:customStyle="1" w:styleId="ImportedStyle8342">
    <w:name w:val="Imported Style 8342"/>
    <w:rsid w:val="00295A4D"/>
  </w:style>
  <w:style w:type="numbering" w:customStyle="1" w:styleId="ImportedStyle11442">
    <w:name w:val="Imported Style 11442"/>
    <w:rsid w:val="00295A4D"/>
  </w:style>
  <w:style w:type="numbering" w:customStyle="1" w:styleId="ImportedStyle11552">
    <w:name w:val="Imported Style 11552"/>
    <w:rsid w:val="00295A4D"/>
  </w:style>
  <w:style w:type="numbering" w:customStyle="1" w:styleId="ImportedStyle11642">
    <w:name w:val="Imported Style 11642"/>
    <w:rsid w:val="00295A4D"/>
  </w:style>
  <w:style w:type="numbering" w:customStyle="1" w:styleId="ImportedStyle1122">
    <w:name w:val="Imported Style 1122"/>
    <w:rsid w:val="00295A4D"/>
  </w:style>
  <w:style w:type="numbering" w:customStyle="1" w:styleId="ImportedStyle2122">
    <w:name w:val="Imported Style 2122"/>
    <w:rsid w:val="00295A4D"/>
  </w:style>
  <w:style w:type="numbering" w:customStyle="1" w:styleId="ImportedStyle3122">
    <w:name w:val="Imported Style 3122"/>
    <w:rsid w:val="00295A4D"/>
  </w:style>
  <w:style w:type="table" w:customStyle="1" w:styleId="TableGrid11312">
    <w:name w:val="Table Grid11312"/>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295A4D"/>
  </w:style>
  <w:style w:type="numbering" w:customStyle="1" w:styleId="NoList252">
    <w:name w:val="No List252"/>
    <w:next w:val="NoList"/>
    <w:uiPriority w:val="99"/>
    <w:semiHidden/>
    <w:unhideWhenUsed/>
    <w:rsid w:val="00295A4D"/>
  </w:style>
  <w:style w:type="numbering" w:customStyle="1" w:styleId="NoList111122">
    <w:name w:val="No List111122"/>
    <w:next w:val="NoList"/>
    <w:uiPriority w:val="99"/>
    <w:semiHidden/>
    <w:unhideWhenUsed/>
    <w:rsid w:val="00295A4D"/>
  </w:style>
  <w:style w:type="numbering" w:customStyle="1" w:styleId="NoList111111112">
    <w:name w:val="No List111111112"/>
    <w:next w:val="NoList"/>
    <w:uiPriority w:val="99"/>
    <w:semiHidden/>
    <w:unhideWhenUsed/>
    <w:rsid w:val="00295A4D"/>
  </w:style>
  <w:style w:type="numbering" w:customStyle="1" w:styleId="NoList342">
    <w:name w:val="No List342"/>
    <w:next w:val="NoList"/>
    <w:uiPriority w:val="99"/>
    <w:semiHidden/>
    <w:unhideWhenUsed/>
    <w:rsid w:val="00295A4D"/>
  </w:style>
  <w:style w:type="numbering" w:customStyle="1" w:styleId="Stilimportat1122">
    <w:name w:val="Stil importat 1122"/>
    <w:rsid w:val="00295A4D"/>
  </w:style>
  <w:style w:type="numbering" w:customStyle="1" w:styleId="Stilimportat2122">
    <w:name w:val="Stil importat 2122"/>
    <w:rsid w:val="00295A4D"/>
  </w:style>
  <w:style w:type="numbering" w:customStyle="1" w:styleId="Stilimportat3122">
    <w:name w:val="Stil importat 3122"/>
    <w:rsid w:val="00295A4D"/>
  </w:style>
  <w:style w:type="numbering" w:customStyle="1" w:styleId="Stilimportat4122">
    <w:name w:val="Stil importat 4122"/>
    <w:rsid w:val="00295A4D"/>
    <w:pPr>
      <w:numPr>
        <w:numId w:val="178"/>
      </w:numPr>
    </w:pPr>
  </w:style>
  <w:style w:type="numbering" w:customStyle="1" w:styleId="Stilimportat5122">
    <w:name w:val="Stil importat 5122"/>
    <w:rsid w:val="00295A4D"/>
    <w:pPr>
      <w:numPr>
        <w:numId w:val="180"/>
      </w:numPr>
    </w:pPr>
  </w:style>
  <w:style w:type="numbering" w:customStyle="1" w:styleId="Stilimportat6122">
    <w:name w:val="Stil importat 6122"/>
    <w:rsid w:val="00295A4D"/>
    <w:pPr>
      <w:numPr>
        <w:numId w:val="182"/>
      </w:numPr>
    </w:pPr>
  </w:style>
  <w:style w:type="numbering" w:customStyle="1" w:styleId="Stilimportat7122">
    <w:name w:val="Stil importat 7122"/>
    <w:rsid w:val="00295A4D"/>
    <w:pPr>
      <w:numPr>
        <w:numId w:val="184"/>
      </w:numPr>
    </w:pPr>
  </w:style>
  <w:style w:type="numbering" w:customStyle="1" w:styleId="NoList442">
    <w:name w:val="No List442"/>
    <w:next w:val="NoList"/>
    <w:uiPriority w:val="99"/>
    <w:semiHidden/>
    <w:unhideWhenUsed/>
    <w:rsid w:val="00295A4D"/>
  </w:style>
  <w:style w:type="numbering" w:customStyle="1" w:styleId="NoList1242">
    <w:name w:val="No List1242"/>
    <w:next w:val="NoList"/>
    <w:uiPriority w:val="99"/>
    <w:semiHidden/>
    <w:unhideWhenUsed/>
    <w:rsid w:val="00295A4D"/>
  </w:style>
  <w:style w:type="numbering" w:customStyle="1" w:styleId="NoList2142">
    <w:name w:val="No List2142"/>
    <w:next w:val="NoList"/>
    <w:uiPriority w:val="99"/>
    <w:semiHidden/>
    <w:unhideWhenUsed/>
    <w:rsid w:val="00295A4D"/>
  </w:style>
  <w:style w:type="numbering" w:customStyle="1" w:styleId="NoList11242">
    <w:name w:val="No List11242"/>
    <w:next w:val="NoList"/>
    <w:uiPriority w:val="99"/>
    <w:semiHidden/>
    <w:unhideWhenUsed/>
    <w:rsid w:val="00295A4D"/>
  </w:style>
  <w:style w:type="numbering" w:customStyle="1" w:styleId="NoList542">
    <w:name w:val="No List542"/>
    <w:next w:val="NoList"/>
    <w:uiPriority w:val="99"/>
    <w:semiHidden/>
    <w:unhideWhenUsed/>
    <w:rsid w:val="00295A4D"/>
  </w:style>
  <w:style w:type="numbering" w:customStyle="1" w:styleId="NoList622">
    <w:name w:val="No List622"/>
    <w:next w:val="NoList"/>
    <w:uiPriority w:val="99"/>
    <w:semiHidden/>
    <w:unhideWhenUsed/>
    <w:rsid w:val="00295A4D"/>
  </w:style>
  <w:style w:type="table" w:customStyle="1" w:styleId="TableGrid7111">
    <w:name w:val="Table Grid7111"/>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22">
    <w:name w:val="Imported Style 78122"/>
    <w:rsid w:val="00295A4D"/>
  </w:style>
  <w:style w:type="numbering" w:customStyle="1" w:styleId="ImportedStyle780122">
    <w:name w:val="Imported Style 78.0122"/>
    <w:rsid w:val="00295A4D"/>
  </w:style>
  <w:style w:type="numbering" w:customStyle="1" w:styleId="ImportedStyle80122">
    <w:name w:val="Imported Style 80122"/>
    <w:rsid w:val="00295A4D"/>
  </w:style>
  <w:style w:type="numbering" w:customStyle="1" w:styleId="ImportedStyle82122">
    <w:name w:val="Imported Style 82122"/>
    <w:rsid w:val="00295A4D"/>
  </w:style>
  <w:style w:type="numbering" w:customStyle="1" w:styleId="ImportedStyle83122">
    <w:name w:val="Imported Style 83122"/>
    <w:rsid w:val="00295A4D"/>
  </w:style>
  <w:style w:type="numbering" w:customStyle="1" w:styleId="ImportedStyle114122">
    <w:name w:val="Imported Style 114122"/>
    <w:rsid w:val="00295A4D"/>
  </w:style>
  <w:style w:type="numbering" w:customStyle="1" w:styleId="ImportedStyle115122">
    <w:name w:val="Imported Style 115122"/>
    <w:rsid w:val="00295A4D"/>
  </w:style>
  <w:style w:type="numbering" w:customStyle="1" w:styleId="ImportedStyle116125">
    <w:name w:val="Imported Style 116125"/>
    <w:rsid w:val="00295A4D"/>
  </w:style>
  <w:style w:type="numbering" w:customStyle="1" w:styleId="ImportedStyle1222">
    <w:name w:val="Imported Style 1222"/>
    <w:rsid w:val="00295A4D"/>
  </w:style>
  <w:style w:type="numbering" w:customStyle="1" w:styleId="ImportedStyle2222">
    <w:name w:val="Imported Style 2222"/>
    <w:rsid w:val="00295A4D"/>
  </w:style>
  <w:style w:type="numbering" w:customStyle="1" w:styleId="ImportedStyle3222">
    <w:name w:val="Imported Style 3222"/>
    <w:rsid w:val="00295A4D"/>
  </w:style>
  <w:style w:type="numbering" w:customStyle="1" w:styleId="NoList1322">
    <w:name w:val="No List1322"/>
    <w:next w:val="NoList"/>
    <w:uiPriority w:val="99"/>
    <w:semiHidden/>
    <w:unhideWhenUsed/>
    <w:rsid w:val="00295A4D"/>
  </w:style>
  <w:style w:type="numbering" w:customStyle="1" w:styleId="NoList2222">
    <w:name w:val="No List2222"/>
    <w:next w:val="NoList"/>
    <w:uiPriority w:val="99"/>
    <w:semiHidden/>
    <w:unhideWhenUsed/>
    <w:rsid w:val="00295A4D"/>
  </w:style>
  <w:style w:type="numbering" w:customStyle="1" w:styleId="NoList11322">
    <w:name w:val="No List11322"/>
    <w:next w:val="NoList"/>
    <w:uiPriority w:val="99"/>
    <w:semiHidden/>
    <w:unhideWhenUsed/>
    <w:rsid w:val="00295A4D"/>
  </w:style>
  <w:style w:type="numbering" w:customStyle="1" w:styleId="NoList111222">
    <w:name w:val="No List111222"/>
    <w:next w:val="NoList"/>
    <w:uiPriority w:val="99"/>
    <w:semiHidden/>
    <w:unhideWhenUsed/>
    <w:rsid w:val="00295A4D"/>
  </w:style>
  <w:style w:type="numbering" w:customStyle="1" w:styleId="NoList3122">
    <w:name w:val="No List3122"/>
    <w:next w:val="NoList"/>
    <w:uiPriority w:val="99"/>
    <w:semiHidden/>
    <w:unhideWhenUsed/>
    <w:rsid w:val="00295A4D"/>
  </w:style>
  <w:style w:type="numbering" w:customStyle="1" w:styleId="Stilimportat1222">
    <w:name w:val="Stil importat 1222"/>
    <w:rsid w:val="00295A4D"/>
  </w:style>
  <w:style w:type="numbering" w:customStyle="1" w:styleId="Stilimportat2222">
    <w:name w:val="Stil importat 2222"/>
    <w:rsid w:val="00295A4D"/>
  </w:style>
  <w:style w:type="numbering" w:customStyle="1" w:styleId="Stilimportat3222">
    <w:name w:val="Stil importat 3222"/>
    <w:rsid w:val="00295A4D"/>
  </w:style>
  <w:style w:type="numbering" w:customStyle="1" w:styleId="Stilimportat4222">
    <w:name w:val="Stil importat 4222"/>
    <w:rsid w:val="00295A4D"/>
  </w:style>
  <w:style w:type="numbering" w:customStyle="1" w:styleId="Stilimportat5222">
    <w:name w:val="Stil importat 5222"/>
    <w:rsid w:val="00295A4D"/>
  </w:style>
  <w:style w:type="numbering" w:customStyle="1" w:styleId="Stilimportat6222">
    <w:name w:val="Stil importat 6222"/>
    <w:rsid w:val="00295A4D"/>
  </w:style>
  <w:style w:type="numbering" w:customStyle="1" w:styleId="Stilimportat7222">
    <w:name w:val="Stil importat 7222"/>
    <w:rsid w:val="00295A4D"/>
  </w:style>
  <w:style w:type="numbering" w:customStyle="1" w:styleId="NoList4122">
    <w:name w:val="No List4122"/>
    <w:next w:val="NoList"/>
    <w:uiPriority w:val="99"/>
    <w:semiHidden/>
    <w:unhideWhenUsed/>
    <w:rsid w:val="00295A4D"/>
  </w:style>
  <w:style w:type="numbering" w:customStyle="1" w:styleId="NoList12122">
    <w:name w:val="No List12122"/>
    <w:next w:val="NoList"/>
    <w:uiPriority w:val="99"/>
    <w:semiHidden/>
    <w:unhideWhenUsed/>
    <w:rsid w:val="00295A4D"/>
  </w:style>
  <w:style w:type="numbering" w:customStyle="1" w:styleId="NoList21122">
    <w:name w:val="No List21122"/>
    <w:next w:val="NoList"/>
    <w:uiPriority w:val="99"/>
    <w:semiHidden/>
    <w:unhideWhenUsed/>
    <w:rsid w:val="00295A4D"/>
  </w:style>
  <w:style w:type="numbering" w:customStyle="1" w:styleId="NoList112122">
    <w:name w:val="No List112122"/>
    <w:next w:val="NoList"/>
    <w:uiPriority w:val="99"/>
    <w:semiHidden/>
    <w:unhideWhenUsed/>
    <w:rsid w:val="00295A4D"/>
  </w:style>
  <w:style w:type="numbering" w:customStyle="1" w:styleId="NoList5122">
    <w:name w:val="No List5122"/>
    <w:next w:val="NoList"/>
    <w:uiPriority w:val="99"/>
    <w:semiHidden/>
    <w:unhideWhenUsed/>
    <w:rsid w:val="00295A4D"/>
  </w:style>
  <w:style w:type="numbering" w:customStyle="1" w:styleId="NoList722">
    <w:name w:val="No List722"/>
    <w:next w:val="NoList"/>
    <w:uiPriority w:val="99"/>
    <w:semiHidden/>
    <w:unhideWhenUsed/>
    <w:rsid w:val="00295A4D"/>
  </w:style>
  <w:style w:type="table" w:customStyle="1" w:styleId="TableGrid8111">
    <w:name w:val="Table Grid8111"/>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22">
    <w:name w:val="Imported Style 78222"/>
    <w:rsid w:val="00295A4D"/>
  </w:style>
  <w:style w:type="numbering" w:customStyle="1" w:styleId="ImportedStyle780222">
    <w:name w:val="Imported Style 78.0222"/>
    <w:rsid w:val="00295A4D"/>
  </w:style>
  <w:style w:type="numbering" w:customStyle="1" w:styleId="ImportedStyle80222">
    <w:name w:val="Imported Style 80222"/>
    <w:rsid w:val="00295A4D"/>
  </w:style>
  <w:style w:type="numbering" w:customStyle="1" w:styleId="ImportedStyle82222">
    <w:name w:val="Imported Style 82222"/>
    <w:rsid w:val="00295A4D"/>
  </w:style>
  <w:style w:type="numbering" w:customStyle="1" w:styleId="ImportedStyle83222">
    <w:name w:val="Imported Style 83222"/>
    <w:rsid w:val="00295A4D"/>
  </w:style>
  <w:style w:type="numbering" w:customStyle="1" w:styleId="ImportedStyle114222">
    <w:name w:val="Imported Style 114222"/>
    <w:rsid w:val="00295A4D"/>
  </w:style>
  <w:style w:type="numbering" w:customStyle="1" w:styleId="ImportedStyle115222">
    <w:name w:val="Imported Style 115222"/>
    <w:rsid w:val="00295A4D"/>
  </w:style>
  <w:style w:type="numbering" w:customStyle="1" w:styleId="ImportedStyle116222">
    <w:name w:val="Imported Style 116222"/>
    <w:rsid w:val="00295A4D"/>
  </w:style>
  <w:style w:type="numbering" w:customStyle="1" w:styleId="ImportedStyle131112">
    <w:name w:val="Imported Style 131112"/>
    <w:rsid w:val="00295A4D"/>
  </w:style>
  <w:style w:type="numbering" w:customStyle="1" w:styleId="ImportedStyle231112">
    <w:name w:val="Imported Style 231112"/>
    <w:rsid w:val="00295A4D"/>
  </w:style>
  <w:style w:type="numbering" w:customStyle="1" w:styleId="ImportedStyle331112">
    <w:name w:val="Imported Style 331112"/>
    <w:rsid w:val="00295A4D"/>
  </w:style>
  <w:style w:type="table" w:customStyle="1" w:styleId="TableGrid14111">
    <w:name w:val="Table Grid14111"/>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295A4D"/>
  </w:style>
  <w:style w:type="table" w:customStyle="1" w:styleId="TableGrid23111">
    <w:name w:val="Table Grid23111"/>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22">
    <w:name w:val="No List2322"/>
    <w:next w:val="NoList"/>
    <w:uiPriority w:val="99"/>
    <w:semiHidden/>
    <w:unhideWhenUsed/>
    <w:rsid w:val="00295A4D"/>
  </w:style>
  <w:style w:type="table" w:customStyle="1" w:styleId="TableGrid33111">
    <w:name w:val="Table Grid33111"/>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22">
    <w:name w:val="No List11422"/>
    <w:next w:val="NoList"/>
    <w:uiPriority w:val="99"/>
    <w:semiHidden/>
    <w:unhideWhenUsed/>
    <w:rsid w:val="00295A4D"/>
  </w:style>
  <w:style w:type="numbering" w:customStyle="1" w:styleId="NoList11131112">
    <w:name w:val="No List11131112"/>
    <w:next w:val="NoList"/>
    <w:uiPriority w:val="99"/>
    <w:semiHidden/>
    <w:unhideWhenUsed/>
    <w:rsid w:val="00295A4D"/>
  </w:style>
  <w:style w:type="table" w:customStyle="1" w:styleId="TableGrid113111">
    <w:name w:val="Table Grid113111"/>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22">
    <w:name w:val="No List3222"/>
    <w:next w:val="NoList"/>
    <w:uiPriority w:val="99"/>
    <w:semiHidden/>
    <w:unhideWhenUsed/>
    <w:rsid w:val="00295A4D"/>
  </w:style>
  <w:style w:type="numbering" w:customStyle="1" w:styleId="Stilimportat131112">
    <w:name w:val="Stil importat 131112"/>
    <w:rsid w:val="00295A4D"/>
    <w:pPr>
      <w:numPr>
        <w:numId w:val="187"/>
      </w:numPr>
    </w:pPr>
  </w:style>
  <w:style w:type="numbering" w:customStyle="1" w:styleId="Stilimportat231112">
    <w:name w:val="Stil importat 231112"/>
    <w:rsid w:val="00295A4D"/>
  </w:style>
  <w:style w:type="numbering" w:customStyle="1" w:styleId="Stilimportat331112">
    <w:name w:val="Stil importat 331112"/>
    <w:rsid w:val="00295A4D"/>
    <w:pPr>
      <w:numPr>
        <w:numId w:val="179"/>
      </w:numPr>
    </w:pPr>
  </w:style>
  <w:style w:type="numbering" w:customStyle="1" w:styleId="Stilimportat431112">
    <w:name w:val="Stil importat 431112"/>
    <w:rsid w:val="00295A4D"/>
    <w:pPr>
      <w:numPr>
        <w:numId w:val="181"/>
      </w:numPr>
    </w:pPr>
  </w:style>
  <w:style w:type="numbering" w:customStyle="1" w:styleId="Stilimportat531112">
    <w:name w:val="Stil importat 531112"/>
    <w:rsid w:val="00295A4D"/>
    <w:pPr>
      <w:numPr>
        <w:numId w:val="183"/>
      </w:numPr>
    </w:pPr>
  </w:style>
  <w:style w:type="numbering" w:customStyle="1" w:styleId="Stilimportat631112">
    <w:name w:val="Stil importat 631112"/>
    <w:rsid w:val="00295A4D"/>
    <w:pPr>
      <w:numPr>
        <w:numId w:val="185"/>
      </w:numPr>
    </w:pPr>
  </w:style>
  <w:style w:type="numbering" w:customStyle="1" w:styleId="Stilimportat731112">
    <w:name w:val="Stil importat 731112"/>
    <w:rsid w:val="00295A4D"/>
    <w:pPr>
      <w:numPr>
        <w:numId w:val="186"/>
      </w:numPr>
    </w:pPr>
  </w:style>
  <w:style w:type="numbering" w:customStyle="1" w:styleId="NoList4222">
    <w:name w:val="No List4222"/>
    <w:next w:val="NoList"/>
    <w:uiPriority w:val="99"/>
    <w:semiHidden/>
    <w:unhideWhenUsed/>
    <w:rsid w:val="00295A4D"/>
  </w:style>
  <w:style w:type="numbering" w:customStyle="1" w:styleId="NoList12222">
    <w:name w:val="No List12222"/>
    <w:next w:val="NoList"/>
    <w:uiPriority w:val="99"/>
    <w:semiHidden/>
    <w:unhideWhenUsed/>
    <w:rsid w:val="00295A4D"/>
  </w:style>
  <w:style w:type="table" w:customStyle="1" w:styleId="TableGrid43111">
    <w:name w:val="Table Grid43111"/>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22">
    <w:name w:val="No List21222"/>
    <w:next w:val="NoList"/>
    <w:uiPriority w:val="99"/>
    <w:semiHidden/>
    <w:unhideWhenUsed/>
    <w:rsid w:val="00295A4D"/>
  </w:style>
  <w:style w:type="numbering" w:customStyle="1" w:styleId="NoList112222">
    <w:name w:val="No List112222"/>
    <w:next w:val="NoList"/>
    <w:uiPriority w:val="99"/>
    <w:semiHidden/>
    <w:unhideWhenUsed/>
    <w:rsid w:val="00295A4D"/>
  </w:style>
  <w:style w:type="numbering" w:customStyle="1" w:styleId="NoList5222">
    <w:name w:val="No List5222"/>
    <w:next w:val="NoList"/>
    <w:uiPriority w:val="99"/>
    <w:semiHidden/>
    <w:unhideWhenUsed/>
    <w:rsid w:val="00295A4D"/>
  </w:style>
  <w:style w:type="table" w:customStyle="1" w:styleId="TableGrid53111">
    <w:name w:val="Table Grid53111"/>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1412">
    <w:name w:val="Stil importat 1412"/>
    <w:rsid w:val="00295A4D"/>
    <w:pPr>
      <w:numPr>
        <w:numId w:val="188"/>
      </w:numPr>
    </w:pPr>
  </w:style>
  <w:style w:type="numbering" w:customStyle="1" w:styleId="Stilimportat2412">
    <w:name w:val="Stil importat 2412"/>
    <w:rsid w:val="00295A4D"/>
    <w:pPr>
      <w:numPr>
        <w:numId w:val="189"/>
      </w:numPr>
    </w:pPr>
  </w:style>
  <w:style w:type="numbering" w:customStyle="1" w:styleId="Stilimportat3412">
    <w:name w:val="Stil importat 3412"/>
    <w:rsid w:val="00295A4D"/>
    <w:pPr>
      <w:numPr>
        <w:numId w:val="190"/>
      </w:numPr>
    </w:pPr>
  </w:style>
  <w:style w:type="numbering" w:customStyle="1" w:styleId="Stilimportat4412">
    <w:name w:val="Stil importat 4412"/>
    <w:rsid w:val="00295A4D"/>
    <w:pPr>
      <w:numPr>
        <w:numId w:val="191"/>
      </w:numPr>
    </w:pPr>
  </w:style>
  <w:style w:type="numbering" w:customStyle="1" w:styleId="Stilimportat5412">
    <w:name w:val="Stil importat 5412"/>
    <w:rsid w:val="00295A4D"/>
    <w:pPr>
      <w:numPr>
        <w:numId w:val="192"/>
      </w:numPr>
    </w:pPr>
  </w:style>
  <w:style w:type="numbering" w:customStyle="1" w:styleId="Stilimportat6412">
    <w:name w:val="Stil importat 6412"/>
    <w:rsid w:val="00295A4D"/>
    <w:pPr>
      <w:numPr>
        <w:numId w:val="193"/>
      </w:numPr>
    </w:pPr>
  </w:style>
  <w:style w:type="numbering" w:customStyle="1" w:styleId="Stilimportat7412">
    <w:name w:val="Stil importat 7412"/>
    <w:rsid w:val="00295A4D"/>
    <w:pPr>
      <w:numPr>
        <w:numId w:val="194"/>
      </w:numPr>
    </w:pPr>
  </w:style>
  <w:style w:type="numbering" w:customStyle="1" w:styleId="ImportedStyle80311112">
    <w:name w:val="Imported Style 80311112"/>
    <w:rsid w:val="00295A4D"/>
  </w:style>
  <w:style w:type="numbering" w:customStyle="1" w:styleId="NoList182">
    <w:name w:val="No List182"/>
    <w:next w:val="NoList"/>
    <w:uiPriority w:val="99"/>
    <w:semiHidden/>
    <w:unhideWhenUsed/>
    <w:rsid w:val="00295A4D"/>
  </w:style>
  <w:style w:type="table" w:customStyle="1" w:styleId="TableGrid2411">
    <w:name w:val="Table Grid2411"/>
    <w:basedOn w:val="TableNormal"/>
    <w:next w:val="TableGrid"/>
    <w:uiPriority w:val="5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52">
    <w:name w:val="Imported Style 7852"/>
    <w:rsid w:val="00295A4D"/>
  </w:style>
  <w:style w:type="numbering" w:customStyle="1" w:styleId="ImportedStyle78052">
    <w:name w:val="Imported Style 78.052"/>
    <w:rsid w:val="00295A4D"/>
  </w:style>
  <w:style w:type="numbering" w:customStyle="1" w:styleId="ImportedStyle8062">
    <w:name w:val="Imported Style 8062"/>
    <w:rsid w:val="00295A4D"/>
  </w:style>
  <w:style w:type="numbering" w:customStyle="1" w:styleId="ImportedStyle8253">
    <w:name w:val="Imported Style 8253"/>
    <w:rsid w:val="00295A4D"/>
  </w:style>
  <w:style w:type="numbering" w:customStyle="1" w:styleId="ImportedStyle8353">
    <w:name w:val="Imported Style 8353"/>
    <w:rsid w:val="00295A4D"/>
  </w:style>
  <w:style w:type="numbering" w:customStyle="1" w:styleId="ImportedStyle11458">
    <w:name w:val="Imported Style 11458"/>
    <w:rsid w:val="00295A4D"/>
  </w:style>
  <w:style w:type="numbering" w:customStyle="1" w:styleId="ImportedStyle11564">
    <w:name w:val="Imported Style 11564"/>
    <w:rsid w:val="00295A4D"/>
  </w:style>
  <w:style w:type="numbering" w:customStyle="1" w:styleId="ImportedStyle11654">
    <w:name w:val="Imported Style 11654"/>
    <w:rsid w:val="00295A4D"/>
  </w:style>
  <w:style w:type="table" w:customStyle="1" w:styleId="TableNormal142">
    <w:name w:val="Table Normal142"/>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52">
    <w:name w:val="Imported Style 152"/>
    <w:rsid w:val="00295A4D"/>
  </w:style>
  <w:style w:type="numbering" w:customStyle="1" w:styleId="ImportedStyle253">
    <w:name w:val="Imported Style 253"/>
    <w:rsid w:val="00295A4D"/>
  </w:style>
  <w:style w:type="numbering" w:customStyle="1" w:styleId="ImportedStyle357">
    <w:name w:val="Imported Style 357"/>
    <w:rsid w:val="00295A4D"/>
  </w:style>
  <w:style w:type="table" w:customStyle="1" w:styleId="TableGrid1142">
    <w:name w:val="Table Grid1142"/>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295A4D"/>
  </w:style>
  <w:style w:type="numbering" w:customStyle="1" w:styleId="NoList262">
    <w:name w:val="No List262"/>
    <w:next w:val="NoList"/>
    <w:uiPriority w:val="99"/>
    <w:semiHidden/>
    <w:unhideWhenUsed/>
    <w:rsid w:val="00295A4D"/>
  </w:style>
  <w:style w:type="table" w:customStyle="1" w:styleId="TableGrid342">
    <w:name w:val="Table Grid34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72">
    <w:name w:val="No List1172"/>
    <w:next w:val="NoList"/>
    <w:uiPriority w:val="99"/>
    <w:semiHidden/>
    <w:unhideWhenUsed/>
    <w:rsid w:val="00295A4D"/>
  </w:style>
  <w:style w:type="numbering" w:customStyle="1" w:styleId="NoList11152">
    <w:name w:val="No List11152"/>
    <w:next w:val="NoList"/>
    <w:uiPriority w:val="99"/>
    <w:semiHidden/>
    <w:unhideWhenUsed/>
    <w:rsid w:val="00295A4D"/>
  </w:style>
  <w:style w:type="table" w:customStyle="1" w:styleId="TableGrid1152">
    <w:name w:val="Table Grid115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52">
    <w:name w:val="No List352"/>
    <w:next w:val="NoList"/>
    <w:uiPriority w:val="99"/>
    <w:semiHidden/>
    <w:unhideWhenUsed/>
    <w:rsid w:val="00295A4D"/>
  </w:style>
  <w:style w:type="numbering" w:customStyle="1" w:styleId="Stilimportat157">
    <w:name w:val="Stil importat 157"/>
    <w:rsid w:val="00295A4D"/>
  </w:style>
  <w:style w:type="numbering" w:customStyle="1" w:styleId="Stilimportat252">
    <w:name w:val="Stil importat 252"/>
    <w:rsid w:val="00295A4D"/>
  </w:style>
  <w:style w:type="numbering" w:customStyle="1" w:styleId="Stilimportat352">
    <w:name w:val="Stil importat 352"/>
    <w:rsid w:val="00295A4D"/>
  </w:style>
  <w:style w:type="numbering" w:customStyle="1" w:styleId="Stilimportat452">
    <w:name w:val="Stil importat 452"/>
    <w:rsid w:val="00295A4D"/>
  </w:style>
  <w:style w:type="numbering" w:customStyle="1" w:styleId="Stilimportat552">
    <w:name w:val="Stil importat 552"/>
    <w:rsid w:val="00295A4D"/>
  </w:style>
  <w:style w:type="numbering" w:customStyle="1" w:styleId="Stilimportat652">
    <w:name w:val="Stil importat 652"/>
    <w:rsid w:val="00295A4D"/>
  </w:style>
  <w:style w:type="numbering" w:customStyle="1" w:styleId="Stilimportat752">
    <w:name w:val="Stil importat 752"/>
    <w:rsid w:val="00295A4D"/>
  </w:style>
  <w:style w:type="numbering" w:customStyle="1" w:styleId="NoList452">
    <w:name w:val="No List452"/>
    <w:next w:val="NoList"/>
    <w:uiPriority w:val="99"/>
    <w:semiHidden/>
    <w:unhideWhenUsed/>
    <w:rsid w:val="00295A4D"/>
  </w:style>
  <w:style w:type="numbering" w:customStyle="1" w:styleId="NoList1252">
    <w:name w:val="No List1252"/>
    <w:next w:val="NoList"/>
    <w:uiPriority w:val="99"/>
    <w:semiHidden/>
    <w:unhideWhenUsed/>
    <w:rsid w:val="00295A4D"/>
  </w:style>
  <w:style w:type="table" w:customStyle="1" w:styleId="TableGrid442">
    <w:name w:val="Table Grid44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2">
    <w:name w:val="No List2152"/>
    <w:next w:val="NoList"/>
    <w:uiPriority w:val="99"/>
    <w:semiHidden/>
    <w:unhideWhenUsed/>
    <w:rsid w:val="00295A4D"/>
  </w:style>
  <w:style w:type="numbering" w:customStyle="1" w:styleId="NoList11252">
    <w:name w:val="No List11252"/>
    <w:next w:val="NoList"/>
    <w:uiPriority w:val="99"/>
    <w:semiHidden/>
    <w:unhideWhenUsed/>
    <w:rsid w:val="00295A4D"/>
  </w:style>
  <w:style w:type="table" w:customStyle="1" w:styleId="TableGrid1242">
    <w:name w:val="Table Grid124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52">
    <w:name w:val="No List552"/>
    <w:next w:val="NoList"/>
    <w:uiPriority w:val="99"/>
    <w:semiHidden/>
    <w:unhideWhenUsed/>
    <w:rsid w:val="00295A4D"/>
  </w:style>
  <w:style w:type="table" w:customStyle="1" w:styleId="TableGrid542">
    <w:name w:val="Table Grid542"/>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295A4D"/>
  </w:style>
  <w:style w:type="table" w:customStyle="1" w:styleId="TableGrid622">
    <w:name w:val="Table Grid622"/>
    <w:basedOn w:val="TableNormal"/>
    <w:next w:val="TableGrid"/>
    <w:uiPriority w:val="39"/>
    <w:rsid w:val="00295A4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next w:val="TableGrid"/>
    <w:uiPriority w:val="59"/>
    <w:rsid w:val="00295A4D"/>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59"/>
    <w:rsid w:val="00295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32">
    <w:name w:val="Imported Style 80232"/>
    <w:rsid w:val="00295A4D"/>
  </w:style>
  <w:style w:type="numbering" w:customStyle="1" w:styleId="ImportedStyle115232">
    <w:name w:val="Imported Style 115232"/>
    <w:rsid w:val="00295A4D"/>
  </w:style>
  <w:style w:type="numbering" w:customStyle="1" w:styleId="NoList732">
    <w:name w:val="No List732"/>
    <w:next w:val="NoList"/>
    <w:uiPriority w:val="99"/>
    <w:semiHidden/>
    <w:unhideWhenUsed/>
    <w:rsid w:val="00295A4D"/>
  </w:style>
  <w:style w:type="numbering" w:customStyle="1" w:styleId="ImportedStyle78132">
    <w:name w:val="Imported Style 78132"/>
    <w:rsid w:val="00295A4D"/>
  </w:style>
  <w:style w:type="numbering" w:customStyle="1" w:styleId="ImportedStyle780132">
    <w:name w:val="Imported Style 78.0132"/>
    <w:rsid w:val="00295A4D"/>
  </w:style>
  <w:style w:type="numbering" w:customStyle="1" w:styleId="ImportedStyle80132">
    <w:name w:val="Imported Style 80132"/>
    <w:rsid w:val="00295A4D"/>
  </w:style>
  <w:style w:type="numbering" w:customStyle="1" w:styleId="ImportedStyle82132">
    <w:name w:val="Imported Style 82132"/>
    <w:rsid w:val="00295A4D"/>
  </w:style>
  <w:style w:type="numbering" w:customStyle="1" w:styleId="ImportedStyle83132">
    <w:name w:val="Imported Style 83132"/>
    <w:rsid w:val="00295A4D"/>
  </w:style>
  <w:style w:type="numbering" w:customStyle="1" w:styleId="ImportedStyle114132">
    <w:name w:val="Imported Style 114132"/>
    <w:rsid w:val="00295A4D"/>
  </w:style>
  <w:style w:type="numbering" w:customStyle="1" w:styleId="ImportedStyle115132">
    <w:name w:val="Imported Style 115132"/>
    <w:rsid w:val="00295A4D"/>
  </w:style>
  <w:style w:type="numbering" w:customStyle="1" w:styleId="ImportedStyle116132">
    <w:name w:val="Imported Style 116132"/>
    <w:rsid w:val="00295A4D"/>
  </w:style>
  <w:style w:type="table" w:customStyle="1" w:styleId="TableNormal1122">
    <w:name w:val="Table Normal1122"/>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32">
    <w:name w:val="Imported Style 1132"/>
    <w:rsid w:val="00295A4D"/>
  </w:style>
  <w:style w:type="numbering" w:customStyle="1" w:styleId="ImportedStyle2132">
    <w:name w:val="Imported Style 2132"/>
    <w:rsid w:val="00295A4D"/>
  </w:style>
  <w:style w:type="numbering" w:customStyle="1" w:styleId="ImportedStyle3132">
    <w:name w:val="Imported Style 3132"/>
    <w:rsid w:val="00295A4D"/>
  </w:style>
  <w:style w:type="table" w:customStyle="1" w:styleId="TableGrid1322">
    <w:name w:val="Table Grid1322"/>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295A4D"/>
  </w:style>
  <w:style w:type="table" w:customStyle="1" w:styleId="TableGrid2122">
    <w:name w:val="Table Grid212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2">
    <w:name w:val="No List2232"/>
    <w:next w:val="NoList"/>
    <w:uiPriority w:val="99"/>
    <w:semiHidden/>
    <w:unhideWhenUsed/>
    <w:rsid w:val="00295A4D"/>
  </w:style>
  <w:style w:type="table" w:customStyle="1" w:styleId="TableGrid3122">
    <w:name w:val="Table Grid312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32">
    <w:name w:val="No List11332"/>
    <w:next w:val="NoList"/>
    <w:uiPriority w:val="99"/>
    <w:semiHidden/>
    <w:unhideWhenUsed/>
    <w:rsid w:val="00295A4D"/>
  </w:style>
  <w:style w:type="numbering" w:customStyle="1" w:styleId="NoList111132">
    <w:name w:val="No List111132"/>
    <w:next w:val="NoList"/>
    <w:uiPriority w:val="99"/>
    <w:semiHidden/>
    <w:unhideWhenUsed/>
    <w:rsid w:val="00295A4D"/>
  </w:style>
  <w:style w:type="table" w:customStyle="1" w:styleId="TableGrid11122">
    <w:name w:val="Table Grid1112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32">
    <w:name w:val="No List3132"/>
    <w:next w:val="NoList"/>
    <w:uiPriority w:val="99"/>
    <w:semiHidden/>
    <w:unhideWhenUsed/>
    <w:rsid w:val="00295A4D"/>
  </w:style>
  <w:style w:type="numbering" w:customStyle="1" w:styleId="Stilimportat1132">
    <w:name w:val="Stil importat 1132"/>
    <w:rsid w:val="00295A4D"/>
  </w:style>
  <w:style w:type="numbering" w:customStyle="1" w:styleId="Stilimportat2132">
    <w:name w:val="Stil importat 2132"/>
    <w:rsid w:val="00295A4D"/>
  </w:style>
  <w:style w:type="numbering" w:customStyle="1" w:styleId="Stilimportat3132">
    <w:name w:val="Stil importat 3132"/>
    <w:rsid w:val="00295A4D"/>
  </w:style>
  <w:style w:type="numbering" w:customStyle="1" w:styleId="Stilimportat4132">
    <w:name w:val="Stil importat 4132"/>
    <w:rsid w:val="00295A4D"/>
  </w:style>
  <w:style w:type="numbering" w:customStyle="1" w:styleId="Stilimportat5132">
    <w:name w:val="Stil importat 5132"/>
    <w:rsid w:val="00295A4D"/>
  </w:style>
  <w:style w:type="numbering" w:customStyle="1" w:styleId="Stilimportat6132">
    <w:name w:val="Stil importat 6132"/>
    <w:rsid w:val="00295A4D"/>
  </w:style>
  <w:style w:type="numbering" w:customStyle="1" w:styleId="Stilimportat7132">
    <w:name w:val="Stil importat 7132"/>
    <w:rsid w:val="00295A4D"/>
  </w:style>
  <w:style w:type="numbering" w:customStyle="1" w:styleId="NoList4132">
    <w:name w:val="No List4132"/>
    <w:next w:val="NoList"/>
    <w:uiPriority w:val="99"/>
    <w:semiHidden/>
    <w:unhideWhenUsed/>
    <w:rsid w:val="00295A4D"/>
  </w:style>
  <w:style w:type="numbering" w:customStyle="1" w:styleId="NoList12132">
    <w:name w:val="No List12132"/>
    <w:next w:val="NoList"/>
    <w:uiPriority w:val="99"/>
    <w:semiHidden/>
    <w:unhideWhenUsed/>
    <w:rsid w:val="00295A4D"/>
  </w:style>
  <w:style w:type="table" w:customStyle="1" w:styleId="TableGrid4122">
    <w:name w:val="Table Grid412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2">
    <w:name w:val="No List21132"/>
    <w:next w:val="NoList"/>
    <w:uiPriority w:val="99"/>
    <w:semiHidden/>
    <w:unhideWhenUsed/>
    <w:rsid w:val="00295A4D"/>
  </w:style>
  <w:style w:type="numbering" w:customStyle="1" w:styleId="NoList112132">
    <w:name w:val="No List112132"/>
    <w:next w:val="NoList"/>
    <w:uiPriority w:val="99"/>
    <w:semiHidden/>
    <w:unhideWhenUsed/>
    <w:rsid w:val="00295A4D"/>
  </w:style>
  <w:style w:type="table" w:customStyle="1" w:styleId="TableGrid12122">
    <w:name w:val="Table Grid1212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32">
    <w:name w:val="No List5132"/>
    <w:next w:val="NoList"/>
    <w:uiPriority w:val="99"/>
    <w:semiHidden/>
    <w:unhideWhenUsed/>
    <w:rsid w:val="00295A4D"/>
  </w:style>
  <w:style w:type="table" w:customStyle="1" w:styleId="TableGrid5122">
    <w:name w:val="Table Grid5122"/>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2">
    <w:name w:val="No List822"/>
    <w:next w:val="NoList"/>
    <w:uiPriority w:val="99"/>
    <w:semiHidden/>
    <w:unhideWhenUsed/>
    <w:rsid w:val="00295A4D"/>
  </w:style>
  <w:style w:type="table" w:customStyle="1" w:styleId="TableGrid1422">
    <w:name w:val="Table Grid1422"/>
    <w:basedOn w:val="TableNormal"/>
    <w:next w:val="TableGrid"/>
    <w:unhideWhenUsed/>
    <w:locked/>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295A4D"/>
  </w:style>
  <w:style w:type="numbering" w:customStyle="1" w:styleId="ImportedStyle78232">
    <w:name w:val="Imported Style 78232"/>
    <w:rsid w:val="00295A4D"/>
  </w:style>
  <w:style w:type="numbering" w:customStyle="1" w:styleId="ImportedStyle780232">
    <w:name w:val="Imported Style 78.0232"/>
    <w:rsid w:val="00295A4D"/>
  </w:style>
  <w:style w:type="numbering" w:customStyle="1" w:styleId="ImportedStyle80323">
    <w:name w:val="Imported Style 80323"/>
    <w:rsid w:val="00295A4D"/>
  </w:style>
  <w:style w:type="numbering" w:customStyle="1" w:styleId="ImportedStyle82232">
    <w:name w:val="Imported Style 82232"/>
    <w:rsid w:val="00295A4D"/>
  </w:style>
  <w:style w:type="numbering" w:customStyle="1" w:styleId="ImportedStyle83232">
    <w:name w:val="Imported Style 83232"/>
    <w:rsid w:val="00295A4D"/>
  </w:style>
  <w:style w:type="numbering" w:customStyle="1" w:styleId="ImportedStyle114232">
    <w:name w:val="Imported Style 114232"/>
    <w:rsid w:val="00295A4D"/>
  </w:style>
  <w:style w:type="numbering" w:customStyle="1" w:styleId="ImportedStyle115322">
    <w:name w:val="Imported Style 115322"/>
    <w:rsid w:val="00295A4D"/>
  </w:style>
  <w:style w:type="numbering" w:customStyle="1" w:styleId="ImportedStyle116232">
    <w:name w:val="Imported Style 116232"/>
    <w:rsid w:val="00295A4D"/>
  </w:style>
  <w:style w:type="table" w:customStyle="1" w:styleId="TableNormal1222">
    <w:name w:val="Table Normal1222"/>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32">
    <w:name w:val="Imported Style 1232"/>
    <w:rsid w:val="00295A4D"/>
  </w:style>
  <w:style w:type="numbering" w:customStyle="1" w:styleId="ImportedStyle2232">
    <w:name w:val="Imported Style 2232"/>
    <w:rsid w:val="00295A4D"/>
  </w:style>
  <w:style w:type="numbering" w:customStyle="1" w:styleId="ImportedStyle3232">
    <w:name w:val="Imported Style 3232"/>
    <w:rsid w:val="00295A4D"/>
  </w:style>
  <w:style w:type="numbering" w:customStyle="1" w:styleId="NoList1432">
    <w:name w:val="No List1432"/>
    <w:next w:val="NoList"/>
    <w:uiPriority w:val="99"/>
    <w:semiHidden/>
    <w:unhideWhenUsed/>
    <w:rsid w:val="00295A4D"/>
  </w:style>
  <w:style w:type="table" w:customStyle="1" w:styleId="TableGrid2222">
    <w:name w:val="Table Grid222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32">
    <w:name w:val="No List2332"/>
    <w:next w:val="NoList"/>
    <w:uiPriority w:val="99"/>
    <w:semiHidden/>
    <w:unhideWhenUsed/>
    <w:rsid w:val="00295A4D"/>
  </w:style>
  <w:style w:type="table" w:customStyle="1" w:styleId="TableGrid3222">
    <w:name w:val="Table Grid322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32">
    <w:name w:val="No List11432"/>
    <w:next w:val="NoList"/>
    <w:uiPriority w:val="99"/>
    <w:semiHidden/>
    <w:unhideWhenUsed/>
    <w:rsid w:val="00295A4D"/>
  </w:style>
  <w:style w:type="numbering" w:customStyle="1" w:styleId="NoList111232">
    <w:name w:val="No List111232"/>
    <w:next w:val="NoList"/>
    <w:uiPriority w:val="99"/>
    <w:semiHidden/>
    <w:unhideWhenUsed/>
    <w:rsid w:val="00295A4D"/>
  </w:style>
  <w:style w:type="table" w:customStyle="1" w:styleId="TableGrid11222">
    <w:name w:val="Table Grid1122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32">
    <w:name w:val="No List3232"/>
    <w:next w:val="NoList"/>
    <w:uiPriority w:val="99"/>
    <w:semiHidden/>
    <w:unhideWhenUsed/>
    <w:rsid w:val="00295A4D"/>
  </w:style>
  <w:style w:type="numbering" w:customStyle="1" w:styleId="Stilimportat1232">
    <w:name w:val="Stil importat 1232"/>
    <w:rsid w:val="00295A4D"/>
  </w:style>
  <w:style w:type="numbering" w:customStyle="1" w:styleId="Stilimportat2232">
    <w:name w:val="Stil importat 2232"/>
    <w:rsid w:val="00295A4D"/>
  </w:style>
  <w:style w:type="numbering" w:customStyle="1" w:styleId="Stilimportat3232">
    <w:name w:val="Stil importat 3232"/>
    <w:rsid w:val="00295A4D"/>
  </w:style>
  <w:style w:type="numbering" w:customStyle="1" w:styleId="Stilimportat4232">
    <w:name w:val="Stil importat 4232"/>
    <w:rsid w:val="00295A4D"/>
  </w:style>
  <w:style w:type="numbering" w:customStyle="1" w:styleId="Stilimportat5232">
    <w:name w:val="Stil importat 5232"/>
    <w:rsid w:val="00295A4D"/>
  </w:style>
  <w:style w:type="numbering" w:customStyle="1" w:styleId="Stilimportat6232">
    <w:name w:val="Stil importat 6232"/>
    <w:rsid w:val="00295A4D"/>
  </w:style>
  <w:style w:type="numbering" w:customStyle="1" w:styleId="Stilimportat7232">
    <w:name w:val="Stil importat 7232"/>
    <w:rsid w:val="00295A4D"/>
  </w:style>
  <w:style w:type="numbering" w:customStyle="1" w:styleId="NoList4232">
    <w:name w:val="No List4232"/>
    <w:next w:val="NoList"/>
    <w:uiPriority w:val="99"/>
    <w:semiHidden/>
    <w:unhideWhenUsed/>
    <w:rsid w:val="00295A4D"/>
  </w:style>
  <w:style w:type="numbering" w:customStyle="1" w:styleId="NoList12232">
    <w:name w:val="No List12232"/>
    <w:next w:val="NoList"/>
    <w:uiPriority w:val="99"/>
    <w:semiHidden/>
    <w:unhideWhenUsed/>
    <w:rsid w:val="00295A4D"/>
  </w:style>
  <w:style w:type="table" w:customStyle="1" w:styleId="TableGrid4222">
    <w:name w:val="Table Grid422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32">
    <w:name w:val="No List21232"/>
    <w:next w:val="NoList"/>
    <w:uiPriority w:val="99"/>
    <w:semiHidden/>
    <w:unhideWhenUsed/>
    <w:rsid w:val="00295A4D"/>
  </w:style>
  <w:style w:type="numbering" w:customStyle="1" w:styleId="NoList112232">
    <w:name w:val="No List112232"/>
    <w:next w:val="NoList"/>
    <w:uiPriority w:val="99"/>
    <w:semiHidden/>
    <w:unhideWhenUsed/>
    <w:rsid w:val="00295A4D"/>
  </w:style>
  <w:style w:type="table" w:customStyle="1" w:styleId="TableGrid12222">
    <w:name w:val="Table Grid1222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32">
    <w:name w:val="No List5232"/>
    <w:next w:val="NoList"/>
    <w:uiPriority w:val="99"/>
    <w:semiHidden/>
    <w:unhideWhenUsed/>
    <w:rsid w:val="00295A4D"/>
  </w:style>
  <w:style w:type="table" w:customStyle="1" w:styleId="TableGrid5222">
    <w:name w:val="Table Grid5222"/>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2">
    <w:name w:val="No List10112"/>
    <w:next w:val="NoList"/>
    <w:uiPriority w:val="99"/>
    <w:semiHidden/>
    <w:unhideWhenUsed/>
    <w:rsid w:val="00295A4D"/>
  </w:style>
  <w:style w:type="numbering" w:customStyle="1" w:styleId="NoList151112">
    <w:name w:val="No List151112"/>
    <w:next w:val="NoList"/>
    <w:uiPriority w:val="99"/>
    <w:semiHidden/>
    <w:unhideWhenUsed/>
    <w:rsid w:val="00295A4D"/>
  </w:style>
  <w:style w:type="numbering" w:customStyle="1" w:styleId="NoList241112">
    <w:name w:val="No List241112"/>
    <w:next w:val="NoList"/>
    <w:uiPriority w:val="99"/>
    <w:semiHidden/>
    <w:unhideWhenUsed/>
    <w:rsid w:val="00295A4D"/>
  </w:style>
  <w:style w:type="numbering" w:customStyle="1" w:styleId="NoList331112">
    <w:name w:val="No List331112"/>
    <w:next w:val="NoList"/>
    <w:uiPriority w:val="99"/>
    <w:semiHidden/>
    <w:unhideWhenUsed/>
    <w:rsid w:val="00295A4D"/>
  </w:style>
  <w:style w:type="numbering" w:customStyle="1" w:styleId="NoList431112">
    <w:name w:val="No List431112"/>
    <w:next w:val="NoList"/>
    <w:uiPriority w:val="99"/>
    <w:semiHidden/>
    <w:unhideWhenUsed/>
    <w:rsid w:val="00295A4D"/>
  </w:style>
  <w:style w:type="numbering" w:customStyle="1" w:styleId="NoList531112">
    <w:name w:val="No List531112"/>
    <w:next w:val="NoList"/>
    <w:uiPriority w:val="99"/>
    <w:semiHidden/>
    <w:unhideWhenUsed/>
    <w:rsid w:val="00295A4D"/>
  </w:style>
  <w:style w:type="numbering" w:customStyle="1" w:styleId="ImportedStyle1111112">
    <w:name w:val="Imported Style 1111112"/>
    <w:rsid w:val="00295A4D"/>
  </w:style>
  <w:style w:type="numbering" w:customStyle="1" w:styleId="ImportedStyle3111112">
    <w:name w:val="Imported Style 3111112"/>
    <w:rsid w:val="00295A4D"/>
  </w:style>
  <w:style w:type="numbering" w:customStyle="1" w:styleId="ImportedStyle44112">
    <w:name w:val="Imported Style 44112"/>
    <w:rsid w:val="00295A4D"/>
  </w:style>
  <w:style w:type="numbering" w:customStyle="1" w:styleId="ImportedStyle7831112">
    <w:name w:val="Imported Style 7831112"/>
    <w:rsid w:val="00295A4D"/>
  </w:style>
  <w:style w:type="numbering" w:customStyle="1" w:styleId="ImportedStyle78031112">
    <w:name w:val="Imported Style 78.031112"/>
    <w:rsid w:val="00295A4D"/>
  </w:style>
  <w:style w:type="numbering" w:customStyle="1" w:styleId="ImportedStyle8041112">
    <w:name w:val="Imported Style 8041112"/>
    <w:rsid w:val="00295A4D"/>
  </w:style>
  <w:style w:type="numbering" w:customStyle="1" w:styleId="ImportedStyle8231112">
    <w:name w:val="Imported Style 8231112"/>
    <w:rsid w:val="00295A4D"/>
  </w:style>
  <w:style w:type="numbering" w:customStyle="1" w:styleId="ImportedStyle8331112">
    <w:name w:val="Imported Style 8331112"/>
    <w:rsid w:val="00295A4D"/>
  </w:style>
  <w:style w:type="numbering" w:customStyle="1" w:styleId="ImportedStyle11431112">
    <w:name w:val="Imported Style 11431112"/>
    <w:rsid w:val="00295A4D"/>
  </w:style>
  <w:style w:type="numbering" w:customStyle="1" w:styleId="ImportedStyle11541112">
    <w:name w:val="Imported Style 11541112"/>
    <w:rsid w:val="00295A4D"/>
  </w:style>
  <w:style w:type="numbering" w:customStyle="1" w:styleId="ImportedStyle11631112">
    <w:name w:val="Imported Style 11631112"/>
    <w:rsid w:val="00295A4D"/>
  </w:style>
  <w:style w:type="numbering" w:customStyle="1" w:styleId="ImportedStyle1322">
    <w:name w:val="Imported Style 1322"/>
    <w:rsid w:val="00295A4D"/>
  </w:style>
  <w:style w:type="numbering" w:customStyle="1" w:styleId="ImportedStyle2322">
    <w:name w:val="Imported Style 2322"/>
    <w:rsid w:val="00295A4D"/>
  </w:style>
  <w:style w:type="numbering" w:customStyle="1" w:styleId="ImportedStyle3322">
    <w:name w:val="Imported Style 3322"/>
    <w:rsid w:val="00295A4D"/>
  </w:style>
  <w:style w:type="numbering" w:customStyle="1" w:styleId="NoList1151112">
    <w:name w:val="No List1151112"/>
    <w:next w:val="NoList"/>
    <w:uiPriority w:val="99"/>
    <w:semiHidden/>
    <w:unhideWhenUsed/>
    <w:rsid w:val="00295A4D"/>
  </w:style>
  <w:style w:type="numbering" w:customStyle="1" w:styleId="NoList111322">
    <w:name w:val="No List111322"/>
    <w:next w:val="NoList"/>
    <w:uiPriority w:val="99"/>
    <w:semiHidden/>
    <w:unhideWhenUsed/>
    <w:rsid w:val="00295A4D"/>
  </w:style>
  <w:style w:type="numbering" w:customStyle="1" w:styleId="Stilimportat1322">
    <w:name w:val="Stil importat 1322"/>
    <w:rsid w:val="00295A4D"/>
  </w:style>
  <w:style w:type="numbering" w:customStyle="1" w:styleId="Stilimportat2322">
    <w:name w:val="Stil importat 2322"/>
    <w:rsid w:val="00295A4D"/>
  </w:style>
  <w:style w:type="numbering" w:customStyle="1" w:styleId="Stilimportat3322">
    <w:name w:val="Stil importat 3322"/>
    <w:rsid w:val="00295A4D"/>
  </w:style>
  <w:style w:type="numbering" w:customStyle="1" w:styleId="Stilimportat4322">
    <w:name w:val="Stil importat 4322"/>
    <w:rsid w:val="00295A4D"/>
  </w:style>
  <w:style w:type="numbering" w:customStyle="1" w:styleId="Stilimportat5323">
    <w:name w:val="Stil importat 5323"/>
    <w:rsid w:val="00295A4D"/>
  </w:style>
  <w:style w:type="numbering" w:customStyle="1" w:styleId="Stilimportat6322">
    <w:name w:val="Stil importat 6322"/>
    <w:rsid w:val="00295A4D"/>
  </w:style>
  <w:style w:type="numbering" w:customStyle="1" w:styleId="Stilimportat7322">
    <w:name w:val="Stil importat 7322"/>
    <w:rsid w:val="00295A4D"/>
  </w:style>
  <w:style w:type="numbering" w:customStyle="1" w:styleId="NoList1231112">
    <w:name w:val="No List1231112"/>
    <w:next w:val="NoList"/>
    <w:uiPriority w:val="99"/>
    <w:semiHidden/>
    <w:unhideWhenUsed/>
    <w:rsid w:val="00295A4D"/>
  </w:style>
  <w:style w:type="numbering" w:customStyle="1" w:styleId="NoList2131112">
    <w:name w:val="No List2131112"/>
    <w:next w:val="NoList"/>
    <w:uiPriority w:val="99"/>
    <w:semiHidden/>
    <w:unhideWhenUsed/>
    <w:rsid w:val="00295A4D"/>
  </w:style>
  <w:style w:type="numbering" w:customStyle="1" w:styleId="NoList11231112">
    <w:name w:val="No List11231112"/>
    <w:next w:val="NoList"/>
    <w:uiPriority w:val="99"/>
    <w:semiHidden/>
    <w:unhideWhenUsed/>
    <w:rsid w:val="00295A4D"/>
  </w:style>
  <w:style w:type="numbering" w:customStyle="1" w:styleId="NoList611112">
    <w:name w:val="No List611112"/>
    <w:next w:val="NoList"/>
    <w:uiPriority w:val="99"/>
    <w:semiHidden/>
    <w:unhideWhenUsed/>
    <w:rsid w:val="00295A4D"/>
  </w:style>
  <w:style w:type="numbering" w:customStyle="1" w:styleId="ImportedStyle80211112">
    <w:name w:val="Imported Style 80211112"/>
    <w:rsid w:val="00295A4D"/>
  </w:style>
  <w:style w:type="numbering" w:customStyle="1" w:styleId="ImportedStyle115211112">
    <w:name w:val="Imported Style 115211112"/>
    <w:rsid w:val="00295A4D"/>
  </w:style>
  <w:style w:type="numbering" w:customStyle="1" w:styleId="NoList711112">
    <w:name w:val="No List711112"/>
    <w:next w:val="NoList"/>
    <w:uiPriority w:val="99"/>
    <w:semiHidden/>
    <w:unhideWhenUsed/>
    <w:rsid w:val="00295A4D"/>
  </w:style>
  <w:style w:type="numbering" w:customStyle="1" w:styleId="ImportedStyle78111112">
    <w:name w:val="Imported Style 78111112"/>
    <w:rsid w:val="00295A4D"/>
  </w:style>
  <w:style w:type="numbering" w:customStyle="1" w:styleId="ImportedStyle7801122">
    <w:name w:val="Imported Style 78.01122"/>
    <w:rsid w:val="00295A4D"/>
  </w:style>
  <w:style w:type="numbering" w:customStyle="1" w:styleId="ImportedStyle80111112">
    <w:name w:val="Imported Style 80111112"/>
    <w:rsid w:val="00295A4D"/>
  </w:style>
  <w:style w:type="numbering" w:customStyle="1" w:styleId="ImportedStyle82111112">
    <w:name w:val="Imported Style 82111112"/>
    <w:rsid w:val="00295A4D"/>
  </w:style>
  <w:style w:type="numbering" w:customStyle="1" w:styleId="ImportedStyle8311212">
    <w:name w:val="Imported Style 8311212"/>
    <w:rsid w:val="00295A4D"/>
  </w:style>
  <w:style w:type="numbering" w:customStyle="1" w:styleId="ImportedStyle1141123">
    <w:name w:val="Imported Style 1141123"/>
    <w:rsid w:val="00295A4D"/>
  </w:style>
  <w:style w:type="numbering" w:customStyle="1" w:styleId="ImportedStyle115111112">
    <w:name w:val="Imported Style 115111112"/>
    <w:rsid w:val="00295A4D"/>
  </w:style>
  <w:style w:type="numbering" w:customStyle="1" w:styleId="ImportedStyle116111112">
    <w:name w:val="Imported Style 116111112"/>
    <w:rsid w:val="00295A4D"/>
  </w:style>
  <w:style w:type="numbering" w:customStyle="1" w:styleId="ImportedStyle2111112">
    <w:name w:val="Imported Style 2111112"/>
    <w:rsid w:val="00295A4D"/>
  </w:style>
  <w:style w:type="numbering" w:customStyle="1" w:styleId="NoList1311112">
    <w:name w:val="No List1311112"/>
    <w:next w:val="NoList"/>
    <w:uiPriority w:val="99"/>
    <w:semiHidden/>
    <w:unhideWhenUsed/>
    <w:rsid w:val="00295A4D"/>
  </w:style>
  <w:style w:type="numbering" w:customStyle="1" w:styleId="NoList2211112">
    <w:name w:val="No List2211112"/>
    <w:next w:val="NoList"/>
    <w:uiPriority w:val="99"/>
    <w:semiHidden/>
    <w:unhideWhenUsed/>
    <w:rsid w:val="00295A4D"/>
  </w:style>
  <w:style w:type="numbering" w:customStyle="1" w:styleId="NoList11311112">
    <w:name w:val="No List11311112"/>
    <w:next w:val="NoList"/>
    <w:uiPriority w:val="99"/>
    <w:semiHidden/>
    <w:unhideWhenUsed/>
    <w:rsid w:val="00295A4D"/>
  </w:style>
  <w:style w:type="numbering" w:customStyle="1" w:styleId="NoList1111122">
    <w:name w:val="No List1111122"/>
    <w:next w:val="NoList"/>
    <w:uiPriority w:val="99"/>
    <w:semiHidden/>
    <w:unhideWhenUsed/>
    <w:rsid w:val="00295A4D"/>
  </w:style>
  <w:style w:type="numbering" w:customStyle="1" w:styleId="NoList3111112">
    <w:name w:val="No List3111112"/>
    <w:next w:val="NoList"/>
    <w:uiPriority w:val="99"/>
    <w:semiHidden/>
    <w:unhideWhenUsed/>
    <w:rsid w:val="00295A4D"/>
  </w:style>
  <w:style w:type="numbering" w:customStyle="1" w:styleId="Stilimportat1111112">
    <w:name w:val="Stil importat 1111112"/>
    <w:rsid w:val="00295A4D"/>
  </w:style>
  <w:style w:type="numbering" w:customStyle="1" w:styleId="Stilimportat2111112">
    <w:name w:val="Stil importat 2111112"/>
    <w:rsid w:val="00295A4D"/>
  </w:style>
  <w:style w:type="numbering" w:customStyle="1" w:styleId="Stilimportat3111112">
    <w:name w:val="Stil importat 3111112"/>
    <w:rsid w:val="00295A4D"/>
  </w:style>
  <w:style w:type="numbering" w:customStyle="1" w:styleId="Stilimportat4111112">
    <w:name w:val="Stil importat 4111112"/>
    <w:rsid w:val="00295A4D"/>
  </w:style>
  <w:style w:type="numbering" w:customStyle="1" w:styleId="Stilimportat5111112">
    <w:name w:val="Stil importat 5111112"/>
    <w:rsid w:val="00295A4D"/>
  </w:style>
  <w:style w:type="numbering" w:customStyle="1" w:styleId="Stilimportat6111112">
    <w:name w:val="Stil importat 6111112"/>
    <w:rsid w:val="00295A4D"/>
  </w:style>
  <w:style w:type="numbering" w:customStyle="1" w:styleId="Stilimportat7111112">
    <w:name w:val="Stil importat 7111112"/>
    <w:rsid w:val="00295A4D"/>
  </w:style>
  <w:style w:type="numbering" w:customStyle="1" w:styleId="NoList4111112">
    <w:name w:val="No List4111112"/>
    <w:next w:val="NoList"/>
    <w:uiPriority w:val="99"/>
    <w:semiHidden/>
    <w:unhideWhenUsed/>
    <w:rsid w:val="00295A4D"/>
  </w:style>
  <w:style w:type="numbering" w:customStyle="1" w:styleId="NoList12111112">
    <w:name w:val="No List12111112"/>
    <w:next w:val="NoList"/>
    <w:uiPriority w:val="99"/>
    <w:semiHidden/>
    <w:unhideWhenUsed/>
    <w:rsid w:val="00295A4D"/>
  </w:style>
  <w:style w:type="numbering" w:customStyle="1" w:styleId="NoList21111112">
    <w:name w:val="No List21111112"/>
    <w:next w:val="NoList"/>
    <w:uiPriority w:val="99"/>
    <w:semiHidden/>
    <w:unhideWhenUsed/>
    <w:rsid w:val="00295A4D"/>
  </w:style>
  <w:style w:type="numbering" w:customStyle="1" w:styleId="NoList112111112">
    <w:name w:val="No List112111112"/>
    <w:next w:val="NoList"/>
    <w:uiPriority w:val="99"/>
    <w:semiHidden/>
    <w:unhideWhenUsed/>
    <w:rsid w:val="00295A4D"/>
  </w:style>
  <w:style w:type="numbering" w:customStyle="1" w:styleId="NoList5111112">
    <w:name w:val="No List5111112"/>
    <w:next w:val="NoList"/>
    <w:uiPriority w:val="99"/>
    <w:semiHidden/>
    <w:unhideWhenUsed/>
    <w:rsid w:val="00295A4D"/>
  </w:style>
  <w:style w:type="numbering" w:customStyle="1" w:styleId="NoList811112">
    <w:name w:val="No List811112"/>
    <w:next w:val="NoList"/>
    <w:uiPriority w:val="99"/>
    <w:semiHidden/>
    <w:unhideWhenUsed/>
    <w:rsid w:val="00295A4D"/>
  </w:style>
  <w:style w:type="numbering" w:customStyle="1" w:styleId="NoList911112">
    <w:name w:val="No List911112"/>
    <w:next w:val="NoList"/>
    <w:uiPriority w:val="99"/>
    <w:semiHidden/>
    <w:unhideWhenUsed/>
    <w:rsid w:val="00295A4D"/>
  </w:style>
  <w:style w:type="numbering" w:customStyle="1" w:styleId="ImportedStyle78211112">
    <w:name w:val="Imported Style 78211112"/>
    <w:rsid w:val="00295A4D"/>
  </w:style>
  <w:style w:type="numbering" w:customStyle="1" w:styleId="ImportedStyle780211112">
    <w:name w:val="Imported Style 78.0211112"/>
    <w:rsid w:val="00295A4D"/>
  </w:style>
  <w:style w:type="numbering" w:customStyle="1" w:styleId="ImportedStyle803122">
    <w:name w:val="Imported Style 803122"/>
    <w:rsid w:val="00295A4D"/>
  </w:style>
  <w:style w:type="numbering" w:customStyle="1" w:styleId="ImportedStyle82211113">
    <w:name w:val="Imported Style 82211113"/>
    <w:rsid w:val="00295A4D"/>
  </w:style>
  <w:style w:type="numbering" w:customStyle="1" w:styleId="ImportedStyle83211112">
    <w:name w:val="Imported Style 83211112"/>
    <w:rsid w:val="00295A4D"/>
  </w:style>
  <w:style w:type="numbering" w:customStyle="1" w:styleId="ImportedStyle114211112">
    <w:name w:val="Imported Style 114211112"/>
    <w:rsid w:val="00295A4D"/>
  </w:style>
  <w:style w:type="numbering" w:customStyle="1" w:styleId="ImportedStyle115311112">
    <w:name w:val="Imported Style 115311112"/>
    <w:rsid w:val="00295A4D"/>
  </w:style>
  <w:style w:type="numbering" w:customStyle="1" w:styleId="ImportedStyle116211112">
    <w:name w:val="Imported Style 116211112"/>
    <w:rsid w:val="00295A4D"/>
  </w:style>
  <w:style w:type="numbering" w:customStyle="1" w:styleId="ImportedStyle1211112">
    <w:name w:val="Imported Style 1211112"/>
    <w:rsid w:val="00295A4D"/>
  </w:style>
  <w:style w:type="numbering" w:customStyle="1" w:styleId="ImportedStyle2211112">
    <w:name w:val="Imported Style 2211112"/>
    <w:rsid w:val="00295A4D"/>
  </w:style>
  <w:style w:type="numbering" w:customStyle="1" w:styleId="ImportedStyle3211112">
    <w:name w:val="Imported Style 3211112"/>
    <w:rsid w:val="00295A4D"/>
  </w:style>
  <w:style w:type="numbering" w:customStyle="1" w:styleId="NoList1411112">
    <w:name w:val="No List1411112"/>
    <w:next w:val="NoList"/>
    <w:uiPriority w:val="99"/>
    <w:semiHidden/>
    <w:unhideWhenUsed/>
    <w:rsid w:val="00295A4D"/>
  </w:style>
  <w:style w:type="numbering" w:customStyle="1" w:styleId="NoList2311112">
    <w:name w:val="No List2311112"/>
    <w:next w:val="NoList"/>
    <w:uiPriority w:val="99"/>
    <w:semiHidden/>
    <w:unhideWhenUsed/>
    <w:rsid w:val="00295A4D"/>
  </w:style>
  <w:style w:type="numbering" w:customStyle="1" w:styleId="NoList11411112">
    <w:name w:val="No List11411112"/>
    <w:next w:val="NoList"/>
    <w:uiPriority w:val="99"/>
    <w:semiHidden/>
    <w:unhideWhenUsed/>
    <w:rsid w:val="00295A4D"/>
  </w:style>
  <w:style w:type="numbering" w:customStyle="1" w:styleId="NoList111211112">
    <w:name w:val="No List111211112"/>
    <w:next w:val="NoList"/>
    <w:uiPriority w:val="99"/>
    <w:semiHidden/>
    <w:unhideWhenUsed/>
    <w:rsid w:val="00295A4D"/>
  </w:style>
  <w:style w:type="numbering" w:customStyle="1" w:styleId="NoList3211112">
    <w:name w:val="No List3211112"/>
    <w:next w:val="NoList"/>
    <w:uiPriority w:val="99"/>
    <w:semiHidden/>
    <w:unhideWhenUsed/>
    <w:rsid w:val="00295A4D"/>
  </w:style>
  <w:style w:type="numbering" w:customStyle="1" w:styleId="Stilimportat1211112">
    <w:name w:val="Stil importat 1211112"/>
    <w:rsid w:val="00295A4D"/>
  </w:style>
  <w:style w:type="numbering" w:customStyle="1" w:styleId="Stilimportat2211112">
    <w:name w:val="Stil importat 2211112"/>
    <w:rsid w:val="00295A4D"/>
  </w:style>
  <w:style w:type="numbering" w:customStyle="1" w:styleId="Stilimportat3211112">
    <w:name w:val="Stil importat 3211112"/>
    <w:rsid w:val="00295A4D"/>
  </w:style>
  <w:style w:type="numbering" w:customStyle="1" w:styleId="Stilimportat4211112">
    <w:name w:val="Stil importat 4211112"/>
    <w:rsid w:val="00295A4D"/>
  </w:style>
  <w:style w:type="numbering" w:customStyle="1" w:styleId="Stilimportat5211112">
    <w:name w:val="Stil importat 5211112"/>
    <w:rsid w:val="00295A4D"/>
  </w:style>
  <w:style w:type="numbering" w:customStyle="1" w:styleId="Stilimportat6211112">
    <w:name w:val="Stil importat 6211112"/>
    <w:rsid w:val="00295A4D"/>
  </w:style>
  <w:style w:type="numbering" w:customStyle="1" w:styleId="Stilimportat7211112">
    <w:name w:val="Stil importat 7211112"/>
    <w:rsid w:val="00295A4D"/>
  </w:style>
  <w:style w:type="numbering" w:customStyle="1" w:styleId="NoList4211112">
    <w:name w:val="No List4211112"/>
    <w:next w:val="NoList"/>
    <w:uiPriority w:val="99"/>
    <w:semiHidden/>
    <w:unhideWhenUsed/>
    <w:rsid w:val="00295A4D"/>
  </w:style>
  <w:style w:type="numbering" w:customStyle="1" w:styleId="NoList12211112">
    <w:name w:val="No List12211112"/>
    <w:next w:val="NoList"/>
    <w:uiPriority w:val="99"/>
    <w:semiHidden/>
    <w:unhideWhenUsed/>
    <w:rsid w:val="00295A4D"/>
  </w:style>
  <w:style w:type="numbering" w:customStyle="1" w:styleId="NoList21211112">
    <w:name w:val="No List21211112"/>
    <w:next w:val="NoList"/>
    <w:uiPriority w:val="99"/>
    <w:semiHidden/>
    <w:unhideWhenUsed/>
    <w:rsid w:val="00295A4D"/>
  </w:style>
  <w:style w:type="numbering" w:customStyle="1" w:styleId="NoList112211112">
    <w:name w:val="No List112211112"/>
    <w:next w:val="NoList"/>
    <w:uiPriority w:val="99"/>
    <w:semiHidden/>
    <w:unhideWhenUsed/>
    <w:rsid w:val="00295A4D"/>
  </w:style>
  <w:style w:type="numbering" w:customStyle="1" w:styleId="NoList5211112">
    <w:name w:val="No List5211112"/>
    <w:next w:val="NoList"/>
    <w:uiPriority w:val="99"/>
    <w:semiHidden/>
    <w:unhideWhenUsed/>
    <w:rsid w:val="00295A4D"/>
  </w:style>
  <w:style w:type="numbering" w:customStyle="1" w:styleId="NoList202">
    <w:name w:val="No List202"/>
    <w:next w:val="NoList"/>
    <w:uiPriority w:val="99"/>
    <w:semiHidden/>
    <w:unhideWhenUsed/>
    <w:rsid w:val="00295A4D"/>
  </w:style>
  <w:style w:type="numbering" w:customStyle="1" w:styleId="FrListare21">
    <w:name w:val="Fără Listare21"/>
    <w:next w:val="NoList"/>
    <w:uiPriority w:val="99"/>
    <w:semiHidden/>
    <w:unhideWhenUsed/>
    <w:rsid w:val="00295A4D"/>
  </w:style>
  <w:style w:type="table" w:customStyle="1" w:styleId="GrilTabel21">
    <w:name w:val="Grilă Tabel21"/>
    <w:basedOn w:val="TableNormal"/>
    <w:next w:val="TableGrid"/>
    <w:uiPriority w:val="3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62">
    <w:name w:val="Imported Style 7862"/>
    <w:rsid w:val="00295A4D"/>
  </w:style>
  <w:style w:type="numbering" w:customStyle="1" w:styleId="ImportedStyle78062">
    <w:name w:val="Imported Style 78.062"/>
    <w:rsid w:val="00295A4D"/>
  </w:style>
  <w:style w:type="numbering" w:customStyle="1" w:styleId="ImportedStyle8072">
    <w:name w:val="Imported Style 8072"/>
    <w:rsid w:val="00295A4D"/>
  </w:style>
  <w:style w:type="numbering" w:customStyle="1" w:styleId="ImportedStyle8262">
    <w:name w:val="Imported Style 8262"/>
    <w:rsid w:val="00295A4D"/>
  </w:style>
  <w:style w:type="numbering" w:customStyle="1" w:styleId="ImportedStyle8362">
    <w:name w:val="Imported Style 8362"/>
    <w:rsid w:val="00295A4D"/>
  </w:style>
  <w:style w:type="numbering" w:customStyle="1" w:styleId="ImportedStyle11462">
    <w:name w:val="Imported Style 11462"/>
    <w:rsid w:val="00295A4D"/>
    <w:pPr>
      <w:numPr>
        <w:numId w:val="230"/>
      </w:numPr>
    </w:pPr>
  </w:style>
  <w:style w:type="numbering" w:customStyle="1" w:styleId="ImportedStyle11572">
    <w:name w:val="Imported Style 11572"/>
    <w:rsid w:val="00295A4D"/>
    <w:pPr>
      <w:numPr>
        <w:numId w:val="231"/>
      </w:numPr>
    </w:pPr>
  </w:style>
  <w:style w:type="numbering" w:customStyle="1" w:styleId="ImportedStyle11662">
    <w:name w:val="Imported Style 11662"/>
    <w:rsid w:val="00295A4D"/>
    <w:pPr>
      <w:numPr>
        <w:numId w:val="232"/>
      </w:numPr>
    </w:pPr>
  </w:style>
  <w:style w:type="numbering" w:customStyle="1" w:styleId="ImportedStyle162">
    <w:name w:val="Imported Style 162"/>
    <w:rsid w:val="00295A4D"/>
  </w:style>
  <w:style w:type="numbering" w:customStyle="1" w:styleId="ImportedStyle262">
    <w:name w:val="Imported Style 262"/>
    <w:rsid w:val="00295A4D"/>
  </w:style>
  <w:style w:type="numbering" w:customStyle="1" w:styleId="ImportedStyle362">
    <w:name w:val="Imported Style 362"/>
    <w:rsid w:val="00295A4D"/>
  </w:style>
  <w:style w:type="table" w:customStyle="1" w:styleId="TableGrid1162">
    <w:name w:val="Table Grid1162"/>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2">
    <w:name w:val="No List1102"/>
    <w:next w:val="NoList"/>
    <w:uiPriority w:val="99"/>
    <w:semiHidden/>
    <w:unhideWhenUsed/>
    <w:rsid w:val="00295A4D"/>
  </w:style>
  <w:style w:type="numbering" w:customStyle="1" w:styleId="NoList272">
    <w:name w:val="No List272"/>
    <w:next w:val="NoList"/>
    <w:uiPriority w:val="99"/>
    <w:semiHidden/>
    <w:unhideWhenUsed/>
    <w:rsid w:val="00295A4D"/>
  </w:style>
  <w:style w:type="numbering" w:customStyle="1" w:styleId="NoList1182">
    <w:name w:val="No List1182"/>
    <w:next w:val="NoList"/>
    <w:uiPriority w:val="99"/>
    <w:semiHidden/>
    <w:unhideWhenUsed/>
    <w:rsid w:val="00295A4D"/>
  </w:style>
  <w:style w:type="numbering" w:customStyle="1" w:styleId="NoList11162">
    <w:name w:val="No List11162"/>
    <w:next w:val="NoList"/>
    <w:uiPriority w:val="99"/>
    <w:semiHidden/>
    <w:unhideWhenUsed/>
    <w:rsid w:val="00295A4D"/>
  </w:style>
  <w:style w:type="numbering" w:customStyle="1" w:styleId="NoList362">
    <w:name w:val="No List362"/>
    <w:next w:val="NoList"/>
    <w:uiPriority w:val="99"/>
    <w:semiHidden/>
    <w:unhideWhenUsed/>
    <w:rsid w:val="00295A4D"/>
  </w:style>
  <w:style w:type="numbering" w:customStyle="1" w:styleId="Stilimportat162">
    <w:name w:val="Stil importat 162"/>
    <w:rsid w:val="00295A4D"/>
    <w:pPr>
      <w:numPr>
        <w:numId w:val="253"/>
      </w:numPr>
    </w:pPr>
  </w:style>
  <w:style w:type="numbering" w:customStyle="1" w:styleId="Stilimportat262">
    <w:name w:val="Stil importat 262"/>
    <w:rsid w:val="00295A4D"/>
    <w:pPr>
      <w:numPr>
        <w:numId w:val="254"/>
      </w:numPr>
    </w:pPr>
  </w:style>
  <w:style w:type="numbering" w:customStyle="1" w:styleId="Stilimportat362">
    <w:name w:val="Stil importat 362"/>
    <w:rsid w:val="00295A4D"/>
    <w:pPr>
      <w:numPr>
        <w:numId w:val="255"/>
      </w:numPr>
    </w:pPr>
  </w:style>
  <w:style w:type="numbering" w:customStyle="1" w:styleId="Stilimportat462">
    <w:name w:val="Stil importat 462"/>
    <w:rsid w:val="00295A4D"/>
    <w:pPr>
      <w:numPr>
        <w:numId w:val="256"/>
      </w:numPr>
    </w:pPr>
  </w:style>
  <w:style w:type="numbering" w:customStyle="1" w:styleId="Stilimportat562">
    <w:name w:val="Stil importat 562"/>
    <w:rsid w:val="00295A4D"/>
    <w:pPr>
      <w:numPr>
        <w:numId w:val="257"/>
      </w:numPr>
    </w:pPr>
  </w:style>
  <w:style w:type="numbering" w:customStyle="1" w:styleId="Stilimportat662">
    <w:name w:val="Stil importat 662"/>
    <w:rsid w:val="00295A4D"/>
    <w:pPr>
      <w:numPr>
        <w:numId w:val="258"/>
      </w:numPr>
    </w:pPr>
  </w:style>
  <w:style w:type="numbering" w:customStyle="1" w:styleId="Stilimportat762">
    <w:name w:val="Stil importat 762"/>
    <w:rsid w:val="00295A4D"/>
    <w:pPr>
      <w:numPr>
        <w:numId w:val="259"/>
      </w:numPr>
    </w:pPr>
  </w:style>
  <w:style w:type="numbering" w:customStyle="1" w:styleId="NoList462">
    <w:name w:val="No List462"/>
    <w:next w:val="NoList"/>
    <w:uiPriority w:val="99"/>
    <w:semiHidden/>
    <w:unhideWhenUsed/>
    <w:rsid w:val="00295A4D"/>
  </w:style>
  <w:style w:type="numbering" w:customStyle="1" w:styleId="NoList1262">
    <w:name w:val="No List1262"/>
    <w:next w:val="NoList"/>
    <w:uiPriority w:val="99"/>
    <w:semiHidden/>
    <w:unhideWhenUsed/>
    <w:rsid w:val="00295A4D"/>
  </w:style>
  <w:style w:type="numbering" w:customStyle="1" w:styleId="NoList2162">
    <w:name w:val="No List2162"/>
    <w:next w:val="NoList"/>
    <w:uiPriority w:val="99"/>
    <w:semiHidden/>
    <w:unhideWhenUsed/>
    <w:rsid w:val="00295A4D"/>
  </w:style>
  <w:style w:type="numbering" w:customStyle="1" w:styleId="NoList11262">
    <w:name w:val="No List11262"/>
    <w:next w:val="NoList"/>
    <w:uiPriority w:val="99"/>
    <w:semiHidden/>
    <w:unhideWhenUsed/>
    <w:rsid w:val="00295A4D"/>
  </w:style>
  <w:style w:type="numbering" w:customStyle="1" w:styleId="NoList562">
    <w:name w:val="No List562"/>
    <w:next w:val="NoList"/>
    <w:uiPriority w:val="99"/>
    <w:semiHidden/>
    <w:unhideWhenUsed/>
    <w:rsid w:val="00295A4D"/>
  </w:style>
  <w:style w:type="numbering" w:customStyle="1" w:styleId="NoList642">
    <w:name w:val="No List642"/>
    <w:next w:val="NoList"/>
    <w:uiPriority w:val="99"/>
    <w:semiHidden/>
    <w:unhideWhenUsed/>
    <w:rsid w:val="00295A4D"/>
  </w:style>
  <w:style w:type="numbering" w:customStyle="1" w:styleId="ImportedStyle80242">
    <w:name w:val="Imported Style 80242"/>
    <w:rsid w:val="00295A4D"/>
  </w:style>
  <w:style w:type="numbering" w:customStyle="1" w:styleId="ImportedStyle115242">
    <w:name w:val="Imported Style 115242"/>
    <w:rsid w:val="00295A4D"/>
  </w:style>
  <w:style w:type="numbering" w:customStyle="1" w:styleId="NoList742">
    <w:name w:val="No List742"/>
    <w:next w:val="NoList"/>
    <w:uiPriority w:val="99"/>
    <w:semiHidden/>
    <w:unhideWhenUsed/>
    <w:rsid w:val="00295A4D"/>
  </w:style>
  <w:style w:type="numbering" w:customStyle="1" w:styleId="ImportedStyle78142">
    <w:name w:val="Imported Style 78142"/>
    <w:rsid w:val="00295A4D"/>
    <w:pPr>
      <w:numPr>
        <w:numId w:val="260"/>
      </w:numPr>
    </w:pPr>
  </w:style>
  <w:style w:type="numbering" w:customStyle="1" w:styleId="ImportedStyle780142">
    <w:name w:val="Imported Style 78.0142"/>
    <w:rsid w:val="00295A4D"/>
    <w:pPr>
      <w:numPr>
        <w:numId w:val="261"/>
      </w:numPr>
    </w:pPr>
  </w:style>
  <w:style w:type="numbering" w:customStyle="1" w:styleId="ImportedStyle80142">
    <w:name w:val="Imported Style 80142"/>
    <w:rsid w:val="00295A4D"/>
    <w:pPr>
      <w:numPr>
        <w:numId w:val="262"/>
      </w:numPr>
    </w:pPr>
  </w:style>
  <w:style w:type="numbering" w:customStyle="1" w:styleId="ImportedStyle82142">
    <w:name w:val="Imported Style 82142"/>
    <w:rsid w:val="00295A4D"/>
    <w:pPr>
      <w:numPr>
        <w:numId w:val="263"/>
      </w:numPr>
    </w:pPr>
  </w:style>
  <w:style w:type="numbering" w:customStyle="1" w:styleId="ImportedStyle83142">
    <w:name w:val="Imported Style 83142"/>
    <w:rsid w:val="00295A4D"/>
    <w:pPr>
      <w:numPr>
        <w:numId w:val="264"/>
      </w:numPr>
    </w:pPr>
  </w:style>
  <w:style w:type="numbering" w:customStyle="1" w:styleId="ImportedStyle114142">
    <w:name w:val="Imported Style 114142"/>
    <w:rsid w:val="00295A4D"/>
    <w:pPr>
      <w:numPr>
        <w:numId w:val="265"/>
      </w:numPr>
    </w:pPr>
  </w:style>
  <w:style w:type="numbering" w:customStyle="1" w:styleId="ImportedStyle115142">
    <w:name w:val="Imported Style 115142"/>
    <w:rsid w:val="00295A4D"/>
    <w:pPr>
      <w:numPr>
        <w:numId w:val="266"/>
      </w:numPr>
    </w:pPr>
  </w:style>
  <w:style w:type="numbering" w:customStyle="1" w:styleId="ImportedStyle116142">
    <w:name w:val="Imported Style 116142"/>
    <w:rsid w:val="00295A4D"/>
    <w:pPr>
      <w:numPr>
        <w:numId w:val="267"/>
      </w:numPr>
    </w:pPr>
  </w:style>
  <w:style w:type="numbering" w:customStyle="1" w:styleId="ImportedStyle1172">
    <w:name w:val="Imported Style 1172"/>
    <w:rsid w:val="00295A4D"/>
  </w:style>
  <w:style w:type="numbering" w:customStyle="1" w:styleId="ImportedStyle2142">
    <w:name w:val="Imported Style 2142"/>
    <w:rsid w:val="00295A4D"/>
    <w:pPr>
      <w:numPr>
        <w:numId w:val="279"/>
      </w:numPr>
    </w:pPr>
  </w:style>
  <w:style w:type="numbering" w:customStyle="1" w:styleId="ImportedStyle3142">
    <w:name w:val="Imported Style 3142"/>
    <w:rsid w:val="00295A4D"/>
  </w:style>
  <w:style w:type="numbering" w:customStyle="1" w:styleId="NoList1342">
    <w:name w:val="No List1342"/>
    <w:next w:val="NoList"/>
    <w:uiPriority w:val="99"/>
    <w:semiHidden/>
    <w:unhideWhenUsed/>
    <w:rsid w:val="00295A4D"/>
  </w:style>
  <w:style w:type="numbering" w:customStyle="1" w:styleId="NoList2242">
    <w:name w:val="No List2242"/>
    <w:next w:val="NoList"/>
    <w:uiPriority w:val="99"/>
    <w:semiHidden/>
    <w:unhideWhenUsed/>
    <w:rsid w:val="00295A4D"/>
  </w:style>
  <w:style w:type="numbering" w:customStyle="1" w:styleId="NoList11342">
    <w:name w:val="No List11342"/>
    <w:next w:val="NoList"/>
    <w:uiPriority w:val="99"/>
    <w:semiHidden/>
    <w:unhideWhenUsed/>
    <w:rsid w:val="00295A4D"/>
  </w:style>
  <w:style w:type="numbering" w:customStyle="1" w:styleId="NoList111142">
    <w:name w:val="No List111142"/>
    <w:next w:val="NoList"/>
    <w:uiPriority w:val="99"/>
    <w:semiHidden/>
    <w:unhideWhenUsed/>
    <w:rsid w:val="00295A4D"/>
  </w:style>
  <w:style w:type="numbering" w:customStyle="1" w:styleId="NoList3142">
    <w:name w:val="No List3142"/>
    <w:next w:val="NoList"/>
    <w:uiPriority w:val="99"/>
    <w:semiHidden/>
    <w:unhideWhenUsed/>
    <w:rsid w:val="00295A4D"/>
  </w:style>
  <w:style w:type="numbering" w:customStyle="1" w:styleId="Stilimportat1142">
    <w:name w:val="Stil importat 1142"/>
    <w:rsid w:val="00295A4D"/>
    <w:pPr>
      <w:numPr>
        <w:numId w:val="238"/>
      </w:numPr>
    </w:pPr>
  </w:style>
  <w:style w:type="numbering" w:customStyle="1" w:styleId="Stilimportat2142">
    <w:name w:val="Stil importat 2142"/>
    <w:rsid w:val="00295A4D"/>
    <w:pPr>
      <w:numPr>
        <w:numId w:val="239"/>
      </w:numPr>
    </w:pPr>
  </w:style>
  <w:style w:type="numbering" w:customStyle="1" w:styleId="Stilimportat3142">
    <w:name w:val="Stil importat 3142"/>
    <w:rsid w:val="00295A4D"/>
    <w:pPr>
      <w:numPr>
        <w:numId w:val="240"/>
      </w:numPr>
    </w:pPr>
  </w:style>
  <w:style w:type="numbering" w:customStyle="1" w:styleId="Stilimportat4142">
    <w:name w:val="Stil importat 4142"/>
    <w:rsid w:val="00295A4D"/>
    <w:pPr>
      <w:numPr>
        <w:numId w:val="241"/>
      </w:numPr>
    </w:pPr>
  </w:style>
  <w:style w:type="numbering" w:customStyle="1" w:styleId="Stilimportat5142">
    <w:name w:val="Stil importat 5142"/>
    <w:rsid w:val="00295A4D"/>
    <w:pPr>
      <w:numPr>
        <w:numId w:val="242"/>
      </w:numPr>
    </w:pPr>
  </w:style>
  <w:style w:type="numbering" w:customStyle="1" w:styleId="Stilimportat6142">
    <w:name w:val="Stil importat 6142"/>
    <w:rsid w:val="00295A4D"/>
    <w:pPr>
      <w:numPr>
        <w:numId w:val="243"/>
      </w:numPr>
    </w:pPr>
  </w:style>
  <w:style w:type="numbering" w:customStyle="1" w:styleId="Stilimportat7142">
    <w:name w:val="Stil importat 7142"/>
    <w:rsid w:val="00295A4D"/>
    <w:pPr>
      <w:numPr>
        <w:numId w:val="244"/>
      </w:numPr>
    </w:pPr>
  </w:style>
  <w:style w:type="numbering" w:customStyle="1" w:styleId="NoList4142">
    <w:name w:val="No List4142"/>
    <w:next w:val="NoList"/>
    <w:uiPriority w:val="99"/>
    <w:semiHidden/>
    <w:unhideWhenUsed/>
    <w:rsid w:val="00295A4D"/>
  </w:style>
  <w:style w:type="numbering" w:customStyle="1" w:styleId="NoList12142">
    <w:name w:val="No List12142"/>
    <w:next w:val="NoList"/>
    <w:uiPriority w:val="99"/>
    <w:semiHidden/>
    <w:unhideWhenUsed/>
    <w:rsid w:val="00295A4D"/>
  </w:style>
  <w:style w:type="numbering" w:customStyle="1" w:styleId="NoList21142">
    <w:name w:val="No List21142"/>
    <w:next w:val="NoList"/>
    <w:uiPriority w:val="99"/>
    <w:semiHidden/>
    <w:unhideWhenUsed/>
    <w:rsid w:val="00295A4D"/>
  </w:style>
  <w:style w:type="numbering" w:customStyle="1" w:styleId="NoList112142">
    <w:name w:val="No List112142"/>
    <w:next w:val="NoList"/>
    <w:uiPriority w:val="99"/>
    <w:semiHidden/>
    <w:unhideWhenUsed/>
    <w:rsid w:val="00295A4D"/>
  </w:style>
  <w:style w:type="numbering" w:customStyle="1" w:styleId="NoList5142">
    <w:name w:val="No List5142"/>
    <w:next w:val="NoList"/>
    <w:uiPriority w:val="99"/>
    <w:semiHidden/>
    <w:unhideWhenUsed/>
    <w:rsid w:val="00295A4D"/>
  </w:style>
  <w:style w:type="numbering" w:customStyle="1" w:styleId="NoList832">
    <w:name w:val="No List832"/>
    <w:next w:val="NoList"/>
    <w:semiHidden/>
    <w:unhideWhenUsed/>
    <w:rsid w:val="00295A4D"/>
  </w:style>
  <w:style w:type="numbering" w:customStyle="1" w:styleId="NoList932">
    <w:name w:val="No List932"/>
    <w:next w:val="NoList"/>
    <w:uiPriority w:val="99"/>
    <w:semiHidden/>
    <w:unhideWhenUsed/>
    <w:rsid w:val="00295A4D"/>
  </w:style>
  <w:style w:type="numbering" w:customStyle="1" w:styleId="ImportedStyle78242">
    <w:name w:val="Imported Style 78242"/>
    <w:rsid w:val="00295A4D"/>
    <w:pPr>
      <w:numPr>
        <w:numId w:val="233"/>
      </w:numPr>
    </w:pPr>
  </w:style>
  <w:style w:type="numbering" w:customStyle="1" w:styleId="ImportedStyle780242">
    <w:name w:val="Imported Style 78.0242"/>
    <w:rsid w:val="00295A4D"/>
  </w:style>
  <w:style w:type="numbering" w:customStyle="1" w:styleId="ImportedStyle80332">
    <w:name w:val="Imported Style 80332"/>
    <w:rsid w:val="00295A4D"/>
  </w:style>
  <w:style w:type="numbering" w:customStyle="1" w:styleId="ImportedStyle82242">
    <w:name w:val="Imported Style 82242"/>
    <w:rsid w:val="00295A4D"/>
  </w:style>
  <w:style w:type="numbering" w:customStyle="1" w:styleId="ImportedStyle83242">
    <w:name w:val="Imported Style 83242"/>
    <w:rsid w:val="00295A4D"/>
  </w:style>
  <w:style w:type="numbering" w:customStyle="1" w:styleId="ImportedStyle114242">
    <w:name w:val="Imported Style 114242"/>
    <w:rsid w:val="00295A4D"/>
    <w:pPr>
      <w:numPr>
        <w:numId w:val="234"/>
      </w:numPr>
    </w:pPr>
  </w:style>
  <w:style w:type="numbering" w:customStyle="1" w:styleId="ImportedStyle115332">
    <w:name w:val="Imported Style 115332"/>
    <w:rsid w:val="00295A4D"/>
  </w:style>
  <w:style w:type="numbering" w:customStyle="1" w:styleId="ImportedStyle116242">
    <w:name w:val="Imported Style 116242"/>
    <w:rsid w:val="00295A4D"/>
    <w:pPr>
      <w:numPr>
        <w:numId w:val="235"/>
      </w:numPr>
    </w:pPr>
  </w:style>
  <w:style w:type="numbering" w:customStyle="1" w:styleId="ImportedStyle1242">
    <w:name w:val="Imported Style 1242"/>
    <w:rsid w:val="00295A4D"/>
  </w:style>
  <w:style w:type="numbering" w:customStyle="1" w:styleId="ImportedStyle2242">
    <w:name w:val="Imported Style 2242"/>
    <w:rsid w:val="00295A4D"/>
    <w:pPr>
      <w:numPr>
        <w:numId w:val="280"/>
      </w:numPr>
    </w:pPr>
  </w:style>
  <w:style w:type="numbering" w:customStyle="1" w:styleId="ImportedStyle3242">
    <w:name w:val="Imported Style 3242"/>
    <w:rsid w:val="00295A4D"/>
    <w:pPr>
      <w:numPr>
        <w:numId w:val="292"/>
      </w:numPr>
    </w:pPr>
  </w:style>
  <w:style w:type="numbering" w:customStyle="1" w:styleId="NoList1442">
    <w:name w:val="No List1442"/>
    <w:next w:val="NoList"/>
    <w:uiPriority w:val="99"/>
    <w:semiHidden/>
    <w:unhideWhenUsed/>
    <w:rsid w:val="00295A4D"/>
  </w:style>
  <w:style w:type="numbering" w:customStyle="1" w:styleId="NoList2342">
    <w:name w:val="No List2342"/>
    <w:next w:val="NoList"/>
    <w:uiPriority w:val="99"/>
    <w:semiHidden/>
    <w:unhideWhenUsed/>
    <w:rsid w:val="00295A4D"/>
  </w:style>
  <w:style w:type="numbering" w:customStyle="1" w:styleId="NoList11442">
    <w:name w:val="No List11442"/>
    <w:next w:val="NoList"/>
    <w:uiPriority w:val="99"/>
    <w:semiHidden/>
    <w:unhideWhenUsed/>
    <w:rsid w:val="00295A4D"/>
  </w:style>
  <w:style w:type="numbering" w:customStyle="1" w:styleId="NoList111242">
    <w:name w:val="No List111242"/>
    <w:next w:val="NoList"/>
    <w:uiPriority w:val="99"/>
    <w:semiHidden/>
    <w:unhideWhenUsed/>
    <w:rsid w:val="00295A4D"/>
  </w:style>
  <w:style w:type="numbering" w:customStyle="1" w:styleId="NoList3242">
    <w:name w:val="No List3242"/>
    <w:next w:val="NoList"/>
    <w:uiPriority w:val="99"/>
    <w:semiHidden/>
    <w:unhideWhenUsed/>
    <w:rsid w:val="00295A4D"/>
  </w:style>
  <w:style w:type="numbering" w:customStyle="1" w:styleId="Stilimportat1242">
    <w:name w:val="Stil importat 1242"/>
    <w:rsid w:val="00295A4D"/>
    <w:pPr>
      <w:numPr>
        <w:numId w:val="369"/>
      </w:numPr>
    </w:pPr>
  </w:style>
  <w:style w:type="numbering" w:customStyle="1" w:styleId="Stilimportat2242">
    <w:name w:val="Stil importat 2242"/>
    <w:rsid w:val="00295A4D"/>
  </w:style>
  <w:style w:type="numbering" w:customStyle="1" w:styleId="Stilimportat3242">
    <w:name w:val="Stil importat 3242"/>
    <w:rsid w:val="00295A4D"/>
  </w:style>
  <w:style w:type="numbering" w:customStyle="1" w:styleId="Stilimportat4242">
    <w:name w:val="Stil importat 4242"/>
    <w:rsid w:val="00295A4D"/>
  </w:style>
  <w:style w:type="numbering" w:customStyle="1" w:styleId="Stilimportat5242">
    <w:name w:val="Stil importat 5242"/>
    <w:rsid w:val="00295A4D"/>
  </w:style>
  <w:style w:type="numbering" w:customStyle="1" w:styleId="Stilimportat6242">
    <w:name w:val="Stil importat 6242"/>
    <w:rsid w:val="00295A4D"/>
  </w:style>
  <w:style w:type="numbering" w:customStyle="1" w:styleId="Stilimportat7242">
    <w:name w:val="Stil importat 7242"/>
    <w:rsid w:val="00295A4D"/>
  </w:style>
  <w:style w:type="numbering" w:customStyle="1" w:styleId="NoList4242">
    <w:name w:val="No List4242"/>
    <w:next w:val="NoList"/>
    <w:uiPriority w:val="99"/>
    <w:semiHidden/>
    <w:unhideWhenUsed/>
    <w:rsid w:val="00295A4D"/>
  </w:style>
  <w:style w:type="numbering" w:customStyle="1" w:styleId="NoList12242">
    <w:name w:val="No List12242"/>
    <w:next w:val="NoList"/>
    <w:uiPriority w:val="99"/>
    <w:semiHidden/>
    <w:unhideWhenUsed/>
    <w:rsid w:val="00295A4D"/>
  </w:style>
  <w:style w:type="numbering" w:customStyle="1" w:styleId="NoList21242">
    <w:name w:val="No List21242"/>
    <w:next w:val="NoList"/>
    <w:uiPriority w:val="99"/>
    <w:semiHidden/>
    <w:unhideWhenUsed/>
    <w:rsid w:val="00295A4D"/>
  </w:style>
  <w:style w:type="numbering" w:customStyle="1" w:styleId="NoList112242">
    <w:name w:val="No List112242"/>
    <w:next w:val="NoList"/>
    <w:uiPriority w:val="99"/>
    <w:semiHidden/>
    <w:unhideWhenUsed/>
    <w:rsid w:val="00295A4D"/>
  </w:style>
  <w:style w:type="numbering" w:customStyle="1" w:styleId="NoList5242">
    <w:name w:val="No List5242"/>
    <w:next w:val="NoList"/>
    <w:uiPriority w:val="99"/>
    <w:semiHidden/>
    <w:unhideWhenUsed/>
    <w:rsid w:val="00295A4D"/>
  </w:style>
  <w:style w:type="table" w:customStyle="1" w:styleId="TableGrid1722">
    <w:name w:val="Table Grid1722"/>
    <w:basedOn w:val="TableNormal"/>
    <w:next w:val="TableGrid"/>
    <w:uiPriority w:val="5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295A4D"/>
  </w:style>
  <w:style w:type="numbering" w:customStyle="1" w:styleId="NoList1522">
    <w:name w:val="No List1522"/>
    <w:next w:val="NoList"/>
    <w:uiPriority w:val="99"/>
    <w:semiHidden/>
    <w:unhideWhenUsed/>
    <w:rsid w:val="00295A4D"/>
  </w:style>
  <w:style w:type="numbering" w:customStyle="1" w:styleId="NoList2422">
    <w:name w:val="No List2422"/>
    <w:next w:val="NoList"/>
    <w:uiPriority w:val="99"/>
    <w:semiHidden/>
    <w:unhideWhenUsed/>
    <w:rsid w:val="00295A4D"/>
  </w:style>
  <w:style w:type="numbering" w:customStyle="1" w:styleId="NoList3322">
    <w:name w:val="No List3322"/>
    <w:next w:val="NoList"/>
    <w:uiPriority w:val="99"/>
    <w:semiHidden/>
    <w:unhideWhenUsed/>
    <w:rsid w:val="00295A4D"/>
  </w:style>
  <w:style w:type="numbering" w:customStyle="1" w:styleId="NoList4322">
    <w:name w:val="No List4322"/>
    <w:next w:val="NoList"/>
    <w:uiPriority w:val="99"/>
    <w:semiHidden/>
    <w:unhideWhenUsed/>
    <w:rsid w:val="00295A4D"/>
  </w:style>
  <w:style w:type="numbering" w:customStyle="1" w:styleId="NoList5322">
    <w:name w:val="No List5322"/>
    <w:next w:val="NoList"/>
    <w:uiPriority w:val="99"/>
    <w:semiHidden/>
    <w:unhideWhenUsed/>
    <w:rsid w:val="00295A4D"/>
  </w:style>
  <w:style w:type="numbering" w:customStyle="1" w:styleId="ImportedStyle11122">
    <w:name w:val="Imported Style 11122"/>
    <w:rsid w:val="00295A4D"/>
    <w:pPr>
      <w:numPr>
        <w:numId w:val="360"/>
      </w:numPr>
    </w:pPr>
  </w:style>
  <w:style w:type="numbering" w:customStyle="1" w:styleId="ImportedStyle31122">
    <w:name w:val="Imported Style 31122"/>
    <w:rsid w:val="00295A4D"/>
  </w:style>
  <w:style w:type="numbering" w:customStyle="1" w:styleId="ImportedStyle4422">
    <w:name w:val="Imported Style 4422"/>
    <w:rsid w:val="00295A4D"/>
  </w:style>
  <w:style w:type="numbering" w:customStyle="1" w:styleId="ImportedStyle78322">
    <w:name w:val="Imported Style 78322"/>
    <w:rsid w:val="00295A4D"/>
  </w:style>
  <w:style w:type="numbering" w:customStyle="1" w:styleId="ImportedStyle780322">
    <w:name w:val="Imported Style 78.0322"/>
    <w:rsid w:val="00295A4D"/>
  </w:style>
  <w:style w:type="numbering" w:customStyle="1" w:styleId="ImportedStyle80422">
    <w:name w:val="Imported Style 80422"/>
    <w:rsid w:val="00295A4D"/>
  </w:style>
  <w:style w:type="numbering" w:customStyle="1" w:styleId="ImportedStyle82322">
    <w:name w:val="Imported Style 82322"/>
    <w:rsid w:val="00295A4D"/>
  </w:style>
  <w:style w:type="numbering" w:customStyle="1" w:styleId="ImportedStyle83322">
    <w:name w:val="Imported Style 83322"/>
    <w:rsid w:val="00295A4D"/>
  </w:style>
  <w:style w:type="numbering" w:customStyle="1" w:styleId="ImportedStyle114322">
    <w:name w:val="Imported Style 114322"/>
    <w:rsid w:val="00295A4D"/>
  </w:style>
  <w:style w:type="numbering" w:customStyle="1" w:styleId="ImportedStyle115422">
    <w:name w:val="Imported Style 115422"/>
    <w:rsid w:val="00295A4D"/>
  </w:style>
  <w:style w:type="numbering" w:customStyle="1" w:styleId="ImportedStyle116322">
    <w:name w:val="Imported Style 116322"/>
    <w:rsid w:val="00295A4D"/>
  </w:style>
  <w:style w:type="numbering" w:customStyle="1" w:styleId="ImportedStyle1332">
    <w:name w:val="Imported Style 1332"/>
    <w:rsid w:val="00295A4D"/>
    <w:pPr>
      <w:numPr>
        <w:numId w:val="271"/>
      </w:numPr>
    </w:pPr>
  </w:style>
  <w:style w:type="numbering" w:customStyle="1" w:styleId="ImportedStyle2332">
    <w:name w:val="Imported Style 2332"/>
    <w:rsid w:val="00295A4D"/>
    <w:pPr>
      <w:numPr>
        <w:numId w:val="281"/>
      </w:numPr>
    </w:pPr>
  </w:style>
  <w:style w:type="numbering" w:customStyle="1" w:styleId="ImportedStyle3332">
    <w:name w:val="Imported Style 3332"/>
    <w:rsid w:val="00295A4D"/>
    <w:pPr>
      <w:numPr>
        <w:numId w:val="293"/>
      </w:numPr>
    </w:pPr>
  </w:style>
  <w:style w:type="numbering" w:customStyle="1" w:styleId="NoList11522">
    <w:name w:val="No List11522"/>
    <w:next w:val="NoList"/>
    <w:uiPriority w:val="99"/>
    <w:semiHidden/>
    <w:unhideWhenUsed/>
    <w:rsid w:val="00295A4D"/>
  </w:style>
  <w:style w:type="numbering" w:customStyle="1" w:styleId="NoList111332">
    <w:name w:val="No List111332"/>
    <w:next w:val="NoList"/>
    <w:uiPriority w:val="99"/>
    <w:semiHidden/>
    <w:unhideWhenUsed/>
    <w:rsid w:val="00295A4D"/>
  </w:style>
  <w:style w:type="numbering" w:customStyle="1" w:styleId="Stilimportat1332">
    <w:name w:val="Stil importat 1332"/>
    <w:rsid w:val="00295A4D"/>
    <w:pPr>
      <w:numPr>
        <w:numId w:val="245"/>
      </w:numPr>
    </w:pPr>
  </w:style>
  <w:style w:type="numbering" w:customStyle="1" w:styleId="Stilimportat2332">
    <w:name w:val="Stil importat 2332"/>
    <w:rsid w:val="00295A4D"/>
    <w:pPr>
      <w:numPr>
        <w:numId w:val="370"/>
      </w:numPr>
    </w:pPr>
  </w:style>
  <w:style w:type="numbering" w:customStyle="1" w:styleId="Stilimportat3332">
    <w:name w:val="Stil importat 3332"/>
    <w:rsid w:val="00295A4D"/>
    <w:pPr>
      <w:numPr>
        <w:numId w:val="371"/>
      </w:numPr>
    </w:pPr>
  </w:style>
  <w:style w:type="numbering" w:customStyle="1" w:styleId="Stilimportat4332">
    <w:name w:val="Stil importat 4332"/>
    <w:rsid w:val="00295A4D"/>
    <w:pPr>
      <w:numPr>
        <w:numId w:val="372"/>
      </w:numPr>
    </w:pPr>
  </w:style>
  <w:style w:type="numbering" w:customStyle="1" w:styleId="Stilimportat5332">
    <w:name w:val="Stil importat 5332"/>
    <w:rsid w:val="00295A4D"/>
    <w:pPr>
      <w:numPr>
        <w:numId w:val="373"/>
      </w:numPr>
    </w:pPr>
  </w:style>
  <w:style w:type="numbering" w:customStyle="1" w:styleId="Stilimportat6332">
    <w:name w:val="Stil importat 6332"/>
    <w:rsid w:val="00295A4D"/>
    <w:pPr>
      <w:numPr>
        <w:numId w:val="374"/>
      </w:numPr>
    </w:pPr>
  </w:style>
  <w:style w:type="numbering" w:customStyle="1" w:styleId="Stilimportat7332">
    <w:name w:val="Stil importat 7332"/>
    <w:rsid w:val="00295A4D"/>
    <w:pPr>
      <w:numPr>
        <w:numId w:val="375"/>
      </w:numPr>
    </w:pPr>
  </w:style>
  <w:style w:type="numbering" w:customStyle="1" w:styleId="NoList12322">
    <w:name w:val="No List12322"/>
    <w:next w:val="NoList"/>
    <w:uiPriority w:val="99"/>
    <w:semiHidden/>
    <w:unhideWhenUsed/>
    <w:rsid w:val="00295A4D"/>
  </w:style>
  <w:style w:type="numbering" w:customStyle="1" w:styleId="NoList21322">
    <w:name w:val="No List21322"/>
    <w:next w:val="NoList"/>
    <w:uiPriority w:val="99"/>
    <w:semiHidden/>
    <w:unhideWhenUsed/>
    <w:rsid w:val="00295A4D"/>
  </w:style>
  <w:style w:type="numbering" w:customStyle="1" w:styleId="NoList112322">
    <w:name w:val="No List112322"/>
    <w:next w:val="NoList"/>
    <w:uiPriority w:val="99"/>
    <w:semiHidden/>
    <w:unhideWhenUsed/>
    <w:rsid w:val="00295A4D"/>
  </w:style>
  <w:style w:type="numbering" w:customStyle="1" w:styleId="NoList6122">
    <w:name w:val="No List6122"/>
    <w:next w:val="NoList"/>
    <w:uiPriority w:val="99"/>
    <w:semiHidden/>
    <w:unhideWhenUsed/>
    <w:rsid w:val="00295A4D"/>
  </w:style>
  <w:style w:type="numbering" w:customStyle="1" w:styleId="ImportedStyle802122">
    <w:name w:val="Imported Style 802122"/>
    <w:rsid w:val="00295A4D"/>
  </w:style>
  <w:style w:type="numbering" w:customStyle="1" w:styleId="ImportedStyle1152122">
    <w:name w:val="Imported Style 1152122"/>
    <w:rsid w:val="00295A4D"/>
  </w:style>
  <w:style w:type="numbering" w:customStyle="1" w:styleId="NoList7122">
    <w:name w:val="No List7122"/>
    <w:next w:val="NoList"/>
    <w:uiPriority w:val="99"/>
    <w:semiHidden/>
    <w:unhideWhenUsed/>
    <w:rsid w:val="00295A4D"/>
  </w:style>
  <w:style w:type="numbering" w:customStyle="1" w:styleId="ImportedStyle781122">
    <w:name w:val="Imported Style 781122"/>
    <w:rsid w:val="00295A4D"/>
  </w:style>
  <w:style w:type="numbering" w:customStyle="1" w:styleId="ImportedStyle7801132">
    <w:name w:val="Imported Style 78.01132"/>
    <w:rsid w:val="00295A4D"/>
  </w:style>
  <w:style w:type="numbering" w:customStyle="1" w:styleId="ImportedStyle801122">
    <w:name w:val="Imported Style 801122"/>
    <w:rsid w:val="00295A4D"/>
  </w:style>
  <w:style w:type="numbering" w:customStyle="1" w:styleId="ImportedStyle8211212">
    <w:name w:val="Imported Style 8211212"/>
    <w:rsid w:val="00295A4D"/>
  </w:style>
  <w:style w:type="numbering" w:customStyle="1" w:styleId="ImportedStyle831132">
    <w:name w:val="Imported Style 831132"/>
    <w:rsid w:val="00295A4D"/>
  </w:style>
  <w:style w:type="numbering" w:customStyle="1" w:styleId="ImportedStyle1141132">
    <w:name w:val="Imported Style 1141132"/>
    <w:rsid w:val="00295A4D"/>
  </w:style>
  <w:style w:type="numbering" w:customStyle="1" w:styleId="ImportedStyle1151122">
    <w:name w:val="Imported Style 1151122"/>
    <w:rsid w:val="00295A4D"/>
  </w:style>
  <w:style w:type="numbering" w:customStyle="1" w:styleId="ImportedStyle1161122">
    <w:name w:val="Imported Style 1161122"/>
    <w:rsid w:val="00295A4D"/>
  </w:style>
  <w:style w:type="numbering" w:customStyle="1" w:styleId="ImportedStyle21122">
    <w:name w:val="Imported Style 21122"/>
    <w:rsid w:val="00295A4D"/>
  </w:style>
  <w:style w:type="numbering" w:customStyle="1" w:styleId="NoList13122">
    <w:name w:val="No List13122"/>
    <w:next w:val="NoList"/>
    <w:uiPriority w:val="99"/>
    <w:semiHidden/>
    <w:unhideWhenUsed/>
    <w:rsid w:val="00295A4D"/>
  </w:style>
  <w:style w:type="numbering" w:customStyle="1" w:styleId="NoList22122">
    <w:name w:val="No List22122"/>
    <w:next w:val="NoList"/>
    <w:uiPriority w:val="99"/>
    <w:semiHidden/>
    <w:unhideWhenUsed/>
    <w:rsid w:val="00295A4D"/>
  </w:style>
  <w:style w:type="numbering" w:customStyle="1" w:styleId="NoList113122">
    <w:name w:val="No List113122"/>
    <w:next w:val="NoList"/>
    <w:uiPriority w:val="99"/>
    <w:semiHidden/>
    <w:unhideWhenUsed/>
    <w:rsid w:val="00295A4D"/>
  </w:style>
  <w:style w:type="numbering" w:customStyle="1" w:styleId="NoList1111132">
    <w:name w:val="No List1111132"/>
    <w:next w:val="NoList"/>
    <w:uiPriority w:val="99"/>
    <w:semiHidden/>
    <w:unhideWhenUsed/>
    <w:rsid w:val="00295A4D"/>
  </w:style>
  <w:style w:type="numbering" w:customStyle="1" w:styleId="NoList31122">
    <w:name w:val="No List31122"/>
    <w:next w:val="NoList"/>
    <w:uiPriority w:val="99"/>
    <w:semiHidden/>
    <w:unhideWhenUsed/>
    <w:rsid w:val="00295A4D"/>
  </w:style>
  <w:style w:type="numbering" w:customStyle="1" w:styleId="Stilimportat11122">
    <w:name w:val="Stil importat 11122"/>
    <w:rsid w:val="00295A4D"/>
  </w:style>
  <w:style w:type="numbering" w:customStyle="1" w:styleId="Stilimportat21122">
    <w:name w:val="Stil importat 21122"/>
    <w:rsid w:val="00295A4D"/>
  </w:style>
  <w:style w:type="numbering" w:customStyle="1" w:styleId="Stilimportat31122">
    <w:name w:val="Stil importat 31122"/>
    <w:rsid w:val="00295A4D"/>
  </w:style>
  <w:style w:type="numbering" w:customStyle="1" w:styleId="Stilimportat41122">
    <w:name w:val="Stil importat 41122"/>
    <w:rsid w:val="00295A4D"/>
  </w:style>
  <w:style w:type="numbering" w:customStyle="1" w:styleId="Stilimportat51122">
    <w:name w:val="Stil importat 51122"/>
    <w:rsid w:val="00295A4D"/>
  </w:style>
  <w:style w:type="numbering" w:customStyle="1" w:styleId="Stilimportat61122">
    <w:name w:val="Stil importat 61122"/>
    <w:rsid w:val="00295A4D"/>
  </w:style>
  <w:style w:type="numbering" w:customStyle="1" w:styleId="Stilimportat71122">
    <w:name w:val="Stil importat 71122"/>
    <w:rsid w:val="00295A4D"/>
  </w:style>
  <w:style w:type="numbering" w:customStyle="1" w:styleId="NoList41122">
    <w:name w:val="No List41122"/>
    <w:next w:val="NoList"/>
    <w:uiPriority w:val="99"/>
    <w:semiHidden/>
    <w:unhideWhenUsed/>
    <w:rsid w:val="00295A4D"/>
  </w:style>
  <w:style w:type="numbering" w:customStyle="1" w:styleId="NoList121122">
    <w:name w:val="No List121122"/>
    <w:next w:val="NoList"/>
    <w:uiPriority w:val="99"/>
    <w:semiHidden/>
    <w:unhideWhenUsed/>
    <w:rsid w:val="00295A4D"/>
  </w:style>
  <w:style w:type="numbering" w:customStyle="1" w:styleId="NoList211122">
    <w:name w:val="No List211122"/>
    <w:next w:val="NoList"/>
    <w:uiPriority w:val="99"/>
    <w:semiHidden/>
    <w:unhideWhenUsed/>
    <w:rsid w:val="00295A4D"/>
  </w:style>
  <w:style w:type="numbering" w:customStyle="1" w:styleId="NoList1121122">
    <w:name w:val="No List1121122"/>
    <w:next w:val="NoList"/>
    <w:uiPriority w:val="99"/>
    <w:semiHidden/>
    <w:unhideWhenUsed/>
    <w:rsid w:val="00295A4D"/>
  </w:style>
  <w:style w:type="numbering" w:customStyle="1" w:styleId="NoList51122">
    <w:name w:val="No List51122"/>
    <w:next w:val="NoList"/>
    <w:uiPriority w:val="99"/>
    <w:semiHidden/>
    <w:unhideWhenUsed/>
    <w:rsid w:val="00295A4D"/>
  </w:style>
  <w:style w:type="numbering" w:customStyle="1" w:styleId="NoList8122">
    <w:name w:val="No List8122"/>
    <w:next w:val="NoList"/>
    <w:uiPriority w:val="99"/>
    <w:semiHidden/>
    <w:unhideWhenUsed/>
    <w:rsid w:val="00295A4D"/>
  </w:style>
  <w:style w:type="numbering" w:customStyle="1" w:styleId="NoList9122">
    <w:name w:val="No List9122"/>
    <w:next w:val="NoList"/>
    <w:uiPriority w:val="99"/>
    <w:semiHidden/>
    <w:unhideWhenUsed/>
    <w:rsid w:val="00295A4D"/>
  </w:style>
  <w:style w:type="numbering" w:customStyle="1" w:styleId="ImportedStyle782122">
    <w:name w:val="Imported Style 782122"/>
    <w:rsid w:val="00295A4D"/>
  </w:style>
  <w:style w:type="numbering" w:customStyle="1" w:styleId="ImportedStyle7802122">
    <w:name w:val="Imported Style 78.02122"/>
    <w:rsid w:val="00295A4D"/>
  </w:style>
  <w:style w:type="numbering" w:customStyle="1" w:styleId="ImportedStyle803132">
    <w:name w:val="Imported Style 803132"/>
    <w:rsid w:val="00295A4D"/>
  </w:style>
  <w:style w:type="numbering" w:customStyle="1" w:styleId="ImportedStyle822122">
    <w:name w:val="Imported Style 822122"/>
    <w:rsid w:val="00295A4D"/>
  </w:style>
  <w:style w:type="numbering" w:customStyle="1" w:styleId="ImportedStyle832122">
    <w:name w:val="Imported Style 832122"/>
    <w:rsid w:val="00295A4D"/>
  </w:style>
  <w:style w:type="numbering" w:customStyle="1" w:styleId="ImportedStyle1142122">
    <w:name w:val="Imported Style 1142122"/>
    <w:rsid w:val="00295A4D"/>
  </w:style>
  <w:style w:type="numbering" w:customStyle="1" w:styleId="ImportedStyle1153122">
    <w:name w:val="Imported Style 1153122"/>
    <w:rsid w:val="00295A4D"/>
  </w:style>
  <w:style w:type="numbering" w:customStyle="1" w:styleId="ImportedStyle1162122">
    <w:name w:val="Imported Style 1162122"/>
    <w:rsid w:val="00295A4D"/>
  </w:style>
  <w:style w:type="numbering" w:customStyle="1" w:styleId="ImportedStyle12122">
    <w:name w:val="Imported Style 12122"/>
    <w:rsid w:val="00295A4D"/>
    <w:pPr>
      <w:numPr>
        <w:numId w:val="367"/>
      </w:numPr>
    </w:pPr>
  </w:style>
  <w:style w:type="numbering" w:customStyle="1" w:styleId="ImportedStyle22122">
    <w:name w:val="Imported Style 22122"/>
    <w:rsid w:val="00295A4D"/>
  </w:style>
  <w:style w:type="numbering" w:customStyle="1" w:styleId="ImportedStyle32122">
    <w:name w:val="Imported Style 32122"/>
    <w:rsid w:val="00295A4D"/>
  </w:style>
  <w:style w:type="numbering" w:customStyle="1" w:styleId="NoList14122">
    <w:name w:val="No List14122"/>
    <w:next w:val="NoList"/>
    <w:uiPriority w:val="99"/>
    <w:semiHidden/>
    <w:unhideWhenUsed/>
    <w:rsid w:val="00295A4D"/>
  </w:style>
  <w:style w:type="numbering" w:customStyle="1" w:styleId="NoList23122">
    <w:name w:val="No List23122"/>
    <w:next w:val="NoList"/>
    <w:uiPriority w:val="99"/>
    <w:semiHidden/>
    <w:unhideWhenUsed/>
    <w:rsid w:val="00295A4D"/>
  </w:style>
  <w:style w:type="numbering" w:customStyle="1" w:styleId="NoList114122">
    <w:name w:val="No List114122"/>
    <w:next w:val="NoList"/>
    <w:uiPriority w:val="99"/>
    <w:semiHidden/>
    <w:unhideWhenUsed/>
    <w:rsid w:val="00295A4D"/>
  </w:style>
  <w:style w:type="numbering" w:customStyle="1" w:styleId="NoList1112122">
    <w:name w:val="No List1112122"/>
    <w:next w:val="NoList"/>
    <w:uiPriority w:val="99"/>
    <w:semiHidden/>
    <w:unhideWhenUsed/>
    <w:rsid w:val="00295A4D"/>
  </w:style>
  <w:style w:type="numbering" w:customStyle="1" w:styleId="NoList32122">
    <w:name w:val="No List32122"/>
    <w:next w:val="NoList"/>
    <w:uiPriority w:val="99"/>
    <w:semiHidden/>
    <w:unhideWhenUsed/>
    <w:rsid w:val="00295A4D"/>
  </w:style>
  <w:style w:type="numbering" w:customStyle="1" w:styleId="Stilimportat12122">
    <w:name w:val="Stil importat 12122"/>
    <w:rsid w:val="00295A4D"/>
  </w:style>
  <w:style w:type="numbering" w:customStyle="1" w:styleId="Stilimportat22122">
    <w:name w:val="Stil importat 22122"/>
    <w:rsid w:val="00295A4D"/>
  </w:style>
  <w:style w:type="numbering" w:customStyle="1" w:styleId="Stilimportat32122">
    <w:name w:val="Stil importat 32122"/>
    <w:rsid w:val="00295A4D"/>
  </w:style>
  <w:style w:type="numbering" w:customStyle="1" w:styleId="Stilimportat42122">
    <w:name w:val="Stil importat 42122"/>
    <w:rsid w:val="00295A4D"/>
  </w:style>
  <w:style w:type="numbering" w:customStyle="1" w:styleId="Stilimportat52122">
    <w:name w:val="Stil importat 52122"/>
    <w:rsid w:val="00295A4D"/>
  </w:style>
  <w:style w:type="numbering" w:customStyle="1" w:styleId="Stilimportat62122">
    <w:name w:val="Stil importat 62122"/>
    <w:rsid w:val="00295A4D"/>
  </w:style>
  <w:style w:type="numbering" w:customStyle="1" w:styleId="Stilimportat72122">
    <w:name w:val="Stil importat 72122"/>
    <w:rsid w:val="00295A4D"/>
  </w:style>
  <w:style w:type="numbering" w:customStyle="1" w:styleId="NoList42122">
    <w:name w:val="No List42122"/>
    <w:next w:val="NoList"/>
    <w:uiPriority w:val="99"/>
    <w:semiHidden/>
    <w:unhideWhenUsed/>
    <w:rsid w:val="00295A4D"/>
  </w:style>
  <w:style w:type="numbering" w:customStyle="1" w:styleId="NoList122122">
    <w:name w:val="No List122122"/>
    <w:next w:val="NoList"/>
    <w:uiPriority w:val="99"/>
    <w:semiHidden/>
    <w:unhideWhenUsed/>
    <w:rsid w:val="00295A4D"/>
  </w:style>
  <w:style w:type="numbering" w:customStyle="1" w:styleId="NoList212122">
    <w:name w:val="No List212122"/>
    <w:next w:val="NoList"/>
    <w:uiPriority w:val="99"/>
    <w:semiHidden/>
    <w:unhideWhenUsed/>
    <w:rsid w:val="00295A4D"/>
  </w:style>
  <w:style w:type="numbering" w:customStyle="1" w:styleId="NoList1122122">
    <w:name w:val="No List1122122"/>
    <w:next w:val="NoList"/>
    <w:uiPriority w:val="99"/>
    <w:semiHidden/>
    <w:unhideWhenUsed/>
    <w:rsid w:val="00295A4D"/>
  </w:style>
  <w:style w:type="numbering" w:customStyle="1" w:styleId="NoList52122">
    <w:name w:val="No List52122"/>
    <w:next w:val="NoList"/>
    <w:uiPriority w:val="99"/>
    <w:semiHidden/>
    <w:unhideWhenUsed/>
    <w:rsid w:val="00295A4D"/>
  </w:style>
  <w:style w:type="numbering" w:customStyle="1" w:styleId="ImportedStyle78011121">
    <w:name w:val="Imported Style 78.011121"/>
    <w:rsid w:val="00295A4D"/>
  </w:style>
  <w:style w:type="numbering" w:customStyle="1" w:styleId="ImportedStyle8311121">
    <w:name w:val="Imported Style 8311121"/>
    <w:rsid w:val="00295A4D"/>
  </w:style>
  <w:style w:type="numbering" w:customStyle="1" w:styleId="ImportedStyle11411121">
    <w:name w:val="Imported Style 11411121"/>
    <w:rsid w:val="00295A4D"/>
  </w:style>
  <w:style w:type="numbering" w:customStyle="1" w:styleId="NoList16112">
    <w:name w:val="No List16112"/>
    <w:next w:val="NoList"/>
    <w:uiPriority w:val="99"/>
    <w:semiHidden/>
    <w:unhideWhenUsed/>
    <w:rsid w:val="00295A4D"/>
  </w:style>
  <w:style w:type="numbering" w:customStyle="1" w:styleId="NoList17112">
    <w:name w:val="No List17112"/>
    <w:next w:val="NoList"/>
    <w:uiPriority w:val="99"/>
    <w:semiHidden/>
    <w:unhideWhenUsed/>
    <w:rsid w:val="00295A4D"/>
  </w:style>
  <w:style w:type="numbering" w:customStyle="1" w:styleId="Stilimportat1422">
    <w:name w:val="Stil importat 1422"/>
    <w:rsid w:val="00295A4D"/>
    <w:pPr>
      <w:numPr>
        <w:numId w:val="246"/>
      </w:numPr>
    </w:pPr>
  </w:style>
  <w:style w:type="numbering" w:customStyle="1" w:styleId="Stilimportat2422">
    <w:name w:val="Stil importat 2422"/>
    <w:rsid w:val="00295A4D"/>
    <w:pPr>
      <w:numPr>
        <w:numId w:val="247"/>
      </w:numPr>
    </w:pPr>
  </w:style>
  <w:style w:type="numbering" w:customStyle="1" w:styleId="Stilimportat3422">
    <w:name w:val="Stil importat 3422"/>
    <w:rsid w:val="00295A4D"/>
    <w:pPr>
      <w:numPr>
        <w:numId w:val="248"/>
      </w:numPr>
    </w:pPr>
  </w:style>
  <w:style w:type="numbering" w:customStyle="1" w:styleId="Stilimportat4422">
    <w:name w:val="Stil importat 4422"/>
    <w:rsid w:val="00295A4D"/>
    <w:pPr>
      <w:numPr>
        <w:numId w:val="249"/>
      </w:numPr>
    </w:pPr>
  </w:style>
  <w:style w:type="numbering" w:customStyle="1" w:styleId="Stilimportat5422">
    <w:name w:val="Stil importat 5422"/>
    <w:rsid w:val="00295A4D"/>
    <w:pPr>
      <w:numPr>
        <w:numId w:val="250"/>
      </w:numPr>
    </w:pPr>
  </w:style>
  <w:style w:type="numbering" w:customStyle="1" w:styleId="Stilimportat6422">
    <w:name w:val="Stil importat 6422"/>
    <w:rsid w:val="00295A4D"/>
    <w:pPr>
      <w:numPr>
        <w:numId w:val="251"/>
      </w:numPr>
    </w:pPr>
  </w:style>
  <w:style w:type="numbering" w:customStyle="1" w:styleId="Stilimportat7422">
    <w:name w:val="Stil importat 7422"/>
    <w:rsid w:val="00295A4D"/>
    <w:pPr>
      <w:numPr>
        <w:numId w:val="252"/>
      </w:numPr>
    </w:pPr>
  </w:style>
  <w:style w:type="numbering" w:customStyle="1" w:styleId="ImportedStyle1412">
    <w:name w:val="Imported Style 1412"/>
    <w:rsid w:val="00295A4D"/>
    <w:pPr>
      <w:numPr>
        <w:numId w:val="272"/>
      </w:numPr>
    </w:pPr>
  </w:style>
  <w:style w:type="numbering" w:customStyle="1" w:styleId="ImportedStyle2412">
    <w:name w:val="Imported Style 2412"/>
    <w:rsid w:val="00295A4D"/>
    <w:pPr>
      <w:numPr>
        <w:numId w:val="282"/>
      </w:numPr>
    </w:pPr>
  </w:style>
  <w:style w:type="numbering" w:customStyle="1" w:styleId="ImportedStyle3412">
    <w:name w:val="Imported Style 3412"/>
    <w:rsid w:val="00295A4D"/>
    <w:pPr>
      <w:numPr>
        <w:numId w:val="294"/>
      </w:numPr>
    </w:pPr>
  </w:style>
  <w:style w:type="numbering" w:customStyle="1" w:styleId="NoList11612">
    <w:name w:val="No List11612"/>
    <w:next w:val="NoList"/>
    <w:uiPriority w:val="99"/>
    <w:semiHidden/>
    <w:unhideWhenUsed/>
    <w:rsid w:val="00295A4D"/>
  </w:style>
  <w:style w:type="numbering" w:customStyle="1" w:styleId="ImportedStyle78412">
    <w:name w:val="Imported Style 78412"/>
    <w:rsid w:val="00295A4D"/>
  </w:style>
  <w:style w:type="numbering" w:customStyle="1" w:styleId="ImportedStyle780412">
    <w:name w:val="Imported Style 78.0412"/>
    <w:rsid w:val="00295A4D"/>
  </w:style>
  <w:style w:type="numbering" w:customStyle="1" w:styleId="ImportedStyle80512">
    <w:name w:val="Imported Style 80512"/>
    <w:rsid w:val="00295A4D"/>
  </w:style>
  <w:style w:type="numbering" w:customStyle="1" w:styleId="ImportedStyle82412">
    <w:name w:val="Imported Style 82412"/>
    <w:rsid w:val="00295A4D"/>
  </w:style>
  <w:style w:type="numbering" w:customStyle="1" w:styleId="ImportedStyle83412">
    <w:name w:val="Imported Style 83412"/>
    <w:rsid w:val="00295A4D"/>
  </w:style>
  <w:style w:type="numbering" w:customStyle="1" w:styleId="ImportedStyle114412">
    <w:name w:val="Imported Style 114412"/>
    <w:rsid w:val="00295A4D"/>
  </w:style>
  <w:style w:type="numbering" w:customStyle="1" w:styleId="ImportedStyle115512">
    <w:name w:val="Imported Style 115512"/>
    <w:rsid w:val="00295A4D"/>
  </w:style>
  <w:style w:type="numbering" w:customStyle="1" w:styleId="ImportedStyle116412">
    <w:name w:val="Imported Style 116412"/>
    <w:rsid w:val="00295A4D"/>
  </w:style>
  <w:style w:type="numbering" w:customStyle="1" w:styleId="ImportedStyle11212">
    <w:name w:val="Imported Style 11212"/>
    <w:rsid w:val="00295A4D"/>
    <w:pPr>
      <w:numPr>
        <w:numId w:val="361"/>
      </w:numPr>
    </w:pPr>
  </w:style>
  <w:style w:type="numbering" w:customStyle="1" w:styleId="ImportedStyle21212">
    <w:name w:val="Imported Style 21212"/>
    <w:rsid w:val="00295A4D"/>
  </w:style>
  <w:style w:type="numbering" w:customStyle="1" w:styleId="ImportedStyle31212">
    <w:name w:val="Imported Style 31212"/>
    <w:rsid w:val="00295A4D"/>
  </w:style>
  <w:style w:type="numbering" w:customStyle="1" w:styleId="NoList111412">
    <w:name w:val="No List111412"/>
    <w:next w:val="NoList"/>
    <w:uiPriority w:val="99"/>
    <w:semiHidden/>
    <w:unhideWhenUsed/>
    <w:rsid w:val="00295A4D"/>
  </w:style>
  <w:style w:type="numbering" w:customStyle="1" w:styleId="NoList2512">
    <w:name w:val="No List2512"/>
    <w:next w:val="NoList"/>
    <w:uiPriority w:val="99"/>
    <w:semiHidden/>
    <w:unhideWhenUsed/>
    <w:rsid w:val="00295A4D"/>
  </w:style>
  <w:style w:type="numbering" w:customStyle="1" w:styleId="NoList1111212">
    <w:name w:val="No List1111212"/>
    <w:next w:val="NoList"/>
    <w:uiPriority w:val="99"/>
    <w:semiHidden/>
    <w:unhideWhenUsed/>
    <w:rsid w:val="00295A4D"/>
  </w:style>
  <w:style w:type="numbering" w:customStyle="1" w:styleId="NoList11111121">
    <w:name w:val="No List11111121"/>
    <w:next w:val="NoList"/>
    <w:uiPriority w:val="99"/>
    <w:semiHidden/>
    <w:unhideWhenUsed/>
    <w:rsid w:val="00295A4D"/>
  </w:style>
  <w:style w:type="numbering" w:customStyle="1" w:styleId="NoList3412">
    <w:name w:val="No List3412"/>
    <w:next w:val="NoList"/>
    <w:uiPriority w:val="99"/>
    <w:semiHidden/>
    <w:unhideWhenUsed/>
    <w:rsid w:val="00295A4D"/>
  </w:style>
  <w:style w:type="numbering" w:customStyle="1" w:styleId="Stilimportat112121">
    <w:name w:val="Stil importat 112121"/>
    <w:rsid w:val="00295A4D"/>
  </w:style>
  <w:style w:type="numbering" w:customStyle="1" w:styleId="Stilimportat21212">
    <w:name w:val="Stil importat 21212"/>
    <w:rsid w:val="00295A4D"/>
    <w:pPr>
      <w:numPr>
        <w:numId w:val="157"/>
      </w:numPr>
    </w:pPr>
  </w:style>
  <w:style w:type="numbering" w:customStyle="1" w:styleId="Stilimportat31212">
    <w:name w:val="Stil importat 31212"/>
    <w:rsid w:val="00295A4D"/>
  </w:style>
  <w:style w:type="numbering" w:customStyle="1" w:styleId="Stilimportat41212">
    <w:name w:val="Stil importat 41212"/>
    <w:rsid w:val="00295A4D"/>
  </w:style>
  <w:style w:type="numbering" w:customStyle="1" w:styleId="Stilimportat51212">
    <w:name w:val="Stil importat 51212"/>
    <w:rsid w:val="00295A4D"/>
  </w:style>
  <w:style w:type="numbering" w:customStyle="1" w:styleId="Stilimportat61212">
    <w:name w:val="Stil importat 61212"/>
    <w:rsid w:val="00295A4D"/>
  </w:style>
  <w:style w:type="numbering" w:customStyle="1" w:styleId="Stilimportat71212">
    <w:name w:val="Stil importat 71212"/>
    <w:rsid w:val="00295A4D"/>
  </w:style>
  <w:style w:type="numbering" w:customStyle="1" w:styleId="NoList4412">
    <w:name w:val="No List4412"/>
    <w:next w:val="NoList"/>
    <w:uiPriority w:val="99"/>
    <w:semiHidden/>
    <w:unhideWhenUsed/>
    <w:rsid w:val="00295A4D"/>
  </w:style>
  <w:style w:type="numbering" w:customStyle="1" w:styleId="NoList12412">
    <w:name w:val="No List12412"/>
    <w:next w:val="NoList"/>
    <w:uiPriority w:val="99"/>
    <w:semiHidden/>
    <w:unhideWhenUsed/>
    <w:rsid w:val="00295A4D"/>
  </w:style>
  <w:style w:type="numbering" w:customStyle="1" w:styleId="NoList21412">
    <w:name w:val="No List21412"/>
    <w:next w:val="NoList"/>
    <w:uiPriority w:val="99"/>
    <w:semiHidden/>
    <w:unhideWhenUsed/>
    <w:rsid w:val="00295A4D"/>
  </w:style>
  <w:style w:type="numbering" w:customStyle="1" w:styleId="NoList112412">
    <w:name w:val="No List112412"/>
    <w:next w:val="NoList"/>
    <w:uiPriority w:val="99"/>
    <w:semiHidden/>
    <w:unhideWhenUsed/>
    <w:rsid w:val="00295A4D"/>
  </w:style>
  <w:style w:type="numbering" w:customStyle="1" w:styleId="NoList5412">
    <w:name w:val="No List5412"/>
    <w:next w:val="NoList"/>
    <w:uiPriority w:val="99"/>
    <w:semiHidden/>
    <w:unhideWhenUsed/>
    <w:rsid w:val="00295A4D"/>
  </w:style>
  <w:style w:type="numbering" w:customStyle="1" w:styleId="NoList6212">
    <w:name w:val="No List6212"/>
    <w:next w:val="NoList"/>
    <w:uiPriority w:val="99"/>
    <w:semiHidden/>
    <w:unhideWhenUsed/>
    <w:rsid w:val="00295A4D"/>
  </w:style>
  <w:style w:type="numbering" w:customStyle="1" w:styleId="ImportedStyle781212">
    <w:name w:val="Imported Style 781212"/>
    <w:rsid w:val="00295A4D"/>
  </w:style>
  <w:style w:type="numbering" w:customStyle="1" w:styleId="ImportedStyle7801212">
    <w:name w:val="Imported Style 78.01212"/>
    <w:rsid w:val="00295A4D"/>
  </w:style>
  <w:style w:type="numbering" w:customStyle="1" w:styleId="ImportedStyle801212">
    <w:name w:val="Imported Style 801212"/>
    <w:rsid w:val="00295A4D"/>
  </w:style>
  <w:style w:type="numbering" w:customStyle="1" w:styleId="ImportedStyle821212">
    <w:name w:val="Imported Style 821212"/>
    <w:rsid w:val="00295A4D"/>
  </w:style>
  <w:style w:type="numbering" w:customStyle="1" w:styleId="ImportedStyle831212">
    <w:name w:val="Imported Style 831212"/>
    <w:rsid w:val="00295A4D"/>
  </w:style>
  <w:style w:type="numbering" w:customStyle="1" w:styleId="ImportedStyle1141212">
    <w:name w:val="Imported Style 1141212"/>
    <w:rsid w:val="00295A4D"/>
  </w:style>
  <w:style w:type="numbering" w:customStyle="1" w:styleId="ImportedStyle1151212">
    <w:name w:val="Imported Style 1151212"/>
    <w:rsid w:val="00295A4D"/>
  </w:style>
  <w:style w:type="numbering" w:customStyle="1" w:styleId="ImportedStyle1161212">
    <w:name w:val="Imported Style 1161212"/>
    <w:rsid w:val="00295A4D"/>
  </w:style>
  <w:style w:type="numbering" w:customStyle="1" w:styleId="ImportedStyle12212">
    <w:name w:val="Imported Style 12212"/>
    <w:rsid w:val="00295A4D"/>
    <w:pPr>
      <w:numPr>
        <w:numId w:val="368"/>
      </w:numPr>
    </w:pPr>
  </w:style>
  <w:style w:type="numbering" w:customStyle="1" w:styleId="ImportedStyle22212">
    <w:name w:val="Imported Style 22212"/>
    <w:rsid w:val="00295A4D"/>
  </w:style>
  <w:style w:type="numbering" w:customStyle="1" w:styleId="ImportedStyle32212">
    <w:name w:val="Imported Style 32212"/>
    <w:rsid w:val="00295A4D"/>
  </w:style>
  <w:style w:type="numbering" w:customStyle="1" w:styleId="NoList13212">
    <w:name w:val="No List13212"/>
    <w:next w:val="NoList"/>
    <w:uiPriority w:val="99"/>
    <w:semiHidden/>
    <w:unhideWhenUsed/>
    <w:rsid w:val="00295A4D"/>
  </w:style>
  <w:style w:type="numbering" w:customStyle="1" w:styleId="NoList22212">
    <w:name w:val="No List22212"/>
    <w:next w:val="NoList"/>
    <w:uiPriority w:val="99"/>
    <w:semiHidden/>
    <w:unhideWhenUsed/>
    <w:rsid w:val="00295A4D"/>
  </w:style>
  <w:style w:type="numbering" w:customStyle="1" w:styleId="NoList113212">
    <w:name w:val="No List113212"/>
    <w:next w:val="NoList"/>
    <w:uiPriority w:val="99"/>
    <w:semiHidden/>
    <w:unhideWhenUsed/>
    <w:rsid w:val="00295A4D"/>
  </w:style>
  <w:style w:type="numbering" w:customStyle="1" w:styleId="NoList1112212">
    <w:name w:val="No List1112212"/>
    <w:next w:val="NoList"/>
    <w:uiPriority w:val="99"/>
    <w:semiHidden/>
    <w:unhideWhenUsed/>
    <w:rsid w:val="00295A4D"/>
  </w:style>
  <w:style w:type="numbering" w:customStyle="1" w:styleId="NoList31212">
    <w:name w:val="No List31212"/>
    <w:next w:val="NoList"/>
    <w:uiPriority w:val="99"/>
    <w:semiHidden/>
    <w:unhideWhenUsed/>
    <w:rsid w:val="00295A4D"/>
  </w:style>
  <w:style w:type="numbering" w:customStyle="1" w:styleId="Stilimportat12212">
    <w:name w:val="Stil importat 12212"/>
    <w:rsid w:val="00295A4D"/>
  </w:style>
  <w:style w:type="numbering" w:customStyle="1" w:styleId="Stilimportat22212">
    <w:name w:val="Stil importat 22212"/>
    <w:rsid w:val="00295A4D"/>
  </w:style>
  <w:style w:type="numbering" w:customStyle="1" w:styleId="Stilimportat32212">
    <w:name w:val="Stil importat 32212"/>
    <w:rsid w:val="00295A4D"/>
  </w:style>
  <w:style w:type="numbering" w:customStyle="1" w:styleId="Stilimportat42212">
    <w:name w:val="Stil importat 42212"/>
    <w:rsid w:val="00295A4D"/>
  </w:style>
  <w:style w:type="numbering" w:customStyle="1" w:styleId="Stilimportat52212">
    <w:name w:val="Stil importat 52212"/>
    <w:rsid w:val="00295A4D"/>
  </w:style>
  <w:style w:type="numbering" w:customStyle="1" w:styleId="Stilimportat62212">
    <w:name w:val="Stil importat 62212"/>
    <w:rsid w:val="00295A4D"/>
  </w:style>
  <w:style w:type="numbering" w:customStyle="1" w:styleId="Stilimportat72212">
    <w:name w:val="Stil importat 72212"/>
    <w:rsid w:val="00295A4D"/>
  </w:style>
  <w:style w:type="numbering" w:customStyle="1" w:styleId="NoList41212">
    <w:name w:val="No List41212"/>
    <w:next w:val="NoList"/>
    <w:uiPriority w:val="99"/>
    <w:semiHidden/>
    <w:unhideWhenUsed/>
    <w:rsid w:val="00295A4D"/>
  </w:style>
  <w:style w:type="numbering" w:customStyle="1" w:styleId="NoList121212">
    <w:name w:val="No List121212"/>
    <w:next w:val="NoList"/>
    <w:uiPriority w:val="99"/>
    <w:semiHidden/>
    <w:unhideWhenUsed/>
    <w:rsid w:val="00295A4D"/>
  </w:style>
  <w:style w:type="numbering" w:customStyle="1" w:styleId="NoList211212">
    <w:name w:val="No List211212"/>
    <w:next w:val="NoList"/>
    <w:uiPriority w:val="99"/>
    <w:semiHidden/>
    <w:unhideWhenUsed/>
    <w:rsid w:val="00295A4D"/>
  </w:style>
  <w:style w:type="numbering" w:customStyle="1" w:styleId="NoList1121212">
    <w:name w:val="No List1121212"/>
    <w:next w:val="NoList"/>
    <w:uiPriority w:val="99"/>
    <w:semiHidden/>
    <w:unhideWhenUsed/>
    <w:rsid w:val="00295A4D"/>
  </w:style>
  <w:style w:type="numbering" w:customStyle="1" w:styleId="NoList51212">
    <w:name w:val="No List51212"/>
    <w:next w:val="NoList"/>
    <w:uiPriority w:val="99"/>
    <w:semiHidden/>
    <w:unhideWhenUsed/>
    <w:rsid w:val="00295A4D"/>
  </w:style>
  <w:style w:type="numbering" w:customStyle="1" w:styleId="NoList7212">
    <w:name w:val="No List7212"/>
    <w:next w:val="NoList"/>
    <w:uiPriority w:val="99"/>
    <w:semiHidden/>
    <w:unhideWhenUsed/>
    <w:rsid w:val="00295A4D"/>
  </w:style>
  <w:style w:type="numbering" w:customStyle="1" w:styleId="ImportedStyle782212">
    <w:name w:val="Imported Style 782212"/>
    <w:rsid w:val="00295A4D"/>
  </w:style>
  <w:style w:type="numbering" w:customStyle="1" w:styleId="ImportedStyle7802212">
    <w:name w:val="Imported Style 78.02212"/>
    <w:rsid w:val="00295A4D"/>
  </w:style>
  <w:style w:type="numbering" w:customStyle="1" w:styleId="ImportedStyle802212">
    <w:name w:val="Imported Style 802212"/>
    <w:rsid w:val="00295A4D"/>
  </w:style>
  <w:style w:type="numbering" w:customStyle="1" w:styleId="ImportedStyle822212">
    <w:name w:val="Imported Style 822212"/>
    <w:rsid w:val="00295A4D"/>
    <w:pPr>
      <w:numPr>
        <w:numId w:val="150"/>
      </w:numPr>
    </w:pPr>
  </w:style>
  <w:style w:type="numbering" w:customStyle="1" w:styleId="ImportedStyle832212">
    <w:name w:val="Imported Style 832212"/>
    <w:rsid w:val="00295A4D"/>
    <w:pPr>
      <w:numPr>
        <w:numId w:val="151"/>
      </w:numPr>
    </w:pPr>
  </w:style>
  <w:style w:type="numbering" w:customStyle="1" w:styleId="ImportedStyle1142212">
    <w:name w:val="Imported Style 1142212"/>
    <w:rsid w:val="00295A4D"/>
    <w:pPr>
      <w:numPr>
        <w:numId w:val="152"/>
      </w:numPr>
    </w:pPr>
  </w:style>
  <w:style w:type="numbering" w:customStyle="1" w:styleId="ImportedStyle1152212">
    <w:name w:val="Imported Style 1152212"/>
    <w:rsid w:val="00295A4D"/>
  </w:style>
  <w:style w:type="numbering" w:customStyle="1" w:styleId="ImportedStyle1162212">
    <w:name w:val="Imported Style 1162212"/>
    <w:rsid w:val="00295A4D"/>
    <w:pPr>
      <w:numPr>
        <w:numId w:val="153"/>
      </w:numPr>
    </w:pPr>
  </w:style>
  <w:style w:type="numbering" w:customStyle="1" w:styleId="ImportedStyle13121">
    <w:name w:val="Imported Style 13121"/>
    <w:rsid w:val="00295A4D"/>
    <w:pPr>
      <w:numPr>
        <w:numId w:val="154"/>
      </w:numPr>
    </w:pPr>
  </w:style>
  <w:style w:type="numbering" w:customStyle="1" w:styleId="ImportedStyle23121">
    <w:name w:val="Imported Style 23121"/>
    <w:rsid w:val="00295A4D"/>
    <w:pPr>
      <w:numPr>
        <w:numId w:val="155"/>
      </w:numPr>
    </w:pPr>
  </w:style>
  <w:style w:type="numbering" w:customStyle="1" w:styleId="ImportedStyle33121">
    <w:name w:val="Imported Style 33121"/>
    <w:rsid w:val="00295A4D"/>
    <w:pPr>
      <w:numPr>
        <w:numId w:val="156"/>
      </w:numPr>
    </w:pPr>
  </w:style>
  <w:style w:type="numbering" w:customStyle="1" w:styleId="NoList14212">
    <w:name w:val="No List14212"/>
    <w:next w:val="NoList"/>
    <w:uiPriority w:val="99"/>
    <w:semiHidden/>
    <w:unhideWhenUsed/>
    <w:rsid w:val="00295A4D"/>
  </w:style>
  <w:style w:type="numbering" w:customStyle="1" w:styleId="NoList23212">
    <w:name w:val="No List23212"/>
    <w:next w:val="NoList"/>
    <w:uiPriority w:val="99"/>
    <w:semiHidden/>
    <w:unhideWhenUsed/>
    <w:rsid w:val="00295A4D"/>
  </w:style>
  <w:style w:type="numbering" w:customStyle="1" w:styleId="NoList114212">
    <w:name w:val="No List114212"/>
    <w:next w:val="NoList"/>
    <w:uiPriority w:val="99"/>
    <w:semiHidden/>
    <w:unhideWhenUsed/>
    <w:rsid w:val="00295A4D"/>
  </w:style>
  <w:style w:type="numbering" w:customStyle="1" w:styleId="NoList1113121">
    <w:name w:val="No List1113121"/>
    <w:next w:val="NoList"/>
    <w:uiPriority w:val="99"/>
    <w:semiHidden/>
    <w:unhideWhenUsed/>
    <w:rsid w:val="00295A4D"/>
  </w:style>
  <w:style w:type="numbering" w:customStyle="1" w:styleId="NoList32212">
    <w:name w:val="No List32212"/>
    <w:next w:val="NoList"/>
    <w:uiPriority w:val="99"/>
    <w:semiHidden/>
    <w:unhideWhenUsed/>
    <w:rsid w:val="00295A4D"/>
  </w:style>
  <w:style w:type="numbering" w:customStyle="1" w:styleId="Stilimportat13121">
    <w:name w:val="Stil importat 13121"/>
    <w:rsid w:val="00295A4D"/>
  </w:style>
  <w:style w:type="numbering" w:customStyle="1" w:styleId="Stilimportat23121">
    <w:name w:val="Stil importat 23121"/>
    <w:rsid w:val="00295A4D"/>
  </w:style>
  <w:style w:type="numbering" w:customStyle="1" w:styleId="Stilimportat33121">
    <w:name w:val="Stil importat 33121"/>
    <w:rsid w:val="00295A4D"/>
  </w:style>
  <w:style w:type="numbering" w:customStyle="1" w:styleId="Stilimportat43121">
    <w:name w:val="Stil importat 43121"/>
    <w:rsid w:val="00295A4D"/>
  </w:style>
  <w:style w:type="numbering" w:customStyle="1" w:styleId="Stilimportat53121">
    <w:name w:val="Stil importat 53121"/>
    <w:rsid w:val="00295A4D"/>
  </w:style>
  <w:style w:type="numbering" w:customStyle="1" w:styleId="Stilimportat63121">
    <w:name w:val="Stil importat 63121"/>
    <w:rsid w:val="00295A4D"/>
  </w:style>
  <w:style w:type="numbering" w:customStyle="1" w:styleId="Stilimportat73121">
    <w:name w:val="Stil importat 73121"/>
    <w:rsid w:val="00295A4D"/>
  </w:style>
  <w:style w:type="numbering" w:customStyle="1" w:styleId="NoList42212">
    <w:name w:val="No List42212"/>
    <w:next w:val="NoList"/>
    <w:uiPriority w:val="99"/>
    <w:semiHidden/>
    <w:unhideWhenUsed/>
    <w:rsid w:val="00295A4D"/>
  </w:style>
  <w:style w:type="numbering" w:customStyle="1" w:styleId="NoList122212">
    <w:name w:val="No List122212"/>
    <w:next w:val="NoList"/>
    <w:uiPriority w:val="99"/>
    <w:semiHidden/>
    <w:unhideWhenUsed/>
    <w:rsid w:val="00295A4D"/>
  </w:style>
  <w:style w:type="numbering" w:customStyle="1" w:styleId="NoList212212">
    <w:name w:val="No List212212"/>
    <w:next w:val="NoList"/>
    <w:uiPriority w:val="99"/>
    <w:semiHidden/>
    <w:unhideWhenUsed/>
    <w:rsid w:val="00295A4D"/>
  </w:style>
  <w:style w:type="numbering" w:customStyle="1" w:styleId="NoList1122212">
    <w:name w:val="No List1122212"/>
    <w:next w:val="NoList"/>
    <w:uiPriority w:val="99"/>
    <w:semiHidden/>
    <w:unhideWhenUsed/>
    <w:rsid w:val="00295A4D"/>
  </w:style>
  <w:style w:type="numbering" w:customStyle="1" w:styleId="NoList52212">
    <w:name w:val="No List52212"/>
    <w:next w:val="NoList"/>
    <w:uiPriority w:val="99"/>
    <w:semiHidden/>
    <w:unhideWhenUsed/>
    <w:rsid w:val="00295A4D"/>
  </w:style>
  <w:style w:type="numbering" w:customStyle="1" w:styleId="Stilimportat14112">
    <w:name w:val="Stil importat 14112"/>
    <w:rsid w:val="00295A4D"/>
  </w:style>
  <w:style w:type="numbering" w:customStyle="1" w:styleId="Stilimportat24112">
    <w:name w:val="Stil importat 24112"/>
    <w:rsid w:val="00295A4D"/>
  </w:style>
  <w:style w:type="numbering" w:customStyle="1" w:styleId="Stilimportat341112">
    <w:name w:val="Stil importat 341112"/>
    <w:rsid w:val="00295A4D"/>
  </w:style>
  <w:style w:type="numbering" w:customStyle="1" w:styleId="Stilimportat441112">
    <w:name w:val="Stil importat 441112"/>
    <w:rsid w:val="00295A4D"/>
  </w:style>
  <w:style w:type="numbering" w:customStyle="1" w:styleId="Stilimportat54112">
    <w:name w:val="Stil importat 54112"/>
    <w:rsid w:val="00295A4D"/>
  </w:style>
  <w:style w:type="numbering" w:customStyle="1" w:styleId="Stilimportat64112">
    <w:name w:val="Stil importat 64112"/>
    <w:rsid w:val="00295A4D"/>
  </w:style>
  <w:style w:type="numbering" w:customStyle="1" w:styleId="Stilimportat74112">
    <w:name w:val="Stil importat 74112"/>
    <w:rsid w:val="00295A4D"/>
  </w:style>
  <w:style w:type="numbering" w:customStyle="1" w:styleId="ImportedStyle8031121">
    <w:name w:val="Imported Style 8031121"/>
    <w:rsid w:val="00295A4D"/>
  </w:style>
  <w:style w:type="numbering" w:customStyle="1" w:styleId="NoList1812">
    <w:name w:val="No List1812"/>
    <w:next w:val="NoList"/>
    <w:uiPriority w:val="99"/>
    <w:semiHidden/>
    <w:unhideWhenUsed/>
    <w:rsid w:val="00295A4D"/>
  </w:style>
  <w:style w:type="numbering" w:customStyle="1" w:styleId="ImportedStyle78512">
    <w:name w:val="Imported Style 78512"/>
    <w:rsid w:val="00295A4D"/>
  </w:style>
  <w:style w:type="numbering" w:customStyle="1" w:styleId="ImportedStyle780512">
    <w:name w:val="Imported Style 78.0512"/>
    <w:rsid w:val="00295A4D"/>
  </w:style>
  <w:style w:type="numbering" w:customStyle="1" w:styleId="ImportedStyle80612">
    <w:name w:val="Imported Style 80612"/>
    <w:rsid w:val="00295A4D"/>
  </w:style>
  <w:style w:type="numbering" w:customStyle="1" w:styleId="ImportedStyle82512">
    <w:name w:val="Imported Style 82512"/>
    <w:rsid w:val="00295A4D"/>
  </w:style>
  <w:style w:type="numbering" w:customStyle="1" w:styleId="ImportedStyle83512">
    <w:name w:val="Imported Style 83512"/>
    <w:rsid w:val="00295A4D"/>
  </w:style>
  <w:style w:type="numbering" w:customStyle="1" w:styleId="ImportedStyle114512">
    <w:name w:val="Imported Style 114512"/>
    <w:rsid w:val="00295A4D"/>
  </w:style>
  <w:style w:type="numbering" w:customStyle="1" w:styleId="ImportedStyle115612">
    <w:name w:val="Imported Style 115612"/>
    <w:rsid w:val="00295A4D"/>
  </w:style>
  <w:style w:type="numbering" w:customStyle="1" w:styleId="ImportedStyle116512">
    <w:name w:val="Imported Style 116512"/>
    <w:rsid w:val="00295A4D"/>
  </w:style>
  <w:style w:type="numbering" w:customStyle="1" w:styleId="ImportedStyle15124">
    <w:name w:val="Imported Style 15124"/>
    <w:rsid w:val="00295A4D"/>
  </w:style>
  <w:style w:type="numbering" w:customStyle="1" w:styleId="ImportedStyle2512">
    <w:name w:val="Imported Style 2512"/>
    <w:rsid w:val="00295A4D"/>
    <w:pPr>
      <w:numPr>
        <w:numId w:val="283"/>
      </w:numPr>
    </w:pPr>
  </w:style>
  <w:style w:type="numbering" w:customStyle="1" w:styleId="ImportedStyle3512">
    <w:name w:val="Imported Style 3512"/>
    <w:rsid w:val="00295A4D"/>
    <w:pPr>
      <w:numPr>
        <w:numId w:val="295"/>
      </w:numPr>
    </w:pPr>
  </w:style>
  <w:style w:type="numbering" w:customStyle="1" w:styleId="NoList1912">
    <w:name w:val="No List1912"/>
    <w:next w:val="NoList"/>
    <w:uiPriority w:val="99"/>
    <w:semiHidden/>
    <w:unhideWhenUsed/>
    <w:rsid w:val="00295A4D"/>
  </w:style>
  <w:style w:type="numbering" w:customStyle="1" w:styleId="NoList2612">
    <w:name w:val="No List2612"/>
    <w:next w:val="NoList"/>
    <w:uiPriority w:val="99"/>
    <w:semiHidden/>
    <w:unhideWhenUsed/>
    <w:rsid w:val="00295A4D"/>
  </w:style>
  <w:style w:type="numbering" w:customStyle="1" w:styleId="NoList11712">
    <w:name w:val="No List11712"/>
    <w:next w:val="NoList"/>
    <w:uiPriority w:val="99"/>
    <w:semiHidden/>
    <w:unhideWhenUsed/>
    <w:rsid w:val="00295A4D"/>
  </w:style>
  <w:style w:type="numbering" w:customStyle="1" w:styleId="NoList111512">
    <w:name w:val="No List111512"/>
    <w:next w:val="NoList"/>
    <w:uiPriority w:val="99"/>
    <w:semiHidden/>
    <w:unhideWhenUsed/>
    <w:rsid w:val="00295A4D"/>
  </w:style>
  <w:style w:type="numbering" w:customStyle="1" w:styleId="NoList3512">
    <w:name w:val="No List3512"/>
    <w:next w:val="NoList"/>
    <w:uiPriority w:val="99"/>
    <w:semiHidden/>
    <w:unhideWhenUsed/>
    <w:rsid w:val="00295A4D"/>
  </w:style>
  <w:style w:type="numbering" w:customStyle="1" w:styleId="Stilimportat1512">
    <w:name w:val="Stil importat 1512"/>
    <w:rsid w:val="00295A4D"/>
  </w:style>
  <w:style w:type="numbering" w:customStyle="1" w:styleId="Stilimportat25112">
    <w:name w:val="Stil importat 25112"/>
    <w:rsid w:val="00295A4D"/>
  </w:style>
  <w:style w:type="numbering" w:customStyle="1" w:styleId="Stilimportat3512">
    <w:name w:val="Stil importat 3512"/>
    <w:rsid w:val="00295A4D"/>
  </w:style>
  <w:style w:type="numbering" w:customStyle="1" w:styleId="Stilimportat4512">
    <w:name w:val="Stil importat 4512"/>
    <w:rsid w:val="00295A4D"/>
  </w:style>
  <w:style w:type="numbering" w:customStyle="1" w:styleId="Stilimportat5512">
    <w:name w:val="Stil importat 5512"/>
    <w:rsid w:val="00295A4D"/>
  </w:style>
  <w:style w:type="numbering" w:customStyle="1" w:styleId="Stilimportat6512">
    <w:name w:val="Stil importat 6512"/>
    <w:rsid w:val="00295A4D"/>
  </w:style>
  <w:style w:type="numbering" w:customStyle="1" w:styleId="Stilimportat7512">
    <w:name w:val="Stil importat 7512"/>
    <w:rsid w:val="00295A4D"/>
  </w:style>
  <w:style w:type="numbering" w:customStyle="1" w:styleId="NoList4512">
    <w:name w:val="No List4512"/>
    <w:next w:val="NoList"/>
    <w:uiPriority w:val="99"/>
    <w:semiHidden/>
    <w:unhideWhenUsed/>
    <w:rsid w:val="00295A4D"/>
  </w:style>
  <w:style w:type="numbering" w:customStyle="1" w:styleId="NoList12512">
    <w:name w:val="No List12512"/>
    <w:next w:val="NoList"/>
    <w:uiPriority w:val="99"/>
    <w:semiHidden/>
    <w:unhideWhenUsed/>
    <w:rsid w:val="00295A4D"/>
  </w:style>
  <w:style w:type="numbering" w:customStyle="1" w:styleId="NoList21512">
    <w:name w:val="No List21512"/>
    <w:next w:val="NoList"/>
    <w:uiPriority w:val="99"/>
    <w:semiHidden/>
    <w:unhideWhenUsed/>
    <w:rsid w:val="00295A4D"/>
  </w:style>
  <w:style w:type="numbering" w:customStyle="1" w:styleId="NoList112512">
    <w:name w:val="No List112512"/>
    <w:next w:val="NoList"/>
    <w:uiPriority w:val="99"/>
    <w:semiHidden/>
    <w:unhideWhenUsed/>
    <w:rsid w:val="00295A4D"/>
  </w:style>
  <w:style w:type="numbering" w:customStyle="1" w:styleId="NoList5512">
    <w:name w:val="No List5512"/>
    <w:next w:val="NoList"/>
    <w:uiPriority w:val="99"/>
    <w:semiHidden/>
    <w:unhideWhenUsed/>
    <w:rsid w:val="00295A4D"/>
  </w:style>
  <w:style w:type="numbering" w:customStyle="1" w:styleId="NoList6312">
    <w:name w:val="No List6312"/>
    <w:next w:val="NoList"/>
    <w:uiPriority w:val="99"/>
    <w:semiHidden/>
    <w:unhideWhenUsed/>
    <w:rsid w:val="00295A4D"/>
  </w:style>
  <w:style w:type="numbering" w:customStyle="1" w:styleId="ImportedStyle802312">
    <w:name w:val="Imported Style 802312"/>
    <w:rsid w:val="00295A4D"/>
  </w:style>
  <w:style w:type="numbering" w:customStyle="1" w:styleId="ImportedStyle1152312">
    <w:name w:val="Imported Style 1152312"/>
    <w:rsid w:val="00295A4D"/>
  </w:style>
  <w:style w:type="numbering" w:customStyle="1" w:styleId="NoList7312">
    <w:name w:val="No List7312"/>
    <w:next w:val="NoList"/>
    <w:uiPriority w:val="99"/>
    <w:semiHidden/>
    <w:unhideWhenUsed/>
    <w:rsid w:val="00295A4D"/>
  </w:style>
  <w:style w:type="numbering" w:customStyle="1" w:styleId="ImportedStyle781312">
    <w:name w:val="Imported Style 781312"/>
    <w:rsid w:val="00295A4D"/>
  </w:style>
  <w:style w:type="numbering" w:customStyle="1" w:styleId="ImportedStyle7801312">
    <w:name w:val="Imported Style 78.01312"/>
    <w:rsid w:val="00295A4D"/>
  </w:style>
  <w:style w:type="numbering" w:customStyle="1" w:styleId="ImportedStyle801312">
    <w:name w:val="Imported Style 801312"/>
    <w:rsid w:val="00295A4D"/>
  </w:style>
  <w:style w:type="numbering" w:customStyle="1" w:styleId="ImportedStyle821312">
    <w:name w:val="Imported Style 821312"/>
    <w:rsid w:val="00295A4D"/>
  </w:style>
  <w:style w:type="numbering" w:customStyle="1" w:styleId="ImportedStyle831312">
    <w:name w:val="Imported Style 831312"/>
    <w:rsid w:val="00295A4D"/>
  </w:style>
  <w:style w:type="numbering" w:customStyle="1" w:styleId="ImportedStyle1141312">
    <w:name w:val="Imported Style 1141312"/>
    <w:rsid w:val="00295A4D"/>
  </w:style>
  <w:style w:type="numbering" w:customStyle="1" w:styleId="ImportedStyle1151312">
    <w:name w:val="Imported Style 1151312"/>
    <w:rsid w:val="00295A4D"/>
  </w:style>
  <w:style w:type="numbering" w:customStyle="1" w:styleId="ImportedStyle1161312">
    <w:name w:val="Imported Style 1161312"/>
    <w:rsid w:val="00295A4D"/>
  </w:style>
  <w:style w:type="numbering" w:customStyle="1" w:styleId="ImportedStyle11312">
    <w:name w:val="Imported Style 11312"/>
    <w:rsid w:val="00295A4D"/>
    <w:pPr>
      <w:numPr>
        <w:numId w:val="362"/>
      </w:numPr>
    </w:pPr>
  </w:style>
  <w:style w:type="numbering" w:customStyle="1" w:styleId="ImportedStyle21312">
    <w:name w:val="Imported Style 21312"/>
    <w:rsid w:val="00295A4D"/>
  </w:style>
  <w:style w:type="numbering" w:customStyle="1" w:styleId="ImportedStyle31312">
    <w:name w:val="Imported Style 31312"/>
    <w:rsid w:val="00295A4D"/>
  </w:style>
  <w:style w:type="numbering" w:customStyle="1" w:styleId="NoList13312">
    <w:name w:val="No List13312"/>
    <w:next w:val="NoList"/>
    <w:uiPriority w:val="99"/>
    <w:semiHidden/>
    <w:unhideWhenUsed/>
    <w:rsid w:val="00295A4D"/>
  </w:style>
  <w:style w:type="numbering" w:customStyle="1" w:styleId="NoList22312">
    <w:name w:val="No List22312"/>
    <w:next w:val="NoList"/>
    <w:uiPriority w:val="99"/>
    <w:semiHidden/>
    <w:unhideWhenUsed/>
    <w:rsid w:val="00295A4D"/>
  </w:style>
  <w:style w:type="numbering" w:customStyle="1" w:styleId="NoList113312">
    <w:name w:val="No List113312"/>
    <w:next w:val="NoList"/>
    <w:uiPriority w:val="99"/>
    <w:semiHidden/>
    <w:unhideWhenUsed/>
    <w:rsid w:val="00295A4D"/>
  </w:style>
  <w:style w:type="numbering" w:customStyle="1" w:styleId="NoList1111312">
    <w:name w:val="No List1111312"/>
    <w:next w:val="NoList"/>
    <w:uiPriority w:val="99"/>
    <w:semiHidden/>
    <w:unhideWhenUsed/>
    <w:rsid w:val="00295A4D"/>
  </w:style>
  <w:style w:type="numbering" w:customStyle="1" w:styleId="NoList31312">
    <w:name w:val="No List31312"/>
    <w:next w:val="NoList"/>
    <w:uiPriority w:val="99"/>
    <w:semiHidden/>
    <w:unhideWhenUsed/>
    <w:rsid w:val="00295A4D"/>
  </w:style>
  <w:style w:type="numbering" w:customStyle="1" w:styleId="Stilimportat11312">
    <w:name w:val="Stil importat 11312"/>
    <w:rsid w:val="00295A4D"/>
  </w:style>
  <w:style w:type="numbering" w:customStyle="1" w:styleId="Stilimportat21312">
    <w:name w:val="Stil importat 21312"/>
    <w:rsid w:val="00295A4D"/>
  </w:style>
  <w:style w:type="numbering" w:customStyle="1" w:styleId="Stilimportat31312">
    <w:name w:val="Stil importat 31312"/>
    <w:rsid w:val="00295A4D"/>
  </w:style>
  <w:style w:type="numbering" w:customStyle="1" w:styleId="Stilimportat41312">
    <w:name w:val="Stil importat 41312"/>
    <w:rsid w:val="00295A4D"/>
  </w:style>
  <w:style w:type="numbering" w:customStyle="1" w:styleId="Stilimportat51312">
    <w:name w:val="Stil importat 51312"/>
    <w:rsid w:val="00295A4D"/>
  </w:style>
  <w:style w:type="numbering" w:customStyle="1" w:styleId="Stilimportat61312">
    <w:name w:val="Stil importat 61312"/>
    <w:rsid w:val="00295A4D"/>
  </w:style>
  <w:style w:type="numbering" w:customStyle="1" w:styleId="Stilimportat71312">
    <w:name w:val="Stil importat 71312"/>
    <w:rsid w:val="00295A4D"/>
  </w:style>
  <w:style w:type="numbering" w:customStyle="1" w:styleId="NoList41312">
    <w:name w:val="No List41312"/>
    <w:next w:val="NoList"/>
    <w:uiPriority w:val="99"/>
    <w:semiHidden/>
    <w:unhideWhenUsed/>
    <w:rsid w:val="00295A4D"/>
  </w:style>
  <w:style w:type="numbering" w:customStyle="1" w:styleId="NoList121312">
    <w:name w:val="No List121312"/>
    <w:next w:val="NoList"/>
    <w:uiPriority w:val="99"/>
    <w:semiHidden/>
    <w:unhideWhenUsed/>
    <w:rsid w:val="00295A4D"/>
  </w:style>
  <w:style w:type="numbering" w:customStyle="1" w:styleId="NoList211312">
    <w:name w:val="No List211312"/>
    <w:next w:val="NoList"/>
    <w:uiPriority w:val="99"/>
    <w:semiHidden/>
    <w:unhideWhenUsed/>
    <w:rsid w:val="00295A4D"/>
  </w:style>
  <w:style w:type="numbering" w:customStyle="1" w:styleId="NoList1121312">
    <w:name w:val="No List1121312"/>
    <w:next w:val="NoList"/>
    <w:uiPriority w:val="99"/>
    <w:semiHidden/>
    <w:unhideWhenUsed/>
    <w:rsid w:val="00295A4D"/>
  </w:style>
  <w:style w:type="numbering" w:customStyle="1" w:styleId="NoList51312">
    <w:name w:val="No List51312"/>
    <w:next w:val="NoList"/>
    <w:uiPriority w:val="99"/>
    <w:semiHidden/>
    <w:unhideWhenUsed/>
    <w:rsid w:val="00295A4D"/>
  </w:style>
  <w:style w:type="numbering" w:customStyle="1" w:styleId="NoList8212">
    <w:name w:val="No List8212"/>
    <w:next w:val="NoList"/>
    <w:uiPriority w:val="99"/>
    <w:semiHidden/>
    <w:unhideWhenUsed/>
    <w:rsid w:val="00295A4D"/>
  </w:style>
  <w:style w:type="numbering" w:customStyle="1" w:styleId="NoList9212">
    <w:name w:val="No List9212"/>
    <w:next w:val="NoList"/>
    <w:uiPriority w:val="99"/>
    <w:semiHidden/>
    <w:unhideWhenUsed/>
    <w:rsid w:val="00295A4D"/>
  </w:style>
  <w:style w:type="numbering" w:customStyle="1" w:styleId="ImportedStyle7823112">
    <w:name w:val="Imported Style 7823112"/>
    <w:rsid w:val="00295A4D"/>
    <w:pPr>
      <w:numPr>
        <w:numId w:val="400"/>
      </w:numPr>
    </w:pPr>
  </w:style>
  <w:style w:type="numbering" w:customStyle="1" w:styleId="ImportedStyle7802312">
    <w:name w:val="Imported Style 78.02312"/>
    <w:rsid w:val="00295A4D"/>
  </w:style>
  <w:style w:type="numbering" w:customStyle="1" w:styleId="ImportedStyle803212">
    <w:name w:val="Imported Style 803212"/>
    <w:rsid w:val="00295A4D"/>
  </w:style>
  <w:style w:type="numbering" w:customStyle="1" w:styleId="ImportedStyle822312">
    <w:name w:val="Imported Style 822312"/>
    <w:rsid w:val="00295A4D"/>
  </w:style>
  <w:style w:type="numbering" w:customStyle="1" w:styleId="ImportedStyle832312">
    <w:name w:val="Imported Style 832312"/>
    <w:rsid w:val="00295A4D"/>
  </w:style>
  <w:style w:type="numbering" w:customStyle="1" w:styleId="ImportedStyle1142312">
    <w:name w:val="Imported Style 1142312"/>
    <w:rsid w:val="00295A4D"/>
  </w:style>
  <w:style w:type="numbering" w:customStyle="1" w:styleId="ImportedStyle1153212">
    <w:name w:val="Imported Style 1153212"/>
    <w:rsid w:val="00295A4D"/>
  </w:style>
  <w:style w:type="numbering" w:customStyle="1" w:styleId="ImportedStyle1162312">
    <w:name w:val="Imported Style 1162312"/>
    <w:rsid w:val="00295A4D"/>
  </w:style>
  <w:style w:type="numbering" w:customStyle="1" w:styleId="ImportedStyle12312">
    <w:name w:val="Imported Style 12312"/>
    <w:rsid w:val="00295A4D"/>
  </w:style>
  <w:style w:type="numbering" w:customStyle="1" w:styleId="ImportedStyle22312">
    <w:name w:val="Imported Style 22312"/>
    <w:rsid w:val="00295A4D"/>
  </w:style>
  <w:style w:type="numbering" w:customStyle="1" w:styleId="ImportedStyle32312">
    <w:name w:val="Imported Style 32312"/>
    <w:rsid w:val="00295A4D"/>
  </w:style>
  <w:style w:type="numbering" w:customStyle="1" w:styleId="NoList14312">
    <w:name w:val="No List14312"/>
    <w:next w:val="NoList"/>
    <w:uiPriority w:val="99"/>
    <w:semiHidden/>
    <w:unhideWhenUsed/>
    <w:rsid w:val="00295A4D"/>
  </w:style>
  <w:style w:type="numbering" w:customStyle="1" w:styleId="NoList23312">
    <w:name w:val="No List23312"/>
    <w:next w:val="NoList"/>
    <w:uiPriority w:val="99"/>
    <w:semiHidden/>
    <w:unhideWhenUsed/>
    <w:rsid w:val="00295A4D"/>
  </w:style>
  <w:style w:type="numbering" w:customStyle="1" w:styleId="NoList114312">
    <w:name w:val="No List114312"/>
    <w:next w:val="NoList"/>
    <w:uiPriority w:val="99"/>
    <w:semiHidden/>
    <w:unhideWhenUsed/>
    <w:rsid w:val="00295A4D"/>
  </w:style>
  <w:style w:type="numbering" w:customStyle="1" w:styleId="NoList1112312">
    <w:name w:val="No List1112312"/>
    <w:next w:val="NoList"/>
    <w:uiPriority w:val="99"/>
    <w:semiHidden/>
    <w:unhideWhenUsed/>
    <w:rsid w:val="00295A4D"/>
  </w:style>
  <w:style w:type="numbering" w:customStyle="1" w:styleId="NoList32312">
    <w:name w:val="No List32312"/>
    <w:next w:val="NoList"/>
    <w:uiPriority w:val="99"/>
    <w:semiHidden/>
    <w:unhideWhenUsed/>
    <w:rsid w:val="00295A4D"/>
  </w:style>
  <w:style w:type="numbering" w:customStyle="1" w:styleId="Stilimportat12312">
    <w:name w:val="Stil importat 12312"/>
    <w:rsid w:val="00295A4D"/>
  </w:style>
  <w:style w:type="numbering" w:customStyle="1" w:styleId="Stilimportat22312">
    <w:name w:val="Stil importat 22312"/>
    <w:rsid w:val="00295A4D"/>
  </w:style>
  <w:style w:type="numbering" w:customStyle="1" w:styleId="Stilimportat32312">
    <w:name w:val="Stil importat 32312"/>
    <w:rsid w:val="00295A4D"/>
  </w:style>
  <w:style w:type="numbering" w:customStyle="1" w:styleId="Stilimportat42312">
    <w:name w:val="Stil importat 42312"/>
    <w:rsid w:val="00295A4D"/>
  </w:style>
  <w:style w:type="numbering" w:customStyle="1" w:styleId="Stilimportat52312">
    <w:name w:val="Stil importat 52312"/>
    <w:rsid w:val="00295A4D"/>
  </w:style>
  <w:style w:type="numbering" w:customStyle="1" w:styleId="Stilimportat62312">
    <w:name w:val="Stil importat 62312"/>
    <w:rsid w:val="00295A4D"/>
  </w:style>
  <w:style w:type="numbering" w:customStyle="1" w:styleId="Stilimportat72312">
    <w:name w:val="Stil importat 72312"/>
    <w:rsid w:val="00295A4D"/>
  </w:style>
  <w:style w:type="numbering" w:customStyle="1" w:styleId="NoList42312">
    <w:name w:val="No List42312"/>
    <w:next w:val="NoList"/>
    <w:uiPriority w:val="99"/>
    <w:semiHidden/>
    <w:unhideWhenUsed/>
    <w:rsid w:val="00295A4D"/>
  </w:style>
  <w:style w:type="numbering" w:customStyle="1" w:styleId="NoList122312">
    <w:name w:val="No List122312"/>
    <w:next w:val="NoList"/>
    <w:uiPriority w:val="99"/>
    <w:semiHidden/>
    <w:unhideWhenUsed/>
    <w:rsid w:val="00295A4D"/>
  </w:style>
  <w:style w:type="numbering" w:customStyle="1" w:styleId="NoList212312">
    <w:name w:val="No List212312"/>
    <w:next w:val="NoList"/>
    <w:uiPriority w:val="99"/>
    <w:semiHidden/>
    <w:unhideWhenUsed/>
    <w:rsid w:val="00295A4D"/>
  </w:style>
  <w:style w:type="numbering" w:customStyle="1" w:styleId="NoList1122312">
    <w:name w:val="No List1122312"/>
    <w:next w:val="NoList"/>
    <w:uiPriority w:val="99"/>
    <w:semiHidden/>
    <w:unhideWhenUsed/>
    <w:rsid w:val="00295A4D"/>
  </w:style>
  <w:style w:type="numbering" w:customStyle="1" w:styleId="NoList52312">
    <w:name w:val="No List52312"/>
    <w:next w:val="NoList"/>
    <w:uiPriority w:val="99"/>
    <w:semiHidden/>
    <w:unhideWhenUsed/>
    <w:rsid w:val="00295A4D"/>
  </w:style>
  <w:style w:type="numbering" w:customStyle="1" w:styleId="NoList101112">
    <w:name w:val="No List101112"/>
    <w:next w:val="NoList"/>
    <w:uiPriority w:val="99"/>
    <w:semiHidden/>
    <w:unhideWhenUsed/>
    <w:rsid w:val="00295A4D"/>
  </w:style>
  <w:style w:type="numbering" w:customStyle="1" w:styleId="NoList15121">
    <w:name w:val="No List15121"/>
    <w:next w:val="NoList"/>
    <w:uiPriority w:val="99"/>
    <w:semiHidden/>
    <w:unhideWhenUsed/>
    <w:rsid w:val="00295A4D"/>
  </w:style>
  <w:style w:type="numbering" w:customStyle="1" w:styleId="NoList24121">
    <w:name w:val="No List24121"/>
    <w:next w:val="NoList"/>
    <w:uiPriority w:val="99"/>
    <w:semiHidden/>
    <w:unhideWhenUsed/>
    <w:rsid w:val="00295A4D"/>
  </w:style>
  <w:style w:type="numbering" w:customStyle="1" w:styleId="NoList33121">
    <w:name w:val="No List33121"/>
    <w:next w:val="NoList"/>
    <w:uiPriority w:val="99"/>
    <w:semiHidden/>
    <w:unhideWhenUsed/>
    <w:rsid w:val="00295A4D"/>
  </w:style>
  <w:style w:type="numbering" w:customStyle="1" w:styleId="NoList43121">
    <w:name w:val="No List43121"/>
    <w:next w:val="NoList"/>
    <w:uiPriority w:val="99"/>
    <w:semiHidden/>
    <w:unhideWhenUsed/>
    <w:rsid w:val="00295A4D"/>
  </w:style>
  <w:style w:type="numbering" w:customStyle="1" w:styleId="NoList53121">
    <w:name w:val="No List53121"/>
    <w:next w:val="NoList"/>
    <w:uiPriority w:val="99"/>
    <w:semiHidden/>
    <w:unhideWhenUsed/>
    <w:rsid w:val="00295A4D"/>
  </w:style>
  <w:style w:type="numbering" w:customStyle="1" w:styleId="ImportedStyle111121">
    <w:name w:val="Imported Style 111121"/>
    <w:rsid w:val="00295A4D"/>
  </w:style>
  <w:style w:type="numbering" w:customStyle="1" w:styleId="ImportedStyle311121">
    <w:name w:val="Imported Style 311121"/>
    <w:rsid w:val="00295A4D"/>
  </w:style>
  <w:style w:type="numbering" w:customStyle="1" w:styleId="ImportedStyle44121">
    <w:name w:val="Imported Style 44121"/>
    <w:rsid w:val="00295A4D"/>
  </w:style>
  <w:style w:type="numbering" w:customStyle="1" w:styleId="ImportedStyle783121">
    <w:name w:val="Imported Style 783121"/>
    <w:rsid w:val="00295A4D"/>
  </w:style>
  <w:style w:type="numbering" w:customStyle="1" w:styleId="ImportedStyle7803121">
    <w:name w:val="Imported Style 78.03121"/>
    <w:rsid w:val="00295A4D"/>
  </w:style>
  <w:style w:type="numbering" w:customStyle="1" w:styleId="ImportedStyle804121">
    <w:name w:val="Imported Style 804121"/>
    <w:rsid w:val="00295A4D"/>
  </w:style>
  <w:style w:type="numbering" w:customStyle="1" w:styleId="ImportedStyle823121">
    <w:name w:val="Imported Style 823121"/>
    <w:rsid w:val="00295A4D"/>
  </w:style>
  <w:style w:type="numbering" w:customStyle="1" w:styleId="ImportedStyle833121">
    <w:name w:val="Imported Style 833121"/>
    <w:rsid w:val="00295A4D"/>
  </w:style>
  <w:style w:type="numbering" w:customStyle="1" w:styleId="ImportedStyle1143121">
    <w:name w:val="Imported Style 1143121"/>
    <w:rsid w:val="00295A4D"/>
  </w:style>
  <w:style w:type="numbering" w:customStyle="1" w:styleId="ImportedStyle1154121">
    <w:name w:val="Imported Style 1154121"/>
    <w:rsid w:val="00295A4D"/>
  </w:style>
  <w:style w:type="numbering" w:customStyle="1" w:styleId="ImportedStyle1163121">
    <w:name w:val="Imported Style 1163121"/>
    <w:rsid w:val="00295A4D"/>
  </w:style>
  <w:style w:type="numbering" w:customStyle="1" w:styleId="ImportedStyle13212">
    <w:name w:val="Imported Style 13212"/>
    <w:rsid w:val="00295A4D"/>
  </w:style>
  <w:style w:type="numbering" w:customStyle="1" w:styleId="ImportedStyle23212">
    <w:name w:val="Imported Style 23212"/>
    <w:rsid w:val="00295A4D"/>
  </w:style>
  <w:style w:type="numbering" w:customStyle="1" w:styleId="ImportedStyle33212">
    <w:name w:val="Imported Style 33212"/>
    <w:rsid w:val="00295A4D"/>
  </w:style>
  <w:style w:type="numbering" w:customStyle="1" w:styleId="NoList115121">
    <w:name w:val="No List115121"/>
    <w:next w:val="NoList"/>
    <w:uiPriority w:val="99"/>
    <w:semiHidden/>
    <w:unhideWhenUsed/>
    <w:rsid w:val="00295A4D"/>
  </w:style>
  <w:style w:type="numbering" w:customStyle="1" w:styleId="NoList1113212">
    <w:name w:val="No List1113212"/>
    <w:next w:val="NoList"/>
    <w:uiPriority w:val="99"/>
    <w:semiHidden/>
    <w:unhideWhenUsed/>
    <w:rsid w:val="00295A4D"/>
  </w:style>
  <w:style w:type="numbering" w:customStyle="1" w:styleId="Stilimportat13212">
    <w:name w:val="Stil importat 13212"/>
    <w:rsid w:val="00295A4D"/>
  </w:style>
  <w:style w:type="numbering" w:customStyle="1" w:styleId="Stilimportat23212">
    <w:name w:val="Stil importat 23212"/>
    <w:rsid w:val="00295A4D"/>
  </w:style>
  <w:style w:type="numbering" w:customStyle="1" w:styleId="Stilimportat33212">
    <w:name w:val="Stil importat 33212"/>
    <w:rsid w:val="00295A4D"/>
  </w:style>
  <w:style w:type="numbering" w:customStyle="1" w:styleId="Stilimportat43212">
    <w:name w:val="Stil importat 43212"/>
    <w:rsid w:val="00295A4D"/>
  </w:style>
  <w:style w:type="numbering" w:customStyle="1" w:styleId="Stilimportat53212">
    <w:name w:val="Stil importat 53212"/>
    <w:rsid w:val="00295A4D"/>
  </w:style>
  <w:style w:type="numbering" w:customStyle="1" w:styleId="Stilimportat63212">
    <w:name w:val="Stil importat 63212"/>
    <w:rsid w:val="00295A4D"/>
  </w:style>
  <w:style w:type="numbering" w:customStyle="1" w:styleId="Stilimportat73212">
    <w:name w:val="Stil importat 73212"/>
    <w:rsid w:val="00295A4D"/>
  </w:style>
  <w:style w:type="numbering" w:customStyle="1" w:styleId="NoList123121">
    <w:name w:val="No List123121"/>
    <w:next w:val="NoList"/>
    <w:uiPriority w:val="99"/>
    <w:semiHidden/>
    <w:unhideWhenUsed/>
    <w:rsid w:val="00295A4D"/>
  </w:style>
  <w:style w:type="numbering" w:customStyle="1" w:styleId="NoList213121">
    <w:name w:val="No List213121"/>
    <w:next w:val="NoList"/>
    <w:uiPriority w:val="99"/>
    <w:semiHidden/>
    <w:unhideWhenUsed/>
    <w:rsid w:val="00295A4D"/>
  </w:style>
  <w:style w:type="numbering" w:customStyle="1" w:styleId="NoList1123121">
    <w:name w:val="No List1123121"/>
    <w:next w:val="NoList"/>
    <w:uiPriority w:val="99"/>
    <w:semiHidden/>
    <w:unhideWhenUsed/>
    <w:rsid w:val="00295A4D"/>
  </w:style>
  <w:style w:type="numbering" w:customStyle="1" w:styleId="NoList61121">
    <w:name w:val="No List61121"/>
    <w:next w:val="NoList"/>
    <w:uiPriority w:val="99"/>
    <w:semiHidden/>
    <w:unhideWhenUsed/>
    <w:rsid w:val="00295A4D"/>
  </w:style>
  <w:style w:type="numbering" w:customStyle="1" w:styleId="ImportedStyle8021121">
    <w:name w:val="Imported Style 8021121"/>
    <w:rsid w:val="00295A4D"/>
  </w:style>
  <w:style w:type="numbering" w:customStyle="1" w:styleId="ImportedStyle11521121">
    <w:name w:val="Imported Style 11521121"/>
    <w:rsid w:val="00295A4D"/>
  </w:style>
  <w:style w:type="numbering" w:customStyle="1" w:styleId="NoList71121">
    <w:name w:val="No List71121"/>
    <w:next w:val="NoList"/>
    <w:uiPriority w:val="99"/>
    <w:semiHidden/>
    <w:unhideWhenUsed/>
    <w:rsid w:val="00295A4D"/>
  </w:style>
  <w:style w:type="numbering" w:customStyle="1" w:styleId="ImportedStyle7811121">
    <w:name w:val="Imported Style 7811121"/>
    <w:rsid w:val="00295A4D"/>
  </w:style>
  <w:style w:type="numbering" w:customStyle="1" w:styleId="ImportedStyle78011212">
    <w:name w:val="Imported Style 78.011212"/>
    <w:rsid w:val="00295A4D"/>
  </w:style>
  <w:style w:type="numbering" w:customStyle="1" w:styleId="ImportedStyle8011121">
    <w:name w:val="Imported Style 8011121"/>
    <w:rsid w:val="00295A4D"/>
  </w:style>
  <w:style w:type="numbering" w:customStyle="1" w:styleId="ImportedStyle8211121">
    <w:name w:val="Imported Style 8211121"/>
    <w:rsid w:val="00295A4D"/>
  </w:style>
  <w:style w:type="numbering" w:customStyle="1" w:styleId="ImportedStyle83112112">
    <w:name w:val="Imported Style 83112112"/>
    <w:rsid w:val="00295A4D"/>
  </w:style>
  <w:style w:type="numbering" w:customStyle="1" w:styleId="ImportedStyle11411212">
    <w:name w:val="Imported Style 11411212"/>
    <w:rsid w:val="00295A4D"/>
  </w:style>
  <w:style w:type="numbering" w:customStyle="1" w:styleId="ImportedStyle11511121">
    <w:name w:val="Imported Style 11511121"/>
    <w:rsid w:val="00295A4D"/>
  </w:style>
  <w:style w:type="numbering" w:customStyle="1" w:styleId="ImportedStyle11611121">
    <w:name w:val="Imported Style 11611121"/>
    <w:rsid w:val="00295A4D"/>
  </w:style>
  <w:style w:type="numbering" w:customStyle="1" w:styleId="ImportedStyle211121">
    <w:name w:val="Imported Style 211121"/>
    <w:rsid w:val="00295A4D"/>
  </w:style>
  <w:style w:type="numbering" w:customStyle="1" w:styleId="NoList131121">
    <w:name w:val="No List131121"/>
    <w:next w:val="NoList"/>
    <w:uiPriority w:val="99"/>
    <w:semiHidden/>
    <w:unhideWhenUsed/>
    <w:rsid w:val="00295A4D"/>
  </w:style>
  <w:style w:type="numbering" w:customStyle="1" w:styleId="NoList221121">
    <w:name w:val="No List221121"/>
    <w:next w:val="NoList"/>
    <w:uiPriority w:val="99"/>
    <w:semiHidden/>
    <w:unhideWhenUsed/>
    <w:rsid w:val="00295A4D"/>
  </w:style>
  <w:style w:type="numbering" w:customStyle="1" w:styleId="NoList1131121">
    <w:name w:val="No List1131121"/>
    <w:next w:val="NoList"/>
    <w:uiPriority w:val="99"/>
    <w:semiHidden/>
    <w:unhideWhenUsed/>
    <w:rsid w:val="00295A4D"/>
  </w:style>
  <w:style w:type="numbering" w:customStyle="1" w:styleId="NoList11111212">
    <w:name w:val="No List11111212"/>
    <w:next w:val="NoList"/>
    <w:uiPriority w:val="99"/>
    <w:semiHidden/>
    <w:unhideWhenUsed/>
    <w:rsid w:val="00295A4D"/>
  </w:style>
  <w:style w:type="numbering" w:customStyle="1" w:styleId="NoList311121">
    <w:name w:val="No List311121"/>
    <w:next w:val="NoList"/>
    <w:uiPriority w:val="99"/>
    <w:semiHidden/>
    <w:unhideWhenUsed/>
    <w:rsid w:val="00295A4D"/>
  </w:style>
  <w:style w:type="numbering" w:customStyle="1" w:styleId="Stilimportat111121">
    <w:name w:val="Stil importat 111121"/>
    <w:rsid w:val="00295A4D"/>
  </w:style>
  <w:style w:type="numbering" w:customStyle="1" w:styleId="Stilimportat211121">
    <w:name w:val="Stil importat 211121"/>
    <w:rsid w:val="00295A4D"/>
  </w:style>
  <w:style w:type="numbering" w:customStyle="1" w:styleId="Stilimportat311121">
    <w:name w:val="Stil importat 311121"/>
    <w:rsid w:val="00295A4D"/>
  </w:style>
  <w:style w:type="numbering" w:customStyle="1" w:styleId="Stilimportat411121">
    <w:name w:val="Stil importat 411121"/>
    <w:rsid w:val="00295A4D"/>
  </w:style>
  <w:style w:type="numbering" w:customStyle="1" w:styleId="Stilimportat511121">
    <w:name w:val="Stil importat 511121"/>
    <w:rsid w:val="00295A4D"/>
  </w:style>
  <w:style w:type="numbering" w:customStyle="1" w:styleId="Stilimportat611121">
    <w:name w:val="Stil importat 611121"/>
    <w:rsid w:val="00295A4D"/>
  </w:style>
  <w:style w:type="numbering" w:customStyle="1" w:styleId="Stilimportat711121">
    <w:name w:val="Stil importat 711121"/>
    <w:rsid w:val="00295A4D"/>
  </w:style>
  <w:style w:type="numbering" w:customStyle="1" w:styleId="NoList411121">
    <w:name w:val="No List411121"/>
    <w:next w:val="NoList"/>
    <w:uiPriority w:val="99"/>
    <w:semiHidden/>
    <w:unhideWhenUsed/>
    <w:rsid w:val="00295A4D"/>
  </w:style>
  <w:style w:type="numbering" w:customStyle="1" w:styleId="NoList1211121">
    <w:name w:val="No List1211121"/>
    <w:next w:val="NoList"/>
    <w:uiPriority w:val="99"/>
    <w:semiHidden/>
    <w:unhideWhenUsed/>
    <w:rsid w:val="00295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79863">
      <w:bodyDiv w:val="1"/>
      <w:marLeft w:val="0"/>
      <w:marRight w:val="0"/>
      <w:marTop w:val="0"/>
      <w:marBottom w:val="0"/>
      <w:divBdr>
        <w:top w:val="none" w:sz="0" w:space="0" w:color="auto"/>
        <w:left w:val="none" w:sz="0" w:space="0" w:color="auto"/>
        <w:bottom w:val="none" w:sz="0" w:space="0" w:color="auto"/>
        <w:right w:val="none" w:sz="0" w:space="0" w:color="auto"/>
      </w:divBdr>
    </w:div>
    <w:div w:id="129128317">
      <w:bodyDiv w:val="1"/>
      <w:marLeft w:val="0"/>
      <w:marRight w:val="0"/>
      <w:marTop w:val="0"/>
      <w:marBottom w:val="0"/>
      <w:divBdr>
        <w:top w:val="none" w:sz="0" w:space="0" w:color="auto"/>
        <w:left w:val="none" w:sz="0" w:space="0" w:color="auto"/>
        <w:bottom w:val="none" w:sz="0" w:space="0" w:color="auto"/>
        <w:right w:val="none" w:sz="0" w:space="0" w:color="auto"/>
      </w:divBdr>
    </w:div>
    <w:div w:id="159203062">
      <w:bodyDiv w:val="1"/>
      <w:marLeft w:val="0"/>
      <w:marRight w:val="0"/>
      <w:marTop w:val="0"/>
      <w:marBottom w:val="0"/>
      <w:divBdr>
        <w:top w:val="none" w:sz="0" w:space="0" w:color="auto"/>
        <w:left w:val="none" w:sz="0" w:space="0" w:color="auto"/>
        <w:bottom w:val="none" w:sz="0" w:space="0" w:color="auto"/>
        <w:right w:val="none" w:sz="0" w:space="0" w:color="auto"/>
      </w:divBdr>
    </w:div>
    <w:div w:id="176773583">
      <w:bodyDiv w:val="1"/>
      <w:marLeft w:val="0"/>
      <w:marRight w:val="0"/>
      <w:marTop w:val="0"/>
      <w:marBottom w:val="0"/>
      <w:divBdr>
        <w:top w:val="none" w:sz="0" w:space="0" w:color="auto"/>
        <w:left w:val="none" w:sz="0" w:space="0" w:color="auto"/>
        <w:bottom w:val="none" w:sz="0" w:space="0" w:color="auto"/>
        <w:right w:val="none" w:sz="0" w:space="0" w:color="auto"/>
      </w:divBdr>
    </w:div>
    <w:div w:id="187067599">
      <w:bodyDiv w:val="1"/>
      <w:marLeft w:val="0"/>
      <w:marRight w:val="0"/>
      <w:marTop w:val="0"/>
      <w:marBottom w:val="0"/>
      <w:divBdr>
        <w:top w:val="none" w:sz="0" w:space="0" w:color="auto"/>
        <w:left w:val="none" w:sz="0" w:space="0" w:color="auto"/>
        <w:bottom w:val="none" w:sz="0" w:space="0" w:color="auto"/>
        <w:right w:val="none" w:sz="0" w:space="0" w:color="auto"/>
      </w:divBdr>
    </w:div>
    <w:div w:id="333799911">
      <w:bodyDiv w:val="1"/>
      <w:marLeft w:val="0"/>
      <w:marRight w:val="0"/>
      <w:marTop w:val="0"/>
      <w:marBottom w:val="0"/>
      <w:divBdr>
        <w:top w:val="none" w:sz="0" w:space="0" w:color="auto"/>
        <w:left w:val="none" w:sz="0" w:space="0" w:color="auto"/>
        <w:bottom w:val="none" w:sz="0" w:space="0" w:color="auto"/>
        <w:right w:val="none" w:sz="0" w:space="0" w:color="auto"/>
      </w:divBdr>
    </w:div>
    <w:div w:id="358750071">
      <w:bodyDiv w:val="1"/>
      <w:marLeft w:val="0"/>
      <w:marRight w:val="0"/>
      <w:marTop w:val="0"/>
      <w:marBottom w:val="0"/>
      <w:divBdr>
        <w:top w:val="none" w:sz="0" w:space="0" w:color="auto"/>
        <w:left w:val="none" w:sz="0" w:space="0" w:color="auto"/>
        <w:bottom w:val="none" w:sz="0" w:space="0" w:color="auto"/>
        <w:right w:val="none" w:sz="0" w:space="0" w:color="auto"/>
      </w:divBdr>
    </w:div>
    <w:div w:id="404037637">
      <w:bodyDiv w:val="1"/>
      <w:marLeft w:val="0"/>
      <w:marRight w:val="0"/>
      <w:marTop w:val="0"/>
      <w:marBottom w:val="0"/>
      <w:divBdr>
        <w:top w:val="none" w:sz="0" w:space="0" w:color="auto"/>
        <w:left w:val="none" w:sz="0" w:space="0" w:color="auto"/>
        <w:bottom w:val="none" w:sz="0" w:space="0" w:color="auto"/>
        <w:right w:val="none" w:sz="0" w:space="0" w:color="auto"/>
      </w:divBdr>
      <w:divsChild>
        <w:div w:id="699623055">
          <w:marLeft w:val="0"/>
          <w:marRight w:val="0"/>
          <w:marTop w:val="0"/>
          <w:marBottom w:val="0"/>
          <w:divBdr>
            <w:top w:val="single" w:sz="6" w:space="0" w:color="000000"/>
            <w:left w:val="single" w:sz="6" w:space="0" w:color="000000"/>
            <w:bottom w:val="single" w:sz="6" w:space="0" w:color="000000"/>
            <w:right w:val="single" w:sz="6" w:space="0" w:color="000000"/>
          </w:divBdr>
          <w:divsChild>
            <w:div w:id="915169545">
              <w:marLeft w:val="0"/>
              <w:marRight w:val="0"/>
              <w:marTop w:val="0"/>
              <w:marBottom w:val="0"/>
              <w:divBdr>
                <w:top w:val="none" w:sz="0" w:space="0" w:color="auto"/>
                <w:left w:val="none" w:sz="0" w:space="0" w:color="auto"/>
                <w:bottom w:val="none" w:sz="0" w:space="0" w:color="auto"/>
                <w:right w:val="none" w:sz="0" w:space="0" w:color="auto"/>
              </w:divBdr>
              <w:divsChild>
                <w:div w:id="98766573">
                  <w:marLeft w:val="0"/>
                  <w:marRight w:val="0"/>
                  <w:marTop w:val="0"/>
                  <w:marBottom w:val="0"/>
                  <w:divBdr>
                    <w:top w:val="none" w:sz="0" w:space="0" w:color="auto"/>
                    <w:left w:val="none" w:sz="0" w:space="0" w:color="auto"/>
                    <w:bottom w:val="none" w:sz="0" w:space="0" w:color="auto"/>
                    <w:right w:val="none" w:sz="0" w:space="0" w:color="auto"/>
                  </w:divBdr>
                  <w:divsChild>
                    <w:div w:id="583952788">
                      <w:marLeft w:val="0"/>
                      <w:marRight w:val="0"/>
                      <w:marTop w:val="0"/>
                      <w:marBottom w:val="0"/>
                      <w:divBdr>
                        <w:top w:val="none" w:sz="0" w:space="0" w:color="auto"/>
                        <w:left w:val="none" w:sz="0" w:space="0" w:color="auto"/>
                        <w:bottom w:val="none" w:sz="0" w:space="0" w:color="auto"/>
                        <w:right w:val="none" w:sz="0" w:space="0" w:color="auto"/>
                      </w:divBdr>
                      <w:divsChild>
                        <w:div w:id="11690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715400">
      <w:bodyDiv w:val="1"/>
      <w:marLeft w:val="0"/>
      <w:marRight w:val="0"/>
      <w:marTop w:val="0"/>
      <w:marBottom w:val="0"/>
      <w:divBdr>
        <w:top w:val="none" w:sz="0" w:space="0" w:color="auto"/>
        <w:left w:val="none" w:sz="0" w:space="0" w:color="auto"/>
        <w:bottom w:val="none" w:sz="0" w:space="0" w:color="auto"/>
        <w:right w:val="none" w:sz="0" w:space="0" w:color="auto"/>
      </w:divBdr>
    </w:div>
    <w:div w:id="554197545">
      <w:bodyDiv w:val="1"/>
      <w:marLeft w:val="0"/>
      <w:marRight w:val="0"/>
      <w:marTop w:val="0"/>
      <w:marBottom w:val="0"/>
      <w:divBdr>
        <w:top w:val="none" w:sz="0" w:space="0" w:color="auto"/>
        <w:left w:val="none" w:sz="0" w:space="0" w:color="auto"/>
        <w:bottom w:val="none" w:sz="0" w:space="0" w:color="auto"/>
        <w:right w:val="none" w:sz="0" w:space="0" w:color="auto"/>
      </w:divBdr>
    </w:div>
    <w:div w:id="641154990">
      <w:bodyDiv w:val="1"/>
      <w:marLeft w:val="0"/>
      <w:marRight w:val="0"/>
      <w:marTop w:val="0"/>
      <w:marBottom w:val="0"/>
      <w:divBdr>
        <w:top w:val="none" w:sz="0" w:space="0" w:color="auto"/>
        <w:left w:val="none" w:sz="0" w:space="0" w:color="auto"/>
        <w:bottom w:val="none" w:sz="0" w:space="0" w:color="auto"/>
        <w:right w:val="none" w:sz="0" w:space="0" w:color="auto"/>
      </w:divBdr>
    </w:div>
    <w:div w:id="677196842">
      <w:bodyDiv w:val="1"/>
      <w:marLeft w:val="0"/>
      <w:marRight w:val="0"/>
      <w:marTop w:val="0"/>
      <w:marBottom w:val="0"/>
      <w:divBdr>
        <w:top w:val="none" w:sz="0" w:space="0" w:color="auto"/>
        <w:left w:val="none" w:sz="0" w:space="0" w:color="auto"/>
        <w:bottom w:val="none" w:sz="0" w:space="0" w:color="auto"/>
        <w:right w:val="none" w:sz="0" w:space="0" w:color="auto"/>
      </w:divBdr>
    </w:div>
    <w:div w:id="713047076">
      <w:bodyDiv w:val="1"/>
      <w:marLeft w:val="0"/>
      <w:marRight w:val="0"/>
      <w:marTop w:val="0"/>
      <w:marBottom w:val="0"/>
      <w:divBdr>
        <w:top w:val="none" w:sz="0" w:space="0" w:color="auto"/>
        <w:left w:val="none" w:sz="0" w:space="0" w:color="auto"/>
        <w:bottom w:val="none" w:sz="0" w:space="0" w:color="auto"/>
        <w:right w:val="none" w:sz="0" w:space="0" w:color="auto"/>
      </w:divBdr>
    </w:div>
    <w:div w:id="767655884">
      <w:bodyDiv w:val="1"/>
      <w:marLeft w:val="0"/>
      <w:marRight w:val="0"/>
      <w:marTop w:val="0"/>
      <w:marBottom w:val="0"/>
      <w:divBdr>
        <w:top w:val="none" w:sz="0" w:space="0" w:color="auto"/>
        <w:left w:val="none" w:sz="0" w:space="0" w:color="auto"/>
        <w:bottom w:val="none" w:sz="0" w:space="0" w:color="auto"/>
        <w:right w:val="none" w:sz="0" w:space="0" w:color="auto"/>
      </w:divBdr>
    </w:div>
    <w:div w:id="804394953">
      <w:bodyDiv w:val="1"/>
      <w:marLeft w:val="0"/>
      <w:marRight w:val="0"/>
      <w:marTop w:val="0"/>
      <w:marBottom w:val="0"/>
      <w:divBdr>
        <w:top w:val="none" w:sz="0" w:space="0" w:color="auto"/>
        <w:left w:val="none" w:sz="0" w:space="0" w:color="auto"/>
        <w:bottom w:val="none" w:sz="0" w:space="0" w:color="auto"/>
        <w:right w:val="none" w:sz="0" w:space="0" w:color="auto"/>
      </w:divBdr>
    </w:div>
    <w:div w:id="874200980">
      <w:bodyDiv w:val="1"/>
      <w:marLeft w:val="0"/>
      <w:marRight w:val="0"/>
      <w:marTop w:val="0"/>
      <w:marBottom w:val="0"/>
      <w:divBdr>
        <w:top w:val="none" w:sz="0" w:space="0" w:color="auto"/>
        <w:left w:val="none" w:sz="0" w:space="0" w:color="auto"/>
        <w:bottom w:val="none" w:sz="0" w:space="0" w:color="auto"/>
        <w:right w:val="none" w:sz="0" w:space="0" w:color="auto"/>
      </w:divBdr>
    </w:div>
    <w:div w:id="908656847">
      <w:bodyDiv w:val="1"/>
      <w:marLeft w:val="0"/>
      <w:marRight w:val="0"/>
      <w:marTop w:val="0"/>
      <w:marBottom w:val="0"/>
      <w:divBdr>
        <w:top w:val="none" w:sz="0" w:space="0" w:color="auto"/>
        <w:left w:val="none" w:sz="0" w:space="0" w:color="auto"/>
        <w:bottom w:val="none" w:sz="0" w:space="0" w:color="auto"/>
        <w:right w:val="none" w:sz="0" w:space="0" w:color="auto"/>
      </w:divBdr>
    </w:div>
    <w:div w:id="985740669">
      <w:bodyDiv w:val="1"/>
      <w:marLeft w:val="0"/>
      <w:marRight w:val="0"/>
      <w:marTop w:val="0"/>
      <w:marBottom w:val="0"/>
      <w:divBdr>
        <w:top w:val="none" w:sz="0" w:space="0" w:color="auto"/>
        <w:left w:val="none" w:sz="0" w:space="0" w:color="auto"/>
        <w:bottom w:val="none" w:sz="0" w:space="0" w:color="auto"/>
        <w:right w:val="none" w:sz="0" w:space="0" w:color="auto"/>
      </w:divBdr>
    </w:div>
    <w:div w:id="992174477">
      <w:bodyDiv w:val="1"/>
      <w:marLeft w:val="0"/>
      <w:marRight w:val="0"/>
      <w:marTop w:val="0"/>
      <w:marBottom w:val="0"/>
      <w:divBdr>
        <w:top w:val="none" w:sz="0" w:space="0" w:color="auto"/>
        <w:left w:val="none" w:sz="0" w:space="0" w:color="auto"/>
        <w:bottom w:val="none" w:sz="0" w:space="0" w:color="auto"/>
        <w:right w:val="none" w:sz="0" w:space="0" w:color="auto"/>
      </w:divBdr>
      <w:divsChild>
        <w:div w:id="650521054">
          <w:marLeft w:val="0"/>
          <w:marRight w:val="0"/>
          <w:marTop w:val="0"/>
          <w:marBottom w:val="0"/>
          <w:divBdr>
            <w:top w:val="single" w:sz="6" w:space="0" w:color="000000"/>
            <w:left w:val="single" w:sz="6" w:space="0" w:color="000000"/>
            <w:bottom w:val="single" w:sz="6" w:space="0" w:color="000000"/>
            <w:right w:val="single" w:sz="6" w:space="0" w:color="000000"/>
          </w:divBdr>
          <w:divsChild>
            <w:div w:id="765080083">
              <w:marLeft w:val="0"/>
              <w:marRight w:val="0"/>
              <w:marTop w:val="0"/>
              <w:marBottom w:val="0"/>
              <w:divBdr>
                <w:top w:val="none" w:sz="0" w:space="0" w:color="auto"/>
                <w:left w:val="none" w:sz="0" w:space="0" w:color="auto"/>
                <w:bottom w:val="none" w:sz="0" w:space="0" w:color="auto"/>
                <w:right w:val="none" w:sz="0" w:space="0" w:color="auto"/>
              </w:divBdr>
              <w:divsChild>
                <w:div w:id="454251470">
                  <w:marLeft w:val="0"/>
                  <w:marRight w:val="0"/>
                  <w:marTop w:val="0"/>
                  <w:marBottom w:val="0"/>
                  <w:divBdr>
                    <w:top w:val="none" w:sz="0" w:space="0" w:color="auto"/>
                    <w:left w:val="none" w:sz="0" w:space="0" w:color="auto"/>
                    <w:bottom w:val="none" w:sz="0" w:space="0" w:color="auto"/>
                    <w:right w:val="none" w:sz="0" w:space="0" w:color="auto"/>
                  </w:divBdr>
                  <w:divsChild>
                    <w:div w:id="1366981942">
                      <w:marLeft w:val="0"/>
                      <w:marRight w:val="0"/>
                      <w:marTop w:val="0"/>
                      <w:marBottom w:val="0"/>
                      <w:divBdr>
                        <w:top w:val="none" w:sz="0" w:space="0" w:color="auto"/>
                        <w:left w:val="none" w:sz="0" w:space="0" w:color="auto"/>
                        <w:bottom w:val="none" w:sz="0" w:space="0" w:color="auto"/>
                        <w:right w:val="none" w:sz="0" w:space="0" w:color="auto"/>
                      </w:divBdr>
                      <w:divsChild>
                        <w:div w:id="220749169">
                          <w:marLeft w:val="0"/>
                          <w:marRight w:val="0"/>
                          <w:marTop w:val="0"/>
                          <w:marBottom w:val="0"/>
                          <w:divBdr>
                            <w:top w:val="none" w:sz="0" w:space="0" w:color="auto"/>
                            <w:left w:val="none" w:sz="0" w:space="0" w:color="auto"/>
                            <w:bottom w:val="none" w:sz="0" w:space="0" w:color="auto"/>
                            <w:right w:val="none" w:sz="0" w:space="0" w:color="auto"/>
                          </w:divBdr>
                          <w:divsChild>
                            <w:div w:id="14503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925533">
      <w:bodyDiv w:val="1"/>
      <w:marLeft w:val="0"/>
      <w:marRight w:val="0"/>
      <w:marTop w:val="0"/>
      <w:marBottom w:val="0"/>
      <w:divBdr>
        <w:top w:val="none" w:sz="0" w:space="0" w:color="auto"/>
        <w:left w:val="none" w:sz="0" w:space="0" w:color="auto"/>
        <w:bottom w:val="none" w:sz="0" w:space="0" w:color="auto"/>
        <w:right w:val="none" w:sz="0" w:space="0" w:color="auto"/>
      </w:divBdr>
    </w:div>
    <w:div w:id="1085421605">
      <w:bodyDiv w:val="1"/>
      <w:marLeft w:val="0"/>
      <w:marRight w:val="0"/>
      <w:marTop w:val="0"/>
      <w:marBottom w:val="0"/>
      <w:divBdr>
        <w:top w:val="none" w:sz="0" w:space="0" w:color="auto"/>
        <w:left w:val="none" w:sz="0" w:space="0" w:color="auto"/>
        <w:bottom w:val="none" w:sz="0" w:space="0" w:color="auto"/>
        <w:right w:val="none" w:sz="0" w:space="0" w:color="auto"/>
      </w:divBdr>
    </w:div>
    <w:div w:id="1103646546">
      <w:bodyDiv w:val="1"/>
      <w:marLeft w:val="0"/>
      <w:marRight w:val="0"/>
      <w:marTop w:val="0"/>
      <w:marBottom w:val="0"/>
      <w:divBdr>
        <w:top w:val="none" w:sz="0" w:space="0" w:color="auto"/>
        <w:left w:val="none" w:sz="0" w:space="0" w:color="auto"/>
        <w:bottom w:val="none" w:sz="0" w:space="0" w:color="auto"/>
        <w:right w:val="none" w:sz="0" w:space="0" w:color="auto"/>
      </w:divBdr>
    </w:div>
    <w:div w:id="1160928547">
      <w:bodyDiv w:val="1"/>
      <w:marLeft w:val="0"/>
      <w:marRight w:val="0"/>
      <w:marTop w:val="0"/>
      <w:marBottom w:val="0"/>
      <w:divBdr>
        <w:top w:val="none" w:sz="0" w:space="0" w:color="auto"/>
        <w:left w:val="none" w:sz="0" w:space="0" w:color="auto"/>
        <w:bottom w:val="none" w:sz="0" w:space="0" w:color="auto"/>
        <w:right w:val="none" w:sz="0" w:space="0" w:color="auto"/>
      </w:divBdr>
    </w:div>
    <w:div w:id="1325671157">
      <w:bodyDiv w:val="1"/>
      <w:marLeft w:val="0"/>
      <w:marRight w:val="0"/>
      <w:marTop w:val="0"/>
      <w:marBottom w:val="0"/>
      <w:divBdr>
        <w:top w:val="none" w:sz="0" w:space="0" w:color="auto"/>
        <w:left w:val="none" w:sz="0" w:space="0" w:color="auto"/>
        <w:bottom w:val="none" w:sz="0" w:space="0" w:color="auto"/>
        <w:right w:val="none" w:sz="0" w:space="0" w:color="auto"/>
      </w:divBdr>
      <w:divsChild>
        <w:div w:id="1825780234">
          <w:marLeft w:val="0"/>
          <w:marRight w:val="0"/>
          <w:marTop w:val="0"/>
          <w:marBottom w:val="0"/>
          <w:divBdr>
            <w:top w:val="single" w:sz="6" w:space="0" w:color="000000"/>
            <w:left w:val="single" w:sz="6" w:space="0" w:color="000000"/>
            <w:bottom w:val="single" w:sz="6" w:space="0" w:color="000000"/>
            <w:right w:val="single" w:sz="6" w:space="0" w:color="000000"/>
          </w:divBdr>
          <w:divsChild>
            <w:div w:id="2093619571">
              <w:marLeft w:val="0"/>
              <w:marRight w:val="0"/>
              <w:marTop w:val="0"/>
              <w:marBottom w:val="0"/>
              <w:divBdr>
                <w:top w:val="none" w:sz="0" w:space="0" w:color="auto"/>
                <w:left w:val="none" w:sz="0" w:space="0" w:color="auto"/>
                <w:bottom w:val="none" w:sz="0" w:space="0" w:color="auto"/>
                <w:right w:val="none" w:sz="0" w:space="0" w:color="auto"/>
              </w:divBdr>
              <w:divsChild>
                <w:div w:id="568811530">
                  <w:marLeft w:val="0"/>
                  <w:marRight w:val="0"/>
                  <w:marTop w:val="0"/>
                  <w:marBottom w:val="0"/>
                  <w:divBdr>
                    <w:top w:val="none" w:sz="0" w:space="0" w:color="auto"/>
                    <w:left w:val="none" w:sz="0" w:space="0" w:color="auto"/>
                    <w:bottom w:val="none" w:sz="0" w:space="0" w:color="auto"/>
                    <w:right w:val="none" w:sz="0" w:space="0" w:color="auto"/>
                  </w:divBdr>
                  <w:divsChild>
                    <w:div w:id="2056152078">
                      <w:marLeft w:val="0"/>
                      <w:marRight w:val="0"/>
                      <w:marTop w:val="0"/>
                      <w:marBottom w:val="0"/>
                      <w:divBdr>
                        <w:top w:val="none" w:sz="0" w:space="0" w:color="auto"/>
                        <w:left w:val="none" w:sz="0" w:space="0" w:color="auto"/>
                        <w:bottom w:val="none" w:sz="0" w:space="0" w:color="auto"/>
                        <w:right w:val="none" w:sz="0" w:space="0" w:color="auto"/>
                      </w:divBdr>
                      <w:divsChild>
                        <w:div w:id="501044627">
                          <w:marLeft w:val="0"/>
                          <w:marRight w:val="0"/>
                          <w:marTop w:val="0"/>
                          <w:marBottom w:val="0"/>
                          <w:divBdr>
                            <w:top w:val="none" w:sz="0" w:space="0" w:color="auto"/>
                            <w:left w:val="none" w:sz="0" w:space="0" w:color="auto"/>
                            <w:bottom w:val="none" w:sz="0" w:space="0" w:color="auto"/>
                            <w:right w:val="none" w:sz="0" w:space="0" w:color="auto"/>
                          </w:divBdr>
                          <w:divsChild>
                            <w:div w:id="827553056">
                              <w:marLeft w:val="0"/>
                              <w:marRight w:val="0"/>
                              <w:marTop w:val="0"/>
                              <w:marBottom w:val="0"/>
                              <w:divBdr>
                                <w:top w:val="none" w:sz="0" w:space="0" w:color="auto"/>
                                <w:left w:val="none" w:sz="0" w:space="0" w:color="auto"/>
                                <w:bottom w:val="none" w:sz="0" w:space="0" w:color="auto"/>
                                <w:right w:val="none" w:sz="0" w:space="0" w:color="auto"/>
                              </w:divBdr>
                            </w:div>
                            <w:div w:id="1697850134">
                              <w:marLeft w:val="0"/>
                              <w:marRight w:val="0"/>
                              <w:marTop w:val="0"/>
                              <w:marBottom w:val="0"/>
                              <w:divBdr>
                                <w:top w:val="none" w:sz="0" w:space="0" w:color="auto"/>
                                <w:left w:val="none" w:sz="0" w:space="0" w:color="auto"/>
                                <w:bottom w:val="none" w:sz="0" w:space="0" w:color="auto"/>
                                <w:right w:val="none" w:sz="0" w:space="0" w:color="auto"/>
                              </w:divBdr>
                            </w:div>
                            <w:div w:id="21225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52956">
      <w:bodyDiv w:val="1"/>
      <w:marLeft w:val="0"/>
      <w:marRight w:val="0"/>
      <w:marTop w:val="0"/>
      <w:marBottom w:val="0"/>
      <w:divBdr>
        <w:top w:val="none" w:sz="0" w:space="0" w:color="auto"/>
        <w:left w:val="none" w:sz="0" w:space="0" w:color="auto"/>
        <w:bottom w:val="none" w:sz="0" w:space="0" w:color="auto"/>
        <w:right w:val="none" w:sz="0" w:space="0" w:color="auto"/>
      </w:divBdr>
      <w:divsChild>
        <w:div w:id="528228116">
          <w:marLeft w:val="0"/>
          <w:marRight w:val="0"/>
          <w:marTop w:val="0"/>
          <w:marBottom w:val="0"/>
          <w:divBdr>
            <w:top w:val="single" w:sz="6" w:space="0" w:color="000000"/>
            <w:left w:val="single" w:sz="6" w:space="0" w:color="000000"/>
            <w:bottom w:val="single" w:sz="6" w:space="0" w:color="000000"/>
            <w:right w:val="single" w:sz="6" w:space="0" w:color="000000"/>
          </w:divBdr>
          <w:divsChild>
            <w:div w:id="1392464092">
              <w:marLeft w:val="0"/>
              <w:marRight w:val="0"/>
              <w:marTop w:val="0"/>
              <w:marBottom w:val="0"/>
              <w:divBdr>
                <w:top w:val="none" w:sz="0" w:space="0" w:color="auto"/>
                <w:left w:val="none" w:sz="0" w:space="0" w:color="auto"/>
                <w:bottom w:val="none" w:sz="0" w:space="0" w:color="auto"/>
                <w:right w:val="none" w:sz="0" w:space="0" w:color="auto"/>
              </w:divBdr>
              <w:divsChild>
                <w:div w:id="1716345194">
                  <w:marLeft w:val="0"/>
                  <w:marRight w:val="0"/>
                  <w:marTop w:val="0"/>
                  <w:marBottom w:val="0"/>
                  <w:divBdr>
                    <w:top w:val="none" w:sz="0" w:space="0" w:color="auto"/>
                    <w:left w:val="none" w:sz="0" w:space="0" w:color="auto"/>
                    <w:bottom w:val="none" w:sz="0" w:space="0" w:color="auto"/>
                    <w:right w:val="none" w:sz="0" w:space="0" w:color="auto"/>
                  </w:divBdr>
                  <w:divsChild>
                    <w:div w:id="1458572378">
                      <w:marLeft w:val="0"/>
                      <w:marRight w:val="0"/>
                      <w:marTop w:val="0"/>
                      <w:marBottom w:val="0"/>
                      <w:divBdr>
                        <w:top w:val="none" w:sz="0" w:space="0" w:color="auto"/>
                        <w:left w:val="none" w:sz="0" w:space="0" w:color="auto"/>
                        <w:bottom w:val="none" w:sz="0" w:space="0" w:color="auto"/>
                        <w:right w:val="none" w:sz="0" w:space="0" w:color="auto"/>
                      </w:divBdr>
                      <w:divsChild>
                        <w:div w:id="1418670966">
                          <w:marLeft w:val="0"/>
                          <w:marRight w:val="0"/>
                          <w:marTop w:val="0"/>
                          <w:marBottom w:val="0"/>
                          <w:divBdr>
                            <w:top w:val="none" w:sz="0" w:space="0" w:color="auto"/>
                            <w:left w:val="none" w:sz="0" w:space="0" w:color="auto"/>
                            <w:bottom w:val="none" w:sz="0" w:space="0" w:color="auto"/>
                            <w:right w:val="none" w:sz="0" w:space="0" w:color="auto"/>
                          </w:divBdr>
                          <w:divsChild>
                            <w:div w:id="4189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639417">
      <w:bodyDiv w:val="1"/>
      <w:marLeft w:val="0"/>
      <w:marRight w:val="0"/>
      <w:marTop w:val="0"/>
      <w:marBottom w:val="0"/>
      <w:divBdr>
        <w:top w:val="none" w:sz="0" w:space="0" w:color="auto"/>
        <w:left w:val="none" w:sz="0" w:space="0" w:color="auto"/>
        <w:bottom w:val="none" w:sz="0" w:space="0" w:color="auto"/>
        <w:right w:val="none" w:sz="0" w:space="0" w:color="auto"/>
      </w:divBdr>
    </w:div>
    <w:div w:id="1408113208">
      <w:bodyDiv w:val="1"/>
      <w:marLeft w:val="0"/>
      <w:marRight w:val="0"/>
      <w:marTop w:val="0"/>
      <w:marBottom w:val="0"/>
      <w:divBdr>
        <w:top w:val="none" w:sz="0" w:space="0" w:color="auto"/>
        <w:left w:val="none" w:sz="0" w:space="0" w:color="auto"/>
        <w:bottom w:val="none" w:sz="0" w:space="0" w:color="auto"/>
        <w:right w:val="none" w:sz="0" w:space="0" w:color="auto"/>
      </w:divBdr>
    </w:div>
    <w:div w:id="1428233965">
      <w:bodyDiv w:val="1"/>
      <w:marLeft w:val="0"/>
      <w:marRight w:val="0"/>
      <w:marTop w:val="0"/>
      <w:marBottom w:val="0"/>
      <w:divBdr>
        <w:top w:val="none" w:sz="0" w:space="0" w:color="auto"/>
        <w:left w:val="none" w:sz="0" w:space="0" w:color="auto"/>
        <w:bottom w:val="none" w:sz="0" w:space="0" w:color="auto"/>
        <w:right w:val="none" w:sz="0" w:space="0" w:color="auto"/>
      </w:divBdr>
    </w:div>
    <w:div w:id="1487939041">
      <w:bodyDiv w:val="1"/>
      <w:marLeft w:val="0"/>
      <w:marRight w:val="0"/>
      <w:marTop w:val="0"/>
      <w:marBottom w:val="0"/>
      <w:divBdr>
        <w:top w:val="none" w:sz="0" w:space="0" w:color="auto"/>
        <w:left w:val="none" w:sz="0" w:space="0" w:color="auto"/>
        <w:bottom w:val="none" w:sz="0" w:space="0" w:color="auto"/>
        <w:right w:val="none" w:sz="0" w:space="0" w:color="auto"/>
      </w:divBdr>
    </w:div>
    <w:div w:id="1493452873">
      <w:bodyDiv w:val="1"/>
      <w:marLeft w:val="0"/>
      <w:marRight w:val="0"/>
      <w:marTop w:val="0"/>
      <w:marBottom w:val="0"/>
      <w:divBdr>
        <w:top w:val="none" w:sz="0" w:space="0" w:color="auto"/>
        <w:left w:val="none" w:sz="0" w:space="0" w:color="auto"/>
        <w:bottom w:val="none" w:sz="0" w:space="0" w:color="auto"/>
        <w:right w:val="none" w:sz="0" w:space="0" w:color="auto"/>
      </w:divBdr>
    </w:div>
    <w:div w:id="1535846100">
      <w:bodyDiv w:val="1"/>
      <w:marLeft w:val="0"/>
      <w:marRight w:val="0"/>
      <w:marTop w:val="0"/>
      <w:marBottom w:val="0"/>
      <w:divBdr>
        <w:top w:val="none" w:sz="0" w:space="0" w:color="auto"/>
        <w:left w:val="none" w:sz="0" w:space="0" w:color="auto"/>
        <w:bottom w:val="none" w:sz="0" w:space="0" w:color="auto"/>
        <w:right w:val="none" w:sz="0" w:space="0" w:color="auto"/>
      </w:divBdr>
    </w:div>
    <w:div w:id="1539858785">
      <w:bodyDiv w:val="1"/>
      <w:marLeft w:val="0"/>
      <w:marRight w:val="0"/>
      <w:marTop w:val="0"/>
      <w:marBottom w:val="0"/>
      <w:divBdr>
        <w:top w:val="none" w:sz="0" w:space="0" w:color="auto"/>
        <w:left w:val="none" w:sz="0" w:space="0" w:color="auto"/>
        <w:bottom w:val="none" w:sz="0" w:space="0" w:color="auto"/>
        <w:right w:val="none" w:sz="0" w:space="0" w:color="auto"/>
      </w:divBdr>
    </w:div>
    <w:div w:id="1634557147">
      <w:bodyDiv w:val="1"/>
      <w:marLeft w:val="0"/>
      <w:marRight w:val="0"/>
      <w:marTop w:val="0"/>
      <w:marBottom w:val="0"/>
      <w:divBdr>
        <w:top w:val="none" w:sz="0" w:space="0" w:color="auto"/>
        <w:left w:val="none" w:sz="0" w:space="0" w:color="auto"/>
        <w:bottom w:val="none" w:sz="0" w:space="0" w:color="auto"/>
        <w:right w:val="none" w:sz="0" w:space="0" w:color="auto"/>
      </w:divBdr>
    </w:div>
    <w:div w:id="1697535495">
      <w:bodyDiv w:val="1"/>
      <w:marLeft w:val="0"/>
      <w:marRight w:val="0"/>
      <w:marTop w:val="0"/>
      <w:marBottom w:val="0"/>
      <w:divBdr>
        <w:top w:val="none" w:sz="0" w:space="0" w:color="auto"/>
        <w:left w:val="none" w:sz="0" w:space="0" w:color="auto"/>
        <w:bottom w:val="none" w:sz="0" w:space="0" w:color="auto"/>
        <w:right w:val="none" w:sz="0" w:space="0" w:color="auto"/>
      </w:divBdr>
    </w:div>
    <w:div w:id="1902518809">
      <w:bodyDiv w:val="1"/>
      <w:marLeft w:val="0"/>
      <w:marRight w:val="0"/>
      <w:marTop w:val="0"/>
      <w:marBottom w:val="0"/>
      <w:divBdr>
        <w:top w:val="none" w:sz="0" w:space="0" w:color="auto"/>
        <w:left w:val="none" w:sz="0" w:space="0" w:color="auto"/>
        <w:bottom w:val="none" w:sz="0" w:space="0" w:color="auto"/>
        <w:right w:val="none" w:sz="0" w:space="0" w:color="auto"/>
      </w:divBdr>
    </w:div>
    <w:div w:id="1922719437">
      <w:bodyDiv w:val="1"/>
      <w:marLeft w:val="0"/>
      <w:marRight w:val="0"/>
      <w:marTop w:val="0"/>
      <w:marBottom w:val="0"/>
      <w:divBdr>
        <w:top w:val="none" w:sz="0" w:space="0" w:color="auto"/>
        <w:left w:val="none" w:sz="0" w:space="0" w:color="auto"/>
        <w:bottom w:val="none" w:sz="0" w:space="0" w:color="auto"/>
        <w:right w:val="none" w:sz="0" w:space="0" w:color="auto"/>
      </w:divBdr>
      <w:divsChild>
        <w:div w:id="1887176701">
          <w:marLeft w:val="0"/>
          <w:marRight w:val="0"/>
          <w:marTop w:val="0"/>
          <w:marBottom w:val="0"/>
          <w:divBdr>
            <w:top w:val="single" w:sz="6" w:space="0" w:color="000000"/>
            <w:left w:val="single" w:sz="6" w:space="0" w:color="000000"/>
            <w:bottom w:val="single" w:sz="6" w:space="0" w:color="000000"/>
            <w:right w:val="single" w:sz="6" w:space="0" w:color="000000"/>
          </w:divBdr>
          <w:divsChild>
            <w:div w:id="1079641805">
              <w:marLeft w:val="0"/>
              <w:marRight w:val="0"/>
              <w:marTop w:val="0"/>
              <w:marBottom w:val="0"/>
              <w:divBdr>
                <w:top w:val="none" w:sz="0" w:space="0" w:color="auto"/>
                <w:left w:val="none" w:sz="0" w:space="0" w:color="auto"/>
                <w:bottom w:val="none" w:sz="0" w:space="0" w:color="auto"/>
                <w:right w:val="none" w:sz="0" w:space="0" w:color="auto"/>
              </w:divBdr>
              <w:divsChild>
                <w:div w:id="1433745524">
                  <w:marLeft w:val="0"/>
                  <w:marRight w:val="0"/>
                  <w:marTop w:val="0"/>
                  <w:marBottom w:val="0"/>
                  <w:divBdr>
                    <w:top w:val="none" w:sz="0" w:space="0" w:color="auto"/>
                    <w:left w:val="none" w:sz="0" w:space="0" w:color="auto"/>
                    <w:bottom w:val="none" w:sz="0" w:space="0" w:color="auto"/>
                    <w:right w:val="none" w:sz="0" w:space="0" w:color="auto"/>
                  </w:divBdr>
                  <w:divsChild>
                    <w:div w:id="1460801409">
                      <w:marLeft w:val="0"/>
                      <w:marRight w:val="0"/>
                      <w:marTop w:val="0"/>
                      <w:marBottom w:val="0"/>
                      <w:divBdr>
                        <w:top w:val="none" w:sz="0" w:space="0" w:color="auto"/>
                        <w:left w:val="none" w:sz="0" w:space="0" w:color="auto"/>
                        <w:bottom w:val="none" w:sz="0" w:space="0" w:color="auto"/>
                        <w:right w:val="none" w:sz="0" w:space="0" w:color="auto"/>
                      </w:divBdr>
                      <w:divsChild>
                        <w:div w:id="1549680313">
                          <w:marLeft w:val="0"/>
                          <w:marRight w:val="0"/>
                          <w:marTop w:val="0"/>
                          <w:marBottom w:val="0"/>
                          <w:divBdr>
                            <w:top w:val="none" w:sz="0" w:space="0" w:color="auto"/>
                            <w:left w:val="none" w:sz="0" w:space="0" w:color="auto"/>
                            <w:bottom w:val="none" w:sz="0" w:space="0" w:color="auto"/>
                            <w:right w:val="none" w:sz="0" w:space="0" w:color="auto"/>
                          </w:divBdr>
                          <w:divsChild>
                            <w:div w:id="8068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527521">
      <w:bodyDiv w:val="1"/>
      <w:marLeft w:val="0"/>
      <w:marRight w:val="0"/>
      <w:marTop w:val="0"/>
      <w:marBottom w:val="0"/>
      <w:divBdr>
        <w:top w:val="none" w:sz="0" w:space="0" w:color="auto"/>
        <w:left w:val="none" w:sz="0" w:space="0" w:color="auto"/>
        <w:bottom w:val="none" w:sz="0" w:space="0" w:color="auto"/>
        <w:right w:val="none" w:sz="0" w:space="0" w:color="auto"/>
      </w:divBdr>
    </w:div>
    <w:div w:id="1982734261">
      <w:bodyDiv w:val="1"/>
      <w:marLeft w:val="0"/>
      <w:marRight w:val="0"/>
      <w:marTop w:val="0"/>
      <w:marBottom w:val="0"/>
      <w:divBdr>
        <w:top w:val="none" w:sz="0" w:space="0" w:color="auto"/>
        <w:left w:val="none" w:sz="0" w:space="0" w:color="auto"/>
        <w:bottom w:val="none" w:sz="0" w:space="0" w:color="auto"/>
        <w:right w:val="none" w:sz="0" w:space="0" w:color="auto"/>
      </w:divBdr>
    </w:div>
    <w:div w:id="1994865401">
      <w:bodyDiv w:val="1"/>
      <w:marLeft w:val="0"/>
      <w:marRight w:val="0"/>
      <w:marTop w:val="0"/>
      <w:marBottom w:val="0"/>
      <w:divBdr>
        <w:top w:val="none" w:sz="0" w:space="0" w:color="auto"/>
        <w:left w:val="none" w:sz="0" w:space="0" w:color="auto"/>
        <w:bottom w:val="none" w:sz="0" w:space="0" w:color="auto"/>
        <w:right w:val="none" w:sz="0" w:space="0" w:color="auto"/>
      </w:divBdr>
    </w:div>
    <w:div w:id="1998457131">
      <w:bodyDiv w:val="1"/>
      <w:marLeft w:val="0"/>
      <w:marRight w:val="0"/>
      <w:marTop w:val="0"/>
      <w:marBottom w:val="0"/>
      <w:divBdr>
        <w:top w:val="none" w:sz="0" w:space="0" w:color="auto"/>
        <w:left w:val="none" w:sz="0" w:space="0" w:color="auto"/>
        <w:bottom w:val="none" w:sz="0" w:space="0" w:color="auto"/>
        <w:right w:val="none" w:sz="0" w:space="0" w:color="auto"/>
      </w:divBdr>
    </w:div>
    <w:div w:id="202535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r.anm.ro/" TargetMode="External"/><Relationship Id="rId13" Type="http://schemas.openxmlformats.org/officeDocument/2006/relationships/hyperlink" Target="https://www.ema.europa.eu/en/medicines/human/EPAR/rebif" TargetMode="External"/><Relationship Id="rId18" Type="http://schemas.openxmlformats.org/officeDocument/2006/relationships/hyperlink" Target="https://www.ncbi.nlm.nih.gov/books/NBK47014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s://www.ema.europa.eu/en/documents/product-information/aubagio-epar-product-information_ro.pdf" TargetMode="External"/><Relationship Id="rId2" Type="http://schemas.openxmlformats.org/officeDocument/2006/relationships/numbering" Target="numbering.xml"/><Relationship Id="rId16" Type="http://schemas.openxmlformats.org/officeDocument/2006/relationships/hyperlink" Target="https://www.ncbi.nlm.nih.gov/books/NBK47014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s://www.anm.ro/_/_RCP/RCP_12772_29.11.19.pdf" TargetMode="Externa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ec.europa.eu/health/documents/community-register/2024/20240319162242/anx_162242_ro.pdf"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D1CF9-5C8F-4375-9451-8359E4DD9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32304</Words>
  <Characters>184137</Characters>
  <Application>Microsoft Office Word</Application>
  <DocSecurity>0</DocSecurity>
  <Lines>1534</Lines>
  <Paragraphs>432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SCM</Company>
  <LinksUpToDate>false</LinksUpToDate>
  <CharactersWithSpaces>216009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Ciulu-Costinescu</dc:creator>
  <cp:keywords/>
  <dc:description/>
  <cp:lastModifiedBy>User</cp:lastModifiedBy>
  <cp:revision>2</cp:revision>
  <cp:lastPrinted>2025-03-10T09:06:00Z</cp:lastPrinted>
  <dcterms:created xsi:type="dcterms:W3CDTF">2025-03-10T09:06:00Z</dcterms:created>
  <dcterms:modified xsi:type="dcterms:W3CDTF">2025-03-10T09:06:00Z</dcterms:modified>
</cp:coreProperties>
</file>