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C604" w14:textId="2B415EF5" w:rsidR="00D8324B" w:rsidRDefault="002F6F45" w:rsidP="002F6F45">
      <w:pPr>
        <w:tabs>
          <w:tab w:val="center" w:pos="4680"/>
          <w:tab w:val="left" w:pos="7500"/>
        </w:tabs>
        <w:jc w:val="right"/>
        <w:rPr>
          <w:rFonts w:cs="Calibri"/>
          <w:b/>
          <w:color w:val="auto"/>
          <w:sz w:val="24"/>
          <w:szCs w:val="24"/>
        </w:rPr>
      </w:pPr>
      <w:r>
        <w:rPr>
          <w:rFonts w:cs="Calibri"/>
          <w:b/>
          <w:color w:val="auto"/>
          <w:sz w:val="24"/>
          <w:szCs w:val="24"/>
        </w:rPr>
        <w:t>Aprobat,</w:t>
      </w:r>
    </w:p>
    <w:p w14:paraId="32BBB8E7" w14:textId="64AC7C86" w:rsidR="002F6F45" w:rsidRPr="00FE6161" w:rsidRDefault="002F6F45" w:rsidP="002F6F45">
      <w:pPr>
        <w:tabs>
          <w:tab w:val="center" w:pos="4680"/>
          <w:tab w:val="left" w:pos="7500"/>
        </w:tabs>
        <w:jc w:val="right"/>
        <w:rPr>
          <w:rFonts w:cs="Calibri"/>
          <w:b/>
          <w:color w:val="auto"/>
          <w:sz w:val="24"/>
          <w:szCs w:val="24"/>
        </w:rPr>
      </w:pPr>
      <w:r>
        <w:rPr>
          <w:rFonts w:cs="Calibri"/>
          <w:b/>
          <w:color w:val="auto"/>
          <w:sz w:val="24"/>
          <w:szCs w:val="24"/>
        </w:rPr>
        <w:t>Director General</w:t>
      </w:r>
    </w:p>
    <w:p w14:paraId="151FBCD0" w14:textId="0A2822CB" w:rsidR="00851679" w:rsidRPr="00FE6161" w:rsidRDefault="00851679" w:rsidP="00851679">
      <w:pPr>
        <w:tabs>
          <w:tab w:val="center" w:pos="4680"/>
          <w:tab w:val="left" w:pos="7500"/>
        </w:tabs>
        <w:rPr>
          <w:rFonts w:cs="Calibri"/>
          <w:b/>
          <w:color w:val="auto"/>
          <w:sz w:val="24"/>
          <w:szCs w:val="24"/>
        </w:rPr>
      </w:pPr>
      <w:r w:rsidRPr="00FE6161">
        <w:rPr>
          <w:rFonts w:cs="Calibri"/>
          <w:b/>
          <w:color w:val="auto"/>
          <w:sz w:val="24"/>
          <w:szCs w:val="24"/>
        </w:rPr>
        <w:tab/>
      </w:r>
    </w:p>
    <w:p w14:paraId="7D9B2B1C" w14:textId="77777777" w:rsidR="00851679" w:rsidRPr="00FE6161" w:rsidRDefault="00851679" w:rsidP="00851679">
      <w:pPr>
        <w:tabs>
          <w:tab w:val="center" w:pos="4680"/>
          <w:tab w:val="left" w:pos="7500"/>
        </w:tabs>
        <w:jc w:val="center"/>
        <w:rPr>
          <w:rFonts w:cs="Calibri"/>
          <w:b/>
          <w:color w:val="auto"/>
          <w:sz w:val="24"/>
          <w:szCs w:val="24"/>
        </w:rPr>
      </w:pPr>
      <w:r w:rsidRPr="00FE6161">
        <w:rPr>
          <w:rFonts w:cs="Calibri"/>
          <w:b/>
          <w:color w:val="auto"/>
          <w:sz w:val="24"/>
          <w:szCs w:val="24"/>
        </w:rPr>
        <w:t>A N U N Ț</w:t>
      </w:r>
    </w:p>
    <w:p w14:paraId="44D1D02D" w14:textId="77777777" w:rsidR="00851679" w:rsidRPr="00FE6161" w:rsidRDefault="00851679" w:rsidP="00851679">
      <w:pPr>
        <w:tabs>
          <w:tab w:val="center" w:pos="4680"/>
          <w:tab w:val="left" w:pos="7500"/>
        </w:tabs>
        <w:jc w:val="center"/>
        <w:rPr>
          <w:rFonts w:cs="Calibri"/>
          <w:b/>
          <w:color w:val="auto"/>
          <w:sz w:val="24"/>
          <w:szCs w:val="24"/>
        </w:rPr>
      </w:pPr>
    </w:p>
    <w:p w14:paraId="402C23B1" w14:textId="08E34F54" w:rsidR="00851679" w:rsidRPr="00FE6161" w:rsidRDefault="00851679" w:rsidP="00851679">
      <w:pPr>
        <w:jc w:val="both"/>
        <w:rPr>
          <w:rFonts w:cs="Calibri"/>
          <w:color w:val="auto"/>
          <w:sz w:val="24"/>
          <w:szCs w:val="24"/>
        </w:rPr>
      </w:pPr>
      <w:r w:rsidRPr="00FE6161">
        <w:rPr>
          <w:rFonts w:cs="Calibri"/>
          <w:color w:val="auto"/>
          <w:sz w:val="24"/>
          <w:szCs w:val="24"/>
        </w:rPr>
        <w:t xml:space="preserve">Institutul Național de Sănătate Publică, organizează concurs în vederea ocupării următoarelor posturi vacante de </w:t>
      </w:r>
      <w:r w:rsidR="00FE6161" w:rsidRPr="00FE6161">
        <w:rPr>
          <w:rFonts w:cs="Calibri"/>
          <w:color w:val="auto"/>
          <w:sz w:val="24"/>
          <w:szCs w:val="24"/>
        </w:rPr>
        <w:t>execuție</w:t>
      </w:r>
      <w:r w:rsidRPr="00FE6161">
        <w:rPr>
          <w:rFonts w:cs="Calibri"/>
          <w:color w:val="auto"/>
          <w:sz w:val="24"/>
          <w:szCs w:val="24"/>
        </w:rPr>
        <w:t xml:space="preserve">, în conformitate cu prevederile </w:t>
      </w:r>
      <w:r w:rsidRPr="00FE6161">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FE6161">
        <w:rPr>
          <w:rFonts w:cs="Calibri"/>
          <w:color w:val="auto"/>
          <w:sz w:val="24"/>
          <w:szCs w:val="24"/>
        </w:rPr>
        <w:t>:</w:t>
      </w:r>
    </w:p>
    <w:p w14:paraId="4E0E285D" w14:textId="2A0F253C" w:rsidR="00B70858" w:rsidRPr="00FE6161" w:rsidRDefault="00B70858" w:rsidP="00B70858">
      <w:pPr>
        <w:pStyle w:val="ListParagraph"/>
        <w:numPr>
          <w:ilvl w:val="0"/>
          <w:numId w:val="6"/>
        </w:numPr>
        <w:spacing w:before="240"/>
        <w:jc w:val="both"/>
        <w:rPr>
          <w:rFonts w:cs="Calibri"/>
          <w:color w:val="auto"/>
          <w:sz w:val="24"/>
          <w:szCs w:val="24"/>
        </w:rPr>
      </w:pPr>
      <w:r w:rsidRPr="00FE6161">
        <w:rPr>
          <w:rFonts w:cs="Calibri"/>
          <w:color w:val="auto"/>
          <w:sz w:val="24"/>
          <w:szCs w:val="24"/>
        </w:rPr>
        <w:t xml:space="preserve">1 post de </w:t>
      </w:r>
      <w:r w:rsidR="00FE6161" w:rsidRPr="00FE6161">
        <w:rPr>
          <w:rFonts w:cs="Calibri"/>
          <w:color w:val="auto"/>
          <w:sz w:val="24"/>
          <w:szCs w:val="24"/>
        </w:rPr>
        <w:t xml:space="preserve">medic rezident anul IV confirmat în specialitatea sănătate publică și management în cadrul Centrului Național de Supraveghere </w:t>
      </w:r>
      <w:r w:rsidR="00C2285A">
        <w:rPr>
          <w:rFonts w:cs="Calibri"/>
          <w:color w:val="auto"/>
          <w:sz w:val="24"/>
          <w:szCs w:val="24"/>
        </w:rPr>
        <w:t>a Bolilor Netransmisibile, Secția Promovarea Sănătății</w:t>
      </w:r>
      <w:r w:rsidRPr="00FE6161">
        <w:rPr>
          <w:rFonts w:cs="Calibri"/>
          <w:color w:val="auto"/>
          <w:sz w:val="24"/>
          <w:szCs w:val="24"/>
        </w:rPr>
        <w:t>.</w:t>
      </w:r>
    </w:p>
    <w:p w14:paraId="301CB873" w14:textId="77777777" w:rsidR="00851679" w:rsidRPr="00FE6161" w:rsidRDefault="00851679" w:rsidP="00851679">
      <w:pPr>
        <w:pStyle w:val="ListParagraph"/>
        <w:jc w:val="both"/>
        <w:rPr>
          <w:rFonts w:cs="Calibri"/>
          <w:color w:val="auto"/>
          <w:sz w:val="24"/>
          <w:szCs w:val="24"/>
        </w:rPr>
      </w:pPr>
    </w:p>
    <w:p w14:paraId="58DCD39D" w14:textId="77777777" w:rsidR="00851679" w:rsidRPr="00FE6161" w:rsidRDefault="00851679" w:rsidP="00851679">
      <w:pPr>
        <w:ind w:left="360"/>
        <w:jc w:val="center"/>
        <w:rPr>
          <w:rFonts w:cs="Calibri"/>
          <w:b/>
          <w:color w:val="auto"/>
          <w:sz w:val="24"/>
          <w:szCs w:val="24"/>
        </w:rPr>
      </w:pPr>
      <w:r w:rsidRPr="00FE6161">
        <w:rPr>
          <w:rFonts w:cs="Calibri"/>
          <w:b/>
          <w:color w:val="auto"/>
          <w:sz w:val="24"/>
          <w:szCs w:val="24"/>
        </w:rPr>
        <w:t>Condiții de participare</w:t>
      </w:r>
    </w:p>
    <w:p w14:paraId="2AAF24F3" w14:textId="77777777" w:rsidR="00851679" w:rsidRPr="00FE6161" w:rsidRDefault="00851679" w:rsidP="00851679">
      <w:pPr>
        <w:ind w:left="360"/>
        <w:jc w:val="center"/>
        <w:rPr>
          <w:rFonts w:cs="Calibri"/>
          <w:b/>
          <w:color w:val="auto"/>
          <w:sz w:val="24"/>
          <w:szCs w:val="24"/>
        </w:rPr>
      </w:pPr>
    </w:p>
    <w:p w14:paraId="1C293BDF" w14:textId="77777777" w:rsidR="00851679" w:rsidRPr="00FE6161" w:rsidRDefault="00851679" w:rsidP="00851679">
      <w:pPr>
        <w:jc w:val="both"/>
        <w:rPr>
          <w:rFonts w:cs="Calibri"/>
          <w:b/>
          <w:bCs/>
          <w:color w:val="auto"/>
          <w:sz w:val="24"/>
          <w:szCs w:val="24"/>
        </w:rPr>
      </w:pPr>
      <w:r w:rsidRPr="00FE6161">
        <w:rPr>
          <w:rFonts w:cs="Calibri"/>
          <w:b/>
          <w:bCs/>
          <w:color w:val="auto"/>
          <w:sz w:val="24"/>
          <w:szCs w:val="24"/>
        </w:rPr>
        <w:t xml:space="preserve">Condiții generale: </w:t>
      </w:r>
    </w:p>
    <w:p w14:paraId="74EA9953" w14:textId="77777777" w:rsidR="00851679" w:rsidRPr="00FE6161" w:rsidRDefault="00851679" w:rsidP="00851679">
      <w:pPr>
        <w:jc w:val="both"/>
        <w:rPr>
          <w:rFonts w:cs="Calibri"/>
          <w:color w:val="auto"/>
          <w:sz w:val="24"/>
          <w:szCs w:val="24"/>
        </w:rPr>
      </w:pPr>
      <w:r w:rsidRPr="00FE6161">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FE6161" w:rsidRDefault="00851679" w:rsidP="00851679">
      <w:pPr>
        <w:jc w:val="both"/>
        <w:rPr>
          <w:rFonts w:cs="Calibri"/>
          <w:color w:val="auto"/>
          <w:sz w:val="24"/>
          <w:szCs w:val="24"/>
        </w:rPr>
      </w:pPr>
      <w:r w:rsidRPr="00FE6161">
        <w:rPr>
          <w:rFonts w:cs="Calibri"/>
          <w:color w:val="auto"/>
          <w:sz w:val="24"/>
          <w:szCs w:val="24"/>
        </w:rPr>
        <w:t>b) cunoaşte limba română, scris şi vorbit;</w:t>
      </w:r>
    </w:p>
    <w:p w14:paraId="5D2B47BE" w14:textId="77777777" w:rsidR="00851679" w:rsidRPr="00FE6161" w:rsidRDefault="00851679" w:rsidP="00851679">
      <w:pPr>
        <w:jc w:val="both"/>
        <w:rPr>
          <w:rFonts w:cs="Calibri"/>
          <w:color w:val="auto"/>
          <w:sz w:val="24"/>
          <w:szCs w:val="24"/>
        </w:rPr>
      </w:pPr>
      <w:r w:rsidRPr="00FE6161">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FE6161" w:rsidRDefault="00851679" w:rsidP="00851679">
      <w:pPr>
        <w:jc w:val="both"/>
        <w:rPr>
          <w:rFonts w:cs="Calibri"/>
          <w:color w:val="auto"/>
          <w:sz w:val="24"/>
          <w:szCs w:val="24"/>
        </w:rPr>
      </w:pPr>
      <w:r w:rsidRPr="00FE6161">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FE6161" w:rsidRDefault="00851679" w:rsidP="00851679">
      <w:pPr>
        <w:jc w:val="both"/>
        <w:rPr>
          <w:rFonts w:cs="Calibri"/>
          <w:color w:val="auto"/>
          <w:sz w:val="24"/>
          <w:szCs w:val="24"/>
        </w:rPr>
      </w:pPr>
      <w:r w:rsidRPr="00FE6161">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FE6161" w:rsidRDefault="00851679" w:rsidP="00851679">
      <w:pPr>
        <w:jc w:val="both"/>
        <w:rPr>
          <w:rFonts w:cs="Calibri"/>
          <w:color w:val="auto"/>
          <w:sz w:val="24"/>
          <w:szCs w:val="24"/>
        </w:rPr>
      </w:pPr>
      <w:r w:rsidRPr="00FE6161">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FE6161" w:rsidRDefault="00851679" w:rsidP="00851679">
      <w:pPr>
        <w:jc w:val="both"/>
        <w:rPr>
          <w:rFonts w:cs="Calibri"/>
          <w:color w:val="auto"/>
          <w:sz w:val="24"/>
          <w:szCs w:val="24"/>
        </w:rPr>
      </w:pPr>
      <w:r w:rsidRPr="00FE6161">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FE6161" w:rsidRDefault="00851679" w:rsidP="00851679">
      <w:pPr>
        <w:jc w:val="both"/>
        <w:rPr>
          <w:rFonts w:cs="Calibri"/>
          <w:color w:val="auto"/>
          <w:sz w:val="24"/>
          <w:szCs w:val="24"/>
        </w:rPr>
      </w:pPr>
      <w:r w:rsidRPr="00FE6161">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FE6161" w:rsidRDefault="00851679" w:rsidP="00851679">
      <w:pPr>
        <w:jc w:val="both"/>
        <w:rPr>
          <w:rFonts w:cs="Calibri"/>
          <w:color w:val="auto"/>
          <w:sz w:val="24"/>
          <w:szCs w:val="24"/>
        </w:rPr>
      </w:pPr>
    </w:p>
    <w:p w14:paraId="1FB53FB8" w14:textId="77777777" w:rsidR="00851679" w:rsidRPr="00FE6161" w:rsidRDefault="00851679" w:rsidP="00851679">
      <w:pPr>
        <w:rPr>
          <w:rFonts w:cs="Calibri"/>
          <w:b/>
          <w:bCs/>
          <w:color w:val="auto"/>
          <w:sz w:val="24"/>
          <w:szCs w:val="24"/>
        </w:rPr>
      </w:pPr>
      <w:r w:rsidRPr="00FE6161">
        <w:rPr>
          <w:rFonts w:cs="Calibri"/>
          <w:b/>
          <w:bCs/>
          <w:color w:val="auto"/>
          <w:sz w:val="24"/>
          <w:szCs w:val="24"/>
        </w:rPr>
        <w:t>Condiții specifice:</w:t>
      </w:r>
    </w:p>
    <w:p w14:paraId="0A6146B7" w14:textId="77777777" w:rsidR="00FE6161" w:rsidRPr="00FE6161" w:rsidRDefault="00FE6161" w:rsidP="00FE6161">
      <w:pPr>
        <w:jc w:val="both"/>
        <w:rPr>
          <w:rFonts w:cs="Calibri"/>
          <w:color w:val="auto"/>
          <w:sz w:val="24"/>
          <w:szCs w:val="24"/>
        </w:rPr>
      </w:pPr>
      <w:r w:rsidRPr="00FE6161">
        <w:rPr>
          <w:rFonts w:cs="Calibri"/>
          <w:color w:val="auto"/>
          <w:sz w:val="24"/>
          <w:szCs w:val="24"/>
        </w:rPr>
        <w:t>- studii universitare de licență absolvite cu diplomă de licență din ramura de știință medicină;</w:t>
      </w:r>
    </w:p>
    <w:p w14:paraId="50E2991F" w14:textId="77777777" w:rsidR="00FE6161" w:rsidRPr="00FE6161" w:rsidRDefault="00FE6161" w:rsidP="00FE6161">
      <w:pPr>
        <w:jc w:val="both"/>
        <w:rPr>
          <w:rFonts w:cs="Calibri"/>
          <w:color w:val="auto"/>
          <w:sz w:val="24"/>
          <w:szCs w:val="24"/>
        </w:rPr>
      </w:pPr>
      <w:r w:rsidRPr="00FE6161">
        <w:rPr>
          <w:rFonts w:cs="Calibri"/>
          <w:color w:val="auto"/>
          <w:sz w:val="24"/>
          <w:szCs w:val="24"/>
        </w:rPr>
        <w:t>- promovarea examenului de verificare a cunoştinţelor prevăzute de curriculumul de pregătire</w:t>
      </w:r>
    </w:p>
    <w:p w14:paraId="20190E69" w14:textId="77777777" w:rsidR="00FE6161" w:rsidRPr="00FE6161" w:rsidRDefault="00FE6161" w:rsidP="00FE6161">
      <w:pPr>
        <w:jc w:val="both"/>
        <w:rPr>
          <w:rFonts w:cs="Calibri"/>
          <w:color w:val="auto"/>
          <w:sz w:val="24"/>
          <w:szCs w:val="24"/>
        </w:rPr>
      </w:pPr>
      <w:r w:rsidRPr="00FE6161">
        <w:rPr>
          <w:rFonts w:cs="Calibri"/>
          <w:color w:val="auto"/>
          <w:sz w:val="24"/>
          <w:szCs w:val="24"/>
        </w:rPr>
        <w:t>aferent anului III de formare;</w:t>
      </w:r>
    </w:p>
    <w:p w14:paraId="5AE4A2F7" w14:textId="4D94BAC2" w:rsidR="00851679" w:rsidRPr="00FE6161" w:rsidRDefault="00FE6161" w:rsidP="00FE6161">
      <w:pPr>
        <w:jc w:val="both"/>
        <w:rPr>
          <w:rFonts w:cs="Calibri"/>
          <w:color w:val="auto"/>
          <w:sz w:val="24"/>
          <w:szCs w:val="24"/>
        </w:rPr>
      </w:pPr>
      <w:r w:rsidRPr="00FE6161">
        <w:rPr>
          <w:rFonts w:cs="Calibri"/>
          <w:color w:val="auto"/>
          <w:sz w:val="24"/>
          <w:szCs w:val="24"/>
        </w:rPr>
        <w:t>- trei ani vechime ca medic rezident în specialitatea sănătate publică și management.</w:t>
      </w:r>
    </w:p>
    <w:p w14:paraId="2E8245F6" w14:textId="77777777" w:rsidR="00FE6161" w:rsidRPr="00FE6161" w:rsidRDefault="00FE6161" w:rsidP="00851679">
      <w:pPr>
        <w:jc w:val="center"/>
        <w:rPr>
          <w:rFonts w:cs="Calibri"/>
          <w:b/>
          <w:color w:val="auto"/>
          <w:sz w:val="24"/>
          <w:szCs w:val="24"/>
        </w:rPr>
      </w:pPr>
    </w:p>
    <w:p w14:paraId="104CD565" w14:textId="5DCD7805" w:rsidR="00851679" w:rsidRPr="00FE6161" w:rsidRDefault="00851679" w:rsidP="00851679">
      <w:pPr>
        <w:jc w:val="center"/>
        <w:rPr>
          <w:rFonts w:cs="Calibri"/>
          <w:b/>
          <w:color w:val="auto"/>
          <w:sz w:val="24"/>
          <w:szCs w:val="24"/>
        </w:rPr>
      </w:pPr>
      <w:r w:rsidRPr="00FE6161">
        <w:rPr>
          <w:rFonts w:cs="Calibri"/>
          <w:b/>
          <w:color w:val="auto"/>
          <w:sz w:val="24"/>
          <w:szCs w:val="24"/>
        </w:rPr>
        <w:t>Acte necesare pentru înscriere</w:t>
      </w:r>
    </w:p>
    <w:p w14:paraId="6EA33A3D" w14:textId="77777777" w:rsidR="00851679" w:rsidRPr="00FE6161" w:rsidRDefault="00851679" w:rsidP="00851679">
      <w:pPr>
        <w:jc w:val="center"/>
        <w:rPr>
          <w:rFonts w:cs="Calibri"/>
          <w:b/>
          <w:color w:val="auto"/>
          <w:sz w:val="24"/>
          <w:szCs w:val="24"/>
        </w:rPr>
      </w:pPr>
    </w:p>
    <w:p w14:paraId="06FE18FF" w14:textId="77777777" w:rsidR="00851679" w:rsidRPr="00FE6161" w:rsidRDefault="00851679" w:rsidP="00851679">
      <w:pPr>
        <w:pStyle w:val="al"/>
        <w:rPr>
          <w:rFonts w:ascii="Calibri" w:hAnsi="Calibri" w:cs="Calibri"/>
        </w:rPr>
      </w:pPr>
      <w:r w:rsidRPr="00FE6161">
        <w:rPr>
          <w:rFonts w:ascii="Calibri" w:hAnsi="Calibri" w:cs="Calibri"/>
        </w:rPr>
        <w:t xml:space="preserve">a) formular de înscriere la concurs, conform modelului prevăzut la anexa </w:t>
      </w:r>
      <w:hyperlink r:id="rId7" w:anchor="p-505558071" w:tgtFrame="_blank" w:history="1">
        <w:r w:rsidRPr="00FE6161">
          <w:rPr>
            <w:rStyle w:val="Hyperlink"/>
            <w:rFonts w:ascii="Calibri" w:hAnsi="Calibri" w:cs="Calibri"/>
            <w:color w:val="auto"/>
          </w:rPr>
          <w:t xml:space="preserve">nr. </w:t>
        </w:r>
      </w:hyperlink>
      <w:r w:rsidRPr="00FE6161">
        <w:rPr>
          <w:rFonts w:ascii="Calibri" w:hAnsi="Calibri" w:cs="Calibri"/>
        </w:rPr>
        <w:t>1;</w:t>
      </w:r>
    </w:p>
    <w:p w14:paraId="5D11923A"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b) copia de pe diploma de licenţă şi certificatul de specialist sau primar;</w:t>
      </w:r>
    </w:p>
    <w:p w14:paraId="06239FA1"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f) certificat de cazier judiciar sau, după caz, extrasul de pe cazierul judiciar;</w:t>
      </w:r>
    </w:p>
    <w:p w14:paraId="11C2EDB1"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FE6161" w:rsidRDefault="00851679" w:rsidP="00851679">
      <w:pPr>
        <w:jc w:val="both"/>
        <w:rPr>
          <w:rFonts w:eastAsiaTheme="minorEastAsia" w:cs="Calibri"/>
          <w:color w:val="auto"/>
          <w:sz w:val="24"/>
          <w:szCs w:val="24"/>
          <w:lang w:eastAsia="en-GB"/>
        </w:rPr>
      </w:pPr>
      <w:r w:rsidRPr="00FE6161">
        <w:rPr>
          <w:rFonts w:eastAsiaTheme="minorEastAsia" w:cs="Calibri"/>
          <w:color w:val="auto"/>
          <w:sz w:val="24"/>
          <w:szCs w:val="24"/>
          <w:lang w:eastAsia="en-GB"/>
        </w:rPr>
        <w:t>k) curriculum vitae, model comun european;</w:t>
      </w:r>
    </w:p>
    <w:p w14:paraId="4B757A4D" w14:textId="77777777" w:rsidR="00851679" w:rsidRPr="00FE6161" w:rsidRDefault="00851679" w:rsidP="00851679">
      <w:pPr>
        <w:jc w:val="both"/>
        <w:rPr>
          <w:rFonts w:eastAsiaTheme="minorEastAsia" w:cs="Calibri"/>
          <w:color w:val="auto"/>
          <w:sz w:val="24"/>
          <w:szCs w:val="24"/>
          <w:lang w:eastAsia="en-GB"/>
        </w:rPr>
      </w:pPr>
    </w:p>
    <w:p w14:paraId="1968B830" w14:textId="6425C703" w:rsidR="007677FB" w:rsidRPr="00FE6161" w:rsidRDefault="00FE6161" w:rsidP="007677FB">
      <w:pPr>
        <w:jc w:val="both"/>
        <w:rPr>
          <w:rFonts w:cs="Calibri"/>
          <w:color w:val="auto"/>
          <w:sz w:val="24"/>
          <w:szCs w:val="24"/>
        </w:rPr>
      </w:pPr>
      <w:r w:rsidRPr="00FE6161">
        <w:rPr>
          <w:rFonts w:cs="Calibri"/>
          <w:color w:val="auto"/>
          <w:sz w:val="24"/>
          <w:szCs w:val="24"/>
        </w:rPr>
        <w:lastRenderedPageBreak/>
        <w:t>Concursul se va desfășura la sediul Institutului Național de Sănătate Publică, cu sediul în Str. Dr. Leonte Anastasievici nr. 1-3, sector 5, București, după următorul calendar:</w:t>
      </w:r>
    </w:p>
    <w:p w14:paraId="6BC0DF01" w14:textId="77777777" w:rsidR="00FE6161" w:rsidRPr="00FE6161" w:rsidRDefault="00FE6161"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FE6161" w:rsidRPr="00FE6161" w14:paraId="379B1086" w14:textId="77777777" w:rsidTr="00A35719">
        <w:tc>
          <w:tcPr>
            <w:tcW w:w="569" w:type="dxa"/>
          </w:tcPr>
          <w:p w14:paraId="616EC468" w14:textId="77777777" w:rsidR="007677FB" w:rsidRPr="00FE6161" w:rsidRDefault="007677FB" w:rsidP="00A35719">
            <w:pPr>
              <w:pStyle w:val="Default"/>
              <w:jc w:val="center"/>
              <w:rPr>
                <w:b/>
                <w:color w:val="auto"/>
                <w:lang w:val="ro-RO"/>
              </w:rPr>
            </w:pPr>
            <w:bookmarkStart w:id="0" w:name="_Hlk163475694"/>
            <w:r w:rsidRPr="00FE6161">
              <w:rPr>
                <w:b/>
                <w:color w:val="auto"/>
                <w:lang w:val="ro-RO"/>
              </w:rPr>
              <w:t>Nr. crt.</w:t>
            </w:r>
          </w:p>
        </w:tc>
        <w:tc>
          <w:tcPr>
            <w:tcW w:w="6122" w:type="dxa"/>
          </w:tcPr>
          <w:p w14:paraId="7171A1BF" w14:textId="77777777" w:rsidR="007677FB" w:rsidRPr="00FE6161" w:rsidRDefault="007677FB" w:rsidP="00A35719">
            <w:pPr>
              <w:pStyle w:val="Default"/>
              <w:jc w:val="center"/>
              <w:rPr>
                <w:b/>
                <w:color w:val="auto"/>
                <w:lang w:val="ro-RO"/>
              </w:rPr>
            </w:pPr>
            <w:r w:rsidRPr="00FE6161">
              <w:rPr>
                <w:b/>
                <w:color w:val="auto"/>
                <w:lang w:val="ro-RO"/>
              </w:rPr>
              <w:t>ACTIVITATE</w:t>
            </w:r>
          </w:p>
        </w:tc>
        <w:tc>
          <w:tcPr>
            <w:tcW w:w="2777" w:type="dxa"/>
          </w:tcPr>
          <w:p w14:paraId="2F56FFAB" w14:textId="77777777" w:rsidR="007677FB" w:rsidRPr="00FE6161" w:rsidRDefault="007677FB" w:rsidP="00A35719">
            <w:pPr>
              <w:pStyle w:val="Default"/>
              <w:jc w:val="center"/>
              <w:rPr>
                <w:b/>
                <w:color w:val="auto"/>
                <w:lang w:val="ro-RO"/>
              </w:rPr>
            </w:pPr>
            <w:r w:rsidRPr="00FE6161">
              <w:rPr>
                <w:b/>
                <w:color w:val="auto"/>
                <w:lang w:val="ro-RO"/>
              </w:rPr>
              <w:t>DATA</w:t>
            </w:r>
          </w:p>
        </w:tc>
      </w:tr>
      <w:tr w:rsidR="00C2285A" w:rsidRPr="00FE6161" w14:paraId="4C12466E" w14:textId="77777777" w:rsidTr="00A35719">
        <w:tc>
          <w:tcPr>
            <w:tcW w:w="569" w:type="dxa"/>
          </w:tcPr>
          <w:p w14:paraId="52D5B082" w14:textId="77777777" w:rsidR="00C2285A" w:rsidRPr="00FE6161" w:rsidRDefault="00C2285A" w:rsidP="00C2285A">
            <w:pPr>
              <w:pStyle w:val="Default"/>
              <w:jc w:val="both"/>
              <w:rPr>
                <w:bCs/>
                <w:color w:val="auto"/>
                <w:lang w:val="ro-RO"/>
              </w:rPr>
            </w:pPr>
            <w:r w:rsidRPr="00FE6161">
              <w:rPr>
                <w:bCs/>
                <w:color w:val="auto"/>
                <w:lang w:val="ro-RO"/>
              </w:rPr>
              <w:t>1.</w:t>
            </w:r>
          </w:p>
        </w:tc>
        <w:tc>
          <w:tcPr>
            <w:tcW w:w="6122" w:type="dxa"/>
          </w:tcPr>
          <w:p w14:paraId="6AE13E2B" w14:textId="77777777" w:rsidR="00C2285A" w:rsidRPr="00FE6161" w:rsidRDefault="00C2285A" w:rsidP="00C2285A">
            <w:pPr>
              <w:pStyle w:val="Default"/>
              <w:jc w:val="both"/>
              <w:rPr>
                <w:bCs/>
                <w:color w:val="auto"/>
                <w:lang w:val="ro-RO"/>
              </w:rPr>
            </w:pPr>
            <w:r w:rsidRPr="00FE6161">
              <w:rPr>
                <w:bCs/>
                <w:color w:val="auto"/>
                <w:lang w:val="ro-RO"/>
              </w:rPr>
              <w:t xml:space="preserve">Depunerea dosarelor de concurs </w:t>
            </w:r>
          </w:p>
        </w:tc>
        <w:tc>
          <w:tcPr>
            <w:tcW w:w="2777" w:type="dxa"/>
          </w:tcPr>
          <w:p w14:paraId="5E1AFABE" w14:textId="2EE41F23" w:rsidR="00C2285A" w:rsidRPr="00FE6161" w:rsidRDefault="00E66C5D" w:rsidP="00C2285A">
            <w:pPr>
              <w:pStyle w:val="Default"/>
              <w:jc w:val="center"/>
              <w:rPr>
                <w:bCs/>
                <w:color w:val="auto"/>
                <w:lang w:val="ro-RO"/>
              </w:rPr>
            </w:pPr>
            <w:r>
              <w:rPr>
                <w:rFonts w:asciiTheme="minorHAnsi" w:hAnsiTheme="minorHAnsi" w:cstheme="minorHAnsi"/>
                <w:bCs/>
                <w:color w:val="auto"/>
                <w:lang w:val="ro-RO"/>
              </w:rPr>
              <w:t>30.12.2024</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17</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r w:rsidR="00C2285A" w:rsidRPr="00A72419">
              <w:rPr>
                <w:rFonts w:asciiTheme="minorHAnsi" w:hAnsiTheme="minorHAnsi" w:cstheme="minorHAnsi"/>
                <w:bCs/>
                <w:color w:val="auto"/>
                <w:lang w:val="ro-RO"/>
              </w:rPr>
              <w:t xml:space="preserve"> ora 16.00</w:t>
            </w:r>
          </w:p>
        </w:tc>
      </w:tr>
      <w:tr w:rsidR="00C2285A" w:rsidRPr="00FE6161" w14:paraId="6395174D" w14:textId="77777777" w:rsidTr="00A35719">
        <w:tc>
          <w:tcPr>
            <w:tcW w:w="569" w:type="dxa"/>
          </w:tcPr>
          <w:p w14:paraId="7424CA04" w14:textId="77777777" w:rsidR="00C2285A" w:rsidRPr="00FE6161" w:rsidRDefault="00C2285A" w:rsidP="00C2285A">
            <w:pPr>
              <w:pStyle w:val="Default"/>
              <w:jc w:val="both"/>
              <w:rPr>
                <w:bCs/>
                <w:color w:val="auto"/>
                <w:lang w:val="ro-RO"/>
              </w:rPr>
            </w:pPr>
            <w:r w:rsidRPr="00FE6161">
              <w:rPr>
                <w:bCs/>
                <w:color w:val="auto"/>
                <w:lang w:val="ro-RO"/>
              </w:rPr>
              <w:t>2.</w:t>
            </w:r>
          </w:p>
        </w:tc>
        <w:tc>
          <w:tcPr>
            <w:tcW w:w="6122" w:type="dxa"/>
          </w:tcPr>
          <w:p w14:paraId="4266F669" w14:textId="77777777" w:rsidR="00C2285A" w:rsidRPr="00FE6161" w:rsidRDefault="00C2285A" w:rsidP="00C2285A">
            <w:pPr>
              <w:pStyle w:val="Default"/>
              <w:jc w:val="both"/>
              <w:rPr>
                <w:bCs/>
                <w:color w:val="auto"/>
                <w:lang w:val="ro-RO"/>
              </w:rPr>
            </w:pPr>
            <w:r w:rsidRPr="00FE6161">
              <w:rPr>
                <w:bCs/>
                <w:color w:val="auto"/>
                <w:lang w:val="ro-RO"/>
              </w:rPr>
              <w:t xml:space="preserve">Afișarea rezultatului selectării dosarelor pe baza îndeplinirii condițiilor de participare </w:t>
            </w:r>
          </w:p>
        </w:tc>
        <w:tc>
          <w:tcPr>
            <w:tcW w:w="2777" w:type="dxa"/>
          </w:tcPr>
          <w:p w14:paraId="0307F6D6" w14:textId="270A7450" w:rsidR="00C2285A" w:rsidRPr="00FE6161" w:rsidRDefault="00E66C5D" w:rsidP="00C2285A">
            <w:pPr>
              <w:pStyle w:val="Default"/>
              <w:tabs>
                <w:tab w:val="center" w:pos="1280"/>
              </w:tabs>
              <w:jc w:val="center"/>
              <w:rPr>
                <w:bCs/>
                <w:color w:val="auto"/>
                <w:lang w:val="ro-RO"/>
              </w:rPr>
            </w:pPr>
            <w:r>
              <w:rPr>
                <w:rFonts w:asciiTheme="minorHAnsi" w:hAnsiTheme="minorHAnsi" w:cstheme="minorHAnsi"/>
                <w:bCs/>
                <w:color w:val="auto"/>
                <w:lang w:val="ro-RO"/>
              </w:rPr>
              <w:t>20</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C2285A" w:rsidRPr="00FE6161" w14:paraId="51CCD02E" w14:textId="77777777" w:rsidTr="00A35719">
        <w:tc>
          <w:tcPr>
            <w:tcW w:w="569" w:type="dxa"/>
          </w:tcPr>
          <w:p w14:paraId="69ABE194" w14:textId="77777777" w:rsidR="00C2285A" w:rsidRPr="00FE6161" w:rsidRDefault="00C2285A" w:rsidP="00C2285A">
            <w:pPr>
              <w:pStyle w:val="Default"/>
              <w:jc w:val="both"/>
              <w:rPr>
                <w:bCs/>
                <w:color w:val="auto"/>
                <w:lang w:val="ro-RO"/>
              </w:rPr>
            </w:pPr>
            <w:r w:rsidRPr="00FE6161">
              <w:rPr>
                <w:bCs/>
                <w:color w:val="auto"/>
                <w:lang w:val="ro-RO"/>
              </w:rPr>
              <w:t>3.</w:t>
            </w:r>
          </w:p>
        </w:tc>
        <w:tc>
          <w:tcPr>
            <w:tcW w:w="6122" w:type="dxa"/>
          </w:tcPr>
          <w:p w14:paraId="01F9DE3C" w14:textId="77777777" w:rsidR="00C2285A" w:rsidRPr="00FE6161" w:rsidRDefault="00C2285A" w:rsidP="00C2285A">
            <w:pPr>
              <w:pStyle w:val="Default"/>
              <w:jc w:val="both"/>
              <w:rPr>
                <w:bCs/>
                <w:color w:val="auto"/>
                <w:lang w:val="ro-RO"/>
              </w:rPr>
            </w:pPr>
            <w:r w:rsidRPr="00FE6161">
              <w:rPr>
                <w:bCs/>
                <w:color w:val="auto"/>
                <w:lang w:val="ro-RO"/>
              </w:rPr>
              <w:t>Depunerea contestațiilor</w:t>
            </w:r>
          </w:p>
        </w:tc>
        <w:tc>
          <w:tcPr>
            <w:tcW w:w="2777" w:type="dxa"/>
          </w:tcPr>
          <w:p w14:paraId="69CF53C0" w14:textId="351B4385" w:rsidR="00C2285A" w:rsidRPr="00FE6161" w:rsidRDefault="00E66C5D" w:rsidP="00C2285A">
            <w:pPr>
              <w:pStyle w:val="Default"/>
              <w:jc w:val="center"/>
              <w:rPr>
                <w:bCs/>
                <w:color w:val="auto"/>
                <w:lang w:val="ro-RO"/>
              </w:rPr>
            </w:pPr>
            <w:r>
              <w:rPr>
                <w:rFonts w:asciiTheme="minorHAnsi" w:hAnsiTheme="minorHAnsi" w:cstheme="minorHAnsi"/>
                <w:bCs/>
                <w:color w:val="auto"/>
                <w:lang w:val="ro-RO"/>
              </w:rPr>
              <w:t>21</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C2285A" w:rsidRPr="00FE6161" w14:paraId="57B90E75" w14:textId="77777777" w:rsidTr="00A35719">
        <w:tc>
          <w:tcPr>
            <w:tcW w:w="569" w:type="dxa"/>
          </w:tcPr>
          <w:p w14:paraId="395B66FA" w14:textId="77777777" w:rsidR="00C2285A" w:rsidRPr="00FE6161" w:rsidRDefault="00C2285A" w:rsidP="00C2285A">
            <w:pPr>
              <w:pStyle w:val="Default"/>
              <w:jc w:val="both"/>
              <w:rPr>
                <w:bCs/>
                <w:color w:val="auto"/>
                <w:lang w:val="ro-RO"/>
              </w:rPr>
            </w:pPr>
            <w:r w:rsidRPr="00FE6161">
              <w:rPr>
                <w:bCs/>
                <w:color w:val="auto"/>
                <w:lang w:val="ro-RO"/>
              </w:rPr>
              <w:t>4.</w:t>
            </w:r>
          </w:p>
        </w:tc>
        <w:tc>
          <w:tcPr>
            <w:tcW w:w="6122" w:type="dxa"/>
          </w:tcPr>
          <w:p w14:paraId="028A5EBD" w14:textId="77777777" w:rsidR="00C2285A" w:rsidRPr="00FE6161" w:rsidRDefault="00C2285A" w:rsidP="00C2285A">
            <w:pPr>
              <w:pStyle w:val="Default"/>
              <w:jc w:val="both"/>
              <w:rPr>
                <w:bCs/>
                <w:color w:val="auto"/>
                <w:lang w:val="ro-RO"/>
              </w:rPr>
            </w:pPr>
            <w:r w:rsidRPr="00FE6161">
              <w:rPr>
                <w:bCs/>
                <w:color w:val="auto"/>
                <w:lang w:val="ro-RO"/>
              </w:rPr>
              <w:t>Afișarea rezultatelor contestațiilor</w:t>
            </w:r>
          </w:p>
        </w:tc>
        <w:tc>
          <w:tcPr>
            <w:tcW w:w="2777" w:type="dxa"/>
          </w:tcPr>
          <w:p w14:paraId="11612AF1" w14:textId="6BFCF604" w:rsidR="00C2285A" w:rsidRPr="00FE6161" w:rsidRDefault="00E66C5D" w:rsidP="00C2285A">
            <w:pPr>
              <w:pStyle w:val="Default"/>
              <w:jc w:val="center"/>
              <w:rPr>
                <w:bCs/>
                <w:color w:val="auto"/>
                <w:lang w:val="ro-RO"/>
              </w:rPr>
            </w:pPr>
            <w:r>
              <w:rPr>
                <w:rFonts w:asciiTheme="minorHAnsi" w:hAnsiTheme="minorHAnsi" w:cstheme="minorHAnsi"/>
                <w:bCs/>
                <w:color w:val="auto"/>
                <w:lang w:val="ro-RO"/>
              </w:rPr>
              <w:t>22</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C2285A" w:rsidRPr="00FE6161" w14:paraId="21A8651A" w14:textId="77777777" w:rsidTr="00A35719">
        <w:tc>
          <w:tcPr>
            <w:tcW w:w="569" w:type="dxa"/>
          </w:tcPr>
          <w:p w14:paraId="716C841B" w14:textId="77777777" w:rsidR="00C2285A" w:rsidRPr="00FE6161" w:rsidRDefault="00C2285A" w:rsidP="00C2285A">
            <w:pPr>
              <w:pStyle w:val="Default"/>
              <w:jc w:val="both"/>
              <w:rPr>
                <w:bCs/>
                <w:color w:val="auto"/>
                <w:lang w:val="ro-RO"/>
              </w:rPr>
            </w:pPr>
            <w:r w:rsidRPr="00FE6161">
              <w:rPr>
                <w:bCs/>
                <w:color w:val="auto"/>
                <w:lang w:val="ro-RO"/>
              </w:rPr>
              <w:t xml:space="preserve">5.                                                                                                                                                                                                                                                                                                                                                                                                                                                                                                                                                                                                                                                                                                                                                                                                                                                                                                                                                                                                                                                                                                                                                                                                                                                                                                                                                                                                                                                                                                                                                                                                                                                                                                                                                                                                                                                                                                                                                                                                                                                                                                                                                                                                                                                                                                                                                                                                                                                                                                                                                                                                                                                                                                                                                                                                                                                                                                                                                                                                                                                                                                                                                                                                                                                                                                                                                                                                                                                                                                                                                                                                                                                                                                                                                                                                                                                                                                                                                                                                                                                                                                                                                                                                                                                                                                                                                                                                                                                                                                                                                                                                                                                                                                                                                                                                                                                                                                                                                                                                                                                                                                                                                                                                                                                                                                                                                                                                                                                                                                                                                                                                                                                                                                                                                                                                                                                                                                                                                                                                                                                                                                                                                                                                                                                                                                                                                                                                                                                                                                                                                                                                                                                                                                                                                                                                                                                                                                                                                                                                                                                                                                                                                                                                                                                                                                                                                                                                                                                                                                                                                                                                                                                                                                                                                                                                                                                                                                                                                                                                                                                                                                                                                                                                                                                                                                                                                                                                                                                                                                                                                                                                                                                </w:t>
            </w:r>
          </w:p>
        </w:tc>
        <w:tc>
          <w:tcPr>
            <w:tcW w:w="6122" w:type="dxa"/>
          </w:tcPr>
          <w:p w14:paraId="6B14E556" w14:textId="77777777" w:rsidR="00C2285A" w:rsidRPr="00FE6161" w:rsidRDefault="00C2285A" w:rsidP="00C2285A">
            <w:pPr>
              <w:pStyle w:val="Default"/>
              <w:jc w:val="both"/>
              <w:rPr>
                <w:bCs/>
                <w:color w:val="auto"/>
                <w:lang w:val="ro-RO"/>
              </w:rPr>
            </w:pPr>
            <w:r w:rsidRPr="00FE6161">
              <w:rPr>
                <w:bCs/>
                <w:color w:val="auto"/>
                <w:lang w:val="ro-RO"/>
              </w:rPr>
              <w:t>Proba scrisă</w:t>
            </w:r>
          </w:p>
        </w:tc>
        <w:tc>
          <w:tcPr>
            <w:tcW w:w="2777" w:type="dxa"/>
          </w:tcPr>
          <w:p w14:paraId="1BAEF2E1" w14:textId="5FDAF2B5" w:rsidR="00C2285A" w:rsidRPr="00FE6161" w:rsidRDefault="00C2285A" w:rsidP="00C2285A">
            <w:pPr>
              <w:pStyle w:val="Default"/>
              <w:tabs>
                <w:tab w:val="left" w:pos="270"/>
                <w:tab w:val="left" w:pos="300"/>
                <w:tab w:val="center" w:pos="1280"/>
              </w:tabs>
              <w:jc w:val="center"/>
              <w:rPr>
                <w:bCs/>
                <w:color w:val="auto"/>
                <w:lang w:val="ro-RO"/>
              </w:rPr>
            </w:pPr>
            <w:r w:rsidRPr="00A72419">
              <w:rPr>
                <w:rFonts w:asciiTheme="minorHAnsi" w:hAnsiTheme="minorHAnsi" w:cstheme="minorHAnsi"/>
                <w:bCs/>
                <w:color w:val="auto"/>
                <w:lang w:val="ro-RO"/>
              </w:rPr>
              <w:t>23.</w:t>
            </w:r>
            <w:r w:rsidR="00E66C5D">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sidR="00E66C5D">
              <w:rPr>
                <w:rFonts w:asciiTheme="minorHAnsi" w:hAnsiTheme="minorHAnsi" w:cstheme="minorHAnsi"/>
                <w:bCs/>
                <w:color w:val="auto"/>
                <w:lang w:val="ro-RO"/>
              </w:rPr>
              <w:t>5</w:t>
            </w:r>
            <w:r w:rsidRPr="00A72419">
              <w:rPr>
                <w:rFonts w:asciiTheme="minorHAnsi" w:hAnsiTheme="minorHAnsi" w:cstheme="minorHAnsi"/>
                <w:bCs/>
                <w:color w:val="auto"/>
                <w:lang w:val="ro-RO"/>
              </w:rPr>
              <w:t xml:space="preserve"> ora </w:t>
            </w:r>
            <w:r w:rsidR="00E66C5D">
              <w:rPr>
                <w:rFonts w:asciiTheme="minorHAnsi" w:hAnsiTheme="minorHAnsi" w:cstheme="minorHAnsi"/>
                <w:bCs/>
                <w:color w:val="auto"/>
                <w:lang w:val="ro-RO"/>
              </w:rPr>
              <w:t>9</w:t>
            </w:r>
            <w:r w:rsidRPr="00A72419">
              <w:rPr>
                <w:rFonts w:asciiTheme="minorHAnsi" w:hAnsiTheme="minorHAnsi" w:cstheme="minorHAnsi"/>
                <w:bCs/>
                <w:color w:val="auto"/>
                <w:lang w:val="ro-RO"/>
              </w:rPr>
              <w:t>.00</w:t>
            </w:r>
          </w:p>
        </w:tc>
      </w:tr>
      <w:tr w:rsidR="00C2285A" w:rsidRPr="00FE6161" w14:paraId="3C9D5BD5" w14:textId="77777777" w:rsidTr="00A35719">
        <w:tc>
          <w:tcPr>
            <w:tcW w:w="569" w:type="dxa"/>
          </w:tcPr>
          <w:p w14:paraId="543B553C" w14:textId="77777777" w:rsidR="00C2285A" w:rsidRPr="00FE6161" w:rsidRDefault="00C2285A" w:rsidP="00C2285A">
            <w:pPr>
              <w:pStyle w:val="Default"/>
              <w:jc w:val="both"/>
              <w:rPr>
                <w:bCs/>
                <w:color w:val="auto"/>
                <w:lang w:val="ro-RO"/>
              </w:rPr>
            </w:pPr>
            <w:r w:rsidRPr="00FE6161">
              <w:rPr>
                <w:bCs/>
                <w:color w:val="auto"/>
                <w:lang w:val="ro-RO"/>
              </w:rPr>
              <w:t>6.</w:t>
            </w:r>
          </w:p>
        </w:tc>
        <w:tc>
          <w:tcPr>
            <w:tcW w:w="6122" w:type="dxa"/>
          </w:tcPr>
          <w:p w14:paraId="0341C0E2" w14:textId="77777777" w:rsidR="00C2285A" w:rsidRPr="00FE6161" w:rsidRDefault="00C2285A" w:rsidP="00C2285A">
            <w:pPr>
              <w:pStyle w:val="Default"/>
              <w:jc w:val="both"/>
              <w:rPr>
                <w:bCs/>
                <w:color w:val="auto"/>
                <w:lang w:val="ro-RO"/>
              </w:rPr>
            </w:pPr>
            <w:r w:rsidRPr="00FE6161">
              <w:rPr>
                <w:bCs/>
                <w:color w:val="auto"/>
                <w:lang w:val="ro-RO"/>
              </w:rPr>
              <w:t>Afișare anunț rezultate probă scrisă</w:t>
            </w:r>
          </w:p>
        </w:tc>
        <w:tc>
          <w:tcPr>
            <w:tcW w:w="2777" w:type="dxa"/>
          </w:tcPr>
          <w:p w14:paraId="0C9148AA" w14:textId="3C5D536C" w:rsidR="00C2285A" w:rsidRPr="00FE6161" w:rsidRDefault="00E66C5D" w:rsidP="00C2285A">
            <w:pPr>
              <w:pStyle w:val="Default"/>
              <w:tabs>
                <w:tab w:val="left" w:pos="240"/>
                <w:tab w:val="center" w:pos="1280"/>
              </w:tabs>
              <w:jc w:val="center"/>
              <w:rPr>
                <w:bCs/>
                <w:color w:val="auto"/>
                <w:lang w:val="ro-RO"/>
              </w:rPr>
            </w:pPr>
            <w:r>
              <w:rPr>
                <w:rFonts w:asciiTheme="minorHAnsi" w:hAnsiTheme="minorHAnsi" w:cstheme="minorHAnsi"/>
                <w:bCs/>
                <w:color w:val="auto"/>
                <w:lang w:val="ro-RO"/>
              </w:rPr>
              <w:t>23</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C2285A" w:rsidRPr="00FE6161" w14:paraId="119C4DAC" w14:textId="77777777" w:rsidTr="00A35719">
        <w:tc>
          <w:tcPr>
            <w:tcW w:w="569" w:type="dxa"/>
          </w:tcPr>
          <w:p w14:paraId="7BD8BC14" w14:textId="77777777" w:rsidR="00C2285A" w:rsidRPr="00FE6161" w:rsidRDefault="00C2285A" w:rsidP="00C2285A">
            <w:pPr>
              <w:pStyle w:val="Default"/>
              <w:jc w:val="both"/>
              <w:rPr>
                <w:bCs/>
                <w:color w:val="auto"/>
                <w:lang w:val="ro-RO"/>
              </w:rPr>
            </w:pPr>
            <w:r w:rsidRPr="00FE6161">
              <w:rPr>
                <w:bCs/>
                <w:color w:val="auto"/>
                <w:lang w:val="ro-RO"/>
              </w:rPr>
              <w:t>7.</w:t>
            </w:r>
          </w:p>
        </w:tc>
        <w:tc>
          <w:tcPr>
            <w:tcW w:w="6122" w:type="dxa"/>
          </w:tcPr>
          <w:p w14:paraId="44B447A6" w14:textId="77777777" w:rsidR="00C2285A" w:rsidRPr="00FE6161" w:rsidRDefault="00C2285A" w:rsidP="00C2285A">
            <w:pPr>
              <w:pStyle w:val="Default"/>
              <w:jc w:val="both"/>
              <w:rPr>
                <w:bCs/>
                <w:color w:val="auto"/>
                <w:lang w:val="ro-RO"/>
              </w:rPr>
            </w:pPr>
            <w:r w:rsidRPr="00FE6161">
              <w:rPr>
                <w:bCs/>
                <w:color w:val="auto"/>
                <w:lang w:val="ro-RO"/>
              </w:rPr>
              <w:t>Depunerea contestațiilor</w:t>
            </w:r>
          </w:p>
        </w:tc>
        <w:tc>
          <w:tcPr>
            <w:tcW w:w="2777" w:type="dxa"/>
          </w:tcPr>
          <w:p w14:paraId="532D72DC" w14:textId="797F9D1A" w:rsidR="00C2285A" w:rsidRPr="00FE6161" w:rsidRDefault="00E66C5D" w:rsidP="00C2285A">
            <w:pPr>
              <w:pStyle w:val="Default"/>
              <w:tabs>
                <w:tab w:val="left" w:pos="240"/>
                <w:tab w:val="center" w:pos="1280"/>
              </w:tabs>
              <w:jc w:val="center"/>
              <w:rPr>
                <w:bCs/>
                <w:color w:val="auto"/>
                <w:lang w:val="ro-RO"/>
              </w:rPr>
            </w:pPr>
            <w:r>
              <w:rPr>
                <w:rFonts w:asciiTheme="minorHAnsi" w:hAnsiTheme="minorHAnsi" w:cstheme="minorHAnsi"/>
                <w:bCs/>
                <w:color w:val="auto"/>
                <w:lang w:val="ro-RO"/>
              </w:rPr>
              <w:t>27</w:t>
            </w:r>
            <w:r w:rsidR="00C2285A" w:rsidRPr="00A72419">
              <w:rPr>
                <w:rFonts w:asciiTheme="minorHAnsi" w:hAnsiTheme="minorHAnsi" w:cstheme="minorHAnsi"/>
                <w:bCs/>
                <w:color w:val="auto"/>
                <w:lang w:val="ro-RO"/>
              </w:rPr>
              <w:t>.12.202</w:t>
            </w:r>
            <w:r>
              <w:rPr>
                <w:rFonts w:asciiTheme="minorHAnsi" w:hAnsiTheme="minorHAnsi" w:cstheme="minorHAnsi"/>
                <w:bCs/>
                <w:color w:val="auto"/>
                <w:lang w:val="ro-RO"/>
              </w:rPr>
              <w:t>5</w:t>
            </w:r>
          </w:p>
        </w:tc>
      </w:tr>
      <w:tr w:rsidR="00C2285A" w:rsidRPr="00FE6161" w14:paraId="2EF59F17" w14:textId="77777777" w:rsidTr="00A35719">
        <w:tc>
          <w:tcPr>
            <w:tcW w:w="569" w:type="dxa"/>
          </w:tcPr>
          <w:p w14:paraId="345C7A9B" w14:textId="77777777" w:rsidR="00C2285A" w:rsidRPr="00FE6161" w:rsidRDefault="00C2285A" w:rsidP="00C2285A">
            <w:pPr>
              <w:pStyle w:val="Default"/>
              <w:jc w:val="both"/>
              <w:rPr>
                <w:bCs/>
                <w:color w:val="auto"/>
                <w:lang w:val="ro-RO"/>
              </w:rPr>
            </w:pPr>
            <w:r w:rsidRPr="00FE6161">
              <w:rPr>
                <w:bCs/>
                <w:color w:val="auto"/>
                <w:lang w:val="ro-RO"/>
              </w:rPr>
              <w:t>8.</w:t>
            </w:r>
          </w:p>
        </w:tc>
        <w:tc>
          <w:tcPr>
            <w:tcW w:w="6122" w:type="dxa"/>
          </w:tcPr>
          <w:p w14:paraId="5AD84BD9" w14:textId="77777777" w:rsidR="00C2285A" w:rsidRPr="00FE6161" w:rsidRDefault="00C2285A" w:rsidP="00C2285A">
            <w:pPr>
              <w:pStyle w:val="Default"/>
              <w:jc w:val="both"/>
              <w:rPr>
                <w:bCs/>
                <w:color w:val="auto"/>
                <w:lang w:val="ro-RO"/>
              </w:rPr>
            </w:pPr>
            <w:r w:rsidRPr="00FE6161">
              <w:rPr>
                <w:bCs/>
                <w:color w:val="auto"/>
                <w:lang w:val="ro-RO"/>
              </w:rPr>
              <w:t>Afișarea rezultatelor contestațiilor</w:t>
            </w:r>
          </w:p>
        </w:tc>
        <w:tc>
          <w:tcPr>
            <w:tcW w:w="2777" w:type="dxa"/>
          </w:tcPr>
          <w:p w14:paraId="36E29EDF" w14:textId="2F7C5DFC" w:rsidR="00C2285A" w:rsidRPr="00FE6161" w:rsidRDefault="00E66C5D" w:rsidP="00C2285A">
            <w:pPr>
              <w:pStyle w:val="Default"/>
              <w:tabs>
                <w:tab w:val="left" w:pos="240"/>
                <w:tab w:val="center" w:pos="1280"/>
              </w:tabs>
              <w:jc w:val="center"/>
              <w:rPr>
                <w:bCs/>
                <w:color w:val="auto"/>
                <w:lang w:val="ro-RO"/>
              </w:rPr>
            </w:pPr>
            <w:r>
              <w:rPr>
                <w:rFonts w:asciiTheme="minorHAnsi" w:hAnsiTheme="minorHAnsi" w:cstheme="minorHAnsi"/>
                <w:bCs/>
                <w:color w:val="auto"/>
                <w:lang w:val="ro-RO"/>
              </w:rPr>
              <w:t>28</w:t>
            </w:r>
            <w:r w:rsidR="00C2285A" w:rsidRPr="00A72419">
              <w:rPr>
                <w:rFonts w:asciiTheme="minorHAnsi" w:hAnsiTheme="minorHAnsi" w:cstheme="minorHAnsi"/>
                <w:bCs/>
                <w:color w:val="auto"/>
                <w:lang w:val="ro-RO"/>
              </w:rPr>
              <w:t>.12.202</w:t>
            </w:r>
            <w:r>
              <w:rPr>
                <w:rFonts w:asciiTheme="minorHAnsi" w:hAnsiTheme="minorHAnsi" w:cstheme="minorHAnsi"/>
                <w:bCs/>
                <w:color w:val="auto"/>
                <w:lang w:val="ro-RO"/>
              </w:rPr>
              <w:t>5</w:t>
            </w:r>
          </w:p>
        </w:tc>
      </w:tr>
      <w:tr w:rsidR="00C2285A" w:rsidRPr="00FE6161" w14:paraId="763E6BBD" w14:textId="77777777" w:rsidTr="00A35719">
        <w:tc>
          <w:tcPr>
            <w:tcW w:w="569" w:type="dxa"/>
          </w:tcPr>
          <w:p w14:paraId="1FE4F32C" w14:textId="77777777" w:rsidR="00C2285A" w:rsidRPr="00FE6161" w:rsidRDefault="00C2285A" w:rsidP="00C2285A">
            <w:pPr>
              <w:pStyle w:val="Default"/>
              <w:jc w:val="both"/>
              <w:rPr>
                <w:bCs/>
                <w:color w:val="auto"/>
                <w:lang w:val="ro-RO"/>
              </w:rPr>
            </w:pPr>
            <w:r w:rsidRPr="00FE6161">
              <w:rPr>
                <w:bCs/>
                <w:color w:val="auto"/>
                <w:lang w:val="ro-RO"/>
              </w:rPr>
              <w:t>9.</w:t>
            </w:r>
          </w:p>
        </w:tc>
        <w:tc>
          <w:tcPr>
            <w:tcW w:w="6122" w:type="dxa"/>
          </w:tcPr>
          <w:p w14:paraId="2D51B335" w14:textId="77777777" w:rsidR="00C2285A" w:rsidRPr="00FE6161" w:rsidRDefault="00C2285A" w:rsidP="00C2285A">
            <w:pPr>
              <w:pStyle w:val="Default"/>
              <w:jc w:val="both"/>
              <w:rPr>
                <w:bCs/>
                <w:color w:val="auto"/>
                <w:lang w:val="ro-RO"/>
              </w:rPr>
            </w:pPr>
            <w:r w:rsidRPr="00FE6161">
              <w:rPr>
                <w:bCs/>
                <w:color w:val="auto"/>
                <w:lang w:val="ro-RO"/>
              </w:rPr>
              <w:t>Proba practică</w:t>
            </w:r>
          </w:p>
        </w:tc>
        <w:tc>
          <w:tcPr>
            <w:tcW w:w="2777" w:type="dxa"/>
          </w:tcPr>
          <w:p w14:paraId="3254B206" w14:textId="7943765A" w:rsidR="00C2285A" w:rsidRPr="00FE6161" w:rsidRDefault="00E66C5D" w:rsidP="00C2285A">
            <w:pPr>
              <w:pStyle w:val="Default"/>
              <w:tabs>
                <w:tab w:val="left" w:pos="270"/>
                <w:tab w:val="center" w:pos="1280"/>
              </w:tabs>
              <w:jc w:val="center"/>
              <w:rPr>
                <w:bCs/>
                <w:color w:val="auto"/>
                <w:lang w:val="ro-RO"/>
              </w:rPr>
            </w:pPr>
            <w:r>
              <w:rPr>
                <w:rFonts w:asciiTheme="minorHAnsi" w:hAnsiTheme="minorHAnsi" w:cstheme="minorHAnsi"/>
                <w:bCs/>
                <w:color w:val="auto"/>
                <w:lang w:val="ro-RO"/>
              </w:rPr>
              <w:t>29</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r w:rsidR="00C2285A" w:rsidRPr="00A72419">
              <w:rPr>
                <w:rFonts w:asciiTheme="minorHAnsi" w:hAnsiTheme="minorHAnsi" w:cstheme="minorHAnsi"/>
                <w:bCs/>
                <w:color w:val="auto"/>
                <w:lang w:val="ro-RO"/>
              </w:rPr>
              <w:t xml:space="preserve"> ora 9.00</w:t>
            </w:r>
          </w:p>
        </w:tc>
      </w:tr>
      <w:tr w:rsidR="00C2285A" w:rsidRPr="00FE6161" w14:paraId="07CAA329" w14:textId="77777777" w:rsidTr="00A35719">
        <w:tc>
          <w:tcPr>
            <w:tcW w:w="569" w:type="dxa"/>
          </w:tcPr>
          <w:p w14:paraId="53B83083" w14:textId="77777777" w:rsidR="00C2285A" w:rsidRPr="00FE6161" w:rsidRDefault="00C2285A" w:rsidP="00C2285A">
            <w:pPr>
              <w:pStyle w:val="Default"/>
              <w:jc w:val="both"/>
              <w:rPr>
                <w:bCs/>
                <w:color w:val="auto"/>
                <w:lang w:val="ro-RO"/>
              </w:rPr>
            </w:pPr>
            <w:r w:rsidRPr="00FE6161">
              <w:rPr>
                <w:bCs/>
                <w:color w:val="auto"/>
                <w:lang w:val="ro-RO"/>
              </w:rPr>
              <w:t>10.</w:t>
            </w:r>
          </w:p>
        </w:tc>
        <w:tc>
          <w:tcPr>
            <w:tcW w:w="6122" w:type="dxa"/>
          </w:tcPr>
          <w:p w14:paraId="5C29FF5C" w14:textId="738086A9" w:rsidR="00C2285A" w:rsidRPr="00FE6161" w:rsidRDefault="00C2285A" w:rsidP="00C2285A">
            <w:pPr>
              <w:pStyle w:val="Default"/>
              <w:jc w:val="both"/>
              <w:rPr>
                <w:bCs/>
                <w:color w:val="auto"/>
                <w:lang w:val="ro-RO"/>
              </w:rPr>
            </w:pPr>
            <w:r w:rsidRPr="00FE6161">
              <w:rPr>
                <w:bCs/>
                <w:color w:val="auto"/>
                <w:lang w:val="ro-RO"/>
              </w:rPr>
              <w:t xml:space="preserve">Afișarea </w:t>
            </w:r>
            <w:r>
              <w:rPr>
                <w:bCs/>
                <w:color w:val="auto"/>
                <w:lang w:val="ro-RO"/>
              </w:rPr>
              <w:t>anunț</w:t>
            </w:r>
            <w:r w:rsidRPr="00FE6161">
              <w:rPr>
                <w:bCs/>
                <w:color w:val="auto"/>
                <w:lang w:val="ro-RO"/>
              </w:rPr>
              <w:t xml:space="preserve"> rezultate </w:t>
            </w:r>
            <w:r>
              <w:rPr>
                <w:bCs/>
                <w:color w:val="auto"/>
                <w:lang w:val="ro-RO"/>
              </w:rPr>
              <w:t>proba practică</w:t>
            </w:r>
          </w:p>
        </w:tc>
        <w:tc>
          <w:tcPr>
            <w:tcW w:w="2777" w:type="dxa"/>
          </w:tcPr>
          <w:p w14:paraId="52364A3B" w14:textId="371AB57A" w:rsidR="00C2285A" w:rsidRPr="00FE6161" w:rsidRDefault="00E66C5D" w:rsidP="00C2285A">
            <w:pPr>
              <w:pStyle w:val="Default"/>
              <w:jc w:val="center"/>
              <w:rPr>
                <w:bCs/>
                <w:color w:val="auto"/>
                <w:lang w:val="ro-RO"/>
              </w:rPr>
            </w:pPr>
            <w:r>
              <w:rPr>
                <w:rFonts w:asciiTheme="minorHAnsi" w:hAnsiTheme="minorHAnsi" w:cstheme="minorHAnsi"/>
                <w:bCs/>
                <w:color w:val="auto"/>
                <w:lang w:val="ro-RO"/>
              </w:rPr>
              <w:t>29</w:t>
            </w:r>
            <w:r w:rsidR="00C2285A"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C2285A" w:rsidRPr="00A7241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C2285A" w:rsidRPr="00FE6161" w14:paraId="16EA0F13" w14:textId="77777777" w:rsidTr="00A35719">
        <w:tc>
          <w:tcPr>
            <w:tcW w:w="569" w:type="dxa"/>
          </w:tcPr>
          <w:p w14:paraId="03E21AB0" w14:textId="77777777" w:rsidR="00C2285A" w:rsidRPr="00FE6161" w:rsidRDefault="00C2285A" w:rsidP="00C2285A">
            <w:pPr>
              <w:pStyle w:val="Default"/>
              <w:jc w:val="both"/>
              <w:rPr>
                <w:bCs/>
                <w:color w:val="auto"/>
                <w:lang w:val="ro-RO"/>
              </w:rPr>
            </w:pPr>
            <w:r w:rsidRPr="00FE6161">
              <w:rPr>
                <w:bCs/>
                <w:color w:val="auto"/>
                <w:lang w:val="ro-RO"/>
              </w:rPr>
              <w:t>11.</w:t>
            </w:r>
          </w:p>
        </w:tc>
        <w:tc>
          <w:tcPr>
            <w:tcW w:w="6122" w:type="dxa"/>
          </w:tcPr>
          <w:p w14:paraId="14268DA9" w14:textId="77777777" w:rsidR="00C2285A" w:rsidRPr="00FE6161" w:rsidRDefault="00C2285A" w:rsidP="00C2285A">
            <w:pPr>
              <w:pStyle w:val="Default"/>
              <w:jc w:val="both"/>
              <w:rPr>
                <w:bCs/>
                <w:color w:val="auto"/>
                <w:lang w:val="ro-RO"/>
              </w:rPr>
            </w:pPr>
            <w:r w:rsidRPr="00FE6161">
              <w:rPr>
                <w:bCs/>
                <w:color w:val="auto"/>
                <w:lang w:val="ro-RO"/>
              </w:rPr>
              <w:t>Depunerea contestațiilor</w:t>
            </w:r>
          </w:p>
        </w:tc>
        <w:tc>
          <w:tcPr>
            <w:tcW w:w="2777" w:type="dxa"/>
          </w:tcPr>
          <w:p w14:paraId="261536F5" w14:textId="28ECCC8B" w:rsidR="00C2285A" w:rsidRPr="00FE6161" w:rsidRDefault="00E66C5D" w:rsidP="00C2285A">
            <w:pPr>
              <w:pStyle w:val="Default"/>
              <w:tabs>
                <w:tab w:val="center" w:pos="1280"/>
              </w:tabs>
              <w:jc w:val="center"/>
              <w:rPr>
                <w:bCs/>
                <w:color w:val="auto"/>
                <w:lang w:val="ro-RO"/>
              </w:rPr>
            </w:pPr>
            <w:r>
              <w:rPr>
                <w:rFonts w:asciiTheme="minorHAnsi" w:hAnsiTheme="minorHAnsi" w:cstheme="minorHAnsi"/>
                <w:bCs/>
                <w:color w:val="auto"/>
                <w:lang w:val="ro-RO"/>
              </w:rPr>
              <w:t>30</w:t>
            </w:r>
            <w:r w:rsidR="00C2285A" w:rsidRPr="00A72419">
              <w:rPr>
                <w:rFonts w:asciiTheme="minorHAnsi" w:hAnsiTheme="minorHAnsi" w:cstheme="minorHAnsi"/>
                <w:bCs/>
                <w:color w:val="auto"/>
                <w:lang w:val="ro-RO"/>
              </w:rPr>
              <w:t>.01.2025</w:t>
            </w:r>
          </w:p>
        </w:tc>
      </w:tr>
      <w:tr w:rsidR="00C2285A" w:rsidRPr="00FE6161" w14:paraId="1AF8C097" w14:textId="77777777" w:rsidTr="006458CA">
        <w:trPr>
          <w:trHeight w:val="70"/>
        </w:trPr>
        <w:tc>
          <w:tcPr>
            <w:tcW w:w="569" w:type="dxa"/>
          </w:tcPr>
          <w:p w14:paraId="2C511CFA" w14:textId="77777777" w:rsidR="00C2285A" w:rsidRPr="00FE6161" w:rsidRDefault="00C2285A" w:rsidP="00C2285A">
            <w:pPr>
              <w:pStyle w:val="Default"/>
              <w:jc w:val="both"/>
              <w:rPr>
                <w:bCs/>
                <w:color w:val="auto"/>
                <w:lang w:val="ro-RO"/>
              </w:rPr>
            </w:pPr>
            <w:r w:rsidRPr="00FE6161">
              <w:rPr>
                <w:bCs/>
                <w:color w:val="auto"/>
                <w:lang w:val="ro-RO"/>
              </w:rPr>
              <w:t>12.</w:t>
            </w:r>
          </w:p>
        </w:tc>
        <w:tc>
          <w:tcPr>
            <w:tcW w:w="6122" w:type="dxa"/>
          </w:tcPr>
          <w:p w14:paraId="3ED16AD4" w14:textId="23A2EEC5" w:rsidR="00C2285A" w:rsidRPr="00FE6161" w:rsidRDefault="00C2285A" w:rsidP="00C2285A">
            <w:pPr>
              <w:pStyle w:val="Default"/>
              <w:jc w:val="both"/>
              <w:rPr>
                <w:bCs/>
                <w:color w:val="auto"/>
                <w:lang w:val="ro-RO"/>
              </w:rPr>
            </w:pPr>
            <w:r w:rsidRPr="00FE6161">
              <w:rPr>
                <w:bCs/>
                <w:color w:val="auto"/>
                <w:lang w:val="ro-RO"/>
              </w:rPr>
              <w:t xml:space="preserve">Afișarea anunțului cu rezultatele </w:t>
            </w:r>
            <w:r>
              <w:rPr>
                <w:bCs/>
                <w:color w:val="auto"/>
                <w:lang w:val="ro-RO"/>
              </w:rPr>
              <w:t>finale</w:t>
            </w:r>
          </w:p>
        </w:tc>
        <w:tc>
          <w:tcPr>
            <w:tcW w:w="2777" w:type="dxa"/>
          </w:tcPr>
          <w:p w14:paraId="02FC0FDA" w14:textId="2FBB78C3" w:rsidR="00C2285A" w:rsidRPr="00FE6161" w:rsidRDefault="00E66C5D" w:rsidP="00C2285A">
            <w:pPr>
              <w:pStyle w:val="Default"/>
              <w:jc w:val="center"/>
              <w:rPr>
                <w:bCs/>
                <w:color w:val="auto"/>
                <w:lang w:val="ro-RO"/>
              </w:rPr>
            </w:pPr>
            <w:r>
              <w:rPr>
                <w:rFonts w:asciiTheme="minorHAnsi" w:hAnsiTheme="minorHAnsi" w:cstheme="minorHAnsi"/>
                <w:bCs/>
                <w:color w:val="auto"/>
                <w:lang w:val="ro-RO"/>
              </w:rPr>
              <w:t>31</w:t>
            </w:r>
            <w:r w:rsidR="00C2285A" w:rsidRPr="00A72419">
              <w:rPr>
                <w:rFonts w:asciiTheme="minorHAnsi" w:hAnsiTheme="minorHAnsi" w:cstheme="minorHAnsi"/>
                <w:bCs/>
                <w:color w:val="auto"/>
                <w:lang w:val="ro-RO"/>
              </w:rPr>
              <w:t>.01.2025</w:t>
            </w:r>
          </w:p>
        </w:tc>
      </w:tr>
      <w:bookmarkEnd w:id="0"/>
    </w:tbl>
    <w:p w14:paraId="5F8B9582" w14:textId="77777777" w:rsidR="00851679" w:rsidRPr="00FE6161" w:rsidRDefault="00851679" w:rsidP="00851679">
      <w:pPr>
        <w:pStyle w:val="Default"/>
        <w:rPr>
          <w:color w:val="auto"/>
          <w:lang w:val="ro-RO"/>
        </w:rPr>
      </w:pPr>
    </w:p>
    <w:p w14:paraId="565E8AAF" w14:textId="77777777" w:rsidR="00FE6161" w:rsidRPr="00FE6161" w:rsidRDefault="00FE6161" w:rsidP="00FE6161">
      <w:pPr>
        <w:jc w:val="both"/>
        <w:rPr>
          <w:rFonts w:cs="Calibri"/>
          <w:color w:val="auto"/>
          <w:sz w:val="24"/>
          <w:szCs w:val="24"/>
        </w:rPr>
      </w:pPr>
      <w:r w:rsidRPr="00FE6161">
        <w:rPr>
          <w:rFonts w:cs="Calibri"/>
          <w:color w:val="auto"/>
          <w:sz w:val="24"/>
          <w:szCs w:val="24"/>
        </w:rPr>
        <w:t>- dosarele de concurs vor fi depuse la sediul INSP sau pot fi transmise de candidaţi prin Poşta Română, serviciul de curierat rapid sau poşta electronică (pe adresa runos.bucuresti@insp.gov.ro)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FE6161" w:rsidRDefault="00851679" w:rsidP="00851679">
      <w:pPr>
        <w:jc w:val="both"/>
        <w:rPr>
          <w:rFonts w:cs="Calibri"/>
          <w:color w:val="auto"/>
          <w:sz w:val="24"/>
          <w:szCs w:val="24"/>
        </w:rPr>
      </w:pPr>
      <w:r w:rsidRPr="00FE6161">
        <w:rPr>
          <w:rFonts w:cs="Calibri"/>
          <w:color w:val="auto"/>
          <w:sz w:val="24"/>
          <w:szCs w:val="24"/>
        </w:rPr>
        <w:t>Documentele dosarului de concurs vor fi transmise în ordinea menționată mai sus.</w:t>
      </w:r>
    </w:p>
    <w:p w14:paraId="7CB7C75D" w14:textId="77777777" w:rsidR="00851679" w:rsidRPr="00FE6161" w:rsidRDefault="00851679" w:rsidP="00851679">
      <w:pPr>
        <w:jc w:val="both"/>
        <w:rPr>
          <w:rFonts w:cs="Calibri"/>
          <w:color w:val="auto"/>
          <w:sz w:val="24"/>
          <w:szCs w:val="24"/>
        </w:rPr>
      </w:pPr>
      <w:r w:rsidRPr="00FE6161">
        <w:rPr>
          <w:rFonts w:cs="Calibri"/>
          <w:color w:val="auto"/>
          <w:sz w:val="24"/>
          <w:szCs w:val="24"/>
        </w:rPr>
        <w:t>Răspunderea pentru depunerea corectă și completă a documentației revine candidatului.</w:t>
      </w:r>
    </w:p>
    <w:p w14:paraId="31683F56" w14:textId="49F85FE3" w:rsidR="00851679" w:rsidRPr="00FE6161" w:rsidRDefault="00851679" w:rsidP="00851679">
      <w:pPr>
        <w:jc w:val="both"/>
        <w:rPr>
          <w:rFonts w:cs="Calibri"/>
          <w:color w:val="auto"/>
          <w:sz w:val="24"/>
          <w:szCs w:val="24"/>
        </w:rPr>
      </w:pPr>
      <w:r w:rsidRPr="00FE6161">
        <w:rPr>
          <w:rFonts w:cs="Calibri"/>
          <w:color w:val="auto"/>
          <w:sz w:val="24"/>
          <w:szCs w:val="24"/>
        </w:rPr>
        <w:t>Depunerea documentației la o altă adres</w:t>
      </w:r>
      <w:r w:rsidR="00D86E14" w:rsidRPr="00FE6161">
        <w:rPr>
          <w:rFonts w:cs="Calibri"/>
          <w:color w:val="auto"/>
          <w:sz w:val="24"/>
          <w:szCs w:val="24"/>
        </w:rPr>
        <w:t>ă</w:t>
      </w:r>
      <w:r w:rsidRPr="00FE6161">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FE6161" w:rsidRDefault="00851679" w:rsidP="00851679">
      <w:pPr>
        <w:jc w:val="both"/>
        <w:rPr>
          <w:rFonts w:cs="Calibri"/>
          <w:color w:val="auto"/>
          <w:sz w:val="24"/>
          <w:szCs w:val="24"/>
        </w:rPr>
      </w:pPr>
      <w:r w:rsidRPr="00FE6161">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FE6161" w:rsidRDefault="00851679" w:rsidP="00851679">
      <w:pPr>
        <w:jc w:val="both"/>
        <w:rPr>
          <w:rFonts w:cs="Calibri"/>
          <w:color w:val="auto"/>
          <w:sz w:val="24"/>
          <w:szCs w:val="24"/>
        </w:rPr>
      </w:pPr>
      <w:r w:rsidRPr="00FE6161">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FE6161" w:rsidRDefault="00851679" w:rsidP="00851679">
      <w:pPr>
        <w:pStyle w:val="Default"/>
        <w:rPr>
          <w:color w:val="auto"/>
          <w:lang w:val="ro-RO"/>
        </w:rPr>
      </w:pPr>
    </w:p>
    <w:p w14:paraId="7BED9D13" w14:textId="77777777" w:rsidR="00851679" w:rsidRPr="00FE6161" w:rsidRDefault="00851679" w:rsidP="00851679">
      <w:pPr>
        <w:pStyle w:val="Default"/>
        <w:rPr>
          <w:color w:val="auto"/>
          <w:lang w:val="ro-RO"/>
        </w:rPr>
      </w:pPr>
    </w:p>
    <w:p w14:paraId="65AFEBFE" w14:textId="77777777" w:rsidR="00851679" w:rsidRPr="00FE6161" w:rsidRDefault="00851679" w:rsidP="00851679">
      <w:pPr>
        <w:pStyle w:val="Default"/>
        <w:rPr>
          <w:color w:val="auto"/>
          <w:lang w:val="ro-RO"/>
        </w:rPr>
      </w:pPr>
    </w:p>
    <w:p w14:paraId="28FD667C" w14:textId="77777777" w:rsidR="00851679" w:rsidRPr="00FE6161" w:rsidRDefault="00851679" w:rsidP="00851679">
      <w:pPr>
        <w:pStyle w:val="Default"/>
        <w:rPr>
          <w:color w:val="auto"/>
          <w:lang w:val="ro-RO"/>
        </w:rPr>
      </w:pPr>
    </w:p>
    <w:p w14:paraId="6AFCF615" w14:textId="77777777" w:rsidR="004D1725" w:rsidRPr="00FE6161" w:rsidRDefault="004D1725" w:rsidP="00851679">
      <w:pPr>
        <w:pStyle w:val="Default"/>
        <w:rPr>
          <w:color w:val="auto"/>
          <w:lang w:val="ro-RO"/>
        </w:rPr>
      </w:pPr>
    </w:p>
    <w:p w14:paraId="37F16BAE" w14:textId="77777777" w:rsidR="007C1B15" w:rsidRPr="00FE6161" w:rsidRDefault="007C1B15" w:rsidP="00851679">
      <w:pPr>
        <w:pStyle w:val="Default"/>
        <w:rPr>
          <w:color w:val="auto"/>
          <w:lang w:val="ro-RO"/>
        </w:rPr>
      </w:pPr>
    </w:p>
    <w:p w14:paraId="3AD35894" w14:textId="77777777" w:rsidR="007C1B15" w:rsidRPr="00FE6161" w:rsidRDefault="007C1B15" w:rsidP="00851679">
      <w:pPr>
        <w:pStyle w:val="Default"/>
        <w:rPr>
          <w:color w:val="auto"/>
          <w:lang w:val="ro-RO"/>
        </w:rPr>
      </w:pPr>
    </w:p>
    <w:p w14:paraId="0A3FC9F1" w14:textId="77777777" w:rsidR="007C1B15" w:rsidRPr="00FE6161" w:rsidRDefault="007C1B15" w:rsidP="00851679">
      <w:pPr>
        <w:pStyle w:val="Default"/>
        <w:rPr>
          <w:color w:val="auto"/>
          <w:lang w:val="ro-RO"/>
        </w:rPr>
      </w:pPr>
    </w:p>
    <w:p w14:paraId="54218989" w14:textId="77777777" w:rsidR="007C1B15" w:rsidRPr="00FE6161" w:rsidRDefault="007C1B15" w:rsidP="00851679">
      <w:pPr>
        <w:pStyle w:val="Default"/>
        <w:rPr>
          <w:color w:val="auto"/>
          <w:lang w:val="ro-RO"/>
        </w:rPr>
      </w:pPr>
    </w:p>
    <w:p w14:paraId="72719CD9" w14:textId="77777777" w:rsidR="007C1B15" w:rsidRPr="00FE6161" w:rsidRDefault="007C1B15" w:rsidP="00851679">
      <w:pPr>
        <w:pStyle w:val="Default"/>
        <w:rPr>
          <w:color w:val="auto"/>
          <w:lang w:val="ro-RO"/>
        </w:rPr>
      </w:pPr>
    </w:p>
    <w:p w14:paraId="5C36521F" w14:textId="77777777" w:rsidR="007C1B15" w:rsidRPr="00FE6161" w:rsidRDefault="007C1B15" w:rsidP="00851679">
      <w:pPr>
        <w:pStyle w:val="Default"/>
        <w:rPr>
          <w:color w:val="auto"/>
          <w:lang w:val="ro-RO"/>
        </w:rPr>
      </w:pPr>
    </w:p>
    <w:p w14:paraId="395951E7" w14:textId="77777777" w:rsidR="007C1B15" w:rsidRPr="00FE6161" w:rsidRDefault="007C1B15" w:rsidP="00851679">
      <w:pPr>
        <w:pStyle w:val="Default"/>
        <w:rPr>
          <w:color w:val="auto"/>
          <w:lang w:val="ro-RO"/>
        </w:rPr>
      </w:pPr>
    </w:p>
    <w:p w14:paraId="4C3FC440" w14:textId="77777777" w:rsidR="00D8324B" w:rsidRPr="00FE6161" w:rsidRDefault="00D8324B" w:rsidP="00851679">
      <w:pPr>
        <w:pStyle w:val="Default"/>
        <w:ind w:firstLine="360"/>
        <w:jc w:val="right"/>
        <w:rPr>
          <w:color w:val="auto"/>
          <w:lang w:val="ro-RO"/>
        </w:rPr>
      </w:pPr>
    </w:p>
    <w:p w14:paraId="75F012E9" w14:textId="77777777" w:rsidR="00D8324B" w:rsidRPr="00FE6161" w:rsidRDefault="00D8324B" w:rsidP="00851679">
      <w:pPr>
        <w:pStyle w:val="Default"/>
        <w:ind w:firstLine="360"/>
        <w:jc w:val="right"/>
        <w:rPr>
          <w:color w:val="auto"/>
          <w:lang w:val="ro-RO"/>
        </w:rPr>
      </w:pPr>
    </w:p>
    <w:p w14:paraId="300020A7" w14:textId="4558ACF5" w:rsidR="00851679" w:rsidRPr="00FE6161" w:rsidRDefault="00851679" w:rsidP="00851679">
      <w:pPr>
        <w:pStyle w:val="Default"/>
        <w:ind w:firstLine="360"/>
        <w:jc w:val="right"/>
        <w:rPr>
          <w:color w:val="auto"/>
          <w:lang w:val="ro-RO"/>
        </w:rPr>
      </w:pPr>
      <w:r w:rsidRPr="00FE6161">
        <w:rPr>
          <w:color w:val="auto"/>
          <w:lang w:val="ro-RO"/>
        </w:rPr>
        <w:t>ANEXA NR. 1</w:t>
      </w:r>
    </w:p>
    <w:p w14:paraId="0FF17306" w14:textId="77777777" w:rsidR="00851679" w:rsidRPr="00FE6161" w:rsidRDefault="00851679" w:rsidP="00851679">
      <w:pPr>
        <w:pStyle w:val="Default"/>
        <w:ind w:firstLine="360"/>
        <w:jc w:val="right"/>
        <w:rPr>
          <w:color w:val="auto"/>
          <w:lang w:val="ro-RO"/>
        </w:rPr>
      </w:pPr>
    </w:p>
    <w:p w14:paraId="3CD6642D" w14:textId="77777777" w:rsidR="00851679" w:rsidRPr="00FE6161" w:rsidRDefault="00851679" w:rsidP="00851679">
      <w:pPr>
        <w:pStyle w:val="Default"/>
        <w:ind w:firstLine="360"/>
        <w:jc w:val="right"/>
        <w:rPr>
          <w:color w:val="auto"/>
          <w:lang w:val="ro-RO"/>
        </w:rPr>
      </w:pPr>
    </w:p>
    <w:p w14:paraId="70A37BEB" w14:textId="77777777" w:rsidR="004D1725" w:rsidRPr="00FE6161" w:rsidRDefault="004D1725" w:rsidP="00851679">
      <w:pPr>
        <w:pStyle w:val="Default"/>
        <w:ind w:firstLine="360"/>
        <w:jc w:val="right"/>
        <w:rPr>
          <w:color w:val="auto"/>
          <w:lang w:val="ro-RO"/>
        </w:rPr>
      </w:pPr>
    </w:p>
    <w:p w14:paraId="07CDF8A1" w14:textId="77777777" w:rsidR="00851679" w:rsidRPr="00FE6161" w:rsidRDefault="00851679" w:rsidP="00851679">
      <w:pPr>
        <w:jc w:val="center"/>
        <w:rPr>
          <w:rFonts w:cs="Calibri"/>
          <w:b/>
          <w:bCs/>
          <w:color w:val="auto"/>
          <w:sz w:val="24"/>
          <w:szCs w:val="24"/>
        </w:rPr>
      </w:pPr>
      <w:r w:rsidRPr="00FE6161">
        <w:rPr>
          <w:rFonts w:cs="Calibri"/>
          <w:b/>
          <w:bCs/>
          <w:color w:val="auto"/>
          <w:sz w:val="24"/>
          <w:szCs w:val="24"/>
        </w:rPr>
        <w:t>Formular de înscriere</w:t>
      </w:r>
    </w:p>
    <w:p w14:paraId="5ED8159E" w14:textId="77777777" w:rsidR="004D1725" w:rsidRPr="00FE6161" w:rsidRDefault="004D1725" w:rsidP="00851679">
      <w:pPr>
        <w:jc w:val="center"/>
        <w:rPr>
          <w:rFonts w:cs="Calibri"/>
          <w:b/>
          <w:bCs/>
          <w:color w:val="auto"/>
          <w:sz w:val="24"/>
          <w:szCs w:val="24"/>
        </w:rPr>
      </w:pPr>
    </w:p>
    <w:p w14:paraId="5A74570C" w14:textId="77777777" w:rsidR="004D1725" w:rsidRPr="00FE6161" w:rsidRDefault="004D1725" w:rsidP="00851679">
      <w:pPr>
        <w:jc w:val="center"/>
        <w:rPr>
          <w:rFonts w:cs="Calibri"/>
          <w:b/>
          <w:bCs/>
          <w:color w:val="auto"/>
          <w:sz w:val="24"/>
          <w:szCs w:val="24"/>
        </w:rPr>
      </w:pPr>
    </w:p>
    <w:p w14:paraId="03C7E9A5"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Autoritatea sau instituţia publică:</w:t>
      </w:r>
    </w:p>
    <w:p w14:paraId="275B186A"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Funcţia solicitată:</w:t>
      </w:r>
    </w:p>
    <w:p w14:paraId="6CC45A32"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Data organizării concursului, proba scrisă şi/sau proba practică, după caz:</w:t>
      </w:r>
    </w:p>
    <w:p w14:paraId="43C51924"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Numele şi prenumele candidatului:</w:t>
      </w:r>
    </w:p>
    <w:p w14:paraId="7B623FFC"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Datele de contact ale candidatului (Se utilizează pentru comunicarea cu privire la concurs.):</w:t>
      </w:r>
    </w:p>
    <w:p w14:paraId="033D9273"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Adresa:</w:t>
      </w:r>
    </w:p>
    <w:p w14:paraId="6C27E877"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E-mail:</w:t>
      </w:r>
    </w:p>
    <w:p w14:paraId="520E2141"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Telefon:</w:t>
      </w:r>
    </w:p>
    <w:p w14:paraId="031EAD7B" w14:textId="77777777" w:rsidR="00851679" w:rsidRPr="00FE6161"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FE6161">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FE6161" w:rsidRPr="00FE6161"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FE6161" w:rsidRDefault="00851679" w:rsidP="00F40FA5">
            <w:pPr>
              <w:jc w:val="center"/>
              <w:rPr>
                <w:rFonts w:cs="Calibri"/>
                <w:b/>
                <w:bCs/>
                <w:color w:val="auto"/>
                <w:sz w:val="24"/>
                <w:szCs w:val="24"/>
              </w:rPr>
            </w:pPr>
          </w:p>
        </w:tc>
        <w:tc>
          <w:tcPr>
            <w:tcW w:w="0" w:type="auto"/>
            <w:hideMark/>
          </w:tcPr>
          <w:p w14:paraId="42DAE770" w14:textId="77777777" w:rsidR="00851679" w:rsidRPr="00FE6161" w:rsidRDefault="00851679" w:rsidP="00F40FA5">
            <w:pPr>
              <w:rPr>
                <w:rFonts w:cs="Calibri"/>
                <w:color w:val="auto"/>
                <w:sz w:val="24"/>
                <w:szCs w:val="24"/>
              </w:rPr>
            </w:pPr>
          </w:p>
        </w:tc>
        <w:tc>
          <w:tcPr>
            <w:tcW w:w="0" w:type="auto"/>
            <w:hideMark/>
          </w:tcPr>
          <w:p w14:paraId="62ED7C97" w14:textId="77777777" w:rsidR="00851679" w:rsidRPr="00FE6161" w:rsidRDefault="00851679" w:rsidP="00F40FA5">
            <w:pPr>
              <w:rPr>
                <w:rFonts w:cs="Calibri"/>
                <w:color w:val="auto"/>
                <w:sz w:val="24"/>
                <w:szCs w:val="24"/>
              </w:rPr>
            </w:pPr>
          </w:p>
        </w:tc>
        <w:tc>
          <w:tcPr>
            <w:tcW w:w="0" w:type="auto"/>
            <w:hideMark/>
          </w:tcPr>
          <w:p w14:paraId="4BD1A2F1" w14:textId="77777777" w:rsidR="00851679" w:rsidRPr="00FE6161" w:rsidRDefault="00851679" w:rsidP="00F40FA5">
            <w:pPr>
              <w:rPr>
                <w:rFonts w:cs="Calibri"/>
                <w:color w:val="auto"/>
                <w:sz w:val="24"/>
                <w:szCs w:val="24"/>
              </w:rPr>
            </w:pPr>
          </w:p>
        </w:tc>
        <w:tc>
          <w:tcPr>
            <w:tcW w:w="4685" w:type="dxa"/>
            <w:hideMark/>
          </w:tcPr>
          <w:p w14:paraId="4464DB95" w14:textId="77777777" w:rsidR="00851679" w:rsidRPr="00FE6161" w:rsidRDefault="00851679" w:rsidP="00F40FA5">
            <w:pPr>
              <w:rPr>
                <w:rFonts w:cs="Calibri"/>
                <w:color w:val="auto"/>
                <w:sz w:val="24"/>
                <w:szCs w:val="24"/>
              </w:rPr>
            </w:pPr>
          </w:p>
        </w:tc>
      </w:tr>
      <w:tr w:rsidR="00FE6161" w:rsidRPr="00FE6161"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FE6161"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FE6161" w:rsidRDefault="00851679" w:rsidP="00F40FA5">
            <w:pPr>
              <w:jc w:val="center"/>
              <w:rPr>
                <w:rFonts w:cs="Calibri"/>
                <w:color w:val="auto"/>
                <w:sz w:val="24"/>
                <w:szCs w:val="24"/>
              </w:rPr>
            </w:pPr>
            <w:r w:rsidRPr="00FE6161">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FE6161" w:rsidRDefault="00851679" w:rsidP="00F40FA5">
            <w:pPr>
              <w:jc w:val="center"/>
              <w:rPr>
                <w:rFonts w:cs="Calibri"/>
                <w:color w:val="auto"/>
                <w:sz w:val="24"/>
                <w:szCs w:val="24"/>
              </w:rPr>
            </w:pPr>
            <w:r w:rsidRPr="00FE6161">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FE6161" w:rsidRDefault="00851679" w:rsidP="00F40FA5">
            <w:pPr>
              <w:jc w:val="center"/>
              <w:rPr>
                <w:rFonts w:cs="Calibri"/>
                <w:color w:val="auto"/>
                <w:sz w:val="24"/>
                <w:szCs w:val="24"/>
              </w:rPr>
            </w:pPr>
            <w:r w:rsidRPr="00FE6161">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FE6161" w:rsidRDefault="00851679" w:rsidP="00F40FA5">
            <w:pPr>
              <w:jc w:val="center"/>
              <w:rPr>
                <w:rFonts w:cs="Calibri"/>
                <w:color w:val="auto"/>
                <w:sz w:val="24"/>
                <w:szCs w:val="24"/>
              </w:rPr>
            </w:pPr>
            <w:r w:rsidRPr="00FE6161">
              <w:rPr>
                <w:rFonts w:cs="Calibri"/>
                <w:color w:val="auto"/>
                <w:sz w:val="24"/>
                <w:szCs w:val="24"/>
              </w:rPr>
              <w:t>Numărul de telefon</w:t>
            </w:r>
          </w:p>
        </w:tc>
      </w:tr>
      <w:tr w:rsidR="00FE6161" w:rsidRPr="00FE6161"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FE6161"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FE6161"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FE6161"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FE6161"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FE6161" w:rsidRDefault="00851679" w:rsidP="00F40FA5">
            <w:pPr>
              <w:jc w:val="center"/>
              <w:rPr>
                <w:rFonts w:cs="Calibri"/>
                <w:color w:val="auto"/>
                <w:sz w:val="24"/>
                <w:szCs w:val="24"/>
              </w:rPr>
            </w:pPr>
          </w:p>
        </w:tc>
      </w:tr>
    </w:tbl>
    <w:p w14:paraId="424C2493" w14:textId="77777777" w:rsidR="00851679" w:rsidRPr="00FE6161" w:rsidRDefault="00851679" w:rsidP="00851679">
      <w:pPr>
        <w:pStyle w:val="al"/>
        <w:rPr>
          <w:rFonts w:ascii="Calibri" w:hAnsi="Calibri" w:cs="Calibri"/>
        </w:rPr>
      </w:pPr>
      <w:r w:rsidRPr="00FE6161">
        <w:rPr>
          <w:rFonts w:ascii="Calibri" w:hAnsi="Calibri" w:cs="Calibri"/>
        </w:rPr>
        <w:t>Anexez prezentei cereri dosarul cu actele solicitate.</w:t>
      </w:r>
    </w:p>
    <w:p w14:paraId="7E23EFFE" w14:textId="77777777" w:rsidR="00851679" w:rsidRPr="00FE6161" w:rsidRDefault="00851679" w:rsidP="00851679">
      <w:pPr>
        <w:pStyle w:val="al"/>
        <w:rPr>
          <w:rFonts w:ascii="Calibri" w:hAnsi="Calibri" w:cs="Calibri"/>
        </w:rPr>
      </w:pPr>
      <w:r w:rsidRPr="00FE6161">
        <w:rPr>
          <w:rFonts w:ascii="Calibri" w:hAnsi="Calibri" w:cs="Calibri"/>
        </w:rPr>
        <w:t>Menţionez că am luat cunoştinţă de condiţiile de desfăşurare a concursului.</w:t>
      </w:r>
    </w:p>
    <w:p w14:paraId="43BAE640" w14:textId="77777777" w:rsidR="00851679" w:rsidRPr="00FE6161" w:rsidRDefault="00851679" w:rsidP="00851679">
      <w:pPr>
        <w:pStyle w:val="al"/>
        <w:rPr>
          <w:rFonts w:ascii="Calibri" w:hAnsi="Calibri" w:cs="Calibri"/>
        </w:rPr>
      </w:pPr>
      <w:r w:rsidRPr="00FE6161">
        <w:rPr>
          <w:rFonts w:ascii="Calibri" w:hAnsi="Calibri" w:cs="Calibri"/>
        </w:rPr>
        <w:t xml:space="preserve">Cunoscând prevederile art. 4 </w:t>
      </w:r>
      <w:hyperlink r:id="rId8" w:anchor="p-94669750" w:tgtFrame="_blank" w:history="1">
        <w:r w:rsidRPr="00FE6161">
          <w:rPr>
            <w:rStyle w:val="Hyperlink"/>
            <w:rFonts w:ascii="Calibri" w:hAnsi="Calibri" w:cs="Calibri"/>
            <w:color w:val="auto"/>
          </w:rPr>
          <w:t>pct. 2</w:t>
        </w:r>
      </w:hyperlink>
      <w:r w:rsidRPr="00FE6161">
        <w:rPr>
          <w:rFonts w:ascii="Calibri" w:hAnsi="Calibri" w:cs="Calibri"/>
        </w:rPr>
        <w:t xml:space="preserve"> şi </w:t>
      </w:r>
      <w:hyperlink r:id="rId9" w:anchor="p-94669759" w:tgtFrame="_blank" w:history="1">
        <w:r w:rsidRPr="00FE6161">
          <w:rPr>
            <w:rStyle w:val="Hyperlink"/>
            <w:rFonts w:ascii="Calibri" w:hAnsi="Calibri" w:cs="Calibri"/>
            <w:color w:val="auto"/>
          </w:rPr>
          <w:t>11</w:t>
        </w:r>
      </w:hyperlink>
      <w:r w:rsidRPr="00FE6161">
        <w:rPr>
          <w:rFonts w:ascii="Calibri" w:hAnsi="Calibri" w:cs="Calibri"/>
        </w:rPr>
        <w:t xml:space="preserve"> şi art. 6 alin. (1) </w:t>
      </w:r>
      <w:r>
        <w:fldChar w:fldCharType="begin"/>
      </w:r>
      <w:r>
        <w:instrText>HYPERLINK "http://lege5.ro/App/Document/geydmobqg42q/regulamentul-nr-679-2016-privind-protectia-persoanelor-fizice-in-ceea-ce-priveste-prelucrarea-datelor-cu-caracter-personal-si-privind-libera-circulatie-a-acestor-date-si-de-abrogare-a-directivei-95-46?pid=94669794&amp;d=2022-11-21" \l "p-94669794" \t "_blank"</w:instrText>
      </w:r>
      <w:r>
        <w:fldChar w:fldCharType="separate"/>
      </w:r>
      <w:r w:rsidRPr="00FE6161">
        <w:rPr>
          <w:rStyle w:val="Hyperlink"/>
          <w:rFonts w:ascii="Calibri" w:hAnsi="Calibri" w:cs="Calibri"/>
          <w:color w:val="auto"/>
        </w:rPr>
        <w:t>lit. a)</w:t>
      </w:r>
      <w:r>
        <w:rPr>
          <w:rStyle w:val="Hyperlink"/>
          <w:rFonts w:ascii="Calibri" w:hAnsi="Calibri" w:cs="Calibri"/>
          <w:color w:val="auto"/>
        </w:rPr>
        <w:fldChar w:fldCharType="end"/>
      </w:r>
      <w:r w:rsidRPr="00FE6161">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fldChar w:fldCharType="begin"/>
      </w:r>
      <w:r>
        <w:instrText>HYPERLINK "http://lege5.ro/App/Document/gm3dmobzga3q/directiva-nr-46-1995-privind-protectia-persoanelor-fizice-in-ceea-ce-priveste-prelucrarea-datelor-cu-caracter-personal-si-libera-circulatie-a-acestor-date?d=2022-11-21" \t "_blank"</w:instrText>
      </w:r>
      <w:r>
        <w:fldChar w:fldCharType="separate"/>
      </w:r>
      <w:r w:rsidRPr="00FE6161">
        <w:rPr>
          <w:rStyle w:val="Hyperlink"/>
          <w:rFonts w:ascii="Calibri" w:hAnsi="Calibri" w:cs="Calibri"/>
          <w:color w:val="auto"/>
        </w:rPr>
        <w:t>95/46/CE</w:t>
      </w:r>
      <w:r>
        <w:rPr>
          <w:rStyle w:val="Hyperlink"/>
          <w:rFonts w:ascii="Calibri" w:hAnsi="Calibri" w:cs="Calibri"/>
          <w:color w:val="auto"/>
        </w:rPr>
        <w:fldChar w:fldCharType="end"/>
      </w:r>
      <w:r w:rsidRPr="00FE6161">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FE6161" w:rsidRDefault="00851679" w:rsidP="00851679">
      <w:pPr>
        <w:pStyle w:val="al"/>
        <w:rPr>
          <w:rFonts w:ascii="Calibri" w:hAnsi="Calibri" w:cs="Calibri"/>
        </w:rPr>
      </w:pPr>
      <w:r w:rsidRPr="00FE6161">
        <w:rPr>
          <w:rFonts w:ascii="Calibri" w:hAnsi="Calibri" w:cs="Calibri"/>
        </w:rPr>
        <w:t>Îmi exprim consimţământul □</w:t>
      </w:r>
    </w:p>
    <w:p w14:paraId="07B5879F" w14:textId="77777777" w:rsidR="00851679" w:rsidRPr="00FE6161" w:rsidRDefault="00851679" w:rsidP="00851679">
      <w:pPr>
        <w:pStyle w:val="al"/>
        <w:rPr>
          <w:rFonts w:ascii="Calibri" w:hAnsi="Calibri" w:cs="Calibri"/>
        </w:rPr>
      </w:pPr>
      <w:r w:rsidRPr="00FE6161">
        <w:rPr>
          <w:rFonts w:ascii="Calibri" w:hAnsi="Calibri" w:cs="Calibri"/>
        </w:rPr>
        <w:t>Nu îmi exprim consimţământul □</w:t>
      </w:r>
    </w:p>
    <w:p w14:paraId="5A2094A2" w14:textId="77777777" w:rsidR="00851679" w:rsidRPr="00FE6161" w:rsidRDefault="00851679" w:rsidP="00851679">
      <w:pPr>
        <w:pStyle w:val="al"/>
        <w:rPr>
          <w:rFonts w:ascii="Calibri" w:hAnsi="Calibri" w:cs="Calibri"/>
        </w:rPr>
      </w:pPr>
      <w:r w:rsidRPr="00FE6161">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FE6161" w:rsidRDefault="00851679" w:rsidP="00851679">
      <w:pPr>
        <w:pStyle w:val="al"/>
        <w:rPr>
          <w:rFonts w:ascii="Calibri" w:hAnsi="Calibri" w:cs="Calibri"/>
        </w:rPr>
      </w:pPr>
      <w:r w:rsidRPr="00FE6161">
        <w:rPr>
          <w:rFonts w:ascii="Calibri" w:hAnsi="Calibri" w:cs="Calibri"/>
        </w:rPr>
        <w:t>Îmi exprim consimţământul □</w:t>
      </w:r>
    </w:p>
    <w:p w14:paraId="3AAEA445" w14:textId="77777777" w:rsidR="00851679" w:rsidRPr="00FE6161" w:rsidRDefault="00851679" w:rsidP="00851679">
      <w:pPr>
        <w:pStyle w:val="al"/>
        <w:rPr>
          <w:rFonts w:ascii="Calibri" w:hAnsi="Calibri" w:cs="Calibri"/>
        </w:rPr>
      </w:pPr>
      <w:r w:rsidRPr="00FE6161">
        <w:rPr>
          <w:rFonts w:ascii="Calibri" w:hAnsi="Calibri" w:cs="Calibri"/>
        </w:rPr>
        <w:t>Nu îmi exprim consimţământul □</w:t>
      </w:r>
    </w:p>
    <w:p w14:paraId="58E0C547" w14:textId="77777777" w:rsidR="00851679" w:rsidRPr="00FE6161" w:rsidRDefault="00851679" w:rsidP="00851679">
      <w:pPr>
        <w:pStyle w:val="al"/>
        <w:rPr>
          <w:rFonts w:ascii="Calibri" w:hAnsi="Calibri" w:cs="Calibri"/>
        </w:rPr>
      </w:pPr>
      <w:r w:rsidRPr="00FE6161">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FE6161" w:rsidRDefault="00851679" w:rsidP="00851679">
      <w:pPr>
        <w:pStyle w:val="al"/>
        <w:rPr>
          <w:rFonts w:ascii="Calibri" w:hAnsi="Calibri" w:cs="Calibri"/>
        </w:rPr>
      </w:pPr>
      <w:r w:rsidRPr="00FE6161">
        <w:rPr>
          <w:rFonts w:ascii="Calibri" w:hAnsi="Calibri" w:cs="Calibri"/>
        </w:rPr>
        <w:t>Îmi exprim consimţământul □</w:t>
      </w:r>
    </w:p>
    <w:p w14:paraId="2826807C" w14:textId="77777777" w:rsidR="00851679" w:rsidRPr="00FE6161" w:rsidRDefault="00851679" w:rsidP="00851679">
      <w:pPr>
        <w:pStyle w:val="al"/>
        <w:rPr>
          <w:rFonts w:ascii="Calibri" w:hAnsi="Calibri" w:cs="Calibri"/>
        </w:rPr>
      </w:pPr>
      <w:r w:rsidRPr="00FE6161">
        <w:rPr>
          <w:rFonts w:ascii="Calibri" w:hAnsi="Calibri" w:cs="Calibri"/>
        </w:rPr>
        <w:t>Nu îmi exprim consimţământul □</w:t>
      </w:r>
    </w:p>
    <w:p w14:paraId="681BE525" w14:textId="77777777" w:rsidR="00851679" w:rsidRPr="00FE6161" w:rsidRDefault="00851679" w:rsidP="00851679">
      <w:pPr>
        <w:pStyle w:val="al"/>
        <w:rPr>
          <w:rFonts w:ascii="Calibri" w:hAnsi="Calibri" w:cs="Calibri"/>
        </w:rPr>
      </w:pPr>
      <w:r w:rsidRPr="00FE6161">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FE6161" w:rsidRDefault="00851679" w:rsidP="00851679">
      <w:pPr>
        <w:pStyle w:val="al"/>
        <w:rPr>
          <w:rFonts w:ascii="Calibri" w:hAnsi="Calibri" w:cs="Calibri"/>
        </w:rPr>
      </w:pPr>
      <w:r w:rsidRPr="00FE6161">
        <w:rPr>
          <w:rFonts w:ascii="Calibri" w:hAnsi="Calibri" w:cs="Calibri"/>
        </w:rPr>
        <w:lastRenderedPageBreak/>
        <w:t>Declar pe propria răspundere că în perioada lucrată nu mi s-a aplicat nicio sancţiune disciplinară/mi s-a aplicat sancţiunea disciplinară . . . . . . . . . . .</w:t>
      </w:r>
    </w:p>
    <w:p w14:paraId="5DBBEE51" w14:textId="77777777" w:rsidR="00851679" w:rsidRPr="00FE6161" w:rsidRDefault="00851679" w:rsidP="00851679">
      <w:pPr>
        <w:pStyle w:val="al"/>
        <w:rPr>
          <w:rFonts w:ascii="Calibri" w:hAnsi="Calibri" w:cs="Calibri"/>
        </w:rPr>
      </w:pPr>
      <w:r w:rsidRPr="00FE6161">
        <w:rPr>
          <w:rFonts w:ascii="Calibri" w:hAnsi="Calibri" w:cs="Calibri"/>
        </w:rPr>
        <w:t xml:space="preserve">Declar pe propria răspundere, cunoscând prevederile </w:t>
      </w:r>
      <w:hyperlink r:id="rId10" w:anchor="p-312709239" w:tgtFrame="_blank" w:history="1">
        <w:r w:rsidRPr="00FE6161">
          <w:rPr>
            <w:rStyle w:val="Hyperlink"/>
            <w:rFonts w:ascii="Calibri" w:hAnsi="Calibri" w:cs="Calibri"/>
            <w:color w:val="auto"/>
          </w:rPr>
          <w:t>art. 326</w:t>
        </w:r>
      </w:hyperlink>
      <w:r w:rsidRPr="00FE6161">
        <w:rPr>
          <w:rFonts w:ascii="Calibri" w:hAnsi="Calibri" w:cs="Calibri"/>
        </w:rPr>
        <w:t xml:space="preserve"> din Codul penal cu privire la falsul în declaraţii, că datele furnizate în acest formular sunt adevărate.</w:t>
      </w:r>
    </w:p>
    <w:p w14:paraId="0DB283AD" w14:textId="77777777" w:rsidR="00851679" w:rsidRPr="00FE6161" w:rsidRDefault="00851679" w:rsidP="00851679">
      <w:pPr>
        <w:jc w:val="both"/>
        <w:rPr>
          <w:rFonts w:cs="Calibri"/>
          <w:color w:val="auto"/>
          <w:sz w:val="24"/>
          <w:szCs w:val="24"/>
        </w:rPr>
      </w:pPr>
    </w:p>
    <w:p w14:paraId="14724D0E" w14:textId="77777777" w:rsidR="00851679" w:rsidRPr="00FE6161" w:rsidRDefault="00851679" w:rsidP="00851679">
      <w:pPr>
        <w:jc w:val="center"/>
        <w:rPr>
          <w:rFonts w:cs="Calibri"/>
          <w:b/>
          <w:bCs/>
          <w:color w:val="auto"/>
          <w:sz w:val="24"/>
          <w:szCs w:val="24"/>
        </w:rPr>
      </w:pPr>
      <w:r w:rsidRPr="00FE6161">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FE6161" w:rsidRPr="00FE6161"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FE6161" w:rsidRDefault="00851679" w:rsidP="00F40FA5">
            <w:pPr>
              <w:jc w:val="center"/>
              <w:rPr>
                <w:rFonts w:cs="Calibri"/>
                <w:b/>
                <w:bCs/>
                <w:color w:val="auto"/>
                <w:sz w:val="24"/>
                <w:szCs w:val="24"/>
              </w:rPr>
            </w:pPr>
          </w:p>
        </w:tc>
        <w:tc>
          <w:tcPr>
            <w:tcW w:w="0" w:type="auto"/>
            <w:hideMark/>
          </w:tcPr>
          <w:p w14:paraId="080B3856" w14:textId="77777777" w:rsidR="00851679" w:rsidRPr="00FE6161" w:rsidRDefault="00851679" w:rsidP="00F40FA5">
            <w:pPr>
              <w:rPr>
                <w:rFonts w:cs="Calibri"/>
                <w:color w:val="auto"/>
                <w:sz w:val="24"/>
                <w:szCs w:val="24"/>
              </w:rPr>
            </w:pPr>
          </w:p>
        </w:tc>
      </w:tr>
      <w:tr w:rsidR="004D1725" w:rsidRPr="00FE6161"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FE6161"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FE6161" w:rsidRDefault="00851679" w:rsidP="00F40FA5">
            <w:pPr>
              <w:jc w:val="center"/>
              <w:rPr>
                <w:rFonts w:cs="Calibri"/>
                <w:color w:val="auto"/>
                <w:sz w:val="24"/>
                <w:szCs w:val="24"/>
              </w:rPr>
            </w:pPr>
            <w:r w:rsidRPr="00FE6161">
              <w:rPr>
                <w:rFonts w:cs="Calibri"/>
                <w:color w:val="auto"/>
                <w:sz w:val="24"/>
                <w:szCs w:val="24"/>
              </w:rPr>
              <w:t>Data:</w:t>
            </w:r>
            <w:r w:rsidRPr="00FE6161">
              <w:rPr>
                <w:rFonts w:cs="Calibri"/>
                <w:color w:val="auto"/>
                <w:sz w:val="24"/>
                <w:szCs w:val="24"/>
              </w:rPr>
              <w:br/>
              <w:t>Semnătura:</w:t>
            </w:r>
          </w:p>
        </w:tc>
      </w:tr>
    </w:tbl>
    <w:p w14:paraId="25C3C21E" w14:textId="77777777" w:rsidR="00851679" w:rsidRPr="00FE6161" w:rsidRDefault="00851679" w:rsidP="00851679">
      <w:pPr>
        <w:jc w:val="center"/>
        <w:rPr>
          <w:rFonts w:cs="Calibri"/>
          <w:color w:val="auto"/>
          <w:sz w:val="24"/>
          <w:szCs w:val="24"/>
        </w:rPr>
      </w:pPr>
    </w:p>
    <w:p w14:paraId="61FAB178" w14:textId="77777777" w:rsidR="00851679" w:rsidRPr="00FE6161" w:rsidRDefault="00851679" w:rsidP="00851679">
      <w:pPr>
        <w:tabs>
          <w:tab w:val="center" w:pos="6096"/>
          <w:tab w:val="center" w:pos="6379"/>
        </w:tabs>
        <w:rPr>
          <w:rFonts w:cs="Calibri"/>
          <w:b/>
          <w:color w:val="auto"/>
          <w:sz w:val="24"/>
          <w:szCs w:val="24"/>
        </w:rPr>
      </w:pPr>
    </w:p>
    <w:p w14:paraId="697727C0" w14:textId="77777777" w:rsidR="00851679" w:rsidRPr="00FE6161" w:rsidRDefault="00851679" w:rsidP="00851679">
      <w:pPr>
        <w:pStyle w:val="Default"/>
        <w:ind w:firstLine="360"/>
        <w:jc w:val="both"/>
        <w:rPr>
          <w:color w:val="auto"/>
          <w:lang w:val="ro-RO"/>
        </w:rPr>
      </w:pPr>
    </w:p>
    <w:p w14:paraId="1B3CE4D1" w14:textId="77777777" w:rsidR="00851679" w:rsidRPr="00FE6161" w:rsidRDefault="00851679" w:rsidP="00851679">
      <w:pPr>
        <w:pStyle w:val="Default"/>
        <w:ind w:firstLine="360"/>
        <w:jc w:val="both"/>
        <w:rPr>
          <w:color w:val="auto"/>
          <w:lang w:val="ro-RO"/>
        </w:rPr>
      </w:pPr>
    </w:p>
    <w:p w14:paraId="0A22E744" w14:textId="77777777" w:rsidR="00851679" w:rsidRPr="00FE6161" w:rsidRDefault="00851679" w:rsidP="00851679">
      <w:pPr>
        <w:pStyle w:val="Default"/>
        <w:ind w:firstLine="360"/>
        <w:jc w:val="both"/>
        <w:rPr>
          <w:color w:val="auto"/>
          <w:lang w:val="ro-RO"/>
        </w:rPr>
      </w:pPr>
    </w:p>
    <w:p w14:paraId="780EDE29" w14:textId="77777777" w:rsidR="00851679" w:rsidRPr="00FE6161" w:rsidRDefault="00851679" w:rsidP="00851679">
      <w:pPr>
        <w:pStyle w:val="Default"/>
        <w:ind w:firstLine="360"/>
        <w:jc w:val="both"/>
        <w:rPr>
          <w:color w:val="auto"/>
          <w:lang w:val="ro-RO"/>
        </w:rPr>
      </w:pPr>
    </w:p>
    <w:p w14:paraId="6D6DCF84" w14:textId="77777777" w:rsidR="00851679" w:rsidRPr="00FE6161" w:rsidRDefault="00851679" w:rsidP="00851679">
      <w:pPr>
        <w:pStyle w:val="Default"/>
        <w:ind w:firstLine="360"/>
        <w:jc w:val="both"/>
        <w:rPr>
          <w:color w:val="auto"/>
          <w:lang w:val="ro-RO"/>
        </w:rPr>
      </w:pPr>
    </w:p>
    <w:p w14:paraId="28BEE846" w14:textId="77777777" w:rsidR="00851679" w:rsidRPr="00FE6161" w:rsidRDefault="00851679" w:rsidP="00851679">
      <w:pPr>
        <w:pStyle w:val="Default"/>
        <w:ind w:firstLine="360"/>
        <w:jc w:val="both"/>
        <w:rPr>
          <w:color w:val="auto"/>
          <w:lang w:val="ro-RO"/>
        </w:rPr>
      </w:pPr>
    </w:p>
    <w:p w14:paraId="3EE19FDE" w14:textId="77777777" w:rsidR="00851679" w:rsidRPr="00FE6161" w:rsidRDefault="00851679" w:rsidP="00851679">
      <w:pPr>
        <w:pStyle w:val="Default"/>
        <w:ind w:firstLine="360"/>
        <w:jc w:val="both"/>
        <w:rPr>
          <w:color w:val="auto"/>
          <w:lang w:val="ro-RO"/>
        </w:rPr>
      </w:pPr>
    </w:p>
    <w:p w14:paraId="70BEEAB3" w14:textId="77777777" w:rsidR="00851679" w:rsidRPr="00FE6161" w:rsidRDefault="00851679" w:rsidP="00851679">
      <w:pPr>
        <w:pStyle w:val="Default"/>
        <w:ind w:firstLine="360"/>
        <w:jc w:val="both"/>
        <w:rPr>
          <w:color w:val="auto"/>
          <w:lang w:val="ro-RO"/>
        </w:rPr>
      </w:pPr>
    </w:p>
    <w:p w14:paraId="673EDA2C" w14:textId="77777777" w:rsidR="00851679" w:rsidRPr="00FE6161" w:rsidRDefault="00851679" w:rsidP="00851679">
      <w:pPr>
        <w:pStyle w:val="Default"/>
        <w:ind w:firstLine="360"/>
        <w:jc w:val="both"/>
        <w:rPr>
          <w:color w:val="auto"/>
          <w:lang w:val="ro-RO"/>
        </w:rPr>
      </w:pPr>
    </w:p>
    <w:p w14:paraId="7144C1A4" w14:textId="77777777" w:rsidR="00851679" w:rsidRPr="00FE6161" w:rsidRDefault="00851679" w:rsidP="00851679">
      <w:pPr>
        <w:pStyle w:val="Default"/>
        <w:ind w:firstLine="360"/>
        <w:jc w:val="both"/>
        <w:rPr>
          <w:color w:val="auto"/>
          <w:lang w:val="ro-RO"/>
        </w:rPr>
      </w:pPr>
    </w:p>
    <w:p w14:paraId="75C5B3D9" w14:textId="77777777" w:rsidR="00851679" w:rsidRPr="00FE6161" w:rsidRDefault="00851679" w:rsidP="00851679">
      <w:pPr>
        <w:pStyle w:val="Default"/>
        <w:ind w:firstLine="360"/>
        <w:jc w:val="both"/>
        <w:rPr>
          <w:color w:val="auto"/>
          <w:lang w:val="ro-RO"/>
        </w:rPr>
      </w:pPr>
    </w:p>
    <w:p w14:paraId="3C919507" w14:textId="77777777" w:rsidR="00851679" w:rsidRPr="00FE6161" w:rsidRDefault="00851679" w:rsidP="00851679">
      <w:pPr>
        <w:pStyle w:val="Default"/>
        <w:ind w:firstLine="360"/>
        <w:jc w:val="both"/>
        <w:rPr>
          <w:color w:val="auto"/>
          <w:lang w:val="ro-RO"/>
        </w:rPr>
      </w:pPr>
    </w:p>
    <w:p w14:paraId="380EF77F" w14:textId="77777777" w:rsidR="00851679" w:rsidRPr="00FE6161" w:rsidRDefault="00851679" w:rsidP="00851679">
      <w:pPr>
        <w:pStyle w:val="Default"/>
        <w:ind w:firstLine="360"/>
        <w:jc w:val="both"/>
        <w:rPr>
          <w:color w:val="auto"/>
          <w:lang w:val="ro-RO"/>
        </w:rPr>
      </w:pPr>
    </w:p>
    <w:p w14:paraId="3139A7B1" w14:textId="77777777" w:rsidR="00851679" w:rsidRPr="00FE6161" w:rsidRDefault="00851679" w:rsidP="00851679">
      <w:pPr>
        <w:pStyle w:val="Default"/>
        <w:ind w:firstLine="360"/>
        <w:jc w:val="both"/>
        <w:rPr>
          <w:color w:val="auto"/>
          <w:lang w:val="ro-RO"/>
        </w:rPr>
      </w:pPr>
    </w:p>
    <w:p w14:paraId="0BE30201" w14:textId="77777777" w:rsidR="00851679" w:rsidRPr="00FE6161" w:rsidRDefault="00851679" w:rsidP="00851679">
      <w:pPr>
        <w:pStyle w:val="Default"/>
        <w:ind w:firstLine="360"/>
        <w:jc w:val="both"/>
        <w:rPr>
          <w:color w:val="auto"/>
          <w:lang w:val="ro-RO"/>
        </w:rPr>
      </w:pPr>
    </w:p>
    <w:p w14:paraId="1ED08588" w14:textId="77777777" w:rsidR="00851679" w:rsidRPr="00FE6161" w:rsidRDefault="00851679" w:rsidP="00851679">
      <w:pPr>
        <w:pStyle w:val="Default"/>
        <w:ind w:firstLine="360"/>
        <w:jc w:val="both"/>
        <w:rPr>
          <w:color w:val="auto"/>
          <w:lang w:val="ro-RO"/>
        </w:rPr>
      </w:pPr>
    </w:p>
    <w:p w14:paraId="409F697B" w14:textId="77777777" w:rsidR="00851679" w:rsidRPr="00FE6161" w:rsidRDefault="00851679" w:rsidP="00851679">
      <w:pPr>
        <w:pStyle w:val="Default"/>
        <w:ind w:firstLine="360"/>
        <w:jc w:val="both"/>
        <w:rPr>
          <w:color w:val="auto"/>
          <w:lang w:val="ro-RO"/>
        </w:rPr>
      </w:pPr>
    </w:p>
    <w:p w14:paraId="3E9E5A91" w14:textId="77777777" w:rsidR="00851679" w:rsidRPr="00FE6161" w:rsidRDefault="00851679" w:rsidP="00851679">
      <w:pPr>
        <w:pStyle w:val="Default"/>
        <w:ind w:firstLine="360"/>
        <w:jc w:val="both"/>
        <w:rPr>
          <w:color w:val="auto"/>
          <w:lang w:val="ro-RO"/>
        </w:rPr>
      </w:pPr>
    </w:p>
    <w:p w14:paraId="5C054012" w14:textId="77777777" w:rsidR="00851679" w:rsidRPr="00FE6161" w:rsidRDefault="00851679" w:rsidP="00851679">
      <w:pPr>
        <w:pStyle w:val="Default"/>
        <w:ind w:firstLine="360"/>
        <w:jc w:val="both"/>
        <w:rPr>
          <w:color w:val="auto"/>
          <w:lang w:val="ro-RO"/>
        </w:rPr>
      </w:pPr>
    </w:p>
    <w:p w14:paraId="5077D2BF" w14:textId="77777777" w:rsidR="00851679" w:rsidRPr="00FE6161" w:rsidRDefault="00851679" w:rsidP="00851679">
      <w:pPr>
        <w:pStyle w:val="Default"/>
        <w:ind w:firstLine="360"/>
        <w:jc w:val="both"/>
        <w:rPr>
          <w:color w:val="auto"/>
          <w:lang w:val="ro-RO"/>
        </w:rPr>
      </w:pPr>
    </w:p>
    <w:p w14:paraId="1FDCCBEB" w14:textId="77777777" w:rsidR="00851679" w:rsidRPr="00FE6161" w:rsidRDefault="00851679" w:rsidP="00851679">
      <w:pPr>
        <w:pStyle w:val="Default"/>
        <w:ind w:firstLine="360"/>
        <w:jc w:val="both"/>
        <w:rPr>
          <w:color w:val="auto"/>
          <w:lang w:val="ro-RO"/>
        </w:rPr>
      </w:pPr>
    </w:p>
    <w:p w14:paraId="7487CABD" w14:textId="77777777" w:rsidR="00851679" w:rsidRPr="00FE6161" w:rsidRDefault="00851679" w:rsidP="00851679">
      <w:pPr>
        <w:pStyle w:val="Default"/>
        <w:ind w:firstLine="360"/>
        <w:jc w:val="both"/>
        <w:rPr>
          <w:color w:val="auto"/>
          <w:lang w:val="ro-RO"/>
        </w:rPr>
      </w:pPr>
    </w:p>
    <w:p w14:paraId="1879A2BC" w14:textId="77777777" w:rsidR="00851679" w:rsidRPr="00FE6161" w:rsidRDefault="00851679" w:rsidP="00851679">
      <w:pPr>
        <w:pStyle w:val="Default"/>
        <w:ind w:firstLine="360"/>
        <w:jc w:val="both"/>
        <w:rPr>
          <w:color w:val="auto"/>
          <w:lang w:val="ro-RO"/>
        </w:rPr>
      </w:pPr>
    </w:p>
    <w:p w14:paraId="0D64B355" w14:textId="77777777" w:rsidR="00851679" w:rsidRPr="00FE6161" w:rsidRDefault="00851679" w:rsidP="00851679">
      <w:pPr>
        <w:pStyle w:val="Default"/>
        <w:ind w:firstLine="360"/>
        <w:jc w:val="both"/>
        <w:rPr>
          <w:color w:val="auto"/>
          <w:lang w:val="ro-RO"/>
        </w:rPr>
      </w:pPr>
    </w:p>
    <w:p w14:paraId="6B407DB9" w14:textId="77777777" w:rsidR="00851679" w:rsidRPr="00FE6161" w:rsidRDefault="00851679" w:rsidP="00851679">
      <w:pPr>
        <w:pStyle w:val="Default"/>
        <w:ind w:firstLine="360"/>
        <w:jc w:val="both"/>
        <w:rPr>
          <w:color w:val="auto"/>
          <w:lang w:val="ro-RO"/>
        </w:rPr>
      </w:pPr>
    </w:p>
    <w:p w14:paraId="242404BD" w14:textId="77777777" w:rsidR="00851679" w:rsidRPr="00FE6161" w:rsidRDefault="00851679" w:rsidP="00851679">
      <w:pPr>
        <w:pStyle w:val="Default"/>
        <w:ind w:firstLine="360"/>
        <w:jc w:val="both"/>
        <w:rPr>
          <w:color w:val="auto"/>
          <w:lang w:val="ro-RO"/>
        </w:rPr>
      </w:pPr>
    </w:p>
    <w:p w14:paraId="14D69B1B" w14:textId="77777777" w:rsidR="00851679" w:rsidRPr="00FE6161" w:rsidRDefault="00851679" w:rsidP="00851679">
      <w:pPr>
        <w:pStyle w:val="Default"/>
        <w:ind w:firstLine="360"/>
        <w:jc w:val="both"/>
        <w:rPr>
          <w:color w:val="auto"/>
          <w:lang w:val="ro-RO"/>
        </w:rPr>
      </w:pPr>
    </w:p>
    <w:p w14:paraId="08FBBE2C" w14:textId="77777777" w:rsidR="004D1725" w:rsidRPr="00FE6161" w:rsidRDefault="004D1725" w:rsidP="00851679">
      <w:pPr>
        <w:pStyle w:val="Default"/>
        <w:ind w:firstLine="360"/>
        <w:jc w:val="both"/>
        <w:rPr>
          <w:color w:val="auto"/>
          <w:lang w:val="ro-RO"/>
        </w:rPr>
      </w:pPr>
    </w:p>
    <w:p w14:paraId="7ADD3A44" w14:textId="77777777" w:rsidR="004D1725" w:rsidRDefault="004D1725" w:rsidP="00851679">
      <w:pPr>
        <w:pStyle w:val="Default"/>
        <w:ind w:firstLine="360"/>
        <w:jc w:val="both"/>
        <w:rPr>
          <w:color w:val="auto"/>
          <w:lang w:val="ro-RO"/>
        </w:rPr>
      </w:pPr>
    </w:p>
    <w:p w14:paraId="0842D3EF" w14:textId="77777777" w:rsidR="000A22A0" w:rsidRDefault="000A22A0" w:rsidP="00851679">
      <w:pPr>
        <w:pStyle w:val="Default"/>
        <w:ind w:firstLine="360"/>
        <w:jc w:val="both"/>
        <w:rPr>
          <w:color w:val="auto"/>
          <w:lang w:val="ro-RO"/>
        </w:rPr>
      </w:pPr>
    </w:p>
    <w:p w14:paraId="3696F9B8" w14:textId="77777777" w:rsidR="002F6F45" w:rsidRDefault="002F6F45" w:rsidP="00851679">
      <w:pPr>
        <w:pStyle w:val="Default"/>
        <w:ind w:firstLine="360"/>
        <w:jc w:val="both"/>
        <w:rPr>
          <w:color w:val="auto"/>
          <w:lang w:val="ro-RO"/>
        </w:rPr>
      </w:pPr>
    </w:p>
    <w:p w14:paraId="0F6E2895" w14:textId="77777777" w:rsidR="002F6F45" w:rsidRDefault="002F6F45" w:rsidP="00851679">
      <w:pPr>
        <w:pStyle w:val="Default"/>
        <w:ind w:firstLine="360"/>
        <w:jc w:val="both"/>
        <w:rPr>
          <w:color w:val="auto"/>
          <w:lang w:val="ro-RO"/>
        </w:rPr>
      </w:pPr>
    </w:p>
    <w:p w14:paraId="72070953" w14:textId="77777777" w:rsidR="002F6F45" w:rsidRDefault="002F6F45" w:rsidP="00851679">
      <w:pPr>
        <w:pStyle w:val="Default"/>
        <w:ind w:firstLine="360"/>
        <w:jc w:val="both"/>
        <w:rPr>
          <w:color w:val="auto"/>
          <w:lang w:val="ro-RO"/>
        </w:rPr>
      </w:pPr>
    </w:p>
    <w:p w14:paraId="27BC117C" w14:textId="77777777" w:rsidR="002F6F45" w:rsidRDefault="002F6F45" w:rsidP="00851679">
      <w:pPr>
        <w:pStyle w:val="Default"/>
        <w:ind w:firstLine="360"/>
        <w:jc w:val="both"/>
        <w:rPr>
          <w:color w:val="auto"/>
          <w:lang w:val="ro-RO"/>
        </w:rPr>
      </w:pPr>
    </w:p>
    <w:p w14:paraId="70D68064" w14:textId="77777777" w:rsidR="000A22A0" w:rsidRPr="00FE6161" w:rsidRDefault="000A22A0" w:rsidP="00851679">
      <w:pPr>
        <w:pStyle w:val="Default"/>
        <w:ind w:firstLine="360"/>
        <w:jc w:val="both"/>
        <w:rPr>
          <w:color w:val="auto"/>
          <w:lang w:val="ro-RO"/>
        </w:rPr>
      </w:pPr>
    </w:p>
    <w:p w14:paraId="7526B144" w14:textId="77777777" w:rsidR="004D1725" w:rsidRPr="00FE6161" w:rsidRDefault="004D1725" w:rsidP="00851679">
      <w:pPr>
        <w:pStyle w:val="Default"/>
        <w:ind w:firstLine="360"/>
        <w:jc w:val="both"/>
        <w:rPr>
          <w:color w:val="auto"/>
          <w:lang w:val="ro-RO"/>
        </w:rPr>
      </w:pPr>
    </w:p>
    <w:p w14:paraId="7ADECC3C" w14:textId="77777777" w:rsidR="004D1725" w:rsidRPr="00FE6161" w:rsidRDefault="004D1725" w:rsidP="00851679">
      <w:pPr>
        <w:pStyle w:val="Default"/>
        <w:ind w:firstLine="360"/>
        <w:jc w:val="both"/>
        <w:rPr>
          <w:color w:val="auto"/>
          <w:lang w:val="ro-RO"/>
        </w:rPr>
      </w:pPr>
    </w:p>
    <w:p w14:paraId="5E5F6E4C" w14:textId="77777777" w:rsidR="004D1725" w:rsidRPr="00FE6161" w:rsidRDefault="004D1725" w:rsidP="00851679">
      <w:pPr>
        <w:pStyle w:val="Default"/>
        <w:ind w:firstLine="360"/>
        <w:jc w:val="both"/>
        <w:rPr>
          <w:color w:val="auto"/>
          <w:lang w:val="ro-RO"/>
        </w:rPr>
      </w:pPr>
    </w:p>
    <w:p w14:paraId="45C5AA8E" w14:textId="77777777" w:rsidR="00FE6161" w:rsidRPr="00FE6161" w:rsidRDefault="00FE6161" w:rsidP="00FE6161">
      <w:pPr>
        <w:spacing w:line="259" w:lineRule="auto"/>
        <w:ind w:left="11"/>
        <w:jc w:val="center"/>
        <w:rPr>
          <w:rFonts w:cs="Calibri"/>
          <w:b/>
          <w:color w:val="auto"/>
          <w:sz w:val="24"/>
          <w:szCs w:val="24"/>
        </w:rPr>
      </w:pPr>
      <w:r w:rsidRPr="00FE6161">
        <w:rPr>
          <w:rFonts w:cs="Calibri"/>
          <w:b/>
          <w:color w:val="auto"/>
          <w:sz w:val="24"/>
          <w:szCs w:val="24"/>
        </w:rPr>
        <w:lastRenderedPageBreak/>
        <w:t xml:space="preserve">TEMATICA </w:t>
      </w:r>
    </w:p>
    <w:p w14:paraId="12B08EB2" w14:textId="117DEE8B" w:rsidR="00FE6161" w:rsidRPr="00FE6161" w:rsidRDefault="00FE6161" w:rsidP="00FE6161">
      <w:pPr>
        <w:spacing w:line="259" w:lineRule="auto"/>
        <w:rPr>
          <w:rFonts w:cs="Calibri"/>
          <w:color w:val="auto"/>
          <w:sz w:val="24"/>
          <w:szCs w:val="24"/>
        </w:rPr>
      </w:pPr>
    </w:p>
    <w:p w14:paraId="1A5F0E58" w14:textId="77777777" w:rsidR="00FE6161" w:rsidRPr="00FE6161" w:rsidRDefault="00FE6161" w:rsidP="002F6F45">
      <w:pPr>
        <w:pStyle w:val="Heading1"/>
        <w:numPr>
          <w:ilvl w:val="0"/>
          <w:numId w:val="41"/>
        </w:numPr>
        <w:tabs>
          <w:tab w:val="clear" w:pos="426"/>
          <w:tab w:val="num" w:pos="360"/>
          <w:tab w:val="left" w:pos="1418"/>
        </w:tabs>
        <w:ind w:left="1843" w:hanging="425"/>
        <w:rPr>
          <w:rFonts w:cs="Calibri"/>
          <w:b w:val="0"/>
          <w:bCs w:val="0"/>
          <w:color w:val="auto"/>
          <w:sz w:val="24"/>
          <w:szCs w:val="24"/>
        </w:rPr>
      </w:pPr>
      <w:r w:rsidRPr="00FE6161">
        <w:rPr>
          <w:rFonts w:cs="Calibri"/>
          <w:color w:val="auto"/>
          <w:sz w:val="24"/>
          <w:szCs w:val="24"/>
        </w:rPr>
        <w:t>PROBA SCRISĂ</w:t>
      </w:r>
    </w:p>
    <w:p w14:paraId="4BB60AFA" w14:textId="77777777" w:rsidR="00FE6161" w:rsidRPr="00FE6161" w:rsidRDefault="00FE6161" w:rsidP="00FE6161">
      <w:pPr>
        <w:spacing w:line="259" w:lineRule="auto"/>
        <w:rPr>
          <w:rFonts w:cs="Calibri"/>
          <w:color w:val="auto"/>
          <w:sz w:val="24"/>
          <w:szCs w:val="24"/>
        </w:rPr>
      </w:pPr>
      <w:r w:rsidRPr="00FE6161">
        <w:rPr>
          <w:rFonts w:cs="Calibri"/>
          <w:color w:val="auto"/>
          <w:sz w:val="24"/>
          <w:szCs w:val="24"/>
        </w:rPr>
        <w:t xml:space="preserve"> </w:t>
      </w:r>
    </w:p>
    <w:p w14:paraId="21CFFDD3"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Starea de sanatate a populatiei: factori care o influenteaza, modalitati de masurare, interpretarea rezultatelor. </w:t>
      </w:r>
    </w:p>
    <w:p w14:paraId="43495BCC"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Metode curente de descriere si analiza statistica a fenomenelor medico-sociale. </w:t>
      </w:r>
    </w:p>
    <w:p w14:paraId="70537A45"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Anchete epidemiologice descriptive: principii, metode, aplicatii în sanatatea publica. </w:t>
      </w:r>
    </w:p>
    <w:p w14:paraId="4D86AF1D"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Anchete epidemiologice de cohorta: principii, metode, aplicatii în sanatatea publica. </w:t>
      </w:r>
    </w:p>
    <w:p w14:paraId="42F8C3BA"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Anchete epidemiologice de tip caz/control: principii, metode, aplicatii în sanatatea publica. </w:t>
      </w:r>
    </w:p>
    <w:p w14:paraId="5C798864"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Anchete epidemiologice de interventie: principii, metode, aplicatii în sanatatea publica. </w:t>
      </w:r>
    </w:p>
    <w:p w14:paraId="3D724BA8"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Ancheta medico-sociala: principii, metode, avantaje, limite. </w:t>
      </w:r>
    </w:p>
    <w:p w14:paraId="64CD3203"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Esantionajul: principii, scheme de esantionaj, avantaje, limite. </w:t>
      </w:r>
    </w:p>
    <w:p w14:paraId="2F048FF5"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Natalitatea si fertilitatea: masurare, descriere, interpretare, atributiilor serviciilor de sanatate. </w:t>
      </w:r>
    </w:p>
    <w:p w14:paraId="5D136EF0"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Mortalitatea generala: masurare, descriere, interpretare, atributiile serviciilor de sanatate, compararea mortalitatii. </w:t>
      </w:r>
    </w:p>
    <w:p w14:paraId="4D93CB39"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Mortalitatea feto-infantila: masurare, descriere, interpretare, masuri de prevenire si combatere bazate pe notiunea de risc, atributiile serviciilor de sanatate. </w:t>
      </w:r>
    </w:p>
    <w:p w14:paraId="6A9CB913"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Stilul de viata favorabil sanatatii: componente, modalitati de influentare. </w:t>
      </w:r>
    </w:p>
    <w:p w14:paraId="1974FD40"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Morbiditatea si consecintele ei: principii, masurare, interpretare, atributiile serviciilor de sanatate, circuitul informatiilor. </w:t>
      </w:r>
    </w:p>
    <w:p w14:paraId="38243094"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Screeningul si alte examene medicale de masa: tipuri, conditii de realizare, evaluare; evaluarea calitatii probelor de screening. </w:t>
      </w:r>
    </w:p>
    <w:p w14:paraId="5F687DAC"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Educatia pentru sanatate: principii, metode, forme; atributiile serviciilor de sanatate, marketingul social. </w:t>
      </w:r>
    </w:p>
    <w:p w14:paraId="46AA1C81"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Teoria si practica comunicarii. </w:t>
      </w:r>
    </w:p>
    <w:p w14:paraId="071465B8"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Strategiile preventive: abordari, avantajele si limitele diferitelor metode. </w:t>
      </w:r>
    </w:p>
    <w:p w14:paraId="348F0A0D"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Sanatatea copiilor si tinerilor: continut, probleme prioritare, atributiile serviciilor de sanatate. </w:t>
      </w:r>
    </w:p>
    <w:p w14:paraId="6E817620"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Problematica medico-sociala a populatiei varstnice si a altor grupuri vulnerabile (someri, vagabonzi, alcoolici, copii supusi violentelor familiale). </w:t>
      </w:r>
    </w:p>
    <w:p w14:paraId="779DAEEB"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Sistemul curent de informatii utilizat in ocrotirea sanatatii: descriere, atributiile serviciilor de sanatate in aceasta problema. </w:t>
      </w:r>
    </w:p>
    <w:p w14:paraId="774C72F7"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Ingrijirile primare de sanatate: continut, componente, unitati medicale care contribuie la realizarea lor. </w:t>
      </w:r>
    </w:p>
    <w:p w14:paraId="4AE368D6"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Principiile, functiile si metodele principale utilizate in management si leadership. </w:t>
      </w:r>
    </w:p>
    <w:p w14:paraId="1139C45E"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Sisteme de sanatate: descriere, analiza comparata. </w:t>
      </w:r>
    </w:p>
    <w:p w14:paraId="702F0FD4"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Modalitati de finantare a sistemelor de sanatate. </w:t>
      </w:r>
    </w:p>
    <w:p w14:paraId="587F355F"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Concepte si metode utilizate in economia sanitara. </w:t>
      </w:r>
    </w:p>
    <w:p w14:paraId="232F5302"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Luarea deciziei: metode, aplicatii in domeniul ocrotirii sanatatii. </w:t>
      </w:r>
    </w:p>
    <w:p w14:paraId="699030DE"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Identificarea si ierarhizarea problemelor de sanatate: metode. </w:t>
      </w:r>
    </w:p>
    <w:p w14:paraId="5BAF96E1"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Previziunea, planificarea si programarea sanitara; metodologia generala de elaborare, implementare si evaluare a unui program de sanatate. </w:t>
      </w:r>
    </w:p>
    <w:p w14:paraId="7A3C1498"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lastRenderedPageBreak/>
        <w:t xml:space="preserve">Managementul resurselor umane in domeniul ocrotirii sanatatii. </w:t>
      </w:r>
    </w:p>
    <w:p w14:paraId="497D0705"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Caracteristicile competitiei in serviciile de sanatate. </w:t>
      </w:r>
    </w:p>
    <w:p w14:paraId="5C833A02" w14:textId="77777777" w:rsidR="00FE6161" w:rsidRPr="00FE6161" w:rsidRDefault="00FE6161" w:rsidP="00FE6161">
      <w:pPr>
        <w:numPr>
          <w:ilvl w:val="0"/>
          <w:numId w:val="39"/>
        </w:numPr>
        <w:spacing w:after="13" w:line="249" w:lineRule="auto"/>
        <w:ind w:hanging="358"/>
        <w:rPr>
          <w:rFonts w:cs="Calibri"/>
          <w:color w:val="auto"/>
          <w:sz w:val="24"/>
          <w:szCs w:val="24"/>
        </w:rPr>
      </w:pPr>
      <w:r w:rsidRPr="00FE6161">
        <w:rPr>
          <w:rFonts w:cs="Calibri"/>
          <w:color w:val="auto"/>
          <w:sz w:val="24"/>
          <w:szCs w:val="24"/>
        </w:rPr>
        <w:t xml:space="preserve">Evaluarea medicala si economica a actiunilor si a serviciilor de sanatate: metode, aplicatii. </w:t>
      </w:r>
    </w:p>
    <w:p w14:paraId="31554DD9"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Caracteristicile epidemiologice principale si continutul programelor de interventie in bolile cronice care reprezinta probleme de sanatate publica (boli cardiovasculare si AVC, tumori, tuberculoza si alte boli pulmonare, accidentele, bolile mintale, diabetul zaharat, bolile aparatului locomotor). </w:t>
      </w:r>
    </w:p>
    <w:p w14:paraId="5BCD7CAB" w14:textId="77777777" w:rsidR="00FE6161" w:rsidRPr="00FE6161" w:rsidRDefault="00FE6161" w:rsidP="00FE6161">
      <w:pPr>
        <w:numPr>
          <w:ilvl w:val="0"/>
          <w:numId w:val="39"/>
        </w:numPr>
        <w:spacing w:after="13" w:line="249" w:lineRule="auto"/>
        <w:ind w:hanging="358"/>
        <w:rPr>
          <w:rFonts w:cs="Calibri"/>
          <w:color w:val="auto"/>
          <w:sz w:val="24"/>
          <w:szCs w:val="24"/>
          <w:lang w:val="it-IT"/>
        </w:rPr>
      </w:pPr>
      <w:r w:rsidRPr="00FE6161">
        <w:rPr>
          <w:rFonts w:cs="Calibri"/>
          <w:color w:val="auto"/>
          <w:sz w:val="24"/>
          <w:szCs w:val="24"/>
          <w:lang w:val="it-IT"/>
        </w:rPr>
        <w:t xml:space="preserve">Utilizarea programului EPIINFO in sanatatea publica. </w:t>
      </w:r>
    </w:p>
    <w:p w14:paraId="7DB8C0DE" w14:textId="27350504" w:rsidR="00FE6161" w:rsidRPr="00FE6161" w:rsidRDefault="00FE6161" w:rsidP="00FE6161">
      <w:pPr>
        <w:spacing w:line="259" w:lineRule="auto"/>
        <w:rPr>
          <w:rFonts w:cs="Calibri"/>
          <w:color w:val="auto"/>
          <w:sz w:val="24"/>
          <w:szCs w:val="24"/>
          <w:lang w:val="it-IT"/>
        </w:rPr>
      </w:pPr>
      <w:r w:rsidRPr="00FE6161">
        <w:rPr>
          <w:rFonts w:cs="Calibri"/>
          <w:color w:val="auto"/>
          <w:sz w:val="24"/>
          <w:szCs w:val="24"/>
          <w:lang w:val="it-IT"/>
        </w:rPr>
        <w:t xml:space="preserve">  </w:t>
      </w:r>
    </w:p>
    <w:p w14:paraId="33CC08C0" w14:textId="77777777" w:rsidR="00FE6161" w:rsidRPr="00FE6161" w:rsidRDefault="00FE6161" w:rsidP="00FE6161">
      <w:pPr>
        <w:pStyle w:val="Heading1"/>
        <w:numPr>
          <w:ilvl w:val="0"/>
          <w:numId w:val="41"/>
        </w:numPr>
        <w:tabs>
          <w:tab w:val="num" w:pos="360"/>
        </w:tabs>
        <w:ind w:left="1985" w:hanging="567"/>
        <w:rPr>
          <w:rFonts w:cs="Calibri"/>
          <w:b w:val="0"/>
          <w:bCs w:val="0"/>
          <w:color w:val="auto"/>
          <w:sz w:val="24"/>
          <w:szCs w:val="24"/>
        </w:rPr>
      </w:pPr>
      <w:r w:rsidRPr="00FE6161">
        <w:rPr>
          <w:rFonts w:cs="Calibri"/>
          <w:color w:val="auto"/>
          <w:sz w:val="24"/>
          <w:szCs w:val="24"/>
        </w:rPr>
        <w:t xml:space="preserve">PROBA PRACTICĂ </w:t>
      </w:r>
    </w:p>
    <w:p w14:paraId="35786A38" w14:textId="77777777" w:rsidR="00FE6161" w:rsidRPr="00FE6161" w:rsidRDefault="00FE6161" w:rsidP="00FE6161">
      <w:pPr>
        <w:spacing w:line="259" w:lineRule="auto"/>
        <w:rPr>
          <w:rFonts w:cs="Calibri"/>
          <w:color w:val="auto"/>
          <w:sz w:val="24"/>
          <w:szCs w:val="24"/>
        </w:rPr>
      </w:pPr>
      <w:r w:rsidRPr="00FE6161">
        <w:rPr>
          <w:rFonts w:cs="Calibri"/>
          <w:color w:val="auto"/>
          <w:sz w:val="24"/>
          <w:szCs w:val="24"/>
        </w:rPr>
        <w:t xml:space="preserve"> </w:t>
      </w:r>
    </w:p>
    <w:p w14:paraId="678FB039"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Descrierea statistica a unui ansamblu de date si sintetizarea acestuia. </w:t>
      </w:r>
    </w:p>
    <w:p w14:paraId="0E68584C"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Alegerea si aplicarea unor teste de comparare statistica. </w:t>
      </w:r>
    </w:p>
    <w:p w14:paraId="54100A10"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Determinarea si interpretarea regresiei si corelatiei statistice. </w:t>
      </w:r>
    </w:p>
    <w:p w14:paraId="065EF955"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Masurarea si analiza natalitatii si fertilitatii într-o populatie definita. </w:t>
      </w:r>
    </w:p>
    <w:p w14:paraId="048FEC7A"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Masurarea si analiza mortalitatii într-o populatie definita. </w:t>
      </w:r>
    </w:p>
    <w:p w14:paraId="206FB972"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Metode de standardizare a datelor în sanatatea publica. </w:t>
      </w:r>
    </w:p>
    <w:p w14:paraId="792A1BEF"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Interpretarea functiilor unei tabele de mortalitate. </w:t>
      </w:r>
    </w:p>
    <w:p w14:paraId="5F7E91A4"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Masurarea si analiza mortalitatii infantile într-un teritoriu. </w:t>
      </w:r>
    </w:p>
    <w:p w14:paraId="15A61720"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Proiectarea unei anchete epidemiologice pentru o boala cronica. </w:t>
      </w:r>
    </w:p>
    <w:p w14:paraId="1FD1D23C"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Masurarea riscului relativ si atribuibil unui factor în anchetele epidemiologice. </w:t>
      </w:r>
    </w:p>
    <w:p w14:paraId="4F7B16B2"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Masurarea si interpretarea morbiditatii într-o colectivitate. </w:t>
      </w:r>
    </w:p>
    <w:p w14:paraId="40228EC5" w14:textId="77777777" w:rsidR="00FE6161" w:rsidRPr="00FE6161" w:rsidRDefault="00FE6161" w:rsidP="00FE6161">
      <w:pPr>
        <w:numPr>
          <w:ilvl w:val="0"/>
          <w:numId w:val="40"/>
        </w:numPr>
        <w:spacing w:after="13" w:line="249" w:lineRule="auto"/>
        <w:ind w:hanging="358"/>
        <w:rPr>
          <w:rFonts w:cs="Calibri"/>
          <w:color w:val="auto"/>
          <w:sz w:val="24"/>
          <w:szCs w:val="24"/>
          <w:lang w:val="pt-BR"/>
        </w:rPr>
      </w:pPr>
      <w:r w:rsidRPr="00FE6161">
        <w:rPr>
          <w:rFonts w:cs="Calibri"/>
          <w:color w:val="auto"/>
          <w:sz w:val="24"/>
          <w:szCs w:val="24"/>
          <w:lang w:val="pt-BR"/>
        </w:rPr>
        <w:t xml:space="preserve">Proiectarea unui examen medical de masa. </w:t>
      </w:r>
    </w:p>
    <w:p w14:paraId="08CBE8D2"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Masurarea validitatii si reproductibilitatii unor probe de screening. </w:t>
      </w:r>
    </w:p>
    <w:p w14:paraId="11AF7E2F" w14:textId="77777777" w:rsidR="00FE6161" w:rsidRPr="00FE6161" w:rsidRDefault="00FE6161" w:rsidP="00FE6161">
      <w:pPr>
        <w:numPr>
          <w:ilvl w:val="0"/>
          <w:numId w:val="40"/>
        </w:numPr>
        <w:spacing w:after="13" w:line="249" w:lineRule="auto"/>
        <w:ind w:hanging="358"/>
        <w:rPr>
          <w:rFonts w:cs="Calibri"/>
          <w:color w:val="auto"/>
          <w:sz w:val="24"/>
          <w:szCs w:val="24"/>
          <w:lang w:val="pt-BR"/>
        </w:rPr>
      </w:pPr>
      <w:r w:rsidRPr="00FE6161">
        <w:rPr>
          <w:rFonts w:cs="Calibri"/>
          <w:color w:val="auto"/>
          <w:sz w:val="24"/>
          <w:szCs w:val="24"/>
          <w:lang w:val="pt-BR"/>
        </w:rPr>
        <w:t xml:space="preserve">Exercitiu simulat de ierarhizare a unor probleme de sanatate. </w:t>
      </w:r>
    </w:p>
    <w:p w14:paraId="148885E7"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Formularea de obiective pentru programe de sanatate. </w:t>
      </w:r>
    </w:p>
    <w:p w14:paraId="5485A491"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Proiectarea unui ansamblu de servicii preventive de sanatate publica. </w:t>
      </w:r>
    </w:p>
    <w:p w14:paraId="26072A9D" w14:textId="77777777" w:rsidR="00FE6161" w:rsidRPr="00FE6161" w:rsidRDefault="00FE6161" w:rsidP="00FE6161">
      <w:pPr>
        <w:numPr>
          <w:ilvl w:val="0"/>
          <w:numId w:val="40"/>
        </w:numPr>
        <w:spacing w:after="13" w:line="249" w:lineRule="auto"/>
        <w:ind w:hanging="358"/>
        <w:rPr>
          <w:rFonts w:cs="Calibri"/>
          <w:color w:val="auto"/>
          <w:sz w:val="24"/>
          <w:szCs w:val="24"/>
          <w:lang w:val="it-IT"/>
        </w:rPr>
      </w:pPr>
      <w:r w:rsidRPr="00FE6161">
        <w:rPr>
          <w:rFonts w:cs="Calibri"/>
          <w:color w:val="auto"/>
          <w:sz w:val="24"/>
          <w:szCs w:val="24"/>
          <w:lang w:val="it-IT"/>
        </w:rPr>
        <w:t xml:space="preserve">Evaluarea economica a unei activitati de sanatate publica. </w:t>
      </w:r>
    </w:p>
    <w:p w14:paraId="7BFA9E00"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Evaluarea performantelor unor servicii spitalicesti. </w:t>
      </w:r>
    </w:p>
    <w:p w14:paraId="588C6574" w14:textId="77777777" w:rsidR="00FE6161" w:rsidRPr="00FE6161" w:rsidRDefault="00FE6161" w:rsidP="00FE6161">
      <w:pPr>
        <w:numPr>
          <w:ilvl w:val="0"/>
          <w:numId w:val="40"/>
        </w:numPr>
        <w:spacing w:after="13" w:line="249" w:lineRule="auto"/>
        <w:ind w:hanging="358"/>
        <w:rPr>
          <w:rFonts w:cs="Calibri"/>
          <w:color w:val="auto"/>
          <w:sz w:val="24"/>
          <w:szCs w:val="24"/>
        </w:rPr>
      </w:pPr>
      <w:r w:rsidRPr="00FE6161">
        <w:rPr>
          <w:rFonts w:cs="Calibri"/>
          <w:color w:val="auto"/>
          <w:sz w:val="24"/>
          <w:szCs w:val="24"/>
        </w:rPr>
        <w:t xml:space="preserve">Evaluarea performantelor unor servicii medicale ambulatorii. </w:t>
      </w:r>
    </w:p>
    <w:p w14:paraId="1D1CEBEF" w14:textId="77777777" w:rsidR="00FE6161" w:rsidRPr="00FE6161" w:rsidRDefault="00FE6161" w:rsidP="00FE6161">
      <w:pPr>
        <w:numPr>
          <w:ilvl w:val="0"/>
          <w:numId w:val="40"/>
        </w:numPr>
        <w:spacing w:after="13" w:line="259" w:lineRule="auto"/>
        <w:ind w:hanging="358"/>
        <w:jc w:val="both"/>
        <w:rPr>
          <w:rFonts w:cs="Calibri"/>
          <w:color w:val="auto"/>
          <w:sz w:val="24"/>
          <w:szCs w:val="24"/>
        </w:rPr>
      </w:pPr>
      <w:r w:rsidRPr="00FE6161">
        <w:rPr>
          <w:rFonts w:cs="Calibri"/>
          <w:color w:val="auto"/>
          <w:sz w:val="24"/>
          <w:szCs w:val="24"/>
        </w:rPr>
        <w:t xml:space="preserve">Aprecierea cererilor sanitare si a gradului de satisfactie a populatiei privind serviciile de sanatate. </w:t>
      </w:r>
    </w:p>
    <w:p w14:paraId="44000538" w14:textId="77777777" w:rsidR="00D8324B" w:rsidRDefault="00D8324B" w:rsidP="00FE6161">
      <w:pPr>
        <w:pStyle w:val="Default"/>
        <w:ind w:firstLine="360"/>
        <w:jc w:val="center"/>
        <w:rPr>
          <w:color w:val="auto"/>
          <w:lang w:val="ro-RO"/>
        </w:rPr>
      </w:pPr>
    </w:p>
    <w:p w14:paraId="0B500679" w14:textId="77777777" w:rsidR="00FE6161" w:rsidRDefault="00FE6161" w:rsidP="00FE6161">
      <w:pPr>
        <w:pStyle w:val="Default"/>
        <w:ind w:firstLine="360"/>
        <w:jc w:val="center"/>
        <w:rPr>
          <w:color w:val="auto"/>
          <w:lang w:val="ro-RO"/>
        </w:rPr>
      </w:pPr>
    </w:p>
    <w:p w14:paraId="78B8D06D" w14:textId="77777777" w:rsidR="00FE6161" w:rsidRDefault="00FE6161" w:rsidP="00FE6161">
      <w:pPr>
        <w:pStyle w:val="Default"/>
        <w:ind w:firstLine="360"/>
        <w:jc w:val="center"/>
        <w:rPr>
          <w:color w:val="auto"/>
          <w:lang w:val="ro-RO"/>
        </w:rPr>
      </w:pPr>
    </w:p>
    <w:p w14:paraId="373CDC54" w14:textId="77777777" w:rsidR="00FE6161" w:rsidRDefault="00FE6161" w:rsidP="00FE6161">
      <w:pPr>
        <w:pStyle w:val="Default"/>
        <w:ind w:firstLine="360"/>
        <w:jc w:val="center"/>
        <w:rPr>
          <w:color w:val="auto"/>
          <w:lang w:val="ro-RO"/>
        </w:rPr>
      </w:pPr>
    </w:p>
    <w:p w14:paraId="7D6EFFD4" w14:textId="75AB7FB8" w:rsidR="00FE6161" w:rsidRDefault="00FE6161" w:rsidP="00FE6161">
      <w:pPr>
        <w:pStyle w:val="Default"/>
        <w:ind w:firstLine="360"/>
        <w:jc w:val="center"/>
        <w:rPr>
          <w:b/>
          <w:bCs/>
          <w:color w:val="auto"/>
          <w:lang w:val="ro-RO"/>
        </w:rPr>
      </w:pPr>
      <w:r w:rsidRPr="00FE6161">
        <w:rPr>
          <w:b/>
          <w:bCs/>
          <w:color w:val="auto"/>
          <w:lang w:val="ro-RO"/>
        </w:rPr>
        <w:t>REFERIN</w:t>
      </w:r>
      <w:r>
        <w:rPr>
          <w:b/>
          <w:bCs/>
          <w:color w:val="auto"/>
          <w:lang w:val="ro-RO"/>
        </w:rPr>
        <w:t>Ț</w:t>
      </w:r>
      <w:r w:rsidRPr="00FE6161">
        <w:rPr>
          <w:b/>
          <w:bCs/>
          <w:color w:val="auto"/>
          <w:lang w:val="ro-RO"/>
        </w:rPr>
        <w:t>E BIBLIOGRAFICE</w:t>
      </w:r>
    </w:p>
    <w:p w14:paraId="2B9B08C0" w14:textId="77777777" w:rsidR="00FE6161" w:rsidRPr="00FE6161" w:rsidRDefault="00FE6161" w:rsidP="00FE6161">
      <w:pPr>
        <w:pStyle w:val="Default"/>
        <w:ind w:firstLine="360"/>
        <w:jc w:val="both"/>
        <w:rPr>
          <w:b/>
          <w:bCs/>
          <w:color w:val="auto"/>
          <w:lang w:val="ro-RO"/>
        </w:rPr>
      </w:pPr>
    </w:p>
    <w:p w14:paraId="26596CA4" w14:textId="4F4A8950" w:rsidR="00FE6161" w:rsidRPr="00FE6161" w:rsidRDefault="00FE6161" w:rsidP="00FE6161">
      <w:pPr>
        <w:pStyle w:val="Default"/>
        <w:numPr>
          <w:ilvl w:val="1"/>
          <w:numId w:val="41"/>
        </w:numPr>
        <w:ind w:left="426" w:hanging="426"/>
        <w:jc w:val="both"/>
        <w:rPr>
          <w:color w:val="auto"/>
          <w:lang w:val="ro-RO"/>
        </w:rPr>
      </w:pPr>
      <w:r w:rsidRPr="00FE6161">
        <w:rPr>
          <w:color w:val="auto"/>
          <w:lang w:val="ro-RO"/>
        </w:rPr>
        <w:t xml:space="preserve">Managementul serviciilor de sănătate – Abordare prin proiecte – ediţia a II-a, F. Furtunescu, Dana Mincă, Universitară "Carol Davila, 2010, ISBN 978 973 708 446 0 </w:t>
      </w:r>
    </w:p>
    <w:p w14:paraId="56F4F089" w14:textId="77777777" w:rsidR="008C2598" w:rsidRDefault="00FE6161" w:rsidP="008C2598">
      <w:pPr>
        <w:pStyle w:val="Default"/>
        <w:numPr>
          <w:ilvl w:val="1"/>
          <w:numId w:val="41"/>
        </w:numPr>
        <w:ind w:left="426" w:hanging="426"/>
        <w:jc w:val="both"/>
        <w:rPr>
          <w:color w:val="auto"/>
          <w:lang w:val="ro-RO"/>
        </w:rPr>
      </w:pPr>
      <w:r w:rsidRPr="00FE6161">
        <w:rPr>
          <w:color w:val="auto"/>
          <w:lang w:val="ro-RO"/>
        </w:rPr>
        <w:t xml:space="preserve">Mihail Gr. Marcu, Dana Galieta Mincă - Sanatate publică şi management sanitar. Note de curs pentru învăţământul postuniversitar - Ed. Universitară « Carol Davila », 2003 </w:t>
      </w:r>
    </w:p>
    <w:p w14:paraId="5662B948" w14:textId="4AF5E8E8" w:rsidR="008C2598" w:rsidRPr="008C2598" w:rsidRDefault="008C2598" w:rsidP="008C2598">
      <w:pPr>
        <w:pStyle w:val="Default"/>
        <w:numPr>
          <w:ilvl w:val="1"/>
          <w:numId w:val="41"/>
        </w:numPr>
        <w:ind w:left="426" w:hanging="426"/>
        <w:jc w:val="both"/>
        <w:rPr>
          <w:color w:val="auto"/>
          <w:lang w:val="ro-RO"/>
        </w:rPr>
      </w:pPr>
      <w:r w:rsidRPr="002F6F45">
        <w:rPr>
          <w:lang w:val="it-IT"/>
        </w:rPr>
        <w:t xml:space="preserve">D. Mincă - Sănătate Publica si Management Sanitar. </w:t>
      </w:r>
      <w:r w:rsidRPr="002F6F45">
        <w:rPr>
          <w:lang w:val="pt-BR"/>
        </w:rPr>
        <w:t>Curs pentru studenţii facultăţii de medicină, Editura Universitara “Carol Davila”, 2005, ISBN: 973-708-042-4</w:t>
      </w:r>
    </w:p>
    <w:p w14:paraId="3800E022" w14:textId="2340CE93" w:rsidR="00FE6161" w:rsidRPr="00FE6161" w:rsidRDefault="00FE6161" w:rsidP="00FE6161">
      <w:pPr>
        <w:pStyle w:val="Default"/>
        <w:numPr>
          <w:ilvl w:val="1"/>
          <w:numId w:val="41"/>
        </w:numPr>
        <w:ind w:left="426" w:hanging="426"/>
        <w:jc w:val="both"/>
        <w:rPr>
          <w:color w:val="auto"/>
          <w:lang w:val="ro-RO"/>
        </w:rPr>
      </w:pPr>
      <w:r w:rsidRPr="00FE6161">
        <w:rPr>
          <w:color w:val="auto"/>
          <w:lang w:val="ro-RO"/>
        </w:rPr>
        <w:lastRenderedPageBreak/>
        <w:t xml:space="preserve">Dana Galieta Mincă, Andreea Voinea, Griffin - Noţiuni de bază ale managementului organizaţional în sănătate - Ed. Universitară « Carol Davila », 2003 </w:t>
      </w:r>
    </w:p>
    <w:p w14:paraId="1EF8D7BE" w14:textId="77777777" w:rsidR="008C2598" w:rsidRDefault="00FE6161" w:rsidP="008C2598">
      <w:pPr>
        <w:pStyle w:val="Default"/>
        <w:numPr>
          <w:ilvl w:val="1"/>
          <w:numId w:val="41"/>
        </w:numPr>
        <w:ind w:left="426" w:hanging="426"/>
        <w:jc w:val="both"/>
        <w:rPr>
          <w:color w:val="auto"/>
          <w:lang w:val="ro-RO"/>
        </w:rPr>
      </w:pPr>
      <w:r w:rsidRPr="00FE6161">
        <w:rPr>
          <w:color w:val="auto"/>
          <w:lang w:val="ro-RO"/>
        </w:rPr>
        <w:t>Bogdan Pana, Irina Duţa si alţii.- Ghid de comunicare şi marketing social - Ed. Universitară « Carol Davila », 2003</w:t>
      </w:r>
    </w:p>
    <w:p w14:paraId="165E9D05" w14:textId="438C4F3A" w:rsidR="008C2598" w:rsidRPr="002F6F45" w:rsidRDefault="008C2598" w:rsidP="008C2598">
      <w:pPr>
        <w:pStyle w:val="Default"/>
        <w:numPr>
          <w:ilvl w:val="1"/>
          <w:numId w:val="41"/>
        </w:numPr>
        <w:ind w:left="426" w:hanging="426"/>
        <w:jc w:val="both"/>
        <w:rPr>
          <w:color w:val="auto"/>
          <w:lang w:val="ro-RO"/>
        </w:rPr>
      </w:pPr>
      <w:r w:rsidRPr="008C2598">
        <w:t>OECD/European Observatory on Health Systems and Policies (2024), </w:t>
      </w:r>
      <w:r w:rsidRPr="002F6F45">
        <w:rPr>
          <w:i/>
          <w:iCs/>
        </w:rPr>
        <w:t xml:space="preserve">Romania: </w:t>
      </w:r>
      <w:proofErr w:type="spellStart"/>
      <w:r w:rsidRPr="002F6F45">
        <w:rPr>
          <w:i/>
          <w:iCs/>
        </w:rPr>
        <w:t>Profilul</w:t>
      </w:r>
      <w:proofErr w:type="spellEnd"/>
      <w:r w:rsidRPr="002F6F45">
        <w:rPr>
          <w:i/>
          <w:iCs/>
        </w:rPr>
        <w:t xml:space="preserve"> Sănătății </w:t>
      </w:r>
      <w:proofErr w:type="spellStart"/>
      <w:r w:rsidRPr="002F6F45">
        <w:rPr>
          <w:i/>
          <w:iCs/>
        </w:rPr>
        <w:t>în</w:t>
      </w:r>
      <w:proofErr w:type="spellEnd"/>
      <w:r w:rsidRPr="002F6F45">
        <w:rPr>
          <w:i/>
          <w:iCs/>
        </w:rPr>
        <w:t xml:space="preserve"> 2023</w:t>
      </w:r>
      <w:r w:rsidRPr="008C2598">
        <w:t>, OECD Publishing, Paris, </w:t>
      </w:r>
      <w:hyperlink r:id="rId11" w:history="1">
        <w:r w:rsidRPr="008C2598">
          <w:rPr>
            <w:rStyle w:val="Hyperlink"/>
          </w:rPr>
          <w:t>https://doi.org/10.1787/37ca855a-ro</w:t>
        </w:r>
      </w:hyperlink>
      <w:r w:rsidRPr="008C2598">
        <w:t>.</w:t>
      </w:r>
    </w:p>
    <w:p w14:paraId="491D9473" w14:textId="77777777" w:rsidR="008C2598" w:rsidRPr="00FE6161" w:rsidRDefault="008C2598" w:rsidP="008C2598">
      <w:pPr>
        <w:pStyle w:val="Default"/>
        <w:ind w:left="426"/>
        <w:jc w:val="both"/>
        <w:rPr>
          <w:color w:val="auto"/>
          <w:lang w:val="ro-RO"/>
        </w:rPr>
      </w:pPr>
    </w:p>
    <w:sectPr w:rsidR="008C2598" w:rsidRPr="00FE6161" w:rsidSect="007D190F">
      <w:headerReference w:type="default" r:id="rId12"/>
      <w:footerReference w:type="default" r:id="rId13"/>
      <w:headerReference w:type="first" r:id="rId14"/>
      <w:footerReference w:type="first" r:id="rId15"/>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00998" w14:textId="77777777" w:rsidR="00700549" w:rsidRDefault="00700549" w:rsidP="00AD4214">
      <w:pPr>
        <w:spacing w:line="240" w:lineRule="auto"/>
      </w:pPr>
      <w:r>
        <w:separator/>
      </w:r>
    </w:p>
  </w:endnote>
  <w:endnote w:type="continuationSeparator" w:id="0">
    <w:p w14:paraId="15ED199F" w14:textId="77777777" w:rsidR="00700549" w:rsidRDefault="00700549"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 xml:space="preserve">str. dr. </w:t>
    </w:r>
    <w:r w:rsidRPr="00B024DD">
      <w:t>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 xml:space="preserve">str. dr. </w:t>
    </w:r>
    <w:r w:rsidR="00B024DD" w:rsidRPr="00B024DD">
      <w:t>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0674" w14:textId="77777777" w:rsidR="00700549" w:rsidRDefault="00700549" w:rsidP="00AD4214">
      <w:pPr>
        <w:spacing w:line="240" w:lineRule="auto"/>
      </w:pPr>
      <w:r>
        <w:separator/>
      </w:r>
    </w:p>
  </w:footnote>
  <w:footnote w:type="continuationSeparator" w:id="0">
    <w:p w14:paraId="45A1F693" w14:textId="77777777" w:rsidR="00700549" w:rsidRDefault="00700549"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69062845">
              <wp:simplePos x="0" y="0"/>
              <wp:positionH relativeFrom="page">
                <wp:posOffset>71120</wp:posOffset>
              </wp:positionH>
              <wp:positionV relativeFrom="page">
                <wp:posOffset>-375920</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4239FE" id="Rectangle 2" o:spid="_x0000_s1026" style="position:absolute;margin-left:5.6pt;margin-top:-29.6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5A449D"/>
    <w:multiLevelType w:val="hybridMultilevel"/>
    <w:tmpl w:val="65D41336"/>
    <w:lvl w:ilvl="0" w:tplc="3800E75A">
      <w:start w:val="1"/>
      <w:numFmt w:val="upperRoman"/>
      <w:lvlText w:val="%1."/>
      <w:lvlJc w:val="left"/>
      <w:pPr>
        <w:ind w:left="2973" w:hanging="720"/>
      </w:pPr>
      <w:rPr>
        <w:rFonts w:hint="default"/>
      </w:rPr>
    </w:lvl>
    <w:lvl w:ilvl="1" w:tplc="3C448F8A">
      <w:start w:val="1"/>
      <w:numFmt w:val="decimal"/>
      <w:lvlText w:val="%2."/>
      <w:lvlJc w:val="left"/>
      <w:pPr>
        <w:ind w:left="3693" w:hanging="720"/>
      </w:pPr>
      <w:rPr>
        <w:rFonts w:hint="default"/>
      </w:rPr>
    </w:lvl>
    <w:lvl w:ilvl="2" w:tplc="0809001B" w:tentative="1">
      <w:start w:val="1"/>
      <w:numFmt w:val="lowerRoman"/>
      <w:lvlText w:val="%3."/>
      <w:lvlJc w:val="right"/>
      <w:pPr>
        <w:ind w:left="4053" w:hanging="180"/>
      </w:pPr>
    </w:lvl>
    <w:lvl w:ilvl="3" w:tplc="0809000F" w:tentative="1">
      <w:start w:val="1"/>
      <w:numFmt w:val="decimal"/>
      <w:lvlText w:val="%4."/>
      <w:lvlJc w:val="left"/>
      <w:pPr>
        <w:ind w:left="4773" w:hanging="360"/>
      </w:pPr>
    </w:lvl>
    <w:lvl w:ilvl="4" w:tplc="08090019" w:tentative="1">
      <w:start w:val="1"/>
      <w:numFmt w:val="lowerLetter"/>
      <w:lvlText w:val="%5."/>
      <w:lvlJc w:val="left"/>
      <w:pPr>
        <w:ind w:left="5493" w:hanging="360"/>
      </w:pPr>
    </w:lvl>
    <w:lvl w:ilvl="5" w:tplc="0809001B" w:tentative="1">
      <w:start w:val="1"/>
      <w:numFmt w:val="lowerRoman"/>
      <w:lvlText w:val="%6."/>
      <w:lvlJc w:val="right"/>
      <w:pPr>
        <w:ind w:left="6213" w:hanging="180"/>
      </w:pPr>
    </w:lvl>
    <w:lvl w:ilvl="6" w:tplc="0809000F" w:tentative="1">
      <w:start w:val="1"/>
      <w:numFmt w:val="decimal"/>
      <w:lvlText w:val="%7."/>
      <w:lvlJc w:val="left"/>
      <w:pPr>
        <w:ind w:left="6933" w:hanging="360"/>
      </w:pPr>
    </w:lvl>
    <w:lvl w:ilvl="7" w:tplc="08090019" w:tentative="1">
      <w:start w:val="1"/>
      <w:numFmt w:val="lowerLetter"/>
      <w:lvlText w:val="%8."/>
      <w:lvlJc w:val="left"/>
      <w:pPr>
        <w:ind w:left="7653" w:hanging="360"/>
      </w:pPr>
    </w:lvl>
    <w:lvl w:ilvl="8" w:tplc="0809001B" w:tentative="1">
      <w:start w:val="1"/>
      <w:numFmt w:val="lowerRoman"/>
      <w:lvlText w:val="%9."/>
      <w:lvlJc w:val="right"/>
      <w:pPr>
        <w:ind w:left="8373" w:hanging="180"/>
      </w:pPr>
    </w:lvl>
  </w:abstractNum>
  <w:abstractNum w:abstractNumId="4"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221166"/>
    <w:multiLevelType w:val="hybridMultilevel"/>
    <w:tmpl w:val="744C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BC5271"/>
    <w:multiLevelType w:val="hybridMultilevel"/>
    <w:tmpl w:val="059A5850"/>
    <w:lvl w:ilvl="0" w:tplc="7E7249D4">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C7B4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644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676B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154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C48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256B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E025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69F3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ED249D"/>
    <w:multiLevelType w:val="hybridMultilevel"/>
    <w:tmpl w:val="91EECCF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B13949"/>
    <w:multiLevelType w:val="hybridMultilevel"/>
    <w:tmpl w:val="ADB803E0"/>
    <w:lvl w:ilvl="0" w:tplc="2208DF2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44D8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093F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3B7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CB4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690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842F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E85E">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6F8A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30"/>
  </w:num>
  <w:num w:numId="2" w16cid:durableId="1730152607">
    <w:abstractNumId w:val="12"/>
  </w:num>
  <w:num w:numId="3" w16cid:durableId="931400610">
    <w:abstractNumId w:val="7"/>
  </w:num>
  <w:num w:numId="4" w16cid:durableId="569343242">
    <w:abstractNumId w:val="0"/>
  </w:num>
  <w:num w:numId="5" w16cid:durableId="870993133">
    <w:abstractNumId w:val="15"/>
  </w:num>
  <w:num w:numId="6" w16cid:durableId="51537975">
    <w:abstractNumId w:val="34"/>
  </w:num>
  <w:num w:numId="7" w16cid:durableId="1486358029">
    <w:abstractNumId w:val="22"/>
  </w:num>
  <w:num w:numId="8" w16cid:durableId="1886061269">
    <w:abstractNumId w:val="37"/>
  </w:num>
  <w:num w:numId="9" w16cid:durableId="1486702102">
    <w:abstractNumId w:val="27"/>
  </w:num>
  <w:num w:numId="10" w16cid:durableId="2076779158">
    <w:abstractNumId w:val="18"/>
  </w:num>
  <w:num w:numId="11" w16cid:durableId="1429812451">
    <w:abstractNumId w:val="2"/>
  </w:num>
  <w:num w:numId="12" w16cid:durableId="1851331810">
    <w:abstractNumId w:val="25"/>
  </w:num>
  <w:num w:numId="13" w16cid:durableId="1051878053">
    <w:abstractNumId w:val="32"/>
  </w:num>
  <w:num w:numId="14" w16cid:durableId="49154755">
    <w:abstractNumId w:val="14"/>
  </w:num>
  <w:num w:numId="15" w16cid:durableId="298582953">
    <w:abstractNumId w:val="28"/>
  </w:num>
  <w:num w:numId="16" w16cid:durableId="1716857027">
    <w:abstractNumId w:val="10"/>
  </w:num>
  <w:num w:numId="17" w16cid:durableId="577248780">
    <w:abstractNumId w:val="29"/>
  </w:num>
  <w:num w:numId="18" w16cid:durableId="274989114">
    <w:abstractNumId w:val="9"/>
  </w:num>
  <w:num w:numId="19" w16cid:durableId="633097246">
    <w:abstractNumId w:val="35"/>
  </w:num>
  <w:num w:numId="20" w16cid:durableId="932322253">
    <w:abstractNumId w:val="12"/>
    <w:lvlOverride w:ilvl="0">
      <w:startOverride w:val="2"/>
    </w:lvlOverride>
  </w:num>
  <w:num w:numId="21" w16cid:durableId="1978799958">
    <w:abstractNumId w:val="12"/>
    <w:lvlOverride w:ilvl="0">
      <w:startOverride w:val="3"/>
    </w:lvlOverride>
  </w:num>
  <w:num w:numId="22" w16cid:durableId="340737792">
    <w:abstractNumId w:val="12"/>
    <w:lvlOverride w:ilvl="0">
      <w:startOverride w:val="2"/>
    </w:lvlOverride>
  </w:num>
  <w:num w:numId="23" w16cid:durableId="637609376">
    <w:abstractNumId w:val="8"/>
  </w:num>
  <w:num w:numId="24" w16cid:durableId="560336055">
    <w:abstractNumId w:val="13"/>
  </w:num>
  <w:num w:numId="25" w16cid:durableId="987437595">
    <w:abstractNumId w:val="20"/>
  </w:num>
  <w:num w:numId="26" w16cid:durableId="1572621507">
    <w:abstractNumId w:val="20"/>
    <w:lvlOverride w:ilvl="0">
      <w:startOverride w:val="1"/>
    </w:lvlOverride>
  </w:num>
  <w:num w:numId="27" w16cid:durableId="640770700">
    <w:abstractNumId w:val="17"/>
  </w:num>
  <w:num w:numId="28" w16cid:durableId="330762315">
    <w:abstractNumId w:val="1"/>
  </w:num>
  <w:num w:numId="29" w16cid:durableId="376128644">
    <w:abstractNumId w:val="26"/>
  </w:num>
  <w:num w:numId="30" w16cid:durableId="1337027981">
    <w:abstractNumId w:val="24"/>
  </w:num>
  <w:num w:numId="31" w16cid:durableId="549224199">
    <w:abstractNumId w:val="23"/>
  </w:num>
  <w:num w:numId="32" w16cid:durableId="890070729">
    <w:abstractNumId w:val="4"/>
  </w:num>
  <w:num w:numId="33" w16cid:durableId="2005088711">
    <w:abstractNumId w:val="16"/>
  </w:num>
  <w:num w:numId="34" w16cid:durableId="1890800506">
    <w:abstractNumId w:val="5"/>
  </w:num>
  <w:num w:numId="35" w16cid:durableId="386953516">
    <w:abstractNumId w:val="33"/>
  </w:num>
  <w:num w:numId="36" w16cid:durableId="1838106661">
    <w:abstractNumId w:val="21"/>
  </w:num>
  <w:num w:numId="37" w16cid:durableId="975455031">
    <w:abstractNumId w:val="6"/>
  </w:num>
  <w:num w:numId="38" w16cid:durableId="803735338">
    <w:abstractNumId w:val="31"/>
  </w:num>
  <w:num w:numId="39" w16cid:durableId="1120223655">
    <w:abstractNumId w:val="19"/>
  </w:num>
  <w:num w:numId="40" w16cid:durableId="1633637216">
    <w:abstractNumId w:val="36"/>
  </w:num>
  <w:num w:numId="41" w16cid:durableId="683823303">
    <w:abstractNumId w:val="3"/>
  </w:num>
  <w:num w:numId="42" w16cid:durableId="1687753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12D45"/>
    <w:rsid w:val="0002415A"/>
    <w:rsid w:val="00032AB1"/>
    <w:rsid w:val="00040B2D"/>
    <w:rsid w:val="0004209D"/>
    <w:rsid w:val="000524EC"/>
    <w:rsid w:val="00053600"/>
    <w:rsid w:val="00074459"/>
    <w:rsid w:val="000A22A0"/>
    <w:rsid w:val="000C7600"/>
    <w:rsid w:val="000D08E5"/>
    <w:rsid w:val="000D3154"/>
    <w:rsid w:val="000F669D"/>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42FE"/>
    <w:rsid w:val="0029567B"/>
    <w:rsid w:val="002B4FFE"/>
    <w:rsid w:val="002C6110"/>
    <w:rsid w:val="002C7373"/>
    <w:rsid w:val="002C7F84"/>
    <w:rsid w:val="002D2A8D"/>
    <w:rsid w:val="002E1D59"/>
    <w:rsid w:val="002E5F8A"/>
    <w:rsid w:val="002F41CF"/>
    <w:rsid w:val="002F6F45"/>
    <w:rsid w:val="002F7C62"/>
    <w:rsid w:val="00304E74"/>
    <w:rsid w:val="00306DEB"/>
    <w:rsid w:val="003319AC"/>
    <w:rsid w:val="00342968"/>
    <w:rsid w:val="0039499E"/>
    <w:rsid w:val="003A1B48"/>
    <w:rsid w:val="003C76F7"/>
    <w:rsid w:val="00404B77"/>
    <w:rsid w:val="004102D2"/>
    <w:rsid w:val="00413822"/>
    <w:rsid w:val="0042235D"/>
    <w:rsid w:val="00456990"/>
    <w:rsid w:val="0047717C"/>
    <w:rsid w:val="004A1564"/>
    <w:rsid w:val="004C05F0"/>
    <w:rsid w:val="004C755C"/>
    <w:rsid w:val="004D1725"/>
    <w:rsid w:val="004D1B0B"/>
    <w:rsid w:val="004E18E2"/>
    <w:rsid w:val="004E55B5"/>
    <w:rsid w:val="004F1485"/>
    <w:rsid w:val="004F3270"/>
    <w:rsid w:val="00511140"/>
    <w:rsid w:val="00513498"/>
    <w:rsid w:val="00520166"/>
    <w:rsid w:val="00540058"/>
    <w:rsid w:val="00540BFF"/>
    <w:rsid w:val="00567F8D"/>
    <w:rsid w:val="0057017C"/>
    <w:rsid w:val="005941BC"/>
    <w:rsid w:val="005B0BF2"/>
    <w:rsid w:val="00606735"/>
    <w:rsid w:val="00625DC2"/>
    <w:rsid w:val="00636FEE"/>
    <w:rsid w:val="006458CA"/>
    <w:rsid w:val="00651507"/>
    <w:rsid w:val="00652265"/>
    <w:rsid w:val="00662AAD"/>
    <w:rsid w:val="0067766E"/>
    <w:rsid w:val="00680F47"/>
    <w:rsid w:val="006A409A"/>
    <w:rsid w:val="006B117D"/>
    <w:rsid w:val="006D5CD7"/>
    <w:rsid w:val="006E09B8"/>
    <w:rsid w:val="00700549"/>
    <w:rsid w:val="0070275D"/>
    <w:rsid w:val="0075729A"/>
    <w:rsid w:val="007608B9"/>
    <w:rsid w:val="007677FB"/>
    <w:rsid w:val="007751E7"/>
    <w:rsid w:val="007930DD"/>
    <w:rsid w:val="0079472C"/>
    <w:rsid w:val="0079731D"/>
    <w:rsid w:val="007C1B15"/>
    <w:rsid w:val="007C2496"/>
    <w:rsid w:val="007D190F"/>
    <w:rsid w:val="007E4F60"/>
    <w:rsid w:val="008012E8"/>
    <w:rsid w:val="00810C65"/>
    <w:rsid w:val="00814EF2"/>
    <w:rsid w:val="008320CF"/>
    <w:rsid w:val="00834F37"/>
    <w:rsid w:val="008435F2"/>
    <w:rsid w:val="00851679"/>
    <w:rsid w:val="008750ED"/>
    <w:rsid w:val="0088141D"/>
    <w:rsid w:val="00891CB1"/>
    <w:rsid w:val="0089604B"/>
    <w:rsid w:val="008A2C40"/>
    <w:rsid w:val="008A33B3"/>
    <w:rsid w:val="008B294F"/>
    <w:rsid w:val="008B3FAA"/>
    <w:rsid w:val="008B4561"/>
    <w:rsid w:val="008B45EB"/>
    <w:rsid w:val="008C2598"/>
    <w:rsid w:val="00930A2B"/>
    <w:rsid w:val="0093391F"/>
    <w:rsid w:val="00935738"/>
    <w:rsid w:val="00937378"/>
    <w:rsid w:val="00943B15"/>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24DD"/>
    <w:rsid w:val="00B47BB0"/>
    <w:rsid w:val="00B5052C"/>
    <w:rsid w:val="00B605E2"/>
    <w:rsid w:val="00B66E74"/>
    <w:rsid w:val="00B70858"/>
    <w:rsid w:val="00B7215E"/>
    <w:rsid w:val="00B736E0"/>
    <w:rsid w:val="00B74EDB"/>
    <w:rsid w:val="00B87554"/>
    <w:rsid w:val="00B92D38"/>
    <w:rsid w:val="00BA1AE8"/>
    <w:rsid w:val="00BC1A86"/>
    <w:rsid w:val="00BD1C3D"/>
    <w:rsid w:val="00BD3B6A"/>
    <w:rsid w:val="00BD5BF9"/>
    <w:rsid w:val="00BE04AB"/>
    <w:rsid w:val="00BE060A"/>
    <w:rsid w:val="00BF509C"/>
    <w:rsid w:val="00C20B7E"/>
    <w:rsid w:val="00C2285A"/>
    <w:rsid w:val="00C245F9"/>
    <w:rsid w:val="00C25C6A"/>
    <w:rsid w:val="00C34C69"/>
    <w:rsid w:val="00C51858"/>
    <w:rsid w:val="00C62626"/>
    <w:rsid w:val="00C71F8D"/>
    <w:rsid w:val="00C93565"/>
    <w:rsid w:val="00CA3FA2"/>
    <w:rsid w:val="00CB1AB9"/>
    <w:rsid w:val="00CC3F0A"/>
    <w:rsid w:val="00CC58EE"/>
    <w:rsid w:val="00CC6C2D"/>
    <w:rsid w:val="00CD08FE"/>
    <w:rsid w:val="00CD55E3"/>
    <w:rsid w:val="00CF738D"/>
    <w:rsid w:val="00CF7DF8"/>
    <w:rsid w:val="00D05D26"/>
    <w:rsid w:val="00D076BF"/>
    <w:rsid w:val="00D171B1"/>
    <w:rsid w:val="00D35738"/>
    <w:rsid w:val="00D364E6"/>
    <w:rsid w:val="00D8324B"/>
    <w:rsid w:val="00D86E14"/>
    <w:rsid w:val="00D91EE1"/>
    <w:rsid w:val="00D93BF2"/>
    <w:rsid w:val="00DA0BA3"/>
    <w:rsid w:val="00DA1655"/>
    <w:rsid w:val="00DA55C7"/>
    <w:rsid w:val="00DE471C"/>
    <w:rsid w:val="00DF5B77"/>
    <w:rsid w:val="00DF68C0"/>
    <w:rsid w:val="00E47096"/>
    <w:rsid w:val="00E653C7"/>
    <w:rsid w:val="00E66485"/>
    <w:rsid w:val="00E66C5D"/>
    <w:rsid w:val="00E72087"/>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7173E"/>
    <w:rsid w:val="00FA0FD2"/>
    <w:rsid w:val="00FC43F7"/>
    <w:rsid w:val="00FC70B7"/>
    <w:rsid w:val="00FE0B6E"/>
    <w:rsid w:val="00FE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7/37ca855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ege5.ro/App/Document/gezdmnrzgi/codul-penal-din-2009?pid=312709239&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3867</Words>
  <Characters>22043</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2</cp:revision>
  <cp:lastPrinted>2024-05-30T07:32:00Z</cp:lastPrinted>
  <dcterms:created xsi:type="dcterms:W3CDTF">2024-12-19T07:05:00Z</dcterms:created>
  <dcterms:modified xsi:type="dcterms:W3CDTF">2024-12-19T07:05:00Z</dcterms:modified>
</cp:coreProperties>
</file>