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59E64" w14:textId="77777777" w:rsidR="00074F9E" w:rsidRPr="000D6839" w:rsidRDefault="00C07934" w:rsidP="00C07934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D6839">
        <w:rPr>
          <w:rFonts w:ascii="Arial" w:hAnsi="Arial" w:cs="Arial"/>
          <w:b/>
          <w:sz w:val="24"/>
          <w:szCs w:val="24"/>
        </w:rPr>
        <w:t xml:space="preserve">GUVERNUL </w:t>
      </w:r>
      <w:r w:rsidRPr="000D6839">
        <w:rPr>
          <w:rFonts w:ascii="Arial" w:hAnsi="Arial" w:cs="Arial"/>
          <w:b/>
          <w:sz w:val="24"/>
          <w:szCs w:val="24"/>
          <w:lang w:val="ro-RO"/>
        </w:rPr>
        <w:t>ROMÂNIEI</w:t>
      </w:r>
    </w:p>
    <w:p w14:paraId="244A5798" w14:textId="77777777" w:rsidR="00C908D2" w:rsidRDefault="003A4D6B" w:rsidP="003A4D6B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E5523D">
        <w:rPr>
          <w:noProof/>
        </w:rPr>
        <w:drawing>
          <wp:inline distT="0" distB="0" distL="0" distR="0" wp14:anchorId="371E95D7" wp14:editId="2B671AD2">
            <wp:extent cx="866775" cy="1291263"/>
            <wp:effectExtent l="0" t="0" r="0" b="4445"/>
            <wp:docPr id="1" name="Picture 1" descr="C:\Users\r.nadolu\Desktop\Stem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nadolu\Desktop\Stema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9" cy="13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2009" w14:textId="77777777" w:rsidR="00C07934" w:rsidRPr="000D6839" w:rsidRDefault="00C07934" w:rsidP="00C07934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D6839">
        <w:rPr>
          <w:rFonts w:ascii="Arial" w:hAnsi="Arial" w:cs="Arial"/>
          <w:b/>
          <w:sz w:val="24"/>
          <w:szCs w:val="24"/>
          <w:lang w:val="ro-RO"/>
        </w:rPr>
        <w:t>HOT</w:t>
      </w:r>
      <w:r w:rsidR="00C908D2">
        <w:rPr>
          <w:rFonts w:ascii="Arial" w:hAnsi="Arial" w:cs="Arial"/>
          <w:b/>
          <w:sz w:val="24"/>
          <w:szCs w:val="24"/>
          <w:lang w:val="ro-RO"/>
        </w:rPr>
        <w:t>Ă</w:t>
      </w:r>
      <w:r w:rsidRPr="000D6839">
        <w:rPr>
          <w:rFonts w:ascii="Arial" w:hAnsi="Arial" w:cs="Arial"/>
          <w:b/>
          <w:sz w:val="24"/>
          <w:szCs w:val="24"/>
          <w:lang w:val="ro-RO"/>
        </w:rPr>
        <w:t>RÂRE</w:t>
      </w:r>
    </w:p>
    <w:p w14:paraId="064CCD7E" w14:textId="74AC2971" w:rsidR="00C07934" w:rsidRPr="00E02588" w:rsidRDefault="00C07934" w:rsidP="00151A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D68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6445F" w:rsidRPr="00E02588">
        <w:rPr>
          <w:rFonts w:ascii="Arial" w:hAnsi="Arial" w:cs="Arial"/>
          <w:b/>
          <w:sz w:val="24"/>
          <w:szCs w:val="24"/>
          <w:lang w:val="ro-RO"/>
        </w:rPr>
        <w:t>pentru</w:t>
      </w:r>
      <w:r w:rsidR="00C908D2" w:rsidRPr="00E02588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E02588">
        <w:rPr>
          <w:rFonts w:ascii="Arial" w:hAnsi="Arial" w:cs="Arial"/>
          <w:b/>
          <w:sz w:val="24"/>
          <w:szCs w:val="24"/>
          <w:lang w:val="ro-RO"/>
        </w:rPr>
        <w:t xml:space="preserve">aprobarea indicatorilor tehnico-economici </w:t>
      </w:r>
      <w:r w:rsidR="0036445F" w:rsidRPr="00E02588">
        <w:rPr>
          <w:rFonts w:ascii="Arial" w:hAnsi="Arial" w:cs="Arial"/>
          <w:b/>
          <w:sz w:val="24"/>
          <w:szCs w:val="24"/>
          <w:lang w:val="ro-RO"/>
        </w:rPr>
        <w:t>ai</w:t>
      </w:r>
      <w:r w:rsidRPr="00E02588">
        <w:rPr>
          <w:rFonts w:ascii="Arial" w:hAnsi="Arial" w:cs="Arial"/>
          <w:b/>
          <w:sz w:val="24"/>
          <w:szCs w:val="24"/>
          <w:lang w:val="ro-RO"/>
        </w:rPr>
        <w:t xml:space="preserve"> obiectivul</w:t>
      </w:r>
      <w:r w:rsidR="0036445F" w:rsidRPr="00E02588">
        <w:rPr>
          <w:rFonts w:ascii="Arial" w:hAnsi="Arial" w:cs="Arial"/>
          <w:b/>
          <w:sz w:val="24"/>
          <w:szCs w:val="24"/>
          <w:lang w:val="ro-RO"/>
        </w:rPr>
        <w:t>ui</w:t>
      </w:r>
      <w:r w:rsidRPr="00E02588">
        <w:rPr>
          <w:rFonts w:ascii="Arial" w:hAnsi="Arial" w:cs="Arial"/>
          <w:b/>
          <w:sz w:val="24"/>
          <w:szCs w:val="24"/>
          <w:lang w:val="ro-RO"/>
        </w:rPr>
        <w:t xml:space="preserve"> de investiții</w:t>
      </w:r>
    </w:p>
    <w:p w14:paraId="4E5DD3E2" w14:textId="114414FA" w:rsidR="00C908D2" w:rsidRPr="00E02588" w:rsidRDefault="00E02588" w:rsidP="000D6839">
      <w:pPr>
        <w:jc w:val="both"/>
        <w:rPr>
          <w:rFonts w:ascii="Arial" w:hAnsi="Arial" w:cs="Arial"/>
          <w:b/>
          <w:sz w:val="24"/>
          <w:szCs w:val="24"/>
        </w:rPr>
      </w:pPr>
      <w:r w:rsidRPr="00E02588">
        <w:rPr>
          <w:rFonts w:ascii="Arial" w:eastAsia="Arial" w:hAnsi="Arial" w:cs="Arial"/>
          <w:b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sz w:val="24"/>
          <w:szCs w:val="24"/>
        </w:rPr>
        <w:t>C</w:t>
      </w:r>
      <w:r w:rsidRPr="00E02588">
        <w:rPr>
          <w:rFonts w:ascii="Arial" w:hAnsi="Arial" w:cs="Arial"/>
          <w:b/>
          <w:sz w:val="24"/>
          <w:szCs w:val="24"/>
        </w:rPr>
        <w:t>onstruire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baza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tratament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bazine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terapeutice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și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spații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conexe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medicale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pentru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maximizarea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potențialului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sanogenetic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apei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nămolului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sapropelic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Techirghiol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– BALNEOTECHIRGHIOL –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extindere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Sanatoriu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Balnear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și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de Recuperare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Techirghiol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”</w:t>
      </w:r>
    </w:p>
    <w:p w14:paraId="32D52773" w14:textId="77777777" w:rsidR="00BA58EE" w:rsidRPr="00E02588" w:rsidRDefault="00BA58EE" w:rsidP="000D6839">
      <w:pPr>
        <w:jc w:val="both"/>
        <w:rPr>
          <w:rFonts w:ascii="Arial" w:hAnsi="Arial" w:cs="Arial"/>
          <w:sz w:val="24"/>
          <w:szCs w:val="24"/>
        </w:rPr>
      </w:pPr>
    </w:p>
    <w:p w14:paraId="00965BF3" w14:textId="2188C700" w:rsidR="00C07934" w:rsidRPr="00E02588" w:rsidRDefault="00C07934" w:rsidP="00CD14A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02588">
        <w:rPr>
          <w:rFonts w:ascii="Arial" w:hAnsi="Arial" w:cs="Arial"/>
          <w:sz w:val="24"/>
          <w:szCs w:val="24"/>
        </w:rPr>
        <w:t>În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temeiul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prevederilor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art.108 din </w:t>
      </w:r>
      <w:proofErr w:type="spellStart"/>
      <w:r w:rsidRPr="00E02588">
        <w:rPr>
          <w:rFonts w:ascii="Arial" w:hAnsi="Arial" w:cs="Arial"/>
          <w:sz w:val="24"/>
          <w:szCs w:val="24"/>
        </w:rPr>
        <w:t>Constituția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României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2588">
        <w:rPr>
          <w:rFonts w:ascii="Arial" w:hAnsi="Arial" w:cs="Arial"/>
          <w:sz w:val="24"/>
          <w:szCs w:val="24"/>
        </w:rPr>
        <w:t>r</w:t>
      </w:r>
      <w:r w:rsidR="00514A92" w:rsidRPr="00E02588">
        <w:rPr>
          <w:rFonts w:ascii="Arial" w:hAnsi="Arial" w:cs="Arial"/>
          <w:sz w:val="24"/>
          <w:szCs w:val="24"/>
        </w:rPr>
        <w:t>epublicată</w:t>
      </w:r>
      <w:proofErr w:type="spellEnd"/>
      <w:r w:rsidR="00514A92" w:rsidRPr="00E025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4A92" w:rsidRPr="00E02588">
        <w:rPr>
          <w:rFonts w:ascii="Arial" w:hAnsi="Arial" w:cs="Arial"/>
          <w:sz w:val="24"/>
          <w:szCs w:val="24"/>
        </w:rPr>
        <w:t>și</w:t>
      </w:r>
      <w:proofErr w:type="spellEnd"/>
      <w:r w:rsidR="00514A92" w:rsidRPr="00E02588">
        <w:rPr>
          <w:rFonts w:ascii="Arial" w:hAnsi="Arial" w:cs="Arial"/>
          <w:sz w:val="24"/>
          <w:szCs w:val="24"/>
        </w:rPr>
        <w:t xml:space="preserve"> al art.42 </w:t>
      </w:r>
      <w:proofErr w:type="spellStart"/>
      <w:r w:rsidR="00514A92" w:rsidRPr="00E02588">
        <w:rPr>
          <w:rFonts w:ascii="Arial" w:hAnsi="Arial" w:cs="Arial"/>
          <w:sz w:val="24"/>
          <w:szCs w:val="24"/>
        </w:rPr>
        <w:t>alin</w:t>
      </w:r>
      <w:proofErr w:type="spellEnd"/>
      <w:proofErr w:type="gramStart"/>
      <w:r w:rsidR="00514A92" w:rsidRPr="00E02588">
        <w:rPr>
          <w:rFonts w:ascii="Arial" w:hAnsi="Arial" w:cs="Arial"/>
          <w:sz w:val="24"/>
          <w:szCs w:val="24"/>
        </w:rPr>
        <w:t>.(</w:t>
      </w:r>
      <w:proofErr w:type="gramEnd"/>
      <w:r w:rsidR="00E02588" w:rsidRPr="00E02588">
        <w:rPr>
          <w:rFonts w:ascii="Arial" w:hAnsi="Arial" w:cs="Arial"/>
          <w:sz w:val="24"/>
          <w:szCs w:val="24"/>
        </w:rPr>
        <w:t>1</w:t>
      </w:r>
      <w:r w:rsidR="00951969" w:rsidRPr="00E02588">
        <w:rPr>
          <w:rFonts w:ascii="Arial" w:hAnsi="Arial" w:cs="Arial"/>
          <w:sz w:val="24"/>
          <w:szCs w:val="24"/>
        </w:rPr>
        <w:t>)</w:t>
      </w:r>
      <w:r w:rsidR="00B53055">
        <w:rPr>
          <w:rFonts w:ascii="Arial" w:hAnsi="Arial" w:cs="Arial"/>
          <w:sz w:val="24"/>
          <w:szCs w:val="24"/>
        </w:rPr>
        <w:t>, lit. a)</w:t>
      </w:r>
      <w:bookmarkStart w:id="0" w:name="_GoBack"/>
      <w:bookmarkEnd w:id="0"/>
      <w:r w:rsidRPr="00E025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588">
        <w:rPr>
          <w:rFonts w:ascii="Arial" w:hAnsi="Arial" w:cs="Arial"/>
          <w:sz w:val="24"/>
          <w:szCs w:val="24"/>
        </w:rPr>
        <w:t>din</w:t>
      </w:r>
      <w:proofErr w:type="gram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Legea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nr.500/2002 </w:t>
      </w:r>
      <w:proofErr w:type="spellStart"/>
      <w:r w:rsidRPr="00E02588">
        <w:rPr>
          <w:rFonts w:ascii="Arial" w:hAnsi="Arial" w:cs="Arial"/>
          <w:sz w:val="24"/>
          <w:szCs w:val="24"/>
        </w:rPr>
        <w:t>privind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finanțele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publice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02588">
        <w:rPr>
          <w:rFonts w:ascii="Arial" w:hAnsi="Arial" w:cs="Arial"/>
          <w:sz w:val="24"/>
          <w:szCs w:val="24"/>
        </w:rPr>
        <w:t>modificările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și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completările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ulterioare</w:t>
      </w:r>
      <w:proofErr w:type="spellEnd"/>
      <w:r w:rsidRPr="00E02588">
        <w:rPr>
          <w:rFonts w:ascii="Arial" w:hAnsi="Arial" w:cs="Arial"/>
          <w:sz w:val="24"/>
          <w:szCs w:val="24"/>
        </w:rPr>
        <w:t>,</w:t>
      </w:r>
    </w:p>
    <w:p w14:paraId="23521A66" w14:textId="77777777" w:rsidR="00C07934" w:rsidRPr="00E02588" w:rsidRDefault="00C07934" w:rsidP="00F03A1E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02588">
        <w:rPr>
          <w:rFonts w:ascii="Arial" w:hAnsi="Arial" w:cs="Arial"/>
          <w:b/>
          <w:sz w:val="24"/>
          <w:szCs w:val="24"/>
        </w:rPr>
        <w:t>Guvernul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României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adoptă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prezenta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E02588">
        <w:rPr>
          <w:rFonts w:ascii="Arial" w:hAnsi="Arial" w:cs="Arial"/>
          <w:b/>
          <w:sz w:val="24"/>
          <w:szCs w:val="24"/>
        </w:rPr>
        <w:t>:</w:t>
      </w:r>
    </w:p>
    <w:p w14:paraId="1FCB7979" w14:textId="171EA0EA" w:rsidR="00C07934" w:rsidRPr="00E02588" w:rsidRDefault="000D6839" w:rsidP="00731F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2588">
        <w:rPr>
          <w:rFonts w:ascii="Arial" w:hAnsi="Arial" w:cs="Arial"/>
          <w:b/>
          <w:sz w:val="24"/>
          <w:szCs w:val="24"/>
        </w:rPr>
        <w:t>Art.1.</w:t>
      </w:r>
      <w:r w:rsidR="00E02588" w:rsidRPr="00E02588">
        <w:rPr>
          <w:rFonts w:ascii="Arial" w:hAnsi="Arial" w:cs="Arial"/>
          <w:sz w:val="24"/>
          <w:szCs w:val="24"/>
        </w:rPr>
        <w:tab/>
        <w:t xml:space="preserve">Se </w:t>
      </w:r>
      <w:proofErr w:type="spellStart"/>
      <w:r w:rsidRPr="00E02588">
        <w:rPr>
          <w:rFonts w:ascii="Arial" w:hAnsi="Arial" w:cs="Arial"/>
          <w:sz w:val="24"/>
          <w:szCs w:val="24"/>
        </w:rPr>
        <w:t>aprobă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indicatorii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tehnico-economici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ai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obiectivului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02588">
        <w:rPr>
          <w:rFonts w:ascii="Arial" w:hAnsi="Arial" w:cs="Arial"/>
          <w:sz w:val="24"/>
          <w:szCs w:val="24"/>
        </w:rPr>
        <w:t>investiții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r w:rsidR="001E3218" w:rsidRPr="00E02588">
        <w:rPr>
          <w:rFonts w:ascii="Arial" w:hAnsi="Arial" w:cs="Arial"/>
          <w:sz w:val="24"/>
          <w:szCs w:val="24"/>
        </w:rPr>
        <w:t xml:space="preserve"> </w:t>
      </w:r>
      <w:r w:rsidR="00E02588" w:rsidRPr="00E02588">
        <w:rPr>
          <w:rFonts w:ascii="Arial" w:hAnsi="Arial" w:cs="Arial"/>
          <w:sz w:val="24"/>
          <w:szCs w:val="24"/>
        </w:rPr>
        <w:t xml:space="preserve"> </w:t>
      </w:r>
      <w:r w:rsidR="00E02588" w:rsidRPr="00E02588">
        <w:rPr>
          <w:rFonts w:ascii="Arial" w:eastAsia="Arial" w:hAnsi="Arial" w:cs="Arial"/>
          <w:sz w:val="24"/>
          <w:szCs w:val="24"/>
        </w:rPr>
        <w:t>“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Construire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baza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tratament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bazine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terapeutice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și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spații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conexe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medicale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maximizarea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potențialului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sanogenetic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apei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nămolului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sapropelic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Techirghiol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– BALNEOTECHIRGHIOL –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extindere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Sanatoriu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Balnear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și</w:t>
      </w:r>
      <w:proofErr w:type="spellEnd"/>
      <w:r w:rsidR="00E02588" w:rsidRPr="00E02588">
        <w:rPr>
          <w:rFonts w:ascii="Arial" w:hAnsi="Arial" w:cs="Arial"/>
          <w:sz w:val="24"/>
          <w:szCs w:val="24"/>
        </w:rPr>
        <w:t xml:space="preserve"> de Recuperare </w:t>
      </w:r>
      <w:proofErr w:type="spellStart"/>
      <w:r w:rsidR="00E02588" w:rsidRPr="00E02588">
        <w:rPr>
          <w:rFonts w:ascii="Arial" w:hAnsi="Arial" w:cs="Arial"/>
          <w:sz w:val="24"/>
          <w:szCs w:val="24"/>
        </w:rPr>
        <w:t>Techirghiol</w:t>
      </w:r>
      <w:proofErr w:type="spellEnd"/>
      <w:r w:rsidR="00E02588" w:rsidRPr="00E02588">
        <w:rPr>
          <w:rFonts w:ascii="Arial" w:eastAsia="Arial" w:hAnsi="Arial" w:cs="Arial"/>
          <w:sz w:val="24"/>
          <w:szCs w:val="24"/>
        </w:rPr>
        <w:t>”</w:t>
      </w:r>
      <w:r w:rsidR="00DB4705" w:rsidRPr="00E02588">
        <w:rPr>
          <w:rFonts w:ascii="Arial" w:hAnsi="Arial" w:cs="Arial"/>
          <w:sz w:val="24"/>
          <w:szCs w:val="24"/>
        </w:rPr>
        <w:t>,</w:t>
      </w:r>
      <w:r w:rsidR="00540E16" w:rsidRPr="00E02588">
        <w:rPr>
          <w:rFonts w:ascii="Arial" w:hAnsi="Arial" w:cs="Arial"/>
          <w:sz w:val="24"/>
          <w:szCs w:val="24"/>
        </w:rPr>
        <w:t xml:space="preserve"> </w:t>
      </w:r>
      <w:r w:rsidR="00151A33" w:rsidRPr="00E02588">
        <w:rPr>
          <w:rFonts w:ascii="Arial" w:hAnsi="Arial" w:cs="Arial"/>
          <w:sz w:val="24"/>
          <w:szCs w:val="24"/>
        </w:rPr>
        <w:t xml:space="preserve"> </w:t>
      </w:r>
      <w:r w:rsidR="00E13123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4F5" w:rsidRPr="00E02588">
        <w:rPr>
          <w:rFonts w:ascii="Arial" w:hAnsi="Arial" w:cs="Arial"/>
          <w:sz w:val="24"/>
          <w:szCs w:val="24"/>
        </w:rPr>
        <w:t>prevăzuți</w:t>
      </w:r>
      <w:proofErr w:type="spellEnd"/>
      <w:r w:rsidR="001464F5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E7B" w:rsidRPr="00E02588">
        <w:rPr>
          <w:rFonts w:ascii="Arial" w:hAnsi="Arial" w:cs="Arial"/>
          <w:sz w:val="24"/>
          <w:szCs w:val="24"/>
        </w:rPr>
        <w:t>î</w:t>
      </w:r>
      <w:r w:rsidR="00DF0FAA" w:rsidRPr="00E02588">
        <w:rPr>
          <w:rFonts w:ascii="Arial" w:hAnsi="Arial" w:cs="Arial"/>
          <w:sz w:val="24"/>
          <w:szCs w:val="24"/>
        </w:rPr>
        <w:t>n</w:t>
      </w:r>
      <w:proofErr w:type="spellEnd"/>
      <w:r w:rsidR="00DF0FAA"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FAA" w:rsidRPr="00E02588">
        <w:rPr>
          <w:rFonts w:ascii="Arial" w:hAnsi="Arial" w:cs="Arial"/>
          <w:sz w:val="24"/>
          <w:szCs w:val="24"/>
        </w:rPr>
        <w:t>anexa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care fac</w:t>
      </w:r>
      <w:r w:rsidR="001464F5" w:rsidRPr="00E02588">
        <w:rPr>
          <w:rFonts w:ascii="Arial" w:hAnsi="Arial" w:cs="Arial"/>
          <w:sz w:val="24"/>
          <w:szCs w:val="24"/>
        </w:rPr>
        <w:t>e</w:t>
      </w:r>
      <w:r w:rsidRPr="00E02588">
        <w:rPr>
          <w:rFonts w:ascii="Arial" w:hAnsi="Arial" w:cs="Arial"/>
          <w:sz w:val="24"/>
          <w:szCs w:val="24"/>
        </w:rPr>
        <w:t xml:space="preserve"> parte </w:t>
      </w:r>
      <w:proofErr w:type="spellStart"/>
      <w:r w:rsidRPr="00E02588">
        <w:rPr>
          <w:rFonts w:ascii="Arial" w:hAnsi="Arial" w:cs="Arial"/>
          <w:sz w:val="24"/>
          <w:szCs w:val="24"/>
        </w:rPr>
        <w:t>integrantă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02588">
        <w:rPr>
          <w:rFonts w:ascii="Arial" w:hAnsi="Arial" w:cs="Arial"/>
          <w:sz w:val="24"/>
          <w:szCs w:val="24"/>
        </w:rPr>
        <w:t>prezenta</w:t>
      </w:r>
      <w:proofErr w:type="spellEnd"/>
      <w:r w:rsidRPr="00E025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88">
        <w:rPr>
          <w:rFonts w:ascii="Arial" w:hAnsi="Arial" w:cs="Arial"/>
          <w:sz w:val="24"/>
          <w:szCs w:val="24"/>
        </w:rPr>
        <w:t>hotărâre</w:t>
      </w:r>
      <w:proofErr w:type="spellEnd"/>
    </w:p>
    <w:p w14:paraId="757AD783" w14:textId="3CEFC755" w:rsidR="00731FB6" w:rsidRPr="00E02588" w:rsidRDefault="000D6839" w:rsidP="00731FB6">
      <w:pPr>
        <w:jc w:val="both"/>
        <w:rPr>
          <w:rFonts w:ascii="Arial" w:hAnsi="Arial" w:cs="Arial"/>
          <w:sz w:val="24"/>
          <w:szCs w:val="24"/>
        </w:rPr>
      </w:pPr>
      <w:r w:rsidRPr="00E02588">
        <w:rPr>
          <w:rFonts w:ascii="Arial" w:hAnsi="Arial" w:cs="Arial"/>
          <w:b/>
          <w:sz w:val="24"/>
          <w:szCs w:val="24"/>
        </w:rPr>
        <w:t>Art.2.</w:t>
      </w:r>
      <w:r w:rsidRPr="00E02588">
        <w:rPr>
          <w:rFonts w:ascii="Arial" w:hAnsi="Arial" w:cs="Arial"/>
          <w:sz w:val="24"/>
          <w:szCs w:val="24"/>
        </w:rPr>
        <w:tab/>
      </w:r>
      <w:r w:rsidR="001E3218" w:rsidRPr="00E02588">
        <w:rPr>
          <w:rFonts w:ascii="Arial" w:hAnsi="Arial" w:cs="Arial"/>
          <w:sz w:val="24"/>
          <w:szCs w:val="24"/>
          <w:lang w:val="ro-RO"/>
        </w:rPr>
        <w:t xml:space="preserve">Finanţarea obiectivului de </w:t>
      </w:r>
      <w:r w:rsidR="006D5EC1" w:rsidRPr="00E02588">
        <w:rPr>
          <w:rFonts w:ascii="Arial" w:hAnsi="Arial" w:cs="Arial"/>
          <w:sz w:val="24"/>
          <w:szCs w:val="24"/>
          <w:lang w:val="ro-RO"/>
        </w:rPr>
        <w:t xml:space="preserve">investiții prevăzut la art. 1 </w:t>
      </w:r>
      <w:r w:rsidR="001E3218" w:rsidRPr="00E02588">
        <w:rPr>
          <w:rFonts w:ascii="Arial" w:hAnsi="Arial" w:cs="Arial"/>
          <w:sz w:val="24"/>
          <w:szCs w:val="24"/>
          <w:lang w:val="ro-RO"/>
        </w:rPr>
        <w:t xml:space="preserve">se </w:t>
      </w:r>
      <w:r w:rsidR="006D5EC1" w:rsidRPr="00E02588">
        <w:rPr>
          <w:rFonts w:ascii="Arial" w:hAnsi="Arial" w:cs="Arial"/>
          <w:sz w:val="24"/>
          <w:szCs w:val="24"/>
          <w:lang w:val="ro-RO"/>
        </w:rPr>
        <w:t>realizează</w:t>
      </w:r>
      <w:r w:rsidR="001E3218" w:rsidRPr="00E02588">
        <w:rPr>
          <w:rFonts w:ascii="Arial" w:hAnsi="Arial" w:cs="Arial"/>
          <w:sz w:val="24"/>
          <w:szCs w:val="24"/>
          <w:lang w:val="ro-RO"/>
        </w:rPr>
        <w:t xml:space="preserve"> de la bugetul de stat, prin bugetul Ministerului Sănătății, în limita sumelor aprobate anual cu această destinație, precum şi din alte surse legal constituite, conform programelor de investiții publice aprobate potrivit legii.</w:t>
      </w:r>
    </w:p>
    <w:p w14:paraId="02825DD8" w14:textId="4A4C9110" w:rsidR="002D30BF" w:rsidRPr="00831B77" w:rsidRDefault="002D30BF" w:rsidP="008056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56E01D" w14:textId="77777777" w:rsidR="002D30BF" w:rsidRPr="00831B77" w:rsidRDefault="002D30BF" w:rsidP="008056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E09EAA" w14:textId="77777777" w:rsidR="000D6839" w:rsidRPr="000D6839" w:rsidRDefault="000D6839" w:rsidP="002D30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6839">
        <w:rPr>
          <w:rFonts w:ascii="Arial" w:hAnsi="Arial" w:cs="Arial"/>
          <w:b/>
          <w:sz w:val="24"/>
          <w:szCs w:val="24"/>
        </w:rPr>
        <w:t>PRIM – MINISTRU</w:t>
      </w:r>
    </w:p>
    <w:p w14:paraId="5533C057" w14:textId="77777777" w:rsidR="000D6839" w:rsidRPr="001F5B33" w:rsidRDefault="000D6839" w:rsidP="002D30B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66A89D" w14:textId="23958955" w:rsidR="000D6839" w:rsidRPr="0077404A" w:rsidRDefault="00E13123" w:rsidP="002D30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ION - MARCEL CIOLACU </w:t>
      </w:r>
    </w:p>
    <w:p w14:paraId="265F752A" w14:textId="77777777" w:rsidR="00005E7B" w:rsidRPr="000D6839" w:rsidRDefault="003A155D" w:rsidP="000D68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005E7B" w:rsidRPr="000D6839" w:rsidSect="00E417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4"/>
    <w:rsid w:val="00005E7B"/>
    <w:rsid w:val="00046341"/>
    <w:rsid w:val="000535F9"/>
    <w:rsid w:val="000608F5"/>
    <w:rsid w:val="00074F9E"/>
    <w:rsid w:val="00092A5D"/>
    <w:rsid w:val="000D6839"/>
    <w:rsid w:val="000E6471"/>
    <w:rsid w:val="001105AD"/>
    <w:rsid w:val="001464F5"/>
    <w:rsid w:val="00151A33"/>
    <w:rsid w:val="00165109"/>
    <w:rsid w:val="00177A8B"/>
    <w:rsid w:val="001E3218"/>
    <w:rsid w:val="001F5B33"/>
    <w:rsid w:val="00200915"/>
    <w:rsid w:val="0028411D"/>
    <w:rsid w:val="002923B0"/>
    <w:rsid w:val="002B02C1"/>
    <w:rsid w:val="002D30BF"/>
    <w:rsid w:val="002D394F"/>
    <w:rsid w:val="0036445F"/>
    <w:rsid w:val="00372A50"/>
    <w:rsid w:val="003A155D"/>
    <w:rsid w:val="003A4D6B"/>
    <w:rsid w:val="004558B6"/>
    <w:rsid w:val="004F26CD"/>
    <w:rsid w:val="00514A92"/>
    <w:rsid w:val="00540E16"/>
    <w:rsid w:val="00663685"/>
    <w:rsid w:val="006D5EC1"/>
    <w:rsid w:val="00731FB6"/>
    <w:rsid w:val="007548D6"/>
    <w:rsid w:val="00760DD0"/>
    <w:rsid w:val="0077404A"/>
    <w:rsid w:val="007D4C9D"/>
    <w:rsid w:val="008056A3"/>
    <w:rsid w:val="00831B77"/>
    <w:rsid w:val="00891842"/>
    <w:rsid w:val="008C319E"/>
    <w:rsid w:val="00951969"/>
    <w:rsid w:val="00953CBC"/>
    <w:rsid w:val="00987F71"/>
    <w:rsid w:val="009A362D"/>
    <w:rsid w:val="00A24ECC"/>
    <w:rsid w:val="00B53055"/>
    <w:rsid w:val="00B977B7"/>
    <w:rsid w:val="00BA58EE"/>
    <w:rsid w:val="00BF43DF"/>
    <w:rsid w:val="00BF561E"/>
    <w:rsid w:val="00C058C3"/>
    <w:rsid w:val="00C07934"/>
    <w:rsid w:val="00C22833"/>
    <w:rsid w:val="00C856BB"/>
    <w:rsid w:val="00C908D2"/>
    <w:rsid w:val="00CC3DFC"/>
    <w:rsid w:val="00CD14A0"/>
    <w:rsid w:val="00DB4705"/>
    <w:rsid w:val="00DF0FAA"/>
    <w:rsid w:val="00E02588"/>
    <w:rsid w:val="00E13123"/>
    <w:rsid w:val="00E417A2"/>
    <w:rsid w:val="00E646BE"/>
    <w:rsid w:val="00EC132A"/>
    <w:rsid w:val="00EE145E"/>
    <w:rsid w:val="00F03A1E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0617"/>
  <w15:chartTrackingRefBased/>
  <w15:docId w15:val="{1829F76C-9F89-4C89-A9C3-7F79DC9E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31F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Dragnuta</dc:creator>
  <cp:keywords/>
  <dc:description/>
  <cp:lastModifiedBy>Rodica Nadolu</cp:lastModifiedBy>
  <cp:revision>2</cp:revision>
  <cp:lastPrinted>2024-12-12T13:39:00Z</cp:lastPrinted>
  <dcterms:created xsi:type="dcterms:W3CDTF">2024-12-12T13:40:00Z</dcterms:created>
  <dcterms:modified xsi:type="dcterms:W3CDTF">2024-12-12T13:40:00Z</dcterms:modified>
</cp:coreProperties>
</file>