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350063" w:rsidRDefault="00CA5FAA" w:rsidP="00350063">
      <w:pPr>
        <w:pStyle w:val="Header"/>
        <w:ind w:left="0"/>
        <w:rPr>
          <w:rFonts w:ascii="Arial" w:hAnsi="Arial" w:cs="Arial"/>
          <w:sz w:val="24"/>
          <w:szCs w:val="24"/>
        </w:rPr>
      </w:pPr>
      <w:r w:rsidRPr="00350063">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38100</wp:posOffset>
            </wp:positionH>
            <wp:positionV relativeFrom="paragraph">
              <wp:posOffset>-121920</wp:posOffset>
            </wp:positionV>
            <wp:extent cx="1057275" cy="1210896"/>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10896"/>
                    </a:xfrm>
                    <a:prstGeom prst="rect">
                      <a:avLst/>
                    </a:prstGeom>
                    <a:noFill/>
                  </pic:spPr>
                </pic:pic>
              </a:graphicData>
            </a:graphic>
          </wp:anchor>
        </w:drawing>
      </w:r>
      <w:r w:rsidR="00342E1B" w:rsidRPr="00350063">
        <w:rPr>
          <w:rFonts w:ascii="Arial" w:hAnsi="Arial" w:cs="Arial"/>
          <w:b/>
          <w:sz w:val="24"/>
          <w:szCs w:val="24"/>
        </w:rPr>
        <w:t xml:space="preserve">  </w:t>
      </w:r>
      <w:r w:rsidR="00DA30D4" w:rsidRPr="00350063">
        <w:rPr>
          <w:rFonts w:ascii="Arial" w:hAnsi="Arial" w:cs="Arial"/>
          <w:b/>
          <w:sz w:val="24"/>
          <w:szCs w:val="24"/>
        </w:rPr>
        <w:t xml:space="preserve">                     </w:t>
      </w:r>
      <w:r w:rsidR="00342E1B" w:rsidRPr="00350063">
        <w:rPr>
          <w:rFonts w:ascii="Arial" w:hAnsi="Arial" w:cs="Arial"/>
          <w:b/>
          <w:sz w:val="24"/>
          <w:szCs w:val="24"/>
        </w:rPr>
        <w:t xml:space="preserve">                   </w:t>
      </w:r>
    </w:p>
    <w:p w:rsidR="00CA5FAA" w:rsidRPr="00350063" w:rsidRDefault="00CA5FAA" w:rsidP="00350063">
      <w:pPr>
        <w:spacing w:after="0" w:line="240" w:lineRule="auto"/>
        <w:ind w:left="0"/>
        <w:jc w:val="center"/>
        <w:rPr>
          <w:rFonts w:ascii="Arial" w:eastAsia="Times New Roman" w:hAnsi="Arial" w:cs="Arial"/>
          <w:b/>
          <w:sz w:val="24"/>
          <w:szCs w:val="24"/>
          <w:lang w:val="ro-RO"/>
        </w:rPr>
      </w:pPr>
      <w:r w:rsidRPr="00350063">
        <w:rPr>
          <w:rFonts w:ascii="Arial" w:eastAsia="Times New Roman" w:hAnsi="Arial" w:cs="Arial"/>
          <w:b/>
          <w:sz w:val="24"/>
          <w:szCs w:val="24"/>
          <w:lang w:val="ro-RO"/>
        </w:rPr>
        <w:t>MINISTERUL SÃNÃTÃŢII</w:t>
      </w:r>
    </w:p>
    <w:p w:rsidR="00CA5FAA" w:rsidRPr="00350063" w:rsidRDefault="00CA5FAA" w:rsidP="00350063">
      <w:pPr>
        <w:keepNext/>
        <w:spacing w:after="0" w:line="240" w:lineRule="auto"/>
        <w:ind w:left="0"/>
        <w:jc w:val="center"/>
        <w:outlineLvl w:val="1"/>
        <w:rPr>
          <w:rFonts w:ascii="Arial" w:eastAsia="Arial Unicode MS" w:hAnsi="Arial" w:cs="Arial"/>
          <w:b/>
          <w:bCs/>
          <w:iCs/>
          <w:sz w:val="24"/>
          <w:szCs w:val="24"/>
          <w:lang w:val="ro-RO"/>
        </w:rPr>
      </w:pPr>
      <w:r w:rsidRPr="00350063">
        <w:rPr>
          <w:rFonts w:ascii="Arial" w:eastAsia="Times New Roman" w:hAnsi="Arial" w:cs="Arial"/>
          <w:b/>
          <w:bCs/>
          <w:iCs/>
          <w:sz w:val="24"/>
          <w:szCs w:val="24"/>
          <w:lang w:val="ro-RO"/>
        </w:rPr>
        <w:t>INSPECŢIA SANITARĂ DE STAT</w:t>
      </w:r>
    </w:p>
    <w:p w:rsidR="00CA5FAA" w:rsidRPr="00350063" w:rsidRDefault="00CA5FAA" w:rsidP="00350063">
      <w:pPr>
        <w:keepNext/>
        <w:tabs>
          <w:tab w:val="left" w:pos="6240"/>
        </w:tabs>
        <w:spacing w:after="0" w:line="240" w:lineRule="auto"/>
        <w:ind w:left="0"/>
        <w:jc w:val="left"/>
        <w:outlineLvl w:val="1"/>
        <w:rPr>
          <w:rFonts w:ascii="Arial" w:eastAsia="Arial Unicode MS" w:hAnsi="Arial" w:cs="Arial"/>
          <w:b/>
          <w:bCs/>
          <w:iCs/>
          <w:sz w:val="24"/>
          <w:szCs w:val="24"/>
          <w:lang w:val="ro-RO"/>
        </w:rPr>
      </w:pPr>
      <w:r w:rsidRPr="00350063">
        <w:rPr>
          <w:rFonts w:ascii="Arial" w:eastAsia="Arial Unicode MS" w:hAnsi="Arial" w:cs="Arial"/>
          <w:b/>
          <w:bCs/>
          <w:iCs/>
          <w:sz w:val="24"/>
          <w:szCs w:val="24"/>
          <w:lang w:val="ro-RO"/>
        </w:rPr>
        <w:tab/>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Strada Cristian Popişteanu  nr.1-3, 010024,  Bucureşti, ROMANIA</w:t>
      </w:r>
    </w:p>
    <w:p w:rsidR="00CA5FAA" w:rsidRPr="00350063" w:rsidRDefault="00CA5FAA" w:rsidP="00350063">
      <w:pPr>
        <w:spacing w:after="0" w:line="240" w:lineRule="auto"/>
        <w:ind w:left="0"/>
        <w:jc w:val="center"/>
        <w:rPr>
          <w:rFonts w:ascii="Arial" w:eastAsia="Times New Roman" w:hAnsi="Arial" w:cs="Arial"/>
          <w:sz w:val="24"/>
          <w:szCs w:val="24"/>
          <w:lang w:val="ro-RO"/>
        </w:rPr>
      </w:pPr>
      <w:r w:rsidRPr="00350063">
        <w:rPr>
          <w:rFonts w:ascii="Arial" w:eastAsia="Times New Roman" w:hAnsi="Arial" w:cs="Arial"/>
          <w:sz w:val="24"/>
          <w:szCs w:val="24"/>
          <w:lang w:val="ro-RO"/>
        </w:rPr>
        <w:t>Telefon: 021</w:t>
      </w:r>
      <w:r w:rsidR="00DC0607" w:rsidRPr="00350063">
        <w:rPr>
          <w:rFonts w:ascii="Arial" w:eastAsia="Times New Roman" w:hAnsi="Arial" w:cs="Arial"/>
          <w:sz w:val="24"/>
          <w:szCs w:val="24"/>
          <w:lang w:val="ro-RO"/>
        </w:rPr>
        <w:t xml:space="preserve"> </w:t>
      </w:r>
      <w:r w:rsidRPr="00350063">
        <w:rPr>
          <w:rFonts w:ascii="Arial" w:eastAsia="Times New Roman" w:hAnsi="Arial" w:cs="Arial"/>
          <w:sz w:val="24"/>
          <w:szCs w:val="24"/>
          <w:lang w:val="ro-RO"/>
        </w:rPr>
        <w:t xml:space="preserve">/ 3072557,  </w:t>
      </w:r>
      <w:r w:rsidR="00997DDF" w:rsidRPr="00350063">
        <w:rPr>
          <w:rFonts w:ascii="Arial" w:eastAsia="Times New Roman" w:hAnsi="Arial" w:cs="Arial"/>
          <w:sz w:val="24"/>
          <w:szCs w:val="24"/>
          <w:lang w:val="ro-RO"/>
        </w:rPr>
        <w:t xml:space="preserve">email </w:t>
      </w:r>
      <w:hyperlink r:id="rId9" w:history="1">
        <w:r w:rsidR="00997DDF" w:rsidRPr="00350063">
          <w:rPr>
            <w:rStyle w:val="Hyperlink"/>
            <w:rFonts w:ascii="Arial" w:eastAsia="Times New Roman" w:hAnsi="Arial" w:cs="Arial"/>
            <w:sz w:val="24"/>
            <w:szCs w:val="24"/>
            <w:lang w:val="ro-RO"/>
          </w:rPr>
          <w:t>iss@ms.ro</w:t>
        </w:r>
      </w:hyperlink>
    </w:p>
    <w:p w:rsidR="00313A80" w:rsidRDefault="00CA5FAA" w:rsidP="005B1900">
      <w:pPr>
        <w:pStyle w:val="Header"/>
        <w:ind w:left="-90" w:firstLine="90"/>
        <w:rPr>
          <w:rFonts w:ascii="Arial" w:hAnsi="Arial" w:cs="Arial"/>
          <w:b/>
          <w:sz w:val="24"/>
          <w:szCs w:val="24"/>
          <w:lang w:val="ro-RO"/>
        </w:rPr>
      </w:pPr>
      <w:r w:rsidRPr="00350063">
        <w:rPr>
          <w:rFonts w:ascii="Arial" w:hAnsi="Arial" w:cs="Arial"/>
          <w:sz w:val="24"/>
          <w:szCs w:val="24"/>
        </w:rPr>
        <w:br w:type="textWrapping" w:clear="all"/>
      </w:r>
      <w:r w:rsidR="00342E1B" w:rsidRPr="00350063">
        <w:rPr>
          <w:rFonts w:ascii="Arial" w:hAnsi="Arial" w:cs="Arial"/>
          <w:b/>
          <w:sz w:val="24"/>
          <w:szCs w:val="24"/>
        </w:rPr>
        <w:t xml:space="preserve">                              </w:t>
      </w:r>
    </w:p>
    <w:p w:rsidR="0037201E" w:rsidRDefault="00013E56" w:rsidP="00723551">
      <w:pPr>
        <w:tabs>
          <w:tab w:val="left" w:pos="7260"/>
        </w:tabs>
        <w:spacing w:after="0" w:line="240" w:lineRule="auto"/>
        <w:ind w:left="0"/>
        <w:jc w:val="center"/>
        <w:rPr>
          <w:rFonts w:ascii="Arial" w:hAnsi="Arial" w:cs="Arial"/>
          <w:b/>
          <w:sz w:val="24"/>
          <w:szCs w:val="24"/>
          <w:lang w:val="ro-RO"/>
        </w:rPr>
      </w:pPr>
      <w:r>
        <w:rPr>
          <w:rFonts w:ascii="Arial" w:hAnsi="Arial" w:cs="Arial"/>
          <w:b/>
          <w:sz w:val="24"/>
          <w:szCs w:val="24"/>
          <w:lang w:val="ro-RO"/>
        </w:rPr>
        <w:t>RAPORT</w:t>
      </w:r>
    </w:p>
    <w:p w:rsidR="00B76687" w:rsidRDefault="0037201E" w:rsidP="00723551">
      <w:pPr>
        <w:spacing w:after="0" w:line="240" w:lineRule="auto"/>
        <w:ind w:left="0"/>
        <w:jc w:val="center"/>
        <w:rPr>
          <w:rFonts w:ascii="Arial" w:hAnsi="Arial" w:cs="Arial"/>
          <w:b/>
          <w:sz w:val="24"/>
          <w:szCs w:val="24"/>
          <w:lang w:val="ro-RO"/>
        </w:rPr>
      </w:pPr>
      <w:bookmarkStart w:id="0" w:name="OLE_LINK3"/>
      <w:bookmarkStart w:id="1" w:name="OLE_LINK4"/>
      <w:r>
        <w:rPr>
          <w:rFonts w:ascii="Arial" w:hAnsi="Arial" w:cs="Arial"/>
          <w:b/>
          <w:sz w:val="24"/>
          <w:szCs w:val="24"/>
          <w:lang w:val="ro-RO"/>
        </w:rPr>
        <w:t>r</w:t>
      </w:r>
      <w:r w:rsidR="00723551" w:rsidRPr="0037201E">
        <w:rPr>
          <w:rFonts w:ascii="Arial" w:hAnsi="Arial" w:cs="Arial"/>
          <w:b/>
          <w:sz w:val="24"/>
          <w:szCs w:val="24"/>
          <w:lang w:val="ro-RO"/>
        </w:rPr>
        <w:t>eferito</w:t>
      </w:r>
      <w:r>
        <w:rPr>
          <w:rFonts w:ascii="Arial" w:hAnsi="Arial" w:cs="Arial"/>
          <w:b/>
          <w:sz w:val="24"/>
          <w:szCs w:val="24"/>
          <w:lang w:val="ro-RO"/>
        </w:rPr>
        <w:t xml:space="preserve">r </w:t>
      </w:r>
      <w:r w:rsidR="00723551" w:rsidRPr="0037201E">
        <w:rPr>
          <w:rFonts w:ascii="Arial" w:hAnsi="Arial" w:cs="Arial"/>
          <w:b/>
          <w:sz w:val="24"/>
          <w:szCs w:val="24"/>
          <w:lang w:val="ro-RO"/>
        </w:rPr>
        <w:t xml:space="preserve">la </w:t>
      </w:r>
      <w:r w:rsidR="00064082" w:rsidRPr="009E3D35">
        <w:rPr>
          <w:rFonts w:ascii="Arial" w:hAnsi="Arial" w:cs="Arial"/>
          <w:b/>
          <w:sz w:val="24"/>
          <w:szCs w:val="24"/>
          <w:lang w:val="ro-RO"/>
        </w:rPr>
        <w:t>d</w:t>
      </w:r>
      <w:r w:rsidR="00B76687">
        <w:rPr>
          <w:rFonts w:ascii="Arial" w:hAnsi="Arial" w:cs="Arial"/>
          <w:b/>
          <w:sz w:val="24"/>
          <w:szCs w:val="24"/>
          <w:lang w:val="ro-RO"/>
        </w:rPr>
        <w:t xml:space="preserve">esfășurarea acţiunii de control la </w:t>
      </w:r>
    </w:p>
    <w:p w:rsidR="00B76687" w:rsidRDefault="00B76687" w:rsidP="00723551">
      <w:pPr>
        <w:spacing w:after="0" w:line="240" w:lineRule="auto"/>
        <w:ind w:left="0"/>
        <w:jc w:val="center"/>
        <w:rPr>
          <w:rFonts w:ascii="Arial" w:hAnsi="Arial" w:cs="Arial"/>
          <w:b/>
          <w:sz w:val="24"/>
          <w:szCs w:val="24"/>
          <w:lang w:val="ro-RO"/>
        </w:rPr>
      </w:pPr>
      <w:r>
        <w:rPr>
          <w:rFonts w:ascii="Arial" w:hAnsi="Arial" w:cs="Arial"/>
          <w:b/>
          <w:sz w:val="24"/>
          <w:szCs w:val="24"/>
          <w:lang w:val="ro-RO"/>
        </w:rPr>
        <w:t xml:space="preserve">firmele de </w:t>
      </w:r>
      <w:r w:rsidR="00064082" w:rsidRPr="009E3D35">
        <w:rPr>
          <w:rFonts w:ascii="Arial" w:hAnsi="Arial" w:cs="Arial"/>
          <w:b/>
          <w:sz w:val="24"/>
          <w:szCs w:val="24"/>
          <w:lang w:val="ro-RO"/>
        </w:rPr>
        <w:t xml:space="preserve">deratizare, dezinfecție și dezinsecție </w:t>
      </w:r>
    </w:p>
    <w:bookmarkEnd w:id="0"/>
    <w:bookmarkEnd w:id="1"/>
    <w:p w:rsidR="00313A80" w:rsidRDefault="00313A80" w:rsidP="00585531">
      <w:pPr>
        <w:autoSpaceDE w:val="0"/>
        <w:autoSpaceDN w:val="0"/>
        <w:adjustRightInd w:val="0"/>
        <w:spacing w:after="0" w:line="240" w:lineRule="auto"/>
        <w:ind w:left="0" w:firstLine="708"/>
        <w:rPr>
          <w:rFonts w:ascii="Arial" w:hAnsi="Arial" w:cs="Arial"/>
          <w:sz w:val="24"/>
          <w:szCs w:val="24"/>
          <w:lang w:val="ro-RO"/>
        </w:rPr>
      </w:pPr>
    </w:p>
    <w:p w:rsidR="008B7FCE" w:rsidRDefault="008B7FCE" w:rsidP="008B7FCE">
      <w:pPr>
        <w:spacing w:after="0" w:line="240" w:lineRule="auto"/>
        <w:ind w:left="0" w:firstLine="708"/>
        <w:rPr>
          <w:rFonts w:ascii="Arial" w:hAnsi="Arial" w:cs="Arial"/>
          <w:sz w:val="24"/>
          <w:szCs w:val="24"/>
        </w:rPr>
      </w:pPr>
      <w:proofErr w:type="spellStart"/>
      <w:r w:rsidRPr="008B7FCE">
        <w:rPr>
          <w:rFonts w:ascii="Arial" w:hAnsi="Arial" w:cs="Arial"/>
          <w:sz w:val="24"/>
          <w:szCs w:val="24"/>
        </w:rPr>
        <w:t>În</w:t>
      </w:r>
      <w:proofErr w:type="spellEnd"/>
      <w:r w:rsidRPr="008B7FCE">
        <w:rPr>
          <w:rFonts w:ascii="Arial" w:hAnsi="Arial" w:cs="Arial"/>
          <w:sz w:val="24"/>
          <w:szCs w:val="24"/>
        </w:rPr>
        <w:t xml:space="preserve"> </w:t>
      </w:r>
      <w:proofErr w:type="spellStart"/>
      <w:r w:rsidRPr="008B7FCE">
        <w:rPr>
          <w:rFonts w:ascii="Arial" w:hAnsi="Arial" w:cs="Arial"/>
          <w:sz w:val="24"/>
          <w:szCs w:val="24"/>
        </w:rPr>
        <w:t>conformitate</w:t>
      </w:r>
      <w:proofErr w:type="spellEnd"/>
      <w:r w:rsidRPr="008B7FCE">
        <w:rPr>
          <w:rFonts w:ascii="Arial" w:hAnsi="Arial" w:cs="Arial"/>
          <w:sz w:val="24"/>
          <w:szCs w:val="24"/>
        </w:rPr>
        <w:t xml:space="preserve"> cu </w:t>
      </w:r>
      <w:proofErr w:type="spellStart"/>
      <w:r w:rsidRPr="008B7FCE">
        <w:rPr>
          <w:rFonts w:ascii="Arial" w:hAnsi="Arial" w:cs="Arial"/>
          <w:sz w:val="24"/>
          <w:szCs w:val="24"/>
        </w:rPr>
        <w:t>Planul</w:t>
      </w:r>
      <w:proofErr w:type="spellEnd"/>
      <w:r w:rsidRPr="008B7FCE">
        <w:rPr>
          <w:rFonts w:ascii="Arial" w:hAnsi="Arial" w:cs="Arial"/>
          <w:sz w:val="24"/>
          <w:szCs w:val="24"/>
        </w:rPr>
        <w:t xml:space="preserve"> </w:t>
      </w:r>
      <w:proofErr w:type="spellStart"/>
      <w:r w:rsidRPr="008B7FCE">
        <w:rPr>
          <w:rFonts w:ascii="Arial" w:hAnsi="Arial" w:cs="Arial"/>
          <w:sz w:val="24"/>
          <w:szCs w:val="24"/>
        </w:rPr>
        <w:t>naţional</w:t>
      </w:r>
      <w:proofErr w:type="spellEnd"/>
      <w:r w:rsidRPr="008B7FCE">
        <w:rPr>
          <w:rFonts w:ascii="Arial" w:hAnsi="Arial" w:cs="Arial"/>
          <w:sz w:val="24"/>
          <w:szCs w:val="24"/>
        </w:rPr>
        <w:t xml:space="preserve"> de </w:t>
      </w:r>
      <w:proofErr w:type="spellStart"/>
      <w:r w:rsidRPr="008B7FCE">
        <w:rPr>
          <w:rFonts w:ascii="Arial" w:hAnsi="Arial" w:cs="Arial"/>
          <w:sz w:val="24"/>
          <w:szCs w:val="24"/>
        </w:rPr>
        <w:t>acţiuni</w:t>
      </w:r>
      <w:proofErr w:type="spellEnd"/>
      <w:r w:rsidRPr="008B7FCE">
        <w:rPr>
          <w:rFonts w:ascii="Arial" w:hAnsi="Arial" w:cs="Arial"/>
          <w:sz w:val="24"/>
          <w:szCs w:val="24"/>
        </w:rPr>
        <w:t xml:space="preserve"> </w:t>
      </w:r>
      <w:proofErr w:type="spellStart"/>
      <w:r w:rsidRPr="008B7FCE">
        <w:rPr>
          <w:rFonts w:ascii="Arial" w:hAnsi="Arial" w:cs="Arial"/>
          <w:sz w:val="24"/>
          <w:szCs w:val="24"/>
        </w:rPr>
        <w:t>tematice</w:t>
      </w:r>
      <w:proofErr w:type="spellEnd"/>
      <w:r w:rsidRPr="008B7FCE">
        <w:rPr>
          <w:rFonts w:ascii="Arial" w:hAnsi="Arial" w:cs="Arial"/>
          <w:sz w:val="24"/>
          <w:szCs w:val="24"/>
        </w:rPr>
        <w:t xml:space="preserve"> de control </w:t>
      </w:r>
      <w:proofErr w:type="spellStart"/>
      <w:r w:rsidRPr="008B7FCE">
        <w:rPr>
          <w:rFonts w:ascii="Arial" w:hAnsi="Arial" w:cs="Arial"/>
          <w:sz w:val="24"/>
          <w:szCs w:val="24"/>
        </w:rPr>
        <w:t>în</w:t>
      </w:r>
      <w:proofErr w:type="spellEnd"/>
      <w:r w:rsidRPr="008B7FCE">
        <w:rPr>
          <w:rFonts w:ascii="Arial" w:hAnsi="Arial" w:cs="Arial"/>
          <w:sz w:val="24"/>
          <w:szCs w:val="24"/>
        </w:rPr>
        <w:t xml:space="preserve"> </w:t>
      </w:r>
      <w:proofErr w:type="spellStart"/>
      <w:r w:rsidRPr="008B7FCE">
        <w:rPr>
          <w:rFonts w:ascii="Arial" w:hAnsi="Arial" w:cs="Arial"/>
          <w:sz w:val="24"/>
          <w:szCs w:val="24"/>
        </w:rPr>
        <w:t>sănătate</w:t>
      </w:r>
      <w:proofErr w:type="spellEnd"/>
      <w:r w:rsidRPr="008B7FCE">
        <w:rPr>
          <w:rFonts w:ascii="Arial" w:hAnsi="Arial" w:cs="Arial"/>
          <w:sz w:val="24"/>
          <w:szCs w:val="24"/>
        </w:rPr>
        <w:t xml:space="preserve"> </w:t>
      </w:r>
      <w:proofErr w:type="spellStart"/>
      <w:r w:rsidRPr="008B7FCE">
        <w:rPr>
          <w:rFonts w:ascii="Arial" w:hAnsi="Arial" w:cs="Arial"/>
          <w:sz w:val="24"/>
          <w:szCs w:val="24"/>
        </w:rPr>
        <w:t>publică</w:t>
      </w:r>
      <w:proofErr w:type="spellEnd"/>
      <w:r w:rsidRPr="008B7FCE">
        <w:rPr>
          <w:rFonts w:ascii="Arial" w:hAnsi="Arial" w:cs="Arial"/>
          <w:sz w:val="24"/>
          <w:szCs w:val="24"/>
        </w:rPr>
        <w:t xml:space="preserve"> </w:t>
      </w:r>
      <w:proofErr w:type="spellStart"/>
      <w:r w:rsidRPr="008B7FCE">
        <w:rPr>
          <w:rFonts w:ascii="Arial" w:hAnsi="Arial" w:cs="Arial"/>
          <w:sz w:val="24"/>
          <w:szCs w:val="24"/>
        </w:rPr>
        <w:t>pentru</w:t>
      </w:r>
      <w:proofErr w:type="spellEnd"/>
      <w:r w:rsidRPr="008B7FCE">
        <w:rPr>
          <w:rFonts w:ascii="Arial" w:hAnsi="Arial" w:cs="Arial"/>
          <w:sz w:val="24"/>
          <w:szCs w:val="24"/>
        </w:rPr>
        <w:t xml:space="preserve"> </w:t>
      </w:r>
      <w:proofErr w:type="spellStart"/>
      <w:r w:rsidRPr="008B7FCE">
        <w:rPr>
          <w:rFonts w:ascii="Arial" w:hAnsi="Arial" w:cs="Arial"/>
          <w:sz w:val="24"/>
          <w:szCs w:val="24"/>
        </w:rPr>
        <w:t>anul</w:t>
      </w:r>
      <w:proofErr w:type="spellEnd"/>
      <w:r w:rsidRPr="008B7FCE">
        <w:rPr>
          <w:rFonts w:ascii="Arial" w:hAnsi="Arial" w:cs="Arial"/>
          <w:sz w:val="24"/>
          <w:szCs w:val="24"/>
        </w:rPr>
        <w:t xml:space="preserve"> 2022 </w:t>
      </w:r>
      <w:proofErr w:type="spellStart"/>
      <w:r w:rsidRPr="008B7FCE">
        <w:rPr>
          <w:rFonts w:ascii="Arial" w:hAnsi="Arial" w:cs="Arial"/>
          <w:sz w:val="24"/>
          <w:szCs w:val="24"/>
        </w:rPr>
        <w:t>şi</w:t>
      </w:r>
      <w:proofErr w:type="spellEnd"/>
      <w:r w:rsidRPr="008B7FCE">
        <w:rPr>
          <w:rFonts w:ascii="Arial" w:hAnsi="Arial" w:cs="Arial"/>
          <w:sz w:val="24"/>
          <w:szCs w:val="24"/>
        </w:rPr>
        <w:t xml:space="preserve"> </w:t>
      </w:r>
      <w:proofErr w:type="spellStart"/>
      <w:r w:rsidRPr="008B7FCE">
        <w:rPr>
          <w:rFonts w:ascii="Arial" w:hAnsi="Arial" w:cs="Arial"/>
          <w:sz w:val="24"/>
          <w:szCs w:val="24"/>
        </w:rPr>
        <w:t>ţinând</w:t>
      </w:r>
      <w:proofErr w:type="spellEnd"/>
      <w:r w:rsidRPr="008B7FCE">
        <w:rPr>
          <w:rFonts w:ascii="Arial" w:hAnsi="Arial" w:cs="Arial"/>
          <w:sz w:val="24"/>
          <w:szCs w:val="24"/>
        </w:rPr>
        <w:t xml:space="preserve"> </w:t>
      </w:r>
      <w:proofErr w:type="spellStart"/>
      <w:r w:rsidRPr="008B7FCE">
        <w:rPr>
          <w:rFonts w:ascii="Arial" w:hAnsi="Arial" w:cs="Arial"/>
          <w:sz w:val="24"/>
          <w:szCs w:val="24"/>
        </w:rPr>
        <w:t>cont</w:t>
      </w:r>
      <w:proofErr w:type="spellEnd"/>
      <w:r w:rsidRPr="008B7FCE">
        <w:rPr>
          <w:rFonts w:ascii="Arial" w:hAnsi="Arial" w:cs="Arial"/>
          <w:sz w:val="24"/>
          <w:szCs w:val="24"/>
        </w:rPr>
        <w:t xml:space="preserve"> de </w:t>
      </w:r>
      <w:proofErr w:type="spellStart"/>
      <w:r w:rsidRPr="008B7FCE">
        <w:rPr>
          <w:rFonts w:ascii="Arial" w:hAnsi="Arial" w:cs="Arial"/>
          <w:sz w:val="24"/>
          <w:szCs w:val="24"/>
        </w:rPr>
        <w:t>atribuţiile</w:t>
      </w:r>
      <w:proofErr w:type="spellEnd"/>
      <w:r w:rsidRPr="008B7FCE">
        <w:rPr>
          <w:rFonts w:ascii="Arial" w:hAnsi="Arial" w:cs="Arial"/>
          <w:sz w:val="24"/>
          <w:szCs w:val="24"/>
        </w:rPr>
        <w:t xml:space="preserve"> </w:t>
      </w:r>
      <w:proofErr w:type="spellStart"/>
      <w:r w:rsidRPr="008B7FCE">
        <w:rPr>
          <w:rFonts w:ascii="Arial" w:hAnsi="Arial" w:cs="Arial"/>
          <w:sz w:val="24"/>
          <w:szCs w:val="24"/>
        </w:rPr>
        <w:t>Ministerului</w:t>
      </w:r>
      <w:proofErr w:type="spellEnd"/>
      <w:r w:rsidRPr="008B7FCE">
        <w:rPr>
          <w:rFonts w:ascii="Arial" w:hAnsi="Arial" w:cs="Arial"/>
          <w:sz w:val="24"/>
          <w:szCs w:val="24"/>
        </w:rPr>
        <w:t xml:space="preserve"> </w:t>
      </w:r>
      <w:proofErr w:type="spellStart"/>
      <w:r w:rsidRPr="008B7FCE">
        <w:rPr>
          <w:rFonts w:ascii="Arial" w:hAnsi="Arial" w:cs="Arial"/>
          <w:sz w:val="24"/>
          <w:szCs w:val="24"/>
        </w:rPr>
        <w:t>Sănătăţii</w:t>
      </w:r>
      <w:proofErr w:type="spellEnd"/>
      <w:r w:rsidRPr="008B7FCE">
        <w:rPr>
          <w:rFonts w:ascii="Arial" w:hAnsi="Arial" w:cs="Arial"/>
          <w:sz w:val="24"/>
          <w:szCs w:val="24"/>
        </w:rPr>
        <w:t xml:space="preserve"> </w:t>
      </w:r>
      <w:proofErr w:type="spellStart"/>
      <w:r w:rsidRPr="008B7FCE">
        <w:rPr>
          <w:rFonts w:ascii="Arial" w:hAnsi="Arial" w:cs="Arial"/>
          <w:sz w:val="24"/>
          <w:szCs w:val="24"/>
        </w:rPr>
        <w:t>privind</w:t>
      </w:r>
      <w:proofErr w:type="spellEnd"/>
      <w:r w:rsidRPr="008B7FCE">
        <w:rPr>
          <w:rFonts w:ascii="Arial" w:hAnsi="Arial" w:cs="Arial"/>
          <w:sz w:val="24"/>
          <w:szCs w:val="24"/>
        </w:rPr>
        <w:t xml:space="preserve"> </w:t>
      </w:r>
      <w:proofErr w:type="spellStart"/>
      <w:r w:rsidRPr="008B7FCE">
        <w:rPr>
          <w:rFonts w:ascii="Arial" w:hAnsi="Arial" w:cs="Arial"/>
          <w:sz w:val="24"/>
          <w:szCs w:val="24"/>
        </w:rPr>
        <w:t>controlul</w:t>
      </w:r>
      <w:proofErr w:type="spellEnd"/>
      <w:r w:rsidRPr="008B7FCE">
        <w:rPr>
          <w:rFonts w:ascii="Arial" w:hAnsi="Arial" w:cs="Arial"/>
          <w:sz w:val="24"/>
          <w:szCs w:val="24"/>
        </w:rPr>
        <w:t xml:space="preserve"> </w:t>
      </w:r>
      <w:proofErr w:type="spellStart"/>
      <w:r w:rsidRPr="008B7FCE">
        <w:rPr>
          <w:rFonts w:ascii="Arial" w:hAnsi="Arial" w:cs="Arial"/>
          <w:sz w:val="24"/>
          <w:szCs w:val="24"/>
        </w:rPr>
        <w:t>respectării</w:t>
      </w:r>
      <w:proofErr w:type="spellEnd"/>
      <w:r w:rsidRPr="008B7FCE">
        <w:rPr>
          <w:rFonts w:ascii="Arial" w:hAnsi="Arial" w:cs="Arial"/>
          <w:sz w:val="24"/>
          <w:szCs w:val="24"/>
        </w:rPr>
        <w:t xml:space="preserve"> </w:t>
      </w:r>
      <w:proofErr w:type="spellStart"/>
      <w:r w:rsidRPr="008B7FCE">
        <w:rPr>
          <w:rFonts w:ascii="Arial" w:hAnsi="Arial" w:cs="Arial"/>
          <w:sz w:val="24"/>
          <w:szCs w:val="24"/>
        </w:rPr>
        <w:t>prevederilor</w:t>
      </w:r>
      <w:proofErr w:type="spellEnd"/>
      <w:r w:rsidRPr="008B7FCE">
        <w:rPr>
          <w:rFonts w:ascii="Arial" w:hAnsi="Arial" w:cs="Arial"/>
          <w:sz w:val="24"/>
          <w:szCs w:val="24"/>
        </w:rPr>
        <w:t xml:space="preserve"> </w:t>
      </w:r>
      <w:proofErr w:type="spellStart"/>
      <w:r w:rsidRPr="008B7FCE">
        <w:rPr>
          <w:rFonts w:ascii="Arial" w:hAnsi="Arial" w:cs="Arial"/>
          <w:sz w:val="24"/>
          <w:szCs w:val="24"/>
        </w:rPr>
        <w:t>legale</w:t>
      </w:r>
      <w:proofErr w:type="spellEnd"/>
      <w:r w:rsidRPr="008B7FCE">
        <w:rPr>
          <w:rFonts w:ascii="Arial" w:hAnsi="Arial" w:cs="Arial"/>
          <w:sz w:val="24"/>
          <w:szCs w:val="24"/>
        </w:rPr>
        <w:t xml:space="preserve"> </w:t>
      </w:r>
      <w:proofErr w:type="spellStart"/>
      <w:r w:rsidRPr="008B7FCE">
        <w:rPr>
          <w:rFonts w:ascii="Arial" w:hAnsi="Arial" w:cs="Arial"/>
          <w:sz w:val="24"/>
          <w:szCs w:val="24"/>
        </w:rPr>
        <w:t>în</w:t>
      </w:r>
      <w:proofErr w:type="spellEnd"/>
      <w:r w:rsidRPr="008B7FCE">
        <w:rPr>
          <w:rFonts w:ascii="Arial" w:hAnsi="Arial" w:cs="Arial"/>
          <w:sz w:val="24"/>
          <w:szCs w:val="24"/>
        </w:rPr>
        <w:t xml:space="preserve"> </w:t>
      </w:r>
      <w:proofErr w:type="spellStart"/>
      <w:r w:rsidRPr="008B7FCE">
        <w:rPr>
          <w:rFonts w:ascii="Arial" w:hAnsi="Arial" w:cs="Arial"/>
          <w:sz w:val="24"/>
          <w:szCs w:val="24"/>
        </w:rPr>
        <w:t>vigoare</w:t>
      </w:r>
      <w:proofErr w:type="spellEnd"/>
      <w:r w:rsidRPr="008B7FCE">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verificarea</w:t>
      </w:r>
      <w:proofErr w:type="spellEnd"/>
      <w:r>
        <w:rPr>
          <w:rFonts w:ascii="Arial" w:hAnsi="Arial" w:cs="Arial"/>
          <w:sz w:val="24"/>
          <w:szCs w:val="24"/>
        </w:rPr>
        <w:t xml:space="preserve"> </w:t>
      </w:r>
      <w:proofErr w:type="spellStart"/>
      <w:r>
        <w:rPr>
          <w:rFonts w:ascii="Arial" w:hAnsi="Arial" w:cs="Arial"/>
          <w:sz w:val="24"/>
          <w:szCs w:val="24"/>
        </w:rPr>
        <w:t>prestatorilor</w:t>
      </w:r>
      <w:proofErr w:type="spellEnd"/>
      <w:r>
        <w:rPr>
          <w:rFonts w:ascii="Arial" w:hAnsi="Arial" w:cs="Arial"/>
          <w:sz w:val="24"/>
          <w:szCs w:val="24"/>
        </w:rPr>
        <w:t xml:space="preserve"> de </w:t>
      </w:r>
      <w:proofErr w:type="spellStart"/>
      <w:r>
        <w:rPr>
          <w:rFonts w:ascii="Arial" w:hAnsi="Arial" w:cs="Arial"/>
          <w:sz w:val="24"/>
          <w:szCs w:val="24"/>
        </w:rPr>
        <w:t>servicii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dezinfecție</w:t>
      </w:r>
      <w:proofErr w:type="spellEnd"/>
      <w:r>
        <w:rPr>
          <w:rFonts w:ascii="Arial" w:hAnsi="Arial" w:cs="Arial"/>
          <w:sz w:val="24"/>
          <w:szCs w:val="24"/>
        </w:rPr>
        <w:t xml:space="preserve">, </w:t>
      </w:r>
      <w:proofErr w:type="spellStart"/>
      <w:r>
        <w:rPr>
          <w:rFonts w:ascii="Arial" w:hAnsi="Arial" w:cs="Arial"/>
          <w:sz w:val="24"/>
          <w:szCs w:val="24"/>
        </w:rPr>
        <w:t>dezinsecție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deratizare</w:t>
      </w:r>
      <w:proofErr w:type="spellEnd"/>
      <w:r w:rsidR="002E1509">
        <w:rPr>
          <w:rFonts w:ascii="Arial" w:hAnsi="Arial" w:cs="Arial"/>
          <w:sz w:val="24"/>
          <w:szCs w:val="24"/>
        </w:rPr>
        <w:t xml:space="preserve"> (DDD)</w:t>
      </w:r>
      <w:r>
        <w:rPr>
          <w:rFonts w:ascii="Arial" w:hAnsi="Arial" w:cs="Arial"/>
          <w:sz w:val="24"/>
          <w:szCs w:val="24"/>
        </w:rPr>
        <w:t xml:space="preserve">, </w:t>
      </w:r>
      <w:proofErr w:type="spellStart"/>
      <w:r w:rsidRPr="008B7FCE">
        <w:rPr>
          <w:rFonts w:ascii="Arial" w:hAnsi="Arial" w:cs="Arial"/>
          <w:sz w:val="24"/>
          <w:szCs w:val="24"/>
        </w:rPr>
        <w:t>Inspecţia</w:t>
      </w:r>
      <w:proofErr w:type="spellEnd"/>
      <w:r w:rsidRPr="008B7FCE">
        <w:rPr>
          <w:rFonts w:ascii="Arial" w:hAnsi="Arial" w:cs="Arial"/>
          <w:sz w:val="24"/>
          <w:szCs w:val="24"/>
        </w:rPr>
        <w:t xml:space="preserve"> </w:t>
      </w:r>
      <w:proofErr w:type="spellStart"/>
      <w:r w:rsidRPr="008B7FCE">
        <w:rPr>
          <w:rFonts w:ascii="Arial" w:hAnsi="Arial" w:cs="Arial"/>
          <w:sz w:val="24"/>
          <w:szCs w:val="24"/>
        </w:rPr>
        <w:t>Sanitară</w:t>
      </w:r>
      <w:proofErr w:type="spellEnd"/>
      <w:r w:rsidRPr="008B7FCE">
        <w:rPr>
          <w:rFonts w:ascii="Arial" w:hAnsi="Arial" w:cs="Arial"/>
          <w:sz w:val="24"/>
          <w:szCs w:val="24"/>
        </w:rPr>
        <w:t xml:space="preserve"> de Stat a </w:t>
      </w:r>
      <w:proofErr w:type="spellStart"/>
      <w:r w:rsidRPr="008B7FCE">
        <w:rPr>
          <w:rFonts w:ascii="Arial" w:hAnsi="Arial" w:cs="Arial"/>
          <w:sz w:val="24"/>
          <w:szCs w:val="24"/>
        </w:rPr>
        <w:t>organizat</w:t>
      </w:r>
      <w:proofErr w:type="spellEnd"/>
      <w:r w:rsidRPr="008B7FCE">
        <w:rPr>
          <w:rFonts w:ascii="Arial" w:hAnsi="Arial" w:cs="Arial"/>
          <w:sz w:val="24"/>
          <w:szCs w:val="24"/>
        </w:rPr>
        <w:t xml:space="preserve"> </w:t>
      </w:r>
      <w:proofErr w:type="spellStart"/>
      <w:r w:rsidRPr="008B7FCE">
        <w:rPr>
          <w:rFonts w:ascii="Arial" w:hAnsi="Arial" w:cs="Arial"/>
          <w:sz w:val="24"/>
          <w:szCs w:val="24"/>
        </w:rPr>
        <w:t>şi</w:t>
      </w:r>
      <w:proofErr w:type="spellEnd"/>
      <w:r w:rsidRPr="008B7FCE">
        <w:rPr>
          <w:rFonts w:ascii="Arial" w:hAnsi="Arial" w:cs="Arial"/>
          <w:sz w:val="24"/>
          <w:szCs w:val="24"/>
        </w:rPr>
        <w:t xml:space="preserve"> </w:t>
      </w:r>
      <w:proofErr w:type="spellStart"/>
      <w:r w:rsidRPr="008B7FCE">
        <w:rPr>
          <w:rFonts w:ascii="Arial" w:hAnsi="Arial" w:cs="Arial"/>
          <w:sz w:val="24"/>
          <w:szCs w:val="24"/>
        </w:rPr>
        <w:t>coordonat</w:t>
      </w:r>
      <w:proofErr w:type="spellEnd"/>
      <w:r w:rsidRPr="008B7FCE">
        <w:rPr>
          <w:rFonts w:ascii="Arial" w:hAnsi="Arial" w:cs="Arial"/>
          <w:sz w:val="24"/>
          <w:szCs w:val="24"/>
        </w:rPr>
        <w:t xml:space="preserve"> </w:t>
      </w:r>
      <w:proofErr w:type="spellStart"/>
      <w:r w:rsidRPr="008B7FCE">
        <w:rPr>
          <w:rFonts w:ascii="Arial" w:hAnsi="Arial" w:cs="Arial"/>
          <w:sz w:val="24"/>
          <w:szCs w:val="24"/>
        </w:rPr>
        <w:t>în</w:t>
      </w:r>
      <w:proofErr w:type="spellEnd"/>
      <w:r w:rsidRPr="008B7FCE">
        <w:rPr>
          <w:rFonts w:ascii="Arial" w:hAnsi="Arial" w:cs="Arial"/>
          <w:b/>
          <w:sz w:val="24"/>
          <w:szCs w:val="24"/>
        </w:rPr>
        <w:t xml:space="preserve"> </w:t>
      </w:r>
      <w:proofErr w:type="spellStart"/>
      <w:r w:rsidRPr="008B7FCE">
        <w:rPr>
          <w:rFonts w:ascii="Arial" w:hAnsi="Arial" w:cs="Arial"/>
          <w:b/>
          <w:sz w:val="24"/>
          <w:szCs w:val="24"/>
        </w:rPr>
        <w:t>perioada</w:t>
      </w:r>
      <w:proofErr w:type="spellEnd"/>
      <w:r w:rsidRPr="008B7FCE">
        <w:rPr>
          <w:rFonts w:ascii="Arial" w:hAnsi="Arial" w:cs="Arial"/>
          <w:b/>
          <w:sz w:val="24"/>
          <w:szCs w:val="24"/>
        </w:rPr>
        <w:t xml:space="preserve"> 0</w:t>
      </w:r>
      <w:r>
        <w:rPr>
          <w:rFonts w:ascii="Arial" w:hAnsi="Arial" w:cs="Arial"/>
          <w:b/>
          <w:sz w:val="24"/>
          <w:szCs w:val="24"/>
        </w:rPr>
        <w:t>1</w:t>
      </w:r>
      <w:r w:rsidRPr="008B7FCE">
        <w:rPr>
          <w:rFonts w:ascii="Arial" w:hAnsi="Arial" w:cs="Arial"/>
          <w:b/>
          <w:sz w:val="24"/>
          <w:szCs w:val="24"/>
        </w:rPr>
        <w:t>.0</w:t>
      </w:r>
      <w:r>
        <w:rPr>
          <w:rFonts w:ascii="Arial" w:hAnsi="Arial" w:cs="Arial"/>
          <w:b/>
          <w:sz w:val="24"/>
          <w:szCs w:val="24"/>
        </w:rPr>
        <w:t>2</w:t>
      </w:r>
      <w:r w:rsidRPr="008B7FCE">
        <w:rPr>
          <w:rFonts w:ascii="Arial" w:hAnsi="Arial" w:cs="Arial"/>
          <w:b/>
          <w:sz w:val="24"/>
          <w:szCs w:val="24"/>
        </w:rPr>
        <w:t xml:space="preserve"> – </w:t>
      </w:r>
      <w:r>
        <w:rPr>
          <w:rFonts w:ascii="Arial" w:hAnsi="Arial" w:cs="Arial"/>
          <w:b/>
          <w:sz w:val="24"/>
          <w:szCs w:val="24"/>
        </w:rPr>
        <w:t>28</w:t>
      </w:r>
      <w:r w:rsidRPr="008B7FCE">
        <w:rPr>
          <w:rFonts w:ascii="Arial" w:hAnsi="Arial" w:cs="Arial"/>
          <w:b/>
          <w:sz w:val="24"/>
          <w:szCs w:val="24"/>
        </w:rPr>
        <w:t>.0</w:t>
      </w:r>
      <w:r>
        <w:rPr>
          <w:rFonts w:ascii="Arial" w:hAnsi="Arial" w:cs="Arial"/>
          <w:b/>
          <w:sz w:val="24"/>
          <w:szCs w:val="24"/>
        </w:rPr>
        <w:t>2</w:t>
      </w:r>
      <w:r w:rsidRPr="008B7FCE">
        <w:rPr>
          <w:rFonts w:ascii="Arial" w:hAnsi="Arial" w:cs="Arial"/>
          <w:b/>
          <w:sz w:val="24"/>
          <w:szCs w:val="24"/>
        </w:rPr>
        <w:t xml:space="preserve">.2022 </w:t>
      </w:r>
      <w:proofErr w:type="spellStart"/>
      <w:r w:rsidRPr="008B7FCE">
        <w:rPr>
          <w:rFonts w:ascii="Arial" w:hAnsi="Arial" w:cs="Arial"/>
          <w:sz w:val="24"/>
          <w:szCs w:val="24"/>
        </w:rPr>
        <w:t>acţiunea</w:t>
      </w:r>
      <w:proofErr w:type="spellEnd"/>
      <w:r w:rsidRPr="008B7FCE">
        <w:rPr>
          <w:rFonts w:ascii="Arial" w:hAnsi="Arial" w:cs="Arial"/>
          <w:sz w:val="24"/>
          <w:szCs w:val="24"/>
        </w:rPr>
        <w:t xml:space="preserve"> </w:t>
      </w:r>
      <w:proofErr w:type="spellStart"/>
      <w:r w:rsidRPr="008B7FCE">
        <w:rPr>
          <w:rFonts w:ascii="Arial" w:hAnsi="Arial" w:cs="Arial"/>
          <w:sz w:val="24"/>
          <w:szCs w:val="24"/>
        </w:rPr>
        <w:t>tematică</w:t>
      </w:r>
      <w:proofErr w:type="spellEnd"/>
      <w:r w:rsidRPr="008B7FCE">
        <w:rPr>
          <w:rFonts w:ascii="Arial" w:hAnsi="Arial" w:cs="Arial"/>
          <w:sz w:val="24"/>
          <w:szCs w:val="24"/>
        </w:rPr>
        <w:t xml:space="preserve"> de control </w:t>
      </w:r>
      <w:r>
        <w:rPr>
          <w:rFonts w:ascii="Arial" w:hAnsi="Arial" w:cs="Arial"/>
          <w:sz w:val="24"/>
          <w:szCs w:val="24"/>
        </w:rPr>
        <w:t xml:space="preserve">care a </w:t>
      </w:r>
      <w:proofErr w:type="spellStart"/>
      <w:r>
        <w:rPr>
          <w:rFonts w:ascii="Arial" w:hAnsi="Arial" w:cs="Arial"/>
          <w:sz w:val="24"/>
          <w:szCs w:val="24"/>
        </w:rPr>
        <w:t>vizat</w:t>
      </w:r>
      <w:proofErr w:type="spellEnd"/>
      <w:r>
        <w:rPr>
          <w:rFonts w:ascii="Arial" w:hAnsi="Arial" w:cs="Arial"/>
          <w:sz w:val="24"/>
          <w:szCs w:val="24"/>
        </w:rPr>
        <w:t xml:space="preserve"> </w:t>
      </w:r>
      <w:proofErr w:type="spellStart"/>
      <w:r w:rsidR="00634121">
        <w:rPr>
          <w:rFonts w:ascii="Arial" w:hAnsi="Arial" w:cs="Arial"/>
          <w:sz w:val="24"/>
          <w:szCs w:val="24"/>
        </w:rPr>
        <w:t>în</w:t>
      </w:r>
      <w:proofErr w:type="spellEnd"/>
      <w:r w:rsidR="00634121">
        <w:rPr>
          <w:rFonts w:ascii="Arial" w:hAnsi="Arial" w:cs="Arial"/>
          <w:sz w:val="24"/>
          <w:szCs w:val="24"/>
        </w:rPr>
        <w:t xml:space="preserve"> principal</w:t>
      </w:r>
      <w:r>
        <w:rPr>
          <w:rFonts w:ascii="Arial" w:hAnsi="Arial" w:cs="Arial"/>
          <w:sz w:val="24"/>
          <w:szCs w:val="24"/>
        </w:rPr>
        <w:t>:</w:t>
      </w:r>
    </w:p>
    <w:p w:rsidR="001043DF" w:rsidRDefault="001043DF" w:rsidP="001043DF">
      <w:pPr>
        <w:pStyle w:val="ListParagraph"/>
        <w:numPr>
          <w:ilvl w:val="0"/>
          <w:numId w:val="19"/>
        </w:numPr>
        <w:spacing w:after="0" w:line="240" w:lineRule="auto"/>
        <w:rPr>
          <w:rFonts w:ascii="Arial" w:hAnsi="Arial" w:cs="Arial"/>
          <w:sz w:val="24"/>
          <w:szCs w:val="24"/>
          <w:lang w:val="ro-RO"/>
        </w:rPr>
      </w:pPr>
      <w:r>
        <w:rPr>
          <w:rFonts w:ascii="Arial" w:hAnsi="Arial" w:cs="Arial"/>
          <w:sz w:val="24"/>
          <w:szCs w:val="24"/>
          <w:lang w:val="ro-RO"/>
        </w:rPr>
        <w:t>v</w:t>
      </w:r>
      <w:r w:rsidRPr="008B7501">
        <w:rPr>
          <w:rFonts w:ascii="Arial" w:hAnsi="Arial" w:cs="Arial"/>
          <w:sz w:val="24"/>
          <w:szCs w:val="24"/>
          <w:lang w:val="ro-RO"/>
        </w:rPr>
        <w:t>erifica</w:t>
      </w:r>
      <w:r>
        <w:rPr>
          <w:rFonts w:ascii="Arial" w:hAnsi="Arial" w:cs="Arial"/>
          <w:sz w:val="24"/>
          <w:szCs w:val="24"/>
          <w:lang w:val="ro-RO"/>
        </w:rPr>
        <w:t xml:space="preserve">rea certificării </w:t>
      </w:r>
      <w:r w:rsidRPr="00180139">
        <w:rPr>
          <w:rFonts w:ascii="Arial" w:hAnsi="Arial" w:cs="Arial"/>
          <w:sz w:val="24"/>
          <w:szCs w:val="24"/>
          <w:lang w:val="ro-RO"/>
        </w:rPr>
        <w:t>conformității cu normele de igienă și sănătate publică</w:t>
      </w:r>
      <w:r>
        <w:rPr>
          <w:rFonts w:ascii="Arial" w:hAnsi="Arial" w:cs="Arial"/>
          <w:sz w:val="24"/>
          <w:szCs w:val="24"/>
          <w:lang w:val="ro-RO"/>
        </w:rPr>
        <w:t>, a procedurilor</w:t>
      </w:r>
      <w:r w:rsidRPr="008B7501">
        <w:rPr>
          <w:rFonts w:ascii="Arial" w:hAnsi="Arial" w:cs="Arial"/>
          <w:sz w:val="24"/>
          <w:szCs w:val="24"/>
          <w:lang w:val="ro-RO"/>
        </w:rPr>
        <w:t xml:space="preserve"> </w:t>
      </w:r>
      <w:r>
        <w:rPr>
          <w:rFonts w:ascii="Arial" w:hAnsi="Arial" w:cs="Arial"/>
          <w:sz w:val="24"/>
          <w:szCs w:val="24"/>
          <w:lang w:val="ro-RO"/>
        </w:rPr>
        <w:t xml:space="preserve">operaționale la unitățile DDD, modul de utilizare al produselor biocide, pe tipuri de produse biocide și </w:t>
      </w:r>
      <w:r w:rsidRPr="008B7501">
        <w:rPr>
          <w:rFonts w:ascii="Arial" w:hAnsi="Arial" w:cs="Arial"/>
          <w:sz w:val="24"/>
          <w:szCs w:val="24"/>
          <w:lang w:val="ro-RO"/>
        </w:rPr>
        <w:t>mod</w:t>
      </w:r>
      <w:r>
        <w:rPr>
          <w:rFonts w:ascii="Arial" w:hAnsi="Arial" w:cs="Arial"/>
          <w:sz w:val="24"/>
          <w:szCs w:val="24"/>
          <w:lang w:val="ro-RO"/>
        </w:rPr>
        <w:t>a</w:t>
      </w:r>
      <w:r w:rsidRPr="008B7501">
        <w:rPr>
          <w:rFonts w:ascii="Arial" w:hAnsi="Arial" w:cs="Arial"/>
          <w:sz w:val="24"/>
          <w:szCs w:val="24"/>
          <w:lang w:val="ro-RO"/>
        </w:rPr>
        <w:t>l</w:t>
      </w:r>
      <w:r>
        <w:rPr>
          <w:rFonts w:ascii="Arial" w:hAnsi="Arial" w:cs="Arial"/>
          <w:sz w:val="24"/>
          <w:szCs w:val="24"/>
          <w:lang w:val="ro-RO"/>
        </w:rPr>
        <w:t xml:space="preserve">itatea de realizare a instruirii </w:t>
      </w:r>
      <w:r w:rsidRPr="008B7501">
        <w:rPr>
          <w:rFonts w:ascii="Arial" w:hAnsi="Arial" w:cs="Arial"/>
          <w:sz w:val="24"/>
          <w:szCs w:val="24"/>
          <w:lang w:val="ro-RO"/>
        </w:rPr>
        <w:t>personalul</w:t>
      </w:r>
      <w:r>
        <w:rPr>
          <w:rFonts w:ascii="Arial" w:hAnsi="Arial" w:cs="Arial"/>
          <w:sz w:val="24"/>
          <w:szCs w:val="24"/>
          <w:lang w:val="ro-RO"/>
        </w:rPr>
        <w:t>ui</w:t>
      </w:r>
      <w:r w:rsidRPr="008B7501">
        <w:rPr>
          <w:rFonts w:ascii="Arial" w:hAnsi="Arial" w:cs="Arial"/>
          <w:sz w:val="24"/>
          <w:szCs w:val="24"/>
          <w:lang w:val="ro-RO"/>
        </w:rPr>
        <w:t xml:space="preserve"> care realizează aceste operațiuni</w:t>
      </w:r>
      <w:r>
        <w:rPr>
          <w:rFonts w:ascii="Arial" w:hAnsi="Arial" w:cs="Arial"/>
          <w:sz w:val="24"/>
          <w:szCs w:val="24"/>
          <w:lang w:val="ro-RO"/>
        </w:rPr>
        <w:t>;</w:t>
      </w:r>
    </w:p>
    <w:p w:rsidR="001043DF" w:rsidRDefault="001043DF" w:rsidP="001043DF">
      <w:pPr>
        <w:pStyle w:val="ListParagraph"/>
        <w:numPr>
          <w:ilvl w:val="0"/>
          <w:numId w:val="19"/>
        </w:numPr>
        <w:spacing w:after="0" w:line="240" w:lineRule="auto"/>
        <w:rPr>
          <w:rFonts w:ascii="Arial" w:hAnsi="Arial" w:cs="Arial"/>
          <w:sz w:val="24"/>
          <w:szCs w:val="24"/>
          <w:lang w:val="ro-RO"/>
        </w:rPr>
      </w:pPr>
      <w:r>
        <w:rPr>
          <w:rFonts w:ascii="Arial" w:hAnsi="Arial" w:cs="Arial"/>
          <w:sz w:val="24"/>
          <w:szCs w:val="24"/>
          <w:lang w:val="ro-RO"/>
        </w:rPr>
        <w:t>verificarea proceselor verbale de realizare a operațiunilor DDD, corelând informațiile din aceste documente cu cele din actele administrative de plasare pe piață – avize, certificate pentru autorizarea produselor biocide  (domeniu de utilizare, modalitatea de utilizare/aplicare, concentrații, timpi de acțiune etc). Atragem atenția că trebuie verificat dacă există informații legate de combinarea produselor de dezinfecție cu produsele de dezinsecție, dezinfecție.</w:t>
      </w:r>
    </w:p>
    <w:p w:rsidR="001043DF" w:rsidRDefault="001043DF" w:rsidP="001043DF">
      <w:pPr>
        <w:pStyle w:val="ListParagraph"/>
        <w:spacing w:after="0" w:line="240" w:lineRule="auto"/>
        <w:ind w:left="1068"/>
        <w:rPr>
          <w:rFonts w:ascii="Arial" w:hAnsi="Arial" w:cs="Arial"/>
          <w:sz w:val="24"/>
          <w:szCs w:val="24"/>
          <w:lang w:val="ro-RO"/>
        </w:rPr>
      </w:pPr>
      <w:r>
        <w:rPr>
          <w:rFonts w:ascii="Arial" w:hAnsi="Arial" w:cs="Arial"/>
          <w:sz w:val="24"/>
          <w:szCs w:val="24"/>
          <w:lang w:val="ro-RO"/>
        </w:rPr>
        <w:t>Se vor verifica procesele verbale din 2021, iar în cazul în care sunt foarte multe se vor analiza în special cele încheiate de firmele DDD la obiective cu număr mare de persoane care puteau fi afectate de serviciile DDD (de ex. unități sanitare, unități școlare, colectivități).</w:t>
      </w:r>
    </w:p>
    <w:p w:rsidR="002E1509" w:rsidRDefault="002E1509" w:rsidP="002E1509">
      <w:pPr>
        <w:spacing w:after="0" w:line="240" w:lineRule="auto"/>
        <w:ind w:left="0" w:firstLine="708"/>
        <w:rPr>
          <w:rFonts w:ascii="Arial" w:hAnsi="Arial" w:cs="Arial"/>
          <w:sz w:val="24"/>
          <w:szCs w:val="24"/>
          <w:lang w:val="ro-RO"/>
        </w:rPr>
      </w:pPr>
      <w:r>
        <w:rPr>
          <w:rFonts w:ascii="Arial" w:hAnsi="Arial" w:cs="Arial"/>
          <w:sz w:val="24"/>
          <w:szCs w:val="24"/>
          <w:lang w:val="ro-RO"/>
        </w:rPr>
        <w:t>Dintre actele normative aplicabile prezentei acțiuni de control au fost:</w:t>
      </w:r>
    </w:p>
    <w:p w:rsidR="002E1509" w:rsidRDefault="002E1509" w:rsidP="002E1509">
      <w:pPr>
        <w:pStyle w:val="rvps1"/>
        <w:numPr>
          <w:ilvl w:val="0"/>
          <w:numId w:val="19"/>
        </w:numPr>
        <w:ind w:left="0" w:firstLine="0"/>
        <w:jc w:val="both"/>
        <w:rPr>
          <w:rFonts w:ascii="Arial" w:hAnsi="Arial" w:cs="Arial"/>
        </w:rPr>
      </w:pPr>
      <w:bookmarkStart w:id="2" w:name="5333898"/>
      <w:bookmarkEnd w:id="2"/>
      <w:proofErr w:type="spellStart"/>
      <w:r w:rsidRPr="00B03812">
        <w:rPr>
          <w:rStyle w:val="rvts12"/>
          <w:rFonts w:ascii="Arial" w:hAnsi="Arial" w:cs="Arial"/>
          <w:b w:val="0"/>
        </w:rPr>
        <w:t>Ordinul</w:t>
      </w:r>
      <w:proofErr w:type="spellEnd"/>
      <w:r w:rsidRPr="00B03812">
        <w:rPr>
          <w:rStyle w:val="rvts12"/>
          <w:rFonts w:ascii="Arial" w:hAnsi="Arial" w:cs="Arial"/>
          <w:b w:val="0"/>
        </w:rPr>
        <w:t xml:space="preserve"> </w:t>
      </w:r>
      <w:proofErr w:type="spellStart"/>
      <w:r w:rsidRPr="00B03812">
        <w:rPr>
          <w:rStyle w:val="rvts12"/>
          <w:rFonts w:ascii="Arial" w:hAnsi="Arial" w:cs="Arial"/>
          <w:b w:val="0"/>
        </w:rPr>
        <w:t>nr</w:t>
      </w:r>
      <w:proofErr w:type="spellEnd"/>
      <w:r w:rsidRPr="00B03812">
        <w:rPr>
          <w:rStyle w:val="rvts12"/>
          <w:rFonts w:ascii="Arial" w:hAnsi="Arial" w:cs="Arial"/>
          <w:b w:val="0"/>
        </w:rPr>
        <w:t xml:space="preserve">. 119/2014 </w:t>
      </w:r>
      <w:proofErr w:type="spellStart"/>
      <w:r w:rsidRPr="00B03812">
        <w:rPr>
          <w:rStyle w:val="rvts21"/>
          <w:rFonts w:ascii="Arial" w:hAnsi="Arial" w:cs="Arial"/>
          <w:b w:val="0"/>
        </w:rPr>
        <w:t>pentru</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aprobarea</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Normelor</w:t>
      </w:r>
      <w:proofErr w:type="spellEnd"/>
      <w:r w:rsidRPr="00B03812">
        <w:rPr>
          <w:rStyle w:val="rvts21"/>
          <w:rFonts w:ascii="Arial" w:hAnsi="Arial" w:cs="Arial"/>
          <w:b w:val="0"/>
        </w:rPr>
        <w:t xml:space="preserve"> de </w:t>
      </w:r>
      <w:proofErr w:type="spellStart"/>
      <w:r w:rsidRPr="00B03812">
        <w:rPr>
          <w:rStyle w:val="rvts21"/>
          <w:rFonts w:ascii="Arial" w:hAnsi="Arial" w:cs="Arial"/>
          <w:b w:val="0"/>
        </w:rPr>
        <w:t>igienă</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şi</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sănătate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publică</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privind</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mediul</w:t>
      </w:r>
      <w:proofErr w:type="spellEnd"/>
      <w:r w:rsidRPr="00B03812">
        <w:rPr>
          <w:rStyle w:val="rvts21"/>
          <w:rFonts w:ascii="Arial" w:hAnsi="Arial" w:cs="Arial"/>
          <w:b w:val="0"/>
        </w:rPr>
        <w:t xml:space="preserve"> de </w:t>
      </w:r>
      <w:proofErr w:type="spellStart"/>
      <w:r w:rsidRPr="00B03812">
        <w:rPr>
          <w:rStyle w:val="rvts21"/>
          <w:rFonts w:ascii="Arial" w:hAnsi="Arial" w:cs="Arial"/>
          <w:b w:val="0"/>
        </w:rPr>
        <w:t>viaţă</w:t>
      </w:r>
      <w:proofErr w:type="spellEnd"/>
      <w:r w:rsidRPr="00B03812">
        <w:rPr>
          <w:rStyle w:val="rvts21"/>
          <w:rFonts w:ascii="Arial" w:hAnsi="Arial" w:cs="Arial"/>
          <w:b w:val="0"/>
        </w:rPr>
        <w:t xml:space="preserve"> al </w:t>
      </w:r>
      <w:proofErr w:type="spellStart"/>
      <w:r w:rsidRPr="00B03812">
        <w:rPr>
          <w:rStyle w:val="rvts21"/>
          <w:rFonts w:ascii="Arial" w:hAnsi="Arial" w:cs="Arial"/>
          <w:b w:val="0"/>
        </w:rPr>
        <w:t>populaţiei</w:t>
      </w:r>
      <w:proofErr w:type="spellEnd"/>
      <w:r w:rsidRPr="00B03812">
        <w:rPr>
          <w:rStyle w:val="rvts21"/>
          <w:rFonts w:ascii="Arial" w:hAnsi="Arial" w:cs="Arial"/>
          <w:b w:val="0"/>
        </w:rPr>
        <w:t xml:space="preserve">, cu </w:t>
      </w:r>
      <w:proofErr w:type="spellStart"/>
      <w:r w:rsidRPr="00B03812">
        <w:rPr>
          <w:rStyle w:val="rvts21"/>
          <w:rFonts w:ascii="Arial" w:hAnsi="Arial" w:cs="Arial"/>
          <w:b w:val="0"/>
        </w:rPr>
        <w:t>modificările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și</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completările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ulterioare</w:t>
      </w:r>
      <w:proofErr w:type="spellEnd"/>
      <w:r>
        <w:rPr>
          <w:rStyle w:val="rvts21"/>
          <w:rFonts w:ascii="Arial" w:hAnsi="Arial" w:cs="Arial"/>
          <w:b w:val="0"/>
        </w:rPr>
        <w:t>;</w:t>
      </w:r>
    </w:p>
    <w:p w:rsidR="002E1509" w:rsidRDefault="002E1509" w:rsidP="002E1509">
      <w:pPr>
        <w:pStyle w:val="rvps1"/>
        <w:numPr>
          <w:ilvl w:val="0"/>
          <w:numId w:val="19"/>
        </w:numPr>
        <w:ind w:left="0" w:firstLine="0"/>
        <w:jc w:val="both"/>
        <w:rPr>
          <w:rStyle w:val="rvts21"/>
          <w:rFonts w:ascii="Arial" w:hAnsi="Arial" w:cs="Arial"/>
          <w:b w:val="0"/>
          <w:bCs w:val="0"/>
          <w:color w:val="auto"/>
        </w:rPr>
      </w:pPr>
      <w:proofErr w:type="spellStart"/>
      <w:r w:rsidRPr="00B03812">
        <w:rPr>
          <w:rStyle w:val="rvts110"/>
          <w:rFonts w:ascii="Arial" w:hAnsi="Arial" w:cs="Arial"/>
          <w:b w:val="0"/>
        </w:rPr>
        <w:t>Ordinul</w:t>
      </w:r>
      <w:proofErr w:type="spellEnd"/>
      <w:r w:rsidRPr="00B03812">
        <w:rPr>
          <w:rStyle w:val="rvts110"/>
          <w:rFonts w:ascii="Arial" w:hAnsi="Arial" w:cs="Arial"/>
          <w:b w:val="0"/>
        </w:rPr>
        <w:t xml:space="preserve"> </w:t>
      </w:r>
      <w:proofErr w:type="spellStart"/>
      <w:r w:rsidRPr="00B03812">
        <w:rPr>
          <w:rStyle w:val="rvts110"/>
          <w:rFonts w:ascii="Arial" w:hAnsi="Arial" w:cs="Arial"/>
          <w:b w:val="0"/>
        </w:rPr>
        <w:t>nr</w:t>
      </w:r>
      <w:proofErr w:type="spellEnd"/>
      <w:r w:rsidRPr="00B03812">
        <w:rPr>
          <w:rStyle w:val="rvts110"/>
          <w:rFonts w:ascii="Arial" w:hAnsi="Arial" w:cs="Arial"/>
          <w:b w:val="0"/>
        </w:rPr>
        <w:t xml:space="preserve">. 1030/2009 </w:t>
      </w:r>
      <w:proofErr w:type="spellStart"/>
      <w:r w:rsidRPr="00B03812">
        <w:rPr>
          <w:rStyle w:val="rvts21"/>
          <w:rFonts w:ascii="Arial" w:hAnsi="Arial" w:cs="Arial"/>
          <w:b w:val="0"/>
        </w:rPr>
        <w:t>privind</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aprobarea</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procedurilor</w:t>
      </w:r>
      <w:proofErr w:type="spellEnd"/>
      <w:r w:rsidRPr="00B03812">
        <w:rPr>
          <w:rStyle w:val="rvts21"/>
          <w:rFonts w:ascii="Arial" w:hAnsi="Arial" w:cs="Arial"/>
          <w:b w:val="0"/>
        </w:rPr>
        <w:t xml:space="preserve"> de </w:t>
      </w:r>
      <w:proofErr w:type="spellStart"/>
      <w:r w:rsidRPr="00B03812">
        <w:rPr>
          <w:rStyle w:val="rvts21"/>
          <w:rFonts w:ascii="Arial" w:hAnsi="Arial" w:cs="Arial"/>
          <w:b w:val="0"/>
        </w:rPr>
        <w:t>reglementare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sanitară</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pentru</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proiectele</w:t>
      </w:r>
      <w:proofErr w:type="spellEnd"/>
      <w:r w:rsidRPr="00B03812">
        <w:rPr>
          <w:rStyle w:val="rvts21"/>
          <w:rFonts w:ascii="Arial" w:hAnsi="Arial" w:cs="Arial"/>
          <w:b w:val="0"/>
        </w:rPr>
        <w:t xml:space="preserve"> de </w:t>
      </w:r>
      <w:proofErr w:type="spellStart"/>
      <w:r w:rsidRPr="00B03812">
        <w:rPr>
          <w:rStyle w:val="rvts21"/>
          <w:rFonts w:ascii="Arial" w:hAnsi="Arial" w:cs="Arial"/>
          <w:b w:val="0"/>
        </w:rPr>
        <w:t>amplasare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amenajare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construire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şi</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pentru</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funcţionarea</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obiectivelor</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ce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desfăşoară</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activităţi</w:t>
      </w:r>
      <w:proofErr w:type="spellEnd"/>
      <w:r w:rsidRPr="00B03812">
        <w:rPr>
          <w:rStyle w:val="rvts21"/>
          <w:rFonts w:ascii="Arial" w:hAnsi="Arial" w:cs="Arial"/>
          <w:b w:val="0"/>
        </w:rPr>
        <w:t xml:space="preserve"> cu </w:t>
      </w:r>
      <w:proofErr w:type="spellStart"/>
      <w:r w:rsidRPr="00B03812">
        <w:rPr>
          <w:rStyle w:val="rvts21"/>
          <w:rFonts w:ascii="Arial" w:hAnsi="Arial" w:cs="Arial"/>
          <w:b w:val="0"/>
        </w:rPr>
        <w:t>risc</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pentru</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starea</w:t>
      </w:r>
      <w:proofErr w:type="spellEnd"/>
      <w:r w:rsidRPr="00B03812">
        <w:rPr>
          <w:rStyle w:val="rvts21"/>
          <w:rFonts w:ascii="Arial" w:hAnsi="Arial" w:cs="Arial"/>
          <w:b w:val="0"/>
        </w:rPr>
        <w:t xml:space="preserve"> de </w:t>
      </w:r>
      <w:proofErr w:type="spellStart"/>
      <w:r w:rsidRPr="00B03812">
        <w:rPr>
          <w:rStyle w:val="rvts21"/>
          <w:rFonts w:ascii="Arial" w:hAnsi="Arial" w:cs="Arial"/>
          <w:b w:val="0"/>
        </w:rPr>
        <w:t>sănătate</w:t>
      </w:r>
      <w:proofErr w:type="spellEnd"/>
      <w:r w:rsidRPr="00B03812">
        <w:rPr>
          <w:rStyle w:val="rvts21"/>
          <w:rFonts w:ascii="Arial" w:hAnsi="Arial" w:cs="Arial"/>
          <w:b w:val="0"/>
        </w:rPr>
        <w:t xml:space="preserve"> a </w:t>
      </w:r>
      <w:proofErr w:type="spellStart"/>
      <w:r w:rsidRPr="00B03812">
        <w:rPr>
          <w:rStyle w:val="rvts21"/>
          <w:rFonts w:ascii="Arial" w:hAnsi="Arial" w:cs="Arial"/>
          <w:b w:val="0"/>
        </w:rPr>
        <w:t>populaţiei</w:t>
      </w:r>
      <w:proofErr w:type="spellEnd"/>
      <w:r w:rsidRPr="00B03812">
        <w:rPr>
          <w:rStyle w:val="rvts21"/>
          <w:rFonts w:ascii="Arial" w:hAnsi="Arial" w:cs="Arial"/>
          <w:b w:val="0"/>
        </w:rPr>
        <w:t xml:space="preserve">, cu </w:t>
      </w:r>
      <w:proofErr w:type="spellStart"/>
      <w:r w:rsidRPr="00B03812">
        <w:rPr>
          <w:rStyle w:val="rvts21"/>
          <w:rFonts w:ascii="Arial" w:hAnsi="Arial" w:cs="Arial"/>
          <w:b w:val="0"/>
        </w:rPr>
        <w:t>modificările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și</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completările</w:t>
      </w:r>
      <w:proofErr w:type="spellEnd"/>
      <w:r w:rsidRPr="00B03812">
        <w:rPr>
          <w:rStyle w:val="rvts21"/>
          <w:rFonts w:ascii="Arial" w:hAnsi="Arial" w:cs="Arial"/>
          <w:b w:val="0"/>
        </w:rPr>
        <w:t xml:space="preserve"> </w:t>
      </w:r>
      <w:proofErr w:type="spellStart"/>
      <w:r w:rsidRPr="00B03812">
        <w:rPr>
          <w:rStyle w:val="rvts21"/>
          <w:rFonts w:ascii="Arial" w:hAnsi="Arial" w:cs="Arial"/>
          <w:b w:val="0"/>
        </w:rPr>
        <w:t>ulterioare</w:t>
      </w:r>
      <w:proofErr w:type="spellEnd"/>
      <w:r>
        <w:rPr>
          <w:rStyle w:val="rvts21"/>
          <w:rFonts w:ascii="Arial" w:hAnsi="Arial" w:cs="Arial"/>
          <w:b w:val="0"/>
        </w:rPr>
        <w:t>;</w:t>
      </w:r>
    </w:p>
    <w:p w:rsidR="002E1509" w:rsidRDefault="002E1509" w:rsidP="002E1509">
      <w:pPr>
        <w:pStyle w:val="rvps1"/>
        <w:numPr>
          <w:ilvl w:val="0"/>
          <w:numId w:val="19"/>
        </w:numPr>
        <w:ind w:left="0" w:firstLine="0"/>
        <w:jc w:val="both"/>
        <w:rPr>
          <w:rFonts w:ascii="Arial" w:hAnsi="Arial" w:cs="Arial"/>
        </w:rPr>
      </w:pPr>
      <w:proofErr w:type="spellStart"/>
      <w:r w:rsidRPr="00B03812">
        <w:rPr>
          <w:rStyle w:val="rvts15"/>
          <w:rFonts w:ascii="Arial" w:hAnsi="Arial" w:cs="Arial"/>
          <w:b w:val="0"/>
        </w:rPr>
        <w:t>Ordinul</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nr</w:t>
      </w:r>
      <w:proofErr w:type="spellEnd"/>
      <w:r w:rsidRPr="00B03812">
        <w:rPr>
          <w:rStyle w:val="rvts15"/>
          <w:rFonts w:ascii="Arial" w:hAnsi="Arial" w:cs="Arial"/>
          <w:b w:val="0"/>
        </w:rPr>
        <w:t xml:space="preserve">. 1225/2003 </w:t>
      </w:r>
      <w:proofErr w:type="spellStart"/>
      <w:r w:rsidRPr="00B03812">
        <w:rPr>
          <w:rStyle w:val="rvts15"/>
          <w:rFonts w:ascii="Arial" w:hAnsi="Arial" w:cs="Arial"/>
          <w:b w:val="0"/>
        </w:rPr>
        <w:t>privind</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aprobarea</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Metodologiei</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pentru</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organizarea</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şi</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certificarea</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instruirii</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profesionale</w:t>
      </w:r>
      <w:proofErr w:type="spellEnd"/>
      <w:r w:rsidRPr="00B03812">
        <w:rPr>
          <w:rStyle w:val="rvts15"/>
          <w:rFonts w:ascii="Arial" w:hAnsi="Arial" w:cs="Arial"/>
          <w:b w:val="0"/>
        </w:rPr>
        <w:t xml:space="preserve"> a </w:t>
      </w:r>
      <w:proofErr w:type="spellStart"/>
      <w:r w:rsidRPr="00B03812">
        <w:rPr>
          <w:rStyle w:val="rvts15"/>
          <w:rFonts w:ascii="Arial" w:hAnsi="Arial" w:cs="Arial"/>
          <w:b w:val="0"/>
        </w:rPr>
        <w:t>personalului</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privind</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însuşirea</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noţiunilor</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fundamentale</w:t>
      </w:r>
      <w:proofErr w:type="spellEnd"/>
      <w:r w:rsidRPr="00B03812">
        <w:rPr>
          <w:rStyle w:val="rvts15"/>
          <w:rFonts w:ascii="Arial" w:hAnsi="Arial" w:cs="Arial"/>
          <w:b w:val="0"/>
        </w:rPr>
        <w:t xml:space="preserve"> de </w:t>
      </w:r>
      <w:proofErr w:type="spellStart"/>
      <w:r w:rsidRPr="00B03812">
        <w:rPr>
          <w:rStyle w:val="rvts15"/>
          <w:rFonts w:ascii="Arial" w:hAnsi="Arial" w:cs="Arial"/>
          <w:b w:val="0"/>
        </w:rPr>
        <w:t>igienă</w:t>
      </w:r>
      <w:proofErr w:type="spellEnd"/>
      <w:r w:rsidRPr="00B03812">
        <w:rPr>
          <w:rStyle w:val="rvts15"/>
          <w:rFonts w:ascii="Arial" w:hAnsi="Arial" w:cs="Arial"/>
          <w:b w:val="0"/>
        </w:rPr>
        <w:t xml:space="preserve">, cu </w:t>
      </w:r>
      <w:proofErr w:type="spellStart"/>
      <w:r w:rsidRPr="00B03812">
        <w:rPr>
          <w:rStyle w:val="rvts15"/>
          <w:rFonts w:ascii="Arial" w:hAnsi="Arial" w:cs="Arial"/>
          <w:b w:val="0"/>
        </w:rPr>
        <w:t>modificările</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și</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completările</w:t>
      </w:r>
      <w:proofErr w:type="spellEnd"/>
      <w:r w:rsidRPr="00B03812">
        <w:rPr>
          <w:rStyle w:val="rvts15"/>
          <w:rFonts w:ascii="Arial" w:hAnsi="Arial" w:cs="Arial"/>
          <w:b w:val="0"/>
        </w:rPr>
        <w:t xml:space="preserve"> </w:t>
      </w:r>
      <w:proofErr w:type="spellStart"/>
      <w:r w:rsidRPr="00B03812">
        <w:rPr>
          <w:rStyle w:val="rvts15"/>
          <w:rFonts w:ascii="Arial" w:hAnsi="Arial" w:cs="Arial"/>
          <w:b w:val="0"/>
        </w:rPr>
        <w:t>ulterioare</w:t>
      </w:r>
      <w:proofErr w:type="spellEnd"/>
      <w:r>
        <w:rPr>
          <w:rStyle w:val="rvts15"/>
          <w:rFonts w:ascii="Arial" w:hAnsi="Arial" w:cs="Arial"/>
          <w:b w:val="0"/>
        </w:rPr>
        <w:t>;</w:t>
      </w:r>
    </w:p>
    <w:p w:rsidR="002E1509" w:rsidRPr="002E1509" w:rsidRDefault="002E1509" w:rsidP="002E1509">
      <w:pPr>
        <w:pStyle w:val="rvps1"/>
        <w:numPr>
          <w:ilvl w:val="0"/>
          <w:numId w:val="19"/>
        </w:numPr>
        <w:ind w:left="0" w:firstLine="0"/>
        <w:jc w:val="both"/>
        <w:rPr>
          <w:rFonts w:ascii="Arial" w:hAnsi="Arial" w:cs="Arial"/>
        </w:rPr>
      </w:pPr>
      <w:r w:rsidRPr="002E1509">
        <w:rPr>
          <w:rStyle w:val="rvts14"/>
          <w:rFonts w:ascii="Arial" w:hAnsi="Arial" w:cs="Arial"/>
          <w:b w:val="0"/>
        </w:rPr>
        <w:t xml:space="preserve">HG </w:t>
      </w:r>
      <w:proofErr w:type="spellStart"/>
      <w:r w:rsidRPr="002E1509">
        <w:rPr>
          <w:rStyle w:val="rvts14"/>
          <w:rFonts w:ascii="Arial" w:hAnsi="Arial" w:cs="Arial"/>
          <w:b w:val="0"/>
        </w:rPr>
        <w:t>nr</w:t>
      </w:r>
      <w:proofErr w:type="spellEnd"/>
      <w:r w:rsidRPr="002E1509">
        <w:rPr>
          <w:rStyle w:val="rvts14"/>
          <w:rFonts w:ascii="Arial" w:hAnsi="Arial" w:cs="Arial"/>
          <w:b w:val="0"/>
        </w:rPr>
        <w:t xml:space="preserve">. 857/2011 </w:t>
      </w:r>
      <w:proofErr w:type="spellStart"/>
      <w:r w:rsidRPr="002E1509">
        <w:rPr>
          <w:rStyle w:val="rvts14"/>
          <w:rFonts w:ascii="Arial" w:hAnsi="Arial" w:cs="Arial"/>
          <w:b w:val="0"/>
        </w:rPr>
        <w:t>privind</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stabilirea</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şi</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sancţionarea</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contravenţiilor</w:t>
      </w:r>
      <w:proofErr w:type="spellEnd"/>
      <w:r w:rsidRPr="002E1509">
        <w:rPr>
          <w:rStyle w:val="rvts14"/>
          <w:rFonts w:ascii="Arial" w:hAnsi="Arial" w:cs="Arial"/>
          <w:b w:val="0"/>
        </w:rPr>
        <w:t xml:space="preserve"> la </w:t>
      </w:r>
      <w:proofErr w:type="spellStart"/>
      <w:r w:rsidRPr="002E1509">
        <w:rPr>
          <w:rStyle w:val="rvts14"/>
          <w:rFonts w:ascii="Arial" w:hAnsi="Arial" w:cs="Arial"/>
          <w:b w:val="0"/>
        </w:rPr>
        <w:t>normele</w:t>
      </w:r>
      <w:proofErr w:type="spellEnd"/>
      <w:r w:rsidRPr="002E1509">
        <w:rPr>
          <w:rStyle w:val="rvts14"/>
          <w:rFonts w:ascii="Arial" w:hAnsi="Arial" w:cs="Arial"/>
          <w:b w:val="0"/>
        </w:rPr>
        <w:t xml:space="preserve"> din </w:t>
      </w:r>
      <w:proofErr w:type="spellStart"/>
      <w:r w:rsidRPr="002E1509">
        <w:rPr>
          <w:rStyle w:val="rvts14"/>
          <w:rFonts w:ascii="Arial" w:hAnsi="Arial" w:cs="Arial"/>
          <w:b w:val="0"/>
        </w:rPr>
        <w:t>domeniul</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sănătăţii</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publice</w:t>
      </w:r>
      <w:proofErr w:type="spellEnd"/>
      <w:r w:rsidRPr="002E1509">
        <w:rPr>
          <w:rStyle w:val="rvts14"/>
          <w:rFonts w:ascii="Arial" w:hAnsi="Arial" w:cs="Arial"/>
          <w:b w:val="0"/>
        </w:rPr>
        <w:t xml:space="preserve">, cu </w:t>
      </w:r>
      <w:proofErr w:type="spellStart"/>
      <w:r w:rsidRPr="002E1509">
        <w:rPr>
          <w:rStyle w:val="rvts14"/>
          <w:rFonts w:ascii="Arial" w:hAnsi="Arial" w:cs="Arial"/>
          <w:b w:val="0"/>
        </w:rPr>
        <w:t>modificările</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și</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completările</w:t>
      </w:r>
      <w:proofErr w:type="spellEnd"/>
      <w:r w:rsidRPr="002E1509">
        <w:rPr>
          <w:rStyle w:val="rvts14"/>
          <w:rFonts w:ascii="Arial" w:hAnsi="Arial" w:cs="Arial"/>
          <w:b w:val="0"/>
        </w:rPr>
        <w:t xml:space="preserve"> </w:t>
      </w:r>
      <w:proofErr w:type="spellStart"/>
      <w:r w:rsidRPr="002E1509">
        <w:rPr>
          <w:rStyle w:val="rvts14"/>
          <w:rFonts w:ascii="Arial" w:hAnsi="Arial" w:cs="Arial"/>
          <w:b w:val="0"/>
        </w:rPr>
        <w:t>ulterioare</w:t>
      </w:r>
      <w:proofErr w:type="spellEnd"/>
      <w:r w:rsidRPr="002E1509">
        <w:rPr>
          <w:rStyle w:val="rvts14"/>
          <w:rFonts w:ascii="Arial" w:hAnsi="Arial" w:cs="Arial"/>
          <w:b w:val="0"/>
        </w:rPr>
        <w:t>;</w:t>
      </w:r>
    </w:p>
    <w:p w:rsidR="002E1509" w:rsidRPr="00D52F2B" w:rsidRDefault="002E1509" w:rsidP="002E1509">
      <w:pPr>
        <w:pStyle w:val="ListParagraph"/>
        <w:numPr>
          <w:ilvl w:val="0"/>
          <w:numId w:val="20"/>
        </w:numPr>
        <w:spacing w:after="0" w:line="240" w:lineRule="auto"/>
        <w:ind w:left="0" w:firstLine="0"/>
        <w:rPr>
          <w:rFonts w:ascii="Arial" w:hAnsi="Arial" w:cs="Arial"/>
          <w:sz w:val="24"/>
          <w:szCs w:val="24"/>
          <w:lang w:val="ro-RO"/>
        </w:rPr>
      </w:pPr>
      <w:r w:rsidRPr="002E1509">
        <w:rPr>
          <w:rFonts w:ascii="Arial" w:hAnsi="Arial" w:cs="Arial"/>
          <w:sz w:val="24"/>
          <w:szCs w:val="24"/>
          <w:lang w:val="ro-RO"/>
        </w:rPr>
        <w:t xml:space="preserve">HG nr. </w:t>
      </w:r>
      <w:r w:rsidRPr="002E1509">
        <w:rPr>
          <w:rFonts w:ascii="Arial" w:hAnsi="Arial" w:cs="Arial"/>
          <w:iCs/>
          <w:sz w:val="24"/>
          <w:szCs w:val="24"/>
        </w:rPr>
        <w:t xml:space="preserve">617/2014 </w:t>
      </w:r>
      <w:proofErr w:type="spellStart"/>
      <w:r w:rsidRPr="002E1509">
        <w:rPr>
          <w:rFonts w:ascii="Arial" w:eastAsia="Times New Roman" w:hAnsi="Arial" w:cs="Arial"/>
          <w:bCs/>
          <w:kern w:val="36"/>
          <w:sz w:val="24"/>
          <w:szCs w:val="24"/>
          <w:lang w:val="en-GB" w:eastAsia="en-GB"/>
        </w:rPr>
        <w:t>privind</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stabilirea</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cadrului</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instituţional</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şi</w:t>
      </w:r>
      <w:proofErr w:type="spellEnd"/>
      <w:r w:rsidRPr="002E1509">
        <w:rPr>
          <w:rFonts w:ascii="Arial" w:eastAsia="Times New Roman" w:hAnsi="Arial" w:cs="Arial"/>
          <w:bCs/>
          <w:kern w:val="36"/>
          <w:sz w:val="24"/>
          <w:szCs w:val="24"/>
          <w:lang w:val="en-GB" w:eastAsia="en-GB"/>
        </w:rPr>
        <w:t xml:space="preserve"> a </w:t>
      </w:r>
      <w:proofErr w:type="spellStart"/>
      <w:r w:rsidRPr="002E1509">
        <w:rPr>
          <w:rFonts w:ascii="Arial" w:eastAsia="Times New Roman" w:hAnsi="Arial" w:cs="Arial"/>
          <w:bCs/>
          <w:kern w:val="36"/>
          <w:sz w:val="24"/>
          <w:szCs w:val="24"/>
          <w:lang w:val="en-GB" w:eastAsia="en-GB"/>
        </w:rPr>
        <w:t>unor</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măsuri</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pentru</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punerea</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în</w:t>
      </w:r>
      <w:proofErr w:type="spellEnd"/>
      <w:r w:rsidRPr="002E1509">
        <w:rPr>
          <w:rFonts w:ascii="Arial" w:eastAsia="Times New Roman" w:hAnsi="Arial" w:cs="Arial"/>
          <w:bCs/>
          <w:kern w:val="36"/>
          <w:sz w:val="24"/>
          <w:szCs w:val="24"/>
          <w:lang w:val="en-GB" w:eastAsia="en-GB"/>
        </w:rPr>
        <w:t xml:space="preserve"> </w:t>
      </w:r>
      <w:proofErr w:type="spellStart"/>
      <w:r w:rsidRPr="002E1509">
        <w:rPr>
          <w:rFonts w:ascii="Arial" w:eastAsia="Times New Roman" w:hAnsi="Arial" w:cs="Arial"/>
          <w:bCs/>
          <w:kern w:val="36"/>
          <w:sz w:val="24"/>
          <w:szCs w:val="24"/>
          <w:lang w:val="en-GB" w:eastAsia="en-GB"/>
        </w:rPr>
        <w:t>aplicare</w:t>
      </w:r>
      <w:proofErr w:type="spellEnd"/>
      <w:r w:rsidRPr="002E1509">
        <w:rPr>
          <w:rFonts w:ascii="Arial" w:eastAsia="Times New Roman" w:hAnsi="Arial" w:cs="Arial"/>
          <w:bCs/>
          <w:kern w:val="36"/>
          <w:sz w:val="24"/>
          <w:szCs w:val="24"/>
          <w:lang w:val="en-GB" w:eastAsia="en-GB"/>
        </w:rPr>
        <w:t xml:space="preserve"> a </w:t>
      </w:r>
      <w:proofErr w:type="spellStart"/>
      <w:r w:rsidRPr="002E1509">
        <w:rPr>
          <w:rFonts w:ascii="Arial" w:eastAsia="Times New Roman" w:hAnsi="Arial" w:cs="Arial"/>
          <w:bCs/>
          <w:kern w:val="36"/>
          <w:sz w:val="24"/>
          <w:szCs w:val="24"/>
          <w:lang w:val="en-GB" w:eastAsia="en-GB"/>
        </w:rPr>
        <w:t>Regulamentului</w:t>
      </w:r>
      <w:proofErr w:type="spellEnd"/>
      <w:r w:rsidRPr="00D52F2B">
        <w:rPr>
          <w:rFonts w:ascii="Arial" w:eastAsia="Times New Roman" w:hAnsi="Arial" w:cs="Arial"/>
          <w:bCs/>
          <w:kern w:val="36"/>
          <w:sz w:val="24"/>
          <w:szCs w:val="24"/>
          <w:lang w:val="en-GB" w:eastAsia="en-GB"/>
        </w:rPr>
        <w:t xml:space="preserve"> </w:t>
      </w:r>
      <w:proofErr w:type="spellStart"/>
      <w:r w:rsidRPr="00D52F2B">
        <w:rPr>
          <w:rFonts w:ascii="Arial" w:eastAsia="Times New Roman" w:hAnsi="Arial" w:cs="Arial"/>
          <w:bCs/>
          <w:kern w:val="36"/>
          <w:sz w:val="24"/>
          <w:szCs w:val="24"/>
          <w:lang w:val="en-GB" w:eastAsia="en-GB"/>
        </w:rPr>
        <w:t>nr</w:t>
      </w:r>
      <w:proofErr w:type="spellEnd"/>
      <w:r w:rsidRPr="00D52F2B">
        <w:rPr>
          <w:rFonts w:ascii="Arial" w:eastAsia="Times New Roman" w:hAnsi="Arial" w:cs="Arial"/>
          <w:bCs/>
          <w:kern w:val="36"/>
          <w:sz w:val="24"/>
          <w:szCs w:val="24"/>
          <w:lang w:val="en-GB" w:eastAsia="en-GB"/>
        </w:rPr>
        <w:t xml:space="preserve">. 528/2012 </w:t>
      </w:r>
      <w:proofErr w:type="spellStart"/>
      <w:r w:rsidRPr="00D52F2B">
        <w:rPr>
          <w:rFonts w:ascii="Arial" w:eastAsia="Times New Roman" w:hAnsi="Arial" w:cs="Arial"/>
          <w:bCs/>
          <w:kern w:val="36"/>
          <w:sz w:val="24"/>
          <w:szCs w:val="24"/>
          <w:lang w:val="en-GB" w:eastAsia="en-GB"/>
        </w:rPr>
        <w:t>privind</w:t>
      </w:r>
      <w:proofErr w:type="spellEnd"/>
      <w:r w:rsidRPr="00D52F2B">
        <w:rPr>
          <w:rFonts w:ascii="Arial" w:eastAsia="Times New Roman" w:hAnsi="Arial" w:cs="Arial"/>
          <w:bCs/>
          <w:kern w:val="36"/>
          <w:sz w:val="24"/>
          <w:szCs w:val="24"/>
          <w:lang w:val="en-GB" w:eastAsia="en-GB"/>
        </w:rPr>
        <w:t xml:space="preserve"> </w:t>
      </w:r>
      <w:proofErr w:type="spellStart"/>
      <w:r w:rsidRPr="00D52F2B">
        <w:rPr>
          <w:rFonts w:ascii="Arial" w:eastAsia="Times New Roman" w:hAnsi="Arial" w:cs="Arial"/>
          <w:bCs/>
          <w:kern w:val="36"/>
          <w:sz w:val="24"/>
          <w:szCs w:val="24"/>
          <w:lang w:val="en-GB" w:eastAsia="en-GB"/>
        </w:rPr>
        <w:t>punerea</w:t>
      </w:r>
      <w:proofErr w:type="spellEnd"/>
      <w:r w:rsidRPr="00D52F2B">
        <w:rPr>
          <w:rFonts w:ascii="Arial" w:eastAsia="Times New Roman" w:hAnsi="Arial" w:cs="Arial"/>
          <w:bCs/>
          <w:kern w:val="36"/>
          <w:sz w:val="24"/>
          <w:szCs w:val="24"/>
          <w:lang w:val="en-GB" w:eastAsia="en-GB"/>
        </w:rPr>
        <w:t xml:space="preserve"> la </w:t>
      </w:r>
      <w:proofErr w:type="spellStart"/>
      <w:r w:rsidRPr="00D52F2B">
        <w:rPr>
          <w:rFonts w:ascii="Arial" w:eastAsia="Times New Roman" w:hAnsi="Arial" w:cs="Arial"/>
          <w:bCs/>
          <w:kern w:val="36"/>
          <w:sz w:val="24"/>
          <w:szCs w:val="24"/>
          <w:lang w:val="en-GB" w:eastAsia="en-GB"/>
        </w:rPr>
        <w:t>dispoziţie</w:t>
      </w:r>
      <w:proofErr w:type="spellEnd"/>
      <w:r w:rsidRPr="00D52F2B">
        <w:rPr>
          <w:rFonts w:ascii="Arial" w:eastAsia="Times New Roman" w:hAnsi="Arial" w:cs="Arial"/>
          <w:bCs/>
          <w:kern w:val="36"/>
          <w:sz w:val="24"/>
          <w:szCs w:val="24"/>
          <w:lang w:val="en-GB" w:eastAsia="en-GB"/>
        </w:rPr>
        <w:t xml:space="preserve"> </w:t>
      </w:r>
      <w:proofErr w:type="spellStart"/>
      <w:r w:rsidRPr="00D52F2B">
        <w:rPr>
          <w:rFonts w:ascii="Arial" w:eastAsia="Times New Roman" w:hAnsi="Arial" w:cs="Arial"/>
          <w:bCs/>
          <w:kern w:val="36"/>
          <w:sz w:val="24"/>
          <w:szCs w:val="24"/>
          <w:lang w:val="en-GB" w:eastAsia="en-GB"/>
        </w:rPr>
        <w:t>pe</w:t>
      </w:r>
      <w:proofErr w:type="spellEnd"/>
      <w:r w:rsidRPr="00D52F2B">
        <w:rPr>
          <w:rFonts w:ascii="Arial" w:eastAsia="Times New Roman" w:hAnsi="Arial" w:cs="Arial"/>
          <w:bCs/>
          <w:kern w:val="36"/>
          <w:sz w:val="24"/>
          <w:szCs w:val="24"/>
          <w:lang w:val="en-GB" w:eastAsia="en-GB"/>
        </w:rPr>
        <w:t xml:space="preserve"> </w:t>
      </w:r>
      <w:proofErr w:type="spellStart"/>
      <w:r w:rsidRPr="00D52F2B">
        <w:rPr>
          <w:rFonts w:ascii="Arial" w:eastAsia="Times New Roman" w:hAnsi="Arial" w:cs="Arial"/>
          <w:bCs/>
          <w:kern w:val="36"/>
          <w:sz w:val="24"/>
          <w:szCs w:val="24"/>
          <w:lang w:val="en-GB" w:eastAsia="en-GB"/>
        </w:rPr>
        <w:t>piaţă</w:t>
      </w:r>
      <w:proofErr w:type="spellEnd"/>
      <w:r w:rsidRPr="00D52F2B">
        <w:rPr>
          <w:rFonts w:ascii="Arial" w:eastAsia="Times New Roman" w:hAnsi="Arial" w:cs="Arial"/>
          <w:bCs/>
          <w:kern w:val="36"/>
          <w:sz w:val="24"/>
          <w:szCs w:val="24"/>
          <w:lang w:val="en-GB" w:eastAsia="en-GB"/>
        </w:rPr>
        <w:t xml:space="preserve"> </w:t>
      </w:r>
      <w:proofErr w:type="spellStart"/>
      <w:r w:rsidRPr="00D52F2B">
        <w:rPr>
          <w:rFonts w:ascii="Arial" w:eastAsia="Times New Roman" w:hAnsi="Arial" w:cs="Arial"/>
          <w:bCs/>
          <w:kern w:val="36"/>
          <w:sz w:val="24"/>
          <w:szCs w:val="24"/>
          <w:lang w:val="en-GB" w:eastAsia="en-GB"/>
        </w:rPr>
        <w:t>şi</w:t>
      </w:r>
      <w:proofErr w:type="spellEnd"/>
      <w:r w:rsidRPr="00D52F2B">
        <w:rPr>
          <w:rFonts w:ascii="Arial" w:eastAsia="Times New Roman" w:hAnsi="Arial" w:cs="Arial"/>
          <w:bCs/>
          <w:kern w:val="36"/>
          <w:sz w:val="24"/>
          <w:szCs w:val="24"/>
          <w:lang w:val="en-GB" w:eastAsia="en-GB"/>
        </w:rPr>
        <w:t xml:space="preserve"> </w:t>
      </w:r>
      <w:proofErr w:type="spellStart"/>
      <w:r w:rsidRPr="00D52F2B">
        <w:rPr>
          <w:rFonts w:ascii="Arial" w:eastAsia="Times New Roman" w:hAnsi="Arial" w:cs="Arial"/>
          <w:bCs/>
          <w:kern w:val="36"/>
          <w:sz w:val="24"/>
          <w:szCs w:val="24"/>
          <w:lang w:val="en-GB" w:eastAsia="en-GB"/>
        </w:rPr>
        <w:t>utilizarea</w:t>
      </w:r>
      <w:proofErr w:type="spellEnd"/>
      <w:r w:rsidRPr="00D52F2B">
        <w:rPr>
          <w:rFonts w:ascii="Arial" w:eastAsia="Times New Roman" w:hAnsi="Arial" w:cs="Arial"/>
          <w:bCs/>
          <w:kern w:val="36"/>
          <w:sz w:val="24"/>
          <w:szCs w:val="24"/>
          <w:lang w:val="en-GB" w:eastAsia="en-GB"/>
        </w:rPr>
        <w:t xml:space="preserve"> </w:t>
      </w:r>
      <w:proofErr w:type="spellStart"/>
      <w:r w:rsidRPr="00D52F2B">
        <w:rPr>
          <w:rFonts w:ascii="Arial" w:eastAsia="Times New Roman" w:hAnsi="Arial" w:cs="Arial"/>
          <w:bCs/>
          <w:kern w:val="36"/>
          <w:sz w:val="24"/>
          <w:szCs w:val="24"/>
          <w:lang w:val="en-GB" w:eastAsia="en-GB"/>
        </w:rPr>
        <w:t>produselor</w:t>
      </w:r>
      <w:proofErr w:type="spellEnd"/>
      <w:r w:rsidRPr="00D52F2B">
        <w:rPr>
          <w:rFonts w:ascii="Arial" w:eastAsia="Times New Roman" w:hAnsi="Arial" w:cs="Arial"/>
          <w:bCs/>
          <w:kern w:val="36"/>
          <w:sz w:val="24"/>
          <w:szCs w:val="24"/>
          <w:lang w:val="en-GB" w:eastAsia="en-GB"/>
        </w:rPr>
        <w:t xml:space="preserve"> biocide</w:t>
      </w:r>
      <w:r>
        <w:rPr>
          <w:rFonts w:ascii="Arial" w:eastAsia="Times New Roman" w:hAnsi="Arial" w:cs="Arial"/>
          <w:bCs/>
          <w:kern w:val="36"/>
          <w:sz w:val="24"/>
          <w:szCs w:val="24"/>
          <w:lang w:val="en-GB" w:eastAsia="en-GB"/>
        </w:rPr>
        <w:t>;</w:t>
      </w:r>
    </w:p>
    <w:p w:rsidR="002E1509" w:rsidRPr="00D52F2B" w:rsidRDefault="002E1509" w:rsidP="002E1509">
      <w:pPr>
        <w:pStyle w:val="ListParagraph"/>
        <w:numPr>
          <w:ilvl w:val="0"/>
          <w:numId w:val="20"/>
        </w:numPr>
        <w:spacing w:after="0" w:line="240" w:lineRule="auto"/>
        <w:ind w:left="0" w:firstLine="0"/>
        <w:rPr>
          <w:rFonts w:ascii="Arial" w:hAnsi="Arial" w:cs="Arial"/>
          <w:sz w:val="24"/>
          <w:szCs w:val="24"/>
          <w:lang w:val="ro-RO"/>
        </w:rPr>
      </w:pPr>
      <w:proofErr w:type="spellStart"/>
      <w:r w:rsidRPr="00D52F2B">
        <w:rPr>
          <w:rFonts w:ascii="Arial" w:hAnsi="Arial" w:cs="Arial"/>
          <w:iCs/>
          <w:sz w:val="24"/>
          <w:szCs w:val="24"/>
        </w:rPr>
        <w:t>Ordinul</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nr</w:t>
      </w:r>
      <w:proofErr w:type="spellEnd"/>
      <w:r w:rsidRPr="00D52F2B">
        <w:rPr>
          <w:rFonts w:ascii="Arial" w:hAnsi="Arial" w:cs="Arial"/>
          <w:iCs/>
          <w:sz w:val="24"/>
          <w:szCs w:val="24"/>
        </w:rPr>
        <w:t xml:space="preserve">. 10/368/11/2010 </w:t>
      </w:r>
      <w:proofErr w:type="spellStart"/>
      <w:r w:rsidRPr="00D52F2B">
        <w:rPr>
          <w:rFonts w:ascii="Arial" w:hAnsi="Arial" w:cs="Arial"/>
          <w:iCs/>
          <w:sz w:val="24"/>
          <w:szCs w:val="24"/>
        </w:rPr>
        <w:t>privind</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aprobarea</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procedurii</w:t>
      </w:r>
      <w:proofErr w:type="spellEnd"/>
      <w:r w:rsidRPr="00D52F2B">
        <w:rPr>
          <w:rFonts w:ascii="Arial" w:hAnsi="Arial" w:cs="Arial"/>
          <w:iCs/>
          <w:sz w:val="24"/>
          <w:szCs w:val="24"/>
        </w:rPr>
        <w:t xml:space="preserve"> de </w:t>
      </w:r>
      <w:proofErr w:type="spellStart"/>
      <w:r w:rsidRPr="00D52F2B">
        <w:rPr>
          <w:rFonts w:ascii="Arial" w:hAnsi="Arial" w:cs="Arial"/>
          <w:iCs/>
          <w:sz w:val="24"/>
          <w:szCs w:val="24"/>
        </w:rPr>
        <w:t>avizare</w:t>
      </w:r>
      <w:proofErr w:type="spellEnd"/>
      <w:r w:rsidRPr="00D52F2B">
        <w:rPr>
          <w:rFonts w:ascii="Arial" w:hAnsi="Arial" w:cs="Arial"/>
          <w:iCs/>
          <w:sz w:val="24"/>
          <w:szCs w:val="24"/>
        </w:rPr>
        <w:t xml:space="preserve"> a </w:t>
      </w:r>
      <w:proofErr w:type="spellStart"/>
      <w:r w:rsidRPr="00D52F2B">
        <w:rPr>
          <w:rFonts w:ascii="Arial" w:hAnsi="Arial" w:cs="Arial"/>
          <w:iCs/>
          <w:sz w:val="24"/>
          <w:szCs w:val="24"/>
        </w:rPr>
        <w:t>produselor</w:t>
      </w:r>
      <w:proofErr w:type="spellEnd"/>
      <w:r w:rsidRPr="00D52F2B">
        <w:rPr>
          <w:rFonts w:ascii="Arial" w:hAnsi="Arial" w:cs="Arial"/>
          <w:iCs/>
          <w:sz w:val="24"/>
          <w:szCs w:val="24"/>
        </w:rPr>
        <w:t xml:space="preserve"> biocide care </w:t>
      </w:r>
      <w:proofErr w:type="spellStart"/>
      <w:r w:rsidRPr="00D52F2B">
        <w:rPr>
          <w:rFonts w:ascii="Arial" w:hAnsi="Arial" w:cs="Arial"/>
          <w:iCs/>
          <w:sz w:val="24"/>
          <w:szCs w:val="24"/>
        </w:rPr>
        <w:t>sunt</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plasate</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pe</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piaţă</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pe</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teritoriul</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României</w:t>
      </w:r>
      <w:proofErr w:type="spellEnd"/>
      <w:r>
        <w:rPr>
          <w:rFonts w:ascii="Arial" w:hAnsi="Arial" w:cs="Arial"/>
          <w:iCs/>
          <w:sz w:val="24"/>
          <w:szCs w:val="24"/>
        </w:rPr>
        <w:t>;</w:t>
      </w:r>
    </w:p>
    <w:p w:rsidR="002E1509" w:rsidRPr="00D52F2B" w:rsidRDefault="002E1509" w:rsidP="002E1509">
      <w:pPr>
        <w:pStyle w:val="ListParagraph"/>
        <w:numPr>
          <w:ilvl w:val="0"/>
          <w:numId w:val="20"/>
        </w:numPr>
        <w:spacing w:after="0" w:line="240" w:lineRule="auto"/>
        <w:ind w:left="0" w:firstLine="0"/>
        <w:rPr>
          <w:rFonts w:ascii="Arial" w:hAnsi="Arial" w:cs="Arial"/>
          <w:sz w:val="24"/>
          <w:szCs w:val="24"/>
          <w:lang w:val="ro-RO"/>
        </w:rPr>
      </w:pPr>
      <w:proofErr w:type="spellStart"/>
      <w:r w:rsidRPr="00D52F2B">
        <w:rPr>
          <w:rFonts w:ascii="Arial" w:hAnsi="Arial" w:cs="Arial"/>
          <w:iCs/>
          <w:sz w:val="24"/>
          <w:szCs w:val="24"/>
        </w:rPr>
        <w:t>Ordinul</w:t>
      </w:r>
      <w:proofErr w:type="spellEnd"/>
      <w:r w:rsidRPr="00D52F2B">
        <w:rPr>
          <w:rFonts w:ascii="Arial" w:hAnsi="Arial" w:cs="Arial"/>
          <w:iCs/>
          <w:sz w:val="24"/>
          <w:szCs w:val="24"/>
        </w:rPr>
        <w:t xml:space="preserve"> </w:t>
      </w:r>
      <w:proofErr w:type="spellStart"/>
      <w:r w:rsidRPr="00D52F2B">
        <w:rPr>
          <w:rFonts w:ascii="Arial" w:hAnsi="Arial" w:cs="Arial"/>
          <w:iCs/>
          <w:sz w:val="24"/>
          <w:szCs w:val="24"/>
        </w:rPr>
        <w:t>nr</w:t>
      </w:r>
      <w:proofErr w:type="spellEnd"/>
      <w:r w:rsidRPr="00D52F2B">
        <w:rPr>
          <w:rFonts w:ascii="Arial" w:hAnsi="Arial" w:cs="Arial"/>
          <w:iCs/>
          <w:sz w:val="24"/>
          <w:szCs w:val="24"/>
        </w:rPr>
        <w:t xml:space="preserve">. 726/2015 </w:t>
      </w:r>
      <w:proofErr w:type="spellStart"/>
      <w:r w:rsidRPr="00D52F2B">
        <w:rPr>
          <w:rFonts w:ascii="Arial" w:hAnsi="Arial" w:cs="Arial"/>
          <w:sz w:val="24"/>
          <w:szCs w:val="24"/>
        </w:rPr>
        <w:t>privind</w:t>
      </w:r>
      <w:proofErr w:type="spellEnd"/>
      <w:r w:rsidRPr="00D52F2B">
        <w:rPr>
          <w:rFonts w:ascii="Arial" w:hAnsi="Arial" w:cs="Arial"/>
          <w:sz w:val="24"/>
          <w:szCs w:val="24"/>
        </w:rPr>
        <w:t xml:space="preserve"> </w:t>
      </w:r>
      <w:proofErr w:type="spellStart"/>
      <w:r w:rsidRPr="00D52F2B">
        <w:rPr>
          <w:rFonts w:ascii="Arial" w:hAnsi="Arial" w:cs="Arial"/>
          <w:sz w:val="24"/>
          <w:szCs w:val="24"/>
        </w:rPr>
        <w:t>stabilirea</w:t>
      </w:r>
      <w:proofErr w:type="spellEnd"/>
      <w:r w:rsidRPr="00D52F2B">
        <w:rPr>
          <w:rFonts w:ascii="Arial" w:hAnsi="Arial" w:cs="Arial"/>
          <w:sz w:val="24"/>
          <w:szCs w:val="24"/>
        </w:rPr>
        <w:t xml:space="preserve"> </w:t>
      </w:r>
      <w:proofErr w:type="spellStart"/>
      <w:r w:rsidRPr="00D52F2B">
        <w:rPr>
          <w:rFonts w:ascii="Arial" w:hAnsi="Arial" w:cs="Arial"/>
          <w:sz w:val="24"/>
          <w:szCs w:val="24"/>
        </w:rPr>
        <w:t>măsurilor</w:t>
      </w:r>
      <w:proofErr w:type="spellEnd"/>
      <w:r w:rsidRPr="00D52F2B">
        <w:rPr>
          <w:rFonts w:ascii="Arial" w:hAnsi="Arial" w:cs="Arial"/>
          <w:sz w:val="24"/>
          <w:szCs w:val="24"/>
        </w:rPr>
        <w:t xml:space="preserve"> </w:t>
      </w:r>
      <w:proofErr w:type="spellStart"/>
      <w:r w:rsidRPr="00D52F2B">
        <w:rPr>
          <w:rFonts w:ascii="Arial" w:hAnsi="Arial" w:cs="Arial"/>
          <w:sz w:val="24"/>
          <w:szCs w:val="24"/>
        </w:rPr>
        <w:t>necesare</w:t>
      </w:r>
      <w:proofErr w:type="spellEnd"/>
      <w:r w:rsidRPr="00D52F2B">
        <w:rPr>
          <w:rFonts w:ascii="Arial" w:hAnsi="Arial" w:cs="Arial"/>
          <w:sz w:val="24"/>
          <w:szCs w:val="24"/>
        </w:rPr>
        <w:t xml:space="preserve"> </w:t>
      </w:r>
      <w:proofErr w:type="spellStart"/>
      <w:r w:rsidRPr="00D52F2B">
        <w:rPr>
          <w:rFonts w:ascii="Arial" w:hAnsi="Arial" w:cs="Arial"/>
          <w:sz w:val="24"/>
          <w:szCs w:val="24"/>
        </w:rPr>
        <w:t>pentru</w:t>
      </w:r>
      <w:proofErr w:type="spellEnd"/>
      <w:r w:rsidRPr="00D52F2B">
        <w:rPr>
          <w:rFonts w:ascii="Arial" w:hAnsi="Arial" w:cs="Arial"/>
          <w:sz w:val="24"/>
          <w:szCs w:val="24"/>
        </w:rPr>
        <w:t xml:space="preserve"> </w:t>
      </w:r>
      <w:proofErr w:type="spellStart"/>
      <w:r w:rsidRPr="00D52F2B">
        <w:rPr>
          <w:rFonts w:ascii="Arial" w:hAnsi="Arial" w:cs="Arial"/>
          <w:sz w:val="24"/>
          <w:szCs w:val="24"/>
        </w:rPr>
        <w:t>efectuarea</w:t>
      </w:r>
      <w:proofErr w:type="spellEnd"/>
      <w:r w:rsidRPr="00D52F2B">
        <w:rPr>
          <w:rFonts w:ascii="Arial" w:hAnsi="Arial" w:cs="Arial"/>
          <w:sz w:val="24"/>
          <w:szCs w:val="24"/>
        </w:rPr>
        <w:t xml:space="preserve"> </w:t>
      </w:r>
      <w:proofErr w:type="spellStart"/>
      <w:r w:rsidRPr="00D52F2B">
        <w:rPr>
          <w:rFonts w:ascii="Arial" w:hAnsi="Arial" w:cs="Arial"/>
          <w:sz w:val="24"/>
          <w:szCs w:val="24"/>
        </w:rPr>
        <w:t>controalelor</w:t>
      </w:r>
      <w:proofErr w:type="spellEnd"/>
      <w:r w:rsidRPr="00D52F2B">
        <w:rPr>
          <w:rFonts w:ascii="Arial" w:hAnsi="Arial" w:cs="Arial"/>
          <w:sz w:val="24"/>
          <w:szCs w:val="24"/>
        </w:rPr>
        <w:t xml:space="preserve"> </w:t>
      </w:r>
      <w:proofErr w:type="spellStart"/>
      <w:r w:rsidRPr="00D52F2B">
        <w:rPr>
          <w:rFonts w:ascii="Arial" w:hAnsi="Arial" w:cs="Arial"/>
          <w:sz w:val="24"/>
          <w:szCs w:val="24"/>
        </w:rPr>
        <w:t>oficiale</w:t>
      </w:r>
      <w:proofErr w:type="spellEnd"/>
      <w:r w:rsidRPr="00D52F2B">
        <w:rPr>
          <w:rFonts w:ascii="Arial" w:hAnsi="Arial" w:cs="Arial"/>
          <w:sz w:val="24"/>
          <w:szCs w:val="24"/>
        </w:rPr>
        <w:t xml:space="preserve"> de </w:t>
      </w:r>
      <w:proofErr w:type="spellStart"/>
      <w:r w:rsidRPr="00D52F2B">
        <w:rPr>
          <w:rFonts w:ascii="Arial" w:hAnsi="Arial" w:cs="Arial"/>
          <w:sz w:val="24"/>
          <w:szCs w:val="24"/>
        </w:rPr>
        <w:t>către</w:t>
      </w:r>
      <w:proofErr w:type="spellEnd"/>
      <w:r w:rsidRPr="00D52F2B">
        <w:rPr>
          <w:rFonts w:ascii="Arial" w:hAnsi="Arial" w:cs="Arial"/>
          <w:sz w:val="24"/>
          <w:szCs w:val="24"/>
        </w:rPr>
        <w:t xml:space="preserve"> </w:t>
      </w:r>
      <w:proofErr w:type="spellStart"/>
      <w:r w:rsidRPr="00D52F2B">
        <w:rPr>
          <w:rFonts w:ascii="Arial" w:hAnsi="Arial" w:cs="Arial"/>
          <w:sz w:val="24"/>
          <w:szCs w:val="24"/>
        </w:rPr>
        <w:t>personalul</w:t>
      </w:r>
      <w:proofErr w:type="spellEnd"/>
      <w:r w:rsidRPr="00D52F2B">
        <w:rPr>
          <w:rFonts w:ascii="Arial" w:hAnsi="Arial" w:cs="Arial"/>
          <w:sz w:val="24"/>
          <w:szCs w:val="24"/>
        </w:rPr>
        <w:t xml:space="preserve"> </w:t>
      </w:r>
      <w:proofErr w:type="spellStart"/>
      <w:r w:rsidRPr="00D52F2B">
        <w:rPr>
          <w:rFonts w:ascii="Arial" w:hAnsi="Arial" w:cs="Arial"/>
          <w:sz w:val="24"/>
          <w:szCs w:val="24"/>
        </w:rPr>
        <w:t>împuternicit</w:t>
      </w:r>
      <w:proofErr w:type="spellEnd"/>
      <w:r w:rsidRPr="00D52F2B">
        <w:rPr>
          <w:rFonts w:ascii="Arial" w:hAnsi="Arial" w:cs="Arial"/>
          <w:sz w:val="24"/>
          <w:szCs w:val="24"/>
        </w:rPr>
        <w:t xml:space="preserve"> al </w:t>
      </w:r>
      <w:proofErr w:type="spellStart"/>
      <w:r w:rsidRPr="00D52F2B">
        <w:rPr>
          <w:rFonts w:ascii="Arial" w:hAnsi="Arial" w:cs="Arial"/>
          <w:sz w:val="24"/>
          <w:szCs w:val="24"/>
        </w:rPr>
        <w:t>autorităţilor</w:t>
      </w:r>
      <w:proofErr w:type="spellEnd"/>
      <w:r w:rsidRPr="00D52F2B">
        <w:rPr>
          <w:rFonts w:ascii="Arial" w:hAnsi="Arial" w:cs="Arial"/>
          <w:sz w:val="24"/>
          <w:szCs w:val="24"/>
        </w:rPr>
        <w:t xml:space="preserve"> </w:t>
      </w:r>
      <w:proofErr w:type="spellStart"/>
      <w:r w:rsidRPr="00D52F2B">
        <w:rPr>
          <w:rFonts w:ascii="Arial" w:hAnsi="Arial" w:cs="Arial"/>
          <w:sz w:val="24"/>
          <w:szCs w:val="24"/>
        </w:rPr>
        <w:t>publice</w:t>
      </w:r>
      <w:proofErr w:type="spellEnd"/>
      <w:r w:rsidRPr="00D52F2B">
        <w:rPr>
          <w:rFonts w:ascii="Arial" w:hAnsi="Arial" w:cs="Arial"/>
          <w:sz w:val="24"/>
          <w:szCs w:val="24"/>
        </w:rPr>
        <w:t xml:space="preserve"> </w:t>
      </w:r>
      <w:proofErr w:type="spellStart"/>
      <w:r w:rsidRPr="00D52F2B">
        <w:rPr>
          <w:rFonts w:ascii="Arial" w:hAnsi="Arial" w:cs="Arial"/>
          <w:sz w:val="24"/>
          <w:szCs w:val="24"/>
        </w:rPr>
        <w:t>responsabile</w:t>
      </w:r>
      <w:proofErr w:type="spellEnd"/>
      <w:r w:rsidRPr="00D52F2B">
        <w:rPr>
          <w:rFonts w:ascii="Arial" w:hAnsi="Arial" w:cs="Arial"/>
          <w:sz w:val="24"/>
          <w:szCs w:val="24"/>
        </w:rPr>
        <w:t xml:space="preserve"> </w:t>
      </w:r>
      <w:proofErr w:type="spellStart"/>
      <w:r w:rsidRPr="00D52F2B">
        <w:rPr>
          <w:rFonts w:ascii="Arial" w:hAnsi="Arial" w:cs="Arial"/>
          <w:sz w:val="24"/>
          <w:szCs w:val="24"/>
        </w:rPr>
        <w:t>prevăzut</w:t>
      </w:r>
      <w:proofErr w:type="spellEnd"/>
      <w:r w:rsidRPr="00D52F2B">
        <w:rPr>
          <w:rFonts w:ascii="Arial" w:hAnsi="Arial" w:cs="Arial"/>
          <w:sz w:val="24"/>
          <w:szCs w:val="24"/>
        </w:rPr>
        <w:t xml:space="preserve"> </w:t>
      </w:r>
      <w:proofErr w:type="spellStart"/>
      <w:r w:rsidRPr="00D52F2B">
        <w:rPr>
          <w:rFonts w:ascii="Arial" w:hAnsi="Arial" w:cs="Arial"/>
          <w:sz w:val="24"/>
          <w:szCs w:val="24"/>
        </w:rPr>
        <w:t>în</w:t>
      </w:r>
      <w:proofErr w:type="spellEnd"/>
      <w:r w:rsidRPr="00D52F2B">
        <w:rPr>
          <w:rFonts w:ascii="Arial" w:hAnsi="Arial" w:cs="Arial"/>
          <w:sz w:val="24"/>
          <w:szCs w:val="24"/>
        </w:rPr>
        <w:t xml:space="preserve"> art. 4 </w:t>
      </w:r>
      <w:proofErr w:type="spellStart"/>
      <w:r w:rsidRPr="00D52F2B">
        <w:rPr>
          <w:rFonts w:ascii="Arial" w:hAnsi="Arial" w:cs="Arial"/>
          <w:sz w:val="24"/>
          <w:szCs w:val="24"/>
        </w:rPr>
        <w:t>alin</w:t>
      </w:r>
      <w:proofErr w:type="spellEnd"/>
      <w:r w:rsidRPr="00D52F2B">
        <w:rPr>
          <w:rFonts w:ascii="Arial" w:hAnsi="Arial" w:cs="Arial"/>
          <w:sz w:val="24"/>
          <w:szCs w:val="24"/>
        </w:rPr>
        <w:t xml:space="preserve">. (1) </w:t>
      </w:r>
      <w:proofErr w:type="gramStart"/>
      <w:r w:rsidRPr="00D52F2B">
        <w:rPr>
          <w:rFonts w:ascii="Arial" w:hAnsi="Arial" w:cs="Arial"/>
          <w:sz w:val="24"/>
          <w:szCs w:val="24"/>
        </w:rPr>
        <w:t>din</w:t>
      </w:r>
      <w:proofErr w:type="gramEnd"/>
      <w:r w:rsidRPr="00D52F2B">
        <w:rPr>
          <w:rFonts w:ascii="Arial" w:hAnsi="Arial" w:cs="Arial"/>
          <w:sz w:val="24"/>
          <w:szCs w:val="24"/>
        </w:rPr>
        <w:t xml:space="preserve"> </w:t>
      </w:r>
      <w:proofErr w:type="spellStart"/>
      <w:r w:rsidRPr="00D52F2B">
        <w:rPr>
          <w:rFonts w:ascii="Arial" w:hAnsi="Arial" w:cs="Arial"/>
          <w:sz w:val="24"/>
          <w:szCs w:val="24"/>
        </w:rPr>
        <w:t>Hotărârea</w:t>
      </w:r>
      <w:proofErr w:type="spellEnd"/>
      <w:r w:rsidRPr="00D52F2B">
        <w:rPr>
          <w:rFonts w:ascii="Arial" w:hAnsi="Arial" w:cs="Arial"/>
          <w:sz w:val="24"/>
          <w:szCs w:val="24"/>
        </w:rPr>
        <w:t xml:space="preserve"> </w:t>
      </w:r>
      <w:proofErr w:type="spellStart"/>
      <w:r w:rsidRPr="00D52F2B">
        <w:rPr>
          <w:rFonts w:ascii="Arial" w:hAnsi="Arial" w:cs="Arial"/>
          <w:sz w:val="24"/>
          <w:szCs w:val="24"/>
        </w:rPr>
        <w:t>Guvernului</w:t>
      </w:r>
      <w:proofErr w:type="spellEnd"/>
      <w:r w:rsidRPr="00D52F2B">
        <w:rPr>
          <w:rFonts w:ascii="Arial" w:hAnsi="Arial" w:cs="Arial"/>
          <w:sz w:val="24"/>
          <w:szCs w:val="24"/>
        </w:rPr>
        <w:t xml:space="preserve"> </w:t>
      </w:r>
      <w:proofErr w:type="spellStart"/>
      <w:r w:rsidRPr="00D52F2B">
        <w:rPr>
          <w:rFonts w:ascii="Arial" w:hAnsi="Arial" w:cs="Arial"/>
          <w:sz w:val="24"/>
          <w:szCs w:val="24"/>
        </w:rPr>
        <w:t>nr</w:t>
      </w:r>
      <w:proofErr w:type="spellEnd"/>
      <w:r w:rsidRPr="00D52F2B">
        <w:rPr>
          <w:rFonts w:ascii="Arial" w:hAnsi="Arial" w:cs="Arial"/>
          <w:sz w:val="24"/>
          <w:szCs w:val="24"/>
        </w:rPr>
        <w:t xml:space="preserve">. 617/2014 </w:t>
      </w:r>
      <w:proofErr w:type="spellStart"/>
      <w:r w:rsidRPr="00D52F2B">
        <w:rPr>
          <w:rFonts w:ascii="Arial" w:hAnsi="Arial" w:cs="Arial"/>
          <w:sz w:val="24"/>
          <w:szCs w:val="24"/>
        </w:rPr>
        <w:t>privind</w:t>
      </w:r>
      <w:proofErr w:type="spellEnd"/>
      <w:r w:rsidRPr="00D52F2B">
        <w:rPr>
          <w:rFonts w:ascii="Arial" w:hAnsi="Arial" w:cs="Arial"/>
          <w:sz w:val="24"/>
          <w:szCs w:val="24"/>
        </w:rPr>
        <w:t xml:space="preserve"> </w:t>
      </w:r>
      <w:proofErr w:type="spellStart"/>
      <w:r w:rsidRPr="00D52F2B">
        <w:rPr>
          <w:rFonts w:ascii="Arial" w:hAnsi="Arial" w:cs="Arial"/>
          <w:sz w:val="24"/>
          <w:szCs w:val="24"/>
        </w:rPr>
        <w:lastRenderedPageBreak/>
        <w:t>stabilirea</w:t>
      </w:r>
      <w:proofErr w:type="spellEnd"/>
      <w:r w:rsidRPr="00D52F2B">
        <w:rPr>
          <w:rFonts w:ascii="Arial" w:hAnsi="Arial" w:cs="Arial"/>
          <w:sz w:val="24"/>
          <w:szCs w:val="24"/>
        </w:rPr>
        <w:t xml:space="preserve"> </w:t>
      </w:r>
      <w:proofErr w:type="spellStart"/>
      <w:r w:rsidRPr="00D52F2B">
        <w:rPr>
          <w:rFonts w:ascii="Arial" w:hAnsi="Arial" w:cs="Arial"/>
          <w:sz w:val="24"/>
          <w:szCs w:val="24"/>
        </w:rPr>
        <w:t>cadrului</w:t>
      </w:r>
      <w:proofErr w:type="spellEnd"/>
      <w:r w:rsidRPr="00D52F2B">
        <w:rPr>
          <w:rFonts w:ascii="Arial" w:hAnsi="Arial" w:cs="Arial"/>
          <w:sz w:val="24"/>
          <w:szCs w:val="24"/>
        </w:rPr>
        <w:t xml:space="preserve"> </w:t>
      </w:r>
      <w:proofErr w:type="spellStart"/>
      <w:r w:rsidRPr="00D52F2B">
        <w:rPr>
          <w:rFonts w:ascii="Arial" w:hAnsi="Arial" w:cs="Arial"/>
          <w:sz w:val="24"/>
          <w:szCs w:val="24"/>
        </w:rPr>
        <w:t>instituţional</w:t>
      </w:r>
      <w:proofErr w:type="spellEnd"/>
      <w:r w:rsidRPr="00D52F2B">
        <w:rPr>
          <w:rFonts w:ascii="Arial" w:hAnsi="Arial" w:cs="Arial"/>
          <w:sz w:val="24"/>
          <w:szCs w:val="24"/>
        </w:rPr>
        <w:t xml:space="preserve"> </w:t>
      </w:r>
      <w:proofErr w:type="spellStart"/>
      <w:r w:rsidRPr="00D52F2B">
        <w:rPr>
          <w:rFonts w:ascii="Arial" w:hAnsi="Arial" w:cs="Arial"/>
          <w:sz w:val="24"/>
          <w:szCs w:val="24"/>
        </w:rPr>
        <w:t>şi</w:t>
      </w:r>
      <w:proofErr w:type="spellEnd"/>
      <w:r w:rsidRPr="00D52F2B">
        <w:rPr>
          <w:rFonts w:ascii="Arial" w:hAnsi="Arial" w:cs="Arial"/>
          <w:sz w:val="24"/>
          <w:szCs w:val="24"/>
        </w:rPr>
        <w:t xml:space="preserve"> a </w:t>
      </w:r>
      <w:proofErr w:type="spellStart"/>
      <w:r w:rsidRPr="00D52F2B">
        <w:rPr>
          <w:rFonts w:ascii="Arial" w:hAnsi="Arial" w:cs="Arial"/>
          <w:sz w:val="24"/>
          <w:szCs w:val="24"/>
        </w:rPr>
        <w:t>unor</w:t>
      </w:r>
      <w:proofErr w:type="spellEnd"/>
      <w:r w:rsidRPr="00D52F2B">
        <w:rPr>
          <w:rFonts w:ascii="Arial" w:hAnsi="Arial" w:cs="Arial"/>
          <w:sz w:val="24"/>
          <w:szCs w:val="24"/>
        </w:rPr>
        <w:t xml:space="preserve"> </w:t>
      </w:r>
      <w:proofErr w:type="spellStart"/>
      <w:r w:rsidRPr="00D52F2B">
        <w:rPr>
          <w:rFonts w:ascii="Arial" w:hAnsi="Arial" w:cs="Arial"/>
          <w:sz w:val="24"/>
          <w:szCs w:val="24"/>
        </w:rPr>
        <w:t>măsuri</w:t>
      </w:r>
      <w:proofErr w:type="spellEnd"/>
      <w:r w:rsidRPr="00D52F2B">
        <w:rPr>
          <w:rFonts w:ascii="Arial" w:hAnsi="Arial" w:cs="Arial"/>
          <w:sz w:val="24"/>
          <w:szCs w:val="24"/>
        </w:rPr>
        <w:t xml:space="preserve"> </w:t>
      </w:r>
      <w:proofErr w:type="spellStart"/>
      <w:r w:rsidRPr="00D52F2B">
        <w:rPr>
          <w:rFonts w:ascii="Arial" w:hAnsi="Arial" w:cs="Arial"/>
          <w:sz w:val="24"/>
          <w:szCs w:val="24"/>
        </w:rPr>
        <w:t>pentru</w:t>
      </w:r>
      <w:proofErr w:type="spellEnd"/>
      <w:r w:rsidRPr="00D52F2B">
        <w:rPr>
          <w:rFonts w:ascii="Arial" w:hAnsi="Arial" w:cs="Arial"/>
          <w:sz w:val="24"/>
          <w:szCs w:val="24"/>
        </w:rPr>
        <w:t xml:space="preserve"> </w:t>
      </w:r>
      <w:proofErr w:type="spellStart"/>
      <w:r w:rsidRPr="00D52F2B">
        <w:rPr>
          <w:rFonts w:ascii="Arial" w:hAnsi="Arial" w:cs="Arial"/>
          <w:sz w:val="24"/>
          <w:szCs w:val="24"/>
        </w:rPr>
        <w:t>punerea</w:t>
      </w:r>
      <w:proofErr w:type="spellEnd"/>
      <w:r w:rsidRPr="00D52F2B">
        <w:rPr>
          <w:rFonts w:ascii="Arial" w:hAnsi="Arial" w:cs="Arial"/>
          <w:sz w:val="24"/>
          <w:szCs w:val="24"/>
        </w:rPr>
        <w:t xml:space="preserve"> </w:t>
      </w:r>
      <w:proofErr w:type="spellStart"/>
      <w:r w:rsidRPr="00D52F2B">
        <w:rPr>
          <w:rFonts w:ascii="Arial" w:hAnsi="Arial" w:cs="Arial"/>
          <w:sz w:val="24"/>
          <w:szCs w:val="24"/>
        </w:rPr>
        <w:t>în</w:t>
      </w:r>
      <w:proofErr w:type="spellEnd"/>
      <w:r w:rsidRPr="00D52F2B">
        <w:rPr>
          <w:rFonts w:ascii="Arial" w:hAnsi="Arial" w:cs="Arial"/>
          <w:sz w:val="24"/>
          <w:szCs w:val="24"/>
        </w:rPr>
        <w:t xml:space="preserve"> </w:t>
      </w:r>
      <w:proofErr w:type="spellStart"/>
      <w:r w:rsidRPr="00D52F2B">
        <w:rPr>
          <w:rFonts w:ascii="Arial" w:hAnsi="Arial" w:cs="Arial"/>
          <w:sz w:val="24"/>
          <w:szCs w:val="24"/>
        </w:rPr>
        <w:t>aplicare</w:t>
      </w:r>
      <w:proofErr w:type="spellEnd"/>
      <w:r w:rsidRPr="00D52F2B">
        <w:rPr>
          <w:rFonts w:ascii="Arial" w:hAnsi="Arial" w:cs="Arial"/>
          <w:sz w:val="24"/>
          <w:szCs w:val="24"/>
        </w:rPr>
        <w:t xml:space="preserve"> a </w:t>
      </w:r>
      <w:proofErr w:type="spellStart"/>
      <w:r w:rsidRPr="00D52F2B">
        <w:rPr>
          <w:rFonts w:ascii="Arial" w:hAnsi="Arial" w:cs="Arial"/>
          <w:sz w:val="24"/>
          <w:szCs w:val="24"/>
        </w:rPr>
        <w:t>Regulamentului</w:t>
      </w:r>
      <w:proofErr w:type="spellEnd"/>
      <w:r w:rsidRPr="00D52F2B">
        <w:rPr>
          <w:rFonts w:ascii="Arial" w:hAnsi="Arial" w:cs="Arial"/>
          <w:sz w:val="24"/>
          <w:szCs w:val="24"/>
        </w:rPr>
        <w:t xml:space="preserve"> (UE) </w:t>
      </w:r>
      <w:proofErr w:type="spellStart"/>
      <w:r w:rsidRPr="00D52F2B">
        <w:rPr>
          <w:rFonts w:ascii="Arial" w:hAnsi="Arial" w:cs="Arial"/>
          <w:sz w:val="24"/>
          <w:szCs w:val="24"/>
        </w:rPr>
        <w:t>nr</w:t>
      </w:r>
      <w:proofErr w:type="spellEnd"/>
      <w:r w:rsidRPr="00D52F2B">
        <w:rPr>
          <w:rFonts w:ascii="Arial" w:hAnsi="Arial" w:cs="Arial"/>
          <w:sz w:val="24"/>
          <w:szCs w:val="24"/>
        </w:rPr>
        <w:t xml:space="preserve">. 528/2012 al </w:t>
      </w:r>
      <w:proofErr w:type="spellStart"/>
      <w:r w:rsidRPr="00D52F2B">
        <w:rPr>
          <w:rFonts w:ascii="Arial" w:hAnsi="Arial" w:cs="Arial"/>
          <w:sz w:val="24"/>
          <w:szCs w:val="24"/>
        </w:rPr>
        <w:t>Parlamentului</w:t>
      </w:r>
      <w:proofErr w:type="spellEnd"/>
      <w:r w:rsidRPr="00D52F2B">
        <w:rPr>
          <w:rFonts w:ascii="Arial" w:hAnsi="Arial" w:cs="Arial"/>
          <w:sz w:val="24"/>
          <w:szCs w:val="24"/>
        </w:rPr>
        <w:t xml:space="preserve"> European </w:t>
      </w:r>
      <w:proofErr w:type="spellStart"/>
      <w:r w:rsidRPr="00D52F2B">
        <w:rPr>
          <w:rFonts w:ascii="Arial" w:hAnsi="Arial" w:cs="Arial"/>
          <w:sz w:val="24"/>
          <w:szCs w:val="24"/>
        </w:rPr>
        <w:t>şi</w:t>
      </w:r>
      <w:proofErr w:type="spellEnd"/>
      <w:r w:rsidRPr="00D52F2B">
        <w:rPr>
          <w:rFonts w:ascii="Arial" w:hAnsi="Arial" w:cs="Arial"/>
          <w:sz w:val="24"/>
          <w:szCs w:val="24"/>
        </w:rPr>
        <w:t xml:space="preserve"> al </w:t>
      </w:r>
      <w:proofErr w:type="spellStart"/>
      <w:r w:rsidRPr="00D52F2B">
        <w:rPr>
          <w:rFonts w:ascii="Arial" w:hAnsi="Arial" w:cs="Arial"/>
          <w:sz w:val="24"/>
          <w:szCs w:val="24"/>
        </w:rPr>
        <w:t>Consiliului</w:t>
      </w:r>
      <w:proofErr w:type="spellEnd"/>
      <w:r w:rsidRPr="00D52F2B">
        <w:rPr>
          <w:rFonts w:ascii="Arial" w:hAnsi="Arial" w:cs="Arial"/>
          <w:sz w:val="24"/>
          <w:szCs w:val="24"/>
        </w:rPr>
        <w:t xml:space="preserve"> din 22 </w:t>
      </w:r>
      <w:proofErr w:type="spellStart"/>
      <w:r w:rsidRPr="00D52F2B">
        <w:rPr>
          <w:rFonts w:ascii="Arial" w:hAnsi="Arial" w:cs="Arial"/>
          <w:sz w:val="24"/>
          <w:szCs w:val="24"/>
        </w:rPr>
        <w:t>mai</w:t>
      </w:r>
      <w:proofErr w:type="spellEnd"/>
      <w:r w:rsidRPr="00D52F2B">
        <w:rPr>
          <w:rFonts w:ascii="Arial" w:hAnsi="Arial" w:cs="Arial"/>
          <w:sz w:val="24"/>
          <w:szCs w:val="24"/>
        </w:rPr>
        <w:t xml:space="preserve"> 2012 </w:t>
      </w:r>
      <w:proofErr w:type="spellStart"/>
      <w:r w:rsidRPr="00D52F2B">
        <w:rPr>
          <w:rFonts w:ascii="Arial" w:hAnsi="Arial" w:cs="Arial"/>
          <w:sz w:val="24"/>
          <w:szCs w:val="24"/>
        </w:rPr>
        <w:t>privind</w:t>
      </w:r>
      <w:proofErr w:type="spellEnd"/>
      <w:r w:rsidRPr="00D52F2B">
        <w:rPr>
          <w:rFonts w:ascii="Arial" w:hAnsi="Arial" w:cs="Arial"/>
          <w:sz w:val="24"/>
          <w:szCs w:val="24"/>
        </w:rPr>
        <w:t xml:space="preserve"> </w:t>
      </w:r>
      <w:proofErr w:type="spellStart"/>
      <w:r w:rsidRPr="00D52F2B">
        <w:rPr>
          <w:rFonts w:ascii="Arial" w:hAnsi="Arial" w:cs="Arial"/>
          <w:sz w:val="24"/>
          <w:szCs w:val="24"/>
        </w:rPr>
        <w:t>punerea</w:t>
      </w:r>
      <w:proofErr w:type="spellEnd"/>
      <w:r w:rsidRPr="00D52F2B">
        <w:rPr>
          <w:rFonts w:ascii="Arial" w:hAnsi="Arial" w:cs="Arial"/>
          <w:sz w:val="24"/>
          <w:szCs w:val="24"/>
        </w:rPr>
        <w:t xml:space="preserve"> la </w:t>
      </w:r>
      <w:proofErr w:type="spellStart"/>
      <w:r w:rsidRPr="00D52F2B">
        <w:rPr>
          <w:rFonts w:ascii="Arial" w:hAnsi="Arial" w:cs="Arial"/>
          <w:sz w:val="24"/>
          <w:szCs w:val="24"/>
        </w:rPr>
        <w:t>dispoziţie</w:t>
      </w:r>
      <w:proofErr w:type="spellEnd"/>
      <w:r w:rsidRPr="00D52F2B">
        <w:rPr>
          <w:rFonts w:ascii="Arial" w:hAnsi="Arial" w:cs="Arial"/>
          <w:sz w:val="24"/>
          <w:szCs w:val="24"/>
        </w:rPr>
        <w:t xml:space="preserve"> </w:t>
      </w:r>
      <w:proofErr w:type="spellStart"/>
      <w:r w:rsidRPr="00D52F2B">
        <w:rPr>
          <w:rFonts w:ascii="Arial" w:hAnsi="Arial" w:cs="Arial"/>
          <w:sz w:val="24"/>
          <w:szCs w:val="24"/>
        </w:rPr>
        <w:t>pe</w:t>
      </w:r>
      <w:proofErr w:type="spellEnd"/>
      <w:r w:rsidRPr="00D52F2B">
        <w:rPr>
          <w:rFonts w:ascii="Arial" w:hAnsi="Arial" w:cs="Arial"/>
          <w:sz w:val="24"/>
          <w:szCs w:val="24"/>
        </w:rPr>
        <w:t xml:space="preserve"> </w:t>
      </w:r>
      <w:proofErr w:type="spellStart"/>
      <w:r w:rsidRPr="00D52F2B">
        <w:rPr>
          <w:rFonts w:ascii="Arial" w:hAnsi="Arial" w:cs="Arial"/>
          <w:sz w:val="24"/>
          <w:szCs w:val="24"/>
        </w:rPr>
        <w:t>piaţă</w:t>
      </w:r>
      <w:proofErr w:type="spellEnd"/>
      <w:r w:rsidRPr="00D52F2B">
        <w:rPr>
          <w:rFonts w:ascii="Arial" w:hAnsi="Arial" w:cs="Arial"/>
          <w:sz w:val="24"/>
          <w:szCs w:val="24"/>
        </w:rPr>
        <w:t xml:space="preserve"> </w:t>
      </w:r>
      <w:proofErr w:type="spellStart"/>
      <w:r w:rsidRPr="00D52F2B">
        <w:rPr>
          <w:rFonts w:ascii="Arial" w:hAnsi="Arial" w:cs="Arial"/>
          <w:sz w:val="24"/>
          <w:szCs w:val="24"/>
        </w:rPr>
        <w:t>şi</w:t>
      </w:r>
      <w:proofErr w:type="spellEnd"/>
      <w:r w:rsidRPr="00D52F2B">
        <w:rPr>
          <w:rFonts w:ascii="Arial" w:hAnsi="Arial" w:cs="Arial"/>
          <w:sz w:val="24"/>
          <w:szCs w:val="24"/>
        </w:rPr>
        <w:t xml:space="preserve"> </w:t>
      </w:r>
      <w:proofErr w:type="spellStart"/>
      <w:r w:rsidRPr="00D52F2B">
        <w:rPr>
          <w:rFonts w:ascii="Arial" w:hAnsi="Arial" w:cs="Arial"/>
          <w:sz w:val="24"/>
          <w:szCs w:val="24"/>
        </w:rPr>
        <w:t>utilizarea</w:t>
      </w:r>
      <w:proofErr w:type="spellEnd"/>
      <w:r w:rsidRPr="00D52F2B">
        <w:rPr>
          <w:rFonts w:ascii="Arial" w:hAnsi="Arial" w:cs="Arial"/>
          <w:sz w:val="24"/>
          <w:szCs w:val="24"/>
        </w:rPr>
        <w:t xml:space="preserve"> </w:t>
      </w:r>
      <w:proofErr w:type="spellStart"/>
      <w:r w:rsidRPr="00D52F2B">
        <w:rPr>
          <w:rFonts w:ascii="Arial" w:hAnsi="Arial" w:cs="Arial"/>
          <w:sz w:val="24"/>
          <w:szCs w:val="24"/>
        </w:rPr>
        <w:t>produselor</w:t>
      </w:r>
      <w:proofErr w:type="spellEnd"/>
      <w:r w:rsidRPr="00D52F2B">
        <w:rPr>
          <w:rFonts w:ascii="Arial" w:hAnsi="Arial" w:cs="Arial"/>
          <w:sz w:val="24"/>
          <w:szCs w:val="24"/>
        </w:rPr>
        <w:t xml:space="preserve"> biocide, </w:t>
      </w:r>
      <w:proofErr w:type="spellStart"/>
      <w:r w:rsidRPr="00D52F2B">
        <w:rPr>
          <w:rFonts w:ascii="Arial" w:hAnsi="Arial" w:cs="Arial"/>
          <w:sz w:val="24"/>
          <w:szCs w:val="24"/>
        </w:rPr>
        <w:t>pentru</w:t>
      </w:r>
      <w:proofErr w:type="spellEnd"/>
      <w:r w:rsidRPr="00D52F2B">
        <w:rPr>
          <w:rFonts w:ascii="Arial" w:hAnsi="Arial" w:cs="Arial"/>
          <w:sz w:val="24"/>
          <w:szCs w:val="24"/>
        </w:rPr>
        <w:t xml:space="preserve"> a </w:t>
      </w:r>
      <w:proofErr w:type="spellStart"/>
      <w:r w:rsidRPr="00D52F2B">
        <w:rPr>
          <w:rFonts w:ascii="Arial" w:hAnsi="Arial" w:cs="Arial"/>
          <w:sz w:val="24"/>
          <w:szCs w:val="24"/>
        </w:rPr>
        <w:t>asigura</w:t>
      </w:r>
      <w:proofErr w:type="spellEnd"/>
      <w:r w:rsidRPr="00D52F2B">
        <w:rPr>
          <w:rFonts w:ascii="Arial" w:hAnsi="Arial" w:cs="Arial"/>
          <w:sz w:val="24"/>
          <w:szCs w:val="24"/>
        </w:rPr>
        <w:t xml:space="preserve"> </w:t>
      </w:r>
      <w:proofErr w:type="spellStart"/>
      <w:r w:rsidRPr="00D52F2B">
        <w:rPr>
          <w:rFonts w:ascii="Arial" w:hAnsi="Arial" w:cs="Arial"/>
          <w:sz w:val="24"/>
          <w:szCs w:val="24"/>
        </w:rPr>
        <w:t>respectarea</w:t>
      </w:r>
      <w:proofErr w:type="spellEnd"/>
      <w:r w:rsidRPr="00D52F2B">
        <w:rPr>
          <w:rFonts w:ascii="Arial" w:hAnsi="Arial" w:cs="Arial"/>
          <w:sz w:val="24"/>
          <w:szCs w:val="24"/>
        </w:rPr>
        <w:t xml:space="preserve"> </w:t>
      </w:r>
      <w:proofErr w:type="spellStart"/>
      <w:r w:rsidRPr="00D52F2B">
        <w:rPr>
          <w:rFonts w:ascii="Arial" w:hAnsi="Arial" w:cs="Arial"/>
          <w:sz w:val="24"/>
          <w:szCs w:val="24"/>
        </w:rPr>
        <w:t>Regulamentului</w:t>
      </w:r>
      <w:proofErr w:type="spellEnd"/>
      <w:r w:rsidRPr="00D52F2B">
        <w:rPr>
          <w:rFonts w:ascii="Arial" w:hAnsi="Arial" w:cs="Arial"/>
          <w:sz w:val="24"/>
          <w:szCs w:val="24"/>
        </w:rPr>
        <w:t xml:space="preserve"> (UE) </w:t>
      </w:r>
      <w:proofErr w:type="spellStart"/>
      <w:r w:rsidRPr="00D52F2B">
        <w:rPr>
          <w:rFonts w:ascii="Arial" w:hAnsi="Arial" w:cs="Arial"/>
          <w:sz w:val="24"/>
          <w:szCs w:val="24"/>
        </w:rPr>
        <w:t>nr</w:t>
      </w:r>
      <w:proofErr w:type="spellEnd"/>
      <w:r w:rsidRPr="00D52F2B">
        <w:rPr>
          <w:rFonts w:ascii="Arial" w:hAnsi="Arial" w:cs="Arial"/>
          <w:sz w:val="24"/>
          <w:szCs w:val="24"/>
        </w:rPr>
        <w:t>. 528/2012</w:t>
      </w:r>
      <w:r>
        <w:rPr>
          <w:rFonts w:ascii="Arial" w:hAnsi="Arial" w:cs="Arial"/>
          <w:sz w:val="24"/>
          <w:szCs w:val="24"/>
        </w:rPr>
        <w:t>.</w:t>
      </w:r>
    </w:p>
    <w:p w:rsidR="001043DF" w:rsidRDefault="001043DF" w:rsidP="008B7FCE">
      <w:pPr>
        <w:spacing w:after="0" w:line="240" w:lineRule="auto"/>
        <w:ind w:left="0" w:firstLine="708"/>
        <w:rPr>
          <w:rFonts w:ascii="Arial" w:hAnsi="Arial" w:cs="Arial"/>
          <w:sz w:val="24"/>
          <w:szCs w:val="24"/>
        </w:rPr>
      </w:pPr>
    </w:p>
    <w:p w:rsidR="00E406DB" w:rsidRDefault="006F1722" w:rsidP="00585531">
      <w:pPr>
        <w:autoSpaceDE w:val="0"/>
        <w:autoSpaceDN w:val="0"/>
        <w:adjustRightInd w:val="0"/>
        <w:spacing w:after="0" w:line="240" w:lineRule="auto"/>
        <w:ind w:left="0" w:firstLine="708"/>
        <w:rPr>
          <w:rFonts w:ascii="Arial" w:hAnsi="Arial" w:cs="Arial"/>
          <w:sz w:val="24"/>
          <w:szCs w:val="24"/>
          <w:lang w:val="ro-RO"/>
        </w:rPr>
      </w:pPr>
      <w:r>
        <w:rPr>
          <w:rFonts w:ascii="Arial" w:hAnsi="Arial" w:cs="Arial"/>
          <w:sz w:val="24"/>
          <w:szCs w:val="24"/>
          <w:lang w:val="ro-RO"/>
        </w:rPr>
        <w:t xml:space="preserve">Din numărul total de </w:t>
      </w:r>
      <w:r w:rsidR="0096549E" w:rsidRPr="001B4198">
        <w:rPr>
          <w:rFonts w:ascii="Arial" w:hAnsi="Arial" w:cs="Arial"/>
          <w:sz w:val="24"/>
          <w:szCs w:val="24"/>
          <w:lang w:val="ro-RO"/>
        </w:rPr>
        <w:t>1</w:t>
      </w:r>
      <w:r w:rsidR="003E348C">
        <w:rPr>
          <w:rFonts w:ascii="Arial" w:hAnsi="Arial" w:cs="Arial"/>
          <w:sz w:val="24"/>
          <w:szCs w:val="24"/>
          <w:lang w:val="ro-RO"/>
        </w:rPr>
        <w:t>113</w:t>
      </w:r>
      <w:r w:rsidR="0096549E" w:rsidRPr="001B4198">
        <w:rPr>
          <w:rFonts w:ascii="Arial" w:hAnsi="Arial" w:cs="Arial"/>
          <w:sz w:val="24"/>
          <w:szCs w:val="24"/>
          <w:lang w:val="ro-RO"/>
        </w:rPr>
        <w:t xml:space="preserve"> </w:t>
      </w:r>
      <w:r w:rsidRPr="001B4198">
        <w:rPr>
          <w:rFonts w:ascii="Arial" w:hAnsi="Arial" w:cs="Arial"/>
          <w:sz w:val="24"/>
          <w:szCs w:val="24"/>
          <w:lang w:val="ro-RO"/>
        </w:rPr>
        <w:t xml:space="preserve">firme </w:t>
      </w:r>
      <w:r w:rsidR="0096549E" w:rsidRPr="001B4198">
        <w:rPr>
          <w:rFonts w:ascii="Arial" w:hAnsi="Arial" w:cs="Arial"/>
          <w:sz w:val="24"/>
          <w:szCs w:val="24"/>
          <w:lang w:val="ro-RO"/>
        </w:rPr>
        <w:t>de prestatori de servicii pentru dezinfecție</w:t>
      </w:r>
      <w:r w:rsidR="003E348C">
        <w:rPr>
          <w:rFonts w:ascii="Arial" w:hAnsi="Arial" w:cs="Arial"/>
          <w:sz w:val="24"/>
          <w:szCs w:val="24"/>
          <w:lang w:val="ro-RO"/>
        </w:rPr>
        <w:t>,</w:t>
      </w:r>
      <w:r w:rsidR="0096549E" w:rsidRPr="001B4198">
        <w:rPr>
          <w:rFonts w:ascii="Arial" w:hAnsi="Arial" w:cs="Arial"/>
          <w:sz w:val="24"/>
          <w:szCs w:val="24"/>
          <w:lang w:val="ro-RO"/>
        </w:rPr>
        <w:t xml:space="preserve">  dezinsecție </w:t>
      </w:r>
      <w:r w:rsidR="003E348C">
        <w:rPr>
          <w:rFonts w:ascii="Arial" w:hAnsi="Arial" w:cs="Arial"/>
          <w:sz w:val="24"/>
          <w:szCs w:val="24"/>
          <w:lang w:val="ro-RO"/>
        </w:rPr>
        <w:t xml:space="preserve">și deratizare </w:t>
      </w:r>
      <w:r w:rsidR="0096549E" w:rsidRPr="001B4198">
        <w:rPr>
          <w:rFonts w:ascii="Arial" w:hAnsi="Arial" w:cs="Arial"/>
          <w:sz w:val="24"/>
          <w:szCs w:val="24"/>
          <w:lang w:val="ro-RO"/>
        </w:rPr>
        <w:t>(</w:t>
      </w:r>
      <w:r w:rsidRPr="001B4198">
        <w:rPr>
          <w:rFonts w:ascii="Arial" w:hAnsi="Arial" w:cs="Arial"/>
          <w:sz w:val="24"/>
          <w:szCs w:val="24"/>
          <w:lang w:val="ro-RO"/>
        </w:rPr>
        <w:t>DDD</w:t>
      </w:r>
      <w:r w:rsidR="0096549E" w:rsidRPr="001B4198">
        <w:rPr>
          <w:rFonts w:ascii="Arial" w:hAnsi="Arial" w:cs="Arial"/>
          <w:sz w:val="24"/>
          <w:szCs w:val="24"/>
          <w:lang w:val="ro-RO"/>
        </w:rPr>
        <w:t>)</w:t>
      </w:r>
      <w:r w:rsidRPr="001B4198">
        <w:rPr>
          <w:rFonts w:ascii="Arial" w:hAnsi="Arial" w:cs="Arial"/>
          <w:sz w:val="24"/>
          <w:szCs w:val="24"/>
          <w:lang w:val="ro-RO"/>
        </w:rPr>
        <w:t xml:space="preserve"> catagrafiate </w:t>
      </w:r>
      <w:r w:rsidR="0096549E" w:rsidRPr="001B4198">
        <w:rPr>
          <w:rFonts w:ascii="Arial" w:hAnsi="Arial" w:cs="Arial"/>
          <w:sz w:val="24"/>
          <w:szCs w:val="24"/>
          <w:lang w:val="ro-RO"/>
        </w:rPr>
        <w:t xml:space="preserve">la nivel național </w:t>
      </w:r>
      <w:r w:rsidRPr="001B4198">
        <w:rPr>
          <w:rFonts w:ascii="Arial" w:hAnsi="Arial" w:cs="Arial"/>
          <w:sz w:val="24"/>
          <w:szCs w:val="24"/>
          <w:lang w:val="ro-RO"/>
        </w:rPr>
        <w:t xml:space="preserve">au fost controlate </w:t>
      </w:r>
      <w:r w:rsidR="007945CF" w:rsidRPr="006E3272">
        <w:rPr>
          <w:rFonts w:ascii="Arial" w:hAnsi="Arial" w:cs="Arial"/>
          <w:b/>
          <w:sz w:val="24"/>
          <w:szCs w:val="24"/>
          <w:lang w:val="ro-RO"/>
        </w:rPr>
        <w:t>4</w:t>
      </w:r>
      <w:r w:rsidR="003E348C" w:rsidRPr="006E3272">
        <w:rPr>
          <w:rFonts w:ascii="Arial" w:hAnsi="Arial" w:cs="Arial"/>
          <w:b/>
          <w:sz w:val="24"/>
          <w:szCs w:val="24"/>
          <w:lang w:val="ro-RO"/>
        </w:rPr>
        <w:t>89</w:t>
      </w:r>
      <w:r w:rsidRPr="006E3272">
        <w:rPr>
          <w:rFonts w:ascii="Arial" w:hAnsi="Arial" w:cs="Arial"/>
          <w:b/>
          <w:sz w:val="24"/>
          <w:szCs w:val="24"/>
          <w:lang w:val="ro-RO"/>
        </w:rPr>
        <w:t xml:space="preserve"> firme DDD</w:t>
      </w:r>
      <w:r w:rsidR="00C32183">
        <w:rPr>
          <w:rFonts w:ascii="Arial" w:hAnsi="Arial" w:cs="Arial"/>
          <w:b/>
          <w:sz w:val="24"/>
          <w:szCs w:val="24"/>
          <w:lang w:val="ro-RO"/>
        </w:rPr>
        <w:t xml:space="preserve">. </w:t>
      </w:r>
      <w:r w:rsidR="00C32183" w:rsidRPr="00C32183">
        <w:rPr>
          <w:rFonts w:ascii="Arial" w:hAnsi="Arial" w:cs="Arial"/>
          <w:sz w:val="24"/>
          <w:szCs w:val="24"/>
          <w:lang w:val="ro-RO"/>
        </w:rPr>
        <w:t>Precizăm că</w:t>
      </w:r>
      <w:r w:rsidRPr="00C32183">
        <w:rPr>
          <w:rFonts w:ascii="Arial" w:hAnsi="Arial" w:cs="Arial"/>
          <w:sz w:val="24"/>
          <w:szCs w:val="24"/>
          <w:lang w:val="ro-RO"/>
        </w:rPr>
        <w:t xml:space="preserve"> </w:t>
      </w:r>
      <w:r w:rsidR="007945CF" w:rsidRPr="00C32183">
        <w:rPr>
          <w:rFonts w:ascii="Arial" w:hAnsi="Arial" w:cs="Arial"/>
          <w:sz w:val="24"/>
          <w:szCs w:val="24"/>
          <w:lang w:val="ro-RO"/>
        </w:rPr>
        <w:t>49</w:t>
      </w:r>
      <w:r w:rsidRPr="00C32183">
        <w:rPr>
          <w:rFonts w:ascii="Arial" w:hAnsi="Arial" w:cs="Arial"/>
          <w:sz w:val="24"/>
          <w:szCs w:val="24"/>
          <w:lang w:val="ro-RO"/>
        </w:rPr>
        <w:t xml:space="preserve"> firme DDD </w:t>
      </w:r>
      <w:r w:rsidR="00C32183" w:rsidRPr="00C32183">
        <w:rPr>
          <w:rFonts w:ascii="Arial" w:hAnsi="Arial" w:cs="Arial"/>
          <w:sz w:val="24"/>
          <w:szCs w:val="24"/>
          <w:lang w:val="ro-RO"/>
        </w:rPr>
        <w:t xml:space="preserve">au fost </w:t>
      </w:r>
      <w:r w:rsidRPr="00C32183">
        <w:rPr>
          <w:rFonts w:ascii="Arial" w:hAnsi="Arial" w:cs="Arial"/>
          <w:sz w:val="24"/>
          <w:szCs w:val="24"/>
          <w:lang w:val="ro-RO"/>
        </w:rPr>
        <w:t xml:space="preserve">găsite închise la momentul controlului, </w:t>
      </w:r>
      <w:r w:rsidR="00C32183" w:rsidRPr="00C32183">
        <w:rPr>
          <w:rFonts w:ascii="Arial" w:hAnsi="Arial" w:cs="Arial"/>
          <w:sz w:val="24"/>
          <w:szCs w:val="24"/>
          <w:lang w:val="ro-RO"/>
        </w:rPr>
        <w:t xml:space="preserve">iar </w:t>
      </w:r>
      <w:r w:rsidR="003E348C" w:rsidRPr="00C32183">
        <w:rPr>
          <w:rFonts w:ascii="Arial" w:hAnsi="Arial" w:cs="Arial"/>
          <w:sz w:val="24"/>
          <w:szCs w:val="24"/>
          <w:lang w:val="ro-RO"/>
        </w:rPr>
        <w:t>51</w:t>
      </w:r>
      <w:r w:rsidRPr="00C32183">
        <w:rPr>
          <w:rFonts w:ascii="Arial" w:hAnsi="Arial" w:cs="Arial"/>
          <w:sz w:val="24"/>
          <w:szCs w:val="24"/>
          <w:lang w:val="ro-RO"/>
        </w:rPr>
        <w:t xml:space="preserve"> firme DDD aveau activitatea sus</w:t>
      </w:r>
      <w:r w:rsidR="00B93D54" w:rsidRPr="00C32183">
        <w:rPr>
          <w:rFonts w:ascii="Arial" w:hAnsi="Arial" w:cs="Arial"/>
          <w:sz w:val="24"/>
          <w:szCs w:val="24"/>
          <w:lang w:val="ro-RO"/>
        </w:rPr>
        <w:t>pendată din proprie inițiativă.</w:t>
      </w:r>
      <w:r w:rsidR="00C116C7" w:rsidRPr="00C32183">
        <w:rPr>
          <w:rFonts w:ascii="Arial" w:hAnsi="Arial" w:cs="Arial"/>
          <w:sz w:val="24"/>
          <w:szCs w:val="24"/>
          <w:lang w:val="ro-RO"/>
        </w:rPr>
        <w:t xml:space="preserve"> </w:t>
      </w:r>
    </w:p>
    <w:p w:rsidR="00F819CA" w:rsidRDefault="00F819CA" w:rsidP="00585531">
      <w:pPr>
        <w:autoSpaceDE w:val="0"/>
        <w:autoSpaceDN w:val="0"/>
        <w:adjustRightInd w:val="0"/>
        <w:spacing w:after="0" w:line="240" w:lineRule="auto"/>
        <w:ind w:left="0" w:firstLine="708"/>
        <w:rPr>
          <w:rFonts w:ascii="Arial" w:hAnsi="Arial" w:cs="Arial"/>
          <w:sz w:val="24"/>
          <w:szCs w:val="24"/>
          <w:lang w:val="ro-RO"/>
        </w:rPr>
      </w:pPr>
    </w:p>
    <w:p w:rsidR="00E406DB" w:rsidRDefault="00A93B53" w:rsidP="00E406DB">
      <w:pPr>
        <w:autoSpaceDE w:val="0"/>
        <w:autoSpaceDN w:val="0"/>
        <w:adjustRightInd w:val="0"/>
        <w:spacing w:after="0" w:line="240" w:lineRule="auto"/>
        <w:ind w:left="0" w:firstLine="708"/>
        <w:rPr>
          <w:rFonts w:ascii="Arial" w:hAnsi="Arial" w:cs="Arial"/>
          <w:sz w:val="24"/>
          <w:szCs w:val="24"/>
          <w:lang w:val="ro-RO"/>
        </w:rPr>
      </w:pPr>
      <w:r>
        <w:rPr>
          <w:rFonts w:ascii="Arial" w:hAnsi="Arial" w:cs="Arial"/>
          <w:sz w:val="24"/>
          <w:szCs w:val="24"/>
          <w:lang w:val="ro-RO"/>
        </w:rPr>
        <w:t xml:space="preserve">Din numărul total de 489 firme DDD, inspectorii sanitari ne-au informat că la nivel național 445 societăți </w:t>
      </w:r>
      <w:r w:rsidRPr="00A93B53">
        <w:rPr>
          <w:rFonts w:ascii="Arial" w:hAnsi="Arial" w:cs="Arial"/>
          <w:sz w:val="24"/>
          <w:szCs w:val="24"/>
          <w:lang w:val="ro-RO"/>
        </w:rPr>
        <w:t xml:space="preserve">care folosesc produse biocide pentru dezinfecţie, dezinsecţie şi deratizare în spaţiile utilizate de populaţie deține notificare de certificare a conformității cu normele de igienă și sănătate publică (conform </w:t>
      </w:r>
      <w:r>
        <w:rPr>
          <w:rFonts w:ascii="Arial" w:hAnsi="Arial" w:cs="Arial"/>
          <w:sz w:val="24"/>
          <w:szCs w:val="24"/>
          <w:lang w:val="ro-RO"/>
        </w:rPr>
        <w:t xml:space="preserve">prevederilor </w:t>
      </w:r>
      <w:r w:rsidRPr="00A93B53">
        <w:rPr>
          <w:rFonts w:ascii="Arial" w:hAnsi="Arial" w:cs="Arial"/>
          <w:sz w:val="24"/>
          <w:szCs w:val="24"/>
          <w:lang w:val="ro-RO"/>
        </w:rPr>
        <w:t>Ordinului nr. 1030/2009)</w:t>
      </w:r>
      <w:r>
        <w:rPr>
          <w:rFonts w:ascii="Arial" w:hAnsi="Arial" w:cs="Arial"/>
          <w:sz w:val="24"/>
          <w:szCs w:val="24"/>
          <w:lang w:val="ro-RO"/>
        </w:rPr>
        <w:t xml:space="preserve">. </w:t>
      </w:r>
      <w:r w:rsidR="004D2FD9">
        <w:rPr>
          <w:rFonts w:ascii="Arial" w:hAnsi="Arial" w:cs="Arial"/>
          <w:sz w:val="24"/>
          <w:szCs w:val="24"/>
          <w:lang w:val="ro-RO"/>
        </w:rPr>
        <w:t>Pe durata efectuării verificărilor, i</w:t>
      </w:r>
      <w:r w:rsidR="00E406DB">
        <w:rPr>
          <w:rFonts w:ascii="Arial" w:hAnsi="Arial" w:cs="Arial"/>
          <w:sz w:val="24"/>
          <w:szCs w:val="24"/>
          <w:lang w:val="ro-RO"/>
        </w:rPr>
        <w:t xml:space="preserve">nspectorii sanitari </w:t>
      </w:r>
      <w:r w:rsidR="004D2FD9">
        <w:rPr>
          <w:rFonts w:ascii="Arial" w:hAnsi="Arial" w:cs="Arial"/>
          <w:sz w:val="24"/>
          <w:szCs w:val="24"/>
          <w:lang w:val="ro-RO"/>
        </w:rPr>
        <w:t xml:space="preserve">au constatat că din numărul total de 489 unități DDD controlate, </w:t>
      </w:r>
      <w:r w:rsidR="00E406DB">
        <w:rPr>
          <w:rFonts w:ascii="Arial" w:hAnsi="Arial" w:cs="Arial"/>
          <w:sz w:val="24"/>
          <w:szCs w:val="24"/>
          <w:lang w:val="ro-RO"/>
        </w:rPr>
        <w:t xml:space="preserve">433 </w:t>
      </w:r>
      <w:r w:rsidR="004D2FD9">
        <w:rPr>
          <w:rFonts w:ascii="Arial" w:hAnsi="Arial" w:cs="Arial"/>
          <w:sz w:val="24"/>
          <w:szCs w:val="24"/>
          <w:lang w:val="ro-RO"/>
        </w:rPr>
        <w:t xml:space="preserve">societăți </w:t>
      </w:r>
      <w:r w:rsidR="00E406DB">
        <w:rPr>
          <w:rFonts w:ascii="Arial" w:hAnsi="Arial" w:cs="Arial"/>
          <w:sz w:val="24"/>
          <w:szCs w:val="24"/>
          <w:lang w:val="ro-RO"/>
        </w:rPr>
        <w:t>resp</w:t>
      </w:r>
      <w:r w:rsidR="004D2FD9">
        <w:rPr>
          <w:rFonts w:ascii="Arial" w:hAnsi="Arial" w:cs="Arial"/>
          <w:sz w:val="24"/>
          <w:szCs w:val="24"/>
          <w:lang w:val="ro-RO"/>
        </w:rPr>
        <w:t>e</w:t>
      </w:r>
      <w:r w:rsidR="00E406DB">
        <w:rPr>
          <w:rFonts w:ascii="Arial" w:hAnsi="Arial" w:cs="Arial"/>
          <w:sz w:val="24"/>
          <w:szCs w:val="24"/>
          <w:lang w:val="ro-RO"/>
        </w:rPr>
        <w:t>ctă no</w:t>
      </w:r>
      <w:r w:rsidR="004D2FD9">
        <w:rPr>
          <w:rFonts w:ascii="Arial" w:hAnsi="Arial" w:cs="Arial"/>
          <w:sz w:val="24"/>
          <w:szCs w:val="24"/>
          <w:lang w:val="ro-RO"/>
        </w:rPr>
        <w:t>r</w:t>
      </w:r>
      <w:r w:rsidR="00E406DB">
        <w:rPr>
          <w:rFonts w:ascii="Arial" w:hAnsi="Arial" w:cs="Arial"/>
          <w:sz w:val="24"/>
          <w:szCs w:val="24"/>
          <w:lang w:val="ro-RO"/>
        </w:rPr>
        <w:t>mele tehnice de aplicare a produselor biocide.</w:t>
      </w:r>
    </w:p>
    <w:p w:rsidR="00E406DB" w:rsidRDefault="00E406DB" w:rsidP="001B3210">
      <w:pPr>
        <w:autoSpaceDE w:val="0"/>
        <w:autoSpaceDN w:val="0"/>
        <w:adjustRightInd w:val="0"/>
        <w:spacing w:after="0" w:line="240" w:lineRule="auto"/>
        <w:ind w:left="0" w:firstLine="708"/>
        <w:rPr>
          <w:rFonts w:ascii="Arial" w:hAnsi="Arial" w:cs="Arial"/>
          <w:sz w:val="24"/>
          <w:szCs w:val="24"/>
          <w:lang w:val="ro-RO"/>
        </w:rPr>
      </w:pPr>
    </w:p>
    <w:p w:rsidR="00D92B68" w:rsidRDefault="00D87722" w:rsidP="001B3210">
      <w:pPr>
        <w:autoSpaceDE w:val="0"/>
        <w:autoSpaceDN w:val="0"/>
        <w:adjustRightInd w:val="0"/>
        <w:spacing w:after="0" w:line="240" w:lineRule="auto"/>
        <w:ind w:left="0" w:firstLine="708"/>
        <w:rPr>
          <w:rFonts w:ascii="Arial" w:hAnsi="Arial" w:cs="Arial"/>
          <w:sz w:val="24"/>
          <w:szCs w:val="24"/>
          <w:lang w:val="ro-RO"/>
        </w:rPr>
      </w:pPr>
      <w:r w:rsidRPr="00F73DEE">
        <w:rPr>
          <w:rFonts w:ascii="Arial" w:hAnsi="Arial" w:cs="Arial"/>
          <w:sz w:val="24"/>
          <w:szCs w:val="24"/>
          <w:lang w:val="ro-RO"/>
        </w:rPr>
        <w:t>Din datele fu</w:t>
      </w:r>
      <w:r w:rsidR="0058181C" w:rsidRPr="00F73DEE">
        <w:rPr>
          <w:rFonts w:ascii="Arial" w:hAnsi="Arial" w:cs="Arial"/>
          <w:sz w:val="24"/>
          <w:szCs w:val="24"/>
          <w:lang w:val="ro-RO"/>
        </w:rPr>
        <w:t>rnizate de inspectorii sanitari</w:t>
      </w:r>
      <w:r w:rsidRPr="00F73DEE">
        <w:rPr>
          <w:rFonts w:ascii="Arial" w:hAnsi="Arial" w:cs="Arial"/>
          <w:sz w:val="24"/>
          <w:szCs w:val="24"/>
          <w:lang w:val="ro-RO"/>
        </w:rPr>
        <w:t xml:space="preserve"> rezultă că l</w:t>
      </w:r>
      <w:r w:rsidR="00EE1FB9" w:rsidRPr="00F73DEE">
        <w:rPr>
          <w:rFonts w:ascii="Arial" w:hAnsi="Arial" w:cs="Arial"/>
          <w:sz w:val="24"/>
          <w:szCs w:val="24"/>
          <w:lang w:val="ro-RO"/>
        </w:rPr>
        <w:t>a prestatorii de servicii DDD verifica</w:t>
      </w:r>
      <w:r w:rsidRPr="00F73DEE">
        <w:rPr>
          <w:rFonts w:ascii="Arial" w:hAnsi="Arial" w:cs="Arial"/>
          <w:sz w:val="24"/>
          <w:szCs w:val="24"/>
          <w:lang w:val="ro-RO"/>
        </w:rPr>
        <w:t>ți</w:t>
      </w:r>
      <w:r w:rsidR="00EE1FB9" w:rsidRPr="00F73DEE">
        <w:rPr>
          <w:rFonts w:ascii="Arial" w:hAnsi="Arial" w:cs="Arial"/>
          <w:sz w:val="24"/>
          <w:szCs w:val="24"/>
          <w:lang w:val="ro-RO"/>
        </w:rPr>
        <w:t xml:space="preserve"> sunt angajate</w:t>
      </w:r>
      <w:r w:rsidR="00271300" w:rsidRPr="00F73DEE">
        <w:rPr>
          <w:rFonts w:ascii="Arial" w:hAnsi="Arial" w:cs="Arial"/>
          <w:sz w:val="24"/>
          <w:szCs w:val="24"/>
          <w:lang w:val="ro-RO"/>
        </w:rPr>
        <w:t xml:space="preserve"> </w:t>
      </w:r>
      <w:r w:rsidR="00D92B68">
        <w:rPr>
          <w:rFonts w:ascii="Arial" w:hAnsi="Arial" w:cs="Arial"/>
          <w:sz w:val="24"/>
          <w:szCs w:val="24"/>
          <w:lang w:val="ro-RO"/>
        </w:rPr>
        <w:t>2661</w:t>
      </w:r>
      <w:r w:rsidR="00EE1FB9" w:rsidRPr="00F73DEE">
        <w:rPr>
          <w:rFonts w:ascii="Arial" w:hAnsi="Arial" w:cs="Arial"/>
          <w:sz w:val="24"/>
          <w:szCs w:val="24"/>
          <w:lang w:val="ro-RO"/>
        </w:rPr>
        <w:t xml:space="preserve"> persoane, dintre care </w:t>
      </w:r>
      <w:r w:rsidR="004D0369" w:rsidRPr="00F73DEE">
        <w:rPr>
          <w:rFonts w:ascii="Arial" w:hAnsi="Arial" w:cs="Arial"/>
          <w:sz w:val="24"/>
          <w:szCs w:val="24"/>
          <w:lang w:val="ro-RO"/>
        </w:rPr>
        <w:t>1</w:t>
      </w:r>
      <w:r w:rsidR="00F826A3">
        <w:rPr>
          <w:rFonts w:ascii="Arial" w:hAnsi="Arial" w:cs="Arial"/>
          <w:sz w:val="24"/>
          <w:szCs w:val="24"/>
          <w:lang w:val="ro-RO"/>
        </w:rPr>
        <w:t>18</w:t>
      </w:r>
      <w:r w:rsidR="00D92B68">
        <w:rPr>
          <w:rFonts w:ascii="Arial" w:hAnsi="Arial" w:cs="Arial"/>
          <w:sz w:val="24"/>
          <w:szCs w:val="24"/>
          <w:lang w:val="ro-RO"/>
        </w:rPr>
        <w:t>9</w:t>
      </w:r>
      <w:r w:rsidR="00EE1FB9" w:rsidRPr="00F73DEE">
        <w:rPr>
          <w:rFonts w:ascii="Arial" w:hAnsi="Arial" w:cs="Arial"/>
          <w:sz w:val="24"/>
          <w:szCs w:val="24"/>
          <w:lang w:val="ro-RO"/>
        </w:rPr>
        <w:t xml:space="preserve"> persoane realizează efectiv activități de dezinfecție</w:t>
      </w:r>
      <w:r w:rsidR="00D92B68">
        <w:rPr>
          <w:rFonts w:ascii="Arial" w:hAnsi="Arial" w:cs="Arial"/>
          <w:sz w:val="24"/>
          <w:szCs w:val="24"/>
          <w:lang w:val="ro-RO"/>
        </w:rPr>
        <w:t xml:space="preserve">, </w:t>
      </w:r>
      <w:r w:rsidR="00EE1FB9" w:rsidRPr="00F73DEE">
        <w:rPr>
          <w:rFonts w:ascii="Arial" w:hAnsi="Arial" w:cs="Arial"/>
          <w:sz w:val="24"/>
          <w:szCs w:val="24"/>
          <w:lang w:val="ro-RO"/>
        </w:rPr>
        <w:t>dezinsecție</w:t>
      </w:r>
      <w:r w:rsidR="00D92B68">
        <w:rPr>
          <w:rFonts w:ascii="Arial" w:hAnsi="Arial" w:cs="Arial"/>
          <w:sz w:val="24"/>
          <w:szCs w:val="24"/>
          <w:lang w:val="ro-RO"/>
        </w:rPr>
        <w:t xml:space="preserve"> și deratizare</w:t>
      </w:r>
      <w:r w:rsidR="00EE1FB9" w:rsidRPr="00F73DEE">
        <w:rPr>
          <w:rFonts w:ascii="Arial" w:hAnsi="Arial" w:cs="Arial"/>
          <w:sz w:val="24"/>
          <w:szCs w:val="24"/>
          <w:lang w:val="ro-RO"/>
        </w:rPr>
        <w:t xml:space="preserve">. </w:t>
      </w:r>
    </w:p>
    <w:p w:rsidR="00D92B68" w:rsidRDefault="00D92B68" w:rsidP="001B3210">
      <w:pPr>
        <w:autoSpaceDE w:val="0"/>
        <w:autoSpaceDN w:val="0"/>
        <w:adjustRightInd w:val="0"/>
        <w:spacing w:after="0" w:line="240" w:lineRule="auto"/>
        <w:ind w:left="0" w:firstLine="708"/>
        <w:rPr>
          <w:rFonts w:ascii="Arial" w:hAnsi="Arial" w:cs="Arial"/>
          <w:sz w:val="24"/>
          <w:szCs w:val="24"/>
          <w:lang w:val="ro-RO"/>
        </w:rPr>
      </w:pPr>
    </w:p>
    <w:p w:rsidR="00DB7388" w:rsidRDefault="00D87722" w:rsidP="001B3210">
      <w:pPr>
        <w:autoSpaceDE w:val="0"/>
        <w:autoSpaceDN w:val="0"/>
        <w:adjustRightInd w:val="0"/>
        <w:spacing w:after="0" w:line="240" w:lineRule="auto"/>
        <w:ind w:left="0" w:firstLine="708"/>
        <w:rPr>
          <w:rFonts w:ascii="Arial" w:hAnsi="Arial" w:cs="Arial"/>
          <w:b/>
          <w:sz w:val="24"/>
          <w:szCs w:val="24"/>
          <w:lang w:val="ro-RO"/>
        </w:rPr>
      </w:pPr>
      <w:r w:rsidRPr="00F73DEE">
        <w:rPr>
          <w:rFonts w:ascii="Arial" w:hAnsi="Arial" w:cs="Arial"/>
          <w:sz w:val="24"/>
          <w:szCs w:val="24"/>
          <w:lang w:val="ro-RO"/>
        </w:rPr>
        <w:t>Din</w:t>
      </w:r>
      <w:r w:rsidR="0058181C" w:rsidRPr="00F73DEE">
        <w:rPr>
          <w:rFonts w:ascii="Arial" w:hAnsi="Arial" w:cs="Arial"/>
          <w:sz w:val="24"/>
          <w:szCs w:val="24"/>
          <w:lang w:val="ro-RO"/>
        </w:rPr>
        <w:t xml:space="preserve"> totalul de </w:t>
      </w:r>
      <w:r w:rsidR="004D0369" w:rsidRPr="00F73DEE">
        <w:rPr>
          <w:rFonts w:ascii="Arial" w:hAnsi="Arial" w:cs="Arial"/>
          <w:sz w:val="24"/>
          <w:szCs w:val="24"/>
          <w:lang w:val="ro-RO"/>
        </w:rPr>
        <w:t>1</w:t>
      </w:r>
      <w:r w:rsidR="00F826A3">
        <w:rPr>
          <w:rFonts w:ascii="Arial" w:hAnsi="Arial" w:cs="Arial"/>
          <w:sz w:val="24"/>
          <w:szCs w:val="24"/>
          <w:lang w:val="ro-RO"/>
        </w:rPr>
        <w:t>18</w:t>
      </w:r>
      <w:r w:rsidR="00FC45C9">
        <w:rPr>
          <w:rFonts w:ascii="Arial" w:hAnsi="Arial" w:cs="Arial"/>
          <w:sz w:val="24"/>
          <w:szCs w:val="24"/>
          <w:lang w:val="ro-RO"/>
        </w:rPr>
        <w:t>9</w:t>
      </w:r>
      <w:r w:rsidR="0058181C" w:rsidRPr="00F73DEE">
        <w:rPr>
          <w:rFonts w:ascii="Arial" w:hAnsi="Arial" w:cs="Arial"/>
          <w:sz w:val="24"/>
          <w:szCs w:val="24"/>
          <w:lang w:val="ro-RO"/>
        </w:rPr>
        <w:t xml:space="preserve"> </w:t>
      </w:r>
      <w:r w:rsidR="00150434" w:rsidRPr="00F73DEE">
        <w:rPr>
          <w:rFonts w:ascii="Arial" w:hAnsi="Arial" w:cs="Arial"/>
          <w:sz w:val="24"/>
          <w:szCs w:val="24"/>
          <w:lang w:val="ro-RO"/>
        </w:rPr>
        <w:t xml:space="preserve">persoane, </w:t>
      </w:r>
      <w:r w:rsidR="00FC45C9">
        <w:rPr>
          <w:rFonts w:ascii="Arial" w:hAnsi="Arial" w:cs="Arial"/>
          <w:b/>
          <w:sz w:val="24"/>
          <w:szCs w:val="24"/>
          <w:lang w:val="ro-RO"/>
        </w:rPr>
        <w:t>68</w:t>
      </w:r>
      <w:r w:rsidR="00271300" w:rsidRPr="000E4D4B">
        <w:rPr>
          <w:rFonts w:ascii="Arial" w:hAnsi="Arial" w:cs="Arial"/>
          <w:b/>
          <w:sz w:val="24"/>
          <w:szCs w:val="24"/>
          <w:lang w:val="ro-RO"/>
        </w:rPr>
        <w:t xml:space="preserve"> </w:t>
      </w:r>
      <w:r w:rsidR="00150434" w:rsidRPr="000E4D4B">
        <w:rPr>
          <w:rFonts w:ascii="Arial" w:hAnsi="Arial" w:cs="Arial"/>
          <w:b/>
          <w:sz w:val="24"/>
          <w:szCs w:val="24"/>
          <w:lang w:val="ro-RO"/>
        </w:rPr>
        <w:t xml:space="preserve">persoane </w:t>
      </w:r>
      <w:r w:rsidR="00271300" w:rsidRPr="000E4D4B">
        <w:rPr>
          <w:rFonts w:ascii="Arial" w:hAnsi="Arial" w:cs="Arial"/>
          <w:b/>
          <w:sz w:val="24"/>
          <w:szCs w:val="24"/>
          <w:lang w:val="ro-RO"/>
        </w:rPr>
        <w:t xml:space="preserve">nu au fost instruite conform prevederilor </w:t>
      </w:r>
      <w:r w:rsidR="00326DB9" w:rsidRPr="000E4D4B">
        <w:rPr>
          <w:rFonts w:ascii="Arial" w:hAnsi="Arial" w:cs="Arial"/>
          <w:b/>
          <w:sz w:val="24"/>
          <w:szCs w:val="24"/>
          <w:lang w:val="ro-RO"/>
        </w:rPr>
        <w:t>Ordinului nr. 1225/2003</w:t>
      </w:r>
      <w:r w:rsidR="00F73DEE" w:rsidRPr="000E4D4B">
        <w:rPr>
          <w:rFonts w:ascii="Arial" w:hAnsi="Arial" w:cs="Arial"/>
          <w:b/>
          <w:sz w:val="24"/>
          <w:szCs w:val="24"/>
          <w:lang w:val="ro-RO"/>
        </w:rPr>
        <w:t>.</w:t>
      </w:r>
    </w:p>
    <w:p w:rsidR="00FC45C9" w:rsidRPr="000E4D4B" w:rsidRDefault="00FC45C9" w:rsidP="001B3210">
      <w:pPr>
        <w:autoSpaceDE w:val="0"/>
        <w:autoSpaceDN w:val="0"/>
        <w:adjustRightInd w:val="0"/>
        <w:spacing w:after="0" w:line="240" w:lineRule="auto"/>
        <w:ind w:left="0" w:firstLine="708"/>
        <w:rPr>
          <w:rFonts w:ascii="Arial" w:hAnsi="Arial" w:cs="Arial"/>
          <w:b/>
          <w:sz w:val="24"/>
          <w:szCs w:val="24"/>
          <w:lang w:val="ro-RO"/>
        </w:rPr>
      </w:pPr>
    </w:p>
    <w:p w:rsidR="009E4349" w:rsidRPr="00CC3EE4" w:rsidRDefault="00DB7388" w:rsidP="00313A80">
      <w:pPr>
        <w:spacing w:after="0" w:line="240" w:lineRule="auto"/>
        <w:ind w:left="0" w:firstLine="709"/>
        <w:rPr>
          <w:rFonts w:ascii="Arial" w:hAnsi="Arial" w:cs="Arial"/>
          <w:sz w:val="24"/>
          <w:szCs w:val="24"/>
          <w:lang w:val="ro-RO"/>
        </w:rPr>
      </w:pPr>
      <w:r w:rsidRPr="007973F9">
        <w:rPr>
          <w:rFonts w:ascii="Arial" w:hAnsi="Arial" w:cs="Arial"/>
          <w:sz w:val="24"/>
          <w:szCs w:val="24"/>
          <w:lang w:val="ro-RO"/>
        </w:rPr>
        <w:t>L</w:t>
      </w:r>
      <w:r w:rsidR="00123170" w:rsidRPr="007973F9">
        <w:rPr>
          <w:rFonts w:ascii="Arial" w:hAnsi="Arial" w:cs="Arial"/>
          <w:sz w:val="24"/>
          <w:szCs w:val="24"/>
          <w:lang w:val="ro-RO"/>
        </w:rPr>
        <w:t>a momentul desfăşurării controlului, î</w:t>
      </w:r>
      <w:r w:rsidR="00C51899" w:rsidRPr="007973F9">
        <w:rPr>
          <w:rFonts w:ascii="Arial" w:hAnsi="Arial" w:cs="Arial"/>
          <w:sz w:val="24"/>
          <w:szCs w:val="24"/>
          <w:lang w:val="ro-RO"/>
        </w:rPr>
        <w:t xml:space="preserve">n cadrul unităților DDD se </w:t>
      </w:r>
      <w:r w:rsidR="00C51899" w:rsidRPr="00373C8C">
        <w:rPr>
          <w:rFonts w:ascii="Arial" w:hAnsi="Arial" w:cs="Arial"/>
          <w:sz w:val="24"/>
          <w:szCs w:val="24"/>
          <w:lang w:val="ro-RO"/>
        </w:rPr>
        <w:t>utiliz</w:t>
      </w:r>
      <w:r w:rsidR="00123170" w:rsidRPr="00373C8C">
        <w:rPr>
          <w:rFonts w:ascii="Arial" w:hAnsi="Arial" w:cs="Arial"/>
          <w:sz w:val="24"/>
          <w:szCs w:val="24"/>
          <w:lang w:val="ro-RO"/>
        </w:rPr>
        <w:t xml:space="preserve">au </w:t>
      </w:r>
      <w:r w:rsidR="00A14D8D" w:rsidRPr="00373C8C">
        <w:rPr>
          <w:rFonts w:ascii="Arial" w:hAnsi="Arial" w:cs="Arial"/>
          <w:sz w:val="24"/>
          <w:szCs w:val="24"/>
          <w:lang w:val="ro-RO"/>
        </w:rPr>
        <w:t>1</w:t>
      </w:r>
      <w:r w:rsidR="00373C8C" w:rsidRPr="00373C8C">
        <w:rPr>
          <w:rFonts w:ascii="Arial" w:hAnsi="Arial" w:cs="Arial"/>
          <w:sz w:val="24"/>
          <w:szCs w:val="24"/>
          <w:lang w:val="ro-RO"/>
        </w:rPr>
        <w:t>955</w:t>
      </w:r>
      <w:r w:rsidR="00123170" w:rsidRPr="00373C8C">
        <w:rPr>
          <w:rFonts w:ascii="Arial" w:hAnsi="Arial" w:cs="Arial"/>
          <w:sz w:val="24"/>
          <w:szCs w:val="24"/>
          <w:lang w:val="ro-RO"/>
        </w:rPr>
        <w:t xml:space="preserve"> </w:t>
      </w:r>
      <w:r w:rsidR="00C51899" w:rsidRPr="00373C8C">
        <w:rPr>
          <w:rFonts w:ascii="Arial" w:hAnsi="Arial" w:cs="Arial"/>
          <w:sz w:val="24"/>
          <w:szCs w:val="24"/>
          <w:lang w:val="ro-RO"/>
        </w:rPr>
        <w:t>produse biocide</w:t>
      </w:r>
      <w:r w:rsidR="00123170" w:rsidRPr="00373C8C">
        <w:rPr>
          <w:rFonts w:ascii="Arial" w:hAnsi="Arial" w:cs="Arial"/>
          <w:sz w:val="24"/>
          <w:szCs w:val="24"/>
          <w:lang w:val="ro-RO"/>
        </w:rPr>
        <w:t xml:space="preserve"> din</w:t>
      </w:r>
      <w:r w:rsidR="00EE55C5" w:rsidRPr="00373C8C">
        <w:rPr>
          <w:rFonts w:ascii="Arial" w:hAnsi="Arial" w:cs="Arial"/>
          <w:sz w:val="24"/>
          <w:szCs w:val="24"/>
          <w:lang w:val="ro-RO"/>
        </w:rPr>
        <w:t>tre</w:t>
      </w:r>
      <w:r w:rsidR="00123170" w:rsidRPr="00373C8C">
        <w:rPr>
          <w:rFonts w:ascii="Arial" w:hAnsi="Arial" w:cs="Arial"/>
          <w:sz w:val="24"/>
          <w:szCs w:val="24"/>
          <w:lang w:val="ro-RO"/>
        </w:rPr>
        <w:t xml:space="preserve"> care </w:t>
      </w:r>
      <w:r w:rsidR="00373C8C" w:rsidRPr="00373C8C">
        <w:rPr>
          <w:rFonts w:ascii="Arial" w:hAnsi="Arial" w:cs="Arial"/>
          <w:sz w:val="24"/>
          <w:szCs w:val="24"/>
          <w:lang w:val="ro-RO"/>
        </w:rPr>
        <w:t>883</w:t>
      </w:r>
      <w:r w:rsidR="00123170" w:rsidRPr="00373C8C">
        <w:rPr>
          <w:rFonts w:ascii="Arial" w:hAnsi="Arial" w:cs="Arial"/>
          <w:sz w:val="24"/>
          <w:szCs w:val="24"/>
          <w:lang w:val="ro-RO"/>
        </w:rPr>
        <w:t xml:space="preserve"> insecticide, </w:t>
      </w:r>
      <w:r w:rsidR="00A14D8D" w:rsidRPr="00373C8C">
        <w:rPr>
          <w:rFonts w:ascii="Arial" w:hAnsi="Arial" w:cs="Arial"/>
          <w:sz w:val="24"/>
          <w:szCs w:val="24"/>
          <w:lang w:val="ro-RO"/>
        </w:rPr>
        <w:t>5</w:t>
      </w:r>
      <w:r w:rsidR="00373C8C" w:rsidRPr="00373C8C">
        <w:rPr>
          <w:rFonts w:ascii="Arial" w:hAnsi="Arial" w:cs="Arial"/>
          <w:sz w:val="24"/>
          <w:szCs w:val="24"/>
          <w:lang w:val="ro-RO"/>
        </w:rPr>
        <w:t>40</w:t>
      </w:r>
      <w:r w:rsidR="00375DC6" w:rsidRPr="00373C8C">
        <w:rPr>
          <w:rFonts w:ascii="Arial" w:hAnsi="Arial" w:cs="Arial"/>
          <w:sz w:val="24"/>
          <w:szCs w:val="24"/>
          <w:lang w:val="ro-RO"/>
        </w:rPr>
        <w:t xml:space="preserve"> </w:t>
      </w:r>
      <w:r w:rsidR="0049729A" w:rsidRPr="00373C8C">
        <w:rPr>
          <w:rFonts w:ascii="Arial" w:hAnsi="Arial" w:cs="Arial"/>
          <w:sz w:val="24"/>
          <w:szCs w:val="24"/>
          <w:lang w:val="ro-RO"/>
        </w:rPr>
        <w:t xml:space="preserve">rodenticide, </w:t>
      </w:r>
      <w:r w:rsidR="00373C8C" w:rsidRPr="00373C8C">
        <w:rPr>
          <w:rFonts w:ascii="Arial" w:hAnsi="Arial" w:cs="Arial"/>
          <w:sz w:val="24"/>
          <w:szCs w:val="24"/>
          <w:lang w:val="ro-RO"/>
        </w:rPr>
        <w:t>532</w:t>
      </w:r>
      <w:r w:rsidR="00123170" w:rsidRPr="00373C8C">
        <w:rPr>
          <w:rFonts w:ascii="Arial" w:hAnsi="Arial" w:cs="Arial"/>
          <w:sz w:val="24"/>
          <w:szCs w:val="24"/>
          <w:lang w:val="ro-RO"/>
        </w:rPr>
        <w:t xml:space="preserve"> dezinfectante de suprafeţe. </w:t>
      </w:r>
      <w:r w:rsidR="00DA7B62" w:rsidRPr="00373C8C">
        <w:rPr>
          <w:rFonts w:ascii="Arial" w:hAnsi="Arial" w:cs="Arial"/>
          <w:sz w:val="24"/>
          <w:szCs w:val="24"/>
          <w:lang w:val="ro-RO"/>
        </w:rPr>
        <w:t xml:space="preserve">Din </w:t>
      </w:r>
      <w:r w:rsidR="0049729A" w:rsidRPr="00373C8C">
        <w:rPr>
          <w:rFonts w:ascii="Arial" w:hAnsi="Arial" w:cs="Arial"/>
          <w:sz w:val="24"/>
          <w:szCs w:val="24"/>
          <w:lang w:val="ro-RO"/>
        </w:rPr>
        <w:t xml:space="preserve">informațiile </w:t>
      </w:r>
      <w:r w:rsidR="00123170" w:rsidRPr="00373C8C">
        <w:rPr>
          <w:rFonts w:ascii="Arial" w:hAnsi="Arial" w:cs="Arial"/>
          <w:sz w:val="24"/>
          <w:szCs w:val="24"/>
          <w:lang w:val="ro-RO"/>
        </w:rPr>
        <w:t xml:space="preserve">puse la dispoziţie de inspectorii sanitari rezultă că din </w:t>
      </w:r>
      <w:r w:rsidR="00DA7B62" w:rsidRPr="004D2FD9">
        <w:rPr>
          <w:rFonts w:ascii="Arial" w:hAnsi="Arial" w:cs="Arial"/>
          <w:b/>
          <w:sz w:val="24"/>
          <w:szCs w:val="24"/>
          <w:lang w:val="ro-RO"/>
        </w:rPr>
        <w:t>produsel</w:t>
      </w:r>
      <w:r w:rsidR="00123170" w:rsidRPr="004D2FD9">
        <w:rPr>
          <w:rFonts w:ascii="Arial" w:hAnsi="Arial" w:cs="Arial"/>
          <w:b/>
          <w:sz w:val="24"/>
          <w:szCs w:val="24"/>
          <w:lang w:val="ro-RO"/>
        </w:rPr>
        <w:t>e</w:t>
      </w:r>
      <w:r w:rsidR="00DA7B62" w:rsidRPr="004D2FD9">
        <w:rPr>
          <w:rFonts w:ascii="Arial" w:hAnsi="Arial" w:cs="Arial"/>
          <w:b/>
          <w:sz w:val="24"/>
          <w:szCs w:val="24"/>
          <w:lang w:val="ro-RO"/>
        </w:rPr>
        <w:t xml:space="preserve"> biocide </w:t>
      </w:r>
      <w:r w:rsidR="0049729A" w:rsidRPr="004D2FD9">
        <w:rPr>
          <w:rFonts w:ascii="Arial" w:hAnsi="Arial" w:cs="Arial"/>
          <w:b/>
          <w:sz w:val="24"/>
          <w:szCs w:val="24"/>
          <w:lang w:val="ro-RO"/>
        </w:rPr>
        <w:t>controlate</w:t>
      </w:r>
      <w:r w:rsidR="00B57530" w:rsidRPr="004D2FD9">
        <w:rPr>
          <w:rFonts w:ascii="Arial" w:hAnsi="Arial" w:cs="Arial"/>
          <w:b/>
          <w:sz w:val="24"/>
          <w:szCs w:val="24"/>
          <w:lang w:val="ro-RO"/>
        </w:rPr>
        <w:t xml:space="preserve"> la firmele DDD</w:t>
      </w:r>
      <w:r w:rsidR="00123170" w:rsidRPr="00373C8C">
        <w:rPr>
          <w:rFonts w:ascii="Arial" w:hAnsi="Arial" w:cs="Arial"/>
          <w:sz w:val="24"/>
          <w:szCs w:val="24"/>
          <w:lang w:val="ro-RO"/>
        </w:rPr>
        <w:t>, conform competenţelor</w:t>
      </w:r>
      <w:r w:rsidR="00DA7B62" w:rsidRPr="00373C8C">
        <w:rPr>
          <w:rFonts w:ascii="Arial" w:hAnsi="Arial" w:cs="Arial"/>
          <w:sz w:val="24"/>
          <w:szCs w:val="24"/>
          <w:lang w:val="ro-RO"/>
        </w:rPr>
        <w:t xml:space="preserve">, </w:t>
      </w:r>
      <w:r w:rsidR="009E4349" w:rsidRPr="00373C8C">
        <w:rPr>
          <w:rFonts w:ascii="Arial" w:hAnsi="Arial" w:cs="Arial"/>
          <w:sz w:val="24"/>
          <w:szCs w:val="24"/>
          <w:lang w:val="ro-RO"/>
        </w:rPr>
        <w:t xml:space="preserve">circa </w:t>
      </w:r>
      <w:r w:rsidR="009E4349" w:rsidRPr="004D2FD9">
        <w:rPr>
          <w:rFonts w:ascii="Arial" w:hAnsi="Arial" w:cs="Arial"/>
          <w:b/>
          <w:sz w:val="24"/>
          <w:szCs w:val="24"/>
          <w:lang w:val="ro-RO"/>
        </w:rPr>
        <w:t>9</w:t>
      </w:r>
      <w:r w:rsidR="00140DF7" w:rsidRPr="004D2FD9">
        <w:rPr>
          <w:rFonts w:ascii="Arial" w:hAnsi="Arial" w:cs="Arial"/>
          <w:b/>
          <w:sz w:val="24"/>
          <w:szCs w:val="24"/>
          <w:lang w:val="ro-RO"/>
        </w:rPr>
        <w:t>8,7</w:t>
      </w:r>
      <w:r w:rsidR="009E4349" w:rsidRPr="004D2FD9">
        <w:rPr>
          <w:rFonts w:ascii="Arial" w:hAnsi="Arial" w:cs="Arial"/>
          <w:b/>
          <w:sz w:val="24"/>
          <w:szCs w:val="24"/>
          <w:lang w:val="ro-RO"/>
        </w:rPr>
        <w:t xml:space="preserve">% sunt conforme, iar </w:t>
      </w:r>
      <w:r w:rsidR="00A14D8D" w:rsidRPr="004D2FD9">
        <w:rPr>
          <w:rFonts w:ascii="Arial" w:hAnsi="Arial" w:cs="Arial"/>
          <w:b/>
          <w:sz w:val="24"/>
          <w:szCs w:val="24"/>
          <w:lang w:val="ro-RO"/>
        </w:rPr>
        <w:t>1</w:t>
      </w:r>
      <w:r w:rsidR="00140DF7" w:rsidRPr="004D2FD9">
        <w:rPr>
          <w:rFonts w:ascii="Arial" w:hAnsi="Arial" w:cs="Arial"/>
          <w:b/>
          <w:sz w:val="24"/>
          <w:szCs w:val="24"/>
          <w:lang w:val="ro-RO"/>
        </w:rPr>
        <w:t>,3</w:t>
      </w:r>
      <w:r w:rsidR="009E4349" w:rsidRPr="004D2FD9">
        <w:rPr>
          <w:rFonts w:ascii="Arial" w:hAnsi="Arial" w:cs="Arial"/>
          <w:b/>
          <w:sz w:val="24"/>
          <w:szCs w:val="24"/>
          <w:lang w:val="ro-RO"/>
        </w:rPr>
        <w:t>% sunt nec</w:t>
      </w:r>
      <w:r w:rsidR="00DA7B62" w:rsidRPr="004D2FD9">
        <w:rPr>
          <w:rFonts w:ascii="Arial" w:hAnsi="Arial" w:cs="Arial"/>
          <w:b/>
          <w:sz w:val="24"/>
          <w:szCs w:val="24"/>
          <w:lang w:val="ro-RO"/>
        </w:rPr>
        <w:t>onforme</w:t>
      </w:r>
      <w:r w:rsidR="009E4349" w:rsidRPr="007973F9">
        <w:rPr>
          <w:rFonts w:ascii="Arial" w:hAnsi="Arial" w:cs="Arial"/>
          <w:sz w:val="24"/>
          <w:szCs w:val="24"/>
          <w:lang w:val="ro-RO"/>
        </w:rPr>
        <w:t xml:space="preserve">. </w:t>
      </w:r>
      <w:r w:rsidR="00140DF7" w:rsidRPr="00CC3EE4">
        <w:rPr>
          <w:rFonts w:ascii="Arial" w:hAnsi="Arial" w:cs="Arial"/>
          <w:sz w:val="24"/>
          <w:szCs w:val="24"/>
          <w:lang w:val="ro-RO"/>
        </w:rPr>
        <w:t>Inspectorii sanitari au identificat</w:t>
      </w:r>
      <w:r w:rsidR="00CC3EE4" w:rsidRPr="00CC3EE4">
        <w:rPr>
          <w:rFonts w:ascii="Arial" w:hAnsi="Arial" w:cs="Arial"/>
          <w:sz w:val="24"/>
          <w:szCs w:val="24"/>
          <w:lang w:val="ro-RO"/>
        </w:rPr>
        <w:t xml:space="preserve"> că pentru activitățile DDD unități</w:t>
      </w:r>
      <w:r w:rsidR="00DB14D5">
        <w:rPr>
          <w:rFonts w:ascii="Arial" w:hAnsi="Arial" w:cs="Arial"/>
          <w:sz w:val="24"/>
          <w:szCs w:val="24"/>
          <w:lang w:val="ro-RO"/>
        </w:rPr>
        <w:t>le</w:t>
      </w:r>
      <w:r w:rsidR="00CC3EE4" w:rsidRPr="00CC3EE4">
        <w:rPr>
          <w:rFonts w:ascii="Arial" w:hAnsi="Arial" w:cs="Arial"/>
          <w:sz w:val="24"/>
          <w:szCs w:val="24"/>
          <w:lang w:val="ro-RO"/>
        </w:rPr>
        <w:t xml:space="preserve"> utilizează </w:t>
      </w:r>
      <w:r w:rsidR="009E4349" w:rsidRPr="00CC3EE4">
        <w:rPr>
          <w:rFonts w:ascii="Arial" w:hAnsi="Arial" w:cs="Arial"/>
          <w:sz w:val="24"/>
          <w:szCs w:val="24"/>
          <w:lang w:val="ro-RO"/>
        </w:rPr>
        <w:t xml:space="preserve">produse biocide care deţin acte administrative de punere pe piaţă </w:t>
      </w:r>
      <w:r w:rsidR="00680006" w:rsidRPr="00CC3EE4">
        <w:rPr>
          <w:rFonts w:ascii="Arial" w:hAnsi="Arial" w:cs="Arial"/>
          <w:sz w:val="24"/>
          <w:szCs w:val="24"/>
          <w:lang w:val="ro-RO"/>
        </w:rPr>
        <w:t xml:space="preserve">(avize, </w:t>
      </w:r>
      <w:r w:rsidR="00550434" w:rsidRPr="00CC3EE4">
        <w:rPr>
          <w:rFonts w:ascii="Arial" w:hAnsi="Arial" w:cs="Arial"/>
          <w:sz w:val="24"/>
          <w:szCs w:val="24"/>
          <w:lang w:val="ro-RO"/>
        </w:rPr>
        <w:t>certificate pentru autorizarea produselor biocide</w:t>
      </w:r>
      <w:r w:rsidR="00680006" w:rsidRPr="00CC3EE4">
        <w:rPr>
          <w:rFonts w:ascii="Arial" w:hAnsi="Arial" w:cs="Arial"/>
          <w:sz w:val="24"/>
          <w:szCs w:val="24"/>
          <w:lang w:val="ro-RO"/>
        </w:rPr>
        <w:t xml:space="preserve">) </w:t>
      </w:r>
      <w:r w:rsidR="009E4349" w:rsidRPr="00CC3EE4">
        <w:rPr>
          <w:rFonts w:ascii="Arial" w:hAnsi="Arial" w:cs="Arial"/>
          <w:sz w:val="24"/>
          <w:szCs w:val="24"/>
          <w:lang w:val="ro-RO"/>
        </w:rPr>
        <w:t>emise de Comisia Naţională pentru Produse Biocide</w:t>
      </w:r>
      <w:r w:rsidR="00CC3EE4">
        <w:rPr>
          <w:rFonts w:ascii="Arial" w:hAnsi="Arial" w:cs="Arial"/>
          <w:sz w:val="24"/>
          <w:szCs w:val="24"/>
          <w:lang w:val="ro-RO"/>
        </w:rPr>
        <w:t xml:space="preserve"> și cuprinse în lista publicaă de Ministerul Sănătății, actualizată periodic</w:t>
      </w:r>
      <w:r w:rsidR="009E4349" w:rsidRPr="00CC3EE4">
        <w:rPr>
          <w:rFonts w:ascii="Arial" w:hAnsi="Arial" w:cs="Arial"/>
          <w:sz w:val="24"/>
          <w:szCs w:val="24"/>
          <w:lang w:val="ro-RO"/>
        </w:rPr>
        <w:t>.</w:t>
      </w:r>
    </w:p>
    <w:p w:rsidR="00313A80" w:rsidRDefault="007973F9" w:rsidP="00313A80">
      <w:pPr>
        <w:spacing w:after="0" w:line="240" w:lineRule="auto"/>
        <w:ind w:left="0" w:firstLine="709"/>
        <w:rPr>
          <w:rFonts w:ascii="Arial" w:hAnsi="Arial" w:cs="Arial"/>
          <w:sz w:val="24"/>
          <w:szCs w:val="24"/>
          <w:lang w:val="ro-RO"/>
        </w:rPr>
      </w:pPr>
      <w:r>
        <w:rPr>
          <w:rFonts w:ascii="Arial" w:hAnsi="Arial" w:cs="Arial"/>
          <w:sz w:val="24"/>
          <w:szCs w:val="24"/>
          <w:lang w:val="ro-RO"/>
        </w:rPr>
        <w:t xml:space="preserve">Inspectorii sanitari au controlat produsele biocide din punct de vedere documentar, respectiv au verificat </w:t>
      </w:r>
      <w:r w:rsidR="002304A8">
        <w:rPr>
          <w:rFonts w:ascii="Arial" w:hAnsi="Arial" w:cs="Arial"/>
          <w:sz w:val="24"/>
          <w:szCs w:val="24"/>
          <w:lang w:val="ro-RO"/>
        </w:rPr>
        <w:t xml:space="preserve">atât </w:t>
      </w:r>
      <w:r>
        <w:rPr>
          <w:rFonts w:ascii="Arial" w:hAnsi="Arial" w:cs="Arial"/>
          <w:sz w:val="24"/>
          <w:szCs w:val="24"/>
          <w:lang w:val="ro-RO"/>
        </w:rPr>
        <w:t xml:space="preserve">conformitatea dintre informațiile de pe etichetă și cele din </w:t>
      </w:r>
      <w:r w:rsidR="00E551BE">
        <w:rPr>
          <w:rFonts w:ascii="Arial" w:hAnsi="Arial" w:cs="Arial"/>
          <w:sz w:val="24"/>
          <w:szCs w:val="24"/>
          <w:lang w:val="ro-RO"/>
        </w:rPr>
        <w:t xml:space="preserve">avize/autorizații, </w:t>
      </w:r>
      <w:r w:rsidR="002304A8">
        <w:rPr>
          <w:rFonts w:ascii="Arial" w:hAnsi="Arial" w:cs="Arial"/>
          <w:sz w:val="24"/>
          <w:szCs w:val="24"/>
          <w:lang w:val="ro-RO"/>
        </w:rPr>
        <w:t>cât</w:t>
      </w:r>
      <w:r w:rsidR="00E551BE">
        <w:rPr>
          <w:rFonts w:ascii="Arial" w:hAnsi="Arial" w:cs="Arial"/>
          <w:sz w:val="24"/>
          <w:szCs w:val="24"/>
          <w:lang w:val="ro-RO"/>
        </w:rPr>
        <w:t xml:space="preserve"> și alte documente relevante privind plasarea pe piață </w:t>
      </w:r>
      <w:r w:rsidR="002304A8">
        <w:rPr>
          <w:rFonts w:ascii="Arial" w:hAnsi="Arial" w:cs="Arial"/>
          <w:sz w:val="24"/>
          <w:szCs w:val="24"/>
          <w:lang w:val="ro-RO"/>
        </w:rPr>
        <w:t xml:space="preserve">și/sau utilizarea </w:t>
      </w:r>
      <w:r w:rsidR="00E551BE" w:rsidRPr="000879EB">
        <w:rPr>
          <w:rFonts w:ascii="Arial" w:hAnsi="Arial" w:cs="Arial"/>
          <w:sz w:val="24"/>
          <w:szCs w:val="24"/>
          <w:lang w:val="ro-RO"/>
        </w:rPr>
        <w:t>produselor biocide.</w:t>
      </w:r>
      <w:r w:rsidR="003D576B">
        <w:rPr>
          <w:rFonts w:ascii="Arial" w:hAnsi="Arial" w:cs="Arial"/>
          <w:sz w:val="24"/>
          <w:szCs w:val="24"/>
          <w:lang w:val="ro-RO"/>
        </w:rPr>
        <w:t xml:space="preserve"> </w:t>
      </w:r>
    </w:p>
    <w:p w:rsidR="0039661C" w:rsidRDefault="0039661C" w:rsidP="00313A80">
      <w:pPr>
        <w:spacing w:after="0" w:line="240" w:lineRule="auto"/>
        <w:ind w:left="0" w:firstLine="708"/>
        <w:rPr>
          <w:rFonts w:ascii="Arial" w:hAnsi="Arial" w:cs="Arial"/>
          <w:sz w:val="24"/>
          <w:szCs w:val="24"/>
          <w:lang w:val="ro-RO"/>
        </w:rPr>
      </w:pPr>
      <w:r w:rsidRPr="000879EB">
        <w:rPr>
          <w:rFonts w:ascii="Arial" w:hAnsi="Arial" w:cs="Arial"/>
          <w:sz w:val="24"/>
          <w:szCs w:val="24"/>
          <w:lang w:val="ro-RO"/>
        </w:rPr>
        <w:t>De asemenea, inspectorii sanitari au identificat că în ca</w:t>
      </w:r>
      <w:r w:rsidR="00983F93" w:rsidRPr="000879EB">
        <w:rPr>
          <w:rFonts w:ascii="Arial" w:hAnsi="Arial" w:cs="Arial"/>
          <w:sz w:val="24"/>
          <w:szCs w:val="24"/>
          <w:lang w:val="ro-RO"/>
        </w:rPr>
        <w:t xml:space="preserve">drul </w:t>
      </w:r>
      <w:r w:rsidR="00C1751B">
        <w:rPr>
          <w:rFonts w:ascii="Arial" w:hAnsi="Arial" w:cs="Arial"/>
          <w:sz w:val="24"/>
          <w:szCs w:val="24"/>
          <w:lang w:val="ro-RO"/>
        </w:rPr>
        <w:t xml:space="preserve">a 25 </w:t>
      </w:r>
      <w:r w:rsidR="00983F93" w:rsidRPr="000879EB">
        <w:rPr>
          <w:rFonts w:ascii="Arial" w:hAnsi="Arial" w:cs="Arial"/>
          <w:sz w:val="24"/>
          <w:szCs w:val="24"/>
          <w:lang w:val="ro-RO"/>
        </w:rPr>
        <w:t>unități DDD se</w:t>
      </w:r>
      <w:r w:rsidR="007E55AF">
        <w:rPr>
          <w:rFonts w:ascii="Arial" w:hAnsi="Arial" w:cs="Arial"/>
          <w:sz w:val="24"/>
          <w:szCs w:val="24"/>
          <w:lang w:val="ro-RO"/>
        </w:rPr>
        <w:t xml:space="preserve"> foloseau la data controlului </w:t>
      </w:r>
      <w:r w:rsidR="00C1751B">
        <w:rPr>
          <w:rFonts w:ascii="Arial" w:hAnsi="Arial" w:cs="Arial"/>
          <w:sz w:val="24"/>
          <w:szCs w:val="24"/>
          <w:lang w:val="ro-RO"/>
        </w:rPr>
        <w:t>75</w:t>
      </w:r>
      <w:r w:rsidR="00983F93" w:rsidRPr="000879EB">
        <w:rPr>
          <w:rFonts w:ascii="Arial" w:hAnsi="Arial" w:cs="Arial"/>
          <w:sz w:val="24"/>
          <w:szCs w:val="24"/>
          <w:lang w:val="ro-RO"/>
        </w:rPr>
        <w:t xml:space="preserve"> </w:t>
      </w:r>
      <w:r w:rsidRPr="000879EB">
        <w:rPr>
          <w:rFonts w:ascii="Arial" w:hAnsi="Arial" w:cs="Arial"/>
          <w:sz w:val="24"/>
          <w:szCs w:val="24"/>
          <w:lang w:val="ro-RO"/>
        </w:rPr>
        <w:t>produse de protecţia</w:t>
      </w:r>
      <w:r w:rsidR="00983F93" w:rsidRPr="000879EB">
        <w:rPr>
          <w:rFonts w:ascii="Arial" w:hAnsi="Arial" w:cs="Arial"/>
          <w:sz w:val="24"/>
          <w:szCs w:val="24"/>
          <w:lang w:val="ro-RO"/>
        </w:rPr>
        <w:t xml:space="preserve"> plantelor (insecticide</w:t>
      </w:r>
      <w:r w:rsidR="00F45C71">
        <w:rPr>
          <w:rFonts w:ascii="Arial" w:hAnsi="Arial" w:cs="Arial"/>
          <w:sz w:val="24"/>
          <w:szCs w:val="24"/>
          <w:lang w:val="ro-RO"/>
        </w:rPr>
        <w:t>, erbicide, fungicide</w:t>
      </w:r>
      <w:r w:rsidR="008252B6">
        <w:rPr>
          <w:rFonts w:ascii="Arial" w:hAnsi="Arial" w:cs="Arial"/>
          <w:sz w:val="24"/>
          <w:szCs w:val="24"/>
          <w:lang w:val="ro-RO"/>
        </w:rPr>
        <w:t>)</w:t>
      </w:r>
      <w:r w:rsidR="00C1751B">
        <w:rPr>
          <w:rFonts w:ascii="Arial" w:hAnsi="Arial" w:cs="Arial"/>
          <w:sz w:val="24"/>
          <w:szCs w:val="24"/>
          <w:lang w:val="ro-RO"/>
        </w:rPr>
        <w:t xml:space="preserve"> omologate de Comisia Națională de Omologare a Produselor de Protecția Plantelor.</w:t>
      </w:r>
    </w:p>
    <w:p w:rsidR="006E3272" w:rsidRDefault="006E3272" w:rsidP="00691A1C">
      <w:pPr>
        <w:spacing w:after="0" w:line="240" w:lineRule="auto"/>
        <w:ind w:left="0" w:firstLine="709"/>
        <w:rPr>
          <w:rFonts w:ascii="Arial" w:hAnsi="Arial" w:cs="Arial"/>
          <w:sz w:val="24"/>
          <w:szCs w:val="24"/>
          <w:lang w:val="ro-RO"/>
        </w:rPr>
      </w:pPr>
    </w:p>
    <w:p w:rsidR="006E3272" w:rsidRPr="00E027C9" w:rsidRDefault="002A4E33" w:rsidP="00691A1C">
      <w:pPr>
        <w:spacing w:after="0" w:line="240" w:lineRule="auto"/>
        <w:ind w:left="0" w:firstLine="709"/>
        <w:rPr>
          <w:rFonts w:ascii="Arial" w:hAnsi="Arial" w:cs="Arial"/>
          <w:sz w:val="24"/>
          <w:szCs w:val="24"/>
          <w:lang w:val="ro-RO"/>
        </w:rPr>
      </w:pPr>
      <w:r w:rsidRPr="00E027C9">
        <w:rPr>
          <w:rFonts w:ascii="Arial" w:hAnsi="Arial" w:cs="Arial"/>
          <w:sz w:val="24"/>
          <w:szCs w:val="24"/>
          <w:lang w:val="ro-RO"/>
        </w:rPr>
        <w:t xml:space="preserve">În ceea ce privește respectarea </w:t>
      </w:r>
      <w:proofErr w:type="spellStart"/>
      <w:r w:rsidRPr="00E027C9">
        <w:rPr>
          <w:rFonts w:ascii="Arial" w:hAnsi="Arial" w:cs="Arial"/>
          <w:b/>
          <w:bCs/>
          <w:color w:val="000000"/>
          <w:sz w:val="24"/>
          <w:szCs w:val="24"/>
          <w:shd w:val="clear" w:color="auto" w:fill="FFFFFF"/>
        </w:rPr>
        <w:t>normelor</w:t>
      </w:r>
      <w:proofErr w:type="spellEnd"/>
      <w:r w:rsidRPr="00E027C9">
        <w:rPr>
          <w:rFonts w:ascii="Arial" w:hAnsi="Arial" w:cs="Arial"/>
          <w:b/>
          <w:bCs/>
          <w:color w:val="000000"/>
          <w:sz w:val="24"/>
          <w:szCs w:val="24"/>
          <w:shd w:val="clear" w:color="auto" w:fill="FFFFFF"/>
        </w:rPr>
        <w:t xml:space="preserve"> </w:t>
      </w:r>
      <w:proofErr w:type="spellStart"/>
      <w:r w:rsidRPr="00E027C9">
        <w:rPr>
          <w:rFonts w:ascii="Arial" w:hAnsi="Arial" w:cs="Arial"/>
          <w:b/>
          <w:bCs/>
          <w:color w:val="000000"/>
          <w:sz w:val="24"/>
          <w:szCs w:val="24"/>
          <w:shd w:val="clear" w:color="auto" w:fill="FFFFFF"/>
        </w:rPr>
        <w:t>privind</w:t>
      </w:r>
      <w:proofErr w:type="spellEnd"/>
      <w:r w:rsidRPr="00E027C9">
        <w:rPr>
          <w:rFonts w:ascii="Arial" w:hAnsi="Arial" w:cs="Arial"/>
          <w:b/>
          <w:bCs/>
          <w:color w:val="000000"/>
          <w:sz w:val="24"/>
          <w:szCs w:val="24"/>
          <w:shd w:val="clear" w:color="auto" w:fill="FFFFFF"/>
        </w:rPr>
        <w:t xml:space="preserve"> </w:t>
      </w:r>
      <w:proofErr w:type="spellStart"/>
      <w:r w:rsidRPr="00E027C9">
        <w:rPr>
          <w:rFonts w:ascii="Arial" w:hAnsi="Arial" w:cs="Arial"/>
          <w:b/>
          <w:bCs/>
          <w:color w:val="000000"/>
          <w:sz w:val="24"/>
          <w:szCs w:val="24"/>
          <w:shd w:val="clear" w:color="auto" w:fill="FFFFFF"/>
        </w:rPr>
        <w:t>produsele</w:t>
      </w:r>
      <w:proofErr w:type="spellEnd"/>
      <w:r w:rsidRPr="00E027C9">
        <w:rPr>
          <w:rFonts w:ascii="Arial" w:hAnsi="Arial" w:cs="Arial"/>
          <w:b/>
          <w:bCs/>
          <w:color w:val="000000"/>
          <w:sz w:val="24"/>
          <w:szCs w:val="24"/>
          <w:shd w:val="clear" w:color="auto" w:fill="FFFFFF"/>
        </w:rPr>
        <w:t xml:space="preserve"> biocide </w:t>
      </w:r>
      <w:proofErr w:type="spellStart"/>
      <w:r w:rsidRPr="00E027C9">
        <w:rPr>
          <w:rFonts w:ascii="Arial" w:hAnsi="Arial" w:cs="Arial"/>
          <w:b/>
          <w:bCs/>
          <w:color w:val="000000"/>
          <w:sz w:val="24"/>
          <w:szCs w:val="24"/>
          <w:shd w:val="clear" w:color="auto" w:fill="FFFFFF"/>
        </w:rPr>
        <w:t>şi</w:t>
      </w:r>
      <w:proofErr w:type="spellEnd"/>
      <w:r w:rsidRPr="00E027C9">
        <w:rPr>
          <w:rFonts w:ascii="Arial" w:hAnsi="Arial" w:cs="Arial"/>
          <w:b/>
          <w:bCs/>
          <w:color w:val="000000"/>
          <w:sz w:val="24"/>
          <w:szCs w:val="24"/>
          <w:shd w:val="clear" w:color="auto" w:fill="FFFFFF"/>
        </w:rPr>
        <w:t xml:space="preserve"> </w:t>
      </w:r>
      <w:proofErr w:type="spellStart"/>
      <w:r w:rsidRPr="00E027C9">
        <w:rPr>
          <w:rFonts w:ascii="Arial" w:hAnsi="Arial" w:cs="Arial"/>
          <w:b/>
          <w:bCs/>
          <w:color w:val="000000"/>
          <w:sz w:val="24"/>
          <w:szCs w:val="24"/>
          <w:shd w:val="clear" w:color="auto" w:fill="FFFFFF"/>
        </w:rPr>
        <w:t>produsele</w:t>
      </w:r>
      <w:proofErr w:type="spellEnd"/>
      <w:r w:rsidRPr="00E027C9">
        <w:rPr>
          <w:rFonts w:ascii="Arial" w:hAnsi="Arial" w:cs="Arial"/>
          <w:b/>
          <w:bCs/>
          <w:color w:val="000000"/>
          <w:sz w:val="24"/>
          <w:szCs w:val="24"/>
          <w:shd w:val="clear" w:color="auto" w:fill="FFFFFF"/>
        </w:rPr>
        <w:t xml:space="preserve"> de </w:t>
      </w:r>
      <w:proofErr w:type="spellStart"/>
      <w:r w:rsidRPr="00E027C9">
        <w:rPr>
          <w:rFonts w:ascii="Arial" w:hAnsi="Arial" w:cs="Arial"/>
          <w:b/>
          <w:bCs/>
          <w:color w:val="000000"/>
          <w:sz w:val="24"/>
          <w:szCs w:val="24"/>
          <w:shd w:val="clear" w:color="auto" w:fill="FFFFFF"/>
        </w:rPr>
        <w:t>protecţia</w:t>
      </w:r>
      <w:proofErr w:type="spellEnd"/>
      <w:r w:rsidRPr="00E027C9">
        <w:rPr>
          <w:rFonts w:ascii="Arial" w:hAnsi="Arial" w:cs="Arial"/>
          <w:b/>
          <w:bCs/>
          <w:color w:val="000000"/>
          <w:sz w:val="24"/>
          <w:szCs w:val="24"/>
          <w:shd w:val="clear" w:color="auto" w:fill="FFFFFF"/>
        </w:rPr>
        <w:t xml:space="preserve"> </w:t>
      </w:r>
      <w:proofErr w:type="spellStart"/>
      <w:r w:rsidRPr="00E027C9">
        <w:rPr>
          <w:rFonts w:ascii="Arial" w:hAnsi="Arial" w:cs="Arial"/>
          <w:b/>
          <w:bCs/>
          <w:color w:val="000000"/>
          <w:sz w:val="24"/>
          <w:szCs w:val="24"/>
          <w:shd w:val="clear" w:color="auto" w:fill="FFFFFF"/>
        </w:rPr>
        <w:t>plantelor</w:t>
      </w:r>
      <w:proofErr w:type="spellEnd"/>
      <w:r w:rsidRPr="00E027C9">
        <w:rPr>
          <w:rFonts w:ascii="Arial" w:hAnsi="Arial" w:cs="Arial"/>
          <w:b/>
          <w:bCs/>
          <w:color w:val="000000"/>
          <w:sz w:val="24"/>
          <w:szCs w:val="24"/>
          <w:shd w:val="clear" w:color="auto" w:fill="FFFFFF"/>
        </w:rPr>
        <w:t xml:space="preserve"> </w:t>
      </w:r>
      <w:proofErr w:type="spellStart"/>
      <w:r w:rsidRPr="00E027C9">
        <w:rPr>
          <w:rFonts w:ascii="Arial" w:hAnsi="Arial" w:cs="Arial"/>
          <w:b/>
          <w:bCs/>
          <w:color w:val="000000"/>
          <w:sz w:val="24"/>
          <w:szCs w:val="24"/>
          <w:shd w:val="clear" w:color="auto" w:fill="FFFFFF"/>
        </w:rPr>
        <w:t>utilizate</w:t>
      </w:r>
      <w:proofErr w:type="spellEnd"/>
      <w:r w:rsidRPr="00E027C9">
        <w:rPr>
          <w:rFonts w:ascii="Arial" w:hAnsi="Arial" w:cs="Arial"/>
          <w:b/>
          <w:bCs/>
          <w:color w:val="000000"/>
          <w:sz w:val="24"/>
          <w:szCs w:val="24"/>
          <w:shd w:val="clear" w:color="auto" w:fill="FFFFFF"/>
        </w:rPr>
        <w:t xml:space="preserve"> de </w:t>
      </w:r>
      <w:proofErr w:type="spellStart"/>
      <w:r w:rsidRPr="00E027C9">
        <w:rPr>
          <w:rFonts w:ascii="Arial" w:hAnsi="Arial" w:cs="Arial"/>
          <w:b/>
          <w:bCs/>
          <w:color w:val="000000"/>
          <w:sz w:val="24"/>
          <w:szCs w:val="24"/>
          <w:shd w:val="clear" w:color="auto" w:fill="FFFFFF"/>
        </w:rPr>
        <w:t>către</w:t>
      </w:r>
      <w:proofErr w:type="spellEnd"/>
      <w:r w:rsidRPr="00E027C9">
        <w:rPr>
          <w:rFonts w:ascii="Arial" w:hAnsi="Arial" w:cs="Arial"/>
          <w:b/>
          <w:bCs/>
          <w:color w:val="000000"/>
          <w:sz w:val="24"/>
          <w:szCs w:val="24"/>
          <w:shd w:val="clear" w:color="auto" w:fill="FFFFFF"/>
        </w:rPr>
        <w:t xml:space="preserve"> </w:t>
      </w:r>
      <w:proofErr w:type="spellStart"/>
      <w:r w:rsidRPr="00E027C9">
        <w:rPr>
          <w:rFonts w:ascii="Arial" w:hAnsi="Arial" w:cs="Arial"/>
          <w:b/>
          <w:bCs/>
          <w:color w:val="000000"/>
          <w:sz w:val="24"/>
          <w:szCs w:val="24"/>
          <w:shd w:val="clear" w:color="auto" w:fill="FFFFFF"/>
        </w:rPr>
        <w:t>populaţie</w:t>
      </w:r>
      <w:proofErr w:type="spellEnd"/>
      <w:r w:rsidRPr="00E027C9">
        <w:rPr>
          <w:rFonts w:ascii="Arial" w:hAnsi="Arial" w:cs="Arial"/>
          <w:b/>
          <w:bCs/>
          <w:color w:val="000000"/>
          <w:sz w:val="24"/>
          <w:szCs w:val="24"/>
          <w:shd w:val="clear" w:color="auto" w:fill="FFFFFF"/>
        </w:rPr>
        <w:t xml:space="preserve"> </w:t>
      </w:r>
      <w:proofErr w:type="spellStart"/>
      <w:r w:rsidRPr="00E027C9">
        <w:rPr>
          <w:rFonts w:ascii="Arial" w:hAnsi="Arial" w:cs="Arial"/>
          <w:bCs/>
          <w:color w:val="000000"/>
          <w:sz w:val="24"/>
          <w:szCs w:val="24"/>
          <w:shd w:val="clear" w:color="auto" w:fill="FFFFFF"/>
        </w:rPr>
        <w:t>stabilite</w:t>
      </w:r>
      <w:proofErr w:type="spellEnd"/>
      <w:r w:rsidRPr="00E027C9">
        <w:rPr>
          <w:rFonts w:ascii="Arial" w:hAnsi="Arial" w:cs="Arial"/>
          <w:bCs/>
          <w:color w:val="000000"/>
          <w:sz w:val="24"/>
          <w:szCs w:val="24"/>
          <w:shd w:val="clear" w:color="auto" w:fill="FFFFFF"/>
        </w:rPr>
        <w:t xml:space="preserve"> </w:t>
      </w:r>
      <w:proofErr w:type="spellStart"/>
      <w:r w:rsidRPr="00E027C9">
        <w:rPr>
          <w:rFonts w:ascii="Arial" w:hAnsi="Arial" w:cs="Arial"/>
          <w:bCs/>
          <w:color w:val="000000"/>
          <w:sz w:val="24"/>
          <w:szCs w:val="24"/>
          <w:shd w:val="clear" w:color="auto" w:fill="FFFFFF"/>
        </w:rPr>
        <w:t>în</w:t>
      </w:r>
      <w:proofErr w:type="spellEnd"/>
      <w:r w:rsidRPr="00E027C9">
        <w:rPr>
          <w:rFonts w:ascii="Arial" w:hAnsi="Arial" w:cs="Arial"/>
          <w:b/>
          <w:bCs/>
          <w:color w:val="000000"/>
          <w:sz w:val="24"/>
          <w:szCs w:val="24"/>
          <w:shd w:val="clear" w:color="auto" w:fill="FFFFFF"/>
        </w:rPr>
        <w:t xml:space="preserve"> </w:t>
      </w:r>
      <w:r w:rsidRPr="00E027C9">
        <w:rPr>
          <w:rFonts w:ascii="Arial" w:hAnsi="Arial" w:cs="Arial"/>
          <w:sz w:val="24"/>
          <w:szCs w:val="24"/>
          <w:lang w:val="ro-RO"/>
        </w:rPr>
        <w:t>Ordinul nr. 119/2014, precizăm că d</w:t>
      </w:r>
      <w:r w:rsidR="006E3272" w:rsidRPr="00E027C9">
        <w:rPr>
          <w:rFonts w:ascii="Arial" w:hAnsi="Arial" w:cs="Arial"/>
          <w:sz w:val="24"/>
          <w:szCs w:val="24"/>
          <w:lang w:val="ro-RO"/>
        </w:rPr>
        <w:t xml:space="preserve">in numărul total de 489 </w:t>
      </w:r>
      <w:r w:rsidRPr="00E027C9">
        <w:rPr>
          <w:rFonts w:ascii="Arial" w:hAnsi="Arial" w:cs="Arial"/>
          <w:sz w:val="24"/>
          <w:szCs w:val="24"/>
          <w:lang w:val="ro-RO"/>
        </w:rPr>
        <w:t xml:space="preserve">firme </w:t>
      </w:r>
      <w:r w:rsidR="006E3272" w:rsidRPr="00E027C9">
        <w:rPr>
          <w:rFonts w:ascii="Arial" w:hAnsi="Arial" w:cs="Arial"/>
          <w:sz w:val="24"/>
          <w:szCs w:val="24"/>
          <w:lang w:val="ro-RO"/>
        </w:rPr>
        <w:t xml:space="preserve">DDD controlate, </w:t>
      </w:r>
    </w:p>
    <w:p w:rsidR="002A4E33" w:rsidRPr="00E027C9" w:rsidRDefault="002A4E33" w:rsidP="00C27E90">
      <w:pPr>
        <w:pStyle w:val="ListParagraph"/>
        <w:numPr>
          <w:ilvl w:val="0"/>
          <w:numId w:val="20"/>
        </w:numPr>
        <w:spacing w:after="0" w:line="240" w:lineRule="auto"/>
        <w:rPr>
          <w:rFonts w:ascii="Arial" w:hAnsi="Arial" w:cs="Arial"/>
          <w:sz w:val="24"/>
          <w:szCs w:val="24"/>
          <w:lang w:val="ro-RO"/>
        </w:rPr>
      </w:pPr>
      <w:r w:rsidRPr="00E027C9">
        <w:rPr>
          <w:rFonts w:ascii="Arial" w:hAnsi="Arial" w:cs="Arial"/>
          <w:sz w:val="24"/>
          <w:szCs w:val="24"/>
          <w:lang w:val="ro-RO"/>
        </w:rPr>
        <w:t>465 unități DDD păstrează produsele biocide în spații special amenajate, cu pavimente netede, lavabile, confecţionate din materiale neabsorbante, care să poată fi uşor spălate şi curăţate;</w:t>
      </w:r>
    </w:p>
    <w:p w:rsidR="002A4E33" w:rsidRPr="00E027C9" w:rsidRDefault="002A4E33" w:rsidP="002A4E33">
      <w:pPr>
        <w:pStyle w:val="ListParagraph"/>
        <w:numPr>
          <w:ilvl w:val="0"/>
          <w:numId w:val="20"/>
        </w:numPr>
        <w:spacing w:after="0" w:line="240" w:lineRule="auto"/>
        <w:rPr>
          <w:rFonts w:ascii="Arial" w:hAnsi="Arial" w:cs="Arial"/>
          <w:sz w:val="24"/>
          <w:szCs w:val="24"/>
          <w:lang w:val="ro-RO"/>
        </w:rPr>
      </w:pPr>
      <w:r w:rsidRPr="00E027C9">
        <w:rPr>
          <w:rFonts w:ascii="Arial" w:hAnsi="Arial" w:cs="Arial"/>
          <w:sz w:val="24"/>
          <w:szCs w:val="24"/>
          <w:lang w:val="ro-RO"/>
        </w:rPr>
        <w:t>în 471 unități DDD păstrarea produselor biocide se face pe rafturi sau grătare, ferite de razele solare şi de surse directe de căldură şi îngheţ;</w:t>
      </w:r>
    </w:p>
    <w:p w:rsidR="00E470F9" w:rsidRPr="00E027C9" w:rsidRDefault="00E470F9" w:rsidP="006D78AF">
      <w:pPr>
        <w:pStyle w:val="ListParagraph"/>
        <w:numPr>
          <w:ilvl w:val="0"/>
          <w:numId w:val="20"/>
        </w:numPr>
        <w:spacing w:after="0" w:line="240" w:lineRule="auto"/>
        <w:rPr>
          <w:rFonts w:ascii="Arial" w:hAnsi="Arial" w:cs="Arial"/>
          <w:sz w:val="24"/>
          <w:szCs w:val="24"/>
          <w:lang w:val="ro-RO"/>
        </w:rPr>
      </w:pPr>
      <w:r w:rsidRPr="00E027C9">
        <w:rPr>
          <w:rFonts w:ascii="Arial" w:hAnsi="Arial" w:cs="Arial"/>
          <w:sz w:val="24"/>
          <w:szCs w:val="24"/>
          <w:lang w:val="ro-RO"/>
        </w:rPr>
        <w:t>în 468 unități DDD păstrarea produselor biocide se face în spații dotate cu ventilaţie adecvată;</w:t>
      </w:r>
    </w:p>
    <w:p w:rsidR="00E470F9" w:rsidRPr="00E027C9" w:rsidRDefault="00E470F9" w:rsidP="006D78AF">
      <w:pPr>
        <w:pStyle w:val="ListParagraph"/>
        <w:numPr>
          <w:ilvl w:val="0"/>
          <w:numId w:val="20"/>
        </w:numPr>
        <w:spacing w:after="0" w:line="240" w:lineRule="auto"/>
        <w:rPr>
          <w:rFonts w:ascii="Arial" w:hAnsi="Arial" w:cs="Arial"/>
          <w:sz w:val="24"/>
          <w:szCs w:val="24"/>
          <w:lang w:val="ro-RO"/>
        </w:rPr>
      </w:pPr>
      <w:r w:rsidRPr="00E027C9">
        <w:rPr>
          <w:rFonts w:ascii="Arial" w:hAnsi="Arial" w:cs="Arial"/>
          <w:sz w:val="24"/>
          <w:szCs w:val="24"/>
          <w:lang w:val="ro-RO"/>
        </w:rPr>
        <w:lastRenderedPageBreak/>
        <w:t>469 unități DDD au spații care dețin surse de apă potabilă;</w:t>
      </w:r>
    </w:p>
    <w:p w:rsidR="00E470F9" w:rsidRPr="00E027C9" w:rsidRDefault="009506A2" w:rsidP="006D78AF">
      <w:pPr>
        <w:pStyle w:val="ListParagraph"/>
        <w:numPr>
          <w:ilvl w:val="0"/>
          <w:numId w:val="20"/>
        </w:numPr>
        <w:spacing w:after="0" w:line="240" w:lineRule="auto"/>
        <w:rPr>
          <w:rFonts w:ascii="Arial" w:hAnsi="Arial" w:cs="Arial"/>
          <w:sz w:val="24"/>
          <w:szCs w:val="24"/>
          <w:lang w:val="ro-RO"/>
        </w:rPr>
      </w:pPr>
      <w:r w:rsidRPr="00E027C9">
        <w:rPr>
          <w:rFonts w:ascii="Arial" w:hAnsi="Arial" w:cs="Arial"/>
          <w:sz w:val="24"/>
          <w:szCs w:val="24"/>
          <w:lang w:val="ro-RO"/>
        </w:rPr>
        <w:t>470 unități DDD dețin trusă sanitară de prim ajutor;</w:t>
      </w:r>
    </w:p>
    <w:p w:rsidR="009506A2" w:rsidRPr="00E027C9" w:rsidRDefault="009506A2" w:rsidP="006D78AF">
      <w:pPr>
        <w:pStyle w:val="ListParagraph"/>
        <w:numPr>
          <w:ilvl w:val="0"/>
          <w:numId w:val="20"/>
        </w:numPr>
        <w:spacing w:after="0" w:line="240" w:lineRule="auto"/>
        <w:rPr>
          <w:rFonts w:ascii="Arial" w:hAnsi="Arial" w:cs="Arial"/>
          <w:sz w:val="24"/>
          <w:szCs w:val="24"/>
          <w:lang w:val="ro-RO"/>
        </w:rPr>
      </w:pPr>
      <w:r w:rsidRPr="00E027C9">
        <w:rPr>
          <w:rFonts w:ascii="Arial" w:hAnsi="Arial" w:cs="Arial"/>
          <w:sz w:val="24"/>
          <w:szCs w:val="24"/>
          <w:lang w:val="ro-RO"/>
        </w:rPr>
        <w:t>470 unități DDD dispun de vestiare pentru personal și grup sanitar;</w:t>
      </w:r>
    </w:p>
    <w:p w:rsidR="009506A2" w:rsidRDefault="009506A2" w:rsidP="006D78AF">
      <w:pPr>
        <w:pStyle w:val="ListParagraph"/>
        <w:numPr>
          <w:ilvl w:val="0"/>
          <w:numId w:val="20"/>
        </w:numPr>
        <w:spacing w:after="0" w:line="240" w:lineRule="auto"/>
        <w:rPr>
          <w:rFonts w:ascii="Arial" w:hAnsi="Arial" w:cs="Arial"/>
          <w:sz w:val="24"/>
          <w:szCs w:val="24"/>
          <w:lang w:val="ro-RO"/>
        </w:rPr>
      </w:pPr>
      <w:r w:rsidRPr="00E027C9">
        <w:rPr>
          <w:rFonts w:ascii="Arial" w:hAnsi="Arial" w:cs="Arial"/>
          <w:sz w:val="24"/>
          <w:szCs w:val="24"/>
          <w:lang w:val="ro-RO"/>
        </w:rPr>
        <w:t>în 470 unități DDD utilajele folosite sunt curățate după fiecare</w:t>
      </w:r>
      <w:r>
        <w:rPr>
          <w:rFonts w:ascii="Arial" w:hAnsi="Arial" w:cs="Arial"/>
          <w:sz w:val="24"/>
          <w:szCs w:val="24"/>
          <w:lang w:val="ro-RO"/>
        </w:rPr>
        <w:t xml:space="preserve"> operațiune.</w:t>
      </w:r>
    </w:p>
    <w:p w:rsidR="009506A2" w:rsidRPr="00E470F9" w:rsidRDefault="009506A2" w:rsidP="009506A2">
      <w:pPr>
        <w:pStyle w:val="ListParagraph"/>
        <w:spacing w:after="0" w:line="240" w:lineRule="auto"/>
        <w:ind w:left="1068"/>
        <w:rPr>
          <w:rFonts w:ascii="Arial" w:hAnsi="Arial" w:cs="Arial"/>
          <w:sz w:val="24"/>
          <w:szCs w:val="24"/>
          <w:lang w:val="ro-RO"/>
        </w:rPr>
      </w:pPr>
      <w:r>
        <w:rPr>
          <w:rFonts w:ascii="Arial" w:hAnsi="Arial" w:cs="Arial"/>
          <w:sz w:val="24"/>
          <w:szCs w:val="24"/>
          <w:lang w:val="ro-RO"/>
        </w:rPr>
        <w:t xml:space="preserve"> </w:t>
      </w:r>
    </w:p>
    <w:p w:rsidR="00691A1C" w:rsidRDefault="00691A1C" w:rsidP="00691A1C">
      <w:pPr>
        <w:spacing w:after="0" w:line="240" w:lineRule="auto"/>
        <w:ind w:left="0" w:firstLine="709"/>
        <w:rPr>
          <w:rFonts w:ascii="Arial" w:hAnsi="Arial" w:cs="Arial"/>
          <w:sz w:val="24"/>
          <w:szCs w:val="24"/>
          <w:lang w:val="ro-RO"/>
        </w:rPr>
      </w:pPr>
      <w:r>
        <w:rPr>
          <w:rFonts w:ascii="Arial" w:hAnsi="Arial" w:cs="Arial"/>
          <w:sz w:val="24"/>
          <w:szCs w:val="24"/>
          <w:lang w:val="ro-RO"/>
        </w:rPr>
        <w:t>În anul 20</w:t>
      </w:r>
      <w:r w:rsidR="00E149DF">
        <w:rPr>
          <w:rFonts w:ascii="Arial" w:hAnsi="Arial" w:cs="Arial"/>
          <w:sz w:val="24"/>
          <w:szCs w:val="24"/>
          <w:lang w:val="ro-RO"/>
        </w:rPr>
        <w:t>21</w:t>
      </w:r>
      <w:r>
        <w:rPr>
          <w:rFonts w:ascii="Arial" w:hAnsi="Arial" w:cs="Arial"/>
          <w:sz w:val="24"/>
          <w:szCs w:val="24"/>
          <w:lang w:val="ro-RO"/>
        </w:rPr>
        <w:t xml:space="preserve">, </w:t>
      </w:r>
      <w:r w:rsidR="00E149DF">
        <w:rPr>
          <w:rFonts w:ascii="Arial" w:hAnsi="Arial" w:cs="Arial"/>
          <w:sz w:val="24"/>
          <w:szCs w:val="24"/>
          <w:lang w:val="ro-RO"/>
        </w:rPr>
        <w:t xml:space="preserve">456 </w:t>
      </w:r>
      <w:r>
        <w:rPr>
          <w:rFonts w:ascii="Arial" w:hAnsi="Arial" w:cs="Arial"/>
          <w:sz w:val="24"/>
          <w:szCs w:val="24"/>
          <w:lang w:val="ro-RO"/>
        </w:rPr>
        <w:t xml:space="preserve">firme DDD </w:t>
      </w:r>
      <w:r w:rsidRPr="00691A1C">
        <w:rPr>
          <w:rFonts w:ascii="Arial" w:hAnsi="Arial" w:cs="Arial"/>
          <w:sz w:val="24"/>
          <w:szCs w:val="24"/>
          <w:lang w:val="ro-RO"/>
        </w:rPr>
        <w:t>a</w:t>
      </w:r>
      <w:r>
        <w:rPr>
          <w:rFonts w:ascii="Arial" w:hAnsi="Arial" w:cs="Arial"/>
          <w:sz w:val="24"/>
          <w:szCs w:val="24"/>
          <w:lang w:val="ro-RO"/>
        </w:rPr>
        <w:t>u</w:t>
      </w:r>
      <w:r w:rsidRPr="00691A1C">
        <w:rPr>
          <w:rFonts w:ascii="Arial" w:hAnsi="Arial" w:cs="Arial"/>
          <w:sz w:val="24"/>
          <w:szCs w:val="24"/>
          <w:lang w:val="ro-RO"/>
        </w:rPr>
        <w:t xml:space="preserve"> desfășurat acţiunilor de combatere a artropodelor şi rozătoarelor vectoare de maladii transmisibile şi/sau generatoare de disconfort</w:t>
      </w:r>
      <w:r>
        <w:rPr>
          <w:rFonts w:ascii="Arial" w:hAnsi="Arial" w:cs="Arial"/>
          <w:sz w:val="24"/>
          <w:szCs w:val="24"/>
          <w:lang w:val="ro-RO"/>
        </w:rPr>
        <w:t xml:space="preserve"> la</w:t>
      </w:r>
      <w:r w:rsidR="00881602">
        <w:rPr>
          <w:rFonts w:ascii="Arial" w:hAnsi="Arial" w:cs="Arial"/>
          <w:sz w:val="24"/>
          <w:szCs w:val="24"/>
          <w:lang w:val="ro-RO"/>
        </w:rPr>
        <w:t xml:space="preserve"> 66717</w:t>
      </w:r>
      <w:r w:rsidR="000314FF">
        <w:rPr>
          <w:rFonts w:ascii="Arial" w:hAnsi="Arial" w:cs="Arial"/>
          <w:sz w:val="24"/>
          <w:szCs w:val="24"/>
          <w:lang w:val="ro-RO"/>
        </w:rPr>
        <w:t xml:space="preserve"> obiective, din care</w:t>
      </w:r>
      <w:r w:rsidR="00881602">
        <w:rPr>
          <w:rFonts w:ascii="Arial" w:hAnsi="Arial" w:cs="Arial"/>
          <w:sz w:val="24"/>
          <w:szCs w:val="24"/>
          <w:lang w:val="ro-RO"/>
        </w:rPr>
        <w:t xml:space="preserve"> cele mai</w:t>
      </w:r>
      <w:r w:rsidR="00CC3EE4">
        <w:rPr>
          <w:rFonts w:ascii="Arial" w:hAnsi="Arial" w:cs="Arial"/>
          <w:sz w:val="24"/>
          <w:szCs w:val="24"/>
          <w:lang w:val="ro-RO"/>
        </w:rPr>
        <w:t xml:space="preserve"> multe </w:t>
      </w:r>
      <w:r w:rsidR="00881602">
        <w:rPr>
          <w:rFonts w:ascii="Arial" w:hAnsi="Arial" w:cs="Arial"/>
          <w:sz w:val="24"/>
          <w:szCs w:val="24"/>
          <w:lang w:val="ro-RO"/>
        </w:rPr>
        <w:t>au fost</w:t>
      </w:r>
      <w:r w:rsidR="00CC3EE4">
        <w:rPr>
          <w:rFonts w:ascii="Arial" w:hAnsi="Arial" w:cs="Arial"/>
          <w:sz w:val="24"/>
          <w:szCs w:val="24"/>
          <w:lang w:val="ro-RO"/>
        </w:rPr>
        <w:t xml:space="preserve"> la nivel național</w:t>
      </w:r>
      <w:r>
        <w:rPr>
          <w:rFonts w:ascii="Arial" w:hAnsi="Arial" w:cs="Arial"/>
          <w:sz w:val="24"/>
          <w:szCs w:val="24"/>
          <w:lang w:val="ro-RO"/>
        </w:rPr>
        <w:t>:</w:t>
      </w:r>
    </w:p>
    <w:p w:rsidR="00CC3EE4" w:rsidRPr="00D52D53" w:rsidRDefault="00CC3EE4" w:rsidP="00CC3EE4">
      <w:pPr>
        <w:pStyle w:val="ListParagraph"/>
        <w:numPr>
          <w:ilvl w:val="0"/>
          <w:numId w:val="16"/>
        </w:numPr>
        <w:spacing w:after="0" w:line="240" w:lineRule="auto"/>
        <w:rPr>
          <w:rFonts w:ascii="Arial" w:hAnsi="Arial" w:cs="Arial"/>
          <w:b/>
          <w:sz w:val="24"/>
          <w:szCs w:val="24"/>
          <w:lang w:val="ro-RO"/>
        </w:rPr>
      </w:pPr>
      <w:r>
        <w:rPr>
          <w:rFonts w:ascii="Arial" w:hAnsi="Arial" w:cs="Arial"/>
          <w:b/>
          <w:sz w:val="24"/>
          <w:szCs w:val="24"/>
          <w:lang w:val="ro-RO"/>
        </w:rPr>
        <w:t>46367</w:t>
      </w:r>
      <w:r w:rsidRPr="00D52D53">
        <w:rPr>
          <w:rFonts w:ascii="Arial" w:hAnsi="Arial" w:cs="Arial"/>
          <w:b/>
          <w:sz w:val="24"/>
          <w:szCs w:val="24"/>
          <w:lang w:val="ro-RO"/>
        </w:rPr>
        <w:t xml:space="preserve"> operatori economici</w:t>
      </w:r>
    </w:p>
    <w:p w:rsidR="00CC3EE4" w:rsidRDefault="00CC3EE4" w:rsidP="00CC3EE4">
      <w:pPr>
        <w:pStyle w:val="ListParagraph"/>
        <w:numPr>
          <w:ilvl w:val="0"/>
          <w:numId w:val="16"/>
        </w:numPr>
        <w:spacing w:after="0" w:line="240" w:lineRule="auto"/>
        <w:rPr>
          <w:rFonts w:ascii="Arial" w:hAnsi="Arial" w:cs="Arial"/>
          <w:b/>
          <w:sz w:val="24"/>
          <w:szCs w:val="24"/>
          <w:lang w:val="ro-RO"/>
        </w:rPr>
      </w:pPr>
      <w:r>
        <w:rPr>
          <w:rFonts w:ascii="Arial" w:hAnsi="Arial" w:cs="Arial"/>
          <w:b/>
          <w:sz w:val="24"/>
          <w:szCs w:val="24"/>
          <w:lang w:val="ro-RO"/>
        </w:rPr>
        <w:t>5953</w:t>
      </w:r>
      <w:r w:rsidRPr="00D52D53">
        <w:rPr>
          <w:rFonts w:ascii="Arial" w:hAnsi="Arial" w:cs="Arial"/>
          <w:b/>
          <w:sz w:val="24"/>
          <w:szCs w:val="24"/>
          <w:lang w:val="ro-RO"/>
        </w:rPr>
        <w:t xml:space="preserve"> asociații de locatari</w:t>
      </w:r>
    </w:p>
    <w:p w:rsidR="00CC3EE4" w:rsidRDefault="00CC3EE4" w:rsidP="00CC3EE4">
      <w:pPr>
        <w:pStyle w:val="ListParagraph"/>
        <w:numPr>
          <w:ilvl w:val="0"/>
          <w:numId w:val="16"/>
        </w:numPr>
        <w:spacing w:after="0" w:line="240" w:lineRule="auto"/>
        <w:rPr>
          <w:rFonts w:ascii="Arial" w:hAnsi="Arial" w:cs="Arial"/>
          <w:b/>
          <w:sz w:val="24"/>
          <w:szCs w:val="24"/>
          <w:lang w:val="ro-RO"/>
        </w:rPr>
      </w:pPr>
      <w:r>
        <w:rPr>
          <w:rFonts w:ascii="Arial" w:hAnsi="Arial" w:cs="Arial"/>
          <w:b/>
          <w:sz w:val="24"/>
          <w:szCs w:val="24"/>
          <w:lang w:val="ro-RO"/>
        </w:rPr>
        <w:t>4848 unități școlare</w:t>
      </w:r>
    </w:p>
    <w:p w:rsidR="00CC3EE4" w:rsidRDefault="00CC3EE4" w:rsidP="00CC3EE4">
      <w:pPr>
        <w:pStyle w:val="ListParagraph"/>
        <w:numPr>
          <w:ilvl w:val="0"/>
          <w:numId w:val="16"/>
        </w:numPr>
        <w:spacing w:after="0" w:line="240" w:lineRule="auto"/>
        <w:rPr>
          <w:rFonts w:ascii="Arial" w:hAnsi="Arial" w:cs="Arial"/>
          <w:b/>
          <w:sz w:val="24"/>
          <w:szCs w:val="24"/>
          <w:lang w:val="ro-RO"/>
        </w:rPr>
      </w:pPr>
      <w:r>
        <w:rPr>
          <w:rFonts w:ascii="Arial" w:hAnsi="Arial" w:cs="Arial"/>
          <w:b/>
          <w:sz w:val="24"/>
          <w:szCs w:val="24"/>
          <w:lang w:val="ro-RO"/>
        </w:rPr>
        <w:t>3725 unități sanitare</w:t>
      </w:r>
    </w:p>
    <w:p w:rsidR="00CC3EE4" w:rsidRPr="00D52D53" w:rsidRDefault="00CC3EE4" w:rsidP="00CC3EE4">
      <w:pPr>
        <w:pStyle w:val="ListParagraph"/>
        <w:numPr>
          <w:ilvl w:val="0"/>
          <w:numId w:val="16"/>
        </w:numPr>
        <w:spacing w:after="0" w:line="240" w:lineRule="auto"/>
        <w:rPr>
          <w:rFonts w:ascii="Arial" w:hAnsi="Arial" w:cs="Arial"/>
          <w:b/>
          <w:sz w:val="24"/>
          <w:szCs w:val="24"/>
          <w:lang w:val="ro-RO"/>
        </w:rPr>
      </w:pPr>
      <w:r>
        <w:rPr>
          <w:rFonts w:ascii="Arial" w:hAnsi="Arial" w:cs="Arial"/>
          <w:b/>
          <w:sz w:val="24"/>
          <w:szCs w:val="24"/>
          <w:lang w:val="ro-RO"/>
        </w:rPr>
        <w:t xml:space="preserve">3520 </w:t>
      </w:r>
      <w:r w:rsidRPr="00D52D53">
        <w:rPr>
          <w:rFonts w:ascii="Arial" w:hAnsi="Arial" w:cs="Arial"/>
          <w:b/>
          <w:sz w:val="24"/>
          <w:szCs w:val="24"/>
          <w:lang w:val="ro-RO"/>
        </w:rPr>
        <w:t>cetățeni cu gospodării individuale</w:t>
      </w:r>
    </w:p>
    <w:p w:rsidR="00691A1C" w:rsidRPr="00D52D53" w:rsidRDefault="00B3596E" w:rsidP="00691A1C">
      <w:pPr>
        <w:pStyle w:val="ListParagraph"/>
        <w:numPr>
          <w:ilvl w:val="0"/>
          <w:numId w:val="16"/>
        </w:numPr>
        <w:spacing w:after="0" w:line="240" w:lineRule="auto"/>
        <w:rPr>
          <w:rFonts w:ascii="Arial" w:hAnsi="Arial" w:cs="Arial"/>
          <w:b/>
          <w:sz w:val="24"/>
          <w:szCs w:val="24"/>
          <w:lang w:val="ro-RO"/>
        </w:rPr>
      </w:pPr>
      <w:r w:rsidRPr="00D52D53">
        <w:rPr>
          <w:rFonts w:ascii="Arial" w:hAnsi="Arial" w:cs="Arial"/>
          <w:b/>
          <w:sz w:val="24"/>
          <w:szCs w:val="24"/>
          <w:lang w:val="ro-RO"/>
        </w:rPr>
        <w:t>1</w:t>
      </w:r>
      <w:r w:rsidR="007B5F99">
        <w:rPr>
          <w:rFonts w:ascii="Arial" w:hAnsi="Arial" w:cs="Arial"/>
          <w:b/>
          <w:sz w:val="24"/>
          <w:szCs w:val="24"/>
          <w:lang w:val="ro-RO"/>
        </w:rPr>
        <w:t>470</w:t>
      </w:r>
      <w:r w:rsidR="00B266B1" w:rsidRPr="00D52D53">
        <w:rPr>
          <w:rFonts w:ascii="Arial" w:hAnsi="Arial" w:cs="Arial"/>
          <w:b/>
          <w:sz w:val="24"/>
          <w:szCs w:val="24"/>
          <w:lang w:val="ro-RO"/>
        </w:rPr>
        <w:t xml:space="preserve"> </w:t>
      </w:r>
      <w:r w:rsidR="003C56FC" w:rsidRPr="00D52D53">
        <w:rPr>
          <w:rFonts w:ascii="Arial" w:hAnsi="Arial" w:cs="Arial"/>
          <w:b/>
          <w:sz w:val="24"/>
          <w:szCs w:val="24"/>
          <w:lang w:val="ro-RO"/>
        </w:rPr>
        <w:t xml:space="preserve">obiective care țin care de </w:t>
      </w:r>
      <w:r w:rsidR="00B266B1" w:rsidRPr="00D52D53">
        <w:rPr>
          <w:rFonts w:ascii="Arial" w:hAnsi="Arial" w:cs="Arial"/>
          <w:b/>
          <w:sz w:val="24"/>
          <w:szCs w:val="24"/>
          <w:lang w:val="ro-RO"/>
        </w:rPr>
        <w:t>p</w:t>
      </w:r>
      <w:r w:rsidR="00691A1C" w:rsidRPr="00D52D53">
        <w:rPr>
          <w:rFonts w:ascii="Arial" w:hAnsi="Arial" w:cs="Arial"/>
          <w:b/>
          <w:sz w:val="24"/>
          <w:szCs w:val="24"/>
          <w:lang w:val="ro-RO"/>
        </w:rPr>
        <w:t>rimării</w:t>
      </w:r>
    </w:p>
    <w:p w:rsidR="000314FF" w:rsidRDefault="007B5F99" w:rsidP="00691A1C">
      <w:pPr>
        <w:pStyle w:val="ListParagraph"/>
        <w:numPr>
          <w:ilvl w:val="0"/>
          <w:numId w:val="16"/>
        </w:numPr>
        <w:spacing w:after="0" w:line="240" w:lineRule="auto"/>
        <w:rPr>
          <w:rFonts w:ascii="Arial" w:hAnsi="Arial" w:cs="Arial"/>
          <w:b/>
          <w:sz w:val="24"/>
          <w:szCs w:val="24"/>
          <w:lang w:val="ro-RO"/>
        </w:rPr>
      </w:pPr>
      <w:r>
        <w:rPr>
          <w:rFonts w:ascii="Arial" w:hAnsi="Arial" w:cs="Arial"/>
          <w:b/>
          <w:sz w:val="24"/>
          <w:szCs w:val="24"/>
          <w:lang w:val="ro-RO"/>
        </w:rPr>
        <w:t>834 cămine de bătrâni, centre de copii la care unitățile au desfășurat activități DDD</w:t>
      </w:r>
      <w:r w:rsidR="000314FF">
        <w:rPr>
          <w:rFonts w:ascii="Arial" w:hAnsi="Arial" w:cs="Arial"/>
          <w:b/>
          <w:sz w:val="24"/>
          <w:szCs w:val="24"/>
          <w:lang w:val="ro-RO"/>
        </w:rPr>
        <w:t>.</w:t>
      </w:r>
    </w:p>
    <w:p w:rsidR="0000689E" w:rsidRPr="00D52D53" w:rsidRDefault="0000689E" w:rsidP="00313A80">
      <w:pPr>
        <w:pStyle w:val="ListParagraph"/>
        <w:spacing w:after="0" w:line="240" w:lineRule="auto"/>
        <w:ind w:left="1068"/>
        <w:rPr>
          <w:rFonts w:ascii="Arial" w:hAnsi="Arial" w:cs="Arial"/>
          <w:b/>
          <w:sz w:val="24"/>
          <w:szCs w:val="24"/>
          <w:lang w:val="ro-RO"/>
        </w:rPr>
      </w:pPr>
    </w:p>
    <w:p w:rsidR="00691A1C" w:rsidRPr="000E4D4B" w:rsidRDefault="00D42227" w:rsidP="0006792F">
      <w:pPr>
        <w:spacing w:after="0" w:line="240" w:lineRule="auto"/>
        <w:ind w:left="0" w:firstLine="708"/>
        <w:rPr>
          <w:rFonts w:ascii="Arial" w:hAnsi="Arial" w:cs="Arial"/>
          <w:b/>
          <w:sz w:val="24"/>
          <w:szCs w:val="24"/>
          <w:lang w:val="ro-RO"/>
        </w:rPr>
      </w:pPr>
      <w:r w:rsidRPr="000879EB">
        <w:rPr>
          <w:rFonts w:ascii="Arial" w:hAnsi="Arial" w:cs="Arial"/>
          <w:sz w:val="24"/>
          <w:szCs w:val="24"/>
          <w:lang w:val="ro-RO"/>
        </w:rPr>
        <w:t xml:space="preserve">Inspectorii sanitari </w:t>
      </w:r>
      <w:r w:rsidR="00DB14D5">
        <w:rPr>
          <w:rFonts w:ascii="Arial" w:hAnsi="Arial" w:cs="Arial"/>
          <w:sz w:val="24"/>
          <w:szCs w:val="24"/>
          <w:lang w:val="ro-RO"/>
        </w:rPr>
        <w:t xml:space="preserve">au constatat </w:t>
      </w:r>
      <w:r w:rsidRPr="000879EB">
        <w:rPr>
          <w:rFonts w:ascii="Arial" w:hAnsi="Arial" w:cs="Arial"/>
          <w:sz w:val="24"/>
          <w:szCs w:val="24"/>
          <w:lang w:val="ro-RO"/>
        </w:rPr>
        <w:t>faptul că, l</w:t>
      </w:r>
      <w:r w:rsidR="0006792F" w:rsidRPr="000879EB">
        <w:rPr>
          <w:rFonts w:ascii="Arial" w:hAnsi="Arial" w:cs="Arial"/>
          <w:sz w:val="24"/>
          <w:szCs w:val="24"/>
          <w:lang w:val="ro-RO"/>
        </w:rPr>
        <w:t>a nivel național</w:t>
      </w:r>
      <w:r w:rsidR="000879EB" w:rsidRPr="000879EB">
        <w:rPr>
          <w:rFonts w:ascii="Arial" w:hAnsi="Arial" w:cs="Arial"/>
          <w:sz w:val="24"/>
          <w:szCs w:val="24"/>
          <w:lang w:val="ro-RO"/>
        </w:rPr>
        <w:t xml:space="preserve">, </w:t>
      </w:r>
      <w:r w:rsidR="000879EB" w:rsidRPr="000E4D4B">
        <w:rPr>
          <w:rFonts w:ascii="Arial" w:hAnsi="Arial" w:cs="Arial"/>
          <w:b/>
          <w:sz w:val="24"/>
          <w:szCs w:val="24"/>
          <w:lang w:val="ro-RO"/>
        </w:rPr>
        <w:t xml:space="preserve">circa </w:t>
      </w:r>
      <w:r w:rsidR="00E043F2">
        <w:rPr>
          <w:rFonts w:ascii="Arial" w:hAnsi="Arial" w:cs="Arial"/>
          <w:b/>
          <w:sz w:val="24"/>
          <w:szCs w:val="24"/>
          <w:lang w:val="ro-RO"/>
        </w:rPr>
        <w:t>13</w:t>
      </w:r>
      <w:r w:rsidRPr="000E4D4B">
        <w:rPr>
          <w:rFonts w:ascii="Arial" w:hAnsi="Arial" w:cs="Arial"/>
          <w:b/>
          <w:sz w:val="24"/>
          <w:szCs w:val="24"/>
          <w:lang w:val="ro-RO"/>
        </w:rPr>
        <w:t xml:space="preserve">% dintre firmele </w:t>
      </w:r>
      <w:r w:rsidR="0006792F" w:rsidRPr="000E4D4B">
        <w:rPr>
          <w:rFonts w:ascii="Arial" w:hAnsi="Arial" w:cs="Arial"/>
          <w:b/>
          <w:sz w:val="24"/>
          <w:szCs w:val="24"/>
          <w:lang w:val="ro-RO"/>
        </w:rPr>
        <w:t xml:space="preserve">DDD </w:t>
      </w:r>
      <w:r w:rsidRPr="000E4D4B">
        <w:rPr>
          <w:rFonts w:ascii="Arial" w:hAnsi="Arial" w:cs="Arial"/>
          <w:b/>
          <w:sz w:val="24"/>
          <w:szCs w:val="24"/>
          <w:lang w:val="ro-RO"/>
        </w:rPr>
        <w:t xml:space="preserve">nu </w:t>
      </w:r>
      <w:r w:rsidR="0006792F" w:rsidRPr="000E4D4B">
        <w:rPr>
          <w:rFonts w:ascii="Arial" w:hAnsi="Arial" w:cs="Arial"/>
          <w:b/>
          <w:sz w:val="24"/>
          <w:szCs w:val="24"/>
          <w:lang w:val="ro-RO"/>
        </w:rPr>
        <w:t xml:space="preserve">informează populația </w:t>
      </w:r>
      <w:r w:rsidR="00691A1C" w:rsidRPr="000E4D4B">
        <w:rPr>
          <w:rFonts w:ascii="Arial" w:hAnsi="Arial" w:cs="Arial"/>
          <w:b/>
          <w:sz w:val="24"/>
          <w:szCs w:val="24"/>
          <w:lang w:val="ro-RO"/>
        </w:rPr>
        <w:t xml:space="preserve">cu privire la </w:t>
      </w:r>
      <w:r w:rsidR="0006792F" w:rsidRPr="000E4D4B">
        <w:rPr>
          <w:rFonts w:ascii="Arial" w:hAnsi="Arial" w:cs="Arial"/>
          <w:b/>
          <w:sz w:val="24"/>
          <w:szCs w:val="24"/>
          <w:lang w:val="ro-RO"/>
        </w:rPr>
        <w:t xml:space="preserve">data efectuării lucrărilor, </w:t>
      </w:r>
      <w:r w:rsidRPr="000E4D4B">
        <w:rPr>
          <w:rFonts w:ascii="Arial" w:hAnsi="Arial" w:cs="Arial"/>
          <w:b/>
          <w:sz w:val="24"/>
          <w:szCs w:val="24"/>
          <w:lang w:val="ro-RO"/>
        </w:rPr>
        <w:t xml:space="preserve">circa </w:t>
      </w:r>
      <w:r w:rsidR="00E043F2">
        <w:rPr>
          <w:rFonts w:ascii="Arial" w:hAnsi="Arial" w:cs="Arial"/>
          <w:b/>
          <w:sz w:val="24"/>
          <w:szCs w:val="24"/>
          <w:lang w:val="ro-RO"/>
        </w:rPr>
        <w:t>14</w:t>
      </w:r>
      <w:r w:rsidRPr="000E4D4B">
        <w:rPr>
          <w:rFonts w:ascii="Arial" w:hAnsi="Arial" w:cs="Arial"/>
          <w:b/>
          <w:sz w:val="24"/>
          <w:szCs w:val="24"/>
          <w:lang w:val="ro-RO"/>
        </w:rPr>
        <w:t xml:space="preserve">% dintre operatorii </w:t>
      </w:r>
      <w:r w:rsidR="0006792F" w:rsidRPr="000E4D4B">
        <w:rPr>
          <w:rFonts w:ascii="Arial" w:hAnsi="Arial" w:cs="Arial"/>
          <w:b/>
          <w:sz w:val="24"/>
          <w:szCs w:val="24"/>
          <w:lang w:val="ro-RO"/>
        </w:rPr>
        <w:t xml:space="preserve">DDD </w:t>
      </w:r>
      <w:r w:rsidRPr="000E4D4B">
        <w:rPr>
          <w:rFonts w:ascii="Arial" w:hAnsi="Arial" w:cs="Arial"/>
          <w:b/>
          <w:sz w:val="24"/>
          <w:szCs w:val="24"/>
          <w:lang w:val="ro-RO"/>
        </w:rPr>
        <w:t xml:space="preserve">nu </w:t>
      </w:r>
      <w:r w:rsidR="0006792F" w:rsidRPr="000E4D4B">
        <w:rPr>
          <w:rFonts w:ascii="Arial" w:hAnsi="Arial" w:cs="Arial"/>
          <w:b/>
          <w:sz w:val="24"/>
          <w:szCs w:val="24"/>
          <w:lang w:val="ro-RO"/>
        </w:rPr>
        <w:t xml:space="preserve">precizează care sunt substanțele folosite, </w:t>
      </w:r>
      <w:r w:rsidRPr="000E4D4B">
        <w:rPr>
          <w:rFonts w:ascii="Arial" w:hAnsi="Arial" w:cs="Arial"/>
          <w:b/>
          <w:sz w:val="24"/>
          <w:szCs w:val="24"/>
          <w:lang w:val="ro-RO"/>
        </w:rPr>
        <w:t xml:space="preserve">iar circa </w:t>
      </w:r>
      <w:r w:rsidR="00556288">
        <w:rPr>
          <w:rFonts w:ascii="Arial" w:hAnsi="Arial" w:cs="Arial"/>
          <w:b/>
          <w:sz w:val="24"/>
          <w:szCs w:val="24"/>
          <w:lang w:val="ro-RO"/>
        </w:rPr>
        <w:t>16</w:t>
      </w:r>
      <w:r w:rsidRPr="000E4D4B">
        <w:rPr>
          <w:rFonts w:ascii="Arial" w:hAnsi="Arial" w:cs="Arial"/>
          <w:b/>
          <w:sz w:val="24"/>
          <w:szCs w:val="24"/>
          <w:lang w:val="ro-RO"/>
        </w:rPr>
        <w:t xml:space="preserve">% dintre acestea nu </w:t>
      </w:r>
      <w:r w:rsidR="0006792F" w:rsidRPr="000E4D4B">
        <w:rPr>
          <w:rFonts w:ascii="Arial" w:hAnsi="Arial" w:cs="Arial"/>
          <w:b/>
          <w:sz w:val="24"/>
          <w:szCs w:val="24"/>
          <w:lang w:val="ro-RO"/>
        </w:rPr>
        <w:t xml:space="preserve">menționează </w:t>
      </w:r>
      <w:r w:rsidRPr="000E4D4B">
        <w:rPr>
          <w:rFonts w:ascii="Arial" w:hAnsi="Arial" w:cs="Arial"/>
          <w:b/>
          <w:sz w:val="24"/>
          <w:szCs w:val="24"/>
          <w:lang w:val="ro-RO"/>
        </w:rPr>
        <w:t xml:space="preserve">care sunt </w:t>
      </w:r>
      <w:r w:rsidR="0006792F" w:rsidRPr="000E4D4B">
        <w:rPr>
          <w:rFonts w:ascii="Arial" w:hAnsi="Arial" w:cs="Arial"/>
          <w:b/>
          <w:sz w:val="24"/>
          <w:szCs w:val="24"/>
          <w:lang w:val="ro-RO"/>
        </w:rPr>
        <w:t>măsurile de prim aj</w:t>
      </w:r>
      <w:r w:rsidR="000879EB" w:rsidRPr="000E4D4B">
        <w:rPr>
          <w:rFonts w:ascii="Arial" w:hAnsi="Arial" w:cs="Arial"/>
          <w:b/>
          <w:sz w:val="24"/>
          <w:szCs w:val="24"/>
          <w:lang w:val="ro-RO"/>
        </w:rPr>
        <w:t>utor recomandate de producătorii acestor substanțe.</w:t>
      </w:r>
    </w:p>
    <w:p w:rsidR="000E4D4B" w:rsidRDefault="000E4D4B" w:rsidP="000E4D4B">
      <w:pPr>
        <w:spacing w:after="0" w:line="240" w:lineRule="auto"/>
        <w:ind w:left="0" w:firstLine="708"/>
        <w:rPr>
          <w:rFonts w:ascii="Arial" w:eastAsia="Times New Roman" w:hAnsi="Arial" w:cs="Arial"/>
          <w:color w:val="000000"/>
          <w:sz w:val="24"/>
          <w:szCs w:val="24"/>
          <w:lang w:val="ro-RO" w:eastAsia="ro-RO"/>
        </w:rPr>
      </w:pPr>
    </w:p>
    <w:p w:rsidR="00E74E02" w:rsidRDefault="00E74E02" w:rsidP="000E4D4B">
      <w:pPr>
        <w:spacing w:after="0" w:line="240" w:lineRule="auto"/>
        <w:ind w:left="0" w:firstLine="708"/>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La </w:t>
      </w:r>
      <w:r w:rsidR="00E00DA5">
        <w:rPr>
          <w:rFonts w:ascii="Arial" w:eastAsia="Times New Roman" w:hAnsi="Arial" w:cs="Arial"/>
          <w:color w:val="000000"/>
          <w:sz w:val="24"/>
          <w:szCs w:val="24"/>
          <w:lang w:val="ro-RO" w:eastAsia="ro-RO"/>
        </w:rPr>
        <w:t>489</w:t>
      </w:r>
      <w:r>
        <w:rPr>
          <w:rFonts w:ascii="Arial" w:eastAsia="Times New Roman" w:hAnsi="Arial" w:cs="Arial"/>
          <w:color w:val="000000"/>
          <w:sz w:val="24"/>
          <w:szCs w:val="24"/>
          <w:lang w:val="ro-RO" w:eastAsia="ro-RO"/>
        </w:rPr>
        <w:t xml:space="preserve"> firme inspectorii sanitari au verificat </w:t>
      </w:r>
      <w:r w:rsidRPr="00DB14D5">
        <w:rPr>
          <w:rFonts w:ascii="Arial" w:eastAsia="Times New Roman" w:hAnsi="Arial" w:cs="Arial"/>
          <w:b/>
          <w:color w:val="000000"/>
          <w:sz w:val="24"/>
          <w:szCs w:val="24"/>
          <w:lang w:val="ro-RO" w:eastAsia="ro-RO"/>
        </w:rPr>
        <w:t xml:space="preserve">procedurile operaționale DDD, acestea existând doar la </w:t>
      </w:r>
      <w:r w:rsidR="00E00DA5" w:rsidRPr="00DB14D5">
        <w:rPr>
          <w:rFonts w:ascii="Arial" w:eastAsia="Times New Roman" w:hAnsi="Arial" w:cs="Arial"/>
          <w:b/>
          <w:color w:val="000000"/>
          <w:sz w:val="24"/>
          <w:szCs w:val="24"/>
          <w:lang w:val="ro-RO" w:eastAsia="ro-RO"/>
        </w:rPr>
        <w:t>89</w:t>
      </w:r>
      <w:r w:rsidRPr="00DB14D5">
        <w:rPr>
          <w:rFonts w:ascii="Arial" w:eastAsia="Times New Roman" w:hAnsi="Arial" w:cs="Arial"/>
          <w:b/>
          <w:color w:val="000000"/>
          <w:sz w:val="24"/>
          <w:szCs w:val="24"/>
          <w:lang w:val="ro-RO" w:eastAsia="ro-RO"/>
        </w:rPr>
        <w:t>%.</w:t>
      </w:r>
      <w:r>
        <w:rPr>
          <w:rFonts w:ascii="Arial" w:eastAsia="Times New Roman" w:hAnsi="Arial" w:cs="Arial"/>
          <w:color w:val="000000"/>
          <w:sz w:val="24"/>
          <w:szCs w:val="24"/>
          <w:lang w:val="ro-RO" w:eastAsia="ro-RO"/>
        </w:rPr>
        <w:t xml:space="preserve"> Procedurile operaționale au fost aduse la cunoștința personalului care efectuează activități DDD în cazul a </w:t>
      </w:r>
      <w:r w:rsidR="00E00DA5">
        <w:rPr>
          <w:rFonts w:ascii="Arial" w:eastAsia="Times New Roman" w:hAnsi="Arial" w:cs="Arial"/>
          <w:color w:val="000000"/>
          <w:sz w:val="24"/>
          <w:szCs w:val="24"/>
          <w:lang w:val="ro-RO" w:eastAsia="ro-RO"/>
        </w:rPr>
        <w:t>86</w:t>
      </w:r>
      <w:r>
        <w:rPr>
          <w:rFonts w:ascii="Arial" w:eastAsia="Times New Roman" w:hAnsi="Arial" w:cs="Arial"/>
          <w:color w:val="000000"/>
          <w:sz w:val="24"/>
          <w:szCs w:val="24"/>
          <w:lang w:val="ro-RO" w:eastAsia="ro-RO"/>
        </w:rPr>
        <w:t>% din firme, existând dovezi scrise în acest sens.</w:t>
      </w:r>
    </w:p>
    <w:p w:rsidR="0030060E" w:rsidRDefault="00E74E02" w:rsidP="000E4D4B">
      <w:pPr>
        <w:spacing w:after="0" w:line="240" w:lineRule="auto"/>
        <w:ind w:left="0" w:firstLine="708"/>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Din numărul to</w:t>
      </w:r>
      <w:r w:rsidR="001929F9">
        <w:rPr>
          <w:rFonts w:ascii="Arial" w:eastAsia="Times New Roman" w:hAnsi="Arial" w:cs="Arial"/>
          <w:color w:val="000000"/>
          <w:sz w:val="24"/>
          <w:szCs w:val="24"/>
          <w:lang w:val="ro-RO" w:eastAsia="ro-RO"/>
        </w:rPr>
        <w:t xml:space="preserve">tal </w:t>
      </w:r>
      <w:r>
        <w:rPr>
          <w:rFonts w:ascii="Arial" w:eastAsia="Times New Roman" w:hAnsi="Arial" w:cs="Arial"/>
          <w:color w:val="000000"/>
          <w:sz w:val="24"/>
          <w:szCs w:val="24"/>
          <w:lang w:val="ro-RO" w:eastAsia="ro-RO"/>
        </w:rPr>
        <w:t xml:space="preserve">de firme DDD, circa </w:t>
      </w:r>
      <w:r w:rsidR="00E00DA5">
        <w:rPr>
          <w:rFonts w:ascii="Arial" w:eastAsia="Times New Roman" w:hAnsi="Arial" w:cs="Arial"/>
          <w:color w:val="000000"/>
          <w:sz w:val="24"/>
          <w:szCs w:val="24"/>
          <w:lang w:val="ro-RO" w:eastAsia="ro-RO"/>
        </w:rPr>
        <w:t>94</w:t>
      </w:r>
      <w:r>
        <w:rPr>
          <w:rFonts w:ascii="Arial" w:eastAsia="Times New Roman" w:hAnsi="Arial" w:cs="Arial"/>
          <w:color w:val="000000"/>
          <w:sz w:val="24"/>
          <w:szCs w:val="24"/>
          <w:lang w:val="ro-RO" w:eastAsia="ro-RO"/>
        </w:rPr>
        <w:t xml:space="preserve">% realizează periodic instruirea personalului, frecvența cu care se realizează aceasta fiind variabilă: </w:t>
      </w:r>
      <w:r w:rsidR="00C2724B">
        <w:rPr>
          <w:rFonts w:ascii="Arial" w:eastAsia="Times New Roman" w:hAnsi="Arial" w:cs="Arial"/>
          <w:color w:val="000000"/>
          <w:sz w:val="24"/>
          <w:szCs w:val="24"/>
          <w:lang w:val="ro-RO" w:eastAsia="ro-RO"/>
        </w:rPr>
        <w:t>lunar (circa 2</w:t>
      </w:r>
      <w:r w:rsidR="00E00DA5">
        <w:rPr>
          <w:rFonts w:ascii="Arial" w:eastAsia="Times New Roman" w:hAnsi="Arial" w:cs="Arial"/>
          <w:color w:val="000000"/>
          <w:sz w:val="24"/>
          <w:szCs w:val="24"/>
          <w:lang w:val="ro-RO" w:eastAsia="ro-RO"/>
        </w:rPr>
        <w:t>2</w:t>
      </w:r>
      <w:r w:rsidR="00C2724B">
        <w:rPr>
          <w:rFonts w:ascii="Arial" w:eastAsia="Times New Roman" w:hAnsi="Arial" w:cs="Arial"/>
          <w:color w:val="000000"/>
          <w:sz w:val="24"/>
          <w:szCs w:val="24"/>
          <w:lang w:val="ro-RO" w:eastAsia="ro-RO"/>
        </w:rPr>
        <w:t>%)</w:t>
      </w:r>
      <w:r>
        <w:rPr>
          <w:rFonts w:ascii="Arial" w:eastAsia="Times New Roman" w:hAnsi="Arial" w:cs="Arial"/>
          <w:color w:val="000000"/>
          <w:sz w:val="24"/>
          <w:szCs w:val="24"/>
          <w:lang w:val="ro-RO" w:eastAsia="ro-RO"/>
        </w:rPr>
        <w:t>,</w:t>
      </w:r>
      <w:r w:rsidR="00C2724B">
        <w:rPr>
          <w:rFonts w:ascii="Arial" w:eastAsia="Times New Roman" w:hAnsi="Arial" w:cs="Arial"/>
          <w:color w:val="000000"/>
          <w:sz w:val="24"/>
          <w:szCs w:val="24"/>
          <w:lang w:val="ro-RO" w:eastAsia="ro-RO"/>
        </w:rPr>
        <w:t xml:space="preserve"> semestrial (circa </w:t>
      </w:r>
      <w:r w:rsidR="00E00DA5">
        <w:rPr>
          <w:rFonts w:ascii="Arial" w:eastAsia="Times New Roman" w:hAnsi="Arial" w:cs="Arial"/>
          <w:color w:val="000000"/>
          <w:sz w:val="24"/>
          <w:szCs w:val="24"/>
          <w:lang w:val="ro-RO" w:eastAsia="ro-RO"/>
        </w:rPr>
        <w:t>40</w:t>
      </w:r>
      <w:r w:rsidR="00C2724B">
        <w:rPr>
          <w:rFonts w:ascii="Arial" w:eastAsia="Times New Roman" w:hAnsi="Arial" w:cs="Arial"/>
          <w:color w:val="000000"/>
          <w:sz w:val="24"/>
          <w:szCs w:val="24"/>
          <w:lang w:val="ro-RO" w:eastAsia="ro-RO"/>
        </w:rPr>
        <w:t>%), anual (circa 2</w:t>
      </w:r>
      <w:r w:rsidR="00E00DA5">
        <w:rPr>
          <w:rFonts w:ascii="Arial" w:eastAsia="Times New Roman" w:hAnsi="Arial" w:cs="Arial"/>
          <w:color w:val="000000"/>
          <w:sz w:val="24"/>
          <w:szCs w:val="24"/>
          <w:lang w:val="ro-RO" w:eastAsia="ro-RO"/>
        </w:rPr>
        <w:t>5</w:t>
      </w:r>
      <w:r w:rsidR="00C2724B">
        <w:rPr>
          <w:rFonts w:ascii="Arial" w:eastAsia="Times New Roman" w:hAnsi="Arial" w:cs="Arial"/>
          <w:color w:val="000000"/>
          <w:sz w:val="24"/>
          <w:szCs w:val="24"/>
          <w:lang w:val="ro-RO" w:eastAsia="ro-RO"/>
        </w:rPr>
        <w:t xml:space="preserve">%), la fiecare activitate DDD (circa </w:t>
      </w:r>
      <w:r w:rsidR="00E00DA5">
        <w:rPr>
          <w:rFonts w:ascii="Arial" w:eastAsia="Times New Roman" w:hAnsi="Arial" w:cs="Arial"/>
          <w:color w:val="000000"/>
          <w:sz w:val="24"/>
          <w:szCs w:val="24"/>
          <w:lang w:val="ro-RO" w:eastAsia="ro-RO"/>
        </w:rPr>
        <w:t>40</w:t>
      </w:r>
      <w:r w:rsidR="00C2724B">
        <w:rPr>
          <w:rFonts w:ascii="Arial" w:eastAsia="Times New Roman" w:hAnsi="Arial" w:cs="Arial"/>
          <w:color w:val="000000"/>
          <w:sz w:val="24"/>
          <w:szCs w:val="24"/>
          <w:lang w:val="ro-RO" w:eastAsia="ro-RO"/>
        </w:rPr>
        <w:t>%).</w:t>
      </w:r>
      <w:r w:rsidR="001929F9">
        <w:rPr>
          <w:rFonts w:ascii="Arial" w:eastAsia="Times New Roman" w:hAnsi="Arial" w:cs="Arial"/>
          <w:color w:val="000000"/>
          <w:sz w:val="24"/>
          <w:szCs w:val="24"/>
          <w:lang w:val="ro-RO" w:eastAsia="ro-RO"/>
        </w:rPr>
        <w:t xml:space="preserve"> </w:t>
      </w:r>
      <w:r w:rsidR="0030060E">
        <w:rPr>
          <w:rFonts w:ascii="Arial" w:eastAsia="Times New Roman" w:hAnsi="Arial" w:cs="Arial"/>
          <w:color w:val="000000"/>
          <w:sz w:val="24"/>
          <w:szCs w:val="24"/>
          <w:lang w:val="ro-RO" w:eastAsia="ro-RO"/>
        </w:rPr>
        <w:t xml:space="preserve">Dintre procedurile operaționale DDD, circa </w:t>
      </w:r>
      <w:r w:rsidR="00E00DA5">
        <w:rPr>
          <w:rFonts w:ascii="Arial" w:eastAsia="Times New Roman" w:hAnsi="Arial" w:cs="Arial"/>
          <w:color w:val="000000"/>
          <w:sz w:val="24"/>
          <w:szCs w:val="24"/>
          <w:lang w:val="ro-RO" w:eastAsia="ro-RO"/>
        </w:rPr>
        <w:t>71</w:t>
      </w:r>
      <w:r w:rsidR="0030060E">
        <w:rPr>
          <w:rFonts w:ascii="Arial" w:eastAsia="Times New Roman" w:hAnsi="Arial" w:cs="Arial"/>
          <w:color w:val="000000"/>
          <w:sz w:val="24"/>
          <w:szCs w:val="24"/>
          <w:lang w:val="ro-RO" w:eastAsia="ro-RO"/>
        </w:rPr>
        <w:t xml:space="preserve">% sunt specifice pe tipuri de produse biocide, iar aproximativ </w:t>
      </w:r>
      <w:r w:rsidR="00E00DA5">
        <w:rPr>
          <w:rFonts w:ascii="Arial" w:eastAsia="Times New Roman" w:hAnsi="Arial" w:cs="Arial"/>
          <w:color w:val="000000"/>
          <w:sz w:val="24"/>
          <w:szCs w:val="24"/>
          <w:lang w:val="ro-RO" w:eastAsia="ro-RO"/>
        </w:rPr>
        <w:t>71</w:t>
      </w:r>
      <w:r w:rsidR="0030060E">
        <w:rPr>
          <w:rFonts w:ascii="Arial" w:eastAsia="Times New Roman" w:hAnsi="Arial" w:cs="Arial"/>
          <w:color w:val="000000"/>
          <w:sz w:val="24"/>
          <w:szCs w:val="24"/>
          <w:lang w:val="ro-RO" w:eastAsia="ro-RO"/>
        </w:rPr>
        <w:t xml:space="preserve">% sunt specifice pe domenii de activitate (de ex. pentru unități sanitare, pentru unități școlare, pentru colectivități). Din numărul total de proceduri operaționale, circa </w:t>
      </w:r>
      <w:r w:rsidR="00E00DA5">
        <w:rPr>
          <w:rFonts w:ascii="Arial" w:eastAsia="Times New Roman" w:hAnsi="Arial" w:cs="Arial"/>
          <w:color w:val="000000"/>
          <w:sz w:val="24"/>
          <w:szCs w:val="24"/>
          <w:lang w:val="ro-RO" w:eastAsia="ro-RO"/>
        </w:rPr>
        <w:t>85</w:t>
      </w:r>
      <w:r w:rsidR="0030060E">
        <w:rPr>
          <w:rFonts w:ascii="Arial" w:eastAsia="Times New Roman" w:hAnsi="Arial" w:cs="Arial"/>
          <w:color w:val="000000"/>
          <w:sz w:val="24"/>
          <w:szCs w:val="24"/>
          <w:lang w:val="ro-RO" w:eastAsia="ro-RO"/>
        </w:rPr>
        <w:t>% includ modul de utilizare al produselor biocide.</w:t>
      </w:r>
    </w:p>
    <w:p w:rsidR="005B788B" w:rsidRDefault="005B788B" w:rsidP="000E4D4B">
      <w:pPr>
        <w:spacing w:after="0" w:line="240" w:lineRule="auto"/>
        <w:ind w:left="0" w:firstLine="708"/>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Referitor la procesele verbale încheiate de firmele DDD cu diverse unități, circa </w:t>
      </w:r>
      <w:r w:rsidR="009976A6">
        <w:rPr>
          <w:rFonts w:ascii="Arial" w:eastAsia="Times New Roman" w:hAnsi="Arial" w:cs="Arial"/>
          <w:color w:val="000000"/>
          <w:sz w:val="24"/>
          <w:szCs w:val="24"/>
          <w:lang w:val="ro-RO" w:eastAsia="ro-RO"/>
        </w:rPr>
        <w:t>93</w:t>
      </w:r>
      <w:r>
        <w:rPr>
          <w:rFonts w:ascii="Arial" w:eastAsia="Times New Roman" w:hAnsi="Arial" w:cs="Arial"/>
          <w:color w:val="000000"/>
          <w:sz w:val="24"/>
          <w:szCs w:val="24"/>
          <w:lang w:val="ro-RO" w:eastAsia="ro-RO"/>
        </w:rPr>
        <w:t>% sunt conforme, adică informațiile din acestea corespund cu cele din actele administrative de plasare pe piață, domeniu de utilizare, modalitățile de utilizare/aplicare, concentrații, timpi de acțiune etc).</w:t>
      </w:r>
    </w:p>
    <w:p w:rsidR="001929F9" w:rsidRDefault="001929F9" w:rsidP="000E4D4B">
      <w:pPr>
        <w:autoSpaceDE w:val="0"/>
        <w:autoSpaceDN w:val="0"/>
        <w:adjustRightInd w:val="0"/>
        <w:spacing w:after="0" w:line="240" w:lineRule="auto"/>
        <w:ind w:left="0" w:firstLine="708"/>
        <w:rPr>
          <w:rFonts w:ascii="Arial" w:hAnsi="Arial" w:cs="Arial"/>
          <w:sz w:val="24"/>
          <w:szCs w:val="24"/>
          <w:lang w:val="ro-RO"/>
        </w:rPr>
      </w:pPr>
      <w:bookmarkStart w:id="3" w:name="_GoBack"/>
      <w:bookmarkEnd w:id="3"/>
    </w:p>
    <w:p w:rsidR="000E4D4B" w:rsidRDefault="000E4D4B" w:rsidP="000E4D4B">
      <w:pPr>
        <w:autoSpaceDE w:val="0"/>
        <w:autoSpaceDN w:val="0"/>
        <w:adjustRightInd w:val="0"/>
        <w:spacing w:after="0" w:line="240" w:lineRule="auto"/>
        <w:ind w:left="0" w:firstLine="708"/>
        <w:rPr>
          <w:rFonts w:ascii="Arial" w:hAnsi="Arial" w:cs="Arial"/>
          <w:sz w:val="24"/>
          <w:szCs w:val="24"/>
          <w:lang w:val="ro-RO"/>
        </w:rPr>
      </w:pPr>
      <w:r>
        <w:rPr>
          <w:rFonts w:ascii="Arial" w:hAnsi="Arial" w:cs="Arial"/>
          <w:sz w:val="24"/>
          <w:szCs w:val="24"/>
          <w:lang w:val="ro-RO"/>
        </w:rPr>
        <w:t>Pe parcursul derulării acțiunilor de control la firmele DDD inspectorii sanitari au aplicat</w:t>
      </w:r>
      <w:r w:rsidR="00394D31">
        <w:rPr>
          <w:rFonts w:ascii="Arial" w:hAnsi="Arial" w:cs="Arial"/>
          <w:sz w:val="24"/>
          <w:szCs w:val="24"/>
          <w:lang w:val="ro-RO"/>
        </w:rPr>
        <w:t xml:space="preserve"> în total</w:t>
      </w:r>
      <w:r>
        <w:rPr>
          <w:rFonts w:ascii="Arial" w:hAnsi="Arial" w:cs="Arial"/>
          <w:sz w:val="24"/>
          <w:szCs w:val="24"/>
          <w:lang w:val="ro-RO"/>
        </w:rPr>
        <w:t>:</w:t>
      </w:r>
    </w:p>
    <w:p w:rsidR="000E4D4B" w:rsidRPr="00D52D53" w:rsidRDefault="000E4D4B" w:rsidP="000E4D4B">
      <w:pPr>
        <w:spacing w:after="0" w:line="240" w:lineRule="auto"/>
        <w:ind w:left="-540" w:firstLine="540"/>
        <w:rPr>
          <w:rFonts w:ascii="Arial" w:hAnsi="Arial" w:cs="Arial"/>
          <w:b/>
          <w:sz w:val="24"/>
          <w:szCs w:val="24"/>
          <w:lang w:val="ro-RO"/>
        </w:rPr>
      </w:pPr>
      <w:r w:rsidRPr="00D52D53">
        <w:rPr>
          <w:rFonts w:ascii="Arial" w:hAnsi="Arial" w:cs="Arial"/>
          <w:b/>
          <w:sz w:val="24"/>
          <w:szCs w:val="24"/>
          <w:lang w:val="ro-RO"/>
        </w:rPr>
        <w:t xml:space="preserve">- </w:t>
      </w:r>
      <w:r w:rsidR="001929F9">
        <w:rPr>
          <w:rFonts w:ascii="Arial" w:hAnsi="Arial" w:cs="Arial"/>
          <w:b/>
          <w:sz w:val="24"/>
          <w:szCs w:val="24"/>
          <w:lang w:val="ro-RO"/>
        </w:rPr>
        <w:t>6</w:t>
      </w:r>
      <w:r w:rsidR="009976A6">
        <w:rPr>
          <w:rFonts w:ascii="Arial" w:hAnsi="Arial" w:cs="Arial"/>
          <w:b/>
          <w:sz w:val="24"/>
          <w:szCs w:val="24"/>
          <w:lang w:val="ro-RO"/>
        </w:rPr>
        <w:t>0</w:t>
      </w:r>
      <w:r w:rsidRPr="00D52D53">
        <w:rPr>
          <w:rFonts w:ascii="Arial" w:hAnsi="Arial" w:cs="Arial"/>
          <w:b/>
          <w:sz w:val="24"/>
          <w:szCs w:val="24"/>
          <w:lang w:val="ro-RO"/>
        </w:rPr>
        <w:t xml:space="preserve"> avertismente</w:t>
      </w:r>
    </w:p>
    <w:p w:rsidR="000E4D4B" w:rsidRPr="00D52D53" w:rsidRDefault="000E4D4B" w:rsidP="000E4D4B">
      <w:pPr>
        <w:spacing w:after="0" w:line="240" w:lineRule="auto"/>
        <w:ind w:left="-540" w:firstLine="540"/>
        <w:rPr>
          <w:rFonts w:ascii="Arial" w:hAnsi="Arial" w:cs="Arial"/>
          <w:b/>
          <w:sz w:val="24"/>
          <w:szCs w:val="24"/>
          <w:lang w:val="ro-RO"/>
        </w:rPr>
      </w:pPr>
      <w:r w:rsidRPr="00D52D53">
        <w:rPr>
          <w:rFonts w:ascii="Arial" w:hAnsi="Arial" w:cs="Arial"/>
          <w:b/>
          <w:sz w:val="24"/>
          <w:szCs w:val="24"/>
          <w:lang w:val="ro-RO"/>
        </w:rPr>
        <w:t xml:space="preserve">- </w:t>
      </w:r>
      <w:r w:rsidR="009976A6">
        <w:rPr>
          <w:rFonts w:ascii="Arial" w:hAnsi="Arial" w:cs="Arial"/>
          <w:b/>
          <w:sz w:val="24"/>
          <w:szCs w:val="24"/>
          <w:lang w:val="ro-RO"/>
        </w:rPr>
        <w:t>25</w:t>
      </w:r>
      <w:r w:rsidRPr="00D52D53">
        <w:rPr>
          <w:rFonts w:ascii="Arial" w:hAnsi="Arial" w:cs="Arial"/>
          <w:b/>
          <w:sz w:val="24"/>
          <w:szCs w:val="24"/>
          <w:lang w:val="ro-RO"/>
        </w:rPr>
        <w:t xml:space="preserve"> amenzi în valoare totală de </w:t>
      </w:r>
      <w:r w:rsidR="009976A6">
        <w:rPr>
          <w:rFonts w:ascii="Arial" w:hAnsi="Arial" w:cs="Arial"/>
          <w:b/>
          <w:sz w:val="24"/>
          <w:szCs w:val="24"/>
          <w:lang w:val="ro-RO"/>
        </w:rPr>
        <w:t>90000</w:t>
      </w:r>
      <w:r w:rsidRPr="00D52D53">
        <w:rPr>
          <w:rFonts w:ascii="Arial" w:hAnsi="Arial" w:cs="Arial"/>
          <w:b/>
          <w:sz w:val="24"/>
          <w:szCs w:val="24"/>
          <w:lang w:val="ro-RO"/>
        </w:rPr>
        <w:t xml:space="preserve"> lei.</w:t>
      </w:r>
    </w:p>
    <w:p w:rsidR="000E4D4B" w:rsidRPr="00D52D53" w:rsidRDefault="000E4D4B" w:rsidP="000E4D4B">
      <w:pPr>
        <w:spacing w:after="0" w:line="240" w:lineRule="auto"/>
        <w:ind w:left="0"/>
        <w:rPr>
          <w:rFonts w:ascii="Arial" w:hAnsi="Arial" w:cs="Arial"/>
          <w:b/>
          <w:sz w:val="24"/>
          <w:szCs w:val="24"/>
          <w:lang w:val="ro-RO"/>
        </w:rPr>
      </w:pPr>
      <w:r w:rsidRPr="00D52D53">
        <w:rPr>
          <w:rFonts w:ascii="Arial" w:hAnsi="Arial" w:cs="Arial"/>
          <w:b/>
          <w:sz w:val="24"/>
          <w:szCs w:val="24"/>
          <w:lang w:val="ro-RO"/>
        </w:rPr>
        <w:t xml:space="preserve">De asemenea, inspectorii sanitari au suspendat temporar activitatea a </w:t>
      </w:r>
      <w:r>
        <w:rPr>
          <w:rFonts w:ascii="Arial" w:hAnsi="Arial" w:cs="Arial"/>
          <w:b/>
          <w:sz w:val="24"/>
          <w:szCs w:val="24"/>
          <w:lang w:val="ro-RO"/>
        </w:rPr>
        <w:t>2</w:t>
      </w:r>
      <w:r w:rsidRPr="00D52D53">
        <w:rPr>
          <w:rFonts w:ascii="Arial" w:hAnsi="Arial" w:cs="Arial"/>
          <w:b/>
          <w:sz w:val="24"/>
          <w:szCs w:val="24"/>
          <w:lang w:val="ro-RO"/>
        </w:rPr>
        <w:t xml:space="preserve"> unităţi DDD.</w:t>
      </w:r>
    </w:p>
    <w:p w:rsidR="000E4D4B" w:rsidRPr="000E4D4B" w:rsidRDefault="000E4D4B" w:rsidP="000E4D4B">
      <w:pPr>
        <w:spacing w:after="0" w:line="240" w:lineRule="auto"/>
        <w:ind w:left="0"/>
        <w:rPr>
          <w:rFonts w:ascii="Arial" w:hAnsi="Arial" w:cs="Arial"/>
          <w:b/>
          <w:sz w:val="24"/>
          <w:szCs w:val="24"/>
          <w:lang w:val="ro-RO"/>
        </w:rPr>
      </w:pPr>
      <w:r w:rsidRPr="00D52D53">
        <w:rPr>
          <w:rFonts w:ascii="Arial" w:hAnsi="Arial" w:cs="Arial"/>
          <w:sz w:val="24"/>
          <w:szCs w:val="24"/>
          <w:lang w:val="ro-RO"/>
        </w:rPr>
        <w:t xml:space="preserve">Totodată, pe parcursul desfăşurării misiunii de control au fost </w:t>
      </w:r>
      <w:r w:rsidRPr="000E4D4B">
        <w:rPr>
          <w:rFonts w:ascii="Arial" w:hAnsi="Arial" w:cs="Arial"/>
          <w:b/>
          <w:sz w:val="24"/>
          <w:szCs w:val="24"/>
          <w:lang w:val="ro-RO"/>
        </w:rPr>
        <w:t>retrase de la utilizare</w:t>
      </w:r>
      <w:r w:rsidR="009B6934">
        <w:rPr>
          <w:rFonts w:ascii="Arial" w:hAnsi="Arial" w:cs="Arial"/>
          <w:b/>
          <w:sz w:val="24"/>
          <w:szCs w:val="24"/>
          <w:lang w:val="ro-RO"/>
        </w:rPr>
        <w:t xml:space="preserve"> </w:t>
      </w:r>
      <w:r w:rsidR="009976A6">
        <w:rPr>
          <w:rFonts w:ascii="Arial" w:hAnsi="Arial" w:cs="Arial"/>
          <w:b/>
          <w:sz w:val="24"/>
          <w:szCs w:val="24"/>
          <w:lang w:val="ro-RO"/>
        </w:rPr>
        <w:t>206,55</w:t>
      </w:r>
      <w:r w:rsidRPr="000E4D4B">
        <w:rPr>
          <w:rFonts w:ascii="Arial" w:hAnsi="Arial" w:cs="Arial"/>
          <w:b/>
          <w:sz w:val="24"/>
          <w:szCs w:val="24"/>
          <w:lang w:val="ro-RO"/>
        </w:rPr>
        <w:t xml:space="preserve"> kg </w:t>
      </w:r>
      <w:r w:rsidR="009976A6">
        <w:rPr>
          <w:rFonts w:ascii="Arial" w:hAnsi="Arial" w:cs="Arial"/>
          <w:b/>
          <w:sz w:val="24"/>
          <w:szCs w:val="24"/>
          <w:lang w:val="ro-RO"/>
        </w:rPr>
        <w:t xml:space="preserve">produse biocide </w:t>
      </w:r>
      <w:r w:rsidRPr="000E4D4B">
        <w:rPr>
          <w:rFonts w:ascii="Arial" w:hAnsi="Arial" w:cs="Arial"/>
          <w:b/>
          <w:sz w:val="24"/>
          <w:szCs w:val="24"/>
          <w:lang w:val="ro-RO"/>
        </w:rPr>
        <w:t xml:space="preserve">și </w:t>
      </w:r>
      <w:r w:rsidR="009976A6">
        <w:rPr>
          <w:rFonts w:ascii="Arial" w:hAnsi="Arial" w:cs="Arial"/>
          <w:b/>
          <w:sz w:val="24"/>
          <w:szCs w:val="24"/>
          <w:lang w:val="ro-RO"/>
        </w:rPr>
        <w:t>3,85</w:t>
      </w:r>
      <w:r w:rsidR="001929F9">
        <w:rPr>
          <w:rFonts w:ascii="Arial" w:hAnsi="Arial" w:cs="Arial"/>
          <w:b/>
          <w:sz w:val="24"/>
          <w:szCs w:val="24"/>
          <w:lang w:val="ro-RO"/>
        </w:rPr>
        <w:t xml:space="preserve"> </w:t>
      </w:r>
      <w:r w:rsidRPr="000E4D4B">
        <w:rPr>
          <w:rFonts w:ascii="Arial" w:hAnsi="Arial" w:cs="Arial"/>
          <w:b/>
          <w:sz w:val="24"/>
          <w:szCs w:val="24"/>
          <w:lang w:val="ro-RO"/>
        </w:rPr>
        <w:t>litri</w:t>
      </w:r>
      <w:r w:rsidR="009976A6">
        <w:rPr>
          <w:rFonts w:ascii="Arial" w:hAnsi="Arial" w:cs="Arial"/>
          <w:b/>
          <w:sz w:val="24"/>
          <w:szCs w:val="24"/>
          <w:lang w:val="ro-RO"/>
        </w:rPr>
        <w:t xml:space="preserve"> produse biocide</w:t>
      </w:r>
      <w:r w:rsidRPr="000E4D4B">
        <w:rPr>
          <w:rFonts w:ascii="Arial" w:hAnsi="Arial" w:cs="Arial"/>
          <w:b/>
          <w:sz w:val="24"/>
          <w:szCs w:val="24"/>
          <w:lang w:val="ro-RO"/>
        </w:rPr>
        <w:t>.</w:t>
      </w:r>
    </w:p>
    <w:p w:rsidR="00204C5B" w:rsidRDefault="00002BB2" w:rsidP="00204C5B">
      <w:pPr>
        <w:tabs>
          <w:tab w:val="num" w:pos="360"/>
        </w:tabs>
        <w:spacing w:after="0" w:line="240" w:lineRule="auto"/>
        <w:ind w:left="0"/>
        <w:rPr>
          <w:rFonts w:ascii="Arial" w:hAnsi="Arial" w:cs="Arial"/>
          <w:sz w:val="24"/>
          <w:szCs w:val="24"/>
          <w:lang w:val="ro-RO"/>
        </w:rPr>
      </w:pPr>
      <w:r w:rsidRPr="00E30FD1">
        <w:rPr>
          <w:rFonts w:ascii="Arial" w:hAnsi="Arial" w:cs="Arial"/>
          <w:sz w:val="24"/>
          <w:szCs w:val="24"/>
          <w:lang w:val="ro-RO"/>
        </w:rPr>
        <w:tab/>
      </w:r>
      <w:r w:rsidRPr="00E30FD1">
        <w:rPr>
          <w:rFonts w:ascii="Arial" w:hAnsi="Arial" w:cs="Arial"/>
          <w:sz w:val="24"/>
          <w:szCs w:val="24"/>
          <w:lang w:val="ro-RO"/>
        </w:rPr>
        <w:tab/>
      </w:r>
    </w:p>
    <w:p w:rsidR="00723551" w:rsidRPr="000C3FFF" w:rsidRDefault="00204C5B" w:rsidP="00204C5B">
      <w:pPr>
        <w:tabs>
          <w:tab w:val="num" w:pos="360"/>
        </w:tabs>
        <w:spacing w:after="0" w:line="240" w:lineRule="auto"/>
        <w:ind w:left="0"/>
        <w:rPr>
          <w:rFonts w:ascii="Arial" w:hAnsi="Arial" w:cs="Arial"/>
          <w:b/>
          <w:sz w:val="24"/>
          <w:szCs w:val="24"/>
          <w:lang w:val="ro-RO"/>
        </w:rPr>
      </w:pPr>
      <w:r>
        <w:rPr>
          <w:rFonts w:ascii="Arial" w:hAnsi="Arial" w:cs="Arial"/>
          <w:sz w:val="24"/>
          <w:szCs w:val="24"/>
          <w:lang w:val="ro-RO"/>
        </w:rPr>
        <w:tab/>
      </w:r>
      <w:r>
        <w:rPr>
          <w:rFonts w:ascii="Arial" w:hAnsi="Arial" w:cs="Arial"/>
          <w:sz w:val="24"/>
          <w:szCs w:val="24"/>
          <w:lang w:val="ro-RO"/>
        </w:rPr>
        <w:tab/>
      </w:r>
      <w:r w:rsidR="00723551" w:rsidRPr="00E30FD1">
        <w:rPr>
          <w:rFonts w:ascii="Arial" w:hAnsi="Arial" w:cs="Arial"/>
          <w:sz w:val="24"/>
          <w:szCs w:val="24"/>
          <w:lang w:val="ro-RO"/>
        </w:rPr>
        <w:t xml:space="preserve">Pentru asigurarea </w:t>
      </w:r>
      <w:r w:rsidR="00723551" w:rsidRPr="00E30FD1">
        <w:rPr>
          <w:rFonts w:ascii="Arial" w:hAnsi="Arial" w:cs="Arial"/>
          <w:bCs/>
          <w:sz w:val="24"/>
          <w:szCs w:val="24"/>
          <w:lang w:val="ro-RO"/>
        </w:rPr>
        <w:t>protecţiei sănătăţii,</w:t>
      </w:r>
      <w:r w:rsidR="00723551" w:rsidRPr="00E30FD1">
        <w:rPr>
          <w:rFonts w:ascii="Arial" w:hAnsi="Arial" w:cs="Arial"/>
          <w:sz w:val="24"/>
          <w:szCs w:val="24"/>
          <w:lang w:val="ro-RO"/>
        </w:rPr>
        <w:t xml:space="preserve"> inspectorii sanitari vor contin</w:t>
      </w:r>
      <w:r w:rsidR="00215FBA">
        <w:rPr>
          <w:rFonts w:ascii="Arial" w:hAnsi="Arial" w:cs="Arial"/>
          <w:sz w:val="24"/>
          <w:szCs w:val="24"/>
          <w:lang w:val="ro-RO"/>
        </w:rPr>
        <w:t xml:space="preserve">ua acţiuni </w:t>
      </w:r>
      <w:r w:rsidR="001C3015">
        <w:rPr>
          <w:rFonts w:ascii="Arial" w:hAnsi="Arial" w:cs="Arial"/>
          <w:sz w:val="24"/>
          <w:szCs w:val="24"/>
          <w:lang w:val="ro-RO"/>
        </w:rPr>
        <w:t xml:space="preserve">de </w:t>
      </w:r>
      <w:r w:rsidR="00215FBA">
        <w:rPr>
          <w:rFonts w:ascii="Arial" w:hAnsi="Arial" w:cs="Arial"/>
          <w:sz w:val="24"/>
          <w:szCs w:val="24"/>
          <w:lang w:val="ro-RO"/>
        </w:rPr>
        <w:t xml:space="preserve">recontrol la firmele DDD </w:t>
      </w:r>
      <w:r w:rsidR="00215FBA" w:rsidRPr="00E30FD1">
        <w:rPr>
          <w:rFonts w:ascii="Arial" w:hAnsi="Arial" w:cs="Arial"/>
          <w:sz w:val="24"/>
          <w:szCs w:val="24"/>
          <w:lang w:val="ro-RO"/>
        </w:rPr>
        <w:t>la care au fost depistate deficienţe şi abateri</w:t>
      </w:r>
      <w:r w:rsidR="00215FBA" w:rsidRPr="000C3FFF">
        <w:rPr>
          <w:rFonts w:ascii="Arial" w:hAnsi="Arial" w:cs="Arial"/>
          <w:sz w:val="24"/>
          <w:szCs w:val="24"/>
          <w:lang w:val="ro-RO"/>
        </w:rPr>
        <w:t xml:space="preserve"> de la prevederile legislative în vigoare</w:t>
      </w:r>
      <w:r w:rsidR="00215FBA">
        <w:rPr>
          <w:rFonts w:ascii="Arial" w:hAnsi="Arial" w:cs="Arial"/>
          <w:sz w:val="24"/>
          <w:szCs w:val="24"/>
          <w:lang w:val="ro-RO"/>
        </w:rPr>
        <w:t xml:space="preserve">. </w:t>
      </w:r>
    </w:p>
    <w:p w:rsidR="007002E0" w:rsidRDefault="007002E0" w:rsidP="007002E0">
      <w:pPr>
        <w:spacing w:after="0" w:line="240" w:lineRule="auto"/>
        <w:ind w:left="0" w:firstLine="708"/>
        <w:rPr>
          <w:rFonts w:ascii="Arial" w:hAnsi="Arial" w:cs="Arial"/>
          <w:bCs/>
          <w:sz w:val="24"/>
          <w:szCs w:val="24"/>
          <w:lang w:val="ro-RO"/>
        </w:rPr>
      </w:pPr>
    </w:p>
    <w:sectPr w:rsidR="007002E0" w:rsidSect="00C64F76">
      <w:footerReference w:type="default" r:id="rId10"/>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84" w:rsidRDefault="00061884" w:rsidP="0018515F">
      <w:pPr>
        <w:spacing w:after="0" w:line="240" w:lineRule="auto"/>
      </w:pPr>
      <w:r>
        <w:separator/>
      </w:r>
    </w:p>
  </w:endnote>
  <w:endnote w:type="continuationSeparator" w:id="0">
    <w:p w:rsidR="00061884" w:rsidRDefault="00061884"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55" w:rsidRDefault="004E4955" w:rsidP="004E4955">
    <w:pPr>
      <w:pStyle w:val="Footer"/>
    </w:pPr>
  </w:p>
  <w:p w:rsidR="004E4955" w:rsidRDefault="004E4955">
    <w:pPr>
      <w:pStyle w:val="Footer"/>
    </w:pPr>
  </w:p>
  <w:p w:rsidR="0018515F" w:rsidRDefault="0018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84" w:rsidRDefault="00061884" w:rsidP="0018515F">
      <w:pPr>
        <w:spacing w:after="0" w:line="240" w:lineRule="auto"/>
      </w:pPr>
      <w:r>
        <w:separator/>
      </w:r>
    </w:p>
  </w:footnote>
  <w:footnote w:type="continuationSeparator" w:id="0">
    <w:p w:rsidR="00061884" w:rsidRDefault="00061884"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E22"/>
    <w:multiLevelType w:val="hybridMultilevel"/>
    <w:tmpl w:val="D4820482"/>
    <w:lvl w:ilvl="0" w:tplc="D30067C2">
      <w:start w:val="3"/>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4F6179"/>
    <w:multiLevelType w:val="hybridMultilevel"/>
    <w:tmpl w:val="6644DC86"/>
    <w:lvl w:ilvl="0" w:tplc="9322140C">
      <w:numFmt w:val="bullet"/>
      <w:lvlText w:val="-"/>
      <w:lvlJc w:val="left"/>
      <w:pPr>
        <w:ind w:left="2640" w:hanging="360"/>
      </w:pPr>
      <w:rPr>
        <w:rFonts w:ascii="Times New Roman" w:eastAsia="Times New Roman" w:hAnsi="Times New Roman"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15:restartNumberingAfterBreak="0">
    <w:nsid w:val="14F07848"/>
    <w:multiLevelType w:val="hybridMultilevel"/>
    <w:tmpl w:val="F5FC4600"/>
    <w:lvl w:ilvl="0" w:tplc="FF3A0406">
      <w:start w:val="1"/>
      <w:numFmt w:val="bullet"/>
      <w:lvlText w:val="-"/>
      <w:lvlJc w:val="left"/>
      <w:pPr>
        <w:tabs>
          <w:tab w:val="num" w:pos="360"/>
        </w:tabs>
        <w:ind w:left="360" w:hanging="360"/>
      </w:pPr>
      <w:rPr>
        <w:rFonts w:ascii="Arial" w:eastAsia="Times New Roman" w:hAnsi="Arial" w:cs="Arial" w:hint="default"/>
        <w:b w:val="0"/>
        <w:i w:val="0"/>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65B56"/>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AB34C2"/>
    <w:multiLevelType w:val="hybridMultilevel"/>
    <w:tmpl w:val="D262749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7F81538"/>
    <w:multiLevelType w:val="hybridMultilevel"/>
    <w:tmpl w:val="E29C2F2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2B4C369D"/>
    <w:multiLevelType w:val="hybridMultilevel"/>
    <w:tmpl w:val="A1C0D4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2C447A"/>
    <w:multiLevelType w:val="hybridMultilevel"/>
    <w:tmpl w:val="B852AB12"/>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15:restartNumberingAfterBreak="0">
    <w:nsid w:val="386C45A1"/>
    <w:multiLevelType w:val="hybridMultilevel"/>
    <w:tmpl w:val="ED7AEBF8"/>
    <w:lvl w:ilvl="0" w:tplc="1E8408E0">
      <w:numFmt w:val="bullet"/>
      <w:lvlText w:val="-"/>
      <w:lvlJc w:val="left"/>
      <w:pPr>
        <w:ind w:left="1068" w:hanging="360"/>
      </w:pPr>
      <w:rPr>
        <w:rFonts w:ascii="Arial" w:eastAsia="MS Mincho" w:hAnsi="Arial" w:cs="Arial" w:hint="default"/>
        <w:b/>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CBF27FF"/>
    <w:multiLevelType w:val="hybridMultilevel"/>
    <w:tmpl w:val="CECE7124"/>
    <w:lvl w:ilvl="0" w:tplc="0409000B">
      <w:start w:val="1"/>
      <w:numFmt w:val="bullet"/>
      <w:lvlText w:val=""/>
      <w:lvlJc w:val="left"/>
      <w:pPr>
        <w:tabs>
          <w:tab w:val="num" w:pos="720"/>
        </w:tabs>
        <w:ind w:left="720" w:hanging="360"/>
      </w:pPr>
      <w:rPr>
        <w:rFonts w:ascii="Wingdings" w:hAnsi="Wingdings" w:hint="default"/>
      </w:rPr>
    </w:lvl>
    <w:lvl w:ilvl="1" w:tplc="FBD23A1E">
      <w:numFmt w:val="bullet"/>
      <w:lvlText w:val="-"/>
      <w:lvlJc w:val="left"/>
      <w:pPr>
        <w:tabs>
          <w:tab w:val="num" w:pos="1440"/>
        </w:tabs>
        <w:ind w:left="1440" w:hanging="360"/>
      </w:pPr>
      <w:rPr>
        <w:rFonts w:ascii="Arial" w:eastAsia="Times New Roman" w:hAnsi="Arial"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3DB0"/>
    <w:multiLevelType w:val="hybridMultilevel"/>
    <w:tmpl w:val="D49CDD72"/>
    <w:lvl w:ilvl="0" w:tplc="AB324454">
      <w:numFmt w:val="bullet"/>
      <w:lvlText w:val="-"/>
      <w:lvlJc w:val="left"/>
      <w:pPr>
        <w:ind w:left="720" w:hanging="360"/>
      </w:pPr>
      <w:rPr>
        <w:rFonts w:ascii="Arial" w:eastAsia="MS Mincho"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24A44AE"/>
    <w:multiLevelType w:val="hybridMultilevel"/>
    <w:tmpl w:val="56B0362E"/>
    <w:lvl w:ilvl="0" w:tplc="07AA693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5B5705"/>
    <w:multiLevelType w:val="hybridMultilevel"/>
    <w:tmpl w:val="082CC4EE"/>
    <w:lvl w:ilvl="0" w:tplc="76EA85B6">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77E41"/>
    <w:multiLevelType w:val="hybridMultilevel"/>
    <w:tmpl w:val="3AF4195E"/>
    <w:lvl w:ilvl="0" w:tplc="420C5974">
      <w:numFmt w:val="bullet"/>
      <w:lvlText w:val="-"/>
      <w:lvlJc w:val="left"/>
      <w:pPr>
        <w:ind w:left="1068" w:hanging="360"/>
      </w:pPr>
      <w:rPr>
        <w:rFonts w:ascii="Arial" w:eastAsia="MS Mincho"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15:restartNumberingAfterBreak="0">
    <w:nsid w:val="58FD3013"/>
    <w:multiLevelType w:val="multilevel"/>
    <w:tmpl w:val="13E6C4F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B87C10"/>
    <w:multiLevelType w:val="hybridMultilevel"/>
    <w:tmpl w:val="6FAC818E"/>
    <w:lvl w:ilvl="0" w:tplc="FE26B9B2">
      <w:numFmt w:val="bullet"/>
      <w:lvlText w:val="-"/>
      <w:lvlJc w:val="left"/>
      <w:pPr>
        <w:ind w:left="720" w:hanging="360"/>
      </w:pPr>
      <w:rPr>
        <w:rFonts w:ascii="Arial" w:eastAsia="MS Mincho"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2946BEE"/>
    <w:multiLevelType w:val="hybridMultilevel"/>
    <w:tmpl w:val="55B6914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3DE5621"/>
    <w:multiLevelType w:val="hybridMultilevel"/>
    <w:tmpl w:val="7828001C"/>
    <w:lvl w:ilvl="0" w:tplc="0D282204">
      <w:numFmt w:val="bullet"/>
      <w:lvlText w:val="-"/>
      <w:lvlJc w:val="left"/>
      <w:pPr>
        <w:ind w:left="5220" w:hanging="360"/>
      </w:pPr>
      <w:rPr>
        <w:rFonts w:ascii="Arial" w:eastAsia="Times New Roman" w:hAnsi="Arial" w:cs="Arial" w:hint="default"/>
      </w:rPr>
    </w:lvl>
    <w:lvl w:ilvl="1" w:tplc="08090003">
      <w:start w:val="1"/>
      <w:numFmt w:val="bullet"/>
      <w:lvlText w:val="o"/>
      <w:lvlJc w:val="left"/>
      <w:pPr>
        <w:ind w:left="5940" w:hanging="360"/>
      </w:pPr>
      <w:rPr>
        <w:rFonts w:ascii="Courier New" w:hAnsi="Courier New" w:cs="Courier New" w:hint="default"/>
      </w:rPr>
    </w:lvl>
    <w:lvl w:ilvl="2" w:tplc="08090005" w:tentative="1">
      <w:start w:val="1"/>
      <w:numFmt w:val="bullet"/>
      <w:lvlText w:val=""/>
      <w:lvlJc w:val="left"/>
      <w:pPr>
        <w:ind w:left="6660" w:hanging="360"/>
      </w:pPr>
      <w:rPr>
        <w:rFonts w:ascii="Wingdings" w:hAnsi="Wingdings" w:hint="default"/>
      </w:rPr>
    </w:lvl>
    <w:lvl w:ilvl="3" w:tplc="08090001" w:tentative="1">
      <w:start w:val="1"/>
      <w:numFmt w:val="bullet"/>
      <w:lvlText w:val=""/>
      <w:lvlJc w:val="left"/>
      <w:pPr>
        <w:ind w:left="7380" w:hanging="360"/>
      </w:pPr>
      <w:rPr>
        <w:rFonts w:ascii="Symbol" w:hAnsi="Symbol" w:hint="default"/>
      </w:rPr>
    </w:lvl>
    <w:lvl w:ilvl="4" w:tplc="08090003" w:tentative="1">
      <w:start w:val="1"/>
      <w:numFmt w:val="bullet"/>
      <w:lvlText w:val="o"/>
      <w:lvlJc w:val="left"/>
      <w:pPr>
        <w:ind w:left="8100" w:hanging="360"/>
      </w:pPr>
      <w:rPr>
        <w:rFonts w:ascii="Courier New" w:hAnsi="Courier New" w:cs="Courier New" w:hint="default"/>
      </w:rPr>
    </w:lvl>
    <w:lvl w:ilvl="5" w:tplc="08090005" w:tentative="1">
      <w:start w:val="1"/>
      <w:numFmt w:val="bullet"/>
      <w:lvlText w:val=""/>
      <w:lvlJc w:val="left"/>
      <w:pPr>
        <w:ind w:left="8820" w:hanging="360"/>
      </w:pPr>
      <w:rPr>
        <w:rFonts w:ascii="Wingdings" w:hAnsi="Wingdings" w:hint="default"/>
      </w:rPr>
    </w:lvl>
    <w:lvl w:ilvl="6" w:tplc="08090001" w:tentative="1">
      <w:start w:val="1"/>
      <w:numFmt w:val="bullet"/>
      <w:lvlText w:val=""/>
      <w:lvlJc w:val="left"/>
      <w:pPr>
        <w:ind w:left="9540" w:hanging="360"/>
      </w:pPr>
      <w:rPr>
        <w:rFonts w:ascii="Symbol" w:hAnsi="Symbol" w:hint="default"/>
      </w:rPr>
    </w:lvl>
    <w:lvl w:ilvl="7" w:tplc="08090003" w:tentative="1">
      <w:start w:val="1"/>
      <w:numFmt w:val="bullet"/>
      <w:lvlText w:val="o"/>
      <w:lvlJc w:val="left"/>
      <w:pPr>
        <w:ind w:left="10260" w:hanging="360"/>
      </w:pPr>
      <w:rPr>
        <w:rFonts w:ascii="Courier New" w:hAnsi="Courier New" w:cs="Courier New" w:hint="default"/>
      </w:rPr>
    </w:lvl>
    <w:lvl w:ilvl="8" w:tplc="08090005" w:tentative="1">
      <w:start w:val="1"/>
      <w:numFmt w:val="bullet"/>
      <w:lvlText w:val=""/>
      <w:lvlJc w:val="left"/>
      <w:pPr>
        <w:ind w:left="10980" w:hanging="360"/>
      </w:pPr>
      <w:rPr>
        <w:rFonts w:ascii="Wingdings" w:hAnsi="Wingdings" w:hint="default"/>
      </w:rPr>
    </w:lvl>
  </w:abstractNum>
  <w:abstractNum w:abstractNumId="18" w15:restartNumberingAfterBreak="0">
    <w:nsid w:val="740F3A53"/>
    <w:multiLevelType w:val="hybridMultilevel"/>
    <w:tmpl w:val="EE640F16"/>
    <w:lvl w:ilvl="0" w:tplc="B1F458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01FDE"/>
    <w:multiLevelType w:val="hybridMultilevel"/>
    <w:tmpl w:val="97ECE870"/>
    <w:lvl w:ilvl="0" w:tplc="8ECE0AE2">
      <w:start w:val="1"/>
      <w:numFmt w:val="bullet"/>
      <w:lvlText w:val=""/>
      <w:lvlJc w:val="left"/>
      <w:pPr>
        <w:tabs>
          <w:tab w:val="num" w:pos="720"/>
        </w:tabs>
        <w:ind w:left="720" w:hanging="360"/>
      </w:pPr>
      <w:rPr>
        <w:rFonts w:ascii="Wingdings" w:hAnsi="Wingdings" w:hint="default"/>
      </w:rPr>
    </w:lvl>
    <w:lvl w:ilvl="1" w:tplc="EE329608" w:tentative="1">
      <w:start w:val="1"/>
      <w:numFmt w:val="bullet"/>
      <w:lvlText w:val=""/>
      <w:lvlJc w:val="left"/>
      <w:pPr>
        <w:tabs>
          <w:tab w:val="num" w:pos="1440"/>
        </w:tabs>
        <w:ind w:left="1440" w:hanging="360"/>
      </w:pPr>
      <w:rPr>
        <w:rFonts w:ascii="Wingdings" w:hAnsi="Wingdings" w:hint="default"/>
      </w:rPr>
    </w:lvl>
    <w:lvl w:ilvl="2" w:tplc="156E9B20">
      <w:start w:val="160"/>
      <w:numFmt w:val="bullet"/>
      <w:lvlText w:val=""/>
      <w:lvlJc w:val="left"/>
      <w:pPr>
        <w:tabs>
          <w:tab w:val="num" w:pos="2160"/>
        </w:tabs>
        <w:ind w:left="2160" w:hanging="360"/>
      </w:pPr>
      <w:rPr>
        <w:rFonts w:ascii="Wingdings" w:hAnsi="Wingdings" w:hint="default"/>
      </w:rPr>
    </w:lvl>
    <w:lvl w:ilvl="3" w:tplc="BA668684" w:tentative="1">
      <w:start w:val="1"/>
      <w:numFmt w:val="bullet"/>
      <w:lvlText w:val=""/>
      <w:lvlJc w:val="left"/>
      <w:pPr>
        <w:tabs>
          <w:tab w:val="num" w:pos="2880"/>
        </w:tabs>
        <w:ind w:left="2880" w:hanging="360"/>
      </w:pPr>
      <w:rPr>
        <w:rFonts w:ascii="Wingdings" w:hAnsi="Wingdings" w:hint="default"/>
      </w:rPr>
    </w:lvl>
    <w:lvl w:ilvl="4" w:tplc="050E39D2" w:tentative="1">
      <w:start w:val="1"/>
      <w:numFmt w:val="bullet"/>
      <w:lvlText w:val=""/>
      <w:lvlJc w:val="left"/>
      <w:pPr>
        <w:tabs>
          <w:tab w:val="num" w:pos="3600"/>
        </w:tabs>
        <w:ind w:left="3600" w:hanging="360"/>
      </w:pPr>
      <w:rPr>
        <w:rFonts w:ascii="Wingdings" w:hAnsi="Wingdings" w:hint="default"/>
      </w:rPr>
    </w:lvl>
    <w:lvl w:ilvl="5" w:tplc="7662EF6C" w:tentative="1">
      <w:start w:val="1"/>
      <w:numFmt w:val="bullet"/>
      <w:lvlText w:val=""/>
      <w:lvlJc w:val="left"/>
      <w:pPr>
        <w:tabs>
          <w:tab w:val="num" w:pos="4320"/>
        </w:tabs>
        <w:ind w:left="4320" w:hanging="360"/>
      </w:pPr>
      <w:rPr>
        <w:rFonts w:ascii="Wingdings" w:hAnsi="Wingdings" w:hint="default"/>
      </w:rPr>
    </w:lvl>
    <w:lvl w:ilvl="6" w:tplc="9DF2EEF8" w:tentative="1">
      <w:start w:val="1"/>
      <w:numFmt w:val="bullet"/>
      <w:lvlText w:val=""/>
      <w:lvlJc w:val="left"/>
      <w:pPr>
        <w:tabs>
          <w:tab w:val="num" w:pos="5040"/>
        </w:tabs>
        <w:ind w:left="5040" w:hanging="360"/>
      </w:pPr>
      <w:rPr>
        <w:rFonts w:ascii="Wingdings" w:hAnsi="Wingdings" w:hint="default"/>
      </w:rPr>
    </w:lvl>
    <w:lvl w:ilvl="7" w:tplc="372E6C54" w:tentative="1">
      <w:start w:val="1"/>
      <w:numFmt w:val="bullet"/>
      <w:lvlText w:val=""/>
      <w:lvlJc w:val="left"/>
      <w:pPr>
        <w:tabs>
          <w:tab w:val="num" w:pos="5760"/>
        </w:tabs>
        <w:ind w:left="5760" w:hanging="360"/>
      </w:pPr>
      <w:rPr>
        <w:rFonts w:ascii="Wingdings" w:hAnsi="Wingdings" w:hint="default"/>
      </w:rPr>
    </w:lvl>
    <w:lvl w:ilvl="8" w:tplc="6B4CB00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
  </w:num>
  <w:num w:numId="4">
    <w:abstractNumId w:val="18"/>
  </w:num>
  <w:num w:numId="5">
    <w:abstractNumId w:val="11"/>
  </w:num>
  <w:num w:numId="6">
    <w:abstractNumId w:val="2"/>
  </w:num>
  <w:num w:numId="7">
    <w:abstractNumId w:val="19"/>
  </w:num>
  <w:num w:numId="8">
    <w:abstractNumId w:val="3"/>
  </w:num>
  <w:num w:numId="9">
    <w:abstractNumId w:val="17"/>
  </w:num>
  <w:num w:numId="10">
    <w:abstractNumId w:val="9"/>
  </w:num>
  <w:num w:numId="11">
    <w:abstractNumId w:val="6"/>
  </w:num>
  <w:num w:numId="12">
    <w:abstractNumId w:val="14"/>
  </w:num>
  <w:num w:numId="13">
    <w:abstractNumId w:val="15"/>
  </w:num>
  <w:num w:numId="14">
    <w:abstractNumId w:val="0"/>
  </w:num>
  <w:num w:numId="15">
    <w:abstractNumId w:val="16"/>
  </w:num>
  <w:num w:numId="16">
    <w:abstractNumId w:val="7"/>
  </w:num>
  <w:num w:numId="17">
    <w:abstractNumId w:val="10"/>
  </w:num>
  <w:num w:numId="18">
    <w:abstractNumId w:val="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2BB2"/>
    <w:rsid w:val="0000438E"/>
    <w:rsid w:val="00004D13"/>
    <w:rsid w:val="0000689E"/>
    <w:rsid w:val="00010E48"/>
    <w:rsid w:val="00013E56"/>
    <w:rsid w:val="00017ED5"/>
    <w:rsid w:val="000274D4"/>
    <w:rsid w:val="00030EE2"/>
    <w:rsid w:val="000314FF"/>
    <w:rsid w:val="0003513E"/>
    <w:rsid w:val="00037BAB"/>
    <w:rsid w:val="00042598"/>
    <w:rsid w:val="000500D4"/>
    <w:rsid w:val="00053E53"/>
    <w:rsid w:val="00060BB1"/>
    <w:rsid w:val="00060F27"/>
    <w:rsid w:val="00061884"/>
    <w:rsid w:val="00064082"/>
    <w:rsid w:val="0006792F"/>
    <w:rsid w:val="00072E70"/>
    <w:rsid w:val="0007463E"/>
    <w:rsid w:val="000879EB"/>
    <w:rsid w:val="00087CD3"/>
    <w:rsid w:val="0009512E"/>
    <w:rsid w:val="00095229"/>
    <w:rsid w:val="000A42E7"/>
    <w:rsid w:val="000B3954"/>
    <w:rsid w:val="000B78DA"/>
    <w:rsid w:val="000C1E25"/>
    <w:rsid w:val="000C38DD"/>
    <w:rsid w:val="000E4D4B"/>
    <w:rsid w:val="000E65F3"/>
    <w:rsid w:val="0010025E"/>
    <w:rsid w:val="00102620"/>
    <w:rsid w:val="001043DF"/>
    <w:rsid w:val="001106B9"/>
    <w:rsid w:val="00111B97"/>
    <w:rsid w:val="00112A3B"/>
    <w:rsid w:val="00113470"/>
    <w:rsid w:val="00113DE7"/>
    <w:rsid w:val="00117B7F"/>
    <w:rsid w:val="00123170"/>
    <w:rsid w:val="00140DF7"/>
    <w:rsid w:val="0014796B"/>
    <w:rsid w:val="00150434"/>
    <w:rsid w:val="00154562"/>
    <w:rsid w:val="00160539"/>
    <w:rsid w:val="00184E0C"/>
    <w:rsid w:val="0018515F"/>
    <w:rsid w:val="00186EB3"/>
    <w:rsid w:val="001929F9"/>
    <w:rsid w:val="00193B6F"/>
    <w:rsid w:val="00193ED5"/>
    <w:rsid w:val="00195189"/>
    <w:rsid w:val="00196625"/>
    <w:rsid w:val="00197585"/>
    <w:rsid w:val="001A4354"/>
    <w:rsid w:val="001A624E"/>
    <w:rsid w:val="001A62EC"/>
    <w:rsid w:val="001B3210"/>
    <w:rsid w:val="001B4198"/>
    <w:rsid w:val="001B46F4"/>
    <w:rsid w:val="001B73EC"/>
    <w:rsid w:val="001C3015"/>
    <w:rsid w:val="001C3185"/>
    <w:rsid w:val="001C4084"/>
    <w:rsid w:val="001C65CC"/>
    <w:rsid w:val="001D1068"/>
    <w:rsid w:val="001D7D45"/>
    <w:rsid w:val="001E1BFB"/>
    <w:rsid w:val="001F63EE"/>
    <w:rsid w:val="001F6F63"/>
    <w:rsid w:val="0020078E"/>
    <w:rsid w:val="00201C5C"/>
    <w:rsid w:val="00204C5B"/>
    <w:rsid w:val="00212AA1"/>
    <w:rsid w:val="00215FBA"/>
    <w:rsid w:val="00217403"/>
    <w:rsid w:val="0022291F"/>
    <w:rsid w:val="002304A8"/>
    <w:rsid w:val="0024163B"/>
    <w:rsid w:val="002469B7"/>
    <w:rsid w:val="002470C8"/>
    <w:rsid w:val="00252A46"/>
    <w:rsid w:val="00253590"/>
    <w:rsid w:val="002543B4"/>
    <w:rsid w:val="00257E2C"/>
    <w:rsid w:val="00265308"/>
    <w:rsid w:val="00271300"/>
    <w:rsid w:val="00271710"/>
    <w:rsid w:val="00274DB2"/>
    <w:rsid w:val="00285876"/>
    <w:rsid w:val="002877A1"/>
    <w:rsid w:val="0029053E"/>
    <w:rsid w:val="0029076B"/>
    <w:rsid w:val="00291249"/>
    <w:rsid w:val="0029267C"/>
    <w:rsid w:val="00293270"/>
    <w:rsid w:val="00296042"/>
    <w:rsid w:val="002A20FB"/>
    <w:rsid w:val="002A2E82"/>
    <w:rsid w:val="002A4E33"/>
    <w:rsid w:val="002A5540"/>
    <w:rsid w:val="002B049C"/>
    <w:rsid w:val="002B2436"/>
    <w:rsid w:val="002B246E"/>
    <w:rsid w:val="002C1E28"/>
    <w:rsid w:val="002C2C07"/>
    <w:rsid w:val="002D0482"/>
    <w:rsid w:val="002D0FD9"/>
    <w:rsid w:val="002D1495"/>
    <w:rsid w:val="002D2319"/>
    <w:rsid w:val="002E1509"/>
    <w:rsid w:val="002E1A80"/>
    <w:rsid w:val="002E2CD2"/>
    <w:rsid w:val="002F2F19"/>
    <w:rsid w:val="002F409C"/>
    <w:rsid w:val="002F6E31"/>
    <w:rsid w:val="0030060E"/>
    <w:rsid w:val="003103E8"/>
    <w:rsid w:val="00313122"/>
    <w:rsid w:val="00313A80"/>
    <w:rsid w:val="00314D91"/>
    <w:rsid w:val="00326DB9"/>
    <w:rsid w:val="00327425"/>
    <w:rsid w:val="00334399"/>
    <w:rsid w:val="00335142"/>
    <w:rsid w:val="0034137B"/>
    <w:rsid w:val="00341C2D"/>
    <w:rsid w:val="00342E1B"/>
    <w:rsid w:val="00350063"/>
    <w:rsid w:val="00362F8A"/>
    <w:rsid w:val="00365FDE"/>
    <w:rsid w:val="00371A9E"/>
    <w:rsid w:val="0037201E"/>
    <w:rsid w:val="0037357F"/>
    <w:rsid w:val="0037387B"/>
    <w:rsid w:val="00373C8C"/>
    <w:rsid w:val="00374D4C"/>
    <w:rsid w:val="00375DC6"/>
    <w:rsid w:val="00381FEB"/>
    <w:rsid w:val="003843EE"/>
    <w:rsid w:val="003902D3"/>
    <w:rsid w:val="00394D31"/>
    <w:rsid w:val="0039661C"/>
    <w:rsid w:val="003A27E4"/>
    <w:rsid w:val="003B1E47"/>
    <w:rsid w:val="003B2BDC"/>
    <w:rsid w:val="003B43BA"/>
    <w:rsid w:val="003C2C9B"/>
    <w:rsid w:val="003C56FC"/>
    <w:rsid w:val="003D23CC"/>
    <w:rsid w:val="003D24C5"/>
    <w:rsid w:val="003D4C96"/>
    <w:rsid w:val="003D576B"/>
    <w:rsid w:val="003D5BBF"/>
    <w:rsid w:val="003E0A72"/>
    <w:rsid w:val="003E348C"/>
    <w:rsid w:val="003F3D60"/>
    <w:rsid w:val="0040412E"/>
    <w:rsid w:val="00406572"/>
    <w:rsid w:val="00414391"/>
    <w:rsid w:val="00417D36"/>
    <w:rsid w:val="00420455"/>
    <w:rsid w:val="00420DE1"/>
    <w:rsid w:val="00423BE9"/>
    <w:rsid w:val="0042511D"/>
    <w:rsid w:val="00427900"/>
    <w:rsid w:val="00434221"/>
    <w:rsid w:val="00435B92"/>
    <w:rsid w:val="00445682"/>
    <w:rsid w:val="0045128C"/>
    <w:rsid w:val="00452A8E"/>
    <w:rsid w:val="0045524E"/>
    <w:rsid w:val="00460281"/>
    <w:rsid w:val="004738B6"/>
    <w:rsid w:val="004744FC"/>
    <w:rsid w:val="00483355"/>
    <w:rsid w:val="0048362D"/>
    <w:rsid w:val="00485430"/>
    <w:rsid w:val="004867D9"/>
    <w:rsid w:val="00492802"/>
    <w:rsid w:val="00493147"/>
    <w:rsid w:val="0049729A"/>
    <w:rsid w:val="004A0255"/>
    <w:rsid w:val="004A3FEB"/>
    <w:rsid w:val="004A5D8B"/>
    <w:rsid w:val="004B65B5"/>
    <w:rsid w:val="004B6614"/>
    <w:rsid w:val="004C3DA8"/>
    <w:rsid w:val="004C5E9B"/>
    <w:rsid w:val="004C67C9"/>
    <w:rsid w:val="004C761F"/>
    <w:rsid w:val="004D0369"/>
    <w:rsid w:val="004D2BB8"/>
    <w:rsid w:val="004D2FD9"/>
    <w:rsid w:val="004D347C"/>
    <w:rsid w:val="004D607F"/>
    <w:rsid w:val="004E0B62"/>
    <w:rsid w:val="004E39D7"/>
    <w:rsid w:val="004E4955"/>
    <w:rsid w:val="004F3442"/>
    <w:rsid w:val="0050193E"/>
    <w:rsid w:val="005102AD"/>
    <w:rsid w:val="00514F0C"/>
    <w:rsid w:val="005214F6"/>
    <w:rsid w:val="005243B9"/>
    <w:rsid w:val="00534925"/>
    <w:rsid w:val="00542AFC"/>
    <w:rsid w:val="00547327"/>
    <w:rsid w:val="00550434"/>
    <w:rsid w:val="00551E5D"/>
    <w:rsid w:val="005554C9"/>
    <w:rsid w:val="00556288"/>
    <w:rsid w:val="00561E00"/>
    <w:rsid w:val="00562EDC"/>
    <w:rsid w:val="0058181C"/>
    <w:rsid w:val="00584ADC"/>
    <w:rsid w:val="00585531"/>
    <w:rsid w:val="00593E32"/>
    <w:rsid w:val="005943C9"/>
    <w:rsid w:val="005961B1"/>
    <w:rsid w:val="005B1900"/>
    <w:rsid w:val="005B2632"/>
    <w:rsid w:val="005B536B"/>
    <w:rsid w:val="005B788B"/>
    <w:rsid w:val="005C173C"/>
    <w:rsid w:val="005C7389"/>
    <w:rsid w:val="005D170A"/>
    <w:rsid w:val="005D617D"/>
    <w:rsid w:val="0060122F"/>
    <w:rsid w:val="0060557F"/>
    <w:rsid w:val="00605FEE"/>
    <w:rsid w:val="006115EF"/>
    <w:rsid w:val="00613714"/>
    <w:rsid w:val="00613D6A"/>
    <w:rsid w:val="0062023C"/>
    <w:rsid w:val="00630C98"/>
    <w:rsid w:val="00634121"/>
    <w:rsid w:val="006373B0"/>
    <w:rsid w:val="00647CB5"/>
    <w:rsid w:val="00650B3C"/>
    <w:rsid w:val="006574EE"/>
    <w:rsid w:val="00660976"/>
    <w:rsid w:val="006618F9"/>
    <w:rsid w:val="00673D44"/>
    <w:rsid w:val="00680006"/>
    <w:rsid w:val="0068056E"/>
    <w:rsid w:val="00681FE0"/>
    <w:rsid w:val="00683AE3"/>
    <w:rsid w:val="00691A1C"/>
    <w:rsid w:val="006A2B46"/>
    <w:rsid w:val="006B6440"/>
    <w:rsid w:val="006D19A2"/>
    <w:rsid w:val="006D3882"/>
    <w:rsid w:val="006D501B"/>
    <w:rsid w:val="006E3272"/>
    <w:rsid w:val="006E6DE5"/>
    <w:rsid w:val="006E7D3E"/>
    <w:rsid w:val="006F11E6"/>
    <w:rsid w:val="006F1722"/>
    <w:rsid w:val="006F5D5D"/>
    <w:rsid w:val="006F6821"/>
    <w:rsid w:val="007002E0"/>
    <w:rsid w:val="007010B9"/>
    <w:rsid w:val="007015E7"/>
    <w:rsid w:val="0070310B"/>
    <w:rsid w:val="00715EAC"/>
    <w:rsid w:val="00722EF2"/>
    <w:rsid w:val="00723551"/>
    <w:rsid w:val="00746A44"/>
    <w:rsid w:val="00760441"/>
    <w:rsid w:val="00770AD0"/>
    <w:rsid w:val="00771DEF"/>
    <w:rsid w:val="007747CB"/>
    <w:rsid w:val="00787495"/>
    <w:rsid w:val="007945CF"/>
    <w:rsid w:val="007973F9"/>
    <w:rsid w:val="007A323F"/>
    <w:rsid w:val="007A32B6"/>
    <w:rsid w:val="007B1C71"/>
    <w:rsid w:val="007B5F99"/>
    <w:rsid w:val="007C4D1F"/>
    <w:rsid w:val="007C549D"/>
    <w:rsid w:val="007C61FF"/>
    <w:rsid w:val="007D3DDB"/>
    <w:rsid w:val="007D7DDE"/>
    <w:rsid w:val="007E55AF"/>
    <w:rsid w:val="007F77E4"/>
    <w:rsid w:val="00801526"/>
    <w:rsid w:val="008114DE"/>
    <w:rsid w:val="0081769E"/>
    <w:rsid w:val="008252B6"/>
    <w:rsid w:val="00831A16"/>
    <w:rsid w:val="00834C67"/>
    <w:rsid w:val="00836A78"/>
    <w:rsid w:val="0084708C"/>
    <w:rsid w:val="0085294C"/>
    <w:rsid w:val="00870095"/>
    <w:rsid w:val="0087496F"/>
    <w:rsid w:val="00874D9B"/>
    <w:rsid w:val="00881602"/>
    <w:rsid w:val="0088327D"/>
    <w:rsid w:val="00891472"/>
    <w:rsid w:val="008961F2"/>
    <w:rsid w:val="008971CD"/>
    <w:rsid w:val="008B7FCE"/>
    <w:rsid w:val="008C713E"/>
    <w:rsid w:val="008C73FA"/>
    <w:rsid w:val="008C7929"/>
    <w:rsid w:val="008D3F19"/>
    <w:rsid w:val="008D48CB"/>
    <w:rsid w:val="008E02B3"/>
    <w:rsid w:val="008E554F"/>
    <w:rsid w:val="008E5A09"/>
    <w:rsid w:val="008F0F7D"/>
    <w:rsid w:val="008F1368"/>
    <w:rsid w:val="008F3932"/>
    <w:rsid w:val="008F70F1"/>
    <w:rsid w:val="00907435"/>
    <w:rsid w:val="00911D17"/>
    <w:rsid w:val="009137DE"/>
    <w:rsid w:val="0091561A"/>
    <w:rsid w:val="009430DD"/>
    <w:rsid w:val="009467C4"/>
    <w:rsid w:val="00947E57"/>
    <w:rsid w:val="009506A2"/>
    <w:rsid w:val="00951693"/>
    <w:rsid w:val="0095410E"/>
    <w:rsid w:val="0096549E"/>
    <w:rsid w:val="009666A3"/>
    <w:rsid w:val="00967813"/>
    <w:rsid w:val="009737FD"/>
    <w:rsid w:val="0097453A"/>
    <w:rsid w:val="009816A8"/>
    <w:rsid w:val="00983F93"/>
    <w:rsid w:val="00992F73"/>
    <w:rsid w:val="009976A6"/>
    <w:rsid w:val="00997DDF"/>
    <w:rsid w:val="009A0B71"/>
    <w:rsid w:val="009B1ECC"/>
    <w:rsid w:val="009B2395"/>
    <w:rsid w:val="009B6934"/>
    <w:rsid w:val="009B75E3"/>
    <w:rsid w:val="009C5C10"/>
    <w:rsid w:val="009C63F3"/>
    <w:rsid w:val="009D1F16"/>
    <w:rsid w:val="009D2F8E"/>
    <w:rsid w:val="009D3706"/>
    <w:rsid w:val="009D5294"/>
    <w:rsid w:val="009D6D25"/>
    <w:rsid w:val="009E4349"/>
    <w:rsid w:val="009E6A67"/>
    <w:rsid w:val="009F7B43"/>
    <w:rsid w:val="00A01B10"/>
    <w:rsid w:val="00A04D62"/>
    <w:rsid w:val="00A14D8D"/>
    <w:rsid w:val="00A17663"/>
    <w:rsid w:val="00A32958"/>
    <w:rsid w:val="00A51946"/>
    <w:rsid w:val="00A51D7B"/>
    <w:rsid w:val="00A55FEE"/>
    <w:rsid w:val="00A66E1E"/>
    <w:rsid w:val="00A719FC"/>
    <w:rsid w:val="00A75046"/>
    <w:rsid w:val="00A7792D"/>
    <w:rsid w:val="00A84C4B"/>
    <w:rsid w:val="00A90C01"/>
    <w:rsid w:val="00A93B53"/>
    <w:rsid w:val="00AA0306"/>
    <w:rsid w:val="00AA253F"/>
    <w:rsid w:val="00AB1820"/>
    <w:rsid w:val="00AB3B7D"/>
    <w:rsid w:val="00AB52D9"/>
    <w:rsid w:val="00AB5ACD"/>
    <w:rsid w:val="00AC7621"/>
    <w:rsid w:val="00AD5532"/>
    <w:rsid w:val="00AE6859"/>
    <w:rsid w:val="00AE6C22"/>
    <w:rsid w:val="00AF18D4"/>
    <w:rsid w:val="00AF2935"/>
    <w:rsid w:val="00B030B6"/>
    <w:rsid w:val="00B03ECB"/>
    <w:rsid w:val="00B069B5"/>
    <w:rsid w:val="00B06BFC"/>
    <w:rsid w:val="00B06CB7"/>
    <w:rsid w:val="00B072CD"/>
    <w:rsid w:val="00B266B1"/>
    <w:rsid w:val="00B317FA"/>
    <w:rsid w:val="00B357D4"/>
    <w:rsid w:val="00B3596E"/>
    <w:rsid w:val="00B42950"/>
    <w:rsid w:val="00B42979"/>
    <w:rsid w:val="00B50949"/>
    <w:rsid w:val="00B50C6B"/>
    <w:rsid w:val="00B51B86"/>
    <w:rsid w:val="00B51EEA"/>
    <w:rsid w:val="00B55A31"/>
    <w:rsid w:val="00B57530"/>
    <w:rsid w:val="00B60A98"/>
    <w:rsid w:val="00B661B1"/>
    <w:rsid w:val="00B667EE"/>
    <w:rsid w:val="00B764B4"/>
    <w:rsid w:val="00B76687"/>
    <w:rsid w:val="00B8074E"/>
    <w:rsid w:val="00B92A68"/>
    <w:rsid w:val="00B93D54"/>
    <w:rsid w:val="00B9609D"/>
    <w:rsid w:val="00BB652B"/>
    <w:rsid w:val="00BD656E"/>
    <w:rsid w:val="00BE083E"/>
    <w:rsid w:val="00BE4A25"/>
    <w:rsid w:val="00BF1970"/>
    <w:rsid w:val="00BF3D20"/>
    <w:rsid w:val="00C00C38"/>
    <w:rsid w:val="00C015F5"/>
    <w:rsid w:val="00C116C7"/>
    <w:rsid w:val="00C1513C"/>
    <w:rsid w:val="00C1751B"/>
    <w:rsid w:val="00C2448E"/>
    <w:rsid w:val="00C2724B"/>
    <w:rsid w:val="00C31DC4"/>
    <w:rsid w:val="00C32183"/>
    <w:rsid w:val="00C32B71"/>
    <w:rsid w:val="00C438F0"/>
    <w:rsid w:val="00C4587E"/>
    <w:rsid w:val="00C51899"/>
    <w:rsid w:val="00C60709"/>
    <w:rsid w:val="00C64F76"/>
    <w:rsid w:val="00C6705D"/>
    <w:rsid w:val="00C706A5"/>
    <w:rsid w:val="00C70FC6"/>
    <w:rsid w:val="00C72B24"/>
    <w:rsid w:val="00C80CD9"/>
    <w:rsid w:val="00C83BF8"/>
    <w:rsid w:val="00C904A9"/>
    <w:rsid w:val="00C92515"/>
    <w:rsid w:val="00C93030"/>
    <w:rsid w:val="00CA3A01"/>
    <w:rsid w:val="00CA5FAA"/>
    <w:rsid w:val="00CA7C08"/>
    <w:rsid w:val="00CA7D0E"/>
    <w:rsid w:val="00CB6405"/>
    <w:rsid w:val="00CC3EE4"/>
    <w:rsid w:val="00CD061E"/>
    <w:rsid w:val="00CD0EFE"/>
    <w:rsid w:val="00CD2C31"/>
    <w:rsid w:val="00CD2E8F"/>
    <w:rsid w:val="00CD3BBC"/>
    <w:rsid w:val="00CE60B7"/>
    <w:rsid w:val="00CF1BF0"/>
    <w:rsid w:val="00CF2457"/>
    <w:rsid w:val="00CF5B29"/>
    <w:rsid w:val="00CF75F9"/>
    <w:rsid w:val="00D01B29"/>
    <w:rsid w:val="00D145D8"/>
    <w:rsid w:val="00D21BC5"/>
    <w:rsid w:val="00D2542F"/>
    <w:rsid w:val="00D25D6B"/>
    <w:rsid w:val="00D30CDE"/>
    <w:rsid w:val="00D334FC"/>
    <w:rsid w:val="00D3641C"/>
    <w:rsid w:val="00D42227"/>
    <w:rsid w:val="00D45AA7"/>
    <w:rsid w:val="00D50FCE"/>
    <w:rsid w:val="00D51387"/>
    <w:rsid w:val="00D51D32"/>
    <w:rsid w:val="00D52D53"/>
    <w:rsid w:val="00D541DA"/>
    <w:rsid w:val="00D55E03"/>
    <w:rsid w:val="00D57D64"/>
    <w:rsid w:val="00D60DDA"/>
    <w:rsid w:val="00D63FFB"/>
    <w:rsid w:val="00D655A5"/>
    <w:rsid w:val="00D72CAD"/>
    <w:rsid w:val="00D73C2D"/>
    <w:rsid w:val="00D80AAF"/>
    <w:rsid w:val="00D83BB3"/>
    <w:rsid w:val="00D87722"/>
    <w:rsid w:val="00D92B68"/>
    <w:rsid w:val="00D959FE"/>
    <w:rsid w:val="00DA2349"/>
    <w:rsid w:val="00DA30D4"/>
    <w:rsid w:val="00DA665F"/>
    <w:rsid w:val="00DA7B62"/>
    <w:rsid w:val="00DB0444"/>
    <w:rsid w:val="00DB14D5"/>
    <w:rsid w:val="00DB5973"/>
    <w:rsid w:val="00DB7388"/>
    <w:rsid w:val="00DB7974"/>
    <w:rsid w:val="00DC0607"/>
    <w:rsid w:val="00DC5970"/>
    <w:rsid w:val="00DD0B87"/>
    <w:rsid w:val="00DD30F5"/>
    <w:rsid w:val="00DD5647"/>
    <w:rsid w:val="00DE12F7"/>
    <w:rsid w:val="00DE667A"/>
    <w:rsid w:val="00DE73BB"/>
    <w:rsid w:val="00DF1641"/>
    <w:rsid w:val="00DF27F2"/>
    <w:rsid w:val="00DF63B2"/>
    <w:rsid w:val="00E00DA5"/>
    <w:rsid w:val="00E027C9"/>
    <w:rsid w:val="00E043F2"/>
    <w:rsid w:val="00E13D46"/>
    <w:rsid w:val="00E149DF"/>
    <w:rsid w:val="00E26F1A"/>
    <w:rsid w:val="00E30B38"/>
    <w:rsid w:val="00E30FD1"/>
    <w:rsid w:val="00E333D3"/>
    <w:rsid w:val="00E34698"/>
    <w:rsid w:val="00E406DB"/>
    <w:rsid w:val="00E41117"/>
    <w:rsid w:val="00E470F9"/>
    <w:rsid w:val="00E500C6"/>
    <w:rsid w:val="00E53461"/>
    <w:rsid w:val="00E54326"/>
    <w:rsid w:val="00E551BE"/>
    <w:rsid w:val="00E5727D"/>
    <w:rsid w:val="00E60B7C"/>
    <w:rsid w:val="00E612F0"/>
    <w:rsid w:val="00E62298"/>
    <w:rsid w:val="00E65A70"/>
    <w:rsid w:val="00E707C9"/>
    <w:rsid w:val="00E73BF9"/>
    <w:rsid w:val="00E74E02"/>
    <w:rsid w:val="00E77EE9"/>
    <w:rsid w:val="00E80245"/>
    <w:rsid w:val="00E865FD"/>
    <w:rsid w:val="00E872B8"/>
    <w:rsid w:val="00E926D9"/>
    <w:rsid w:val="00E9287C"/>
    <w:rsid w:val="00E96215"/>
    <w:rsid w:val="00EA0192"/>
    <w:rsid w:val="00EC4127"/>
    <w:rsid w:val="00EC69D9"/>
    <w:rsid w:val="00ED5FC7"/>
    <w:rsid w:val="00EE1FB9"/>
    <w:rsid w:val="00EE435D"/>
    <w:rsid w:val="00EE55C5"/>
    <w:rsid w:val="00EF0FB7"/>
    <w:rsid w:val="00EF4249"/>
    <w:rsid w:val="00F01BAF"/>
    <w:rsid w:val="00F0322E"/>
    <w:rsid w:val="00F10163"/>
    <w:rsid w:val="00F27733"/>
    <w:rsid w:val="00F33460"/>
    <w:rsid w:val="00F363DE"/>
    <w:rsid w:val="00F36961"/>
    <w:rsid w:val="00F405F1"/>
    <w:rsid w:val="00F428C4"/>
    <w:rsid w:val="00F45C71"/>
    <w:rsid w:val="00F46DDD"/>
    <w:rsid w:val="00F51A8A"/>
    <w:rsid w:val="00F52784"/>
    <w:rsid w:val="00F62D10"/>
    <w:rsid w:val="00F64DAA"/>
    <w:rsid w:val="00F6512C"/>
    <w:rsid w:val="00F653A7"/>
    <w:rsid w:val="00F70459"/>
    <w:rsid w:val="00F70F30"/>
    <w:rsid w:val="00F73DEE"/>
    <w:rsid w:val="00F75936"/>
    <w:rsid w:val="00F76972"/>
    <w:rsid w:val="00F819CA"/>
    <w:rsid w:val="00F826A3"/>
    <w:rsid w:val="00F87263"/>
    <w:rsid w:val="00FA50DB"/>
    <w:rsid w:val="00FB384F"/>
    <w:rsid w:val="00FB3E44"/>
    <w:rsid w:val="00FC0082"/>
    <w:rsid w:val="00FC3BF1"/>
    <w:rsid w:val="00FC45C9"/>
    <w:rsid w:val="00FC7466"/>
    <w:rsid w:val="00FC7BF6"/>
    <w:rsid w:val="00FD7EE9"/>
    <w:rsid w:val="00FE13A5"/>
    <w:rsid w:val="00FE6102"/>
    <w:rsid w:val="00FE7DA0"/>
    <w:rsid w:val="00FF1355"/>
    <w:rsid w:val="00FF739A"/>
    <w:rsid w:val="00FF7B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38E43-39CF-424D-9DAA-D1A8A375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1">
    <w:name w:val="CM1"/>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paragraph" w:customStyle="1" w:styleId="CM3">
    <w:name w:val="CM3"/>
    <w:basedOn w:val="Normal"/>
    <w:next w:val="Normal"/>
    <w:uiPriority w:val="99"/>
    <w:rsid w:val="00B072CD"/>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rvts2">
    <w:name w:val="rvts2"/>
    <w:basedOn w:val="DefaultParagraphFont"/>
    <w:rsid w:val="007F77E4"/>
  </w:style>
  <w:style w:type="character" w:customStyle="1" w:styleId="rvts1">
    <w:name w:val="rvts1"/>
    <w:basedOn w:val="DefaultParagraphFont"/>
    <w:rsid w:val="007F77E4"/>
  </w:style>
  <w:style w:type="paragraph" w:customStyle="1" w:styleId="rvps1">
    <w:name w:val="rvps1"/>
    <w:basedOn w:val="Normal"/>
    <w:rsid w:val="002E1509"/>
    <w:pPr>
      <w:spacing w:after="0" w:line="240" w:lineRule="auto"/>
      <w:ind w:left="0"/>
      <w:jc w:val="center"/>
    </w:pPr>
    <w:rPr>
      <w:rFonts w:ascii="Times New Roman" w:eastAsiaTheme="minorEastAsia" w:hAnsi="Times New Roman"/>
      <w:sz w:val="24"/>
      <w:szCs w:val="24"/>
    </w:rPr>
  </w:style>
  <w:style w:type="character" w:customStyle="1" w:styleId="rvts14">
    <w:name w:val="rvts14"/>
    <w:basedOn w:val="DefaultParagraphFont"/>
    <w:rsid w:val="002E1509"/>
    <w:rPr>
      <w:b/>
      <w:bCs/>
    </w:rPr>
  </w:style>
  <w:style w:type="character" w:customStyle="1" w:styleId="rvts12">
    <w:name w:val="rvts12"/>
    <w:basedOn w:val="DefaultParagraphFont"/>
    <w:rsid w:val="002E1509"/>
    <w:rPr>
      <w:b/>
      <w:bCs/>
    </w:rPr>
  </w:style>
  <w:style w:type="character" w:customStyle="1" w:styleId="rvts21">
    <w:name w:val="rvts21"/>
    <w:basedOn w:val="DefaultParagraphFont"/>
    <w:rsid w:val="002E1509"/>
    <w:rPr>
      <w:b/>
      <w:bCs/>
      <w:color w:val="000000"/>
    </w:rPr>
  </w:style>
  <w:style w:type="character" w:customStyle="1" w:styleId="rvts110">
    <w:name w:val="rvts110"/>
    <w:basedOn w:val="DefaultParagraphFont"/>
    <w:rsid w:val="002E1509"/>
    <w:rPr>
      <w:b/>
      <w:bCs/>
    </w:rPr>
  </w:style>
  <w:style w:type="character" w:customStyle="1" w:styleId="rvts15">
    <w:name w:val="rvts15"/>
    <w:basedOn w:val="DefaultParagraphFont"/>
    <w:rsid w:val="002E150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65">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236791932">
      <w:bodyDiv w:val="1"/>
      <w:marLeft w:val="0"/>
      <w:marRight w:val="0"/>
      <w:marTop w:val="0"/>
      <w:marBottom w:val="0"/>
      <w:divBdr>
        <w:top w:val="none" w:sz="0" w:space="0" w:color="auto"/>
        <w:left w:val="none" w:sz="0" w:space="0" w:color="auto"/>
        <w:bottom w:val="none" w:sz="0" w:space="0" w:color="auto"/>
        <w:right w:val="none" w:sz="0" w:space="0" w:color="auto"/>
      </w:divBdr>
    </w:div>
    <w:div w:id="449469243">
      <w:bodyDiv w:val="1"/>
      <w:marLeft w:val="0"/>
      <w:marRight w:val="0"/>
      <w:marTop w:val="0"/>
      <w:marBottom w:val="0"/>
      <w:divBdr>
        <w:top w:val="none" w:sz="0" w:space="0" w:color="auto"/>
        <w:left w:val="none" w:sz="0" w:space="0" w:color="auto"/>
        <w:bottom w:val="none" w:sz="0" w:space="0" w:color="auto"/>
        <w:right w:val="none" w:sz="0" w:space="0" w:color="auto"/>
      </w:divBdr>
    </w:div>
    <w:div w:id="542325196">
      <w:bodyDiv w:val="1"/>
      <w:marLeft w:val="0"/>
      <w:marRight w:val="0"/>
      <w:marTop w:val="0"/>
      <w:marBottom w:val="0"/>
      <w:divBdr>
        <w:top w:val="none" w:sz="0" w:space="0" w:color="auto"/>
        <w:left w:val="none" w:sz="0" w:space="0" w:color="auto"/>
        <w:bottom w:val="none" w:sz="0" w:space="0" w:color="auto"/>
        <w:right w:val="none" w:sz="0" w:space="0" w:color="auto"/>
      </w:divBdr>
    </w:div>
    <w:div w:id="586039746">
      <w:bodyDiv w:val="1"/>
      <w:marLeft w:val="0"/>
      <w:marRight w:val="0"/>
      <w:marTop w:val="0"/>
      <w:marBottom w:val="0"/>
      <w:divBdr>
        <w:top w:val="none" w:sz="0" w:space="0" w:color="auto"/>
        <w:left w:val="none" w:sz="0" w:space="0" w:color="auto"/>
        <w:bottom w:val="none" w:sz="0" w:space="0" w:color="auto"/>
        <w:right w:val="none" w:sz="0" w:space="0" w:color="auto"/>
      </w:divBdr>
      <w:divsChild>
        <w:div w:id="2066371507">
          <w:marLeft w:val="0"/>
          <w:marRight w:val="0"/>
          <w:marTop w:val="0"/>
          <w:marBottom w:val="0"/>
          <w:divBdr>
            <w:top w:val="none" w:sz="0" w:space="0" w:color="auto"/>
            <w:left w:val="none" w:sz="0" w:space="0" w:color="auto"/>
            <w:bottom w:val="none" w:sz="0" w:space="0" w:color="auto"/>
            <w:right w:val="none" w:sz="0" w:space="0" w:color="auto"/>
          </w:divBdr>
          <w:divsChild>
            <w:div w:id="1500654798">
              <w:marLeft w:val="0"/>
              <w:marRight w:val="0"/>
              <w:marTop w:val="0"/>
              <w:marBottom w:val="0"/>
              <w:divBdr>
                <w:top w:val="none" w:sz="0" w:space="0" w:color="E1E1E1"/>
                <w:left w:val="none" w:sz="0" w:space="0" w:color="E1E1E1"/>
                <w:bottom w:val="none" w:sz="0" w:space="0" w:color="E1E1E1"/>
                <w:right w:val="none" w:sz="0" w:space="0" w:color="E1E1E1"/>
              </w:divBdr>
              <w:divsChild>
                <w:div w:id="170804421">
                  <w:marLeft w:val="0"/>
                  <w:marRight w:val="0"/>
                  <w:marTop w:val="0"/>
                  <w:marBottom w:val="0"/>
                  <w:divBdr>
                    <w:top w:val="none" w:sz="0" w:space="0" w:color="auto"/>
                    <w:left w:val="none" w:sz="0" w:space="0" w:color="auto"/>
                    <w:bottom w:val="none" w:sz="0" w:space="0" w:color="auto"/>
                    <w:right w:val="none" w:sz="0" w:space="0" w:color="auto"/>
                  </w:divBdr>
                  <w:divsChild>
                    <w:div w:id="797844676">
                      <w:marLeft w:val="0"/>
                      <w:marRight w:val="0"/>
                      <w:marTop w:val="0"/>
                      <w:marBottom w:val="0"/>
                      <w:divBdr>
                        <w:top w:val="none" w:sz="0" w:space="0" w:color="auto"/>
                        <w:left w:val="none" w:sz="0" w:space="0" w:color="auto"/>
                        <w:bottom w:val="none" w:sz="0" w:space="0" w:color="auto"/>
                        <w:right w:val="none" w:sz="0" w:space="0" w:color="auto"/>
                      </w:divBdr>
                      <w:divsChild>
                        <w:div w:id="46606423">
                          <w:marLeft w:val="0"/>
                          <w:marRight w:val="0"/>
                          <w:marTop w:val="0"/>
                          <w:marBottom w:val="0"/>
                          <w:divBdr>
                            <w:top w:val="none" w:sz="0" w:space="0" w:color="auto"/>
                            <w:left w:val="none" w:sz="0" w:space="0" w:color="auto"/>
                            <w:bottom w:val="none" w:sz="0" w:space="0" w:color="auto"/>
                            <w:right w:val="none" w:sz="0" w:space="0" w:color="auto"/>
                          </w:divBdr>
                          <w:divsChild>
                            <w:div w:id="1268856622">
                              <w:marLeft w:val="0"/>
                              <w:marRight w:val="0"/>
                              <w:marTop w:val="0"/>
                              <w:marBottom w:val="0"/>
                              <w:divBdr>
                                <w:top w:val="none" w:sz="0" w:space="0" w:color="auto"/>
                                <w:left w:val="none" w:sz="0" w:space="0" w:color="auto"/>
                                <w:bottom w:val="none" w:sz="0" w:space="0" w:color="auto"/>
                                <w:right w:val="none" w:sz="0" w:space="0" w:color="auto"/>
                              </w:divBdr>
                              <w:divsChild>
                                <w:div w:id="897787201">
                                  <w:marLeft w:val="0"/>
                                  <w:marRight w:val="0"/>
                                  <w:marTop w:val="0"/>
                                  <w:marBottom w:val="0"/>
                                  <w:divBdr>
                                    <w:top w:val="none" w:sz="0" w:space="0" w:color="auto"/>
                                    <w:left w:val="none" w:sz="0" w:space="0" w:color="auto"/>
                                    <w:bottom w:val="none" w:sz="0" w:space="0" w:color="auto"/>
                                    <w:right w:val="none" w:sz="0" w:space="0" w:color="auto"/>
                                  </w:divBdr>
                                  <w:divsChild>
                                    <w:div w:id="1546257726">
                                      <w:marLeft w:val="0"/>
                                      <w:marRight w:val="0"/>
                                      <w:marTop w:val="0"/>
                                      <w:marBottom w:val="0"/>
                                      <w:divBdr>
                                        <w:top w:val="none" w:sz="0" w:space="0" w:color="auto"/>
                                        <w:left w:val="none" w:sz="0" w:space="0" w:color="auto"/>
                                        <w:bottom w:val="none" w:sz="0" w:space="0" w:color="auto"/>
                                        <w:right w:val="none" w:sz="0" w:space="0" w:color="auto"/>
                                      </w:divBdr>
                                      <w:divsChild>
                                        <w:div w:id="36733565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46153579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2081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342F-5B06-48BF-BBC4-728044E8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user</cp:lastModifiedBy>
  <cp:revision>582</cp:revision>
  <cp:lastPrinted>2018-09-25T13:06:00Z</cp:lastPrinted>
  <dcterms:created xsi:type="dcterms:W3CDTF">2017-01-10T12:35:00Z</dcterms:created>
  <dcterms:modified xsi:type="dcterms:W3CDTF">2022-04-11T06:55:00Z</dcterms:modified>
</cp:coreProperties>
</file>