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5B380F" w:rsidRDefault="005051FB" w:rsidP="00DC7B74">
      <w:pPr>
        <w:pStyle w:val="Header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83922C" wp14:editId="4D8B67E4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057275" cy="1210896"/>
            <wp:effectExtent l="0" t="0" r="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5B380F">
        <w:rPr>
          <w:rFonts w:ascii="Arial" w:hAnsi="Arial" w:cs="Arial"/>
          <w:b/>
          <w:sz w:val="24"/>
          <w:szCs w:val="24"/>
        </w:rPr>
        <w:t xml:space="preserve">  </w:t>
      </w:r>
      <w:r w:rsidR="00DA30D4" w:rsidRPr="005B380F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5B380F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5051FB" w:rsidRPr="005B380F" w:rsidRDefault="005051FB" w:rsidP="00DC7B74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B380F">
        <w:rPr>
          <w:rFonts w:ascii="Arial" w:eastAsia="Times New Roman" w:hAnsi="Arial" w:cs="Arial"/>
          <w:b/>
          <w:sz w:val="24"/>
          <w:szCs w:val="24"/>
        </w:rPr>
        <w:t xml:space="preserve">                                  </w:t>
      </w:r>
      <w:r w:rsidRPr="005B380F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5051FB" w:rsidRPr="005B380F" w:rsidRDefault="005051FB" w:rsidP="00DC7B74">
      <w:pPr>
        <w:keepNext/>
        <w:spacing w:after="0" w:line="240" w:lineRule="auto"/>
        <w:ind w:left="0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5B380F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 xml:space="preserve">                             INSPECŢIA SANITARĂ DE STAT</w:t>
      </w:r>
    </w:p>
    <w:p w:rsidR="005051FB" w:rsidRPr="005B380F" w:rsidRDefault="005051FB" w:rsidP="00DC7B74">
      <w:pPr>
        <w:keepNext/>
        <w:tabs>
          <w:tab w:val="left" w:pos="6240"/>
        </w:tabs>
        <w:spacing w:after="0" w:line="240" w:lineRule="auto"/>
        <w:ind w:left="0"/>
        <w:jc w:val="left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5B380F"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  <w:tab/>
      </w:r>
    </w:p>
    <w:p w:rsidR="005051FB" w:rsidRPr="005B380F" w:rsidRDefault="005051FB" w:rsidP="00DC7B74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ro-RO"/>
        </w:rPr>
      </w:pPr>
      <w:r w:rsidRPr="005B380F">
        <w:rPr>
          <w:rFonts w:ascii="Arial" w:eastAsia="Times New Roman" w:hAnsi="Arial" w:cs="Arial"/>
          <w:sz w:val="24"/>
          <w:szCs w:val="24"/>
          <w:lang w:val="ro-RO"/>
        </w:rPr>
        <w:t xml:space="preserve">     Str. Cristian Popişteanu  nr.1-3, 010024, Bucureşti, ROMANIA</w:t>
      </w:r>
    </w:p>
    <w:p w:rsidR="00F90AE0" w:rsidRDefault="005051FB" w:rsidP="00DC7B74">
      <w:pPr>
        <w:pStyle w:val="Header"/>
        <w:ind w:left="0"/>
        <w:rPr>
          <w:rFonts w:ascii="Arial" w:eastAsia="Times New Roman" w:hAnsi="Arial" w:cs="Arial"/>
          <w:sz w:val="24"/>
          <w:szCs w:val="24"/>
          <w:lang w:val="ro-RO"/>
        </w:rPr>
      </w:pPr>
      <w:r w:rsidRPr="005B380F">
        <w:rPr>
          <w:rFonts w:ascii="Arial" w:eastAsia="Times New Roman" w:hAnsi="Arial" w:cs="Arial"/>
          <w:sz w:val="24"/>
          <w:szCs w:val="24"/>
          <w:lang w:val="ro-RO"/>
        </w:rPr>
        <w:t xml:space="preserve">                   Telefon: 021</w:t>
      </w:r>
      <w:r w:rsidR="00284966" w:rsidRPr="005B380F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F90AE0">
        <w:rPr>
          <w:rFonts w:ascii="Arial" w:eastAsia="Times New Roman" w:hAnsi="Arial" w:cs="Arial"/>
          <w:sz w:val="24"/>
          <w:szCs w:val="24"/>
          <w:lang w:val="ro-RO"/>
        </w:rPr>
        <w:t xml:space="preserve">/ 3072557,  email </w:t>
      </w:r>
      <w:r w:rsidR="00D5036B">
        <w:rPr>
          <w:rStyle w:val="Hyperlink"/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="00D5036B">
        <w:rPr>
          <w:rStyle w:val="Hyperlink"/>
          <w:rFonts w:ascii="Arial" w:eastAsia="Times New Roman" w:hAnsi="Arial" w:cs="Arial"/>
          <w:sz w:val="24"/>
          <w:szCs w:val="24"/>
          <w:lang w:val="ro-RO"/>
        </w:rPr>
        <w:instrText xml:space="preserve"> HYPERLINK "mailto:iss2@ms.ro" </w:instrText>
      </w:r>
      <w:r w:rsidR="00D5036B">
        <w:rPr>
          <w:rStyle w:val="Hyperlink"/>
          <w:rFonts w:ascii="Arial" w:eastAsia="Times New Roman" w:hAnsi="Arial" w:cs="Arial"/>
          <w:sz w:val="24"/>
          <w:szCs w:val="24"/>
          <w:lang w:val="ro-RO"/>
        </w:rPr>
        <w:fldChar w:fldCharType="separate"/>
      </w:r>
      <w:r w:rsidR="00F90AE0" w:rsidRPr="00472537">
        <w:rPr>
          <w:rStyle w:val="Hyperlink"/>
          <w:rFonts w:ascii="Arial" w:eastAsia="Times New Roman" w:hAnsi="Arial" w:cs="Arial"/>
          <w:sz w:val="24"/>
          <w:szCs w:val="24"/>
          <w:lang w:val="ro-RO"/>
        </w:rPr>
        <w:t>iss2@ms.ro</w:t>
      </w:r>
      <w:r w:rsidR="00D5036B">
        <w:rPr>
          <w:rStyle w:val="Hyperlink"/>
          <w:rFonts w:ascii="Arial" w:eastAsia="Times New Roman" w:hAnsi="Arial" w:cs="Arial"/>
          <w:sz w:val="24"/>
          <w:szCs w:val="24"/>
          <w:lang w:val="ro-RO"/>
        </w:rPr>
        <w:fldChar w:fldCharType="end"/>
      </w:r>
    </w:p>
    <w:p w:rsidR="005051FB" w:rsidRPr="005B380F" w:rsidRDefault="005051FB" w:rsidP="00DC7B74">
      <w:pPr>
        <w:pStyle w:val="Header"/>
        <w:ind w:left="0"/>
        <w:rPr>
          <w:rFonts w:ascii="Arial" w:hAnsi="Arial" w:cs="Arial"/>
          <w:sz w:val="24"/>
          <w:szCs w:val="24"/>
        </w:rPr>
      </w:pPr>
    </w:p>
    <w:p w:rsidR="002B7C5D" w:rsidRPr="005B380F" w:rsidRDefault="002B7C5D" w:rsidP="00DC7B74">
      <w:pPr>
        <w:pStyle w:val="Header"/>
        <w:ind w:left="0"/>
        <w:rPr>
          <w:rFonts w:ascii="Arial" w:hAnsi="Arial" w:cs="Arial"/>
          <w:sz w:val="24"/>
          <w:szCs w:val="24"/>
        </w:rPr>
      </w:pPr>
    </w:p>
    <w:p w:rsidR="0058714F" w:rsidRPr="005B380F" w:rsidRDefault="0058714F" w:rsidP="00DC7B74">
      <w:pPr>
        <w:pStyle w:val="Heading3"/>
        <w:shd w:val="clear" w:color="auto" w:fill="FFFFFF"/>
        <w:spacing w:before="0" w:beforeAutospacing="0"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802CE0" w:rsidRPr="005B380F" w:rsidRDefault="00802CE0" w:rsidP="00DC7B74">
      <w:pPr>
        <w:pStyle w:val="Header"/>
        <w:ind w:left="-90" w:firstLine="90"/>
        <w:jc w:val="left"/>
        <w:rPr>
          <w:rFonts w:ascii="Arial" w:hAnsi="Arial" w:cs="Arial"/>
          <w:b/>
          <w:sz w:val="24"/>
          <w:szCs w:val="24"/>
          <w:lang w:val="ro-RO"/>
        </w:rPr>
      </w:pPr>
    </w:p>
    <w:p w:rsidR="00802CE0" w:rsidRPr="005B380F" w:rsidRDefault="00802CE0" w:rsidP="00DC7B74">
      <w:pPr>
        <w:tabs>
          <w:tab w:val="left" w:pos="7260"/>
        </w:tabs>
        <w:spacing w:after="0" w:line="240" w:lineRule="auto"/>
        <w:ind w:left="-540"/>
        <w:jc w:val="right"/>
        <w:rPr>
          <w:rFonts w:ascii="Arial" w:hAnsi="Arial" w:cs="Arial"/>
          <w:b/>
          <w:bCs/>
          <w:sz w:val="24"/>
          <w:szCs w:val="24"/>
        </w:rPr>
      </w:pPr>
    </w:p>
    <w:p w:rsidR="007B4284" w:rsidRPr="005B380F" w:rsidRDefault="007B4284" w:rsidP="00DC7B7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0B4570" w:rsidRPr="005B380F" w:rsidRDefault="000B4570" w:rsidP="00DC7B74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>RAPORT</w:t>
      </w:r>
      <w:bookmarkStart w:id="0" w:name="OLE_LINK3"/>
      <w:bookmarkStart w:id="1" w:name="OLE_LINK4"/>
    </w:p>
    <w:p w:rsidR="000B4570" w:rsidRPr="005B380F" w:rsidRDefault="000B4570" w:rsidP="00DC7B74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>referitor la acţiunea tematică de control privind condiţiile de aprovizionare cu apă potabilă a localităţilor din mediul rural</w:t>
      </w:r>
    </w:p>
    <w:p w:rsidR="000B4570" w:rsidRPr="005B380F" w:rsidRDefault="000B4570" w:rsidP="00DC7B74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  <w:lang w:val="ro-RO"/>
        </w:rPr>
      </w:pPr>
    </w:p>
    <w:p w:rsidR="000B4570" w:rsidRPr="005B380F" w:rsidRDefault="000B4570" w:rsidP="00DC7B74">
      <w:pPr>
        <w:pStyle w:val="ListParagraph"/>
        <w:spacing w:after="0" w:line="240" w:lineRule="auto"/>
        <w:ind w:left="0" w:firstLine="720"/>
        <w:rPr>
          <w:rFonts w:ascii="Arial" w:eastAsia="Calibri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>În conformitate cu Planul naţional de acţiuni tematice de control în sănătate publică pentru anul 20</w:t>
      </w:r>
      <w:r w:rsidR="00802CE0" w:rsidRPr="005B380F">
        <w:rPr>
          <w:rFonts w:ascii="Arial" w:hAnsi="Arial" w:cs="Arial"/>
          <w:sz w:val="24"/>
          <w:szCs w:val="24"/>
          <w:lang w:val="ro-RO"/>
        </w:rPr>
        <w:t>2</w:t>
      </w:r>
      <w:r w:rsidR="00F90AE0">
        <w:rPr>
          <w:rFonts w:ascii="Arial" w:hAnsi="Arial" w:cs="Arial"/>
          <w:sz w:val="24"/>
          <w:szCs w:val="24"/>
          <w:lang w:val="ro-RO"/>
        </w:rPr>
        <w:t>3</w:t>
      </w:r>
      <w:r w:rsidR="00735FD0" w:rsidRPr="005B380F">
        <w:rPr>
          <w:rFonts w:ascii="Arial" w:hAnsi="Arial" w:cs="Arial"/>
          <w:sz w:val="24"/>
          <w:szCs w:val="24"/>
          <w:lang w:val="ro-RO"/>
        </w:rPr>
        <w:t xml:space="preserve"> </w:t>
      </w:r>
      <w:r w:rsidRPr="005B380F">
        <w:rPr>
          <w:rFonts w:ascii="Arial" w:hAnsi="Arial" w:cs="Arial"/>
          <w:sz w:val="24"/>
          <w:szCs w:val="24"/>
          <w:lang w:val="ro-RO"/>
        </w:rPr>
        <w:t>şi ţinând cont de atribuţiile Ministerului Sănătăţii privind controlul respectării prevederilor legale în vigoare în ceea ce priveşte calitatea apei potabile,</w:t>
      </w:r>
      <w:r w:rsidRPr="005B380F">
        <w:rPr>
          <w:rFonts w:ascii="Arial" w:eastAsia="Calibri" w:hAnsi="Arial" w:cs="Arial"/>
          <w:sz w:val="24"/>
          <w:szCs w:val="24"/>
          <w:lang w:val="ro-RO"/>
        </w:rPr>
        <w:t xml:space="preserve"> în calitate de autoritate competentă în acest domeniu, </w:t>
      </w:r>
      <w:r w:rsidRPr="005B380F">
        <w:rPr>
          <w:rFonts w:ascii="Arial" w:hAnsi="Arial" w:cs="Arial"/>
          <w:sz w:val="24"/>
          <w:szCs w:val="24"/>
          <w:lang w:val="ro-RO"/>
        </w:rPr>
        <w:t>Inspecţia Sanitară de Stat a organizat şi a coordonat în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perioada </w:t>
      </w:r>
      <w:r w:rsidR="00410A8C" w:rsidRPr="00DC12A8">
        <w:rPr>
          <w:rFonts w:ascii="Arial" w:hAnsi="Arial" w:cs="Arial"/>
          <w:b/>
          <w:sz w:val="24"/>
          <w:szCs w:val="24"/>
          <w:lang w:val="ro-RO"/>
        </w:rPr>
        <w:t>0</w:t>
      </w:r>
      <w:r w:rsidR="00410A8C">
        <w:rPr>
          <w:rFonts w:ascii="Arial" w:hAnsi="Arial" w:cs="Arial"/>
          <w:b/>
          <w:sz w:val="24"/>
          <w:szCs w:val="24"/>
          <w:lang w:val="ro-RO"/>
        </w:rPr>
        <w:t>2</w:t>
      </w:r>
      <w:r w:rsidR="00410A8C" w:rsidRPr="00DC12A8">
        <w:rPr>
          <w:rFonts w:ascii="Arial" w:hAnsi="Arial" w:cs="Arial"/>
          <w:b/>
          <w:sz w:val="24"/>
          <w:szCs w:val="24"/>
          <w:lang w:val="ro-RO"/>
        </w:rPr>
        <w:t>.0</w:t>
      </w:r>
      <w:r w:rsidR="00410A8C">
        <w:rPr>
          <w:rFonts w:ascii="Arial" w:hAnsi="Arial" w:cs="Arial"/>
          <w:b/>
          <w:sz w:val="24"/>
          <w:szCs w:val="24"/>
          <w:lang w:val="ro-RO"/>
        </w:rPr>
        <w:t>5</w:t>
      </w:r>
      <w:r w:rsidR="00410A8C" w:rsidRPr="00DC12A8">
        <w:rPr>
          <w:rFonts w:ascii="Arial" w:hAnsi="Arial" w:cs="Arial"/>
          <w:b/>
          <w:sz w:val="24"/>
          <w:szCs w:val="24"/>
          <w:lang w:val="ro-RO"/>
        </w:rPr>
        <w:t xml:space="preserve"> – </w:t>
      </w:r>
      <w:r w:rsidR="00410A8C">
        <w:rPr>
          <w:rFonts w:ascii="Arial" w:hAnsi="Arial" w:cs="Arial"/>
          <w:b/>
          <w:sz w:val="24"/>
          <w:szCs w:val="24"/>
          <w:lang w:val="ro-RO"/>
        </w:rPr>
        <w:t>31.05</w:t>
      </w:r>
      <w:r w:rsidR="00410A8C" w:rsidRPr="00DC12A8">
        <w:rPr>
          <w:rFonts w:ascii="Arial" w:hAnsi="Arial" w:cs="Arial"/>
          <w:b/>
          <w:sz w:val="24"/>
          <w:szCs w:val="24"/>
          <w:lang w:val="ro-RO"/>
        </w:rPr>
        <w:t>.20</w:t>
      </w:r>
      <w:r w:rsidR="00410A8C">
        <w:rPr>
          <w:rFonts w:ascii="Arial" w:hAnsi="Arial" w:cs="Arial"/>
          <w:b/>
          <w:sz w:val="24"/>
          <w:szCs w:val="24"/>
          <w:lang w:val="ro-RO"/>
        </w:rPr>
        <w:t>23</w:t>
      </w:r>
      <w:r w:rsidR="00410A8C" w:rsidRPr="00DC12A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274B1" w:rsidRPr="005B380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acţiunea tematică de control pentru verificarea </w:t>
      </w:r>
      <w:proofErr w:type="spellStart"/>
      <w:r w:rsidRPr="005B380F">
        <w:rPr>
          <w:rFonts w:ascii="Arial" w:hAnsi="Arial" w:cs="Arial"/>
          <w:sz w:val="24"/>
          <w:szCs w:val="24"/>
        </w:rPr>
        <w:t>condiţiilor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aprovizionare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B380F">
        <w:rPr>
          <w:rFonts w:ascii="Arial" w:hAnsi="Arial" w:cs="Arial"/>
          <w:sz w:val="24"/>
          <w:szCs w:val="24"/>
        </w:rPr>
        <w:t>apă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potabilă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localităţilor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B380F">
        <w:rPr>
          <w:rFonts w:ascii="Arial" w:hAnsi="Arial" w:cs="Arial"/>
          <w:sz w:val="24"/>
          <w:szCs w:val="24"/>
        </w:rPr>
        <w:t>mediul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rural.</w:t>
      </w:r>
    </w:p>
    <w:p w:rsidR="000B4570" w:rsidRPr="005B380F" w:rsidRDefault="000B4570" w:rsidP="00DC7B74">
      <w:pPr>
        <w:pStyle w:val="ListParagraph"/>
        <w:spacing w:after="0" w:line="240" w:lineRule="auto"/>
        <w:ind w:left="0" w:firstLine="720"/>
        <w:rPr>
          <w:rFonts w:ascii="Arial" w:eastAsia="Calibri" w:hAnsi="Arial" w:cs="Arial"/>
          <w:sz w:val="24"/>
          <w:szCs w:val="24"/>
          <w:lang w:val="ro-RO"/>
        </w:rPr>
      </w:pPr>
    </w:p>
    <w:p w:rsidR="000B4570" w:rsidRPr="005B380F" w:rsidRDefault="000B4570" w:rsidP="00DC7B74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proofErr w:type="spellStart"/>
      <w:r w:rsidRPr="005B380F">
        <w:rPr>
          <w:rFonts w:ascii="Arial" w:hAnsi="Arial" w:cs="Arial"/>
          <w:sz w:val="24"/>
          <w:szCs w:val="24"/>
        </w:rPr>
        <w:t>Pe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parcursul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derulării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acţiunii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5B380F">
        <w:rPr>
          <w:rFonts w:ascii="Arial" w:hAnsi="Arial" w:cs="Arial"/>
          <w:sz w:val="24"/>
          <w:szCs w:val="24"/>
        </w:rPr>
        <w:t>inspectorii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sanitari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5B380F">
        <w:rPr>
          <w:rFonts w:ascii="Arial" w:hAnsi="Arial" w:cs="Arial"/>
          <w:sz w:val="24"/>
          <w:szCs w:val="24"/>
        </w:rPr>
        <w:t>verificat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respectarea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reglementărilor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legale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în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vigoare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în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ceea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B380F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priveşte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calitatea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apei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potabile</w:t>
      </w:r>
      <w:proofErr w:type="spellEnd"/>
      <w:r w:rsidRPr="005B380F">
        <w:rPr>
          <w:rFonts w:ascii="Arial" w:hAnsi="Arial" w:cs="Arial"/>
          <w:sz w:val="24"/>
          <w:szCs w:val="24"/>
        </w:rPr>
        <w:t>, conform:</w:t>
      </w:r>
    </w:p>
    <w:p w:rsidR="000D5AED" w:rsidRPr="008544CA" w:rsidRDefault="000D5AED" w:rsidP="000D5AED">
      <w:pPr>
        <w:pStyle w:val="ListParagraph"/>
        <w:spacing w:after="0" w:line="240" w:lineRule="auto"/>
        <w:ind w:left="0" w:firstLine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Ordonanța</w:t>
      </w:r>
      <w:proofErr w:type="spellEnd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. 7/2023 </w:t>
      </w:r>
      <w:proofErr w:type="spellStart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calitatea</w:t>
      </w:r>
      <w:proofErr w:type="spellEnd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apei</w:t>
      </w:r>
      <w:proofErr w:type="spellEnd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destinate</w:t>
      </w:r>
      <w:proofErr w:type="spellEnd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consumului</w:t>
      </w:r>
      <w:proofErr w:type="spellEnd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uman</w:t>
      </w:r>
      <w:proofErr w:type="spellEnd"/>
      <w:r w:rsidRPr="008544CA">
        <w:rPr>
          <w:rStyle w:val="rvts1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;</w:t>
      </w:r>
    </w:p>
    <w:p w:rsidR="000D5AED" w:rsidRPr="00DC12A8" w:rsidRDefault="000D5AED" w:rsidP="000D5AED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DC12A8">
        <w:rPr>
          <w:rFonts w:ascii="Arial" w:hAnsi="Arial" w:cs="Arial"/>
          <w:sz w:val="24"/>
          <w:szCs w:val="24"/>
        </w:rPr>
        <w:t xml:space="preserve">- </w:t>
      </w:r>
      <w:r w:rsidRPr="00DC12A8">
        <w:rPr>
          <w:rFonts w:ascii="Arial" w:eastAsiaTheme="minorHAnsi" w:hAnsi="Arial" w:cs="Arial"/>
          <w:sz w:val="24"/>
          <w:szCs w:val="24"/>
          <w:lang w:val="ro-RO"/>
        </w:rPr>
        <w:t>HG nr. 857/2011 privind stabilirea şi sancţionarea contravenţiilor la normele din domeniul sănătăţii publice, cu modificările și completările ulterioare;</w:t>
      </w:r>
    </w:p>
    <w:p w:rsidR="000D5AED" w:rsidRPr="00DC12A8" w:rsidRDefault="000D5AED" w:rsidP="000D5AED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DC12A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C12A8">
        <w:rPr>
          <w:rFonts w:ascii="Arial" w:hAnsi="Arial" w:cs="Arial"/>
          <w:sz w:val="24"/>
          <w:szCs w:val="24"/>
        </w:rPr>
        <w:t>Ordinului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MS </w:t>
      </w:r>
      <w:proofErr w:type="spellStart"/>
      <w:r w:rsidRPr="00DC12A8">
        <w:rPr>
          <w:rFonts w:ascii="Arial" w:hAnsi="Arial" w:cs="Arial"/>
          <w:sz w:val="24"/>
          <w:szCs w:val="24"/>
        </w:rPr>
        <w:t>nr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. 119/2014 </w:t>
      </w:r>
      <w:proofErr w:type="spellStart"/>
      <w:r w:rsidRPr="00DC12A8">
        <w:rPr>
          <w:rFonts w:ascii="Arial" w:hAnsi="Arial" w:cs="Arial"/>
          <w:sz w:val="24"/>
          <w:szCs w:val="24"/>
        </w:rPr>
        <w:t>pentru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aprobarea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Normelor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12A8">
        <w:rPr>
          <w:rFonts w:ascii="Arial" w:hAnsi="Arial" w:cs="Arial"/>
          <w:sz w:val="24"/>
          <w:szCs w:val="24"/>
        </w:rPr>
        <w:t>igienă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şi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sănătate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publică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privind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mediul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12A8">
        <w:rPr>
          <w:rFonts w:ascii="Arial" w:hAnsi="Arial" w:cs="Arial"/>
          <w:sz w:val="24"/>
          <w:szCs w:val="24"/>
        </w:rPr>
        <w:t>viaţă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C12A8">
        <w:rPr>
          <w:rFonts w:ascii="Arial" w:hAnsi="Arial" w:cs="Arial"/>
          <w:sz w:val="24"/>
          <w:szCs w:val="24"/>
        </w:rPr>
        <w:t>populaţiei</w:t>
      </w:r>
      <w:proofErr w:type="spellEnd"/>
      <w:r w:rsidRPr="00DC12A8">
        <w:rPr>
          <w:rFonts w:ascii="Arial" w:hAnsi="Arial" w:cs="Arial"/>
          <w:sz w:val="24"/>
          <w:szCs w:val="24"/>
        </w:rPr>
        <w:t>;</w:t>
      </w:r>
    </w:p>
    <w:p w:rsidR="000D5AED" w:rsidRPr="00DC12A8" w:rsidRDefault="000D5AED" w:rsidP="000D5AED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DC12A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C12A8">
        <w:rPr>
          <w:rFonts w:ascii="Arial" w:hAnsi="Arial" w:cs="Arial"/>
          <w:sz w:val="24"/>
          <w:szCs w:val="24"/>
        </w:rPr>
        <w:t>Ordinului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nr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. 275/2012 </w:t>
      </w:r>
      <w:proofErr w:type="spellStart"/>
      <w:r w:rsidRPr="00DC12A8">
        <w:rPr>
          <w:rFonts w:ascii="Arial" w:hAnsi="Arial" w:cs="Arial"/>
          <w:sz w:val="24"/>
          <w:szCs w:val="24"/>
        </w:rPr>
        <w:t>privind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aprobarea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Procedurii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12A8">
        <w:rPr>
          <w:rFonts w:ascii="Arial" w:hAnsi="Arial" w:cs="Arial"/>
          <w:sz w:val="24"/>
          <w:szCs w:val="24"/>
        </w:rPr>
        <w:t>reglementare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sanitară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pentru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punerea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piaţă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12A8">
        <w:rPr>
          <w:rFonts w:ascii="Arial" w:hAnsi="Arial" w:cs="Arial"/>
          <w:sz w:val="24"/>
          <w:szCs w:val="24"/>
        </w:rPr>
        <w:t>produselor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2A8">
        <w:rPr>
          <w:rFonts w:ascii="Arial" w:hAnsi="Arial" w:cs="Arial"/>
          <w:sz w:val="24"/>
          <w:szCs w:val="24"/>
        </w:rPr>
        <w:t>materialelor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2A8">
        <w:rPr>
          <w:rFonts w:ascii="Arial" w:hAnsi="Arial" w:cs="Arial"/>
          <w:sz w:val="24"/>
          <w:szCs w:val="24"/>
        </w:rPr>
        <w:t>substanţelor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chimice</w:t>
      </w:r>
      <w:proofErr w:type="spellEnd"/>
      <w:r w:rsidRPr="00DC12A8">
        <w:rPr>
          <w:rFonts w:ascii="Arial" w:hAnsi="Arial" w:cs="Arial"/>
          <w:sz w:val="24"/>
          <w:szCs w:val="24"/>
        </w:rPr>
        <w:t>/</w:t>
      </w:r>
      <w:proofErr w:type="spellStart"/>
      <w:r w:rsidRPr="00DC12A8">
        <w:rPr>
          <w:rFonts w:ascii="Arial" w:hAnsi="Arial" w:cs="Arial"/>
          <w:sz w:val="24"/>
          <w:szCs w:val="24"/>
        </w:rPr>
        <w:t>amestecurilor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şi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echipamentelor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utilizate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în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contact cu </w:t>
      </w:r>
      <w:proofErr w:type="spellStart"/>
      <w:r w:rsidRPr="00DC12A8">
        <w:rPr>
          <w:rFonts w:ascii="Arial" w:hAnsi="Arial" w:cs="Arial"/>
          <w:sz w:val="24"/>
          <w:szCs w:val="24"/>
        </w:rPr>
        <w:t>apa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potabilă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ș</w:t>
      </w:r>
      <w:r>
        <w:rPr>
          <w:rFonts w:ascii="Arial" w:hAnsi="Arial" w:cs="Arial"/>
          <w:sz w:val="24"/>
          <w:szCs w:val="24"/>
          <w:lang w:val="ro-RO"/>
        </w:rPr>
        <w:t>i completările ulterioare</w:t>
      </w:r>
      <w:r w:rsidRPr="00DC12A8">
        <w:rPr>
          <w:rFonts w:ascii="Arial" w:hAnsi="Arial" w:cs="Arial"/>
          <w:sz w:val="24"/>
          <w:szCs w:val="24"/>
        </w:rPr>
        <w:t>;</w:t>
      </w:r>
    </w:p>
    <w:p w:rsidR="000D5AED" w:rsidRPr="00DC12A8" w:rsidRDefault="000D5AED" w:rsidP="000D5AED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DC12A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C12A8">
        <w:rPr>
          <w:rFonts w:ascii="Arial" w:hAnsi="Arial" w:cs="Arial"/>
          <w:sz w:val="24"/>
          <w:szCs w:val="24"/>
        </w:rPr>
        <w:t>Ordinul</w:t>
      </w:r>
      <w:r>
        <w:rPr>
          <w:rFonts w:ascii="Arial" w:hAnsi="Arial" w:cs="Arial"/>
          <w:sz w:val="24"/>
          <w:szCs w:val="24"/>
        </w:rPr>
        <w:t>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nr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. 1030/2009 </w:t>
      </w:r>
      <w:proofErr w:type="spellStart"/>
      <w:r w:rsidRPr="00DC12A8">
        <w:rPr>
          <w:rFonts w:ascii="Arial" w:hAnsi="Arial" w:cs="Arial"/>
          <w:sz w:val="24"/>
          <w:szCs w:val="24"/>
        </w:rPr>
        <w:t>privind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aprobarea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procedurilor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12A8">
        <w:rPr>
          <w:rFonts w:ascii="Arial" w:hAnsi="Arial" w:cs="Arial"/>
          <w:sz w:val="24"/>
          <w:szCs w:val="24"/>
        </w:rPr>
        <w:t>reglementare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sanitară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pentru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proiectele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12A8">
        <w:rPr>
          <w:rFonts w:ascii="Arial" w:hAnsi="Arial" w:cs="Arial"/>
          <w:sz w:val="24"/>
          <w:szCs w:val="24"/>
        </w:rPr>
        <w:t>amplasare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2A8">
        <w:rPr>
          <w:rFonts w:ascii="Arial" w:hAnsi="Arial" w:cs="Arial"/>
          <w:sz w:val="24"/>
          <w:szCs w:val="24"/>
        </w:rPr>
        <w:t>amenajare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2A8">
        <w:rPr>
          <w:rFonts w:ascii="Arial" w:hAnsi="Arial" w:cs="Arial"/>
          <w:sz w:val="24"/>
          <w:szCs w:val="24"/>
        </w:rPr>
        <w:t>construire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şi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pentru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funcţionarea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obiectivelor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12A8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desfăşoară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activităţi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C12A8">
        <w:rPr>
          <w:rFonts w:ascii="Arial" w:hAnsi="Arial" w:cs="Arial"/>
          <w:sz w:val="24"/>
          <w:szCs w:val="24"/>
        </w:rPr>
        <w:t>risc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pentru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starea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12A8">
        <w:rPr>
          <w:rFonts w:ascii="Arial" w:hAnsi="Arial" w:cs="Arial"/>
          <w:sz w:val="24"/>
          <w:szCs w:val="24"/>
        </w:rPr>
        <w:t>sănătate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12A8">
        <w:rPr>
          <w:rFonts w:ascii="Arial" w:hAnsi="Arial" w:cs="Arial"/>
          <w:sz w:val="24"/>
          <w:szCs w:val="24"/>
        </w:rPr>
        <w:t>populaţiei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DC12A8">
        <w:rPr>
          <w:rFonts w:ascii="Arial" w:hAnsi="Arial" w:cs="Arial"/>
          <w:sz w:val="24"/>
          <w:szCs w:val="24"/>
        </w:rPr>
        <w:t>modificările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și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completările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ulterioare</w:t>
      </w:r>
      <w:proofErr w:type="spellEnd"/>
      <w:r w:rsidRPr="00DC12A8">
        <w:rPr>
          <w:rFonts w:ascii="Arial" w:hAnsi="Arial" w:cs="Arial"/>
          <w:sz w:val="24"/>
          <w:szCs w:val="24"/>
        </w:rPr>
        <w:t>;</w:t>
      </w:r>
    </w:p>
    <w:p w:rsidR="000D5AED" w:rsidRPr="00DC12A8" w:rsidRDefault="000D5AED" w:rsidP="000D5AED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DC12A8">
        <w:rPr>
          <w:rFonts w:ascii="Arial" w:hAnsi="Arial" w:cs="Arial"/>
          <w:sz w:val="24"/>
          <w:szCs w:val="24"/>
        </w:rPr>
        <w:t xml:space="preserve">- HG </w:t>
      </w:r>
      <w:proofErr w:type="spellStart"/>
      <w:r w:rsidRPr="00DC12A8">
        <w:rPr>
          <w:rFonts w:ascii="Arial" w:hAnsi="Arial" w:cs="Arial"/>
          <w:sz w:val="24"/>
          <w:szCs w:val="24"/>
        </w:rPr>
        <w:t>nr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. 617/2014 </w:t>
      </w:r>
      <w:proofErr w:type="spellStart"/>
      <w:r w:rsidRPr="00DC12A8">
        <w:rPr>
          <w:rFonts w:ascii="Arial" w:hAnsi="Arial" w:cs="Arial"/>
          <w:sz w:val="24"/>
          <w:szCs w:val="24"/>
        </w:rPr>
        <w:t>privind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stabilirea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cadrului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instituţional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şi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12A8">
        <w:rPr>
          <w:rFonts w:ascii="Arial" w:hAnsi="Arial" w:cs="Arial"/>
          <w:sz w:val="24"/>
          <w:szCs w:val="24"/>
        </w:rPr>
        <w:t>unor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măsuri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pentru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punerea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în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aplicare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12A8">
        <w:rPr>
          <w:rFonts w:ascii="Arial" w:hAnsi="Arial" w:cs="Arial"/>
          <w:sz w:val="24"/>
          <w:szCs w:val="24"/>
        </w:rPr>
        <w:t>Regulamentului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(UE) </w:t>
      </w:r>
      <w:proofErr w:type="spellStart"/>
      <w:r w:rsidRPr="00DC12A8">
        <w:rPr>
          <w:rFonts w:ascii="Arial" w:hAnsi="Arial" w:cs="Arial"/>
          <w:sz w:val="24"/>
          <w:szCs w:val="24"/>
        </w:rPr>
        <w:t>nr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. 528/2012 al </w:t>
      </w:r>
      <w:proofErr w:type="spellStart"/>
      <w:r w:rsidRPr="00DC12A8">
        <w:rPr>
          <w:rFonts w:ascii="Arial" w:hAnsi="Arial" w:cs="Arial"/>
          <w:sz w:val="24"/>
          <w:szCs w:val="24"/>
        </w:rPr>
        <w:t>Parlamentului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DC12A8">
        <w:rPr>
          <w:rFonts w:ascii="Arial" w:hAnsi="Arial" w:cs="Arial"/>
          <w:sz w:val="24"/>
          <w:szCs w:val="24"/>
        </w:rPr>
        <w:t>şi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C12A8">
        <w:rPr>
          <w:rFonts w:ascii="Arial" w:hAnsi="Arial" w:cs="Arial"/>
          <w:sz w:val="24"/>
          <w:szCs w:val="24"/>
        </w:rPr>
        <w:t>Consiliului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din 22 </w:t>
      </w:r>
      <w:proofErr w:type="spellStart"/>
      <w:r w:rsidRPr="00DC12A8">
        <w:rPr>
          <w:rFonts w:ascii="Arial" w:hAnsi="Arial" w:cs="Arial"/>
          <w:sz w:val="24"/>
          <w:szCs w:val="24"/>
        </w:rPr>
        <w:t>mai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2012 </w:t>
      </w:r>
      <w:proofErr w:type="spellStart"/>
      <w:r w:rsidRPr="00DC12A8">
        <w:rPr>
          <w:rFonts w:ascii="Arial" w:hAnsi="Arial" w:cs="Arial"/>
          <w:sz w:val="24"/>
          <w:szCs w:val="24"/>
        </w:rPr>
        <w:t>privind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punerea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C12A8">
        <w:rPr>
          <w:rFonts w:ascii="Arial" w:hAnsi="Arial" w:cs="Arial"/>
          <w:sz w:val="24"/>
          <w:szCs w:val="24"/>
        </w:rPr>
        <w:t>dispoziţie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piaţă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şi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utilizarea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produselor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biocide;</w:t>
      </w:r>
    </w:p>
    <w:p w:rsidR="000D5AED" w:rsidRPr="00DC12A8" w:rsidRDefault="000D5AED" w:rsidP="000D5AED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DC12A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C12A8">
        <w:rPr>
          <w:rFonts w:ascii="Arial" w:hAnsi="Arial" w:cs="Arial"/>
          <w:sz w:val="24"/>
          <w:szCs w:val="24"/>
        </w:rPr>
        <w:t>Ordinul</w:t>
      </w:r>
      <w:r>
        <w:rPr>
          <w:rFonts w:ascii="Arial" w:hAnsi="Arial" w:cs="Arial"/>
          <w:sz w:val="24"/>
          <w:szCs w:val="24"/>
        </w:rPr>
        <w:t>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nr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. 726/1178/96/2015 </w:t>
      </w:r>
      <w:proofErr w:type="spellStart"/>
      <w:r w:rsidRPr="00DC12A8">
        <w:rPr>
          <w:rFonts w:ascii="Arial" w:hAnsi="Arial" w:cs="Arial"/>
          <w:sz w:val="24"/>
          <w:szCs w:val="24"/>
        </w:rPr>
        <w:t>privind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stabilirea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măsurilor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necesare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pentru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efectuarea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controalelor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oficiale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12A8">
        <w:rPr>
          <w:rFonts w:ascii="Arial" w:hAnsi="Arial" w:cs="Arial"/>
          <w:sz w:val="24"/>
          <w:szCs w:val="24"/>
        </w:rPr>
        <w:t>către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personalul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împuternicit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C12A8">
        <w:rPr>
          <w:rFonts w:ascii="Arial" w:hAnsi="Arial" w:cs="Arial"/>
          <w:sz w:val="24"/>
          <w:szCs w:val="24"/>
        </w:rPr>
        <w:t>autorităţilor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publice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responsabile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prevăzut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în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art. 4 </w:t>
      </w:r>
      <w:proofErr w:type="spellStart"/>
      <w:r w:rsidRPr="00DC12A8">
        <w:rPr>
          <w:rFonts w:ascii="Arial" w:hAnsi="Arial" w:cs="Arial"/>
          <w:sz w:val="24"/>
          <w:szCs w:val="24"/>
        </w:rPr>
        <w:t>alin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. (1) </w:t>
      </w:r>
      <w:proofErr w:type="gramStart"/>
      <w:r w:rsidRPr="00DC12A8">
        <w:rPr>
          <w:rFonts w:ascii="Arial" w:hAnsi="Arial" w:cs="Arial"/>
          <w:sz w:val="24"/>
          <w:szCs w:val="24"/>
        </w:rPr>
        <w:t>din</w:t>
      </w:r>
      <w:proofErr w:type="gram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Hotărârea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Guvernului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nr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. 617/2014 </w:t>
      </w:r>
      <w:proofErr w:type="spellStart"/>
      <w:r w:rsidRPr="00DC12A8">
        <w:rPr>
          <w:rFonts w:ascii="Arial" w:hAnsi="Arial" w:cs="Arial"/>
          <w:sz w:val="24"/>
          <w:szCs w:val="24"/>
        </w:rPr>
        <w:t>privind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stabilirea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cadrului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instituţional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şi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12A8">
        <w:rPr>
          <w:rFonts w:ascii="Arial" w:hAnsi="Arial" w:cs="Arial"/>
          <w:sz w:val="24"/>
          <w:szCs w:val="24"/>
        </w:rPr>
        <w:t>unor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măsuri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pentru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punerea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în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aplicare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12A8">
        <w:rPr>
          <w:rFonts w:ascii="Arial" w:hAnsi="Arial" w:cs="Arial"/>
          <w:sz w:val="24"/>
          <w:szCs w:val="24"/>
        </w:rPr>
        <w:t>Regulamentului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(UE) </w:t>
      </w:r>
      <w:proofErr w:type="spellStart"/>
      <w:r w:rsidRPr="00DC12A8">
        <w:rPr>
          <w:rFonts w:ascii="Arial" w:hAnsi="Arial" w:cs="Arial"/>
          <w:sz w:val="24"/>
          <w:szCs w:val="24"/>
        </w:rPr>
        <w:t>nr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. 528/2012 al </w:t>
      </w:r>
      <w:proofErr w:type="spellStart"/>
      <w:r w:rsidRPr="00DC12A8">
        <w:rPr>
          <w:rFonts w:ascii="Arial" w:hAnsi="Arial" w:cs="Arial"/>
          <w:sz w:val="24"/>
          <w:szCs w:val="24"/>
        </w:rPr>
        <w:t>Parlamentului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DC12A8">
        <w:rPr>
          <w:rFonts w:ascii="Arial" w:hAnsi="Arial" w:cs="Arial"/>
          <w:sz w:val="24"/>
          <w:szCs w:val="24"/>
        </w:rPr>
        <w:t>şi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C12A8">
        <w:rPr>
          <w:rFonts w:ascii="Arial" w:hAnsi="Arial" w:cs="Arial"/>
          <w:sz w:val="24"/>
          <w:szCs w:val="24"/>
        </w:rPr>
        <w:t>Consiliului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din 22 </w:t>
      </w:r>
      <w:proofErr w:type="spellStart"/>
      <w:r w:rsidRPr="00DC12A8">
        <w:rPr>
          <w:rFonts w:ascii="Arial" w:hAnsi="Arial" w:cs="Arial"/>
          <w:sz w:val="24"/>
          <w:szCs w:val="24"/>
        </w:rPr>
        <w:t>mai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2012 </w:t>
      </w:r>
      <w:proofErr w:type="spellStart"/>
      <w:r w:rsidRPr="00DC12A8">
        <w:rPr>
          <w:rFonts w:ascii="Arial" w:hAnsi="Arial" w:cs="Arial"/>
          <w:sz w:val="24"/>
          <w:szCs w:val="24"/>
        </w:rPr>
        <w:t>privind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punerea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C12A8">
        <w:rPr>
          <w:rFonts w:ascii="Arial" w:hAnsi="Arial" w:cs="Arial"/>
          <w:sz w:val="24"/>
          <w:szCs w:val="24"/>
        </w:rPr>
        <w:t>dispoziţie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piaţă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şi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utilizarea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produselor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biocide, </w:t>
      </w:r>
      <w:proofErr w:type="spellStart"/>
      <w:r w:rsidRPr="00DC12A8">
        <w:rPr>
          <w:rFonts w:ascii="Arial" w:hAnsi="Arial" w:cs="Arial"/>
          <w:sz w:val="24"/>
          <w:szCs w:val="24"/>
        </w:rPr>
        <w:t>pentru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12A8">
        <w:rPr>
          <w:rFonts w:ascii="Arial" w:hAnsi="Arial" w:cs="Arial"/>
          <w:sz w:val="24"/>
          <w:szCs w:val="24"/>
        </w:rPr>
        <w:t>asigura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respectarea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Regulamentului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(UE) </w:t>
      </w:r>
      <w:proofErr w:type="spellStart"/>
      <w:r w:rsidRPr="00DC12A8">
        <w:rPr>
          <w:rFonts w:ascii="Arial" w:hAnsi="Arial" w:cs="Arial"/>
          <w:sz w:val="24"/>
          <w:szCs w:val="24"/>
        </w:rPr>
        <w:t>nr</w:t>
      </w:r>
      <w:proofErr w:type="spellEnd"/>
      <w:r w:rsidRPr="00DC12A8">
        <w:rPr>
          <w:rFonts w:ascii="Arial" w:hAnsi="Arial" w:cs="Arial"/>
          <w:sz w:val="24"/>
          <w:szCs w:val="24"/>
        </w:rPr>
        <w:t>. 528/2012;</w:t>
      </w:r>
    </w:p>
    <w:p w:rsidR="000D5AED" w:rsidRPr="00DC12A8" w:rsidRDefault="000D5AED" w:rsidP="000D5AED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DC12A8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DC12A8">
        <w:rPr>
          <w:rFonts w:ascii="Arial" w:hAnsi="Arial" w:cs="Arial"/>
          <w:sz w:val="24"/>
          <w:szCs w:val="24"/>
        </w:rPr>
        <w:t>Ordinul</w:t>
      </w:r>
      <w:r>
        <w:rPr>
          <w:rFonts w:ascii="Arial" w:hAnsi="Arial" w:cs="Arial"/>
          <w:sz w:val="24"/>
          <w:szCs w:val="24"/>
        </w:rPr>
        <w:t>ui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nr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. 10/368/11/2010 </w:t>
      </w:r>
      <w:proofErr w:type="spellStart"/>
      <w:r w:rsidRPr="00DC12A8">
        <w:rPr>
          <w:rFonts w:ascii="Arial" w:hAnsi="Arial" w:cs="Arial"/>
          <w:sz w:val="24"/>
          <w:szCs w:val="24"/>
        </w:rPr>
        <w:t>privind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aprobarea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procedurii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12A8">
        <w:rPr>
          <w:rFonts w:ascii="Arial" w:hAnsi="Arial" w:cs="Arial"/>
          <w:sz w:val="24"/>
          <w:szCs w:val="24"/>
        </w:rPr>
        <w:t>avizare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12A8">
        <w:rPr>
          <w:rFonts w:ascii="Arial" w:hAnsi="Arial" w:cs="Arial"/>
          <w:sz w:val="24"/>
          <w:szCs w:val="24"/>
        </w:rPr>
        <w:t>produselor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biocide care </w:t>
      </w:r>
      <w:proofErr w:type="spellStart"/>
      <w:r w:rsidRPr="00DC12A8">
        <w:rPr>
          <w:rFonts w:ascii="Arial" w:hAnsi="Arial" w:cs="Arial"/>
          <w:sz w:val="24"/>
          <w:szCs w:val="24"/>
        </w:rPr>
        <w:t>sunt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plasate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piaţă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pe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teritoriul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României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DC12A8">
        <w:rPr>
          <w:rFonts w:ascii="Arial" w:hAnsi="Arial" w:cs="Arial"/>
          <w:sz w:val="24"/>
          <w:szCs w:val="24"/>
        </w:rPr>
        <w:t>modificările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și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completările</w:t>
      </w:r>
      <w:proofErr w:type="spellEnd"/>
      <w:r w:rsidRPr="00DC1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2A8">
        <w:rPr>
          <w:rFonts w:ascii="Arial" w:hAnsi="Arial" w:cs="Arial"/>
          <w:sz w:val="24"/>
          <w:szCs w:val="24"/>
        </w:rPr>
        <w:t>ulterioare</w:t>
      </w:r>
      <w:proofErr w:type="spellEnd"/>
      <w:r w:rsidRPr="00DC12A8">
        <w:rPr>
          <w:rFonts w:ascii="Arial" w:hAnsi="Arial" w:cs="Arial"/>
          <w:sz w:val="24"/>
          <w:szCs w:val="24"/>
        </w:rPr>
        <w:t>.</w:t>
      </w:r>
    </w:p>
    <w:p w:rsidR="007841EB" w:rsidRPr="005B380F" w:rsidRDefault="007841EB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B3650" w:rsidRPr="005B380F" w:rsidRDefault="000B4570" w:rsidP="00DC7B74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5B380F">
        <w:rPr>
          <w:rFonts w:ascii="Arial" w:hAnsi="Arial" w:cs="Arial"/>
          <w:sz w:val="24"/>
          <w:szCs w:val="24"/>
        </w:rPr>
        <w:t>Totodată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80F">
        <w:rPr>
          <w:rFonts w:ascii="Arial" w:hAnsi="Arial" w:cs="Arial"/>
          <w:sz w:val="24"/>
          <w:szCs w:val="24"/>
        </w:rPr>
        <w:t>controalele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5B380F">
        <w:rPr>
          <w:rFonts w:ascii="Arial" w:hAnsi="Arial" w:cs="Arial"/>
          <w:sz w:val="24"/>
          <w:szCs w:val="24"/>
        </w:rPr>
        <w:t>vizat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verificarea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respectării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actelor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normative legate de personal (HG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355/2007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supravegherea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sănătăţii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lucrătorilor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B380F">
        <w:rPr>
          <w:rFonts w:ascii="Arial" w:hAnsi="Arial" w:cs="Arial"/>
          <w:sz w:val="24"/>
          <w:szCs w:val="24"/>
        </w:rPr>
        <w:t>modificările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completările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ulterioare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Ordin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1225/2003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aprobarea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Metodologiei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organizarea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certificarea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instruirii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profesionale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personalului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însuşirea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noţiunilor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fundamentale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igienă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B380F">
        <w:rPr>
          <w:rFonts w:ascii="Arial" w:hAnsi="Arial" w:cs="Arial"/>
          <w:sz w:val="24"/>
          <w:szCs w:val="24"/>
        </w:rPr>
        <w:t>modificările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completările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ulterioare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), a </w:t>
      </w:r>
      <w:proofErr w:type="spellStart"/>
      <w:r w:rsidRPr="005B380F">
        <w:rPr>
          <w:rFonts w:ascii="Arial" w:hAnsi="Arial" w:cs="Arial"/>
          <w:sz w:val="24"/>
          <w:szCs w:val="24"/>
        </w:rPr>
        <w:t>altor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reglementări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specifice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sectorului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apă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potabilă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5B380F">
        <w:rPr>
          <w:rFonts w:ascii="Arial" w:hAnsi="Arial" w:cs="Arial"/>
          <w:sz w:val="24"/>
          <w:szCs w:val="24"/>
        </w:rPr>
        <w:t>legătură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B380F">
        <w:rPr>
          <w:rFonts w:ascii="Arial" w:hAnsi="Arial" w:cs="Arial"/>
          <w:sz w:val="24"/>
          <w:szCs w:val="24"/>
        </w:rPr>
        <w:t>domeniul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sănătăţii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publice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</w:t>
      </w:r>
    </w:p>
    <w:p w:rsidR="000B4570" w:rsidRPr="005B380F" w:rsidRDefault="000B4570" w:rsidP="00DC7B74">
      <w:pPr>
        <w:pStyle w:val="ListParagraph"/>
        <w:spacing w:after="0" w:line="240" w:lineRule="auto"/>
        <w:ind w:left="0" w:firstLine="720"/>
        <w:rPr>
          <w:rFonts w:ascii="Arial" w:eastAsia="Calibri" w:hAnsi="Arial" w:cs="Arial"/>
          <w:sz w:val="24"/>
          <w:szCs w:val="24"/>
          <w:lang w:val="ro-RO"/>
        </w:rPr>
      </w:pPr>
    </w:p>
    <w:bookmarkEnd w:id="0"/>
    <w:bookmarkEnd w:id="1"/>
    <w:p w:rsidR="000B4570" w:rsidRPr="005B380F" w:rsidRDefault="000B4570" w:rsidP="00DC7B74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>Obiectivele acţiunii tematice au constat în:</w:t>
      </w:r>
    </w:p>
    <w:p w:rsidR="00E8740D" w:rsidRPr="00DC12A8" w:rsidRDefault="00E8740D" w:rsidP="00E8740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DC12A8">
        <w:rPr>
          <w:rFonts w:ascii="Arial" w:hAnsi="Arial" w:cs="Arial"/>
          <w:sz w:val="24"/>
          <w:szCs w:val="24"/>
          <w:lang w:val="ro-RO"/>
        </w:rPr>
        <w:t>Inspecţia sanitară la staţiile de tratare a apei potabile din localităţile din zona rurală;</w:t>
      </w:r>
    </w:p>
    <w:p w:rsidR="00E8740D" w:rsidRPr="00DC12A8" w:rsidRDefault="00E8740D" w:rsidP="00E8740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DC12A8">
        <w:rPr>
          <w:rFonts w:ascii="Arial" w:hAnsi="Arial" w:cs="Arial"/>
          <w:sz w:val="24"/>
          <w:szCs w:val="24"/>
          <w:lang w:val="ro-RO"/>
        </w:rPr>
        <w:t>Inspecţia sanitară la reţelele de distribuţie din localităţile din zona rurală;</w:t>
      </w:r>
    </w:p>
    <w:p w:rsidR="00E8740D" w:rsidRPr="00DC12A8" w:rsidRDefault="00E8740D" w:rsidP="00E8740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DC12A8">
        <w:rPr>
          <w:rFonts w:ascii="Arial" w:hAnsi="Arial" w:cs="Arial"/>
          <w:sz w:val="24"/>
          <w:szCs w:val="24"/>
          <w:lang w:val="ro-RO"/>
        </w:rPr>
        <w:t xml:space="preserve">Prelevare de probe de apă potabilă pentru determinări </w:t>
      </w:r>
      <w:r>
        <w:rPr>
          <w:rFonts w:ascii="Arial" w:hAnsi="Arial" w:cs="Arial"/>
          <w:sz w:val="24"/>
          <w:szCs w:val="24"/>
          <w:lang w:val="ro-RO"/>
        </w:rPr>
        <w:t>în laborator</w:t>
      </w:r>
      <w:r w:rsidRPr="00DC12A8">
        <w:rPr>
          <w:rFonts w:ascii="Arial" w:hAnsi="Arial" w:cs="Arial"/>
          <w:sz w:val="24"/>
          <w:szCs w:val="24"/>
          <w:lang w:val="ro-RO"/>
        </w:rPr>
        <w:t>.</w:t>
      </w:r>
    </w:p>
    <w:p w:rsidR="00F6009A" w:rsidRDefault="00F6009A" w:rsidP="00DC7B74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D1785B" w:rsidRPr="005B380F" w:rsidRDefault="00D1785B" w:rsidP="00D1785B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Pentru deficienţele constatate în cadrul controalelor au fost aplicate următoarele 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sancţiuni contravenţionale</w:t>
      </w:r>
      <w:r w:rsidRPr="005B380F">
        <w:rPr>
          <w:rFonts w:ascii="Arial" w:hAnsi="Arial" w:cs="Arial"/>
          <w:sz w:val="24"/>
          <w:szCs w:val="24"/>
          <w:lang w:val="ro-RO"/>
        </w:rPr>
        <w:t>:</w:t>
      </w:r>
    </w:p>
    <w:p w:rsidR="00D1785B" w:rsidRPr="005B380F" w:rsidRDefault="00D1785B" w:rsidP="00D1785B">
      <w:pPr>
        <w:spacing w:after="0" w:line="240" w:lineRule="auto"/>
        <w:ind w:left="-540" w:firstLine="54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- </w:t>
      </w:r>
      <w:r w:rsidRPr="005B380F">
        <w:rPr>
          <w:rFonts w:ascii="Arial" w:hAnsi="Arial" w:cs="Arial"/>
          <w:b/>
          <w:sz w:val="24"/>
          <w:szCs w:val="24"/>
          <w:lang w:val="ro-RO"/>
        </w:rPr>
        <w:t>1</w:t>
      </w:r>
      <w:r>
        <w:rPr>
          <w:rFonts w:ascii="Arial" w:hAnsi="Arial" w:cs="Arial"/>
          <w:b/>
          <w:sz w:val="24"/>
          <w:szCs w:val="24"/>
          <w:lang w:val="ro-RO"/>
        </w:rPr>
        <w:t>19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avertismente</w:t>
      </w:r>
    </w:p>
    <w:p w:rsidR="00D1785B" w:rsidRPr="005B380F" w:rsidRDefault="00D1785B" w:rsidP="00D1785B">
      <w:pPr>
        <w:spacing w:after="0" w:line="240" w:lineRule="auto"/>
        <w:ind w:left="-540" w:firstLine="54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>- 1</w:t>
      </w:r>
      <w:r>
        <w:rPr>
          <w:rFonts w:ascii="Arial" w:hAnsi="Arial" w:cs="Arial"/>
          <w:b/>
          <w:sz w:val="24"/>
          <w:szCs w:val="24"/>
          <w:lang w:val="ro-RO"/>
        </w:rPr>
        <w:t>24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amenzi în valoare totală de </w:t>
      </w:r>
      <w:r>
        <w:rPr>
          <w:rFonts w:ascii="Arial" w:hAnsi="Arial" w:cs="Arial"/>
          <w:b/>
          <w:sz w:val="24"/>
          <w:szCs w:val="24"/>
          <w:lang w:val="ro-RO"/>
        </w:rPr>
        <w:t>1.273.000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lei</w:t>
      </w:r>
    </w:p>
    <w:p w:rsidR="00D1785B" w:rsidRPr="005B380F" w:rsidRDefault="00D1785B" w:rsidP="00D1785B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>
        <w:rPr>
          <w:rFonts w:ascii="Arial" w:hAnsi="Arial" w:cs="Arial"/>
          <w:b/>
          <w:sz w:val="24"/>
          <w:szCs w:val="24"/>
          <w:lang w:val="ro-RO"/>
        </w:rPr>
        <w:t>1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suspend</w:t>
      </w:r>
      <w:r>
        <w:rPr>
          <w:rFonts w:ascii="Arial" w:hAnsi="Arial" w:cs="Arial"/>
          <w:b/>
          <w:sz w:val="24"/>
          <w:szCs w:val="24"/>
          <w:lang w:val="ro-RO"/>
        </w:rPr>
        <w:t>are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de activitate</w:t>
      </w:r>
      <w:r w:rsidR="00D55959">
        <w:rPr>
          <w:rFonts w:ascii="Arial" w:hAnsi="Arial" w:cs="Arial"/>
          <w:sz w:val="24"/>
          <w:szCs w:val="24"/>
        </w:rPr>
        <w:t xml:space="preserve"> </w:t>
      </w:r>
      <w:r w:rsidR="00D16DAF">
        <w:rPr>
          <w:rFonts w:ascii="Arial" w:hAnsi="Arial" w:cs="Arial"/>
          <w:sz w:val="24"/>
          <w:szCs w:val="24"/>
        </w:rPr>
        <w:t xml:space="preserve">la un operator de </w:t>
      </w:r>
      <w:proofErr w:type="spellStart"/>
      <w:r w:rsidR="00D16DAF">
        <w:rPr>
          <w:rFonts w:ascii="Arial" w:hAnsi="Arial" w:cs="Arial"/>
          <w:sz w:val="24"/>
          <w:szCs w:val="24"/>
        </w:rPr>
        <w:t>apă</w:t>
      </w:r>
      <w:proofErr w:type="spellEnd"/>
      <w:r w:rsidR="00D16DA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55959">
        <w:rPr>
          <w:rFonts w:ascii="Arial" w:hAnsi="Arial" w:cs="Arial"/>
          <w:sz w:val="24"/>
          <w:szCs w:val="24"/>
        </w:rPr>
        <w:t>județul</w:t>
      </w:r>
      <w:proofErr w:type="spellEnd"/>
      <w:r w:rsidR="00D559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959">
        <w:rPr>
          <w:rFonts w:ascii="Arial" w:hAnsi="Arial" w:cs="Arial"/>
          <w:sz w:val="24"/>
          <w:szCs w:val="24"/>
        </w:rPr>
        <w:t>Harghita</w:t>
      </w:r>
      <w:proofErr w:type="spellEnd"/>
      <w:r w:rsidR="009D678F">
        <w:rPr>
          <w:rFonts w:ascii="Arial" w:hAnsi="Arial" w:cs="Arial"/>
          <w:sz w:val="24"/>
          <w:szCs w:val="24"/>
        </w:rPr>
        <w:t>.</w:t>
      </w:r>
    </w:p>
    <w:p w:rsidR="00D1785B" w:rsidRPr="00323F99" w:rsidRDefault="00D1785B" w:rsidP="00D1785B">
      <w:pPr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Inspectorii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sanitari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>
        <w:rPr>
          <w:rFonts w:ascii="Arial" w:eastAsia="Times New Roman" w:hAnsi="Arial" w:cs="Arial"/>
          <w:sz w:val="24"/>
          <w:szCs w:val="24"/>
        </w:rPr>
        <w:t>retras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Times New Roman" w:hAnsi="Arial" w:cs="Arial"/>
          <w:sz w:val="24"/>
          <w:szCs w:val="24"/>
        </w:rPr>
        <w:t>utilizare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F0469">
        <w:rPr>
          <w:rFonts w:ascii="Arial" w:eastAsia="Times New Roman" w:hAnsi="Arial" w:cs="Arial"/>
          <w:b/>
          <w:sz w:val="24"/>
          <w:szCs w:val="24"/>
        </w:rPr>
        <w:t xml:space="preserve">195 </w:t>
      </w:r>
      <w:proofErr w:type="spellStart"/>
      <w:r w:rsidRPr="00AF0469">
        <w:rPr>
          <w:rFonts w:ascii="Arial" w:eastAsia="Times New Roman" w:hAnsi="Arial" w:cs="Arial"/>
          <w:b/>
          <w:sz w:val="24"/>
          <w:szCs w:val="24"/>
        </w:rPr>
        <w:t>litri</w:t>
      </w:r>
      <w:proofErr w:type="spellEnd"/>
      <w:r w:rsidRPr="00AF046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0469">
        <w:rPr>
          <w:rFonts w:ascii="Arial" w:eastAsia="Times New Roman" w:hAnsi="Arial" w:cs="Arial"/>
          <w:b/>
          <w:sz w:val="24"/>
          <w:szCs w:val="24"/>
        </w:rPr>
        <w:t>produse</w:t>
      </w:r>
      <w:proofErr w:type="spellEnd"/>
      <w:r w:rsidRPr="00AF046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23F99">
        <w:rPr>
          <w:rFonts w:ascii="Arial" w:eastAsia="Times New Roman" w:hAnsi="Arial" w:cs="Arial"/>
          <w:b/>
          <w:sz w:val="24"/>
          <w:szCs w:val="24"/>
        </w:rPr>
        <w:t>biocide</w:t>
      </w:r>
      <w:r w:rsidRPr="00323F9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23F99">
        <w:rPr>
          <w:rFonts w:ascii="Arial" w:eastAsia="Times New Roman" w:hAnsi="Arial" w:cs="Arial"/>
          <w:sz w:val="24"/>
          <w:szCs w:val="24"/>
        </w:rPr>
        <w:t>folosite</w:t>
      </w:r>
      <w:proofErr w:type="spellEnd"/>
      <w:r w:rsidRPr="00323F9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3F99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323F9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3F99">
        <w:rPr>
          <w:rFonts w:ascii="Arial" w:eastAsia="Times New Roman" w:hAnsi="Arial" w:cs="Arial"/>
          <w:sz w:val="24"/>
          <w:szCs w:val="24"/>
        </w:rPr>
        <w:t>dezinfecția</w:t>
      </w:r>
      <w:proofErr w:type="spellEnd"/>
      <w:r w:rsidRPr="00323F9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3F99">
        <w:rPr>
          <w:rFonts w:ascii="Arial" w:eastAsia="Times New Roman" w:hAnsi="Arial" w:cs="Arial"/>
          <w:sz w:val="24"/>
          <w:szCs w:val="24"/>
        </w:rPr>
        <w:t>apei</w:t>
      </w:r>
      <w:proofErr w:type="spellEnd"/>
      <w:r w:rsidRPr="00323F9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3F99">
        <w:rPr>
          <w:rFonts w:ascii="Arial" w:eastAsia="Times New Roman" w:hAnsi="Arial" w:cs="Arial"/>
          <w:sz w:val="24"/>
          <w:szCs w:val="24"/>
        </w:rPr>
        <w:t>potabile</w:t>
      </w:r>
      <w:proofErr w:type="spellEnd"/>
      <w:r w:rsidRPr="00323F99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323F99">
        <w:rPr>
          <w:rFonts w:ascii="Arial" w:eastAsia="Times New Roman" w:hAnsi="Arial" w:cs="Arial"/>
          <w:sz w:val="24"/>
          <w:szCs w:val="24"/>
        </w:rPr>
        <w:t>neconforme</w:t>
      </w:r>
      <w:proofErr w:type="spellEnd"/>
      <w:r w:rsidRPr="00323F9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3F99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323F99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323F99">
        <w:rPr>
          <w:rFonts w:ascii="Arial" w:eastAsia="Times New Roman" w:hAnsi="Arial" w:cs="Arial"/>
          <w:sz w:val="24"/>
          <w:szCs w:val="24"/>
        </w:rPr>
        <w:t>termen</w:t>
      </w:r>
      <w:proofErr w:type="spellEnd"/>
      <w:r w:rsidRPr="00323F9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23F99">
        <w:rPr>
          <w:rFonts w:ascii="Arial" w:eastAsia="Times New Roman" w:hAnsi="Arial" w:cs="Arial"/>
          <w:sz w:val="24"/>
          <w:szCs w:val="24"/>
        </w:rPr>
        <w:t>valabilitate</w:t>
      </w:r>
      <w:proofErr w:type="spellEnd"/>
      <w:r w:rsidRPr="00323F9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3F99">
        <w:rPr>
          <w:rFonts w:ascii="Arial" w:eastAsia="Times New Roman" w:hAnsi="Arial" w:cs="Arial"/>
          <w:sz w:val="24"/>
          <w:szCs w:val="24"/>
        </w:rPr>
        <w:t>expirat</w:t>
      </w:r>
      <w:proofErr w:type="spellEnd"/>
      <w:r w:rsidRPr="00323F99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D1785B" w:rsidRPr="005B380F" w:rsidRDefault="00D1785B" w:rsidP="00DC7B74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3E1F2E" w:rsidRPr="005B380F" w:rsidRDefault="003E1F2E" w:rsidP="00D1785B">
      <w:pPr>
        <w:spacing w:after="0" w:line="240" w:lineRule="auto"/>
        <w:ind w:left="360" w:firstLine="348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La nivel național au fost </w:t>
      </w:r>
      <w:r w:rsidRPr="005B380F">
        <w:rPr>
          <w:rFonts w:ascii="Arial" w:hAnsi="Arial" w:cs="Arial"/>
          <w:b/>
          <w:sz w:val="24"/>
          <w:szCs w:val="24"/>
          <w:lang w:val="ro-RO"/>
        </w:rPr>
        <w:t>catagrafiate:</w:t>
      </w:r>
    </w:p>
    <w:p w:rsidR="003E1F2E" w:rsidRPr="005B380F" w:rsidRDefault="003E1F2E" w:rsidP="00D260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>2</w:t>
      </w:r>
      <w:r w:rsidR="00A704B1" w:rsidRPr="005B380F">
        <w:rPr>
          <w:rFonts w:ascii="Arial" w:hAnsi="Arial" w:cs="Arial"/>
          <w:b/>
          <w:sz w:val="24"/>
          <w:szCs w:val="24"/>
          <w:lang w:val="ro-RO"/>
        </w:rPr>
        <w:t>2</w:t>
      </w:r>
      <w:r w:rsidR="00811406">
        <w:rPr>
          <w:rFonts w:ascii="Arial" w:hAnsi="Arial" w:cs="Arial"/>
          <w:b/>
          <w:sz w:val="24"/>
          <w:szCs w:val="24"/>
          <w:lang w:val="ro-RO"/>
        </w:rPr>
        <w:t>9</w:t>
      </w:r>
      <w:r w:rsidR="00A704B1" w:rsidRPr="005B380F">
        <w:rPr>
          <w:rFonts w:ascii="Arial" w:hAnsi="Arial" w:cs="Arial"/>
          <w:b/>
          <w:sz w:val="24"/>
          <w:szCs w:val="24"/>
          <w:lang w:val="ro-RO"/>
        </w:rPr>
        <w:t>7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stații tratare apă potabilă în zona rurală</w:t>
      </w:r>
    </w:p>
    <w:p w:rsidR="003E1F2E" w:rsidRPr="005B380F" w:rsidRDefault="003E1F2E" w:rsidP="00D260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>2</w:t>
      </w:r>
      <w:r w:rsidR="00811406">
        <w:rPr>
          <w:rFonts w:ascii="Arial" w:hAnsi="Arial" w:cs="Arial"/>
          <w:b/>
          <w:sz w:val="24"/>
          <w:szCs w:val="24"/>
          <w:lang w:val="ro-RO"/>
        </w:rPr>
        <w:t>882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rețele distribuție apă potabilă în zona rurală</w:t>
      </w:r>
      <w:r w:rsidR="00E8740D">
        <w:rPr>
          <w:rFonts w:ascii="Arial" w:hAnsi="Arial" w:cs="Arial"/>
          <w:b/>
          <w:sz w:val="24"/>
          <w:szCs w:val="24"/>
          <w:lang w:val="ro-RO"/>
        </w:rPr>
        <w:t>.</w:t>
      </w:r>
    </w:p>
    <w:p w:rsidR="003E1F2E" w:rsidRPr="005B380F" w:rsidRDefault="003E1F2E" w:rsidP="00DC7B7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B4570" w:rsidRDefault="000B4570" w:rsidP="00DC7B74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>În cadrul acestei acţiuni au fost efectuate verificări la staţiile de tratare şi la reţelele de distribuţie a apei potabile din zona rurală la nivel naţional, astfel:</w:t>
      </w:r>
    </w:p>
    <w:p w:rsidR="00F7222A" w:rsidRPr="005B380F" w:rsidRDefault="00F7222A" w:rsidP="00DC7B74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</w:p>
    <w:p w:rsidR="00F7222A" w:rsidRPr="005B380F" w:rsidRDefault="00F7222A" w:rsidP="00F722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În urma verificării documentare, inspectorii sanitari au constatat că </w:t>
      </w:r>
      <w:r w:rsidRPr="005B380F">
        <w:rPr>
          <w:rFonts w:ascii="Arial" w:hAnsi="Arial" w:cs="Arial"/>
          <w:b/>
          <w:sz w:val="24"/>
          <w:szCs w:val="24"/>
          <w:lang w:val="ro-RO"/>
        </w:rPr>
        <w:t>6</w:t>
      </w:r>
      <w:r>
        <w:rPr>
          <w:rFonts w:ascii="Arial" w:hAnsi="Arial" w:cs="Arial"/>
          <w:b/>
          <w:sz w:val="24"/>
          <w:szCs w:val="24"/>
          <w:lang w:val="ro-RO"/>
        </w:rPr>
        <w:t>4</w:t>
      </w:r>
      <w:r w:rsidRPr="005B380F">
        <w:rPr>
          <w:rFonts w:ascii="Arial" w:hAnsi="Arial" w:cs="Arial"/>
          <w:b/>
          <w:sz w:val="24"/>
          <w:szCs w:val="24"/>
          <w:lang w:val="ro-RO"/>
        </w:rPr>
        <w:t>% dintre operatorii de apă controlați dețin autorizație sanitară de funcționare pentru tratarea și distribuția apei potabile.</w:t>
      </w:r>
    </w:p>
    <w:p w:rsidR="000B4570" w:rsidRPr="005B380F" w:rsidRDefault="000B4570" w:rsidP="00DC7B7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B4570" w:rsidRPr="005B380F" w:rsidRDefault="000B4570" w:rsidP="00D260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Inspectorii sanitari au controlat </w:t>
      </w:r>
      <w:r w:rsidR="00606C88">
        <w:rPr>
          <w:rFonts w:ascii="Arial" w:hAnsi="Arial" w:cs="Arial"/>
          <w:b/>
          <w:sz w:val="24"/>
          <w:szCs w:val="24"/>
          <w:lang w:val="ro-RO"/>
        </w:rPr>
        <w:t>563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stații de tratare apă potabilă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 care deservesc 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1</w:t>
      </w:r>
      <w:r w:rsidR="002A2F5B" w:rsidRPr="005B380F">
        <w:rPr>
          <w:rFonts w:ascii="Arial" w:hAnsi="Arial" w:cs="Arial"/>
          <w:b/>
          <w:sz w:val="24"/>
          <w:szCs w:val="24"/>
          <w:lang w:val="ro-RO"/>
        </w:rPr>
        <w:t>.</w:t>
      </w:r>
      <w:r w:rsidR="00606C88">
        <w:rPr>
          <w:rFonts w:ascii="Arial" w:hAnsi="Arial" w:cs="Arial"/>
          <w:b/>
          <w:sz w:val="24"/>
          <w:szCs w:val="24"/>
          <w:lang w:val="ro-RO"/>
        </w:rPr>
        <w:t>406</w:t>
      </w:r>
      <w:r w:rsidR="002A2F5B" w:rsidRPr="005B380F">
        <w:rPr>
          <w:rFonts w:ascii="Arial" w:hAnsi="Arial" w:cs="Arial"/>
          <w:b/>
          <w:sz w:val="24"/>
          <w:szCs w:val="24"/>
          <w:lang w:val="ro-RO"/>
        </w:rPr>
        <w:t>.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1</w:t>
      </w:r>
      <w:r w:rsidR="00606C88">
        <w:rPr>
          <w:rFonts w:ascii="Arial" w:hAnsi="Arial" w:cs="Arial"/>
          <w:b/>
          <w:sz w:val="24"/>
          <w:szCs w:val="24"/>
          <w:lang w:val="ro-RO"/>
        </w:rPr>
        <w:t>70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locuitori;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 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din totalul de </w:t>
      </w:r>
      <w:r w:rsidR="00606C88">
        <w:rPr>
          <w:rFonts w:ascii="Arial" w:hAnsi="Arial" w:cs="Arial"/>
          <w:b/>
          <w:sz w:val="24"/>
          <w:szCs w:val="24"/>
          <w:lang w:val="ro-RO"/>
        </w:rPr>
        <w:t>563</w:t>
      </w:r>
      <w:r w:rsidR="00F84230" w:rsidRPr="005B380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unități, funcționează 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permanent 81</w:t>
      </w:r>
      <w:r w:rsidRPr="005B380F">
        <w:rPr>
          <w:rFonts w:ascii="Arial" w:hAnsi="Arial" w:cs="Arial"/>
          <w:b/>
          <w:sz w:val="24"/>
          <w:szCs w:val="24"/>
          <w:lang w:val="ro-RO"/>
        </w:rPr>
        <w:t>%.</w:t>
      </w:r>
    </w:p>
    <w:p w:rsidR="00CF4852" w:rsidRDefault="007C7675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ab/>
        <w:t xml:space="preserve">La 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7</w:t>
      </w:r>
      <w:r w:rsidR="00606C88">
        <w:rPr>
          <w:rFonts w:ascii="Arial" w:hAnsi="Arial" w:cs="Arial"/>
          <w:b/>
          <w:sz w:val="24"/>
          <w:szCs w:val="24"/>
          <w:lang w:val="ro-RO"/>
        </w:rPr>
        <w:t>8</w:t>
      </w:r>
      <w:r w:rsidR="000B4570" w:rsidRPr="005B380F">
        <w:rPr>
          <w:rFonts w:ascii="Arial" w:hAnsi="Arial" w:cs="Arial"/>
          <w:b/>
          <w:sz w:val="24"/>
          <w:szCs w:val="24"/>
          <w:lang w:val="ro-RO"/>
        </w:rPr>
        <w:t>% din stațiile de tratare apă potabilă se realizează monitorizarea de control</w:t>
      </w:r>
      <w:r w:rsidR="000B4570" w:rsidRPr="005B380F">
        <w:rPr>
          <w:rFonts w:ascii="Arial" w:hAnsi="Arial" w:cs="Arial"/>
          <w:sz w:val="24"/>
          <w:szCs w:val="24"/>
          <w:lang w:val="ro-RO"/>
        </w:rPr>
        <w:t xml:space="preserve">, iar la </w:t>
      </w:r>
      <w:r w:rsidR="00F84230" w:rsidRPr="005B380F">
        <w:rPr>
          <w:rFonts w:ascii="Arial" w:hAnsi="Arial" w:cs="Arial"/>
          <w:b/>
          <w:sz w:val="24"/>
          <w:szCs w:val="24"/>
          <w:lang w:val="ro-RO"/>
        </w:rPr>
        <w:t>7</w:t>
      </w:r>
      <w:r w:rsidR="00606C88">
        <w:rPr>
          <w:rFonts w:ascii="Arial" w:hAnsi="Arial" w:cs="Arial"/>
          <w:b/>
          <w:sz w:val="24"/>
          <w:szCs w:val="24"/>
          <w:lang w:val="ro-RO"/>
        </w:rPr>
        <w:t>1</w:t>
      </w:r>
      <w:r w:rsidR="000B4570" w:rsidRPr="005B380F">
        <w:rPr>
          <w:rFonts w:ascii="Arial" w:hAnsi="Arial" w:cs="Arial"/>
          <w:b/>
          <w:sz w:val="24"/>
          <w:szCs w:val="24"/>
          <w:lang w:val="ro-RO"/>
        </w:rPr>
        <w:t>% dintre acestea se efectuează monitorizarea de audit.</w:t>
      </w:r>
    </w:p>
    <w:p w:rsidR="000B4570" w:rsidRPr="005B380F" w:rsidRDefault="00CF4852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0B4570" w:rsidRPr="005B380F">
        <w:rPr>
          <w:rFonts w:ascii="Arial" w:hAnsi="Arial" w:cs="Arial"/>
          <w:sz w:val="24"/>
          <w:szCs w:val="24"/>
          <w:lang w:val="ro-RO"/>
        </w:rPr>
        <w:t>L</w:t>
      </w:r>
      <w:r w:rsidR="007C7675" w:rsidRPr="005B380F">
        <w:rPr>
          <w:rFonts w:ascii="Arial" w:hAnsi="Arial" w:cs="Arial"/>
          <w:sz w:val="24"/>
          <w:szCs w:val="24"/>
          <w:lang w:val="ro-RO"/>
        </w:rPr>
        <w:t xml:space="preserve">a circa 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2</w:t>
      </w:r>
      <w:r w:rsidR="00606C88">
        <w:rPr>
          <w:rFonts w:ascii="Arial" w:hAnsi="Arial" w:cs="Arial"/>
          <w:b/>
          <w:sz w:val="24"/>
          <w:szCs w:val="24"/>
          <w:lang w:val="ro-RO"/>
        </w:rPr>
        <w:t>1</w:t>
      </w:r>
      <w:r w:rsidR="007C7675" w:rsidRPr="005B380F">
        <w:rPr>
          <w:rFonts w:ascii="Arial" w:hAnsi="Arial" w:cs="Arial"/>
          <w:b/>
          <w:sz w:val="24"/>
          <w:szCs w:val="24"/>
          <w:lang w:val="ro-RO"/>
        </w:rPr>
        <w:t>%</w:t>
      </w:r>
      <w:r w:rsidR="000B4570" w:rsidRPr="005B380F">
        <w:rPr>
          <w:rFonts w:ascii="Arial" w:hAnsi="Arial" w:cs="Arial"/>
          <w:b/>
          <w:sz w:val="24"/>
          <w:szCs w:val="24"/>
          <w:lang w:val="ro-RO"/>
        </w:rPr>
        <w:t xml:space="preserve"> dintre stațiile de tratare apă potabilă au fost identificate probleme</w:t>
      </w:r>
      <w:r w:rsidR="000B4570" w:rsidRPr="005B380F">
        <w:rPr>
          <w:rFonts w:ascii="Arial" w:hAnsi="Arial" w:cs="Arial"/>
          <w:sz w:val="24"/>
          <w:szCs w:val="24"/>
          <w:lang w:val="ro-RO"/>
        </w:rPr>
        <w:t xml:space="preserve">, motiv pentru care inspectorii sanitari au dispus măsuri de remediere cu termen de aplicare imediat </w:t>
      </w:r>
      <w:r w:rsidR="007C7675" w:rsidRPr="005B380F">
        <w:rPr>
          <w:rFonts w:ascii="Arial" w:hAnsi="Arial" w:cs="Arial"/>
          <w:sz w:val="24"/>
          <w:szCs w:val="24"/>
          <w:lang w:val="ro-RO"/>
        </w:rPr>
        <w:t xml:space="preserve">(la </w:t>
      </w:r>
      <w:r w:rsidR="00C75F33" w:rsidRPr="005B380F">
        <w:rPr>
          <w:rFonts w:ascii="Arial" w:hAnsi="Arial" w:cs="Arial"/>
          <w:sz w:val="24"/>
          <w:szCs w:val="24"/>
          <w:lang w:val="ro-RO"/>
        </w:rPr>
        <w:t>3</w:t>
      </w:r>
      <w:r w:rsidR="00606C88">
        <w:rPr>
          <w:rFonts w:ascii="Arial" w:hAnsi="Arial" w:cs="Arial"/>
          <w:sz w:val="24"/>
          <w:szCs w:val="24"/>
          <w:lang w:val="ro-RO"/>
        </w:rPr>
        <w:t>6</w:t>
      </w:r>
      <w:r w:rsidR="007C7675" w:rsidRPr="005B380F">
        <w:rPr>
          <w:rFonts w:ascii="Arial" w:hAnsi="Arial" w:cs="Arial"/>
          <w:sz w:val="24"/>
          <w:szCs w:val="24"/>
          <w:lang w:val="ro-RO"/>
        </w:rPr>
        <w:t xml:space="preserve">% dintre stațiile de tratare apă potabilă) </w:t>
      </w:r>
      <w:r w:rsidR="000B4570" w:rsidRPr="005B380F">
        <w:rPr>
          <w:rFonts w:ascii="Arial" w:hAnsi="Arial" w:cs="Arial"/>
          <w:sz w:val="24"/>
          <w:szCs w:val="24"/>
          <w:lang w:val="ro-RO"/>
        </w:rPr>
        <w:t>sau măsuri care se vor rezolva într-o perioadă mai îndelungată de timp</w:t>
      </w:r>
      <w:r w:rsidR="007C7675" w:rsidRPr="005B380F">
        <w:rPr>
          <w:rFonts w:ascii="Arial" w:hAnsi="Arial" w:cs="Arial"/>
          <w:sz w:val="24"/>
          <w:szCs w:val="24"/>
          <w:lang w:val="ro-RO"/>
        </w:rPr>
        <w:t xml:space="preserve"> (la </w:t>
      </w:r>
      <w:r w:rsidR="00342908" w:rsidRPr="005B380F">
        <w:rPr>
          <w:rFonts w:ascii="Arial" w:hAnsi="Arial" w:cs="Arial"/>
          <w:sz w:val="24"/>
          <w:szCs w:val="24"/>
          <w:lang w:val="ro-RO"/>
        </w:rPr>
        <w:t>2</w:t>
      </w:r>
      <w:r w:rsidR="00606C88">
        <w:rPr>
          <w:rFonts w:ascii="Arial" w:hAnsi="Arial" w:cs="Arial"/>
          <w:sz w:val="24"/>
          <w:szCs w:val="24"/>
          <w:lang w:val="ro-RO"/>
        </w:rPr>
        <w:t>9</w:t>
      </w:r>
      <w:r w:rsidR="007C7675" w:rsidRPr="005B380F">
        <w:rPr>
          <w:rFonts w:ascii="Arial" w:hAnsi="Arial" w:cs="Arial"/>
          <w:sz w:val="24"/>
          <w:szCs w:val="24"/>
          <w:lang w:val="ro-RO"/>
        </w:rPr>
        <w:t>% dintre stațiile de tratare apă potabilă)</w:t>
      </w:r>
      <w:r w:rsidR="000B4570" w:rsidRPr="005B380F">
        <w:rPr>
          <w:rFonts w:ascii="Arial" w:hAnsi="Arial" w:cs="Arial"/>
          <w:sz w:val="24"/>
          <w:szCs w:val="24"/>
          <w:lang w:val="ro-RO"/>
        </w:rPr>
        <w:t xml:space="preserve">.   </w:t>
      </w:r>
    </w:p>
    <w:p w:rsidR="000B4570" w:rsidRPr="005B380F" w:rsidRDefault="000B4570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ab/>
        <w:t>În anul 20</w:t>
      </w:r>
      <w:r w:rsidR="00802CE0" w:rsidRPr="005B380F">
        <w:rPr>
          <w:rFonts w:ascii="Arial" w:hAnsi="Arial" w:cs="Arial"/>
          <w:sz w:val="24"/>
          <w:szCs w:val="24"/>
          <w:lang w:val="ro-RO"/>
        </w:rPr>
        <w:t>2</w:t>
      </w:r>
      <w:r w:rsidR="00606C88">
        <w:rPr>
          <w:rFonts w:ascii="Arial" w:hAnsi="Arial" w:cs="Arial"/>
          <w:sz w:val="24"/>
          <w:szCs w:val="24"/>
          <w:lang w:val="ro-RO"/>
        </w:rPr>
        <w:t>2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 au fost înregistrate, la nivel național, </w:t>
      </w:r>
      <w:r w:rsidR="00606C88">
        <w:rPr>
          <w:rFonts w:ascii="Arial" w:hAnsi="Arial" w:cs="Arial"/>
          <w:b/>
          <w:sz w:val="24"/>
          <w:szCs w:val="24"/>
          <w:lang w:val="ro-RO"/>
        </w:rPr>
        <w:t>41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reclamații de la consumatori.  </w:t>
      </w:r>
    </w:p>
    <w:p w:rsidR="00DF5243" w:rsidRPr="005B380F" w:rsidRDefault="00DF5243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</w:p>
    <w:p w:rsidR="00AC6E1F" w:rsidRPr="005B380F" w:rsidRDefault="000B4570" w:rsidP="00D260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lastRenderedPageBreak/>
        <w:t xml:space="preserve">Inspectorii sanitari au verificat </w:t>
      </w:r>
      <w:r w:rsidR="00895E88">
        <w:rPr>
          <w:rFonts w:ascii="Arial" w:hAnsi="Arial" w:cs="Arial"/>
          <w:b/>
          <w:sz w:val="24"/>
          <w:szCs w:val="24"/>
          <w:lang w:val="ro-RO"/>
        </w:rPr>
        <w:t>671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rețele de distribuție apă potabilă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 care deservesc </w:t>
      </w:r>
      <w:r w:rsidR="00C75F33" w:rsidRPr="005B380F">
        <w:rPr>
          <w:rFonts w:ascii="Arial" w:hAnsi="Arial" w:cs="Arial"/>
          <w:b/>
          <w:sz w:val="24"/>
          <w:szCs w:val="24"/>
          <w:lang w:val="ro-RO"/>
        </w:rPr>
        <w:t>1.</w:t>
      </w:r>
      <w:r w:rsidR="00895E88">
        <w:rPr>
          <w:rFonts w:ascii="Arial" w:hAnsi="Arial" w:cs="Arial"/>
          <w:b/>
          <w:sz w:val="24"/>
          <w:szCs w:val="24"/>
          <w:lang w:val="ro-RO"/>
        </w:rPr>
        <w:t>210</w:t>
      </w:r>
      <w:r w:rsidR="002A2F5B" w:rsidRPr="005B380F">
        <w:rPr>
          <w:rFonts w:ascii="Arial" w:hAnsi="Arial" w:cs="Arial"/>
          <w:b/>
          <w:sz w:val="24"/>
          <w:szCs w:val="24"/>
          <w:lang w:val="ro-RO"/>
        </w:rPr>
        <w:t>.</w:t>
      </w:r>
      <w:r w:rsidR="004A66A6" w:rsidRPr="005B380F">
        <w:rPr>
          <w:rFonts w:ascii="Arial" w:hAnsi="Arial" w:cs="Arial"/>
          <w:b/>
          <w:sz w:val="24"/>
          <w:szCs w:val="24"/>
          <w:lang w:val="ro-RO"/>
        </w:rPr>
        <w:t>5</w:t>
      </w:r>
      <w:r w:rsidR="00895E88">
        <w:rPr>
          <w:rFonts w:ascii="Arial" w:hAnsi="Arial" w:cs="Arial"/>
          <w:b/>
          <w:sz w:val="24"/>
          <w:szCs w:val="24"/>
          <w:lang w:val="ro-RO"/>
        </w:rPr>
        <w:t>96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locuitori.</w:t>
      </w:r>
      <w:r w:rsidR="00AC6E1F" w:rsidRPr="005B380F">
        <w:rPr>
          <w:rFonts w:ascii="Arial" w:hAnsi="Arial" w:cs="Arial"/>
          <w:sz w:val="24"/>
          <w:szCs w:val="24"/>
          <w:lang w:val="ro-RO"/>
        </w:rPr>
        <w:t xml:space="preserve"> La </w:t>
      </w:r>
      <w:r w:rsidR="00895E88">
        <w:rPr>
          <w:rFonts w:ascii="Arial" w:hAnsi="Arial" w:cs="Arial"/>
          <w:b/>
          <w:sz w:val="24"/>
          <w:szCs w:val="24"/>
          <w:lang w:val="ro-RO"/>
        </w:rPr>
        <w:t>78</w:t>
      </w:r>
      <w:r w:rsidR="00AC6E1F" w:rsidRPr="005B380F">
        <w:rPr>
          <w:rFonts w:ascii="Arial" w:hAnsi="Arial" w:cs="Arial"/>
          <w:b/>
          <w:sz w:val="24"/>
          <w:szCs w:val="24"/>
          <w:lang w:val="ro-RO"/>
        </w:rPr>
        <w:t>% dintre aceste rețele se realizează monitorizarea de control,</w:t>
      </w:r>
      <w:r w:rsidR="00AC6E1F" w:rsidRPr="005B380F">
        <w:rPr>
          <w:rFonts w:ascii="Arial" w:hAnsi="Arial" w:cs="Arial"/>
          <w:sz w:val="24"/>
          <w:szCs w:val="24"/>
          <w:lang w:val="ro-RO"/>
        </w:rPr>
        <w:t xml:space="preserve"> iar la </w:t>
      </w:r>
      <w:r w:rsidR="00895E88">
        <w:rPr>
          <w:rFonts w:ascii="Arial" w:hAnsi="Arial" w:cs="Arial"/>
          <w:b/>
          <w:sz w:val="24"/>
          <w:szCs w:val="24"/>
          <w:lang w:val="ro-RO"/>
        </w:rPr>
        <w:t>62</w:t>
      </w:r>
      <w:r w:rsidR="00AC6E1F" w:rsidRPr="005B380F">
        <w:rPr>
          <w:rFonts w:ascii="Arial" w:hAnsi="Arial" w:cs="Arial"/>
          <w:b/>
          <w:sz w:val="24"/>
          <w:szCs w:val="24"/>
          <w:lang w:val="ro-RO"/>
        </w:rPr>
        <w:t>% dintre acestea se efectuează monitorizarea de audit.</w:t>
      </w:r>
    </w:p>
    <w:p w:rsidR="00CF4852" w:rsidRPr="00CF4852" w:rsidRDefault="00CF4852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CF4852">
        <w:rPr>
          <w:rFonts w:ascii="Arial" w:hAnsi="Arial" w:cs="Arial"/>
          <w:sz w:val="24"/>
          <w:szCs w:val="24"/>
          <w:lang w:val="ro-RO"/>
        </w:rPr>
        <w:t xml:space="preserve">Exemple de județe unde </w:t>
      </w:r>
      <w:r w:rsidR="009F153E">
        <w:rPr>
          <w:rFonts w:ascii="Arial" w:hAnsi="Arial" w:cs="Arial"/>
          <w:sz w:val="24"/>
          <w:szCs w:val="24"/>
          <w:lang w:val="ro-RO"/>
        </w:rPr>
        <w:t xml:space="preserve">unii </w:t>
      </w:r>
      <w:r w:rsidRPr="00CF4852">
        <w:rPr>
          <w:rFonts w:ascii="Arial" w:hAnsi="Arial" w:cs="Arial"/>
          <w:sz w:val="24"/>
          <w:szCs w:val="24"/>
          <w:lang w:val="ro-RO"/>
        </w:rPr>
        <w:t xml:space="preserve">operatorii de apă verificați nu realizează monitorizarea de control: Bacău, Dolj, Hunedoara, Mureș, Olt, Suceava, Vâlcea, Vrancea. </w:t>
      </w:r>
    </w:p>
    <w:p w:rsidR="00CF4852" w:rsidRDefault="00CF4852" w:rsidP="00CF4852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CF4852">
        <w:rPr>
          <w:rFonts w:ascii="Arial" w:hAnsi="Arial" w:cs="Arial"/>
          <w:sz w:val="24"/>
          <w:szCs w:val="24"/>
          <w:lang w:val="ro-RO"/>
        </w:rPr>
        <w:t xml:space="preserve">Exemple de județe unde </w:t>
      </w:r>
      <w:r>
        <w:rPr>
          <w:rFonts w:ascii="Arial" w:hAnsi="Arial" w:cs="Arial"/>
          <w:sz w:val="24"/>
          <w:szCs w:val="24"/>
          <w:lang w:val="ro-RO"/>
        </w:rPr>
        <w:t xml:space="preserve">DSP-urile </w:t>
      </w:r>
      <w:r w:rsidRPr="00CF4852">
        <w:rPr>
          <w:rFonts w:ascii="Arial" w:hAnsi="Arial" w:cs="Arial"/>
          <w:sz w:val="24"/>
          <w:szCs w:val="24"/>
          <w:lang w:val="ro-RO"/>
        </w:rPr>
        <w:t xml:space="preserve">nu realizează monitorizarea de </w:t>
      </w:r>
      <w:r>
        <w:rPr>
          <w:rFonts w:ascii="Arial" w:hAnsi="Arial" w:cs="Arial"/>
          <w:sz w:val="24"/>
          <w:szCs w:val="24"/>
          <w:lang w:val="ro-RO"/>
        </w:rPr>
        <w:t>audit</w:t>
      </w:r>
      <w:r w:rsidR="007F324B">
        <w:rPr>
          <w:rFonts w:ascii="Arial" w:hAnsi="Arial" w:cs="Arial"/>
          <w:sz w:val="24"/>
          <w:szCs w:val="24"/>
          <w:lang w:val="ro-RO"/>
        </w:rPr>
        <w:t xml:space="preserve"> pentru unii operatori de apă controlați</w:t>
      </w:r>
      <w:r w:rsidRPr="00CF4852">
        <w:rPr>
          <w:rFonts w:ascii="Arial" w:hAnsi="Arial" w:cs="Arial"/>
          <w:sz w:val="24"/>
          <w:szCs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ro-RO"/>
        </w:rPr>
        <w:t>Alba, Argeș, Bacău, Buzău, Hunedoara, Mureș, Vaslui, Vâlcea.</w:t>
      </w:r>
    </w:p>
    <w:p w:rsidR="00CF4852" w:rsidRPr="005B380F" w:rsidRDefault="00CF4852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</w:p>
    <w:p w:rsidR="003710AF" w:rsidRPr="005B380F" w:rsidRDefault="000B4570" w:rsidP="00D260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Inspectorii sanitari au identificat că circa </w:t>
      </w:r>
      <w:r w:rsidR="00681654" w:rsidRPr="005B380F">
        <w:rPr>
          <w:rFonts w:ascii="Arial" w:hAnsi="Arial" w:cs="Arial"/>
          <w:b/>
          <w:sz w:val="24"/>
          <w:szCs w:val="24"/>
          <w:lang w:val="ro-RO"/>
        </w:rPr>
        <w:t>8</w:t>
      </w:r>
      <w:r w:rsidR="00895E88">
        <w:rPr>
          <w:rFonts w:ascii="Arial" w:hAnsi="Arial" w:cs="Arial"/>
          <w:b/>
          <w:sz w:val="24"/>
          <w:szCs w:val="24"/>
          <w:lang w:val="ro-RO"/>
        </w:rPr>
        <w:t>7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% dintre stațiile de tratare apă potabilă </w:t>
      </w:r>
      <w:r w:rsidR="00AA5C4B" w:rsidRPr="005B380F">
        <w:rPr>
          <w:rFonts w:ascii="Arial" w:hAnsi="Arial" w:cs="Arial"/>
          <w:b/>
          <w:sz w:val="24"/>
          <w:szCs w:val="24"/>
          <w:lang w:val="ro-RO"/>
        </w:rPr>
        <w:t>controla</w:t>
      </w:r>
      <w:r w:rsidR="006507D5">
        <w:rPr>
          <w:rFonts w:ascii="Arial" w:hAnsi="Arial" w:cs="Arial"/>
          <w:b/>
          <w:sz w:val="24"/>
          <w:szCs w:val="24"/>
          <w:lang w:val="ro-RO"/>
        </w:rPr>
        <w:t>te</w:t>
      </w:r>
      <w:r w:rsidR="00AA5C4B" w:rsidRPr="005B380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B380F">
        <w:rPr>
          <w:rFonts w:ascii="Arial" w:hAnsi="Arial" w:cs="Arial"/>
          <w:b/>
          <w:sz w:val="24"/>
          <w:szCs w:val="24"/>
          <w:lang w:val="ro-RO"/>
        </w:rPr>
        <w:t>dețin documente din care rezultă că este respectată procedura de reglementare sanitară pentru punerea pe piață a produselor, materialelor, substanțelor chimice/amestecurilor și echipamentelor utilizate în contact cu apa potabilă.</w:t>
      </w:r>
    </w:p>
    <w:p w:rsidR="00681654" w:rsidRPr="005B380F" w:rsidRDefault="00681654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</w:p>
    <w:p w:rsidR="002E023C" w:rsidRPr="005B380F" w:rsidRDefault="000B4570" w:rsidP="00D260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În procesul de tratare al apei potabile </w:t>
      </w:r>
      <w:r w:rsidR="004C1D9A">
        <w:rPr>
          <w:rFonts w:ascii="Arial" w:hAnsi="Arial" w:cs="Arial"/>
          <w:sz w:val="24"/>
          <w:szCs w:val="24"/>
          <w:lang w:val="ro-RO"/>
        </w:rPr>
        <w:t xml:space="preserve">din 87% dintre stații </w:t>
      </w:r>
      <w:r w:rsidRPr="00081E4A">
        <w:rPr>
          <w:rFonts w:ascii="Arial" w:hAnsi="Arial" w:cs="Arial"/>
          <w:sz w:val="24"/>
          <w:szCs w:val="24"/>
          <w:lang w:val="ro-RO"/>
        </w:rPr>
        <w:t>se utilizează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produse biocide 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(de ex. hipoclorit de sodiu, clor lichid). </w:t>
      </w:r>
      <w:r w:rsidR="002E023C" w:rsidRPr="005B380F">
        <w:rPr>
          <w:rFonts w:ascii="Arial" w:hAnsi="Arial" w:cs="Arial"/>
          <w:sz w:val="24"/>
          <w:szCs w:val="24"/>
          <w:lang w:val="ro-RO"/>
        </w:rPr>
        <w:t>Raportat la avizul emis de Comisia Națională pentru Produse Biocide, i</w:t>
      </w:r>
      <w:r w:rsidRPr="005B380F">
        <w:rPr>
          <w:rFonts w:ascii="Arial" w:hAnsi="Arial" w:cs="Arial"/>
          <w:sz w:val="24"/>
          <w:szCs w:val="24"/>
          <w:lang w:val="ro-RO"/>
        </w:rPr>
        <w:t>nspectorii sanitar</w:t>
      </w:r>
      <w:r w:rsidR="00020D87" w:rsidRPr="005B380F">
        <w:rPr>
          <w:rFonts w:ascii="Arial" w:hAnsi="Arial" w:cs="Arial"/>
          <w:sz w:val="24"/>
          <w:szCs w:val="24"/>
          <w:lang w:val="ro-RO"/>
        </w:rPr>
        <w:t>i au identificat neconformități</w:t>
      </w:r>
      <w:r w:rsidR="002E023C" w:rsidRPr="005B380F">
        <w:rPr>
          <w:rFonts w:ascii="Arial" w:hAnsi="Arial" w:cs="Arial"/>
          <w:sz w:val="24"/>
          <w:szCs w:val="24"/>
          <w:lang w:val="ro-RO"/>
        </w:rPr>
        <w:t xml:space="preserve"> privind </w:t>
      </w:r>
      <w:r w:rsidR="00890E7D">
        <w:rPr>
          <w:rFonts w:ascii="Arial" w:hAnsi="Arial" w:cs="Arial"/>
          <w:sz w:val="24"/>
          <w:szCs w:val="24"/>
          <w:lang w:val="ro-RO"/>
        </w:rPr>
        <w:t xml:space="preserve">etichetarea, </w:t>
      </w:r>
      <w:r w:rsidR="00020D87" w:rsidRPr="005B380F">
        <w:rPr>
          <w:rFonts w:ascii="Arial" w:hAnsi="Arial" w:cs="Arial"/>
          <w:sz w:val="24"/>
          <w:szCs w:val="24"/>
          <w:lang w:val="ro-RO"/>
        </w:rPr>
        <w:t>modul</w:t>
      </w:r>
      <w:r w:rsidR="002E023C" w:rsidRPr="005B380F">
        <w:rPr>
          <w:rFonts w:ascii="Arial" w:hAnsi="Arial" w:cs="Arial"/>
          <w:sz w:val="24"/>
          <w:szCs w:val="24"/>
          <w:lang w:val="ro-RO"/>
        </w:rPr>
        <w:t xml:space="preserve"> </w:t>
      </w:r>
      <w:r w:rsidR="00020D87" w:rsidRPr="005B380F">
        <w:rPr>
          <w:rFonts w:ascii="Arial" w:hAnsi="Arial" w:cs="Arial"/>
          <w:sz w:val="24"/>
          <w:szCs w:val="24"/>
          <w:lang w:val="ro-RO"/>
        </w:rPr>
        <w:t xml:space="preserve">de ambalare </w:t>
      </w:r>
      <w:r w:rsidR="002E023C" w:rsidRPr="005B380F">
        <w:rPr>
          <w:rFonts w:ascii="Arial" w:hAnsi="Arial" w:cs="Arial"/>
          <w:sz w:val="24"/>
          <w:szCs w:val="24"/>
          <w:lang w:val="ro-RO"/>
        </w:rPr>
        <w:t>ș</w:t>
      </w:r>
      <w:r w:rsidR="00020D87" w:rsidRPr="005B380F">
        <w:rPr>
          <w:rFonts w:ascii="Arial" w:hAnsi="Arial" w:cs="Arial"/>
          <w:sz w:val="24"/>
          <w:szCs w:val="24"/>
          <w:lang w:val="ro-RO"/>
        </w:rPr>
        <w:t>i capacitatea</w:t>
      </w:r>
      <w:r w:rsidR="002E023C" w:rsidRPr="005B380F">
        <w:rPr>
          <w:rFonts w:ascii="Arial" w:hAnsi="Arial" w:cs="Arial"/>
          <w:sz w:val="24"/>
          <w:szCs w:val="24"/>
          <w:lang w:val="ro-RO"/>
        </w:rPr>
        <w:t xml:space="preserve"> produsului biocid</w:t>
      </w:r>
      <w:r w:rsidR="00020D87" w:rsidRPr="005B380F">
        <w:rPr>
          <w:rFonts w:ascii="Arial" w:hAnsi="Arial" w:cs="Arial"/>
          <w:sz w:val="24"/>
          <w:szCs w:val="24"/>
          <w:lang w:val="ro-RO"/>
        </w:rPr>
        <w:t xml:space="preserve"> </w:t>
      </w:r>
      <w:r w:rsidR="002E023C" w:rsidRPr="005B380F">
        <w:rPr>
          <w:rFonts w:ascii="Arial" w:hAnsi="Arial" w:cs="Arial"/>
          <w:sz w:val="24"/>
          <w:szCs w:val="24"/>
          <w:lang w:val="ro-RO"/>
        </w:rPr>
        <w:t>(</w:t>
      </w:r>
      <w:r w:rsidR="003710AF" w:rsidRPr="005B380F">
        <w:rPr>
          <w:rFonts w:ascii="Arial" w:hAnsi="Arial" w:cs="Arial"/>
          <w:sz w:val="24"/>
          <w:szCs w:val="24"/>
          <w:lang w:val="ro-RO"/>
        </w:rPr>
        <w:t xml:space="preserve">circa </w:t>
      </w:r>
      <w:r w:rsidR="00081E4A">
        <w:rPr>
          <w:rFonts w:ascii="Arial" w:hAnsi="Arial" w:cs="Arial"/>
          <w:sz w:val="24"/>
          <w:szCs w:val="24"/>
          <w:lang w:val="ro-RO"/>
        </w:rPr>
        <w:t>5</w:t>
      </w:r>
      <w:r w:rsidR="002E023C" w:rsidRPr="005B380F">
        <w:rPr>
          <w:rFonts w:ascii="Arial" w:hAnsi="Arial" w:cs="Arial"/>
          <w:sz w:val="24"/>
          <w:szCs w:val="24"/>
          <w:lang w:val="ro-RO"/>
        </w:rPr>
        <w:t>%)</w:t>
      </w:r>
      <w:r w:rsidR="003710AF" w:rsidRPr="005B380F">
        <w:rPr>
          <w:rFonts w:ascii="Arial" w:hAnsi="Arial" w:cs="Arial"/>
          <w:sz w:val="24"/>
          <w:szCs w:val="24"/>
          <w:lang w:val="ro-RO"/>
        </w:rPr>
        <w:t xml:space="preserve"> și privind </w:t>
      </w:r>
      <w:r w:rsidR="002E023C" w:rsidRPr="005B380F">
        <w:rPr>
          <w:rFonts w:ascii="Arial" w:hAnsi="Arial" w:cs="Arial"/>
          <w:sz w:val="24"/>
          <w:szCs w:val="24"/>
          <w:lang w:val="ro-RO"/>
        </w:rPr>
        <w:t>modul de utilizare al produsului biocid (</w:t>
      </w:r>
      <w:r w:rsidR="003710AF" w:rsidRPr="005B380F">
        <w:rPr>
          <w:rFonts w:ascii="Arial" w:hAnsi="Arial" w:cs="Arial"/>
          <w:sz w:val="24"/>
          <w:szCs w:val="24"/>
          <w:lang w:val="ro-RO"/>
        </w:rPr>
        <w:t xml:space="preserve">circa </w:t>
      </w:r>
      <w:r w:rsidR="002E023C" w:rsidRPr="005B380F">
        <w:rPr>
          <w:rFonts w:ascii="Arial" w:hAnsi="Arial" w:cs="Arial"/>
          <w:sz w:val="24"/>
          <w:szCs w:val="24"/>
          <w:lang w:val="ro-RO"/>
        </w:rPr>
        <w:t>4%).</w:t>
      </w:r>
    </w:p>
    <w:p w:rsidR="00903CC3" w:rsidRPr="005B380F" w:rsidRDefault="00903CC3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154F97" w:rsidRPr="005B380F" w:rsidRDefault="00154F97" w:rsidP="004A3792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iCs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Inspectorii sanitari au prelevat </w:t>
      </w:r>
      <w:r w:rsidR="002A172C">
        <w:rPr>
          <w:rFonts w:ascii="Arial" w:hAnsi="Arial" w:cs="Arial"/>
          <w:b/>
          <w:sz w:val="24"/>
          <w:szCs w:val="24"/>
          <w:lang w:val="ro-RO"/>
        </w:rPr>
        <w:t>73</w:t>
      </w:r>
      <w:r w:rsidR="00C800FD">
        <w:rPr>
          <w:rFonts w:ascii="Arial" w:hAnsi="Arial" w:cs="Arial"/>
          <w:b/>
          <w:sz w:val="24"/>
          <w:szCs w:val="24"/>
          <w:lang w:val="ro-RO"/>
        </w:rPr>
        <w:t>0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probe</w:t>
      </w:r>
      <w:r w:rsidR="004010E5" w:rsidRPr="005B380F">
        <w:rPr>
          <w:rFonts w:ascii="Arial" w:hAnsi="Arial" w:cs="Arial"/>
          <w:b/>
          <w:sz w:val="24"/>
          <w:szCs w:val="24"/>
          <w:lang w:val="ro-RO"/>
        </w:rPr>
        <w:t xml:space="preserve"> de apă potabilă</w:t>
      </w:r>
      <w:r w:rsidR="004A3792" w:rsidRPr="005B380F">
        <w:rPr>
          <w:rFonts w:ascii="Arial" w:hAnsi="Arial" w:cs="Arial"/>
          <w:sz w:val="24"/>
          <w:szCs w:val="24"/>
          <w:lang w:val="ro-RO"/>
        </w:rPr>
        <w:t>, din</w:t>
      </w:r>
      <w:r w:rsidR="00DC7C00" w:rsidRPr="005B380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C7C00" w:rsidRPr="005B380F">
        <w:rPr>
          <w:rFonts w:ascii="Arial" w:hAnsi="Arial" w:cs="Arial"/>
          <w:sz w:val="24"/>
          <w:szCs w:val="24"/>
          <w:lang w:val="ro-RO"/>
        </w:rPr>
        <w:t xml:space="preserve">care </w:t>
      </w:r>
      <w:r w:rsidR="002A172C">
        <w:rPr>
          <w:rFonts w:ascii="Arial" w:hAnsi="Arial" w:cs="Arial"/>
          <w:b/>
          <w:sz w:val="24"/>
          <w:szCs w:val="24"/>
          <w:lang w:val="ro-RO"/>
        </w:rPr>
        <w:t>6</w:t>
      </w:r>
      <w:r w:rsidR="00C800FD">
        <w:rPr>
          <w:rFonts w:ascii="Arial" w:hAnsi="Arial" w:cs="Arial"/>
          <w:b/>
          <w:sz w:val="24"/>
          <w:szCs w:val="24"/>
          <w:lang w:val="ro-RO"/>
        </w:rPr>
        <w:t>4</w:t>
      </w:r>
      <w:r w:rsidR="004A3792" w:rsidRPr="00715901">
        <w:rPr>
          <w:rFonts w:ascii="Arial" w:hAnsi="Arial" w:cs="Arial"/>
          <w:b/>
          <w:sz w:val="24"/>
          <w:szCs w:val="24"/>
          <w:lang w:val="ro-RO"/>
        </w:rPr>
        <w:t xml:space="preserve">% </w:t>
      </w:r>
      <w:r w:rsidR="00AA412D" w:rsidRPr="00715901">
        <w:rPr>
          <w:rFonts w:ascii="Arial" w:hAnsi="Arial" w:cs="Arial"/>
          <w:b/>
          <w:sz w:val="24"/>
          <w:szCs w:val="24"/>
          <w:lang w:val="ro-RO"/>
        </w:rPr>
        <w:t xml:space="preserve">dintre probe </w:t>
      </w:r>
      <w:r w:rsidR="00DC7C00" w:rsidRPr="00715901">
        <w:rPr>
          <w:rFonts w:ascii="Arial" w:hAnsi="Arial" w:cs="Arial"/>
          <w:b/>
          <w:sz w:val="24"/>
          <w:szCs w:val="24"/>
          <w:lang w:val="ro-RO"/>
        </w:rPr>
        <w:t>sunt conforme</w:t>
      </w:r>
      <w:r w:rsidR="004A3792" w:rsidRPr="0071590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A3792" w:rsidRPr="005B380F">
        <w:rPr>
          <w:rFonts w:ascii="Arial" w:hAnsi="Arial" w:cs="Arial"/>
          <w:sz w:val="24"/>
          <w:szCs w:val="24"/>
          <w:lang w:val="ro-RO"/>
        </w:rPr>
        <w:t>cu prevederile legale în vigoare.</w:t>
      </w:r>
    </w:p>
    <w:p w:rsidR="00ED7309" w:rsidRDefault="00ED7309" w:rsidP="00ED7309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Exemple de măsuri dispuse de inspectorii sanitari în cazul în care probele de apă au fost neconforme:</w:t>
      </w:r>
    </w:p>
    <w:p w:rsidR="00CE0B1B" w:rsidRDefault="00CE0B1B" w:rsidP="00CE0B1B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</w:t>
      </w:r>
      <w:r w:rsidRPr="00CE0B1B">
        <w:rPr>
          <w:rFonts w:ascii="Arial" w:hAnsi="Arial" w:cs="Arial"/>
          <w:sz w:val="24"/>
          <w:szCs w:val="24"/>
          <w:lang w:val="ro-RO"/>
        </w:rPr>
        <w:t>nterzi</w:t>
      </w:r>
      <w:r>
        <w:rPr>
          <w:rFonts w:ascii="Arial" w:hAnsi="Arial" w:cs="Arial"/>
          <w:sz w:val="24"/>
          <w:szCs w:val="24"/>
          <w:lang w:val="ro-RO"/>
        </w:rPr>
        <w:t xml:space="preserve">cerea </w:t>
      </w:r>
      <w:r w:rsidRPr="00CE0B1B">
        <w:rPr>
          <w:rFonts w:ascii="Arial" w:hAnsi="Arial" w:cs="Arial"/>
          <w:sz w:val="24"/>
          <w:szCs w:val="24"/>
          <w:lang w:val="ro-RO"/>
        </w:rPr>
        <w:t>furniz</w:t>
      </w:r>
      <w:r>
        <w:rPr>
          <w:rFonts w:ascii="Arial" w:hAnsi="Arial" w:cs="Arial"/>
          <w:sz w:val="24"/>
          <w:szCs w:val="24"/>
          <w:lang w:val="ro-RO"/>
        </w:rPr>
        <w:t xml:space="preserve">ării </w:t>
      </w:r>
      <w:r w:rsidRPr="00CE0B1B">
        <w:rPr>
          <w:rFonts w:ascii="Arial" w:hAnsi="Arial" w:cs="Arial"/>
          <w:sz w:val="24"/>
          <w:szCs w:val="24"/>
          <w:lang w:val="ro-RO"/>
        </w:rPr>
        <w:t>apei către populație pentru consum uman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ED7309" w:rsidRPr="00EE7586" w:rsidRDefault="00EE7586" w:rsidP="00EE758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</w:t>
      </w:r>
      <w:r w:rsidRPr="00EE7586">
        <w:rPr>
          <w:rFonts w:ascii="Arial" w:hAnsi="Arial" w:cs="Arial"/>
          <w:sz w:val="24"/>
          <w:szCs w:val="24"/>
          <w:lang w:val="ro-RO"/>
        </w:rPr>
        <w:t>epetarea determinărilor din altă probă de apă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EE7586" w:rsidRDefault="00E96FF0" w:rsidP="00E96FF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96FF0">
        <w:rPr>
          <w:rFonts w:ascii="Arial" w:hAnsi="Arial" w:cs="Arial"/>
          <w:sz w:val="24"/>
          <w:szCs w:val="24"/>
          <w:lang w:val="ro-RO"/>
        </w:rPr>
        <w:t>identificarea de către furnizorul de apă a cauzelor care au generat neconformitatea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="00D87448" w:rsidRPr="00EE7586">
        <w:rPr>
          <w:rFonts w:ascii="Arial" w:hAnsi="Arial" w:cs="Arial"/>
          <w:sz w:val="24"/>
          <w:szCs w:val="24"/>
          <w:lang w:val="ro-RO"/>
        </w:rPr>
        <w:t>identificarea sursei de poluare;</w:t>
      </w:r>
    </w:p>
    <w:p w:rsidR="00097940" w:rsidRDefault="00097940" w:rsidP="0009794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</w:t>
      </w:r>
      <w:r w:rsidRPr="00097940">
        <w:rPr>
          <w:rFonts w:ascii="Arial" w:hAnsi="Arial" w:cs="Arial"/>
          <w:sz w:val="24"/>
          <w:szCs w:val="24"/>
          <w:lang w:val="ro-RO"/>
        </w:rPr>
        <w:t>eevaluarea procesului de dezinfec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097940">
        <w:rPr>
          <w:rFonts w:ascii="Arial" w:hAnsi="Arial" w:cs="Arial"/>
          <w:sz w:val="24"/>
          <w:szCs w:val="24"/>
          <w:lang w:val="ro-RO"/>
        </w:rPr>
        <w:t>ie a apei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D87448" w:rsidRPr="00EE7586" w:rsidRDefault="00D87448" w:rsidP="007E0E52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E7586">
        <w:rPr>
          <w:rFonts w:ascii="Arial" w:hAnsi="Arial" w:cs="Arial"/>
          <w:sz w:val="24"/>
          <w:szCs w:val="24"/>
          <w:lang w:val="ro-RO"/>
        </w:rPr>
        <w:t xml:space="preserve">efectuarea </w:t>
      </w:r>
      <w:r w:rsidR="007E0E52" w:rsidRPr="007E0E52">
        <w:rPr>
          <w:rFonts w:ascii="Arial" w:hAnsi="Arial" w:cs="Arial"/>
          <w:sz w:val="24"/>
          <w:szCs w:val="24"/>
          <w:lang w:val="ro-RO"/>
        </w:rPr>
        <w:t>operațiunilor de curățare,</w:t>
      </w:r>
      <w:r w:rsidR="007E0E52">
        <w:rPr>
          <w:rFonts w:ascii="Arial" w:hAnsi="Arial" w:cs="Arial"/>
          <w:sz w:val="24"/>
          <w:szCs w:val="24"/>
          <w:lang w:val="ro-RO"/>
        </w:rPr>
        <w:t xml:space="preserve"> </w:t>
      </w:r>
      <w:r w:rsidR="007E0E52" w:rsidRPr="007E0E52">
        <w:rPr>
          <w:rFonts w:ascii="Arial" w:hAnsi="Arial" w:cs="Arial"/>
          <w:sz w:val="24"/>
          <w:szCs w:val="24"/>
          <w:lang w:val="ro-RO"/>
        </w:rPr>
        <w:t xml:space="preserve">spălare, dezinfecție a bazinului </w:t>
      </w:r>
      <w:r w:rsidRPr="00EE7586">
        <w:rPr>
          <w:rFonts w:ascii="Arial" w:hAnsi="Arial" w:cs="Arial"/>
          <w:sz w:val="24"/>
          <w:szCs w:val="24"/>
          <w:lang w:val="ro-RO"/>
        </w:rPr>
        <w:t>de înmagazinare;</w:t>
      </w:r>
    </w:p>
    <w:p w:rsidR="00EE7586" w:rsidRDefault="00D87448" w:rsidP="006B1A9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E7586">
        <w:rPr>
          <w:rFonts w:ascii="Arial" w:hAnsi="Arial" w:cs="Arial"/>
          <w:sz w:val="24"/>
          <w:szCs w:val="24"/>
          <w:lang w:val="ro-RO"/>
        </w:rPr>
        <w:t xml:space="preserve">informarea </w:t>
      </w:r>
      <w:r w:rsidR="006B1A90" w:rsidRPr="006B1A90">
        <w:rPr>
          <w:rFonts w:ascii="Arial" w:hAnsi="Arial" w:cs="Arial"/>
          <w:sz w:val="24"/>
          <w:szCs w:val="24"/>
          <w:lang w:val="ro-RO"/>
        </w:rPr>
        <w:t>consumatorilor asupra nepotabilității apei</w:t>
      </w:r>
      <w:r w:rsidRPr="00EE7586">
        <w:rPr>
          <w:rFonts w:ascii="Arial" w:hAnsi="Arial" w:cs="Arial"/>
          <w:sz w:val="24"/>
          <w:szCs w:val="24"/>
          <w:lang w:val="ro-RO"/>
        </w:rPr>
        <w:t>;</w:t>
      </w:r>
    </w:p>
    <w:p w:rsidR="006F3A4E" w:rsidRDefault="006F3A4E" w:rsidP="006F3A4E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</w:t>
      </w:r>
      <w:r w:rsidRPr="006F3A4E">
        <w:rPr>
          <w:rFonts w:ascii="Arial" w:hAnsi="Arial" w:cs="Arial"/>
          <w:sz w:val="24"/>
          <w:szCs w:val="24"/>
          <w:lang w:val="ro-RO"/>
        </w:rPr>
        <w:t xml:space="preserve">chiziționarea de </w:t>
      </w:r>
      <w:r w:rsidR="00D16DAF">
        <w:rPr>
          <w:rFonts w:ascii="Arial" w:hAnsi="Arial" w:cs="Arial"/>
          <w:sz w:val="24"/>
          <w:szCs w:val="24"/>
          <w:lang w:val="ro-RO"/>
        </w:rPr>
        <w:t xml:space="preserve">noi cantități de </w:t>
      </w:r>
      <w:r w:rsidRPr="006F3A4E">
        <w:rPr>
          <w:rFonts w:ascii="Arial" w:hAnsi="Arial" w:cs="Arial"/>
          <w:sz w:val="24"/>
          <w:szCs w:val="24"/>
          <w:lang w:val="ro-RO"/>
        </w:rPr>
        <w:t>produs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6F3A4E">
        <w:rPr>
          <w:rFonts w:ascii="Arial" w:hAnsi="Arial" w:cs="Arial"/>
          <w:sz w:val="24"/>
          <w:szCs w:val="24"/>
          <w:lang w:val="ro-RO"/>
        </w:rPr>
        <w:t xml:space="preserve"> biocid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6F3A4E">
        <w:rPr>
          <w:rFonts w:ascii="Arial" w:hAnsi="Arial" w:cs="Arial"/>
          <w:sz w:val="24"/>
          <w:szCs w:val="24"/>
          <w:lang w:val="ro-RO"/>
        </w:rPr>
        <w:t xml:space="preserve"> pentru dezinfecția apei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FA67DC" w:rsidRPr="00FA67DC" w:rsidRDefault="00FA67DC" w:rsidP="0092659A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FA67DC">
        <w:rPr>
          <w:rFonts w:ascii="Arial" w:hAnsi="Arial" w:cs="Arial"/>
          <w:sz w:val="24"/>
          <w:szCs w:val="24"/>
          <w:lang w:val="ro-RO"/>
        </w:rPr>
        <w:t>eficientizarea dezinfec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FA67DC">
        <w:rPr>
          <w:rFonts w:ascii="Arial" w:hAnsi="Arial" w:cs="Arial"/>
          <w:sz w:val="24"/>
          <w:szCs w:val="24"/>
          <w:lang w:val="ro-RO"/>
        </w:rPr>
        <w:t>iei apei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DA69AC" w:rsidRDefault="00DA69AC" w:rsidP="00DA69AC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</w:t>
      </w:r>
      <w:r w:rsidRPr="00DA69AC">
        <w:rPr>
          <w:rFonts w:ascii="Arial" w:hAnsi="Arial" w:cs="Arial"/>
          <w:sz w:val="24"/>
          <w:szCs w:val="24"/>
          <w:lang w:val="ro-RO"/>
        </w:rPr>
        <w:t>espectarea programului de monitorizare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D87448" w:rsidRDefault="00D87448" w:rsidP="00EE758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E7586">
        <w:rPr>
          <w:rFonts w:ascii="Arial" w:hAnsi="Arial" w:cs="Arial"/>
          <w:sz w:val="24"/>
          <w:szCs w:val="24"/>
          <w:lang w:val="ro-RO"/>
        </w:rPr>
        <w:t>instalarea unui aparat de clorinare pentru tratarea apei distribuite</w:t>
      </w:r>
      <w:r w:rsidR="00A51101">
        <w:rPr>
          <w:rFonts w:ascii="Arial" w:hAnsi="Arial" w:cs="Arial"/>
          <w:sz w:val="24"/>
          <w:szCs w:val="24"/>
          <w:lang w:val="ro-RO"/>
        </w:rPr>
        <w:t>;</w:t>
      </w:r>
    </w:p>
    <w:p w:rsidR="002123B7" w:rsidRDefault="002123B7" w:rsidP="002123B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123B7">
        <w:rPr>
          <w:rFonts w:ascii="Arial" w:hAnsi="Arial" w:cs="Arial"/>
          <w:sz w:val="24"/>
          <w:szCs w:val="24"/>
          <w:lang w:val="ro-RO"/>
        </w:rPr>
        <w:t>verificarea instalației de dezinfecție a apei din stația de tratare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A51101" w:rsidRDefault="00A51101" w:rsidP="00A51101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51101">
        <w:rPr>
          <w:rFonts w:ascii="Arial" w:hAnsi="Arial" w:cs="Arial"/>
          <w:sz w:val="24"/>
          <w:szCs w:val="24"/>
          <w:lang w:val="ro-RO"/>
        </w:rPr>
        <w:t>dozarea corespunzatoare a substanţei utilizate la denitrificare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082E21" w:rsidRDefault="00082E21" w:rsidP="00082E21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082E21">
        <w:rPr>
          <w:rFonts w:ascii="Arial" w:hAnsi="Arial" w:cs="Arial"/>
          <w:sz w:val="24"/>
          <w:szCs w:val="24"/>
          <w:lang w:val="ro-RO"/>
        </w:rPr>
        <w:t>identificare soluții sau procedee de neutralizare a amoniului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D16DAF" w:rsidRDefault="00D16DAF" w:rsidP="00D16DA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D16DAF">
        <w:rPr>
          <w:rFonts w:ascii="Arial" w:hAnsi="Arial" w:cs="Arial"/>
          <w:sz w:val="24"/>
          <w:szCs w:val="24"/>
          <w:lang w:val="ro-RO"/>
        </w:rPr>
        <w:t xml:space="preserve">achiziționarea unei stații </w:t>
      </w:r>
      <w:r>
        <w:rPr>
          <w:rFonts w:ascii="Arial" w:hAnsi="Arial" w:cs="Arial"/>
          <w:sz w:val="24"/>
          <w:szCs w:val="24"/>
          <w:lang w:val="ro-RO"/>
        </w:rPr>
        <w:t>pentru eliminarea manganului;</w:t>
      </w:r>
    </w:p>
    <w:p w:rsidR="00A51101" w:rsidRDefault="00A51101" w:rsidP="00A51101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51101">
        <w:rPr>
          <w:rFonts w:ascii="Arial" w:hAnsi="Arial" w:cs="Arial"/>
          <w:sz w:val="24"/>
          <w:szCs w:val="24"/>
          <w:lang w:val="ro-RO"/>
        </w:rPr>
        <w:t>monitorizarea/consemnarea cantității de substanță dezinfectantă introdusă zilnic în apă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0F0541" w:rsidRPr="00EE7586" w:rsidRDefault="000F0541" w:rsidP="000F0541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0F0541">
        <w:rPr>
          <w:rFonts w:ascii="Arial" w:hAnsi="Arial" w:cs="Arial"/>
          <w:sz w:val="24"/>
          <w:szCs w:val="24"/>
          <w:lang w:val="ro-RO"/>
        </w:rPr>
        <w:t xml:space="preserve">evaluarea stației </w:t>
      </w:r>
      <w:r>
        <w:rPr>
          <w:rFonts w:ascii="Arial" w:hAnsi="Arial" w:cs="Arial"/>
          <w:sz w:val="24"/>
          <w:szCs w:val="24"/>
          <w:lang w:val="ro-RO"/>
        </w:rPr>
        <w:t xml:space="preserve">de tratare a apei </w:t>
      </w:r>
      <w:r w:rsidRPr="000F0541">
        <w:rPr>
          <w:rFonts w:ascii="Arial" w:hAnsi="Arial" w:cs="Arial"/>
          <w:sz w:val="24"/>
          <w:szCs w:val="24"/>
          <w:lang w:val="ro-RO"/>
        </w:rPr>
        <w:t>și a rețelelor</w:t>
      </w:r>
      <w:r>
        <w:rPr>
          <w:rFonts w:ascii="Arial" w:hAnsi="Arial" w:cs="Arial"/>
          <w:sz w:val="24"/>
          <w:szCs w:val="24"/>
          <w:lang w:val="ro-RO"/>
        </w:rPr>
        <w:t xml:space="preserve"> de distribuție.</w:t>
      </w:r>
    </w:p>
    <w:p w:rsidR="00ED7309" w:rsidRPr="005B380F" w:rsidRDefault="00ED7309" w:rsidP="00ED7309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041F0D" w:rsidRPr="00AF078C" w:rsidRDefault="00A926FA" w:rsidP="00A926FA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Exemple de </w:t>
      </w:r>
      <w:r w:rsidRPr="00D16DAF">
        <w:rPr>
          <w:rFonts w:ascii="Arial" w:hAnsi="Arial" w:cs="Arial"/>
          <w:b/>
          <w:sz w:val="24"/>
          <w:szCs w:val="24"/>
          <w:lang w:val="ro-RO"/>
        </w:rPr>
        <w:t>n</w:t>
      </w:r>
      <w:r w:rsidR="00041F0D" w:rsidRPr="00D16DAF">
        <w:rPr>
          <w:rFonts w:ascii="Arial" w:hAnsi="Arial" w:cs="Arial"/>
          <w:b/>
          <w:sz w:val="24"/>
          <w:szCs w:val="24"/>
          <w:lang w:val="ro-RO"/>
        </w:rPr>
        <w:t xml:space="preserve">econformităţi </w:t>
      </w:r>
      <w:r w:rsidR="00041F0D" w:rsidRPr="00AF078C">
        <w:rPr>
          <w:rFonts w:ascii="Arial" w:hAnsi="Arial" w:cs="Arial"/>
          <w:sz w:val="24"/>
          <w:szCs w:val="24"/>
          <w:lang w:val="ro-RO"/>
        </w:rPr>
        <w:t>identificate de inspectorii sanitari în cadrul acţiunii de control:</w:t>
      </w:r>
    </w:p>
    <w:p w:rsidR="00041F0D" w:rsidRPr="00AF078C" w:rsidRDefault="00041F0D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F078C">
        <w:rPr>
          <w:rFonts w:ascii="Arial" w:hAnsi="Arial" w:cs="Arial"/>
          <w:sz w:val="24"/>
          <w:szCs w:val="24"/>
          <w:lang w:val="ro-RO"/>
        </w:rPr>
        <w:t>lipsa autorizației sanitare de funcționare</w:t>
      </w:r>
      <w:r w:rsidR="002E3FAE">
        <w:rPr>
          <w:rFonts w:ascii="Arial" w:hAnsi="Arial" w:cs="Arial"/>
          <w:sz w:val="24"/>
          <w:szCs w:val="24"/>
          <w:lang w:val="ro-RO"/>
        </w:rPr>
        <w:t xml:space="preserve"> și/sau a vizei anuale</w:t>
      </w:r>
      <w:r w:rsidRPr="00AF078C">
        <w:rPr>
          <w:rFonts w:ascii="Arial" w:hAnsi="Arial" w:cs="Arial"/>
          <w:sz w:val="24"/>
          <w:szCs w:val="24"/>
          <w:lang w:val="ro-RO"/>
        </w:rPr>
        <w:t>;</w:t>
      </w:r>
    </w:p>
    <w:p w:rsidR="002E3FAE" w:rsidRPr="002E3FAE" w:rsidRDefault="002E3FAE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B201BF">
        <w:rPr>
          <w:rFonts w:ascii="Arial" w:eastAsia="Times New Roman" w:hAnsi="Arial" w:cs="Arial"/>
          <w:sz w:val="24"/>
          <w:szCs w:val="24"/>
        </w:rPr>
        <w:t>nedepunere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completarea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documenteției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specifică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vederea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pbținerii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autorizației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sanitare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funcționare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FD2C54" w:rsidRPr="00FD2C54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d</w:t>
      </w:r>
      <w:r w:rsidRPr="00B201BF">
        <w:rPr>
          <w:rFonts w:ascii="Arial" w:eastAsia="Times New Roman" w:hAnsi="Arial" w:cs="Arial"/>
          <w:sz w:val="24"/>
          <w:szCs w:val="24"/>
        </w:rPr>
        <w:t>area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consum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public a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apei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care nu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corespunde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condițiilor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potabilitate</w:t>
      </w:r>
      <w:proofErr w:type="spellEnd"/>
      <w:r w:rsidR="00B221C7">
        <w:rPr>
          <w:rFonts w:ascii="Arial" w:eastAsia="Times New Roman" w:hAnsi="Arial" w:cs="Arial"/>
          <w:sz w:val="24"/>
          <w:szCs w:val="24"/>
        </w:rPr>
        <w:t>;</w:t>
      </w:r>
    </w:p>
    <w:p w:rsidR="00FD2C54" w:rsidRPr="00FD2C54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B201BF">
        <w:rPr>
          <w:rFonts w:ascii="Arial" w:eastAsia="Times New Roman" w:hAnsi="Arial" w:cs="Arial"/>
          <w:sz w:val="24"/>
          <w:szCs w:val="24"/>
        </w:rPr>
        <w:t>neasigurarea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conformării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parametrii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calitate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apei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potabile</w:t>
      </w:r>
      <w:proofErr w:type="spellEnd"/>
      <w:r w:rsidR="00B221C7">
        <w:rPr>
          <w:rFonts w:ascii="Arial" w:eastAsia="Times New Roman" w:hAnsi="Arial" w:cs="Arial"/>
          <w:sz w:val="24"/>
          <w:szCs w:val="24"/>
        </w:rPr>
        <w:t>;</w:t>
      </w:r>
    </w:p>
    <w:p w:rsidR="00B201BF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d</w:t>
      </w:r>
      <w:r w:rsidR="00B201BF" w:rsidRPr="00B201BF">
        <w:rPr>
          <w:rFonts w:ascii="Arial" w:eastAsia="Times New Roman" w:hAnsi="Arial" w:cs="Arial"/>
          <w:sz w:val="24"/>
          <w:szCs w:val="24"/>
        </w:rPr>
        <w:t>e</w:t>
      </w:r>
      <w:r w:rsidR="00B201BF">
        <w:rPr>
          <w:rFonts w:ascii="Arial" w:eastAsia="Times New Roman" w:hAnsi="Arial" w:cs="Arial"/>
          <w:sz w:val="24"/>
          <w:szCs w:val="24"/>
        </w:rPr>
        <w:t>pășire</w:t>
      </w:r>
      <w:r w:rsidR="007F3549">
        <w:rPr>
          <w:rFonts w:ascii="Arial" w:eastAsia="Times New Roman" w:hAnsi="Arial" w:cs="Arial"/>
          <w:sz w:val="24"/>
          <w:szCs w:val="24"/>
        </w:rPr>
        <w:t>a</w:t>
      </w:r>
      <w:proofErr w:type="spellEnd"/>
      <w:proofErr w:type="gramEnd"/>
      <w:r w:rsid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limit</w:t>
      </w:r>
      <w:r w:rsidR="007F3549">
        <w:rPr>
          <w:rFonts w:ascii="Arial" w:eastAsia="Times New Roman" w:hAnsi="Arial" w:cs="Arial"/>
          <w:sz w:val="24"/>
          <w:szCs w:val="24"/>
        </w:rPr>
        <w:t>ei</w:t>
      </w:r>
      <w:proofErr w:type="spellEnd"/>
      <w:r w:rsidR="007F35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F3549">
        <w:rPr>
          <w:rFonts w:ascii="Arial" w:eastAsia="Times New Roman" w:hAnsi="Arial" w:cs="Arial"/>
          <w:sz w:val="24"/>
          <w:szCs w:val="24"/>
        </w:rPr>
        <w:t>maxime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admisă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unii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parametrii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ceea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contravine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Ordonanței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>.</w:t>
      </w:r>
      <w:r w:rsidR="00B201BF" w:rsidRPr="00B201BF">
        <w:rPr>
          <w:rFonts w:ascii="Arial" w:eastAsia="Times New Roman" w:hAnsi="Arial" w:cs="Arial"/>
          <w:sz w:val="24"/>
          <w:szCs w:val="24"/>
        </w:rPr>
        <w:t xml:space="preserve"> 7/2023</w:t>
      </w:r>
      <w:r w:rsidR="00B221C7">
        <w:rPr>
          <w:rFonts w:ascii="Arial" w:eastAsia="Times New Roman" w:hAnsi="Arial" w:cs="Arial"/>
          <w:sz w:val="24"/>
          <w:szCs w:val="24"/>
        </w:rPr>
        <w:t>;</w:t>
      </w:r>
    </w:p>
    <w:p w:rsidR="00B201BF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</w:t>
      </w:r>
      <w:r w:rsidR="00B201BF" w:rsidRPr="00B201BF">
        <w:rPr>
          <w:rFonts w:ascii="Arial" w:eastAsia="Times New Roman" w:hAnsi="Arial" w:cs="Arial"/>
          <w:sz w:val="24"/>
          <w:szCs w:val="24"/>
        </w:rPr>
        <w:t>easigurarea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c</w:t>
      </w:r>
      <w:r w:rsidR="00B201BF">
        <w:rPr>
          <w:rFonts w:ascii="Arial" w:eastAsia="Times New Roman" w:hAnsi="Arial" w:cs="Arial"/>
          <w:sz w:val="24"/>
          <w:szCs w:val="24"/>
        </w:rPr>
        <w:t>ă</w:t>
      </w:r>
      <w:r w:rsidR="00B201BF" w:rsidRPr="00B201BF">
        <w:rPr>
          <w:rFonts w:ascii="Arial" w:eastAsia="Times New Roman" w:hAnsi="Arial" w:cs="Arial"/>
          <w:sz w:val="24"/>
          <w:szCs w:val="24"/>
        </w:rPr>
        <w:t>tre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persoanele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juridice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produc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ș</w:t>
      </w:r>
      <w:r w:rsidR="00B201BF" w:rsidRPr="00B201B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distribuie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ap</w:t>
      </w:r>
      <w:r w:rsidR="00B201BF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consum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uman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calit</w:t>
      </w:r>
      <w:r w:rsidR="00B201BF">
        <w:rPr>
          <w:rFonts w:ascii="Arial" w:eastAsia="Times New Roman" w:hAnsi="Arial" w:cs="Arial"/>
          <w:sz w:val="24"/>
          <w:szCs w:val="24"/>
        </w:rPr>
        <w:t>ăț</w:t>
      </w:r>
      <w:r w:rsidR="00B201BF" w:rsidRPr="00B201BF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apei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potabile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corespunz</w:t>
      </w:r>
      <w:r w:rsidR="00B201BF">
        <w:rPr>
          <w:rFonts w:ascii="Arial" w:eastAsia="Times New Roman" w:hAnsi="Arial" w:cs="Arial"/>
          <w:sz w:val="24"/>
          <w:szCs w:val="24"/>
        </w:rPr>
        <w:t>ă</w:t>
      </w:r>
      <w:r w:rsidR="00B201BF" w:rsidRPr="00B201BF">
        <w:rPr>
          <w:rFonts w:ascii="Arial" w:eastAsia="Times New Roman" w:hAnsi="Arial" w:cs="Arial"/>
          <w:sz w:val="24"/>
          <w:szCs w:val="24"/>
        </w:rPr>
        <w:t>toare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cerin</w:t>
      </w:r>
      <w:r w:rsidR="00B201BF">
        <w:rPr>
          <w:rFonts w:ascii="Arial" w:eastAsia="Times New Roman" w:hAnsi="Arial" w:cs="Arial"/>
          <w:sz w:val="24"/>
          <w:szCs w:val="24"/>
        </w:rPr>
        <w:t>ț</w:t>
      </w:r>
      <w:r w:rsidR="00B201BF" w:rsidRPr="00B201BF">
        <w:rPr>
          <w:rFonts w:ascii="Arial" w:eastAsia="Times New Roman" w:hAnsi="Arial" w:cs="Arial"/>
          <w:sz w:val="24"/>
          <w:szCs w:val="24"/>
        </w:rPr>
        <w:t>el</w:t>
      </w:r>
      <w:r w:rsidR="00B201BF">
        <w:rPr>
          <w:rFonts w:ascii="Arial" w:eastAsia="Times New Roman" w:hAnsi="Arial" w:cs="Arial"/>
          <w:sz w:val="24"/>
          <w:szCs w:val="24"/>
        </w:rPr>
        <w:t>or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stabilite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potrivit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reglementă</w:t>
      </w:r>
      <w:r w:rsidR="00B201BF" w:rsidRPr="00B201BF">
        <w:rPr>
          <w:rFonts w:ascii="Arial" w:eastAsia="Times New Roman" w:hAnsi="Arial" w:cs="Arial"/>
          <w:sz w:val="24"/>
          <w:szCs w:val="24"/>
        </w:rPr>
        <w:t>rilor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legale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î</w:t>
      </w:r>
      <w:r w:rsidR="00B201BF" w:rsidRPr="00B201BF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="00B221C7">
        <w:rPr>
          <w:rFonts w:ascii="Arial" w:eastAsia="Times New Roman" w:hAnsi="Arial" w:cs="Arial"/>
          <w:sz w:val="24"/>
          <w:szCs w:val="24"/>
        </w:rPr>
        <w:t>;</w:t>
      </w:r>
    </w:p>
    <w:p w:rsidR="00B201BF" w:rsidRPr="00B201BF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</w:t>
      </w:r>
      <w:r w:rsidR="00B201BF" w:rsidRPr="00B201BF">
        <w:rPr>
          <w:rFonts w:ascii="Arial" w:eastAsia="Times New Roman" w:hAnsi="Arial" w:cs="Arial"/>
          <w:sz w:val="24"/>
          <w:szCs w:val="24"/>
        </w:rPr>
        <w:t>erespectarea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regimului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produselor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biocide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stabilite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normele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="00B221C7">
        <w:rPr>
          <w:rFonts w:ascii="Arial" w:eastAsia="Times New Roman" w:hAnsi="Arial" w:cs="Arial"/>
          <w:sz w:val="24"/>
          <w:szCs w:val="24"/>
        </w:rPr>
        <w:t>;</w:t>
      </w:r>
    </w:p>
    <w:p w:rsidR="00B201BF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u</w:t>
      </w:r>
      <w:r w:rsidR="00B201BF" w:rsidRPr="00B201BF">
        <w:rPr>
          <w:rFonts w:ascii="Arial" w:eastAsia="Times New Roman" w:hAnsi="Arial" w:cs="Arial"/>
          <w:sz w:val="24"/>
          <w:szCs w:val="24"/>
        </w:rPr>
        <w:t>tilizarea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produse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biocide cu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termen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valabilitate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expirat</w:t>
      </w:r>
      <w:proofErr w:type="spellEnd"/>
      <w:r w:rsidR="00B221C7">
        <w:rPr>
          <w:rFonts w:ascii="Arial" w:eastAsia="Times New Roman" w:hAnsi="Arial" w:cs="Arial"/>
          <w:sz w:val="24"/>
          <w:szCs w:val="24"/>
        </w:rPr>
        <w:t>;</w:t>
      </w:r>
    </w:p>
    <w:p w:rsidR="00B201BF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</w:t>
      </w:r>
      <w:r w:rsidR="00B201BF" w:rsidRPr="00B201BF">
        <w:rPr>
          <w:rFonts w:ascii="Arial" w:eastAsia="Times New Roman" w:hAnsi="Arial" w:cs="Arial"/>
          <w:sz w:val="24"/>
          <w:szCs w:val="24"/>
        </w:rPr>
        <w:t>eefectuarea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c</w:t>
      </w:r>
      <w:r w:rsidR="00B221C7">
        <w:rPr>
          <w:rFonts w:ascii="Arial" w:eastAsia="Times New Roman" w:hAnsi="Arial" w:cs="Arial"/>
          <w:sz w:val="24"/>
          <w:szCs w:val="24"/>
        </w:rPr>
        <w:t>ă</w:t>
      </w:r>
      <w:r w:rsidR="00B201BF" w:rsidRPr="00B201BF">
        <w:rPr>
          <w:rFonts w:ascii="Arial" w:eastAsia="Times New Roman" w:hAnsi="Arial" w:cs="Arial"/>
          <w:sz w:val="24"/>
          <w:szCs w:val="24"/>
        </w:rPr>
        <w:t>tre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distribuitorii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ap</w:t>
      </w:r>
      <w:r w:rsidR="00B201BF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potabil</w:t>
      </w:r>
      <w:r w:rsidR="00B201BF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monitoriz</w:t>
      </w:r>
      <w:r w:rsidR="00B221C7">
        <w:rPr>
          <w:rFonts w:ascii="Arial" w:eastAsia="Times New Roman" w:hAnsi="Arial" w:cs="Arial"/>
          <w:sz w:val="24"/>
          <w:szCs w:val="24"/>
        </w:rPr>
        <w:t>ă</w:t>
      </w:r>
      <w:r w:rsidR="00B201BF" w:rsidRPr="00B201BF">
        <w:rPr>
          <w:rFonts w:ascii="Arial" w:eastAsia="Times New Roman" w:hAnsi="Arial" w:cs="Arial"/>
          <w:sz w:val="24"/>
          <w:szCs w:val="24"/>
        </w:rPr>
        <w:t>rii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de control conform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legisla</w:t>
      </w:r>
      <w:r w:rsidR="00B201BF">
        <w:rPr>
          <w:rFonts w:ascii="Arial" w:eastAsia="Times New Roman" w:hAnsi="Arial" w:cs="Arial"/>
          <w:sz w:val="24"/>
          <w:szCs w:val="24"/>
        </w:rPr>
        <w:t>ț</w:t>
      </w:r>
      <w:r w:rsidR="00B201BF" w:rsidRPr="00B201BF">
        <w:rPr>
          <w:rFonts w:ascii="Arial" w:eastAsia="Times New Roman" w:hAnsi="Arial" w:cs="Arial"/>
          <w:sz w:val="24"/>
          <w:szCs w:val="24"/>
        </w:rPr>
        <w:t>iei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î</w:t>
      </w:r>
      <w:r w:rsidR="00B201BF" w:rsidRPr="00B201BF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>;</w:t>
      </w:r>
    </w:p>
    <w:p w:rsidR="00BD673F" w:rsidRPr="00BD673F" w:rsidRDefault="00BD673F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B201BF">
        <w:rPr>
          <w:rFonts w:ascii="Arial" w:eastAsia="Times New Roman" w:hAnsi="Arial" w:cs="Arial"/>
          <w:sz w:val="24"/>
          <w:szCs w:val="24"/>
        </w:rPr>
        <w:t>neefectuarea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monitorizării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surselor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apă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prelevare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de probe de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apă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analize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laborator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>;</w:t>
      </w:r>
    </w:p>
    <w:p w:rsidR="00FD2C54" w:rsidRPr="0055207F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B201BF">
        <w:rPr>
          <w:rFonts w:ascii="Arial" w:eastAsia="Times New Roman" w:hAnsi="Arial" w:cs="Arial"/>
          <w:sz w:val="24"/>
          <w:szCs w:val="24"/>
        </w:rPr>
        <w:t>neremediererea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deficiențelor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tehnice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rezervoare</w:t>
      </w:r>
      <w:proofErr w:type="spellEnd"/>
      <w:r w:rsidR="0055207F">
        <w:rPr>
          <w:rFonts w:ascii="Arial" w:eastAsia="Times New Roman" w:hAnsi="Arial" w:cs="Arial"/>
          <w:sz w:val="24"/>
          <w:szCs w:val="24"/>
        </w:rPr>
        <w:t xml:space="preserve"> </w:t>
      </w:r>
      <w:r w:rsidRPr="00B201BF">
        <w:rPr>
          <w:rFonts w:ascii="Arial" w:eastAsia="Times New Roman" w:hAnsi="Arial" w:cs="Arial"/>
          <w:sz w:val="24"/>
          <w:szCs w:val="24"/>
        </w:rPr>
        <w:t>/</w:t>
      </w:r>
      <w:r w:rsidR="005520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stații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clorinare</w:t>
      </w:r>
      <w:proofErr w:type="spellEnd"/>
      <w:r w:rsidR="0055207F">
        <w:rPr>
          <w:rFonts w:ascii="Arial" w:eastAsia="Times New Roman" w:hAnsi="Arial" w:cs="Arial"/>
          <w:sz w:val="24"/>
          <w:szCs w:val="24"/>
        </w:rPr>
        <w:t xml:space="preserve"> </w:t>
      </w:r>
      <w:r w:rsidRPr="00B201BF">
        <w:rPr>
          <w:rFonts w:ascii="Arial" w:eastAsia="Times New Roman" w:hAnsi="Arial" w:cs="Arial"/>
          <w:sz w:val="24"/>
          <w:szCs w:val="24"/>
        </w:rPr>
        <w:t>/</w:t>
      </w:r>
      <w:r w:rsidR="005520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stații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pompare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>;</w:t>
      </w:r>
    </w:p>
    <w:p w:rsidR="002E3FAE" w:rsidRPr="002E3FAE" w:rsidRDefault="002E3FAE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B201BF">
        <w:rPr>
          <w:rFonts w:ascii="Arial" w:eastAsia="Times New Roman" w:hAnsi="Arial" w:cs="Arial"/>
          <w:sz w:val="24"/>
          <w:szCs w:val="24"/>
        </w:rPr>
        <w:t>neefectuarea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dezinfec</w:t>
      </w:r>
      <w:r>
        <w:rPr>
          <w:rFonts w:ascii="Arial" w:eastAsia="Times New Roman" w:hAnsi="Arial" w:cs="Arial"/>
          <w:sz w:val="24"/>
          <w:szCs w:val="24"/>
        </w:rPr>
        <w:t>ț</w:t>
      </w:r>
      <w:r w:rsidRPr="00B201BF">
        <w:rPr>
          <w:rFonts w:ascii="Arial" w:eastAsia="Times New Roman" w:hAnsi="Arial" w:cs="Arial"/>
          <w:sz w:val="24"/>
          <w:szCs w:val="24"/>
        </w:rPr>
        <w:t>iei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rezervoarelor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ap</w:t>
      </w:r>
      <w:r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>;</w:t>
      </w:r>
    </w:p>
    <w:p w:rsidR="0055207F" w:rsidRPr="0055207F" w:rsidRDefault="0055207F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lipsa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>
        <w:rPr>
          <w:rFonts w:ascii="Arial" w:eastAsia="Times New Roman" w:hAnsi="Arial" w:cs="Arial"/>
          <w:sz w:val="24"/>
          <w:szCs w:val="24"/>
        </w:rPr>
        <w:t>dotare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butelie</w:t>
      </w:r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clor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gazos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dozator</w:t>
      </w:r>
      <w:r>
        <w:rPr>
          <w:rFonts w:ascii="Arial" w:eastAsia="Times New Roman" w:hAnsi="Arial" w:cs="Arial"/>
          <w:sz w:val="24"/>
          <w:szCs w:val="24"/>
        </w:rPr>
        <w:t>ului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injectarea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dezinfectantului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apa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din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rezervorul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înmagazinar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>;</w:t>
      </w:r>
    </w:p>
    <w:p w:rsidR="0055207F" w:rsidRPr="00FD2C54" w:rsidRDefault="0055207F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echipamentele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dozarea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clorului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scoase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funcțiune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>;</w:t>
      </w:r>
    </w:p>
    <w:p w:rsidR="00FD2C54" w:rsidRPr="00FD2C54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</w:t>
      </w:r>
      <w:r w:rsidRPr="00B201BF">
        <w:rPr>
          <w:rFonts w:ascii="Arial" w:eastAsia="Times New Roman" w:hAnsi="Arial" w:cs="Arial"/>
          <w:sz w:val="24"/>
          <w:szCs w:val="24"/>
        </w:rPr>
        <w:t>easigurare</w:t>
      </w:r>
      <w:r w:rsidR="00BC7F76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7F76">
        <w:rPr>
          <w:rFonts w:ascii="Arial" w:eastAsia="Times New Roman" w:hAnsi="Arial" w:cs="Arial"/>
          <w:sz w:val="24"/>
          <w:szCs w:val="24"/>
        </w:rPr>
        <w:t>dezinfecției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7F76">
        <w:rPr>
          <w:rFonts w:ascii="Arial" w:eastAsia="Times New Roman" w:hAnsi="Arial" w:cs="Arial"/>
          <w:sz w:val="24"/>
          <w:szCs w:val="24"/>
        </w:rPr>
        <w:t>eficiente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BC7F76">
        <w:rPr>
          <w:rFonts w:ascii="Arial" w:eastAsia="Times New Roman" w:hAnsi="Arial" w:cs="Arial"/>
          <w:sz w:val="24"/>
          <w:szCs w:val="24"/>
        </w:rPr>
        <w:t>apei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>;</w:t>
      </w:r>
    </w:p>
    <w:p w:rsidR="00FD2C54" w:rsidRPr="00FD2C54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lipsa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controlului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substanței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dezinfectante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reziduale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>;</w:t>
      </w:r>
    </w:p>
    <w:p w:rsidR="00FD2C54" w:rsidRPr="00FD2C54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B201BF">
        <w:rPr>
          <w:rFonts w:ascii="Arial" w:eastAsia="Times New Roman" w:hAnsi="Arial" w:cs="Arial"/>
          <w:sz w:val="24"/>
          <w:szCs w:val="24"/>
        </w:rPr>
        <w:t>absența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dezinfectantului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ieșirea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stația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tratare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r w:rsidR="00BC7F76">
        <w:rPr>
          <w:rFonts w:ascii="Arial" w:eastAsia="Times New Roman" w:hAnsi="Arial" w:cs="Arial"/>
          <w:sz w:val="24"/>
          <w:szCs w:val="24"/>
        </w:rPr>
        <w:t>consummator;</w:t>
      </w:r>
    </w:p>
    <w:p w:rsidR="00FD2C54" w:rsidRPr="00FD2C54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B201BF">
        <w:rPr>
          <w:rFonts w:ascii="Arial" w:eastAsia="Times New Roman" w:hAnsi="Arial" w:cs="Arial"/>
          <w:color w:val="000000"/>
          <w:sz w:val="24"/>
          <w:szCs w:val="24"/>
        </w:rPr>
        <w:t>utilizarea</w:t>
      </w:r>
      <w:proofErr w:type="spellEnd"/>
      <w:r w:rsidRPr="00B201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B201BF">
        <w:rPr>
          <w:rFonts w:ascii="Arial" w:eastAsia="Times New Roman" w:hAnsi="Arial" w:cs="Arial"/>
          <w:color w:val="000000"/>
          <w:sz w:val="24"/>
          <w:szCs w:val="24"/>
        </w:rPr>
        <w:t>corectă</w:t>
      </w:r>
      <w:proofErr w:type="spellEnd"/>
      <w:r w:rsidRPr="00B201B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produselor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biocide</w:t>
      </w:r>
      <w:r w:rsidR="00BC7F76">
        <w:rPr>
          <w:rFonts w:ascii="Arial" w:eastAsia="Times New Roman" w:hAnsi="Arial" w:cs="Arial"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5207F" w:rsidRPr="002E3FAE" w:rsidRDefault="0055207F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absența produsului biocid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necesar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tratarea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apei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livrate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rețeaua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localității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2E3FAE" w:rsidRPr="0055207F" w:rsidRDefault="002E3FAE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B201BF">
        <w:rPr>
          <w:rFonts w:ascii="Arial" w:eastAsia="Times New Roman" w:hAnsi="Arial" w:cs="Arial"/>
          <w:sz w:val="24"/>
          <w:szCs w:val="24"/>
        </w:rPr>
        <w:t>distribu</w:t>
      </w:r>
      <w:r>
        <w:rPr>
          <w:rFonts w:ascii="Arial" w:eastAsia="Times New Roman" w:hAnsi="Arial" w:cs="Arial"/>
          <w:sz w:val="24"/>
          <w:szCs w:val="24"/>
        </w:rPr>
        <w:t>ț</w:t>
      </w:r>
      <w:r w:rsidRPr="00B201BF">
        <w:rPr>
          <w:rFonts w:ascii="Arial" w:eastAsia="Times New Roman" w:hAnsi="Arial" w:cs="Arial"/>
          <w:sz w:val="24"/>
          <w:szCs w:val="24"/>
        </w:rPr>
        <w:t>ia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Times New Roman" w:hAnsi="Arial" w:cs="Arial"/>
          <w:sz w:val="24"/>
          <w:szCs w:val="24"/>
        </w:rPr>
        <w:t>apă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ără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tratare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</w:t>
      </w:r>
      <w:r w:rsidRPr="00B201B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monitorizare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>;</w:t>
      </w:r>
    </w:p>
    <w:p w:rsidR="00FD2C54" w:rsidRPr="00FD2C54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B201BF">
        <w:rPr>
          <w:rFonts w:ascii="Arial" w:eastAsia="Times New Roman" w:hAnsi="Arial" w:cs="Arial"/>
          <w:sz w:val="24"/>
          <w:szCs w:val="24"/>
        </w:rPr>
        <w:t xml:space="preserve">probe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necorespunzatoare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punct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vedere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chimic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sau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D673F">
        <w:rPr>
          <w:rFonts w:ascii="Arial" w:eastAsia="Times New Roman" w:hAnsi="Arial" w:cs="Arial"/>
          <w:sz w:val="24"/>
          <w:szCs w:val="24"/>
        </w:rPr>
        <w:t>micro</w:t>
      </w:r>
      <w:r>
        <w:rPr>
          <w:rFonts w:ascii="Arial" w:eastAsia="Times New Roman" w:hAnsi="Arial" w:cs="Arial"/>
          <w:sz w:val="24"/>
          <w:szCs w:val="24"/>
        </w:rPr>
        <w:t>biologic</w:t>
      </w:r>
      <w:r w:rsidR="00BC7F76">
        <w:rPr>
          <w:rFonts w:ascii="Arial" w:eastAsia="Times New Roman" w:hAnsi="Arial" w:cs="Arial"/>
          <w:sz w:val="24"/>
          <w:szCs w:val="24"/>
        </w:rPr>
        <w:t>;</w:t>
      </w:r>
    </w:p>
    <w:p w:rsidR="00B201BF" w:rsidRPr="00B201BF" w:rsidRDefault="00FD2C54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</w:t>
      </w:r>
      <w:r w:rsidR="00B201BF">
        <w:rPr>
          <w:rFonts w:ascii="Arial" w:eastAsia="Times New Roman" w:hAnsi="Arial" w:cs="Arial"/>
          <w:sz w:val="24"/>
          <w:szCs w:val="24"/>
        </w:rPr>
        <w:t>ngajarea</w:t>
      </w:r>
      <w:proofErr w:type="spellEnd"/>
      <w:r w:rsid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ș</w:t>
      </w:r>
      <w:r w:rsidR="00B201BF" w:rsidRPr="00B201B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men</w:t>
      </w:r>
      <w:r w:rsidR="00B201BF">
        <w:rPr>
          <w:rFonts w:ascii="Arial" w:eastAsia="Times New Roman" w:hAnsi="Arial" w:cs="Arial"/>
          <w:sz w:val="24"/>
          <w:szCs w:val="24"/>
        </w:rPr>
        <w:t>ț</w:t>
      </w:r>
      <w:r w:rsidR="00B201BF" w:rsidRPr="00B201BF">
        <w:rPr>
          <w:rFonts w:ascii="Arial" w:eastAsia="Times New Roman" w:hAnsi="Arial" w:cs="Arial"/>
          <w:sz w:val="24"/>
          <w:szCs w:val="24"/>
        </w:rPr>
        <w:t>inerea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î</w:t>
      </w:r>
      <w:r w:rsidR="00B201BF" w:rsidRPr="00B201BF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unitate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personalului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f</w:t>
      </w:r>
      <w:r w:rsidR="00B201BF">
        <w:rPr>
          <w:rFonts w:ascii="Arial" w:eastAsia="Times New Roman" w:hAnsi="Arial" w:cs="Arial"/>
          <w:sz w:val="24"/>
          <w:szCs w:val="24"/>
        </w:rPr>
        <w:t>ă</w:t>
      </w:r>
      <w:r w:rsidR="00B201BF" w:rsidRPr="00B201BF">
        <w:rPr>
          <w:rFonts w:ascii="Arial" w:eastAsia="Times New Roman" w:hAnsi="Arial" w:cs="Arial"/>
          <w:sz w:val="24"/>
          <w:szCs w:val="24"/>
        </w:rPr>
        <w:t>r</w:t>
      </w:r>
      <w:r w:rsidR="00B201BF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certificatul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instruire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profesional</w:t>
      </w:r>
      <w:r w:rsidR="00B201BF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>
        <w:rPr>
          <w:rFonts w:ascii="Arial" w:eastAsia="Times New Roman" w:hAnsi="Arial" w:cs="Arial"/>
          <w:sz w:val="24"/>
          <w:szCs w:val="24"/>
        </w:rPr>
        <w:t>î</w:t>
      </w:r>
      <w:r w:rsidR="00B201BF" w:rsidRPr="00B201BF">
        <w:rPr>
          <w:rFonts w:ascii="Arial" w:eastAsia="Times New Roman" w:hAnsi="Arial" w:cs="Arial"/>
          <w:sz w:val="24"/>
          <w:szCs w:val="24"/>
        </w:rPr>
        <w:t>nsu</w:t>
      </w:r>
      <w:r w:rsidR="00B201BF">
        <w:rPr>
          <w:rFonts w:ascii="Arial" w:eastAsia="Times New Roman" w:hAnsi="Arial" w:cs="Arial"/>
          <w:sz w:val="24"/>
          <w:szCs w:val="24"/>
        </w:rPr>
        <w:t>ș</w:t>
      </w:r>
      <w:r w:rsidR="00B201BF" w:rsidRPr="00B201BF">
        <w:rPr>
          <w:rFonts w:ascii="Arial" w:eastAsia="Times New Roman" w:hAnsi="Arial" w:cs="Arial"/>
          <w:sz w:val="24"/>
          <w:szCs w:val="24"/>
        </w:rPr>
        <w:t>irea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no</w:t>
      </w:r>
      <w:r w:rsidR="00B201BF">
        <w:rPr>
          <w:rFonts w:ascii="Arial" w:eastAsia="Times New Roman" w:hAnsi="Arial" w:cs="Arial"/>
          <w:sz w:val="24"/>
          <w:szCs w:val="24"/>
        </w:rPr>
        <w:t>ț</w:t>
      </w:r>
      <w:r w:rsidR="00B201BF" w:rsidRPr="00B201BF">
        <w:rPr>
          <w:rFonts w:ascii="Arial" w:eastAsia="Times New Roman" w:hAnsi="Arial" w:cs="Arial"/>
          <w:sz w:val="24"/>
          <w:szCs w:val="24"/>
        </w:rPr>
        <w:t>iunilor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fundamentale</w:t>
      </w:r>
      <w:proofErr w:type="spellEnd"/>
      <w:r w:rsidR="00B201BF" w:rsidRPr="00B201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B201BF" w:rsidRPr="00B201BF">
        <w:rPr>
          <w:rFonts w:ascii="Arial" w:eastAsia="Times New Roman" w:hAnsi="Arial" w:cs="Arial"/>
          <w:sz w:val="24"/>
          <w:szCs w:val="24"/>
        </w:rPr>
        <w:t>igien</w:t>
      </w:r>
      <w:r w:rsidR="00B201BF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>;</w:t>
      </w:r>
    </w:p>
    <w:p w:rsidR="002E3FAE" w:rsidRPr="002E3FAE" w:rsidRDefault="002E3FAE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B201BF">
        <w:rPr>
          <w:rFonts w:ascii="Arial" w:eastAsia="Times New Roman" w:hAnsi="Arial" w:cs="Arial"/>
          <w:sz w:val="24"/>
          <w:szCs w:val="24"/>
        </w:rPr>
        <w:t>lipsă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control medical</w:t>
      </w:r>
      <w:r w:rsidR="00BC7F76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="00BC7F76">
        <w:rPr>
          <w:rFonts w:ascii="Arial" w:eastAsia="Times New Roman" w:hAnsi="Arial" w:cs="Arial"/>
          <w:sz w:val="24"/>
          <w:szCs w:val="24"/>
        </w:rPr>
        <w:t>personalului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="00BC7F76">
        <w:rPr>
          <w:rFonts w:ascii="Arial" w:eastAsia="Times New Roman" w:hAnsi="Arial" w:cs="Arial"/>
          <w:sz w:val="24"/>
          <w:szCs w:val="24"/>
        </w:rPr>
        <w:t>stațiile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BC7F76">
        <w:rPr>
          <w:rFonts w:ascii="Arial" w:eastAsia="Times New Roman" w:hAnsi="Arial" w:cs="Arial"/>
          <w:sz w:val="24"/>
          <w:szCs w:val="24"/>
        </w:rPr>
        <w:t>tratare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BC7F76">
        <w:rPr>
          <w:rFonts w:ascii="Arial" w:eastAsia="Times New Roman" w:hAnsi="Arial" w:cs="Arial"/>
          <w:sz w:val="24"/>
          <w:szCs w:val="24"/>
        </w:rPr>
        <w:t>apei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 xml:space="preserve">; </w:t>
      </w:r>
    </w:p>
    <w:p w:rsidR="00B201BF" w:rsidRDefault="00BD673F" w:rsidP="00B221C7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proofErr w:type="gramStart"/>
      <w:r w:rsidRPr="00B201BF">
        <w:rPr>
          <w:rFonts w:ascii="Arial" w:eastAsia="Times New Roman" w:hAnsi="Arial" w:cs="Arial"/>
          <w:sz w:val="24"/>
          <w:szCs w:val="24"/>
        </w:rPr>
        <w:t>neîndeplinirea</w:t>
      </w:r>
      <w:proofErr w:type="spellEnd"/>
      <w:proofErr w:type="gram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măsurilor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recomandărilor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termenelor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stabilite</w:t>
      </w:r>
      <w:proofErr w:type="spellEnd"/>
      <w:r w:rsidRPr="00B201BF">
        <w:rPr>
          <w:rFonts w:ascii="Arial" w:eastAsia="Times New Roman" w:hAnsi="Arial" w:cs="Arial"/>
          <w:sz w:val="24"/>
          <w:szCs w:val="24"/>
        </w:rPr>
        <w:t xml:space="preserve"> anterior </w:t>
      </w:r>
      <w:proofErr w:type="spellStart"/>
      <w:r w:rsidRPr="00B201BF">
        <w:rPr>
          <w:rFonts w:ascii="Arial" w:eastAsia="Times New Roman" w:hAnsi="Arial" w:cs="Arial"/>
          <w:sz w:val="24"/>
          <w:szCs w:val="24"/>
        </w:rPr>
        <w:t>controlului</w:t>
      </w:r>
      <w:proofErr w:type="spellEnd"/>
      <w:r w:rsidR="00BC7F76">
        <w:rPr>
          <w:rFonts w:ascii="Arial" w:eastAsia="Times New Roman" w:hAnsi="Arial" w:cs="Arial"/>
          <w:sz w:val="24"/>
          <w:szCs w:val="24"/>
        </w:rPr>
        <w:t>.</w:t>
      </w:r>
    </w:p>
    <w:p w:rsidR="00041F0D" w:rsidRPr="00DF01A0" w:rsidRDefault="00041F0D" w:rsidP="00041F0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41F0D" w:rsidRPr="00DF01A0" w:rsidRDefault="00041F0D" w:rsidP="00041F0D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DF01A0">
        <w:rPr>
          <w:rFonts w:ascii="Arial" w:hAnsi="Arial" w:cs="Arial"/>
          <w:sz w:val="24"/>
          <w:szCs w:val="24"/>
          <w:lang w:val="ro-RO"/>
        </w:rPr>
        <w:t xml:space="preserve">Pentru asigurarea </w:t>
      </w:r>
      <w:r w:rsidRPr="00DF01A0">
        <w:rPr>
          <w:rFonts w:ascii="Arial" w:hAnsi="Arial" w:cs="Arial"/>
          <w:bCs/>
          <w:sz w:val="24"/>
          <w:szCs w:val="24"/>
          <w:lang w:val="ro-RO"/>
        </w:rPr>
        <w:t>protecţiei sănătăţii,</w:t>
      </w:r>
      <w:r w:rsidRPr="00DF01A0">
        <w:rPr>
          <w:rFonts w:ascii="Arial" w:hAnsi="Arial" w:cs="Arial"/>
          <w:sz w:val="24"/>
          <w:szCs w:val="24"/>
          <w:lang w:val="ro-RO"/>
        </w:rPr>
        <w:t xml:space="preserve"> inspectorii sanitari vor continua acţiunile de control privind verificarea </w:t>
      </w:r>
      <w:proofErr w:type="spellStart"/>
      <w:r w:rsidRPr="00DF01A0">
        <w:rPr>
          <w:rFonts w:ascii="Arial" w:hAnsi="Arial" w:cs="Arial"/>
          <w:sz w:val="24"/>
          <w:szCs w:val="24"/>
        </w:rPr>
        <w:t>condiţiilor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F01A0">
        <w:rPr>
          <w:rFonts w:ascii="Arial" w:hAnsi="Arial" w:cs="Arial"/>
          <w:sz w:val="24"/>
          <w:szCs w:val="24"/>
        </w:rPr>
        <w:t>aprovizionare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F01A0">
        <w:rPr>
          <w:rFonts w:ascii="Arial" w:hAnsi="Arial" w:cs="Arial"/>
          <w:sz w:val="24"/>
          <w:szCs w:val="24"/>
        </w:rPr>
        <w:t>apă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1A0">
        <w:rPr>
          <w:rFonts w:ascii="Arial" w:hAnsi="Arial" w:cs="Arial"/>
          <w:sz w:val="24"/>
          <w:szCs w:val="24"/>
        </w:rPr>
        <w:t>potabilă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F01A0">
        <w:rPr>
          <w:rFonts w:ascii="Arial" w:hAnsi="Arial" w:cs="Arial"/>
          <w:sz w:val="24"/>
          <w:szCs w:val="24"/>
        </w:rPr>
        <w:t>localităţilor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F01A0">
        <w:rPr>
          <w:rFonts w:ascii="Arial" w:hAnsi="Arial" w:cs="Arial"/>
          <w:sz w:val="24"/>
          <w:szCs w:val="24"/>
        </w:rPr>
        <w:t>mediul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rural</w:t>
      </w:r>
      <w:r w:rsidRPr="00DF01A0">
        <w:rPr>
          <w:rFonts w:ascii="Arial" w:hAnsi="Arial" w:cs="Arial"/>
          <w:sz w:val="24"/>
          <w:szCs w:val="24"/>
          <w:lang w:val="ro-RO"/>
        </w:rPr>
        <w:t>, la care au fost depistate deficienţe şi abateri de la prevederile legislative în vigoare.</w:t>
      </w:r>
      <w:bookmarkStart w:id="2" w:name="_GoBack"/>
      <w:bookmarkEnd w:id="2"/>
    </w:p>
    <w:sectPr w:rsidR="00041F0D" w:rsidRPr="00DF01A0" w:rsidSect="005051FB">
      <w:headerReference w:type="default" r:id="rId9"/>
      <w:footerReference w:type="default" r:id="rId10"/>
      <w:pgSz w:w="11906" w:h="16838"/>
      <w:pgMar w:top="108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BE" w:rsidRDefault="003450BE" w:rsidP="0018515F">
      <w:pPr>
        <w:spacing w:after="0" w:line="240" w:lineRule="auto"/>
      </w:pPr>
      <w:r>
        <w:separator/>
      </w:r>
    </w:p>
  </w:endnote>
  <w:endnote w:type="continuationSeparator" w:id="0">
    <w:p w:rsidR="003450BE" w:rsidRDefault="003450BE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99" w:rsidRDefault="00BF7D99" w:rsidP="00186EB3">
    <w:pPr>
      <w:pStyle w:val="Footer"/>
      <w:rPr>
        <w:sz w:val="24"/>
        <w:szCs w:val="24"/>
      </w:rPr>
    </w:pPr>
  </w:p>
  <w:p w:rsidR="00BF7D99" w:rsidRDefault="00BF7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BE" w:rsidRDefault="003450BE" w:rsidP="0018515F">
      <w:pPr>
        <w:spacing w:after="0" w:line="240" w:lineRule="auto"/>
      </w:pPr>
      <w:r>
        <w:separator/>
      </w:r>
    </w:p>
  </w:footnote>
  <w:footnote w:type="continuationSeparator" w:id="0">
    <w:p w:rsidR="003450BE" w:rsidRDefault="003450BE" w:rsidP="0018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99" w:rsidRDefault="00BF7D99" w:rsidP="005051FB">
    <w:pPr>
      <w:spacing w:after="0" w:line="240" w:lineRule="auto"/>
      <w:ind w:left="0"/>
    </w:pPr>
  </w:p>
  <w:p w:rsidR="00BF7D99" w:rsidRDefault="00BF7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DD4BB7"/>
    <w:multiLevelType w:val="hybridMultilevel"/>
    <w:tmpl w:val="F52AE6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260FD"/>
    <w:multiLevelType w:val="hybridMultilevel"/>
    <w:tmpl w:val="1B0CE8CC"/>
    <w:lvl w:ilvl="0" w:tplc="661CD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5E4080"/>
    <w:multiLevelType w:val="hybridMultilevel"/>
    <w:tmpl w:val="76E83248"/>
    <w:lvl w:ilvl="0" w:tplc="D41E2E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5F7B00"/>
    <w:multiLevelType w:val="hybridMultilevel"/>
    <w:tmpl w:val="9258D58C"/>
    <w:lvl w:ilvl="0" w:tplc="C9847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1510"/>
    <w:multiLevelType w:val="hybridMultilevel"/>
    <w:tmpl w:val="8C121BFC"/>
    <w:lvl w:ilvl="0" w:tplc="20108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4292"/>
    <w:multiLevelType w:val="hybridMultilevel"/>
    <w:tmpl w:val="C5980D02"/>
    <w:lvl w:ilvl="0" w:tplc="8C0403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95ED8"/>
    <w:multiLevelType w:val="hybridMultilevel"/>
    <w:tmpl w:val="C03A09C8"/>
    <w:lvl w:ilvl="0" w:tplc="569E4E5E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1BF95667"/>
    <w:multiLevelType w:val="hybridMultilevel"/>
    <w:tmpl w:val="041CE136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1EAB"/>
    <w:multiLevelType w:val="hybridMultilevel"/>
    <w:tmpl w:val="314C97A0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2A49"/>
    <w:multiLevelType w:val="hybridMultilevel"/>
    <w:tmpl w:val="C6FE74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D6CB2"/>
    <w:multiLevelType w:val="hybridMultilevel"/>
    <w:tmpl w:val="8C54FCC8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5EB3"/>
    <w:multiLevelType w:val="hybridMultilevel"/>
    <w:tmpl w:val="9D0ED0D4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22A77"/>
    <w:multiLevelType w:val="hybridMultilevel"/>
    <w:tmpl w:val="AA7E4E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57BF"/>
    <w:multiLevelType w:val="hybridMultilevel"/>
    <w:tmpl w:val="5920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0AAA"/>
    <w:multiLevelType w:val="hybridMultilevel"/>
    <w:tmpl w:val="AC26BD4E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E2614"/>
    <w:multiLevelType w:val="hybridMultilevel"/>
    <w:tmpl w:val="91B8BFF8"/>
    <w:lvl w:ilvl="0" w:tplc="E64C6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C26B9"/>
    <w:multiLevelType w:val="hybridMultilevel"/>
    <w:tmpl w:val="98E29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42AB7"/>
    <w:multiLevelType w:val="hybridMultilevel"/>
    <w:tmpl w:val="52F8459C"/>
    <w:lvl w:ilvl="0" w:tplc="1820089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C63723"/>
    <w:multiLevelType w:val="hybridMultilevel"/>
    <w:tmpl w:val="CD64EE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86C1F"/>
    <w:multiLevelType w:val="hybridMultilevel"/>
    <w:tmpl w:val="58E830F6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71A1C"/>
    <w:multiLevelType w:val="hybridMultilevel"/>
    <w:tmpl w:val="CC4E60EC"/>
    <w:lvl w:ilvl="0" w:tplc="569E4E5E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3DED60AB"/>
    <w:multiLevelType w:val="hybridMultilevel"/>
    <w:tmpl w:val="94B4603C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E4E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C683A"/>
    <w:multiLevelType w:val="hybridMultilevel"/>
    <w:tmpl w:val="1E38A676"/>
    <w:lvl w:ilvl="0" w:tplc="ACEEC9F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244B1"/>
    <w:multiLevelType w:val="hybridMultilevel"/>
    <w:tmpl w:val="D4764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767D1"/>
    <w:multiLevelType w:val="hybridMultilevel"/>
    <w:tmpl w:val="EDDCD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40102"/>
    <w:multiLevelType w:val="hybridMultilevel"/>
    <w:tmpl w:val="C11838D6"/>
    <w:lvl w:ilvl="0" w:tplc="E0E2DB2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83B31A4"/>
    <w:multiLevelType w:val="hybridMultilevel"/>
    <w:tmpl w:val="3FFC21D0"/>
    <w:lvl w:ilvl="0" w:tplc="569E4E5E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0" w15:restartNumberingAfterBreak="0">
    <w:nsid w:val="4CB73BAC"/>
    <w:multiLevelType w:val="hybridMultilevel"/>
    <w:tmpl w:val="10608C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79A9"/>
    <w:multiLevelType w:val="hybridMultilevel"/>
    <w:tmpl w:val="454604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E4E26"/>
    <w:multiLevelType w:val="hybridMultilevel"/>
    <w:tmpl w:val="B980FF68"/>
    <w:lvl w:ilvl="0" w:tplc="05F01C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666DC"/>
    <w:multiLevelType w:val="hybridMultilevel"/>
    <w:tmpl w:val="800CBB9A"/>
    <w:lvl w:ilvl="0" w:tplc="4656B7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A6DE4"/>
    <w:multiLevelType w:val="hybridMultilevel"/>
    <w:tmpl w:val="494424B8"/>
    <w:lvl w:ilvl="0" w:tplc="37E005D6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54DD6792"/>
    <w:multiLevelType w:val="hybridMultilevel"/>
    <w:tmpl w:val="EAFED5CA"/>
    <w:lvl w:ilvl="0" w:tplc="3B1621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E36C9"/>
    <w:multiLevelType w:val="hybridMultilevel"/>
    <w:tmpl w:val="02A498EC"/>
    <w:lvl w:ilvl="0" w:tplc="8ECE0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27E90"/>
    <w:multiLevelType w:val="hybridMultilevel"/>
    <w:tmpl w:val="4BD6C5B8"/>
    <w:lvl w:ilvl="0" w:tplc="569E4E5E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 w15:restartNumberingAfterBreak="0">
    <w:nsid w:val="6DDC718E"/>
    <w:multiLevelType w:val="hybridMultilevel"/>
    <w:tmpl w:val="DDFED6F8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9" w15:restartNumberingAfterBreak="0">
    <w:nsid w:val="76671429"/>
    <w:multiLevelType w:val="hybridMultilevel"/>
    <w:tmpl w:val="24C882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E756E"/>
    <w:multiLevelType w:val="hybridMultilevel"/>
    <w:tmpl w:val="BD2CBB70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918DB"/>
    <w:multiLevelType w:val="hybridMultilevel"/>
    <w:tmpl w:val="A02073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F561B"/>
    <w:multiLevelType w:val="hybridMultilevel"/>
    <w:tmpl w:val="7A325A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20"/>
  </w:num>
  <w:num w:numId="5">
    <w:abstractNumId w:val="5"/>
  </w:num>
  <w:num w:numId="6">
    <w:abstractNumId w:val="33"/>
  </w:num>
  <w:num w:numId="7">
    <w:abstractNumId w:val="7"/>
  </w:num>
  <w:num w:numId="8">
    <w:abstractNumId w:val="26"/>
  </w:num>
  <w:num w:numId="9">
    <w:abstractNumId w:val="31"/>
  </w:num>
  <w:num w:numId="10">
    <w:abstractNumId w:val="3"/>
  </w:num>
  <w:num w:numId="11">
    <w:abstractNumId w:val="12"/>
  </w:num>
  <w:num w:numId="12">
    <w:abstractNumId w:val="39"/>
  </w:num>
  <w:num w:numId="13">
    <w:abstractNumId w:val="43"/>
  </w:num>
  <w:num w:numId="14">
    <w:abstractNumId w:val="19"/>
  </w:num>
  <w:num w:numId="15">
    <w:abstractNumId w:val="30"/>
  </w:num>
  <w:num w:numId="16">
    <w:abstractNumId w:val="15"/>
  </w:num>
  <w:num w:numId="17">
    <w:abstractNumId w:val="42"/>
  </w:num>
  <w:num w:numId="18">
    <w:abstractNumId w:val="21"/>
  </w:num>
  <w:num w:numId="19">
    <w:abstractNumId w:val="34"/>
  </w:num>
  <w:num w:numId="20">
    <w:abstractNumId w:val="18"/>
  </w:num>
  <w:num w:numId="21">
    <w:abstractNumId w:val="28"/>
  </w:num>
  <w:num w:numId="22">
    <w:abstractNumId w:val="11"/>
  </w:num>
  <w:num w:numId="23">
    <w:abstractNumId w:val="27"/>
  </w:num>
  <w:num w:numId="24">
    <w:abstractNumId w:val="16"/>
  </w:num>
  <w:num w:numId="25">
    <w:abstractNumId w:val="32"/>
  </w:num>
  <w:num w:numId="26">
    <w:abstractNumId w:val="25"/>
  </w:num>
  <w:num w:numId="27">
    <w:abstractNumId w:val="4"/>
  </w:num>
  <w:num w:numId="28">
    <w:abstractNumId w:val="38"/>
  </w:num>
  <w:num w:numId="29">
    <w:abstractNumId w:val="37"/>
  </w:num>
  <w:num w:numId="30">
    <w:abstractNumId w:val="14"/>
  </w:num>
  <w:num w:numId="31">
    <w:abstractNumId w:val="23"/>
  </w:num>
  <w:num w:numId="32">
    <w:abstractNumId w:val="22"/>
  </w:num>
  <w:num w:numId="33">
    <w:abstractNumId w:val="29"/>
  </w:num>
  <w:num w:numId="34">
    <w:abstractNumId w:val="13"/>
  </w:num>
  <w:num w:numId="35">
    <w:abstractNumId w:val="9"/>
  </w:num>
  <w:num w:numId="36">
    <w:abstractNumId w:val="17"/>
  </w:num>
  <w:num w:numId="37">
    <w:abstractNumId w:val="10"/>
  </w:num>
  <w:num w:numId="38">
    <w:abstractNumId w:val="40"/>
  </w:num>
  <w:num w:numId="39">
    <w:abstractNumId w:val="24"/>
  </w:num>
  <w:num w:numId="40">
    <w:abstractNumId w:val="8"/>
  </w:num>
  <w:num w:numId="4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1B"/>
    <w:rsid w:val="00001212"/>
    <w:rsid w:val="00003BA0"/>
    <w:rsid w:val="00004B2C"/>
    <w:rsid w:val="0000726F"/>
    <w:rsid w:val="0001088C"/>
    <w:rsid w:val="000151B1"/>
    <w:rsid w:val="00017ED5"/>
    <w:rsid w:val="00020D87"/>
    <w:rsid w:val="000211E5"/>
    <w:rsid w:val="00021383"/>
    <w:rsid w:val="0002183A"/>
    <w:rsid w:val="00030E1B"/>
    <w:rsid w:val="00035586"/>
    <w:rsid w:val="00037BAB"/>
    <w:rsid w:val="00041F0D"/>
    <w:rsid w:val="00045BAC"/>
    <w:rsid w:val="0004651C"/>
    <w:rsid w:val="00053E5C"/>
    <w:rsid w:val="0005633A"/>
    <w:rsid w:val="000567D3"/>
    <w:rsid w:val="00057A93"/>
    <w:rsid w:val="00071C79"/>
    <w:rsid w:val="0007528D"/>
    <w:rsid w:val="00081E4A"/>
    <w:rsid w:val="00082E21"/>
    <w:rsid w:val="000841E0"/>
    <w:rsid w:val="00091CB2"/>
    <w:rsid w:val="00095C7E"/>
    <w:rsid w:val="00096CFE"/>
    <w:rsid w:val="00097940"/>
    <w:rsid w:val="000A6869"/>
    <w:rsid w:val="000B0B9A"/>
    <w:rsid w:val="000B4570"/>
    <w:rsid w:val="000B5DC6"/>
    <w:rsid w:val="000B6526"/>
    <w:rsid w:val="000B699A"/>
    <w:rsid w:val="000C3FC0"/>
    <w:rsid w:val="000C6A23"/>
    <w:rsid w:val="000C7D73"/>
    <w:rsid w:val="000D5AED"/>
    <w:rsid w:val="000E08AB"/>
    <w:rsid w:val="000E1EA4"/>
    <w:rsid w:val="000E4315"/>
    <w:rsid w:val="000E5863"/>
    <w:rsid w:val="000E65F5"/>
    <w:rsid w:val="000E7A5B"/>
    <w:rsid w:val="000F0541"/>
    <w:rsid w:val="000F37D1"/>
    <w:rsid w:val="000F5CED"/>
    <w:rsid w:val="00111CA8"/>
    <w:rsid w:val="00111D23"/>
    <w:rsid w:val="0011428B"/>
    <w:rsid w:val="00130C09"/>
    <w:rsid w:val="00134415"/>
    <w:rsid w:val="00134B9F"/>
    <w:rsid w:val="00135339"/>
    <w:rsid w:val="00137B13"/>
    <w:rsid w:val="00140D4C"/>
    <w:rsid w:val="0014106C"/>
    <w:rsid w:val="001431EC"/>
    <w:rsid w:val="00144739"/>
    <w:rsid w:val="00147E3E"/>
    <w:rsid w:val="00154F97"/>
    <w:rsid w:val="00156447"/>
    <w:rsid w:val="001725CD"/>
    <w:rsid w:val="00176F68"/>
    <w:rsid w:val="00177C0A"/>
    <w:rsid w:val="00182353"/>
    <w:rsid w:val="0018515F"/>
    <w:rsid w:val="00186EB3"/>
    <w:rsid w:val="00195189"/>
    <w:rsid w:val="001A0790"/>
    <w:rsid w:val="001B19FE"/>
    <w:rsid w:val="001C2364"/>
    <w:rsid w:val="001C6C20"/>
    <w:rsid w:val="001D08B9"/>
    <w:rsid w:val="001D0B6C"/>
    <w:rsid w:val="001D50DD"/>
    <w:rsid w:val="001D5767"/>
    <w:rsid w:val="001D73CE"/>
    <w:rsid w:val="001E20B4"/>
    <w:rsid w:val="001F072F"/>
    <w:rsid w:val="001F1667"/>
    <w:rsid w:val="001F30EE"/>
    <w:rsid w:val="001F515D"/>
    <w:rsid w:val="001F6F63"/>
    <w:rsid w:val="00202446"/>
    <w:rsid w:val="00203D41"/>
    <w:rsid w:val="002044E5"/>
    <w:rsid w:val="002123B7"/>
    <w:rsid w:val="0021663D"/>
    <w:rsid w:val="00223F4C"/>
    <w:rsid w:val="002246E9"/>
    <w:rsid w:val="00225864"/>
    <w:rsid w:val="002317E3"/>
    <w:rsid w:val="0023335F"/>
    <w:rsid w:val="00241332"/>
    <w:rsid w:val="0024163B"/>
    <w:rsid w:val="00241A76"/>
    <w:rsid w:val="00241EDC"/>
    <w:rsid w:val="00242965"/>
    <w:rsid w:val="00244075"/>
    <w:rsid w:val="0024533C"/>
    <w:rsid w:val="002466C5"/>
    <w:rsid w:val="002470C8"/>
    <w:rsid w:val="002514FF"/>
    <w:rsid w:val="0025244A"/>
    <w:rsid w:val="00252D23"/>
    <w:rsid w:val="00260976"/>
    <w:rsid w:val="00261686"/>
    <w:rsid w:val="00262BCC"/>
    <w:rsid w:val="0026528D"/>
    <w:rsid w:val="00265DF6"/>
    <w:rsid w:val="00267DF7"/>
    <w:rsid w:val="00274F5B"/>
    <w:rsid w:val="002770E0"/>
    <w:rsid w:val="0028037D"/>
    <w:rsid w:val="00281E19"/>
    <w:rsid w:val="00284966"/>
    <w:rsid w:val="002A0FEC"/>
    <w:rsid w:val="002A172C"/>
    <w:rsid w:val="002A2F5B"/>
    <w:rsid w:val="002A7A07"/>
    <w:rsid w:val="002B049C"/>
    <w:rsid w:val="002B580F"/>
    <w:rsid w:val="002B60C9"/>
    <w:rsid w:val="002B7C5D"/>
    <w:rsid w:val="002C1E28"/>
    <w:rsid w:val="002C2C07"/>
    <w:rsid w:val="002D0482"/>
    <w:rsid w:val="002D40C9"/>
    <w:rsid w:val="002D6D0E"/>
    <w:rsid w:val="002D7BC7"/>
    <w:rsid w:val="002E023C"/>
    <w:rsid w:val="002E3FAE"/>
    <w:rsid w:val="002E77AC"/>
    <w:rsid w:val="002E7F21"/>
    <w:rsid w:val="002F0923"/>
    <w:rsid w:val="002F707C"/>
    <w:rsid w:val="00300CF4"/>
    <w:rsid w:val="0030372C"/>
    <w:rsid w:val="00306E72"/>
    <w:rsid w:val="00315B35"/>
    <w:rsid w:val="0031729C"/>
    <w:rsid w:val="00317F7C"/>
    <w:rsid w:val="00323246"/>
    <w:rsid w:val="00323F99"/>
    <w:rsid w:val="00327CDB"/>
    <w:rsid w:val="0033108E"/>
    <w:rsid w:val="0033274E"/>
    <w:rsid w:val="00336303"/>
    <w:rsid w:val="00342908"/>
    <w:rsid w:val="00342E1B"/>
    <w:rsid w:val="003450BE"/>
    <w:rsid w:val="0035640F"/>
    <w:rsid w:val="00357799"/>
    <w:rsid w:val="00360463"/>
    <w:rsid w:val="003619EE"/>
    <w:rsid w:val="00362D22"/>
    <w:rsid w:val="003645F0"/>
    <w:rsid w:val="00365FDE"/>
    <w:rsid w:val="00366231"/>
    <w:rsid w:val="003670CD"/>
    <w:rsid w:val="003710AF"/>
    <w:rsid w:val="00381142"/>
    <w:rsid w:val="00384172"/>
    <w:rsid w:val="00386D47"/>
    <w:rsid w:val="00390C4C"/>
    <w:rsid w:val="00393E89"/>
    <w:rsid w:val="00395255"/>
    <w:rsid w:val="00395F3F"/>
    <w:rsid w:val="00396164"/>
    <w:rsid w:val="003A643F"/>
    <w:rsid w:val="003B06A4"/>
    <w:rsid w:val="003C03D1"/>
    <w:rsid w:val="003C061B"/>
    <w:rsid w:val="003C460A"/>
    <w:rsid w:val="003C6BD3"/>
    <w:rsid w:val="003D01DC"/>
    <w:rsid w:val="003D456C"/>
    <w:rsid w:val="003E1F2E"/>
    <w:rsid w:val="003F3D60"/>
    <w:rsid w:val="003F5904"/>
    <w:rsid w:val="004010E5"/>
    <w:rsid w:val="00403714"/>
    <w:rsid w:val="00410A8C"/>
    <w:rsid w:val="00414EC2"/>
    <w:rsid w:val="0041784C"/>
    <w:rsid w:val="00417DB6"/>
    <w:rsid w:val="00420D31"/>
    <w:rsid w:val="0042511D"/>
    <w:rsid w:val="00427900"/>
    <w:rsid w:val="00433A55"/>
    <w:rsid w:val="00440473"/>
    <w:rsid w:val="004440FD"/>
    <w:rsid w:val="00450627"/>
    <w:rsid w:val="00451198"/>
    <w:rsid w:val="0045128C"/>
    <w:rsid w:val="004551EC"/>
    <w:rsid w:val="00456DFF"/>
    <w:rsid w:val="00457878"/>
    <w:rsid w:val="00462E33"/>
    <w:rsid w:val="00464B5D"/>
    <w:rsid w:val="00465069"/>
    <w:rsid w:val="004713A6"/>
    <w:rsid w:val="004766E8"/>
    <w:rsid w:val="00476B1E"/>
    <w:rsid w:val="00481A18"/>
    <w:rsid w:val="00492006"/>
    <w:rsid w:val="00492D17"/>
    <w:rsid w:val="004A038E"/>
    <w:rsid w:val="004A1CED"/>
    <w:rsid w:val="004A2073"/>
    <w:rsid w:val="004A2118"/>
    <w:rsid w:val="004A36C0"/>
    <w:rsid w:val="004A3792"/>
    <w:rsid w:val="004A66A6"/>
    <w:rsid w:val="004B3650"/>
    <w:rsid w:val="004B63F8"/>
    <w:rsid w:val="004C0323"/>
    <w:rsid w:val="004C0620"/>
    <w:rsid w:val="004C1D9A"/>
    <w:rsid w:val="004D25C9"/>
    <w:rsid w:val="004D5527"/>
    <w:rsid w:val="004D7ED0"/>
    <w:rsid w:val="004E1A80"/>
    <w:rsid w:val="004E4354"/>
    <w:rsid w:val="005051FB"/>
    <w:rsid w:val="00512D32"/>
    <w:rsid w:val="005155D5"/>
    <w:rsid w:val="005214F6"/>
    <w:rsid w:val="0052392A"/>
    <w:rsid w:val="00523C9A"/>
    <w:rsid w:val="00540D90"/>
    <w:rsid w:val="00542179"/>
    <w:rsid w:val="00542AFC"/>
    <w:rsid w:val="00543D5D"/>
    <w:rsid w:val="00546FDB"/>
    <w:rsid w:val="00550D6A"/>
    <w:rsid w:val="0055207F"/>
    <w:rsid w:val="00562BB9"/>
    <w:rsid w:val="00566639"/>
    <w:rsid w:val="00566873"/>
    <w:rsid w:val="00567B00"/>
    <w:rsid w:val="00577F12"/>
    <w:rsid w:val="00583BC9"/>
    <w:rsid w:val="0058714F"/>
    <w:rsid w:val="00591452"/>
    <w:rsid w:val="005A304E"/>
    <w:rsid w:val="005B380F"/>
    <w:rsid w:val="005B5E98"/>
    <w:rsid w:val="005B6DCC"/>
    <w:rsid w:val="005C0E11"/>
    <w:rsid w:val="005C1A98"/>
    <w:rsid w:val="005C7116"/>
    <w:rsid w:val="005D31CB"/>
    <w:rsid w:val="005D3738"/>
    <w:rsid w:val="005D6889"/>
    <w:rsid w:val="005D7A38"/>
    <w:rsid w:val="005E1FDA"/>
    <w:rsid w:val="005E2ACB"/>
    <w:rsid w:val="005E63D7"/>
    <w:rsid w:val="005F42DF"/>
    <w:rsid w:val="00601D03"/>
    <w:rsid w:val="00601DB9"/>
    <w:rsid w:val="00606C88"/>
    <w:rsid w:val="00607C9D"/>
    <w:rsid w:val="00612AD6"/>
    <w:rsid w:val="00613746"/>
    <w:rsid w:val="00620FF9"/>
    <w:rsid w:val="00632E4B"/>
    <w:rsid w:val="0063367C"/>
    <w:rsid w:val="00633F1A"/>
    <w:rsid w:val="006348AE"/>
    <w:rsid w:val="0063664B"/>
    <w:rsid w:val="006448A7"/>
    <w:rsid w:val="00645FE2"/>
    <w:rsid w:val="00647D67"/>
    <w:rsid w:val="006507D5"/>
    <w:rsid w:val="0065705B"/>
    <w:rsid w:val="00657CC3"/>
    <w:rsid w:val="00664CE4"/>
    <w:rsid w:val="00664D29"/>
    <w:rsid w:val="00670A12"/>
    <w:rsid w:val="0067164E"/>
    <w:rsid w:val="00675A01"/>
    <w:rsid w:val="00675F49"/>
    <w:rsid w:val="006805BE"/>
    <w:rsid w:val="00681654"/>
    <w:rsid w:val="0068602C"/>
    <w:rsid w:val="006865DE"/>
    <w:rsid w:val="00686F32"/>
    <w:rsid w:val="00693725"/>
    <w:rsid w:val="006B14D4"/>
    <w:rsid w:val="006B1A90"/>
    <w:rsid w:val="006B2A48"/>
    <w:rsid w:val="006C1F87"/>
    <w:rsid w:val="006C1FE3"/>
    <w:rsid w:val="006C27E1"/>
    <w:rsid w:val="006C3792"/>
    <w:rsid w:val="006C4FB2"/>
    <w:rsid w:val="006C6E47"/>
    <w:rsid w:val="006D3AC4"/>
    <w:rsid w:val="006D501B"/>
    <w:rsid w:val="006E25BB"/>
    <w:rsid w:val="006E3BD2"/>
    <w:rsid w:val="006E3E21"/>
    <w:rsid w:val="006E6439"/>
    <w:rsid w:val="006E772E"/>
    <w:rsid w:val="006E7D3E"/>
    <w:rsid w:val="006F0270"/>
    <w:rsid w:val="006F2F1E"/>
    <w:rsid w:val="006F3A4E"/>
    <w:rsid w:val="006F5203"/>
    <w:rsid w:val="006F534B"/>
    <w:rsid w:val="006F5952"/>
    <w:rsid w:val="00700F9B"/>
    <w:rsid w:val="007010B9"/>
    <w:rsid w:val="00704D8E"/>
    <w:rsid w:val="007062ED"/>
    <w:rsid w:val="0070764D"/>
    <w:rsid w:val="00712B91"/>
    <w:rsid w:val="007142C7"/>
    <w:rsid w:val="00715901"/>
    <w:rsid w:val="00725D78"/>
    <w:rsid w:val="007274B1"/>
    <w:rsid w:val="00732A60"/>
    <w:rsid w:val="007336A2"/>
    <w:rsid w:val="00734D5A"/>
    <w:rsid w:val="00735FD0"/>
    <w:rsid w:val="007377AB"/>
    <w:rsid w:val="00740CD5"/>
    <w:rsid w:val="007419FB"/>
    <w:rsid w:val="00741CF9"/>
    <w:rsid w:val="007438CB"/>
    <w:rsid w:val="00744710"/>
    <w:rsid w:val="00745A62"/>
    <w:rsid w:val="00751B3C"/>
    <w:rsid w:val="007536DB"/>
    <w:rsid w:val="00757157"/>
    <w:rsid w:val="007601A3"/>
    <w:rsid w:val="00760E98"/>
    <w:rsid w:val="0076496A"/>
    <w:rsid w:val="00767125"/>
    <w:rsid w:val="00771A83"/>
    <w:rsid w:val="00775784"/>
    <w:rsid w:val="00783232"/>
    <w:rsid w:val="007841EB"/>
    <w:rsid w:val="00790B1D"/>
    <w:rsid w:val="00797037"/>
    <w:rsid w:val="007A7C2D"/>
    <w:rsid w:val="007B1C71"/>
    <w:rsid w:val="007B1F41"/>
    <w:rsid w:val="007B4284"/>
    <w:rsid w:val="007B7228"/>
    <w:rsid w:val="007C7675"/>
    <w:rsid w:val="007C78DA"/>
    <w:rsid w:val="007D0AC7"/>
    <w:rsid w:val="007D2E6A"/>
    <w:rsid w:val="007D6AB6"/>
    <w:rsid w:val="007E0E52"/>
    <w:rsid w:val="007E45D6"/>
    <w:rsid w:val="007E464A"/>
    <w:rsid w:val="007E562F"/>
    <w:rsid w:val="007E7DFB"/>
    <w:rsid w:val="007F1583"/>
    <w:rsid w:val="007F2731"/>
    <w:rsid w:val="007F324B"/>
    <w:rsid w:val="007F3549"/>
    <w:rsid w:val="007F3A73"/>
    <w:rsid w:val="00802CE0"/>
    <w:rsid w:val="00803A6E"/>
    <w:rsid w:val="00804752"/>
    <w:rsid w:val="00811406"/>
    <w:rsid w:val="00811C52"/>
    <w:rsid w:val="008157E9"/>
    <w:rsid w:val="00816655"/>
    <w:rsid w:val="00824520"/>
    <w:rsid w:val="00827B54"/>
    <w:rsid w:val="00832D39"/>
    <w:rsid w:val="00833D7D"/>
    <w:rsid w:val="00836CE9"/>
    <w:rsid w:val="0084115F"/>
    <w:rsid w:val="00842533"/>
    <w:rsid w:val="0084708C"/>
    <w:rsid w:val="00847F57"/>
    <w:rsid w:val="00852029"/>
    <w:rsid w:val="0085274C"/>
    <w:rsid w:val="008542A5"/>
    <w:rsid w:val="008543C0"/>
    <w:rsid w:val="00857955"/>
    <w:rsid w:val="00857BF6"/>
    <w:rsid w:val="0086365B"/>
    <w:rsid w:val="008646DB"/>
    <w:rsid w:val="008647FE"/>
    <w:rsid w:val="008723B5"/>
    <w:rsid w:val="00875A98"/>
    <w:rsid w:val="008905E6"/>
    <w:rsid w:val="00890CDB"/>
    <w:rsid w:val="00890E7D"/>
    <w:rsid w:val="00895E88"/>
    <w:rsid w:val="008967B3"/>
    <w:rsid w:val="008A14A1"/>
    <w:rsid w:val="008A5CF5"/>
    <w:rsid w:val="008B4D49"/>
    <w:rsid w:val="008C24E4"/>
    <w:rsid w:val="008D066C"/>
    <w:rsid w:val="008D292B"/>
    <w:rsid w:val="008E0C3F"/>
    <w:rsid w:val="008E4C8A"/>
    <w:rsid w:val="008F09F5"/>
    <w:rsid w:val="008F1F24"/>
    <w:rsid w:val="008F21E8"/>
    <w:rsid w:val="008F3A94"/>
    <w:rsid w:val="008F587C"/>
    <w:rsid w:val="008F734D"/>
    <w:rsid w:val="009010CC"/>
    <w:rsid w:val="009017F3"/>
    <w:rsid w:val="00903CC3"/>
    <w:rsid w:val="00904D2C"/>
    <w:rsid w:val="0090685A"/>
    <w:rsid w:val="0090792C"/>
    <w:rsid w:val="00910419"/>
    <w:rsid w:val="009120E2"/>
    <w:rsid w:val="00922C89"/>
    <w:rsid w:val="00923464"/>
    <w:rsid w:val="00923600"/>
    <w:rsid w:val="00930B87"/>
    <w:rsid w:val="00931E1A"/>
    <w:rsid w:val="009427DB"/>
    <w:rsid w:val="00945CA8"/>
    <w:rsid w:val="00946D79"/>
    <w:rsid w:val="00947566"/>
    <w:rsid w:val="009503DE"/>
    <w:rsid w:val="0095638F"/>
    <w:rsid w:val="00956A3F"/>
    <w:rsid w:val="00962FD8"/>
    <w:rsid w:val="00964E5E"/>
    <w:rsid w:val="0097353C"/>
    <w:rsid w:val="00975573"/>
    <w:rsid w:val="00981EE3"/>
    <w:rsid w:val="00985157"/>
    <w:rsid w:val="00995164"/>
    <w:rsid w:val="00995E3E"/>
    <w:rsid w:val="00997016"/>
    <w:rsid w:val="009A4057"/>
    <w:rsid w:val="009A453C"/>
    <w:rsid w:val="009B266E"/>
    <w:rsid w:val="009B37D0"/>
    <w:rsid w:val="009C20DA"/>
    <w:rsid w:val="009C4EDD"/>
    <w:rsid w:val="009C7776"/>
    <w:rsid w:val="009D3A28"/>
    <w:rsid w:val="009D678F"/>
    <w:rsid w:val="009E7134"/>
    <w:rsid w:val="009E7730"/>
    <w:rsid w:val="009E78D5"/>
    <w:rsid w:val="009F153E"/>
    <w:rsid w:val="009F3509"/>
    <w:rsid w:val="009F4562"/>
    <w:rsid w:val="00A03557"/>
    <w:rsid w:val="00A141D5"/>
    <w:rsid w:val="00A14EB6"/>
    <w:rsid w:val="00A17130"/>
    <w:rsid w:val="00A2285E"/>
    <w:rsid w:val="00A24650"/>
    <w:rsid w:val="00A24AFE"/>
    <w:rsid w:val="00A2787F"/>
    <w:rsid w:val="00A32592"/>
    <w:rsid w:val="00A32958"/>
    <w:rsid w:val="00A37984"/>
    <w:rsid w:val="00A4404C"/>
    <w:rsid w:val="00A51101"/>
    <w:rsid w:val="00A51946"/>
    <w:rsid w:val="00A51F1C"/>
    <w:rsid w:val="00A620DC"/>
    <w:rsid w:val="00A646B2"/>
    <w:rsid w:val="00A65C4E"/>
    <w:rsid w:val="00A6741B"/>
    <w:rsid w:val="00A704B1"/>
    <w:rsid w:val="00A71B86"/>
    <w:rsid w:val="00A73165"/>
    <w:rsid w:val="00A77128"/>
    <w:rsid w:val="00A773A7"/>
    <w:rsid w:val="00A81903"/>
    <w:rsid w:val="00A83642"/>
    <w:rsid w:val="00A8789A"/>
    <w:rsid w:val="00A914C0"/>
    <w:rsid w:val="00A918BA"/>
    <w:rsid w:val="00A926FA"/>
    <w:rsid w:val="00A97C94"/>
    <w:rsid w:val="00AA412D"/>
    <w:rsid w:val="00AA5824"/>
    <w:rsid w:val="00AA5C4B"/>
    <w:rsid w:val="00AB196B"/>
    <w:rsid w:val="00AB1B37"/>
    <w:rsid w:val="00AB5DDB"/>
    <w:rsid w:val="00AC060A"/>
    <w:rsid w:val="00AC271B"/>
    <w:rsid w:val="00AC6E1F"/>
    <w:rsid w:val="00AD4834"/>
    <w:rsid w:val="00AD6B1B"/>
    <w:rsid w:val="00AD7CFB"/>
    <w:rsid w:val="00AE7674"/>
    <w:rsid w:val="00AF078C"/>
    <w:rsid w:val="00B02116"/>
    <w:rsid w:val="00B02577"/>
    <w:rsid w:val="00B05726"/>
    <w:rsid w:val="00B111F2"/>
    <w:rsid w:val="00B201BF"/>
    <w:rsid w:val="00B221C7"/>
    <w:rsid w:val="00B3237A"/>
    <w:rsid w:val="00B323AA"/>
    <w:rsid w:val="00B325F9"/>
    <w:rsid w:val="00B34032"/>
    <w:rsid w:val="00B357D4"/>
    <w:rsid w:val="00B363CD"/>
    <w:rsid w:val="00B36CF4"/>
    <w:rsid w:val="00B448FF"/>
    <w:rsid w:val="00B44B2A"/>
    <w:rsid w:val="00B50949"/>
    <w:rsid w:val="00B54B1B"/>
    <w:rsid w:val="00B55D27"/>
    <w:rsid w:val="00B57589"/>
    <w:rsid w:val="00B64B59"/>
    <w:rsid w:val="00B73F0F"/>
    <w:rsid w:val="00B800A7"/>
    <w:rsid w:val="00B934F7"/>
    <w:rsid w:val="00BA1FB5"/>
    <w:rsid w:val="00BA373B"/>
    <w:rsid w:val="00BA5055"/>
    <w:rsid w:val="00BA5D28"/>
    <w:rsid w:val="00BA7F98"/>
    <w:rsid w:val="00BB03FD"/>
    <w:rsid w:val="00BB17B8"/>
    <w:rsid w:val="00BB3614"/>
    <w:rsid w:val="00BC5711"/>
    <w:rsid w:val="00BC7F76"/>
    <w:rsid w:val="00BD51D8"/>
    <w:rsid w:val="00BD673F"/>
    <w:rsid w:val="00BE1704"/>
    <w:rsid w:val="00BE383B"/>
    <w:rsid w:val="00BE60C6"/>
    <w:rsid w:val="00BF10BB"/>
    <w:rsid w:val="00BF7D99"/>
    <w:rsid w:val="00C004E7"/>
    <w:rsid w:val="00C0562C"/>
    <w:rsid w:val="00C22272"/>
    <w:rsid w:val="00C24371"/>
    <w:rsid w:val="00C26A69"/>
    <w:rsid w:val="00C336F3"/>
    <w:rsid w:val="00C34B0E"/>
    <w:rsid w:val="00C3647F"/>
    <w:rsid w:val="00C37499"/>
    <w:rsid w:val="00C40601"/>
    <w:rsid w:val="00C4174C"/>
    <w:rsid w:val="00C42F2E"/>
    <w:rsid w:val="00C45B11"/>
    <w:rsid w:val="00C56700"/>
    <w:rsid w:val="00C6065F"/>
    <w:rsid w:val="00C620BE"/>
    <w:rsid w:val="00C64F76"/>
    <w:rsid w:val="00C7358A"/>
    <w:rsid w:val="00C75ABA"/>
    <w:rsid w:val="00C75F33"/>
    <w:rsid w:val="00C772F0"/>
    <w:rsid w:val="00C800FD"/>
    <w:rsid w:val="00C83215"/>
    <w:rsid w:val="00C83D32"/>
    <w:rsid w:val="00C87224"/>
    <w:rsid w:val="00C87D6E"/>
    <w:rsid w:val="00C90B08"/>
    <w:rsid w:val="00C926BE"/>
    <w:rsid w:val="00C93C6C"/>
    <w:rsid w:val="00C96C71"/>
    <w:rsid w:val="00CA2EC4"/>
    <w:rsid w:val="00CA476B"/>
    <w:rsid w:val="00CA5FAA"/>
    <w:rsid w:val="00CA6E61"/>
    <w:rsid w:val="00CB6CD2"/>
    <w:rsid w:val="00CC2674"/>
    <w:rsid w:val="00CC4DBA"/>
    <w:rsid w:val="00CC7696"/>
    <w:rsid w:val="00CD0EFE"/>
    <w:rsid w:val="00CD2E72"/>
    <w:rsid w:val="00CD5D54"/>
    <w:rsid w:val="00CD7CD4"/>
    <w:rsid w:val="00CE0B1B"/>
    <w:rsid w:val="00CE1BA2"/>
    <w:rsid w:val="00CE2610"/>
    <w:rsid w:val="00CE57BD"/>
    <w:rsid w:val="00CF0CAA"/>
    <w:rsid w:val="00CF0FF7"/>
    <w:rsid w:val="00CF1F87"/>
    <w:rsid w:val="00CF37E7"/>
    <w:rsid w:val="00CF4852"/>
    <w:rsid w:val="00CF50C0"/>
    <w:rsid w:val="00D01161"/>
    <w:rsid w:val="00D02C3D"/>
    <w:rsid w:val="00D056FD"/>
    <w:rsid w:val="00D10439"/>
    <w:rsid w:val="00D1081A"/>
    <w:rsid w:val="00D10E22"/>
    <w:rsid w:val="00D158F1"/>
    <w:rsid w:val="00D159C7"/>
    <w:rsid w:val="00D16DAF"/>
    <w:rsid w:val="00D1785B"/>
    <w:rsid w:val="00D2538A"/>
    <w:rsid w:val="00D260AD"/>
    <w:rsid w:val="00D260E1"/>
    <w:rsid w:val="00D2719A"/>
    <w:rsid w:val="00D30A9A"/>
    <w:rsid w:val="00D3630F"/>
    <w:rsid w:val="00D36BB9"/>
    <w:rsid w:val="00D375E0"/>
    <w:rsid w:val="00D46188"/>
    <w:rsid w:val="00D46D65"/>
    <w:rsid w:val="00D502AD"/>
    <w:rsid w:val="00D5036B"/>
    <w:rsid w:val="00D55959"/>
    <w:rsid w:val="00D56628"/>
    <w:rsid w:val="00D60F9C"/>
    <w:rsid w:val="00D61E40"/>
    <w:rsid w:val="00D620C8"/>
    <w:rsid w:val="00D659A5"/>
    <w:rsid w:val="00D65B8F"/>
    <w:rsid w:val="00D665F6"/>
    <w:rsid w:val="00D70665"/>
    <w:rsid w:val="00D74B8D"/>
    <w:rsid w:val="00D77CD7"/>
    <w:rsid w:val="00D81124"/>
    <w:rsid w:val="00D8263F"/>
    <w:rsid w:val="00D83BB3"/>
    <w:rsid w:val="00D86CBE"/>
    <w:rsid w:val="00D87448"/>
    <w:rsid w:val="00DA1405"/>
    <w:rsid w:val="00DA30D4"/>
    <w:rsid w:val="00DA69AC"/>
    <w:rsid w:val="00DB543B"/>
    <w:rsid w:val="00DB5DE6"/>
    <w:rsid w:val="00DB694C"/>
    <w:rsid w:val="00DC11C9"/>
    <w:rsid w:val="00DC121F"/>
    <w:rsid w:val="00DC7B74"/>
    <w:rsid w:val="00DC7C00"/>
    <w:rsid w:val="00DD3684"/>
    <w:rsid w:val="00DD7977"/>
    <w:rsid w:val="00DD7BD5"/>
    <w:rsid w:val="00DE0AFE"/>
    <w:rsid w:val="00DE0E71"/>
    <w:rsid w:val="00DE17EC"/>
    <w:rsid w:val="00DE2C8F"/>
    <w:rsid w:val="00DE5769"/>
    <w:rsid w:val="00DE6B55"/>
    <w:rsid w:val="00DE6F4C"/>
    <w:rsid w:val="00DF4024"/>
    <w:rsid w:val="00DF5243"/>
    <w:rsid w:val="00E0248E"/>
    <w:rsid w:val="00E06338"/>
    <w:rsid w:val="00E11564"/>
    <w:rsid w:val="00E13A3C"/>
    <w:rsid w:val="00E213E3"/>
    <w:rsid w:val="00E25B52"/>
    <w:rsid w:val="00E2747F"/>
    <w:rsid w:val="00E315C4"/>
    <w:rsid w:val="00E31A0A"/>
    <w:rsid w:val="00E40836"/>
    <w:rsid w:val="00E45384"/>
    <w:rsid w:val="00E51679"/>
    <w:rsid w:val="00E52D16"/>
    <w:rsid w:val="00E54715"/>
    <w:rsid w:val="00E611D2"/>
    <w:rsid w:val="00E61FAB"/>
    <w:rsid w:val="00E663A2"/>
    <w:rsid w:val="00E72A24"/>
    <w:rsid w:val="00E73F9C"/>
    <w:rsid w:val="00E82F82"/>
    <w:rsid w:val="00E872B8"/>
    <w:rsid w:val="00E8740D"/>
    <w:rsid w:val="00E90860"/>
    <w:rsid w:val="00E91747"/>
    <w:rsid w:val="00E92002"/>
    <w:rsid w:val="00E96FF0"/>
    <w:rsid w:val="00EA0C30"/>
    <w:rsid w:val="00EA1B9B"/>
    <w:rsid w:val="00EA3258"/>
    <w:rsid w:val="00EA484F"/>
    <w:rsid w:val="00EA6005"/>
    <w:rsid w:val="00EB0DE0"/>
    <w:rsid w:val="00EB1400"/>
    <w:rsid w:val="00EB40F3"/>
    <w:rsid w:val="00EB6A91"/>
    <w:rsid w:val="00EC0F11"/>
    <w:rsid w:val="00EC6AA6"/>
    <w:rsid w:val="00ED2719"/>
    <w:rsid w:val="00ED43AD"/>
    <w:rsid w:val="00ED56E3"/>
    <w:rsid w:val="00ED7309"/>
    <w:rsid w:val="00EE092D"/>
    <w:rsid w:val="00EE6CEB"/>
    <w:rsid w:val="00EE72E5"/>
    <w:rsid w:val="00EE7586"/>
    <w:rsid w:val="00F019E8"/>
    <w:rsid w:val="00F05528"/>
    <w:rsid w:val="00F0655B"/>
    <w:rsid w:val="00F10895"/>
    <w:rsid w:val="00F11A92"/>
    <w:rsid w:val="00F1309D"/>
    <w:rsid w:val="00F13330"/>
    <w:rsid w:val="00F26D24"/>
    <w:rsid w:val="00F3196C"/>
    <w:rsid w:val="00F332AA"/>
    <w:rsid w:val="00F36338"/>
    <w:rsid w:val="00F41651"/>
    <w:rsid w:val="00F435FE"/>
    <w:rsid w:val="00F436D3"/>
    <w:rsid w:val="00F44BAC"/>
    <w:rsid w:val="00F4579D"/>
    <w:rsid w:val="00F4703A"/>
    <w:rsid w:val="00F55776"/>
    <w:rsid w:val="00F6009A"/>
    <w:rsid w:val="00F62A07"/>
    <w:rsid w:val="00F6787B"/>
    <w:rsid w:val="00F708E1"/>
    <w:rsid w:val="00F70CB1"/>
    <w:rsid w:val="00F71E94"/>
    <w:rsid w:val="00F7222A"/>
    <w:rsid w:val="00F7254A"/>
    <w:rsid w:val="00F73D38"/>
    <w:rsid w:val="00F80340"/>
    <w:rsid w:val="00F84230"/>
    <w:rsid w:val="00F90AE0"/>
    <w:rsid w:val="00F92F01"/>
    <w:rsid w:val="00F932D4"/>
    <w:rsid w:val="00F97B74"/>
    <w:rsid w:val="00FA019C"/>
    <w:rsid w:val="00FA0D39"/>
    <w:rsid w:val="00FA2B7A"/>
    <w:rsid w:val="00FA393F"/>
    <w:rsid w:val="00FA49B2"/>
    <w:rsid w:val="00FA67DC"/>
    <w:rsid w:val="00FB3680"/>
    <w:rsid w:val="00FB7295"/>
    <w:rsid w:val="00FC21CA"/>
    <w:rsid w:val="00FC6B14"/>
    <w:rsid w:val="00FD104A"/>
    <w:rsid w:val="00FD18A0"/>
    <w:rsid w:val="00FD2C54"/>
    <w:rsid w:val="00FD361E"/>
    <w:rsid w:val="00FE16D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B6685-F196-428A-B23C-A30BB6F5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02CE0"/>
    <w:pPr>
      <w:spacing w:before="100" w:beforeAutospacing="1" w:line="264" w:lineRule="atLeast"/>
      <w:ind w:left="0"/>
      <w:jc w:val="left"/>
      <w:outlineLvl w:val="2"/>
    </w:pPr>
    <w:rPr>
      <w:rFonts w:ascii="Open Sans" w:eastAsia="Times New Roman" w:hAnsi="Open Sans"/>
      <w:b/>
      <w:bCs/>
      <w:sz w:val="30"/>
      <w:szCs w:val="3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nhideWhenUsed/>
    <w:rsid w:val="006D3AC4"/>
    <w:rPr>
      <w:color w:val="0000FF" w:themeColor="hyperlink"/>
      <w:u w:val="single"/>
    </w:rPr>
  </w:style>
  <w:style w:type="paragraph" w:customStyle="1" w:styleId="Default">
    <w:name w:val="Default"/>
    <w:qFormat/>
    <w:rsid w:val="00675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675A01"/>
    <w:rPr>
      <w:color w:val="auto"/>
    </w:rPr>
  </w:style>
  <w:style w:type="paragraph" w:styleId="NormalWeb">
    <w:name w:val="Normal (Web)"/>
    <w:basedOn w:val="Normal"/>
    <w:rsid w:val="00C004E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vts7">
    <w:name w:val="rvts7"/>
    <w:basedOn w:val="DefaultParagraphFont"/>
    <w:rsid w:val="00C004E7"/>
  </w:style>
  <w:style w:type="paragraph" w:styleId="BodyText3">
    <w:name w:val="Body Text 3"/>
    <w:basedOn w:val="Normal"/>
    <w:link w:val="BodyText3Char"/>
    <w:rsid w:val="00C004E7"/>
    <w:pPr>
      <w:spacing w:after="0" w:line="240" w:lineRule="auto"/>
      <w:ind w:left="0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C004E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02CE0"/>
    <w:rPr>
      <w:rFonts w:ascii="Open Sans" w:eastAsia="Times New Roman" w:hAnsi="Open Sans" w:cs="Times New Roman"/>
      <w:b/>
      <w:bCs/>
      <w:sz w:val="30"/>
      <w:szCs w:val="30"/>
      <w:lang w:eastAsia="ro-RO"/>
    </w:rPr>
  </w:style>
  <w:style w:type="character" w:customStyle="1" w:styleId="WW8Num1z0">
    <w:name w:val="WW8Num1z0"/>
    <w:rsid w:val="00B3237A"/>
    <w:rPr>
      <w:rFonts w:ascii="Symbol" w:hAnsi="Symbol" w:cs="OpenSymbol"/>
    </w:rPr>
  </w:style>
  <w:style w:type="character" w:customStyle="1" w:styleId="WW8Num2z0">
    <w:name w:val="WW8Num2z0"/>
    <w:rsid w:val="00B3237A"/>
  </w:style>
  <w:style w:type="character" w:customStyle="1" w:styleId="WW8Num3z0">
    <w:name w:val="WW8Num3z0"/>
    <w:rsid w:val="00B3237A"/>
  </w:style>
  <w:style w:type="character" w:customStyle="1" w:styleId="WW8Num4z0">
    <w:name w:val="WW8Num4z0"/>
    <w:rsid w:val="00B3237A"/>
    <w:rPr>
      <w:rFonts w:ascii="Times New Roman" w:eastAsia="Andale Sans UI" w:hAnsi="Times New Roman" w:cs="Times New Roman" w:hint="default"/>
    </w:rPr>
  </w:style>
  <w:style w:type="character" w:customStyle="1" w:styleId="WW8Num4z1">
    <w:name w:val="WW8Num4z1"/>
    <w:rsid w:val="00B3237A"/>
    <w:rPr>
      <w:rFonts w:ascii="Courier New" w:hAnsi="Courier New" w:cs="Courier New" w:hint="default"/>
    </w:rPr>
  </w:style>
  <w:style w:type="character" w:customStyle="1" w:styleId="WW8Num4z2">
    <w:name w:val="WW8Num4z2"/>
    <w:rsid w:val="00B3237A"/>
    <w:rPr>
      <w:rFonts w:ascii="Wingdings" w:hAnsi="Wingdings" w:cs="Wingdings" w:hint="default"/>
    </w:rPr>
  </w:style>
  <w:style w:type="character" w:customStyle="1" w:styleId="WW8Num4z3">
    <w:name w:val="WW8Num4z3"/>
    <w:rsid w:val="00B3237A"/>
    <w:rPr>
      <w:rFonts w:ascii="Symbol" w:hAnsi="Symbol" w:cs="Symbol" w:hint="default"/>
    </w:rPr>
  </w:style>
  <w:style w:type="character" w:customStyle="1" w:styleId="WW8Num4z4">
    <w:name w:val="WW8Num4z4"/>
    <w:rsid w:val="00B3237A"/>
  </w:style>
  <w:style w:type="character" w:customStyle="1" w:styleId="WW8Num4z5">
    <w:name w:val="WW8Num4z5"/>
    <w:rsid w:val="00B3237A"/>
  </w:style>
  <w:style w:type="character" w:customStyle="1" w:styleId="WW8Num4z6">
    <w:name w:val="WW8Num4z6"/>
    <w:rsid w:val="00B3237A"/>
  </w:style>
  <w:style w:type="character" w:customStyle="1" w:styleId="WW8Num4z7">
    <w:name w:val="WW8Num4z7"/>
    <w:rsid w:val="00B3237A"/>
  </w:style>
  <w:style w:type="character" w:customStyle="1" w:styleId="WW8Num4z8">
    <w:name w:val="WW8Num4z8"/>
    <w:rsid w:val="00B3237A"/>
  </w:style>
  <w:style w:type="character" w:customStyle="1" w:styleId="WW8Num2z1">
    <w:name w:val="WW8Num2z1"/>
    <w:rsid w:val="00B3237A"/>
  </w:style>
  <w:style w:type="character" w:customStyle="1" w:styleId="WW8Num2z2">
    <w:name w:val="WW8Num2z2"/>
    <w:rsid w:val="00B3237A"/>
  </w:style>
  <w:style w:type="character" w:customStyle="1" w:styleId="WW8Num2z3">
    <w:name w:val="WW8Num2z3"/>
    <w:rsid w:val="00B3237A"/>
  </w:style>
  <w:style w:type="character" w:customStyle="1" w:styleId="WW8Num2z4">
    <w:name w:val="WW8Num2z4"/>
    <w:rsid w:val="00B3237A"/>
  </w:style>
  <w:style w:type="character" w:customStyle="1" w:styleId="WW8Num2z5">
    <w:name w:val="WW8Num2z5"/>
    <w:rsid w:val="00B3237A"/>
  </w:style>
  <w:style w:type="character" w:customStyle="1" w:styleId="WW8Num2z6">
    <w:name w:val="WW8Num2z6"/>
    <w:rsid w:val="00B3237A"/>
  </w:style>
  <w:style w:type="character" w:customStyle="1" w:styleId="WW8Num2z7">
    <w:name w:val="WW8Num2z7"/>
    <w:rsid w:val="00B3237A"/>
  </w:style>
  <w:style w:type="character" w:customStyle="1" w:styleId="WW8Num2z8">
    <w:name w:val="WW8Num2z8"/>
    <w:rsid w:val="00B3237A"/>
  </w:style>
  <w:style w:type="character" w:customStyle="1" w:styleId="WW8Num1z1">
    <w:name w:val="WW8Num1z1"/>
    <w:rsid w:val="00B3237A"/>
    <w:rPr>
      <w:rFonts w:ascii="Symbol" w:hAnsi="Symbol" w:cs="Symbol"/>
    </w:rPr>
  </w:style>
  <w:style w:type="character" w:customStyle="1" w:styleId="WW8Num3z1">
    <w:name w:val="WW8Num3z1"/>
    <w:rsid w:val="00B3237A"/>
  </w:style>
  <w:style w:type="character" w:customStyle="1" w:styleId="WW8Num3z2">
    <w:name w:val="WW8Num3z2"/>
    <w:rsid w:val="00B3237A"/>
  </w:style>
  <w:style w:type="character" w:customStyle="1" w:styleId="WW8Num3z3">
    <w:name w:val="WW8Num3z3"/>
    <w:rsid w:val="00B3237A"/>
  </w:style>
  <w:style w:type="character" w:customStyle="1" w:styleId="WW8Num3z4">
    <w:name w:val="WW8Num3z4"/>
    <w:rsid w:val="00B3237A"/>
  </w:style>
  <w:style w:type="character" w:customStyle="1" w:styleId="WW8Num3z5">
    <w:name w:val="WW8Num3z5"/>
    <w:rsid w:val="00B3237A"/>
  </w:style>
  <w:style w:type="character" w:customStyle="1" w:styleId="WW8Num3z6">
    <w:name w:val="WW8Num3z6"/>
    <w:rsid w:val="00B3237A"/>
  </w:style>
  <w:style w:type="character" w:customStyle="1" w:styleId="WW8Num3z7">
    <w:name w:val="WW8Num3z7"/>
    <w:rsid w:val="00B3237A"/>
  </w:style>
  <w:style w:type="character" w:customStyle="1" w:styleId="WW8Num3z8">
    <w:name w:val="WW8Num3z8"/>
    <w:rsid w:val="00B3237A"/>
  </w:style>
  <w:style w:type="character" w:customStyle="1" w:styleId="Fontdeparagrafimplicit">
    <w:name w:val="Font de paragraf implicit"/>
    <w:rsid w:val="00B3237A"/>
  </w:style>
  <w:style w:type="character" w:customStyle="1" w:styleId="Bullets">
    <w:name w:val="Bullets"/>
    <w:rsid w:val="00B3237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3237A"/>
    <w:pPr>
      <w:keepNext/>
      <w:widowControl w:val="0"/>
      <w:suppressAutoHyphens/>
      <w:spacing w:before="240" w:line="240" w:lineRule="auto"/>
      <w:ind w:left="0"/>
      <w:jc w:val="left"/>
    </w:pPr>
    <w:rPr>
      <w:rFonts w:ascii="Arial" w:eastAsia="Andale Sans UI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B3237A"/>
    <w:pPr>
      <w:widowControl w:val="0"/>
      <w:suppressAutoHyphens/>
      <w:spacing w:line="240" w:lineRule="auto"/>
      <w:ind w:left="0"/>
      <w:jc w:val="left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237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">
    <w:name w:val="List"/>
    <w:basedOn w:val="BodyText"/>
    <w:rsid w:val="00B3237A"/>
    <w:rPr>
      <w:rFonts w:cs="Tahoma"/>
    </w:rPr>
  </w:style>
  <w:style w:type="paragraph" w:styleId="Caption">
    <w:name w:val="caption"/>
    <w:basedOn w:val="Normal"/>
    <w:qFormat/>
    <w:rsid w:val="00B3237A"/>
    <w:pPr>
      <w:widowControl w:val="0"/>
      <w:suppressLineNumbers/>
      <w:suppressAutoHyphens/>
      <w:spacing w:before="120" w:line="240" w:lineRule="auto"/>
      <w:ind w:left="0"/>
      <w:jc w:val="lef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x">
    <w:name w:val="Index"/>
    <w:basedOn w:val="Normal"/>
    <w:rsid w:val="00B3237A"/>
    <w:pPr>
      <w:widowControl w:val="0"/>
      <w:suppressLineNumbers/>
      <w:suppressAutoHyphens/>
      <w:spacing w:after="0" w:line="240" w:lineRule="auto"/>
      <w:ind w:left="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CaracterCaracter">
    <w:name w:val="Caracter Caracter"/>
    <w:basedOn w:val="Normal"/>
    <w:rsid w:val="004B63F8"/>
    <w:pPr>
      <w:spacing w:after="0" w:line="240" w:lineRule="auto"/>
      <w:ind w:left="0"/>
      <w:jc w:val="left"/>
    </w:pPr>
    <w:rPr>
      <w:rFonts w:ascii="Arial" w:eastAsia="Times New Roman" w:hAnsi="Arial"/>
      <w:sz w:val="24"/>
      <w:szCs w:val="24"/>
      <w:lang w:val="pl-PL" w:eastAsia="pl-PL"/>
    </w:rPr>
  </w:style>
  <w:style w:type="character" w:styleId="CommentReference">
    <w:name w:val="annotation reference"/>
    <w:rsid w:val="006366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64B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63664B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636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64B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customStyle="1" w:styleId="Fontdeparagrafimplicit1">
    <w:name w:val="Font de paragraf implicit1"/>
    <w:qFormat/>
    <w:rsid w:val="00177C0A"/>
  </w:style>
  <w:style w:type="paragraph" w:customStyle="1" w:styleId="LO-Normal">
    <w:name w:val="LO-Normal"/>
    <w:qFormat/>
    <w:rsid w:val="00177C0A"/>
    <w:pPr>
      <w:suppressAutoHyphens/>
      <w:spacing w:after="0" w:line="240" w:lineRule="auto"/>
    </w:pPr>
    <w:rPr>
      <w:rFonts w:ascii="Liberation Serif;Times New Roma" w:eastAsia="Noto Serif CJK SC" w:hAnsi="Liberation Serif;Times New Roma" w:cs="Lohit Devanagari;Calibri"/>
      <w:kern w:val="2"/>
      <w:sz w:val="24"/>
      <w:szCs w:val="24"/>
      <w:lang w:eastAsia="zh-CN" w:bidi="hi-IN"/>
    </w:rPr>
  </w:style>
  <w:style w:type="character" w:customStyle="1" w:styleId="Accentuareputernic">
    <w:name w:val="Accentuare puternică"/>
    <w:qFormat/>
    <w:rsid w:val="005155D5"/>
    <w:rPr>
      <w:b/>
      <w:bCs/>
    </w:rPr>
  </w:style>
  <w:style w:type="character" w:customStyle="1" w:styleId="slitbdy">
    <w:name w:val="s_lit_bdy"/>
    <w:basedOn w:val="DefaultParagraphFont"/>
    <w:rsid w:val="00135339"/>
  </w:style>
  <w:style w:type="character" w:customStyle="1" w:styleId="NoSpacingChar">
    <w:name w:val="No Spacing Char"/>
    <w:link w:val="NoSpacing"/>
    <w:locked/>
    <w:rsid w:val="00F90AE0"/>
    <w:rPr>
      <w:rFonts w:ascii="Trebuchet MS" w:eastAsia="MS Mincho" w:hAnsi="Trebuchet MS" w:cs="Times New Roman"/>
      <w:lang w:val="en-US"/>
    </w:rPr>
  </w:style>
  <w:style w:type="character" w:customStyle="1" w:styleId="rvts1">
    <w:name w:val="rvts1"/>
    <w:basedOn w:val="DefaultParagraphFont"/>
    <w:rsid w:val="000D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E13A-5178-496F-8819-595595B4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Sorana Lixandru Dohotariu</dc:creator>
  <cp:lastModifiedBy>user</cp:lastModifiedBy>
  <cp:revision>659</cp:revision>
  <cp:lastPrinted>2022-07-20T14:20:00Z</cp:lastPrinted>
  <dcterms:created xsi:type="dcterms:W3CDTF">2017-10-18T12:34:00Z</dcterms:created>
  <dcterms:modified xsi:type="dcterms:W3CDTF">2023-07-13T08:15:00Z</dcterms:modified>
</cp:coreProperties>
</file>