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8BD62" w14:textId="1CC82036" w:rsidR="002021E2" w:rsidRPr="009C1380" w:rsidRDefault="002021E2" w:rsidP="009C1380">
      <w:pPr>
        <w:pStyle w:val="BodyText"/>
        <w:tabs>
          <w:tab w:val="left" w:pos="709"/>
        </w:tabs>
        <w:ind w:left="709" w:firstLine="425"/>
        <w:rPr>
          <w:sz w:val="22"/>
          <w:szCs w:val="22"/>
        </w:rPr>
      </w:pPr>
    </w:p>
    <w:p w14:paraId="28D64134" w14:textId="35305CA3" w:rsidR="002021E2" w:rsidRPr="009C1380" w:rsidRDefault="002021E2" w:rsidP="009C1380">
      <w:pPr>
        <w:pStyle w:val="BodyText"/>
        <w:tabs>
          <w:tab w:val="left" w:pos="709"/>
        </w:tabs>
        <w:ind w:left="709" w:firstLine="425"/>
        <w:rPr>
          <w:sz w:val="22"/>
          <w:szCs w:val="22"/>
        </w:rPr>
      </w:pPr>
    </w:p>
    <w:p w14:paraId="1B5EA892" w14:textId="19759ADE" w:rsidR="00FB2568" w:rsidRPr="009C1380" w:rsidRDefault="00FB2568" w:rsidP="009C1380">
      <w:pPr>
        <w:pStyle w:val="BodyText"/>
        <w:tabs>
          <w:tab w:val="left" w:pos="709"/>
        </w:tabs>
        <w:ind w:left="709" w:firstLine="425"/>
        <w:rPr>
          <w:sz w:val="22"/>
          <w:szCs w:val="22"/>
        </w:rPr>
      </w:pPr>
    </w:p>
    <w:p w14:paraId="4FC30878" w14:textId="0828CAEC" w:rsidR="00FB2568" w:rsidRPr="009C1380" w:rsidRDefault="00FB2568" w:rsidP="009C1380">
      <w:pPr>
        <w:pStyle w:val="BodyText"/>
        <w:tabs>
          <w:tab w:val="left" w:pos="709"/>
        </w:tabs>
        <w:ind w:left="709" w:firstLine="425"/>
        <w:rPr>
          <w:sz w:val="22"/>
          <w:szCs w:val="22"/>
        </w:rPr>
      </w:pPr>
    </w:p>
    <w:p w14:paraId="1FFD85B8" w14:textId="77777777" w:rsidR="00FB2568" w:rsidRPr="009C1380" w:rsidRDefault="00FB2568" w:rsidP="009C1380">
      <w:pPr>
        <w:pStyle w:val="BodyText"/>
        <w:tabs>
          <w:tab w:val="left" w:pos="709"/>
        </w:tabs>
        <w:ind w:left="709" w:firstLine="425"/>
        <w:rPr>
          <w:sz w:val="22"/>
          <w:szCs w:val="22"/>
        </w:rPr>
      </w:pPr>
    </w:p>
    <w:p w14:paraId="3E90313F" w14:textId="77777777" w:rsidR="002021E2" w:rsidRPr="009C1380" w:rsidRDefault="002021E2" w:rsidP="009C1380">
      <w:pPr>
        <w:pStyle w:val="BodyText"/>
        <w:tabs>
          <w:tab w:val="left" w:pos="709"/>
        </w:tabs>
        <w:ind w:left="709" w:firstLine="425"/>
        <w:rPr>
          <w:sz w:val="22"/>
          <w:szCs w:val="22"/>
        </w:rPr>
      </w:pPr>
    </w:p>
    <w:p w14:paraId="3CBE110F" w14:textId="77777777" w:rsidR="002021E2" w:rsidRPr="009C1380" w:rsidRDefault="002021E2" w:rsidP="009C1380">
      <w:pPr>
        <w:pStyle w:val="BodyText"/>
        <w:tabs>
          <w:tab w:val="left" w:pos="709"/>
        </w:tabs>
        <w:ind w:left="709" w:firstLine="425"/>
        <w:rPr>
          <w:sz w:val="22"/>
          <w:szCs w:val="22"/>
        </w:rPr>
      </w:pPr>
    </w:p>
    <w:p w14:paraId="62A137C0" w14:textId="77777777" w:rsidR="002021E2" w:rsidRPr="009C1380" w:rsidRDefault="002021E2" w:rsidP="009C1380">
      <w:pPr>
        <w:pStyle w:val="BodyText"/>
        <w:tabs>
          <w:tab w:val="left" w:pos="709"/>
        </w:tabs>
        <w:spacing w:before="4"/>
        <w:ind w:left="709" w:firstLine="425"/>
        <w:rPr>
          <w:sz w:val="22"/>
          <w:szCs w:val="22"/>
        </w:rPr>
      </w:pPr>
    </w:p>
    <w:p w14:paraId="7FCDFCD4" w14:textId="1C694FF2" w:rsidR="0009416B" w:rsidRPr="009C1380" w:rsidRDefault="0009416B" w:rsidP="009C1380">
      <w:pPr>
        <w:pStyle w:val="Heading1"/>
        <w:tabs>
          <w:tab w:val="left" w:pos="709"/>
        </w:tabs>
        <w:spacing w:before="100"/>
        <w:ind w:left="709" w:right="37" w:firstLine="425"/>
        <w:jc w:val="center"/>
        <w:rPr>
          <w:sz w:val="44"/>
          <w:szCs w:val="44"/>
        </w:rPr>
      </w:pPr>
    </w:p>
    <w:p w14:paraId="154FAEDF" w14:textId="77777777" w:rsidR="0009416B" w:rsidRPr="009C1380" w:rsidRDefault="0009416B" w:rsidP="009C1380">
      <w:pPr>
        <w:tabs>
          <w:tab w:val="left" w:pos="709"/>
        </w:tabs>
        <w:ind w:left="709" w:firstLine="425"/>
        <w:jc w:val="center"/>
        <w:rPr>
          <w:rFonts w:cs="Times New Roman"/>
          <w:b/>
          <w:bCs/>
          <w:sz w:val="44"/>
          <w:szCs w:val="44"/>
          <w:lang w:val="en-US"/>
        </w:rPr>
      </w:pPr>
      <w:r w:rsidRPr="009C1380">
        <w:rPr>
          <w:rFonts w:cs="Times New Roman"/>
          <w:b/>
          <w:bCs/>
          <w:sz w:val="44"/>
          <w:szCs w:val="44"/>
          <w:lang w:val="en-US"/>
        </w:rPr>
        <w:t xml:space="preserve">Metodologie unică de evaluare, reevaluare, </w:t>
      </w:r>
    </w:p>
    <w:p w14:paraId="37C109E6" w14:textId="77777777" w:rsidR="0009416B" w:rsidRPr="009C1380" w:rsidRDefault="0009416B" w:rsidP="009C1380">
      <w:pPr>
        <w:tabs>
          <w:tab w:val="left" w:pos="709"/>
        </w:tabs>
        <w:ind w:left="709" w:firstLine="425"/>
        <w:jc w:val="center"/>
        <w:rPr>
          <w:rFonts w:cs="Times New Roman"/>
          <w:b/>
          <w:bCs/>
          <w:sz w:val="44"/>
          <w:szCs w:val="44"/>
          <w:lang w:val="en-US"/>
        </w:rPr>
      </w:pPr>
      <w:proofErr w:type="gramStart"/>
      <w:r w:rsidRPr="009C1380">
        <w:rPr>
          <w:rFonts w:cs="Times New Roman"/>
          <w:b/>
          <w:bCs/>
          <w:sz w:val="44"/>
          <w:szCs w:val="44"/>
          <w:lang w:val="en-US"/>
        </w:rPr>
        <w:t>acreditare</w:t>
      </w:r>
      <w:proofErr w:type="gramEnd"/>
      <w:r w:rsidRPr="009C1380">
        <w:rPr>
          <w:rFonts w:cs="Times New Roman"/>
          <w:b/>
          <w:bCs/>
          <w:sz w:val="44"/>
          <w:szCs w:val="44"/>
          <w:lang w:val="en-US"/>
        </w:rPr>
        <w:t xml:space="preserve">, reacreditare, precum și monitorizarea </w:t>
      </w:r>
    </w:p>
    <w:p w14:paraId="706532A5" w14:textId="2CF46B31" w:rsidR="0009416B" w:rsidRPr="009C1380" w:rsidRDefault="0009416B" w:rsidP="009C1380">
      <w:pPr>
        <w:tabs>
          <w:tab w:val="left" w:pos="709"/>
        </w:tabs>
        <w:ind w:left="709" w:firstLine="425"/>
        <w:jc w:val="center"/>
        <w:rPr>
          <w:rFonts w:cs="Times New Roman"/>
          <w:b/>
          <w:bCs/>
          <w:sz w:val="44"/>
          <w:szCs w:val="44"/>
          <w:lang w:val="en-US"/>
        </w:rPr>
      </w:pPr>
      <w:proofErr w:type="gramStart"/>
      <w:r w:rsidRPr="009C1380">
        <w:rPr>
          <w:rFonts w:cs="Times New Roman"/>
          <w:b/>
          <w:bCs/>
          <w:sz w:val="44"/>
          <w:szCs w:val="44"/>
          <w:lang w:val="en-US"/>
        </w:rPr>
        <w:t>a</w:t>
      </w:r>
      <w:proofErr w:type="gramEnd"/>
      <w:r w:rsidRPr="009C1380">
        <w:rPr>
          <w:rFonts w:cs="Times New Roman"/>
          <w:b/>
          <w:bCs/>
          <w:sz w:val="44"/>
          <w:szCs w:val="44"/>
          <w:lang w:val="en-US"/>
        </w:rPr>
        <w:t xml:space="preserve"> serviciilor de îngrijire la domiciliu</w:t>
      </w:r>
    </w:p>
    <w:p w14:paraId="0F2CC55E" w14:textId="439C6171" w:rsidR="0009416B" w:rsidRPr="009C1380" w:rsidRDefault="0009416B" w:rsidP="009C1380">
      <w:pPr>
        <w:pStyle w:val="Heading1"/>
        <w:tabs>
          <w:tab w:val="left" w:pos="709"/>
        </w:tabs>
        <w:spacing w:before="100"/>
        <w:ind w:left="709" w:right="37" w:firstLine="425"/>
        <w:jc w:val="center"/>
        <w:rPr>
          <w:sz w:val="44"/>
          <w:szCs w:val="44"/>
        </w:rPr>
      </w:pPr>
    </w:p>
    <w:p w14:paraId="61531207" w14:textId="4AE7788D" w:rsidR="0009416B" w:rsidRPr="009C1380" w:rsidRDefault="0009416B" w:rsidP="009C1380">
      <w:pPr>
        <w:pStyle w:val="Heading1"/>
        <w:tabs>
          <w:tab w:val="left" w:pos="709"/>
        </w:tabs>
        <w:spacing w:before="100"/>
        <w:ind w:left="709" w:right="37" w:firstLine="425"/>
        <w:jc w:val="center"/>
        <w:rPr>
          <w:sz w:val="22"/>
          <w:szCs w:val="22"/>
        </w:rPr>
      </w:pPr>
    </w:p>
    <w:p w14:paraId="5BFE9042" w14:textId="77777777" w:rsidR="0009416B" w:rsidRPr="009C1380" w:rsidRDefault="0009416B" w:rsidP="009037FB">
      <w:pPr>
        <w:adjustRightInd w:val="0"/>
        <w:ind w:firstLine="425"/>
        <w:rPr>
          <w:rFonts w:cs="Times New Roman"/>
          <w:bCs/>
          <w:i/>
          <w:u w:val="single"/>
          <w:lang w:val="en-US"/>
        </w:rPr>
      </w:pPr>
    </w:p>
    <w:p w14:paraId="4C5E8038" w14:textId="77777777" w:rsidR="0009416B" w:rsidRPr="009C1380" w:rsidRDefault="0009416B" w:rsidP="009C1380">
      <w:pPr>
        <w:tabs>
          <w:tab w:val="left" w:pos="709"/>
        </w:tabs>
        <w:adjustRightInd w:val="0"/>
        <w:ind w:left="709" w:firstLine="425"/>
        <w:rPr>
          <w:rFonts w:cs="Times New Roman"/>
          <w:bCs/>
          <w:i/>
          <w:u w:val="single"/>
          <w:lang w:val="en-US"/>
        </w:rPr>
      </w:pPr>
    </w:p>
    <w:p w14:paraId="518CDB72" w14:textId="77777777" w:rsidR="0009416B" w:rsidRPr="009C1380" w:rsidRDefault="0009416B" w:rsidP="009C1380">
      <w:pPr>
        <w:tabs>
          <w:tab w:val="left" w:pos="709"/>
        </w:tabs>
        <w:adjustRightInd w:val="0"/>
        <w:ind w:left="709" w:firstLine="425"/>
        <w:rPr>
          <w:rFonts w:cs="Times New Roman"/>
          <w:bCs/>
          <w:i/>
          <w:u w:val="single"/>
          <w:lang w:val="en-US"/>
        </w:rPr>
      </w:pPr>
    </w:p>
    <w:p w14:paraId="6C833E79" w14:textId="77777777" w:rsidR="0009416B" w:rsidRPr="001A767F" w:rsidRDefault="0009416B" w:rsidP="009C1380">
      <w:pPr>
        <w:tabs>
          <w:tab w:val="left" w:pos="709"/>
        </w:tabs>
        <w:adjustRightInd w:val="0"/>
        <w:ind w:left="709" w:firstLine="425"/>
        <w:rPr>
          <w:rFonts w:cs="Times New Roman"/>
          <w:bCs/>
          <w:iCs/>
          <w:lang w:val="en-US"/>
        </w:rPr>
      </w:pPr>
    </w:p>
    <w:p w14:paraId="6D5FC8BA" w14:textId="77777777" w:rsidR="0009416B" w:rsidRPr="009C1380" w:rsidRDefault="0009416B" w:rsidP="009C1380">
      <w:pPr>
        <w:tabs>
          <w:tab w:val="left" w:pos="709"/>
        </w:tabs>
        <w:adjustRightInd w:val="0"/>
        <w:ind w:left="709" w:firstLine="425"/>
        <w:rPr>
          <w:rFonts w:cs="Times New Roman"/>
          <w:bCs/>
          <w:i/>
          <w:u w:val="single"/>
          <w:lang w:val="en-US"/>
        </w:rPr>
      </w:pPr>
    </w:p>
    <w:p w14:paraId="7336AD71" w14:textId="77777777" w:rsidR="0009416B" w:rsidRPr="009C1380" w:rsidRDefault="0009416B" w:rsidP="009C1380">
      <w:pPr>
        <w:tabs>
          <w:tab w:val="left" w:pos="709"/>
        </w:tabs>
        <w:adjustRightInd w:val="0"/>
        <w:ind w:left="709" w:firstLine="425"/>
        <w:rPr>
          <w:rFonts w:cs="Times New Roman"/>
          <w:bCs/>
          <w:i/>
          <w:u w:val="single"/>
          <w:lang w:val="en-US"/>
        </w:rPr>
      </w:pPr>
    </w:p>
    <w:p w14:paraId="4973E143" w14:textId="77777777" w:rsidR="0009416B" w:rsidRPr="009C1380" w:rsidRDefault="0009416B" w:rsidP="009C1380">
      <w:pPr>
        <w:tabs>
          <w:tab w:val="left" w:pos="709"/>
        </w:tabs>
        <w:adjustRightInd w:val="0"/>
        <w:ind w:left="709" w:firstLine="425"/>
        <w:rPr>
          <w:rFonts w:cs="Times New Roman"/>
          <w:bCs/>
          <w:i/>
          <w:u w:val="single"/>
          <w:lang w:val="en-US"/>
        </w:rPr>
      </w:pPr>
    </w:p>
    <w:p w14:paraId="702FD510" w14:textId="77777777" w:rsidR="0009416B" w:rsidRPr="009C1380" w:rsidRDefault="0009416B" w:rsidP="009C1380">
      <w:pPr>
        <w:tabs>
          <w:tab w:val="left" w:pos="709"/>
        </w:tabs>
        <w:adjustRightInd w:val="0"/>
        <w:ind w:left="709" w:firstLine="425"/>
        <w:rPr>
          <w:rFonts w:cs="Times New Roman"/>
          <w:bCs/>
          <w:i/>
          <w:u w:val="single"/>
          <w:lang w:val="en-US"/>
        </w:rPr>
      </w:pPr>
    </w:p>
    <w:p w14:paraId="06121ED0" w14:textId="77777777" w:rsidR="0009416B" w:rsidRPr="009C1380" w:rsidRDefault="0009416B" w:rsidP="009C1380">
      <w:pPr>
        <w:tabs>
          <w:tab w:val="left" w:pos="709"/>
        </w:tabs>
        <w:adjustRightInd w:val="0"/>
        <w:ind w:left="709" w:firstLine="425"/>
        <w:rPr>
          <w:rFonts w:cs="Times New Roman"/>
          <w:bCs/>
          <w:i/>
          <w:u w:val="single"/>
          <w:lang w:val="en-US"/>
        </w:rPr>
      </w:pPr>
    </w:p>
    <w:p w14:paraId="02E828C6" w14:textId="77777777" w:rsidR="0009416B" w:rsidRPr="009C1380" w:rsidRDefault="0009416B" w:rsidP="009C1380">
      <w:pPr>
        <w:tabs>
          <w:tab w:val="left" w:pos="709"/>
        </w:tabs>
        <w:adjustRightInd w:val="0"/>
        <w:ind w:left="709" w:firstLine="425"/>
        <w:rPr>
          <w:rFonts w:cs="Times New Roman"/>
          <w:bCs/>
          <w:i/>
          <w:u w:val="single"/>
          <w:lang w:val="en-US"/>
        </w:rPr>
      </w:pPr>
    </w:p>
    <w:p w14:paraId="4B7B4908" w14:textId="77777777" w:rsidR="0009416B" w:rsidRPr="009C1380" w:rsidRDefault="0009416B" w:rsidP="009C1380">
      <w:pPr>
        <w:tabs>
          <w:tab w:val="left" w:pos="709"/>
        </w:tabs>
        <w:adjustRightInd w:val="0"/>
        <w:ind w:left="709" w:firstLine="425"/>
        <w:rPr>
          <w:rFonts w:cs="Times New Roman"/>
          <w:bCs/>
          <w:i/>
          <w:u w:val="single"/>
          <w:lang w:val="en-US"/>
        </w:rPr>
      </w:pPr>
    </w:p>
    <w:p w14:paraId="45512770" w14:textId="77777777" w:rsidR="0009416B" w:rsidRPr="009C1380" w:rsidRDefault="0009416B" w:rsidP="009C1380">
      <w:pPr>
        <w:tabs>
          <w:tab w:val="left" w:pos="709"/>
        </w:tabs>
        <w:adjustRightInd w:val="0"/>
        <w:ind w:left="709" w:firstLine="425"/>
        <w:rPr>
          <w:rFonts w:cs="Times New Roman"/>
          <w:bCs/>
          <w:i/>
          <w:u w:val="single"/>
          <w:lang w:val="en-US"/>
        </w:rPr>
      </w:pPr>
    </w:p>
    <w:p w14:paraId="47D8A3B8" w14:textId="77777777" w:rsidR="0009416B" w:rsidRPr="009C1380" w:rsidRDefault="0009416B" w:rsidP="009C1380">
      <w:pPr>
        <w:tabs>
          <w:tab w:val="left" w:pos="709"/>
        </w:tabs>
        <w:adjustRightInd w:val="0"/>
        <w:ind w:left="709" w:firstLine="425"/>
        <w:rPr>
          <w:rFonts w:cs="Times New Roman"/>
          <w:bCs/>
          <w:i/>
          <w:u w:val="single"/>
          <w:lang w:val="en-US"/>
        </w:rPr>
      </w:pPr>
    </w:p>
    <w:p w14:paraId="6EC90831" w14:textId="77777777" w:rsidR="0009416B" w:rsidRPr="009C1380" w:rsidRDefault="0009416B" w:rsidP="009C1380">
      <w:pPr>
        <w:tabs>
          <w:tab w:val="left" w:pos="709"/>
        </w:tabs>
        <w:adjustRightInd w:val="0"/>
        <w:ind w:left="709" w:firstLine="425"/>
        <w:rPr>
          <w:rFonts w:cs="Times New Roman"/>
          <w:bCs/>
          <w:i/>
          <w:u w:val="single"/>
          <w:lang w:val="en-US"/>
        </w:rPr>
      </w:pPr>
    </w:p>
    <w:p w14:paraId="54D8BCC4" w14:textId="77777777" w:rsidR="0009416B" w:rsidRPr="009C1380" w:rsidRDefault="0009416B" w:rsidP="009C1380">
      <w:pPr>
        <w:tabs>
          <w:tab w:val="left" w:pos="709"/>
        </w:tabs>
        <w:adjustRightInd w:val="0"/>
        <w:ind w:left="709" w:firstLine="425"/>
        <w:rPr>
          <w:rFonts w:cs="Times New Roman"/>
          <w:bCs/>
          <w:i/>
          <w:u w:val="single"/>
          <w:lang w:val="en-US"/>
        </w:rPr>
      </w:pPr>
    </w:p>
    <w:p w14:paraId="23096636" w14:textId="77777777" w:rsidR="0009416B" w:rsidRPr="009C1380" w:rsidRDefault="0009416B" w:rsidP="009C1380">
      <w:pPr>
        <w:tabs>
          <w:tab w:val="left" w:pos="709"/>
        </w:tabs>
        <w:adjustRightInd w:val="0"/>
        <w:ind w:left="709" w:firstLine="425"/>
        <w:rPr>
          <w:rFonts w:cs="Times New Roman"/>
          <w:bCs/>
          <w:i/>
          <w:u w:val="single"/>
          <w:lang w:val="en-US"/>
        </w:rPr>
      </w:pPr>
    </w:p>
    <w:p w14:paraId="3A9D39E7" w14:textId="2EAC93CC" w:rsidR="0009416B" w:rsidRPr="009C1380" w:rsidRDefault="0009416B" w:rsidP="001A767F">
      <w:pPr>
        <w:tabs>
          <w:tab w:val="left" w:pos="709"/>
        </w:tabs>
        <w:adjustRightInd w:val="0"/>
        <w:ind w:left="709" w:firstLine="425"/>
        <w:jc w:val="both"/>
        <w:rPr>
          <w:rFonts w:cs="Times New Roman"/>
          <w:iCs/>
          <w:lang w:val="en-US"/>
        </w:rPr>
      </w:pPr>
      <w:r w:rsidRPr="009C1380">
        <w:rPr>
          <w:rFonts w:cs="Times New Roman"/>
          <w:bCs/>
          <w:iCs/>
          <w:u w:val="single"/>
          <w:lang w:val="en-US"/>
        </w:rPr>
        <w:t>Activitatea:</w:t>
      </w:r>
      <w:r w:rsidRPr="009C1380">
        <w:rPr>
          <w:rFonts w:cs="Times New Roman"/>
          <w:b/>
          <w:bCs/>
          <w:iCs/>
          <w:lang w:val="en-US"/>
        </w:rPr>
        <w:t xml:space="preserve"> </w:t>
      </w:r>
      <w:r w:rsidRPr="009C1380">
        <w:rPr>
          <w:rFonts w:cs="Times New Roman"/>
          <w:iCs/>
          <w:lang w:val="en-US"/>
        </w:rPr>
        <w:t xml:space="preserve">A10. Elaborarea unui sistem național de evaluare a calițătii în îngrijiri la domiciliu </w:t>
      </w:r>
    </w:p>
    <w:p w14:paraId="119B31E7" w14:textId="3D7D2BB6" w:rsidR="00FB2568" w:rsidRPr="009C1380" w:rsidRDefault="0009416B" w:rsidP="001A767F">
      <w:pPr>
        <w:tabs>
          <w:tab w:val="left" w:pos="709"/>
        </w:tabs>
        <w:ind w:left="709" w:firstLine="425"/>
        <w:jc w:val="both"/>
        <w:rPr>
          <w:b/>
          <w:bCs/>
        </w:rPr>
      </w:pPr>
      <w:r w:rsidRPr="009C1380">
        <w:rPr>
          <w:rFonts w:cs="Times New Roman"/>
          <w:bCs/>
          <w:iCs/>
          <w:u w:val="single"/>
          <w:lang w:val="en-US"/>
        </w:rPr>
        <w:t>Subactivitatea:</w:t>
      </w:r>
      <w:r w:rsidRPr="009C1380">
        <w:rPr>
          <w:rFonts w:cs="Times New Roman"/>
          <w:b/>
          <w:bCs/>
          <w:iCs/>
          <w:lang w:val="en-US"/>
        </w:rPr>
        <w:t xml:space="preserve"> </w:t>
      </w:r>
      <w:r w:rsidRPr="009C1380">
        <w:rPr>
          <w:rFonts w:cs="Times New Roman"/>
          <w:iCs/>
          <w:lang w:val="en-US"/>
        </w:rPr>
        <w:t>A10.3 Elaborarea metodologiei unice de evaluare, reevaluare, acreditare, reacreditare, precum și monitorizarea a serviciilor de îngrijiri la domiciliu</w:t>
      </w:r>
    </w:p>
    <w:p w14:paraId="3DB16D9F" w14:textId="77777777" w:rsidR="00142893" w:rsidRPr="009C1380" w:rsidRDefault="00142893" w:rsidP="001A767F">
      <w:pPr>
        <w:pStyle w:val="Heading1"/>
        <w:tabs>
          <w:tab w:val="left" w:pos="709"/>
        </w:tabs>
        <w:spacing w:before="100"/>
        <w:ind w:left="709" w:right="37" w:firstLine="425"/>
        <w:jc w:val="both"/>
        <w:rPr>
          <w:b w:val="0"/>
          <w:bCs w:val="0"/>
          <w:sz w:val="22"/>
          <w:szCs w:val="22"/>
        </w:rPr>
      </w:pPr>
    </w:p>
    <w:p w14:paraId="3F678F02" w14:textId="12C6A4C8" w:rsidR="00142893" w:rsidRPr="009C1380" w:rsidRDefault="00142893" w:rsidP="009C1380">
      <w:pPr>
        <w:pStyle w:val="Heading1"/>
        <w:tabs>
          <w:tab w:val="left" w:pos="709"/>
        </w:tabs>
        <w:spacing w:before="100"/>
        <w:ind w:left="709" w:right="37" w:firstLine="425"/>
        <w:jc w:val="center"/>
        <w:rPr>
          <w:b w:val="0"/>
          <w:bCs w:val="0"/>
          <w:sz w:val="22"/>
          <w:szCs w:val="22"/>
        </w:rPr>
      </w:pPr>
      <w:r w:rsidRPr="009C1380">
        <w:rPr>
          <w:b w:val="0"/>
          <w:bCs w:val="0"/>
          <w:sz w:val="22"/>
          <w:szCs w:val="22"/>
        </w:rPr>
        <w:t xml:space="preserve">                                                                      </w:t>
      </w:r>
      <w:r w:rsidRPr="009C1380">
        <w:rPr>
          <w:b w:val="0"/>
          <w:bCs w:val="0"/>
          <w:sz w:val="22"/>
          <w:szCs w:val="22"/>
          <w:highlight w:val="yellow"/>
        </w:rPr>
        <w:t>Perioada de implementare</w:t>
      </w:r>
      <w:r w:rsidR="0009416B" w:rsidRPr="009C1380">
        <w:rPr>
          <w:b w:val="0"/>
          <w:bCs w:val="0"/>
          <w:sz w:val="22"/>
          <w:szCs w:val="22"/>
          <w:highlight w:val="yellow"/>
        </w:rPr>
        <w:t xml:space="preserve"> feb 2022- feb 2023</w:t>
      </w:r>
    </w:p>
    <w:p w14:paraId="69AC4706" w14:textId="112D9E21" w:rsidR="007D3B04" w:rsidRPr="009C1380" w:rsidRDefault="007D3B04" w:rsidP="009C1380">
      <w:pPr>
        <w:pStyle w:val="Heading1"/>
        <w:tabs>
          <w:tab w:val="left" w:pos="709"/>
        </w:tabs>
        <w:spacing w:before="100"/>
        <w:ind w:left="709" w:right="37" w:firstLine="425"/>
        <w:jc w:val="center"/>
        <w:rPr>
          <w:b w:val="0"/>
          <w:bCs w:val="0"/>
          <w:sz w:val="22"/>
          <w:szCs w:val="22"/>
        </w:rPr>
      </w:pPr>
    </w:p>
    <w:p w14:paraId="1E180F83" w14:textId="6885F849" w:rsidR="007D3B04" w:rsidRDefault="007D3B04" w:rsidP="009C1380">
      <w:pPr>
        <w:pStyle w:val="Heading1"/>
        <w:tabs>
          <w:tab w:val="left" w:pos="709"/>
        </w:tabs>
        <w:spacing w:before="100"/>
        <w:ind w:left="709" w:right="37" w:firstLine="425"/>
        <w:jc w:val="center"/>
        <w:rPr>
          <w:b w:val="0"/>
          <w:bCs w:val="0"/>
          <w:sz w:val="22"/>
          <w:szCs w:val="22"/>
        </w:rPr>
      </w:pPr>
    </w:p>
    <w:p w14:paraId="7692F204" w14:textId="7E5B7A10" w:rsidR="001A767F" w:rsidRDefault="001A767F" w:rsidP="009C1380">
      <w:pPr>
        <w:pStyle w:val="Heading1"/>
        <w:tabs>
          <w:tab w:val="left" w:pos="709"/>
        </w:tabs>
        <w:spacing w:before="100"/>
        <w:ind w:left="709" w:right="37" w:firstLine="425"/>
        <w:jc w:val="center"/>
        <w:rPr>
          <w:b w:val="0"/>
          <w:bCs w:val="0"/>
          <w:sz w:val="22"/>
          <w:szCs w:val="22"/>
        </w:rPr>
      </w:pPr>
    </w:p>
    <w:p w14:paraId="1666A656" w14:textId="7B07E1B8" w:rsidR="001A767F" w:rsidRDefault="001A767F" w:rsidP="009C1380">
      <w:pPr>
        <w:pStyle w:val="Heading1"/>
        <w:tabs>
          <w:tab w:val="left" w:pos="709"/>
        </w:tabs>
        <w:spacing w:before="100"/>
        <w:ind w:left="709" w:right="37" w:firstLine="425"/>
        <w:jc w:val="center"/>
        <w:rPr>
          <w:b w:val="0"/>
          <w:bCs w:val="0"/>
          <w:sz w:val="22"/>
          <w:szCs w:val="22"/>
        </w:rPr>
      </w:pPr>
    </w:p>
    <w:p w14:paraId="786B3DAF" w14:textId="452A6DDE" w:rsidR="001A767F" w:rsidRDefault="001A767F" w:rsidP="009C1380">
      <w:pPr>
        <w:pStyle w:val="Heading1"/>
        <w:tabs>
          <w:tab w:val="left" w:pos="709"/>
        </w:tabs>
        <w:spacing w:before="100"/>
        <w:ind w:left="709" w:right="37" w:firstLine="425"/>
        <w:jc w:val="center"/>
        <w:rPr>
          <w:b w:val="0"/>
          <w:bCs w:val="0"/>
          <w:sz w:val="22"/>
          <w:szCs w:val="22"/>
        </w:rPr>
      </w:pPr>
    </w:p>
    <w:p w14:paraId="07C5AAE7" w14:textId="453A1DCF" w:rsidR="001A767F" w:rsidRDefault="001A767F" w:rsidP="009C1380">
      <w:pPr>
        <w:pStyle w:val="Heading1"/>
        <w:tabs>
          <w:tab w:val="left" w:pos="709"/>
        </w:tabs>
        <w:spacing w:before="100"/>
        <w:ind w:left="709" w:right="37" w:firstLine="425"/>
        <w:jc w:val="center"/>
        <w:rPr>
          <w:b w:val="0"/>
          <w:bCs w:val="0"/>
          <w:sz w:val="22"/>
          <w:szCs w:val="22"/>
        </w:rPr>
      </w:pPr>
    </w:p>
    <w:p w14:paraId="68EA2DD1" w14:textId="3C894FC9" w:rsidR="007D3B04" w:rsidRDefault="001A767F" w:rsidP="009C1380">
      <w:pPr>
        <w:pStyle w:val="Heading1"/>
        <w:tabs>
          <w:tab w:val="left" w:pos="709"/>
        </w:tabs>
        <w:spacing w:before="100"/>
        <w:ind w:left="709" w:right="4393" w:firstLine="425"/>
        <w:jc w:val="center"/>
        <w:rPr>
          <w:sz w:val="22"/>
          <w:szCs w:val="22"/>
        </w:rPr>
      </w:pPr>
      <w:r>
        <w:rPr>
          <w:sz w:val="22"/>
          <w:szCs w:val="22"/>
        </w:rPr>
        <w:t xml:space="preserve">                                           </w:t>
      </w:r>
      <w:r w:rsidR="007D3B04" w:rsidRPr="009C1380">
        <w:rPr>
          <w:sz w:val="22"/>
          <w:szCs w:val="22"/>
        </w:rPr>
        <w:t>CUPRINS</w:t>
      </w:r>
    </w:p>
    <w:p w14:paraId="7AC69FF1" w14:textId="77777777" w:rsidR="001A767F" w:rsidRPr="009C1380" w:rsidRDefault="001A767F" w:rsidP="009C1380">
      <w:pPr>
        <w:pStyle w:val="Heading1"/>
        <w:tabs>
          <w:tab w:val="left" w:pos="709"/>
        </w:tabs>
        <w:spacing w:before="100"/>
        <w:ind w:left="709" w:right="4393" w:firstLine="425"/>
        <w:jc w:val="center"/>
        <w:rPr>
          <w:sz w:val="22"/>
          <w:szCs w:val="22"/>
        </w:rPr>
      </w:pPr>
    </w:p>
    <w:p w14:paraId="5BB8BC68" w14:textId="5920BEB1" w:rsidR="007D3B04" w:rsidRPr="009C1380" w:rsidRDefault="007D3B04" w:rsidP="009C1380">
      <w:pPr>
        <w:pStyle w:val="Heading1"/>
        <w:tabs>
          <w:tab w:val="left" w:pos="709"/>
        </w:tabs>
        <w:spacing w:before="100"/>
        <w:ind w:left="709" w:right="4393" w:firstLine="425"/>
        <w:jc w:val="center"/>
        <w:rPr>
          <w:sz w:val="22"/>
          <w:szCs w:val="22"/>
        </w:rPr>
      </w:pPr>
    </w:p>
    <w:p w14:paraId="58406F21" w14:textId="72D18942" w:rsidR="007D3B04" w:rsidRPr="009C1380" w:rsidRDefault="007D3B04" w:rsidP="009C1380">
      <w:pPr>
        <w:pStyle w:val="Heading1"/>
        <w:tabs>
          <w:tab w:val="left" w:pos="709"/>
        </w:tabs>
        <w:spacing w:before="100"/>
        <w:ind w:left="709" w:right="4393" w:firstLine="425"/>
        <w:jc w:val="both"/>
        <w:rPr>
          <w:sz w:val="22"/>
          <w:szCs w:val="22"/>
        </w:rPr>
      </w:pPr>
      <w:r w:rsidRPr="009C1380">
        <w:rPr>
          <w:sz w:val="22"/>
          <w:szCs w:val="22"/>
        </w:rPr>
        <w:t xml:space="preserve">Introducere </w:t>
      </w:r>
    </w:p>
    <w:p w14:paraId="6B8BACEC" w14:textId="78033292" w:rsidR="007D3B04" w:rsidRPr="009C1380" w:rsidRDefault="007D3B04" w:rsidP="009C1380">
      <w:pPr>
        <w:pStyle w:val="Heading1"/>
        <w:tabs>
          <w:tab w:val="left" w:pos="709"/>
        </w:tabs>
        <w:spacing w:before="100"/>
        <w:ind w:left="709" w:right="4393" w:firstLine="425"/>
        <w:jc w:val="both"/>
        <w:rPr>
          <w:sz w:val="22"/>
          <w:szCs w:val="22"/>
        </w:rPr>
      </w:pPr>
      <w:r w:rsidRPr="009C1380">
        <w:rPr>
          <w:sz w:val="22"/>
          <w:szCs w:val="22"/>
        </w:rPr>
        <w:t>Informații proiect</w:t>
      </w:r>
    </w:p>
    <w:p w14:paraId="2DB7F79D" w14:textId="05A2FD28" w:rsidR="0092331F" w:rsidRPr="009C1380" w:rsidRDefault="0092331F" w:rsidP="009C1380">
      <w:pPr>
        <w:pStyle w:val="Heading1"/>
        <w:tabs>
          <w:tab w:val="left" w:pos="709"/>
        </w:tabs>
        <w:spacing w:before="100"/>
        <w:ind w:left="709" w:right="4393" w:firstLine="425"/>
        <w:jc w:val="both"/>
        <w:rPr>
          <w:sz w:val="22"/>
          <w:szCs w:val="22"/>
        </w:rPr>
      </w:pPr>
    </w:p>
    <w:p w14:paraId="58D6A712" w14:textId="3DD43894" w:rsidR="0092331F" w:rsidRPr="009C1380" w:rsidRDefault="0092331F" w:rsidP="009C1380">
      <w:pPr>
        <w:pStyle w:val="Heading1"/>
        <w:tabs>
          <w:tab w:val="left" w:pos="709"/>
        </w:tabs>
        <w:spacing w:before="100"/>
        <w:ind w:left="709" w:right="4393" w:firstLine="425"/>
        <w:jc w:val="both"/>
        <w:rPr>
          <w:sz w:val="22"/>
          <w:szCs w:val="22"/>
        </w:rPr>
      </w:pPr>
    </w:p>
    <w:p w14:paraId="118B53D8" w14:textId="291C4349" w:rsidR="0092331F" w:rsidRPr="009C1380" w:rsidRDefault="0092331F" w:rsidP="009C1380">
      <w:pPr>
        <w:pStyle w:val="Heading1"/>
        <w:tabs>
          <w:tab w:val="left" w:pos="709"/>
        </w:tabs>
        <w:spacing w:before="100"/>
        <w:ind w:left="709" w:right="4393" w:firstLine="425"/>
        <w:jc w:val="both"/>
        <w:rPr>
          <w:sz w:val="22"/>
          <w:szCs w:val="22"/>
        </w:rPr>
      </w:pPr>
    </w:p>
    <w:p w14:paraId="3C4E1BBD" w14:textId="0A4AF71D" w:rsidR="0092331F" w:rsidRPr="009C1380" w:rsidRDefault="0092331F" w:rsidP="009C1380">
      <w:pPr>
        <w:pStyle w:val="Heading1"/>
        <w:tabs>
          <w:tab w:val="left" w:pos="709"/>
        </w:tabs>
        <w:spacing w:before="100"/>
        <w:ind w:left="709" w:right="4393" w:firstLine="425"/>
        <w:jc w:val="both"/>
        <w:rPr>
          <w:sz w:val="22"/>
          <w:szCs w:val="22"/>
        </w:rPr>
      </w:pPr>
      <w:r w:rsidRPr="009C1380">
        <w:rPr>
          <w:sz w:val="22"/>
          <w:szCs w:val="22"/>
        </w:rPr>
        <w:t xml:space="preserve">Anexe... </w:t>
      </w:r>
    </w:p>
    <w:p w14:paraId="4DF8E202" w14:textId="77777777" w:rsidR="0092331F" w:rsidRPr="009C1380" w:rsidRDefault="0092331F" w:rsidP="009C1380">
      <w:pPr>
        <w:pStyle w:val="Heading1"/>
        <w:tabs>
          <w:tab w:val="left" w:pos="709"/>
        </w:tabs>
        <w:spacing w:before="100"/>
        <w:ind w:left="709" w:right="4393" w:firstLine="425"/>
        <w:jc w:val="both"/>
        <w:rPr>
          <w:sz w:val="22"/>
          <w:szCs w:val="22"/>
        </w:rPr>
      </w:pPr>
    </w:p>
    <w:p w14:paraId="6F0C74CE" w14:textId="77777777" w:rsidR="0092331F" w:rsidRPr="009C1380" w:rsidRDefault="0092331F" w:rsidP="009C1380">
      <w:pPr>
        <w:pStyle w:val="Heading1"/>
        <w:tabs>
          <w:tab w:val="left" w:pos="709"/>
        </w:tabs>
        <w:spacing w:before="100"/>
        <w:ind w:left="709" w:right="4393" w:firstLine="425"/>
        <w:jc w:val="center"/>
        <w:rPr>
          <w:sz w:val="22"/>
          <w:szCs w:val="22"/>
        </w:rPr>
      </w:pPr>
    </w:p>
    <w:p w14:paraId="6232E2A4" w14:textId="552DA3D0" w:rsidR="007D3B04" w:rsidRPr="009C1380" w:rsidRDefault="007D3B04" w:rsidP="009C1380">
      <w:pPr>
        <w:pStyle w:val="Heading1"/>
        <w:tabs>
          <w:tab w:val="left" w:pos="709"/>
        </w:tabs>
        <w:spacing w:before="100"/>
        <w:ind w:left="709" w:right="4393" w:firstLine="425"/>
        <w:jc w:val="center"/>
        <w:rPr>
          <w:sz w:val="22"/>
          <w:szCs w:val="22"/>
        </w:rPr>
      </w:pPr>
    </w:p>
    <w:p w14:paraId="52F25487" w14:textId="77777777" w:rsidR="007D3B04" w:rsidRPr="009C1380" w:rsidRDefault="007D3B04" w:rsidP="009C1380">
      <w:pPr>
        <w:pStyle w:val="Heading1"/>
        <w:tabs>
          <w:tab w:val="left" w:pos="709"/>
        </w:tabs>
        <w:spacing w:before="100"/>
        <w:ind w:left="709" w:right="4393" w:firstLine="425"/>
        <w:jc w:val="center"/>
        <w:rPr>
          <w:sz w:val="22"/>
          <w:szCs w:val="22"/>
        </w:rPr>
      </w:pPr>
    </w:p>
    <w:p w14:paraId="607CF00D" w14:textId="3412173D" w:rsidR="007D3B04" w:rsidRPr="009C1380" w:rsidRDefault="007D3B04" w:rsidP="009C1380">
      <w:pPr>
        <w:pStyle w:val="Heading1"/>
        <w:tabs>
          <w:tab w:val="left" w:pos="709"/>
        </w:tabs>
        <w:spacing w:before="100"/>
        <w:ind w:left="709" w:right="4393" w:firstLine="425"/>
        <w:jc w:val="center"/>
        <w:rPr>
          <w:sz w:val="22"/>
          <w:szCs w:val="22"/>
        </w:rPr>
      </w:pPr>
    </w:p>
    <w:p w14:paraId="351243F2" w14:textId="18C56B04" w:rsidR="007D3B04" w:rsidRPr="009C1380" w:rsidRDefault="007D3B04" w:rsidP="009C1380">
      <w:pPr>
        <w:pStyle w:val="Heading1"/>
        <w:tabs>
          <w:tab w:val="left" w:pos="709"/>
        </w:tabs>
        <w:spacing w:before="100"/>
        <w:ind w:left="709" w:right="4393" w:firstLine="425"/>
        <w:jc w:val="center"/>
        <w:rPr>
          <w:sz w:val="22"/>
          <w:szCs w:val="22"/>
        </w:rPr>
      </w:pPr>
    </w:p>
    <w:p w14:paraId="68A73298" w14:textId="714CEF9F" w:rsidR="007D3B04" w:rsidRPr="009C1380" w:rsidRDefault="007D3B04" w:rsidP="009C1380">
      <w:pPr>
        <w:pStyle w:val="Heading1"/>
        <w:tabs>
          <w:tab w:val="left" w:pos="709"/>
        </w:tabs>
        <w:spacing w:before="100"/>
        <w:ind w:left="709" w:right="4393" w:firstLine="425"/>
        <w:jc w:val="center"/>
        <w:rPr>
          <w:sz w:val="22"/>
          <w:szCs w:val="22"/>
        </w:rPr>
      </w:pPr>
    </w:p>
    <w:p w14:paraId="2F919103" w14:textId="7E74E971" w:rsidR="007D3B04" w:rsidRPr="009C1380" w:rsidRDefault="007D3B04" w:rsidP="009C1380">
      <w:pPr>
        <w:pStyle w:val="Heading1"/>
        <w:tabs>
          <w:tab w:val="left" w:pos="709"/>
        </w:tabs>
        <w:spacing w:before="100"/>
        <w:ind w:left="709" w:right="4393" w:firstLine="425"/>
        <w:jc w:val="center"/>
        <w:rPr>
          <w:sz w:val="22"/>
          <w:szCs w:val="22"/>
        </w:rPr>
      </w:pPr>
    </w:p>
    <w:p w14:paraId="662C8D95" w14:textId="56407EF2" w:rsidR="007D3B04" w:rsidRPr="009C1380" w:rsidRDefault="007D3B04" w:rsidP="009C1380">
      <w:pPr>
        <w:pStyle w:val="Heading1"/>
        <w:tabs>
          <w:tab w:val="left" w:pos="709"/>
        </w:tabs>
        <w:spacing w:before="100"/>
        <w:ind w:left="709" w:right="4393" w:firstLine="425"/>
        <w:jc w:val="center"/>
        <w:rPr>
          <w:sz w:val="22"/>
          <w:szCs w:val="22"/>
        </w:rPr>
      </w:pPr>
    </w:p>
    <w:p w14:paraId="0352E063" w14:textId="1D76DA9B" w:rsidR="007D3B04" w:rsidRPr="009C1380" w:rsidRDefault="007D3B04" w:rsidP="009C1380">
      <w:pPr>
        <w:pStyle w:val="Heading1"/>
        <w:tabs>
          <w:tab w:val="left" w:pos="709"/>
        </w:tabs>
        <w:spacing w:before="100"/>
        <w:ind w:left="709" w:right="4393" w:firstLine="425"/>
        <w:jc w:val="center"/>
        <w:rPr>
          <w:sz w:val="22"/>
          <w:szCs w:val="22"/>
        </w:rPr>
      </w:pPr>
    </w:p>
    <w:p w14:paraId="73AD3F54" w14:textId="5863743F" w:rsidR="007D3B04" w:rsidRPr="009C1380" w:rsidRDefault="007D3B04" w:rsidP="009C1380">
      <w:pPr>
        <w:pStyle w:val="Heading1"/>
        <w:tabs>
          <w:tab w:val="left" w:pos="709"/>
        </w:tabs>
        <w:spacing w:before="100"/>
        <w:ind w:left="709" w:right="4393" w:firstLine="425"/>
        <w:jc w:val="center"/>
        <w:rPr>
          <w:sz w:val="22"/>
          <w:szCs w:val="22"/>
        </w:rPr>
      </w:pPr>
    </w:p>
    <w:p w14:paraId="7A6F831A" w14:textId="23058411" w:rsidR="007D3B04" w:rsidRPr="009C1380" w:rsidRDefault="007D3B04" w:rsidP="009C1380">
      <w:pPr>
        <w:pStyle w:val="Heading1"/>
        <w:tabs>
          <w:tab w:val="left" w:pos="709"/>
        </w:tabs>
        <w:spacing w:before="100"/>
        <w:ind w:left="709" w:right="4393" w:firstLine="425"/>
        <w:jc w:val="center"/>
        <w:rPr>
          <w:sz w:val="22"/>
          <w:szCs w:val="22"/>
        </w:rPr>
      </w:pPr>
    </w:p>
    <w:p w14:paraId="25A85153" w14:textId="4544AC20" w:rsidR="007D3B04" w:rsidRPr="009C1380" w:rsidRDefault="007D3B04" w:rsidP="009C1380">
      <w:pPr>
        <w:pStyle w:val="Heading1"/>
        <w:tabs>
          <w:tab w:val="left" w:pos="709"/>
        </w:tabs>
        <w:spacing w:before="100"/>
        <w:ind w:left="709" w:right="4393" w:firstLine="425"/>
        <w:jc w:val="center"/>
        <w:rPr>
          <w:sz w:val="22"/>
          <w:szCs w:val="22"/>
        </w:rPr>
      </w:pPr>
    </w:p>
    <w:p w14:paraId="768C32B2" w14:textId="7B81C627" w:rsidR="007D3B04" w:rsidRPr="009C1380" w:rsidRDefault="007D3B04" w:rsidP="009C1380">
      <w:pPr>
        <w:pStyle w:val="Heading1"/>
        <w:tabs>
          <w:tab w:val="left" w:pos="709"/>
        </w:tabs>
        <w:spacing w:before="100"/>
        <w:ind w:left="709" w:right="4393" w:firstLine="425"/>
        <w:jc w:val="center"/>
        <w:rPr>
          <w:sz w:val="22"/>
          <w:szCs w:val="22"/>
        </w:rPr>
      </w:pPr>
    </w:p>
    <w:p w14:paraId="3C9BD129" w14:textId="40B3E9A3" w:rsidR="007D3B04" w:rsidRPr="009C1380" w:rsidRDefault="007D3B04" w:rsidP="009C1380">
      <w:pPr>
        <w:pStyle w:val="Heading1"/>
        <w:tabs>
          <w:tab w:val="left" w:pos="709"/>
        </w:tabs>
        <w:spacing w:before="100"/>
        <w:ind w:left="709" w:right="4393" w:firstLine="425"/>
        <w:jc w:val="center"/>
        <w:rPr>
          <w:sz w:val="22"/>
          <w:szCs w:val="22"/>
        </w:rPr>
      </w:pPr>
    </w:p>
    <w:p w14:paraId="5116E097" w14:textId="75B2DA8B" w:rsidR="007D3B04" w:rsidRPr="009C1380" w:rsidRDefault="007D3B04" w:rsidP="009C1380">
      <w:pPr>
        <w:pStyle w:val="Heading1"/>
        <w:tabs>
          <w:tab w:val="left" w:pos="709"/>
        </w:tabs>
        <w:spacing w:before="100"/>
        <w:ind w:left="709" w:right="4393" w:firstLine="425"/>
        <w:jc w:val="center"/>
        <w:rPr>
          <w:sz w:val="22"/>
          <w:szCs w:val="22"/>
        </w:rPr>
      </w:pPr>
    </w:p>
    <w:p w14:paraId="6976F098" w14:textId="606C4FFF" w:rsidR="007D3B04" w:rsidRDefault="007D3B04" w:rsidP="009C1380">
      <w:pPr>
        <w:pStyle w:val="Heading1"/>
        <w:tabs>
          <w:tab w:val="left" w:pos="709"/>
        </w:tabs>
        <w:spacing w:before="100"/>
        <w:ind w:left="709" w:right="4393" w:firstLine="425"/>
        <w:jc w:val="center"/>
        <w:rPr>
          <w:sz w:val="22"/>
          <w:szCs w:val="22"/>
        </w:rPr>
      </w:pPr>
    </w:p>
    <w:p w14:paraId="3645D922" w14:textId="30A7AB9E" w:rsidR="009C1380" w:rsidRDefault="009C1380" w:rsidP="009C1380">
      <w:pPr>
        <w:pStyle w:val="Heading1"/>
        <w:tabs>
          <w:tab w:val="left" w:pos="709"/>
        </w:tabs>
        <w:spacing w:before="100"/>
        <w:ind w:left="709" w:right="4393" w:firstLine="425"/>
        <w:jc w:val="center"/>
        <w:rPr>
          <w:sz w:val="22"/>
          <w:szCs w:val="22"/>
        </w:rPr>
      </w:pPr>
    </w:p>
    <w:p w14:paraId="2B6FA411" w14:textId="74F5E794" w:rsidR="009C1380" w:rsidRDefault="009C1380" w:rsidP="009C1380">
      <w:pPr>
        <w:pStyle w:val="Heading1"/>
        <w:tabs>
          <w:tab w:val="left" w:pos="709"/>
        </w:tabs>
        <w:spacing w:before="100"/>
        <w:ind w:left="709" w:right="4393" w:firstLine="425"/>
        <w:jc w:val="center"/>
        <w:rPr>
          <w:sz w:val="22"/>
          <w:szCs w:val="22"/>
        </w:rPr>
      </w:pPr>
    </w:p>
    <w:p w14:paraId="18C21CF1" w14:textId="77777777" w:rsidR="009C1380" w:rsidRPr="009C1380" w:rsidRDefault="009C1380" w:rsidP="009C1380">
      <w:pPr>
        <w:pStyle w:val="Heading1"/>
        <w:tabs>
          <w:tab w:val="left" w:pos="709"/>
        </w:tabs>
        <w:spacing w:before="100"/>
        <w:ind w:left="709" w:right="4393" w:firstLine="425"/>
        <w:jc w:val="center"/>
        <w:rPr>
          <w:sz w:val="22"/>
          <w:szCs w:val="22"/>
        </w:rPr>
      </w:pPr>
    </w:p>
    <w:p w14:paraId="6FA3F0AB" w14:textId="7F54C947" w:rsidR="007D3B04" w:rsidRPr="009C1380" w:rsidRDefault="007D3B04" w:rsidP="009C1380">
      <w:pPr>
        <w:pStyle w:val="Heading1"/>
        <w:tabs>
          <w:tab w:val="left" w:pos="709"/>
        </w:tabs>
        <w:spacing w:before="100"/>
        <w:ind w:left="709" w:right="4393" w:firstLine="425"/>
        <w:jc w:val="center"/>
        <w:rPr>
          <w:sz w:val="22"/>
          <w:szCs w:val="22"/>
        </w:rPr>
      </w:pPr>
    </w:p>
    <w:p w14:paraId="72BA9E0E" w14:textId="7C4E6343" w:rsidR="007D3B04" w:rsidRPr="009C1380" w:rsidRDefault="007D3B04" w:rsidP="009C1380">
      <w:pPr>
        <w:pStyle w:val="Heading1"/>
        <w:tabs>
          <w:tab w:val="left" w:pos="709"/>
        </w:tabs>
        <w:spacing w:before="100"/>
        <w:ind w:left="709" w:right="4393" w:firstLine="425"/>
        <w:jc w:val="center"/>
        <w:rPr>
          <w:sz w:val="22"/>
          <w:szCs w:val="22"/>
        </w:rPr>
      </w:pPr>
    </w:p>
    <w:p w14:paraId="6642FBFF" w14:textId="32CA4CD0" w:rsidR="007D3B04" w:rsidRPr="009C1380" w:rsidRDefault="007D3B04" w:rsidP="009C1380">
      <w:pPr>
        <w:pStyle w:val="Heading1"/>
        <w:tabs>
          <w:tab w:val="left" w:pos="709"/>
        </w:tabs>
        <w:spacing w:before="100"/>
        <w:ind w:left="709" w:right="4393" w:firstLine="425"/>
        <w:jc w:val="center"/>
        <w:rPr>
          <w:sz w:val="22"/>
          <w:szCs w:val="22"/>
        </w:rPr>
      </w:pPr>
    </w:p>
    <w:p w14:paraId="15F1A5FA" w14:textId="72791633" w:rsidR="007D3B04" w:rsidRPr="009C1380" w:rsidRDefault="007D3B04" w:rsidP="009C1380">
      <w:pPr>
        <w:pStyle w:val="Heading1"/>
        <w:tabs>
          <w:tab w:val="left" w:pos="709"/>
        </w:tabs>
        <w:spacing w:before="100"/>
        <w:ind w:left="709" w:right="4393" w:firstLine="425"/>
        <w:jc w:val="center"/>
        <w:rPr>
          <w:sz w:val="22"/>
          <w:szCs w:val="22"/>
        </w:rPr>
      </w:pPr>
    </w:p>
    <w:p w14:paraId="2A558D14" w14:textId="2F11F722" w:rsidR="007D3B04" w:rsidRPr="009C1380" w:rsidRDefault="007D3B04" w:rsidP="009C1380">
      <w:pPr>
        <w:pStyle w:val="Heading1"/>
        <w:tabs>
          <w:tab w:val="left" w:pos="709"/>
        </w:tabs>
        <w:spacing w:before="100"/>
        <w:ind w:left="709" w:right="4393" w:firstLine="425"/>
        <w:jc w:val="center"/>
        <w:rPr>
          <w:sz w:val="22"/>
          <w:szCs w:val="22"/>
        </w:rPr>
      </w:pPr>
    </w:p>
    <w:p w14:paraId="5CA38014" w14:textId="0775719C" w:rsidR="007D3B04" w:rsidRPr="009C1380" w:rsidRDefault="007D3B04" w:rsidP="009C1380">
      <w:pPr>
        <w:pStyle w:val="Heading1"/>
        <w:tabs>
          <w:tab w:val="left" w:pos="709"/>
        </w:tabs>
        <w:spacing w:before="100"/>
        <w:ind w:left="709" w:right="4393" w:firstLine="425"/>
        <w:jc w:val="center"/>
        <w:rPr>
          <w:sz w:val="22"/>
          <w:szCs w:val="22"/>
        </w:rPr>
      </w:pPr>
    </w:p>
    <w:p w14:paraId="60F809FC" w14:textId="75B0274C" w:rsidR="009C1380" w:rsidRPr="001A767F" w:rsidRDefault="001A767F" w:rsidP="009C1380">
      <w:pPr>
        <w:ind w:left="567" w:firstLine="142"/>
        <w:jc w:val="both"/>
        <w:rPr>
          <w:b/>
          <w:bCs/>
          <w:sz w:val="28"/>
          <w:szCs w:val="28"/>
        </w:rPr>
      </w:pPr>
      <w:r>
        <w:rPr>
          <w:b/>
          <w:bCs/>
          <w:sz w:val="28"/>
          <w:szCs w:val="28"/>
        </w:rPr>
        <w:t xml:space="preserve">              </w:t>
      </w:r>
      <w:r w:rsidR="009C1380" w:rsidRPr="001A767F">
        <w:rPr>
          <w:b/>
          <w:bCs/>
          <w:sz w:val="28"/>
          <w:szCs w:val="28"/>
        </w:rPr>
        <w:t>Introducere</w:t>
      </w:r>
    </w:p>
    <w:p w14:paraId="081A1541" w14:textId="728546F8" w:rsidR="009C1380" w:rsidRDefault="001A767F" w:rsidP="009C1380">
      <w:pPr>
        <w:ind w:left="567" w:firstLine="142"/>
        <w:jc w:val="both"/>
        <w:rPr>
          <w:b/>
          <w:bCs/>
          <w:sz w:val="28"/>
          <w:szCs w:val="28"/>
        </w:rPr>
      </w:pPr>
      <w:r>
        <w:rPr>
          <w:b/>
          <w:bCs/>
          <w:sz w:val="28"/>
          <w:szCs w:val="28"/>
        </w:rPr>
        <w:t xml:space="preserve">              </w:t>
      </w:r>
      <w:r w:rsidR="009C1380" w:rsidRPr="001A767F">
        <w:rPr>
          <w:b/>
          <w:bCs/>
          <w:sz w:val="28"/>
          <w:szCs w:val="28"/>
        </w:rPr>
        <w:t>Informații proiect</w:t>
      </w:r>
    </w:p>
    <w:p w14:paraId="7E0088B5" w14:textId="77777777" w:rsidR="001A767F" w:rsidRPr="001A767F" w:rsidRDefault="001A767F" w:rsidP="009C1380">
      <w:pPr>
        <w:ind w:left="567" w:firstLine="142"/>
        <w:jc w:val="both"/>
        <w:rPr>
          <w:b/>
          <w:bCs/>
          <w:sz w:val="28"/>
          <w:szCs w:val="28"/>
        </w:rPr>
      </w:pPr>
    </w:p>
    <w:p w14:paraId="0F6ED43D" w14:textId="77777777" w:rsidR="009C1380" w:rsidRDefault="009C1380" w:rsidP="009037FB">
      <w:pPr>
        <w:ind w:firstLine="709"/>
        <w:jc w:val="both"/>
        <w:rPr>
          <w:b/>
          <w:bCs/>
        </w:rPr>
      </w:pPr>
    </w:p>
    <w:p w14:paraId="43C85528" w14:textId="77777777" w:rsidR="009C1380" w:rsidRDefault="009C1380" w:rsidP="009037FB">
      <w:pPr>
        <w:ind w:firstLine="709"/>
        <w:jc w:val="both"/>
      </w:pPr>
      <w:r w:rsidRPr="009C1380">
        <w:rPr>
          <w:rFonts w:cs="Times New Roman"/>
          <w:lang w:val="en-US"/>
        </w:rPr>
        <w:t>Metodologie unică de evaluare, reevaluare, acreditare, reacreditare, precum și monitorizarea a serviciilor de îngrijire la domiciliu</w:t>
      </w:r>
      <w:r>
        <w:rPr>
          <w:rFonts w:cs="Times New Roman"/>
          <w:lang w:val="en-US"/>
        </w:rPr>
        <w:t xml:space="preserve"> </w:t>
      </w:r>
      <w:r w:rsidRPr="009C1380">
        <w:rPr>
          <w:rFonts w:eastAsia="Arial Narrow"/>
          <w:iCs/>
          <w:lang w:bidi="en-US"/>
        </w:rPr>
        <w:t>este elaborat</w:t>
      </w:r>
      <w:r>
        <w:rPr>
          <w:rFonts w:eastAsia="Arial Narrow"/>
          <w:iCs/>
          <w:lang w:bidi="en-US"/>
        </w:rPr>
        <w:t>ă</w:t>
      </w:r>
      <w:r w:rsidRPr="009C1380">
        <w:rPr>
          <w:rFonts w:eastAsia="Arial Narrow"/>
          <w:iCs/>
          <w:lang w:bidi="en-US"/>
        </w:rPr>
        <w:t xml:space="preserve"> în subactivitatea</w:t>
      </w:r>
      <w:r>
        <w:rPr>
          <w:rFonts w:eastAsia="Arial Narrow"/>
          <w:iCs/>
          <w:lang w:bidi="en-US"/>
        </w:rPr>
        <w:t xml:space="preserve"> </w:t>
      </w:r>
      <w:r w:rsidRPr="009C1380">
        <w:rPr>
          <w:rFonts w:cs="Times New Roman"/>
          <w:iCs/>
          <w:lang w:val="en-US"/>
        </w:rPr>
        <w:t>A10.3 Elaborarea metodologiei unice de evaluare, reevaluare, acreditare, reacreditare, precum și monitorizarea a serviciilor de îngrijiri la domicili</w:t>
      </w:r>
      <w:r>
        <w:rPr>
          <w:rFonts w:cs="Times New Roman"/>
          <w:iCs/>
          <w:lang w:val="en-US"/>
        </w:rPr>
        <w:t>u</w:t>
      </w:r>
      <w:r w:rsidRPr="009C1380">
        <w:rPr>
          <w:rFonts w:eastAsia="Arial Narrow"/>
          <w:i/>
          <w:lang w:bidi="en-US"/>
        </w:rPr>
        <w:t xml:space="preserve">, </w:t>
      </w:r>
      <w:r w:rsidRPr="009C1380">
        <w:rPr>
          <w:rFonts w:eastAsia="Arial Narrow"/>
          <w:iCs/>
          <w:lang w:bidi="en-US"/>
        </w:rPr>
        <w:t>activitatea</w:t>
      </w:r>
      <w:r>
        <w:rPr>
          <w:rFonts w:eastAsia="Arial Narrow"/>
          <w:iCs/>
          <w:lang w:bidi="en-US"/>
        </w:rPr>
        <w:t xml:space="preserve"> </w:t>
      </w:r>
      <w:r w:rsidRPr="009C1380">
        <w:rPr>
          <w:rFonts w:cs="Times New Roman"/>
          <w:iCs/>
          <w:lang w:val="en-US"/>
        </w:rPr>
        <w:t xml:space="preserve">A10. Elaborarea unui sistem național de evaluare a calițătii în îngrijiri la </w:t>
      </w:r>
      <w:proofErr w:type="gramStart"/>
      <w:r w:rsidRPr="009C1380">
        <w:rPr>
          <w:rFonts w:cs="Times New Roman"/>
          <w:iCs/>
          <w:lang w:val="en-US"/>
        </w:rPr>
        <w:t xml:space="preserve">domiciliu </w:t>
      </w:r>
      <w:r w:rsidRPr="009C1380">
        <w:rPr>
          <w:rFonts w:eastAsia="Arial Narrow"/>
          <w:iCs/>
          <w:lang w:bidi="en-US"/>
        </w:rPr>
        <w:t xml:space="preserve"> </w:t>
      </w:r>
      <w:r w:rsidRPr="009C1380">
        <w:t>din</w:t>
      </w:r>
      <w:proofErr w:type="gramEnd"/>
      <w:r w:rsidRPr="009C1380">
        <w:t xml:space="preserve"> cadrul proiectului: PAL-PLAN –”Creșterea capacității instituționale pentru dezvoltarea națională coordonată a îngrijirilor palliative și îngrijirilor la domiciliu” cod proiect SIPOCA/SMIS: 733/129439.</w:t>
      </w:r>
      <w:r w:rsidRPr="009C1380">
        <w:tab/>
      </w:r>
    </w:p>
    <w:p w14:paraId="56780022" w14:textId="77777777" w:rsidR="009C1380" w:rsidRDefault="009C1380" w:rsidP="009037FB">
      <w:pPr>
        <w:tabs>
          <w:tab w:val="left" w:pos="709"/>
        </w:tabs>
        <w:ind w:firstLine="709"/>
        <w:jc w:val="both"/>
        <w:rPr>
          <w:rFonts w:eastAsia="Times New Roman" w:cs="Open Sans"/>
        </w:rPr>
      </w:pPr>
      <w:r w:rsidRPr="009C1380">
        <w:t xml:space="preserve">Proiectul este finanțat din fonduri europene prin programul operațional capacitate administrative, implementat în perioada mart 2020 - feb 2023 de către Ministerul Sănătății -beneficiar în parteneriat cu </w:t>
      </w:r>
      <w:r w:rsidRPr="009C1380">
        <w:rPr>
          <w:rFonts w:eastAsia="Times New Roman" w:cs="Open Sans"/>
        </w:rPr>
        <w:t xml:space="preserve">Autoritatea Națională de Management al Calității în Sănătate, Fundația Hospice Casa Speranței, Ministerul Muncii și Solidarității Sociale, Casa Națională de Asigurări de Sănătate. </w:t>
      </w:r>
    </w:p>
    <w:p w14:paraId="41BA8D88" w14:textId="54A9F364" w:rsidR="009C1380" w:rsidRPr="009C1380" w:rsidRDefault="009C1380" w:rsidP="009037FB">
      <w:pPr>
        <w:tabs>
          <w:tab w:val="left" w:pos="709"/>
        </w:tabs>
        <w:ind w:firstLine="709"/>
        <w:jc w:val="both"/>
        <w:rPr>
          <w:rFonts w:eastAsia="Times New Roman" w:cs="Open Sans"/>
        </w:rPr>
      </w:pPr>
      <w:r w:rsidRPr="009C1380">
        <w:rPr>
          <w:rFonts w:eastAsia="Times New Roman" w:cs="Open Sans"/>
          <w:b/>
          <w:bCs/>
          <w:bdr w:val="none" w:sz="0" w:space="0" w:color="auto" w:frame="1"/>
        </w:rPr>
        <w:t xml:space="preserve">Scopul proiectului </w:t>
      </w:r>
      <w:r w:rsidRPr="009C1380">
        <w:rPr>
          <w:rFonts w:eastAsia="Times New Roman" w:cs="Open Sans"/>
          <w:bdr w:val="none" w:sz="0" w:space="0" w:color="auto" w:frame="1"/>
        </w:rPr>
        <w:t>este de a produce studii, metodologii, instrumente de lucru, programe educaționale, proiecte pilot pentru creșterea capacității instituționale la nivel central, județean și local de a planifica, implementa si monitoriza servicii de calitate de îngrijiri paliative în unități cu paturi și ambulatorii precum si în vederea creșterii calității serviciilor de îngrijiri la domiciliu, inclusiv îngrijiri paliative la domiciliu.</w:t>
      </w:r>
    </w:p>
    <w:p w14:paraId="6BFB37E3" w14:textId="16EB2869" w:rsidR="009C1380" w:rsidRPr="009C1380" w:rsidRDefault="009C1380" w:rsidP="009037FB">
      <w:pPr>
        <w:shd w:val="clear" w:color="auto" w:fill="FFFFFF"/>
        <w:ind w:firstLine="709"/>
        <w:jc w:val="both"/>
        <w:textAlignment w:val="baseline"/>
        <w:rPr>
          <w:rFonts w:eastAsia="Times New Roman" w:cs="Open Sans"/>
        </w:rPr>
      </w:pPr>
      <w:r w:rsidRPr="009C1380">
        <w:rPr>
          <w:rFonts w:eastAsia="Times New Roman" w:cs="Open Sans"/>
          <w:b/>
          <w:bCs/>
          <w:bdr w:val="none" w:sz="0" w:space="0" w:color="auto" w:frame="1"/>
        </w:rPr>
        <w:t>Obiectivul general:</w:t>
      </w:r>
      <w:r w:rsidRPr="009C1380">
        <w:rPr>
          <w:rFonts w:eastAsia="Times New Roman" w:cs="Open Sans"/>
        </w:rPr>
        <w:t> Proiectul vizează crearea și introducere a unui mecanism unitar și fluent de planificare, dezvoltare, evaluare și monitorizare a unui sistem național de îngrijiri paliative (IP) și de îngrijiri generale la domiciliu (ID), în sensul îngrijirilor medicale și serviciilor de îngrijire personală (activități de bază ale vieții zilnice și activități instrumentale ale vieții zilnice), pentru asigurarea asistenței persoanelor suferind de boli cronice progresive sau incurabile și a celor cu grad ridicat de dependență.</w:t>
      </w:r>
    </w:p>
    <w:p w14:paraId="1F9BE7FE" w14:textId="77777777" w:rsidR="009C1380" w:rsidRPr="009C1380" w:rsidRDefault="009C1380" w:rsidP="009037FB">
      <w:pPr>
        <w:shd w:val="clear" w:color="auto" w:fill="FFFFFF"/>
        <w:ind w:firstLine="709"/>
        <w:jc w:val="both"/>
        <w:textAlignment w:val="baseline"/>
        <w:rPr>
          <w:rFonts w:eastAsia="Times New Roman" w:cs="Open Sans"/>
        </w:rPr>
      </w:pPr>
      <w:r w:rsidRPr="009C1380">
        <w:rPr>
          <w:rFonts w:eastAsia="Times New Roman" w:cs="Open Sans"/>
          <w:b/>
          <w:bCs/>
          <w:bdr w:val="none" w:sz="0" w:space="0" w:color="auto" w:frame="1"/>
        </w:rPr>
        <w:t>Obiectivele specifice ale proiectului:</w:t>
      </w:r>
    </w:p>
    <w:p w14:paraId="3B1FBDBC" w14:textId="77777777" w:rsidR="009C1380" w:rsidRPr="009C1380" w:rsidRDefault="009C1380" w:rsidP="009037FB">
      <w:pPr>
        <w:pStyle w:val="ListParagraph"/>
        <w:widowControl/>
        <w:numPr>
          <w:ilvl w:val="0"/>
          <w:numId w:val="21"/>
        </w:numPr>
        <w:shd w:val="clear" w:color="auto" w:fill="FFFFFF"/>
        <w:autoSpaceDE/>
        <w:autoSpaceDN/>
        <w:ind w:left="0" w:firstLine="709"/>
        <w:contextualSpacing/>
        <w:jc w:val="both"/>
        <w:textAlignment w:val="baseline"/>
        <w:rPr>
          <w:rFonts w:eastAsia="Times New Roman" w:cs="Open Sans"/>
        </w:rPr>
      </w:pPr>
      <w:r w:rsidRPr="009C1380">
        <w:rPr>
          <w:rFonts w:eastAsia="Times New Roman" w:cs="Open Sans"/>
        </w:rPr>
        <w:t>Dezvoltarea capacității autorităților publice centrale de a elabora politici publice bazate pe dovezi in vederea creșterii accesului la servicii de calitate.</w:t>
      </w:r>
    </w:p>
    <w:p w14:paraId="4BBEB38E" w14:textId="77777777" w:rsidR="009C1380" w:rsidRPr="009C1380" w:rsidRDefault="009C1380" w:rsidP="009037FB">
      <w:pPr>
        <w:pStyle w:val="ListParagraph"/>
        <w:widowControl/>
        <w:numPr>
          <w:ilvl w:val="0"/>
          <w:numId w:val="21"/>
        </w:numPr>
        <w:shd w:val="clear" w:color="auto" w:fill="FFFFFF"/>
        <w:autoSpaceDE/>
        <w:autoSpaceDN/>
        <w:ind w:left="0" w:firstLine="142"/>
        <w:contextualSpacing/>
        <w:jc w:val="both"/>
        <w:textAlignment w:val="baseline"/>
        <w:rPr>
          <w:rFonts w:eastAsia="Times New Roman" w:cs="Open Sans"/>
        </w:rPr>
      </w:pPr>
      <w:r w:rsidRPr="009C1380">
        <w:rPr>
          <w:rFonts w:eastAsia="Times New Roman" w:cs="Open Sans"/>
        </w:rPr>
        <w:t>Dezvoltarea coordonată la nivel național și integrarea Îngrijiri paliative și Îngrijiri la Domiciliu în sistemul de sănătate. Proiectul propune integrarea serviciilor de Îngrijiri paliative și Îngrijiri la Domiciliu în sistemul național de sănătate și susține crearea premiselor pentru ca Îngrijirile paliative și Îngrijirile la Domiciliu să devină o alternativă pentru degrevarea spitalelor specializate în tratarea afecțiunilor acute, cu potențial de extindere la nivel național.</w:t>
      </w:r>
    </w:p>
    <w:p w14:paraId="0A297B40" w14:textId="04BF9FE6" w:rsidR="009C1380" w:rsidRPr="009C1380" w:rsidRDefault="009C1380" w:rsidP="009037FB">
      <w:pPr>
        <w:pStyle w:val="ListParagraph"/>
        <w:widowControl/>
        <w:numPr>
          <w:ilvl w:val="0"/>
          <w:numId w:val="21"/>
        </w:numPr>
        <w:shd w:val="clear" w:color="auto" w:fill="FFFFFF"/>
        <w:autoSpaceDE/>
        <w:autoSpaceDN/>
        <w:ind w:left="0" w:firstLine="142"/>
        <w:contextualSpacing/>
        <w:jc w:val="both"/>
        <w:textAlignment w:val="baseline"/>
        <w:rPr>
          <w:rFonts w:eastAsia="Times New Roman" w:cs="Open Sans"/>
        </w:rPr>
      </w:pPr>
      <w:r w:rsidRPr="009C1380">
        <w:rPr>
          <w:rFonts w:eastAsia="Times New Roman" w:cs="Open Sans"/>
        </w:rPr>
        <w:t>Armonizarea și simplificarea reglementărilor legislative privind îngrijirile paliative și îngrijirile la domiciliu pentru creșterea accesului la servicii de calitate.</w:t>
      </w:r>
    </w:p>
    <w:p w14:paraId="746A020A" w14:textId="77777777" w:rsidR="009C1380" w:rsidRPr="009C1380" w:rsidRDefault="009C1380" w:rsidP="009037FB">
      <w:pPr>
        <w:shd w:val="clear" w:color="auto" w:fill="FFFFFF"/>
        <w:tabs>
          <w:tab w:val="num" w:pos="142"/>
        </w:tabs>
        <w:ind w:firstLine="142"/>
        <w:jc w:val="both"/>
        <w:textAlignment w:val="baseline"/>
        <w:rPr>
          <w:rFonts w:eastAsia="Times New Roman" w:cs="Open Sans"/>
        </w:rPr>
      </w:pPr>
      <w:r w:rsidRPr="009C1380">
        <w:rPr>
          <w:rFonts w:eastAsia="Times New Roman" w:cs="Open Sans"/>
          <w:b/>
          <w:bCs/>
          <w:bdr w:val="none" w:sz="0" w:space="0" w:color="auto" w:frame="1"/>
        </w:rPr>
        <w:t>Rezultate așteptate:</w:t>
      </w:r>
    </w:p>
    <w:p w14:paraId="21DD37E4" w14:textId="77777777" w:rsidR="009C1380" w:rsidRPr="009C1380" w:rsidRDefault="009C1380" w:rsidP="009037FB">
      <w:pPr>
        <w:shd w:val="clear" w:color="auto" w:fill="FFFFFF"/>
        <w:ind w:firstLine="142"/>
        <w:jc w:val="both"/>
        <w:textAlignment w:val="baseline"/>
        <w:rPr>
          <w:rFonts w:eastAsia="Times New Roman" w:cs="Open Sans"/>
        </w:rPr>
      </w:pPr>
      <w:r w:rsidRPr="009C1380">
        <w:rPr>
          <w:rFonts w:eastAsia="Times New Roman" w:cs="Open Sans"/>
        </w:rPr>
        <w:t>Rezultat proiect 1 – Un program național de dezvoltare graduală a îngrijirii paliative în unități cu paturi, la domiciliu și în ambulatoriu elaborat, bazat pe practici din țări cu sisteme de sănătate similare;</w:t>
      </w:r>
    </w:p>
    <w:p w14:paraId="3EB5DBDA" w14:textId="77777777" w:rsidR="009C1380" w:rsidRPr="009C1380" w:rsidRDefault="009C1380" w:rsidP="009037FB">
      <w:pPr>
        <w:shd w:val="clear" w:color="auto" w:fill="FFFFFF"/>
        <w:ind w:firstLine="142"/>
        <w:jc w:val="both"/>
        <w:textAlignment w:val="baseline"/>
        <w:rPr>
          <w:rFonts w:eastAsia="Times New Roman" w:cs="Open Sans"/>
        </w:rPr>
      </w:pPr>
      <w:r w:rsidRPr="009C1380">
        <w:rPr>
          <w:rFonts w:eastAsia="Times New Roman" w:cs="Open Sans"/>
        </w:rPr>
        <w:t>Rezultat proiect 2 – O evaluarea ex-ante a impactului financiar al implementării unui program național de îngrijiri paliative în vederea stabilirii unei linii de buget distincte pentru finanțarea îngrijirilor paliative;</w:t>
      </w:r>
    </w:p>
    <w:p w14:paraId="61C0129C" w14:textId="77777777" w:rsidR="009C1380" w:rsidRPr="009C1380" w:rsidRDefault="009C1380" w:rsidP="009037FB">
      <w:pPr>
        <w:shd w:val="clear" w:color="auto" w:fill="FFFFFF"/>
        <w:ind w:firstLine="142"/>
        <w:jc w:val="both"/>
        <w:textAlignment w:val="baseline"/>
        <w:rPr>
          <w:rFonts w:eastAsia="Times New Roman" w:cs="Open Sans"/>
        </w:rPr>
      </w:pPr>
      <w:r w:rsidRPr="009C1380">
        <w:rPr>
          <w:rFonts w:eastAsia="Times New Roman" w:cs="Open Sans"/>
        </w:rPr>
        <w:t>Rezultat proiect 3 – Un program național de dezvoltare graduală a îngrijirilor la domiciliu;</w:t>
      </w:r>
    </w:p>
    <w:p w14:paraId="2096D167" w14:textId="75898841" w:rsidR="009C1380" w:rsidRDefault="009C1380" w:rsidP="009037FB">
      <w:pPr>
        <w:shd w:val="clear" w:color="auto" w:fill="FFFFFF"/>
        <w:ind w:firstLine="142"/>
        <w:jc w:val="both"/>
        <w:textAlignment w:val="baseline"/>
        <w:rPr>
          <w:rFonts w:eastAsia="Times New Roman" w:cs="Open Sans"/>
        </w:rPr>
      </w:pPr>
      <w:r w:rsidRPr="009C1380">
        <w:rPr>
          <w:rFonts w:eastAsia="Times New Roman" w:cs="Open Sans"/>
        </w:rPr>
        <w:lastRenderedPageBreak/>
        <w:t>Rezultat proiect 4 – Un sistem național de evaluare a calității pentru serviciile de îngrijiri paliative la domiciliu, îngrijiri paliative în ambulatoriu și îngrijiri la domiciliu;</w:t>
      </w:r>
    </w:p>
    <w:p w14:paraId="383D133C" w14:textId="1A17B4BF" w:rsidR="001A767F" w:rsidRDefault="001A767F" w:rsidP="009037FB">
      <w:pPr>
        <w:shd w:val="clear" w:color="auto" w:fill="FFFFFF"/>
        <w:ind w:firstLine="142"/>
        <w:jc w:val="both"/>
        <w:textAlignment w:val="baseline"/>
        <w:rPr>
          <w:rFonts w:eastAsia="Times New Roman" w:cs="Open Sans"/>
        </w:rPr>
      </w:pPr>
    </w:p>
    <w:p w14:paraId="1A7DD5F6" w14:textId="77777777" w:rsidR="001A767F" w:rsidRPr="009C1380" w:rsidRDefault="001A767F" w:rsidP="009037FB">
      <w:pPr>
        <w:shd w:val="clear" w:color="auto" w:fill="FFFFFF"/>
        <w:ind w:firstLine="142"/>
        <w:jc w:val="both"/>
        <w:textAlignment w:val="baseline"/>
        <w:rPr>
          <w:rFonts w:eastAsia="Times New Roman" w:cs="Open Sans"/>
        </w:rPr>
      </w:pPr>
    </w:p>
    <w:p w14:paraId="54EC1104" w14:textId="77777777" w:rsidR="009C1380" w:rsidRPr="009C1380" w:rsidRDefault="009C1380" w:rsidP="009037FB">
      <w:pPr>
        <w:shd w:val="clear" w:color="auto" w:fill="FFFFFF"/>
        <w:ind w:firstLine="142"/>
        <w:jc w:val="both"/>
        <w:textAlignment w:val="baseline"/>
        <w:rPr>
          <w:rFonts w:eastAsia="Times New Roman" w:cs="Open Sans"/>
        </w:rPr>
      </w:pPr>
      <w:r w:rsidRPr="009C1380">
        <w:rPr>
          <w:rFonts w:eastAsia="Times New Roman" w:cs="Open Sans"/>
        </w:rPr>
        <w:t>Rezultat proiect 5 – O analiză și o armonizarea cadrului legislativ, a mecanismelor de raportare și finanțare și a standardelor și procedurilor pentru îngrijirile paliative în diferite locații (unități cu paturi, ambulatorii, centre de zi, domiciliu) și a îngrijirilor la domiciliu între instituțiile publice implicate în proiect – Ministerul Sănătății, Ministerul Muncii și Protecției Sociale, Casa Națională de Asigurări de Sănătate, Autoritatea Națională de Management al Calității în Sănătate;</w:t>
      </w:r>
    </w:p>
    <w:p w14:paraId="7F55B3EB" w14:textId="77777777" w:rsidR="009C1380" w:rsidRPr="009C1380" w:rsidRDefault="009C1380" w:rsidP="009037FB">
      <w:pPr>
        <w:shd w:val="clear" w:color="auto" w:fill="FFFFFF"/>
        <w:ind w:firstLine="142"/>
        <w:jc w:val="both"/>
        <w:textAlignment w:val="baseline"/>
        <w:rPr>
          <w:b/>
          <w:bCs/>
        </w:rPr>
      </w:pPr>
      <w:r w:rsidRPr="009C1380">
        <w:rPr>
          <w:rFonts w:eastAsia="Times New Roman" w:cs="Open Sans"/>
        </w:rPr>
        <w:t>Rezultat proiect 6 – Instruirea și formarea personalului de decizie și de execuție din cadrul autorităților centrale și locale vizând îngrijirile paliative și monitorizarea calității serviciilor în domeniul îngrijirilor paliative.</w:t>
      </w:r>
    </w:p>
    <w:p w14:paraId="15E44D0A" w14:textId="77777777" w:rsidR="009C1380" w:rsidRPr="009C1380" w:rsidRDefault="009C1380" w:rsidP="009037FB">
      <w:pPr>
        <w:ind w:firstLine="142"/>
        <w:jc w:val="both"/>
      </w:pPr>
    </w:p>
    <w:p w14:paraId="43CAF5F3" w14:textId="77777777" w:rsidR="00D7450B" w:rsidRPr="00DA4424" w:rsidRDefault="00D7450B" w:rsidP="009037FB">
      <w:pPr>
        <w:tabs>
          <w:tab w:val="left" w:pos="709"/>
        </w:tabs>
        <w:ind w:firstLine="142"/>
        <w:jc w:val="both"/>
        <w:rPr>
          <w:rFonts w:cs="Times New Roman"/>
          <w:b/>
          <w:sz w:val="28"/>
          <w:szCs w:val="28"/>
          <w:u w:val="single"/>
          <w:lang w:val="en-US"/>
        </w:rPr>
      </w:pPr>
      <w:r w:rsidRPr="00DA4424">
        <w:rPr>
          <w:rFonts w:cs="Times New Roman"/>
          <w:b/>
          <w:bCs/>
          <w:sz w:val="28"/>
          <w:szCs w:val="28"/>
          <w:u w:val="single"/>
        </w:rPr>
        <w:t>Principii generale privind procesul de evaluare</w:t>
      </w:r>
      <w:r w:rsidRPr="00DA4424">
        <w:rPr>
          <w:rFonts w:cs="Times New Roman"/>
          <w:b/>
          <w:sz w:val="28"/>
          <w:szCs w:val="28"/>
          <w:u w:val="single"/>
          <w:lang w:val="en-US"/>
        </w:rPr>
        <w:t>, reevaluare, acreditare, reacreditare, precum si monitorizarea a serviciilor de ID</w:t>
      </w:r>
    </w:p>
    <w:p w14:paraId="5C4A517A" w14:textId="77777777" w:rsidR="00D7450B" w:rsidRPr="009C1380" w:rsidRDefault="00D7450B" w:rsidP="009037FB">
      <w:pPr>
        <w:tabs>
          <w:tab w:val="left" w:pos="709"/>
        </w:tabs>
        <w:ind w:firstLine="142"/>
        <w:jc w:val="both"/>
        <w:rPr>
          <w:rFonts w:cs="Times New Roman"/>
          <w:b/>
          <w:u w:val="single"/>
          <w:lang w:val="en-US"/>
        </w:rPr>
      </w:pPr>
    </w:p>
    <w:p w14:paraId="2A24AC3C" w14:textId="77777777" w:rsidR="00D7450B" w:rsidRPr="009C1380" w:rsidRDefault="00D7450B" w:rsidP="009037FB">
      <w:pPr>
        <w:tabs>
          <w:tab w:val="left" w:pos="709"/>
        </w:tabs>
        <w:spacing w:line="276" w:lineRule="auto"/>
        <w:ind w:firstLine="142"/>
        <w:contextualSpacing/>
        <w:jc w:val="both"/>
        <w:rPr>
          <w:rFonts w:eastAsia="Calibri" w:cs="Times New Roman"/>
          <w:b/>
        </w:rPr>
      </w:pPr>
      <w:r w:rsidRPr="009C1380">
        <w:rPr>
          <w:rFonts w:eastAsia="Calibri" w:cs="Times New Roman"/>
          <w:b/>
        </w:rPr>
        <w:t>1. Introducere</w:t>
      </w:r>
    </w:p>
    <w:p w14:paraId="5BF03763" w14:textId="77777777" w:rsidR="00D7450B" w:rsidRPr="009C1380" w:rsidRDefault="00D7450B" w:rsidP="009037FB">
      <w:pPr>
        <w:tabs>
          <w:tab w:val="left" w:pos="709"/>
        </w:tabs>
        <w:spacing w:line="276" w:lineRule="auto"/>
        <w:ind w:firstLine="142"/>
        <w:contextualSpacing/>
        <w:jc w:val="both"/>
        <w:rPr>
          <w:rFonts w:eastAsia="Calibri" w:cs="Times New Roman"/>
          <w:b/>
        </w:rPr>
      </w:pPr>
    </w:p>
    <w:p w14:paraId="2989B6A5" w14:textId="77777777" w:rsidR="00D7450B" w:rsidRPr="009C1380" w:rsidRDefault="00D7450B" w:rsidP="009037FB">
      <w:pPr>
        <w:tabs>
          <w:tab w:val="left" w:pos="709"/>
        </w:tabs>
        <w:spacing w:line="276" w:lineRule="auto"/>
        <w:ind w:firstLine="142"/>
        <w:contextualSpacing/>
        <w:jc w:val="both"/>
        <w:rPr>
          <w:rFonts w:eastAsia="Calibri" w:cs="Times New Roman"/>
          <w:b/>
        </w:rPr>
      </w:pPr>
      <w:r w:rsidRPr="009C1380">
        <w:rPr>
          <w:rFonts w:eastAsia="Calibri" w:cs="Times New Roman"/>
          <w:b/>
        </w:rPr>
        <w:t xml:space="preserve">1.1 Obiectivele calității în acordarea serviciilor de sănătate </w:t>
      </w:r>
    </w:p>
    <w:p w14:paraId="23309E14" w14:textId="77777777" w:rsidR="00D7450B" w:rsidRPr="009C1380" w:rsidRDefault="00D7450B" w:rsidP="009037FB">
      <w:pPr>
        <w:tabs>
          <w:tab w:val="left" w:pos="709"/>
        </w:tabs>
        <w:spacing w:line="276" w:lineRule="auto"/>
        <w:ind w:firstLine="142"/>
        <w:contextualSpacing/>
        <w:jc w:val="both"/>
        <w:rPr>
          <w:rFonts w:eastAsia="Calibri" w:cs="Times New Roman"/>
          <w:b/>
          <w:color w:val="000000"/>
        </w:rPr>
      </w:pPr>
    </w:p>
    <w:p w14:paraId="1B2D1958" w14:textId="77777777" w:rsidR="00D7450B" w:rsidRPr="009C1380" w:rsidRDefault="00D7450B" w:rsidP="009037FB">
      <w:pPr>
        <w:shd w:val="clear" w:color="auto" w:fill="FFFFFF"/>
        <w:tabs>
          <w:tab w:val="left" w:pos="709"/>
        </w:tabs>
        <w:spacing w:after="240"/>
        <w:ind w:firstLine="142"/>
        <w:jc w:val="both"/>
        <w:textAlignment w:val="baseline"/>
        <w:rPr>
          <w:rFonts w:eastAsia="Times New Roman" w:cs="Times New Roman"/>
          <w:lang w:val="en-US"/>
        </w:rPr>
      </w:pPr>
      <w:r w:rsidRPr="009C1380">
        <w:rPr>
          <w:rFonts w:eastAsia="Calibri" w:cs="Times New Roman"/>
        </w:rPr>
        <w:t>Managementul calității reprezintă un ansamblu de activități având ca scop realizarea unor obiective, prin utilizarea optimă a resurselor. Acest ansamblu cuprinde activități de planificare, coordonare, organizare, control și asigurare a calității.</w:t>
      </w:r>
      <w:r w:rsidRPr="009C1380">
        <w:rPr>
          <w:rFonts w:cs="Times New Roman"/>
          <w:spacing w:val="3"/>
          <w:shd w:val="clear" w:color="auto" w:fill="FFFFFF"/>
        </w:rPr>
        <w:t xml:space="preserve"> </w:t>
      </w:r>
      <w:r w:rsidRPr="009C1380">
        <w:rPr>
          <w:rFonts w:cs="Times New Roman"/>
          <w:spacing w:val="1"/>
          <w:shd w:val="clear" w:color="auto" w:fill="FFFFFF"/>
        </w:rPr>
        <w:t xml:space="preserve">Standardul stabileşte condiţiile privind sistemul calităţii aplicabil atunci când este necesară demonstrarea capabilităţii unei unități sanitare de a furniza populației </w:t>
      </w:r>
      <w:r w:rsidRPr="009C1380">
        <w:rPr>
          <w:rFonts w:cs="Times New Roman"/>
          <w:spacing w:val="3"/>
          <w:shd w:val="clear" w:color="auto" w:fill="FFFFFF"/>
        </w:rPr>
        <w:t>servicii de sănătate de calitate, în condiţii de siguranţă pentru pacienţi, personal și aparţinători.</w:t>
      </w:r>
      <w:r w:rsidRPr="009C1380">
        <w:rPr>
          <w:rFonts w:cs="Times New Roman"/>
          <w:shd w:val="clear" w:color="auto" w:fill="FFFFFF"/>
        </w:rPr>
        <w:t xml:space="preserve">  </w:t>
      </w:r>
      <w:r w:rsidRPr="009C1380">
        <w:rPr>
          <w:rFonts w:cs="Times New Roman"/>
          <w:spacing w:val="3"/>
          <w:shd w:val="clear" w:color="auto" w:fill="FFFFFF"/>
        </w:rPr>
        <w:t>Standardul reprezintă obiectivul general pe care o unitate sanitară trebuie să-l atingă, aceasta</w:t>
      </w:r>
      <w:r w:rsidRPr="009C1380">
        <w:rPr>
          <w:rFonts w:eastAsia="Calibri" w:cs="Times New Roman"/>
        </w:rPr>
        <w:t xml:space="preserve"> propunandu-si o serie de "obiective strategice " - economice, sociale, tehnice, comerciale, care se realizează prin intermediul unor "obiective operaționale - specifice":</w:t>
      </w:r>
    </w:p>
    <w:p w14:paraId="2C3201AA" w14:textId="77777777" w:rsidR="00D7450B" w:rsidRPr="009C1380" w:rsidRDefault="00D7450B" w:rsidP="009037FB">
      <w:pPr>
        <w:widowControl/>
        <w:numPr>
          <w:ilvl w:val="0"/>
          <w:numId w:val="14"/>
        </w:numPr>
        <w:shd w:val="clear" w:color="auto" w:fill="FFFFFF"/>
        <w:tabs>
          <w:tab w:val="clear" w:pos="720"/>
          <w:tab w:val="num" w:pos="567"/>
          <w:tab w:val="left" w:pos="709"/>
        </w:tabs>
        <w:autoSpaceDE/>
        <w:autoSpaceDN/>
        <w:spacing w:line="276" w:lineRule="auto"/>
        <w:ind w:left="0" w:firstLine="142"/>
        <w:jc w:val="both"/>
        <w:textAlignment w:val="baseline"/>
        <w:rPr>
          <w:rFonts w:eastAsia="Times New Roman" w:cs="Times New Roman"/>
          <w:color w:val="000000"/>
        </w:rPr>
      </w:pPr>
      <w:r w:rsidRPr="009C1380">
        <w:rPr>
          <w:rFonts w:eastAsia="Times New Roman" w:cs="Times New Roman"/>
          <w:color w:val="000000"/>
        </w:rPr>
        <w:t xml:space="preserve">dezvoltarea activității unității sanitare conform nevoilor de sănătate a populației din arealul deservit; </w:t>
      </w:r>
    </w:p>
    <w:p w14:paraId="15768F2F" w14:textId="77777777" w:rsidR="00D7450B" w:rsidRPr="009C1380" w:rsidRDefault="00D7450B" w:rsidP="009037FB">
      <w:pPr>
        <w:widowControl/>
        <w:numPr>
          <w:ilvl w:val="0"/>
          <w:numId w:val="14"/>
        </w:numPr>
        <w:shd w:val="clear" w:color="auto" w:fill="FFFFFF"/>
        <w:tabs>
          <w:tab w:val="clear" w:pos="720"/>
          <w:tab w:val="num" w:pos="567"/>
          <w:tab w:val="left" w:pos="709"/>
        </w:tabs>
        <w:autoSpaceDE/>
        <w:autoSpaceDN/>
        <w:spacing w:line="276" w:lineRule="auto"/>
        <w:ind w:left="0" w:firstLine="142"/>
        <w:jc w:val="both"/>
        <w:textAlignment w:val="baseline"/>
        <w:rPr>
          <w:rFonts w:eastAsia="Times New Roman" w:cs="Times New Roman"/>
          <w:color w:val="000000"/>
        </w:rPr>
      </w:pPr>
      <w:r w:rsidRPr="009C1380">
        <w:rPr>
          <w:rFonts w:eastAsia="Times New Roman" w:cs="Times New Roman"/>
          <w:color w:val="000000"/>
        </w:rPr>
        <w:t>asigurarea și îmbunătățirea continuă a calității serviciilor de sănătate și a siguranței pacientului;</w:t>
      </w:r>
    </w:p>
    <w:p w14:paraId="005FA8F0" w14:textId="77777777" w:rsidR="00D7450B" w:rsidRPr="009C1380" w:rsidRDefault="00D7450B" w:rsidP="009037FB">
      <w:pPr>
        <w:widowControl/>
        <w:numPr>
          <w:ilvl w:val="0"/>
          <w:numId w:val="14"/>
        </w:numPr>
        <w:shd w:val="clear" w:color="auto" w:fill="FFFFFF"/>
        <w:tabs>
          <w:tab w:val="clear" w:pos="720"/>
          <w:tab w:val="num" w:pos="567"/>
          <w:tab w:val="left" w:pos="709"/>
        </w:tabs>
        <w:autoSpaceDE/>
        <w:autoSpaceDN/>
        <w:spacing w:line="276" w:lineRule="auto"/>
        <w:ind w:left="0" w:firstLine="425"/>
        <w:textAlignment w:val="baseline"/>
        <w:rPr>
          <w:rFonts w:eastAsia="Times New Roman" w:cs="Times New Roman"/>
          <w:color w:val="000000"/>
        </w:rPr>
      </w:pPr>
      <w:r w:rsidRPr="009C1380">
        <w:rPr>
          <w:rFonts w:eastAsia="Times New Roman" w:cs="Times New Roman"/>
          <w:color w:val="000000"/>
        </w:rPr>
        <w:t>asigurarea nediscriminatorie a accesului pacientului la serviciile de sănătate, conform nevoilor acestuia, în limita competenței asumate de unitatea sanitară;</w:t>
      </w:r>
    </w:p>
    <w:p w14:paraId="70E0AEC4" w14:textId="77777777" w:rsidR="00D7450B" w:rsidRPr="009C1380" w:rsidRDefault="00D7450B" w:rsidP="009037FB">
      <w:pPr>
        <w:widowControl/>
        <w:numPr>
          <w:ilvl w:val="0"/>
          <w:numId w:val="14"/>
        </w:numPr>
        <w:shd w:val="clear" w:color="auto" w:fill="FFFFFF"/>
        <w:tabs>
          <w:tab w:val="clear" w:pos="720"/>
          <w:tab w:val="num" w:pos="567"/>
          <w:tab w:val="left" w:pos="709"/>
        </w:tabs>
        <w:autoSpaceDE/>
        <w:autoSpaceDN/>
        <w:spacing w:line="276" w:lineRule="auto"/>
        <w:ind w:left="0" w:firstLine="425"/>
        <w:textAlignment w:val="baseline"/>
        <w:rPr>
          <w:rFonts w:eastAsia="Times New Roman" w:cs="Times New Roman"/>
          <w:color w:val="000000"/>
        </w:rPr>
      </w:pPr>
      <w:r w:rsidRPr="009C1380">
        <w:rPr>
          <w:rFonts w:eastAsia="Times New Roman" w:cs="Times New Roman"/>
          <w:color w:val="000000"/>
        </w:rPr>
        <w:t>respectarea demnității umane, a principiilor eticii și deontologiei medicale și a grijii față de sănătatea pacientului;</w:t>
      </w:r>
    </w:p>
    <w:p w14:paraId="769D7C27" w14:textId="77777777" w:rsidR="00D7450B" w:rsidRPr="009C1380" w:rsidRDefault="00D7450B" w:rsidP="009037FB">
      <w:pPr>
        <w:widowControl/>
        <w:numPr>
          <w:ilvl w:val="0"/>
          <w:numId w:val="14"/>
        </w:numPr>
        <w:shd w:val="clear" w:color="auto" w:fill="FFFFFF"/>
        <w:tabs>
          <w:tab w:val="clear" w:pos="720"/>
          <w:tab w:val="num" w:pos="567"/>
          <w:tab w:val="left" w:pos="709"/>
        </w:tabs>
        <w:autoSpaceDE/>
        <w:autoSpaceDN/>
        <w:spacing w:line="276" w:lineRule="auto"/>
        <w:ind w:left="0" w:firstLine="425"/>
        <w:textAlignment w:val="baseline"/>
        <w:rPr>
          <w:rFonts w:eastAsia="Times New Roman" w:cs="Times New Roman"/>
          <w:color w:val="000000"/>
        </w:rPr>
      </w:pPr>
      <w:r w:rsidRPr="009C1380">
        <w:rPr>
          <w:rFonts w:eastAsia="Times New Roman" w:cs="Times New Roman"/>
          <w:color w:val="000000"/>
        </w:rPr>
        <w:t>implementarea  guvernanței clinice, pentru asigurarea serviciilor de sănătate centrate pe pacient;</w:t>
      </w:r>
    </w:p>
    <w:p w14:paraId="12B0E26D" w14:textId="77777777" w:rsidR="00D7450B" w:rsidRPr="009C1380" w:rsidRDefault="00D7450B" w:rsidP="009037FB">
      <w:pPr>
        <w:widowControl/>
        <w:numPr>
          <w:ilvl w:val="0"/>
          <w:numId w:val="14"/>
        </w:numPr>
        <w:shd w:val="clear" w:color="auto" w:fill="FFFFFF"/>
        <w:tabs>
          <w:tab w:val="clear" w:pos="720"/>
          <w:tab w:val="num" w:pos="567"/>
          <w:tab w:val="left" w:pos="709"/>
        </w:tabs>
        <w:autoSpaceDE/>
        <w:autoSpaceDN/>
        <w:spacing w:line="276" w:lineRule="auto"/>
        <w:ind w:left="0" w:firstLine="425"/>
        <w:textAlignment w:val="baseline"/>
        <w:rPr>
          <w:rFonts w:eastAsia="Times New Roman" w:cs="Times New Roman"/>
          <w:color w:val="000000"/>
        </w:rPr>
      </w:pPr>
      <w:r w:rsidRPr="009C1380">
        <w:rPr>
          <w:rFonts w:eastAsia="Times New Roman" w:cs="Times New Roman"/>
          <w:color w:val="222222"/>
        </w:rPr>
        <w:t>îmbunătățirea eficacității și eficienței proceselor din întreaga organizație</w:t>
      </w:r>
      <w:r w:rsidRPr="009C1380">
        <w:rPr>
          <w:rFonts w:eastAsia="Times New Roman" w:cs="Times New Roman"/>
          <w:color w:val="000000"/>
        </w:rPr>
        <w:t xml:space="preserve"> prin implementarea protocoalelor de diagnostic și tratament , precum și reglementarea proceselor desfășurate în unitatea sanitară și prin implementarea conceptului de evaluarea a practicii profesionale prin audit clinic și optimizarea procesului decizional;</w:t>
      </w:r>
    </w:p>
    <w:p w14:paraId="26EB259F" w14:textId="77777777" w:rsidR="00D7450B" w:rsidRPr="009C1380" w:rsidRDefault="00D7450B" w:rsidP="009037FB">
      <w:pPr>
        <w:widowControl/>
        <w:numPr>
          <w:ilvl w:val="0"/>
          <w:numId w:val="14"/>
        </w:numPr>
        <w:shd w:val="clear" w:color="auto" w:fill="FFFFFF"/>
        <w:tabs>
          <w:tab w:val="clear" w:pos="720"/>
          <w:tab w:val="num" w:pos="567"/>
          <w:tab w:val="left" w:pos="709"/>
        </w:tabs>
        <w:autoSpaceDE/>
        <w:autoSpaceDN/>
        <w:spacing w:line="276" w:lineRule="auto"/>
        <w:ind w:left="0" w:firstLine="425"/>
        <w:textAlignment w:val="baseline"/>
        <w:rPr>
          <w:rFonts w:eastAsia="Times New Roman" w:cs="Times New Roman"/>
          <w:color w:val="000000"/>
        </w:rPr>
      </w:pPr>
      <w:r w:rsidRPr="009C1380">
        <w:rPr>
          <w:rFonts w:eastAsia="Times New Roman" w:cs="Times New Roman"/>
          <w:color w:val="000000"/>
        </w:rPr>
        <w:t>abordarea integrată, interdisciplinară a pacientului în managementul de caz;</w:t>
      </w:r>
    </w:p>
    <w:p w14:paraId="260F1D2E" w14:textId="77777777" w:rsidR="00D7450B" w:rsidRPr="009C1380" w:rsidRDefault="00D7450B" w:rsidP="009037FB">
      <w:pPr>
        <w:widowControl/>
        <w:numPr>
          <w:ilvl w:val="0"/>
          <w:numId w:val="14"/>
        </w:numPr>
        <w:shd w:val="clear" w:color="auto" w:fill="FFFFFF"/>
        <w:tabs>
          <w:tab w:val="clear" w:pos="720"/>
          <w:tab w:val="num" w:pos="567"/>
          <w:tab w:val="left" w:pos="709"/>
        </w:tabs>
        <w:autoSpaceDE/>
        <w:autoSpaceDN/>
        <w:spacing w:line="276" w:lineRule="auto"/>
        <w:ind w:left="0" w:firstLine="425"/>
        <w:textAlignment w:val="baseline"/>
        <w:rPr>
          <w:rFonts w:eastAsia="Times New Roman" w:cs="Times New Roman"/>
          <w:color w:val="000000"/>
        </w:rPr>
      </w:pPr>
      <w:r w:rsidRPr="009C1380">
        <w:rPr>
          <w:rFonts w:eastAsia="Times New Roman" w:cs="Times New Roman"/>
          <w:color w:val="000000"/>
        </w:rPr>
        <w:t>asigurarea continuității asistenței medicale în cadrul unității sanitare, prin asigurarea resurselor necesare, conform competenței asumate;</w:t>
      </w:r>
    </w:p>
    <w:p w14:paraId="2CDF2E13" w14:textId="77777777" w:rsidR="00D7450B" w:rsidRPr="009C1380" w:rsidRDefault="00D7450B" w:rsidP="009037FB">
      <w:pPr>
        <w:widowControl/>
        <w:numPr>
          <w:ilvl w:val="0"/>
          <w:numId w:val="14"/>
        </w:numPr>
        <w:shd w:val="clear" w:color="auto" w:fill="FFFFFF"/>
        <w:tabs>
          <w:tab w:val="clear" w:pos="720"/>
          <w:tab w:val="num" w:pos="567"/>
          <w:tab w:val="left" w:pos="709"/>
        </w:tabs>
        <w:autoSpaceDE/>
        <w:autoSpaceDN/>
        <w:spacing w:line="276" w:lineRule="auto"/>
        <w:ind w:left="0" w:firstLine="425"/>
        <w:textAlignment w:val="baseline"/>
        <w:rPr>
          <w:rFonts w:eastAsia="Times New Roman" w:cs="Times New Roman"/>
          <w:color w:val="000000"/>
        </w:rPr>
      </w:pPr>
      <w:r w:rsidRPr="009C1380">
        <w:rPr>
          <w:rFonts w:eastAsia="Times New Roman" w:cs="Times New Roman"/>
          <w:color w:val="000000"/>
        </w:rPr>
        <w:t>învățarea din erori;</w:t>
      </w:r>
    </w:p>
    <w:p w14:paraId="08F769DE" w14:textId="77777777" w:rsidR="00D7450B" w:rsidRPr="009C1380" w:rsidRDefault="00D7450B" w:rsidP="009037FB">
      <w:pPr>
        <w:widowControl/>
        <w:numPr>
          <w:ilvl w:val="0"/>
          <w:numId w:val="14"/>
        </w:numPr>
        <w:shd w:val="clear" w:color="auto" w:fill="FFFFFF"/>
        <w:tabs>
          <w:tab w:val="clear" w:pos="720"/>
          <w:tab w:val="num" w:pos="567"/>
          <w:tab w:val="left" w:pos="709"/>
        </w:tabs>
        <w:autoSpaceDE/>
        <w:autoSpaceDN/>
        <w:spacing w:line="276" w:lineRule="auto"/>
        <w:ind w:left="0" w:firstLine="425"/>
        <w:textAlignment w:val="baseline"/>
        <w:rPr>
          <w:rFonts w:eastAsia="Times New Roman" w:cs="Times New Roman"/>
          <w:color w:val="000000"/>
        </w:rPr>
      </w:pPr>
      <w:r w:rsidRPr="009C1380">
        <w:rPr>
          <w:rFonts w:eastAsia="Times New Roman" w:cs="Times New Roman"/>
          <w:color w:val="000000"/>
        </w:rPr>
        <w:lastRenderedPageBreak/>
        <w:t>formarea și dezvoltarea culturii organizaționale;</w:t>
      </w:r>
    </w:p>
    <w:p w14:paraId="16A530C2" w14:textId="77777777" w:rsidR="00D7450B" w:rsidRPr="009C1380" w:rsidRDefault="00D7450B" w:rsidP="009037FB">
      <w:pPr>
        <w:widowControl/>
        <w:numPr>
          <w:ilvl w:val="0"/>
          <w:numId w:val="14"/>
        </w:numPr>
        <w:shd w:val="clear" w:color="auto" w:fill="FFFFFF"/>
        <w:tabs>
          <w:tab w:val="clear" w:pos="720"/>
          <w:tab w:val="num" w:pos="567"/>
          <w:tab w:val="left" w:pos="709"/>
        </w:tabs>
        <w:autoSpaceDE/>
        <w:autoSpaceDN/>
        <w:spacing w:line="276" w:lineRule="auto"/>
        <w:ind w:left="0" w:firstLine="425"/>
        <w:textAlignment w:val="baseline"/>
        <w:rPr>
          <w:rFonts w:eastAsia="Times New Roman" w:cs="Times New Roman"/>
          <w:color w:val="000000"/>
        </w:rPr>
      </w:pPr>
      <w:r w:rsidRPr="009C1380">
        <w:rPr>
          <w:rFonts w:eastAsia="Times New Roman" w:cs="Times New Roman"/>
          <w:color w:val="222222"/>
        </w:rPr>
        <w:t>reducerea pierderilor datorate non-calității</w:t>
      </w:r>
      <w:r w:rsidRPr="009C1380">
        <w:rPr>
          <w:rFonts w:eastAsia="Times New Roman" w:cs="Times New Roman"/>
          <w:color w:val="000000"/>
        </w:rPr>
        <w:t>;</w:t>
      </w:r>
    </w:p>
    <w:p w14:paraId="5A4C446A" w14:textId="77777777" w:rsidR="00D7450B" w:rsidRPr="009C1380" w:rsidRDefault="00D7450B" w:rsidP="009037FB">
      <w:pPr>
        <w:widowControl/>
        <w:numPr>
          <w:ilvl w:val="0"/>
          <w:numId w:val="14"/>
        </w:numPr>
        <w:shd w:val="clear" w:color="auto" w:fill="FFFFFF"/>
        <w:tabs>
          <w:tab w:val="clear" w:pos="720"/>
          <w:tab w:val="num" w:pos="567"/>
          <w:tab w:val="left" w:pos="709"/>
        </w:tabs>
        <w:autoSpaceDE/>
        <w:autoSpaceDN/>
        <w:spacing w:line="276" w:lineRule="auto"/>
        <w:ind w:left="0" w:firstLine="425"/>
        <w:textAlignment w:val="top"/>
        <w:rPr>
          <w:rFonts w:eastAsia="Calibri" w:cs="Times New Roman"/>
          <w:color w:val="000000"/>
        </w:rPr>
      </w:pPr>
      <w:r w:rsidRPr="009C1380">
        <w:rPr>
          <w:rFonts w:eastAsia="Times New Roman" w:cs="Times New Roman"/>
          <w:color w:val="000000"/>
        </w:rPr>
        <w:t>protejarea mediului;</w:t>
      </w:r>
    </w:p>
    <w:p w14:paraId="3AE96A5A" w14:textId="77777777" w:rsidR="00D7450B" w:rsidRPr="009C1380" w:rsidRDefault="00D7450B" w:rsidP="009037FB">
      <w:pPr>
        <w:widowControl/>
        <w:numPr>
          <w:ilvl w:val="0"/>
          <w:numId w:val="14"/>
        </w:numPr>
        <w:shd w:val="clear" w:color="auto" w:fill="FFFFFF"/>
        <w:tabs>
          <w:tab w:val="clear" w:pos="720"/>
          <w:tab w:val="num" w:pos="567"/>
          <w:tab w:val="left" w:pos="709"/>
        </w:tabs>
        <w:autoSpaceDE/>
        <w:autoSpaceDN/>
        <w:spacing w:line="276" w:lineRule="auto"/>
        <w:ind w:left="0" w:firstLine="425"/>
        <w:textAlignment w:val="top"/>
        <w:rPr>
          <w:rFonts w:eastAsia="Calibri" w:cs="Times New Roman"/>
          <w:color w:val="000000"/>
        </w:rPr>
      </w:pPr>
      <w:r w:rsidRPr="009C1380">
        <w:rPr>
          <w:rFonts w:eastAsia="Times New Roman" w:cs="Times New Roman"/>
          <w:iCs/>
          <w:color w:val="000000"/>
        </w:rPr>
        <w:t>un mediu de lucru optim pentru toți angajații.</w:t>
      </w:r>
    </w:p>
    <w:p w14:paraId="27A1E25A" w14:textId="77777777" w:rsidR="00D7450B" w:rsidRPr="009C1380" w:rsidRDefault="00D7450B" w:rsidP="009037FB">
      <w:pPr>
        <w:shd w:val="clear" w:color="auto" w:fill="FFFFFF"/>
        <w:tabs>
          <w:tab w:val="left" w:pos="709"/>
        </w:tabs>
        <w:spacing w:line="276" w:lineRule="auto"/>
        <w:ind w:firstLine="425"/>
        <w:textAlignment w:val="top"/>
        <w:rPr>
          <w:rFonts w:eastAsia="Times New Roman" w:cs="Times New Roman"/>
          <w:iCs/>
          <w:color w:val="FF0000"/>
        </w:rPr>
      </w:pPr>
    </w:p>
    <w:p w14:paraId="08756081" w14:textId="77777777" w:rsidR="00D7450B" w:rsidRPr="009C1380" w:rsidRDefault="00D7450B" w:rsidP="009037FB">
      <w:pPr>
        <w:shd w:val="clear" w:color="auto" w:fill="FFFFFF"/>
        <w:tabs>
          <w:tab w:val="left" w:pos="709"/>
        </w:tabs>
        <w:spacing w:line="276" w:lineRule="auto"/>
        <w:ind w:firstLine="425"/>
        <w:textAlignment w:val="top"/>
        <w:rPr>
          <w:rFonts w:eastAsia="Times New Roman" w:cs="Times New Roman"/>
          <w:b/>
          <w:iCs/>
          <w:color w:val="FF0000"/>
        </w:rPr>
      </w:pPr>
      <w:r w:rsidRPr="009C1380">
        <w:rPr>
          <w:rFonts w:eastAsia="Times New Roman" w:cs="Times New Roman"/>
          <w:b/>
          <w:iCs/>
          <w:color w:val="FF0000"/>
        </w:rPr>
        <w:t xml:space="preserve">Obiectivele calității în acordarea serviciilor sociale </w:t>
      </w:r>
    </w:p>
    <w:p w14:paraId="1A03E51F" w14:textId="77777777" w:rsidR="00D7450B" w:rsidRPr="009C1380" w:rsidRDefault="00D7450B" w:rsidP="009037FB">
      <w:pPr>
        <w:shd w:val="clear" w:color="auto" w:fill="FFFFFF"/>
        <w:tabs>
          <w:tab w:val="left" w:pos="709"/>
        </w:tabs>
        <w:spacing w:line="276" w:lineRule="auto"/>
        <w:ind w:firstLine="425"/>
        <w:textAlignment w:val="top"/>
        <w:rPr>
          <w:rFonts w:eastAsia="Calibri" w:cs="Times New Roman"/>
          <w:b/>
          <w:color w:val="FF0000"/>
        </w:rPr>
      </w:pPr>
    </w:p>
    <w:p w14:paraId="227988D7" w14:textId="77777777" w:rsidR="00D7450B" w:rsidRPr="009C1380" w:rsidRDefault="00D7450B" w:rsidP="009037FB">
      <w:pPr>
        <w:tabs>
          <w:tab w:val="left" w:pos="709"/>
        </w:tabs>
        <w:adjustRightInd w:val="0"/>
        <w:spacing w:line="276" w:lineRule="auto"/>
        <w:ind w:firstLine="425"/>
        <w:jc w:val="both"/>
        <w:rPr>
          <w:rFonts w:cs="Times New Roman"/>
          <w:color w:val="FF0000"/>
          <w:lang w:val="en-GB"/>
        </w:rPr>
      </w:pPr>
      <w:r w:rsidRPr="009C1380">
        <w:rPr>
          <w:rFonts w:cs="Times New Roman"/>
          <w:color w:val="FF0000"/>
          <w:lang w:val="en-GB"/>
        </w:rPr>
        <w:t xml:space="preserve">Calitatea în domeniul serviciilor sociale reprezintă ansamblul de cerinţe şi condiţii </w:t>
      </w:r>
      <w:proofErr w:type="gramStart"/>
      <w:r w:rsidRPr="009C1380">
        <w:rPr>
          <w:rFonts w:cs="Times New Roman"/>
          <w:color w:val="FF0000"/>
          <w:lang w:val="en-GB"/>
        </w:rPr>
        <w:t>ce</w:t>
      </w:r>
      <w:proofErr w:type="gramEnd"/>
      <w:r w:rsidRPr="009C1380">
        <w:rPr>
          <w:rFonts w:cs="Times New Roman"/>
          <w:color w:val="FF0000"/>
          <w:lang w:val="en-GB"/>
        </w:rPr>
        <w:t xml:space="preserve"> sunt îndeplinite de furnizori şi de serviciile sociale acordate de aceştia pentru a răspunde nevoilor şi aşteptărilor beneficiarilor.</w:t>
      </w:r>
    </w:p>
    <w:p w14:paraId="2B836AE3" w14:textId="77777777" w:rsidR="00D7450B" w:rsidRPr="009C1380" w:rsidRDefault="00D7450B" w:rsidP="009037FB">
      <w:pPr>
        <w:tabs>
          <w:tab w:val="left" w:pos="709"/>
        </w:tabs>
        <w:adjustRightInd w:val="0"/>
        <w:spacing w:line="276" w:lineRule="auto"/>
        <w:ind w:firstLine="425"/>
        <w:jc w:val="both"/>
        <w:rPr>
          <w:rFonts w:cs="Times New Roman"/>
          <w:color w:val="FF0000"/>
          <w:lang w:val="en-GB"/>
        </w:rPr>
      </w:pPr>
    </w:p>
    <w:p w14:paraId="6BA84494" w14:textId="77777777" w:rsidR="00D7450B" w:rsidRPr="009C1380" w:rsidRDefault="00D7450B" w:rsidP="009037FB">
      <w:pPr>
        <w:tabs>
          <w:tab w:val="left" w:pos="709"/>
        </w:tabs>
        <w:adjustRightInd w:val="0"/>
        <w:spacing w:line="276" w:lineRule="auto"/>
        <w:ind w:firstLine="425"/>
        <w:jc w:val="both"/>
        <w:rPr>
          <w:rFonts w:cs="Times New Roman"/>
          <w:color w:val="FF0000"/>
          <w:lang w:val="en-GB"/>
        </w:rPr>
      </w:pPr>
      <w:r w:rsidRPr="009C1380">
        <w:rPr>
          <w:rFonts w:cs="Times New Roman"/>
          <w:color w:val="FF0000"/>
          <w:lang w:val="en-GB"/>
        </w:rPr>
        <w:t>Calitatea în domeniul serviciilor sociale reprezintă o preocupare permanentă pentru furnizori, pentru personalul serviciilor sociale, precum şi pentru autorităţile publice.</w:t>
      </w:r>
    </w:p>
    <w:p w14:paraId="315BD1DC" w14:textId="77777777" w:rsidR="00D7450B" w:rsidRPr="009C1380" w:rsidRDefault="00D7450B" w:rsidP="009037FB">
      <w:pPr>
        <w:tabs>
          <w:tab w:val="left" w:pos="709"/>
        </w:tabs>
        <w:adjustRightInd w:val="0"/>
        <w:spacing w:line="276" w:lineRule="auto"/>
        <w:ind w:firstLine="425"/>
        <w:jc w:val="both"/>
        <w:rPr>
          <w:rFonts w:cs="Times New Roman"/>
          <w:color w:val="FF0000"/>
          <w:lang w:val="en-GB"/>
        </w:rPr>
      </w:pPr>
    </w:p>
    <w:p w14:paraId="2A8EB493" w14:textId="77777777" w:rsidR="00D7450B" w:rsidRPr="009C1380" w:rsidRDefault="00D7450B" w:rsidP="009037FB">
      <w:pPr>
        <w:shd w:val="clear" w:color="auto" w:fill="FFFFFF"/>
        <w:tabs>
          <w:tab w:val="left" w:pos="709"/>
        </w:tabs>
        <w:spacing w:line="276" w:lineRule="auto"/>
        <w:ind w:firstLine="425"/>
        <w:textAlignment w:val="top"/>
        <w:rPr>
          <w:rFonts w:eastAsia="Calibri" w:cs="Times New Roman"/>
          <w:color w:val="FF0000"/>
        </w:rPr>
      </w:pPr>
      <w:r w:rsidRPr="009C1380">
        <w:rPr>
          <w:rFonts w:cs="Times New Roman"/>
          <w:iCs/>
          <w:color w:val="FF0000"/>
          <w:lang w:val="en-GB"/>
        </w:rPr>
        <w:t xml:space="preserve">Asigurarea calităţii în domeniul serviciilor sociale </w:t>
      </w:r>
      <w:proofErr w:type="gramStart"/>
      <w:r w:rsidRPr="009C1380">
        <w:rPr>
          <w:rFonts w:cs="Times New Roman"/>
          <w:iCs/>
          <w:color w:val="FF0000"/>
          <w:lang w:val="en-GB"/>
        </w:rPr>
        <w:t>este</w:t>
      </w:r>
      <w:proofErr w:type="gramEnd"/>
      <w:r w:rsidRPr="009C1380">
        <w:rPr>
          <w:rFonts w:cs="Times New Roman"/>
          <w:iCs/>
          <w:color w:val="FF0000"/>
          <w:lang w:val="en-GB"/>
        </w:rPr>
        <w:t xml:space="preserve"> centrată pe beneficiar, soluţionarea nevoilor şi respectarea drepturilor acestuia fiind prioritare</w:t>
      </w:r>
    </w:p>
    <w:p w14:paraId="3FB2221A" w14:textId="77777777" w:rsidR="00D7450B" w:rsidRPr="009C1380" w:rsidRDefault="00D7450B" w:rsidP="009037FB">
      <w:pPr>
        <w:tabs>
          <w:tab w:val="left" w:pos="709"/>
        </w:tabs>
        <w:adjustRightInd w:val="0"/>
        <w:spacing w:line="276" w:lineRule="auto"/>
        <w:ind w:firstLine="425"/>
        <w:rPr>
          <w:rFonts w:cs="Times New Roman"/>
          <w:lang w:val="en-GB"/>
        </w:rPr>
      </w:pPr>
      <w:r w:rsidRPr="009C1380">
        <w:rPr>
          <w:rFonts w:cs="Times New Roman"/>
          <w:lang w:val="en-GB"/>
        </w:rPr>
        <w:t xml:space="preserve"> </w:t>
      </w:r>
    </w:p>
    <w:p w14:paraId="2FD309DA" w14:textId="77777777" w:rsidR="00D7450B" w:rsidRPr="009C1380" w:rsidRDefault="00D7450B" w:rsidP="009037FB">
      <w:pPr>
        <w:tabs>
          <w:tab w:val="left" w:pos="709"/>
        </w:tabs>
        <w:adjustRightInd w:val="0"/>
        <w:spacing w:line="276" w:lineRule="auto"/>
        <w:ind w:firstLine="425"/>
        <w:rPr>
          <w:rFonts w:cs="Times New Roman"/>
          <w:color w:val="FF0000"/>
          <w:lang w:val="en-GB"/>
        </w:rPr>
      </w:pPr>
      <w:r w:rsidRPr="009C1380">
        <w:rPr>
          <w:rFonts w:cs="Times New Roman"/>
          <w:color w:val="FF0000"/>
          <w:lang w:val="en-GB"/>
        </w:rPr>
        <w:t>Evaluarea şi monitorizarea calităţii în domeniul serviciilor sociale se realizează în baza unor standarde, criterii şi indicatori.</w:t>
      </w:r>
    </w:p>
    <w:p w14:paraId="4E2DB1D5" w14:textId="77777777" w:rsidR="00D7450B" w:rsidRPr="009C1380" w:rsidRDefault="00D7450B" w:rsidP="009037FB">
      <w:pPr>
        <w:tabs>
          <w:tab w:val="left" w:pos="709"/>
        </w:tabs>
        <w:adjustRightInd w:val="0"/>
        <w:spacing w:line="276" w:lineRule="auto"/>
        <w:ind w:firstLine="425"/>
        <w:rPr>
          <w:rFonts w:cs="Times New Roman"/>
          <w:lang w:val="en-GB"/>
        </w:rPr>
      </w:pPr>
    </w:p>
    <w:p w14:paraId="4A0C16B7" w14:textId="77777777" w:rsidR="00D7450B" w:rsidRPr="009C1380" w:rsidRDefault="00D7450B" w:rsidP="009037FB">
      <w:pPr>
        <w:tabs>
          <w:tab w:val="left" w:pos="709"/>
        </w:tabs>
        <w:adjustRightInd w:val="0"/>
        <w:spacing w:line="276" w:lineRule="auto"/>
        <w:ind w:firstLine="425"/>
        <w:jc w:val="both"/>
        <w:rPr>
          <w:rFonts w:cs="Times New Roman"/>
          <w:color w:val="FF0000"/>
          <w:lang w:val="en-GB"/>
        </w:rPr>
      </w:pPr>
      <w:r w:rsidRPr="009C1380">
        <w:rPr>
          <w:rFonts w:cs="Times New Roman"/>
          <w:color w:val="FF0000"/>
          <w:lang w:val="en-GB"/>
        </w:rPr>
        <w:t>La elaborarea standardelor, criteriilor şi indicatorilor se au în vedere principiile calităţii în domeniul serviciilor sociale, axate, cu precădere, pe aspecte referitoare la:</w:t>
      </w:r>
    </w:p>
    <w:p w14:paraId="4CD03841" w14:textId="77777777" w:rsidR="00D7450B" w:rsidRPr="009C1380" w:rsidRDefault="00D7450B" w:rsidP="009037FB">
      <w:pPr>
        <w:tabs>
          <w:tab w:val="left" w:pos="709"/>
        </w:tabs>
        <w:adjustRightInd w:val="0"/>
        <w:spacing w:line="276" w:lineRule="auto"/>
        <w:ind w:firstLine="425"/>
        <w:jc w:val="both"/>
        <w:rPr>
          <w:rFonts w:cs="Times New Roman"/>
          <w:color w:val="FF0000"/>
          <w:lang w:val="en-GB"/>
        </w:rPr>
      </w:pPr>
    </w:p>
    <w:p w14:paraId="6B0B0448" w14:textId="77777777" w:rsidR="00D7450B" w:rsidRPr="009C1380" w:rsidRDefault="00D7450B" w:rsidP="009037FB">
      <w:pPr>
        <w:pStyle w:val="ListParagraph"/>
        <w:widowControl/>
        <w:numPr>
          <w:ilvl w:val="0"/>
          <w:numId w:val="15"/>
        </w:numPr>
        <w:tabs>
          <w:tab w:val="left" w:pos="709"/>
        </w:tabs>
        <w:adjustRightInd w:val="0"/>
        <w:spacing w:line="276" w:lineRule="auto"/>
        <w:ind w:left="0" w:firstLine="425"/>
        <w:contextualSpacing/>
        <w:jc w:val="both"/>
        <w:rPr>
          <w:rFonts w:cs="Times New Roman"/>
          <w:color w:val="FF0000"/>
          <w:lang w:val="en-GB"/>
        </w:rPr>
      </w:pPr>
      <w:r w:rsidRPr="009C1380">
        <w:rPr>
          <w:rFonts w:cs="Times New Roman"/>
          <w:color w:val="FF0000"/>
          <w:lang w:val="en-GB"/>
        </w:rPr>
        <w:t>acordarea serviciilor sociale: asigurarea, fără niciun fel de discriminare, a unor servicii sociale eficace, accesibile, comprehensive, sustenabile, centrate pe nevoile individuale ale beneficiarului;</w:t>
      </w:r>
    </w:p>
    <w:p w14:paraId="20B022DD" w14:textId="77777777" w:rsidR="00D7450B" w:rsidRPr="009C1380" w:rsidRDefault="00D7450B" w:rsidP="009037FB">
      <w:pPr>
        <w:pStyle w:val="ListParagraph"/>
        <w:widowControl/>
        <w:numPr>
          <w:ilvl w:val="0"/>
          <w:numId w:val="15"/>
        </w:numPr>
        <w:tabs>
          <w:tab w:val="left" w:pos="709"/>
        </w:tabs>
        <w:adjustRightInd w:val="0"/>
        <w:spacing w:line="276" w:lineRule="auto"/>
        <w:ind w:left="0" w:firstLine="425"/>
        <w:contextualSpacing/>
        <w:jc w:val="both"/>
        <w:rPr>
          <w:rFonts w:cs="Times New Roman"/>
          <w:color w:val="FF0000"/>
          <w:lang w:val="en-GB"/>
        </w:rPr>
      </w:pPr>
      <w:r w:rsidRPr="009C1380">
        <w:rPr>
          <w:rFonts w:cs="Times New Roman"/>
          <w:color w:val="FF0000"/>
          <w:lang w:val="en-GB"/>
        </w:rPr>
        <w:t>relaţia dintre furnizori şi beneficiarii acestora: utilizarea de mijloace de informare şi comunicare corecte, transparente şi accesibile, asigurarea confidenţialităţii şi securităţii datelor şi informaţiilor personale, utilizarea mecanismelor de prevenţie şi combatere a riscului de abuz fizic, psihologic sau financiar asupra beneficiarului;</w:t>
      </w:r>
    </w:p>
    <w:p w14:paraId="2036308F" w14:textId="77777777" w:rsidR="00D7450B" w:rsidRPr="009C1380" w:rsidRDefault="00D7450B" w:rsidP="009037FB">
      <w:pPr>
        <w:pStyle w:val="ListParagraph"/>
        <w:widowControl/>
        <w:numPr>
          <w:ilvl w:val="0"/>
          <w:numId w:val="15"/>
        </w:numPr>
        <w:tabs>
          <w:tab w:val="left" w:pos="709"/>
        </w:tabs>
        <w:adjustRightInd w:val="0"/>
        <w:spacing w:line="276" w:lineRule="auto"/>
        <w:ind w:left="0" w:firstLine="425"/>
        <w:contextualSpacing/>
        <w:jc w:val="both"/>
        <w:rPr>
          <w:rFonts w:cs="Times New Roman"/>
          <w:color w:val="FF0000"/>
          <w:lang w:val="en-GB"/>
        </w:rPr>
      </w:pPr>
      <w:r w:rsidRPr="009C1380">
        <w:rPr>
          <w:rFonts w:cs="Times New Roman"/>
          <w:color w:val="FF0000"/>
          <w:lang w:val="en-GB"/>
        </w:rPr>
        <w:t>participarea beneficiarilor: implicarea activă a beneficiarilor şi a familiilor acestora în planificarea, acordarea şi evaluarea serviciilor sociale;</w:t>
      </w:r>
    </w:p>
    <w:p w14:paraId="59F1A13C" w14:textId="77777777" w:rsidR="00D7450B" w:rsidRPr="009C1380" w:rsidRDefault="00D7450B" w:rsidP="009037FB">
      <w:pPr>
        <w:pStyle w:val="ListParagraph"/>
        <w:widowControl/>
        <w:numPr>
          <w:ilvl w:val="0"/>
          <w:numId w:val="15"/>
        </w:numPr>
        <w:tabs>
          <w:tab w:val="left" w:pos="709"/>
        </w:tabs>
        <w:adjustRightInd w:val="0"/>
        <w:spacing w:line="276" w:lineRule="auto"/>
        <w:ind w:left="0" w:firstLine="425"/>
        <w:contextualSpacing/>
        <w:jc w:val="both"/>
        <w:rPr>
          <w:rFonts w:cs="Times New Roman"/>
          <w:color w:val="FF0000"/>
          <w:lang w:val="en-GB"/>
        </w:rPr>
      </w:pPr>
      <w:r w:rsidRPr="009C1380">
        <w:rPr>
          <w:rFonts w:cs="Times New Roman"/>
          <w:color w:val="FF0000"/>
          <w:lang w:val="en-GB"/>
        </w:rPr>
        <w:t>relaţia dintre furnizori şi autorităţile administraţiei publice, partenerii sociali şi alţi reprezentanţi ai societăţii civile de la nivelul comunităţii: coordonarea eficientă dintre sectorul public şi privat, încurajarea parteneriatelor pentru asigurarea sustenabilităţii şi continuităţii serviciilor sociale, promovarea dezvoltării serviciilor sociale de proximitate/comunitare şi a integrării acestora cu serviciile de sănătate, educaţie şi alte servicii de interes general;</w:t>
      </w:r>
    </w:p>
    <w:p w14:paraId="25C358FC" w14:textId="77777777" w:rsidR="00D7450B" w:rsidRPr="009C1380" w:rsidRDefault="00D7450B" w:rsidP="009037FB">
      <w:pPr>
        <w:pStyle w:val="ListParagraph"/>
        <w:widowControl/>
        <w:numPr>
          <w:ilvl w:val="0"/>
          <w:numId w:val="15"/>
        </w:numPr>
        <w:tabs>
          <w:tab w:val="left" w:pos="709"/>
        </w:tabs>
        <w:adjustRightInd w:val="0"/>
        <w:spacing w:line="276" w:lineRule="auto"/>
        <w:ind w:left="0" w:firstLine="425"/>
        <w:contextualSpacing/>
        <w:jc w:val="both"/>
        <w:rPr>
          <w:rFonts w:cs="Times New Roman"/>
          <w:color w:val="FF0000"/>
          <w:lang w:val="en-GB"/>
        </w:rPr>
      </w:pPr>
      <w:proofErr w:type="gramStart"/>
      <w:r w:rsidRPr="009C1380">
        <w:rPr>
          <w:rFonts w:cs="Times New Roman"/>
          <w:color w:val="FF0000"/>
          <w:lang w:val="en-GB"/>
        </w:rPr>
        <w:t>dezvoltarea</w:t>
      </w:r>
      <w:proofErr w:type="gramEnd"/>
      <w:r w:rsidRPr="009C1380">
        <w:rPr>
          <w:rFonts w:cs="Times New Roman"/>
          <w:color w:val="FF0000"/>
          <w:lang w:val="en-GB"/>
        </w:rPr>
        <w:t xml:space="preserve"> resurselor umane implicate în acordarea serviciilor sociale şi îmbunătăţirea condiţiilor de muncă: recrutarea de personal calificat şi asigurarea formării continue a acestuia, implicarea voluntarilor, asigurarea condiţiilor de lucru adecvate şi a echipamentelor specifice activităţilor derulate, asigurarea sănătăţii şi securităţii la locul de muncă.</w:t>
      </w:r>
    </w:p>
    <w:p w14:paraId="52397B63" w14:textId="77777777" w:rsidR="00D7450B" w:rsidRPr="009C1380" w:rsidRDefault="00D7450B" w:rsidP="009C1380">
      <w:pPr>
        <w:pStyle w:val="ListParagraph"/>
        <w:tabs>
          <w:tab w:val="left" w:pos="709"/>
        </w:tabs>
        <w:adjustRightInd w:val="0"/>
        <w:spacing w:line="276" w:lineRule="auto"/>
        <w:ind w:left="709" w:firstLine="425"/>
        <w:jc w:val="both"/>
        <w:rPr>
          <w:rFonts w:cs="Times New Roman"/>
          <w:color w:val="FF0000"/>
          <w:lang w:val="en-GB"/>
        </w:rPr>
      </w:pPr>
    </w:p>
    <w:p w14:paraId="023F5584" w14:textId="77777777" w:rsidR="00D7450B" w:rsidRPr="009C1380" w:rsidRDefault="00D7450B" w:rsidP="009C1380">
      <w:pPr>
        <w:tabs>
          <w:tab w:val="left" w:pos="709"/>
        </w:tabs>
        <w:adjustRightInd w:val="0"/>
        <w:spacing w:line="276" w:lineRule="auto"/>
        <w:ind w:left="709" w:firstLine="425"/>
        <w:jc w:val="both"/>
        <w:rPr>
          <w:rFonts w:cs="Times New Roman"/>
          <w:color w:val="FF0000"/>
          <w:lang w:val="en-GB"/>
        </w:rPr>
      </w:pPr>
      <w:r w:rsidRPr="009C1380">
        <w:rPr>
          <w:rFonts w:cs="Times New Roman"/>
          <w:color w:val="FF0000"/>
          <w:lang w:val="en-GB"/>
        </w:rPr>
        <w:t xml:space="preserve">Standardele, criteriile şi indicatorii, elaboraţi cu respectarea prevederilor sus-menționate, conţin elemente cu caracter general, precum şi elemente specifice, în funcţie de tipul </w:t>
      </w:r>
      <w:r w:rsidRPr="009C1380">
        <w:rPr>
          <w:rFonts w:cs="Times New Roman"/>
          <w:color w:val="FF0000"/>
          <w:lang w:val="en-GB"/>
        </w:rPr>
        <w:lastRenderedPageBreak/>
        <w:t>serviciilor sociale şi de categoriile de beneficiari.</w:t>
      </w:r>
    </w:p>
    <w:p w14:paraId="52C0668B" w14:textId="77777777" w:rsidR="00D7450B" w:rsidRPr="009C1380" w:rsidRDefault="00D7450B" w:rsidP="009037FB">
      <w:pPr>
        <w:adjustRightInd w:val="0"/>
        <w:spacing w:line="276" w:lineRule="auto"/>
        <w:ind w:firstLine="425"/>
        <w:jc w:val="both"/>
        <w:rPr>
          <w:rFonts w:cs="Times New Roman"/>
          <w:color w:val="FF0000"/>
          <w:lang w:val="en-GB"/>
        </w:rPr>
      </w:pPr>
    </w:p>
    <w:p w14:paraId="3A2AC82D" w14:textId="77777777" w:rsidR="00D7450B" w:rsidRPr="009C1380" w:rsidRDefault="00D7450B" w:rsidP="009037FB">
      <w:pPr>
        <w:adjustRightInd w:val="0"/>
        <w:ind w:firstLine="425"/>
        <w:rPr>
          <w:rFonts w:cs="Times New Roman"/>
          <w:lang w:val="en-GB"/>
        </w:rPr>
      </w:pPr>
    </w:p>
    <w:p w14:paraId="164E437D" w14:textId="77777777" w:rsidR="00D7450B" w:rsidRPr="009C1380" w:rsidRDefault="00D7450B" w:rsidP="009037FB">
      <w:pPr>
        <w:shd w:val="clear" w:color="auto" w:fill="FFFFFF"/>
        <w:spacing w:after="240"/>
        <w:ind w:firstLine="425"/>
        <w:textAlignment w:val="baseline"/>
        <w:rPr>
          <w:rFonts w:eastAsia="Times New Roman" w:cs="Times New Roman"/>
          <w:b/>
          <w:lang w:val="en-US"/>
        </w:rPr>
      </w:pPr>
      <w:proofErr w:type="gramStart"/>
      <w:r w:rsidRPr="009C1380">
        <w:rPr>
          <w:rFonts w:eastAsia="Times New Roman" w:cs="Times New Roman"/>
          <w:b/>
          <w:lang w:val="en-US"/>
        </w:rPr>
        <w:t>1.2  Evaluarea</w:t>
      </w:r>
      <w:proofErr w:type="gramEnd"/>
      <w:r w:rsidRPr="009C1380">
        <w:rPr>
          <w:rFonts w:eastAsia="Times New Roman" w:cs="Times New Roman"/>
          <w:b/>
          <w:lang w:val="en-US"/>
        </w:rPr>
        <w:t xml:space="preserve"> </w:t>
      </w:r>
    </w:p>
    <w:p w14:paraId="537FBD6B" w14:textId="77777777" w:rsidR="00D7450B" w:rsidRPr="009C1380" w:rsidRDefault="00D7450B" w:rsidP="009037FB">
      <w:pPr>
        <w:shd w:val="clear" w:color="auto" w:fill="FFFFFF"/>
        <w:spacing w:after="240"/>
        <w:ind w:firstLine="425"/>
        <w:textAlignment w:val="baseline"/>
        <w:rPr>
          <w:rFonts w:eastAsia="Times New Roman" w:cs="Times New Roman"/>
          <w:b/>
          <w:lang w:val="en-US"/>
        </w:rPr>
      </w:pPr>
      <w:r w:rsidRPr="009C1380">
        <w:rPr>
          <w:rFonts w:eastAsia="Times New Roman" w:cs="Times New Roman"/>
          <w:b/>
          <w:lang w:val="en-US"/>
        </w:rPr>
        <w:t xml:space="preserve">1.2.1 Definiție </w:t>
      </w:r>
    </w:p>
    <w:p w14:paraId="669295C0" w14:textId="77777777" w:rsidR="00D7450B" w:rsidRPr="009C1380" w:rsidRDefault="00D7450B" w:rsidP="009037FB">
      <w:pPr>
        <w:shd w:val="clear" w:color="auto" w:fill="FFFFFF"/>
        <w:spacing w:after="240"/>
        <w:ind w:firstLine="425"/>
        <w:textAlignment w:val="baseline"/>
        <w:rPr>
          <w:rFonts w:cs="Times New Roman"/>
        </w:rPr>
      </w:pPr>
      <w:r w:rsidRPr="009C1380">
        <w:rPr>
          <w:rFonts w:eastAsia="Times New Roman" w:cs="Times New Roman"/>
          <w:lang w:val="en-US"/>
        </w:rPr>
        <w:t xml:space="preserve">Evaluarea reprezintă </w:t>
      </w:r>
      <w:r w:rsidRPr="009C1380">
        <w:rPr>
          <w:rFonts w:cs="Times New Roman"/>
        </w:rPr>
        <w:t xml:space="preserve">activitatea de analizare a nivelului de conformitate a unităţilor sanitare de ID cu standardele ANMCS. Aceasta evaluare este desfăşurată de către evaluatori externi de servicii de sănătate, </w:t>
      </w:r>
      <w:r w:rsidRPr="009C1380">
        <w:rPr>
          <w:rFonts w:eastAsia="Times New Roman" w:cs="Times New Roman"/>
          <w:lang w:val="en-US"/>
        </w:rPr>
        <w:t xml:space="preserve">formați si certificati, </w:t>
      </w:r>
      <w:r w:rsidRPr="009C1380">
        <w:rPr>
          <w:rFonts w:cs="Times New Roman"/>
        </w:rPr>
        <w:t>independenţi faţă de părţile interesate</w:t>
      </w:r>
      <w:r w:rsidRPr="009C1380">
        <w:rPr>
          <w:rFonts w:eastAsia="Times New Roman" w:cs="Times New Roman"/>
          <w:lang w:val="en-US"/>
        </w:rPr>
        <w:t xml:space="preserve"> care validează conformitatea proceselor din unitatea sanitară de ID cu cerințele standardelor. Evaluarea se face </w:t>
      </w:r>
      <w:r w:rsidRPr="009C1380">
        <w:rPr>
          <w:rFonts w:cs="Times New Roman"/>
        </w:rPr>
        <w:t xml:space="preserve">la solicitarea unităţilor sanitare de ID de </w:t>
      </w:r>
      <w:proofErr w:type="gramStart"/>
      <w:r w:rsidRPr="009C1380">
        <w:rPr>
          <w:rFonts w:cs="Times New Roman"/>
        </w:rPr>
        <w:t>a</w:t>
      </w:r>
      <w:proofErr w:type="gramEnd"/>
      <w:r w:rsidRPr="009C1380">
        <w:rPr>
          <w:rFonts w:cs="Times New Roman"/>
        </w:rPr>
        <w:t xml:space="preserve"> intra în procesul de acreditare. Evaluarea se desfășoară in</w:t>
      </w:r>
      <w:r w:rsidRPr="009C1380">
        <w:rPr>
          <w:rFonts w:eastAsia="Times New Roman" w:cs="Times New Roman"/>
          <w:lang w:val="en-US"/>
        </w:rPr>
        <w:t xml:space="preserve"> trei etape:</w:t>
      </w:r>
      <w:r w:rsidRPr="009C1380">
        <w:rPr>
          <w:rFonts w:cs="Times New Roman"/>
        </w:rPr>
        <w:t xml:space="preserve"> previzita, vizita, post vizita.</w:t>
      </w:r>
    </w:p>
    <w:p w14:paraId="2087C576" w14:textId="77777777" w:rsidR="00D7450B" w:rsidRPr="009C1380" w:rsidRDefault="00D7450B" w:rsidP="009037FB">
      <w:pPr>
        <w:pStyle w:val="ListParagraph"/>
        <w:widowControl/>
        <w:numPr>
          <w:ilvl w:val="0"/>
          <w:numId w:val="10"/>
        </w:numPr>
        <w:shd w:val="clear" w:color="auto" w:fill="FFFFFF"/>
        <w:autoSpaceDE/>
        <w:autoSpaceDN/>
        <w:ind w:left="0" w:firstLine="425"/>
        <w:contextualSpacing/>
        <w:textAlignment w:val="baseline"/>
        <w:rPr>
          <w:rFonts w:eastAsia="Times New Roman" w:cs="Times New Roman"/>
          <w:lang w:val="en-US"/>
        </w:rPr>
      </w:pPr>
      <w:proofErr w:type="gramStart"/>
      <w:r w:rsidRPr="009C1380">
        <w:rPr>
          <w:rFonts w:eastAsia="Times New Roman" w:cs="Times New Roman"/>
          <w:bCs/>
          <w:i/>
          <w:bdr w:val="none" w:sz="0" w:space="0" w:color="auto" w:frame="1"/>
          <w:lang w:val="en-US"/>
        </w:rPr>
        <w:t>previzita</w:t>
      </w:r>
      <w:proofErr w:type="gramEnd"/>
      <w:r w:rsidRPr="009C1380">
        <w:rPr>
          <w:rFonts w:eastAsia="Times New Roman" w:cs="Times New Roman"/>
          <w:bCs/>
          <w:i/>
          <w:bdr w:val="none" w:sz="0" w:space="0" w:color="auto" w:frame="1"/>
          <w:lang w:val="en-US"/>
        </w:rPr>
        <w:t>,</w:t>
      </w:r>
      <w:r w:rsidRPr="009C1380">
        <w:rPr>
          <w:rFonts w:eastAsia="Times New Roman" w:cs="Times New Roman"/>
          <w:lang w:val="en-US"/>
        </w:rPr>
        <w:t> în care evaluatorii analizează documentele solicitate de ANMCS și transmise de către unitățile medicale în aplicația CaPeSaRo și solicită lămuriri conducerii, atunci când este cazul.</w:t>
      </w:r>
    </w:p>
    <w:p w14:paraId="13AF0A20" w14:textId="77777777" w:rsidR="00D7450B" w:rsidRPr="009C1380" w:rsidRDefault="00D7450B" w:rsidP="009037FB">
      <w:pPr>
        <w:pStyle w:val="ListParagraph"/>
        <w:widowControl/>
        <w:numPr>
          <w:ilvl w:val="0"/>
          <w:numId w:val="10"/>
        </w:numPr>
        <w:shd w:val="clear" w:color="auto" w:fill="FFFFFF"/>
        <w:autoSpaceDE/>
        <w:autoSpaceDN/>
        <w:ind w:left="0" w:firstLine="425"/>
        <w:contextualSpacing/>
        <w:textAlignment w:val="baseline"/>
        <w:rPr>
          <w:rFonts w:eastAsia="Times New Roman" w:cs="Times New Roman"/>
          <w:lang w:val="en-US"/>
        </w:rPr>
      </w:pPr>
      <w:proofErr w:type="gramStart"/>
      <w:r w:rsidRPr="009C1380">
        <w:rPr>
          <w:rFonts w:eastAsia="Times New Roman" w:cs="Times New Roman"/>
          <w:bCs/>
          <w:i/>
          <w:bdr w:val="none" w:sz="0" w:space="0" w:color="auto" w:frame="1"/>
          <w:lang w:val="en-US"/>
        </w:rPr>
        <w:t>vizita</w:t>
      </w:r>
      <w:proofErr w:type="gramEnd"/>
      <w:r w:rsidRPr="009C1380">
        <w:rPr>
          <w:rFonts w:eastAsia="Times New Roman" w:cs="Times New Roman"/>
          <w:bCs/>
          <w:i/>
          <w:bdr w:val="none" w:sz="0" w:space="0" w:color="auto" w:frame="1"/>
          <w:lang w:val="en-US"/>
        </w:rPr>
        <w:t>,</w:t>
      </w:r>
      <w:r w:rsidRPr="009C1380">
        <w:rPr>
          <w:rFonts w:eastAsia="Times New Roman" w:cs="Times New Roman"/>
          <w:lang w:val="en-US"/>
        </w:rPr>
        <w:t> în care comisia de evaluare se deplasează la sediul unității sanitare și pentru a valida datele pe baza cărora se stabilește conformitatea cu cerințele din standarde, urmărind obiectivele menționate anterior .</w:t>
      </w:r>
    </w:p>
    <w:p w14:paraId="3D242153" w14:textId="77777777" w:rsidR="00D7450B" w:rsidRPr="009C1380" w:rsidRDefault="00D7450B" w:rsidP="009037FB">
      <w:pPr>
        <w:pStyle w:val="ListParagraph"/>
        <w:widowControl/>
        <w:numPr>
          <w:ilvl w:val="0"/>
          <w:numId w:val="10"/>
        </w:numPr>
        <w:shd w:val="clear" w:color="auto" w:fill="FFFFFF"/>
        <w:autoSpaceDE/>
        <w:autoSpaceDN/>
        <w:ind w:left="0" w:firstLine="425"/>
        <w:contextualSpacing/>
        <w:textAlignment w:val="baseline"/>
        <w:rPr>
          <w:rFonts w:eastAsia="Times New Roman" w:cs="Times New Roman"/>
          <w:lang w:val="en-US"/>
        </w:rPr>
      </w:pPr>
      <w:proofErr w:type="gramStart"/>
      <w:r w:rsidRPr="009C1380">
        <w:rPr>
          <w:rFonts w:eastAsia="Times New Roman" w:cs="Times New Roman"/>
          <w:bCs/>
          <w:i/>
          <w:bdr w:val="none" w:sz="0" w:space="0" w:color="auto" w:frame="1"/>
          <w:lang w:val="en-US"/>
        </w:rPr>
        <w:t>post</w:t>
      </w:r>
      <w:proofErr w:type="gramEnd"/>
      <w:r w:rsidRPr="009C1380">
        <w:rPr>
          <w:rFonts w:eastAsia="Times New Roman" w:cs="Times New Roman"/>
          <w:bCs/>
          <w:i/>
          <w:bdr w:val="none" w:sz="0" w:space="0" w:color="auto" w:frame="1"/>
          <w:lang w:val="en-US"/>
        </w:rPr>
        <w:t xml:space="preserve"> vizita</w:t>
      </w:r>
      <w:r w:rsidRPr="009C1380">
        <w:rPr>
          <w:rFonts w:eastAsia="Times New Roman" w:cs="Times New Roman"/>
          <w:i/>
          <w:lang w:val="en-US"/>
        </w:rPr>
        <w:t>,</w:t>
      </w:r>
      <w:r w:rsidRPr="009C1380">
        <w:rPr>
          <w:rFonts w:eastAsia="Times New Roman" w:cs="Times New Roman"/>
          <w:lang w:val="en-US"/>
        </w:rPr>
        <w:t xml:space="preserve"> în care se realizează proiectul raportului de evaluare, se răspunde la eventualele obiecțiuni sau neclarități ridicate de conducerea unității și se întocmește raportul de evaluare, pe baza căruia se elaborează raportul de acreditare.</w:t>
      </w:r>
    </w:p>
    <w:p w14:paraId="2E1F53BB" w14:textId="77777777" w:rsidR="00D7450B" w:rsidRPr="009C1380" w:rsidRDefault="00D7450B" w:rsidP="009037FB">
      <w:pPr>
        <w:pStyle w:val="ListParagraph"/>
        <w:shd w:val="clear" w:color="auto" w:fill="FFFFFF"/>
        <w:ind w:left="0" w:firstLine="425"/>
        <w:textAlignment w:val="baseline"/>
        <w:rPr>
          <w:rFonts w:eastAsia="Times New Roman" w:cs="Times New Roman"/>
          <w:lang w:val="en-US"/>
        </w:rPr>
      </w:pPr>
    </w:p>
    <w:p w14:paraId="02DBF9F7" w14:textId="77777777" w:rsidR="00D7450B" w:rsidRPr="009C1380" w:rsidRDefault="00D7450B" w:rsidP="009037FB">
      <w:pPr>
        <w:pStyle w:val="ListParagraph"/>
        <w:shd w:val="clear" w:color="auto" w:fill="FFFFFF"/>
        <w:ind w:left="0" w:firstLine="425"/>
        <w:textAlignment w:val="baseline"/>
        <w:rPr>
          <w:rFonts w:eastAsia="Times New Roman" w:cs="Times New Roman"/>
          <w:lang w:val="en-US"/>
        </w:rPr>
      </w:pPr>
    </w:p>
    <w:p w14:paraId="4C1121B7" w14:textId="77777777" w:rsidR="00D7450B" w:rsidRPr="009C1380" w:rsidRDefault="00D7450B" w:rsidP="009037FB">
      <w:pPr>
        <w:adjustRightInd w:val="0"/>
        <w:ind w:firstLine="425"/>
        <w:jc w:val="both"/>
        <w:rPr>
          <w:rFonts w:cs="Times New Roman"/>
          <w:color w:val="FF0000"/>
        </w:rPr>
      </w:pPr>
      <w:r w:rsidRPr="009C1380">
        <w:rPr>
          <w:rFonts w:cs="Times New Roman"/>
          <w:color w:val="FF0000"/>
        </w:rPr>
        <w:t xml:space="preserve">Evaluarea serviciului social, se realizează </w:t>
      </w:r>
      <w:r w:rsidRPr="009C1380">
        <w:rPr>
          <w:rFonts w:cs="Times New Roman"/>
          <w:b/>
          <w:color w:val="FF0000"/>
        </w:rPr>
        <w:t>în două etape</w:t>
      </w:r>
      <w:r w:rsidRPr="009C1380">
        <w:rPr>
          <w:rFonts w:cs="Times New Roman"/>
          <w:color w:val="FF0000"/>
        </w:rPr>
        <w:t>, după cum urmează:</w:t>
      </w:r>
    </w:p>
    <w:p w14:paraId="48475109" w14:textId="77777777" w:rsidR="00D7450B" w:rsidRPr="009C1380" w:rsidRDefault="00D7450B" w:rsidP="009037FB">
      <w:pPr>
        <w:adjustRightInd w:val="0"/>
        <w:ind w:firstLine="425"/>
        <w:jc w:val="both"/>
        <w:rPr>
          <w:rFonts w:cs="Times New Roman"/>
          <w:color w:val="FF0000"/>
        </w:rPr>
      </w:pPr>
    </w:p>
    <w:p w14:paraId="72FC91CB" w14:textId="77777777" w:rsidR="00D7450B" w:rsidRPr="009C1380" w:rsidRDefault="00D7450B" w:rsidP="009037FB">
      <w:pPr>
        <w:pStyle w:val="ListParagraph"/>
        <w:widowControl/>
        <w:numPr>
          <w:ilvl w:val="0"/>
          <w:numId w:val="16"/>
        </w:numPr>
        <w:adjustRightInd w:val="0"/>
        <w:spacing w:line="276" w:lineRule="auto"/>
        <w:ind w:left="0" w:firstLine="425"/>
        <w:contextualSpacing/>
        <w:jc w:val="both"/>
        <w:rPr>
          <w:rFonts w:cs="Times New Roman"/>
          <w:color w:val="FF0000"/>
        </w:rPr>
      </w:pPr>
      <w:r w:rsidRPr="009C1380">
        <w:rPr>
          <w:rFonts w:cs="Times New Roman"/>
          <w:color w:val="FF0000"/>
        </w:rPr>
        <w:t>verificarea de către compartimentul de acreditare a documentelor justificative şi a fişei de autoevaluare  precum şi a datelor şi informaţiilor din cererea de acreditare a serviciului social, în baza cărora se eliberează licenţa de funcţionare provizorie, denumită în continuare licenţă provizorie sau, după caz, decizia de respingere a acordării acesteia;</w:t>
      </w:r>
    </w:p>
    <w:p w14:paraId="5E721C8B" w14:textId="77777777" w:rsidR="00D7450B" w:rsidRPr="009C1380" w:rsidRDefault="00D7450B" w:rsidP="009037FB">
      <w:pPr>
        <w:pStyle w:val="ListParagraph"/>
        <w:adjustRightInd w:val="0"/>
        <w:ind w:left="0" w:firstLine="425"/>
        <w:jc w:val="both"/>
        <w:rPr>
          <w:rFonts w:cs="Times New Roman"/>
        </w:rPr>
      </w:pPr>
    </w:p>
    <w:p w14:paraId="5ABDEDD1" w14:textId="77777777" w:rsidR="00D7450B" w:rsidRPr="009C1380" w:rsidRDefault="00D7450B" w:rsidP="009037FB">
      <w:pPr>
        <w:pStyle w:val="ListParagraph"/>
        <w:widowControl/>
        <w:numPr>
          <w:ilvl w:val="0"/>
          <w:numId w:val="16"/>
        </w:numPr>
        <w:adjustRightInd w:val="0"/>
        <w:spacing w:line="276" w:lineRule="auto"/>
        <w:ind w:left="0" w:firstLine="425"/>
        <w:contextualSpacing/>
        <w:jc w:val="both"/>
        <w:rPr>
          <w:rFonts w:cs="Times New Roman"/>
          <w:color w:val="FF0000"/>
        </w:rPr>
      </w:pPr>
      <w:r w:rsidRPr="009C1380">
        <w:rPr>
          <w:rFonts w:cs="Times New Roman"/>
          <w:iCs/>
          <w:color w:val="FF0000"/>
        </w:rPr>
        <w:t xml:space="preserve"> verificarea în teren de către inspectorii sociali a îndeplinirii standardelor minime, în baza cărora se eliberează licenţa de funcţionare sau, după caz, decizia de respingere a acordării acesteia. </w:t>
      </w:r>
    </w:p>
    <w:p w14:paraId="4359454A" w14:textId="77777777" w:rsidR="00D7450B" w:rsidRPr="009C1380" w:rsidRDefault="00D7450B" w:rsidP="009037FB">
      <w:pPr>
        <w:adjustRightInd w:val="0"/>
        <w:ind w:firstLine="425"/>
        <w:jc w:val="both"/>
        <w:rPr>
          <w:rFonts w:cs="Times New Roman"/>
          <w:iCs/>
          <w:color w:val="FF0000"/>
        </w:rPr>
      </w:pPr>
    </w:p>
    <w:p w14:paraId="52C403F8" w14:textId="77777777" w:rsidR="00D7450B" w:rsidRPr="009C1380" w:rsidRDefault="00D7450B" w:rsidP="009037FB">
      <w:pPr>
        <w:adjustRightInd w:val="0"/>
        <w:ind w:firstLine="425"/>
        <w:jc w:val="both"/>
        <w:rPr>
          <w:rFonts w:cs="Times New Roman"/>
          <w:color w:val="FF0000"/>
        </w:rPr>
      </w:pPr>
      <w:r w:rsidRPr="009C1380">
        <w:rPr>
          <w:rFonts w:cs="Times New Roman"/>
          <w:iCs/>
          <w:color w:val="FF0000"/>
        </w:rPr>
        <w:t>Inspectorii sociali au în vedere constatarea condiţiilor legale de funcţionare şi a conformităţii datelor prezentate în documentele justificative şi în fişa de autoevaluare cu realitatea din teren.</w:t>
      </w:r>
    </w:p>
    <w:p w14:paraId="44D92400" w14:textId="77777777" w:rsidR="00D7450B" w:rsidRPr="009C1380" w:rsidRDefault="00D7450B" w:rsidP="009037FB">
      <w:pPr>
        <w:adjustRightInd w:val="0"/>
        <w:ind w:firstLine="425"/>
        <w:jc w:val="both"/>
        <w:rPr>
          <w:rFonts w:cs="Times New Roman"/>
          <w:color w:val="FF0000"/>
        </w:rPr>
      </w:pPr>
      <w:r w:rsidRPr="009C1380">
        <w:rPr>
          <w:rFonts w:cs="Times New Roman"/>
          <w:color w:val="FF0000"/>
        </w:rPr>
        <w:tab/>
      </w:r>
    </w:p>
    <w:p w14:paraId="5946E4D9" w14:textId="77777777" w:rsidR="00D7450B" w:rsidRPr="009C1380" w:rsidRDefault="00D7450B" w:rsidP="009037FB">
      <w:pPr>
        <w:adjustRightInd w:val="0"/>
        <w:ind w:firstLine="425"/>
        <w:jc w:val="both"/>
        <w:rPr>
          <w:rFonts w:cs="Times New Roman"/>
          <w:color w:val="FF0000"/>
        </w:rPr>
      </w:pPr>
      <w:r w:rsidRPr="009C1380">
        <w:rPr>
          <w:rFonts w:cs="Times New Roman"/>
          <w:iCs/>
          <w:color w:val="FF0000"/>
        </w:rPr>
        <w:t>La finalizarea evaluării în teren, inspectorii sociali întocmesc, în 3 exemplare, un raport de evaluare în teren.</w:t>
      </w:r>
      <w:r w:rsidRPr="009C1380">
        <w:rPr>
          <w:rFonts w:cs="Times New Roman"/>
          <w:color w:val="FF0000"/>
        </w:rPr>
        <w:t xml:space="preserve"> Un exemplar al raportului de evaluare rămâne în posesia furnizorului serviciului social evaluat.</w:t>
      </w:r>
    </w:p>
    <w:p w14:paraId="0FC6324D" w14:textId="77777777" w:rsidR="00D7450B" w:rsidRPr="009C1380" w:rsidRDefault="00D7450B" w:rsidP="009037FB">
      <w:pPr>
        <w:adjustRightInd w:val="0"/>
        <w:ind w:firstLine="425"/>
        <w:jc w:val="both"/>
        <w:rPr>
          <w:rFonts w:cs="Times New Roman"/>
          <w:iCs/>
          <w:color w:val="FF0000"/>
        </w:rPr>
      </w:pPr>
    </w:p>
    <w:p w14:paraId="418462CE" w14:textId="77777777" w:rsidR="00D7450B" w:rsidRPr="009C1380" w:rsidRDefault="00D7450B" w:rsidP="009037FB">
      <w:pPr>
        <w:adjustRightInd w:val="0"/>
        <w:ind w:firstLine="425"/>
        <w:jc w:val="both"/>
        <w:rPr>
          <w:rFonts w:cs="Times New Roman"/>
          <w:color w:val="FF0000"/>
        </w:rPr>
      </w:pPr>
      <w:r w:rsidRPr="009C1380">
        <w:rPr>
          <w:rFonts w:cs="Times New Roman"/>
          <w:iCs/>
          <w:color w:val="FF0000"/>
        </w:rPr>
        <w:t>Raportul de evaluare cuprinde şi fotografii care evidenţiază starea de fapt a serviciului social, după caz.</w:t>
      </w:r>
    </w:p>
    <w:p w14:paraId="0ECF4079" w14:textId="77777777" w:rsidR="00D7450B" w:rsidRPr="009C1380" w:rsidRDefault="00D7450B" w:rsidP="009037FB">
      <w:pPr>
        <w:adjustRightInd w:val="0"/>
        <w:ind w:firstLine="425"/>
        <w:rPr>
          <w:rFonts w:cs="Times New Roman"/>
          <w:color w:val="FF0000"/>
        </w:rPr>
      </w:pPr>
    </w:p>
    <w:p w14:paraId="3FE907F2" w14:textId="77777777" w:rsidR="00D7450B" w:rsidRPr="009C1380" w:rsidRDefault="00D7450B" w:rsidP="009037FB">
      <w:pPr>
        <w:adjustRightInd w:val="0"/>
        <w:ind w:firstLine="425"/>
        <w:jc w:val="both"/>
        <w:rPr>
          <w:rFonts w:cs="Times New Roman"/>
          <w:color w:val="FF0000"/>
        </w:rPr>
      </w:pPr>
      <w:r w:rsidRPr="009C1380">
        <w:rPr>
          <w:rFonts w:cs="Times New Roman"/>
          <w:color w:val="FF0000"/>
        </w:rPr>
        <w:t>Raportul de evaluare se semnează de ambii inspectori sociali care au efectuat evaluarea în teren, precum şi de furnizorul sau de persoana împuternicită de acesta.</w:t>
      </w:r>
    </w:p>
    <w:p w14:paraId="69E2AC46" w14:textId="77777777" w:rsidR="00D7450B" w:rsidRPr="009C1380" w:rsidRDefault="00D7450B" w:rsidP="009037FB">
      <w:pPr>
        <w:adjustRightInd w:val="0"/>
        <w:ind w:firstLine="425"/>
        <w:jc w:val="both"/>
        <w:rPr>
          <w:rFonts w:cs="Times New Roman"/>
          <w:color w:val="FF0000"/>
        </w:rPr>
      </w:pPr>
    </w:p>
    <w:p w14:paraId="37F7DFB5" w14:textId="77777777" w:rsidR="00D7450B" w:rsidRPr="009C1380" w:rsidRDefault="00D7450B" w:rsidP="009037FB">
      <w:pPr>
        <w:adjustRightInd w:val="0"/>
        <w:ind w:firstLine="425"/>
        <w:jc w:val="both"/>
        <w:rPr>
          <w:rFonts w:cs="Times New Roman"/>
          <w:color w:val="FF0000"/>
        </w:rPr>
      </w:pPr>
      <w:r w:rsidRPr="009C1380">
        <w:rPr>
          <w:rFonts w:cs="Times New Roman"/>
          <w:color w:val="FF0000"/>
        </w:rPr>
        <w:t xml:space="preserve">Planificarea şi realizarea activităţilor de evaluare în teren, de monitorizare şi control se realizează de către Agenţia Naţională pentru Plăţi şi Inspecţie Socială ( ANPIS), prin agenţiile judeţene pentru </w:t>
      </w:r>
      <w:r w:rsidRPr="009C1380">
        <w:rPr>
          <w:rFonts w:cs="Times New Roman"/>
          <w:color w:val="FF0000"/>
        </w:rPr>
        <w:lastRenderedPageBreak/>
        <w:t>plăţi şi inspecţie socială, respectiv a municipiului Bucureşti.</w:t>
      </w:r>
    </w:p>
    <w:p w14:paraId="3B4DFA45" w14:textId="77777777" w:rsidR="00D7450B" w:rsidRPr="009C1380" w:rsidRDefault="00D7450B" w:rsidP="009037FB">
      <w:pPr>
        <w:adjustRightInd w:val="0"/>
        <w:ind w:firstLine="425"/>
        <w:jc w:val="both"/>
        <w:rPr>
          <w:rFonts w:cs="Times New Roman"/>
          <w:color w:val="FF0000"/>
        </w:rPr>
      </w:pPr>
    </w:p>
    <w:p w14:paraId="398708E7" w14:textId="77777777" w:rsidR="00D7450B" w:rsidRPr="009C1380" w:rsidRDefault="00D7450B" w:rsidP="009037FB">
      <w:pPr>
        <w:adjustRightInd w:val="0"/>
        <w:ind w:firstLine="425"/>
        <w:jc w:val="both"/>
        <w:rPr>
          <w:rFonts w:cs="Times New Roman"/>
          <w:color w:val="FF0000"/>
        </w:rPr>
      </w:pPr>
      <w:r w:rsidRPr="009C1380">
        <w:rPr>
          <w:rFonts w:cs="Times New Roman"/>
          <w:color w:val="FF0000"/>
        </w:rPr>
        <w:t>Acreditarea furnizorilor de servicii sociale şi a serviciilor sociale se realizează gratuit.</w:t>
      </w:r>
    </w:p>
    <w:p w14:paraId="3D269A5A" w14:textId="77777777" w:rsidR="00D7450B" w:rsidRPr="009C1380" w:rsidRDefault="00D7450B" w:rsidP="009037FB">
      <w:pPr>
        <w:pStyle w:val="ListParagraph"/>
        <w:shd w:val="clear" w:color="auto" w:fill="FFFFFF"/>
        <w:ind w:left="0" w:firstLine="425"/>
        <w:textAlignment w:val="baseline"/>
        <w:rPr>
          <w:rFonts w:eastAsia="Times New Roman" w:cs="Times New Roman"/>
          <w:lang w:val="en-US"/>
        </w:rPr>
      </w:pPr>
    </w:p>
    <w:p w14:paraId="0CFC53A1" w14:textId="77777777" w:rsidR="00D7450B" w:rsidRPr="009C1380" w:rsidRDefault="00D7450B" w:rsidP="009037FB">
      <w:pPr>
        <w:pStyle w:val="ListParagraph"/>
        <w:shd w:val="clear" w:color="auto" w:fill="FFFFFF"/>
        <w:ind w:left="0" w:firstLine="425"/>
        <w:textAlignment w:val="baseline"/>
        <w:rPr>
          <w:rFonts w:eastAsia="Times New Roman" w:cs="Times New Roman"/>
          <w:lang w:val="en-US"/>
        </w:rPr>
      </w:pPr>
    </w:p>
    <w:p w14:paraId="4720EE4D" w14:textId="77777777" w:rsidR="00D7450B" w:rsidRPr="009C1380" w:rsidRDefault="00D7450B" w:rsidP="009037FB">
      <w:pPr>
        <w:shd w:val="clear" w:color="auto" w:fill="FFFFFF"/>
        <w:spacing w:after="240"/>
        <w:ind w:firstLine="425"/>
        <w:textAlignment w:val="baseline"/>
        <w:rPr>
          <w:rFonts w:eastAsia="Times New Roman" w:cs="Times New Roman"/>
          <w:b/>
          <w:bCs/>
          <w:bdr w:val="none" w:sz="0" w:space="0" w:color="auto" w:frame="1"/>
          <w:lang w:val="en-US"/>
        </w:rPr>
      </w:pPr>
      <w:proofErr w:type="gramStart"/>
      <w:r w:rsidRPr="009C1380">
        <w:rPr>
          <w:rFonts w:eastAsia="Times New Roman" w:cs="Times New Roman"/>
          <w:b/>
          <w:bCs/>
          <w:bdr w:val="none" w:sz="0" w:space="0" w:color="auto" w:frame="1"/>
          <w:lang w:val="en-US"/>
        </w:rPr>
        <w:t>1.2.2  Scopul</w:t>
      </w:r>
      <w:proofErr w:type="gramEnd"/>
      <w:r w:rsidRPr="009C1380">
        <w:rPr>
          <w:rFonts w:eastAsia="Times New Roman" w:cs="Times New Roman"/>
          <w:b/>
          <w:bCs/>
          <w:bdr w:val="none" w:sz="0" w:space="0" w:color="auto" w:frame="1"/>
          <w:lang w:val="en-US"/>
        </w:rPr>
        <w:t xml:space="preserve"> evaluării</w:t>
      </w:r>
    </w:p>
    <w:p w14:paraId="5562DD42" w14:textId="77777777" w:rsidR="00D7450B" w:rsidRPr="009C1380" w:rsidRDefault="00D7450B" w:rsidP="009037FB">
      <w:pPr>
        <w:shd w:val="clear" w:color="auto" w:fill="FFFFFF"/>
        <w:spacing w:after="240"/>
        <w:ind w:firstLine="425"/>
        <w:textAlignment w:val="baseline"/>
        <w:rPr>
          <w:rFonts w:eastAsia="Times New Roman" w:cs="Times New Roman"/>
          <w:bCs/>
          <w:bdr w:val="none" w:sz="0" w:space="0" w:color="auto" w:frame="1"/>
          <w:lang w:val="en-US"/>
        </w:rPr>
      </w:pPr>
      <w:r w:rsidRPr="009C1380">
        <w:rPr>
          <w:rFonts w:eastAsia="Times New Roman" w:cs="Times New Roman"/>
          <w:bCs/>
          <w:bdr w:val="none" w:sz="0" w:space="0" w:color="auto" w:frame="1"/>
          <w:lang w:val="en-US"/>
        </w:rPr>
        <w:t>Se realizează prin identificarea:</w:t>
      </w:r>
    </w:p>
    <w:p w14:paraId="4CCF0C49" w14:textId="77777777" w:rsidR="00D7450B" w:rsidRPr="009C1380" w:rsidRDefault="00D7450B" w:rsidP="009037FB">
      <w:pPr>
        <w:pStyle w:val="ListParagraph"/>
        <w:widowControl/>
        <w:numPr>
          <w:ilvl w:val="0"/>
          <w:numId w:val="9"/>
        </w:numPr>
        <w:shd w:val="clear" w:color="auto" w:fill="FFFFFF"/>
        <w:autoSpaceDE/>
        <w:autoSpaceDN/>
        <w:ind w:left="0" w:firstLine="425"/>
        <w:contextualSpacing/>
        <w:textAlignment w:val="baseline"/>
        <w:rPr>
          <w:rFonts w:eastAsia="Times New Roman" w:cs="Times New Roman"/>
          <w:lang w:val="en-US"/>
        </w:rPr>
      </w:pPr>
      <w:r w:rsidRPr="009C1380">
        <w:rPr>
          <w:rFonts w:eastAsia="Times New Roman" w:cs="Times New Roman"/>
          <w:lang w:val="en-US"/>
        </w:rPr>
        <w:t>daca preocuparea unitatii sanitare de ID pentru calitate este efectivă, reală, sau este una formală exprimată prin completarea unor documente, fără ca în realitate să fie respectate;</w:t>
      </w:r>
    </w:p>
    <w:p w14:paraId="3E172828" w14:textId="77777777" w:rsidR="00D7450B" w:rsidRPr="009C1380" w:rsidRDefault="00D7450B" w:rsidP="009037FB">
      <w:pPr>
        <w:pStyle w:val="ListParagraph"/>
        <w:widowControl/>
        <w:numPr>
          <w:ilvl w:val="0"/>
          <w:numId w:val="9"/>
        </w:numPr>
        <w:shd w:val="clear" w:color="auto" w:fill="FFFFFF"/>
        <w:autoSpaceDE/>
        <w:autoSpaceDN/>
        <w:ind w:left="0" w:firstLine="425"/>
        <w:contextualSpacing/>
        <w:textAlignment w:val="baseline"/>
        <w:rPr>
          <w:rFonts w:eastAsia="Times New Roman" w:cs="Times New Roman"/>
          <w:lang w:val="en-US"/>
        </w:rPr>
      </w:pPr>
      <w:r w:rsidRPr="009C1380">
        <w:rPr>
          <w:rFonts w:eastAsia="Times New Roman" w:cs="Times New Roman"/>
          <w:lang w:val="en-US"/>
        </w:rPr>
        <w:t>dacă modul în care conceptul de management al calității este înțeles și acceptat de conducerea structurilor unitatii sanitare de ID și de catre angajați acestora;</w:t>
      </w:r>
    </w:p>
    <w:p w14:paraId="196C65FE" w14:textId="77777777" w:rsidR="00D7450B" w:rsidRPr="009C1380" w:rsidRDefault="00D7450B" w:rsidP="009037FB">
      <w:pPr>
        <w:pStyle w:val="ListParagraph"/>
        <w:widowControl/>
        <w:numPr>
          <w:ilvl w:val="0"/>
          <w:numId w:val="9"/>
        </w:numPr>
        <w:shd w:val="clear" w:color="auto" w:fill="FFFFFF"/>
        <w:autoSpaceDE/>
        <w:autoSpaceDN/>
        <w:ind w:left="0" w:firstLine="425"/>
        <w:contextualSpacing/>
        <w:textAlignment w:val="baseline"/>
        <w:rPr>
          <w:rFonts w:eastAsia="Times New Roman" w:cs="Times New Roman"/>
          <w:lang w:val="en-US"/>
        </w:rPr>
      </w:pPr>
      <w:r w:rsidRPr="009C1380">
        <w:rPr>
          <w:rFonts w:eastAsia="Times New Roman" w:cs="Times New Roman"/>
          <w:lang w:val="en-US"/>
        </w:rPr>
        <w:t>dacă exista o preocupare pentru identificarea unor probleme la nivelul unitatii sanitare de ID;</w:t>
      </w:r>
    </w:p>
    <w:p w14:paraId="6E91847B" w14:textId="77777777" w:rsidR="00D7450B" w:rsidRPr="009C1380" w:rsidRDefault="00D7450B" w:rsidP="009037FB">
      <w:pPr>
        <w:pStyle w:val="ListParagraph"/>
        <w:widowControl/>
        <w:numPr>
          <w:ilvl w:val="0"/>
          <w:numId w:val="9"/>
        </w:numPr>
        <w:shd w:val="clear" w:color="auto" w:fill="FFFFFF"/>
        <w:autoSpaceDE/>
        <w:autoSpaceDN/>
        <w:ind w:left="0" w:firstLine="425"/>
        <w:contextualSpacing/>
        <w:textAlignment w:val="baseline"/>
        <w:rPr>
          <w:rFonts w:eastAsia="Times New Roman" w:cs="Times New Roman"/>
          <w:lang w:val="en-US"/>
        </w:rPr>
      </w:pPr>
      <w:r w:rsidRPr="009C1380">
        <w:rPr>
          <w:rFonts w:eastAsia="Times New Roman" w:cs="Times New Roman"/>
          <w:lang w:val="en-US"/>
        </w:rPr>
        <w:t>dacă procedurile și protocoalele sunt elaborate pornind de la problemele si au  în vedere rezolvarea acestora sau au fost elaborate formal si nu sunt aplicate;</w:t>
      </w:r>
    </w:p>
    <w:p w14:paraId="5F946043" w14:textId="77777777" w:rsidR="00D7450B" w:rsidRPr="009C1380" w:rsidRDefault="00D7450B" w:rsidP="009037FB">
      <w:pPr>
        <w:pStyle w:val="ListParagraph"/>
        <w:widowControl/>
        <w:numPr>
          <w:ilvl w:val="0"/>
          <w:numId w:val="9"/>
        </w:numPr>
        <w:shd w:val="clear" w:color="auto" w:fill="FFFFFF"/>
        <w:autoSpaceDE/>
        <w:autoSpaceDN/>
        <w:ind w:left="0" w:firstLine="425"/>
        <w:contextualSpacing/>
        <w:textAlignment w:val="baseline"/>
        <w:rPr>
          <w:rFonts w:eastAsia="Times New Roman" w:cs="Times New Roman"/>
          <w:lang w:val="en-US"/>
        </w:rPr>
      </w:pPr>
      <w:r w:rsidRPr="009C1380">
        <w:rPr>
          <w:rFonts w:eastAsia="Times New Roman" w:cs="Times New Roman"/>
          <w:lang w:val="en-US"/>
        </w:rPr>
        <w:t>dacă există un sistem de autoevaluare a activității la nivelul unitatii sanitare de ID pentru a asigura un proces de îmbunătățire continuua a acesteia;</w:t>
      </w:r>
    </w:p>
    <w:p w14:paraId="5A3DD4A9" w14:textId="77777777" w:rsidR="00D7450B" w:rsidRPr="009C1380" w:rsidRDefault="00D7450B" w:rsidP="009037FB">
      <w:pPr>
        <w:pStyle w:val="ListParagraph"/>
        <w:widowControl/>
        <w:numPr>
          <w:ilvl w:val="0"/>
          <w:numId w:val="9"/>
        </w:numPr>
        <w:shd w:val="clear" w:color="auto" w:fill="FFFFFF"/>
        <w:autoSpaceDE/>
        <w:autoSpaceDN/>
        <w:spacing w:after="240"/>
        <w:ind w:left="0" w:firstLine="425"/>
        <w:contextualSpacing/>
        <w:textAlignment w:val="baseline"/>
        <w:rPr>
          <w:rFonts w:eastAsia="Times New Roman" w:cs="Times New Roman"/>
          <w:lang w:val="en-US"/>
        </w:rPr>
      </w:pPr>
      <w:proofErr w:type="gramStart"/>
      <w:r w:rsidRPr="009C1380">
        <w:rPr>
          <w:rFonts w:eastAsia="Times New Roman" w:cs="Times New Roman"/>
          <w:lang w:val="en-US"/>
        </w:rPr>
        <w:t>daca</w:t>
      </w:r>
      <w:proofErr w:type="gramEnd"/>
      <w:r w:rsidRPr="009C1380">
        <w:rPr>
          <w:rFonts w:eastAsia="Times New Roman" w:cs="Times New Roman"/>
          <w:lang w:val="en-US"/>
        </w:rPr>
        <w:t xml:space="preserve"> exista neconformități la nivelul unitatii sanitare de ID pentru remedierea acestora.  </w:t>
      </w:r>
    </w:p>
    <w:p w14:paraId="11144DEF" w14:textId="77777777" w:rsidR="00D7450B" w:rsidRPr="009C1380" w:rsidRDefault="00D7450B" w:rsidP="009037FB">
      <w:pPr>
        <w:pStyle w:val="ListParagraph"/>
        <w:shd w:val="clear" w:color="auto" w:fill="FFFFFF"/>
        <w:spacing w:after="240"/>
        <w:ind w:left="0" w:firstLine="425"/>
        <w:textAlignment w:val="baseline"/>
        <w:rPr>
          <w:rFonts w:eastAsia="Times New Roman" w:cs="Times New Roman"/>
          <w:lang w:val="en-US"/>
        </w:rPr>
      </w:pPr>
    </w:p>
    <w:p w14:paraId="52FE8AF0" w14:textId="77777777" w:rsidR="00D7450B" w:rsidRPr="009C1380" w:rsidRDefault="00D7450B" w:rsidP="009037FB">
      <w:pPr>
        <w:spacing w:line="276" w:lineRule="auto"/>
        <w:ind w:firstLine="425"/>
        <w:contextualSpacing/>
        <w:jc w:val="both"/>
        <w:rPr>
          <w:rFonts w:eastAsia="Calibri" w:cs="Times New Roman"/>
          <w:b/>
        </w:rPr>
      </w:pPr>
      <w:r w:rsidRPr="009C1380">
        <w:rPr>
          <w:rFonts w:eastAsia="Calibri" w:cs="Times New Roman"/>
          <w:b/>
        </w:rPr>
        <w:t>1.3 Acreditarea</w:t>
      </w:r>
    </w:p>
    <w:p w14:paraId="0A24ED1C" w14:textId="77777777" w:rsidR="00D7450B" w:rsidRPr="009C1380" w:rsidRDefault="00D7450B" w:rsidP="009037FB">
      <w:pPr>
        <w:spacing w:line="276" w:lineRule="auto"/>
        <w:ind w:firstLine="425"/>
        <w:contextualSpacing/>
        <w:jc w:val="both"/>
        <w:rPr>
          <w:rFonts w:eastAsia="Calibri" w:cs="Times New Roman"/>
          <w:b/>
        </w:rPr>
      </w:pPr>
    </w:p>
    <w:p w14:paraId="45A90F6E" w14:textId="77777777" w:rsidR="00D7450B" w:rsidRPr="009C1380" w:rsidRDefault="00D7450B" w:rsidP="009037FB">
      <w:pPr>
        <w:spacing w:line="276" w:lineRule="auto"/>
        <w:ind w:firstLine="425"/>
        <w:contextualSpacing/>
        <w:jc w:val="both"/>
        <w:rPr>
          <w:rFonts w:eastAsia="Calibri" w:cs="Times New Roman"/>
          <w:b/>
        </w:rPr>
      </w:pPr>
      <w:r w:rsidRPr="009C1380">
        <w:rPr>
          <w:rFonts w:eastAsia="Calibri" w:cs="Times New Roman"/>
          <w:b/>
        </w:rPr>
        <w:t>1.3.1 Definiție</w:t>
      </w:r>
    </w:p>
    <w:p w14:paraId="01C1DB03" w14:textId="77777777" w:rsidR="00D7450B" w:rsidRPr="009C1380" w:rsidRDefault="00D7450B" w:rsidP="009037FB">
      <w:pPr>
        <w:ind w:firstLine="425"/>
        <w:jc w:val="both"/>
        <w:rPr>
          <w:rFonts w:eastAsia="Calibri" w:cs="Times New Roman"/>
        </w:rPr>
      </w:pPr>
    </w:p>
    <w:p w14:paraId="04FBB2B9" w14:textId="77777777" w:rsidR="00D7450B" w:rsidRPr="009C1380" w:rsidRDefault="00D7450B" w:rsidP="009037FB">
      <w:pPr>
        <w:ind w:firstLine="425"/>
        <w:jc w:val="both"/>
        <w:rPr>
          <w:rFonts w:eastAsia="Calibri" w:cs="Times New Roman"/>
        </w:rPr>
      </w:pPr>
      <w:r w:rsidRPr="009C1380">
        <w:rPr>
          <w:rFonts w:eastAsia="Calibri" w:cs="Times New Roman"/>
        </w:rPr>
        <w:t>Acreditarea unităților sanitare de ID reprezintă procesul de validare a conformității caracteristicilor serviciilor de sănătate efectuate de către acestea, cu standardele de acreditare adoptate de către ANMCS și aprobate în condițiile legii. În urma acreditarii unitățile sanitare de ID sunt clasificate pe categorii de acreditare pentru a conferi încredere în competența tehnico-profesională și organizatorică a acestora.</w:t>
      </w:r>
    </w:p>
    <w:p w14:paraId="47041244" w14:textId="77777777" w:rsidR="00D7450B" w:rsidRPr="009C1380" w:rsidRDefault="00D7450B" w:rsidP="009037FB">
      <w:pPr>
        <w:ind w:firstLine="425"/>
        <w:jc w:val="both"/>
        <w:rPr>
          <w:rFonts w:eastAsia="Calibri" w:cs="Times New Roman"/>
        </w:rPr>
      </w:pPr>
      <w:r w:rsidRPr="009C1380">
        <w:rPr>
          <w:rFonts w:eastAsia="Calibri" w:cs="Times New Roman"/>
        </w:rPr>
        <w:t>Acreditarea se focalizează pe trei dimensiuni: implementarea sistemului de management al calității, organizarea proceselor în vederea acordării serviciilor de sănătate și îmbunătățirea practicilor profesionale. În acest mod, acreditarea privește unitatea sanitara de ID ca pe un ansamblu de procese desfășurate de o organizație având ca rezultat serviciile de sănătate centrate pe pacient.</w:t>
      </w:r>
    </w:p>
    <w:p w14:paraId="023D87E0" w14:textId="77777777" w:rsidR="00D7450B" w:rsidRPr="009C1380" w:rsidRDefault="00D7450B" w:rsidP="009037FB">
      <w:pPr>
        <w:ind w:firstLine="425"/>
        <w:jc w:val="both"/>
        <w:rPr>
          <w:rFonts w:eastAsia="Calibri" w:cs="Times New Roman"/>
        </w:rPr>
      </w:pPr>
    </w:p>
    <w:p w14:paraId="0D924404" w14:textId="77777777" w:rsidR="00D7450B" w:rsidRPr="009C1380" w:rsidRDefault="00D7450B" w:rsidP="009037FB">
      <w:pPr>
        <w:adjustRightInd w:val="0"/>
        <w:spacing w:line="276" w:lineRule="auto"/>
        <w:ind w:firstLine="425"/>
        <w:jc w:val="both"/>
        <w:rPr>
          <w:rFonts w:cs="Times New Roman"/>
          <w:color w:val="FF0000"/>
          <w:lang w:val="en-GB"/>
        </w:rPr>
      </w:pPr>
      <w:r w:rsidRPr="009C1380">
        <w:rPr>
          <w:rFonts w:cs="Times New Roman"/>
          <w:i/>
          <w:iCs/>
          <w:lang w:val="en-GB"/>
        </w:rPr>
        <w:t xml:space="preserve"> </w:t>
      </w:r>
      <w:r w:rsidRPr="009C1380">
        <w:rPr>
          <w:rFonts w:cs="Times New Roman"/>
          <w:iCs/>
          <w:color w:val="FF0000"/>
          <w:lang w:val="en-GB"/>
        </w:rPr>
        <w:t>Acreditarea furnizorilor de servicii sociale şi licenţierea serviciilor sociale, ca părţi ale asigurării calităţii, reprezintă totalitatea activităţilor de evaluare şi certificare a respectării criteriilor şi standardelor reglementate;</w:t>
      </w:r>
    </w:p>
    <w:p w14:paraId="3F48044E" w14:textId="77777777" w:rsidR="00D7450B" w:rsidRPr="009C1380" w:rsidRDefault="00D7450B" w:rsidP="009037FB">
      <w:pPr>
        <w:spacing w:line="276" w:lineRule="auto"/>
        <w:ind w:firstLine="425"/>
        <w:jc w:val="both"/>
        <w:rPr>
          <w:rFonts w:eastAsia="Calibri" w:cs="Times New Roman"/>
        </w:rPr>
      </w:pPr>
    </w:p>
    <w:p w14:paraId="48D9ED51" w14:textId="77777777" w:rsidR="00D7450B" w:rsidRPr="009C1380" w:rsidRDefault="00D7450B" w:rsidP="009037FB">
      <w:pPr>
        <w:ind w:firstLine="425"/>
        <w:jc w:val="both"/>
        <w:rPr>
          <w:rFonts w:eastAsia="Calibri" w:cs="Times New Roman"/>
        </w:rPr>
      </w:pPr>
    </w:p>
    <w:p w14:paraId="6B72131E" w14:textId="77777777" w:rsidR="00D7450B" w:rsidRPr="009C1380" w:rsidRDefault="00D7450B" w:rsidP="009037FB">
      <w:pPr>
        <w:spacing w:line="276" w:lineRule="auto"/>
        <w:ind w:firstLine="425"/>
        <w:contextualSpacing/>
        <w:jc w:val="both"/>
        <w:rPr>
          <w:rFonts w:eastAsia="Calibri" w:cs="Times New Roman"/>
          <w:b/>
        </w:rPr>
      </w:pPr>
      <w:r w:rsidRPr="009C1380">
        <w:rPr>
          <w:rFonts w:eastAsia="Calibri" w:cs="Times New Roman"/>
          <w:b/>
        </w:rPr>
        <w:t>1.3.2 Scopul acreditării</w:t>
      </w:r>
    </w:p>
    <w:p w14:paraId="125445CF" w14:textId="77777777" w:rsidR="00D7450B" w:rsidRPr="009C1380" w:rsidRDefault="00D7450B" w:rsidP="009037FB">
      <w:pPr>
        <w:spacing w:line="276" w:lineRule="auto"/>
        <w:ind w:firstLine="425"/>
        <w:contextualSpacing/>
        <w:jc w:val="both"/>
        <w:rPr>
          <w:rFonts w:eastAsia="Calibri" w:cs="Times New Roman"/>
        </w:rPr>
      </w:pPr>
    </w:p>
    <w:p w14:paraId="4606DCDB" w14:textId="77777777" w:rsidR="00D7450B" w:rsidRPr="009C1380" w:rsidRDefault="00D7450B" w:rsidP="009037FB">
      <w:pPr>
        <w:spacing w:line="276" w:lineRule="auto"/>
        <w:ind w:firstLine="425"/>
        <w:contextualSpacing/>
        <w:jc w:val="both"/>
        <w:rPr>
          <w:rFonts w:eastAsia="Calibri" w:cs="Times New Roman"/>
        </w:rPr>
      </w:pPr>
      <w:r w:rsidRPr="009C1380">
        <w:rPr>
          <w:rFonts w:eastAsia="Calibri" w:cs="Times New Roman"/>
        </w:rPr>
        <w:t>Are la bază ca serviciile de sănătate:</w:t>
      </w:r>
    </w:p>
    <w:p w14:paraId="1053A26A" w14:textId="77777777" w:rsidR="00D7450B" w:rsidRPr="009C1380" w:rsidRDefault="00D7450B" w:rsidP="009037FB">
      <w:pPr>
        <w:spacing w:line="276" w:lineRule="auto"/>
        <w:ind w:firstLine="425"/>
        <w:contextualSpacing/>
        <w:jc w:val="both"/>
        <w:rPr>
          <w:rFonts w:eastAsia="Calibri" w:cs="Times New Roman"/>
        </w:rPr>
      </w:pPr>
      <w:r w:rsidRPr="009C1380">
        <w:rPr>
          <w:rFonts w:eastAsia="Calibri" w:cs="Times New Roman"/>
        </w:rPr>
        <w:t xml:space="preserve"> </w:t>
      </w:r>
    </w:p>
    <w:p w14:paraId="738A82B6" w14:textId="77777777" w:rsidR="00D7450B" w:rsidRPr="009C1380" w:rsidRDefault="00D7450B" w:rsidP="009037FB">
      <w:pPr>
        <w:pStyle w:val="ListParagraph"/>
        <w:widowControl/>
        <w:numPr>
          <w:ilvl w:val="0"/>
          <w:numId w:val="11"/>
        </w:numPr>
        <w:autoSpaceDE/>
        <w:autoSpaceDN/>
        <w:spacing w:line="276" w:lineRule="auto"/>
        <w:ind w:left="0" w:firstLine="425"/>
        <w:contextualSpacing/>
        <w:jc w:val="both"/>
        <w:rPr>
          <w:rFonts w:eastAsia="Calibri" w:cs="Times New Roman"/>
        </w:rPr>
      </w:pPr>
      <w:r w:rsidRPr="009C1380">
        <w:rPr>
          <w:rFonts w:eastAsia="Calibri" w:cs="Times New Roman"/>
        </w:rPr>
        <w:t>să fie desfășurate în condiții</w:t>
      </w:r>
      <w:r w:rsidRPr="009C1380">
        <w:rPr>
          <w:rFonts w:eastAsia="Calibri" w:cs="Times New Roman"/>
          <w:color w:val="FF0000"/>
        </w:rPr>
        <w:t xml:space="preserve"> </w:t>
      </w:r>
      <w:r w:rsidRPr="009C1380">
        <w:rPr>
          <w:rFonts w:eastAsia="Calibri" w:cs="Times New Roman"/>
        </w:rPr>
        <w:t xml:space="preserve">de siguranță a pacientului, a personalului, a datelor și a mediului; </w:t>
      </w:r>
    </w:p>
    <w:p w14:paraId="23C587E4" w14:textId="77777777" w:rsidR="00D7450B" w:rsidRPr="009C1380" w:rsidRDefault="00D7450B" w:rsidP="009037FB">
      <w:pPr>
        <w:pStyle w:val="ListParagraph"/>
        <w:widowControl/>
        <w:numPr>
          <w:ilvl w:val="0"/>
          <w:numId w:val="11"/>
        </w:numPr>
        <w:autoSpaceDE/>
        <w:autoSpaceDN/>
        <w:spacing w:line="276" w:lineRule="auto"/>
        <w:ind w:left="0" w:firstLine="425"/>
        <w:contextualSpacing/>
        <w:jc w:val="both"/>
        <w:rPr>
          <w:rFonts w:eastAsia="Calibri" w:cs="Times New Roman"/>
        </w:rPr>
      </w:pPr>
      <w:r w:rsidRPr="009C1380">
        <w:rPr>
          <w:rFonts w:eastAsia="Calibri" w:cs="Times New Roman"/>
        </w:rPr>
        <w:t>să răspundă nevoilor colectivităților deservite, din arealul in care isi desfasoara activitatea;</w:t>
      </w:r>
    </w:p>
    <w:p w14:paraId="6BFAEE66" w14:textId="77777777" w:rsidR="00D7450B" w:rsidRPr="009C1380" w:rsidRDefault="00D7450B" w:rsidP="009037FB">
      <w:pPr>
        <w:pStyle w:val="ListParagraph"/>
        <w:widowControl/>
        <w:numPr>
          <w:ilvl w:val="0"/>
          <w:numId w:val="11"/>
        </w:numPr>
        <w:autoSpaceDE/>
        <w:autoSpaceDN/>
        <w:spacing w:line="276" w:lineRule="auto"/>
        <w:ind w:left="0" w:firstLine="425"/>
        <w:contextualSpacing/>
        <w:jc w:val="both"/>
        <w:rPr>
          <w:rFonts w:eastAsia="Calibri" w:cs="Times New Roman"/>
        </w:rPr>
      </w:pPr>
      <w:r w:rsidRPr="009C1380">
        <w:rPr>
          <w:rFonts w:eastAsia="Calibri" w:cs="Times New Roman"/>
        </w:rPr>
        <w:t>să se facă în limita competențelor și a resurselor unității sanitare de ID.</w:t>
      </w:r>
    </w:p>
    <w:p w14:paraId="14989E37" w14:textId="77777777" w:rsidR="00D7450B" w:rsidRPr="009C1380" w:rsidRDefault="00D7450B" w:rsidP="009037FB">
      <w:pPr>
        <w:pStyle w:val="ListParagraph"/>
        <w:spacing w:line="276" w:lineRule="auto"/>
        <w:ind w:left="0" w:firstLine="425"/>
        <w:jc w:val="both"/>
        <w:rPr>
          <w:rFonts w:eastAsia="Calibri" w:cs="Times New Roman"/>
        </w:rPr>
      </w:pPr>
    </w:p>
    <w:p w14:paraId="3DFA71D5" w14:textId="77777777" w:rsidR="00D7450B" w:rsidRPr="009C1380" w:rsidRDefault="00D7450B" w:rsidP="009037FB">
      <w:pPr>
        <w:spacing w:line="276" w:lineRule="auto"/>
        <w:ind w:firstLine="425"/>
        <w:contextualSpacing/>
        <w:jc w:val="both"/>
        <w:rPr>
          <w:rFonts w:cs="Times New Roman"/>
          <w:b/>
        </w:rPr>
      </w:pPr>
      <w:r w:rsidRPr="009C1380">
        <w:rPr>
          <w:rFonts w:cs="Times New Roman"/>
          <w:b/>
        </w:rPr>
        <w:lastRenderedPageBreak/>
        <w:t xml:space="preserve">4. Monitorizarea </w:t>
      </w:r>
    </w:p>
    <w:p w14:paraId="4BEDC7A7" w14:textId="77777777" w:rsidR="00D7450B" w:rsidRPr="009C1380" w:rsidRDefault="00D7450B" w:rsidP="009037FB">
      <w:pPr>
        <w:spacing w:line="276" w:lineRule="auto"/>
        <w:ind w:firstLine="425"/>
        <w:contextualSpacing/>
        <w:jc w:val="both"/>
        <w:rPr>
          <w:rFonts w:cs="Times New Roman"/>
          <w:b/>
        </w:rPr>
      </w:pPr>
    </w:p>
    <w:p w14:paraId="7C11323F" w14:textId="77777777" w:rsidR="00D7450B" w:rsidRPr="009C1380" w:rsidRDefault="00D7450B" w:rsidP="009037FB">
      <w:pPr>
        <w:spacing w:line="276" w:lineRule="auto"/>
        <w:ind w:firstLine="425"/>
        <w:contextualSpacing/>
        <w:jc w:val="both"/>
        <w:rPr>
          <w:rFonts w:cs="Times New Roman"/>
        </w:rPr>
      </w:pPr>
      <w:r w:rsidRPr="009C1380">
        <w:rPr>
          <w:rFonts w:cs="Times New Roman"/>
          <w:b/>
        </w:rPr>
        <w:t>1.4.1 Definiție</w:t>
      </w:r>
      <w:r w:rsidRPr="009C1380">
        <w:rPr>
          <w:rFonts w:cs="Times New Roman"/>
        </w:rPr>
        <w:t xml:space="preserve"> </w:t>
      </w:r>
    </w:p>
    <w:p w14:paraId="3AC1A042" w14:textId="77777777" w:rsidR="00D7450B" w:rsidRPr="009C1380" w:rsidRDefault="00D7450B" w:rsidP="009037FB">
      <w:pPr>
        <w:spacing w:line="276" w:lineRule="auto"/>
        <w:ind w:firstLine="425"/>
        <w:contextualSpacing/>
        <w:jc w:val="both"/>
        <w:rPr>
          <w:rFonts w:cs="Times New Roman"/>
        </w:rPr>
      </w:pPr>
    </w:p>
    <w:p w14:paraId="312DEA1B" w14:textId="77777777" w:rsidR="00D7450B" w:rsidRPr="009C1380" w:rsidRDefault="00D7450B" w:rsidP="009037FB">
      <w:pPr>
        <w:spacing w:line="276" w:lineRule="auto"/>
        <w:ind w:firstLine="425"/>
        <w:contextualSpacing/>
        <w:jc w:val="both"/>
        <w:rPr>
          <w:rFonts w:cs="Times New Roman"/>
        </w:rPr>
      </w:pPr>
      <w:r w:rsidRPr="009C1380">
        <w:rPr>
          <w:rFonts w:cs="Times New Roman"/>
        </w:rPr>
        <w:t>Reprezintă urmărirea conformităţii unităților sanitare de ID acreditate cu cerinţele standardelor de acreditare și cu celelalte prevederi legale aplicabile pe toată durata de valabilitate a acreditării. Este realizată în etape succesive, stabilite și comunicate unităților sanitare de ID , astfel încât procesul să nu conducă la blocarea activității acesteia și să beneficieze de suficient timp pentru adoptarea și implementarea măsurilor necesare îmbunătățirii calității serviciilor de sănătate si a siguranței pacientului precum și ca urmare a modificărilor normative survenite.</w:t>
      </w:r>
    </w:p>
    <w:p w14:paraId="497AD763" w14:textId="77777777" w:rsidR="00D7450B" w:rsidRPr="009C1380" w:rsidRDefault="00D7450B" w:rsidP="009037FB">
      <w:pPr>
        <w:spacing w:line="276" w:lineRule="auto"/>
        <w:ind w:firstLine="425"/>
        <w:contextualSpacing/>
        <w:jc w:val="both"/>
        <w:rPr>
          <w:rFonts w:cs="Times New Roman"/>
        </w:rPr>
      </w:pPr>
      <w:r w:rsidRPr="009C1380">
        <w:rPr>
          <w:rStyle w:val="salnbdy"/>
          <w:rFonts w:cs="Times New Roman"/>
          <w:color w:val="000000"/>
          <w:bdr w:val="none" w:sz="0" w:space="0" w:color="auto" w:frame="1"/>
          <w:shd w:val="clear" w:color="auto" w:fill="FFFFFF"/>
        </w:rPr>
        <w:t>Procesul de monitorizare se raportează la standardele ANMCS, la bunele practici din domeniu sanitar, conform ghidurilor clinice naționale și/sau internaționale și alte prevederi legale aplicabile.</w:t>
      </w:r>
    </w:p>
    <w:p w14:paraId="08A5D90B" w14:textId="77777777" w:rsidR="00D7450B" w:rsidRPr="009C1380" w:rsidRDefault="00D7450B" w:rsidP="009037FB">
      <w:pPr>
        <w:spacing w:line="276" w:lineRule="auto"/>
        <w:ind w:firstLine="425"/>
        <w:contextualSpacing/>
        <w:jc w:val="both"/>
        <w:rPr>
          <w:rFonts w:cs="Times New Roman"/>
        </w:rPr>
      </w:pPr>
    </w:p>
    <w:p w14:paraId="5D8439EF" w14:textId="77777777" w:rsidR="00D7450B" w:rsidRPr="009C1380" w:rsidRDefault="00D7450B" w:rsidP="009037FB">
      <w:pPr>
        <w:spacing w:line="276" w:lineRule="auto"/>
        <w:ind w:firstLine="425"/>
        <w:contextualSpacing/>
        <w:jc w:val="both"/>
        <w:rPr>
          <w:rFonts w:cs="Times New Roman"/>
        </w:rPr>
      </w:pPr>
      <w:r w:rsidRPr="009C1380">
        <w:rPr>
          <w:rFonts w:cs="Times New Roman"/>
        </w:rPr>
        <w:t xml:space="preserve">Monitorizarea se realizează prin următoarele modalități: </w:t>
      </w:r>
    </w:p>
    <w:p w14:paraId="34AF75D8" w14:textId="77777777" w:rsidR="00D7450B" w:rsidRPr="009C1380" w:rsidRDefault="00D7450B" w:rsidP="009037FB">
      <w:pPr>
        <w:pStyle w:val="ListParagraph"/>
        <w:widowControl/>
        <w:numPr>
          <w:ilvl w:val="0"/>
          <w:numId w:val="12"/>
        </w:numPr>
        <w:autoSpaceDE/>
        <w:autoSpaceDN/>
        <w:spacing w:line="276" w:lineRule="auto"/>
        <w:ind w:left="0" w:firstLine="425"/>
        <w:contextualSpacing/>
        <w:jc w:val="both"/>
        <w:rPr>
          <w:rFonts w:cs="Times New Roman"/>
        </w:rPr>
      </w:pPr>
      <w:r w:rsidRPr="009C1380">
        <w:rPr>
          <w:rFonts w:cs="Times New Roman"/>
        </w:rPr>
        <w:t xml:space="preserve">monitorizarea anuală; </w:t>
      </w:r>
    </w:p>
    <w:p w14:paraId="4A48A826" w14:textId="77777777" w:rsidR="00D7450B" w:rsidRPr="009C1380" w:rsidRDefault="00D7450B" w:rsidP="009037FB">
      <w:pPr>
        <w:pStyle w:val="ListParagraph"/>
        <w:widowControl/>
        <w:numPr>
          <w:ilvl w:val="0"/>
          <w:numId w:val="12"/>
        </w:numPr>
        <w:autoSpaceDE/>
        <w:autoSpaceDN/>
        <w:spacing w:line="276" w:lineRule="auto"/>
        <w:ind w:left="0" w:firstLine="425"/>
        <w:contextualSpacing/>
        <w:jc w:val="both"/>
        <w:rPr>
          <w:rFonts w:cs="Times New Roman"/>
        </w:rPr>
      </w:pPr>
      <w:r w:rsidRPr="009C1380">
        <w:rPr>
          <w:rFonts w:cs="Times New Roman"/>
        </w:rPr>
        <w:t xml:space="preserve">monitorizarea semestrială; </w:t>
      </w:r>
    </w:p>
    <w:p w14:paraId="60679AFC" w14:textId="77777777" w:rsidR="00D7450B" w:rsidRPr="009C1380" w:rsidRDefault="00D7450B" w:rsidP="009037FB">
      <w:pPr>
        <w:pStyle w:val="ListParagraph"/>
        <w:widowControl/>
        <w:numPr>
          <w:ilvl w:val="0"/>
          <w:numId w:val="12"/>
        </w:numPr>
        <w:autoSpaceDE/>
        <w:autoSpaceDN/>
        <w:spacing w:line="276" w:lineRule="auto"/>
        <w:ind w:left="0" w:firstLine="425"/>
        <w:contextualSpacing/>
        <w:jc w:val="both"/>
        <w:rPr>
          <w:rFonts w:cs="Times New Roman"/>
        </w:rPr>
      </w:pPr>
      <w:r w:rsidRPr="009C1380">
        <w:rPr>
          <w:rFonts w:cs="Times New Roman"/>
        </w:rPr>
        <w:t xml:space="preserve">monitorizarea permanentă a evenimentelor adverse apărute; </w:t>
      </w:r>
    </w:p>
    <w:p w14:paraId="01B1A5F2" w14:textId="77777777" w:rsidR="00D7450B" w:rsidRPr="009C1380" w:rsidRDefault="00D7450B" w:rsidP="009037FB">
      <w:pPr>
        <w:pStyle w:val="ListParagraph"/>
        <w:widowControl/>
        <w:numPr>
          <w:ilvl w:val="0"/>
          <w:numId w:val="12"/>
        </w:numPr>
        <w:autoSpaceDE/>
        <w:autoSpaceDN/>
        <w:spacing w:line="276" w:lineRule="auto"/>
        <w:ind w:left="0" w:firstLine="425"/>
        <w:contextualSpacing/>
        <w:jc w:val="both"/>
        <w:rPr>
          <w:rFonts w:cs="Times New Roman"/>
        </w:rPr>
      </w:pPr>
      <w:r w:rsidRPr="009C1380">
        <w:rPr>
          <w:rFonts w:cs="Times New Roman"/>
        </w:rPr>
        <w:t>monitorizarea permanentă a structurii aprobate a unităților sanitare de ID.</w:t>
      </w:r>
    </w:p>
    <w:p w14:paraId="1737D3B6" w14:textId="77777777" w:rsidR="00D7450B" w:rsidRPr="009C1380" w:rsidRDefault="00D7450B" w:rsidP="009037FB">
      <w:pPr>
        <w:spacing w:line="276" w:lineRule="auto"/>
        <w:ind w:firstLine="425"/>
        <w:contextualSpacing/>
        <w:jc w:val="both"/>
        <w:rPr>
          <w:rFonts w:cs="Times New Roman"/>
        </w:rPr>
      </w:pPr>
    </w:p>
    <w:p w14:paraId="53C1B9B2" w14:textId="77777777" w:rsidR="00D7450B" w:rsidRPr="009C1380" w:rsidRDefault="00D7450B" w:rsidP="009037FB">
      <w:pPr>
        <w:adjustRightInd w:val="0"/>
        <w:spacing w:line="276" w:lineRule="auto"/>
        <w:ind w:firstLine="425"/>
        <w:jc w:val="both"/>
        <w:rPr>
          <w:rFonts w:cs="Times New Roman"/>
          <w:iCs/>
          <w:color w:val="FF0000"/>
          <w:lang w:val="en-GB"/>
        </w:rPr>
      </w:pPr>
      <w:r w:rsidRPr="009C1380">
        <w:rPr>
          <w:rFonts w:cs="Times New Roman"/>
          <w:iCs/>
          <w:color w:val="FF0000"/>
          <w:lang w:val="en-GB"/>
        </w:rPr>
        <w:t>Controlul asigurării calităţii în domeniul serviciilor sociale cuprinde activităţi şi tehnici operaţionale, planificate şi derulate sistematic, în scopul verificării respectării standardelor, criteriilor şi indicatorilor care au stat la baza acreditării furnizorilor şi licenţierii serviciilor sociale, precum şi a recunoaşterii nivelurilor de calitate;</w:t>
      </w:r>
    </w:p>
    <w:p w14:paraId="49FDC492" w14:textId="77777777" w:rsidR="00D7450B" w:rsidRPr="009C1380" w:rsidRDefault="00D7450B" w:rsidP="009037FB">
      <w:pPr>
        <w:spacing w:line="276" w:lineRule="auto"/>
        <w:ind w:firstLine="425"/>
        <w:contextualSpacing/>
        <w:jc w:val="both"/>
        <w:rPr>
          <w:rFonts w:cs="Times New Roman"/>
          <w:b/>
          <w:color w:val="FF0000"/>
        </w:rPr>
      </w:pPr>
    </w:p>
    <w:p w14:paraId="276AE5E3" w14:textId="77777777" w:rsidR="00D7450B" w:rsidRPr="009C1380" w:rsidRDefault="00D7450B" w:rsidP="009037FB">
      <w:pPr>
        <w:spacing w:line="276" w:lineRule="auto"/>
        <w:ind w:firstLine="425"/>
        <w:contextualSpacing/>
        <w:jc w:val="both"/>
        <w:rPr>
          <w:rFonts w:cs="Times New Roman"/>
          <w:b/>
        </w:rPr>
      </w:pPr>
    </w:p>
    <w:p w14:paraId="4B020EEE" w14:textId="77777777" w:rsidR="00D7450B" w:rsidRPr="009C1380" w:rsidRDefault="00D7450B" w:rsidP="009037FB">
      <w:pPr>
        <w:spacing w:line="276" w:lineRule="auto"/>
        <w:ind w:firstLine="425"/>
        <w:contextualSpacing/>
        <w:jc w:val="both"/>
        <w:rPr>
          <w:rFonts w:cs="Times New Roman"/>
          <w:b/>
        </w:rPr>
      </w:pPr>
      <w:r w:rsidRPr="009C1380">
        <w:rPr>
          <w:rFonts w:cs="Times New Roman"/>
          <w:b/>
        </w:rPr>
        <w:t>1.4.2 Scopul monitorizarii</w:t>
      </w:r>
    </w:p>
    <w:p w14:paraId="290395A8" w14:textId="77777777" w:rsidR="00D7450B" w:rsidRPr="009C1380" w:rsidRDefault="00D7450B" w:rsidP="009037FB">
      <w:pPr>
        <w:spacing w:line="276" w:lineRule="auto"/>
        <w:ind w:firstLine="425"/>
        <w:contextualSpacing/>
        <w:jc w:val="both"/>
        <w:rPr>
          <w:rFonts w:cs="Times New Roman"/>
        </w:rPr>
      </w:pPr>
    </w:p>
    <w:p w14:paraId="099115AB" w14:textId="77777777" w:rsidR="00D7450B" w:rsidRPr="009C1380" w:rsidRDefault="00D7450B" w:rsidP="009037FB">
      <w:pPr>
        <w:spacing w:line="276" w:lineRule="auto"/>
        <w:ind w:firstLine="425"/>
        <w:contextualSpacing/>
        <w:jc w:val="both"/>
        <w:rPr>
          <w:rFonts w:cs="Times New Roman"/>
          <w:color w:val="000000"/>
          <w:shd w:val="clear" w:color="auto" w:fill="FFFFFF"/>
        </w:rPr>
      </w:pPr>
      <w:r w:rsidRPr="009C1380">
        <w:rPr>
          <w:rFonts w:cs="Times New Roman"/>
          <w:color w:val="000000"/>
          <w:shd w:val="clear" w:color="auto" w:fill="FFFFFF"/>
        </w:rPr>
        <w:t xml:space="preserve">Se realizeaza prin: </w:t>
      </w:r>
    </w:p>
    <w:p w14:paraId="1DF8E71D" w14:textId="77777777" w:rsidR="00D7450B" w:rsidRPr="009C1380" w:rsidRDefault="00D7450B" w:rsidP="009037FB">
      <w:pPr>
        <w:spacing w:line="276" w:lineRule="auto"/>
        <w:ind w:firstLine="425"/>
        <w:contextualSpacing/>
        <w:jc w:val="both"/>
        <w:rPr>
          <w:rFonts w:cs="Times New Roman"/>
          <w:color w:val="000000"/>
          <w:shd w:val="clear" w:color="auto" w:fill="FFFFFF"/>
        </w:rPr>
      </w:pPr>
    </w:p>
    <w:p w14:paraId="70C6FA88" w14:textId="77777777" w:rsidR="00D7450B" w:rsidRPr="009C1380" w:rsidRDefault="00D7450B" w:rsidP="009037FB">
      <w:pPr>
        <w:pStyle w:val="ListParagraph"/>
        <w:widowControl/>
        <w:numPr>
          <w:ilvl w:val="0"/>
          <w:numId w:val="13"/>
        </w:numPr>
        <w:autoSpaceDE/>
        <w:autoSpaceDN/>
        <w:spacing w:line="276" w:lineRule="auto"/>
        <w:ind w:left="0" w:firstLine="425"/>
        <w:contextualSpacing/>
        <w:jc w:val="both"/>
        <w:rPr>
          <w:rFonts w:eastAsia="Calibri" w:cs="Times New Roman"/>
        </w:rPr>
      </w:pPr>
      <w:r w:rsidRPr="009C1380">
        <w:rPr>
          <w:rFonts w:cs="Times New Roman"/>
          <w:color w:val="000000"/>
          <w:shd w:val="clear" w:color="auto" w:fill="FFFFFF"/>
        </w:rPr>
        <w:t xml:space="preserve">asistarea </w:t>
      </w:r>
      <w:r w:rsidRPr="009C1380">
        <w:rPr>
          <w:rFonts w:cs="Times New Roman"/>
        </w:rPr>
        <w:t>unităților sanitare de ID</w:t>
      </w:r>
      <w:r w:rsidRPr="009C1380">
        <w:rPr>
          <w:rFonts w:cs="Times New Roman"/>
          <w:color w:val="000000"/>
          <w:shd w:val="clear" w:color="auto" w:fill="FFFFFF"/>
        </w:rPr>
        <w:t xml:space="preserve"> în procesul de implementare și menținere a funcționalității unui sistem de management al calității serviciilor de sănătate și siguranței pacientului;</w:t>
      </w:r>
    </w:p>
    <w:p w14:paraId="1C8619B0" w14:textId="77777777" w:rsidR="00D7450B" w:rsidRPr="009C1380" w:rsidRDefault="00D7450B" w:rsidP="009C1380">
      <w:pPr>
        <w:pStyle w:val="ListParagraph"/>
        <w:widowControl/>
        <w:numPr>
          <w:ilvl w:val="0"/>
          <w:numId w:val="13"/>
        </w:numPr>
        <w:tabs>
          <w:tab w:val="left" w:pos="709"/>
        </w:tabs>
        <w:autoSpaceDE/>
        <w:autoSpaceDN/>
        <w:spacing w:line="276" w:lineRule="auto"/>
        <w:ind w:left="709" w:firstLine="425"/>
        <w:contextualSpacing/>
        <w:jc w:val="both"/>
        <w:rPr>
          <w:rStyle w:val="salnbdy"/>
          <w:rFonts w:cs="Times New Roman"/>
          <w:color w:val="000000"/>
          <w:bdr w:val="none" w:sz="0" w:space="0" w:color="auto" w:frame="1"/>
          <w:shd w:val="clear" w:color="auto" w:fill="FFFFFF"/>
        </w:rPr>
      </w:pPr>
      <w:r w:rsidRPr="009C1380">
        <w:rPr>
          <w:rStyle w:val="salnbdy"/>
          <w:rFonts w:cs="Times New Roman"/>
          <w:color w:val="000000"/>
          <w:bdr w:val="none" w:sz="0" w:space="0" w:color="auto" w:frame="1"/>
          <w:shd w:val="clear" w:color="auto" w:fill="FFFFFF"/>
        </w:rPr>
        <w:t>urmărirea respectarii de către</w:t>
      </w:r>
      <w:r w:rsidRPr="009C1380">
        <w:rPr>
          <w:rFonts w:cs="Times New Roman"/>
        </w:rPr>
        <w:t xml:space="preserve"> unitățile sanitare de ID</w:t>
      </w:r>
      <w:r w:rsidRPr="009C1380">
        <w:rPr>
          <w:rStyle w:val="salnbdy"/>
          <w:rFonts w:cs="Times New Roman"/>
          <w:color w:val="000000"/>
          <w:bdr w:val="none" w:sz="0" w:space="0" w:color="auto" w:frame="1"/>
          <w:shd w:val="clear" w:color="auto" w:fill="FFFFFF"/>
        </w:rPr>
        <w:t xml:space="preserve"> a condițiilor pe baza cărora au obținut acreditarea și tendința de îmbunătățire continuă a calității serviciilor de sănătate și siguranței pacientului.</w:t>
      </w:r>
    </w:p>
    <w:p w14:paraId="5F94262A" w14:textId="77777777" w:rsidR="00D7450B" w:rsidRPr="009C1380" w:rsidRDefault="00D7450B" w:rsidP="009C1380">
      <w:pPr>
        <w:pStyle w:val="ListParagraph"/>
        <w:tabs>
          <w:tab w:val="left" w:pos="709"/>
        </w:tabs>
        <w:spacing w:line="276" w:lineRule="auto"/>
        <w:ind w:left="709" w:firstLine="425"/>
        <w:jc w:val="both"/>
        <w:rPr>
          <w:rFonts w:cs="Times New Roman"/>
          <w:color w:val="000000"/>
          <w:bdr w:val="none" w:sz="0" w:space="0" w:color="auto" w:frame="1"/>
          <w:shd w:val="clear" w:color="auto" w:fill="FFFFFF"/>
        </w:rPr>
      </w:pPr>
    </w:p>
    <w:p w14:paraId="5189000F" w14:textId="77777777" w:rsidR="00D7450B" w:rsidRPr="009C1380" w:rsidRDefault="00D7450B" w:rsidP="009C1380">
      <w:pPr>
        <w:tabs>
          <w:tab w:val="left" w:pos="709"/>
        </w:tabs>
        <w:adjustRightInd w:val="0"/>
        <w:spacing w:line="276" w:lineRule="auto"/>
        <w:ind w:left="709" w:firstLine="425"/>
        <w:jc w:val="both"/>
        <w:rPr>
          <w:rFonts w:cs="Times New Roman"/>
          <w:iCs/>
          <w:color w:val="FF0000"/>
          <w:lang w:val="en-GB"/>
        </w:rPr>
      </w:pPr>
      <w:r w:rsidRPr="009C1380">
        <w:rPr>
          <w:rFonts w:cs="Times New Roman"/>
          <w:lang w:val="en-US"/>
        </w:rPr>
        <w:t xml:space="preserve"> </w:t>
      </w:r>
      <w:r w:rsidRPr="009C1380">
        <w:rPr>
          <w:rFonts w:cs="Times New Roman"/>
          <w:color w:val="FF0000"/>
          <w:lang w:val="en-US"/>
        </w:rPr>
        <w:t xml:space="preserve">Monitorizarea   </w:t>
      </w:r>
      <w:proofErr w:type="gramStart"/>
      <w:r w:rsidRPr="009C1380">
        <w:rPr>
          <w:rFonts w:cs="Times New Roman"/>
          <w:color w:val="FF0000"/>
          <w:lang w:val="en-US"/>
        </w:rPr>
        <w:t>serviciilor  sociale</w:t>
      </w:r>
      <w:proofErr w:type="gramEnd"/>
      <w:r w:rsidRPr="009C1380">
        <w:rPr>
          <w:rFonts w:cs="Times New Roman"/>
          <w:color w:val="FF0000"/>
          <w:lang w:val="en-US"/>
        </w:rPr>
        <w:t xml:space="preserve"> se realizează de către  inspectorii sociali se realizează în scopul </w:t>
      </w:r>
      <w:r w:rsidRPr="009C1380">
        <w:rPr>
          <w:rFonts w:cs="Times New Roman"/>
          <w:iCs/>
          <w:color w:val="FF0000"/>
          <w:lang w:val="en-GB"/>
        </w:rPr>
        <w:t>verificării respectării standardelor, criteriilor şi indicatorilor care au stat la baza acreditării furnizorilor şi licenţierii serviciilor sociale, precum şi a recunoaşterii nivelurilor de calitate;</w:t>
      </w:r>
    </w:p>
    <w:p w14:paraId="0FD42162" w14:textId="77777777" w:rsidR="00D7450B" w:rsidRPr="009C1380" w:rsidRDefault="00D7450B" w:rsidP="009C1380">
      <w:pPr>
        <w:tabs>
          <w:tab w:val="left" w:pos="709"/>
        </w:tabs>
        <w:ind w:left="709" w:firstLine="425"/>
        <w:rPr>
          <w:rFonts w:cs="Times New Roman"/>
          <w:lang w:val="en-US"/>
        </w:rPr>
      </w:pPr>
    </w:p>
    <w:p w14:paraId="6709C3F4" w14:textId="77777777" w:rsidR="00255A3B" w:rsidRPr="009C1380" w:rsidRDefault="00255A3B" w:rsidP="009C1380">
      <w:pPr>
        <w:tabs>
          <w:tab w:val="left" w:pos="709"/>
        </w:tabs>
        <w:ind w:left="709" w:firstLine="425"/>
        <w:rPr>
          <w:rFonts w:cs="Times New Roman"/>
          <w:b/>
          <w:lang w:val="en-US"/>
        </w:rPr>
      </w:pPr>
      <w:r w:rsidRPr="009C1380">
        <w:rPr>
          <w:rFonts w:cs="Times New Roman"/>
          <w:b/>
        </w:rPr>
        <w:t xml:space="preserve">5. Etapa de evaluare, </w:t>
      </w:r>
      <w:r w:rsidRPr="009C1380">
        <w:rPr>
          <w:rFonts w:cs="Times New Roman"/>
          <w:b/>
          <w:lang w:val="en-US"/>
        </w:rPr>
        <w:t>reevaluare, acreditare, reacreditare, precum și monitorizarea a serviciilor de IMD (Îngrijiri medicale la domiciliu)</w:t>
      </w:r>
    </w:p>
    <w:p w14:paraId="7CAF4CB7" w14:textId="77777777" w:rsidR="00255A3B" w:rsidRPr="009C1380" w:rsidRDefault="00255A3B" w:rsidP="009C1380">
      <w:pPr>
        <w:tabs>
          <w:tab w:val="left" w:pos="709"/>
        </w:tabs>
        <w:ind w:left="709" w:firstLine="425"/>
        <w:rPr>
          <w:rFonts w:cs="Times New Roman"/>
          <w:b/>
          <w:lang w:val="en-US"/>
        </w:rPr>
      </w:pPr>
    </w:p>
    <w:p w14:paraId="6C1F09F4" w14:textId="77777777" w:rsidR="00255A3B" w:rsidRPr="009C1380" w:rsidRDefault="00255A3B" w:rsidP="009C1380">
      <w:pPr>
        <w:tabs>
          <w:tab w:val="left" w:pos="709"/>
        </w:tabs>
        <w:ind w:left="709" w:firstLine="425"/>
        <w:rPr>
          <w:rFonts w:cs="Times New Roman"/>
          <w:b/>
          <w:lang w:val="en-US"/>
        </w:rPr>
      </w:pPr>
      <w:r w:rsidRPr="009C1380">
        <w:rPr>
          <w:rFonts w:cs="Times New Roman"/>
          <w:b/>
          <w:lang w:val="en-US"/>
        </w:rPr>
        <w:t>5.1 Etapa de evaluare</w:t>
      </w:r>
    </w:p>
    <w:p w14:paraId="7DCDD10B" w14:textId="77777777" w:rsidR="00255A3B" w:rsidRPr="009C1380" w:rsidRDefault="00255A3B" w:rsidP="009037FB">
      <w:pPr>
        <w:spacing w:line="276" w:lineRule="auto"/>
        <w:ind w:firstLine="425"/>
        <w:jc w:val="both"/>
        <w:rPr>
          <w:rFonts w:cs="Times New Roman"/>
          <w:bdr w:val="none" w:sz="0" w:space="0" w:color="auto" w:frame="1"/>
          <w:shd w:val="clear" w:color="auto" w:fill="FFFFFF"/>
          <w:lang w:val="en-US"/>
        </w:rPr>
      </w:pPr>
      <w:r w:rsidRPr="009C1380">
        <w:rPr>
          <w:rFonts w:cs="Times New Roman"/>
          <w:b/>
          <w:bdr w:val="none" w:sz="0" w:space="0" w:color="auto" w:frame="1"/>
          <w:shd w:val="clear" w:color="auto" w:fill="FFFFFF"/>
          <w:lang w:val="en-US"/>
        </w:rPr>
        <w:lastRenderedPageBreak/>
        <w:t>5.1.1</w:t>
      </w:r>
      <w:r w:rsidRPr="009C1380">
        <w:rPr>
          <w:rFonts w:cs="Times New Roman"/>
          <w:bdr w:val="none" w:sz="0" w:space="0" w:color="auto" w:frame="1"/>
          <w:shd w:val="clear" w:color="auto" w:fill="FFFFFF"/>
          <w:lang w:val="en-US"/>
        </w:rPr>
        <w:t xml:space="preserve"> Metodologia de evaluare și acreditare a unităților sanitare din ambulatoriu</w:t>
      </w:r>
      <w:r w:rsidRPr="009C1380">
        <w:rPr>
          <w:rStyle w:val="salnbdy"/>
          <w:rFonts w:cs="Times New Roman"/>
          <w:bdr w:val="none" w:sz="0" w:space="0" w:color="auto" w:frame="1"/>
          <w:shd w:val="clear" w:color="auto" w:fill="FFFFFF"/>
        </w:rPr>
        <w:t xml:space="preserve"> care furnizează servicii de </w:t>
      </w:r>
      <w:r w:rsidRPr="009C1380">
        <w:rPr>
          <w:rFonts w:cs="Times New Roman"/>
        </w:rPr>
        <w:t>Îngrijiri medicale la domiciliu</w:t>
      </w:r>
      <w:r w:rsidRPr="009C1380">
        <w:rPr>
          <w:rStyle w:val="salnbdy"/>
          <w:rFonts w:cs="Times New Roman"/>
          <w:bdr w:val="none" w:sz="0" w:space="0" w:color="auto" w:frame="1"/>
          <w:shd w:val="clear" w:color="auto" w:fill="FFFFFF"/>
        </w:rPr>
        <w:t xml:space="preserve"> exclusiv, sau împreună cu alte categorii de asistență medicală</w:t>
      </w:r>
      <w:r w:rsidRPr="009C1380">
        <w:rPr>
          <w:rFonts w:cs="Times New Roman"/>
          <w:bdr w:val="none" w:sz="0" w:space="0" w:color="auto" w:frame="1"/>
          <w:shd w:val="clear" w:color="auto" w:fill="FFFFFF"/>
          <w:lang w:val="en-US"/>
        </w:rPr>
        <w:t xml:space="preserve"> cuprinde următoarele etape principale:</w:t>
      </w:r>
    </w:p>
    <w:p w14:paraId="5BD9997E" w14:textId="77777777" w:rsidR="00255A3B" w:rsidRPr="009C1380" w:rsidRDefault="00255A3B" w:rsidP="009037FB">
      <w:pPr>
        <w:spacing w:line="276" w:lineRule="auto"/>
        <w:ind w:firstLine="425"/>
        <w:jc w:val="both"/>
        <w:rPr>
          <w:rFonts w:cs="Times New Roman"/>
          <w:bdr w:val="none" w:sz="0" w:space="0" w:color="auto" w:frame="1"/>
          <w:shd w:val="clear" w:color="auto" w:fill="FFFFFF"/>
          <w:lang w:val="en-US"/>
        </w:rPr>
      </w:pPr>
    </w:p>
    <w:p w14:paraId="45E25269" w14:textId="77777777" w:rsidR="00255A3B" w:rsidRPr="009C1380" w:rsidRDefault="00255A3B" w:rsidP="009037FB">
      <w:pPr>
        <w:spacing w:line="276" w:lineRule="auto"/>
        <w:ind w:firstLine="425"/>
        <w:jc w:val="both"/>
        <w:rPr>
          <w:rFonts w:cs="Times New Roman"/>
          <w:bdr w:val="none" w:sz="0" w:space="0" w:color="auto" w:frame="1"/>
          <w:shd w:val="clear" w:color="auto" w:fill="FFFFFF"/>
          <w:lang w:val="en-US"/>
        </w:rPr>
      </w:pPr>
      <w:r w:rsidRPr="009C1380">
        <w:rPr>
          <w:rFonts w:cs="Times New Roman"/>
          <w:b/>
          <w:bCs/>
          <w:bdr w:val="none" w:sz="0" w:space="0" w:color="auto" w:frame="1"/>
          <w:shd w:val="clear" w:color="auto" w:fill="FFFFFF"/>
          <w:lang w:val="en-US"/>
        </w:rPr>
        <w:t>a)</w:t>
      </w:r>
      <w:r w:rsidRPr="009C1380">
        <w:rPr>
          <w:rFonts w:cs="Times New Roman"/>
          <w:bdr w:val="dotted" w:sz="6" w:space="0" w:color="FEFEFE" w:frame="1"/>
          <w:shd w:val="clear" w:color="auto" w:fill="FFFFFF"/>
          <w:lang w:val="en-US"/>
        </w:rPr>
        <w:t> </w:t>
      </w:r>
      <w:proofErr w:type="gramStart"/>
      <w:r w:rsidRPr="009C1380">
        <w:rPr>
          <w:rFonts w:cs="Times New Roman"/>
          <w:bdr w:val="none" w:sz="0" w:space="0" w:color="auto" w:frame="1"/>
          <w:shd w:val="clear" w:color="auto" w:fill="FFFFFF"/>
          <w:lang w:val="en-US"/>
        </w:rPr>
        <w:t>înregistrarea</w:t>
      </w:r>
      <w:proofErr w:type="gramEnd"/>
      <w:r w:rsidRPr="009C1380">
        <w:rPr>
          <w:rFonts w:cs="Times New Roman"/>
          <w:bdr w:val="none" w:sz="0" w:space="0" w:color="auto" w:frame="1"/>
          <w:shd w:val="clear" w:color="auto" w:fill="FFFFFF"/>
          <w:lang w:val="en-US"/>
        </w:rPr>
        <w:t>;</w:t>
      </w:r>
    </w:p>
    <w:p w14:paraId="1680659B" w14:textId="77777777" w:rsidR="00255A3B" w:rsidRPr="009C1380" w:rsidRDefault="00255A3B" w:rsidP="009037FB">
      <w:pPr>
        <w:spacing w:line="276" w:lineRule="auto"/>
        <w:ind w:firstLine="425"/>
        <w:jc w:val="both"/>
        <w:rPr>
          <w:rFonts w:cs="Times New Roman"/>
          <w:bdr w:val="none" w:sz="0" w:space="0" w:color="auto" w:frame="1"/>
          <w:shd w:val="clear" w:color="auto" w:fill="FFFFFF"/>
          <w:lang w:val="en-US"/>
        </w:rPr>
      </w:pPr>
      <w:r w:rsidRPr="009C1380">
        <w:rPr>
          <w:rFonts w:cs="Times New Roman"/>
          <w:b/>
          <w:bCs/>
          <w:bdr w:val="none" w:sz="0" w:space="0" w:color="auto" w:frame="1"/>
          <w:shd w:val="clear" w:color="auto" w:fill="FFFFFF"/>
          <w:lang w:val="en-US"/>
        </w:rPr>
        <w:t>b)</w:t>
      </w:r>
      <w:r w:rsidRPr="009C1380">
        <w:rPr>
          <w:rFonts w:cs="Times New Roman"/>
          <w:bdr w:val="dotted" w:sz="6" w:space="0" w:color="FEFEFE" w:frame="1"/>
          <w:shd w:val="clear" w:color="auto" w:fill="FFFFFF"/>
          <w:lang w:val="en-US"/>
        </w:rPr>
        <w:t> </w:t>
      </w:r>
      <w:proofErr w:type="gramStart"/>
      <w:r w:rsidRPr="009C1380">
        <w:rPr>
          <w:rFonts w:cs="Times New Roman"/>
          <w:bdr w:val="none" w:sz="0" w:space="0" w:color="auto" w:frame="1"/>
          <w:shd w:val="clear" w:color="auto" w:fill="FFFFFF"/>
          <w:lang w:val="en-US"/>
        </w:rPr>
        <w:t>înscrierea</w:t>
      </w:r>
      <w:proofErr w:type="gramEnd"/>
      <w:r w:rsidRPr="009C1380">
        <w:rPr>
          <w:rFonts w:cs="Times New Roman"/>
          <w:bdr w:val="none" w:sz="0" w:space="0" w:color="auto" w:frame="1"/>
          <w:shd w:val="clear" w:color="auto" w:fill="FFFFFF"/>
          <w:lang w:val="en-US"/>
        </w:rPr>
        <w:t>;</w:t>
      </w:r>
    </w:p>
    <w:p w14:paraId="56C6AE85" w14:textId="77777777" w:rsidR="00255A3B" w:rsidRPr="009C1380" w:rsidRDefault="00255A3B" w:rsidP="009037FB">
      <w:pPr>
        <w:spacing w:line="276" w:lineRule="auto"/>
        <w:ind w:firstLine="425"/>
        <w:jc w:val="both"/>
        <w:rPr>
          <w:rFonts w:cs="Times New Roman"/>
          <w:bdr w:val="none" w:sz="0" w:space="0" w:color="auto" w:frame="1"/>
          <w:shd w:val="clear" w:color="auto" w:fill="FFFFFF"/>
          <w:lang w:val="en-US"/>
        </w:rPr>
      </w:pPr>
      <w:r w:rsidRPr="009C1380">
        <w:rPr>
          <w:rFonts w:cs="Times New Roman"/>
          <w:b/>
          <w:bCs/>
          <w:bdr w:val="none" w:sz="0" w:space="0" w:color="auto" w:frame="1"/>
          <w:shd w:val="clear" w:color="auto" w:fill="FFFFFF"/>
          <w:lang w:val="en-US"/>
        </w:rPr>
        <w:t>c)</w:t>
      </w:r>
      <w:r w:rsidRPr="009C1380">
        <w:rPr>
          <w:rFonts w:cs="Times New Roman"/>
          <w:bdr w:val="dotted" w:sz="6" w:space="0" w:color="FEFEFE" w:frame="1"/>
          <w:shd w:val="clear" w:color="auto" w:fill="FFFFFF"/>
          <w:lang w:val="en-US"/>
        </w:rPr>
        <w:t> </w:t>
      </w:r>
      <w:proofErr w:type="gramStart"/>
      <w:r w:rsidRPr="009C1380">
        <w:rPr>
          <w:rFonts w:cs="Times New Roman"/>
          <w:bdr w:val="none" w:sz="0" w:space="0" w:color="auto" w:frame="1"/>
          <w:shd w:val="clear" w:color="auto" w:fill="FFFFFF"/>
          <w:lang w:val="en-US"/>
        </w:rPr>
        <w:t>pregătirea</w:t>
      </w:r>
      <w:proofErr w:type="gramEnd"/>
      <w:r w:rsidRPr="009C1380">
        <w:rPr>
          <w:rFonts w:cs="Times New Roman"/>
          <w:bdr w:val="none" w:sz="0" w:space="0" w:color="auto" w:frame="1"/>
          <w:shd w:val="clear" w:color="auto" w:fill="FFFFFF"/>
          <w:lang w:val="en-US"/>
        </w:rPr>
        <w:t xml:space="preserve"> evaluării;</w:t>
      </w:r>
    </w:p>
    <w:p w14:paraId="1F21FB89" w14:textId="77777777" w:rsidR="00255A3B" w:rsidRPr="009C1380" w:rsidRDefault="00255A3B" w:rsidP="009037FB">
      <w:pPr>
        <w:spacing w:line="276" w:lineRule="auto"/>
        <w:ind w:firstLine="425"/>
        <w:jc w:val="both"/>
        <w:rPr>
          <w:rFonts w:cs="Times New Roman"/>
          <w:bdr w:val="none" w:sz="0" w:space="0" w:color="auto" w:frame="1"/>
          <w:shd w:val="clear" w:color="auto" w:fill="FFFFFF"/>
          <w:lang w:val="en-US"/>
        </w:rPr>
      </w:pPr>
      <w:r w:rsidRPr="009C1380">
        <w:rPr>
          <w:rFonts w:cs="Times New Roman"/>
          <w:b/>
          <w:bCs/>
          <w:bdr w:val="none" w:sz="0" w:space="0" w:color="auto" w:frame="1"/>
          <w:shd w:val="clear" w:color="auto" w:fill="FFFFFF"/>
          <w:lang w:val="en-US"/>
        </w:rPr>
        <w:t>d)</w:t>
      </w:r>
      <w:r w:rsidRPr="009C1380">
        <w:rPr>
          <w:rFonts w:cs="Times New Roman"/>
          <w:bdr w:val="dotted" w:sz="6" w:space="0" w:color="FEFEFE" w:frame="1"/>
          <w:shd w:val="clear" w:color="auto" w:fill="FFFFFF"/>
          <w:lang w:val="en-US"/>
        </w:rPr>
        <w:t> </w:t>
      </w:r>
      <w:proofErr w:type="gramStart"/>
      <w:r w:rsidRPr="009C1380">
        <w:rPr>
          <w:rFonts w:cs="Times New Roman"/>
          <w:bdr w:val="none" w:sz="0" w:space="0" w:color="auto" w:frame="1"/>
          <w:shd w:val="clear" w:color="auto" w:fill="FFFFFF"/>
          <w:lang w:val="en-US"/>
        </w:rPr>
        <w:t>evaluarea</w:t>
      </w:r>
      <w:proofErr w:type="gramEnd"/>
      <w:r w:rsidRPr="009C1380">
        <w:rPr>
          <w:rFonts w:cs="Times New Roman"/>
          <w:bdr w:val="none" w:sz="0" w:space="0" w:color="auto" w:frame="1"/>
          <w:shd w:val="clear" w:color="auto" w:fill="FFFFFF"/>
          <w:lang w:val="en-US"/>
        </w:rPr>
        <w:t>;</w:t>
      </w:r>
    </w:p>
    <w:p w14:paraId="75BB7ABA" w14:textId="77777777" w:rsidR="00255A3B" w:rsidRPr="009C1380" w:rsidRDefault="00255A3B" w:rsidP="009037FB">
      <w:pPr>
        <w:spacing w:line="276" w:lineRule="auto"/>
        <w:ind w:firstLine="425"/>
        <w:jc w:val="both"/>
        <w:rPr>
          <w:rFonts w:cs="Times New Roman"/>
          <w:bdr w:val="none" w:sz="0" w:space="0" w:color="auto" w:frame="1"/>
          <w:shd w:val="clear" w:color="auto" w:fill="FFFFFF"/>
          <w:lang w:val="en-US"/>
        </w:rPr>
      </w:pPr>
      <w:r w:rsidRPr="009C1380">
        <w:rPr>
          <w:rFonts w:cs="Times New Roman"/>
          <w:b/>
          <w:bCs/>
          <w:bdr w:val="none" w:sz="0" w:space="0" w:color="auto" w:frame="1"/>
          <w:shd w:val="clear" w:color="auto" w:fill="FFFFFF"/>
          <w:lang w:val="en-US"/>
        </w:rPr>
        <w:t>e)</w:t>
      </w:r>
      <w:r w:rsidRPr="009C1380">
        <w:rPr>
          <w:rFonts w:cs="Times New Roman"/>
          <w:bdr w:val="dotted" w:sz="6" w:space="0" w:color="FEFEFE" w:frame="1"/>
          <w:shd w:val="clear" w:color="auto" w:fill="FFFFFF"/>
          <w:lang w:val="en-US"/>
        </w:rPr>
        <w:t> </w:t>
      </w:r>
      <w:proofErr w:type="gramStart"/>
      <w:r w:rsidRPr="009C1380">
        <w:rPr>
          <w:rFonts w:cs="Times New Roman"/>
          <w:bdr w:val="none" w:sz="0" w:space="0" w:color="auto" w:frame="1"/>
          <w:shd w:val="clear" w:color="auto" w:fill="FFFFFF"/>
          <w:lang w:val="en-US"/>
        </w:rPr>
        <w:t>acreditarea</w:t>
      </w:r>
      <w:proofErr w:type="gramEnd"/>
      <w:r w:rsidRPr="009C1380">
        <w:rPr>
          <w:rFonts w:cs="Times New Roman"/>
          <w:bdr w:val="none" w:sz="0" w:space="0" w:color="auto" w:frame="1"/>
          <w:shd w:val="clear" w:color="auto" w:fill="FFFFFF"/>
          <w:lang w:val="en-US"/>
        </w:rPr>
        <w:t>.</w:t>
      </w:r>
    </w:p>
    <w:p w14:paraId="3460281C" w14:textId="77777777" w:rsidR="00255A3B" w:rsidRPr="009C1380" w:rsidRDefault="00255A3B" w:rsidP="009037FB">
      <w:pPr>
        <w:spacing w:line="276" w:lineRule="auto"/>
        <w:ind w:firstLine="425"/>
        <w:jc w:val="both"/>
        <w:rPr>
          <w:rFonts w:cs="Times New Roman"/>
          <w:bdr w:val="none" w:sz="0" w:space="0" w:color="auto" w:frame="1"/>
          <w:shd w:val="clear" w:color="auto" w:fill="FFFFFF"/>
          <w:lang w:val="en-US"/>
        </w:rPr>
      </w:pPr>
    </w:p>
    <w:p w14:paraId="67EF7B6F" w14:textId="77777777" w:rsidR="00255A3B" w:rsidRPr="009C1380" w:rsidRDefault="00255A3B" w:rsidP="009037FB">
      <w:pPr>
        <w:spacing w:line="276" w:lineRule="auto"/>
        <w:ind w:firstLine="425"/>
        <w:jc w:val="both"/>
        <w:rPr>
          <w:rFonts w:cs="Times New Roman"/>
          <w:b/>
          <w:bdr w:val="none" w:sz="0" w:space="0" w:color="auto" w:frame="1"/>
          <w:shd w:val="clear" w:color="auto" w:fill="FFFFFF"/>
          <w:lang w:val="en-US"/>
        </w:rPr>
      </w:pPr>
      <w:r w:rsidRPr="009C1380">
        <w:rPr>
          <w:rFonts w:cs="Times New Roman"/>
          <w:b/>
          <w:bdr w:val="none" w:sz="0" w:space="0" w:color="auto" w:frame="1"/>
          <w:shd w:val="clear" w:color="auto" w:fill="FFFFFF"/>
          <w:lang w:val="en-US"/>
        </w:rPr>
        <w:t>5.1.2</w:t>
      </w:r>
    </w:p>
    <w:p w14:paraId="695F332E" w14:textId="77777777" w:rsidR="00255A3B" w:rsidRPr="009C1380" w:rsidRDefault="00255A3B" w:rsidP="009037FB">
      <w:pPr>
        <w:spacing w:line="276" w:lineRule="auto"/>
        <w:ind w:firstLine="425"/>
        <w:jc w:val="both"/>
        <w:rPr>
          <w:rFonts w:cs="Times New Roman"/>
          <w:bdr w:val="none" w:sz="0" w:space="0" w:color="auto" w:frame="1"/>
          <w:shd w:val="clear" w:color="auto" w:fill="FFFFFF"/>
          <w:lang w:val="en-US"/>
        </w:rPr>
      </w:pPr>
    </w:p>
    <w:p w14:paraId="043B4E19" w14:textId="77777777" w:rsidR="00255A3B" w:rsidRPr="009C1380" w:rsidRDefault="00255A3B" w:rsidP="009037FB">
      <w:pPr>
        <w:pStyle w:val="ListParagraph"/>
        <w:widowControl/>
        <w:numPr>
          <w:ilvl w:val="0"/>
          <w:numId w:val="17"/>
        </w:numPr>
        <w:autoSpaceDE/>
        <w:autoSpaceDN/>
        <w:spacing w:line="276" w:lineRule="auto"/>
        <w:ind w:left="0" w:firstLine="425"/>
        <w:contextualSpacing/>
        <w:jc w:val="both"/>
        <w:rPr>
          <w:rStyle w:val="salnbdy"/>
          <w:rFonts w:cs="Times New Roman"/>
          <w:bdr w:val="none" w:sz="0" w:space="0" w:color="auto" w:frame="1"/>
          <w:shd w:val="clear" w:color="auto" w:fill="FFFFFF"/>
        </w:rPr>
      </w:pPr>
      <w:r w:rsidRPr="009C1380">
        <w:rPr>
          <w:rStyle w:val="salnbdy"/>
          <w:rFonts w:cs="Times New Roman"/>
          <w:bdr w:val="none" w:sz="0" w:space="0" w:color="auto" w:frame="1"/>
          <w:shd w:val="clear" w:color="auto" w:fill="FFFFFF"/>
        </w:rPr>
        <w:t xml:space="preserve">Înregistrarea unității sanitare </w:t>
      </w:r>
      <w:r w:rsidRPr="009C1380">
        <w:rPr>
          <w:rStyle w:val="slitbdy"/>
          <w:rFonts w:cs="Times New Roman"/>
          <w:bdr w:val="none" w:sz="0" w:space="0" w:color="auto" w:frame="1"/>
          <w:shd w:val="clear" w:color="auto" w:fill="FFFFFF"/>
        </w:rPr>
        <w:t>din ambulatoriu,</w:t>
      </w:r>
      <w:r w:rsidRPr="009C1380">
        <w:rPr>
          <w:rStyle w:val="salnbdy"/>
          <w:rFonts w:cs="Times New Roman"/>
          <w:bdr w:val="none" w:sz="0" w:space="0" w:color="auto" w:frame="1"/>
          <w:shd w:val="clear" w:color="auto" w:fill="FFFFFF"/>
        </w:rPr>
        <w:t xml:space="preserve"> care furnizează servicii de </w:t>
      </w:r>
      <w:r w:rsidRPr="009C1380">
        <w:rPr>
          <w:rFonts w:cs="Times New Roman"/>
        </w:rPr>
        <w:t>Îngrijiri medicale la domiciliu</w:t>
      </w:r>
      <w:r w:rsidRPr="009C1380">
        <w:rPr>
          <w:rStyle w:val="salnbdy"/>
          <w:rFonts w:cs="Times New Roman"/>
          <w:bdr w:val="none" w:sz="0" w:space="0" w:color="auto" w:frame="1"/>
          <w:shd w:val="clear" w:color="auto" w:fill="FFFFFF"/>
        </w:rPr>
        <w:t xml:space="preserve"> exclusiv, sau împreună cu alte categorii de asistență medicală, constă în furnizarea prin intermediul aplicației informatice puse la dispoziție de către Autoritatea Națională de Management al Calității în Sănătate, denumită în continuare ANMCS, a informațiilor care confirmă că unitatea sanitară inițiază procesul de implementare a sistemului de management al calității serviciilor de sănătate și siguranței pacientului, în conformitate cu prevederile </w:t>
      </w:r>
      <w:hyperlink r:id="rId7" w:history="1">
        <w:r w:rsidRPr="009C1380">
          <w:rPr>
            <w:rStyle w:val="Hyperlink"/>
            <w:rFonts w:cs="Times New Roman"/>
            <w:bdr w:val="none" w:sz="0" w:space="0" w:color="auto" w:frame="1"/>
            <w:shd w:val="clear" w:color="auto" w:fill="FFFFFF"/>
          </w:rPr>
          <w:t>Legii nr. 185/2017</w:t>
        </w:r>
      </w:hyperlink>
      <w:r w:rsidRPr="009C1380">
        <w:rPr>
          <w:rStyle w:val="salnbdy"/>
          <w:rFonts w:cs="Times New Roman"/>
          <w:bdr w:val="none" w:sz="0" w:space="0" w:color="auto" w:frame="1"/>
          <w:shd w:val="clear" w:color="auto" w:fill="FFFFFF"/>
        </w:rPr>
        <w:t> privind asigurarea calității în sistemul de sănătate, cu modificările și completările ulterioare.</w:t>
      </w:r>
    </w:p>
    <w:p w14:paraId="722FB526" w14:textId="77777777" w:rsidR="00255A3B" w:rsidRPr="009C1380" w:rsidRDefault="00255A3B" w:rsidP="009037FB">
      <w:pPr>
        <w:pStyle w:val="ListParagraph"/>
        <w:widowControl/>
        <w:numPr>
          <w:ilvl w:val="0"/>
          <w:numId w:val="17"/>
        </w:numPr>
        <w:autoSpaceDE/>
        <w:autoSpaceDN/>
        <w:spacing w:line="276" w:lineRule="auto"/>
        <w:ind w:left="0" w:firstLine="425"/>
        <w:contextualSpacing/>
        <w:jc w:val="both"/>
        <w:rPr>
          <w:rStyle w:val="salnttl"/>
          <w:rFonts w:cs="Times New Roman"/>
          <w:bdr w:val="none" w:sz="0" w:space="0" w:color="auto" w:frame="1"/>
          <w:shd w:val="clear" w:color="auto" w:fill="FFFFFF"/>
        </w:rPr>
      </w:pPr>
      <w:r w:rsidRPr="009C1380">
        <w:rPr>
          <w:rStyle w:val="salnbdy"/>
          <w:rFonts w:cs="Times New Roman"/>
          <w:bdr w:val="none" w:sz="0" w:space="0" w:color="auto" w:frame="1"/>
          <w:shd w:val="clear" w:color="auto" w:fill="FFFFFF"/>
        </w:rPr>
        <w:t>La finalizarea înregistrării, se generează în mod automat un cont de utilizator în aplicația informatică CaPeSaRo ( user și parolă).</w:t>
      </w:r>
      <w:r w:rsidRPr="009C1380">
        <w:rPr>
          <w:rStyle w:val="salnttl"/>
          <w:rFonts w:cs="Times New Roman"/>
          <w:bdr w:val="none" w:sz="0" w:space="0" w:color="auto" w:frame="1"/>
          <w:shd w:val="clear" w:color="auto" w:fill="FFFFFF"/>
        </w:rPr>
        <w:t xml:space="preserve"> </w:t>
      </w:r>
    </w:p>
    <w:p w14:paraId="2B45691E" w14:textId="77777777" w:rsidR="00255A3B" w:rsidRPr="009C1380" w:rsidRDefault="00255A3B" w:rsidP="009037FB">
      <w:pPr>
        <w:pStyle w:val="ListParagraph"/>
        <w:widowControl/>
        <w:numPr>
          <w:ilvl w:val="0"/>
          <w:numId w:val="17"/>
        </w:numPr>
        <w:autoSpaceDE/>
        <w:autoSpaceDN/>
        <w:spacing w:line="276" w:lineRule="auto"/>
        <w:ind w:left="0" w:firstLine="425"/>
        <w:contextualSpacing/>
        <w:jc w:val="both"/>
        <w:rPr>
          <w:rStyle w:val="salnbdy"/>
          <w:rFonts w:cs="Times New Roman"/>
        </w:rPr>
      </w:pPr>
      <w:r w:rsidRPr="009C1380">
        <w:rPr>
          <w:rStyle w:val="salnbdy"/>
          <w:rFonts w:cs="Times New Roman"/>
          <w:bdr w:val="none" w:sz="0" w:space="0" w:color="auto" w:frame="1"/>
          <w:shd w:val="clear" w:color="auto" w:fill="FFFFFF"/>
        </w:rPr>
        <w:t xml:space="preserve">Înregistrarea nu obligă unitatea sanitară </w:t>
      </w:r>
      <w:r w:rsidRPr="009C1380">
        <w:rPr>
          <w:rStyle w:val="slitbdy"/>
          <w:rFonts w:cs="Times New Roman"/>
          <w:bdr w:val="none" w:sz="0" w:space="0" w:color="auto" w:frame="1"/>
          <w:shd w:val="clear" w:color="auto" w:fill="FFFFFF"/>
        </w:rPr>
        <w:t>din ambulatoriu</w:t>
      </w:r>
      <w:r w:rsidRPr="009C1380">
        <w:rPr>
          <w:rStyle w:val="salnbdy"/>
          <w:rFonts w:cs="Times New Roman"/>
          <w:bdr w:val="none" w:sz="0" w:space="0" w:color="auto" w:frame="1"/>
          <w:shd w:val="clear" w:color="auto" w:fill="FFFFFF"/>
        </w:rPr>
        <w:t xml:space="preserve"> care furnizează servicii de </w:t>
      </w:r>
      <w:r w:rsidRPr="009C1380">
        <w:rPr>
          <w:rFonts w:cs="Times New Roman"/>
        </w:rPr>
        <w:t>Îngrijiri medicale la domiciliu</w:t>
      </w:r>
      <w:r w:rsidRPr="009C1380">
        <w:rPr>
          <w:rStyle w:val="salnbdy"/>
          <w:rFonts w:cs="Times New Roman"/>
          <w:bdr w:val="none" w:sz="0" w:space="0" w:color="auto" w:frame="1"/>
          <w:shd w:val="clear" w:color="auto" w:fill="FFFFFF"/>
        </w:rPr>
        <w:t xml:space="preserve"> exclusiv, sau împreună cu alte categorii de asistență medicală la continuarea demersurilor pentru acreditare.</w:t>
      </w:r>
    </w:p>
    <w:p w14:paraId="20DE768C" w14:textId="77777777" w:rsidR="00255A3B" w:rsidRPr="009C1380" w:rsidRDefault="00255A3B" w:rsidP="009037FB">
      <w:pPr>
        <w:pStyle w:val="ListParagraph"/>
        <w:ind w:left="0" w:firstLine="425"/>
        <w:jc w:val="both"/>
        <w:rPr>
          <w:rFonts w:cs="Times New Roman"/>
        </w:rPr>
      </w:pPr>
    </w:p>
    <w:p w14:paraId="117699C0" w14:textId="77777777" w:rsidR="00255A3B" w:rsidRPr="009C1380" w:rsidRDefault="00255A3B" w:rsidP="009037FB">
      <w:pPr>
        <w:spacing w:line="276" w:lineRule="auto"/>
        <w:ind w:firstLine="425"/>
        <w:jc w:val="both"/>
        <w:rPr>
          <w:rFonts w:cs="Times New Roman"/>
          <w:b/>
          <w:bdr w:val="none" w:sz="0" w:space="0" w:color="auto" w:frame="1"/>
          <w:shd w:val="clear" w:color="auto" w:fill="FFFFFF"/>
          <w:lang w:val="en-US"/>
        </w:rPr>
      </w:pPr>
      <w:r w:rsidRPr="009C1380">
        <w:rPr>
          <w:rFonts w:cs="Times New Roman"/>
          <w:b/>
          <w:bdr w:val="none" w:sz="0" w:space="0" w:color="auto" w:frame="1"/>
          <w:shd w:val="clear" w:color="auto" w:fill="FFFFFF"/>
          <w:lang w:val="en-US"/>
        </w:rPr>
        <w:t>5.1.3</w:t>
      </w:r>
    </w:p>
    <w:p w14:paraId="0DF519C5" w14:textId="77777777" w:rsidR="00255A3B" w:rsidRPr="009C1380" w:rsidRDefault="00255A3B" w:rsidP="009037FB">
      <w:pPr>
        <w:spacing w:line="276" w:lineRule="auto"/>
        <w:ind w:firstLine="425"/>
        <w:jc w:val="both"/>
        <w:rPr>
          <w:rFonts w:cs="Times New Roman"/>
          <w:b/>
          <w:bdr w:val="none" w:sz="0" w:space="0" w:color="auto" w:frame="1"/>
          <w:shd w:val="clear" w:color="auto" w:fill="FFFFFF"/>
          <w:lang w:val="en-US"/>
        </w:rPr>
      </w:pPr>
    </w:p>
    <w:p w14:paraId="0EEA44D4"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rPr>
        <w:t>(1)</w:t>
      </w:r>
      <w:r w:rsidRPr="009C1380">
        <w:rPr>
          <w:rFonts w:cs="Times New Roman"/>
        </w:rPr>
        <w:t> </w:t>
      </w:r>
      <w:r w:rsidRPr="009C1380">
        <w:rPr>
          <w:rFonts w:cs="Times New Roman"/>
          <w:bdr w:val="none" w:sz="0" w:space="0" w:color="auto" w:frame="1"/>
          <w:shd w:val="clear" w:color="auto" w:fill="FFFFFF"/>
        </w:rPr>
        <w:t xml:space="preserve">Înscrierea unității sanitare din </w:t>
      </w:r>
      <w:r w:rsidRPr="009C1380">
        <w:rPr>
          <w:rStyle w:val="slitbdy"/>
          <w:rFonts w:cs="Times New Roman"/>
          <w:bdr w:val="none" w:sz="0" w:space="0" w:color="auto" w:frame="1"/>
          <w:shd w:val="clear" w:color="auto" w:fill="FFFFFF"/>
        </w:rPr>
        <w:t>ambulatoriu</w:t>
      </w:r>
      <w:r w:rsidRPr="009C1380">
        <w:rPr>
          <w:rStyle w:val="salnbdy"/>
          <w:rFonts w:cs="Times New Roman"/>
          <w:bdr w:val="none" w:sz="0" w:space="0" w:color="auto" w:frame="1"/>
          <w:shd w:val="clear" w:color="auto" w:fill="FFFFFF"/>
        </w:rPr>
        <w:t xml:space="preserve"> care furnizează servicii de </w:t>
      </w:r>
      <w:r w:rsidRPr="009C1380">
        <w:rPr>
          <w:rFonts w:cs="Times New Roman"/>
        </w:rPr>
        <w:t>Îngrijiri medicale la domiciliu</w:t>
      </w:r>
      <w:r w:rsidRPr="009C1380">
        <w:rPr>
          <w:rStyle w:val="salnbdy"/>
          <w:rFonts w:cs="Times New Roman"/>
          <w:bdr w:val="none" w:sz="0" w:space="0" w:color="auto" w:frame="1"/>
          <w:shd w:val="clear" w:color="auto" w:fill="FFFFFF"/>
        </w:rPr>
        <w:t xml:space="preserve"> exclusiv, sau împreună cu alte categorii de asistență medicală</w:t>
      </w:r>
      <w:r w:rsidRPr="009C1380">
        <w:rPr>
          <w:rFonts w:cs="Times New Roman"/>
          <w:bdr w:val="none" w:sz="0" w:space="0" w:color="auto" w:frame="1"/>
          <w:shd w:val="clear" w:color="auto" w:fill="FFFFFF"/>
        </w:rPr>
        <w:t xml:space="preserve"> reprezintă confirmarea voinței unității sanitare de a iniția procesul de acreditare și constă în:</w:t>
      </w:r>
    </w:p>
    <w:p w14:paraId="4C5F3D93" w14:textId="77777777" w:rsidR="00255A3B" w:rsidRPr="009C1380" w:rsidRDefault="00255A3B" w:rsidP="009037FB">
      <w:pPr>
        <w:spacing w:line="276" w:lineRule="auto"/>
        <w:ind w:firstLine="425"/>
        <w:jc w:val="both"/>
        <w:rPr>
          <w:rFonts w:cs="Times New Roman"/>
        </w:rPr>
      </w:pPr>
      <w:r w:rsidRPr="009C1380">
        <w:rPr>
          <w:rFonts w:cs="Times New Roman"/>
          <w:b/>
        </w:rPr>
        <w:t>a)</w:t>
      </w:r>
      <w:r w:rsidRPr="009C1380">
        <w:rPr>
          <w:rFonts w:cs="Times New Roman"/>
          <w:bdr w:val="none" w:sz="0" w:space="0" w:color="auto" w:frame="1"/>
        </w:rPr>
        <w:t> </w:t>
      </w:r>
      <w:r w:rsidRPr="009C1380">
        <w:rPr>
          <w:rFonts w:cs="Times New Roman"/>
        </w:rPr>
        <w:t>completarea cererii de înscriere în procedura de acreditare, în aplicația informatică CaPeSaRo pusă la dispoziție de către ANMCS;</w:t>
      </w:r>
    </w:p>
    <w:p w14:paraId="7CCA11F5" w14:textId="77777777" w:rsidR="00255A3B" w:rsidRPr="009C1380" w:rsidRDefault="00255A3B" w:rsidP="009037FB">
      <w:pPr>
        <w:spacing w:line="276" w:lineRule="auto"/>
        <w:ind w:firstLine="425"/>
        <w:jc w:val="both"/>
        <w:rPr>
          <w:rFonts w:cs="Times New Roman"/>
        </w:rPr>
      </w:pPr>
      <w:r w:rsidRPr="009C1380">
        <w:rPr>
          <w:rFonts w:cs="Times New Roman"/>
          <w:b/>
        </w:rPr>
        <w:t>b)</w:t>
      </w:r>
      <w:r w:rsidRPr="009C1380">
        <w:rPr>
          <w:rFonts w:cs="Times New Roman"/>
        </w:rPr>
        <w:t xml:space="preserve"> depunerea documentelor stabilite prin </w:t>
      </w:r>
      <w:r w:rsidRPr="009C1380">
        <w:rPr>
          <w:rFonts w:cs="Times New Roman"/>
          <w:u w:val="single"/>
        </w:rPr>
        <w:t>Ordin privind aprobarea documentelor necesare înscrerii unităților sanitare din ambulatoriu in procesul de acreditare Nr. 53/2020</w:t>
      </w:r>
      <w:r w:rsidRPr="009C1380">
        <w:rPr>
          <w:rFonts w:cs="Times New Roman"/>
        </w:rPr>
        <w:t xml:space="preserve">. </w:t>
      </w:r>
    </w:p>
    <w:p w14:paraId="6F1FD0DF"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dr w:val="none" w:sz="0" w:space="0" w:color="auto" w:frame="1"/>
          <w:shd w:val="clear" w:color="auto" w:fill="FFFFFF"/>
        </w:rPr>
        <w:t xml:space="preserve">(2) </w:t>
      </w:r>
      <w:r w:rsidRPr="009C1380">
        <w:rPr>
          <w:rFonts w:cs="Times New Roman"/>
          <w:bdr w:val="none" w:sz="0" w:space="0" w:color="auto" w:frame="1"/>
          <w:shd w:val="clear" w:color="auto" w:fill="FFFFFF"/>
        </w:rPr>
        <w:t xml:space="preserve">Unitatea sanitară din ambulatoriu </w:t>
      </w:r>
      <w:r w:rsidRPr="009C1380">
        <w:rPr>
          <w:rStyle w:val="salnbdy"/>
          <w:rFonts w:cs="Times New Roman"/>
          <w:bdr w:val="none" w:sz="0" w:space="0" w:color="auto" w:frame="1"/>
          <w:shd w:val="clear" w:color="auto" w:fill="FFFFFF"/>
        </w:rPr>
        <w:t xml:space="preserve">care furnizează servicii de </w:t>
      </w:r>
      <w:r w:rsidRPr="009C1380">
        <w:rPr>
          <w:rFonts w:cs="Times New Roman"/>
        </w:rPr>
        <w:t>Îngrijiri medicale la domiciliu</w:t>
      </w:r>
      <w:r w:rsidRPr="009C1380">
        <w:rPr>
          <w:rStyle w:val="salnbdy"/>
          <w:rFonts w:cs="Times New Roman"/>
          <w:bdr w:val="none" w:sz="0" w:space="0" w:color="auto" w:frame="1"/>
          <w:shd w:val="clear" w:color="auto" w:fill="FFFFFF"/>
        </w:rPr>
        <w:t xml:space="preserve"> exclusiv, sau împreună cu alte categorii de asistență medicală</w:t>
      </w:r>
      <w:r w:rsidRPr="009C1380">
        <w:rPr>
          <w:rFonts w:cs="Times New Roman"/>
          <w:bdr w:val="none" w:sz="0" w:space="0" w:color="auto" w:frame="1"/>
          <w:shd w:val="clear" w:color="auto" w:fill="FFFFFF"/>
        </w:rPr>
        <w:t xml:space="preserve"> are obligația să notifice ANMCS, cu privire la orice schimbare produsă care generează modificarea adeverinței de înscriere, în termen de 5 zile lucrătoare de la producerea schimbării.</w:t>
      </w:r>
    </w:p>
    <w:p w14:paraId="329CF85E"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dr w:val="none" w:sz="0" w:space="0" w:color="auto" w:frame="1"/>
          <w:shd w:val="clear" w:color="auto" w:fill="FFFFFF"/>
        </w:rPr>
        <w:t>(3)</w:t>
      </w:r>
      <w:r w:rsidRPr="009C1380">
        <w:rPr>
          <w:rFonts w:cs="Times New Roman"/>
          <w:bdr w:val="none" w:sz="0" w:space="0" w:color="auto" w:frame="1"/>
          <w:shd w:val="clear" w:color="auto" w:fill="FFFFFF"/>
        </w:rPr>
        <w:t xml:space="preserve"> Documentele încărcate în aplicația informatică CaPeSaRo sunt verificate de către responsabilul regional cu acreditarea (RRA) în vederea validării înscrierii.</w:t>
      </w:r>
    </w:p>
    <w:p w14:paraId="4AF103A4"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dr w:val="none" w:sz="0" w:space="0" w:color="auto" w:frame="1"/>
          <w:shd w:val="clear" w:color="auto" w:fill="FFFFFF"/>
        </w:rPr>
        <w:t>(4)</w:t>
      </w:r>
      <w:r w:rsidRPr="009C1380">
        <w:rPr>
          <w:rFonts w:cs="Times New Roman"/>
          <w:bdr w:val="none" w:sz="0" w:space="0" w:color="auto" w:frame="1"/>
          <w:shd w:val="clear" w:color="auto" w:fill="FFFFFF"/>
        </w:rPr>
        <w:t xml:space="preserve">  În urma validării documentelor se emite adeverința de înscriere în procesul de acreditare.</w:t>
      </w:r>
    </w:p>
    <w:p w14:paraId="1B258E16"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dr w:val="none" w:sz="0" w:space="0" w:color="auto" w:frame="1"/>
          <w:shd w:val="clear" w:color="auto" w:fill="FFFFFF"/>
        </w:rPr>
        <w:t>(5)</w:t>
      </w:r>
      <w:r w:rsidRPr="009C1380">
        <w:rPr>
          <w:rFonts w:cs="Times New Roman"/>
          <w:bdr w:val="none" w:sz="0" w:space="0" w:color="auto" w:frame="1"/>
          <w:shd w:val="clear" w:color="auto" w:fill="FFFFFF"/>
        </w:rPr>
        <w:t xml:space="preserve"> În situația în care unitatea sanitară din ambulatoriu, cu structură complexă, fie își retrage din procesul de acreditare una sau mai multe categorii de asistență medicală sau unul sau mai multe puncte de lucru, fie se retrage în totalitate, adeverința de înscriere este anulată și este informată casa </w:t>
      </w:r>
      <w:r w:rsidRPr="009C1380">
        <w:rPr>
          <w:rFonts w:cs="Times New Roman"/>
          <w:bdr w:val="none" w:sz="0" w:space="0" w:color="auto" w:frame="1"/>
          <w:shd w:val="clear" w:color="auto" w:fill="FFFFFF"/>
        </w:rPr>
        <w:lastRenderedPageBreak/>
        <w:t>de asigurări de sănătate.</w:t>
      </w:r>
    </w:p>
    <w:p w14:paraId="0AC89DDD" w14:textId="77777777" w:rsidR="00255A3B" w:rsidRPr="009C1380" w:rsidRDefault="00255A3B" w:rsidP="009037FB">
      <w:pPr>
        <w:spacing w:line="276" w:lineRule="auto"/>
        <w:ind w:firstLine="425"/>
        <w:jc w:val="both"/>
        <w:rPr>
          <w:rFonts w:cs="Times New Roman"/>
          <w:bCs/>
          <w:lang w:val="en-US"/>
        </w:rPr>
      </w:pPr>
      <w:r w:rsidRPr="009C1380">
        <w:rPr>
          <w:rFonts w:cs="Times New Roman"/>
          <w:b/>
          <w:bdr w:val="none" w:sz="0" w:space="0" w:color="auto" w:frame="1"/>
          <w:shd w:val="clear" w:color="auto" w:fill="FFFFFF"/>
        </w:rPr>
        <w:t>(6)</w:t>
      </w:r>
      <w:r w:rsidRPr="009C1380">
        <w:rPr>
          <w:rFonts w:cs="Times New Roman"/>
          <w:bdr w:val="none" w:sz="0" w:space="0" w:color="auto" w:frame="1"/>
          <w:shd w:val="clear" w:color="auto" w:fill="FFFFFF"/>
        </w:rPr>
        <w:t xml:space="preserve"> </w:t>
      </w:r>
      <w:r w:rsidRPr="009C1380">
        <w:rPr>
          <w:rStyle w:val="salnbdy"/>
          <w:rFonts w:cs="Times New Roman"/>
          <w:bdr w:val="none" w:sz="0" w:space="0" w:color="auto" w:frame="1"/>
          <w:shd w:val="clear" w:color="auto" w:fill="FFFFFF"/>
        </w:rPr>
        <w:t xml:space="preserve">Unitatea sanitară </w:t>
      </w:r>
      <w:r w:rsidRPr="009C1380">
        <w:rPr>
          <w:rStyle w:val="slitbdy"/>
          <w:rFonts w:cs="Times New Roman"/>
          <w:bdr w:val="none" w:sz="0" w:space="0" w:color="auto" w:frame="1"/>
          <w:shd w:val="clear" w:color="auto" w:fill="FFFFFF"/>
        </w:rPr>
        <w:t>din ambulatoriu</w:t>
      </w:r>
      <w:r w:rsidRPr="009C1380">
        <w:rPr>
          <w:rStyle w:val="salnbdy"/>
          <w:rFonts w:cs="Times New Roman"/>
          <w:bdr w:val="none" w:sz="0" w:space="0" w:color="auto" w:frame="1"/>
          <w:shd w:val="clear" w:color="auto" w:fill="FFFFFF"/>
        </w:rPr>
        <w:t xml:space="preserve"> care furnizează servicii de </w:t>
      </w:r>
      <w:r w:rsidRPr="009C1380">
        <w:rPr>
          <w:rFonts w:cs="Times New Roman"/>
        </w:rPr>
        <w:t>Îngrijiri medicale la domiciliu</w:t>
      </w:r>
      <w:r w:rsidRPr="009C1380">
        <w:rPr>
          <w:rStyle w:val="salnbdy"/>
          <w:rFonts w:cs="Times New Roman"/>
          <w:bdr w:val="none" w:sz="0" w:space="0" w:color="auto" w:frame="1"/>
          <w:shd w:val="clear" w:color="auto" w:fill="FFFFFF"/>
        </w:rPr>
        <w:t xml:space="preserve"> exclusiv, sau împreună cu alte categorii de asistență medicală</w:t>
      </w:r>
      <w:r w:rsidRPr="009C1380">
        <w:rPr>
          <w:rFonts w:cs="Times New Roman"/>
          <w:bCs/>
          <w:lang w:val="en-US"/>
        </w:rPr>
        <w:t xml:space="preserve"> are obligația să anunțe Casa de Asigurări de Sănătate cu privire la retragerea din procesul de acreditare și anularea adeverinței de înscriere conform solicitării de retragere încărcată in aplicația informatică CaPeSaRo.</w:t>
      </w:r>
    </w:p>
    <w:p w14:paraId="4D5CDFC8"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dr w:val="none" w:sz="0" w:space="0" w:color="auto" w:frame="1"/>
          <w:shd w:val="clear" w:color="auto" w:fill="FFFFFF"/>
        </w:rPr>
        <w:t>(7)</w:t>
      </w:r>
      <w:r w:rsidRPr="009C1380">
        <w:rPr>
          <w:rFonts w:cs="Times New Roman"/>
          <w:bdr w:val="none" w:sz="0" w:space="0" w:color="auto" w:frame="1"/>
          <w:shd w:val="clear" w:color="auto" w:fill="FFFFFF"/>
        </w:rPr>
        <w:t xml:space="preserve"> Pentru o unitate sanitară din ambulatoriu care rămâne în procesul de acreditare cu alte categorii de asistență medicală, sau cu alte puncte de lucru, se generează o nouă adeverință de înscriere.</w:t>
      </w:r>
    </w:p>
    <w:p w14:paraId="7F01D3D8" w14:textId="77777777" w:rsidR="00255A3B" w:rsidRPr="009C1380" w:rsidRDefault="00255A3B" w:rsidP="009037FB">
      <w:pPr>
        <w:spacing w:line="276" w:lineRule="auto"/>
        <w:ind w:firstLine="425"/>
        <w:jc w:val="both"/>
        <w:rPr>
          <w:rFonts w:cs="Times New Roman"/>
          <w:b/>
          <w:bdr w:val="none" w:sz="0" w:space="0" w:color="auto" w:frame="1"/>
          <w:shd w:val="clear" w:color="auto" w:fill="FFFFFF"/>
          <w:lang w:val="en-US"/>
        </w:rPr>
      </w:pPr>
    </w:p>
    <w:p w14:paraId="0428FDA8" w14:textId="77777777" w:rsidR="00255A3B" w:rsidRPr="009C1380" w:rsidRDefault="00255A3B" w:rsidP="009037FB">
      <w:pPr>
        <w:spacing w:line="276" w:lineRule="auto"/>
        <w:ind w:firstLine="425"/>
        <w:jc w:val="both"/>
        <w:rPr>
          <w:rFonts w:cs="Times New Roman"/>
          <w:b/>
          <w:bdr w:val="none" w:sz="0" w:space="0" w:color="auto" w:frame="1"/>
          <w:shd w:val="clear" w:color="auto" w:fill="FFFFFF"/>
          <w:lang w:val="en-US"/>
        </w:rPr>
      </w:pPr>
      <w:r w:rsidRPr="009C1380">
        <w:rPr>
          <w:rFonts w:cs="Times New Roman"/>
          <w:b/>
          <w:bdr w:val="none" w:sz="0" w:space="0" w:color="auto" w:frame="1"/>
          <w:shd w:val="clear" w:color="auto" w:fill="FFFFFF"/>
          <w:lang w:val="en-US"/>
        </w:rPr>
        <w:t>5.1.4</w:t>
      </w:r>
    </w:p>
    <w:p w14:paraId="3397D6FF" w14:textId="77777777" w:rsidR="00255A3B" w:rsidRPr="009C1380" w:rsidRDefault="00255A3B" w:rsidP="009037FB">
      <w:pPr>
        <w:spacing w:line="276" w:lineRule="auto"/>
        <w:ind w:firstLine="425"/>
        <w:jc w:val="both"/>
        <w:rPr>
          <w:rFonts w:cs="Times New Roman"/>
          <w:b/>
          <w:bdr w:val="none" w:sz="0" w:space="0" w:color="auto" w:frame="1"/>
          <w:shd w:val="clear" w:color="auto" w:fill="FFFFFF"/>
          <w:lang w:val="en-US"/>
        </w:rPr>
      </w:pPr>
    </w:p>
    <w:p w14:paraId="631FBA9E" w14:textId="77777777" w:rsidR="00255A3B" w:rsidRPr="009C1380" w:rsidRDefault="00255A3B" w:rsidP="009037FB">
      <w:pPr>
        <w:tabs>
          <w:tab w:val="left" w:pos="426"/>
        </w:tabs>
        <w:spacing w:line="276" w:lineRule="auto"/>
        <w:ind w:firstLine="425"/>
        <w:contextualSpacing/>
        <w:jc w:val="both"/>
        <w:rPr>
          <w:rFonts w:cs="Times New Roman"/>
          <w:bdr w:val="none" w:sz="0" w:space="0" w:color="auto" w:frame="1"/>
          <w:shd w:val="clear" w:color="auto" w:fill="FFFFFF"/>
        </w:rPr>
      </w:pPr>
      <w:r w:rsidRPr="009C1380">
        <w:rPr>
          <w:rFonts w:cs="Times New Roman"/>
          <w:b/>
        </w:rPr>
        <w:t>(1)</w:t>
      </w:r>
      <w:r w:rsidRPr="009C1380">
        <w:rPr>
          <w:rFonts w:cs="Times New Roman"/>
        </w:rPr>
        <w:t xml:space="preserve"> Pregătirea evaluării este etapa în cadrul căreia unitatea de evaluare și acreditare a unităților sanitare din ambulatoriu – compartiment evaluare a unităților sanitare din ambulatoriu, structură de specialitate a ANMCS, coordonează, îndrumă și monitorizează unitatea sanitară</w:t>
      </w:r>
      <w:r w:rsidRPr="009C1380">
        <w:rPr>
          <w:rStyle w:val="salnbdy"/>
          <w:rFonts w:cs="Times New Roman"/>
          <w:bdr w:val="none" w:sz="0" w:space="0" w:color="auto" w:frame="1"/>
          <w:shd w:val="clear" w:color="auto" w:fill="FFFFFF"/>
        </w:rPr>
        <w:t xml:space="preserve"> </w:t>
      </w:r>
      <w:r w:rsidRPr="009C1380">
        <w:rPr>
          <w:rStyle w:val="slitbdy"/>
          <w:rFonts w:cs="Times New Roman"/>
          <w:bdr w:val="none" w:sz="0" w:space="0" w:color="auto" w:frame="1"/>
          <w:shd w:val="clear" w:color="auto" w:fill="FFFFFF"/>
        </w:rPr>
        <w:t>din ambulatoriu</w:t>
      </w:r>
      <w:r w:rsidRPr="009C1380">
        <w:rPr>
          <w:rStyle w:val="salnbdy"/>
          <w:rFonts w:cs="Times New Roman"/>
          <w:bdr w:val="none" w:sz="0" w:space="0" w:color="auto" w:frame="1"/>
          <w:shd w:val="clear" w:color="auto" w:fill="FFFFFF"/>
        </w:rPr>
        <w:t xml:space="preserve"> care furnizează servicii de </w:t>
      </w:r>
      <w:r w:rsidRPr="009C1380">
        <w:rPr>
          <w:rFonts w:cs="Times New Roman"/>
        </w:rPr>
        <w:t>Îngrijiri medicale la domiciliu</w:t>
      </w:r>
      <w:r w:rsidRPr="009C1380">
        <w:rPr>
          <w:rStyle w:val="salnbdy"/>
          <w:rFonts w:cs="Times New Roman"/>
          <w:bdr w:val="none" w:sz="0" w:space="0" w:color="auto" w:frame="1"/>
          <w:shd w:val="clear" w:color="auto" w:fill="FFFFFF"/>
        </w:rPr>
        <w:t xml:space="preserve"> exclusiv, sau împreună cu alte categorii de asistență medicală</w:t>
      </w:r>
      <w:r w:rsidRPr="009C1380">
        <w:rPr>
          <w:rFonts w:cs="Times New Roman"/>
        </w:rPr>
        <w:t xml:space="preserve"> </w:t>
      </w:r>
      <w:r w:rsidRPr="009C1380">
        <w:rPr>
          <w:rFonts w:cs="Times New Roman"/>
          <w:bdr w:val="none" w:sz="0" w:space="0" w:color="auto" w:frame="1"/>
          <w:shd w:val="clear" w:color="auto" w:fill="FFFFFF"/>
        </w:rPr>
        <w:t>privind modul de implementare a sistemului de management al calității și de evaluare a funcționării acestuia prin raportare la cerințele standardelor ANMCS și informează despre modul de organizare a vizitei de evaluare.</w:t>
      </w:r>
    </w:p>
    <w:p w14:paraId="53473243"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dr w:val="none" w:sz="0" w:space="0" w:color="auto" w:frame="1"/>
          <w:shd w:val="clear" w:color="auto" w:fill="FFFFFF"/>
        </w:rPr>
        <w:t>(2)</w:t>
      </w:r>
      <w:r w:rsidRPr="009C1380">
        <w:rPr>
          <w:rFonts w:cs="Times New Roman"/>
          <w:bdr w:val="none" w:sz="0" w:space="0" w:color="auto" w:frame="1"/>
          <w:shd w:val="clear" w:color="auto" w:fill="FFFFFF"/>
        </w:rPr>
        <w:t> Etapa de pregătire a evaluării cuprinde următoarele activități principale:</w:t>
      </w:r>
    </w:p>
    <w:p w14:paraId="6D601FA2"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a)</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 xml:space="preserve">elaborarea Planului multianual de acreditare a unităților sanitare din ambulatoriu </w:t>
      </w:r>
      <w:r w:rsidRPr="009C1380">
        <w:rPr>
          <w:rStyle w:val="salnbdy"/>
          <w:rFonts w:cs="Times New Roman"/>
          <w:bdr w:val="none" w:sz="0" w:space="0" w:color="auto" w:frame="1"/>
          <w:shd w:val="clear" w:color="auto" w:fill="FFFFFF"/>
        </w:rPr>
        <w:t xml:space="preserve">care cuprinde și unitățile sanitare care furnizează servicii de </w:t>
      </w:r>
      <w:r w:rsidRPr="009C1380">
        <w:rPr>
          <w:rFonts w:cs="Times New Roman"/>
        </w:rPr>
        <w:t>Îngrijiri medicale la domiciliu</w:t>
      </w:r>
      <w:r w:rsidRPr="009C1380">
        <w:rPr>
          <w:rFonts w:cs="Times New Roman"/>
          <w:bdr w:val="none" w:sz="0" w:space="0" w:color="auto" w:frame="1"/>
          <w:shd w:val="clear" w:color="auto" w:fill="FFFFFF"/>
        </w:rPr>
        <w:t xml:space="preserve"> înscrise și aprobarea acestuia de către Colegiul Director al ANMCS;</w:t>
      </w:r>
    </w:p>
    <w:p w14:paraId="1BAA8E41"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b)</w:t>
      </w:r>
      <w:r w:rsidRPr="009C1380">
        <w:rPr>
          <w:rFonts w:cs="Times New Roman"/>
          <w:shd w:val="clear" w:color="auto" w:fill="FFFFFF"/>
        </w:rPr>
        <w:t> </w:t>
      </w:r>
      <w:r w:rsidRPr="009C1380">
        <w:rPr>
          <w:rFonts w:cs="Times New Roman"/>
          <w:bdr w:val="none" w:sz="0" w:space="0" w:color="auto" w:frame="1"/>
          <w:shd w:val="clear" w:color="auto" w:fill="FFFFFF"/>
        </w:rPr>
        <w:t xml:space="preserve">identificarea de către ANMCS a resurselor necesare vizitei de evaluare și planificarea acesteia; </w:t>
      </w:r>
    </w:p>
    <w:p w14:paraId="79200596"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c)</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 xml:space="preserve">comunicarea de către ANMCS a termenului până la care unitatea sanitară din ambulatoriu </w:t>
      </w:r>
      <w:r w:rsidRPr="009C1380">
        <w:rPr>
          <w:rStyle w:val="salnbdy"/>
          <w:rFonts w:cs="Times New Roman"/>
          <w:bdr w:val="none" w:sz="0" w:space="0" w:color="auto" w:frame="1"/>
          <w:shd w:val="clear" w:color="auto" w:fill="FFFFFF"/>
        </w:rPr>
        <w:t xml:space="preserve">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 xml:space="preserve">exclusiv, sau împreună cu alte categorii de asistență medicală, </w:t>
      </w:r>
      <w:r w:rsidRPr="009C1380">
        <w:rPr>
          <w:rFonts w:cs="Times New Roman"/>
          <w:bdr w:val="none" w:sz="0" w:space="0" w:color="auto" w:frame="1"/>
          <w:shd w:val="clear" w:color="auto" w:fill="FFFFFF"/>
        </w:rPr>
        <w:t>trebuie să pună la dispoziția ANMCS prin încărcare în aplicația informatică CaPeSaRo, documentele necesare în vederea elaborarii fișei de calcul a duratei vizitei de evaluare pentru evaluarea și estimarea taxei de acreditare pentru categoriile de servicii de sănătate înscrise în procesul de acreditare, în cazul unităților complexe;</w:t>
      </w:r>
    </w:p>
    <w:p w14:paraId="5C83519D"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d)</w:t>
      </w:r>
      <w:r w:rsidRPr="009C1380">
        <w:rPr>
          <w:rFonts w:cs="Times New Roman"/>
          <w:shd w:val="clear" w:color="auto" w:fill="FFFFFF"/>
        </w:rPr>
        <w:t> </w:t>
      </w:r>
      <w:r w:rsidRPr="009C1380">
        <w:rPr>
          <w:rFonts w:cs="Times New Roman"/>
          <w:bdr w:val="none" w:sz="0" w:space="0" w:color="auto" w:frame="1"/>
          <w:shd w:val="clear" w:color="auto" w:fill="FFFFFF"/>
        </w:rPr>
        <w:t>în baza documentelor depuse, ANMCS calculează durata procesului de evaluare și estimează valoarea taxei de acreditare;</w:t>
      </w:r>
    </w:p>
    <w:p w14:paraId="34DED345"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e)</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comunică unității sanitare din ambulatoriu înscrisă,</w:t>
      </w:r>
      <w:r w:rsidRPr="009C1380">
        <w:rPr>
          <w:rStyle w:val="salnbdy"/>
          <w:rFonts w:cs="Times New Roman"/>
          <w:bdr w:val="none" w:sz="0" w:space="0" w:color="auto" w:frame="1"/>
          <w:shd w:val="clear" w:color="auto" w:fill="FFFFFF"/>
        </w:rPr>
        <w:t xml:space="preserve"> 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exclusiv, sau împreună cu alte categorii de asistență medicală,</w:t>
      </w:r>
      <w:r w:rsidRPr="009C1380">
        <w:rPr>
          <w:rFonts w:cs="Times New Roman"/>
          <w:bdr w:val="none" w:sz="0" w:space="0" w:color="auto" w:frame="1"/>
          <w:shd w:val="clear" w:color="auto" w:fill="FFFFFF"/>
        </w:rPr>
        <w:t xml:space="preserve"> durata și perioada estimată pentru vizita de evaluare, precum și valoarea taxei de acreditare estimată în baza declarațiilor din fișa de identificare a unității sanitare din ambulatoriu;</w:t>
      </w:r>
    </w:p>
    <w:p w14:paraId="635BD2BC"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f)</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 xml:space="preserve">încheierea contractului dintre ANMCS și unitatea sanitară din ambulatoriu, </w:t>
      </w:r>
      <w:r w:rsidRPr="009C1380">
        <w:rPr>
          <w:rStyle w:val="salnbdy"/>
          <w:rFonts w:cs="Times New Roman"/>
          <w:bdr w:val="none" w:sz="0" w:space="0" w:color="auto" w:frame="1"/>
          <w:shd w:val="clear" w:color="auto" w:fill="FFFFFF"/>
        </w:rPr>
        <w:t xml:space="preserve">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exclusiv, sau împreună cu alte categorii de asistență medicală</w:t>
      </w:r>
      <w:r w:rsidRPr="009C1380">
        <w:rPr>
          <w:rFonts w:cs="Times New Roman"/>
        </w:rPr>
        <w:t>,</w:t>
      </w:r>
      <w:r w:rsidRPr="009C1380">
        <w:rPr>
          <w:rFonts w:cs="Times New Roman"/>
          <w:bdr w:val="none" w:sz="0" w:space="0" w:color="auto" w:frame="1"/>
          <w:shd w:val="clear" w:color="auto" w:fill="FFFFFF"/>
        </w:rPr>
        <w:t xml:space="preserve"> înscrisă;</w:t>
      </w:r>
    </w:p>
    <w:p w14:paraId="54B059E0"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g)</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 xml:space="preserve">ulterior încheierii contractului, unitatea sanitară din ambulatoriu </w:t>
      </w:r>
      <w:r w:rsidRPr="009C1380">
        <w:rPr>
          <w:rStyle w:val="salnbdy"/>
          <w:rFonts w:cs="Times New Roman"/>
          <w:bdr w:val="none" w:sz="0" w:space="0" w:color="auto" w:frame="1"/>
          <w:shd w:val="clear" w:color="auto" w:fill="FFFFFF"/>
        </w:rPr>
        <w:t xml:space="preserve">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exclusiv, sau împreună cu alte categorii de asistență medicală,</w:t>
      </w:r>
      <w:r w:rsidRPr="009C1380">
        <w:rPr>
          <w:rFonts w:cs="Times New Roman"/>
          <w:bdr w:val="none" w:sz="0" w:space="0" w:color="auto" w:frame="1"/>
          <w:shd w:val="clear" w:color="auto" w:fill="FFFFFF"/>
        </w:rPr>
        <w:t xml:space="preserve"> face dovada plății primei tranșe din valoarea taxei de acreditare estimată, deductibilă din aceasta, în suma fixă stabilită prin hotărârea Colegiului Director al ANMCS;</w:t>
      </w:r>
    </w:p>
    <w:p w14:paraId="0C74CF94"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h)</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 xml:space="preserve">după încheierea contractului de colaborare dintre ANMCS și unitatea sanitară din ambulatoriu </w:t>
      </w:r>
      <w:r w:rsidRPr="009C1380">
        <w:rPr>
          <w:rStyle w:val="salnbdy"/>
          <w:rFonts w:cs="Times New Roman"/>
          <w:bdr w:val="none" w:sz="0" w:space="0" w:color="auto" w:frame="1"/>
          <w:shd w:val="clear" w:color="auto" w:fill="FFFFFF"/>
        </w:rPr>
        <w:lastRenderedPageBreak/>
        <w:t xml:space="preserve">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exclusiv, sau împreună cu alte categorii de asistență medicală</w:t>
      </w:r>
      <w:r w:rsidRPr="009C1380">
        <w:rPr>
          <w:rFonts w:cs="Times New Roman"/>
          <w:bdr w:val="none" w:sz="0" w:space="0" w:color="auto" w:frame="1"/>
          <w:shd w:val="clear" w:color="auto" w:fill="FFFFFF"/>
        </w:rPr>
        <w:t>, aceasta încarcă în aplicația informatică CaPeSaRo documentele necesare desfășurării procesului de evaluare și acreditare denumite în continuare DOS, și documentele suplimentare, denumite în continuare DS;</w:t>
      </w:r>
    </w:p>
    <w:p w14:paraId="784C1523"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i)</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 xml:space="preserve">DOS sunt documente care atestă legalitatea funcționării unității sanitare din ambulatoriu </w:t>
      </w:r>
      <w:r w:rsidRPr="009C1380">
        <w:rPr>
          <w:rStyle w:val="salnbdy"/>
          <w:rFonts w:cs="Times New Roman"/>
          <w:bdr w:val="none" w:sz="0" w:space="0" w:color="auto" w:frame="1"/>
          <w:shd w:val="clear" w:color="auto" w:fill="FFFFFF"/>
        </w:rPr>
        <w:t xml:space="preserve">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exclusiv, sau împreună cu alte categorii de asistență medicală</w:t>
      </w:r>
      <w:r w:rsidRPr="009C1380">
        <w:rPr>
          <w:rFonts w:cs="Times New Roman"/>
          <w:bdr w:val="none" w:sz="0" w:space="0" w:color="auto" w:frame="1"/>
          <w:shd w:val="clear" w:color="auto" w:fill="FFFFFF"/>
        </w:rPr>
        <w:t>, reglementează desfășurarea activităților cu impact major asupra siguranței pacienților și angajaților, prezintă structura unității sanitare din ambulatoriu pentru serviciile de sănătate care urmează a fi supuse evaluării;</w:t>
      </w:r>
    </w:p>
    <w:p w14:paraId="19D3DEA5"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dr w:val="none" w:sz="0" w:space="0" w:color="auto" w:frame="1"/>
          <w:shd w:val="clear" w:color="auto" w:fill="FFFFFF"/>
        </w:rPr>
        <w:t>j)</w:t>
      </w:r>
      <w:r w:rsidRPr="009C1380">
        <w:rPr>
          <w:rFonts w:cs="Times New Roman"/>
          <w:bdr w:val="none" w:sz="0" w:space="0" w:color="auto" w:frame="1"/>
          <w:shd w:val="clear" w:color="auto" w:fill="FFFFFF"/>
        </w:rPr>
        <w:t xml:space="preserve">  completarea fișei de autoevaluare de către unitatea sanitară din ambulatoriu </w:t>
      </w:r>
      <w:r w:rsidRPr="009C1380">
        <w:rPr>
          <w:rStyle w:val="salnbdy"/>
          <w:rFonts w:cs="Times New Roman"/>
          <w:bdr w:val="none" w:sz="0" w:space="0" w:color="auto" w:frame="1"/>
          <w:shd w:val="clear" w:color="auto" w:fill="FFFFFF"/>
        </w:rPr>
        <w:t xml:space="preserve">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exclusiv, sau împreună cu alte categorii de asistență medicală</w:t>
      </w:r>
      <w:r w:rsidRPr="009C1380">
        <w:rPr>
          <w:rFonts w:cs="Times New Roman"/>
          <w:bdr w:val="none" w:sz="0" w:space="0" w:color="auto" w:frame="1"/>
          <w:shd w:val="clear" w:color="auto" w:fill="FFFFFF"/>
        </w:rPr>
        <w:t xml:space="preserve"> în aplicația informatică CaPeSaRo, pentru identificarea de către aceasta a nivelului de conformare la cerințele standardelor ANMCS; prima aplicare a fișei de autoevaluare,  se realizează după semnarea și înregistrarea contractului de colaborare dintre unitatea sanitară din ambulatoriu și ANMCS, iar a doua aplicare se realizează la finalul etapei de pregătire a evaluării;</w:t>
      </w:r>
    </w:p>
    <w:p w14:paraId="70112E64"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k)</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 xml:space="preserve">analizarea de către structurile de specialitate ale ANMCS a încărcării DOS și a DS în etapa de pregătire a evaluării unităților sanitare din ambulatoriu </w:t>
      </w:r>
      <w:r w:rsidRPr="009C1380">
        <w:rPr>
          <w:rStyle w:val="salnbdy"/>
          <w:rFonts w:cs="Times New Roman"/>
          <w:bdr w:val="none" w:sz="0" w:space="0" w:color="auto" w:frame="1"/>
          <w:shd w:val="clear" w:color="auto" w:fill="FFFFFF"/>
        </w:rPr>
        <w:t xml:space="preserve">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exclusiv, sau împreună cu alte categorii de asistență medicală</w:t>
      </w:r>
      <w:r w:rsidRPr="009C1380">
        <w:rPr>
          <w:rFonts w:cs="Times New Roman"/>
          <w:bdr w:val="none" w:sz="0" w:space="0" w:color="auto" w:frame="1"/>
          <w:shd w:val="clear" w:color="auto" w:fill="FFFFFF"/>
        </w:rPr>
        <w:t>;</w:t>
      </w:r>
    </w:p>
    <w:p w14:paraId="5E2D92FC"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dr w:val="none" w:sz="0" w:space="0" w:color="auto" w:frame="1"/>
          <w:shd w:val="clear" w:color="auto" w:fill="FFFFFF"/>
        </w:rPr>
        <w:t>l)</w:t>
      </w:r>
      <w:r w:rsidRPr="009C1380">
        <w:rPr>
          <w:rFonts w:cs="Times New Roman"/>
          <w:bdr w:val="none" w:sz="0" w:space="0" w:color="auto" w:frame="1"/>
          <w:shd w:val="clear" w:color="auto" w:fill="FFFFFF"/>
          <w:lang w:val="en-US"/>
        </w:rPr>
        <w:t xml:space="preserve"> </w:t>
      </w:r>
      <w:r w:rsidRPr="009C1380">
        <w:rPr>
          <w:rFonts w:cs="Times New Roman"/>
          <w:bdr w:val="none" w:sz="0" w:space="0" w:color="auto" w:frame="1"/>
          <w:shd w:val="clear" w:color="auto" w:fill="FFFFFF"/>
        </w:rPr>
        <w:t xml:space="preserve">transmiterea prin aplicația informatică CaPeSaRo a raportului de validare a tuturor informațiilor solicitate în etapa de pregătire a evaluării unităților sanitare din ambulatoriu </w:t>
      </w:r>
      <w:r w:rsidRPr="009C1380">
        <w:rPr>
          <w:rStyle w:val="salnbdy"/>
          <w:rFonts w:cs="Times New Roman"/>
          <w:bdr w:val="none" w:sz="0" w:space="0" w:color="auto" w:frame="1"/>
          <w:shd w:val="clear" w:color="auto" w:fill="FFFFFF"/>
        </w:rPr>
        <w:t xml:space="preserve">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exclusiv, sau împreună cu alte categorii de asistență medicală</w:t>
      </w:r>
      <w:r w:rsidRPr="009C1380">
        <w:rPr>
          <w:rFonts w:cs="Times New Roman"/>
          <w:bdr w:val="none" w:sz="0" w:space="0" w:color="auto" w:frame="1"/>
          <w:shd w:val="clear" w:color="auto" w:fill="FFFFFF"/>
        </w:rPr>
        <w:t>;</w:t>
      </w:r>
    </w:p>
    <w:p w14:paraId="156CB3AD"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m)</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constituirea de către ANMCS a comisiei de evaluare în vederea acreditării în conformitate cu metodologia stabilită prin ordin al președintelui ANMCS, dacă în urma analizei efectuate conform prevederilor lit. i) și lit. j)</w:t>
      </w:r>
      <w:r w:rsidRPr="009C1380">
        <w:rPr>
          <w:rFonts w:cs="Times New Roman"/>
        </w:rPr>
        <w:t xml:space="preserve"> </w:t>
      </w:r>
      <w:r w:rsidRPr="009C1380">
        <w:rPr>
          <w:rFonts w:cs="Times New Roman"/>
          <w:bdr w:val="none" w:sz="0" w:space="0" w:color="auto" w:frame="1"/>
          <w:shd w:val="clear" w:color="auto" w:fill="FFFFFF"/>
        </w:rPr>
        <w:t>se constată îndeplinirea solicitărilor obligatorii. În acest caz, vizita de evaluare se desfășoară în perioada anunțată inițial;</w:t>
      </w:r>
    </w:p>
    <w:p w14:paraId="0635BD6E"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n)</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încheierea contractelor între ANMCS și membrii Comisiei de evaluare și instruirea acestora de către personalul ANMCS;</w:t>
      </w:r>
    </w:p>
    <w:p w14:paraId="56B0E6AC"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o)</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 xml:space="preserve">dacă în urma analizei, efectuată conform prevederilor lit. i) și lit. j),  se constată că unitatea sanitară din ambulatoriu </w:t>
      </w:r>
      <w:r w:rsidRPr="009C1380">
        <w:rPr>
          <w:rStyle w:val="salnbdy"/>
          <w:rFonts w:cs="Times New Roman"/>
          <w:bdr w:val="none" w:sz="0" w:space="0" w:color="auto" w:frame="1"/>
          <w:shd w:val="clear" w:color="auto" w:fill="FFFFFF"/>
        </w:rPr>
        <w:t xml:space="preserve">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exclusiv, sau împreună cu alte categorii de asistență medicală,</w:t>
      </w:r>
      <w:r w:rsidRPr="009C1380">
        <w:rPr>
          <w:rFonts w:cs="Times New Roman"/>
          <w:bdr w:val="none" w:sz="0" w:space="0" w:color="auto" w:frame="1"/>
          <w:shd w:val="clear" w:color="auto" w:fill="FFFFFF"/>
        </w:rPr>
        <w:t xml:space="preserve"> nu îndeplinește condițiile minime obligatorii pentru începerea vizitei de evaluare, ANMCS, transmite unității sanitare din ambulatoriu solicitarea de completare a documentației în termen de 30 de zile;</w:t>
      </w:r>
    </w:p>
    <w:p w14:paraId="5B8E39C9"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p)</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dacă la expirarea termenului de 30 de zile documentația este completă, se aplică prevederile lit. f) și m);</w:t>
      </w:r>
    </w:p>
    <w:p w14:paraId="7A4BC409"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q)</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 xml:space="preserve">dacă la expirarea termenului de 30 de zile documentația nu este completă, vizita de evaluare este anulată, adeverința de înscriere în procesul de acreditare se anulează, contractul de colaborare se reziliază de drept, iar unitatea sanitară din ambulatoriu </w:t>
      </w:r>
      <w:r w:rsidRPr="009C1380">
        <w:rPr>
          <w:rStyle w:val="salnbdy"/>
          <w:rFonts w:cs="Times New Roman"/>
          <w:bdr w:val="none" w:sz="0" w:space="0" w:color="auto" w:frame="1"/>
          <w:shd w:val="clear" w:color="auto" w:fill="FFFFFF"/>
        </w:rPr>
        <w:t xml:space="preserve">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exclusiv, sau împreună cu alte categorii de asistență medicală</w:t>
      </w:r>
      <w:r w:rsidRPr="009C1380">
        <w:rPr>
          <w:rFonts w:cs="Times New Roman"/>
          <w:bdr w:val="none" w:sz="0" w:space="0" w:color="auto" w:frame="1"/>
          <w:shd w:val="clear" w:color="auto" w:fill="FFFFFF"/>
        </w:rPr>
        <w:t xml:space="preserve"> este exclusă din planul multianual de evaluare în vederea acreditării. Această situație se aduce la cunoștința Casei de Asigurări de Sănătate;</w:t>
      </w:r>
    </w:p>
    <w:p w14:paraId="47AC7C50"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r)</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 xml:space="preserve">pentru situația prevăzută la lit. q), pentru obținerea acreditării, unitatea sanitară din ambulatoriu </w:t>
      </w:r>
      <w:r w:rsidRPr="009C1380">
        <w:rPr>
          <w:rStyle w:val="salnbdy"/>
          <w:rFonts w:cs="Times New Roman"/>
          <w:bdr w:val="none" w:sz="0" w:space="0" w:color="auto" w:frame="1"/>
          <w:shd w:val="clear" w:color="auto" w:fill="FFFFFF"/>
        </w:rPr>
        <w:t xml:space="preserve">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exclusiv, sau împreună cu alte categorii de asistență medicală</w:t>
      </w:r>
      <w:r w:rsidRPr="009C1380">
        <w:rPr>
          <w:rFonts w:cs="Times New Roman"/>
          <w:bdr w:val="none" w:sz="0" w:space="0" w:color="auto" w:frame="1"/>
          <w:shd w:val="clear" w:color="auto" w:fill="FFFFFF"/>
        </w:rPr>
        <w:t xml:space="preserve"> trebuie să solicite o nouă înscriere în procesul de acreditare.</w:t>
      </w:r>
    </w:p>
    <w:p w14:paraId="3F29EA65"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dr w:val="none" w:sz="0" w:space="0" w:color="auto" w:frame="1"/>
          <w:shd w:val="clear" w:color="auto" w:fill="FFFFFF"/>
        </w:rPr>
        <w:lastRenderedPageBreak/>
        <w:t>s)</w:t>
      </w:r>
      <w:r w:rsidRPr="009C1380">
        <w:rPr>
          <w:rFonts w:cs="Times New Roman"/>
          <w:bdr w:val="none" w:sz="0" w:space="0" w:color="auto" w:frame="1"/>
          <w:shd w:val="clear" w:color="auto" w:fill="FFFFFF"/>
        </w:rPr>
        <w:t xml:space="preserve"> în situația menționată la lit. q), prin hotărâre a colegiului director al ANMCS se stabilește suma din taxa de acreditare încasată care nu se restituie unității sanitare din ambulatoriu </w:t>
      </w:r>
      <w:r w:rsidRPr="009C1380">
        <w:rPr>
          <w:rStyle w:val="salnbdy"/>
          <w:rFonts w:cs="Times New Roman"/>
          <w:bdr w:val="none" w:sz="0" w:space="0" w:color="auto" w:frame="1"/>
          <w:shd w:val="clear" w:color="auto" w:fill="FFFFFF"/>
        </w:rPr>
        <w:t xml:space="preserve">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exclusiv, sau împreună cu alte categorii de asistență medicală</w:t>
      </w:r>
      <w:r w:rsidRPr="009C1380">
        <w:rPr>
          <w:rFonts w:cs="Times New Roman"/>
          <w:bdr w:val="none" w:sz="0" w:space="0" w:color="auto" w:frame="1"/>
          <w:shd w:val="clear" w:color="auto" w:fill="FFFFFF"/>
        </w:rPr>
        <w:t>.</w:t>
      </w:r>
    </w:p>
    <w:p w14:paraId="4611FCA8" w14:textId="77777777" w:rsidR="00255A3B" w:rsidRPr="009C1380" w:rsidRDefault="00255A3B" w:rsidP="009037FB">
      <w:pPr>
        <w:spacing w:line="276" w:lineRule="auto"/>
        <w:ind w:firstLine="425"/>
        <w:jc w:val="both"/>
        <w:rPr>
          <w:rFonts w:cs="Times New Roman"/>
          <w:b/>
          <w:bdr w:val="none" w:sz="0" w:space="0" w:color="auto" w:frame="1"/>
          <w:shd w:val="clear" w:color="auto" w:fill="FFFFFF"/>
          <w:lang w:val="en-US"/>
        </w:rPr>
      </w:pPr>
    </w:p>
    <w:p w14:paraId="3B169C50" w14:textId="77777777" w:rsidR="00255A3B" w:rsidRPr="009C1380" w:rsidRDefault="00255A3B" w:rsidP="009037FB">
      <w:pPr>
        <w:spacing w:line="276" w:lineRule="auto"/>
        <w:ind w:firstLine="425"/>
        <w:jc w:val="both"/>
        <w:rPr>
          <w:rFonts w:cs="Times New Roman"/>
          <w:b/>
          <w:bdr w:val="none" w:sz="0" w:space="0" w:color="auto" w:frame="1"/>
          <w:shd w:val="clear" w:color="auto" w:fill="FFFFFF"/>
          <w:lang w:val="en-US"/>
        </w:rPr>
      </w:pPr>
      <w:r w:rsidRPr="009C1380">
        <w:rPr>
          <w:rFonts w:cs="Times New Roman"/>
          <w:b/>
          <w:bdr w:val="none" w:sz="0" w:space="0" w:color="auto" w:frame="1"/>
          <w:shd w:val="clear" w:color="auto" w:fill="FFFFFF"/>
          <w:lang w:val="en-US"/>
        </w:rPr>
        <w:t>5.1.5</w:t>
      </w:r>
    </w:p>
    <w:p w14:paraId="1B059F31"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rPr>
        <w:t>(1)</w:t>
      </w:r>
      <w:r w:rsidRPr="009C1380">
        <w:rPr>
          <w:rFonts w:cs="Times New Roman"/>
          <w:bdr w:val="none" w:sz="0" w:space="0" w:color="auto" w:frame="1"/>
          <w:shd w:val="clear" w:color="auto" w:fill="FFFFFF"/>
        </w:rPr>
        <w:t xml:space="preserve"> Etapa de evaluare cuprinde următoarele subetape: previzita, vizita propriu-zisă și postvizita.  Durata totală a etapei de evaluare este determinată de structura şi complexitatea unităţii sanitare din ambulatoriu supusă evaluării. Pentru o unitate sanitară din ambulatoriu având complexitatea unui cabinet medical individual (CMI), durata maximă a acestei etape este de 9 ore. </w:t>
      </w:r>
    </w:p>
    <w:p w14:paraId="41B8CB94"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rPr>
        <w:t>(2)</w:t>
      </w:r>
      <w:r w:rsidRPr="009C1380">
        <w:rPr>
          <w:rFonts w:cs="Times New Roman"/>
          <w:bdr w:val="none" w:sz="0" w:space="0" w:color="auto" w:frame="1"/>
          <w:shd w:val="clear" w:color="auto" w:fill="FFFFFF"/>
        </w:rPr>
        <w:t xml:space="preserve"> Previzita, în cadrul căreia se realizează de către comisia de evaluare analiza documentaţiei transmise de către unitățile sanitare din ambulatoriu </w:t>
      </w:r>
      <w:r w:rsidRPr="009C1380">
        <w:rPr>
          <w:rStyle w:val="salnbdy"/>
          <w:rFonts w:cs="Times New Roman"/>
          <w:bdr w:val="none" w:sz="0" w:space="0" w:color="auto" w:frame="1"/>
          <w:shd w:val="clear" w:color="auto" w:fill="FFFFFF"/>
        </w:rPr>
        <w:t xml:space="preserve">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exclusiv, sau împreună cu alte categorii de asistență medicală</w:t>
      </w:r>
      <w:r w:rsidRPr="009C1380">
        <w:rPr>
          <w:rFonts w:cs="Times New Roman"/>
          <w:bdr w:val="none" w:sz="0" w:space="0" w:color="auto" w:frame="1"/>
          <w:shd w:val="clear" w:color="auto" w:fill="FFFFFF"/>
        </w:rPr>
        <w:t xml:space="preserve">, include următoarele activităţi principale: </w:t>
      </w:r>
    </w:p>
    <w:p w14:paraId="6966D01E"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rPr>
        <w:t>a)</w:t>
      </w:r>
      <w:r w:rsidRPr="009C1380">
        <w:rPr>
          <w:rFonts w:cs="Times New Roman"/>
          <w:bdr w:val="none" w:sz="0" w:space="0" w:color="auto" w:frame="1"/>
          <w:shd w:val="clear" w:color="auto" w:fill="FFFFFF"/>
        </w:rPr>
        <w:t xml:space="preserve"> comunicarea cu unitatea sanitară din ambulatoriu </w:t>
      </w:r>
      <w:r w:rsidRPr="009C1380">
        <w:rPr>
          <w:rStyle w:val="salnbdy"/>
          <w:rFonts w:cs="Times New Roman"/>
          <w:bdr w:val="none" w:sz="0" w:space="0" w:color="auto" w:frame="1"/>
          <w:shd w:val="clear" w:color="auto" w:fill="FFFFFF"/>
        </w:rPr>
        <w:t xml:space="preserve">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exclusiv, sau împreună cu alte categorii de asistență medicală</w:t>
      </w:r>
      <w:r w:rsidRPr="009C1380">
        <w:rPr>
          <w:rFonts w:cs="Times New Roman"/>
          <w:bdr w:val="none" w:sz="0" w:space="0" w:color="auto" w:frame="1"/>
          <w:shd w:val="clear" w:color="auto" w:fill="FFFFFF"/>
        </w:rPr>
        <w:t xml:space="preserve"> şi solicitarea, după caz, a altor documente necesare derulării vizitei;</w:t>
      </w:r>
    </w:p>
    <w:p w14:paraId="284B098F"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rPr>
        <w:t>b)</w:t>
      </w:r>
      <w:r w:rsidRPr="009C1380">
        <w:rPr>
          <w:rFonts w:cs="Times New Roman"/>
          <w:bdr w:val="none" w:sz="0" w:space="0" w:color="auto" w:frame="1"/>
          <w:shd w:val="clear" w:color="auto" w:fill="FFFFFF"/>
        </w:rPr>
        <w:t xml:space="preserve"> transmiterea prin aplicația informatică CaPeSaRo a raportului comisiei de evaluare cu privire la DS;</w:t>
      </w:r>
    </w:p>
    <w:p w14:paraId="61BA73AF"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c)</w:t>
      </w:r>
      <w:r w:rsidRPr="009C1380">
        <w:rPr>
          <w:rFonts w:cs="Times New Roman"/>
          <w:shd w:val="clear" w:color="auto" w:fill="FFFFFF"/>
        </w:rPr>
        <w:t> </w:t>
      </w:r>
      <w:r w:rsidRPr="009C1380">
        <w:rPr>
          <w:rFonts w:cs="Times New Roman"/>
          <w:bdr w:val="none" w:sz="0" w:space="0" w:color="auto" w:frame="1"/>
          <w:shd w:val="clear" w:color="auto" w:fill="FFFFFF"/>
        </w:rPr>
        <w:t>pe baza raportului prevăzut la lit. b), ANMCS poate decide anularea vizitei de evaluare;</w:t>
      </w:r>
    </w:p>
    <w:p w14:paraId="48F4FE61"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d)</w:t>
      </w:r>
      <w:r w:rsidRPr="009C1380">
        <w:rPr>
          <w:rFonts w:cs="Times New Roman"/>
          <w:shd w:val="clear" w:color="auto" w:fill="FFFFFF"/>
        </w:rPr>
        <w:t> </w:t>
      </w:r>
      <w:r w:rsidRPr="009C1380">
        <w:rPr>
          <w:rFonts w:cs="Times New Roman"/>
          <w:bdr w:val="none" w:sz="0" w:space="0" w:color="auto" w:frame="1"/>
          <w:shd w:val="clear" w:color="auto" w:fill="FFFFFF"/>
        </w:rPr>
        <w:t>elaborarea programului vizitei de evaluare și comunicarea acestuia unității sanitare din ambulatoriu</w:t>
      </w:r>
      <w:r w:rsidRPr="009C1380">
        <w:rPr>
          <w:rStyle w:val="salnbdy"/>
          <w:rFonts w:cs="Times New Roman"/>
          <w:bdr w:val="none" w:sz="0" w:space="0" w:color="auto" w:frame="1"/>
          <w:shd w:val="clear" w:color="auto" w:fill="FFFFFF"/>
        </w:rPr>
        <w:t xml:space="preserve"> 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exclusiv, sau împreună cu alte categorii de asistență medicală</w:t>
      </w:r>
      <w:r w:rsidRPr="009C1380">
        <w:rPr>
          <w:rFonts w:cs="Times New Roman"/>
          <w:bdr w:val="none" w:sz="0" w:space="0" w:color="auto" w:frame="1"/>
          <w:shd w:val="clear" w:color="auto" w:fill="FFFFFF"/>
        </w:rPr>
        <w:t>.</w:t>
      </w:r>
    </w:p>
    <w:p w14:paraId="79CFA81A"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rPr>
        <w:t>(</w:t>
      </w:r>
      <w:r w:rsidRPr="009C1380">
        <w:rPr>
          <w:rFonts w:cs="Times New Roman"/>
          <w:b/>
          <w:bCs/>
          <w:bdr w:val="none" w:sz="0" w:space="0" w:color="auto" w:frame="1"/>
          <w:shd w:val="clear" w:color="auto" w:fill="FFFFFF"/>
        </w:rPr>
        <w:t>3</w:t>
      </w:r>
      <w:r w:rsidRPr="009C1380">
        <w:rPr>
          <w:rFonts w:cs="Times New Roman"/>
          <w:b/>
          <w:bCs/>
        </w:rPr>
        <w:t>)</w:t>
      </w:r>
      <w:r w:rsidRPr="009C1380">
        <w:rPr>
          <w:rFonts w:cs="Times New Roman"/>
          <w:bdr w:val="none" w:sz="0" w:space="0" w:color="auto" w:frame="1"/>
          <w:shd w:val="clear" w:color="auto" w:fill="FFFFFF"/>
        </w:rPr>
        <w:t xml:space="preserve"> Vizita propriu-zisă la sediul unității sanitare din ambulatoriu </w:t>
      </w:r>
      <w:r w:rsidRPr="009C1380">
        <w:rPr>
          <w:rStyle w:val="salnbdy"/>
          <w:rFonts w:cs="Times New Roman"/>
          <w:bdr w:val="none" w:sz="0" w:space="0" w:color="auto" w:frame="1"/>
          <w:shd w:val="clear" w:color="auto" w:fill="FFFFFF"/>
        </w:rPr>
        <w:t xml:space="preserve">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exclusiv, sau împreună cu alte categorii de asistență medicală,</w:t>
      </w:r>
      <w:r w:rsidRPr="009C1380">
        <w:rPr>
          <w:rFonts w:cs="Times New Roman"/>
          <w:bdr w:val="none" w:sz="0" w:space="0" w:color="auto" w:frame="1"/>
          <w:shd w:val="clear" w:color="auto" w:fill="FFFFFF"/>
        </w:rPr>
        <w:t xml:space="preserve"> include următoarele activități principale:</w:t>
      </w:r>
    </w:p>
    <w:p w14:paraId="2E70D79F"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a)</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informarea inițială, în cursul căreia se prezintă reprezentantului/reprezentanților unității sanitare din ambulatoriu</w:t>
      </w:r>
      <w:r w:rsidRPr="009C1380">
        <w:rPr>
          <w:rStyle w:val="salnbdy"/>
          <w:rFonts w:cs="Times New Roman"/>
          <w:bdr w:val="none" w:sz="0" w:space="0" w:color="auto" w:frame="1"/>
          <w:shd w:val="clear" w:color="auto" w:fill="FFFFFF"/>
        </w:rPr>
        <w:t xml:space="preserve"> 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exclusiv, sau împreună cu alte categorii de asistență medicală,</w:t>
      </w:r>
      <w:r w:rsidRPr="009C1380">
        <w:rPr>
          <w:rFonts w:cs="Times New Roman"/>
          <w:bdr w:val="none" w:sz="0" w:space="0" w:color="auto" w:frame="1"/>
          <w:shd w:val="clear" w:color="auto" w:fill="FFFFFF"/>
        </w:rPr>
        <w:t xml:space="preserve"> modul de desfășurare a vizitei în unitatea sanitară din ambulatoriu;</w:t>
      </w:r>
    </w:p>
    <w:p w14:paraId="3A0CB113" w14:textId="77777777" w:rsidR="00255A3B" w:rsidRPr="009C1380" w:rsidRDefault="00255A3B" w:rsidP="009037FB">
      <w:pPr>
        <w:spacing w:line="276" w:lineRule="auto"/>
        <w:ind w:firstLine="425"/>
        <w:jc w:val="both"/>
        <w:rPr>
          <w:rFonts w:cs="Times New Roman"/>
          <w:b/>
          <w:bCs/>
          <w:bdr w:val="none" w:sz="0" w:space="0" w:color="auto" w:frame="1"/>
          <w:shd w:val="clear" w:color="auto" w:fill="FFFFFF"/>
        </w:rPr>
      </w:pPr>
      <w:r w:rsidRPr="009C1380">
        <w:rPr>
          <w:rFonts w:cs="Times New Roman"/>
          <w:b/>
          <w:bCs/>
          <w:bdr w:val="none" w:sz="0" w:space="0" w:color="auto" w:frame="1"/>
          <w:shd w:val="clear" w:color="auto" w:fill="FFFFFF"/>
        </w:rPr>
        <w:t>b)</w:t>
      </w:r>
      <w:r w:rsidRPr="009C1380">
        <w:rPr>
          <w:rFonts w:cs="Times New Roman"/>
          <w:shd w:val="clear" w:color="auto" w:fill="FFFFFF"/>
        </w:rPr>
        <w:t> </w:t>
      </w:r>
      <w:r w:rsidRPr="009C1380">
        <w:rPr>
          <w:rFonts w:cs="Times New Roman"/>
          <w:bdr w:val="none" w:sz="0" w:space="0" w:color="auto" w:frame="1"/>
          <w:shd w:val="clear" w:color="auto" w:fill="FFFFFF"/>
        </w:rPr>
        <w:t xml:space="preserve">îndeplinirea obiectivelor specifice care revin fiecărui evaluator din cadrul comisiei de evaluare, prin utilizarea tehnicilor și aplicarea instrumentelor de colectare a datelor și prin aprecierea proceselor care au loc în cadrul unității sanitare din ambulatoriu </w:t>
      </w:r>
      <w:r w:rsidRPr="009C1380">
        <w:rPr>
          <w:rStyle w:val="salnbdy"/>
          <w:rFonts w:cs="Times New Roman"/>
          <w:bdr w:val="none" w:sz="0" w:space="0" w:color="auto" w:frame="1"/>
          <w:shd w:val="clear" w:color="auto" w:fill="FFFFFF"/>
        </w:rPr>
        <w:t xml:space="preserve">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exclusiv, sau împreună cu alte categorii de asistență medicală</w:t>
      </w:r>
      <w:r w:rsidRPr="009C1380">
        <w:rPr>
          <w:rFonts w:cs="Times New Roman"/>
          <w:bdr w:val="none" w:sz="0" w:space="0" w:color="auto" w:frame="1"/>
          <w:shd w:val="clear" w:color="auto" w:fill="FFFFFF"/>
        </w:rPr>
        <w:t xml:space="preserve">; </w:t>
      </w:r>
    </w:p>
    <w:p w14:paraId="13F1F63A"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c)</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informarea zilnică, pentru unitățile sanitare din ambulatoriu cu structură și complexitate mare, pentru care vizita de evaluare durează mai mult de o zi, în care se discută cu reprezentantul/reprezentanții unității sanitare din ambulatoriu constatările din ziua/zilele precedentă/ precedente;</w:t>
      </w:r>
    </w:p>
    <w:p w14:paraId="447FDE1F"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d)</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 xml:space="preserve">informarea finală, cu participarea reprezentantului/reprezentanților unității sanitare din ambulatoriu </w:t>
      </w:r>
      <w:r w:rsidRPr="009C1380">
        <w:rPr>
          <w:rStyle w:val="salnbdy"/>
          <w:rFonts w:cs="Times New Roman"/>
          <w:bdr w:val="none" w:sz="0" w:space="0" w:color="auto" w:frame="1"/>
          <w:shd w:val="clear" w:color="auto" w:fill="FFFFFF"/>
        </w:rPr>
        <w:t xml:space="preserve">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exclusiv, sau împreună cu alte categorii de asistență medicală</w:t>
      </w:r>
      <w:r w:rsidRPr="009C1380">
        <w:rPr>
          <w:rFonts w:cs="Times New Roman"/>
          <w:bdr w:val="none" w:sz="0" w:space="0" w:color="auto" w:frame="1"/>
          <w:shd w:val="clear" w:color="auto" w:fill="FFFFFF"/>
        </w:rPr>
        <w:t>, în scopul prezentării concluziilor preliminare ale vizitei de evaluare.</w:t>
      </w:r>
    </w:p>
    <w:p w14:paraId="787916F0" w14:textId="77777777" w:rsidR="00255A3B" w:rsidRPr="009C1380" w:rsidRDefault="00255A3B" w:rsidP="009037FB">
      <w:pPr>
        <w:spacing w:line="276" w:lineRule="auto"/>
        <w:ind w:firstLine="425"/>
        <w:jc w:val="both"/>
        <w:rPr>
          <w:rFonts w:cs="Times New Roman"/>
        </w:rPr>
      </w:pPr>
      <w:r w:rsidRPr="009C1380">
        <w:rPr>
          <w:rFonts w:cs="Times New Roman"/>
          <w:b/>
          <w:bCs/>
          <w:bdr w:val="none" w:sz="0" w:space="0" w:color="auto" w:frame="1"/>
          <w:shd w:val="clear" w:color="auto" w:fill="FFFFFF"/>
        </w:rPr>
        <w:t>e)</w:t>
      </w:r>
      <w:r w:rsidRPr="009C1380">
        <w:rPr>
          <w:rFonts w:cs="Times New Roman"/>
          <w:shd w:val="clear" w:color="auto" w:fill="FFFFFF"/>
        </w:rPr>
        <w:t> </w:t>
      </w:r>
      <w:r w:rsidRPr="009C1380">
        <w:rPr>
          <w:rFonts w:cs="Times New Roman"/>
          <w:bdr w:val="none" w:sz="0" w:space="0" w:color="auto" w:frame="1"/>
          <w:shd w:val="clear" w:color="auto" w:fill="FFFFFF"/>
        </w:rPr>
        <w:t xml:space="preserve">pregătirea proiectului raportului de evaluare începe în timpul vizitei de evaluare, fiecărui evaluator revenindu-i obligația de a nota în proiectul raportului de evaluare propriile concluzii intermediare și de a arhiva documentele elaborate sau primite în timpul etapei de evaluare, pe care </w:t>
      </w:r>
      <w:r w:rsidRPr="009C1380">
        <w:rPr>
          <w:rFonts w:cs="Times New Roman"/>
          <w:bdr w:val="none" w:sz="0" w:space="0" w:color="auto" w:frame="1"/>
          <w:shd w:val="clear" w:color="auto" w:fill="FFFFFF"/>
        </w:rPr>
        <w:lastRenderedPageBreak/>
        <w:t>le predă către ANMCS împreună cu raportul de evaluare;</w:t>
      </w:r>
    </w:p>
    <w:p w14:paraId="5871E08F"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f)</w:t>
      </w:r>
      <w:r w:rsidRPr="009C1380">
        <w:rPr>
          <w:rFonts w:cs="Times New Roman"/>
          <w:shd w:val="clear" w:color="auto" w:fill="FFFFFF"/>
        </w:rPr>
        <w:t> </w:t>
      </w:r>
      <w:r w:rsidRPr="009C1380">
        <w:rPr>
          <w:rFonts w:cs="Times New Roman"/>
          <w:bdr w:val="none" w:sz="0" w:space="0" w:color="auto" w:frame="1"/>
          <w:shd w:val="clear" w:color="auto" w:fill="FFFFFF"/>
        </w:rPr>
        <w:t>completarea fișei de identificare și evidențiere a disfuncționalităților în cazul în care, în timpul vizitei de evaluare, survin stări de fapt care perturbă desfășurarea acesteia;</w:t>
      </w:r>
    </w:p>
    <w:p w14:paraId="23C0B308"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g)</w:t>
      </w:r>
      <w:r w:rsidRPr="009C1380">
        <w:rPr>
          <w:rFonts w:cs="Times New Roman"/>
          <w:shd w:val="clear" w:color="auto" w:fill="FFFFFF"/>
        </w:rPr>
        <w:t> </w:t>
      </w:r>
      <w:r w:rsidRPr="009C1380">
        <w:rPr>
          <w:rFonts w:cs="Times New Roman"/>
          <w:bdr w:val="none" w:sz="0" w:space="0" w:color="auto" w:frame="1"/>
          <w:shd w:val="clear" w:color="auto" w:fill="FFFFFF"/>
        </w:rPr>
        <w:t xml:space="preserve">completarea fișei de constatare a situațiilor deosebite în cazul în care în timpul vizitei de evaluare se constată stări de fapt care împiedică desfășurarea vizitei de evaluare sau care pun în pericol siguranța pacientului sau a angajaților unității sanitare din ambulatoriu. Președintele ANMCS poate decide în acest caz întreruperea vizitei de evaluare și se consideră întreaga activitate a unității sanitare din ambulatoriu </w:t>
      </w:r>
      <w:r w:rsidRPr="009C1380">
        <w:rPr>
          <w:rStyle w:val="salnbdy"/>
          <w:rFonts w:cs="Times New Roman"/>
          <w:bdr w:val="none" w:sz="0" w:space="0" w:color="auto" w:frame="1"/>
          <w:shd w:val="clear" w:color="auto" w:fill="FFFFFF"/>
        </w:rPr>
        <w:t xml:space="preserve">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exclusiv, sau împreună cu alte categorii de asistență medicală</w:t>
      </w:r>
      <w:r w:rsidRPr="009C1380">
        <w:rPr>
          <w:rFonts w:cs="Times New Roman"/>
          <w:bdr w:val="none" w:sz="0" w:space="0" w:color="auto" w:frame="1"/>
          <w:shd w:val="clear" w:color="auto" w:fill="FFFFFF"/>
        </w:rPr>
        <w:t>, ca fiind neconformă.</w:t>
      </w:r>
    </w:p>
    <w:p w14:paraId="32A0EEA8"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dr w:val="none" w:sz="0" w:space="0" w:color="auto" w:frame="1"/>
          <w:shd w:val="clear" w:color="auto" w:fill="FFFFFF"/>
        </w:rPr>
        <w:t>(4)</w:t>
      </w:r>
      <w:r w:rsidRPr="009C1380">
        <w:rPr>
          <w:rFonts w:cs="Times New Roman"/>
          <w:shd w:val="clear" w:color="auto" w:fill="FFFFFF"/>
        </w:rPr>
        <w:t> </w:t>
      </w:r>
      <w:r w:rsidRPr="009C1380">
        <w:rPr>
          <w:rFonts w:cs="Times New Roman"/>
          <w:bdr w:val="none" w:sz="0" w:space="0" w:color="auto" w:frame="1"/>
          <w:shd w:val="clear" w:color="auto" w:fill="FFFFFF"/>
        </w:rPr>
        <w:t>Postvizita, în cadrul căreia se realizează integrarea informațiilor culese și transmiterea acestora către ANMCS, include următoarele activități principale:</w:t>
      </w:r>
    </w:p>
    <w:p w14:paraId="62F07813"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a)</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 xml:space="preserve">redactarea de către membrii comisiei de evaluare și transmiterea către unitatea sanitară din ambulatoriu evaluată </w:t>
      </w:r>
      <w:r w:rsidRPr="009C1380">
        <w:rPr>
          <w:rStyle w:val="salnbdy"/>
          <w:rFonts w:cs="Times New Roman"/>
          <w:bdr w:val="none" w:sz="0" w:space="0" w:color="auto" w:frame="1"/>
          <w:shd w:val="clear" w:color="auto" w:fill="FFFFFF"/>
        </w:rPr>
        <w:t xml:space="preserve">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exclusiv, sau împreună cu alte categorii de asistență medicală,</w:t>
      </w:r>
      <w:r w:rsidRPr="009C1380">
        <w:rPr>
          <w:rFonts w:cs="Times New Roman"/>
          <w:bdr w:val="none" w:sz="0" w:space="0" w:color="auto" w:frame="1"/>
          <w:shd w:val="clear" w:color="auto" w:fill="FFFFFF"/>
        </w:rPr>
        <w:t xml:space="preserve"> a proiectului raportului de evaluare, în maximum 10 zile lucrătoare de la finalizarea vizitei propriu-zise;</w:t>
      </w:r>
    </w:p>
    <w:p w14:paraId="3E3B50F6"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b)</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 xml:space="preserve">formularea de către unitatea sanitară din ambulatoriu </w:t>
      </w:r>
      <w:r w:rsidRPr="009C1380">
        <w:rPr>
          <w:rStyle w:val="salnbdy"/>
          <w:rFonts w:cs="Times New Roman"/>
          <w:bdr w:val="none" w:sz="0" w:space="0" w:color="auto" w:frame="1"/>
          <w:shd w:val="clear" w:color="auto" w:fill="FFFFFF"/>
        </w:rPr>
        <w:t xml:space="preserve">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exclusiv, sau împreună cu alte categorii de asistență medicală</w:t>
      </w:r>
      <w:r w:rsidRPr="009C1380">
        <w:rPr>
          <w:rFonts w:cs="Times New Roman"/>
          <w:bdr w:val="none" w:sz="0" w:space="0" w:color="auto" w:frame="1"/>
          <w:shd w:val="clear" w:color="auto" w:fill="FFFFFF"/>
        </w:rPr>
        <w:t>, în scris, în maximum 5 zile lucrătoare de la primirea proiectului de raport de evaluare, a obiecțiunilor cu privire la aspecte cuprinse în acesta, dacă este cazul;</w:t>
      </w:r>
    </w:p>
    <w:p w14:paraId="049DC1F7"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c)</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analizarea de către comisia de evaluare, în maximum 10 zile calendaristice de la primire, a obiecțiunilor formulate de către unitatea sanitară din ambulatoriu și înaintarea soluționării obiecțiunilor către coordonatorul comisiei de evaluare și membrii comisiei de evaluare;</w:t>
      </w:r>
    </w:p>
    <w:p w14:paraId="3326D6FB"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d)</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 xml:space="preserve">elaborarea de către membrii comisiei de evaluare, în maximum 5 zile lucrătoare de la primirea concluziilor, a raportului de evaluare și comunicarea acestuia către coordonatorul comisiei de evaluare și unității sanitare din ambulatoriu </w:t>
      </w:r>
      <w:r w:rsidRPr="009C1380">
        <w:rPr>
          <w:rStyle w:val="salnbdy"/>
          <w:rFonts w:cs="Times New Roman"/>
          <w:bdr w:val="none" w:sz="0" w:space="0" w:color="auto" w:frame="1"/>
          <w:shd w:val="clear" w:color="auto" w:fill="FFFFFF"/>
        </w:rPr>
        <w:t xml:space="preserve">care furnizează servicii de </w:t>
      </w:r>
      <w:r w:rsidRPr="009C1380">
        <w:rPr>
          <w:rFonts w:cs="Times New Roman"/>
        </w:rPr>
        <w:t xml:space="preserve">Îngrijiri medicale la domiciliu </w:t>
      </w:r>
      <w:r w:rsidRPr="009C1380">
        <w:rPr>
          <w:rStyle w:val="salnbdy"/>
          <w:rFonts w:cs="Times New Roman"/>
          <w:bdr w:val="none" w:sz="0" w:space="0" w:color="auto" w:frame="1"/>
          <w:shd w:val="clear" w:color="auto" w:fill="FFFFFF"/>
        </w:rPr>
        <w:t>exclusiv, sau împreună cu alte categorii de asistență medicală</w:t>
      </w:r>
      <w:r w:rsidRPr="009C1380">
        <w:rPr>
          <w:rFonts w:cs="Times New Roman"/>
          <w:bdr w:val="none" w:sz="0" w:space="0" w:color="auto" w:frame="1"/>
          <w:shd w:val="clear" w:color="auto" w:fill="FFFFFF"/>
        </w:rPr>
        <w:t>. Asupra raportului de evaluare unitatea sanitară din ambulatoriu nu mai poate formula obiecțiuni.</w:t>
      </w:r>
    </w:p>
    <w:p w14:paraId="74122223" w14:textId="77777777" w:rsidR="00255A3B" w:rsidRPr="009C1380" w:rsidRDefault="00255A3B" w:rsidP="009037FB">
      <w:pPr>
        <w:spacing w:line="276" w:lineRule="auto"/>
        <w:ind w:firstLine="425"/>
        <w:jc w:val="both"/>
        <w:rPr>
          <w:rFonts w:cs="Times New Roman"/>
          <w:bdr w:val="none" w:sz="0" w:space="0" w:color="auto" w:frame="1"/>
          <w:shd w:val="clear" w:color="auto" w:fill="FFFFFF"/>
        </w:rPr>
      </w:pPr>
    </w:p>
    <w:p w14:paraId="76B49970" w14:textId="77777777"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Evaluarea serviciului social, se realizează în două etape, după cum urmează:</w:t>
      </w:r>
    </w:p>
    <w:p w14:paraId="096F604B" w14:textId="77777777"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p>
    <w:p w14:paraId="10CDC171" w14:textId="77777777"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A.</w:t>
      </w:r>
      <w:r w:rsidRPr="009C1380">
        <w:rPr>
          <w:rFonts w:cs="Times New Roman"/>
          <w:color w:val="FF0000"/>
          <w:bdr w:val="none" w:sz="0" w:space="0" w:color="auto" w:frame="1"/>
          <w:shd w:val="clear" w:color="auto" w:fill="FFFFFF"/>
        </w:rPr>
        <w:tab/>
        <w:t>verificarea de către compartimentul de acreditare a documentelor justificative şi a fişei de autoevaluare  precum şi a datelor şi informaţiilor din cererea de acreditare a serviciului social, în baza cărora se eliberează licenţa de funcţionare provizorie, denumită în continuare licenţă provizorie sau, după caz, decizia de respingere a acordării acesteia;</w:t>
      </w:r>
    </w:p>
    <w:p w14:paraId="4082B543" w14:textId="77777777" w:rsidR="00255A3B" w:rsidRPr="009C1380" w:rsidRDefault="00255A3B" w:rsidP="009C1380">
      <w:pPr>
        <w:tabs>
          <w:tab w:val="left" w:pos="709"/>
        </w:tabs>
        <w:spacing w:line="276" w:lineRule="auto"/>
        <w:ind w:left="709" w:firstLine="425"/>
        <w:jc w:val="both"/>
        <w:rPr>
          <w:rFonts w:cs="Times New Roman"/>
          <w:color w:val="FF0000"/>
          <w:bdr w:val="none" w:sz="0" w:space="0" w:color="auto" w:frame="1"/>
          <w:shd w:val="clear" w:color="auto" w:fill="FFFFFF"/>
        </w:rPr>
      </w:pPr>
    </w:p>
    <w:p w14:paraId="08EDEDDA" w14:textId="66A6B78C"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B.</w:t>
      </w:r>
      <w:r w:rsidRPr="009C1380">
        <w:rPr>
          <w:rFonts w:cs="Times New Roman"/>
          <w:color w:val="FF0000"/>
          <w:bdr w:val="none" w:sz="0" w:space="0" w:color="auto" w:frame="1"/>
          <w:shd w:val="clear" w:color="auto" w:fill="FFFFFF"/>
        </w:rPr>
        <w:tab/>
        <w:t xml:space="preserve"> verificarea în teren de către inspectorii sociali a îndeplinirii standardelor minime, în baza cărora se eliberează licenţa de funcţionare sau, după caz, decizia de respingere a acordării acesteia. </w:t>
      </w:r>
    </w:p>
    <w:p w14:paraId="366EBB5C" w14:textId="3500FFA5"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Inspectorii sociali au în vedere constatarea condiţiilor legale de funcţionare şi a conformităţii datelor prezentate în documentele justificative şi în fişa de autoevaluare cu realitatea din teren.</w:t>
      </w:r>
    </w:p>
    <w:p w14:paraId="6B3D9744" w14:textId="025C3716"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La finalizarea evaluării în teren, inspectorii sociali întocmesc, în 3 exemplare, un raport de evaluare în teren. Un exemplar al raportului de evaluare rămâne în posesia furnizorului serviciului social evaluat.</w:t>
      </w:r>
    </w:p>
    <w:p w14:paraId="3717261A" w14:textId="26B9E7D0"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 xml:space="preserve">Raportul de evaluare cuprinde şi fotografii care evidenţiază starea de fapt a serviciului social, </w:t>
      </w:r>
      <w:r w:rsidRPr="009C1380">
        <w:rPr>
          <w:rFonts w:cs="Times New Roman"/>
          <w:color w:val="FF0000"/>
          <w:bdr w:val="none" w:sz="0" w:space="0" w:color="auto" w:frame="1"/>
          <w:shd w:val="clear" w:color="auto" w:fill="FFFFFF"/>
        </w:rPr>
        <w:lastRenderedPageBreak/>
        <w:t>după caz.</w:t>
      </w:r>
    </w:p>
    <w:p w14:paraId="1B04C642" w14:textId="44FEDF78"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Raportul de evaluare se semnează de ambii inspectori sociali care au efectuat evaluarea în teren, precum şi de furnizorul sau de persoana împuternicită de acesta.</w:t>
      </w:r>
    </w:p>
    <w:p w14:paraId="061255BF" w14:textId="0A161C1D"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Pot depune cereri de acreditare a serviciilor sociale numai furnizorii acreditaţi în condiţiile legii, pentru serviciile sociale definite la art. 27 alin. (1) din Legea asistenţei sociale nr. 292/2011, cu modificările și completările ulterioare, şi care se regăsesc în anexa la Hotărârea Guvernului nr. 867/2015 pentru aprobarea Nomenclatorului serviciilor sociale, precum şi a regulamentelor-cadru de organizare şi funcţionare a serviciilor sociale.</w:t>
      </w:r>
    </w:p>
    <w:p w14:paraId="53125C00" w14:textId="0D412A01"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În cuprinsul documentelor emise în procedura de acreditare a serviciului social, denumirea serviciului social se însoţeşte de codul serviciului social prevăzut în anexa la Hotărârea Guvernului nr. 867/2015 pentru aprobarea Nomenclatorului serviciilor sociale, precum şi a regulamentelor-cadru de organizare şi funcţionare a serviciilor sociale.</w:t>
      </w:r>
    </w:p>
    <w:p w14:paraId="02604CA9" w14:textId="77777777"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Cererea de licenţiere a serviciului cuprinde, în principal, date şi informaţii despre:</w:t>
      </w:r>
    </w:p>
    <w:p w14:paraId="4369AF02" w14:textId="77777777"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w:t>
      </w:r>
      <w:r w:rsidRPr="009C1380">
        <w:rPr>
          <w:rFonts w:cs="Times New Roman"/>
          <w:color w:val="FF0000"/>
          <w:bdr w:val="none" w:sz="0" w:space="0" w:color="auto" w:frame="1"/>
          <w:shd w:val="clear" w:color="auto" w:fill="FFFFFF"/>
        </w:rPr>
        <w:tab/>
        <w:t>serviciul social;</w:t>
      </w:r>
    </w:p>
    <w:p w14:paraId="486BC1BC" w14:textId="77777777"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w:t>
      </w:r>
      <w:r w:rsidRPr="009C1380">
        <w:rPr>
          <w:rFonts w:cs="Times New Roman"/>
          <w:color w:val="FF0000"/>
          <w:bdr w:val="none" w:sz="0" w:space="0" w:color="auto" w:frame="1"/>
          <w:shd w:val="clear" w:color="auto" w:fill="FFFFFF"/>
        </w:rPr>
        <w:tab/>
        <w:t>furnizorul serviciului social;</w:t>
      </w:r>
    </w:p>
    <w:p w14:paraId="68F42A40" w14:textId="77777777"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w:t>
      </w:r>
      <w:r w:rsidRPr="009C1380">
        <w:rPr>
          <w:rFonts w:cs="Times New Roman"/>
          <w:color w:val="FF0000"/>
          <w:bdr w:val="none" w:sz="0" w:space="0" w:color="auto" w:frame="1"/>
          <w:shd w:val="clear" w:color="auto" w:fill="FFFFFF"/>
        </w:rPr>
        <w:tab/>
        <w:t>beneficiarii serviciului social şi situaţiile de dificultate în care aceştia se află;</w:t>
      </w:r>
    </w:p>
    <w:p w14:paraId="7A05DB19" w14:textId="77777777"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w:t>
      </w:r>
      <w:r w:rsidRPr="009C1380">
        <w:rPr>
          <w:rFonts w:cs="Times New Roman"/>
          <w:color w:val="FF0000"/>
          <w:bdr w:val="none" w:sz="0" w:space="0" w:color="auto" w:frame="1"/>
          <w:shd w:val="clear" w:color="auto" w:fill="FFFFFF"/>
        </w:rPr>
        <w:tab/>
        <w:t>principalele activităţi desfăşurate;</w:t>
      </w:r>
    </w:p>
    <w:p w14:paraId="4DB345F7" w14:textId="77777777"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w:t>
      </w:r>
      <w:r w:rsidRPr="009C1380">
        <w:rPr>
          <w:rFonts w:cs="Times New Roman"/>
          <w:color w:val="FF0000"/>
          <w:bdr w:val="none" w:sz="0" w:space="0" w:color="auto" w:frame="1"/>
          <w:shd w:val="clear" w:color="auto" w:fill="FFFFFF"/>
        </w:rPr>
        <w:tab/>
        <w:t>clădirea/spaţiul în care funcţionează serviciul social;</w:t>
      </w:r>
    </w:p>
    <w:p w14:paraId="7190068B" w14:textId="77777777"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w:t>
      </w:r>
      <w:r w:rsidRPr="009C1380">
        <w:rPr>
          <w:rFonts w:cs="Times New Roman"/>
          <w:color w:val="FF0000"/>
          <w:bdr w:val="none" w:sz="0" w:space="0" w:color="auto" w:frame="1"/>
          <w:shd w:val="clear" w:color="auto" w:fill="FFFFFF"/>
        </w:rPr>
        <w:tab/>
        <w:t>resursele umane;</w:t>
      </w:r>
    </w:p>
    <w:p w14:paraId="3D57FF54" w14:textId="77777777"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w:t>
      </w:r>
      <w:r w:rsidRPr="009C1380">
        <w:rPr>
          <w:rFonts w:cs="Times New Roman"/>
          <w:color w:val="FF0000"/>
          <w:bdr w:val="none" w:sz="0" w:space="0" w:color="auto" w:frame="1"/>
          <w:shd w:val="clear" w:color="auto" w:fill="FFFFFF"/>
        </w:rPr>
        <w:tab/>
        <w:t>sursele de finanţare;</w:t>
      </w:r>
    </w:p>
    <w:p w14:paraId="73EB04AA" w14:textId="77777777"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w:t>
      </w:r>
      <w:r w:rsidRPr="009C1380">
        <w:rPr>
          <w:rFonts w:cs="Times New Roman"/>
          <w:color w:val="FF0000"/>
          <w:bdr w:val="none" w:sz="0" w:space="0" w:color="auto" w:frame="1"/>
          <w:shd w:val="clear" w:color="auto" w:fill="FFFFFF"/>
        </w:rPr>
        <w:tab/>
        <w:t>documentele justificative solicitate.</w:t>
      </w:r>
    </w:p>
    <w:p w14:paraId="727D0C60" w14:textId="17F514F3"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Documentele justificative solicitate sunt următoarele:</w:t>
      </w:r>
    </w:p>
    <w:p w14:paraId="2B5B1B12" w14:textId="303164AD"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o</w:t>
      </w:r>
      <w:r w:rsidRPr="009C1380">
        <w:rPr>
          <w:rFonts w:cs="Times New Roman"/>
          <w:color w:val="FF0000"/>
          <w:bdr w:val="none" w:sz="0" w:space="0" w:color="auto" w:frame="1"/>
          <w:shd w:val="clear" w:color="auto" w:fill="FFFFFF"/>
        </w:rPr>
        <w:tab/>
        <w:t>documentul care atestă dreptul de administrare, de concesiune sau de folosinţă asupra spaţiului în care funcţionează serviciul social, cum ar fi: extras de carte funciară pentru informare, contract de comodat, de închiriere, de concesiune, de administrare, de schimb etc.;</w:t>
      </w:r>
    </w:p>
    <w:p w14:paraId="2EC463A6" w14:textId="71F015BD"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o</w:t>
      </w:r>
      <w:r w:rsidRPr="009C1380">
        <w:rPr>
          <w:rFonts w:cs="Times New Roman"/>
          <w:color w:val="FF0000"/>
          <w:bdr w:val="none" w:sz="0" w:space="0" w:color="auto" w:frame="1"/>
          <w:shd w:val="clear" w:color="auto" w:fill="FFFFFF"/>
        </w:rPr>
        <w:tab/>
        <w:t>actul/documentul legal privind decizia de înfiinţare a serviciului, după caz;</w:t>
      </w:r>
    </w:p>
    <w:p w14:paraId="20057425" w14:textId="227EEC26"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o</w:t>
      </w:r>
      <w:r w:rsidRPr="009C1380">
        <w:rPr>
          <w:rFonts w:cs="Times New Roman"/>
          <w:color w:val="FF0000"/>
          <w:bdr w:val="none" w:sz="0" w:space="0" w:color="auto" w:frame="1"/>
          <w:shd w:val="clear" w:color="auto" w:fill="FFFFFF"/>
        </w:rPr>
        <w:tab/>
        <w:t>regulamentul de organizare şi funcţionare al serviciului social, elaborat cu respectarea modelului-cadru aprobat prin Hotărârea Guvernului nr. 867/2015, cu modificările şi completările ulterioare;</w:t>
      </w:r>
    </w:p>
    <w:p w14:paraId="621DC76C" w14:textId="7A362446"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o</w:t>
      </w:r>
      <w:r w:rsidRPr="009C1380">
        <w:rPr>
          <w:rFonts w:cs="Times New Roman"/>
          <w:color w:val="FF0000"/>
          <w:bdr w:val="none" w:sz="0" w:space="0" w:color="auto" w:frame="1"/>
          <w:shd w:val="clear" w:color="auto" w:fill="FFFFFF"/>
        </w:rPr>
        <w:tab/>
        <w:t>fotografii ale spaţiilor aferente desfăşurării serviciilor sociale, la data solicitării acreditării;</w:t>
      </w:r>
    </w:p>
    <w:p w14:paraId="2B7865FC" w14:textId="77777777"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o</w:t>
      </w:r>
      <w:r w:rsidRPr="009C1380">
        <w:rPr>
          <w:rFonts w:cs="Times New Roman"/>
          <w:color w:val="FF0000"/>
          <w:bdr w:val="none" w:sz="0" w:space="0" w:color="auto" w:frame="1"/>
          <w:shd w:val="clear" w:color="auto" w:fill="FFFFFF"/>
        </w:rPr>
        <w:tab/>
        <w:t>CV-ul unei persoane cu calificare în domeniul asistenţei sociale sau în managementul serviciilor sociale</w:t>
      </w:r>
    </w:p>
    <w:p w14:paraId="44ED2FAA" w14:textId="77777777"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p>
    <w:p w14:paraId="751D986E" w14:textId="0A1A93A9"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o</w:t>
      </w:r>
      <w:r w:rsidRPr="009C1380">
        <w:rPr>
          <w:rFonts w:cs="Times New Roman"/>
          <w:color w:val="FF0000"/>
          <w:bdr w:val="none" w:sz="0" w:space="0" w:color="auto" w:frame="1"/>
          <w:shd w:val="clear" w:color="auto" w:fill="FFFFFF"/>
        </w:rPr>
        <w:tab/>
        <w:t>o copie de pe contractul de muncă sau contractul de prestări servicii încheiat cu persoana prevăzută anterior</w:t>
      </w:r>
    </w:p>
    <w:p w14:paraId="08E23563" w14:textId="389F622F"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o</w:t>
      </w:r>
      <w:r w:rsidRPr="009C1380">
        <w:rPr>
          <w:rFonts w:cs="Times New Roman"/>
          <w:color w:val="FF0000"/>
          <w:bdr w:val="none" w:sz="0" w:space="0" w:color="auto" w:frame="1"/>
          <w:shd w:val="clear" w:color="auto" w:fill="FFFFFF"/>
        </w:rPr>
        <w:tab/>
        <w:t>angajamentul furnizorului de a notifica Ministerul Muncii şi Justiţiei Sociale sau, după caz, instituţiile din subordinea sa, respectiv Autoritatea Naţională pentru Protecţia Drepturilor Copilului şi Adopţie, Autoritatea Naţională pentru Persoanele cu Dizabilităţi şi Agenţia Naţională pentru Egalitatea de Şanse între Femei şi Bărbaţi, asupra oricăror modificări referitoare la serviciul social pentru care a obţinut licenţa de funcţionare intervenite după acordarea acesteia, în funcţie de beneficiarii serviciului social;</w:t>
      </w:r>
    </w:p>
    <w:p w14:paraId="1170345F" w14:textId="558669DB"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o</w:t>
      </w:r>
      <w:r w:rsidRPr="009C1380">
        <w:rPr>
          <w:rFonts w:cs="Times New Roman"/>
          <w:color w:val="FF0000"/>
          <w:bdr w:val="none" w:sz="0" w:space="0" w:color="auto" w:frame="1"/>
          <w:shd w:val="clear" w:color="auto" w:fill="FFFFFF"/>
        </w:rPr>
        <w:tab/>
        <w:t xml:space="preserve">planul de urgenţă în caz de retragere a licenţei de funcţionare/desfiinţare serviciu social, dacă este prevăzut în standardul minim de calitate aplicabil. </w:t>
      </w:r>
    </w:p>
    <w:p w14:paraId="1895D676" w14:textId="77777777"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lastRenderedPageBreak/>
        <w:t>Planificarea şi realizarea activităţilor de evaluare în teren, de monitorizare şi control se realizează de către Agenţia Naţională pentru Plăţi şi Inspecţie Socială ( ANPSI), prin agenţiile judeţene pentru plăţi şi inspecţie socială, respectiv a municipiului Bucureşti.</w:t>
      </w:r>
    </w:p>
    <w:p w14:paraId="47513E50" w14:textId="77777777" w:rsidR="00255A3B" w:rsidRPr="009C1380" w:rsidRDefault="00255A3B" w:rsidP="009037FB">
      <w:pPr>
        <w:spacing w:line="276" w:lineRule="auto"/>
        <w:ind w:firstLine="425"/>
        <w:jc w:val="both"/>
        <w:rPr>
          <w:rFonts w:cs="Times New Roman"/>
          <w:color w:val="FF0000"/>
          <w:bdr w:val="none" w:sz="0" w:space="0" w:color="auto" w:frame="1"/>
          <w:shd w:val="clear" w:color="auto" w:fill="FFFFFF"/>
        </w:rPr>
      </w:pPr>
    </w:p>
    <w:p w14:paraId="12D06DEA" w14:textId="77777777" w:rsidR="00255A3B" w:rsidRPr="009C1380" w:rsidRDefault="00255A3B" w:rsidP="009037FB">
      <w:pPr>
        <w:ind w:firstLine="425"/>
        <w:rPr>
          <w:rFonts w:cs="Times New Roman"/>
          <w:b/>
          <w:lang w:val="en-US"/>
        </w:rPr>
      </w:pPr>
      <w:r w:rsidRPr="009C1380">
        <w:rPr>
          <w:rFonts w:cs="Times New Roman"/>
          <w:b/>
          <w:lang w:val="en-US"/>
        </w:rPr>
        <w:t>5.2 Etapa de reevaluare</w:t>
      </w:r>
    </w:p>
    <w:p w14:paraId="61155E3B" w14:textId="77777777" w:rsidR="00255A3B" w:rsidRPr="009C1380" w:rsidRDefault="00255A3B" w:rsidP="009037FB">
      <w:pPr>
        <w:ind w:firstLine="425"/>
        <w:rPr>
          <w:rFonts w:cs="Times New Roman"/>
          <w:b/>
          <w:color w:val="FF0000"/>
          <w:lang w:val="en-US"/>
        </w:rPr>
      </w:pPr>
    </w:p>
    <w:p w14:paraId="76268F62" w14:textId="77777777" w:rsidR="009C1380" w:rsidRPr="009C1380" w:rsidRDefault="009C1380" w:rsidP="009037FB">
      <w:pPr>
        <w:ind w:firstLine="425"/>
        <w:rPr>
          <w:rFonts w:cs="Times New Roman"/>
          <w:b/>
          <w:lang w:val="en-US"/>
        </w:rPr>
      </w:pPr>
      <w:r w:rsidRPr="009C1380">
        <w:rPr>
          <w:rFonts w:cs="Times New Roman"/>
          <w:b/>
          <w:lang w:val="en-US"/>
        </w:rPr>
        <w:t>5.2 Etapa de acreditare</w:t>
      </w:r>
    </w:p>
    <w:p w14:paraId="405798B0" w14:textId="77777777" w:rsidR="009C1380" w:rsidRPr="009C1380" w:rsidRDefault="009C1380" w:rsidP="009037FB">
      <w:pPr>
        <w:spacing w:line="276" w:lineRule="auto"/>
        <w:ind w:firstLine="425"/>
        <w:jc w:val="both"/>
        <w:rPr>
          <w:rFonts w:cs="Times New Roman"/>
          <w:b/>
          <w:bCs/>
          <w:bdr w:val="none" w:sz="0" w:space="0" w:color="auto" w:frame="1"/>
          <w:shd w:val="clear" w:color="auto" w:fill="FFFFFF"/>
        </w:rPr>
      </w:pPr>
      <w:r w:rsidRPr="009C1380">
        <w:rPr>
          <w:rFonts w:cs="Times New Roman"/>
          <w:b/>
          <w:bCs/>
          <w:bdr w:val="none" w:sz="0" w:space="0" w:color="auto" w:frame="1"/>
          <w:shd w:val="clear" w:color="auto" w:fill="FFFFFF"/>
        </w:rPr>
        <w:t xml:space="preserve">5.2.1 </w:t>
      </w:r>
      <w:r w:rsidRPr="009C1380">
        <w:rPr>
          <w:rFonts w:cs="Times New Roman"/>
          <w:color w:val="000000"/>
          <w:bdr w:val="none" w:sz="0" w:space="0" w:color="auto" w:frame="1"/>
          <w:shd w:val="clear" w:color="auto" w:fill="FFFFFF"/>
        </w:rPr>
        <w:t>Etapa de acreditare cuprinde următoarele activități principale:</w:t>
      </w:r>
    </w:p>
    <w:p w14:paraId="7B897BF7" w14:textId="77777777" w:rsidR="009C1380" w:rsidRPr="009C1380" w:rsidRDefault="009C1380" w:rsidP="009037FB">
      <w:pPr>
        <w:widowControl/>
        <w:numPr>
          <w:ilvl w:val="0"/>
          <w:numId w:val="19"/>
        </w:numPr>
        <w:tabs>
          <w:tab w:val="left" w:pos="426"/>
        </w:tabs>
        <w:autoSpaceDE/>
        <w:autoSpaceDN/>
        <w:spacing w:line="276" w:lineRule="auto"/>
        <w:ind w:left="0" w:firstLine="425"/>
        <w:contextualSpacing/>
        <w:jc w:val="both"/>
        <w:rPr>
          <w:rFonts w:cs="Times New Roman"/>
          <w:bdr w:val="none" w:sz="0" w:space="0" w:color="auto" w:frame="1"/>
          <w:shd w:val="clear" w:color="auto" w:fill="FFFFFF"/>
        </w:rPr>
      </w:pPr>
      <w:r w:rsidRPr="009C1380">
        <w:rPr>
          <w:rFonts w:cs="Times New Roman"/>
          <w:bdr w:val="none" w:sz="0" w:space="0" w:color="auto" w:frame="1"/>
          <w:shd w:val="clear" w:color="auto" w:fill="FFFFFF"/>
        </w:rPr>
        <w:t>elaborarea proiectului raportului de acreditare, de către structura de specialitate din cadrul Unității de Evaluare și Acreditare a Unităților Sanitare din Ambulatoriu, pe baza informațiilor colectate în procesul de evaluare;</w:t>
      </w:r>
    </w:p>
    <w:p w14:paraId="64659F60" w14:textId="77777777" w:rsidR="009C1380" w:rsidRPr="009C1380" w:rsidRDefault="009C1380" w:rsidP="009037FB">
      <w:pPr>
        <w:widowControl/>
        <w:numPr>
          <w:ilvl w:val="0"/>
          <w:numId w:val="19"/>
        </w:numPr>
        <w:tabs>
          <w:tab w:val="left" w:pos="426"/>
        </w:tabs>
        <w:autoSpaceDE/>
        <w:autoSpaceDN/>
        <w:spacing w:line="276" w:lineRule="auto"/>
        <w:ind w:left="0" w:firstLine="425"/>
        <w:contextualSpacing/>
        <w:jc w:val="both"/>
        <w:rPr>
          <w:rFonts w:cs="Times New Roman"/>
          <w:bdr w:val="none" w:sz="0" w:space="0" w:color="auto" w:frame="1"/>
          <w:shd w:val="clear" w:color="auto" w:fill="FFFFFF"/>
        </w:rPr>
      </w:pPr>
      <w:r w:rsidRPr="009C1380">
        <w:rPr>
          <w:rFonts w:cs="Times New Roman"/>
          <w:bdr w:val="none" w:sz="0" w:space="0" w:color="auto" w:frame="1"/>
          <w:shd w:val="clear" w:color="auto" w:fill="FFFFFF"/>
        </w:rPr>
        <w:t xml:space="preserve">formularea de către unitatea sanitară din ambulatoriu, care furnizează servicii de </w:t>
      </w:r>
      <w:r w:rsidRPr="009C1380">
        <w:rPr>
          <w:rFonts w:cs="Times New Roman"/>
          <w:bCs/>
        </w:rPr>
        <w:t xml:space="preserve">Îngrijiri medicale la domiciliu </w:t>
      </w:r>
      <w:r w:rsidRPr="009C1380">
        <w:rPr>
          <w:rFonts w:cs="Times New Roman"/>
          <w:bdr w:val="none" w:sz="0" w:space="0" w:color="auto" w:frame="1"/>
          <w:shd w:val="clear" w:color="auto" w:fill="FFFFFF"/>
        </w:rPr>
        <w:t>exclusiv, sau împreună cu alte categorii de asistență medicală, în scris, în maxim 5 zile lucrătoare de la primirea proiectului de raport de acreditare, a obiecțiunilor cu privire la aspecte cuprinse în acesta, dacă este cazul;</w:t>
      </w:r>
    </w:p>
    <w:p w14:paraId="29A00E67" w14:textId="77777777" w:rsidR="009C1380" w:rsidRPr="009C1380" w:rsidRDefault="009C1380" w:rsidP="009037FB">
      <w:pPr>
        <w:widowControl/>
        <w:numPr>
          <w:ilvl w:val="0"/>
          <w:numId w:val="19"/>
        </w:numPr>
        <w:tabs>
          <w:tab w:val="left" w:pos="426"/>
        </w:tabs>
        <w:autoSpaceDE/>
        <w:autoSpaceDN/>
        <w:spacing w:line="276" w:lineRule="auto"/>
        <w:ind w:left="0" w:firstLine="425"/>
        <w:contextualSpacing/>
        <w:jc w:val="both"/>
        <w:rPr>
          <w:rFonts w:cs="Times New Roman"/>
          <w:bdr w:val="none" w:sz="0" w:space="0" w:color="auto" w:frame="1"/>
          <w:shd w:val="clear" w:color="auto" w:fill="FFFFFF"/>
        </w:rPr>
      </w:pPr>
      <w:r w:rsidRPr="009C1380">
        <w:rPr>
          <w:rFonts w:cs="Times New Roman"/>
          <w:bdr w:val="none" w:sz="0" w:space="0" w:color="auto" w:frame="1"/>
          <w:shd w:val="clear" w:color="auto" w:fill="FFFFFF"/>
        </w:rPr>
        <w:t xml:space="preserve">analizarea obiecțiunilor formulate de către unitatea sanitară din ambulatoriu, care furnizează servicii de </w:t>
      </w:r>
      <w:r w:rsidRPr="009C1380">
        <w:rPr>
          <w:rFonts w:cs="Times New Roman"/>
          <w:bCs/>
        </w:rPr>
        <w:t xml:space="preserve">Îngrijiri medicale la domiciliu </w:t>
      </w:r>
      <w:r w:rsidRPr="009C1380">
        <w:rPr>
          <w:rFonts w:cs="Times New Roman"/>
          <w:bdr w:val="none" w:sz="0" w:space="0" w:color="auto" w:frame="1"/>
          <w:shd w:val="clear" w:color="auto" w:fill="FFFFFF"/>
        </w:rPr>
        <w:t>exclusiv, sau împreună cu alte categorii de asistență medicală, de comisia de analiză a obiecțiunilor;</w:t>
      </w:r>
    </w:p>
    <w:p w14:paraId="7C5547CD" w14:textId="77777777" w:rsidR="009C1380" w:rsidRPr="009C1380" w:rsidRDefault="009C1380" w:rsidP="009037FB">
      <w:pPr>
        <w:widowControl/>
        <w:numPr>
          <w:ilvl w:val="0"/>
          <w:numId w:val="19"/>
        </w:numPr>
        <w:tabs>
          <w:tab w:val="left" w:pos="426"/>
        </w:tabs>
        <w:autoSpaceDE/>
        <w:autoSpaceDN/>
        <w:spacing w:line="276" w:lineRule="auto"/>
        <w:ind w:left="0" w:firstLine="425"/>
        <w:contextualSpacing/>
        <w:jc w:val="both"/>
        <w:rPr>
          <w:rFonts w:cs="Times New Roman"/>
          <w:bdr w:val="none" w:sz="0" w:space="0" w:color="auto" w:frame="1"/>
          <w:shd w:val="clear" w:color="auto" w:fill="FFFFFF"/>
        </w:rPr>
      </w:pPr>
      <w:r w:rsidRPr="009C1380">
        <w:rPr>
          <w:rFonts w:cs="Times New Roman"/>
          <w:bdr w:val="none" w:sz="0" w:space="0" w:color="auto" w:frame="1"/>
          <w:shd w:val="clear" w:color="auto" w:fill="FFFFFF"/>
        </w:rPr>
        <w:t>elaborarea raportului de acreditare de către structura de specialitate din cadrul Unității de Evaluare și Acreditare a Unităților Sanitare din Ambulatoriu, și supunerea acestuia spre aprobare Colegiului Director al ANMCS;</w:t>
      </w:r>
    </w:p>
    <w:p w14:paraId="6EB08120" w14:textId="77777777" w:rsidR="009C1380" w:rsidRPr="009C1380" w:rsidRDefault="009C1380" w:rsidP="009037FB">
      <w:pPr>
        <w:widowControl/>
        <w:numPr>
          <w:ilvl w:val="0"/>
          <w:numId w:val="19"/>
        </w:numPr>
        <w:tabs>
          <w:tab w:val="left" w:pos="426"/>
        </w:tabs>
        <w:autoSpaceDE/>
        <w:autoSpaceDN/>
        <w:spacing w:line="276" w:lineRule="auto"/>
        <w:ind w:left="0" w:firstLine="425"/>
        <w:contextualSpacing/>
        <w:jc w:val="both"/>
        <w:rPr>
          <w:rFonts w:cs="Times New Roman"/>
          <w:bdr w:val="none" w:sz="0" w:space="0" w:color="auto" w:frame="1"/>
          <w:shd w:val="clear" w:color="auto" w:fill="FFFFFF"/>
        </w:rPr>
      </w:pPr>
      <w:r w:rsidRPr="009C1380">
        <w:rPr>
          <w:rFonts w:cs="Times New Roman"/>
          <w:bdr w:val="none" w:sz="0" w:space="0" w:color="auto" w:frame="1"/>
          <w:shd w:val="clear" w:color="auto" w:fill="FFFFFF"/>
        </w:rPr>
        <w:t xml:space="preserve">emiterea ordinului președintelui ANMCS privind acreditarea sau, după caz, neacreditarea unității sanitare din ambulatoriu, care furnizează servicii de </w:t>
      </w:r>
      <w:r w:rsidRPr="009C1380">
        <w:rPr>
          <w:rFonts w:cs="Times New Roman"/>
          <w:bCs/>
        </w:rPr>
        <w:t xml:space="preserve">Îngrijiri medicale la domiciliu  </w:t>
      </w:r>
      <w:r w:rsidRPr="009C1380">
        <w:rPr>
          <w:rFonts w:cs="Times New Roman"/>
          <w:bdr w:val="none" w:sz="0" w:space="0" w:color="auto" w:frame="1"/>
          <w:shd w:val="clear" w:color="auto" w:fill="FFFFFF"/>
        </w:rPr>
        <w:t>exclusiv, sau împreună cu alte categorii de asistență medicală, după aprobarea acestuia de către colegiul director al ANMCS, și comunicarea acestuia unității sanitare din ambulatoriu;</w:t>
      </w:r>
    </w:p>
    <w:p w14:paraId="045699FF" w14:textId="77777777" w:rsidR="009C1380" w:rsidRPr="009C1380" w:rsidRDefault="009C1380" w:rsidP="009037FB">
      <w:pPr>
        <w:pStyle w:val="ListParagraph"/>
        <w:widowControl/>
        <w:numPr>
          <w:ilvl w:val="0"/>
          <w:numId w:val="19"/>
        </w:numPr>
        <w:autoSpaceDE/>
        <w:autoSpaceDN/>
        <w:spacing w:line="276" w:lineRule="auto"/>
        <w:ind w:left="0" w:firstLine="425"/>
        <w:contextualSpacing/>
        <w:jc w:val="both"/>
        <w:rPr>
          <w:rFonts w:cs="Times New Roman"/>
          <w:bdr w:val="none" w:sz="0" w:space="0" w:color="auto" w:frame="1"/>
          <w:shd w:val="clear" w:color="auto" w:fill="FFFFFF"/>
        </w:rPr>
      </w:pPr>
      <w:r w:rsidRPr="009C1380">
        <w:rPr>
          <w:rFonts w:cs="Times New Roman"/>
          <w:bdr w:val="none" w:sz="0" w:space="0" w:color="auto" w:frame="1"/>
          <w:shd w:val="clear" w:color="auto" w:fill="FFFFFF"/>
        </w:rPr>
        <w:t>comunicarea rezultatelor procesului de acreditare.</w:t>
      </w:r>
    </w:p>
    <w:p w14:paraId="083C98DA" w14:textId="2097ED06" w:rsidR="009C1380" w:rsidRPr="009C1380" w:rsidRDefault="009C1380" w:rsidP="009037FB">
      <w:pPr>
        <w:spacing w:line="276" w:lineRule="auto"/>
        <w:ind w:firstLine="425"/>
        <w:jc w:val="both"/>
        <w:rPr>
          <w:rFonts w:cs="Times New Roman"/>
          <w:bCs/>
          <w:color w:val="FF0000"/>
          <w:bdr w:val="none" w:sz="0" w:space="0" w:color="auto" w:frame="1"/>
          <w:shd w:val="clear" w:color="auto" w:fill="FFFFFF"/>
        </w:rPr>
      </w:pPr>
      <w:r w:rsidRPr="009C1380">
        <w:rPr>
          <w:rFonts w:cs="Times New Roman"/>
          <w:bCs/>
          <w:color w:val="FF0000"/>
          <w:bdr w:val="none" w:sz="0" w:space="0" w:color="auto" w:frame="1"/>
          <w:shd w:val="clear" w:color="auto" w:fill="FFFFFF"/>
        </w:rPr>
        <w:t>Acreditarea reprezintă un proces de certificare a îndeplinirii de către furnizori şi serviciile sociale acordate a criteriilor, indicatorilor, precum şi a standardelor de calitate reglementate pentru fiecare tip de serviciu.</w:t>
      </w:r>
    </w:p>
    <w:p w14:paraId="17C0897D" w14:textId="77777777" w:rsidR="009C1380" w:rsidRPr="009C1380" w:rsidRDefault="009C1380" w:rsidP="009037FB">
      <w:pPr>
        <w:spacing w:line="276" w:lineRule="auto"/>
        <w:ind w:firstLine="425"/>
        <w:jc w:val="both"/>
        <w:rPr>
          <w:rFonts w:cs="Times New Roman"/>
          <w:bCs/>
          <w:color w:val="FF0000"/>
          <w:bdr w:val="none" w:sz="0" w:space="0" w:color="auto" w:frame="1"/>
          <w:shd w:val="clear" w:color="auto" w:fill="FFFFFF"/>
        </w:rPr>
      </w:pPr>
      <w:r w:rsidRPr="009C1380">
        <w:rPr>
          <w:rFonts w:cs="Times New Roman"/>
          <w:bCs/>
          <w:color w:val="FF0000"/>
          <w:bdr w:val="none" w:sz="0" w:space="0" w:color="auto" w:frame="1"/>
          <w:shd w:val="clear" w:color="auto" w:fill="FFFFFF"/>
        </w:rPr>
        <w:t>In conformitate cu prevederile Legii asistenței sociale nr.292/2011 cu modificările și completările ulterioare :</w:t>
      </w:r>
    </w:p>
    <w:p w14:paraId="50672CEB" w14:textId="77777777" w:rsidR="009C1380" w:rsidRPr="009C1380" w:rsidRDefault="009C1380" w:rsidP="009037FB">
      <w:pPr>
        <w:spacing w:line="276" w:lineRule="auto"/>
        <w:ind w:firstLine="425"/>
        <w:jc w:val="both"/>
        <w:rPr>
          <w:rFonts w:cs="Times New Roman"/>
          <w:bCs/>
          <w:color w:val="FF0000"/>
          <w:bdr w:val="none" w:sz="0" w:space="0" w:color="auto" w:frame="1"/>
          <w:shd w:val="clear" w:color="auto" w:fill="FFFFFF"/>
        </w:rPr>
      </w:pPr>
      <w:r w:rsidRPr="009C1380">
        <w:rPr>
          <w:rFonts w:cs="Times New Roman"/>
          <w:bCs/>
          <w:color w:val="FF0000"/>
          <w:bdr w:val="none" w:sz="0" w:space="0" w:color="auto" w:frame="1"/>
          <w:shd w:val="clear" w:color="auto" w:fill="FFFFFF"/>
        </w:rPr>
        <w:t></w:t>
      </w:r>
      <w:r w:rsidRPr="009C1380">
        <w:rPr>
          <w:rFonts w:cs="Times New Roman"/>
          <w:bCs/>
          <w:color w:val="FF0000"/>
          <w:bdr w:val="none" w:sz="0" w:space="0" w:color="auto" w:frame="1"/>
          <w:shd w:val="clear" w:color="auto" w:fill="FFFFFF"/>
        </w:rPr>
        <w:tab/>
        <w:t>pentru a acorda servicii sociale pe teritoriul României, furnizorii de servicii sociale, indiferent de forma lor juridică, trebuie acreditaţi în condiţiile legii.</w:t>
      </w:r>
    </w:p>
    <w:p w14:paraId="2133092B" w14:textId="77777777" w:rsidR="009C1380" w:rsidRPr="009C1380" w:rsidRDefault="009C1380" w:rsidP="009037FB">
      <w:pPr>
        <w:spacing w:line="276" w:lineRule="auto"/>
        <w:ind w:firstLine="425"/>
        <w:jc w:val="both"/>
        <w:rPr>
          <w:rFonts w:cs="Times New Roman"/>
          <w:bCs/>
          <w:color w:val="FF0000"/>
          <w:bdr w:val="none" w:sz="0" w:space="0" w:color="auto" w:frame="1"/>
          <w:shd w:val="clear" w:color="auto" w:fill="FFFFFF"/>
        </w:rPr>
      </w:pPr>
      <w:r w:rsidRPr="009C1380">
        <w:rPr>
          <w:rFonts w:cs="Times New Roman"/>
          <w:bCs/>
          <w:color w:val="FF0000"/>
          <w:bdr w:val="none" w:sz="0" w:space="0" w:color="auto" w:frame="1"/>
          <w:shd w:val="clear" w:color="auto" w:fill="FFFFFF"/>
        </w:rPr>
        <w:t></w:t>
      </w:r>
      <w:r w:rsidRPr="009C1380">
        <w:rPr>
          <w:rFonts w:cs="Times New Roman"/>
          <w:bCs/>
          <w:color w:val="FF0000"/>
          <w:bdr w:val="none" w:sz="0" w:space="0" w:color="auto" w:frame="1"/>
          <w:shd w:val="clear" w:color="auto" w:fill="FFFFFF"/>
        </w:rPr>
        <w:tab/>
        <w:t>serviciile sociale pot funcţiona pe teritoriul României numai dacă sunt acreditate în condiţiile legii.</w:t>
      </w:r>
    </w:p>
    <w:p w14:paraId="3E1A742D" w14:textId="77777777" w:rsidR="009C1380" w:rsidRPr="009C1380" w:rsidRDefault="009C1380" w:rsidP="009037FB">
      <w:pPr>
        <w:spacing w:line="276" w:lineRule="auto"/>
        <w:ind w:firstLine="425"/>
        <w:jc w:val="both"/>
        <w:rPr>
          <w:rFonts w:cs="Times New Roman"/>
          <w:b/>
          <w:bCs/>
          <w:bdr w:val="none" w:sz="0" w:space="0" w:color="auto" w:frame="1"/>
          <w:shd w:val="clear" w:color="auto" w:fill="FFFFFF"/>
        </w:rPr>
      </w:pPr>
    </w:p>
    <w:p w14:paraId="17E7C2B5" w14:textId="77777777" w:rsidR="009C1380" w:rsidRPr="009C1380" w:rsidRDefault="009C1380" w:rsidP="009037FB">
      <w:pPr>
        <w:spacing w:line="276" w:lineRule="auto"/>
        <w:ind w:firstLine="425"/>
        <w:contextualSpacing/>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 xml:space="preserve">5.2.2 </w:t>
      </w:r>
      <w:r w:rsidRPr="009C1380">
        <w:rPr>
          <w:rFonts w:cs="Times New Roman"/>
          <w:bdr w:val="none" w:sz="0" w:space="0" w:color="auto" w:frame="1"/>
          <w:shd w:val="clear" w:color="auto" w:fill="FFFFFF"/>
        </w:rPr>
        <w:t xml:space="preserve">Certificatul de acreditare și suplimentul descriptiv se eliberează unităților sanitare din ambulatoriu, care furnizează servicii de </w:t>
      </w:r>
      <w:r w:rsidRPr="009C1380">
        <w:rPr>
          <w:rFonts w:cs="Times New Roman"/>
          <w:bCs/>
        </w:rPr>
        <w:t xml:space="preserve">Îngrijiri medicale la domiciliu </w:t>
      </w:r>
      <w:r w:rsidRPr="009C1380">
        <w:rPr>
          <w:rFonts w:cs="Times New Roman"/>
          <w:bdr w:val="none" w:sz="0" w:space="0" w:color="auto" w:frame="1"/>
          <w:shd w:val="clear" w:color="auto" w:fill="FFFFFF"/>
        </w:rPr>
        <w:t>exclusiv, sau împreună cu alte categorii de asistență medicală, ce au obținut acreditarea, în termen de maximum 90 de zile de la comunicarea către unitatea sanitară a ordinului președintelui ANMCS privind acreditarea.</w:t>
      </w:r>
    </w:p>
    <w:p w14:paraId="312563DC" w14:textId="77777777" w:rsidR="009C1380" w:rsidRPr="009C1380" w:rsidRDefault="009C1380" w:rsidP="009037FB">
      <w:pPr>
        <w:spacing w:line="276" w:lineRule="auto"/>
        <w:ind w:firstLine="425"/>
        <w:jc w:val="both"/>
        <w:rPr>
          <w:rFonts w:cs="Times New Roman"/>
          <w:b/>
          <w:bCs/>
          <w:bdr w:val="none" w:sz="0" w:space="0" w:color="auto" w:frame="1"/>
          <w:shd w:val="clear" w:color="auto" w:fill="FFFFFF"/>
        </w:rPr>
      </w:pPr>
    </w:p>
    <w:p w14:paraId="0274BB0E" w14:textId="77777777" w:rsidR="009C1380" w:rsidRPr="009C1380" w:rsidRDefault="009C1380"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b/>
          <w:bCs/>
          <w:bdr w:val="none" w:sz="0" w:space="0" w:color="auto" w:frame="1"/>
          <w:shd w:val="clear" w:color="auto" w:fill="FFFFFF"/>
        </w:rPr>
        <w:t xml:space="preserve">5.2.3 </w:t>
      </w:r>
      <w:r w:rsidRPr="009C1380">
        <w:rPr>
          <w:rFonts w:cs="Times New Roman"/>
          <w:color w:val="000000"/>
          <w:bdr w:val="none" w:sz="0" w:space="0" w:color="auto" w:frame="1"/>
          <w:shd w:val="clear" w:color="auto" w:fill="FFFFFF"/>
        </w:rPr>
        <w:t>Lista cu unitățile sanitare din ambulatoriu,</w:t>
      </w:r>
      <w:r w:rsidRPr="009C1380">
        <w:rPr>
          <w:rFonts w:cs="Times New Roman"/>
          <w:bdr w:val="none" w:sz="0" w:space="0" w:color="auto" w:frame="1"/>
          <w:shd w:val="clear" w:color="auto" w:fill="FFFFFF"/>
        </w:rPr>
        <w:t xml:space="preserve"> care furnizează servicii de </w:t>
      </w:r>
      <w:r w:rsidRPr="009C1380">
        <w:rPr>
          <w:rFonts w:cs="Times New Roman"/>
          <w:bCs/>
        </w:rPr>
        <w:t xml:space="preserve">Îngrijiri medicale la domiciliu </w:t>
      </w:r>
      <w:r w:rsidRPr="009C1380">
        <w:rPr>
          <w:rFonts w:cs="Times New Roman"/>
          <w:bdr w:val="none" w:sz="0" w:space="0" w:color="auto" w:frame="1"/>
          <w:shd w:val="clear" w:color="auto" w:fill="FFFFFF"/>
        </w:rPr>
        <w:t>exclusiv, sau împreună cu alte categorii de asistență medicală</w:t>
      </w:r>
      <w:r w:rsidRPr="009C1380">
        <w:rPr>
          <w:rFonts w:cs="Times New Roman"/>
          <w:color w:val="000000"/>
          <w:bdr w:val="none" w:sz="0" w:space="0" w:color="auto" w:frame="1"/>
          <w:shd w:val="clear" w:color="auto" w:fill="FFFFFF"/>
        </w:rPr>
        <w:t>, acreditate se publică în Monitorul Oficial al României, Partea I.</w:t>
      </w:r>
    </w:p>
    <w:p w14:paraId="5338AA2D" w14:textId="77777777" w:rsidR="009C1380" w:rsidRPr="009C1380" w:rsidRDefault="009C1380" w:rsidP="009037FB">
      <w:pPr>
        <w:spacing w:line="276" w:lineRule="auto"/>
        <w:ind w:firstLine="425"/>
        <w:jc w:val="both"/>
        <w:rPr>
          <w:rFonts w:cs="Times New Roman"/>
          <w:b/>
          <w:bCs/>
          <w:bdr w:val="none" w:sz="0" w:space="0" w:color="auto" w:frame="1"/>
          <w:shd w:val="clear" w:color="auto" w:fill="FFFFFF"/>
        </w:rPr>
      </w:pPr>
    </w:p>
    <w:p w14:paraId="3FE572FE" w14:textId="77777777" w:rsidR="009C1380" w:rsidRPr="009C1380" w:rsidRDefault="009C1380" w:rsidP="009037FB">
      <w:pPr>
        <w:spacing w:line="276" w:lineRule="auto"/>
        <w:ind w:firstLine="425"/>
        <w:jc w:val="both"/>
        <w:rPr>
          <w:rFonts w:cs="Times New Roman"/>
          <w:bCs/>
          <w:bdr w:val="none" w:sz="0" w:space="0" w:color="auto" w:frame="1"/>
          <w:shd w:val="clear" w:color="auto" w:fill="FFFFFF"/>
          <w:lang w:val="en-US"/>
        </w:rPr>
      </w:pPr>
      <w:r w:rsidRPr="009C1380">
        <w:rPr>
          <w:rFonts w:cs="Times New Roman"/>
          <w:b/>
          <w:bCs/>
          <w:bdr w:val="none" w:sz="0" w:space="0" w:color="auto" w:frame="1"/>
          <w:shd w:val="clear" w:color="auto" w:fill="FFFFFF"/>
        </w:rPr>
        <w:t xml:space="preserve">5.2.4 </w:t>
      </w:r>
      <w:r w:rsidRPr="009C1380">
        <w:rPr>
          <w:rFonts w:cs="Times New Roman"/>
          <w:bCs/>
          <w:bdr w:val="none" w:sz="0" w:space="0" w:color="auto" w:frame="1"/>
          <w:shd w:val="clear" w:color="auto" w:fill="FFFFFF"/>
        </w:rPr>
        <w:t>Metode utilizate pentru acreditarea unităților sanitare din ambulatoriu,</w:t>
      </w:r>
      <w:r w:rsidRPr="009C1380">
        <w:rPr>
          <w:rFonts w:cs="Times New Roman"/>
          <w:bdr w:val="none" w:sz="0" w:space="0" w:color="auto" w:frame="1"/>
          <w:shd w:val="clear" w:color="auto" w:fill="FFFFFF"/>
        </w:rPr>
        <w:t xml:space="preserve"> care furnizează servicii de </w:t>
      </w:r>
      <w:r w:rsidRPr="009C1380">
        <w:rPr>
          <w:rFonts w:cs="Times New Roman"/>
          <w:bCs/>
        </w:rPr>
        <w:t xml:space="preserve">Îngrijiri medicale la domiciliu </w:t>
      </w:r>
      <w:r w:rsidRPr="009C1380">
        <w:rPr>
          <w:rFonts w:cs="Times New Roman"/>
          <w:bdr w:val="none" w:sz="0" w:space="0" w:color="auto" w:frame="1"/>
          <w:shd w:val="clear" w:color="auto" w:fill="FFFFFF"/>
        </w:rPr>
        <w:t>exclusiv, sau împreună cu alte categorii de asistență medicală</w:t>
      </w:r>
      <w:r w:rsidRPr="009C1380">
        <w:rPr>
          <w:rFonts w:cs="Times New Roman"/>
          <w:bCs/>
          <w:bdr w:val="none" w:sz="0" w:space="0" w:color="auto" w:frame="1"/>
          <w:shd w:val="clear" w:color="auto" w:fill="FFFFFF"/>
          <w:lang w:val="en-US"/>
        </w:rPr>
        <w:t>:</w:t>
      </w:r>
    </w:p>
    <w:p w14:paraId="6079414E" w14:textId="77777777" w:rsidR="009C1380" w:rsidRPr="009C1380" w:rsidRDefault="009C1380" w:rsidP="009037FB">
      <w:pPr>
        <w:spacing w:line="276" w:lineRule="auto"/>
        <w:ind w:firstLine="425"/>
        <w:jc w:val="both"/>
        <w:rPr>
          <w:rFonts w:cs="Times New Roman"/>
          <w:b/>
          <w:bCs/>
          <w:bdr w:val="none" w:sz="0" w:space="0" w:color="auto" w:frame="1"/>
          <w:shd w:val="clear" w:color="auto" w:fill="FFFFFF"/>
          <w:lang w:val="en-US"/>
        </w:rPr>
      </w:pPr>
    </w:p>
    <w:p w14:paraId="26CB2EAB" w14:textId="77777777" w:rsidR="009C1380" w:rsidRPr="009C1380" w:rsidRDefault="009C1380" w:rsidP="009037FB">
      <w:pPr>
        <w:spacing w:line="276" w:lineRule="auto"/>
        <w:ind w:firstLine="425"/>
        <w:jc w:val="both"/>
        <w:rPr>
          <w:rFonts w:cs="Times New Roman"/>
          <w:b/>
          <w:bCs/>
          <w:bdr w:val="none" w:sz="0" w:space="0" w:color="auto" w:frame="1"/>
          <w:shd w:val="clear" w:color="auto" w:fill="FFFFFF"/>
        </w:rPr>
      </w:pPr>
      <w:r w:rsidRPr="009C1380">
        <w:rPr>
          <w:rFonts w:cs="Times New Roman"/>
          <w:b/>
          <w:bCs/>
          <w:bdr w:val="none" w:sz="0" w:space="0" w:color="auto" w:frame="1"/>
          <w:shd w:val="clear" w:color="auto" w:fill="FFFFFF"/>
        </w:rPr>
        <w:t xml:space="preserve">(1) </w:t>
      </w:r>
      <w:r w:rsidRPr="009C1380">
        <w:rPr>
          <w:rFonts w:cs="Times New Roman"/>
          <w:bdr w:val="none" w:sz="0" w:space="0" w:color="auto" w:frame="1"/>
          <w:shd w:val="clear" w:color="auto" w:fill="FFFFFF"/>
        </w:rPr>
        <w:t xml:space="preserve">Autoevaluarea reprezintă evaluarea internă realizată de către unitatea sanitară din ambulatoriu, care furnizează servicii de </w:t>
      </w:r>
      <w:r w:rsidRPr="009C1380">
        <w:rPr>
          <w:rFonts w:cs="Times New Roman"/>
          <w:bCs/>
        </w:rPr>
        <w:t xml:space="preserve">Îngrijiri medicale la domiciliu </w:t>
      </w:r>
      <w:r w:rsidRPr="009C1380">
        <w:rPr>
          <w:rFonts w:cs="Times New Roman"/>
          <w:bdr w:val="none" w:sz="0" w:space="0" w:color="auto" w:frame="1"/>
          <w:shd w:val="clear" w:color="auto" w:fill="FFFFFF"/>
        </w:rPr>
        <w:t>exclusiv, sau împreună cu alte categorii de asistență medicală și constă în analiza serviciilor oferite pe baza standardelor ANMCS, iar concluziile acesteia se transmit prin intermediul fișei de autoevaluare din aplicația informatică pusă la dispoziție de către ANMCS;</w:t>
      </w:r>
    </w:p>
    <w:p w14:paraId="5BCA2E16" w14:textId="499FD594" w:rsidR="009C1380" w:rsidRDefault="009C1380" w:rsidP="009037FB">
      <w:pPr>
        <w:ind w:firstLine="425"/>
        <w:jc w:val="both"/>
        <w:rPr>
          <w:rStyle w:val="slitbdy"/>
          <w:rFonts w:cs="Times New Roman"/>
          <w:bdr w:val="none" w:sz="0" w:space="0" w:color="auto" w:frame="1"/>
          <w:shd w:val="clear" w:color="auto" w:fill="FFFFFF"/>
        </w:rPr>
      </w:pPr>
      <w:r w:rsidRPr="009C1380">
        <w:rPr>
          <w:rFonts w:cs="Times New Roman"/>
          <w:b/>
          <w:color w:val="000000"/>
          <w:bdr w:val="none" w:sz="0" w:space="0" w:color="auto" w:frame="1"/>
          <w:shd w:val="clear" w:color="auto" w:fill="FFFFFF"/>
        </w:rPr>
        <w:t>(2)</w:t>
      </w:r>
      <w:r w:rsidRPr="009C1380">
        <w:rPr>
          <w:rFonts w:cs="Times New Roman"/>
          <w:color w:val="000000"/>
          <w:bdr w:val="none" w:sz="0" w:space="0" w:color="auto" w:frame="1"/>
          <w:shd w:val="clear" w:color="auto" w:fill="FFFFFF"/>
        </w:rPr>
        <w:t xml:space="preserve"> Evaluarea externă constă în parcurgerea etapelor: </w:t>
      </w:r>
      <w:r w:rsidRPr="009C1380">
        <w:rPr>
          <w:rFonts w:cs="Times New Roman"/>
          <w:bdr w:val="none" w:sz="0" w:space="0" w:color="auto" w:frame="1"/>
          <w:shd w:val="clear" w:color="auto" w:fill="FFFFFF"/>
        </w:rPr>
        <w:t xml:space="preserve">înregistrarea, </w:t>
      </w:r>
      <w:r w:rsidRPr="009C1380">
        <w:rPr>
          <w:rFonts w:cs="Times New Roman"/>
          <w:bdr w:val="none" w:sz="0" w:space="0" w:color="auto" w:frame="1"/>
          <w:shd w:val="clear" w:color="auto" w:fill="FFFFFF"/>
          <w:lang w:val="en-US"/>
        </w:rPr>
        <w:t>î</w:t>
      </w:r>
      <w:r w:rsidRPr="009C1380">
        <w:rPr>
          <w:rFonts w:cs="Times New Roman"/>
          <w:bdr w:val="none" w:sz="0" w:space="0" w:color="auto" w:frame="1"/>
          <w:shd w:val="clear" w:color="auto" w:fill="FFFFFF"/>
        </w:rPr>
        <w:t xml:space="preserve">nscrierea, pregătirea evaluării, evaluarea, </w:t>
      </w:r>
      <w:r w:rsidRPr="009C1380">
        <w:rPr>
          <w:rStyle w:val="slitbdy"/>
          <w:rFonts w:cs="Times New Roman"/>
          <w:bdr w:val="none" w:sz="0" w:space="0" w:color="auto" w:frame="1"/>
          <w:shd w:val="clear" w:color="auto" w:fill="FFFFFF"/>
        </w:rPr>
        <w:t>acreditarea.</w:t>
      </w:r>
    </w:p>
    <w:p w14:paraId="13D15FB1" w14:textId="77777777" w:rsidR="00621E76" w:rsidRPr="009C1380" w:rsidRDefault="00621E76" w:rsidP="009037FB">
      <w:pPr>
        <w:ind w:firstLine="425"/>
        <w:jc w:val="both"/>
        <w:rPr>
          <w:rStyle w:val="slitbdy"/>
          <w:rFonts w:cs="Times New Roman"/>
          <w:bdr w:val="none" w:sz="0" w:space="0" w:color="auto" w:frame="1"/>
          <w:shd w:val="clear" w:color="auto" w:fill="FFFFFF"/>
        </w:rPr>
      </w:pPr>
    </w:p>
    <w:p w14:paraId="7656E545" w14:textId="77777777" w:rsidR="009C1380" w:rsidRPr="009C1380" w:rsidRDefault="009C1380" w:rsidP="009037FB">
      <w:pPr>
        <w:adjustRightInd w:val="0"/>
        <w:ind w:firstLine="425"/>
        <w:jc w:val="both"/>
        <w:rPr>
          <w:rFonts w:cs="Times New Roman"/>
          <w:color w:val="FF0000"/>
        </w:rPr>
      </w:pPr>
      <w:r w:rsidRPr="009C1380">
        <w:rPr>
          <w:rFonts w:cs="Times New Roman"/>
          <w:color w:val="FF0000"/>
        </w:rPr>
        <w:t xml:space="preserve">Evaluarea serviciului social, se realizează </w:t>
      </w:r>
      <w:r w:rsidRPr="009C1380">
        <w:rPr>
          <w:rFonts w:cs="Times New Roman"/>
          <w:b/>
          <w:color w:val="FF0000"/>
        </w:rPr>
        <w:t>în două etape</w:t>
      </w:r>
      <w:r w:rsidRPr="009C1380">
        <w:rPr>
          <w:rFonts w:cs="Times New Roman"/>
          <w:color w:val="FF0000"/>
        </w:rPr>
        <w:t>, după cum urmează:</w:t>
      </w:r>
    </w:p>
    <w:p w14:paraId="7EA67BC1" w14:textId="77777777" w:rsidR="009C1380" w:rsidRPr="009C1380" w:rsidRDefault="009C1380" w:rsidP="009037FB">
      <w:pPr>
        <w:adjustRightInd w:val="0"/>
        <w:ind w:firstLine="425"/>
        <w:jc w:val="both"/>
        <w:rPr>
          <w:rFonts w:cs="Times New Roman"/>
          <w:color w:val="FF0000"/>
        </w:rPr>
      </w:pPr>
    </w:p>
    <w:p w14:paraId="53E68656" w14:textId="77777777" w:rsidR="009C1380" w:rsidRPr="009C1380" w:rsidRDefault="009C1380" w:rsidP="009037FB">
      <w:pPr>
        <w:pStyle w:val="ListParagraph"/>
        <w:widowControl/>
        <w:numPr>
          <w:ilvl w:val="0"/>
          <w:numId w:val="16"/>
        </w:numPr>
        <w:adjustRightInd w:val="0"/>
        <w:spacing w:line="276" w:lineRule="auto"/>
        <w:ind w:left="0" w:firstLine="425"/>
        <w:contextualSpacing/>
        <w:jc w:val="both"/>
        <w:rPr>
          <w:rFonts w:cs="Times New Roman"/>
          <w:color w:val="FF0000"/>
        </w:rPr>
      </w:pPr>
      <w:r w:rsidRPr="009C1380">
        <w:rPr>
          <w:rFonts w:cs="Times New Roman"/>
          <w:color w:val="FF0000"/>
        </w:rPr>
        <w:t>verificarea de către compartimentul de acreditare a documentelor justificative şi a fişei de autoevaluare  precum şi a datelor şi informaţiilor din cererea de acreditare a serviciului social, în baza cărora se eliberează licenţa de funcţionare provizorie, denumită în continuare licenţă provizorie sau, după caz, decizia de respingere a acordării acesteia;</w:t>
      </w:r>
    </w:p>
    <w:p w14:paraId="4DBC6862" w14:textId="77777777" w:rsidR="009C1380" w:rsidRPr="009C1380" w:rsidRDefault="009C1380" w:rsidP="009037FB">
      <w:pPr>
        <w:pStyle w:val="ListParagraph"/>
        <w:adjustRightInd w:val="0"/>
        <w:ind w:left="0" w:firstLine="425"/>
        <w:jc w:val="both"/>
        <w:rPr>
          <w:rFonts w:cs="Times New Roman"/>
          <w:color w:val="FF0000"/>
        </w:rPr>
      </w:pPr>
    </w:p>
    <w:p w14:paraId="45973D4C" w14:textId="7C3763C8" w:rsidR="009C1380" w:rsidRPr="00621E76" w:rsidRDefault="009C1380" w:rsidP="009037FB">
      <w:pPr>
        <w:pStyle w:val="ListParagraph"/>
        <w:widowControl/>
        <w:numPr>
          <w:ilvl w:val="0"/>
          <w:numId w:val="16"/>
        </w:numPr>
        <w:adjustRightInd w:val="0"/>
        <w:spacing w:line="276" w:lineRule="auto"/>
        <w:ind w:left="0" w:firstLine="425"/>
        <w:contextualSpacing/>
        <w:jc w:val="both"/>
        <w:rPr>
          <w:rFonts w:cs="Times New Roman"/>
          <w:iCs/>
          <w:color w:val="FF0000"/>
        </w:rPr>
      </w:pPr>
      <w:r w:rsidRPr="00621E76">
        <w:rPr>
          <w:rFonts w:cs="Times New Roman"/>
          <w:iCs/>
          <w:color w:val="FF0000"/>
        </w:rPr>
        <w:t xml:space="preserve"> verificarea în teren de către inspectorii sociali a îndeplinirii standardelor minime, în baza cărora se eliberează licenţa de funcţionare sau, după caz, decizia de respingere a acordării acesteia. </w:t>
      </w:r>
    </w:p>
    <w:p w14:paraId="5CBEE48F" w14:textId="23C03626" w:rsidR="009C1380" w:rsidRPr="009C1380" w:rsidRDefault="009C1380" w:rsidP="009037FB">
      <w:pPr>
        <w:adjustRightInd w:val="0"/>
        <w:ind w:firstLine="425"/>
        <w:jc w:val="both"/>
        <w:rPr>
          <w:rFonts w:cs="Times New Roman"/>
          <w:color w:val="FF0000"/>
        </w:rPr>
      </w:pPr>
      <w:r w:rsidRPr="009C1380">
        <w:rPr>
          <w:rFonts w:cs="Times New Roman"/>
          <w:iCs/>
          <w:color w:val="FF0000"/>
        </w:rPr>
        <w:t>Inspectorii sociali au în vedere constatarea condiţiilor legale de funcţionare şi a conformităţii datelor prezentate în documentele justificative şi în fişa de autoevaluare cu realitatea din teren.</w:t>
      </w:r>
    </w:p>
    <w:p w14:paraId="693887BC" w14:textId="1FEA24DA" w:rsidR="009C1380" w:rsidRPr="009C1380" w:rsidRDefault="009C1380" w:rsidP="009037FB">
      <w:pPr>
        <w:adjustRightInd w:val="0"/>
        <w:ind w:firstLine="425"/>
        <w:jc w:val="both"/>
        <w:rPr>
          <w:rFonts w:cs="Times New Roman"/>
          <w:iCs/>
          <w:color w:val="FF0000"/>
        </w:rPr>
      </w:pPr>
      <w:r w:rsidRPr="009C1380">
        <w:rPr>
          <w:rFonts w:cs="Times New Roman"/>
          <w:iCs/>
          <w:color w:val="FF0000"/>
        </w:rPr>
        <w:t>La finalizarea evaluării în teren, inspectorii sociali întocmesc, în 3 exemplare, un raport de evaluare în teren.</w:t>
      </w:r>
      <w:r w:rsidRPr="009C1380">
        <w:rPr>
          <w:rFonts w:cs="Times New Roman"/>
          <w:color w:val="FF0000"/>
        </w:rPr>
        <w:t xml:space="preserve"> Un exemplar al raportului de evaluare rămâne în posesia furnizorului serviciului social evaluat.</w:t>
      </w:r>
    </w:p>
    <w:p w14:paraId="242083E9" w14:textId="749478E3" w:rsidR="009C1380" w:rsidRPr="009C1380" w:rsidRDefault="009C1380" w:rsidP="009037FB">
      <w:pPr>
        <w:adjustRightInd w:val="0"/>
        <w:ind w:firstLine="425"/>
        <w:jc w:val="both"/>
        <w:rPr>
          <w:rFonts w:cs="Times New Roman"/>
          <w:color w:val="FF0000"/>
        </w:rPr>
      </w:pPr>
      <w:r w:rsidRPr="009C1380">
        <w:rPr>
          <w:rFonts w:cs="Times New Roman"/>
          <w:iCs/>
          <w:color w:val="FF0000"/>
        </w:rPr>
        <w:t>Raportul de evaluare cuprinde şi fotografii care evidenţiază starea de fapt a serviciului social, după caz.</w:t>
      </w:r>
    </w:p>
    <w:p w14:paraId="0E7154D1" w14:textId="77777777" w:rsidR="009C1380" w:rsidRPr="009C1380" w:rsidRDefault="009C1380" w:rsidP="009037FB">
      <w:pPr>
        <w:adjustRightInd w:val="0"/>
        <w:ind w:firstLine="425"/>
        <w:jc w:val="both"/>
        <w:rPr>
          <w:rFonts w:cs="Times New Roman"/>
          <w:color w:val="FF0000"/>
        </w:rPr>
      </w:pPr>
      <w:r w:rsidRPr="009C1380">
        <w:rPr>
          <w:rFonts w:cs="Times New Roman"/>
          <w:color w:val="FF0000"/>
        </w:rPr>
        <w:t>Raportul de evaluare se semnează de ambii inspectori sociali care au efectuat evaluarea în teren, precum şi de furnizorul sau de persoana împuternicită de acesta.</w:t>
      </w:r>
    </w:p>
    <w:p w14:paraId="2CCFA13B" w14:textId="77777777" w:rsidR="009C1380" w:rsidRPr="009C1380" w:rsidRDefault="009C1380" w:rsidP="009037FB">
      <w:pPr>
        <w:ind w:firstLine="425"/>
        <w:jc w:val="both"/>
        <w:rPr>
          <w:rFonts w:cs="Times New Roman"/>
          <w:bdr w:val="none" w:sz="0" w:space="0" w:color="auto" w:frame="1"/>
          <w:shd w:val="clear" w:color="auto" w:fill="FFFFFF"/>
        </w:rPr>
      </w:pPr>
    </w:p>
    <w:p w14:paraId="34691CF7" w14:textId="77777777" w:rsidR="009C1380" w:rsidRPr="009C1380" w:rsidRDefault="009C1380" w:rsidP="009037FB">
      <w:pPr>
        <w:spacing w:line="276" w:lineRule="auto"/>
        <w:ind w:firstLine="425"/>
        <w:jc w:val="both"/>
        <w:rPr>
          <w:rFonts w:cs="Times New Roman"/>
          <w:b/>
          <w:bCs/>
          <w:bdr w:val="none" w:sz="0" w:space="0" w:color="auto" w:frame="1"/>
          <w:shd w:val="clear" w:color="auto" w:fill="FFFFFF"/>
        </w:rPr>
      </w:pPr>
    </w:p>
    <w:p w14:paraId="3F8902FA" w14:textId="77777777" w:rsidR="009C1380" w:rsidRPr="009C1380" w:rsidRDefault="009C1380" w:rsidP="009037FB">
      <w:pPr>
        <w:spacing w:line="276" w:lineRule="auto"/>
        <w:ind w:firstLine="425"/>
        <w:jc w:val="both"/>
        <w:rPr>
          <w:rFonts w:cs="Times New Roman"/>
          <w:b/>
          <w:bCs/>
          <w:bdr w:val="none" w:sz="0" w:space="0" w:color="auto" w:frame="1"/>
          <w:shd w:val="clear" w:color="auto" w:fill="FFFFFF"/>
        </w:rPr>
      </w:pPr>
      <w:r w:rsidRPr="009C1380">
        <w:rPr>
          <w:rFonts w:cs="Times New Roman"/>
          <w:b/>
          <w:bCs/>
          <w:bdr w:val="none" w:sz="0" w:space="0" w:color="auto" w:frame="1"/>
          <w:shd w:val="clear" w:color="auto" w:fill="FFFFFF"/>
        </w:rPr>
        <w:t xml:space="preserve">5.2.5 </w:t>
      </w:r>
    </w:p>
    <w:p w14:paraId="06440318" w14:textId="77777777" w:rsidR="009C1380" w:rsidRPr="009C1380" w:rsidRDefault="009C1380" w:rsidP="009037FB">
      <w:pPr>
        <w:spacing w:line="276" w:lineRule="auto"/>
        <w:ind w:firstLine="425"/>
        <w:jc w:val="both"/>
        <w:rPr>
          <w:rFonts w:cs="Times New Roman"/>
          <w:b/>
          <w:bCs/>
          <w:bdr w:val="none" w:sz="0" w:space="0" w:color="auto" w:frame="1"/>
          <w:shd w:val="clear" w:color="auto" w:fill="FFFFFF"/>
        </w:rPr>
      </w:pPr>
    </w:p>
    <w:p w14:paraId="7A377420" w14:textId="77777777" w:rsidR="009C1380" w:rsidRPr="009C1380" w:rsidRDefault="009C1380" w:rsidP="009037FB">
      <w:pPr>
        <w:spacing w:line="276" w:lineRule="auto"/>
        <w:ind w:firstLine="425"/>
        <w:jc w:val="both"/>
        <w:rPr>
          <w:rFonts w:cs="Times New Roman"/>
          <w:bdr w:val="none" w:sz="0" w:space="0" w:color="auto" w:frame="1"/>
          <w:shd w:val="clear" w:color="auto" w:fill="FFFFFF"/>
        </w:rPr>
      </w:pPr>
      <w:r w:rsidRPr="009C1380">
        <w:rPr>
          <w:rFonts w:cs="Times New Roman"/>
          <w:b/>
          <w:bdr w:val="none" w:sz="0" w:space="0" w:color="auto" w:frame="1"/>
          <w:shd w:val="clear" w:color="auto" w:fill="FFFFFF"/>
        </w:rPr>
        <w:t>(1)</w:t>
      </w:r>
      <w:r w:rsidRPr="009C1380">
        <w:rPr>
          <w:rFonts w:cs="Times New Roman"/>
          <w:bdr w:val="none" w:sz="0" w:space="0" w:color="auto" w:frame="1"/>
          <w:shd w:val="clear" w:color="auto" w:fill="FFFFFF"/>
        </w:rPr>
        <w:t> Tehnicile de colectare a datelor utilizate în procesul de evaluare și acreditare sunt:</w:t>
      </w:r>
    </w:p>
    <w:p w14:paraId="3C6EE99C" w14:textId="77777777" w:rsidR="009C1380" w:rsidRPr="009C1380" w:rsidRDefault="009C1380"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a)</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 xml:space="preserve">analiza documentelor furnizate de către unitatea sanitară din ambulatoriu, care furnizează servicii de </w:t>
      </w:r>
      <w:r w:rsidRPr="009C1380">
        <w:rPr>
          <w:rFonts w:cs="Times New Roman"/>
          <w:bCs/>
        </w:rPr>
        <w:t xml:space="preserve">Îngrijiri medicale la domiciliu </w:t>
      </w:r>
      <w:r w:rsidRPr="009C1380">
        <w:rPr>
          <w:rFonts w:cs="Times New Roman"/>
          <w:bdr w:val="none" w:sz="0" w:space="0" w:color="auto" w:frame="1"/>
          <w:shd w:val="clear" w:color="auto" w:fill="FFFFFF"/>
        </w:rPr>
        <w:t>exclusiv, sau împreună cu alte categorii de asistență medicală;</w:t>
      </w:r>
    </w:p>
    <w:p w14:paraId="0604D46D" w14:textId="77777777" w:rsidR="009C1380" w:rsidRPr="009C1380" w:rsidRDefault="009C1380"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b)</w:t>
      </w:r>
      <w:r w:rsidRPr="009C1380">
        <w:rPr>
          <w:rFonts w:cs="Times New Roman"/>
          <w:shd w:val="clear" w:color="auto" w:fill="FFFFFF"/>
        </w:rPr>
        <w:t> </w:t>
      </w:r>
      <w:r w:rsidRPr="009C1380">
        <w:rPr>
          <w:rFonts w:cs="Times New Roman"/>
          <w:bdr w:val="none" w:sz="0" w:space="0" w:color="auto" w:frame="1"/>
          <w:shd w:val="clear" w:color="auto" w:fill="FFFFFF"/>
        </w:rPr>
        <w:t>observarea directă - constatarea la fața locului a respectării unor cerințe predefinite sau a modului de derulare a unei activități, fără ca aceasta să fie perturbată de către evaluatori, cu respectarea reglementărilor în vigoare privind confidențialitatea desfășurării actului medical, precum și a datelor cu caracter personal;</w:t>
      </w:r>
    </w:p>
    <w:p w14:paraId="02560968" w14:textId="77777777" w:rsidR="009C1380" w:rsidRPr="009C1380" w:rsidRDefault="009C1380"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c)</w:t>
      </w:r>
      <w:r w:rsidRPr="009C1380">
        <w:rPr>
          <w:rFonts w:cs="Times New Roman"/>
          <w:shd w:val="clear" w:color="auto" w:fill="FFFFFF"/>
        </w:rPr>
        <w:t> </w:t>
      </w:r>
      <w:r w:rsidRPr="009C1380">
        <w:rPr>
          <w:rFonts w:cs="Times New Roman"/>
          <w:bdr w:val="none" w:sz="0" w:space="0" w:color="auto" w:frame="1"/>
          <w:shd w:val="clear" w:color="auto" w:fill="FFFFFF"/>
        </w:rPr>
        <w:t xml:space="preserve">focus-grupul - tehnică de cercetare a calității, prin care membrii unui grup de persoane format din reprezentanți ai unității sanitare din ambulatoriu, care furnizează servicii de </w:t>
      </w:r>
      <w:r w:rsidRPr="009C1380">
        <w:rPr>
          <w:rFonts w:cs="Times New Roman"/>
          <w:bCs/>
        </w:rPr>
        <w:t xml:space="preserve">Îngrijiri medicale la domiciliu </w:t>
      </w:r>
      <w:r w:rsidRPr="009C1380">
        <w:rPr>
          <w:rFonts w:cs="Times New Roman"/>
          <w:bdr w:val="none" w:sz="0" w:space="0" w:color="auto" w:frame="1"/>
          <w:shd w:val="clear" w:color="auto" w:fill="FFFFFF"/>
        </w:rPr>
        <w:t>exclusiv, sau împreună cu alte categorii de asistență medicală și membrii comisiei de evaluare, într-un timp limitat, își exprimă opiniile referitoare la subiectele în discuție;</w:t>
      </w:r>
    </w:p>
    <w:p w14:paraId="39B389E9" w14:textId="77777777" w:rsidR="009C1380" w:rsidRPr="009C1380" w:rsidRDefault="009C1380"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lastRenderedPageBreak/>
        <w:t>d)</w:t>
      </w:r>
      <w:r w:rsidRPr="009C1380">
        <w:rPr>
          <w:rFonts w:cs="Times New Roman"/>
          <w:shd w:val="clear" w:color="auto" w:fill="FFFFFF"/>
        </w:rPr>
        <w:t> </w:t>
      </w:r>
      <w:r w:rsidRPr="009C1380">
        <w:rPr>
          <w:rFonts w:cs="Times New Roman"/>
          <w:bdr w:val="none" w:sz="0" w:space="0" w:color="auto" w:frame="1"/>
          <w:shd w:val="clear" w:color="auto" w:fill="FFFFFF"/>
        </w:rPr>
        <w:t>interviul - urmărește colectarea de date prin discuția directă cu interlocutorul, în timpul vizitei propriu-zise;</w:t>
      </w:r>
    </w:p>
    <w:p w14:paraId="37BE9327" w14:textId="77777777" w:rsidR="009C1380" w:rsidRPr="009C1380" w:rsidRDefault="009C1380" w:rsidP="009037FB">
      <w:pPr>
        <w:spacing w:line="276" w:lineRule="auto"/>
        <w:ind w:firstLine="425"/>
        <w:jc w:val="both"/>
        <w:rPr>
          <w:rFonts w:cs="Times New Roman"/>
          <w:bdr w:val="none" w:sz="0" w:space="0" w:color="auto" w:frame="1"/>
          <w:shd w:val="clear" w:color="auto" w:fill="FFFFFF"/>
        </w:rPr>
      </w:pPr>
    </w:p>
    <w:p w14:paraId="2520120A" w14:textId="77777777" w:rsidR="009C1380" w:rsidRPr="009C1380" w:rsidRDefault="009C1380" w:rsidP="009037FB">
      <w:pPr>
        <w:spacing w:line="276" w:lineRule="auto"/>
        <w:ind w:firstLine="425"/>
        <w:jc w:val="both"/>
        <w:rPr>
          <w:rFonts w:cs="Times New Roman"/>
          <w:color w:val="000000"/>
          <w:bdr w:val="none" w:sz="0" w:space="0" w:color="auto" w:frame="1"/>
          <w:shd w:val="clear" w:color="auto" w:fill="FFFFFF"/>
        </w:rPr>
      </w:pPr>
      <w:r w:rsidRPr="009C1380">
        <w:rPr>
          <w:rFonts w:cs="Times New Roman"/>
          <w:b/>
          <w:color w:val="000000"/>
          <w:bdr w:val="none" w:sz="0" w:space="0" w:color="auto" w:frame="1"/>
          <w:shd w:val="clear" w:color="auto" w:fill="FFFFFF"/>
        </w:rPr>
        <w:t>(2) </w:t>
      </w:r>
      <w:r w:rsidRPr="009C1380">
        <w:rPr>
          <w:rFonts w:cs="Times New Roman"/>
          <w:color w:val="000000"/>
          <w:bdr w:val="none" w:sz="0" w:space="0" w:color="auto" w:frame="1"/>
          <w:shd w:val="clear" w:color="auto" w:fill="FFFFFF"/>
        </w:rPr>
        <w:t>Validarea datelor colectate constă în verificarea acestora de către comisia de evaluare, prin examinare, recalculare, comparație și punere de acord pentru confirmarea realității datelor colectate.</w:t>
      </w:r>
    </w:p>
    <w:p w14:paraId="5A60DF6D" w14:textId="77777777" w:rsidR="009C1380" w:rsidRPr="009C1380" w:rsidRDefault="009C1380" w:rsidP="009037FB">
      <w:pPr>
        <w:spacing w:line="276" w:lineRule="auto"/>
        <w:ind w:firstLine="425"/>
        <w:jc w:val="both"/>
        <w:rPr>
          <w:rFonts w:cs="Times New Roman"/>
          <w:b/>
          <w:bCs/>
          <w:bdr w:val="none" w:sz="0" w:space="0" w:color="auto" w:frame="1"/>
          <w:shd w:val="clear" w:color="auto" w:fill="FFFFFF"/>
        </w:rPr>
      </w:pPr>
    </w:p>
    <w:p w14:paraId="5168319D" w14:textId="77777777" w:rsidR="009C1380" w:rsidRPr="009C1380" w:rsidRDefault="009C1380" w:rsidP="009037FB">
      <w:pPr>
        <w:spacing w:line="276" w:lineRule="auto"/>
        <w:ind w:firstLine="425"/>
        <w:jc w:val="both"/>
        <w:rPr>
          <w:rFonts w:cs="Times New Roman"/>
          <w:color w:val="000000"/>
          <w:bdr w:val="none" w:sz="0" w:space="0" w:color="auto" w:frame="1"/>
          <w:shd w:val="clear" w:color="auto" w:fill="FFFFFF"/>
        </w:rPr>
      </w:pPr>
      <w:r w:rsidRPr="009C1380">
        <w:rPr>
          <w:rFonts w:cs="Times New Roman"/>
          <w:b/>
          <w:bCs/>
          <w:bdr w:val="none" w:sz="0" w:space="0" w:color="auto" w:frame="1"/>
          <w:shd w:val="clear" w:color="auto" w:fill="FFFFFF"/>
        </w:rPr>
        <w:t xml:space="preserve">5.2.6 </w:t>
      </w:r>
      <w:r w:rsidRPr="009C1380">
        <w:rPr>
          <w:rFonts w:cs="Times New Roman"/>
          <w:color w:val="000000"/>
          <w:bdr w:val="none" w:sz="0" w:space="0" w:color="auto" w:frame="1"/>
          <w:shd w:val="clear" w:color="auto" w:fill="FFFFFF"/>
        </w:rPr>
        <w:t>Principalele instrumente utilizate pentru acreditarea unităților sanitare din ambulatoriu,</w:t>
      </w:r>
      <w:r w:rsidRPr="009C1380">
        <w:rPr>
          <w:rFonts w:cs="Times New Roman"/>
          <w:bdr w:val="none" w:sz="0" w:space="0" w:color="auto" w:frame="1"/>
          <w:shd w:val="clear" w:color="auto" w:fill="FFFFFF"/>
        </w:rPr>
        <w:t xml:space="preserve"> care furnizează servicii de </w:t>
      </w:r>
      <w:r w:rsidRPr="009C1380">
        <w:rPr>
          <w:rFonts w:cs="Times New Roman"/>
          <w:bCs/>
        </w:rPr>
        <w:t xml:space="preserve">Îngrijiri medicale la domiciliu </w:t>
      </w:r>
      <w:r w:rsidRPr="009C1380">
        <w:rPr>
          <w:rFonts w:cs="Times New Roman"/>
          <w:bdr w:val="none" w:sz="0" w:space="0" w:color="auto" w:frame="1"/>
          <w:shd w:val="clear" w:color="auto" w:fill="FFFFFF"/>
        </w:rPr>
        <w:t>exclusiv, sau împreună cu alte categorii de asistență medicală</w:t>
      </w:r>
      <w:r w:rsidRPr="009C1380">
        <w:rPr>
          <w:rFonts w:cs="Times New Roman"/>
          <w:color w:val="000000"/>
          <w:bdr w:val="none" w:sz="0" w:space="0" w:color="auto" w:frame="1"/>
          <w:shd w:val="clear" w:color="auto" w:fill="FFFFFF"/>
        </w:rPr>
        <w:t xml:space="preserve"> sunt:</w:t>
      </w:r>
    </w:p>
    <w:p w14:paraId="254425C9" w14:textId="77777777" w:rsidR="009C1380" w:rsidRPr="009C1380" w:rsidRDefault="009C1380" w:rsidP="009037FB">
      <w:pPr>
        <w:widowControl/>
        <w:numPr>
          <w:ilvl w:val="0"/>
          <w:numId w:val="18"/>
        </w:numPr>
        <w:tabs>
          <w:tab w:val="left" w:pos="426"/>
        </w:tabs>
        <w:autoSpaceDE/>
        <w:autoSpaceDN/>
        <w:spacing w:line="276" w:lineRule="auto"/>
        <w:ind w:left="0" w:firstLine="425"/>
        <w:contextualSpacing/>
        <w:rPr>
          <w:rFonts w:cs="Times New Roman"/>
        </w:rPr>
      </w:pPr>
      <w:r w:rsidRPr="009C1380">
        <w:rPr>
          <w:rFonts w:cs="Times New Roman"/>
          <w:bdr w:val="none" w:sz="0" w:space="0" w:color="auto" w:frame="1"/>
          <w:shd w:val="clear" w:color="auto" w:fill="FFFFFF"/>
        </w:rPr>
        <w:t xml:space="preserve">fișa de identificare a unității sanitare din ambulatoriu (FIUSA) elaborată de către structurile de specialitate ale ANMCS, prin care se solicită unității sanitare din ambulatoriu informații despre datele de identificare și structura organizatorică și funcțională </w:t>
      </w:r>
      <w:r w:rsidRPr="009C1380">
        <w:rPr>
          <w:rFonts w:cs="Times New Roman"/>
        </w:rPr>
        <w:t>pentru serviciile de sănătate furnizate în regim ambulatoriu pentru care unitatea sanitară din ambulatoriu s-a înscris și a fost cuprinsă în planul multianual de evaluare a unităților sanitare din ambulatoriu, aprobat prin hotărârea colegiului director al ANMCS;</w:t>
      </w:r>
    </w:p>
    <w:p w14:paraId="426A4A04" w14:textId="77777777" w:rsidR="009C1380" w:rsidRPr="009C1380" w:rsidRDefault="009C1380" w:rsidP="009037FB">
      <w:pPr>
        <w:widowControl/>
        <w:numPr>
          <w:ilvl w:val="0"/>
          <w:numId w:val="18"/>
        </w:numPr>
        <w:tabs>
          <w:tab w:val="left" w:pos="284"/>
        </w:tabs>
        <w:autoSpaceDE/>
        <w:autoSpaceDN/>
        <w:spacing w:line="276" w:lineRule="auto"/>
        <w:ind w:left="0" w:firstLine="425"/>
        <w:contextualSpacing/>
        <w:jc w:val="both"/>
        <w:rPr>
          <w:rFonts w:cs="Times New Roman"/>
          <w:color w:val="000000"/>
          <w:bdr w:val="none" w:sz="0" w:space="0" w:color="auto" w:frame="1"/>
          <w:shd w:val="clear" w:color="auto" w:fill="FFFFFF"/>
        </w:rPr>
      </w:pPr>
      <w:r w:rsidRPr="009C1380">
        <w:rPr>
          <w:rFonts w:cs="Times New Roman"/>
          <w:color w:val="000000"/>
          <w:bdr w:val="none" w:sz="0" w:space="0" w:color="auto" w:frame="1"/>
          <w:shd w:val="clear" w:color="auto" w:fill="FFFFFF"/>
        </w:rPr>
        <w:t>fișa de calcul al duratei vizitei (FCD), al cărei model este aprobat prin ordin al președintelui ANMCS;</w:t>
      </w:r>
    </w:p>
    <w:p w14:paraId="02A64590" w14:textId="77777777" w:rsidR="009C1380" w:rsidRPr="009C1380" w:rsidRDefault="009C1380" w:rsidP="009037FB">
      <w:pPr>
        <w:widowControl/>
        <w:numPr>
          <w:ilvl w:val="0"/>
          <w:numId w:val="18"/>
        </w:numPr>
        <w:tabs>
          <w:tab w:val="left" w:pos="284"/>
        </w:tabs>
        <w:autoSpaceDE/>
        <w:autoSpaceDN/>
        <w:spacing w:line="276" w:lineRule="auto"/>
        <w:ind w:left="0" w:firstLine="425"/>
        <w:contextualSpacing/>
        <w:jc w:val="both"/>
        <w:rPr>
          <w:rFonts w:cs="Times New Roman"/>
          <w:bdr w:val="none" w:sz="0" w:space="0" w:color="auto" w:frame="1"/>
          <w:shd w:val="clear" w:color="auto" w:fill="FFFFFF"/>
        </w:rPr>
      </w:pPr>
      <w:r w:rsidRPr="009C1380">
        <w:rPr>
          <w:rFonts w:cs="Times New Roman"/>
          <w:bdr w:val="none" w:sz="0" w:space="0" w:color="auto" w:frame="1"/>
          <w:shd w:val="clear" w:color="auto" w:fill="FFFFFF"/>
        </w:rPr>
        <w:t>fișa de autoevaluare -  elaborată de către structurile de specialitate ale ANMCS, prin care se solicită unității sanitare din ambulatoriu informații despre nivelul de îndeplinire a cerințelor standardelor ANMCS în etape succesive ale procesului de evaluare;</w:t>
      </w:r>
    </w:p>
    <w:p w14:paraId="3FC74B14" w14:textId="77777777" w:rsidR="009C1380" w:rsidRPr="009C1380" w:rsidRDefault="009C1380" w:rsidP="009037FB">
      <w:pPr>
        <w:widowControl/>
        <w:numPr>
          <w:ilvl w:val="0"/>
          <w:numId w:val="18"/>
        </w:numPr>
        <w:tabs>
          <w:tab w:val="left" w:pos="426"/>
        </w:tabs>
        <w:autoSpaceDE/>
        <w:autoSpaceDN/>
        <w:spacing w:line="276" w:lineRule="auto"/>
        <w:ind w:left="0" w:firstLine="425"/>
        <w:contextualSpacing/>
        <w:jc w:val="both"/>
        <w:rPr>
          <w:rFonts w:cs="Times New Roman"/>
          <w:color w:val="000000"/>
          <w:bdr w:val="none" w:sz="0" w:space="0" w:color="auto" w:frame="1"/>
          <w:shd w:val="clear" w:color="auto" w:fill="FFFFFF"/>
        </w:rPr>
      </w:pPr>
      <w:r w:rsidRPr="009C1380">
        <w:rPr>
          <w:rFonts w:cs="Times New Roman"/>
          <w:color w:val="000000"/>
          <w:bdr w:val="none" w:sz="0" w:space="0" w:color="auto" w:frame="1"/>
          <w:shd w:val="clear" w:color="auto" w:fill="FFFFFF"/>
        </w:rPr>
        <w:t>programul vizitei de evaluare - document care cuprinde etapele orare și obiectivele de evaluat;</w:t>
      </w:r>
    </w:p>
    <w:p w14:paraId="5B9806B9" w14:textId="77777777" w:rsidR="009C1380" w:rsidRPr="009C1380" w:rsidRDefault="009C1380" w:rsidP="009037FB">
      <w:pPr>
        <w:widowControl/>
        <w:numPr>
          <w:ilvl w:val="0"/>
          <w:numId w:val="18"/>
        </w:numPr>
        <w:tabs>
          <w:tab w:val="left" w:pos="426"/>
        </w:tabs>
        <w:autoSpaceDE/>
        <w:autoSpaceDN/>
        <w:spacing w:line="276" w:lineRule="auto"/>
        <w:ind w:left="0" w:firstLine="425"/>
        <w:contextualSpacing/>
        <w:jc w:val="both"/>
        <w:rPr>
          <w:rFonts w:cs="Times New Roman"/>
          <w:color w:val="000000"/>
          <w:bdr w:val="none" w:sz="0" w:space="0" w:color="auto" w:frame="1"/>
          <w:shd w:val="clear" w:color="auto" w:fill="FFFFFF"/>
        </w:rPr>
      </w:pPr>
      <w:r w:rsidRPr="009C1380">
        <w:rPr>
          <w:rFonts w:cs="Times New Roman"/>
          <w:bdr w:val="none" w:sz="0" w:space="0" w:color="auto" w:frame="1"/>
          <w:shd w:val="clear" w:color="auto" w:fill="FFFFFF"/>
        </w:rPr>
        <w:t>minuta ședinței de informare - document care cuprinde aspectele importante discutate de evaluatori și reprezentantul/reprezentanții unității sanitare din ambulatoriu evaluate</w:t>
      </w:r>
      <w:r w:rsidRPr="009C1380">
        <w:rPr>
          <w:rFonts w:cs="Times New Roman"/>
          <w:color w:val="000000"/>
          <w:bdr w:val="none" w:sz="0" w:space="0" w:color="auto" w:frame="1"/>
          <w:shd w:val="clear" w:color="auto" w:fill="FFFFFF"/>
        </w:rPr>
        <w:t>;</w:t>
      </w:r>
    </w:p>
    <w:p w14:paraId="7246CA7C" w14:textId="77777777" w:rsidR="009C1380" w:rsidRPr="009C1380" w:rsidRDefault="009C1380" w:rsidP="009037FB">
      <w:pPr>
        <w:widowControl/>
        <w:numPr>
          <w:ilvl w:val="0"/>
          <w:numId w:val="18"/>
        </w:numPr>
        <w:tabs>
          <w:tab w:val="left" w:pos="284"/>
        </w:tabs>
        <w:autoSpaceDE/>
        <w:autoSpaceDN/>
        <w:spacing w:line="276" w:lineRule="auto"/>
        <w:ind w:left="0" w:firstLine="425"/>
        <w:contextualSpacing/>
        <w:jc w:val="both"/>
        <w:rPr>
          <w:rFonts w:cs="Times New Roman"/>
          <w:color w:val="000000"/>
          <w:bdr w:val="none" w:sz="0" w:space="0" w:color="auto" w:frame="1"/>
          <w:shd w:val="clear" w:color="auto" w:fill="FFFFFF"/>
        </w:rPr>
      </w:pPr>
      <w:r w:rsidRPr="009C1380">
        <w:rPr>
          <w:rFonts w:cs="Times New Roman"/>
          <w:color w:val="000000"/>
          <w:bdr w:val="none" w:sz="0" w:space="0" w:color="auto" w:frame="1"/>
          <w:shd w:val="clear" w:color="auto" w:fill="FFFFFF"/>
        </w:rPr>
        <w:t>lista de verificare - formular tipizat elaborat de către structurile de specialitate ale ANMCS, utilizat în vederea colectării datelor;</w:t>
      </w:r>
    </w:p>
    <w:p w14:paraId="20D2EABD" w14:textId="77777777" w:rsidR="009C1380" w:rsidRPr="009C1380" w:rsidRDefault="009C1380" w:rsidP="009037FB">
      <w:pPr>
        <w:widowControl/>
        <w:numPr>
          <w:ilvl w:val="0"/>
          <w:numId w:val="18"/>
        </w:numPr>
        <w:tabs>
          <w:tab w:val="left" w:pos="284"/>
        </w:tabs>
        <w:autoSpaceDE/>
        <w:autoSpaceDN/>
        <w:spacing w:line="276" w:lineRule="auto"/>
        <w:ind w:left="0" w:firstLine="425"/>
        <w:contextualSpacing/>
        <w:jc w:val="both"/>
        <w:rPr>
          <w:rFonts w:cs="Times New Roman"/>
        </w:rPr>
      </w:pPr>
      <w:r w:rsidRPr="009C1380">
        <w:rPr>
          <w:rFonts w:cs="Times New Roman"/>
          <w:color w:val="000000"/>
          <w:bdr w:val="none" w:sz="0" w:space="0" w:color="auto" w:frame="1"/>
          <w:shd w:val="clear" w:color="auto" w:fill="FFFFFF"/>
        </w:rPr>
        <w:t>lista documentelor solicitate în timpul evaluării propriu-zise - formular tipizat elaborat de către structurile de specialitate ale ANMCS, care cuprinde documentele suplimentare solicitate reprezentanților unității sanitare din ambulatoriu de către evaluatori în timpul procesului de evaluare;</w:t>
      </w:r>
    </w:p>
    <w:p w14:paraId="56841985" w14:textId="77777777" w:rsidR="009C1380" w:rsidRPr="009C1380" w:rsidRDefault="009C1380"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h)</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chestionarul - instrument elaborat de către unitatea sanitară din ambulatoriu;</w:t>
      </w:r>
    </w:p>
    <w:p w14:paraId="24D3DA63" w14:textId="77777777" w:rsidR="009C1380" w:rsidRPr="009C1380" w:rsidRDefault="009C1380"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b/>
          <w:bCs/>
          <w:bdr w:val="none" w:sz="0" w:space="0" w:color="auto" w:frame="1"/>
          <w:shd w:val="clear" w:color="auto" w:fill="FFFFFF"/>
        </w:rPr>
        <w:t>i)</w:t>
      </w:r>
      <w:r w:rsidRPr="009C1380">
        <w:rPr>
          <w:rFonts w:cs="Times New Roman"/>
          <w:bdr w:val="dotted" w:sz="6" w:space="0" w:color="FEFEFE" w:frame="1"/>
          <w:shd w:val="clear" w:color="auto" w:fill="FFFFFF"/>
        </w:rPr>
        <w:t> </w:t>
      </w:r>
      <w:r w:rsidRPr="009C1380">
        <w:rPr>
          <w:rFonts w:cs="Times New Roman"/>
          <w:color w:val="000000"/>
          <w:bdr w:val="none" w:sz="0" w:space="0" w:color="auto" w:frame="1"/>
          <w:shd w:val="clear" w:color="auto" w:fill="FFFFFF"/>
        </w:rPr>
        <w:t>fișa de identificare și evidențiere a disfuncționalităților - formular tipizat elaborat de către structurile de specialitate ale ANMCS și completat de către evaluatori</w:t>
      </w:r>
      <w:r w:rsidRPr="009C1380">
        <w:rPr>
          <w:rFonts w:cs="Times New Roman"/>
          <w:bdr w:val="none" w:sz="0" w:space="0" w:color="auto" w:frame="1"/>
          <w:shd w:val="clear" w:color="auto" w:fill="FFFFFF"/>
        </w:rPr>
        <w:t>;</w:t>
      </w:r>
    </w:p>
    <w:p w14:paraId="6E6DBDFC" w14:textId="77777777" w:rsidR="009C1380" w:rsidRPr="009C1380" w:rsidRDefault="009C1380"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j)</w:t>
      </w:r>
      <w:r w:rsidRPr="009C1380">
        <w:rPr>
          <w:rFonts w:cs="Times New Roman"/>
          <w:bdr w:val="dotted" w:sz="6" w:space="0" w:color="FEFEFE" w:frame="1"/>
          <w:shd w:val="clear" w:color="auto" w:fill="FFFFFF"/>
        </w:rPr>
        <w:t> </w:t>
      </w:r>
      <w:r w:rsidRPr="009C1380">
        <w:rPr>
          <w:rFonts w:cs="Times New Roman"/>
          <w:color w:val="000000"/>
          <w:bdr w:val="none" w:sz="0" w:space="0" w:color="auto" w:frame="1"/>
          <w:shd w:val="clear" w:color="auto" w:fill="FFFFFF"/>
        </w:rPr>
        <w:t>fișa de constatare a situațiilor deosebite - act unilateral întocmit de către comisia de evaluare, completat de către evaluatori</w:t>
      </w:r>
      <w:r w:rsidRPr="009C1380">
        <w:rPr>
          <w:rFonts w:cs="Times New Roman"/>
          <w:bdr w:val="none" w:sz="0" w:space="0" w:color="auto" w:frame="1"/>
          <w:shd w:val="clear" w:color="auto" w:fill="FFFFFF"/>
        </w:rPr>
        <w:t>;</w:t>
      </w:r>
    </w:p>
    <w:p w14:paraId="031E6B54" w14:textId="77777777" w:rsidR="009C1380" w:rsidRPr="009C1380" w:rsidRDefault="009C1380"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 xml:space="preserve">k)  </w:t>
      </w:r>
      <w:r w:rsidRPr="009C1380">
        <w:rPr>
          <w:rFonts w:cs="Times New Roman"/>
          <w:bCs/>
          <w:bdr w:val="none" w:sz="0" w:space="0" w:color="auto" w:frame="1"/>
          <w:shd w:val="clear" w:color="auto" w:fill="FFFFFF"/>
        </w:rPr>
        <w:t>fișa de evaluare a unui indicator critic</w:t>
      </w:r>
      <w:r w:rsidRPr="009C1380">
        <w:rPr>
          <w:rFonts w:cs="Times New Roman"/>
          <w:b/>
          <w:bCs/>
          <w:bdr w:val="none" w:sz="0" w:space="0" w:color="auto" w:frame="1"/>
          <w:shd w:val="clear" w:color="auto" w:fill="FFFFFF"/>
        </w:rPr>
        <w:t xml:space="preserve"> - </w:t>
      </w:r>
      <w:r w:rsidRPr="009C1380">
        <w:rPr>
          <w:rFonts w:cs="Times New Roman"/>
          <w:bdr w:val="none" w:sz="0" w:space="0" w:color="auto" w:frame="1"/>
          <w:shd w:val="clear" w:color="auto" w:fill="FFFFFF"/>
        </w:rPr>
        <w:t xml:space="preserve"> formular tipizat elaborat de către structurile de specialitate ale ANMCS și completat de către evaluator, în care se consemnează în timpul vizitei de evaluare, în orice moment al vizitei neîndeplinirea unui indicator critic;</w:t>
      </w:r>
    </w:p>
    <w:p w14:paraId="410835E1" w14:textId="77777777" w:rsidR="009C1380" w:rsidRPr="009C1380" w:rsidRDefault="009C1380"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 xml:space="preserve">l) </w:t>
      </w:r>
      <w:r w:rsidRPr="009C1380">
        <w:rPr>
          <w:rFonts w:cs="Times New Roman"/>
          <w:bCs/>
          <w:bdr w:val="none" w:sz="0" w:space="0" w:color="auto" w:frame="1"/>
          <w:shd w:val="clear" w:color="auto" w:fill="FFFFFF"/>
        </w:rPr>
        <w:t xml:space="preserve">nota de constatare - </w:t>
      </w:r>
      <w:r w:rsidRPr="009C1380">
        <w:rPr>
          <w:rFonts w:cs="Times New Roman"/>
          <w:bdr w:val="none" w:sz="0" w:space="0" w:color="auto" w:frame="1"/>
          <w:shd w:val="clear" w:color="auto" w:fill="FFFFFF"/>
        </w:rPr>
        <w:t xml:space="preserve"> formular tipizat elaborat de către structurile de specialitate ale ANMCS și completat de către evaluator, în care se consemnează în timpul vizitei de evaluare, în cazul în care se constată neconcordanță între</w:t>
      </w:r>
      <w:r w:rsidRPr="009C1380">
        <w:rPr>
          <w:rFonts w:cs="Times New Roman"/>
          <w:bdr w:val="dotted" w:sz="6" w:space="0" w:color="FEFEFE" w:frame="1"/>
          <w:shd w:val="clear" w:color="auto" w:fill="FFFFFF"/>
        </w:rPr>
        <w:t> </w:t>
      </w:r>
      <w:r w:rsidRPr="009C1380">
        <w:rPr>
          <w:rFonts w:cs="Times New Roman"/>
          <w:bdr w:val="none" w:sz="0" w:space="0" w:color="auto" w:frame="1"/>
          <w:shd w:val="clear" w:color="auto" w:fill="FFFFFF"/>
        </w:rPr>
        <w:t>FIUSA privind structura și situația întâlnită de evaluator la fața locului;</w:t>
      </w:r>
    </w:p>
    <w:p w14:paraId="7307D3B3" w14:textId="77777777" w:rsidR="009C1380" w:rsidRPr="009C1380" w:rsidRDefault="009C1380"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m)</w:t>
      </w:r>
      <w:r w:rsidRPr="009C1380">
        <w:rPr>
          <w:rFonts w:cs="Times New Roman"/>
          <w:bdr w:val="dotted" w:sz="6" w:space="0" w:color="FEFEFE" w:frame="1"/>
          <w:shd w:val="clear" w:color="auto" w:fill="FFFFFF"/>
        </w:rPr>
        <w:t> </w:t>
      </w:r>
      <w:r w:rsidRPr="009C1380">
        <w:rPr>
          <w:rFonts w:cs="Times New Roman"/>
          <w:color w:val="000000"/>
          <w:bdr w:val="none" w:sz="0" w:space="0" w:color="auto" w:frame="1"/>
          <w:shd w:val="clear" w:color="auto" w:fill="FFFFFF"/>
        </w:rPr>
        <w:t xml:space="preserve">proiectul raportului de evaluare - comunicarea scrisă, adresată de către comisia de evaluare a unității sanitare din ambulatoriu, referitoare la rezultatele vizitei de evaluare în vederea acreditării, transmisă unității sanitare </w:t>
      </w:r>
      <w:r w:rsidRPr="009C1380">
        <w:rPr>
          <w:rFonts w:cs="Times New Roman"/>
          <w:bdr w:val="none" w:sz="0" w:space="0" w:color="auto" w:frame="1"/>
          <w:shd w:val="clear" w:color="auto" w:fill="FFFFFF"/>
        </w:rPr>
        <w:t>din ambulatoriu în vederea formulării eventualelor obiecțiuni;</w:t>
      </w:r>
    </w:p>
    <w:p w14:paraId="0E517E81" w14:textId="77777777" w:rsidR="009C1380" w:rsidRPr="009C1380" w:rsidRDefault="009C1380"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n)</w:t>
      </w:r>
      <w:r w:rsidRPr="009C1380">
        <w:rPr>
          <w:rFonts w:cs="Times New Roman"/>
          <w:bdr w:val="dotted" w:sz="6" w:space="0" w:color="FEFEFE" w:frame="1"/>
          <w:shd w:val="clear" w:color="auto" w:fill="FFFFFF"/>
        </w:rPr>
        <w:t> </w:t>
      </w:r>
      <w:r w:rsidRPr="009C1380">
        <w:rPr>
          <w:rFonts w:cs="Times New Roman"/>
          <w:color w:val="000000"/>
          <w:bdr w:val="none" w:sz="0" w:space="0" w:color="auto" w:frame="1"/>
          <w:shd w:val="clear" w:color="auto" w:fill="FFFFFF"/>
        </w:rPr>
        <w:t xml:space="preserve">raportul de evaluare - comunicarea scrisă, adresată de către comisia de evaluare a unității </w:t>
      </w:r>
      <w:r w:rsidRPr="009C1380">
        <w:rPr>
          <w:rFonts w:cs="Times New Roman"/>
          <w:color w:val="000000"/>
          <w:bdr w:val="none" w:sz="0" w:space="0" w:color="auto" w:frame="1"/>
          <w:shd w:val="clear" w:color="auto" w:fill="FFFFFF"/>
        </w:rPr>
        <w:lastRenderedPageBreak/>
        <w:t xml:space="preserve">sanitare din ambulatoriu, referitoare la rezultatele vizitei de evaluare în vederea acreditării, transmisă unității sanitare </w:t>
      </w:r>
      <w:r w:rsidRPr="009C1380">
        <w:rPr>
          <w:rFonts w:cs="Times New Roman"/>
          <w:bdr w:val="none" w:sz="0" w:space="0" w:color="auto" w:frame="1"/>
          <w:shd w:val="clear" w:color="auto" w:fill="FFFFFF"/>
        </w:rPr>
        <w:t>din ambulatoriu după analiza și soluționarea eventualelor obiecțiuni;</w:t>
      </w:r>
    </w:p>
    <w:p w14:paraId="676ED3BB" w14:textId="77777777" w:rsidR="009C1380" w:rsidRPr="009C1380" w:rsidRDefault="009C1380" w:rsidP="009037FB">
      <w:pPr>
        <w:spacing w:line="276" w:lineRule="auto"/>
        <w:ind w:firstLine="425"/>
        <w:jc w:val="both"/>
        <w:rPr>
          <w:rFonts w:cs="Times New Roman"/>
          <w:bdr w:val="none" w:sz="0" w:space="0" w:color="auto" w:frame="1"/>
          <w:shd w:val="clear" w:color="auto" w:fill="FFFFFF"/>
        </w:rPr>
      </w:pPr>
      <w:r w:rsidRPr="009C1380">
        <w:rPr>
          <w:rFonts w:cs="Times New Roman"/>
          <w:b/>
          <w:bCs/>
          <w:bdr w:val="none" w:sz="0" w:space="0" w:color="auto" w:frame="1"/>
          <w:shd w:val="clear" w:color="auto" w:fill="FFFFFF"/>
        </w:rPr>
        <w:t xml:space="preserve">o) </w:t>
      </w:r>
      <w:r w:rsidRPr="009C1380">
        <w:rPr>
          <w:rFonts w:cs="Times New Roman"/>
          <w:bdr w:val="none" w:sz="0" w:space="0" w:color="auto" w:frame="1"/>
          <w:shd w:val="clear" w:color="auto" w:fill="FFFFFF"/>
        </w:rPr>
        <w:t xml:space="preserve"> proiectul raportului de acreditare - comunicarea scrisă, adresată de către ANMCS, referitoare la evaluare în vederea acreditării, transmisă unității sanitare pentru informare și formularea eventualelor obiecțiuni;</w:t>
      </w:r>
    </w:p>
    <w:p w14:paraId="21BDA7F8" w14:textId="64ABC6BA" w:rsidR="009C1380" w:rsidRDefault="009C1380" w:rsidP="009037FB">
      <w:pPr>
        <w:spacing w:line="276" w:lineRule="auto"/>
        <w:ind w:firstLine="425"/>
        <w:jc w:val="both"/>
        <w:rPr>
          <w:rFonts w:cs="Times New Roman"/>
          <w:color w:val="000000"/>
          <w:bdr w:val="none" w:sz="0" w:space="0" w:color="auto" w:frame="1"/>
          <w:shd w:val="clear" w:color="auto" w:fill="FFFFFF"/>
        </w:rPr>
      </w:pPr>
      <w:r w:rsidRPr="009C1380">
        <w:rPr>
          <w:rFonts w:cs="Times New Roman"/>
          <w:b/>
          <w:bCs/>
          <w:bdr w:val="none" w:sz="0" w:space="0" w:color="auto" w:frame="1"/>
          <w:shd w:val="clear" w:color="auto" w:fill="FFFFFF"/>
        </w:rPr>
        <w:t>p)</w:t>
      </w:r>
      <w:r w:rsidRPr="009C1380">
        <w:rPr>
          <w:rFonts w:cs="Times New Roman"/>
          <w:bdr w:val="dotted" w:sz="6" w:space="0" w:color="FEFEFE" w:frame="1"/>
          <w:shd w:val="clear" w:color="auto" w:fill="FFFFFF"/>
        </w:rPr>
        <w:t> </w:t>
      </w:r>
      <w:r w:rsidRPr="009C1380">
        <w:rPr>
          <w:rFonts w:cs="Times New Roman"/>
          <w:color w:val="000000"/>
          <w:bdr w:val="none" w:sz="0" w:space="0" w:color="auto" w:frame="1"/>
          <w:shd w:val="clear" w:color="auto" w:fill="FFFFFF"/>
        </w:rPr>
        <w:t>raportul de acreditare - document elaborat de către structurile de specialitate din cadrul ANMCS, care stă la baza emiterii ordinului președintelui ANMCS de acreditare sau, după caz, de neacreditare a unității sanitare din ambulatoriu.</w:t>
      </w:r>
    </w:p>
    <w:p w14:paraId="2CF3B4E6" w14:textId="77777777" w:rsidR="009C1380" w:rsidRPr="009C1380" w:rsidRDefault="009C1380" w:rsidP="009037FB">
      <w:pPr>
        <w:spacing w:line="276" w:lineRule="auto"/>
        <w:ind w:firstLine="425"/>
        <w:jc w:val="both"/>
        <w:rPr>
          <w:rFonts w:cs="Times New Roman"/>
          <w:color w:val="000000"/>
          <w:bdr w:val="none" w:sz="0" w:space="0" w:color="auto" w:frame="1"/>
          <w:shd w:val="clear" w:color="auto" w:fill="FFFFFF"/>
        </w:rPr>
      </w:pPr>
    </w:p>
    <w:p w14:paraId="7FB6C9E5" w14:textId="019654A4" w:rsidR="009C1380" w:rsidRPr="009C1380" w:rsidRDefault="009C1380"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Documentele justificative solicitate sunt următoarele:</w:t>
      </w:r>
    </w:p>
    <w:p w14:paraId="315DB0E3" w14:textId="72DF74F2" w:rsidR="009C1380" w:rsidRPr="009C1380" w:rsidRDefault="009C1380"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o</w:t>
      </w:r>
      <w:r w:rsidRPr="009C1380">
        <w:rPr>
          <w:rFonts w:cs="Times New Roman"/>
          <w:color w:val="FF0000"/>
          <w:bdr w:val="none" w:sz="0" w:space="0" w:color="auto" w:frame="1"/>
          <w:shd w:val="clear" w:color="auto" w:fill="FFFFFF"/>
        </w:rPr>
        <w:tab/>
        <w:t>documentul care atestă dreptul de administrare, de concesiune sau de folosinţă asupra spaţiului în care funcţionează serviciul social, cum ar fi: extras de carte funciară pentru informare, contract de comodat, de închiriere, de concesiune, de administrare, de schimb etc.;</w:t>
      </w:r>
    </w:p>
    <w:p w14:paraId="2CE2FFE6" w14:textId="7F39BA44" w:rsidR="009C1380" w:rsidRPr="009C1380" w:rsidRDefault="009C1380"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o</w:t>
      </w:r>
      <w:r w:rsidRPr="009C1380">
        <w:rPr>
          <w:rFonts w:cs="Times New Roman"/>
          <w:color w:val="FF0000"/>
          <w:bdr w:val="none" w:sz="0" w:space="0" w:color="auto" w:frame="1"/>
          <w:shd w:val="clear" w:color="auto" w:fill="FFFFFF"/>
        </w:rPr>
        <w:tab/>
        <w:t>actul/documentul legal privind decizia de înfiinţare a serviciului, după caz;</w:t>
      </w:r>
    </w:p>
    <w:p w14:paraId="142EF6A1" w14:textId="32ECADDC" w:rsidR="009C1380" w:rsidRPr="009C1380" w:rsidRDefault="009C1380"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o</w:t>
      </w:r>
      <w:r w:rsidRPr="009C1380">
        <w:rPr>
          <w:rFonts w:cs="Times New Roman"/>
          <w:color w:val="FF0000"/>
          <w:bdr w:val="none" w:sz="0" w:space="0" w:color="auto" w:frame="1"/>
          <w:shd w:val="clear" w:color="auto" w:fill="FFFFFF"/>
        </w:rPr>
        <w:tab/>
        <w:t>regulamentul de organizare şi funcţionare al serviciului social, elaborat cu respectarea modelului-cadru aprobat prin Hotărârea Guvernului nr. 867/2015, cu modificările şi completările ulterioare;</w:t>
      </w:r>
    </w:p>
    <w:p w14:paraId="7E199A1F" w14:textId="3CD695DB" w:rsidR="009C1380" w:rsidRPr="009C1380" w:rsidRDefault="009C1380"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o</w:t>
      </w:r>
      <w:r w:rsidRPr="009C1380">
        <w:rPr>
          <w:rFonts w:cs="Times New Roman"/>
          <w:color w:val="FF0000"/>
          <w:bdr w:val="none" w:sz="0" w:space="0" w:color="auto" w:frame="1"/>
          <w:shd w:val="clear" w:color="auto" w:fill="FFFFFF"/>
        </w:rPr>
        <w:tab/>
        <w:t>fotografii ale spaţiilor aferente desfăşurării serviciilor sociale, la data solicitării acreditării;</w:t>
      </w:r>
    </w:p>
    <w:p w14:paraId="5E783A7A" w14:textId="0F3FD099" w:rsidR="009C1380" w:rsidRPr="009C1380" w:rsidRDefault="009C1380"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o</w:t>
      </w:r>
      <w:r w:rsidRPr="009C1380">
        <w:rPr>
          <w:rFonts w:cs="Times New Roman"/>
          <w:color w:val="FF0000"/>
          <w:bdr w:val="none" w:sz="0" w:space="0" w:color="auto" w:frame="1"/>
          <w:shd w:val="clear" w:color="auto" w:fill="FFFFFF"/>
        </w:rPr>
        <w:tab/>
        <w:t>CV-ul unei persoane cu calificare în domeniul asistenţei sociale sau în managementul serviciilor sociale</w:t>
      </w:r>
    </w:p>
    <w:p w14:paraId="494CBE93" w14:textId="1E322F7D" w:rsidR="009C1380" w:rsidRPr="009C1380" w:rsidRDefault="009C1380"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o</w:t>
      </w:r>
      <w:r w:rsidRPr="009C1380">
        <w:rPr>
          <w:rFonts w:cs="Times New Roman"/>
          <w:color w:val="FF0000"/>
          <w:bdr w:val="none" w:sz="0" w:space="0" w:color="auto" w:frame="1"/>
          <w:shd w:val="clear" w:color="auto" w:fill="FFFFFF"/>
        </w:rPr>
        <w:tab/>
        <w:t>o copie de pe contractul de muncă sau contractul de prestări servicii încheiat cu persoana prevăzută anterior</w:t>
      </w:r>
    </w:p>
    <w:p w14:paraId="1D83921E" w14:textId="065480D7" w:rsidR="009C1380" w:rsidRPr="009C1380" w:rsidRDefault="009C1380"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o</w:t>
      </w:r>
      <w:r w:rsidRPr="009C1380">
        <w:rPr>
          <w:rFonts w:cs="Times New Roman"/>
          <w:color w:val="FF0000"/>
          <w:bdr w:val="none" w:sz="0" w:space="0" w:color="auto" w:frame="1"/>
          <w:shd w:val="clear" w:color="auto" w:fill="FFFFFF"/>
        </w:rPr>
        <w:tab/>
        <w:t>angajamentul furnizorului de a notifica Ministerul Muncii şi Justiţiei Sociale sau, după caz, instituţiile din subordinea sa, respectiv Autoritatea Naţională pentru Protecţia Drepturilor Copilului şi Adopţie, Autoritatea Naţională pentru Persoanele cu Dizabilităţi şi Agenţia Naţională pentru Egalitatea de Şanse între Femei şi Bărbaţi, asupra oricăror modificări referitoare la serviciul social pentru care a obţinut licenţa de funcţionare intervenite după acordarea acesteia, în funcţie de beneficiarii serviciului social;</w:t>
      </w:r>
    </w:p>
    <w:p w14:paraId="5B894EBB" w14:textId="77777777" w:rsidR="009C1380" w:rsidRPr="009C1380" w:rsidRDefault="009C1380" w:rsidP="009037FB">
      <w:pPr>
        <w:spacing w:line="276" w:lineRule="auto"/>
        <w:ind w:firstLine="425"/>
        <w:jc w:val="both"/>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o</w:t>
      </w:r>
      <w:r w:rsidRPr="009C1380">
        <w:rPr>
          <w:rFonts w:cs="Times New Roman"/>
          <w:color w:val="FF0000"/>
          <w:bdr w:val="none" w:sz="0" w:space="0" w:color="auto" w:frame="1"/>
          <w:shd w:val="clear" w:color="auto" w:fill="FFFFFF"/>
        </w:rPr>
        <w:tab/>
        <w:t>planul de urgenţă în caz de retragere a licenţei de funcţionare/desfiinţare serviciu social, dacă este prevăzut în standardul minim de calitate aplicabil.</w:t>
      </w:r>
    </w:p>
    <w:p w14:paraId="3D9E40DD" w14:textId="77777777" w:rsidR="009C1380" w:rsidRPr="009C1380" w:rsidRDefault="009C1380" w:rsidP="009037FB">
      <w:pPr>
        <w:spacing w:line="276" w:lineRule="auto"/>
        <w:ind w:firstLine="425"/>
        <w:jc w:val="both"/>
        <w:rPr>
          <w:rFonts w:cs="Times New Roman"/>
          <w:b/>
          <w:bCs/>
          <w:color w:val="FF0000"/>
          <w:bdr w:val="none" w:sz="0" w:space="0" w:color="auto" w:frame="1"/>
          <w:shd w:val="clear" w:color="auto" w:fill="FFFFFF"/>
        </w:rPr>
      </w:pPr>
    </w:p>
    <w:p w14:paraId="7B2B2B75" w14:textId="77777777" w:rsidR="009C1380" w:rsidRPr="009C1380" w:rsidRDefault="009C1380" w:rsidP="009037FB">
      <w:pPr>
        <w:spacing w:line="276" w:lineRule="auto"/>
        <w:ind w:firstLine="425"/>
        <w:jc w:val="both"/>
        <w:rPr>
          <w:rFonts w:cs="Times New Roman"/>
          <w:b/>
          <w:bCs/>
          <w:bdr w:val="none" w:sz="0" w:space="0" w:color="auto" w:frame="1"/>
          <w:shd w:val="clear" w:color="auto" w:fill="FFFFFF"/>
        </w:rPr>
      </w:pPr>
      <w:r w:rsidRPr="009C1380">
        <w:rPr>
          <w:rFonts w:cs="Times New Roman"/>
          <w:b/>
          <w:bCs/>
          <w:bdr w:val="none" w:sz="0" w:space="0" w:color="auto" w:frame="1"/>
          <w:shd w:val="clear" w:color="auto" w:fill="FFFFFF"/>
        </w:rPr>
        <w:t xml:space="preserve">5.2.7 </w:t>
      </w:r>
    </w:p>
    <w:p w14:paraId="422F2B27" w14:textId="77777777" w:rsidR="009C1380" w:rsidRPr="009C1380" w:rsidRDefault="009C1380" w:rsidP="009C1380">
      <w:pPr>
        <w:tabs>
          <w:tab w:val="left" w:pos="709"/>
        </w:tabs>
        <w:spacing w:line="276" w:lineRule="auto"/>
        <w:ind w:left="709" w:firstLine="425"/>
        <w:jc w:val="both"/>
        <w:rPr>
          <w:rFonts w:cs="Times New Roman"/>
          <w:b/>
          <w:bCs/>
          <w:bdr w:val="none" w:sz="0" w:space="0" w:color="auto" w:frame="1"/>
          <w:shd w:val="clear" w:color="auto" w:fill="FFFFFF"/>
        </w:rPr>
      </w:pPr>
    </w:p>
    <w:p w14:paraId="2697568E" w14:textId="77777777" w:rsidR="009C1380" w:rsidRPr="009C1380" w:rsidRDefault="009C1380" w:rsidP="009C1380">
      <w:pPr>
        <w:tabs>
          <w:tab w:val="left" w:pos="709"/>
        </w:tabs>
        <w:spacing w:line="276" w:lineRule="auto"/>
        <w:ind w:left="709" w:firstLine="425"/>
        <w:jc w:val="both"/>
        <w:rPr>
          <w:rFonts w:cs="Times New Roman"/>
          <w:b/>
          <w:bCs/>
          <w:bdr w:val="none" w:sz="0" w:space="0" w:color="auto" w:frame="1"/>
          <w:shd w:val="clear" w:color="auto" w:fill="FFFFFF"/>
        </w:rPr>
      </w:pPr>
      <w:r w:rsidRPr="009C1380">
        <w:rPr>
          <w:rFonts w:cs="Times New Roman"/>
          <w:b/>
          <w:bCs/>
          <w:bdr w:val="none" w:sz="0" w:space="0" w:color="auto" w:frame="1"/>
          <w:shd w:val="clear" w:color="auto" w:fill="FFFFFF"/>
        </w:rPr>
        <w:t xml:space="preserve">(1) </w:t>
      </w:r>
      <w:r w:rsidRPr="009C1380">
        <w:rPr>
          <w:rFonts w:cs="Times New Roman"/>
          <w:color w:val="000000"/>
          <w:bdr w:val="none" w:sz="0" w:space="0" w:color="auto" w:frame="1"/>
          <w:shd w:val="clear" w:color="auto" w:fill="FFFFFF"/>
        </w:rPr>
        <w:t>Modalitatea de achitare a taxei de acreditare este stabilită prin ordin al președintelui ANMCS în condițiile stabilite prin hotărâre a colegiului director al ANMCS.</w:t>
      </w:r>
    </w:p>
    <w:p w14:paraId="16E041D5" w14:textId="77777777" w:rsidR="009C1380" w:rsidRPr="009C1380" w:rsidRDefault="009C1380" w:rsidP="009C1380">
      <w:pPr>
        <w:tabs>
          <w:tab w:val="left" w:pos="426"/>
          <w:tab w:val="left" w:pos="709"/>
        </w:tabs>
        <w:spacing w:line="276" w:lineRule="auto"/>
        <w:ind w:left="709" w:firstLine="425"/>
        <w:contextualSpacing/>
        <w:jc w:val="both"/>
        <w:rPr>
          <w:rFonts w:cs="Times New Roman"/>
          <w:color w:val="000000"/>
          <w:bdr w:val="none" w:sz="0" w:space="0" w:color="auto" w:frame="1"/>
          <w:shd w:val="clear" w:color="auto" w:fill="FFFFFF"/>
        </w:rPr>
      </w:pPr>
      <w:r w:rsidRPr="009C1380">
        <w:rPr>
          <w:rFonts w:cs="Times New Roman"/>
          <w:b/>
          <w:color w:val="000000"/>
          <w:bdr w:val="none" w:sz="0" w:space="0" w:color="auto" w:frame="1"/>
          <w:shd w:val="clear" w:color="auto" w:fill="FFFFFF"/>
        </w:rPr>
        <w:t>(2)</w:t>
      </w:r>
      <w:r w:rsidRPr="009C1380">
        <w:rPr>
          <w:rFonts w:cs="Times New Roman"/>
          <w:color w:val="000000"/>
          <w:bdr w:val="none" w:sz="0" w:space="0" w:color="auto" w:frame="1"/>
          <w:shd w:val="clear" w:color="auto" w:fill="FFFFFF"/>
        </w:rPr>
        <w:t xml:space="preserve"> Calculul duratei vizitei de evaluare, care stă la baza estimării valorii taxei de acreditare, se face conform fișei de calcul a duratei vizitei (FCD).</w:t>
      </w:r>
    </w:p>
    <w:p w14:paraId="344A3D5B" w14:textId="77777777" w:rsidR="009C1380" w:rsidRPr="009C1380" w:rsidRDefault="009C1380" w:rsidP="009C1380">
      <w:pPr>
        <w:tabs>
          <w:tab w:val="left" w:pos="426"/>
          <w:tab w:val="left" w:pos="709"/>
        </w:tabs>
        <w:spacing w:line="276" w:lineRule="auto"/>
        <w:ind w:left="709" w:firstLine="425"/>
        <w:contextualSpacing/>
        <w:jc w:val="both"/>
        <w:rPr>
          <w:rFonts w:cs="Times New Roman"/>
          <w:bdr w:val="none" w:sz="0" w:space="0" w:color="auto" w:frame="1"/>
          <w:shd w:val="clear" w:color="auto" w:fill="FFFFFF"/>
        </w:rPr>
      </w:pPr>
      <w:r w:rsidRPr="009C1380">
        <w:rPr>
          <w:rFonts w:cs="Times New Roman"/>
          <w:b/>
          <w:color w:val="000000"/>
          <w:bdr w:val="none" w:sz="0" w:space="0" w:color="auto" w:frame="1"/>
          <w:shd w:val="clear" w:color="auto" w:fill="FFFFFF"/>
        </w:rPr>
        <w:t>(3)</w:t>
      </w:r>
      <w:r w:rsidRPr="009C1380">
        <w:rPr>
          <w:rFonts w:cs="Times New Roman"/>
          <w:color w:val="000000"/>
          <w:bdr w:val="none" w:sz="0" w:space="0" w:color="auto" w:frame="1"/>
          <w:shd w:val="clear" w:color="auto" w:fill="FFFFFF"/>
        </w:rPr>
        <w:t xml:space="preserve"> Valoarea calculată a taxei de acreditare, conform duratei estimate prin Fișa de calcul a duratei vizitei, se stabilește pe baza tarifului orar aprobat </w:t>
      </w:r>
      <w:r w:rsidRPr="009C1380">
        <w:rPr>
          <w:rFonts w:cs="Times New Roman"/>
          <w:bdr w:val="none" w:sz="0" w:space="0" w:color="auto" w:frame="1"/>
          <w:shd w:val="clear" w:color="auto" w:fill="FFFFFF"/>
        </w:rPr>
        <w:t>prin ordin comun al ministrului sănătății și al președintelui ANMCS la propunerea fundamentată a ANMCS.</w:t>
      </w:r>
    </w:p>
    <w:p w14:paraId="1F208FA5" w14:textId="77777777" w:rsidR="009C1380" w:rsidRPr="009C1380" w:rsidRDefault="009C1380" w:rsidP="009C1380">
      <w:pPr>
        <w:tabs>
          <w:tab w:val="left" w:pos="426"/>
          <w:tab w:val="left" w:pos="709"/>
        </w:tabs>
        <w:spacing w:line="276" w:lineRule="auto"/>
        <w:ind w:left="709" w:firstLine="425"/>
        <w:contextualSpacing/>
        <w:jc w:val="both"/>
        <w:rPr>
          <w:rFonts w:cs="Times New Roman"/>
          <w:color w:val="000000"/>
          <w:bdr w:val="none" w:sz="0" w:space="0" w:color="auto" w:frame="1"/>
          <w:shd w:val="clear" w:color="auto" w:fill="FFFFFF"/>
        </w:rPr>
      </w:pPr>
      <w:r w:rsidRPr="009C1380">
        <w:rPr>
          <w:rFonts w:cs="Times New Roman"/>
          <w:b/>
          <w:color w:val="000000"/>
          <w:bdr w:val="none" w:sz="0" w:space="0" w:color="auto" w:frame="1"/>
          <w:shd w:val="clear" w:color="auto" w:fill="FFFFFF"/>
        </w:rPr>
        <w:t>(4)</w:t>
      </w:r>
      <w:r w:rsidRPr="009C1380">
        <w:rPr>
          <w:rFonts w:cs="Times New Roman"/>
          <w:color w:val="000000"/>
          <w:bdr w:val="none" w:sz="0" w:space="0" w:color="auto" w:frame="1"/>
          <w:shd w:val="clear" w:color="auto" w:fill="FFFFFF"/>
        </w:rPr>
        <w:t xml:space="preserve"> În situația modificărilor de structură survenite ulterior depunerii cererii de acreditare, Fișei de calcul a duratei vizitei se actualizează și determină recalcularea taxei de acreditare în conformitate cu noua structură. Regularizarea taxei de acreditare se face la sfârșitul procesului </w:t>
      </w:r>
      <w:r w:rsidRPr="009C1380">
        <w:rPr>
          <w:rFonts w:cs="Times New Roman"/>
          <w:color w:val="000000"/>
          <w:bdr w:val="none" w:sz="0" w:space="0" w:color="auto" w:frame="1"/>
          <w:shd w:val="clear" w:color="auto" w:fill="FFFFFF"/>
        </w:rPr>
        <w:lastRenderedPageBreak/>
        <w:t>de evaluare.</w:t>
      </w:r>
    </w:p>
    <w:p w14:paraId="3F3380A3" w14:textId="77777777" w:rsidR="009C1380" w:rsidRPr="009C1380" w:rsidRDefault="009C1380" w:rsidP="009C1380">
      <w:pPr>
        <w:tabs>
          <w:tab w:val="left" w:pos="709"/>
        </w:tabs>
        <w:ind w:left="709" w:firstLine="425"/>
        <w:rPr>
          <w:rFonts w:cs="Times New Roman"/>
          <w:color w:val="FF0000"/>
          <w:bdr w:val="none" w:sz="0" w:space="0" w:color="auto" w:frame="1"/>
          <w:shd w:val="clear" w:color="auto" w:fill="FFFFFF"/>
        </w:rPr>
      </w:pPr>
      <w:r w:rsidRPr="009C1380">
        <w:rPr>
          <w:rFonts w:cs="Times New Roman"/>
          <w:color w:val="FF0000"/>
          <w:bdr w:val="none" w:sz="0" w:space="0" w:color="auto" w:frame="1"/>
          <w:shd w:val="clear" w:color="auto" w:fill="FFFFFF"/>
        </w:rPr>
        <w:t xml:space="preserve"> Acreditarea furnizorilor de servicii sociale şi a serviciilor sociale se realizează gratuit.</w:t>
      </w:r>
    </w:p>
    <w:p w14:paraId="35DAC2EF" w14:textId="77777777" w:rsidR="009C1380" w:rsidRPr="009C1380" w:rsidRDefault="009C1380" w:rsidP="009C1380">
      <w:pPr>
        <w:tabs>
          <w:tab w:val="left" w:pos="426"/>
          <w:tab w:val="left" w:pos="709"/>
        </w:tabs>
        <w:spacing w:line="276" w:lineRule="auto"/>
        <w:ind w:left="709" w:firstLine="425"/>
        <w:contextualSpacing/>
        <w:jc w:val="both"/>
        <w:rPr>
          <w:rFonts w:cs="Times New Roman"/>
          <w:color w:val="FF0000"/>
          <w:bdr w:val="none" w:sz="0" w:space="0" w:color="auto" w:frame="1"/>
          <w:shd w:val="clear" w:color="auto" w:fill="FFFFFF"/>
        </w:rPr>
      </w:pPr>
    </w:p>
    <w:p w14:paraId="24751CDF" w14:textId="77777777" w:rsidR="009C1380" w:rsidRPr="009C1380" w:rsidRDefault="009C1380" w:rsidP="009C1380">
      <w:pPr>
        <w:tabs>
          <w:tab w:val="left" w:pos="426"/>
          <w:tab w:val="left" w:pos="709"/>
        </w:tabs>
        <w:spacing w:line="276" w:lineRule="auto"/>
        <w:ind w:left="709" w:firstLine="425"/>
        <w:contextualSpacing/>
        <w:jc w:val="both"/>
        <w:rPr>
          <w:rFonts w:cs="Times New Roman"/>
          <w:color w:val="000000"/>
          <w:bdr w:val="none" w:sz="0" w:space="0" w:color="auto" w:frame="1"/>
          <w:shd w:val="clear" w:color="auto" w:fill="FFFFFF"/>
        </w:rPr>
      </w:pPr>
    </w:p>
    <w:p w14:paraId="3BE16CE1" w14:textId="77777777" w:rsidR="009C1380" w:rsidRPr="009C1380" w:rsidRDefault="009C1380" w:rsidP="009C1380">
      <w:pPr>
        <w:tabs>
          <w:tab w:val="left" w:pos="709"/>
        </w:tabs>
        <w:spacing w:line="276" w:lineRule="auto"/>
        <w:ind w:left="709" w:firstLine="425"/>
        <w:jc w:val="both"/>
        <w:rPr>
          <w:rFonts w:cs="Times New Roman"/>
          <w:b/>
          <w:bCs/>
          <w:bdr w:val="none" w:sz="0" w:space="0" w:color="auto" w:frame="1"/>
          <w:shd w:val="clear" w:color="auto" w:fill="FFFFFF"/>
        </w:rPr>
      </w:pPr>
      <w:r w:rsidRPr="009C1380">
        <w:rPr>
          <w:rFonts w:cs="Times New Roman"/>
          <w:b/>
          <w:bCs/>
          <w:bdr w:val="none" w:sz="0" w:space="0" w:color="auto" w:frame="1"/>
          <w:shd w:val="clear" w:color="auto" w:fill="FFFFFF"/>
        </w:rPr>
        <w:t xml:space="preserve">5.2.8 </w:t>
      </w:r>
    </w:p>
    <w:p w14:paraId="521AD3B8" w14:textId="77777777" w:rsidR="009C1380" w:rsidRPr="009C1380" w:rsidRDefault="009C1380" w:rsidP="009C1380">
      <w:pPr>
        <w:tabs>
          <w:tab w:val="left" w:pos="709"/>
        </w:tabs>
        <w:spacing w:line="276" w:lineRule="auto"/>
        <w:ind w:left="709" w:firstLine="425"/>
        <w:jc w:val="both"/>
        <w:rPr>
          <w:rFonts w:cs="Times New Roman"/>
          <w:b/>
          <w:bCs/>
          <w:bdr w:val="none" w:sz="0" w:space="0" w:color="auto" w:frame="1"/>
          <w:shd w:val="clear" w:color="auto" w:fill="FFFFFF"/>
        </w:rPr>
      </w:pPr>
    </w:p>
    <w:p w14:paraId="6A392DD5" w14:textId="77777777" w:rsidR="009C1380" w:rsidRPr="009C1380" w:rsidRDefault="009C1380" w:rsidP="009C1380">
      <w:pPr>
        <w:tabs>
          <w:tab w:val="left" w:pos="709"/>
        </w:tabs>
        <w:spacing w:line="276" w:lineRule="auto"/>
        <w:ind w:left="709" w:firstLine="425"/>
        <w:jc w:val="both"/>
        <w:rPr>
          <w:rFonts w:cs="Times New Roman"/>
          <w:bdr w:val="none" w:sz="0" w:space="0" w:color="auto" w:frame="1"/>
          <w:shd w:val="clear" w:color="auto" w:fill="FFFFFF"/>
        </w:rPr>
      </w:pPr>
      <w:r w:rsidRPr="009C1380">
        <w:rPr>
          <w:rFonts w:cs="Times New Roman"/>
          <w:b/>
          <w:bdr w:val="none" w:sz="0" w:space="0" w:color="auto" w:frame="1"/>
          <w:shd w:val="clear" w:color="auto" w:fill="FFFFFF"/>
        </w:rPr>
        <w:t>(1)</w:t>
      </w:r>
      <w:r w:rsidRPr="009C1380">
        <w:rPr>
          <w:rFonts w:cs="Times New Roman"/>
          <w:bdr w:val="none" w:sz="0" w:space="0" w:color="auto" w:frame="1"/>
          <w:shd w:val="clear" w:color="auto" w:fill="FFFFFF"/>
        </w:rPr>
        <w:t> ANMCS publică pe pagina sa de internet referințele, standardele, criteriile, cerințele și instrumentele de verificare.</w:t>
      </w:r>
    </w:p>
    <w:p w14:paraId="2EA0251D" w14:textId="77777777" w:rsidR="009C1380" w:rsidRPr="009C1380" w:rsidRDefault="009C1380" w:rsidP="009C1380">
      <w:pPr>
        <w:tabs>
          <w:tab w:val="left" w:pos="709"/>
        </w:tabs>
        <w:spacing w:line="276" w:lineRule="auto"/>
        <w:ind w:left="709" w:firstLine="425"/>
        <w:jc w:val="both"/>
        <w:rPr>
          <w:rFonts w:cs="Times New Roman"/>
          <w:bdr w:val="none" w:sz="0" w:space="0" w:color="auto" w:frame="1"/>
          <w:shd w:val="clear" w:color="auto" w:fill="FFFFFF"/>
        </w:rPr>
      </w:pPr>
      <w:r w:rsidRPr="009C1380">
        <w:rPr>
          <w:rFonts w:cs="Times New Roman"/>
          <w:b/>
          <w:bdr w:val="none" w:sz="0" w:space="0" w:color="auto" w:frame="1"/>
          <w:shd w:val="clear" w:color="auto" w:fill="FFFFFF"/>
        </w:rPr>
        <w:t>(2)</w:t>
      </w:r>
      <w:r w:rsidRPr="009C1380">
        <w:rPr>
          <w:rFonts w:cs="Times New Roman"/>
          <w:bdr w:val="none" w:sz="0" w:space="0" w:color="auto" w:frame="1"/>
          <w:shd w:val="clear" w:color="auto" w:fill="FFFFFF"/>
        </w:rPr>
        <w:t> Documentele utilizate în procesul de evaluare și acreditare, termenele și modalitatea de transmitere a acestora, precum și condițiile de amânare, anulare sau întrerupere a vizitei de evaluare sunt stabilite prin ordin al președintelui ANMCS.</w:t>
      </w:r>
    </w:p>
    <w:p w14:paraId="50BC901E" w14:textId="77777777" w:rsidR="009C1380" w:rsidRPr="009C1380" w:rsidRDefault="009C1380" w:rsidP="009C1380">
      <w:pPr>
        <w:tabs>
          <w:tab w:val="left" w:pos="709"/>
        </w:tabs>
        <w:spacing w:line="276" w:lineRule="auto"/>
        <w:ind w:left="709" w:firstLine="425"/>
        <w:jc w:val="both"/>
        <w:rPr>
          <w:rFonts w:cs="Times New Roman"/>
          <w:lang w:val="en-US"/>
        </w:rPr>
      </w:pPr>
      <w:r w:rsidRPr="009C1380">
        <w:rPr>
          <w:rFonts w:cs="Times New Roman"/>
          <w:b/>
          <w:bdr w:val="none" w:sz="0" w:space="0" w:color="auto" w:frame="1"/>
          <w:shd w:val="clear" w:color="auto" w:fill="FFFFFF"/>
        </w:rPr>
        <w:t>(3)</w:t>
      </w:r>
      <w:r w:rsidRPr="009C1380">
        <w:t xml:space="preserve"> </w:t>
      </w:r>
      <w:r w:rsidRPr="009C1380">
        <w:rPr>
          <w:rFonts w:cs="Times New Roman"/>
        </w:rPr>
        <w:t xml:space="preserve">În urma procesului de evaluare, a  prelucrării și  analizei datelor obţinute </w:t>
      </w:r>
      <w:r w:rsidRPr="009C1380">
        <w:rPr>
          <w:rFonts w:cs="Times New Roman"/>
          <w:lang w:val="en-US"/>
        </w:rPr>
        <w:t>rezultă informaţii referitoare la fiecare capitol de referinţă:</w:t>
      </w:r>
    </w:p>
    <w:p w14:paraId="6CF1ACC8" w14:textId="77777777" w:rsidR="009C1380" w:rsidRPr="009C1380" w:rsidRDefault="009C1380" w:rsidP="009C1380">
      <w:pPr>
        <w:widowControl/>
        <w:numPr>
          <w:ilvl w:val="0"/>
          <w:numId w:val="20"/>
        </w:numPr>
        <w:tabs>
          <w:tab w:val="left" w:pos="709"/>
        </w:tabs>
        <w:autoSpaceDE/>
        <w:autoSpaceDN/>
        <w:spacing w:line="276" w:lineRule="auto"/>
        <w:ind w:left="709" w:firstLine="425"/>
        <w:jc w:val="both"/>
        <w:rPr>
          <w:rFonts w:cs="Times New Roman"/>
        </w:rPr>
      </w:pPr>
      <w:r w:rsidRPr="009C1380">
        <w:rPr>
          <w:rFonts w:cs="Times New Roman"/>
        </w:rPr>
        <w:t>scopul şi obiectivele majore la referinţei</w:t>
      </w:r>
      <w:r w:rsidRPr="009C1380">
        <w:rPr>
          <w:rFonts w:cs="Times New Roman"/>
          <w:lang w:val="en-US"/>
        </w:rPr>
        <w:t>;</w:t>
      </w:r>
    </w:p>
    <w:p w14:paraId="0E7E655A" w14:textId="77777777" w:rsidR="009C1380" w:rsidRPr="009C1380" w:rsidRDefault="009C1380" w:rsidP="009C1380">
      <w:pPr>
        <w:widowControl/>
        <w:numPr>
          <w:ilvl w:val="0"/>
          <w:numId w:val="20"/>
        </w:numPr>
        <w:tabs>
          <w:tab w:val="left" w:pos="709"/>
        </w:tabs>
        <w:autoSpaceDE/>
        <w:autoSpaceDN/>
        <w:spacing w:line="276" w:lineRule="auto"/>
        <w:ind w:left="709" w:firstLine="425"/>
        <w:jc w:val="both"/>
        <w:rPr>
          <w:rFonts w:cs="Times New Roman"/>
        </w:rPr>
      </w:pPr>
      <w:r w:rsidRPr="009C1380">
        <w:rPr>
          <w:rFonts w:cs="Times New Roman"/>
        </w:rPr>
        <w:t>punctajul obţinut;</w:t>
      </w:r>
    </w:p>
    <w:p w14:paraId="2202E85E" w14:textId="77777777" w:rsidR="009C1380" w:rsidRPr="009C1380" w:rsidRDefault="009C1380" w:rsidP="009C1380">
      <w:pPr>
        <w:widowControl/>
        <w:numPr>
          <w:ilvl w:val="0"/>
          <w:numId w:val="20"/>
        </w:numPr>
        <w:tabs>
          <w:tab w:val="left" w:pos="709"/>
        </w:tabs>
        <w:autoSpaceDE/>
        <w:autoSpaceDN/>
        <w:spacing w:line="276" w:lineRule="auto"/>
        <w:ind w:left="709" w:firstLine="425"/>
        <w:jc w:val="both"/>
        <w:rPr>
          <w:rFonts w:cs="Times New Roman"/>
        </w:rPr>
      </w:pPr>
      <w:r w:rsidRPr="009C1380">
        <w:rPr>
          <w:rFonts w:cs="Times New Roman"/>
        </w:rPr>
        <w:t>structura indicatorilor calitativi utilizaţi în analiză;</w:t>
      </w:r>
    </w:p>
    <w:p w14:paraId="64991A3D" w14:textId="77777777" w:rsidR="009C1380" w:rsidRPr="009C1380" w:rsidRDefault="009C1380" w:rsidP="009C1380">
      <w:pPr>
        <w:widowControl/>
        <w:numPr>
          <w:ilvl w:val="0"/>
          <w:numId w:val="20"/>
        </w:numPr>
        <w:tabs>
          <w:tab w:val="left" w:pos="709"/>
        </w:tabs>
        <w:autoSpaceDE/>
        <w:autoSpaceDN/>
        <w:spacing w:line="276" w:lineRule="auto"/>
        <w:ind w:left="709" w:firstLine="425"/>
        <w:jc w:val="both"/>
        <w:rPr>
          <w:rFonts w:cs="Times New Roman"/>
        </w:rPr>
      </w:pPr>
      <w:r w:rsidRPr="009C1380">
        <w:rPr>
          <w:rFonts w:cs="Times New Roman"/>
        </w:rPr>
        <w:t>nivelul de îndeplinire al standardelor grupate pe capitole de referinţă;</w:t>
      </w:r>
    </w:p>
    <w:p w14:paraId="609089EC" w14:textId="77777777" w:rsidR="009C1380" w:rsidRPr="009C1380" w:rsidRDefault="009C1380" w:rsidP="009C1380">
      <w:pPr>
        <w:widowControl/>
        <w:numPr>
          <w:ilvl w:val="0"/>
          <w:numId w:val="20"/>
        </w:numPr>
        <w:tabs>
          <w:tab w:val="left" w:pos="709"/>
        </w:tabs>
        <w:autoSpaceDE/>
        <w:autoSpaceDN/>
        <w:spacing w:line="276" w:lineRule="auto"/>
        <w:ind w:left="709" w:firstLine="425"/>
        <w:jc w:val="both"/>
        <w:rPr>
          <w:rFonts w:cs="Times New Roman"/>
        </w:rPr>
      </w:pPr>
      <w:r w:rsidRPr="009C1380">
        <w:rPr>
          <w:rFonts w:cs="Times New Roman"/>
        </w:rPr>
        <w:t>prezentarea detaliată a situaţiei implementării fiecărui standard: procent îndeplinit (%) pentru fiecare criteriu/cerinţă din cadrul standardului, evidenţierea indicatorilor neconformi şi enumerarea recomandărilor pentru cerinţele neîndeplinite sau parţial îndeplinite.</w:t>
      </w:r>
    </w:p>
    <w:p w14:paraId="240814ED" w14:textId="77777777" w:rsidR="009C1380" w:rsidRPr="009C1380" w:rsidRDefault="009C1380" w:rsidP="009C1380">
      <w:pPr>
        <w:tabs>
          <w:tab w:val="left" w:pos="709"/>
        </w:tabs>
        <w:ind w:left="709" w:firstLine="425"/>
        <w:rPr>
          <w:rFonts w:cs="Times New Roman"/>
          <w:color w:val="FF0000"/>
        </w:rPr>
      </w:pPr>
      <w:r w:rsidRPr="009C1380">
        <w:rPr>
          <w:rFonts w:cs="Times New Roman"/>
          <w:color w:val="FF0000"/>
        </w:rPr>
        <w:t>Planificarea şi realizarea activităţilor de evaluare în teren, de monitorizare şi control se realizează de către Agenţia Naţională pentru Plăţi şi Inspecţie Socială ( ANPIS), prin agenţiile judeţene pentru plăţi şi inspecţie socială, respectiv a municipiului Bucureşti.</w:t>
      </w:r>
    </w:p>
    <w:p w14:paraId="65179B0B" w14:textId="77777777" w:rsidR="009C1380" w:rsidRPr="009C1380" w:rsidRDefault="009C1380" w:rsidP="009C1380">
      <w:pPr>
        <w:tabs>
          <w:tab w:val="left" w:pos="709"/>
        </w:tabs>
        <w:spacing w:line="276" w:lineRule="auto"/>
        <w:ind w:left="709" w:firstLine="425"/>
        <w:jc w:val="both"/>
        <w:rPr>
          <w:rFonts w:cs="Times New Roman"/>
          <w:color w:val="FF0000"/>
        </w:rPr>
      </w:pPr>
    </w:p>
    <w:p w14:paraId="55A3D1C2" w14:textId="77777777" w:rsidR="009C1380" w:rsidRPr="009C1380" w:rsidRDefault="009C1380" w:rsidP="009C1380">
      <w:pPr>
        <w:tabs>
          <w:tab w:val="left" w:pos="709"/>
        </w:tabs>
        <w:spacing w:line="276" w:lineRule="auto"/>
        <w:ind w:left="709" w:firstLine="425"/>
        <w:jc w:val="both"/>
        <w:rPr>
          <w:color w:val="FF0000"/>
        </w:rPr>
      </w:pPr>
    </w:p>
    <w:p w14:paraId="7CA39DB3" w14:textId="77777777" w:rsidR="00621E76" w:rsidRDefault="00621E76" w:rsidP="00621E76">
      <w:pPr>
        <w:tabs>
          <w:tab w:val="left" w:pos="709"/>
        </w:tabs>
        <w:spacing w:line="276" w:lineRule="auto"/>
        <w:ind w:left="709" w:firstLine="425"/>
        <w:jc w:val="both"/>
        <w:rPr>
          <w:rFonts w:cs="Times New Roman"/>
          <w:b/>
          <w:bdr w:val="none" w:sz="0" w:space="0" w:color="auto" w:frame="1"/>
          <w:shd w:val="clear" w:color="auto" w:fill="FFFFFF"/>
          <w:lang w:val="en-US"/>
        </w:rPr>
      </w:pPr>
    </w:p>
    <w:p w14:paraId="245A7B0E" w14:textId="77777777" w:rsidR="002021E2" w:rsidRDefault="00621E76" w:rsidP="00621E76">
      <w:pPr>
        <w:tabs>
          <w:tab w:val="left" w:pos="709"/>
        </w:tabs>
        <w:spacing w:line="276" w:lineRule="auto"/>
        <w:ind w:left="709" w:firstLine="425"/>
        <w:jc w:val="both"/>
        <w:rPr>
          <w:rFonts w:cs="Times New Roman"/>
          <w:b/>
          <w:bdr w:val="none" w:sz="0" w:space="0" w:color="auto" w:frame="1"/>
          <w:shd w:val="clear" w:color="auto" w:fill="FFFFFF"/>
          <w:lang w:val="en-US"/>
        </w:rPr>
      </w:pPr>
      <w:r w:rsidRPr="00621E76">
        <w:rPr>
          <w:rFonts w:cs="Times New Roman"/>
          <w:b/>
          <w:bdr w:val="none" w:sz="0" w:space="0" w:color="auto" w:frame="1"/>
          <w:shd w:val="clear" w:color="auto" w:fill="FFFFFF"/>
          <w:lang w:val="en-US"/>
        </w:rPr>
        <w:t>Anexe:</w:t>
      </w:r>
    </w:p>
    <w:p w14:paraId="3F6D4BEF" w14:textId="77777777" w:rsidR="00DA4424" w:rsidRDefault="00DA4424" w:rsidP="00621E76">
      <w:pPr>
        <w:tabs>
          <w:tab w:val="left" w:pos="709"/>
        </w:tabs>
        <w:spacing w:line="276" w:lineRule="auto"/>
        <w:ind w:left="709" w:firstLine="425"/>
        <w:jc w:val="both"/>
        <w:rPr>
          <w:rFonts w:cs="Times New Roman"/>
          <w:b/>
          <w:bdr w:val="none" w:sz="0" w:space="0" w:color="auto" w:frame="1"/>
          <w:shd w:val="clear" w:color="auto" w:fill="FFFFFF"/>
          <w:lang w:val="en-US"/>
        </w:rPr>
      </w:pPr>
    </w:p>
    <w:p w14:paraId="2431139C" w14:textId="77777777" w:rsidR="00DA4424" w:rsidRDefault="00DA4424" w:rsidP="00621E76">
      <w:pPr>
        <w:tabs>
          <w:tab w:val="left" w:pos="709"/>
        </w:tabs>
        <w:spacing w:line="276" w:lineRule="auto"/>
        <w:ind w:left="709" w:firstLine="425"/>
        <w:jc w:val="both"/>
        <w:rPr>
          <w:rFonts w:cs="Times New Roman"/>
          <w:b/>
          <w:bdr w:val="none" w:sz="0" w:space="0" w:color="auto" w:frame="1"/>
          <w:shd w:val="clear" w:color="auto" w:fill="FFFFFF"/>
          <w:lang w:val="en-US"/>
        </w:rPr>
      </w:pPr>
    </w:p>
    <w:p w14:paraId="09CA0318" w14:textId="77777777" w:rsidR="00DA4424" w:rsidRPr="00DA4424" w:rsidRDefault="00DA4424" w:rsidP="00DA4424">
      <w:pPr>
        <w:tabs>
          <w:tab w:val="left" w:pos="709"/>
        </w:tabs>
        <w:ind w:left="709" w:firstLine="425"/>
        <w:jc w:val="both"/>
        <w:rPr>
          <w:rFonts w:cs="Times New Roman"/>
          <w:bCs/>
          <w:lang w:val="en-US"/>
        </w:rPr>
      </w:pPr>
      <w:r w:rsidRPr="00DA4424">
        <w:rPr>
          <w:bCs/>
        </w:rPr>
        <w:t xml:space="preserve">Lista responsabililor implicați în desfăşurarea procesului de </w:t>
      </w:r>
      <w:r w:rsidRPr="00DA4424">
        <w:rPr>
          <w:rFonts w:cs="Times New Roman"/>
          <w:bCs/>
          <w:lang w:val="en-US"/>
        </w:rPr>
        <w:t xml:space="preserve">evaluare, reevaluare, </w:t>
      </w:r>
    </w:p>
    <w:p w14:paraId="645BD96D" w14:textId="221469DC" w:rsidR="00DA4424" w:rsidRPr="009037FB" w:rsidRDefault="00DA4424" w:rsidP="009037FB">
      <w:pPr>
        <w:tabs>
          <w:tab w:val="left" w:pos="709"/>
        </w:tabs>
        <w:ind w:left="709" w:firstLine="425"/>
        <w:jc w:val="both"/>
        <w:rPr>
          <w:rFonts w:cs="Times New Roman"/>
          <w:bCs/>
          <w:lang w:val="en-US"/>
        </w:rPr>
        <w:sectPr w:rsidR="00DA4424" w:rsidRPr="009037FB" w:rsidSect="009037FB">
          <w:headerReference w:type="default" r:id="rId8"/>
          <w:footerReference w:type="default" r:id="rId9"/>
          <w:type w:val="continuous"/>
          <w:pgSz w:w="11930" w:h="16860"/>
          <w:pgMar w:top="0" w:right="680" w:bottom="280" w:left="1170" w:header="720" w:footer="720" w:gutter="0"/>
          <w:cols w:space="720"/>
        </w:sectPr>
      </w:pPr>
      <w:proofErr w:type="gramStart"/>
      <w:r w:rsidRPr="00DA4424">
        <w:rPr>
          <w:rFonts w:cs="Times New Roman"/>
          <w:bCs/>
          <w:lang w:val="en-US"/>
        </w:rPr>
        <w:t>acreditare</w:t>
      </w:r>
      <w:proofErr w:type="gramEnd"/>
      <w:r w:rsidRPr="00DA4424">
        <w:rPr>
          <w:rFonts w:cs="Times New Roman"/>
          <w:bCs/>
          <w:lang w:val="en-US"/>
        </w:rPr>
        <w:t>, reacreditare, precum și monitori</w:t>
      </w:r>
      <w:bookmarkStart w:id="0" w:name="_GoBack"/>
      <w:bookmarkEnd w:id="0"/>
      <w:r w:rsidRPr="00DA4424">
        <w:rPr>
          <w:rFonts w:cs="Times New Roman"/>
          <w:bCs/>
          <w:lang w:val="en-US"/>
        </w:rPr>
        <w:t>zarea a serviciilor de îngrijire la domiciliu</w:t>
      </w:r>
    </w:p>
    <w:p w14:paraId="1BA7CBA3" w14:textId="77777777" w:rsidR="002021E2" w:rsidRPr="009C1380" w:rsidRDefault="002021E2" w:rsidP="009037FB">
      <w:pPr>
        <w:tabs>
          <w:tab w:val="left" w:pos="709"/>
        </w:tabs>
        <w:spacing w:line="277" w:lineRule="exact"/>
        <w:sectPr w:rsidR="002021E2" w:rsidRPr="009C1380" w:rsidSect="009C1380">
          <w:footerReference w:type="default" r:id="rId10"/>
          <w:pgSz w:w="11930" w:h="16860"/>
          <w:pgMar w:top="880" w:right="1015" w:bottom="220" w:left="380" w:header="0" w:footer="30" w:gutter="0"/>
          <w:cols w:space="720"/>
        </w:sectPr>
      </w:pPr>
    </w:p>
    <w:p w14:paraId="43AAB1DC" w14:textId="77777777" w:rsidR="002021E2" w:rsidRPr="009C1380" w:rsidRDefault="002021E2" w:rsidP="009037FB">
      <w:pPr>
        <w:tabs>
          <w:tab w:val="left" w:pos="709"/>
        </w:tabs>
        <w:sectPr w:rsidR="002021E2" w:rsidRPr="009C1380" w:rsidSect="009C1380">
          <w:type w:val="continuous"/>
          <w:pgSz w:w="11930" w:h="16860"/>
          <w:pgMar w:top="0" w:right="1015" w:bottom="280" w:left="380" w:header="720" w:footer="720" w:gutter="0"/>
          <w:cols w:space="720"/>
        </w:sectPr>
      </w:pPr>
    </w:p>
    <w:p w14:paraId="06762FEC" w14:textId="77777777" w:rsidR="002021E2" w:rsidRPr="009C1380" w:rsidRDefault="002021E2" w:rsidP="009037FB">
      <w:pPr>
        <w:pStyle w:val="BodyText"/>
        <w:tabs>
          <w:tab w:val="left" w:pos="709"/>
        </w:tabs>
        <w:spacing w:line="276" w:lineRule="exact"/>
        <w:rPr>
          <w:sz w:val="22"/>
          <w:szCs w:val="22"/>
        </w:rPr>
      </w:pPr>
    </w:p>
    <w:sectPr w:rsidR="002021E2" w:rsidRPr="009C1380" w:rsidSect="009C1380">
      <w:type w:val="continuous"/>
      <w:pgSz w:w="11930" w:h="16860"/>
      <w:pgMar w:top="0" w:right="1015" w:bottom="280" w:left="380" w:header="720" w:footer="720" w:gutter="0"/>
      <w:cols w:num="3" w:space="720" w:equalWidth="0">
        <w:col w:w="4035" w:space="40"/>
        <w:col w:w="924" w:space="39"/>
        <w:col w:w="577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1EEA8" w14:textId="77777777" w:rsidR="00580089" w:rsidRDefault="00580089">
      <w:r>
        <w:separator/>
      </w:r>
    </w:p>
  </w:endnote>
  <w:endnote w:type="continuationSeparator" w:id="0">
    <w:p w14:paraId="49104CD2" w14:textId="77777777" w:rsidR="00580089" w:rsidRDefault="0058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F8B1E" w14:textId="77777777" w:rsidR="001A767F" w:rsidRDefault="001A767F">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9037FB">
      <w:rPr>
        <w:caps/>
        <w:noProof/>
        <w:color w:val="4F81BD" w:themeColor="accent1"/>
      </w:rPr>
      <w:t>19</w:t>
    </w:r>
    <w:r>
      <w:rPr>
        <w:caps/>
        <w:noProof/>
        <w:color w:val="4F81BD" w:themeColor="accent1"/>
      </w:rPr>
      <w:fldChar w:fldCharType="end"/>
    </w:r>
  </w:p>
  <w:p w14:paraId="2718222B" w14:textId="77777777" w:rsidR="001A767F" w:rsidRDefault="001A76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5BD87" w14:textId="77777777" w:rsidR="002021E2" w:rsidRDefault="00EE3D89">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36666869" wp14:editId="11C04509">
              <wp:simplePos x="0" y="0"/>
              <wp:positionH relativeFrom="page">
                <wp:posOffset>3580765</wp:posOffset>
              </wp:positionH>
              <wp:positionV relativeFrom="page">
                <wp:posOffset>10547350</wp:posOffset>
              </wp:positionV>
              <wp:extent cx="1397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52949" w14:textId="77777777" w:rsidR="002021E2" w:rsidRDefault="00283A53">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9037FB">
                            <w:rPr>
                              <w:rFonts w:ascii="Times New Roman"/>
                              <w:noProof/>
                              <w:w w:val="99"/>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66869" id="_x0000_t202" coordsize="21600,21600" o:spt="202" path="m,l,21600r21600,l21600,xe">
              <v:stroke joinstyle="miter"/>
              <v:path gradientshapeok="t" o:connecttype="rect"/>
            </v:shapetype>
            <v:shape id="Text Box 1" o:spid="_x0000_s1026" type="#_x0000_t202" style="position:absolute;margin-left:281.95pt;margin-top:830.5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v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" filled="f" stroked="f">
              <v:textbox inset="0,0,0,0">
                <w:txbxContent>
                  <w:p w14:paraId="18252949" w14:textId="77777777" w:rsidR="002021E2" w:rsidRDefault="00283A53">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9037FB">
                      <w:rPr>
                        <w:rFonts w:ascii="Times New Roman"/>
                        <w:noProof/>
                        <w:w w:val="99"/>
                        <w:sz w:val="20"/>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5B9CE" w14:textId="77777777" w:rsidR="00580089" w:rsidRDefault="00580089">
      <w:r>
        <w:separator/>
      </w:r>
    </w:p>
  </w:footnote>
  <w:footnote w:type="continuationSeparator" w:id="0">
    <w:p w14:paraId="40A187CE" w14:textId="77777777" w:rsidR="00580089" w:rsidRDefault="0058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54092" w14:textId="1A39A74B" w:rsidR="00FB2568" w:rsidRDefault="00FB2568" w:rsidP="00FB2568">
    <w:pPr>
      <w:pStyle w:val="Header"/>
      <w:ind w:left="426"/>
    </w:pPr>
    <w:r>
      <w:rPr>
        <w:rFonts w:ascii="Times New Roman"/>
        <w:noProof/>
        <w:sz w:val="20"/>
        <w:lang w:val="en-US"/>
      </w:rPr>
      <w:drawing>
        <wp:inline distT="0" distB="0" distL="0" distR="0" wp14:anchorId="0B1950E4" wp14:editId="680863C7">
          <wp:extent cx="6320983" cy="1146124"/>
          <wp:effectExtent l="0" t="0" r="3810" b="0"/>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405782" cy="1161500"/>
                  </a:xfrm>
                  <a:prstGeom prst="rect">
                    <a:avLst/>
                  </a:prstGeom>
                </pic:spPr>
              </pic:pic>
            </a:graphicData>
          </a:graphic>
        </wp:inline>
      </w:drawing>
    </w:r>
  </w:p>
  <w:p w14:paraId="70BEE0E0" w14:textId="77777777" w:rsidR="00FB2568" w:rsidRDefault="00FB25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42FA"/>
    <w:multiLevelType w:val="hybridMultilevel"/>
    <w:tmpl w:val="693462D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058E401C"/>
    <w:multiLevelType w:val="hybridMultilevel"/>
    <w:tmpl w:val="58FADCC6"/>
    <w:lvl w:ilvl="0" w:tplc="2D267730">
      <w:start w:val="1"/>
      <w:numFmt w:val="decimal"/>
      <w:lvlText w:val="(%1)"/>
      <w:lvlJc w:val="left"/>
      <w:pPr>
        <w:ind w:left="572" w:hanging="375"/>
      </w:pPr>
      <w:rPr>
        <w:rFonts w:ascii="Trebuchet MS" w:eastAsia="Trebuchet MS" w:hAnsi="Trebuchet MS" w:cs="Trebuchet MS" w:hint="default"/>
        <w:b/>
        <w:bCs/>
        <w:spacing w:val="-1"/>
        <w:w w:val="100"/>
        <w:sz w:val="24"/>
        <w:szCs w:val="24"/>
        <w:lang w:val="ro-RO" w:eastAsia="en-US" w:bidi="ar-SA"/>
      </w:rPr>
    </w:lvl>
    <w:lvl w:ilvl="1" w:tplc="E780DD36">
      <w:numFmt w:val="bullet"/>
      <w:lvlText w:val="•"/>
      <w:lvlJc w:val="left"/>
      <w:pPr>
        <w:ind w:left="1602" w:hanging="375"/>
      </w:pPr>
      <w:rPr>
        <w:rFonts w:hint="default"/>
        <w:lang w:val="ro-RO" w:eastAsia="en-US" w:bidi="ar-SA"/>
      </w:rPr>
    </w:lvl>
    <w:lvl w:ilvl="2" w:tplc="187CD3EA">
      <w:numFmt w:val="bullet"/>
      <w:lvlText w:val="•"/>
      <w:lvlJc w:val="left"/>
      <w:pPr>
        <w:ind w:left="2624" w:hanging="375"/>
      </w:pPr>
      <w:rPr>
        <w:rFonts w:hint="default"/>
        <w:lang w:val="ro-RO" w:eastAsia="en-US" w:bidi="ar-SA"/>
      </w:rPr>
    </w:lvl>
    <w:lvl w:ilvl="3" w:tplc="4F1428F4">
      <w:numFmt w:val="bullet"/>
      <w:lvlText w:val="•"/>
      <w:lvlJc w:val="left"/>
      <w:pPr>
        <w:ind w:left="3646" w:hanging="375"/>
      </w:pPr>
      <w:rPr>
        <w:rFonts w:hint="default"/>
        <w:lang w:val="ro-RO" w:eastAsia="en-US" w:bidi="ar-SA"/>
      </w:rPr>
    </w:lvl>
    <w:lvl w:ilvl="4" w:tplc="73A6022E">
      <w:numFmt w:val="bullet"/>
      <w:lvlText w:val="•"/>
      <w:lvlJc w:val="left"/>
      <w:pPr>
        <w:ind w:left="4668" w:hanging="375"/>
      </w:pPr>
      <w:rPr>
        <w:rFonts w:hint="default"/>
        <w:lang w:val="ro-RO" w:eastAsia="en-US" w:bidi="ar-SA"/>
      </w:rPr>
    </w:lvl>
    <w:lvl w:ilvl="5" w:tplc="EC7E25FA">
      <w:numFmt w:val="bullet"/>
      <w:lvlText w:val="•"/>
      <w:lvlJc w:val="left"/>
      <w:pPr>
        <w:ind w:left="5690" w:hanging="375"/>
      </w:pPr>
      <w:rPr>
        <w:rFonts w:hint="default"/>
        <w:lang w:val="ro-RO" w:eastAsia="en-US" w:bidi="ar-SA"/>
      </w:rPr>
    </w:lvl>
    <w:lvl w:ilvl="6" w:tplc="295C2ACE">
      <w:numFmt w:val="bullet"/>
      <w:lvlText w:val="•"/>
      <w:lvlJc w:val="left"/>
      <w:pPr>
        <w:ind w:left="6712" w:hanging="375"/>
      </w:pPr>
      <w:rPr>
        <w:rFonts w:hint="default"/>
        <w:lang w:val="ro-RO" w:eastAsia="en-US" w:bidi="ar-SA"/>
      </w:rPr>
    </w:lvl>
    <w:lvl w:ilvl="7" w:tplc="77846ED6">
      <w:numFmt w:val="bullet"/>
      <w:lvlText w:val="•"/>
      <w:lvlJc w:val="left"/>
      <w:pPr>
        <w:ind w:left="7734" w:hanging="375"/>
      </w:pPr>
      <w:rPr>
        <w:rFonts w:hint="default"/>
        <w:lang w:val="ro-RO" w:eastAsia="en-US" w:bidi="ar-SA"/>
      </w:rPr>
    </w:lvl>
    <w:lvl w:ilvl="8" w:tplc="8AC057DA">
      <w:numFmt w:val="bullet"/>
      <w:lvlText w:val="•"/>
      <w:lvlJc w:val="left"/>
      <w:pPr>
        <w:ind w:left="8756" w:hanging="375"/>
      </w:pPr>
      <w:rPr>
        <w:rFonts w:hint="default"/>
        <w:lang w:val="ro-RO" w:eastAsia="en-US" w:bidi="ar-SA"/>
      </w:rPr>
    </w:lvl>
  </w:abstractNum>
  <w:abstractNum w:abstractNumId="2" w15:restartNumberingAfterBreak="0">
    <w:nsid w:val="07A62323"/>
    <w:multiLevelType w:val="hybridMultilevel"/>
    <w:tmpl w:val="5134B85E"/>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9287A25"/>
    <w:multiLevelType w:val="multilevel"/>
    <w:tmpl w:val="482C1EA2"/>
    <w:lvl w:ilvl="0">
      <w:start w:val="1"/>
      <w:numFmt w:val="bullet"/>
      <w:lvlText w:val=""/>
      <w:lvlJc w:val="left"/>
      <w:pPr>
        <w:tabs>
          <w:tab w:val="num" w:pos="720"/>
        </w:tabs>
        <w:ind w:left="720" w:hanging="360"/>
      </w:pPr>
      <w:rPr>
        <w:rFonts w:ascii="Wingdings" w:hAnsi="Wingdings" w:hint="default"/>
        <w:b/>
        <w:sz w:val="24"/>
        <w:szCs w:val="24"/>
      </w:rPr>
    </w:lvl>
    <w:lvl w:ilvl="1">
      <w:start w:val="1"/>
      <w:numFmt w:val="decimal"/>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7A0503"/>
    <w:multiLevelType w:val="hybridMultilevel"/>
    <w:tmpl w:val="DDEC3728"/>
    <w:lvl w:ilvl="0" w:tplc="7698045C">
      <w:start w:val="1"/>
      <w:numFmt w:val="decimal"/>
      <w:lvlText w:val="(%1)"/>
      <w:lvlJc w:val="left"/>
      <w:pPr>
        <w:ind w:left="188" w:hanging="567"/>
      </w:pPr>
      <w:rPr>
        <w:rFonts w:ascii="Trebuchet MS" w:eastAsia="Trebuchet MS" w:hAnsi="Trebuchet MS" w:cs="Trebuchet MS" w:hint="default"/>
        <w:b/>
        <w:bCs/>
        <w:spacing w:val="-1"/>
        <w:w w:val="100"/>
        <w:sz w:val="24"/>
        <w:szCs w:val="24"/>
        <w:lang w:val="ro-RO" w:eastAsia="en-US" w:bidi="ar-SA"/>
      </w:rPr>
    </w:lvl>
    <w:lvl w:ilvl="1" w:tplc="AB128138">
      <w:numFmt w:val="bullet"/>
      <w:lvlText w:val="•"/>
      <w:lvlJc w:val="left"/>
      <w:pPr>
        <w:ind w:left="1242" w:hanging="567"/>
      </w:pPr>
      <w:rPr>
        <w:rFonts w:hint="default"/>
        <w:lang w:val="ro-RO" w:eastAsia="en-US" w:bidi="ar-SA"/>
      </w:rPr>
    </w:lvl>
    <w:lvl w:ilvl="2" w:tplc="C814562A">
      <w:numFmt w:val="bullet"/>
      <w:lvlText w:val="•"/>
      <w:lvlJc w:val="left"/>
      <w:pPr>
        <w:ind w:left="2304" w:hanging="567"/>
      </w:pPr>
      <w:rPr>
        <w:rFonts w:hint="default"/>
        <w:lang w:val="ro-RO" w:eastAsia="en-US" w:bidi="ar-SA"/>
      </w:rPr>
    </w:lvl>
    <w:lvl w:ilvl="3" w:tplc="21005F58">
      <w:numFmt w:val="bullet"/>
      <w:lvlText w:val="•"/>
      <w:lvlJc w:val="left"/>
      <w:pPr>
        <w:ind w:left="3366" w:hanging="567"/>
      </w:pPr>
      <w:rPr>
        <w:rFonts w:hint="default"/>
        <w:lang w:val="ro-RO" w:eastAsia="en-US" w:bidi="ar-SA"/>
      </w:rPr>
    </w:lvl>
    <w:lvl w:ilvl="4" w:tplc="4934A3D0">
      <w:numFmt w:val="bullet"/>
      <w:lvlText w:val="•"/>
      <w:lvlJc w:val="left"/>
      <w:pPr>
        <w:ind w:left="4428" w:hanging="567"/>
      </w:pPr>
      <w:rPr>
        <w:rFonts w:hint="default"/>
        <w:lang w:val="ro-RO" w:eastAsia="en-US" w:bidi="ar-SA"/>
      </w:rPr>
    </w:lvl>
    <w:lvl w:ilvl="5" w:tplc="077CA288">
      <w:numFmt w:val="bullet"/>
      <w:lvlText w:val="•"/>
      <w:lvlJc w:val="left"/>
      <w:pPr>
        <w:ind w:left="5490" w:hanging="567"/>
      </w:pPr>
      <w:rPr>
        <w:rFonts w:hint="default"/>
        <w:lang w:val="ro-RO" w:eastAsia="en-US" w:bidi="ar-SA"/>
      </w:rPr>
    </w:lvl>
    <w:lvl w:ilvl="6" w:tplc="D3642E2C">
      <w:numFmt w:val="bullet"/>
      <w:lvlText w:val="•"/>
      <w:lvlJc w:val="left"/>
      <w:pPr>
        <w:ind w:left="6552" w:hanging="567"/>
      </w:pPr>
      <w:rPr>
        <w:rFonts w:hint="default"/>
        <w:lang w:val="ro-RO" w:eastAsia="en-US" w:bidi="ar-SA"/>
      </w:rPr>
    </w:lvl>
    <w:lvl w:ilvl="7" w:tplc="D7684FC6">
      <w:numFmt w:val="bullet"/>
      <w:lvlText w:val="•"/>
      <w:lvlJc w:val="left"/>
      <w:pPr>
        <w:ind w:left="7614" w:hanging="567"/>
      </w:pPr>
      <w:rPr>
        <w:rFonts w:hint="default"/>
        <w:lang w:val="ro-RO" w:eastAsia="en-US" w:bidi="ar-SA"/>
      </w:rPr>
    </w:lvl>
    <w:lvl w:ilvl="8" w:tplc="C5FC0176">
      <w:numFmt w:val="bullet"/>
      <w:lvlText w:val="•"/>
      <w:lvlJc w:val="left"/>
      <w:pPr>
        <w:ind w:left="8676" w:hanging="567"/>
      </w:pPr>
      <w:rPr>
        <w:rFonts w:hint="default"/>
        <w:lang w:val="ro-RO" w:eastAsia="en-US" w:bidi="ar-SA"/>
      </w:rPr>
    </w:lvl>
  </w:abstractNum>
  <w:abstractNum w:abstractNumId="5" w15:restartNumberingAfterBreak="0">
    <w:nsid w:val="1D841260"/>
    <w:multiLevelType w:val="hybridMultilevel"/>
    <w:tmpl w:val="E73ED046"/>
    <w:lvl w:ilvl="0" w:tplc="B502803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5E50A26"/>
    <w:multiLevelType w:val="hybridMultilevel"/>
    <w:tmpl w:val="1960E5DC"/>
    <w:lvl w:ilvl="0" w:tplc="04090017">
      <w:start w:val="1"/>
      <w:numFmt w:val="lowerLetter"/>
      <w:lvlText w:val="%1)"/>
      <w:lvlJc w:val="left"/>
      <w:pPr>
        <w:ind w:left="360" w:hanging="360"/>
      </w:pPr>
      <w:rPr>
        <w:rFonts w:hint="default"/>
        <w:i w:val="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2E454271"/>
    <w:multiLevelType w:val="hybridMultilevel"/>
    <w:tmpl w:val="676AA306"/>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7711F7A"/>
    <w:multiLevelType w:val="hybridMultilevel"/>
    <w:tmpl w:val="AB0C87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10BC5"/>
    <w:multiLevelType w:val="hybridMultilevel"/>
    <w:tmpl w:val="804A1F80"/>
    <w:lvl w:ilvl="0" w:tplc="CF6265D4">
      <w:start w:val="1"/>
      <w:numFmt w:val="decimal"/>
      <w:lvlText w:val="(%1)"/>
      <w:lvlJc w:val="left"/>
      <w:pPr>
        <w:ind w:left="157" w:hanging="430"/>
        <w:jc w:val="right"/>
      </w:pPr>
      <w:rPr>
        <w:rFonts w:ascii="Trebuchet MS" w:eastAsia="Trebuchet MS" w:hAnsi="Trebuchet MS" w:cs="Trebuchet MS" w:hint="default"/>
        <w:b/>
        <w:bCs/>
        <w:w w:val="100"/>
        <w:sz w:val="24"/>
        <w:szCs w:val="24"/>
        <w:lang w:val="ro-RO" w:eastAsia="en-US" w:bidi="ar-SA"/>
      </w:rPr>
    </w:lvl>
    <w:lvl w:ilvl="1" w:tplc="F7A6623C">
      <w:numFmt w:val="bullet"/>
      <w:lvlText w:val="•"/>
      <w:lvlJc w:val="left"/>
      <w:pPr>
        <w:ind w:left="1224" w:hanging="430"/>
      </w:pPr>
      <w:rPr>
        <w:rFonts w:hint="default"/>
        <w:lang w:val="ro-RO" w:eastAsia="en-US" w:bidi="ar-SA"/>
      </w:rPr>
    </w:lvl>
    <w:lvl w:ilvl="2" w:tplc="1EFE7BFA">
      <w:numFmt w:val="bullet"/>
      <w:lvlText w:val="•"/>
      <w:lvlJc w:val="left"/>
      <w:pPr>
        <w:ind w:left="2288" w:hanging="430"/>
      </w:pPr>
      <w:rPr>
        <w:rFonts w:hint="default"/>
        <w:lang w:val="ro-RO" w:eastAsia="en-US" w:bidi="ar-SA"/>
      </w:rPr>
    </w:lvl>
    <w:lvl w:ilvl="3" w:tplc="BB1A651A">
      <w:numFmt w:val="bullet"/>
      <w:lvlText w:val="•"/>
      <w:lvlJc w:val="left"/>
      <w:pPr>
        <w:ind w:left="3352" w:hanging="430"/>
      </w:pPr>
      <w:rPr>
        <w:rFonts w:hint="default"/>
        <w:lang w:val="ro-RO" w:eastAsia="en-US" w:bidi="ar-SA"/>
      </w:rPr>
    </w:lvl>
    <w:lvl w:ilvl="4" w:tplc="07FCC8D8">
      <w:numFmt w:val="bullet"/>
      <w:lvlText w:val="•"/>
      <w:lvlJc w:val="left"/>
      <w:pPr>
        <w:ind w:left="4416" w:hanging="430"/>
      </w:pPr>
      <w:rPr>
        <w:rFonts w:hint="default"/>
        <w:lang w:val="ro-RO" w:eastAsia="en-US" w:bidi="ar-SA"/>
      </w:rPr>
    </w:lvl>
    <w:lvl w:ilvl="5" w:tplc="AC4A29C4">
      <w:numFmt w:val="bullet"/>
      <w:lvlText w:val="•"/>
      <w:lvlJc w:val="left"/>
      <w:pPr>
        <w:ind w:left="5480" w:hanging="430"/>
      </w:pPr>
      <w:rPr>
        <w:rFonts w:hint="default"/>
        <w:lang w:val="ro-RO" w:eastAsia="en-US" w:bidi="ar-SA"/>
      </w:rPr>
    </w:lvl>
    <w:lvl w:ilvl="6" w:tplc="89DAE072">
      <w:numFmt w:val="bullet"/>
      <w:lvlText w:val="•"/>
      <w:lvlJc w:val="left"/>
      <w:pPr>
        <w:ind w:left="6544" w:hanging="430"/>
      </w:pPr>
      <w:rPr>
        <w:rFonts w:hint="default"/>
        <w:lang w:val="ro-RO" w:eastAsia="en-US" w:bidi="ar-SA"/>
      </w:rPr>
    </w:lvl>
    <w:lvl w:ilvl="7" w:tplc="37728094">
      <w:numFmt w:val="bullet"/>
      <w:lvlText w:val="•"/>
      <w:lvlJc w:val="left"/>
      <w:pPr>
        <w:ind w:left="7608" w:hanging="430"/>
      </w:pPr>
      <w:rPr>
        <w:rFonts w:hint="default"/>
        <w:lang w:val="ro-RO" w:eastAsia="en-US" w:bidi="ar-SA"/>
      </w:rPr>
    </w:lvl>
    <w:lvl w:ilvl="8" w:tplc="30F472B2">
      <w:numFmt w:val="bullet"/>
      <w:lvlText w:val="•"/>
      <w:lvlJc w:val="left"/>
      <w:pPr>
        <w:ind w:left="8672" w:hanging="430"/>
      </w:pPr>
      <w:rPr>
        <w:rFonts w:hint="default"/>
        <w:lang w:val="ro-RO" w:eastAsia="en-US" w:bidi="ar-SA"/>
      </w:rPr>
    </w:lvl>
  </w:abstractNum>
  <w:abstractNum w:abstractNumId="10" w15:restartNumberingAfterBreak="0">
    <w:nsid w:val="3CDF00AB"/>
    <w:multiLevelType w:val="hybridMultilevel"/>
    <w:tmpl w:val="792ABF2E"/>
    <w:lvl w:ilvl="0" w:tplc="B8868928">
      <w:start w:val="1"/>
      <w:numFmt w:val="lowerLetter"/>
      <w:lvlText w:val="%1)"/>
      <w:lvlJc w:val="left"/>
      <w:pPr>
        <w:ind w:left="474" w:hanging="360"/>
      </w:pPr>
      <w:rPr>
        <w:rFonts w:ascii="Trebuchet MS" w:eastAsia="Trebuchet MS" w:hAnsi="Trebuchet MS" w:cs="Trebuchet MS" w:hint="default"/>
        <w:b/>
        <w:bCs/>
        <w:spacing w:val="-1"/>
        <w:w w:val="100"/>
        <w:sz w:val="24"/>
        <w:szCs w:val="24"/>
        <w:lang w:val="ro-RO" w:eastAsia="en-US" w:bidi="ar-SA"/>
      </w:rPr>
    </w:lvl>
    <w:lvl w:ilvl="1" w:tplc="42E6D94A">
      <w:numFmt w:val="bullet"/>
      <w:lvlText w:val="•"/>
      <w:lvlJc w:val="left"/>
      <w:pPr>
        <w:ind w:left="1512" w:hanging="360"/>
      </w:pPr>
      <w:rPr>
        <w:rFonts w:hint="default"/>
        <w:lang w:val="ro-RO" w:eastAsia="en-US" w:bidi="ar-SA"/>
      </w:rPr>
    </w:lvl>
    <w:lvl w:ilvl="2" w:tplc="8A7C3154">
      <w:numFmt w:val="bullet"/>
      <w:lvlText w:val="•"/>
      <w:lvlJc w:val="left"/>
      <w:pPr>
        <w:ind w:left="2544" w:hanging="360"/>
      </w:pPr>
      <w:rPr>
        <w:rFonts w:hint="default"/>
        <w:lang w:val="ro-RO" w:eastAsia="en-US" w:bidi="ar-SA"/>
      </w:rPr>
    </w:lvl>
    <w:lvl w:ilvl="3" w:tplc="F31049AE">
      <w:numFmt w:val="bullet"/>
      <w:lvlText w:val="•"/>
      <w:lvlJc w:val="left"/>
      <w:pPr>
        <w:ind w:left="3576" w:hanging="360"/>
      </w:pPr>
      <w:rPr>
        <w:rFonts w:hint="default"/>
        <w:lang w:val="ro-RO" w:eastAsia="en-US" w:bidi="ar-SA"/>
      </w:rPr>
    </w:lvl>
    <w:lvl w:ilvl="4" w:tplc="F51A7C4C">
      <w:numFmt w:val="bullet"/>
      <w:lvlText w:val="•"/>
      <w:lvlJc w:val="left"/>
      <w:pPr>
        <w:ind w:left="4608" w:hanging="360"/>
      </w:pPr>
      <w:rPr>
        <w:rFonts w:hint="default"/>
        <w:lang w:val="ro-RO" w:eastAsia="en-US" w:bidi="ar-SA"/>
      </w:rPr>
    </w:lvl>
    <w:lvl w:ilvl="5" w:tplc="D6F87122">
      <w:numFmt w:val="bullet"/>
      <w:lvlText w:val="•"/>
      <w:lvlJc w:val="left"/>
      <w:pPr>
        <w:ind w:left="5640" w:hanging="360"/>
      </w:pPr>
      <w:rPr>
        <w:rFonts w:hint="default"/>
        <w:lang w:val="ro-RO" w:eastAsia="en-US" w:bidi="ar-SA"/>
      </w:rPr>
    </w:lvl>
    <w:lvl w:ilvl="6" w:tplc="9C668064">
      <w:numFmt w:val="bullet"/>
      <w:lvlText w:val="•"/>
      <w:lvlJc w:val="left"/>
      <w:pPr>
        <w:ind w:left="6672" w:hanging="360"/>
      </w:pPr>
      <w:rPr>
        <w:rFonts w:hint="default"/>
        <w:lang w:val="ro-RO" w:eastAsia="en-US" w:bidi="ar-SA"/>
      </w:rPr>
    </w:lvl>
    <w:lvl w:ilvl="7" w:tplc="25385BBE">
      <w:numFmt w:val="bullet"/>
      <w:lvlText w:val="•"/>
      <w:lvlJc w:val="left"/>
      <w:pPr>
        <w:ind w:left="7704" w:hanging="360"/>
      </w:pPr>
      <w:rPr>
        <w:rFonts w:hint="default"/>
        <w:lang w:val="ro-RO" w:eastAsia="en-US" w:bidi="ar-SA"/>
      </w:rPr>
    </w:lvl>
    <w:lvl w:ilvl="8" w:tplc="E50A4CF6">
      <w:numFmt w:val="bullet"/>
      <w:lvlText w:val="•"/>
      <w:lvlJc w:val="left"/>
      <w:pPr>
        <w:ind w:left="8736" w:hanging="360"/>
      </w:pPr>
      <w:rPr>
        <w:rFonts w:hint="default"/>
        <w:lang w:val="ro-RO" w:eastAsia="en-US" w:bidi="ar-SA"/>
      </w:rPr>
    </w:lvl>
  </w:abstractNum>
  <w:abstractNum w:abstractNumId="11" w15:restartNumberingAfterBreak="0">
    <w:nsid w:val="4BF673E9"/>
    <w:multiLevelType w:val="multilevel"/>
    <w:tmpl w:val="99E0C23E"/>
    <w:lvl w:ilvl="0">
      <w:start w:val="1"/>
      <w:numFmt w:val="decimal"/>
      <w:lvlText w:val="%1."/>
      <w:lvlJc w:val="left"/>
      <w:pPr>
        <w:ind w:left="1466" w:hanging="308"/>
        <w:jc w:val="right"/>
      </w:pPr>
      <w:rPr>
        <w:rFonts w:ascii="Trebuchet MS" w:eastAsia="Trebuchet MS" w:hAnsi="Trebuchet MS" w:cs="Trebuchet MS" w:hint="default"/>
        <w:b/>
        <w:bCs/>
        <w:w w:val="100"/>
        <w:sz w:val="24"/>
        <w:szCs w:val="24"/>
        <w:lang w:val="ro-RO" w:eastAsia="en-US" w:bidi="ar-SA"/>
      </w:rPr>
    </w:lvl>
    <w:lvl w:ilvl="1">
      <w:start w:val="1"/>
      <w:numFmt w:val="decimal"/>
      <w:lvlText w:val="%1.%2"/>
      <w:lvlJc w:val="left"/>
      <w:pPr>
        <w:ind w:left="601" w:hanging="444"/>
      </w:pPr>
      <w:rPr>
        <w:rFonts w:ascii="Trebuchet MS" w:eastAsia="Trebuchet MS" w:hAnsi="Trebuchet MS" w:cs="Trebuchet MS" w:hint="default"/>
        <w:b/>
        <w:bCs/>
        <w:w w:val="100"/>
        <w:sz w:val="24"/>
        <w:szCs w:val="24"/>
        <w:lang w:val="ro-RO" w:eastAsia="en-US" w:bidi="ar-SA"/>
      </w:rPr>
    </w:lvl>
    <w:lvl w:ilvl="2">
      <w:numFmt w:val="bullet"/>
      <w:lvlText w:val="•"/>
      <w:lvlJc w:val="left"/>
      <w:pPr>
        <w:ind w:left="2497" w:hanging="444"/>
      </w:pPr>
      <w:rPr>
        <w:rFonts w:hint="default"/>
        <w:lang w:val="ro-RO" w:eastAsia="en-US" w:bidi="ar-SA"/>
      </w:rPr>
    </w:lvl>
    <w:lvl w:ilvl="3">
      <w:numFmt w:val="bullet"/>
      <w:lvlText w:val="•"/>
      <w:lvlJc w:val="left"/>
      <w:pPr>
        <w:ind w:left="3535" w:hanging="444"/>
      </w:pPr>
      <w:rPr>
        <w:rFonts w:hint="default"/>
        <w:lang w:val="ro-RO" w:eastAsia="en-US" w:bidi="ar-SA"/>
      </w:rPr>
    </w:lvl>
    <w:lvl w:ilvl="4">
      <w:numFmt w:val="bullet"/>
      <w:lvlText w:val="•"/>
      <w:lvlJc w:val="left"/>
      <w:pPr>
        <w:ind w:left="4573" w:hanging="444"/>
      </w:pPr>
      <w:rPr>
        <w:rFonts w:hint="default"/>
        <w:lang w:val="ro-RO" w:eastAsia="en-US" w:bidi="ar-SA"/>
      </w:rPr>
    </w:lvl>
    <w:lvl w:ilvl="5">
      <w:numFmt w:val="bullet"/>
      <w:lvlText w:val="•"/>
      <w:lvlJc w:val="left"/>
      <w:pPr>
        <w:ind w:left="5611" w:hanging="444"/>
      </w:pPr>
      <w:rPr>
        <w:rFonts w:hint="default"/>
        <w:lang w:val="ro-RO" w:eastAsia="en-US" w:bidi="ar-SA"/>
      </w:rPr>
    </w:lvl>
    <w:lvl w:ilvl="6">
      <w:numFmt w:val="bullet"/>
      <w:lvlText w:val="•"/>
      <w:lvlJc w:val="left"/>
      <w:pPr>
        <w:ind w:left="6649" w:hanging="444"/>
      </w:pPr>
      <w:rPr>
        <w:rFonts w:hint="default"/>
        <w:lang w:val="ro-RO" w:eastAsia="en-US" w:bidi="ar-SA"/>
      </w:rPr>
    </w:lvl>
    <w:lvl w:ilvl="7">
      <w:numFmt w:val="bullet"/>
      <w:lvlText w:val="•"/>
      <w:lvlJc w:val="left"/>
      <w:pPr>
        <w:ind w:left="7687" w:hanging="444"/>
      </w:pPr>
      <w:rPr>
        <w:rFonts w:hint="default"/>
        <w:lang w:val="ro-RO" w:eastAsia="en-US" w:bidi="ar-SA"/>
      </w:rPr>
    </w:lvl>
    <w:lvl w:ilvl="8">
      <w:numFmt w:val="bullet"/>
      <w:lvlText w:val="•"/>
      <w:lvlJc w:val="left"/>
      <w:pPr>
        <w:ind w:left="8725" w:hanging="444"/>
      </w:pPr>
      <w:rPr>
        <w:rFonts w:hint="default"/>
        <w:lang w:val="ro-RO" w:eastAsia="en-US" w:bidi="ar-SA"/>
      </w:rPr>
    </w:lvl>
  </w:abstractNum>
  <w:abstractNum w:abstractNumId="12" w15:restartNumberingAfterBreak="0">
    <w:nsid w:val="4C7C6D1A"/>
    <w:multiLevelType w:val="hybridMultilevel"/>
    <w:tmpl w:val="B128C216"/>
    <w:lvl w:ilvl="0" w:tplc="7DC09D38">
      <w:start w:val="1"/>
      <w:numFmt w:val="decimal"/>
      <w:lvlText w:val="(%1)"/>
      <w:lvlJc w:val="left"/>
      <w:pPr>
        <w:ind w:left="157" w:hanging="478"/>
      </w:pPr>
      <w:rPr>
        <w:rFonts w:ascii="Trebuchet MS" w:eastAsia="Trebuchet MS" w:hAnsi="Trebuchet MS" w:cs="Trebuchet MS" w:hint="default"/>
        <w:b/>
        <w:bCs/>
        <w:w w:val="100"/>
        <w:sz w:val="24"/>
        <w:szCs w:val="24"/>
        <w:lang w:val="ro-RO" w:eastAsia="en-US" w:bidi="ar-SA"/>
      </w:rPr>
    </w:lvl>
    <w:lvl w:ilvl="1" w:tplc="E4C4CFE2">
      <w:numFmt w:val="bullet"/>
      <w:lvlText w:val="•"/>
      <w:lvlJc w:val="left"/>
      <w:pPr>
        <w:ind w:left="1224" w:hanging="478"/>
      </w:pPr>
      <w:rPr>
        <w:rFonts w:hint="default"/>
        <w:lang w:val="ro-RO" w:eastAsia="en-US" w:bidi="ar-SA"/>
      </w:rPr>
    </w:lvl>
    <w:lvl w:ilvl="2" w:tplc="9E26B49A">
      <w:numFmt w:val="bullet"/>
      <w:lvlText w:val="•"/>
      <w:lvlJc w:val="left"/>
      <w:pPr>
        <w:ind w:left="2288" w:hanging="478"/>
      </w:pPr>
      <w:rPr>
        <w:rFonts w:hint="default"/>
        <w:lang w:val="ro-RO" w:eastAsia="en-US" w:bidi="ar-SA"/>
      </w:rPr>
    </w:lvl>
    <w:lvl w:ilvl="3" w:tplc="0A2A466E">
      <w:numFmt w:val="bullet"/>
      <w:lvlText w:val="•"/>
      <w:lvlJc w:val="left"/>
      <w:pPr>
        <w:ind w:left="3352" w:hanging="478"/>
      </w:pPr>
      <w:rPr>
        <w:rFonts w:hint="default"/>
        <w:lang w:val="ro-RO" w:eastAsia="en-US" w:bidi="ar-SA"/>
      </w:rPr>
    </w:lvl>
    <w:lvl w:ilvl="4" w:tplc="62469AA8">
      <w:numFmt w:val="bullet"/>
      <w:lvlText w:val="•"/>
      <w:lvlJc w:val="left"/>
      <w:pPr>
        <w:ind w:left="4416" w:hanging="478"/>
      </w:pPr>
      <w:rPr>
        <w:rFonts w:hint="default"/>
        <w:lang w:val="ro-RO" w:eastAsia="en-US" w:bidi="ar-SA"/>
      </w:rPr>
    </w:lvl>
    <w:lvl w:ilvl="5" w:tplc="A706305E">
      <w:numFmt w:val="bullet"/>
      <w:lvlText w:val="•"/>
      <w:lvlJc w:val="left"/>
      <w:pPr>
        <w:ind w:left="5480" w:hanging="478"/>
      </w:pPr>
      <w:rPr>
        <w:rFonts w:hint="default"/>
        <w:lang w:val="ro-RO" w:eastAsia="en-US" w:bidi="ar-SA"/>
      </w:rPr>
    </w:lvl>
    <w:lvl w:ilvl="6" w:tplc="11DC90A4">
      <w:numFmt w:val="bullet"/>
      <w:lvlText w:val="•"/>
      <w:lvlJc w:val="left"/>
      <w:pPr>
        <w:ind w:left="6544" w:hanging="478"/>
      </w:pPr>
      <w:rPr>
        <w:rFonts w:hint="default"/>
        <w:lang w:val="ro-RO" w:eastAsia="en-US" w:bidi="ar-SA"/>
      </w:rPr>
    </w:lvl>
    <w:lvl w:ilvl="7" w:tplc="88EAE714">
      <w:numFmt w:val="bullet"/>
      <w:lvlText w:val="•"/>
      <w:lvlJc w:val="left"/>
      <w:pPr>
        <w:ind w:left="7608" w:hanging="478"/>
      </w:pPr>
      <w:rPr>
        <w:rFonts w:hint="default"/>
        <w:lang w:val="ro-RO" w:eastAsia="en-US" w:bidi="ar-SA"/>
      </w:rPr>
    </w:lvl>
    <w:lvl w:ilvl="8" w:tplc="B0C62EC6">
      <w:numFmt w:val="bullet"/>
      <w:lvlText w:val="•"/>
      <w:lvlJc w:val="left"/>
      <w:pPr>
        <w:ind w:left="8672" w:hanging="478"/>
      </w:pPr>
      <w:rPr>
        <w:rFonts w:hint="default"/>
        <w:lang w:val="ro-RO" w:eastAsia="en-US" w:bidi="ar-SA"/>
      </w:rPr>
    </w:lvl>
  </w:abstractNum>
  <w:abstractNum w:abstractNumId="13" w15:restartNumberingAfterBreak="0">
    <w:nsid w:val="4E991970"/>
    <w:multiLevelType w:val="hybridMultilevel"/>
    <w:tmpl w:val="298093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D00156"/>
    <w:multiLevelType w:val="hybridMultilevel"/>
    <w:tmpl w:val="D03C029C"/>
    <w:lvl w:ilvl="0" w:tplc="81727518">
      <w:start w:val="1"/>
      <w:numFmt w:val="decimal"/>
      <w:lvlText w:val="(%1)"/>
      <w:lvlJc w:val="left"/>
      <w:pPr>
        <w:ind w:left="755" w:hanging="567"/>
      </w:pPr>
      <w:rPr>
        <w:rFonts w:ascii="Trebuchet MS" w:eastAsia="Trebuchet MS" w:hAnsi="Trebuchet MS" w:cs="Trebuchet MS" w:hint="default"/>
        <w:b/>
        <w:bCs/>
        <w:spacing w:val="-1"/>
        <w:w w:val="100"/>
        <w:sz w:val="24"/>
        <w:szCs w:val="24"/>
        <w:lang w:val="ro-RO" w:eastAsia="en-US" w:bidi="ar-SA"/>
      </w:rPr>
    </w:lvl>
    <w:lvl w:ilvl="1" w:tplc="BE3C8DB8">
      <w:numFmt w:val="bullet"/>
      <w:lvlText w:val="•"/>
      <w:lvlJc w:val="left"/>
      <w:pPr>
        <w:ind w:left="1764" w:hanging="567"/>
      </w:pPr>
      <w:rPr>
        <w:rFonts w:hint="default"/>
        <w:lang w:val="ro-RO" w:eastAsia="en-US" w:bidi="ar-SA"/>
      </w:rPr>
    </w:lvl>
    <w:lvl w:ilvl="2" w:tplc="6A4ECD0A">
      <w:numFmt w:val="bullet"/>
      <w:lvlText w:val="•"/>
      <w:lvlJc w:val="left"/>
      <w:pPr>
        <w:ind w:left="2768" w:hanging="567"/>
      </w:pPr>
      <w:rPr>
        <w:rFonts w:hint="default"/>
        <w:lang w:val="ro-RO" w:eastAsia="en-US" w:bidi="ar-SA"/>
      </w:rPr>
    </w:lvl>
    <w:lvl w:ilvl="3" w:tplc="988A9648">
      <w:numFmt w:val="bullet"/>
      <w:lvlText w:val="•"/>
      <w:lvlJc w:val="left"/>
      <w:pPr>
        <w:ind w:left="3772" w:hanging="567"/>
      </w:pPr>
      <w:rPr>
        <w:rFonts w:hint="default"/>
        <w:lang w:val="ro-RO" w:eastAsia="en-US" w:bidi="ar-SA"/>
      </w:rPr>
    </w:lvl>
    <w:lvl w:ilvl="4" w:tplc="E4E012D0">
      <w:numFmt w:val="bullet"/>
      <w:lvlText w:val="•"/>
      <w:lvlJc w:val="left"/>
      <w:pPr>
        <w:ind w:left="4776" w:hanging="567"/>
      </w:pPr>
      <w:rPr>
        <w:rFonts w:hint="default"/>
        <w:lang w:val="ro-RO" w:eastAsia="en-US" w:bidi="ar-SA"/>
      </w:rPr>
    </w:lvl>
    <w:lvl w:ilvl="5" w:tplc="06E288F6">
      <w:numFmt w:val="bullet"/>
      <w:lvlText w:val="•"/>
      <w:lvlJc w:val="left"/>
      <w:pPr>
        <w:ind w:left="5780" w:hanging="567"/>
      </w:pPr>
      <w:rPr>
        <w:rFonts w:hint="default"/>
        <w:lang w:val="ro-RO" w:eastAsia="en-US" w:bidi="ar-SA"/>
      </w:rPr>
    </w:lvl>
    <w:lvl w:ilvl="6" w:tplc="AD981170">
      <w:numFmt w:val="bullet"/>
      <w:lvlText w:val="•"/>
      <w:lvlJc w:val="left"/>
      <w:pPr>
        <w:ind w:left="6784" w:hanging="567"/>
      </w:pPr>
      <w:rPr>
        <w:rFonts w:hint="default"/>
        <w:lang w:val="ro-RO" w:eastAsia="en-US" w:bidi="ar-SA"/>
      </w:rPr>
    </w:lvl>
    <w:lvl w:ilvl="7" w:tplc="7C1CA056">
      <w:numFmt w:val="bullet"/>
      <w:lvlText w:val="•"/>
      <w:lvlJc w:val="left"/>
      <w:pPr>
        <w:ind w:left="7788" w:hanging="567"/>
      </w:pPr>
      <w:rPr>
        <w:rFonts w:hint="default"/>
        <w:lang w:val="ro-RO" w:eastAsia="en-US" w:bidi="ar-SA"/>
      </w:rPr>
    </w:lvl>
    <w:lvl w:ilvl="8" w:tplc="929E431C">
      <w:numFmt w:val="bullet"/>
      <w:lvlText w:val="•"/>
      <w:lvlJc w:val="left"/>
      <w:pPr>
        <w:ind w:left="8792" w:hanging="567"/>
      </w:pPr>
      <w:rPr>
        <w:rFonts w:hint="default"/>
        <w:lang w:val="ro-RO" w:eastAsia="en-US" w:bidi="ar-SA"/>
      </w:rPr>
    </w:lvl>
  </w:abstractNum>
  <w:abstractNum w:abstractNumId="15" w15:restartNumberingAfterBreak="0">
    <w:nsid w:val="5D9E3CAA"/>
    <w:multiLevelType w:val="hybridMultilevel"/>
    <w:tmpl w:val="95D8FB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EB4BD7"/>
    <w:multiLevelType w:val="hybridMultilevel"/>
    <w:tmpl w:val="840070D4"/>
    <w:lvl w:ilvl="0" w:tplc="D3DC3F54">
      <w:start w:val="1"/>
      <w:numFmt w:val="lowerLetter"/>
      <w:lvlText w:val="%1)"/>
      <w:lvlJc w:val="left"/>
      <w:pPr>
        <w:ind w:left="548" w:hanging="360"/>
      </w:pPr>
      <w:rPr>
        <w:rFonts w:ascii="Trebuchet MS" w:eastAsia="Trebuchet MS" w:hAnsi="Trebuchet MS" w:cs="Trebuchet MS" w:hint="default"/>
        <w:b/>
        <w:bCs/>
        <w:spacing w:val="-1"/>
        <w:w w:val="100"/>
        <w:sz w:val="24"/>
        <w:szCs w:val="24"/>
        <w:lang w:val="ro-RO" w:eastAsia="en-US" w:bidi="ar-SA"/>
      </w:rPr>
    </w:lvl>
    <w:lvl w:ilvl="1" w:tplc="CEC02B8C">
      <w:numFmt w:val="bullet"/>
      <w:lvlText w:val="•"/>
      <w:lvlJc w:val="left"/>
      <w:pPr>
        <w:ind w:left="1566" w:hanging="360"/>
      </w:pPr>
      <w:rPr>
        <w:rFonts w:hint="default"/>
        <w:lang w:val="ro-RO" w:eastAsia="en-US" w:bidi="ar-SA"/>
      </w:rPr>
    </w:lvl>
    <w:lvl w:ilvl="2" w:tplc="F69A055C">
      <w:numFmt w:val="bullet"/>
      <w:lvlText w:val="•"/>
      <w:lvlJc w:val="left"/>
      <w:pPr>
        <w:ind w:left="2592" w:hanging="360"/>
      </w:pPr>
      <w:rPr>
        <w:rFonts w:hint="default"/>
        <w:lang w:val="ro-RO" w:eastAsia="en-US" w:bidi="ar-SA"/>
      </w:rPr>
    </w:lvl>
    <w:lvl w:ilvl="3" w:tplc="F62CBA38">
      <w:numFmt w:val="bullet"/>
      <w:lvlText w:val="•"/>
      <w:lvlJc w:val="left"/>
      <w:pPr>
        <w:ind w:left="3618" w:hanging="360"/>
      </w:pPr>
      <w:rPr>
        <w:rFonts w:hint="default"/>
        <w:lang w:val="ro-RO" w:eastAsia="en-US" w:bidi="ar-SA"/>
      </w:rPr>
    </w:lvl>
    <w:lvl w:ilvl="4" w:tplc="938C092E">
      <w:numFmt w:val="bullet"/>
      <w:lvlText w:val="•"/>
      <w:lvlJc w:val="left"/>
      <w:pPr>
        <w:ind w:left="4644" w:hanging="360"/>
      </w:pPr>
      <w:rPr>
        <w:rFonts w:hint="default"/>
        <w:lang w:val="ro-RO" w:eastAsia="en-US" w:bidi="ar-SA"/>
      </w:rPr>
    </w:lvl>
    <w:lvl w:ilvl="5" w:tplc="A1747FA6">
      <w:numFmt w:val="bullet"/>
      <w:lvlText w:val="•"/>
      <w:lvlJc w:val="left"/>
      <w:pPr>
        <w:ind w:left="5670" w:hanging="360"/>
      </w:pPr>
      <w:rPr>
        <w:rFonts w:hint="default"/>
        <w:lang w:val="ro-RO" w:eastAsia="en-US" w:bidi="ar-SA"/>
      </w:rPr>
    </w:lvl>
    <w:lvl w:ilvl="6" w:tplc="7EF295BA">
      <w:numFmt w:val="bullet"/>
      <w:lvlText w:val="•"/>
      <w:lvlJc w:val="left"/>
      <w:pPr>
        <w:ind w:left="6696" w:hanging="360"/>
      </w:pPr>
      <w:rPr>
        <w:rFonts w:hint="default"/>
        <w:lang w:val="ro-RO" w:eastAsia="en-US" w:bidi="ar-SA"/>
      </w:rPr>
    </w:lvl>
    <w:lvl w:ilvl="7" w:tplc="77E88BBE">
      <w:numFmt w:val="bullet"/>
      <w:lvlText w:val="•"/>
      <w:lvlJc w:val="left"/>
      <w:pPr>
        <w:ind w:left="7722" w:hanging="360"/>
      </w:pPr>
      <w:rPr>
        <w:rFonts w:hint="default"/>
        <w:lang w:val="ro-RO" w:eastAsia="en-US" w:bidi="ar-SA"/>
      </w:rPr>
    </w:lvl>
    <w:lvl w:ilvl="8" w:tplc="5CDCE95C">
      <w:numFmt w:val="bullet"/>
      <w:lvlText w:val="•"/>
      <w:lvlJc w:val="left"/>
      <w:pPr>
        <w:ind w:left="8748" w:hanging="360"/>
      </w:pPr>
      <w:rPr>
        <w:rFonts w:hint="default"/>
        <w:lang w:val="ro-RO" w:eastAsia="en-US" w:bidi="ar-SA"/>
      </w:rPr>
    </w:lvl>
  </w:abstractNum>
  <w:abstractNum w:abstractNumId="17" w15:restartNumberingAfterBreak="0">
    <w:nsid w:val="706F2203"/>
    <w:multiLevelType w:val="hybridMultilevel"/>
    <w:tmpl w:val="1B9EF6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CF0017"/>
    <w:multiLevelType w:val="hybridMultilevel"/>
    <w:tmpl w:val="9C807448"/>
    <w:lvl w:ilvl="0" w:tplc="839EED10">
      <w:start w:val="1"/>
      <w:numFmt w:val="upperLetter"/>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720739AE"/>
    <w:multiLevelType w:val="hybridMultilevel"/>
    <w:tmpl w:val="6AE06F5C"/>
    <w:lvl w:ilvl="0" w:tplc="850E001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9602326"/>
    <w:multiLevelType w:val="hybridMultilevel"/>
    <w:tmpl w:val="A5A8CD50"/>
    <w:lvl w:ilvl="0" w:tplc="89BC8E10">
      <w:start w:val="1"/>
      <w:numFmt w:val="lowerLetter"/>
      <w:lvlText w:val="%1)"/>
      <w:lvlJc w:val="left"/>
      <w:pPr>
        <w:ind w:left="1140" w:hanging="360"/>
      </w:pPr>
      <w:rPr>
        <w:rFonts w:hint="default"/>
        <w:b/>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0"/>
  </w:num>
  <w:num w:numId="2">
    <w:abstractNumId w:val="16"/>
  </w:num>
  <w:num w:numId="3">
    <w:abstractNumId w:val="4"/>
  </w:num>
  <w:num w:numId="4">
    <w:abstractNumId w:val="9"/>
  </w:num>
  <w:num w:numId="5">
    <w:abstractNumId w:val="12"/>
  </w:num>
  <w:num w:numId="6">
    <w:abstractNumId w:val="14"/>
  </w:num>
  <w:num w:numId="7">
    <w:abstractNumId w:val="1"/>
  </w:num>
  <w:num w:numId="8">
    <w:abstractNumId w:val="11"/>
  </w:num>
  <w:num w:numId="9">
    <w:abstractNumId w:val="7"/>
  </w:num>
  <w:num w:numId="10">
    <w:abstractNumId w:val="2"/>
  </w:num>
  <w:num w:numId="11">
    <w:abstractNumId w:val="15"/>
  </w:num>
  <w:num w:numId="12">
    <w:abstractNumId w:val="13"/>
  </w:num>
  <w:num w:numId="13">
    <w:abstractNumId w:val="8"/>
  </w:num>
  <w:num w:numId="14">
    <w:abstractNumId w:val="3"/>
  </w:num>
  <w:num w:numId="15">
    <w:abstractNumId w:val="17"/>
  </w:num>
  <w:num w:numId="16">
    <w:abstractNumId w:val="18"/>
  </w:num>
  <w:num w:numId="17">
    <w:abstractNumId w:val="5"/>
  </w:num>
  <w:num w:numId="18">
    <w:abstractNumId w:val="20"/>
  </w:num>
  <w:num w:numId="19">
    <w:abstractNumId w:val="19"/>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E2"/>
    <w:rsid w:val="0009416B"/>
    <w:rsid w:val="00142893"/>
    <w:rsid w:val="001A767F"/>
    <w:rsid w:val="002021E2"/>
    <w:rsid w:val="00255A3B"/>
    <w:rsid w:val="00283A53"/>
    <w:rsid w:val="00384888"/>
    <w:rsid w:val="004A76B1"/>
    <w:rsid w:val="00580089"/>
    <w:rsid w:val="005E5047"/>
    <w:rsid w:val="00621E76"/>
    <w:rsid w:val="007934AA"/>
    <w:rsid w:val="007B1F32"/>
    <w:rsid w:val="007D3B04"/>
    <w:rsid w:val="009037FB"/>
    <w:rsid w:val="0092331F"/>
    <w:rsid w:val="00985796"/>
    <w:rsid w:val="009C1380"/>
    <w:rsid w:val="00C9375F"/>
    <w:rsid w:val="00D7450B"/>
    <w:rsid w:val="00DA4424"/>
    <w:rsid w:val="00EE3D89"/>
    <w:rsid w:val="00F76AAF"/>
    <w:rsid w:val="00FB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AFF9B"/>
  <w15:docId w15:val="{77AB5A2D-E004-454D-8B40-380DBD2D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ro-RO"/>
    </w:rPr>
  </w:style>
  <w:style w:type="paragraph" w:styleId="Heading1">
    <w:name w:val="heading 1"/>
    <w:basedOn w:val="Normal"/>
    <w:uiPriority w:val="1"/>
    <w:qFormat/>
    <w:pPr>
      <w:ind w:left="4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8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2568"/>
    <w:pPr>
      <w:tabs>
        <w:tab w:val="center" w:pos="4513"/>
        <w:tab w:val="right" w:pos="9026"/>
      </w:tabs>
    </w:pPr>
  </w:style>
  <w:style w:type="character" w:customStyle="1" w:styleId="HeaderChar">
    <w:name w:val="Header Char"/>
    <w:basedOn w:val="DefaultParagraphFont"/>
    <w:link w:val="Header"/>
    <w:uiPriority w:val="99"/>
    <w:rsid w:val="00FB2568"/>
    <w:rPr>
      <w:rFonts w:ascii="Trebuchet MS" w:eastAsia="Trebuchet MS" w:hAnsi="Trebuchet MS" w:cs="Trebuchet MS"/>
      <w:lang w:val="ro-RO"/>
    </w:rPr>
  </w:style>
  <w:style w:type="paragraph" w:styleId="Footer">
    <w:name w:val="footer"/>
    <w:basedOn w:val="Normal"/>
    <w:link w:val="FooterChar"/>
    <w:uiPriority w:val="99"/>
    <w:unhideWhenUsed/>
    <w:rsid w:val="00FB2568"/>
    <w:pPr>
      <w:tabs>
        <w:tab w:val="center" w:pos="4513"/>
        <w:tab w:val="right" w:pos="9026"/>
      </w:tabs>
    </w:pPr>
  </w:style>
  <w:style w:type="character" w:customStyle="1" w:styleId="FooterChar">
    <w:name w:val="Footer Char"/>
    <w:basedOn w:val="DefaultParagraphFont"/>
    <w:link w:val="Footer"/>
    <w:uiPriority w:val="99"/>
    <w:rsid w:val="00FB2568"/>
    <w:rPr>
      <w:rFonts w:ascii="Trebuchet MS" w:eastAsia="Trebuchet MS" w:hAnsi="Trebuchet MS" w:cs="Trebuchet MS"/>
      <w:lang w:val="ro-RO"/>
    </w:rPr>
  </w:style>
  <w:style w:type="character" w:customStyle="1" w:styleId="salnbdy">
    <w:name w:val="s_aln_bdy"/>
    <w:basedOn w:val="DefaultParagraphFont"/>
    <w:rsid w:val="00D7450B"/>
  </w:style>
  <w:style w:type="character" w:customStyle="1" w:styleId="slitbdy">
    <w:name w:val="s_lit_bdy"/>
    <w:basedOn w:val="DefaultParagraphFont"/>
    <w:rsid w:val="00255A3B"/>
  </w:style>
  <w:style w:type="character" w:styleId="Hyperlink">
    <w:name w:val="Hyperlink"/>
    <w:basedOn w:val="DefaultParagraphFont"/>
    <w:uiPriority w:val="99"/>
    <w:semiHidden/>
    <w:unhideWhenUsed/>
    <w:rsid w:val="00255A3B"/>
    <w:rPr>
      <w:color w:val="0000FF"/>
      <w:u w:val="single"/>
    </w:rPr>
  </w:style>
  <w:style w:type="character" w:customStyle="1" w:styleId="salnttl">
    <w:name w:val="s_aln_ttl"/>
    <w:basedOn w:val="DefaultParagraphFont"/>
    <w:rsid w:val="00255A3B"/>
  </w:style>
  <w:style w:type="paragraph" w:styleId="BalloonText">
    <w:name w:val="Balloon Text"/>
    <w:basedOn w:val="Normal"/>
    <w:link w:val="BalloonTextChar"/>
    <w:uiPriority w:val="99"/>
    <w:semiHidden/>
    <w:unhideWhenUsed/>
    <w:rsid w:val="009037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7FB"/>
    <w:rPr>
      <w:rFonts w:ascii="Segoe UI" w:eastAsia="Trebuchet MS"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islatie.just.ro/Public/DetaliiDocumentAfis/2257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7793</Words>
  <Characters>44425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BEBE</dc:creator>
  <cp:lastModifiedBy>Emilia</cp:lastModifiedBy>
  <cp:revision>4</cp:revision>
  <cp:lastPrinted>2023-12-05T09:57:00Z</cp:lastPrinted>
  <dcterms:created xsi:type="dcterms:W3CDTF">2023-11-07T08:19:00Z</dcterms:created>
  <dcterms:modified xsi:type="dcterms:W3CDTF">2023-12-05T09:58:00Z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Creator">
    <vt:lpwstr>Microsoft® Word 2019</vt:lpwstr>
  </property>
  <property fmtid="{D5CDD505-2E9C-101B-9397-08002B2CF9AE}" pid="4" name="LastSaved">
    <vt:filetime>2023-01-05T00:00:00Z</vt:filetime>
  </property>
</Properties>
</file>