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8E3A" w14:textId="77777777" w:rsidR="008D0E08" w:rsidRPr="001F7FFB" w:rsidRDefault="008D0E08" w:rsidP="002C7430">
      <w:pPr>
        <w:pStyle w:val="NormalWeb"/>
        <w:shd w:val="clear" w:color="auto" w:fill="FFFFFF"/>
        <w:spacing w:before="0" w:beforeAutospacing="0" w:after="0" w:afterAutospacing="0" w:line="276" w:lineRule="auto"/>
        <w:jc w:val="center"/>
        <w:rPr>
          <w:rStyle w:val="rvts1"/>
          <w:b/>
          <w:bCs/>
          <w:sz w:val="26"/>
          <w:szCs w:val="26"/>
          <w:bdr w:val="none" w:sz="0" w:space="0" w:color="auto" w:frame="1"/>
        </w:rPr>
      </w:pPr>
      <w:bookmarkStart w:id="0" w:name="_GoBack"/>
      <w:bookmarkEnd w:id="0"/>
    </w:p>
    <w:p w14:paraId="74910DBA" w14:textId="77777777" w:rsidR="00724B80" w:rsidRPr="00E247A5" w:rsidRDefault="00724B80" w:rsidP="002C7430">
      <w:pPr>
        <w:tabs>
          <w:tab w:val="left" w:pos="180"/>
        </w:tabs>
        <w:spacing w:line="276" w:lineRule="auto"/>
        <w:jc w:val="center"/>
        <w:rPr>
          <w:rFonts w:eastAsia="Calibri"/>
          <w:b/>
          <w:sz w:val="26"/>
          <w:szCs w:val="26"/>
        </w:rPr>
      </w:pPr>
      <w:r w:rsidRPr="00E247A5">
        <w:rPr>
          <w:rFonts w:eastAsia="Calibri"/>
          <w:b/>
          <w:sz w:val="26"/>
          <w:szCs w:val="26"/>
        </w:rPr>
        <w:t>GUVERNUL ROMÂNIEI</w:t>
      </w:r>
    </w:p>
    <w:p w14:paraId="7BC87D6C" w14:textId="77777777" w:rsidR="00724B80" w:rsidRPr="00E247A5" w:rsidRDefault="00724B80" w:rsidP="002C7430">
      <w:pPr>
        <w:tabs>
          <w:tab w:val="left" w:pos="180"/>
        </w:tabs>
        <w:spacing w:line="276" w:lineRule="auto"/>
        <w:jc w:val="center"/>
        <w:rPr>
          <w:rFonts w:eastAsia="Calibri"/>
          <w:b/>
          <w:sz w:val="26"/>
          <w:szCs w:val="26"/>
        </w:rPr>
      </w:pPr>
    </w:p>
    <w:p w14:paraId="558084F4" w14:textId="77777777" w:rsidR="00724B80" w:rsidRPr="00E247A5" w:rsidRDefault="00724B80" w:rsidP="002C7430">
      <w:pPr>
        <w:tabs>
          <w:tab w:val="left" w:pos="180"/>
        </w:tabs>
        <w:spacing w:line="276" w:lineRule="auto"/>
        <w:jc w:val="center"/>
        <w:rPr>
          <w:rFonts w:eastAsia="Calibri"/>
          <w:b/>
          <w:sz w:val="26"/>
          <w:szCs w:val="26"/>
        </w:rPr>
      </w:pPr>
      <w:r w:rsidRPr="00E247A5">
        <w:rPr>
          <w:rFonts w:eastAsia="Calibri"/>
          <w:b/>
          <w:noProof/>
          <w:sz w:val="26"/>
          <w:szCs w:val="26"/>
          <w:lang w:val="en-US"/>
        </w:rPr>
        <w:drawing>
          <wp:inline distT="0" distB="0" distL="0" distR="0" wp14:anchorId="3115C00D" wp14:editId="2A757178">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3E79740F" w14:textId="77777777" w:rsidR="00980417" w:rsidRPr="00E247A5" w:rsidRDefault="00980417" w:rsidP="002C7430">
      <w:pPr>
        <w:pStyle w:val="NormalWeb"/>
        <w:shd w:val="clear" w:color="auto" w:fill="FFFFFF"/>
        <w:spacing w:before="0" w:beforeAutospacing="0" w:after="0" w:afterAutospacing="0" w:line="276" w:lineRule="auto"/>
        <w:jc w:val="center"/>
        <w:rPr>
          <w:rStyle w:val="rvts1"/>
          <w:b/>
          <w:bCs/>
          <w:sz w:val="26"/>
          <w:szCs w:val="26"/>
          <w:bdr w:val="none" w:sz="0" w:space="0" w:color="auto" w:frame="1"/>
          <w:lang w:val="pt-BR"/>
        </w:rPr>
      </w:pPr>
    </w:p>
    <w:p w14:paraId="5466411C" w14:textId="77777777" w:rsidR="00555211" w:rsidRPr="00E247A5" w:rsidRDefault="00555211" w:rsidP="002C7430">
      <w:pPr>
        <w:pStyle w:val="NormalWeb"/>
        <w:shd w:val="clear" w:color="auto" w:fill="FFFFFF"/>
        <w:spacing w:before="0" w:beforeAutospacing="0" w:after="0" w:afterAutospacing="0" w:line="276" w:lineRule="auto"/>
        <w:jc w:val="center"/>
        <w:rPr>
          <w:rStyle w:val="rvts1"/>
          <w:b/>
          <w:bCs/>
          <w:sz w:val="26"/>
          <w:szCs w:val="26"/>
          <w:bdr w:val="none" w:sz="0" w:space="0" w:color="auto" w:frame="1"/>
          <w:lang w:val="pt-BR"/>
        </w:rPr>
      </w:pPr>
    </w:p>
    <w:p w14:paraId="71DCAAF5" w14:textId="77777777" w:rsidR="00555211" w:rsidRPr="00E247A5" w:rsidRDefault="00555211" w:rsidP="002C7430">
      <w:pPr>
        <w:pStyle w:val="NormalWeb"/>
        <w:shd w:val="clear" w:color="auto" w:fill="FFFFFF"/>
        <w:spacing w:before="0" w:beforeAutospacing="0" w:after="0" w:afterAutospacing="0" w:line="276" w:lineRule="auto"/>
        <w:jc w:val="center"/>
        <w:rPr>
          <w:sz w:val="26"/>
          <w:szCs w:val="26"/>
          <w:lang w:val="pt-BR"/>
        </w:rPr>
      </w:pPr>
    </w:p>
    <w:p w14:paraId="39976666" w14:textId="77777777" w:rsidR="00572BBB" w:rsidRPr="00E247A5" w:rsidRDefault="00572BBB" w:rsidP="002C7430">
      <w:pPr>
        <w:spacing w:line="276" w:lineRule="auto"/>
        <w:jc w:val="center"/>
        <w:rPr>
          <w:b/>
          <w:sz w:val="26"/>
          <w:szCs w:val="26"/>
        </w:rPr>
      </w:pPr>
      <w:bookmarkStart w:id="1" w:name="7454503"/>
      <w:bookmarkEnd w:id="1"/>
      <w:r w:rsidRPr="00E247A5">
        <w:rPr>
          <w:b/>
          <w:sz w:val="26"/>
          <w:szCs w:val="26"/>
        </w:rPr>
        <w:t>Ordonanţă</w:t>
      </w:r>
    </w:p>
    <w:p w14:paraId="00403864" w14:textId="04663C87" w:rsidR="00572BBB" w:rsidRPr="00E247A5" w:rsidRDefault="00411B1F" w:rsidP="002C7430">
      <w:pPr>
        <w:spacing w:line="276" w:lineRule="auto"/>
        <w:jc w:val="center"/>
        <w:rPr>
          <w:b/>
          <w:sz w:val="26"/>
          <w:szCs w:val="26"/>
        </w:rPr>
      </w:pPr>
      <w:r>
        <w:rPr>
          <w:b/>
          <w:bCs/>
          <w:sz w:val="26"/>
          <w:szCs w:val="26"/>
          <w:shd w:val="clear" w:color="auto" w:fill="FFFFFF"/>
        </w:rPr>
        <w:t>privind</w:t>
      </w:r>
      <w:r w:rsidR="00572BBB" w:rsidRPr="00E247A5">
        <w:rPr>
          <w:b/>
          <w:bCs/>
          <w:sz w:val="26"/>
          <w:szCs w:val="26"/>
          <w:shd w:val="clear" w:color="auto" w:fill="FFFFFF"/>
        </w:rPr>
        <w:t xml:space="preserve"> modificarea și completarea unor acte normative și stabilirea unor măsuri în domeniul sănătății</w:t>
      </w:r>
    </w:p>
    <w:p w14:paraId="3AC005EE" w14:textId="77777777" w:rsidR="00032B6C" w:rsidRPr="00E247A5" w:rsidRDefault="00032B6C" w:rsidP="002C7430">
      <w:pPr>
        <w:pStyle w:val="NormalWeb"/>
        <w:shd w:val="clear" w:color="auto" w:fill="FFFFFF"/>
        <w:spacing w:before="0" w:beforeAutospacing="0" w:after="0" w:afterAutospacing="0" w:line="276" w:lineRule="auto"/>
        <w:ind w:hanging="180"/>
        <w:jc w:val="both"/>
        <w:rPr>
          <w:b/>
          <w:bCs/>
          <w:sz w:val="26"/>
          <w:szCs w:val="26"/>
          <w:lang w:val="pt-BR"/>
        </w:rPr>
      </w:pPr>
    </w:p>
    <w:p w14:paraId="73B05EBD" w14:textId="77777777" w:rsidR="004B5B42" w:rsidRPr="00E247A5" w:rsidRDefault="004B5B42" w:rsidP="002C7430">
      <w:pPr>
        <w:pStyle w:val="al"/>
        <w:spacing w:line="276" w:lineRule="auto"/>
        <w:ind w:firstLine="720"/>
        <w:contextualSpacing/>
        <w:rPr>
          <w:sz w:val="26"/>
          <w:szCs w:val="26"/>
          <w:shd w:val="clear" w:color="auto" w:fill="FFFFFF"/>
          <w:lang w:val="pt-BR"/>
        </w:rPr>
      </w:pPr>
      <w:proofErr w:type="spellStart"/>
      <w:r w:rsidRPr="00E247A5">
        <w:rPr>
          <w:sz w:val="26"/>
          <w:szCs w:val="26"/>
          <w:shd w:val="clear" w:color="auto" w:fill="FFFFFF"/>
        </w:rPr>
        <w:t>În</w:t>
      </w:r>
      <w:proofErr w:type="spellEnd"/>
      <w:r w:rsidRPr="00E247A5">
        <w:rPr>
          <w:sz w:val="26"/>
          <w:szCs w:val="26"/>
          <w:shd w:val="clear" w:color="auto" w:fill="FFFFFF"/>
        </w:rPr>
        <w:t xml:space="preserve"> </w:t>
      </w:r>
      <w:proofErr w:type="spellStart"/>
      <w:r w:rsidRPr="00E247A5">
        <w:rPr>
          <w:sz w:val="26"/>
          <w:szCs w:val="26"/>
          <w:shd w:val="clear" w:color="auto" w:fill="FFFFFF"/>
        </w:rPr>
        <w:t>temeiul</w:t>
      </w:r>
      <w:proofErr w:type="spellEnd"/>
      <w:r w:rsidRPr="00E247A5">
        <w:rPr>
          <w:sz w:val="26"/>
          <w:szCs w:val="26"/>
          <w:shd w:val="clear" w:color="auto" w:fill="FFFFFF"/>
        </w:rPr>
        <w:t xml:space="preserve"> </w:t>
      </w:r>
      <w:r w:rsidR="00D3317F" w:rsidRPr="00E247A5">
        <w:rPr>
          <w:sz w:val="26"/>
          <w:szCs w:val="26"/>
          <w:lang w:val="ro-RO"/>
        </w:rPr>
        <w:t>art. 108 din Constituția României, republicată, și al art. 1 pct. V</w:t>
      </w:r>
      <w:r w:rsidR="00D3317F" w:rsidRPr="00E247A5">
        <w:rPr>
          <w:sz w:val="26"/>
          <w:szCs w:val="26"/>
          <w:lang w:val="pt-BR"/>
        </w:rPr>
        <w:t xml:space="preserve"> poz. </w:t>
      </w:r>
      <w:r w:rsidR="007D70E8" w:rsidRPr="00E247A5">
        <w:rPr>
          <w:sz w:val="26"/>
          <w:szCs w:val="26"/>
          <w:lang w:val="pt-BR"/>
        </w:rPr>
        <w:t>1</w:t>
      </w:r>
      <w:r w:rsidR="00D3317F" w:rsidRPr="00E247A5">
        <w:rPr>
          <w:sz w:val="26"/>
          <w:szCs w:val="26"/>
          <w:lang w:val="ro-RO"/>
        </w:rPr>
        <w:t xml:space="preserve"> din Legea nr. </w:t>
      </w:r>
      <w:r w:rsidR="00455D07" w:rsidRPr="00E247A5">
        <w:rPr>
          <w:sz w:val="26"/>
          <w:szCs w:val="26"/>
          <w:lang w:val="ro-RO"/>
        </w:rPr>
        <w:t>187/2024</w:t>
      </w:r>
      <w:r w:rsidR="00D3317F" w:rsidRPr="00E247A5">
        <w:rPr>
          <w:sz w:val="26"/>
          <w:szCs w:val="26"/>
          <w:lang w:val="ro-RO"/>
        </w:rPr>
        <w:t xml:space="preserve"> privind abilitarea Guvernului de a emite ordonanțe, </w:t>
      </w:r>
    </w:p>
    <w:p w14:paraId="502F7ABC" w14:textId="77777777" w:rsidR="004B5B42" w:rsidRPr="00E247A5" w:rsidRDefault="004B5B42" w:rsidP="002C7430">
      <w:pPr>
        <w:pStyle w:val="BodyText"/>
        <w:spacing w:line="276" w:lineRule="auto"/>
        <w:jc w:val="both"/>
        <w:rPr>
          <w:sz w:val="26"/>
          <w:szCs w:val="26"/>
        </w:rPr>
      </w:pPr>
    </w:p>
    <w:p w14:paraId="488464B9" w14:textId="77777777" w:rsidR="004B5B42" w:rsidRPr="00E247A5" w:rsidRDefault="004B5B42" w:rsidP="002C7430">
      <w:pPr>
        <w:pStyle w:val="BodyText"/>
        <w:spacing w:line="276" w:lineRule="auto"/>
        <w:jc w:val="both"/>
        <w:rPr>
          <w:sz w:val="26"/>
          <w:szCs w:val="26"/>
        </w:rPr>
      </w:pPr>
      <w:r w:rsidRPr="00E247A5">
        <w:rPr>
          <w:sz w:val="26"/>
          <w:szCs w:val="26"/>
        </w:rPr>
        <w:t>Guvernul</w:t>
      </w:r>
      <w:r w:rsidRPr="00E247A5">
        <w:rPr>
          <w:spacing w:val="-2"/>
          <w:sz w:val="26"/>
          <w:szCs w:val="26"/>
        </w:rPr>
        <w:t xml:space="preserve"> </w:t>
      </w:r>
      <w:r w:rsidRPr="00E247A5">
        <w:rPr>
          <w:sz w:val="26"/>
          <w:szCs w:val="26"/>
        </w:rPr>
        <w:t>României</w:t>
      </w:r>
      <w:r w:rsidRPr="00E247A5">
        <w:rPr>
          <w:spacing w:val="-2"/>
          <w:sz w:val="26"/>
          <w:szCs w:val="26"/>
        </w:rPr>
        <w:t xml:space="preserve"> </w:t>
      </w:r>
      <w:r w:rsidRPr="00E247A5">
        <w:rPr>
          <w:sz w:val="26"/>
          <w:szCs w:val="26"/>
        </w:rPr>
        <w:t>adoptă</w:t>
      </w:r>
      <w:r w:rsidRPr="00E247A5">
        <w:rPr>
          <w:spacing w:val="-2"/>
          <w:sz w:val="26"/>
          <w:szCs w:val="26"/>
        </w:rPr>
        <w:t xml:space="preserve"> </w:t>
      </w:r>
      <w:r w:rsidRPr="00E247A5">
        <w:rPr>
          <w:sz w:val="26"/>
          <w:szCs w:val="26"/>
        </w:rPr>
        <w:t>prezenta</w:t>
      </w:r>
      <w:r w:rsidRPr="00E247A5">
        <w:rPr>
          <w:spacing w:val="-1"/>
          <w:sz w:val="26"/>
          <w:szCs w:val="26"/>
        </w:rPr>
        <w:t xml:space="preserve"> </w:t>
      </w:r>
      <w:r w:rsidRPr="00E247A5">
        <w:rPr>
          <w:sz w:val="26"/>
          <w:szCs w:val="26"/>
        </w:rPr>
        <w:t>ordonanţă:</w:t>
      </w:r>
    </w:p>
    <w:p w14:paraId="1A18F2AA" w14:textId="77777777" w:rsidR="004B5B42" w:rsidRPr="00E247A5" w:rsidRDefault="004B5B42" w:rsidP="002C7430">
      <w:pPr>
        <w:pStyle w:val="BodyText"/>
        <w:spacing w:line="276" w:lineRule="auto"/>
        <w:jc w:val="both"/>
        <w:rPr>
          <w:sz w:val="26"/>
          <w:szCs w:val="26"/>
        </w:rPr>
      </w:pPr>
    </w:p>
    <w:p w14:paraId="4A2214FC" w14:textId="63CFD04C" w:rsidR="00EF0CC2" w:rsidRDefault="00190BDE" w:rsidP="002C7430">
      <w:pPr>
        <w:pStyle w:val="NormalWeb"/>
        <w:shd w:val="clear" w:color="auto" w:fill="FFFFFF"/>
        <w:spacing w:before="0" w:beforeAutospacing="0" w:after="0" w:afterAutospacing="0" w:line="276" w:lineRule="auto"/>
        <w:jc w:val="both"/>
        <w:rPr>
          <w:b/>
          <w:bCs/>
          <w:sz w:val="26"/>
          <w:szCs w:val="26"/>
          <w:lang w:val="ro-RO"/>
        </w:rPr>
      </w:pPr>
      <w:bookmarkStart w:id="2" w:name="7454504"/>
      <w:bookmarkEnd w:id="2"/>
      <w:r w:rsidRPr="00846F89">
        <w:rPr>
          <w:rStyle w:val="rvts5"/>
          <w:b/>
          <w:bCs/>
          <w:sz w:val="26"/>
          <w:szCs w:val="26"/>
          <w:bdr w:val="none" w:sz="0" w:space="0" w:color="auto" w:frame="1"/>
          <w:lang w:val="ro-RO"/>
        </w:rPr>
        <w:t>Art</w:t>
      </w:r>
      <w:r w:rsidR="00F01A0C" w:rsidRPr="00846F89">
        <w:rPr>
          <w:rStyle w:val="rvts5"/>
          <w:b/>
          <w:bCs/>
          <w:sz w:val="26"/>
          <w:szCs w:val="26"/>
          <w:bdr w:val="none" w:sz="0" w:space="0" w:color="auto" w:frame="1"/>
          <w:lang w:val="ro-RO"/>
        </w:rPr>
        <w:t xml:space="preserve">icol </w:t>
      </w:r>
      <w:r w:rsidR="00B00941" w:rsidRPr="00846F89">
        <w:rPr>
          <w:rStyle w:val="rvts5"/>
          <w:b/>
          <w:bCs/>
          <w:sz w:val="26"/>
          <w:szCs w:val="26"/>
          <w:bdr w:val="none" w:sz="0" w:space="0" w:color="auto" w:frame="1"/>
          <w:lang w:val="ro-RO"/>
        </w:rPr>
        <w:t>I</w:t>
      </w:r>
      <w:r w:rsidR="00A804F7" w:rsidRPr="00846F89">
        <w:rPr>
          <w:rStyle w:val="rvts5"/>
          <w:b/>
          <w:bCs/>
          <w:sz w:val="26"/>
          <w:szCs w:val="26"/>
          <w:bdr w:val="none" w:sz="0" w:space="0" w:color="auto" w:frame="1"/>
          <w:lang w:val="ro-RO"/>
        </w:rPr>
        <w:t xml:space="preserve"> – </w:t>
      </w:r>
      <w:r w:rsidR="00EF0CC2" w:rsidRPr="00846F89">
        <w:rPr>
          <w:b/>
          <w:bCs/>
          <w:sz w:val="26"/>
          <w:szCs w:val="26"/>
          <w:lang w:val="ro-RO"/>
        </w:rPr>
        <w:t>Legea nr. 95/2006 privind reforma în domeniul sănătății, republicată în Monitorul Oficial al României</w:t>
      </w:r>
      <w:r w:rsidR="00EF0CC2" w:rsidRPr="00E247A5">
        <w:rPr>
          <w:b/>
          <w:bCs/>
          <w:sz w:val="26"/>
          <w:szCs w:val="26"/>
          <w:lang w:val="ro-RO"/>
        </w:rPr>
        <w:t xml:space="preserve">, Partea I, nr. </w:t>
      </w:r>
      <w:r w:rsidR="00EF0CC2" w:rsidRPr="00846F89">
        <w:rPr>
          <w:b/>
          <w:bCs/>
          <w:sz w:val="26"/>
          <w:szCs w:val="26"/>
          <w:lang w:val="ro-RO"/>
        </w:rPr>
        <w:t>652 din 28 august 2015</w:t>
      </w:r>
      <w:r w:rsidR="00EF0CC2" w:rsidRPr="00E247A5">
        <w:rPr>
          <w:b/>
          <w:bCs/>
          <w:sz w:val="26"/>
          <w:szCs w:val="26"/>
          <w:lang w:val="ro-RO"/>
        </w:rPr>
        <w:t xml:space="preserve"> cu modificările și completările ulterioare</w:t>
      </w:r>
      <w:r w:rsidR="00646B3B">
        <w:rPr>
          <w:b/>
          <w:bCs/>
          <w:sz w:val="26"/>
          <w:szCs w:val="26"/>
          <w:lang w:val="ro-RO"/>
        </w:rPr>
        <w:t>, se modifică și se completează după cum urmează:</w:t>
      </w:r>
    </w:p>
    <w:p w14:paraId="188BEE5A" w14:textId="77777777" w:rsidR="00646B3B" w:rsidRDefault="00646B3B" w:rsidP="002C7430">
      <w:pPr>
        <w:pStyle w:val="NormalWeb"/>
        <w:shd w:val="clear" w:color="auto" w:fill="FFFFFF"/>
        <w:spacing w:before="0" w:beforeAutospacing="0" w:after="0" w:afterAutospacing="0" w:line="276" w:lineRule="auto"/>
        <w:jc w:val="both"/>
        <w:rPr>
          <w:b/>
          <w:bCs/>
          <w:sz w:val="26"/>
          <w:szCs w:val="26"/>
          <w:lang w:val="ro-RO"/>
        </w:rPr>
      </w:pPr>
    </w:p>
    <w:p w14:paraId="4B43AE43" w14:textId="77777777" w:rsidR="00646B3B" w:rsidRPr="00846F89" w:rsidRDefault="00646B3B" w:rsidP="00646B3B">
      <w:pPr>
        <w:pStyle w:val="NormalWeb"/>
        <w:numPr>
          <w:ilvl w:val="0"/>
          <w:numId w:val="21"/>
        </w:numPr>
        <w:shd w:val="clear" w:color="auto" w:fill="FFFFFF"/>
        <w:spacing w:before="0" w:beforeAutospacing="0" w:after="0" w:afterAutospacing="0"/>
        <w:ind w:left="630" w:hanging="540"/>
        <w:rPr>
          <w:rStyle w:val="rvts5"/>
          <w:b/>
          <w:bCs/>
          <w:color w:val="000000"/>
          <w:bdr w:val="none" w:sz="0" w:space="0" w:color="auto" w:frame="1"/>
          <w:shd w:val="clear" w:color="auto" w:fill="FFFFFF"/>
          <w:lang w:val="pt-BR"/>
        </w:rPr>
      </w:pPr>
      <w:r>
        <w:rPr>
          <w:b/>
          <w:sz w:val="26"/>
          <w:szCs w:val="26"/>
          <w:lang w:val="pt-BR"/>
        </w:rPr>
        <w:t>Articolul 12 se modifică și va avea următorul cuprins</w:t>
      </w:r>
      <w:r w:rsidRPr="00846F89">
        <w:rPr>
          <w:rStyle w:val="rvts5"/>
          <w:b/>
          <w:bCs/>
          <w:color w:val="000000"/>
          <w:bdr w:val="none" w:sz="0" w:space="0" w:color="auto" w:frame="1"/>
          <w:shd w:val="clear" w:color="auto" w:fill="FFFFFF"/>
          <w:lang w:val="pt-BR"/>
        </w:rPr>
        <w:t xml:space="preserve"> : </w:t>
      </w:r>
    </w:p>
    <w:p w14:paraId="7E8129AF" w14:textId="77777777" w:rsidR="00646B3B" w:rsidRPr="001E1A63" w:rsidRDefault="00646B3B" w:rsidP="00646B3B">
      <w:pPr>
        <w:pStyle w:val="NormalWeb"/>
        <w:shd w:val="clear" w:color="auto" w:fill="FFFFFF"/>
        <w:spacing w:before="0" w:beforeAutospacing="0" w:after="0" w:afterAutospacing="0"/>
        <w:ind w:left="1068"/>
        <w:rPr>
          <w:rStyle w:val="rvts5"/>
          <w:b/>
          <w:bCs/>
          <w:bdr w:val="none" w:sz="0" w:space="0" w:color="auto" w:frame="1"/>
          <w:shd w:val="clear" w:color="auto" w:fill="FFFFFF"/>
          <w:lang w:val="pt-BR"/>
        </w:rPr>
      </w:pPr>
    </w:p>
    <w:p w14:paraId="3C292D9D" w14:textId="53505909" w:rsidR="00646B3B" w:rsidRPr="001E1A63" w:rsidRDefault="00646B3B" w:rsidP="00646B3B">
      <w:pPr>
        <w:spacing w:line="276" w:lineRule="auto"/>
        <w:rPr>
          <w:sz w:val="26"/>
          <w:szCs w:val="26"/>
        </w:rPr>
      </w:pPr>
      <w:r w:rsidRPr="001E1A63">
        <w:rPr>
          <w:rStyle w:val="rvts5"/>
          <w:b/>
          <w:bCs/>
          <w:bdr w:val="none" w:sz="0" w:space="0" w:color="auto" w:frame="1"/>
          <w:shd w:val="clear" w:color="auto" w:fill="FFFFFF"/>
        </w:rPr>
        <w:t>”</w:t>
      </w:r>
      <w:r w:rsidRPr="001E1A63">
        <w:rPr>
          <w:sz w:val="26"/>
          <w:szCs w:val="26"/>
        </w:rPr>
        <w:t>Art. 12 - Direcţiile de sănătate publică judeţene şi a municipiului Bucureşti sunt servicii publice deconcentrate ale Ministerului Sănătăţii, unități de speciali</w:t>
      </w:r>
      <w:r w:rsidR="007C3FB5">
        <w:rPr>
          <w:sz w:val="26"/>
          <w:szCs w:val="26"/>
        </w:rPr>
        <w:t>tate, cu personalitate juridică</w:t>
      </w:r>
      <w:r w:rsidRPr="001E1A63">
        <w:rPr>
          <w:sz w:val="26"/>
          <w:szCs w:val="26"/>
        </w:rPr>
        <w:t>. În mod similar se pot organiza direcţii de sănătate publică în cadrul ministerelor şi instituţiilor cu reţea sanitară proprie, care colaborează cu unităţile deconcentrate ale Ministerului Sănătăţii.”</w:t>
      </w:r>
    </w:p>
    <w:p w14:paraId="12C7B070" w14:textId="77777777" w:rsidR="00646B3B" w:rsidRPr="001E1A63" w:rsidRDefault="00646B3B" w:rsidP="00646B3B">
      <w:pPr>
        <w:spacing w:line="276" w:lineRule="auto"/>
        <w:rPr>
          <w:sz w:val="26"/>
          <w:szCs w:val="26"/>
        </w:rPr>
      </w:pPr>
    </w:p>
    <w:p w14:paraId="11C86858" w14:textId="77777777" w:rsidR="00646B3B" w:rsidRPr="001E1A63" w:rsidRDefault="00646B3B" w:rsidP="00646B3B">
      <w:pPr>
        <w:pStyle w:val="ListParagraph"/>
        <w:numPr>
          <w:ilvl w:val="0"/>
          <w:numId w:val="21"/>
        </w:numPr>
        <w:spacing w:line="276" w:lineRule="auto"/>
        <w:ind w:left="360"/>
        <w:rPr>
          <w:sz w:val="26"/>
          <w:szCs w:val="26"/>
        </w:rPr>
      </w:pPr>
      <w:r w:rsidRPr="001E1A63">
        <w:rPr>
          <w:b/>
          <w:bCs/>
          <w:sz w:val="26"/>
          <w:szCs w:val="26"/>
          <w:lang w:val="pt-BR"/>
        </w:rPr>
        <w:t>La articolului 17 alineatul (1) se modifică și va avea următorul cuprins</w:t>
      </w:r>
      <w:r w:rsidRPr="001E1A63">
        <w:rPr>
          <w:sz w:val="26"/>
          <w:szCs w:val="26"/>
        </w:rPr>
        <w:t xml:space="preserve">: </w:t>
      </w:r>
    </w:p>
    <w:p w14:paraId="5057BF86" w14:textId="4D193553" w:rsidR="00646B3B" w:rsidRPr="001E1A63" w:rsidRDefault="00646B3B" w:rsidP="00646B3B">
      <w:pPr>
        <w:spacing w:line="276" w:lineRule="auto"/>
        <w:rPr>
          <w:sz w:val="26"/>
          <w:szCs w:val="26"/>
        </w:rPr>
      </w:pPr>
      <w:r w:rsidRPr="001E1A63">
        <w:rPr>
          <w:sz w:val="26"/>
          <w:szCs w:val="26"/>
        </w:rPr>
        <w:t xml:space="preserve"> ” (1) Direcţiile de sănătate publică judeţene şi a municipiului Bucureşti pun în aplicare politica şi programele naţionale de sănătate publică pe plan local, identifică problemele locale prioritare de sănătate publică, elaborează şi implementează acţiuni locale de sănătate publică.”</w:t>
      </w:r>
    </w:p>
    <w:p w14:paraId="515B636D" w14:textId="77777777" w:rsidR="00646B3B" w:rsidRPr="001E1A63" w:rsidRDefault="00646B3B" w:rsidP="00646B3B">
      <w:pPr>
        <w:spacing w:line="276" w:lineRule="auto"/>
        <w:rPr>
          <w:sz w:val="26"/>
          <w:szCs w:val="26"/>
        </w:rPr>
      </w:pPr>
    </w:p>
    <w:p w14:paraId="3A022E14" w14:textId="77777777" w:rsidR="00646B3B" w:rsidRPr="001E1A63" w:rsidRDefault="00646B3B" w:rsidP="00646B3B">
      <w:pPr>
        <w:pStyle w:val="ListParagraph"/>
        <w:numPr>
          <w:ilvl w:val="0"/>
          <w:numId w:val="21"/>
        </w:numPr>
        <w:tabs>
          <w:tab w:val="left" w:pos="0"/>
        </w:tabs>
        <w:spacing w:after="120" w:line="276" w:lineRule="auto"/>
        <w:ind w:left="450"/>
        <w:rPr>
          <w:b/>
          <w:sz w:val="26"/>
          <w:szCs w:val="26"/>
          <w:lang w:val="pt-BR"/>
        </w:rPr>
      </w:pPr>
      <w:r w:rsidRPr="001E1A63">
        <w:rPr>
          <w:b/>
          <w:sz w:val="26"/>
          <w:szCs w:val="26"/>
          <w:lang w:val="pt-BR"/>
        </w:rPr>
        <w:t xml:space="preserve">La articolul 17 alineatul (2), litera a) se modifică și va avea următorul cuprins : </w:t>
      </w:r>
    </w:p>
    <w:p w14:paraId="00AE9B2C" w14:textId="77777777" w:rsidR="00646B3B" w:rsidRPr="001E1A63" w:rsidRDefault="00646B3B" w:rsidP="00646B3B">
      <w:pPr>
        <w:spacing w:line="276" w:lineRule="auto"/>
        <w:rPr>
          <w:sz w:val="26"/>
          <w:szCs w:val="26"/>
        </w:rPr>
      </w:pPr>
      <w:r w:rsidRPr="001E1A63">
        <w:rPr>
          <w:rStyle w:val="rvts8"/>
          <w:bdr w:val="none" w:sz="0" w:space="0" w:color="auto" w:frame="1"/>
        </w:rPr>
        <w:t>   </w:t>
      </w:r>
      <w:r w:rsidRPr="001E1A63">
        <w:rPr>
          <w:sz w:val="26"/>
          <w:szCs w:val="26"/>
        </w:rPr>
        <w:t xml:space="preserve">” a) controlează şi evaluează modul de asigurare a asistenţei medicale curative şi preventive;” </w:t>
      </w:r>
    </w:p>
    <w:p w14:paraId="45839BA9" w14:textId="77777777" w:rsidR="00646B3B" w:rsidRPr="00E247A5" w:rsidRDefault="00646B3B" w:rsidP="002C7430">
      <w:pPr>
        <w:pStyle w:val="NormalWeb"/>
        <w:shd w:val="clear" w:color="auto" w:fill="FFFFFF"/>
        <w:spacing w:before="0" w:beforeAutospacing="0" w:after="0" w:afterAutospacing="0" w:line="276" w:lineRule="auto"/>
        <w:jc w:val="both"/>
        <w:rPr>
          <w:b/>
          <w:bCs/>
          <w:sz w:val="26"/>
          <w:szCs w:val="26"/>
          <w:lang w:val="ro-RO"/>
        </w:rPr>
      </w:pPr>
    </w:p>
    <w:p w14:paraId="64F77078" w14:textId="77777777" w:rsidR="00AA67E0" w:rsidRPr="00E247A5" w:rsidRDefault="00AA67E0" w:rsidP="002C7430">
      <w:pPr>
        <w:pStyle w:val="NormalWeb"/>
        <w:shd w:val="clear" w:color="auto" w:fill="FFFFFF"/>
        <w:spacing w:before="0" w:beforeAutospacing="0" w:after="0" w:afterAutospacing="0" w:line="276" w:lineRule="auto"/>
        <w:jc w:val="both"/>
        <w:rPr>
          <w:rStyle w:val="rvts5"/>
          <w:b/>
          <w:bCs/>
          <w:sz w:val="26"/>
          <w:szCs w:val="26"/>
          <w:bdr w:val="none" w:sz="0" w:space="0" w:color="auto" w:frame="1"/>
          <w:lang w:val="pt-BR"/>
        </w:rPr>
      </w:pPr>
    </w:p>
    <w:p w14:paraId="03A29B3E" w14:textId="77777777" w:rsidR="00227BDB" w:rsidRDefault="000A1416" w:rsidP="002C7430">
      <w:pPr>
        <w:tabs>
          <w:tab w:val="left" w:pos="0"/>
        </w:tabs>
        <w:spacing w:after="120" w:line="276" w:lineRule="auto"/>
        <w:rPr>
          <w:b/>
          <w:bCs/>
          <w:sz w:val="26"/>
          <w:szCs w:val="26"/>
          <w:lang w:val="pt-BR"/>
        </w:rPr>
      </w:pPr>
      <w:r>
        <w:rPr>
          <w:b/>
          <w:bCs/>
          <w:sz w:val="26"/>
          <w:szCs w:val="26"/>
          <w:lang w:val="pt-BR"/>
        </w:rPr>
        <w:t>4</w:t>
      </w:r>
      <w:r w:rsidR="003C7546" w:rsidRPr="007B0B2A">
        <w:rPr>
          <w:b/>
          <w:bCs/>
          <w:sz w:val="26"/>
          <w:szCs w:val="26"/>
          <w:lang w:val="pt-BR"/>
        </w:rPr>
        <w:t xml:space="preserve">. La articolul 26 alineatul </w:t>
      </w:r>
      <w:r w:rsidR="00227BDB" w:rsidRPr="007B0B2A">
        <w:rPr>
          <w:b/>
          <w:bCs/>
          <w:sz w:val="26"/>
          <w:szCs w:val="26"/>
          <w:lang w:val="pt-BR"/>
        </w:rPr>
        <w:t>(2), liter</w:t>
      </w:r>
      <w:r w:rsidR="001F7FFB">
        <w:rPr>
          <w:b/>
          <w:bCs/>
          <w:sz w:val="26"/>
          <w:szCs w:val="26"/>
          <w:lang w:val="pt-BR"/>
        </w:rPr>
        <w:t>ele</w:t>
      </w:r>
      <w:r w:rsidR="003C7546" w:rsidRPr="007B0B2A">
        <w:rPr>
          <w:b/>
          <w:bCs/>
          <w:sz w:val="26"/>
          <w:szCs w:val="26"/>
          <w:lang w:val="pt-BR"/>
        </w:rPr>
        <w:t xml:space="preserve"> c) și</w:t>
      </w:r>
      <w:r w:rsidR="00227BDB" w:rsidRPr="007B0B2A">
        <w:rPr>
          <w:b/>
          <w:bCs/>
          <w:sz w:val="26"/>
          <w:szCs w:val="26"/>
          <w:lang w:val="pt-BR"/>
        </w:rPr>
        <w:t xml:space="preserve"> d) se abrogă.</w:t>
      </w:r>
    </w:p>
    <w:p w14:paraId="102A3F5E" w14:textId="77777777" w:rsidR="00E56C0A" w:rsidRPr="00E247A5" w:rsidRDefault="000A1416" w:rsidP="002C7430">
      <w:pPr>
        <w:spacing w:line="276" w:lineRule="auto"/>
        <w:rPr>
          <w:b/>
          <w:sz w:val="26"/>
          <w:szCs w:val="26"/>
        </w:rPr>
      </w:pPr>
      <w:r>
        <w:rPr>
          <w:b/>
          <w:sz w:val="26"/>
          <w:szCs w:val="26"/>
        </w:rPr>
        <w:t>5</w:t>
      </w:r>
      <w:r w:rsidR="00E56C0A" w:rsidRPr="00E247A5">
        <w:rPr>
          <w:b/>
          <w:sz w:val="26"/>
          <w:szCs w:val="26"/>
        </w:rPr>
        <w:t>. La articolul 118, alineatul (1</w:t>
      </w:r>
      <w:r w:rsidR="00E56C0A" w:rsidRPr="00E247A5">
        <w:rPr>
          <w:b/>
          <w:sz w:val="26"/>
          <w:szCs w:val="26"/>
          <w:vertAlign w:val="superscript"/>
        </w:rPr>
        <w:t>1</w:t>
      </w:r>
      <w:r w:rsidR="00E56C0A" w:rsidRPr="00E247A5">
        <w:rPr>
          <w:b/>
          <w:sz w:val="26"/>
          <w:szCs w:val="26"/>
        </w:rPr>
        <w:t>) se modifică și va avea următorul cuprins:</w:t>
      </w:r>
    </w:p>
    <w:p w14:paraId="3FCDA236" w14:textId="77777777" w:rsidR="00E56C0A" w:rsidRPr="00E247A5" w:rsidRDefault="00E56C0A" w:rsidP="002C7430">
      <w:pPr>
        <w:spacing w:line="276" w:lineRule="auto"/>
        <w:rPr>
          <w:sz w:val="26"/>
          <w:szCs w:val="26"/>
        </w:rPr>
      </w:pPr>
      <w:r w:rsidRPr="00E247A5">
        <w:rPr>
          <w:sz w:val="26"/>
          <w:szCs w:val="26"/>
        </w:rPr>
        <w:t>„(1</w:t>
      </w:r>
      <w:r w:rsidRPr="00E247A5">
        <w:rPr>
          <w:sz w:val="26"/>
          <w:szCs w:val="26"/>
          <w:vertAlign w:val="superscript"/>
        </w:rPr>
        <w:t>1</w:t>
      </w:r>
      <w:r w:rsidRPr="00E247A5">
        <w:rPr>
          <w:sz w:val="26"/>
          <w:szCs w:val="26"/>
        </w:rPr>
        <w:t>) În vederea ocupării prin concurs a funcţiei de manager general, candidatul trebuie să îndeplinească cumulativ următoarele condiții:</w:t>
      </w:r>
    </w:p>
    <w:p w14:paraId="4ED4B9C6" w14:textId="77777777" w:rsidR="00E56C0A" w:rsidRPr="00E247A5" w:rsidRDefault="00E56C0A" w:rsidP="002C7430">
      <w:pPr>
        <w:spacing w:line="276" w:lineRule="auto"/>
        <w:rPr>
          <w:sz w:val="26"/>
          <w:szCs w:val="26"/>
        </w:rPr>
      </w:pPr>
      <w:r w:rsidRPr="00E247A5">
        <w:rPr>
          <w:sz w:val="26"/>
          <w:szCs w:val="26"/>
        </w:rPr>
        <w:lastRenderedPageBreak/>
        <w:t>a) să fie absolvent de studii universitare de licență absolvite cu diplomă de licență sau echivalentă în  medicină, specializarea medicină, medicină dentară, specializarea medicină dentară, ştiinţe juridice sau ştiinţe economice;</w:t>
      </w:r>
    </w:p>
    <w:p w14:paraId="51E7B7B2" w14:textId="77777777" w:rsidR="00E56C0A" w:rsidRPr="00E247A5" w:rsidRDefault="00E56C0A" w:rsidP="002C7430">
      <w:pPr>
        <w:spacing w:line="276" w:lineRule="auto"/>
        <w:rPr>
          <w:sz w:val="26"/>
          <w:szCs w:val="26"/>
        </w:rPr>
      </w:pPr>
      <w:r w:rsidRPr="00E247A5">
        <w:rPr>
          <w:sz w:val="26"/>
          <w:szCs w:val="26"/>
        </w:rPr>
        <w:t>b) să fie absolvent cu diplomă a studiilor universitare de master în specialitatea studiilor necesare ocupării funcţiei sau cu diplomă echivalentă conform prevederilor art. 57 alin. (2) din Legea nr. 199/2023, cu excepția absolvenților de medicină, specializarea medicină și medicină dentară, specializarea medicină dentară;</w:t>
      </w:r>
    </w:p>
    <w:p w14:paraId="417F0E8A" w14:textId="77777777" w:rsidR="00E56C0A" w:rsidRDefault="00E56C0A" w:rsidP="002C7430">
      <w:pPr>
        <w:spacing w:line="276" w:lineRule="auto"/>
        <w:rPr>
          <w:sz w:val="26"/>
          <w:szCs w:val="26"/>
        </w:rPr>
      </w:pPr>
      <w:r w:rsidRPr="00E247A5">
        <w:rPr>
          <w:sz w:val="26"/>
          <w:szCs w:val="26"/>
        </w:rPr>
        <w:t xml:space="preserve">c) să aibă cel puţin 5 ani vechime în specialitatea studiilor necesare ocupării funcției.” </w:t>
      </w:r>
    </w:p>
    <w:p w14:paraId="29C561D4" w14:textId="77777777" w:rsidR="004341DC" w:rsidRDefault="004341DC" w:rsidP="002C7430">
      <w:pPr>
        <w:spacing w:line="276" w:lineRule="auto"/>
        <w:rPr>
          <w:sz w:val="26"/>
          <w:szCs w:val="26"/>
        </w:rPr>
      </w:pPr>
    </w:p>
    <w:p w14:paraId="1EC3F123" w14:textId="65777E3C" w:rsidR="00EF0CC2" w:rsidRPr="00E247A5" w:rsidRDefault="00094F23" w:rsidP="002C7430">
      <w:pPr>
        <w:tabs>
          <w:tab w:val="left" w:pos="0"/>
        </w:tabs>
        <w:spacing w:after="120" w:line="276" w:lineRule="auto"/>
        <w:rPr>
          <w:bCs/>
          <w:sz w:val="26"/>
          <w:szCs w:val="26"/>
          <w:lang w:val="pt-BR"/>
        </w:rPr>
      </w:pPr>
      <w:r>
        <w:rPr>
          <w:b/>
          <w:bCs/>
          <w:sz w:val="26"/>
          <w:szCs w:val="26"/>
          <w:lang w:val="pt-BR"/>
        </w:rPr>
        <w:t>6</w:t>
      </w:r>
      <w:r w:rsidR="00BD4298" w:rsidRPr="00E247A5">
        <w:rPr>
          <w:b/>
          <w:bCs/>
          <w:sz w:val="26"/>
          <w:szCs w:val="26"/>
          <w:lang w:val="pt-BR"/>
        </w:rPr>
        <w:t xml:space="preserve">. </w:t>
      </w:r>
      <w:r w:rsidR="00EF0CC2" w:rsidRPr="00E247A5">
        <w:rPr>
          <w:b/>
          <w:bCs/>
          <w:sz w:val="26"/>
          <w:szCs w:val="26"/>
          <w:lang w:val="pt-BR"/>
        </w:rPr>
        <w:t>La articolul 140</w:t>
      </w:r>
      <w:r w:rsidR="00EF0CC2" w:rsidRPr="00E247A5">
        <w:rPr>
          <w:b/>
          <w:bCs/>
          <w:sz w:val="26"/>
          <w:szCs w:val="26"/>
          <w:vertAlign w:val="superscript"/>
          <w:lang w:val="pt-BR"/>
        </w:rPr>
        <w:t xml:space="preserve">2 </w:t>
      </w:r>
      <w:r w:rsidR="00EF0CC2" w:rsidRPr="00E247A5">
        <w:rPr>
          <w:b/>
          <w:bCs/>
          <w:sz w:val="26"/>
          <w:szCs w:val="26"/>
          <w:lang w:val="pt-BR"/>
        </w:rPr>
        <w:t>, litera c) se modifică și va avea următorul cuprins</w:t>
      </w:r>
      <w:r w:rsidR="00EF0CC2" w:rsidRPr="00E247A5">
        <w:rPr>
          <w:bCs/>
          <w:sz w:val="26"/>
          <w:szCs w:val="26"/>
          <w:lang w:val="pt-BR"/>
        </w:rPr>
        <w:t>:</w:t>
      </w:r>
    </w:p>
    <w:p w14:paraId="5E068E66" w14:textId="77777777" w:rsidR="00EF0CC2" w:rsidRPr="00E247A5" w:rsidRDefault="00EF0CC2" w:rsidP="002C7430">
      <w:pPr>
        <w:tabs>
          <w:tab w:val="left" w:pos="0"/>
        </w:tabs>
        <w:spacing w:after="120" w:line="276" w:lineRule="auto"/>
        <w:rPr>
          <w:bCs/>
          <w:sz w:val="26"/>
          <w:szCs w:val="26"/>
          <w:lang w:val="pt-BR"/>
        </w:rPr>
      </w:pPr>
      <w:r w:rsidRPr="00E247A5">
        <w:rPr>
          <w:bCs/>
          <w:sz w:val="26"/>
          <w:szCs w:val="26"/>
          <w:lang w:val="pt-BR"/>
        </w:rPr>
        <w:t>”</w:t>
      </w:r>
      <w:r w:rsidRPr="00E247A5">
        <w:rPr>
          <w:rStyle w:val="rvts8"/>
          <w:sz w:val="26"/>
          <w:szCs w:val="26"/>
          <w:bdr w:val="none" w:sz="0" w:space="0" w:color="auto" w:frame="1"/>
          <w:shd w:val="clear" w:color="auto" w:fill="FFFFFF"/>
        </w:rPr>
        <w:t>c) </w:t>
      </w:r>
      <w:r w:rsidRPr="00E247A5">
        <w:rPr>
          <w:rStyle w:val="rvts5"/>
          <w:b/>
          <w:bCs/>
          <w:sz w:val="26"/>
          <w:szCs w:val="26"/>
          <w:bdr w:val="none" w:sz="0" w:space="0" w:color="auto" w:frame="1"/>
          <w:shd w:val="clear" w:color="auto" w:fill="FFFFFF"/>
        </w:rPr>
        <w:t>caravană medicală </w:t>
      </w:r>
      <w:r w:rsidRPr="00E247A5">
        <w:rPr>
          <w:rStyle w:val="rvts8"/>
          <w:sz w:val="26"/>
          <w:szCs w:val="26"/>
          <w:bdr w:val="none" w:sz="0" w:space="0" w:color="auto" w:frame="1"/>
          <w:shd w:val="clear" w:color="auto" w:fill="FFFFFF"/>
        </w:rPr>
        <w:t>- ansamblul personalului medical care se deplasează cu echipamente medicale în zone cu acoperire deficitară a serviciilor de sănătate, pentru furnizarea serviciilor medicale prevăzute la art. 140</w:t>
      </w:r>
      <w:r w:rsidRPr="00E247A5">
        <w:rPr>
          <w:rStyle w:val="rvts8"/>
          <w:sz w:val="26"/>
          <w:szCs w:val="26"/>
          <w:bdr w:val="none" w:sz="0" w:space="0" w:color="auto" w:frame="1"/>
          <w:shd w:val="clear" w:color="auto" w:fill="FFFFFF"/>
          <w:vertAlign w:val="superscript"/>
        </w:rPr>
        <w:t>6</w:t>
      </w:r>
      <w:r w:rsidRPr="00E247A5">
        <w:rPr>
          <w:sz w:val="26"/>
          <w:szCs w:val="26"/>
          <w:shd w:val="clear" w:color="auto" w:fill="FFFFFF"/>
        </w:rPr>
        <w:t>.</w:t>
      </w:r>
      <w:r w:rsidRPr="00E247A5">
        <w:rPr>
          <w:bCs/>
          <w:sz w:val="26"/>
          <w:szCs w:val="26"/>
          <w:lang w:val="pt-BR"/>
        </w:rPr>
        <w:t>”</w:t>
      </w:r>
    </w:p>
    <w:p w14:paraId="3C91D238" w14:textId="16B0928D" w:rsidR="00E56C0A" w:rsidRPr="00E247A5" w:rsidRDefault="00094F23" w:rsidP="002C7430">
      <w:pPr>
        <w:spacing w:line="276" w:lineRule="auto"/>
        <w:rPr>
          <w:b/>
          <w:sz w:val="26"/>
          <w:szCs w:val="26"/>
        </w:rPr>
      </w:pPr>
      <w:r>
        <w:rPr>
          <w:b/>
          <w:bCs/>
          <w:sz w:val="26"/>
          <w:szCs w:val="26"/>
          <w:lang w:val="pt-BR"/>
        </w:rPr>
        <w:t>7</w:t>
      </w:r>
      <w:r w:rsidR="00E56C0A" w:rsidRPr="00E247A5">
        <w:rPr>
          <w:b/>
          <w:bCs/>
          <w:sz w:val="26"/>
          <w:szCs w:val="26"/>
          <w:lang w:val="pt-BR"/>
        </w:rPr>
        <w:t>.</w:t>
      </w:r>
      <w:r w:rsidR="00E56C0A" w:rsidRPr="00E247A5">
        <w:rPr>
          <w:bCs/>
          <w:sz w:val="26"/>
          <w:szCs w:val="26"/>
          <w:lang w:val="pt-BR"/>
        </w:rPr>
        <w:t xml:space="preserve"> </w:t>
      </w:r>
      <w:r w:rsidR="00E56C0A" w:rsidRPr="00E247A5">
        <w:rPr>
          <w:b/>
          <w:bCs/>
          <w:sz w:val="26"/>
          <w:szCs w:val="26"/>
          <w:lang w:val="pt-BR"/>
        </w:rPr>
        <w:t>La articolul 176, a</w:t>
      </w:r>
      <w:r w:rsidR="00E56C0A" w:rsidRPr="00E247A5">
        <w:rPr>
          <w:b/>
          <w:sz w:val="26"/>
          <w:szCs w:val="26"/>
        </w:rPr>
        <w:t xml:space="preserve">lineatul </w:t>
      </w:r>
      <w:r w:rsidR="001F7FFB">
        <w:rPr>
          <w:b/>
          <w:sz w:val="26"/>
          <w:szCs w:val="26"/>
        </w:rPr>
        <w:t>(</w:t>
      </w:r>
      <w:r w:rsidR="00E56C0A" w:rsidRPr="00E247A5">
        <w:rPr>
          <w:b/>
          <w:sz w:val="26"/>
          <w:szCs w:val="26"/>
        </w:rPr>
        <w:t>2</w:t>
      </w:r>
      <w:r w:rsidR="001F7FFB">
        <w:rPr>
          <w:b/>
          <w:sz w:val="26"/>
          <w:szCs w:val="26"/>
        </w:rPr>
        <w:t>)</w:t>
      </w:r>
      <w:r w:rsidR="00E56C0A" w:rsidRPr="00E247A5">
        <w:rPr>
          <w:b/>
          <w:sz w:val="26"/>
          <w:szCs w:val="26"/>
        </w:rPr>
        <w:t xml:space="preserve"> se modifică și va avea următorul cuprins:</w:t>
      </w:r>
    </w:p>
    <w:p w14:paraId="413A8F27" w14:textId="77777777" w:rsidR="00E56C0A" w:rsidRPr="00E247A5" w:rsidRDefault="00E56C0A" w:rsidP="002C7430">
      <w:pPr>
        <w:spacing w:line="276" w:lineRule="auto"/>
        <w:rPr>
          <w:b/>
          <w:sz w:val="26"/>
          <w:szCs w:val="26"/>
        </w:rPr>
      </w:pPr>
    </w:p>
    <w:p w14:paraId="7E9298B7" w14:textId="77777777" w:rsidR="00E56C0A" w:rsidRPr="000579B1" w:rsidRDefault="00E56C0A" w:rsidP="002C7430">
      <w:pPr>
        <w:spacing w:line="276" w:lineRule="auto"/>
        <w:rPr>
          <w:sz w:val="26"/>
          <w:szCs w:val="26"/>
        </w:rPr>
      </w:pPr>
      <w:r w:rsidRPr="000579B1">
        <w:rPr>
          <w:sz w:val="26"/>
          <w:szCs w:val="26"/>
        </w:rPr>
        <w:t>„(2) În vederea ocupării prin concurs a funcţiei de manager persoană fizică sau reprezentant desemnat de managerul persoană juridică, candidatul trebuie să îndeplinească cumulativ următoarele condiții:</w:t>
      </w:r>
    </w:p>
    <w:p w14:paraId="58F9A49B" w14:textId="77777777" w:rsidR="00E56C0A" w:rsidRPr="000579B1" w:rsidRDefault="00E56C0A" w:rsidP="002C7430">
      <w:pPr>
        <w:spacing w:line="276" w:lineRule="auto"/>
        <w:rPr>
          <w:sz w:val="26"/>
          <w:szCs w:val="26"/>
        </w:rPr>
      </w:pPr>
      <w:r w:rsidRPr="000579B1">
        <w:rPr>
          <w:sz w:val="26"/>
          <w:szCs w:val="26"/>
        </w:rPr>
        <w:t>a) să fie absolvent de studii universitare de licență absolvite cu diplomă de licență sau echivalentă în  medicină, specializarea medicină, medicină dentară, specializarea medicină dentară, ştiinţe juridice sau ştiinţe economice;</w:t>
      </w:r>
    </w:p>
    <w:p w14:paraId="7C2CBF86" w14:textId="64151217" w:rsidR="00E56C0A" w:rsidRPr="000579B1" w:rsidRDefault="00E56C0A" w:rsidP="002C7430">
      <w:pPr>
        <w:spacing w:line="276" w:lineRule="auto"/>
        <w:rPr>
          <w:sz w:val="26"/>
          <w:szCs w:val="26"/>
        </w:rPr>
      </w:pPr>
      <w:r w:rsidRPr="000579B1">
        <w:rPr>
          <w:sz w:val="26"/>
          <w:szCs w:val="26"/>
        </w:rPr>
        <w:t>b) să fie absolvent cu diplomă a studiilor universitare de master în specialitatea studiilor necesare ocupării funcţiei sau cu diplomă conform prevederilor art. 57 alin. (2) din Legea nr. 199/2023, cu excepția absolvenților de medicină, specializarea medicină și medicină dentară, specializarea medicină dentară;</w:t>
      </w:r>
    </w:p>
    <w:p w14:paraId="5BBC6320" w14:textId="77777777" w:rsidR="00E56C0A" w:rsidRPr="000579B1" w:rsidRDefault="00E56C0A" w:rsidP="002C7430">
      <w:pPr>
        <w:spacing w:line="276" w:lineRule="auto"/>
        <w:rPr>
          <w:sz w:val="26"/>
          <w:szCs w:val="26"/>
        </w:rPr>
      </w:pPr>
      <w:r w:rsidRPr="000579B1">
        <w:rPr>
          <w:sz w:val="26"/>
          <w:szCs w:val="26"/>
        </w:rPr>
        <w:t>c) să aibă cel puţin 5 ani vechime în specialitatea studiilor necesare ocupării funcției.”</w:t>
      </w:r>
    </w:p>
    <w:p w14:paraId="6533AEBF" w14:textId="77777777" w:rsidR="00E56C0A" w:rsidRDefault="00E56C0A" w:rsidP="002C7430">
      <w:pPr>
        <w:tabs>
          <w:tab w:val="left" w:pos="0"/>
        </w:tabs>
        <w:spacing w:after="120" w:line="276" w:lineRule="auto"/>
        <w:rPr>
          <w:bCs/>
          <w:sz w:val="26"/>
          <w:szCs w:val="26"/>
        </w:rPr>
      </w:pPr>
    </w:p>
    <w:p w14:paraId="56DFBF88" w14:textId="17DA593E" w:rsidR="004341DC" w:rsidRPr="004341DC" w:rsidRDefault="00094F23" w:rsidP="004341DC">
      <w:pPr>
        <w:spacing w:line="276" w:lineRule="auto"/>
        <w:rPr>
          <w:b/>
          <w:sz w:val="26"/>
          <w:szCs w:val="26"/>
        </w:rPr>
      </w:pPr>
      <w:r>
        <w:rPr>
          <w:b/>
          <w:bCs/>
          <w:sz w:val="26"/>
          <w:szCs w:val="26"/>
        </w:rPr>
        <w:t>8</w:t>
      </w:r>
      <w:r w:rsidR="004341DC" w:rsidRPr="004341DC">
        <w:rPr>
          <w:b/>
          <w:bCs/>
          <w:sz w:val="26"/>
          <w:szCs w:val="26"/>
        </w:rPr>
        <w:t>. La articolul 185, a</w:t>
      </w:r>
      <w:r w:rsidR="004341DC" w:rsidRPr="004341DC">
        <w:rPr>
          <w:b/>
          <w:sz w:val="26"/>
          <w:szCs w:val="26"/>
        </w:rPr>
        <w:t>lineatele (13) și (14) se modifică și vor avea următorul cuprins:</w:t>
      </w:r>
    </w:p>
    <w:p w14:paraId="5F0AC055" w14:textId="77777777" w:rsidR="004341DC" w:rsidRPr="004341DC" w:rsidRDefault="004341DC" w:rsidP="004341DC">
      <w:pPr>
        <w:spacing w:line="276" w:lineRule="auto"/>
        <w:rPr>
          <w:b/>
          <w:sz w:val="26"/>
          <w:szCs w:val="26"/>
        </w:rPr>
      </w:pPr>
    </w:p>
    <w:p w14:paraId="7BE21282" w14:textId="46369F46" w:rsidR="004341DC" w:rsidRPr="004341DC" w:rsidRDefault="004341DC" w:rsidP="004341DC">
      <w:pPr>
        <w:spacing w:line="276" w:lineRule="auto"/>
        <w:rPr>
          <w:sz w:val="26"/>
          <w:szCs w:val="26"/>
        </w:rPr>
      </w:pPr>
      <w:r w:rsidRPr="004341DC">
        <w:rPr>
          <w:sz w:val="26"/>
          <w:szCs w:val="26"/>
        </w:rPr>
        <w:t xml:space="preserve">“(13) Medicii care împlinesc vârsta de 70 de ani </w:t>
      </w:r>
      <w:r w:rsidR="007C3FB5">
        <w:rPr>
          <w:sz w:val="26"/>
          <w:szCs w:val="26"/>
        </w:rPr>
        <w:t>în timpul exercitării funcției</w:t>
      </w:r>
      <w:r w:rsidRPr="004341DC">
        <w:rPr>
          <w:sz w:val="26"/>
          <w:szCs w:val="26"/>
        </w:rPr>
        <w:t xml:space="preserve"> de conducere şi care fac parte din comitetul director al spitalului public sau exercită funcţia de şef de secţie, şef de laborator ori şef de serviciu medical, vor fi pensionaţi conform legii. </w:t>
      </w:r>
      <w:r w:rsidR="007C3FB5">
        <w:rPr>
          <w:sz w:val="26"/>
          <w:szCs w:val="26"/>
        </w:rPr>
        <w:t>După împlinirea vârstei</w:t>
      </w:r>
      <w:r w:rsidRPr="004341DC">
        <w:rPr>
          <w:sz w:val="26"/>
          <w:szCs w:val="26"/>
        </w:rPr>
        <w:t xml:space="preserve"> de 70 de ani</w:t>
      </w:r>
      <w:r w:rsidR="007C3FB5">
        <w:rPr>
          <w:sz w:val="26"/>
          <w:szCs w:val="26"/>
        </w:rPr>
        <w:t>, medicii</w:t>
      </w:r>
      <w:r w:rsidRPr="004341DC">
        <w:rPr>
          <w:sz w:val="26"/>
          <w:szCs w:val="26"/>
        </w:rPr>
        <w:t xml:space="preserve"> nu</w:t>
      </w:r>
      <w:r w:rsidR="007C3FB5">
        <w:rPr>
          <w:sz w:val="26"/>
          <w:szCs w:val="26"/>
        </w:rPr>
        <w:t xml:space="preserve"> mai</w:t>
      </w:r>
      <w:r w:rsidRPr="004341DC">
        <w:rPr>
          <w:sz w:val="26"/>
          <w:szCs w:val="26"/>
        </w:rPr>
        <w:t xml:space="preserve"> pot participa la concurs şi nu </w:t>
      </w:r>
      <w:r w:rsidR="007C3FB5">
        <w:rPr>
          <w:sz w:val="26"/>
          <w:szCs w:val="26"/>
        </w:rPr>
        <w:t xml:space="preserve">mai </w:t>
      </w:r>
      <w:r w:rsidRPr="004341DC">
        <w:rPr>
          <w:sz w:val="26"/>
          <w:szCs w:val="26"/>
        </w:rPr>
        <w:t>pot fi numiţi în niciuna dintre funcţiile de conducere care fac parte din comitetul director al spitalului public sau de şef de secţie, şef de laborator ori şef de serviciu medical.</w:t>
      </w:r>
    </w:p>
    <w:p w14:paraId="2AECF1F3" w14:textId="77777777" w:rsidR="004341DC" w:rsidRPr="004341DC" w:rsidRDefault="004341DC" w:rsidP="004341DC">
      <w:pPr>
        <w:spacing w:line="276" w:lineRule="auto"/>
        <w:rPr>
          <w:sz w:val="26"/>
          <w:szCs w:val="26"/>
        </w:rPr>
      </w:pPr>
      <w:r w:rsidRPr="004341DC">
        <w:rPr>
          <w:sz w:val="26"/>
          <w:szCs w:val="26"/>
        </w:rPr>
        <w:t>(14) În spitalele publice, persoanele care au împlinit vârsta standard de pensionare pot ocupa funcții de conducere care fac parte din comitetul director sau funcții de șef de secție până la împlinirea vârstei de 70 de ani, cu avizul consiliului de administrație al spitalului și cu aprobarea managerului sau a ordonatorului principal de credite, după caz.”</w:t>
      </w:r>
    </w:p>
    <w:p w14:paraId="1798EA4A" w14:textId="38D07657" w:rsidR="004341DC" w:rsidRDefault="004341DC" w:rsidP="002C7430">
      <w:pPr>
        <w:tabs>
          <w:tab w:val="left" w:pos="0"/>
        </w:tabs>
        <w:spacing w:after="120" w:line="276" w:lineRule="auto"/>
        <w:rPr>
          <w:b/>
          <w:bCs/>
          <w:sz w:val="26"/>
          <w:szCs w:val="26"/>
        </w:rPr>
      </w:pPr>
    </w:p>
    <w:p w14:paraId="0AC3B35A" w14:textId="0E56DD18" w:rsidR="00E56C0A" w:rsidRPr="00E247A5" w:rsidRDefault="00094F23" w:rsidP="002C7430">
      <w:pPr>
        <w:spacing w:line="276" w:lineRule="auto"/>
        <w:rPr>
          <w:b/>
          <w:sz w:val="26"/>
          <w:szCs w:val="26"/>
        </w:rPr>
      </w:pPr>
      <w:r>
        <w:rPr>
          <w:b/>
          <w:bCs/>
          <w:sz w:val="26"/>
          <w:szCs w:val="26"/>
          <w:lang w:val="pt-BR"/>
        </w:rPr>
        <w:t>9</w:t>
      </w:r>
      <w:r w:rsidR="00E56C0A" w:rsidRPr="00E247A5">
        <w:rPr>
          <w:b/>
          <w:bCs/>
          <w:sz w:val="26"/>
          <w:szCs w:val="26"/>
          <w:lang w:val="pt-BR"/>
        </w:rPr>
        <w:t>. La articolul 187,</w:t>
      </w:r>
      <w:r w:rsidR="00E56C0A" w:rsidRPr="00E247A5">
        <w:rPr>
          <w:bCs/>
          <w:sz w:val="26"/>
          <w:szCs w:val="26"/>
          <w:lang w:val="pt-BR"/>
        </w:rPr>
        <w:t xml:space="preserve"> a</w:t>
      </w:r>
      <w:r w:rsidR="00E56C0A" w:rsidRPr="00E247A5">
        <w:rPr>
          <w:b/>
          <w:sz w:val="26"/>
          <w:szCs w:val="26"/>
        </w:rPr>
        <w:t xml:space="preserve">lineatul </w:t>
      </w:r>
      <w:r w:rsidR="001F7FFB">
        <w:rPr>
          <w:b/>
          <w:sz w:val="26"/>
          <w:szCs w:val="26"/>
        </w:rPr>
        <w:t>(</w:t>
      </w:r>
      <w:r w:rsidR="00E56C0A" w:rsidRPr="00E247A5">
        <w:rPr>
          <w:b/>
          <w:sz w:val="26"/>
          <w:szCs w:val="26"/>
        </w:rPr>
        <w:t>4</w:t>
      </w:r>
      <w:r w:rsidR="001F7FFB">
        <w:rPr>
          <w:b/>
          <w:sz w:val="26"/>
          <w:szCs w:val="26"/>
          <w:vertAlign w:val="superscript"/>
        </w:rPr>
        <w:t>1</w:t>
      </w:r>
      <w:r w:rsidR="001F7FFB">
        <w:rPr>
          <w:b/>
          <w:sz w:val="26"/>
          <w:szCs w:val="26"/>
        </w:rPr>
        <w:t xml:space="preserve">) </w:t>
      </w:r>
      <w:r w:rsidR="00E56C0A" w:rsidRPr="00E247A5">
        <w:rPr>
          <w:b/>
          <w:sz w:val="26"/>
          <w:szCs w:val="26"/>
        </w:rPr>
        <w:t>se modifică și va avea următorul cuprins:</w:t>
      </w:r>
    </w:p>
    <w:p w14:paraId="10C42EA2" w14:textId="77777777" w:rsidR="00E56C0A" w:rsidRPr="00E247A5" w:rsidRDefault="00E56C0A" w:rsidP="002C7430">
      <w:pPr>
        <w:spacing w:line="276" w:lineRule="auto"/>
        <w:rPr>
          <w:b/>
          <w:sz w:val="26"/>
          <w:szCs w:val="26"/>
        </w:rPr>
      </w:pPr>
    </w:p>
    <w:p w14:paraId="513DB366" w14:textId="77777777" w:rsidR="00E56C0A" w:rsidRPr="00E247A5" w:rsidRDefault="00E56C0A" w:rsidP="002C7430">
      <w:pPr>
        <w:spacing w:line="276" w:lineRule="auto"/>
        <w:rPr>
          <w:sz w:val="26"/>
          <w:szCs w:val="26"/>
        </w:rPr>
      </w:pPr>
      <w:r w:rsidRPr="00E247A5">
        <w:rPr>
          <w:sz w:val="26"/>
          <w:szCs w:val="26"/>
        </w:rPr>
        <w:lastRenderedPageBreak/>
        <w:t>„(4</w:t>
      </w:r>
      <w:r w:rsidRPr="00E247A5">
        <w:rPr>
          <w:sz w:val="26"/>
          <w:szCs w:val="26"/>
          <w:vertAlign w:val="superscript"/>
        </w:rPr>
        <w:t>1</w:t>
      </w:r>
      <w:r w:rsidRPr="00E247A5">
        <w:rPr>
          <w:sz w:val="26"/>
          <w:szCs w:val="26"/>
        </w:rPr>
        <w:t>) Poate fi numită membru în consiliul de administrație al spitalului public, persoana care face dovada îndeplinirii cumulative a următoarelor condiții:</w:t>
      </w:r>
    </w:p>
    <w:p w14:paraId="471832E3" w14:textId="26A5168F" w:rsidR="00E56C0A" w:rsidRPr="00E247A5" w:rsidRDefault="00E56C0A" w:rsidP="002C7430">
      <w:pPr>
        <w:spacing w:line="276" w:lineRule="auto"/>
        <w:rPr>
          <w:sz w:val="26"/>
          <w:szCs w:val="26"/>
        </w:rPr>
      </w:pPr>
      <w:r w:rsidRPr="00E247A5">
        <w:rPr>
          <w:sz w:val="26"/>
          <w:szCs w:val="26"/>
        </w:rPr>
        <w:t xml:space="preserve">a) să fie absolvent de studii universitare de licență absolvite cu diplomă de licență sau echivalentă, în domeniul  medicină, </w:t>
      </w:r>
      <w:r w:rsidR="00271A10" w:rsidRPr="00271A10">
        <w:rPr>
          <w:sz w:val="26"/>
          <w:szCs w:val="26"/>
        </w:rPr>
        <w:t xml:space="preserve">medicină dentară, farmacie, științe juridice, științe economice, sau ştiinţe </w:t>
      </w:r>
      <w:r w:rsidR="00271A10" w:rsidRPr="00F40BD1">
        <w:rPr>
          <w:sz w:val="26"/>
          <w:szCs w:val="26"/>
        </w:rPr>
        <w:t>inginereşti</w:t>
      </w:r>
      <w:r w:rsidRPr="00E247A5">
        <w:rPr>
          <w:sz w:val="26"/>
          <w:szCs w:val="26"/>
        </w:rPr>
        <w:t>;</w:t>
      </w:r>
    </w:p>
    <w:p w14:paraId="0664F859" w14:textId="77777777" w:rsidR="00E56C0A" w:rsidRPr="00E247A5" w:rsidRDefault="00E56C0A" w:rsidP="002C7430">
      <w:pPr>
        <w:spacing w:line="276" w:lineRule="auto"/>
        <w:rPr>
          <w:sz w:val="26"/>
          <w:szCs w:val="26"/>
        </w:rPr>
      </w:pPr>
      <w:r w:rsidRPr="00E247A5">
        <w:rPr>
          <w:sz w:val="26"/>
          <w:szCs w:val="26"/>
        </w:rPr>
        <w:t>b) să aibă cel puţin 5 ani vechime în specialitatea studiilor;</w:t>
      </w:r>
    </w:p>
    <w:p w14:paraId="6A98258D" w14:textId="77777777" w:rsidR="00E56C0A" w:rsidRPr="00E247A5" w:rsidRDefault="00E56C0A" w:rsidP="002C7430">
      <w:pPr>
        <w:spacing w:line="276" w:lineRule="auto"/>
        <w:rPr>
          <w:b/>
          <w:sz w:val="26"/>
          <w:szCs w:val="26"/>
        </w:rPr>
      </w:pPr>
    </w:p>
    <w:p w14:paraId="69E58D67" w14:textId="365A8201" w:rsidR="00E56C0A" w:rsidRDefault="00094F23" w:rsidP="002C7430">
      <w:pPr>
        <w:spacing w:line="276" w:lineRule="auto"/>
        <w:rPr>
          <w:b/>
          <w:sz w:val="26"/>
          <w:szCs w:val="26"/>
        </w:rPr>
      </w:pPr>
      <w:r>
        <w:rPr>
          <w:b/>
          <w:sz w:val="26"/>
          <w:szCs w:val="26"/>
        </w:rPr>
        <w:t>10</w:t>
      </w:r>
      <w:r w:rsidR="00E56C0A" w:rsidRPr="00E247A5">
        <w:rPr>
          <w:b/>
          <w:sz w:val="26"/>
          <w:szCs w:val="26"/>
        </w:rPr>
        <w:t xml:space="preserve">. </w:t>
      </w:r>
      <w:r w:rsidR="00E56C0A" w:rsidRPr="00E247A5">
        <w:rPr>
          <w:b/>
          <w:bCs/>
          <w:sz w:val="26"/>
          <w:szCs w:val="26"/>
          <w:lang w:val="pt-BR"/>
        </w:rPr>
        <w:t>La articolul 187,</w:t>
      </w:r>
      <w:r w:rsidR="00E56C0A" w:rsidRPr="00E247A5">
        <w:rPr>
          <w:bCs/>
          <w:sz w:val="26"/>
          <w:szCs w:val="26"/>
          <w:lang w:val="pt-BR"/>
        </w:rPr>
        <w:t xml:space="preserve"> a</w:t>
      </w:r>
      <w:r w:rsidR="00E56C0A" w:rsidRPr="00E247A5">
        <w:rPr>
          <w:b/>
          <w:sz w:val="26"/>
          <w:szCs w:val="26"/>
        </w:rPr>
        <w:t>lineatul 4</w:t>
      </w:r>
      <w:r w:rsidR="00E56C0A" w:rsidRPr="00E247A5">
        <w:rPr>
          <w:b/>
          <w:sz w:val="26"/>
          <w:szCs w:val="26"/>
          <w:vertAlign w:val="superscript"/>
        </w:rPr>
        <w:t xml:space="preserve">2 </w:t>
      </w:r>
      <w:r w:rsidR="00E56C0A" w:rsidRPr="00E247A5">
        <w:rPr>
          <w:b/>
          <w:sz w:val="26"/>
          <w:szCs w:val="26"/>
        </w:rPr>
        <w:t>se abrogă.</w:t>
      </w:r>
    </w:p>
    <w:p w14:paraId="266E99F0" w14:textId="77777777" w:rsidR="00D65A5D" w:rsidRPr="00E247A5" w:rsidRDefault="00D65A5D" w:rsidP="002C7430">
      <w:pPr>
        <w:spacing w:line="276" w:lineRule="auto"/>
        <w:rPr>
          <w:b/>
          <w:sz w:val="26"/>
          <w:szCs w:val="26"/>
        </w:rPr>
      </w:pPr>
    </w:p>
    <w:p w14:paraId="7C1446C7" w14:textId="17610456" w:rsidR="00D65A5D" w:rsidRDefault="00094F23" w:rsidP="00D65A5D">
      <w:pPr>
        <w:spacing w:line="276" w:lineRule="auto"/>
        <w:rPr>
          <w:b/>
          <w:sz w:val="26"/>
          <w:szCs w:val="26"/>
        </w:rPr>
      </w:pPr>
      <w:r>
        <w:rPr>
          <w:b/>
          <w:bCs/>
          <w:sz w:val="26"/>
          <w:szCs w:val="26"/>
          <w:lang w:val="pt-BR"/>
        </w:rPr>
        <w:t>11</w:t>
      </w:r>
      <w:r w:rsidR="00D65A5D">
        <w:rPr>
          <w:bCs/>
          <w:sz w:val="26"/>
          <w:szCs w:val="26"/>
          <w:lang w:val="pt-BR"/>
        </w:rPr>
        <w:t xml:space="preserve">. </w:t>
      </w:r>
      <w:r w:rsidR="004341DC">
        <w:rPr>
          <w:bCs/>
          <w:sz w:val="26"/>
          <w:szCs w:val="26"/>
          <w:lang w:val="pt-BR"/>
        </w:rPr>
        <w:t>A</w:t>
      </w:r>
      <w:r w:rsidR="00D65A5D">
        <w:rPr>
          <w:b/>
          <w:sz w:val="26"/>
          <w:szCs w:val="26"/>
        </w:rPr>
        <w:t>rticolul 391 se modifică și va avea următorul cuprins:</w:t>
      </w:r>
    </w:p>
    <w:p w14:paraId="25C4BCE7" w14:textId="77777777" w:rsidR="004341DC" w:rsidRDefault="004341DC" w:rsidP="00D65A5D">
      <w:pPr>
        <w:spacing w:line="276" w:lineRule="auto"/>
        <w:rPr>
          <w:b/>
          <w:sz w:val="26"/>
          <w:szCs w:val="26"/>
        </w:rPr>
      </w:pPr>
    </w:p>
    <w:p w14:paraId="3542C2E9" w14:textId="77777777" w:rsidR="005727E8" w:rsidRPr="005727E8" w:rsidRDefault="005727E8" w:rsidP="005727E8">
      <w:pPr>
        <w:spacing w:line="276" w:lineRule="auto"/>
        <w:rPr>
          <w:sz w:val="26"/>
          <w:szCs w:val="26"/>
        </w:rPr>
      </w:pPr>
      <w:r w:rsidRPr="005727E8">
        <w:rPr>
          <w:bCs/>
          <w:sz w:val="24"/>
          <w:lang w:val="pt-BR"/>
        </w:rPr>
        <w:t>”</w:t>
      </w:r>
      <w:r w:rsidRPr="005727E8">
        <w:rPr>
          <w:sz w:val="24"/>
        </w:rPr>
        <w:t xml:space="preserve"> </w:t>
      </w:r>
      <w:r w:rsidRPr="005727E8">
        <w:rPr>
          <w:sz w:val="26"/>
          <w:szCs w:val="26"/>
        </w:rPr>
        <w:t>(1) Medicii se pot pensiona în condiţiile prevăzute de legislaţia privind sistemul public de pensii.</w:t>
      </w:r>
    </w:p>
    <w:p w14:paraId="5D3C3A49" w14:textId="77777777" w:rsidR="005727E8" w:rsidRPr="005727E8" w:rsidRDefault="005727E8" w:rsidP="005727E8">
      <w:pPr>
        <w:spacing w:line="276" w:lineRule="auto"/>
        <w:rPr>
          <w:sz w:val="26"/>
          <w:szCs w:val="26"/>
        </w:rPr>
      </w:pPr>
      <w:r w:rsidRPr="005727E8">
        <w:rPr>
          <w:sz w:val="26"/>
          <w:szCs w:val="26"/>
        </w:rPr>
        <w:t>(2) Medicii pot continua activitatea până la împlinirea vârstei de 70 de ani, cu acordul anual al angajatorului sau prin notificarea casei de asigurări de sănătate de către medicul care se află în relație contractuală în mod direct cu aceasta. Medicul va notifica casa de asigurări de sănătate cu care se află în relație contractuală, cu cel puţin 30 de zile înainte de împlinirea vârstei standard de pensionare prevăzută de legislaţia privind sistemul public de pensii.</w:t>
      </w:r>
    </w:p>
    <w:p w14:paraId="6A94F3F5" w14:textId="77777777" w:rsidR="005727E8" w:rsidRPr="005727E8" w:rsidRDefault="005727E8" w:rsidP="005727E8">
      <w:pPr>
        <w:spacing w:line="276" w:lineRule="auto"/>
        <w:rPr>
          <w:sz w:val="26"/>
          <w:szCs w:val="26"/>
        </w:rPr>
      </w:pPr>
      <w:r w:rsidRPr="005727E8">
        <w:rPr>
          <w:sz w:val="26"/>
          <w:szCs w:val="26"/>
        </w:rPr>
        <w:t xml:space="preserve">(3) Medicii care au depăşit limita de vârstă de 70 ani prevăzută de legislația privind sistemul public de pensii  pot profesa în continuare în unităţi sanitare private. </w:t>
      </w:r>
    </w:p>
    <w:p w14:paraId="6F5FFE5A" w14:textId="77777777" w:rsidR="005727E8" w:rsidRPr="005727E8" w:rsidRDefault="005727E8" w:rsidP="005727E8">
      <w:pPr>
        <w:spacing w:line="276" w:lineRule="auto"/>
        <w:rPr>
          <w:sz w:val="26"/>
          <w:szCs w:val="26"/>
        </w:rPr>
      </w:pPr>
      <w:r w:rsidRPr="005727E8">
        <w:rPr>
          <w:sz w:val="26"/>
          <w:szCs w:val="26"/>
        </w:rPr>
        <w:t>(4) Desfăşurarea activităţii medicilor după împlinirea vârstei standard de pensionare se face în baza certificatului de membru şi a avizului anual al CMR, eliberat pe baza certificatului de sănătate şi a asigurării de răspundere civilă, pentru greşeli în activitatea profesională, încheiată pentru anul respectiv.</w:t>
      </w:r>
    </w:p>
    <w:p w14:paraId="35F81945" w14:textId="740D2759" w:rsidR="005727E8" w:rsidRPr="005727E8" w:rsidRDefault="005727E8" w:rsidP="005727E8">
      <w:pPr>
        <w:spacing w:line="276" w:lineRule="auto"/>
        <w:rPr>
          <w:sz w:val="26"/>
          <w:szCs w:val="26"/>
          <w:shd w:val="clear" w:color="auto" w:fill="FFFFFF"/>
        </w:rPr>
      </w:pPr>
      <w:r w:rsidRPr="005727E8">
        <w:rPr>
          <w:sz w:val="26"/>
          <w:szCs w:val="26"/>
          <w:shd w:val="clear" w:color="auto" w:fill="FFFFFF"/>
        </w:rPr>
        <w:t xml:space="preserve"> (5) Prin excepţie de la prevederile alin. (2), medicii titulari ai cabinetelor de medicină de familie din mediul rural, care îşi desfăşoară activitatea în relaţie contractuală cu casele de asigurări de sănătate judeţene, îşi pot continua activitatea în aceleaşi condiţii, după împlinirea vârstei de pensionare, la cerere, cu aviz anual eliberat de direcţia de sănătate publică judeţeană şi de CMR, prin colegiile judeţene ale medicilor, pe baza certificatului de sănătate.</w:t>
      </w:r>
    </w:p>
    <w:p w14:paraId="09EE3B0B" w14:textId="225FD66A" w:rsidR="005727E8" w:rsidRPr="005727E8" w:rsidRDefault="005727E8" w:rsidP="005727E8">
      <w:pPr>
        <w:spacing w:line="276" w:lineRule="auto"/>
        <w:rPr>
          <w:sz w:val="26"/>
          <w:szCs w:val="26"/>
        </w:rPr>
      </w:pPr>
      <w:r w:rsidRPr="005727E8">
        <w:rPr>
          <w:sz w:val="26"/>
          <w:szCs w:val="26"/>
        </w:rPr>
        <w:t xml:space="preserve">(6) În cazul unităţilor sanitare publice care înregistrează deficit de personal medical, precum şi al unităţilor sanitare publice aflate în zone defavorizate, medicii îşi pot continua activitatea peste vârsta de 70 ani prevăzută de legislația privind sistemul public de pensii, la propunerea unităţii sanitare publice, cu avizul anual al CMR, prin colegiile teritoriale judeţene, respectiv al municipiului Bucureşti şi cu aprobarea ordonatorului principal de credite, până la ocuparea posturilor prin concurs. </w:t>
      </w:r>
    </w:p>
    <w:p w14:paraId="135BD9B5" w14:textId="77777777" w:rsidR="005727E8" w:rsidRPr="005727E8" w:rsidRDefault="005727E8" w:rsidP="005727E8">
      <w:pPr>
        <w:spacing w:line="276" w:lineRule="auto"/>
        <w:rPr>
          <w:sz w:val="26"/>
          <w:szCs w:val="26"/>
        </w:rPr>
      </w:pPr>
      <w:r w:rsidRPr="005727E8">
        <w:rPr>
          <w:sz w:val="26"/>
          <w:szCs w:val="26"/>
        </w:rPr>
        <w:t>(7) Medicii deţinuţi sau internaţi din motive politice, aflaţi în situaţiile prevăzute la art. 1 alin. (1) şi (2) din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pot fi menţinuţi, la cerere, în activitatea profesională, pe baza certificatului anual de sănătate. Aceste prevederi se aplică şi medicilor care, din motive politice, au fost obligaţi să îşi întrerupă studiile o anumită perioadă, obţinându-şi licenţa cu întârziere, ori celor care au fost împiedicaţi sa îşi reia activitatea profesională.</w:t>
      </w:r>
    </w:p>
    <w:p w14:paraId="45BBBDE2" w14:textId="77777777" w:rsidR="005727E8" w:rsidRPr="005727E8" w:rsidRDefault="005727E8" w:rsidP="005727E8">
      <w:pPr>
        <w:spacing w:line="276" w:lineRule="auto"/>
        <w:rPr>
          <w:sz w:val="26"/>
          <w:szCs w:val="26"/>
        </w:rPr>
      </w:pPr>
      <w:r w:rsidRPr="005727E8">
        <w:rPr>
          <w:sz w:val="26"/>
          <w:szCs w:val="26"/>
        </w:rPr>
        <w:t>(8) Medicii care au înplinit vârsta prevăzută la alin. (2) nu pot deține funcții de conducere în cadrul CNAS și al caselor de asigurări de sănătate.</w:t>
      </w:r>
    </w:p>
    <w:p w14:paraId="3EC1ED0E" w14:textId="533D5BED" w:rsidR="001F7FFB" w:rsidRPr="001E1A63" w:rsidRDefault="005727E8" w:rsidP="005727E8">
      <w:pPr>
        <w:spacing w:line="276" w:lineRule="auto"/>
        <w:rPr>
          <w:sz w:val="26"/>
          <w:szCs w:val="26"/>
          <w:highlight w:val="yellow"/>
        </w:rPr>
      </w:pPr>
      <w:r w:rsidRPr="005727E8">
        <w:rPr>
          <w:sz w:val="26"/>
          <w:szCs w:val="26"/>
        </w:rPr>
        <w:lastRenderedPageBreak/>
        <w:t xml:space="preserve"> (9) </w:t>
      </w:r>
      <w:r w:rsidRPr="005727E8">
        <w:rPr>
          <w:sz w:val="26"/>
          <w:szCs w:val="26"/>
          <w:shd w:val="clear" w:color="auto" w:fill="FFFFFF"/>
        </w:rPr>
        <w:t>În unităţile sanitare publice, medicii membri titulari sau membri corespondenţi ai Academiei Române şi ai Academiei de Ştiinţe Medicale, profesorii universitari şi cercetătorii ştiinţifici gradul I, doctorii în ştiinţe medicale, care desfăşoară activităţi medicale, pot continua, la cerere, activitatea medicală până la împlinirea vârstei de 70 de ani. Peste această vârstă medicii, membri titulari şi membri corespondenţi ai Academiei de Ştiinţe Medicale pot fi menţinuţi în activitate conform dispoziţiilor art. 10</w:t>
      </w:r>
      <w:r w:rsidRPr="005727E8">
        <w:rPr>
          <w:rStyle w:val="apple-converted-space"/>
          <w:sz w:val="26"/>
          <w:szCs w:val="26"/>
          <w:shd w:val="clear" w:color="auto" w:fill="FFFFFF"/>
        </w:rPr>
        <w:t> </w:t>
      </w:r>
      <w:hyperlink r:id="rId7" w:anchor="p-25186421" w:tgtFrame="_blank" w:history="1">
        <w:r w:rsidRPr="005727E8">
          <w:rPr>
            <w:rStyle w:val="Hyperlink"/>
            <w:color w:val="auto"/>
            <w:sz w:val="26"/>
            <w:szCs w:val="26"/>
          </w:rPr>
          <w:t>alin. (2)</w:t>
        </w:r>
      </w:hyperlink>
      <w:r w:rsidRPr="005727E8">
        <w:rPr>
          <w:rStyle w:val="apple-converted-space"/>
          <w:sz w:val="26"/>
          <w:szCs w:val="26"/>
          <w:shd w:val="clear" w:color="auto" w:fill="FFFFFF"/>
        </w:rPr>
        <w:t> </w:t>
      </w:r>
      <w:r w:rsidRPr="005727E8">
        <w:rPr>
          <w:sz w:val="26"/>
          <w:szCs w:val="26"/>
          <w:shd w:val="clear" w:color="auto" w:fill="FFFFFF"/>
        </w:rPr>
        <w:t>din Legea nr. 264/2004 privind organizarea şi funcţionarea Academiei de Ştiinţe Medicale, cu modificările şi completările ulterioare. De acelaşi drept pot beneficia şi medicii, membri titulari şi membri corespondenţi ai Academiei Române</w:t>
      </w:r>
      <w:r w:rsidR="001F7FFB" w:rsidRPr="001E1A63">
        <w:rPr>
          <w:sz w:val="26"/>
          <w:szCs w:val="26"/>
          <w:shd w:val="clear" w:color="auto" w:fill="FFFFFF"/>
        </w:rPr>
        <w:t>.</w:t>
      </w:r>
      <w:r>
        <w:rPr>
          <w:sz w:val="26"/>
          <w:szCs w:val="26"/>
          <w:shd w:val="clear" w:color="auto" w:fill="FFFFFF"/>
        </w:rPr>
        <w:t>”</w:t>
      </w:r>
    </w:p>
    <w:p w14:paraId="30B0046F" w14:textId="77777777" w:rsidR="00D65A5D" w:rsidRPr="00E247A5" w:rsidRDefault="00D65A5D" w:rsidP="002C7430">
      <w:pPr>
        <w:spacing w:line="276" w:lineRule="auto"/>
        <w:rPr>
          <w:bCs/>
          <w:sz w:val="26"/>
          <w:szCs w:val="26"/>
        </w:rPr>
      </w:pPr>
    </w:p>
    <w:p w14:paraId="6BA6E1B3" w14:textId="3ABA99C5" w:rsidR="00BD4298" w:rsidRPr="00E247A5" w:rsidRDefault="001F7FFB" w:rsidP="00010AC5">
      <w:pPr>
        <w:spacing w:line="276" w:lineRule="auto"/>
        <w:ind w:right="-56"/>
        <w:rPr>
          <w:sz w:val="26"/>
          <w:szCs w:val="26"/>
        </w:rPr>
      </w:pPr>
      <w:r>
        <w:rPr>
          <w:b/>
          <w:bCs/>
          <w:sz w:val="26"/>
          <w:szCs w:val="26"/>
        </w:rPr>
        <w:t>1</w:t>
      </w:r>
      <w:r w:rsidR="00094F23">
        <w:rPr>
          <w:b/>
          <w:bCs/>
          <w:sz w:val="26"/>
          <w:szCs w:val="26"/>
        </w:rPr>
        <w:t>2</w:t>
      </w:r>
      <w:r w:rsidR="00BD4298" w:rsidRPr="00E247A5">
        <w:rPr>
          <w:b/>
          <w:bCs/>
          <w:sz w:val="26"/>
          <w:szCs w:val="26"/>
        </w:rPr>
        <w:t>.</w:t>
      </w:r>
      <w:r w:rsidR="00BD4298" w:rsidRPr="00E247A5">
        <w:rPr>
          <w:sz w:val="26"/>
          <w:szCs w:val="26"/>
        </w:rPr>
        <w:t xml:space="preserve"> </w:t>
      </w:r>
      <w:r w:rsidR="00BD4298" w:rsidRPr="00E247A5">
        <w:rPr>
          <w:b/>
          <w:bCs/>
          <w:sz w:val="26"/>
          <w:szCs w:val="26"/>
        </w:rPr>
        <w:t>La articolul 708, după alineatul (6) se introduce un nou alineat, alineatul (7) cu următorul cuprins:</w:t>
      </w:r>
    </w:p>
    <w:p w14:paraId="7C2D85E3" w14:textId="77777777" w:rsidR="00BD4298" w:rsidRPr="00E247A5" w:rsidRDefault="00BD4298" w:rsidP="00010AC5">
      <w:pPr>
        <w:spacing w:line="276" w:lineRule="auto"/>
        <w:ind w:left="567" w:right="157" w:firstLine="567"/>
        <w:rPr>
          <w:sz w:val="26"/>
          <w:szCs w:val="26"/>
          <w:lang w:eastAsia="ro-RO"/>
        </w:rPr>
      </w:pPr>
    </w:p>
    <w:p w14:paraId="79764B06" w14:textId="77777777" w:rsidR="00BD4298" w:rsidRPr="00E247A5" w:rsidRDefault="00BD4298" w:rsidP="00010AC5">
      <w:pPr>
        <w:spacing w:line="276" w:lineRule="auto"/>
        <w:rPr>
          <w:sz w:val="26"/>
          <w:szCs w:val="26"/>
          <w:lang w:eastAsia="ro-RO"/>
        </w:rPr>
      </w:pPr>
      <w:r w:rsidRPr="00E247A5">
        <w:rPr>
          <w:sz w:val="26"/>
          <w:szCs w:val="26"/>
          <w:lang w:eastAsia="ro-RO"/>
        </w:rPr>
        <w:t xml:space="preserve">”(7) În cazul în care, ulterior depunerii unei cereri de autorizare de punere pe piață a unui medicament generic la ANMDMR în baza prevederilor alin. (1) și (2), Curtea de Justiție a Uniunii Europene a pronunțat o hotărâre prin care se recunoaște exclusivitatea datelor medicamentului de referință, astfel cum este definit la alin. (2) </w:t>
      </w:r>
      <w:r w:rsidR="00370123">
        <w:rPr>
          <w:sz w:val="26"/>
          <w:szCs w:val="26"/>
          <w:lang w:eastAsia="ro-RO"/>
        </w:rPr>
        <w:t>lit</w:t>
      </w:r>
      <w:r w:rsidRPr="00E247A5">
        <w:rPr>
          <w:sz w:val="26"/>
          <w:szCs w:val="26"/>
          <w:lang w:eastAsia="ro-RO"/>
        </w:rPr>
        <w:t>. b), ANMDMR emite autorizația de punere pe piață pentru medicamentul generic, dacă sunt îndeplinite prevederile normelor şi protocoalelor analitice, farmacotoxicologice şi clinice referitoare la testarea medicamentelor.”  </w:t>
      </w:r>
    </w:p>
    <w:p w14:paraId="4A29253B" w14:textId="77777777" w:rsidR="00BD4298" w:rsidRPr="00E247A5" w:rsidRDefault="00BD4298" w:rsidP="00010AC5">
      <w:pPr>
        <w:spacing w:line="276" w:lineRule="auto"/>
        <w:ind w:left="567" w:right="-56" w:firstLine="567"/>
        <w:rPr>
          <w:b/>
          <w:bCs/>
          <w:sz w:val="26"/>
          <w:szCs w:val="26"/>
        </w:rPr>
      </w:pPr>
    </w:p>
    <w:p w14:paraId="2786329C" w14:textId="4909975A" w:rsidR="00BD4298" w:rsidRPr="00E247A5" w:rsidRDefault="000A1416" w:rsidP="00010AC5">
      <w:pPr>
        <w:spacing w:line="276" w:lineRule="auto"/>
        <w:ind w:right="-56"/>
        <w:rPr>
          <w:sz w:val="26"/>
          <w:szCs w:val="26"/>
        </w:rPr>
      </w:pPr>
      <w:r>
        <w:rPr>
          <w:b/>
          <w:bCs/>
          <w:sz w:val="26"/>
          <w:szCs w:val="26"/>
        </w:rPr>
        <w:t>1</w:t>
      </w:r>
      <w:r w:rsidR="00094F23">
        <w:rPr>
          <w:b/>
          <w:bCs/>
          <w:sz w:val="26"/>
          <w:szCs w:val="26"/>
        </w:rPr>
        <w:t>3</w:t>
      </w:r>
      <w:r w:rsidR="00BD4298" w:rsidRPr="00E247A5">
        <w:rPr>
          <w:b/>
          <w:bCs/>
          <w:sz w:val="26"/>
          <w:szCs w:val="26"/>
        </w:rPr>
        <w:t>.</w:t>
      </w:r>
      <w:r w:rsidR="00BD4298" w:rsidRPr="00E247A5">
        <w:rPr>
          <w:sz w:val="26"/>
          <w:szCs w:val="26"/>
        </w:rPr>
        <w:t xml:space="preserve"> </w:t>
      </w:r>
      <w:r w:rsidR="00BD4298" w:rsidRPr="00E247A5">
        <w:rPr>
          <w:b/>
          <w:bCs/>
          <w:sz w:val="26"/>
          <w:szCs w:val="26"/>
        </w:rPr>
        <w:t>La articolul 716, alineatul (1) se modifică și va avea următorul cuprins:</w:t>
      </w:r>
    </w:p>
    <w:p w14:paraId="62504CE8" w14:textId="77777777" w:rsidR="00BD4298" w:rsidRPr="00E247A5" w:rsidRDefault="00BD4298" w:rsidP="00010AC5">
      <w:pPr>
        <w:spacing w:line="276" w:lineRule="auto"/>
        <w:rPr>
          <w:sz w:val="26"/>
          <w:szCs w:val="26"/>
          <w:lang w:eastAsia="ro-RO"/>
        </w:rPr>
      </w:pPr>
      <w:r w:rsidRPr="00E247A5">
        <w:rPr>
          <w:sz w:val="26"/>
          <w:szCs w:val="26"/>
          <w:lang w:eastAsia="ro-RO"/>
        </w:rPr>
        <w:t>”Art. 716 - (1) O cerere pentru autorizare simplificată poate să se refere la o serie de medicamente derivate din aceeași sușă sau aceleași sușe homeopate.”</w:t>
      </w:r>
    </w:p>
    <w:p w14:paraId="3DA35000" w14:textId="77777777" w:rsidR="00BD4298" w:rsidRPr="00E247A5" w:rsidRDefault="00BD4298" w:rsidP="00010AC5">
      <w:pPr>
        <w:spacing w:line="276" w:lineRule="auto"/>
        <w:ind w:right="157"/>
        <w:rPr>
          <w:sz w:val="26"/>
          <w:szCs w:val="26"/>
          <w:lang w:eastAsia="ro-RO"/>
        </w:rPr>
      </w:pPr>
    </w:p>
    <w:p w14:paraId="3D40E32C" w14:textId="77777777" w:rsidR="00E56C0A" w:rsidRPr="00E247A5" w:rsidRDefault="00E56C0A" w:rsidP="00010AC5">
      <w:pPr>
        <w:spacing w:line="276" w:lineRule="auto"/>
        <w:ind w:right="157"/>
        <w:rPr>
          <w:b/>
          <w:bCs/>
          <w:sz w:val="26"/>
          <w:szCs w:val="26"/>
          <w:lang w:eastAsia="ro-RO"/>
        </w:rPr>
      </w:pPr>
    </w:p>
    <w:p w14:paraId="7D57DA49" w14:textId="71BB6EF9" w:rsidR="00A518C7" w:rsidRPr="00A518C7" w:rsidRDefault="000A1416" w:rsidP="00010AC5">
      <w:pPr>
        <w:spacing w:line="276" w:lineRule="auto"/>
        <w:ind w:right="157"/>
        <w:rPr>
          <w:b/>
          <w:bCs/>
          <w:sz w:val="26"/>
          <w:szCs w:val="26"/>
          <w:lang w:eastAsia="ro-RO"/>
        </w:rPr>
      </w:pPr>
      <w:r>
        <w:rPr>
          <w:b/>
          <w:bCs/>
          <w:sz w:val="26"/>
          <w:szCs w:val="26"/>
          <w:lang w:eastAsia="ro-RO"/>
        </w:rPr>
        <w:t>1</w:t>
      </w:r>
      <w:r w:rsidR="00094F23">
        <w:rPr>
          <w:b/>
          <w:bCs/>
          <w:sz w:val="26"/>
          <w:szCs w:val="26"/>
          <w:lang w:eastAsia="ro-RO"/>
        </w:rPr>
        <w:t>4</w:t>
      </w:r>
      <w:r w:rsidR="00BD4298" w:rsidRPr="00A518C7">
        <w:rPr>
          <w:b/>
          <w:bCs/>
          <w:sz w:val="26"/>
          <w:szCs w:val="26"/>
          <w:lang w:eastAsia="ro-RO"/>
        </w:rPr>
        <w:t xml:space="preserve">. </w:t>
      </w:r>
      <w:r w:rsidR="005D7C22">
        <w:rPr>
          <w:b/>
          <w:bCs/>
          <w:sz w:val="26"/>
          <w:szCs w:val="26"/>
          <w:lang w:eastAsia="ro-RO"/>
        </w:rPr>
        <w:t>A</w:t>
      </w:r>
      <w:r w:rsidR="00A518C7" w:rsidRPr="00A518C7">
        <w:rPr>
          <w:b/>
          <w:bCs/>
          <w:sz w:val="26"/>
          <w:szCs w:val="26"/>
          <w:lang w:eastAsia="ro-RO"/>
        </w:rPr>
        <w:t>rticolul 814 se modifică și v</w:t>
      </w:r>
      <w:r w:rsidR="005D7C22">
        <w:rPr>
          <w:b/>
          <w:bCs/>
          <w:sz w:val="26"/>
          <w:szCs w:val="26"/>
          <w:lang w:eastAsia="ro-RO"/>
        </w:rPr>
        <w:t>a</w:t>
      </w:r>
      <w:r w:rsidR="00A518C7" w:rsidRPr="00A518C7">
        <w:rPr>
          <w:b/>
          <w:bCs/>
          <w:sz w:val="26"/>
          <w:szCs w:val="26"/>
          <w:lang w:eastAsia="ro-RO"/>
        </w:rPr>
        <w:t xml:space="preserve"> avea următorul cuprins:</w:t>
      </w:r>
    </w:p>
    <w:p w14:paraId="2E5E116A" w14:textId="77777777" w:rsidR="00370123" w:rsidRPr="00846F89" w:rsidRDefault="00A518C7" w:rsidP="00370123">
      <w:pPr>
        <w:spacing w:line="276" w:lineRule="auto"/>
        <w:ind w:right="157"/>
        <w:rPr>
          <w:sz w:val="26"/>
          <w:szCs w:val="26"/>
          <w:lang w:val="pt-BR" w:eastAsia="ro-RO"/>
        </w:rPr>
      </w:pPr>
      <w:r w:rsidRPr="00370123">
        <w:rPr>
          <w:b/>
          <w:bCs/>
          <w:sz w:val="26"/>
          <w:szCs w:val="26"/>
          <w:lang w:eastAsia="ro-RO"/>
        </w:rPr>
        <w:t>”</w:t>
      </w:r>
      <w:r w:rsidR="00370123" w:rsidRPr="00846F89">
        <w:rPr>
          <w:b/>
          <w:bCs/>
          <w:sz w:val="26"/>
          <w:szCs w:val="26"/>
          <w:lang w:val="pt-BR" w:eastAsia="ro-RO"/>
        </w:rPr>
        <w:t>(1)</w:t>
      </w:r>
      <w:r w:rsidR="00370123" w:rsidRPr="00846F89">
        <w:rPr>
          <w:sz w:val="26"/>
          <w:szCs w:val="26"/>
          <w:lang w:val="pt-BR" w:eastAsia="ro-RO"/>
        </w:rPr>
        <w:t xml:space="preserve"> Producătorii, deţinătorii de autorizaţii de punere pe piaţă sau reprezentanţii acestora în România şi distribuitorii angro şi en détail de medicamente, dispozitive medicale şi materiale sanitare au obligaţia să declare Ministerului Sănătăţii, prin instituția de specialitate din subordine ANMDMR, toate activităţile de sponsorizare, precum şi orice alte cheltuieli suportate pentru medici, asistenţi medicali, organizaţii profesionale, organizaţii de pacienţi şi orice alt tip de organizaţii care au activităţi în domeniul sănătăţii, în condiţiile stabilite prin ordin al ministrului sănătăţii.</w:t>
      </w:r>
    </w:p>
    <w:p w14:paraId="69CEE2C0" w14:textId="77777777" w:rsidR="00370123" w:rsidRPr="00846F89" w:rsidRDefault="00370123" w:rsidP="00370123">
      <w:pPr>
        <w:spacing w:line="276" w:lineRule="auto"/>
        <w:ind w:right="157"/>
        <w:rPr>
          <w:sz w:val="26"/>
          <w:szCs w:val="26"/>
          <w:lang w:val="pt-BR" w:eastAsia="ro-RO"/>
        </w:rPr>
      </w:pPr>
      <w:r w:rsidRPr="00846F89">
        <w:rPr>
          <w:b/>
          <w:bCs/>
          <w:sz w:val="26"/>
          <w:szCs w:val="26"/>
          <w:lang w:val="pt-BR" w:eastAsia="ro-RO"/>
        </w:rPr>
        <w:t>(2)</w:t>
      </w:r>
      <w:r w:rsidRPr="00846F89">
        <w:rPr>
          <w:sz w:val="26"/>
          <w:szCs w:val="26"/>
          <w:lang w:val="pt-BR" w:eastAsia="ro-RO"/>
        </w:rPr>
        <w:t xml:space="preserve"> Obligaţia prevăzută la alin. (1) revine şi beneficiarilor activităţilor de sponsorizare, medici, asistenţi medicali, organizaţii profesionale, organizaţii de pacienţi şi orice alt tip de organizaţii care au activităţi în domeniul sănătăţii.</w:t>
      </w:r>
    </w:p>
    <w:p w14:paraId="40DDD863" w14:textId="77777777" w:rsidR="00A518C7" w:rsidRPr="00A518C7" w:rsidRDefault="00A518C7" w:rsidP="00010AC5">
      <w:pPr>
        <w:spacing w:line="276" w:lineRule="auto"/>
        <w:ind w:right="157"/>
        <w:rPr>
          <w:bCs/>
          <w:sz w:val="26"/>
          <w:szCs w:val="26"/>
          <w:lang w:eastAsia="ro-RO"/>
        </w:rPr>
      </w:pPr>
      <w:r w:rsidRPr="00A518C7">
        <w:rPr>
          <w:b/>
          <w:bCs/>
          <w:sz w:val="26"/>
          <w:szCs w:val="26"/>
          <w:lang w:eastAsia="ro-RO"/>
        </w:rPr>
        <w:t xml:space="preserve">(3) </w:t>
      </w:r>
      <w:r w:rsidRPr="00A518C7">
        <w:rPr>
          <w:bCs/>
          <w:sz w:val="26"/>
          <w:szCs w:val="26"/>
          <w:lang w:eastAsia="ro-RO"/>
        </w:rPr>
        <w:t>Declararea activităţilor de sponsorizare, precum şi a celorlalte cheltuieli, altele decât sponsorizarea, efectuate în condiţiile alin. (1) şi (2) se va realiza prin aplicația on-line care poate fi accesată pe website-ul ANMDMR, prin semnătură electronică potrivit prevederilor art. 3 pct. 11 şi 12 din Regulamentul (UE) nr. 910/2014 al Parlamentului European şi al Consiliului din 23 iulie 2014 privind identificarea electronică şi serviciile de încredere pentru tranzacţiile electronice pe piaţa internă şi de abrogare a Directivei 1999/93/CE.</w:t>
      </w:r>
    </w:p>
    <w:p w14:paraId="19C31261" w14:textId="77777777" w:rsidR="00A518C7" w:rsidRPr="00A518C7" w:rsidRDefault="00A518C7" w:rsidP="00010AC5">
      <w:pPr>
        <w:spacing w:line="276" w:lineRule="auto"/>
        <w:ind w:right="157"/>
        <w:rPr>
          <w:b/>
          <w:bCs/>
          <w:sz w:val="26"/>
          <w:szCs w:val="26"/>
          <w:lang w:eastAsia="ro-RO"/>
        </w:rPr>
      </w:pPr>
      <w:r w:rsidRPr="00A518C7">
        <w:rPr>
          <w:b/>
          <w:bCs/>
          <w:sz w:val="26"/>
          <w:szCs w:val="26"/>
          <w:lang w:eastAsia="ro-RO"/>
        </w:rPr>
        <w:t xml:space="preserve">(4) </w:t>
      </w:r>
      <w:r w:rsidRPr="00A518C7">
        <w:rPr>
          <w:bCs/>
          <w:sz w:val="26"/>
          <w:szCs w:val="26"/>
          <w:lang w:eastAsia="ro-RO"/>
        </w:rPr>
        <w:t xml:space="preserve">Informaţiile declarate în conformitate cu prevederile alin. (3) se publică </w:t>
      </w:r>
      <w:r w:rsidR="00110100">
        <w:rPr>
          <w:bCs/>
          <w:sz w:val="26"/>
          <w:szCs w:val="26"/>
          <w:lang w:eastAsia="ro-RO"/>
        </w:rPr>
        <w:t xml:space="preserve">atât </w:t>
      </w:r>
      <w:r w:rsidRPr="00A518C7">
        <w:rPr>
          <w:bCs/>
          <w:sz w:val="26"/>
          <w:szCs w:val="26"/>
          <w:lang w:eastAsia="ro-RO"/>
        </w:rPr>
        <w:t>pe site-ul ANMDMR, al entităţilor care acordă plăţile, sponsorizările sau celelalte avantaje, precum şi al beneficiarilor acestora.”</w:t>
      </w:r>
    </w:p>
    <w:p w14:paraId="6BA4C07E" w14:textId="77777777" w:rsidR="00A518C7" w:rsidRPr="00A518C7" w:rsidRDefault="00A518C7" w:rsidP="00861B64">
      <w:pPr>
        <w:spacing w:line="276" w:lineRule="auto"/>
        <w:ind w:right="157"/>
        <w:rPr>
          <w:b/>
          <w:bCs/>
          <w:color w:val="FF0000"/>
          <w:sz w:val="26"/>
          <w:szCs w:val="26"/>
          <w:lang w:eastAsia="ro-RO"/>
        </w:rPr>
      </w:pPr>
    </w:p>
    <w:p w14:paraId="2A7996E3" w14:textId="77777777" w:rsidR="00861B64" w:rsidRDefault="00861B64" w:rsidP="00861B64">
      <w:pPr>
        <w:pStyle w:val="rvps1"/>
        <w:spacing w:line="276" w:lineRule="auto"/>
        <w:jc w:val="both"/>
        <w:rPr>
          <w:rStyle w:val="rvts5"/>
          <w:b/>
          <w:sz w:val="26"/>
          <w:szCs w:val="26"/>
          <w:bdr w:val="none" w:sz="0" w:space="0" w:color="auto" w:frame="1"/>
          <w:lang w:val="pt-BR"/>
        </w:rPr>
      </w:pPr>
    </w:p>
    <w:p w14:paraId="159E58B6" w14:textId="77777777" w:rsidR="008177C7" w:rsidRPr="00E247A5" w:rsidRDefault="00B00941" w:rsidP="002C7430">
      <w:pPr>
        <w:pStyle w:val="rvps1"/>
        <w:shd w:val="clear" w:color="auto" w:fill="FFFFFF"/>
        <w:spacing w:line="276" w:lineRule="auto"/>
        <w:jc w:val="both"/>
        <w:rPr>
          <w:rStyle w:val="rvts5"/>
          <w:b/>
          <w:sz w:val="26"/>
          <w:szCs w:val="26"/>
          <w:bdr w:val="none" w:sz="0" w:space="0" w:color="auto" w:frame="1"/>
          <w:lang w:val="pt-BR"/>
        </w:rPr>
      </w:pPr>
      <w:r w:rsidRPr="00E247A5">
        <w:rPr>
          <w:rStyle w:val="rvts5"/>
          <w:b/>
          <w:sz w:val="26"/>
          <w:szCs w:val="26"/>
          <w:bdr w:val="none" w:sz="0" w:space="0" w:color="auto" w:frame="1"/>
          <w:lang w:val="pt-BR"/>
        </w:rPr>
        <w:t>Articol II</w:t>
      </w:r>
      <w:r w:rsidRPr="00E247A5">
        <w:rPr>
          <w:rStyle w:val="rvts5"/>
          <w:sz w:val="26"/>
          <w:szCs w:val="26"/>
          <w:bdr w:val="none" w:sz="0" w:space="0" w:color="auto" w:frame="1"/>
          <w:lang w:val="pt-BR"/>
        </w:rPr>
        <w:t xml:space="preserve"> – </w:t>
      </w:r>
      <w:r w:rsidR="00B5549A">
        <w:rPr>
          <w:rStyle w:val="rvts9"/>
          <w:b/>
          <w:iCs/>
          <w:sz w:val="26"/>
          <w:szCs w:val="26"/>
          <w:bdr w:val="none" w:sz="0" w:space="0" w:color="auto" w:frame="1"/>
          <w:shd w:val="clear" w:color="auto" w:fill="FFFFFF"/>
          <w:lang w:val="pt-BR"/>
        </w:rPr>
        <w:t>Ordonanța de u</w:t>
      </w:r>
      <w:r w:rsidR="0012533B" w:rsidRPr="00E247A5">
        <w:rPr>
          <w:rStyle w:val="rvts9"/>
          <w:b/>
          <w:iCs/>
          <w:sz w:val="26"/>
          <w:szCs w:val="26"/>
          <w:bdr w:val="none" w:sz="0" w:space="0" w:color="auto" w:frame="1"/>
          <w:shd w:val="clear" w:color="auto" w:fill="FFFFFF"/>
          <w:lang w:val="pt-BR"/>
        </w:rPr>
        <w:t xml:space="preserve">rgență a Guvernului nr. 83/2000 </w:t>
      </w:r>
      <w:r w:rsidR="0012533B" w:rsidRPr="00E247A5">
        <w:rPr>
          <w:b/>
          <w:bCs/>
          <w:sz w:val="26"/>
          <w:szCs w:val="26"/>
          <w:shd w:val="clear" w:color="auto" w:fill="FFFFFF"/>
          <w:lang w:val="pt-BR"/>
        </w:rPr>
        <w:t>privind organizarea şi funcţionarea cabinetelor de liberă practică pentru servicii publice conexe actului medical, publicată în Monitorul Oficial al României, partea I, nr. 291/27.06.2000</w:t>
      </w:r>
      <w:r w:rsidR="0022221E" w:rsidRPr="00E247A5">
        <w:rPr>
          <w:b/>
          <w:sz w:val="26"/>
          <w:szCs w:val="26"/>
          <w:lang w:val="ro-RO"/>
        </w:rPr>
        <w:t xml:space="preserve">, </w:t>
      </w:r>
      <w:r w:rsidR="007928A2">
        <w:rPr>
          <w:b/>
          <w:sz w:val="26"/>
          <w:szCs w:val="26"/>
          <w:lang w:val="ro-RO"/>
        </w:rPr>
        <w:t xml:space="preserve">aprobată cu modificări și completări prin Legea  nr. 598/2001, </w:t>
      </w:r>
      <w:r w:rsidR="0087686D" w:rsidRPr="00E247A5">
        <w:rPr>
          <w:b/>
          <w:sz w:val="26"/>
          <w:szCs w:val="26"/>
          <w:lang w:val="ro-RO"/>
        </w:rPr>
        <w:t xml:space="preserve">cu modificările și completările ulterioare, </w:t>
      </w:r>
      <w:r w:rsidR="0022221E" w:rsidRPr="00E247A5">
        <w:rPr>
          <w:b/>
          <w:sz w:val="26"/>
          <w:szCs w:val="26"/>
          <w:lang w:val="ro-RO"/>
        </w:rPr>
        <w:t>se modifică după cum urmează</w:t>
      </w:r>
      <w:r w:rsidR="00596E5E" w:rsidRPr="00E247A5">
        <w:rPr>
          <w:rStyle w:val="rvts5"/>
          <w:sz w:val="26"/>
          <w:szCs w:val="26"/>
          <w:bdr w:val="none" w:sz="0" w:space="0" w:color="auto" w:frame="1"/>
          <w:lang w:val="pt-BR"/>
        </w:rPr>
        <w:t>:</w:t>
      </w:r>
    </w:p>
    <w:p w14:paraId="76BDF436" w14:textId="77777777" w:rsidR="008177C7" w:rsidRPr="00E247A5" w:rsidRDefault="008177C7" w:rsidP="002C7430">
      <w:pPr>
        <w:pStyle w:val="Heading1"/>
        <w:spacing w:line="276" w:lineRule="auto"/>
        <w:ind w:left="0" w:firstLine="0"/>
        <w:rPr>
          <w:rStyle w:val="rvts5"/>
          <w:sz w:val="26"/>
          <w:szCs w:val="26"/>
          <w:bdr w:val="none" w:sz="0" w:space="0" w:color="auto" w:frame="1"/>
          <w:lang w:val="pt-BR"/>
        </w:rPr>
      </w:pPr>
    </w:p>
    <w:p w14:paraId="704EC15D" w14:textId="77777777" w:rsidR="00B9168F" w:rsidRPr="00E247A5" w:rsidRDefault="00B9168F" w:rsidP="002C7430">
      <w:pPr>
        <w:pStyle w:val="Heading1"/>
        <w:numPr>
          <w:ilvl w:val="0"/>
          <w:numId w:val="10"/>
        </w:numPr>
        <w:spacing w:line="276" w:lineRule="auto"/>
        <w:rPr>
          <w:rStyle w:val="rvts5"/>
          <w:b w:val="0"/>
          <w:bCs w:val="0"/>
          <w:sz w:val="26"/>
          <w:szCs w:val="26"/>
          <w:bdr w:val="none" w:sz="0" w:space="0" w:color="auto" w:frame="1"/>
          <w:shd w:val="clear" w:color="auto" w:fill="FFFFFF"/>
        </w:rPr>
      </w:pPr>
      <w:r w:rsidRPr="00E247A5">
        <w:rPr>
          <w:rStyle w:val="rvts5"/>
          <w:b w:val="0"/>
          <w:bCs w:val="0"/>
          <w:sz w:val="26"/>
          <w:szCs w:val="26"/>
          <w:bdr w:val="none" w:sz="0" w:space="0" w:color="auto" w:frame="1"/>
          <w:shd w:val="clear" w:color="auto" w:fill="FFFFFF"/>
        </w:rPr>
        <w:t>Titlul Ordonanței de urgență a Guvernului se modifică și va avea următorul cuprins:</w:t>
      </w:r>
    </w:p>
    <w:p w14:paraId="185CEF78" w14:textId="77777777" w:rsidR="00B9168F" w:rsidRPr="00E247A5" w:rsidRDefault="00B9168F" w:rsidP="002C7430">
      <w:pPr>
        <w:pStyle w:val="Heading1"/>
        <w:spacing w:line="276" w:lineRule="auto"/>
        <w:ind w:left="0" w:firstLine="0"/>
        <w:rPr>
          <w:rStyle w:val="rvts5"/>
          <w:b w:val="0"/>
          <w:bCs w:val="0"/>
          <w:sz w:val="26"/>
          <w:szCs w:val="26"/>
          <w:bdr w:val="none" w:sz="0" w:space="0" w:color="auto" w:frame="1"/>
          <w:shd w:val="clear" w:color="auto" w:fill="FFFFFF"/>
        </w:rPr>
      </w:pPr>
      <w:r w:rsidRPr="00E247A5">
        <w:rPr>
          <w:rStyle w:val="rvts5"/>
          <w:b w:val="0"/>
          <w:bCs w:val="0"/>
          <w:sz w:val="26"/>
          <w:szCs w:val="26"/>
          <w:bdr w:val="none" w:sz="0" w:space="0" w:color="auto" w:frame="1"/>
          <w:shd w:val="clear" w:color="auto" w:fill="FFFFFF"/>
        </w:rPr>
        <w:t>”</w:t>
      </w:r>
      <w:r w:rsidR="00B5549A">
        <w:rPr>
          <w:rStyle w:val="rvts9"/>
          <w:iCs/>
          <w:sz w:val="26"/>
          <w:szCs w:val="26"/>
          <w:bdr w:val="none" w:sz="0" w:space="0" w:color="auto" w:frame="1"/>
          <w:shd w:val="clear" w:color="auto" w:fill="FFFFFF"/>
        </w:rPr>
        <w:t xml:space="preserve"> Ordonanța de u</w:t>
      </w:r>
      <w:r w:rsidRPr="00E247A5">
        <w:rPr>
          <w:rStyle w:val="rvts9"/>
          <w:iCs/>
          <w:sz w:val="26"/>
          <w:szCs w:val="26"/>
          <w:bdr w:val="none" w:sz="0" w:space="0" w:color="auto" w:frame="1"/>
          <w:shd w:val="clear" w:color="auto" w:fill="FFFFFF"/>
        </w:rPr>
        <w:t xml:space="preserve">rgență a Guvernului nr. 83/2000 </w:t>
      </w:r>
      <w:r w:rsidRPr="00E247A5">
        <w:rPr>
          <w:sz w:val="26"/>
          <w:szCs w:val="26"/>
          <w:shd w:val="clear" w:color="auto" w:fill="FFFFFF"/>
        </w:rPr>
        <w:t>privind serviciil</w:t>
      </w:r>
      <w:r w:rsidR="001B5C4C" w:rsidRPr="00E247A5">
        <w:rPr>
          <w:sz w:val="26"/>
          <w:szCs w:val="26"/>
          <w:shd w:val="clear" w:color="auto" w:fill="FFFFFF"/>
        </w:rPr>
        <w:t>e</w:t>
      </w:r>
      <w:r w:rsidRPr="00E247A5">
        <w:rPr>
          <w:sz w:val="26"/>
          <w:szCs w:val="26"/>
          <w:shd w:val="clear" w:color="auto" w:fill="FFFFFF"/>
        </w:rPr>
        <w:t xml:space="preserve"> publice conexe actului medical</w:t>
      </w:r>
      <w:r w:rsidRPr="00E247A5">
        <w:rPr>
          <w:rStyle w:val="rvts5"/>
          <w:b w:val="0"/>
          <w:bCs w:val="0"/>
          <w:sz w:val="26"/>
          <w:szCs w:val="26"/>
          <w:bdr w:val="none" w:sz="0" w:space="0" w:color="auto" w:frame="1"/>
          <w:shd w:val="clear" w:color="auto" w:fill="FFFFFF"/>
        </w:rPr>
        <w:t>”.</w:t>
      </w:r>
    </w:p>
    <w:p w14:paraId="405B8A9D" w14:textId="77777777" w:rsidR="001B5C4C" w:rsidRPr="00E247A5" w:rsidRDefault="001B5C4C" w:rsidP="002C7430">
      <w:pPr>
        <w:pStyle w:val="Heading1"/>
        <w:spacing w:line="276" w:lineRule="auto"/>
        <w:ind w:left="0" w:firstLine="0"/>
        <w:rPr>
          <w:rStyle w:val="rvts5"/>
          <w:b w:val="0"/>
          <w:bCs w:val="0"/>
          <w:sz w:val="26"/>
          <w:szCs w:val="26"/>
          <w:bdr w:val="none" w:sz="0" w:space="0" w:color="auto" w:frame="1"/>
          <w:shd w:val="clear" w:color="auto" w:fill="FFFFFF"/>
        </w:rPr>
      </w:pPr>
    </w:p>
    <w:p w14:paraId="12E16F79" w14:textId="77777777" w:rsidR="00472DF6" w:rsidRPr="00E247A5" w:rsidRDefault="001A6100" w:rsidP="002C7430">
      <w:pPr>
        <w:pStyle w:val="Heading1"/>
        <w:numPr>
          <w:ilvl w:val="0"/>
          <w:numId w:val="10"/>
        </w:numPr>
        <w:spacing w:line="276" w:lineRule="auto"/>
        <w:rPr>
          <w:rStyle w:val="rvts5"/>
          <w:b w:val="0"/>
          <w:bCs w:val="0"/>
          <w:sz w:val="26"/>
          <w:szCs w:val="26"/>
          <w:bdr w:val="none" w:sz="0" w:space="0" w:color="auto" w:frame="1"/>
          <w:shd w:val="clear" w:color="auto" w:fill="FFFFFF"/>
        </w:rPr>
      </w:pPr>
      <w:r w:rsidRPr="00E247A5">
        <w:rPr>
          <w:rStyle w:val="rvts5"/>
          <w:b w:val="0"/>
          <w:bCs w:val="0"/>
          <w:sz w:val="26"/>
          <w:szCs w:val="26"/>
          <w:bdr w:val="none" w:sz="0" w:space="0" w:color="auto" w:frame="1"/>
          <w:shd w:val="clear" w:color="auto" w:fill="FFFFFF"/>
        </w:rPr>
        <w:t>Articolul 1 se modifică și va avea următorul cuprins:</w:t>
      </w:r>
    </w:p>
    <w:p w14:paraId="6D7E1E8A" w14:textId="77777777" w:rsidR="00455D07" w:rsidRPr="00E247A5" w:rsidRDefault="007F74E4" w:rsidP="002C7430">
      <w:pPr>
        <w:pStyle w:val="Heading1"/>
        <w:spacing w:line="276" w:lineRule="auto"/>
        <w:ind w:left="0" w:firstLine="0"/>
        <w:rPr>
          <w:rStyle w:val="rvts11"/>
          <w:b w:val="0"/>
          <w:bCs w:val="0"/>
          <w:sz w:val="26"/>
          <w:szCs w:val="26"/>
          <w:bdr w:val="none" w:sz="0" w:space="0" w:color="auto" w:frame="1"/>
          <w:shd w:val="clear" w:color="auto" w:fill="FFFFFF"/>
        </w:rPr>
      </w:pPr>
      <w:r w:rsidRPr="00E247A5">
        <w:rPr>
          <w:rStyle w:val="rvts5"/>
          <w:sz w:val="26"/>
          <w:szCs w:val="26"/>
          <w:bdr w:val="none" w:sz="0" w:space="0" w:color="auto" w:frame="1"/>
        </w:rPr>
        <w:t>”</w:t>
      </w:r>
      <w:r w:rsidR="001A6100" w:rsidRPr="00E247A5">
        <w:rPr>
          <w:rStyle w:val="rvts5"/>
          <w:sz w:val="26"/>
          <w:szCs w:val="26"/>
          <w:bdr w:val="none" w:sz="0" w:space="0" w:color="auto" w:frame="1"/>
        </w:rPr>
        <w:t>Art. 1 -</w:t>
      </w:r>
      <w:r w:rsidR="001A6100" w:rsidRPr="00E247A5">
        <w:rPr>
          <w:rStyle w:val="rvts10"/>
          <w:iCs/>
          <w:sz w:val="26"/>
          <w:szCs w:val="26"/>
          <w:bdr w:val="none" w:sz="0" w:space="0" w:color="auto" w:frame="1"/>
        </w:rPr>
        <w:t> </w:t>
      </w:r>
      <w:r w:rsidR="001A6100" w:rsidRPr="00E247A5">
        <w:rPr>
          <w:rStyle w:val="rvts11"/>
          <w:iCs/>
          <w:sz w:val="26"/>
          <w:szCs w:val="26"/>
          <w:bdr w:val="none" w:sz="0" w:space="0" w:color="auto" w:frame="1"/>
        </w:rPr>
        <w:t>(1) Serviciile publice conexe actului medical sunt următoarele:</w:t>
      </w:r>
    </w:p>
    <w:p w14:paraId="1A668D12" w14:textId="77777777" w:rsidR="001A6100" w:rsidRPr="00E247A5" w:rsidRDefault="00455D07"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ro-RO"/>
        </w:rPr>
      </w:pPr>
      <w:r w:rsidRPr="00E247A5">
        <w:rPr>
          <w:rStyle w:val="rvts5"/>
          <w:b/>
          <w:bCs/>
          <w:sz w:val="26"/>
          <w:szCs w:val="26"/>
          <w:bdr w:val="none" w:sz="0" w:space="0" w:color="auto" w:frame="1"/>
          <w:lang w:val="ro-RO"/>
        </w:rPr>
        <w:t>a)</w:t>
      </w:r>
      <w:r w:rsidR="001A6100" w:rsidRPr="00E247A5">
        <w:rPr>
          <w:rStyle w:val="rvts11"/>
          <w:iCs/>
          <w:sz w:val="26"/>
          <w:szCs w:val="26"/>
          <w:bdr w:val="none" w:sz="0" w:space="0" w:color="auto" w:frame="1"/>
          <w:lang w:val="ro-RO"/>
        </w:rPr>
        <w:t xml:space="preserve"> tehnică dentară; fizică medicală; fizioterapie; sociologie; optică - optometrie; protezare - ortezare; protezare auditivă; audiologie; terapie vocală; nutriţie şi dietetică</w:t>
      </w:r>
      <w:r w:rsidR="00010AC5">
        <w:rPr>
          <w:rStyle w:val="rvts11"/>
          <w:iCs/>
          <w:sz w:val="26"/>
          <w:szCs w:val="26"/>
          <w:bdr w:val="none" w:sz="0" w:space="0" w:color="auto" w:frame="1"/>
          <w:lang w:val="ro-RO"/>
        </w:rPr>
        <w:t>; biologie medicală, biochimie medicală și chimie medicală</w:t>
      </w:r>
      <w:r w:rsidR="001A6100" w:rsidRPr="00E247A5">
        <w:rPr>
          <w:rStyle w:val="rvts11"/>
          <w:iCs/>
          <w:sz w:val="26"/>
          <w:szCs w:val="26"/>
          <w:bdr w:val="none" w:sz="0" w:space="0" w:color="auto" w:frame="1"/>
          <w:lang w:val="ro-RO"/>
        </w:rPr>
        <w:t>.</w:t>
      </w:r>
    </w:p>
    <w:p w14:paraId="6B3EA59B" w14:textId="77777777" w:rsidR="00A11339" w:rsidRPr="00E247A5" w:rsidRDefault="00455D07" w:rsidP="002C7430">
      <w:pPr>
        <w:pStyle w:val="NormalWeb"/>
        <w:shd w:val="clear" w:color="auto" w:fill="FFFFFF"/>
        <w:spacing w:before="0" w:beforeAutospacing="0" w:after="0" w:afterAutospacing="0" w:line="276" w:lineRule="auto"/>
        <w:jc w:val="both"/>
        <w:rPr>
          <w:rStyle w:val="rvts11"/>
          <w:i/>
          <w:iCs/>
          <w:sz w:val="26"/>
          <w:szCs w:val="26"/>
          <w:bdr w:val="none" w:sz="0" w:space="0" w:color="auto" w:frame="1"/>
          <w:lang w:val="pt-BR"/>
        </w:rPr>
      </w:pPr>
      <w:r w:rsidRPr="00E247A5">
        <w:rPr>
          <w:rStyle w:val="rvts5"/>
          <w:b/>
          <w:sz w:val="26"/>
          <w:szCs w:val="26"/>
          <w:bdr w:val="none" w:sz="0" w:space="0" w:color="auto" w:frame="1"/>
          <w:lang w:val="pt-BR"/>
        </w:rPr>
        <w:t>b</w:t>
      </w:r>
      <w:r w:rsidR="00A11339" w:rsidRPr="00E247A5">
        <w:rPr>
          <w:rStyle w:val="rvts5"/>
          <w:b/>
          <w:sz w:val="26"/>
          <w:szCs w:val="26"/>
          <w:bdr w:val="none" w:sz="0" w:space="0" w:color="auto" w:frame="1"/>
          <w:lang w:val="pt-BR"/>
        </w:rPr>
        <w:t>)</w:t>
      </w:r>
      <w:r w:rsidR="00A11339" w:rsidRPr="00E247A5">
        <w:rPr>
          <w:rStyle w:val="rvts5"/>
          <w:bCs/>
          <w:sz w:val="26"/>
          <w:szCs w:val="26"/>
          <w:bdr w:val="none" w:sz="0" w:space="0" w:color="auto" w:frame="1"/>
          <w:lang w:val="pt-BR"/>
        </w:rPr>
        <w:t xml:space="preserve"> </w:t>
      </w:r>
      <w:r w:rsidR="00C466C8" w:rsidRPr="00E247A5">
        <w:rPr>
          <w:rStyle w:val="rvts5"/>
          <w:bCs/>
          <w:sz w:val="26"/>
          <w:szCs w:val="26"/>
          <w:bdr w:val="none" w:sz="0" w:space="0" w:color="auto" w:frame="1"/>
          <w:lang w:val="pt-BR"/>
        </w:rPr>
        <w:t xml:space="preserve">următoarele </w:t>
      </w:r>
      <w:r w:rsidR="00F25337" w:rsidRPr="00E247A5">
        <w:rPr>
          <w:rStyle w:val="rvts5"/>
          <w:bCs/>
          <w:sz w:val="26"/>
          <w:szCs w:val="26"/>
          <w:bdr w:val="none" w:sz="0" w:space="0" w:color="auto" w:frame="1"/>
          <w:lang w:val="pt-BR"/>
        </w:rPr>
        <w:t xml:space="preserve">specialități din cadrul </w:t>
      </w:r>
      <w:r w:rsidR="00C466C8" w:rsidRPr="00E247A5">
        <w:rPr>
          <w:rStyle w:val="rvts5"/>
          <w:bCs/>
          <w:sz w:val="26"/>
          <w:szCs w:val="26"/>
          <w:bdr w:val="none" w:sz="0" w:space="0" w:color="auto" w:frame="1"/>
          <w:lang w:val="pt-BR"/>
        </w:rPr>
        <w:t xml:space="preserve"> psihologie</w:t>
      </w:r>
      <w:r w:rsidR="00F25337" w:rsidRPr="00E247A5">
        <w:rPr>
          <w:rStyle w:val="rvts5"/>
          <w:bCs/>
          <w:sz w:val="26"/>
          <w:szCs w:val="26"/>
          <w:bdr w:val="none" w:sz="0" w:space="0" w:color="auto" w:frame="1"/>
          <w:lang w:val="pt-BR"/>
        </w:rPr>
        <w:t>i</w:t>
      </w:r>
      <w:r w:rsidR="00C466C8" w:rsidRPr="00E247A5">
        <w:rPr>
          <w:rStyle w:val="rvts5"/>
          <w:bCs/>
          <w:sz w:val="26"/>
          <w:szCs w:val="26"/>
          <w:bdr w:val="none" w:sz="0" w:space="0" w:color="auto" w:frame="1"/>
          <w:lang w:val="pt-BR"/>
        </w:rPr>
        <w:t xml:space="preserve">: </w:t>
      </w:r>
    </w:p>
    <w:p w14:paraId="5D6422BE" w14:textId="77777777" w:rsidR="00C466C8" w:rsidRPr="00E247A5" w:rsidRDefault="00C466C8" w:rsidP="002C7430">
      <w:pPr>
        <w:shd w:val="clear" w:color="auto" w:fill="FFFFFF"/>
        <w:spacing w:line="276" w:lineRule="auto"/>
        <w:rPr>
          <w:sz w:val="26"/>
          <w:szCs w:val="26"/>
          <w:lang w:val="pt-BR"/>
        </w:rPr>
      </w:pPr>
      <w:r w:rsidRPr="00E247A5">
        <w:rPr>
          <w:i/>
          <w:iCs/>
          <w:sz w:val="26"/>
          <w:szCs w:val="26"/>
          <w:bdr w:val="none" w:sz="0" w:space="0" w:color="auto" w:frame="1"/>
          <w:lang w:val="pt-BR"/>
        </w:rPr>
        <w:t xml:space="preserve">    </w:t>
      </w:r>
      <w:r w:rsidR="00455D07" w:rsidRPr="00E247A5">
        <w:rPr>
          <w:iCs/>
          <w:sz w:val="26"/>
          <w:szCs w:val="26"/>
          <w:bdr w:val="none" w:sz="0" w:space="0" w:color="auto" w:frame="1"/>
          <w:lang w:val="pt-BR"/>
        </w:rPr>
        <w:t>i</w:t>
      </w:r>
      <w:r w:rsidRPr="00E247A5">
        <w:rPr>
          <w:iCs/>
          <w:sz w:val="26"/>
          <w:szCs w:val="26"/>
          <w:bdr w:val="none" w:sz="0" w:space="0" w:color="auto" w:frame="1"/>
          <w:lang w:val="pt-BR"/>
        </w:rPr>
        <w:t>) psihologie clinică;</w:t>
      </w:r>
    </w:p>
    <w:p w14:paraId="6595C18A" w14:textId="77777777" w:rsidR="00C466C8" w:rsidRPr="00E247A5" w:rsidRDefault="00C466C8" w:rsidP="002C7430">
      <w:pPr>
        <w:shd w:val="clear" w:color="auto" w:fill="FFFFFF"/>
        <w:spacing w:line="276" w:lineRule="auto"/>
        <w:rPr>
          <w:sz w:val="26"/>
          <w:szCs w:val="26"/>
          <w:lang w:val="pt-BR"/>
        </w:rPr>
      </w:pPr>
      <w:r w:rsidRPr="00E247A5">
        <w:rPr>
          <w:iCs/>
          <w:sz w:val="26"/>
          <w:szCs w:val="26"/>
          <w:bdr w:val="none" w:sz="0" w:space="0" w:color="auto" w:frame="1"/>
          <w:lang w:val="pt-BR"/>
        </w:rPr>
        <w:t xml:space="preserve">    </w:t>
      </w:r>
      <w:r w:rsidR="00455D07" w:rsidRPr="00E247A5">
        <w:rPr>
          <w:iCs/>
          <w:sz w:val="26"/>
          <w:szCs w:val="26"/>
          <w:bdr w:val="none" w:sz="0" w:space="0" w:color="auto" w:frame="1"/>
          <w:lang w:val="pt-BR"/>
        </w:rPr>
        <w:t>ii</w:t>
      </w:r>
      <w:r w:rsidRPr="00E247A5">
        <w:rPr>
          <w:iCs/>
          <w:sz w:val="26"/>
          <w:szCs w:val="26"/>
          <w:bdr w:val="none" w:sz="0" w:space="0" w:color="auto" w:frame="1"/>
          <w:lang w:val="pt-BR"/>
        </w:rPr>
        <w:t>) consiliere psihologică;</w:t>
      </w:r>
    </w:p>
    <w:p w14:paraId="3D2EC843" w14:textId="77777777" w:rsidR="00C466C8" w:rsidRPr="00E247A5" w:rsidRDefault="00C466C8" w:rsidP="002C7430">
      <w:pPr>
        <w:shd w:val="clear" w:color="auto" w:fill="FFFFFF"/>
        <w:spacing w:line="276" w:lineRule="auto"/>
        <w:rPr>
          <w:sz w:val="26"/>
          <w:szCs w:val="26"/>
          <w:lang w:val="pt-BR"/>
        </w:rPr>
      </w:pPr>
      <w:r w:rsidRPr="00E247A5">
        <w:rPr>
          <w:iCs/>
          <w:sz w:val="26"/>
          <w:szCs w:val="26"/>
          <w:bdr w:val="none" w:sz="0" w:space="0" w:color="auto" w:frame="1"/>
          <w:lang w:val="pt-BR"/>
        </w:rPr>
        <w:t xml:space="preserve">    </w:t>
      </w:r>
      <w:r w:rsidR="00455D07" w:rsidRPr="00E247A5">
        <w:rPr>
          <w:iCs/>
          <w:sz w:val="26"/>
          <w:szCs w:val="26"/>
          <w:bdr w:val="none" w:sz="0" w:space="0" w:color="auto" w:frame="1"/>
          <w:lang w:val="pt-BR"/>
        </w:rPr>
        <w:t>iii</w:t>
      </w:r>
      <w:r w:rsidRPr="00E247A5">
        <w:rPr>
          <w:iCs/>
          <w:sz w:val="26"/>
          <w:szCs w:val="26"/>
          <w:bdr w:val="none" w:sz="0" w:space="0" w:color="auto" w:frame="1"/>
          <w:lang w:val="pt-BR"/>
        </w:rPr>
        <w:t>) psihoterapie;</w:t>
      </w:r>
    </w:p>
    <w:p w14:paraId="46C59937" w14:textId="77777777" w:rsidR="00C466C8" w:rsidRPr="00E247A5" w:rsidRDefault="00C466C8" w:rsidP="002C7430">
      <w:pPr>
        <w:shd w:val="clear" w:color="auto" w:fill="FFFFFF"/>
        <w:spacing w:line="276" w:lineRule="auto"/>
        <w:rPr>
          <w:sz w:val="26"/>
          <w:szCs w:val="26"/>
          <w:lang w:val="pt-BR"/>
        </w:rPr>
      </w:pPr>
      <w:r w:rsidRPr="00E247A5">
        <w:rPr>
          <w:iCs/>
          <w:sz w:val="26"/>
          <w:szCs w:val="26"/>
          <w:bdr w:val="none" w:sz="0" w:space="0" w:color="auto" w:frame="1"/>
          <w:lang w:val="pt-BR"/>
        </w:rPr>
        <w:t xml:space="preserve">    </w:t>
      </w:r>
      <w:r w:rsidR="00455D07" w:rsidRPr="00E247A5">
        <w:rPr>
          <w:iCs/>
          <w:sz w:val="26"/>
          <w:szCs w:val="26"/>
          <w:bdr w:val="none" w:sz="0" w:space="0" w:color="auto" w:frame="1"/>
          <w:lang w:val="pt-BR"/>
        </w:rPr>
        <w:t>iv</w:t>
      </w:r>
      <w:r w:rsidRPr="00E247A5">
        <w:rPr>
          <w:iCs/>
          <w:sz w:val="26"/>
          <w:szCs w:val="26"/>
          <w:bdr w:val="none" w:sz="0" w:space="0" w:color="auto" w:frame="1"/>
          <w:lang w:val="pt-BR"/>
        </w:rPr>
        <w:t>) psihologie educaţională, consiliere şcolară şi vocaţională;</w:t>
      </w:r>
    </w:p>
    <w:p w14:paraId="2593BBE2" w14:textId="77777777" w:rsidR="00C466C8" w:rsidRPr="00E247A5" w:rsidRDefault="00C466C8" w:rsidP="002C7430">
      <w:pPr>
        <w:shd w:val="clear" w:color="auto" w:fill="FFFFFF"/>
        <w:spacing w:line="276" w:lineRule="auto"/>
        <w:rPr>
          <w:iCs/>
          <w:sz w:val="26"/>
          <w:szCs w:val="26"/>
          <w:bdr w:val="none" w:sz="0" w:space="0" w:color="auto" w:frame="1"/>
          <w:lang w:val="pt-BR"/>
        </w:rPr>
      </w:pPr>
      <w:r w:rsidRPr="00E247A5">
        <w:rPr>
          <w:iCs/>
          <w:sz w:val="26"/>
          <w:szCs w:val="26"/>
          <w:bdr w:val="none" w:sz="0" w:space="0" w:color="auto" w:frame="1"/>
          <w:lang w:val="pt-BR"/>
        </w:rPr>
        <w:t xml:space="preserve">    </w:t>
      </w:r>
      <w:r w:rsidR="00455D07" w:rsidRPr="00E247A5">
        <w:rPr>
          <w:iCs/>
          <w:sz w:val="26"/>
          <w:szCs w:val="26"/>
          <w:bdr w:val="none" w:sz="0" w:space="0" w:color="auto" w:frame="1"/>
          <w:lang w:val="pt-BR"/>
        </w:rPr>
        <w:t>v</w:t>
      </w:r>
      <w:r w:rsidRPr="00E247A5">
        <w:rPr>
          <w:iCs/>
          <w:sz w:val="26"/>
          <w:szCs w:val="26"/>
          <w:bdr w:val="none" w:sz="0" w:space="0" w:color="auto" w:frame="1"/>
          <w:lang w:val="pt-BR"/>
        </w:rPr>
        <w:t>) psihopedagogie specială;</w:t>
      </w:r>
    </w:p>
    <w:p w14:paraId="2F9B8BF8" w14:textId="77777777" w:rsidR="00C466C8" w:rsidRPr="00E247A5" w:rsidRDefault="00C466C8" w:rsidP="002C7430">
      <w:pPr>
        <w:shd w:val="clear" w:color="auto" w:fill="FFFFFF"/>
        <w:spacing w:line="276" w:lineRule="auto"/>
        <w:rPr>
          <w:sz w:val="26"/>
          <w:szCs w:val="26"/>
          <w:lang w:val="pt-BR"/>
        </w:rPr>
      </w:pPr>
      <w:r w:rsidRPr="00E247A5">
        <w:rPr>
          <w:iCs/>
          <w:sz w:val="26"/>
          <w:szCs w:val="26"/>
          <w:bdr w:val="none" w:sz="0" w:space="0" w:color="auto" w:frame="1"/>
          <w:lang w:val="pt-BR"/>
        </w:rPr>
        <w:t xml:space="preserve">    </w:t>
      </w:r>
      <w:r w:rsidR="00455D07" w:rsidRPr="00E247A5">
        <w:rPr>
          <w:iCs/>
          <w:sz w:val="26"/>
          <w:szCs w:val="26"/>
          <w:bdr w:val="none" w:sz="0" w:space="0" w:color="auto" w:frame="1"/>
          <w:lang w:val="pt-BR"/>
        </w:rPr>
        <w:t>vi</w:t>
      </w:r>
      <w:r w:rsidRPr="00E247A5">
        <w:rPr>
          <w:iCs/>
          <w:sz w:val="26"/>
          <w:szCs w:val="26"/>
          <w:bdr w:val="none" w:sz="0" w:space="0" w:color="auto" w:frame="1"/>
          <w:lang w:val="pt-BR"/>
        </w:rPr>
        <w:t>) logopedie.</w:t>
      </w:r>
    </w:p>
    <w:p w14:paraId="7D556BC7" w14:textId="77777777" w:rsidR="001A6100" w:rsidRPr="00E247A5" w:rsidRDefault="00010AC5" w:rsidP="002C7430">
      <w:pPr>
        <w:pStyle w:val="NormalWeb"/>
        <w:shd w:val="clear" w:color="auto" w:fill="FFFFFF"/>
        <w:spacing w:before="0" w:beforeAutospacing="0" w:after="0" w:afterAutospacing="0" w:line="276" w:lineRule="auto"/>
        <w:jc w:val="both"/>
        <w:rPr>
          <w:sz w:val="26"/>
          <w:szCs w:val="26"/>
          <w:lang w:val="pt-BR"/>
        </w:rPr>
      </w:pPr>
      <w:r w:rsidRPr="00E247A5">
        <w:rPr>
          <w:sz w:val="26"/>
          <w:szCs w:val="26"/>
          <w:shd w:val="clear" w:color="auto" w:fill="FFFFFF"/>
          <w:lang w:val="pt-BR"/>
        </w:rPr>
        <w:t xml:space="preserve"> </w:t>
      </w:r>
      <w:r w:rsidR="00AF6E03" w:rsidRPr="00E247A5">
        <w:rPr>
          <w:sz w:val="26"/>
          <w:szCs w:val="26"/>
          <w:shd w:val="clear" w:color="auto" w:fill="FFFFFF"/>
          <w:lang w:val="pt-BR"/>
        </w:rPr>
        <w:t>(</w:t>
      </w:r>
      <w:r w:rsidR="00666238" w:rsidRPr="00E247A5">
        <w:rPr>
          <w:sz w:val="26"/>
          <w:szCs w:val="26"/>
          <w:shd w:val="clear" w:color="auto" w:fill="FFFFFF"/>
          <w:lang w:val="pt-BR"/>
        </w:rPr>
        <w:t>2</w:t>
      </w:r>
      <w:r w:rsidR="00AF6E03" w:rsidRPr="00E247A5">
        <w:rPr>
          <w:sz w:val="26"/>
          <w:szCs w:val="26"/>
          <w:shd w:val="clear" w:color="auto" w:fill="FFFFFF"/>
          <w:lang w:val="pt-BR"/>
        </w:rPr>
        <w:t>)</w:t>
      </w:r>
      <w:r w:rsidR="00A11339" w:rsidRPr="00E247A5">
        <w:rPr>
          <w:bCs/>
          <w:sz w:val="26"/>
          <w:szCs w:val="26"/>
          <w:shd w:val="clear" w:color="auto" w:fill="FFFFFF"/>
          <w:lang w:val="pt-BR"/>
        </w:rPr>
        <w:t xml:space="preserve"> </w:t>
      </w:r>
      <w:r w:rsidR="001A6100" w:rsidRPr="00E247A5">
        <w:rPr>
          <w:rStyle w:val="rvts11"/>
          <w:iCs/>
          <w:sz w:val="26"/>
          <w:szCs w:val="26"/>
          <w:bdr w:val="none" w:sz="0" w:space="0" w:color="auto" w:frame="1"/>
          <w:lang w:val="pt-BR"/>
        </w:rPr>
        <w:t>Cabinetul de liberă practică pentru servicii publice conexe actului medical, denumit în continuare </w:t>
      </w:r>
      <w:r w:rsidR="001A6100" w:rsidRPr="00E247A5">
        <w:rPr>
          <w:rStyle w:val="rvts10"/>
          <w:b/>
          <w:bCs/>
          <w:iCs/>
          <w:sz w:val="26"/>
          <w:szCs w:val="26"/>
          <w:bdr w:val="none" w:sz="0" w:space="0" w:color="auto" w:frame="1"/>
          <w:lang w:val="pt-BR"/>
        </w:rPr>
        <w:t>cabinet de practică, </w:t>
      </w:r>
      <w:r w:rsidR="001A6100" w:rsidRPr="00E247A5">
        <w:rPr>
          <w:rStyle w:val="rvts11"/>
          <w:iCs/>
          <w:sz w:val="26"/>
          <w:szCs w:val="26"/>
          <w:bdr w:val="none" w:sz="0" w:space="0" w:color="auto" w:frame="1"/>
          <w:lang w:val="pt-BR"/>
        </w:rPr>
        <w:t>este unitatea furnizoare de servicii publice conexe actului medical, necesare în vederea realizării asistenţei medicale ambulatorii: preventivă, curativă şi de recuperare.</w:t>
      </w:r>
    </w:p>
    <w:p w14:paraId="5114A475" w14:textId="77777777" w:rsidR="008C2637" w:rsidRPr="001E1A63" w:rsidRDefault="001A6100" w:rsidP="002C7430">
      <w:pPr>
        <w:pStyle w:val="NormalWeb"/>
        <w:shd w:val="clear" w:color="auto" w:fill="FFFFFF"/>
        <w:tabs>
          <w:tab w:val="left" w:pos="90"/>
        </w:tabs>
        <w:spacing w:before="0" w:beforeAutospacing="0" w:after="0" w:afterAutospacing="0" w:line="276" w:lineRule="auto"/>
        <w:jc w:val="both"/>
        <w:rPr>
          <w:sz w:val="26"/>
          <w:szCs w:val="26"/>
          <w:shd w:val="clear" w:color="auto" w:fill="FFFFFF"/>
          <w:lang w:val="pt-BR"/>
        </w:rPr>
      </w:pPr>
      <w:r w:rsidRPr="001E1A63">
        <w:rPr>
          <w:rStyle w:val="rvts11"/>
          <w:iCs/>
          <w:sz w:val="26"/>
          <w:szCs w:val="26"/>
          <w:bdr w:val="none" w:sz="0" w:space="0" w:color="auto" w:frame="1"/>
          <w:lang w:val="pt-BR"/>
        </w:rPr>
        <w:t>(</w:t>
      </w:r>
      <w:r w:rsidR="00666238" w:rsidRPr="001E1A63">
        <w:rPr>
          <w:rStyle w:val="rvts11"/>
          <w:iCs/>
          <w:sz w:val="26"/>
          <w:szCs w:val="26"/>
          <w:bdr w:val="none" w:sz="0" w:space="0" w:color="auto" w:frame="1"/>
          <w:lang w:val="pt-BR"/>
        </w:rPr>
        <w:t>3</w:t>
      </w:r>
      <w:r w:rsidRPr="001E1A63">
        <w:rPr>
          <w:rStyle w:val="rvts11"/>
          <w:iCs/>
          <w:sz w:val="26"/>
          <w:szCs w:val="26"/>
          <w:bdr w:val="none" w:sz="0" w:space="0" w:color="auto" w:frame="1"/>
          <w:lang w:val="pt-BR"/>
        </w:rPr>
        <w:t>) Serviciile publice conexe actului medical prevăzute la alin. (</w:t>
      </w:r>
      <w:r w:rsidR="00857BCA" w:rsidRPr="001E1A63">
        <w:rPr>
          <w:rStyle w:val="rvts11"/>
          <w:iCs/>
          <w:sz w:val="26"/>
          <w:szCs w:val="26"/>
          <w:bdr w:val="none" w:sz="0" w:space="0" w:color="auto" w:frame="1"/>
          <w:lang w:val="pt-BR"/>
        </w:rPr>
        <w:t>1</w:t>
      </w:r>
      <w:r w:rsidRPr="001E1A63">
        <w:rPr>
          <w:rStyle w:val="rvts11"/>
          <w:iCs/>
          <w:sz w:val="26"/>
          <w:szCs w:val="26"/>
          <w:bdr w:val="none" w:sz="0" w:space="0" w:color="auto" w:frame="1"/>
          <w:lang w:val="pt-BR"/>
        </w:rPr>
        <w:t xml:space="preserve">) sunt </w:t>
      </w:r>
      <w:r w:rsidR="008C2637" w:rsidRPr="001E1A63">
        <w:rPr>
          <w:rStyle w:val="rvts11"/>
          <w:iCs/>
          <w:sz w:val="26"/>
          <w:szCs w:val="26"/>
          <w:bdr w:val="none" w:sz="0" w:space="0" w:color="auto" w:frame="1"/>
          <w:lang w:val="pt-BR"/>
        </w:rPr>
        <w:t>exercitate</w:t>
      </w:r>
      <w:r w:rsidRPr="001E1A63">
        <w:rPr>
          <w:rStyle w:val="rvts11"/>
          <w:iCs/>
          <w:sz w:val="26"/>
          <w:szCs w:val="26"/>
          <w:bdr w:val="none" w:sz="0" w:space="0" w:color="auto" w:frame="1"/>
          <w:lang w:val="pt-BR"/>
        </w:rPr>
        <w:t xml:space="preserve"> de persoane</w:t>
      </w:r>
      <w:r w:rsidR="008C2637" w:rsidRPr="001E1A63">
        <w:rPr>
          <w:rStyle w:val="rvts11"/>
          <w:iCs/>
          <w:sz w:val="26"/>
          <w:szCs w:val="26"/>
          <w:bdr w:val="none" w:sz="0" w:space="0" w:color="auto" w:frame="1"/>
          <w:lang w:val="pt-BR"/>
        </w:rPr>
        <w:t>, altele decât medicii sau asistenţii medicali, în baza autorizației de liberă practică</w:t>
      </w:r>
      <w:r w:rsidR="000E1A53" w:rsidRPr="001E1A63">
        <w:rPr>
          <w:rStyle w:val="rvts11"/>
          <w:iCs/>
          <w:sz w:val="26"/>
          <w:szCs w:val="26"/>
          <w:bdr w:val="none" w:sz="0" w:space="0" w:color="auto" w:frame="1"/>
          <w:lang w:val="pt-BR"/>
        </w:rPr>
        <w:t xml:space="preserve">, </w:t>
      </w:r>
      <w:r w:rsidR="008C2637" w:rsidRPr="001E1A63">
        <w:rPr>
          <w:rStyle w:val="rvts11"/>
          <w:iCs/>
          <w:sz w:val="26"/>
          <w:szCs w:val="26"/>
          <w:bdr w:val="none" w:sz="0" w:space="0" w:color="auto" w:frame="1"/>
          <w:lang w:val="pt-BR"/>
        </w:rPr>
        <w:t>eliberată de</w:t>
      </w:r>
      <w:r w:rsidRPr="001E1A63">
        <w:rPr>
          <w:rStyle w:val="rvts11"/>
          <w:iCs/>
          <w:sz w:val="26"/>
          <w:szCs w:val="26"/>
          <w:bdr w:val="none" w:sz="0" w:space="0" w:color="auto" w:frame="1"/>
          <w:lang w:val="pt-BR"/>
        </w:rPr>
        <w:t xml:space="preserve"> </w:t>
      </w:r>
      <w:r w:rsidR="000E1A53" w:rsidRPr="001E1A63">
        <w:rPr>
          <w:rStyle w:val="rvts11"/>
          <w:iCs/>
          <w:sz w:val="26"/>
          <w:szCs w:val="26"/>
          <w:bdr w:val="none" w:sz="0" w:space="0" w:color="auto" w:frame="1"/>
          <w:lang w:val="pt-BR"/>
        </w:rPr>
        <w:t>organizația profesională competentă</w:t>
      </w:r>
      <w:r w:rsidR="007928A2" w:rsidRPr="001E1A63">
        <w:rPr>
          <w:rStyle w:val="rvts11"/>
          <w:iCs/>
          <w:sz w:val="26"/>
          <w:szCs w:val="26"/>
          <w:bdr w:val="none" w:sz="0" w:space="0" w:color="auto" w:frame="1"/>
          <w:lang w:val="pt-BR"/>
        </w:rPr>
        <w:t>, respectiv de Ministerul Sănătăţii, prin direcțiile de sănătate publică județene și a municipiului București, după caz, și se avizează anual</w:t>
      </w:r>
      <w:r w:rsidR="008C2637" w:rsidRPr="001E1A63">
        <w:rPr>
          <w:rStyle w:val="rvts11"/>
          <w:iCs/>
          <w:sz w:val="26"/>
          <w:szCs w:val="26"/>
          <w:bdr w:val="none" w:sz="0" w:space="0" w:color="auto" w:frame="1"/>
          <w:lang w:val="pt-BR"/>
        </w:rPr>
        <w:t>.</w:t>
      </w:r>
      <w:r w:rsidR="008C2637" w:rsidRPr="001E1A63">
        <w:rPr>
          <w:sz w:val="26"/>
          <w:szCs w:val="26"/>
          <w:shd w:val="clear" w:color="auto" w:fill="FFFFFF"/>
          <w:lang w:val="pt-BR"/>
        </w:rPr>
        <w:t xml:space="preserve">  </w:t>
      </w:r>
      <w:r w:rsidR="001C792A" w:rsidRPr="001E1A63">
        <w:rPr>
          <w:sz w:val="26"/>
          <w:szCs w:val="26"/>
          <w:shd w:val="clear" w:color="auto" w:fill="FFFFFF"/>
          <w:lang w:val="pt-BR"/>
        </w:rPr>
        <w:t xml:space="preserve"> </w:t>
      </w:r>
    </w:p>
    <w:p w14:paraId="1FF5FD63" w14:textId="77777777" w:rsidR="001A6100" w:rsidRPr="00E247A5" w:rsidRDefault="00540DF1" w:rsidP="002C7430">
      <w:pPr>
        <w:pStyle w:val="NormalWeb"/>
        <w:shd w:val="clear" w:color="auto" w:fill="FFFFFF"/>
        <w:spacing w:before="0" w:beforeAutospacing="0" w:after="0" w:afterAutospacing="0" w:line="276" w:lineRule="auto"/>
        <w:jc w:val="both"/>
        <w:rPr>
          <w:sz w:val="26"/>
          <w:szCs w:val="26"/>
          <w:lang w:val="pt-BR"/>
        </w:rPr>
      </w:pPr>
      <w:r w:rsidRPr="00E247A5">
        <w:rPr>
          <w:rStyle w:val="rvts11"/>
          <w:iCs/>
          <w:sz w:val="26"/>
          <w:szCs w:val="26"/>
          <w:bdr w:val="none" w:sz="0" w:space="0" w:color="auto" w:frame="1"/>
          <w:lang w:val="pt-BR"/>
        </w:rPr>
        <w:t>(</w:t>
      </w:r>
      <w:r w:rsidR="00666238" w:rsidRPr="00E247A5">
        <w:rPr>
          <w:rStyle w:val="rvts11"/>
          <w:iCs/>
          <w:sz w:val="26"/>
          <w:szCs w:val="26"/>
          <w:bdr w:val="none" w:sz="0" w:space="0" w:color="auto" w:frame="1"/>
          <w:lang w:val="pt-BR"/>
        </w:rPr>
        <w:t>4</w:t>
      </w:r>
      <w:r w:rsidR="001A6100" w:rsidRPr="00E247A5">
        <w:rPr>
          <w:rStyle w:val="rvts11"/>
          <w:iCs/>
          <w:sz w:val="26"/>
          <w:szCs w:val="26"/>
          <w:bdr w:val="none" w:sz="0" w:space="0" w:color="auto" w:frame="1"/>
          <w:lang w:val="pt-BR"/>
        </w:rPr>
        <w:t>) Serviciile publice conexe actului medical sunt furnizate în strictă concordanţă cu prescripţia şi recomandările cu caracter medical ale medicului curant, cu nevoile medico-psiho</w:t>
      </w:r>
      <w:r w:rsidR="00BA0AA3" w:rsidRPr="00E247A5">
        <w:rPr>
          <w:rStyle w:val="rvts11"/>
          <w:iCs/>
          <w:sz w:val="26"/>
          <w:szCs w:val="26"/>
          <w:bdr w:val="none" w:sz="0" w:space="0" w:color="auto" w:frame="1"/>
          <w:lang w:val="pt-BR"/>
        </w:rPr>
        <w:t>-</w:t>
      </w:r>
      <w:r w:rsidR="001A6100" w:rsidRPr="00E247A5">
        <w:rPr>
          <w:rStyle w:val="rvts11"/>
          <w:iCs/>
          <w:sz w:val="26"/>
          <w:szCs w:val="26"/>
          <w:bdr w:val="none" w:sz="0" w:space="0" w:color="auto" w:frame="1"/>
          <w:lang w:val="pt-BR"/>
        </w:rPr>
        <w:t>sociale ale beneficiarilor şi cu respectarea prevederilor </w:t>
      </w:r>
      <w:hyperlink r:id="rId8" w:history="1">
        <w:r w:rsidR="001A6100" w:rsidRPr="00E247A5">
          <w:rPr>
            <w:rStyle w:val="Hyperlink"/>
            <w:iCs/>
            <w:color w:val="auto"/>
            <w:sz w:val="26"/>
            <w:szCs w:val="26"/>
            <w:bdr w:val="none" w:sz="0" w:space="0" w:color="auto" w:frame="1"/>
            <w:lang w:val="pt-BR"/>
          </w:rPr>
          <w:t>Legii</w:t>
        </w:r>
      </w:hyperlink>
      <w:r w:rsidR="001A6100" w:rsidRPr="00E247A5">
        <w:rPr>
          <w:rStyle w:val="rvts11"/>
          <w:iCs/>
          <w:sz w:val="26"/>
          <w:szCs w:val="26"/>
          <w:bdr w:val="none" w:sz="0" w:space="0" w:color="auto" w:frame="1"/>
          <w:lang w:val="pt-BR"/>
        </w:rPr>
        <w:t> drepturilor pacientului nr. 46/2003, cu modificările şi completările ulterioare.</w:t>
      </w:r>
    </w:p>
    <w:p w14:paraId="3B06937C" w14:textId="77777777" w:rsidR="00472DF6" w:rsidRPr="00E247A5" w:rsidRDefault="00BA0AA3" w:rsidP="002C7430">
      <w:pPr>
        <w:pStyle w:val="NormalWeb"/>
        <w:shd w:val="clear" w:color="auto" w:fill="FFFFFF"/>
        <w:spacing w:before="0" w:beforeAutospacing="0" w:after="0" w:afterAutospacing="0" w:line="276" w:lineRule="auto"/>
        <w:jc w:val="both"/>
        <w:rPr>
          <w:sz w:val="26"/>
          <w:szCs w:val="26"/>
          <w:lang w:val="pt-BR"/>
        </w:rPr>
      </w:pPr>
      <w:r w:rsidRPr="00E247A5">
        <w:rPr>
          <w:rStyle w:val="rvts11"/>
          <w:iCs/>
          <w:sz w:val="26"/>
          <w:szCs w:val="26"/>
          <w:bdr w:val="none" w:sz="0" w:space="0" w:color="auto" w:frame="1"/>
          <w:lang w:val="pt-BR"/>
        </w:rPr>
        <w:t>(</w:t>
      </w:r>
      <w:r w:rsidR="00666238" w:rsidRPr="00E247A5">
        <w:rPr>
          <w:rStyle w:val="rvts11"/>
          <w:iCs/>
          <w:sz w:val="26"/>
          <w:szCs w:val="26"/>
          <w:bdr w:val="none" w:sz="0" w:space="0" w:color="auto" w:frame="1"/>
          <w:lang w:val="pt-BR"/>
        </w:rPr>
        <w:t>5</w:t>
      </w:r>
      <w:r w:rsidR="001A6100" w:rsidRPr="00E247A5">
        <w:rPr>
          <w:rStyle w:val="rvts11"/>
          <w:iCs/>
          <w:sz w:val="26"/>
          <w:szCs w:val="26"/>
          <w:bdr w:val="none" w:sz="0" w:space="0" w:color="auto" w:frame="1"/>
          <w:lang w:val="pt-BR"/>
        </w:rPr>
        <w:t>) Persoanele autorizate</w:t>
      </w:r>
      <w:r w:rsidR="00540DF1" w:rsidRPr="00E247A5">
        <w:rPr>
          <w:rStyle w:val="rvts11"/>
          <w:iCs/>
          <w:sz w:val="26"/>
          <w:szCs w:val="26"/>
          <w:bdr w:val="none" w:sz="0" w:space="0" w:color="auto" w:frame="1"/>
          <w:lang w:val="pt-BR"/>
        </w:rPr>
        <w:t xml:space="preserve"> pentru furnizarea serviciilor publice conexe actului medical</w:t>
      </w:r>
      <w:r w:rsidR="001A6100" w:rsidRPr="00E247A5">
        <w:rPr>
          <w:rStyle w:val="rvts11"/>
          <w:iCs/>
          <w:sz w:val="26"/>
          <w:szCs w:val="26"/>
          <w:bdr w:val="none" w:sz="0" w:space="0" w:color="auto" w:frame="1"/>
          <w:lang w:val="pt-BR"/>
        </w:rPr>
        <w:t xml:space="preserve"> </w:t>
      </w:r>
      <w:r w:rsidR="00084D2A" w:rsidRPr="00E247A5">
        <w:rPr>
          <w:rStyle w:val="rvts11"/>
          <w:iCs/>
          <w:sz w:val="26"/>
          <w:szCs w:val="26"/>
          <w:bdr w:val="none" w:sz="0" w:space="0" w:color="auto" w:frame="1"/>
          <w:lang w:val="pt-BR"/>
        </w:rPr>
        <w:t>pot desfășura activitate în baza unui contract individual de muncă și/sau în mod independent</w:t>
      </w:r>
      <w:r w:rsidR="00F03867" w:rsidRPr="00E247A5">
        <w:rPr>
          <w:rStyle w:val="rvts11"/>
          <w:iCs/>
          <w:sz w:val="26"/>
          <w:szCs w:val="26"/>
          <w:bdr w:val="none" w:sz="0" w:space="0" w:color="auto" w:frame="1"/>
          <w:lang w:val="pt-BR"/>
        </w:rPr>
        <w:t>, cu respectarea prevederilor legale pentru profesiile reglementate în România.</w:t>
      </w:r>
    </w:p>
    <w:p w14:paraId="0654D1B2" w14:textId="77777777" w:rsidR="001A6100" w:rsidRPr="00E247A5" w:rsidRDefault="00F03867" w:rsidP="002C7430">
      <w:pPr>
        <w:pStyle w:val="NormalWeb"/>
        <w:shd w:val="clear" w:color="auto" w:fill="FFFFFF"/>
        <w:spacing w:before="0" w:beforeAutospacing="0" w:after="0" w:afterAutospacing="0" w:line="276" w:lineRule="auto"/>
        <w:jc w:val="both"/>
        <w:rPr>
          <w:sz w:val="26"/>
          <w:szCs w:val="26"/>
          <w:lang w:val="pt-BR"/>
        </w:rPr>
      </w:pPr>
      <w:r w:rsidRPr="00E247A5">
        <w:rPr>
          <w:rStyle w:val="rvts11"/>
          <w:iCs/>
          <w:sz w:val="26"/>
          <w:szCs w:val="26"/>
          <w:bdr w:val="none" w:sz="0" w:space="0" w:color="auto" w:frame="1"/>
          <w:lang w:val="pt-BR"/>
        </w:rPr>
        <w:t xml:space="preserve"> (6) Persoanele autorizate pentru furnizarea serviciilor publice conexe actului medical își pot desfășura activitatea î</w:t>
      </w:r>
      <w:r w:rsidR="00257EB9" w:rsidRPr="00E247A5">
        <w:rPr>
          <w:rStyle w:val="rvts11"/>
          <w:iCs/>
          <w:sz w:val="26"/>
          <w:szCs w:val="26"/>
          <w:bdr w:val="none" w:sz="0" w:space="0" w:color="auto" w:frame="1"/>
          <w:lang w:val="pt-BR"/>
        </w:rPr>
        <w:t>n  mod independent</w:t>
      </w:r>
      <w:r w:rsidR="001A6100" w:rsidRPr="00E247A5">
        <w:rPr>
          <w:rStyle w:val="rvts11"/>
          <w:iCs/>
          <w:sz w:val="26"/>
          <w:szCs w:val="26"/>
          <w:bdr w:val="none" w:sz="0" w:space="0" w:color="auto" w:frame="1"/>
          <w:lang w:val="pt-BR"/>
        </w:rPr>
        <w:t>, în</w:t>
      </w:r>
      <w:r w:rsidR="007928A2">
        <w:rPr>
          <w:rStyle w:val="rvts11"/>
          <w:iCs/>
          <w:sz w:val="26"/>
          <w:szCs w:val="26"/>
          <w:bdr w:val="none" w:sz="0" w:space="0" w:color="auto" w:frame="1"/>
          <w:lang w:val="pt-BR"/>
        </w:rPr>
        <w:t xml:space="preserve"> cadrul cabinetului de practică care se organizează</w:t>
      </w:r>
      <w:r w:rsidR="001A6100" w:rsidRPr="00E247A5">
        <w:rPr>
          <w:rStyle w:val="rvts11"/>
          <w:iCs/>
          <w:sz w:val="26"/>
          <w:szCs w:val="26"/>
          <w:bdr w:val="none" w:sz="0" w:space="0" w:color="auto" w:frame="1"/>
          <w:lang w:val="pt-BR"/>
        </w:rPr>
        <w:t xml:space="preserve"> în una dintre următoarele forme:</w:t>
      </w:r>
    </w:p>
    <w:p w14:paraId="7EFD3E60" w14:textId="77777777" w:rsidR="001A6100" w:rsidRPr="00E247A5" w:rsidRDefault="001A6100" w:rsidP="002C7430">
      <w:pPr>
        <w:pStyle w:val="NormalWeb"/>
        <w:shd w:val="clear" w:color="auto" w:fill="FFFFFF"/>
        <w:spacing w:before="0" w:beforeAutospacing="0" w:after="0" w:afterAutospacing="0" w:line="276" w:lineRule="auto"/>
        <w:ind w:firstLine="706"/>
        <w:jc w:val="both"/>
        <w:rPr>
          <w:sz w:val="26"/>
          <w:szCs w:val="26"/>
          <w:lang w:val="pt-BR"/>
        </w:rPr>
      </w:pPr>
      <w:r w:rsidRPr="00E247A5">
        <w:rPr>
          <w:rStyle w:val="rvts11"/>
          <w:iCs/>
          <w:sz w:val="26"/>
          <w:szCs w:val="26"/>
          <w:bdr w:val="none" w:sz="0" w:space="0" w:color="auto" w:frame="1"/>
          <w:lang w:val="pt-BR"/>
        </w:rPr>
        <w:t>a) cabinet de practică individual;</w:t>
      </w:r>
    </w:p>
    <w:p w14:paraId="544EE93A" w14:textId="77777777" w:rsidR="001A6100" w:rsidRPr="00E247A5" w:rsidRDefault="00856BD8" w:rsidP="002C7430">
      <w:pPr>
        <w:pStyle w:val="NormalWeb"/>
        <w:shd w:val="clear" w:color="auto" w:fill="FFFFFF"/>
        <w:spacing w:before="0" w:beforeAutospacing="0" w:after="0" w:afterAutospacing="0" w:line="276" w:lineRule="auto"/>
        <w:ind w:firstLine="706"/>
        <w:jc w:val="both"/>
        <w:rPr>
          <w:rStyle w:val="rvts11"/>
          <w:iCs/>
          <w:sz w:val="26"/>
          <w:szCs w:val="26"/>
          <w:bdr w:val="none" w:sz="0" w:space="0" w:color="auto" w:frame="1"/>
          <w:lang w:val="pt-BR"/>
        </w:rPr>
      </w:pPr>
      <w:r w:rsidRPr="00E247A5">
        <w:rPr>
          <w:rStyle w:val="rvts11"/>
          <w:iCs/>
          <w:sz w:val="26"/>
          <w:szCs w:val="26"/>
          <w:bdr w:val="none" w:sz="0" w:space="0" w:color="auto" w:frame="1"/>
          <w:lang w:val="pt-BR"/>
        </w:rPr>
        <w:t>b</w:t>
      </w:r>
      <w:r w:rsidR="001A6100" w:rsidRPr="00E247A5">
        <w:rPr>
          <w:rStyle w:val="rvts11"/>
          <w:iCs/>
          <w:sz w:val="26"/>
          <w:szCs w:val="26"/>
          <w:bdr w:val="none" w:sz="0" w:space="0" w:color="auto" w:frame="1"/>
          <w:lang w:val="pt-BR"/>
        </w:rPr>
        <w:t>) cabinete de practică asociate;</w:t>
      </w:r>
    </w:p>
    <w:p w14:paraId="725635C0" w14:textId="77777777" w:rsidR="00856BD8" w:rsidRPr="00E247A5" w:rsidRDefault="00856BD8" w:rsidP="002C7430">
      <w:pPr>
        <w:pStyle w:val="NormalWeb"/>
        <w:shd w:val="clear" w:color="auto" w:fill="FFFFFF"/>
        <w:spacing w:before="0" w:beforeAutospacing="0" w:after="0" w:afterAutospacing="0" w:line="276" w:lineRule="auto"/>
        <w:ind w:firstLine="706"/>
        <w:jc w:val="both"/>
        <w:rPr>
          <w:sz w:val="26"/>
          <w:szCs w:val="26"/>
          <w:lang w:val="pt-BR"/>
        </w:rPr>
      </w:pPr>
      <w:r w:rsidRPr="00E247A5">
        <w:rPr>
          <w:rStyle w:val="rvts11"/>
          <w:iCs/>
          <w:sz w:val="26"/>
          <w:szCs w:val="26"/>
          <w:bdr w:val="none" w:sz="0" w:space="0" w:color="auto" w:frame="1"/>
          <w:lang w:val="pt-BR"/>
        </w:rPr>
        <w:t>c) cabinete de practică grupate;</w:t>
      </w:r>
    </w:p>
    <w:p w14:paraId="7059053A" w14:textId="77777777" w:rsidR="001A6100" w:rsidRPr="00E247A5" w:rsidRDefault="001A6100" w:rsidP="002C7430">
      <w:pPr>
        <w:pStyle w:val="NormalWeb"/>
        <w:shd w:val="clear" w:color="auto" w:fill="FFFFFF"/>
        <w:spacing w:before="0" w:beforeAutospacing="0" w:after="0" w:afterAutospacing="0" w:line="276" w:lineRule="auto"/>
        <w:ind w:firstLine="706"/>
        <w:jc w:val="both"/>
        <w:rPr>
          <w:sz w:val="26"/>
          <w:szCs w:val="26"/>
          <w:lang w:val="pt-BR"/>
        </w:rPr>
      </w:pPr>
      <w:r w:rsidRPr="00E247A5">
        <w:rPr>
          <w:rStyle w:val="rvts11"/>
          <w:iCs/>
          <w:sz w:val="26"/>
          <w:szCs w:val="26"/>
          <w:bdr w:val="none" w:sz="0" w:space="0" w:color="auto" w:frame="1"/>
          <w:lang w:val="pt-BR"/>
        </w:rPr>
        <w:lastRenderedPageBreak/>
        <w:t>d) societate civilă de practică pentru servicii publice conexe actului medical;</w:t>
      </w:r>
    </w:p>
    <w:p w14:paraId="222A734A" w14:textId="77777777" w:rsidR="00CD1BCA" w:rsidRPr="00E247A5" w:rsidRDefault="00F03867" w:rsidP="007928A2">
      <w:pPr>
        <w:pStyle w:val="NormalWeb"/>
        <w:shd w:val="clear" w:color="auto" w:fill="FFFFFF"/>
        <w:spacing w:before="0" w:beforeAutospacing="0" w:after="0" w:afterAutospacing="0" w:line="276" w:lineRule="auto"/>
        <w:jc w:val="both"/>
        <w:rPr>
          <w:sz w:val="26"/>
          <w:szCs w:val="26"/>
          <w:lang w:val="pt-BR"/>
        </w:rPr>
      </w:pPr>
      <w:r w:rsidRPr="00E247A5">
        <w:rPr>
          <w:rStyle w:val="rvts11"/>
          <w:iCs/>
          <w:sz w:val="26"/>
          <w:szCs w:val="26"/>
          <w:bdr w:val="none" w:sz="0" w:space="0" w:color="auto" w:frame="1"/>
          <w:lang w:val="pt-BR"/>
        </w:rPr>
        <w:t>(7</w:t>
      </w:r>
      <w:r w:rsidR="002E6FFF" w:rsidRPr="00E247A5">
        <w:rPr>
          <w:rStyle w:val="rvts11"/>
          <w:iCs/>
          <w:sz w:val="26"/>
          <w:szCs w:val="26"/>
          <w:bdr w:val="none" w:sz="0" w:space="0" w:color="auto" w:frame="1"/>
          <w:lang w:val="pt-BR"/>
        </w:rPr>
        <w:t xml:space="preserve">) </w:t>
      </w:r>
      <w:r w:rsidRPr="00E247A5">
        <w:rPr>
          <w:rStyle w:val="rvts11"/>
          <w:iCs/>
          <w:sz w:val="26"/>
          <w:szCs w:val="26"/>
          <w:bdr w:val="none" w:sz="0" w:space="0" w:color="auto" w:frame="1"/>
          <w:lang w:val="pt-BR"/>
        </w:rPr>
        <w:t>Cabinetele de practică</w:t>
      </w:r>
      <w:r w:rsidR="00C53252" w:rsidRPr="00E247A5">
        <w:rPr>
          <w:rStyle w:val="rvts11"/>
          <w:iCs/>
          <w:sz w:val="26"/>
          <w:szCs w:val="26"/>
          <w:bdr w:val="none" w:sz="0" w:space="0" w:color="auto" w:frame="1"/>
          <w:lang w:val="pt-BR"/>
        </w:rPr>
        <w:t xml:space="preserve"> se pot înființa</w:t>
      </w:r>
      <w:r w:rsidR="00C53252" w:rsidRPr="00E247A5">
        <w:rPr>
          <w:rStyle w:val="rvts11"/>
          <w:b/>
          <w:iCs/>
          <w:sz w:val="26"/>
          <w:szCs w:val="26"/>
          <w:bdr w:val="none" w:sz="0" w:space="0" w:color="auto" w:frame="1"/>
          <w:lang w:val="pt-BR"/>
        </w:rPr>
        <w:t xml:space="preserve"> </w:t>
      </w:r>
      <w:r w:rsidR="00C53252" w:rsidRPr="00E247A5">
        <w:rPr>
          <w:rStyle w:val="rvts11"/>
          <w:iCs/>
          <w:sz w:val="26"/>
          <w:szCs w:val="26"/>
          <w:bdr w:val="none" w:sz="0" w:space="0" w:color="auto" w:frame="1"/>
          <w:lang w:val="pt-BR"/>
        </w:rPr>
        <w:t xml:space="preserve">în baza </w:t>
      </w:r>
      <w:r w:rsidR="001A6100" w:rsidRPr="00E247A5">
        <w:rPr>
          <w:rStyle w:val="rvts11"/>
          <w:iCs/>
          <w:sz w:val="26"/>
          <w:szCs w:val="26"/>
          <w:bdr w:val="none" w:sz="0" w:space="0" w:color="auto" w:frame="1"/>
          <w:lang w:val="pt-BR"/>
        </w:rPr>
        <w:t>Legii societăţilor</w:t>
      </w:r>
      <w:r w:rsidR="00C73EEE" w:rsidRPr="00E247A5">
        <w:rPr>
          <w:rStyle w:val="rvts11"/>
          <w:iCs/>
          <w:sz w:val="26"/>
          <w:szCs w:val="26"/>
          <w:bdr w:val="none" w:sz="0" w:space="0" w:color="auto" w:frame="1"/>
          <w:lang w:val="pt-BR"/>
        </w:rPr>
        <w:t xml:space="preserve"> comerciale</w:t>
      </w:r>
      <w:r w:rsidR="001A6100" w:rsidRPr="00E247A5">
        <w:rPr>
          <w:rStyle w:val="rvts11"/>
          <w:iCs/>
          <w:sz w:val="26"/>
          <w:szCs w:val="26"/>
          <w:bdr w:val="none" w:sz="0" w:space="0" w:color="auto" w:frame="1"/>
          <w:lang w:val="pt-BR"/>
        </w:rPr>
        <w:t xml:space="preserve"> nr. 31/1990, republicată, cu modificările şi completările ulterioare</w:t>
      </w:r>
      <w:r w:rsidR="00CD1BCA" w:rsidRPr="00E247A5">
        <w:rPr>
          <w:rStyle w:val="rvts11"/>
          <w:iCs/>
          <w:sz w:val="26"/>
          <w:szCs w:val="26"/>
          <w:bdr w:val="none" w:sz="0" w:space="0" w:color="auto" w:frame="1"/>
          <w:lang w:val="pt-BR"/>
        </w:rPr>
        <w:t>,</w:t>
      </w:r>
      <w:r w:rsidR="006C080C" w:rsidRPr="00E247A5">
        <w:rPr>
          <w:rStyle w:val="rvts11"/>
          <w:iCs/>
          <w:sz w:val="26"/>
          <w:szCs w:val="26"/>
          <w:bdr w:val="none" w:sz="0" w:space="0" w:color="auto" w:frame="1"/>
          <w:lang w:val="pt-BR"/>
        </w:rPr>
        <w:t xml:space="preserve"> </w:t>
      </w:r>
      <w:r w:rsidR="00C53252" w:rsidRPr="00E247A5">
        <w:rPr>
          <w:rStyle w:val="rvts11"/>
          <w:iCs/>
          <w:sz w:val="26"/>
          <w:szCs w:val="26"/>
          <w:bdr w:val="none" w:sz="0" w:space="0" w:color="auto" w:frame="1"/>
          <w:lang w:val="pt-BR"/>
        </w:rPr>
        <w:t xml:space="preserve">pentru </w:t>
      </w:r>
      <w:r w:rsidR="005413C3" w:rsidRPr="00E247A5">
        <w:rPr>
          <w:rStyle w:val="rvts11"/>
          <w:iCs/>
          <w:sz w:val="26"/>
          <w:szCs w:val="26"/>
          <w:bdr w:val="none" w:sz="0" w:space="0" w:color="auto" w:frame="1"/>
          <w:lang w:val="pt-BR"/>
        </w:rPr>
        <w:t>furniza</w:t>
      </w:r>
      <w:r w:rsidR="00C53252" w:rsidRPr="00E247A5">
        <w:rPr>
          <w:rStyle w:val="rvts11"/>
          <w:iCs/>
          <w:sz w:val="26"/>
          <w:szCs w:val="26"/>
          <w:bdr w:val="none" w:sz="0" w:space="0" w:color="auto" w:frame="1"/>
          <w:lang w:val="pt-BR"/>
        </w:rPr>
        <w:t>rea</w:t>
      </w:r>
      <w:r w:rsidR="00CD1BCA" w:rsidRPr="00E247A5">
        <w:rPr>
          <w:rStyle w:val="rvts11"/>
          <w:iCs/>
          <w:sz w:val="26"/>
          <w:szCs w:val="26"/>
          <w:bdr w:val="none" w:sz="0" w:space="0" w:color="auto" w:frame="1"/>
          <w:lang w:val="pt-BR"/>
        </w:rPr>
        <w:t xml:space="preserve"> servicii</w:t>
      </w:r>
      <w:r w:rsidR="00C53252" w:rsidRPr="00E247A5">
        <w:rPr>
          <w:rStyle w:val="rvts11"/>
          <w:iCs/>
          <w:sz w:val="26"/>
          <w:szCs w:val="26"/>
          <w:bdr w:val="none" w:sz="0" w:space="0" w:color="auto" w:frame="1"/>
          <w:lang w:val="pt-BR"/>
        </w:rPr>
        <w:t>lor</w:t>
      </w:r>
      <w:r w:rsidR="00CD1BCA" w:rsidRPr="00E247A5">
        <w:rPr>
          <w:rStyle w:val="rvts11"/>
          <w:iCs/>
          <w:sz w:val="26"/>
          <w:szCs w:val="26"/>
          <w:bdr w:val="none" w:sz="0" w:space="0" w:color="auto" w:frame="1"/>
          <w:lang w:val="pt-BR"/>
        </w:rPr>
        <w:t xml:space="preserve"> publice conexe actului medical, cu </w:t>
      </w:r>
      <w:r w:rsidR="007928A2">
        <w:rPr>
          <w:rStyle w:val="rvts11"/>
          <w:iCs/>
          <w:sz w:val="26"/>
          <w:szCs w:val="26"/>
          <w:bdr w:val="none" w:sz="0" w:space="0" w:color="auto" w:frame="1"/>
          <w:lang w:val="pt-BR"/>
        </w:rPr>
        <w:t xml:space="preserve">condiția </w:t>
      </w:r>
      <w:r w:rsidR="00CD1BCA" w:rsidRPr="00E247A5">
        <w:rPr>
          <w:iCs/>
          <w:sz w:val="26"/>
          <w:szCs w:val="26"/>
          <w:bdr w:val="none" w:sz="0" w:space="0" w:color="auto" w:frame="1"/>
          <w:lang w:val="pt-BR"/>
        </w:rPr>
        <w:t xml:space="preserve">să aibă ca </w:t>
      </w:r>
      <w:r w:rsidR="0014468A" w:rsidRPr="00E247A5">
        <w:rPr>
          <w:iCs/>
          <w:sz w:val="26"/>
          <w:szCs w:val="26"/>
          <w:bdr w:val="none" w:sz="0" w:space="0" w:color="auto" w:frame="1"/>
          <w:lang w:val="pt-BR"/>
        </w:rPr>
        <w:t>obiect de activitate</w:t>
      </w:r>
      <w:r w:rsidR="00CD1BCA" w:rsidRPr="00E247A5">
        <w:rPr>
          <w:iCs/>
          <w:sz w:val="26"/>
          <w:szCs w:val="26"/>
          <w:bdr w:val="none" w:sz="0" w:space="0" w:color="auto" w:frame="1"/>
          <w:lang w:val="pt-BR"/>
        </w:rPr>
        <w:t xml:space="preserve"> furnizarea de servicii publice conexe actului medical;</w:t>
      </w:r>
    </w:p>
    <w:p w14:paraId="5195A30A" w14:textId="77777777" w:rsidR="00723CD2" w:rsidRDefault="00D73FC0"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sidRPr="00E247A5">
        <w:rPr>
          <w:rStyle w:val="rvts11"/>
          <w:iCs/>
          <w:sz w:val="26"/>
          <w:szCs w:val="26"/>
          <w:bdr w:val="none" w:sz="0" w:space="0" w:color="auto" w:frame="1"/>
          <w:lang w:val="pt-BR"/>
        </w:rPr>
        <w:t>(</w:t>
      </w:r>
      <w:r w:rsidR="000D784C">
        <w:rPr>
          <w:rStyle w:val="rvts11"/>
          <w:iCs/>
          <w:sz w:val="26"/>
          <w:szCs w:val="26"/>
          <w:bdr w:val="none" w:sz="0" w:space="0" w:color="auto" w:frame="1"/>
          <w:lang w:val="pt-BR"/>
        </w:rPr>
        <w:t>8</w:t>
      </w:r>
      <w:r w:rsidR="00723CD2" w:rsidRPr="00E247A5">
        <w:rPr>
          <w:rStyle w:val="rvts11"/>
          <w:iCs/>
          <w:sz w:val="26"/>
          <w:szCs w:val="26"/>
          <w:bdr w:val="none" w:sz="0" w:space="0" w:color="auto" w:frame="1"/>
          <w:lang w:val="pt-BR"/>
        </w:rPr>
        <w:t xml:space="preserve">) </w:t>
      </w:r>
      <w:r w:rsidRPr="00E247A5">
        <w:rPr>
          <w:rStyle w:val="rvts11"/>
          <w:iCs/>
          <w:sz w:val="26"/>
          <w:szCs w:val="26"/>
          <w:bdr w:val="none" w:sz="0" w:space="0" w:color="auto" w:frame="1"/>
          <w:lang w:val="pt-BR"/>
        </w:rPr>
        <w:t>Cabinetele de practică se pot înființa</w:t>
      </w:r>
      <w:r w:rsidRPr="00E247A5">
        <w:rPr>
          <w:rStyle w:val="rvts11"/>
          <w:b/>
          <w:iCs/>
          <w:sz w:val="26"/>
          <w:szCs w:val="26"/>
          <w:bdr w:val="none" w:sz="0" w:space="0" w:color="auto" w:frame="1"/>
          <w:lang w:val="pt-BR"/>
        </w:rPr>
        <w:t xml:space="preserve"> </w:t>
      </w:r>
      <w:r w:rsidR="005413C3" w:rsidRPr="00E247A5">
        <w:rPr>
          <w:rStyle w:val="rvts11"/>
          <w:iCs/>
          <w:sz w:val="26"/>
          <w:szCs w:val="26"/>
          <w:bdr w:val="none" w:sz="0" w:space="0" w:color="auto" w:frame="1"/>
          <w:lang w:val="pt-BR"/>
        </w:rPr>
        <w:t>î</w:t>
      </w:r>
      <w:r w:rsidR="00723CD2" w:rsidRPr="00E247A5">
        <w:rPr>
          <w:rStyle w:val="rvts11"/>
          <w:iCs/>
          <w:sz w:val="26"/>
          <w:szCs w:val="26"/>
          <w:bdr w:val="none" w:sz="0" w:space="0" w:color="auto" w:frame="1"/>
          <w:lang w:val="pt-BR"/>
        </w:rPr>
        <w:t>n baza Ordonanţei Guvernului nr. 26/2000 cu privire la asociaţii şi fundaţii, cu modificările şi completările ulterioare</w:t>
      </w:r>
      <w:r w:rsidR="00723CD2" w:rsidRPr="00E247A5">
        <w:rPr>
          <w:rStyle w:val="rvts11"/>
          <w:b/>
          <w:iCs/>
          <w:sz w:val="26"/>
          <w:szCs w:val="26"/>
          <w:bdr w:val="none" w:sz="0" w:space="0" w:color="auto" w:frame="1"/>
          <w:lang w:val="pt-BR"/>
        </w:rPr>
        <w:t xml:space="preserve">, </w:t>
      </w:r>
      <w:r w:rsidRPr="00E247A5">
        <w:rPr>
          <w:rStyle w:val="rvts11"/>
          <w:iCs/>
          <w:sz w:val="26"/>
          <w:szCs w:val="26"/>
          <w:bdr w:val="none" w:sz="0" w:space="0" w:color="auto" w:frame="1"/>
          <w:lang w:val="pt-BR"/>
        </w:rPr>
        <w:t>pentru furnizarea serviciilor publice conexe actului medical, cu condiți</w:t>
      </w:r>
      <w:r w:rsidR="000D784C">
        <w:rPr>
          <w:rStyle w:val="rvts11"/>
          <w:iCs/>
          <w:sz w:val="26"/>
          <w:szCs w:val="26"/>
          <w:bdr w:val="none" w:sz="0" w:space="0" w:color="auto" w:frame="1"/>
          <w:lang w:val="pt-BR"/>
        </w:rPr>
        <w:t xml:space="preserve">a </w:t>
      </w:r>
      <w:r w:rsidR="00723CD2" w:rsidRPr="00E247A5">
        <w:rPr>
          <w:rStyle w:val="rvts11"/>
          <w:iCs/>
          <w:sz w:val="26"/>
          <w:szCs w:val="26"/>
          <w:bdr w:val="none" w:sz="0" w:space="0" w:color="auto" w:frame="1"/>
          <w:lang w:val="pt-BR"/>
        </w:rPr>
        <w:t xml:space="preserve">să aibă ca scop şi obiectiv furnizarea de servicii </w:t>
      </w:r>
      <w:r w:rsidR="005413C3" w:rsidRPr="00E247A5">
        <w:rPr>
          <w:rStyle w:val="rvts11"/>
          <w:iCs/>
          <w:sz w:val="26"/>
          <w:szCs w:val="26"/>
          <w:bdr w:val="none" w:sz="0" w:space="0" w:color="auto" w:frame="1"/>
          <w:lang w:val="pt-BR"/>
        </w:rPr>
        <w:t xml:space="preserve">publice </w:t>
      </w:r>
      <w:r w:rsidR="00723CD2" w:rsidRPr="00E247A5">
        <w:rPr>
          <w:rStyle w:val="rvts11"/>
          <w:iCs/>
          <w:sz w:val="26"/>
          <w:szCs w:val="26"/>
          <w:bdr w:val="none" w:sz="0" w:space="0" w:color="auto" w:frame="1"/>
          <w:lang w:val="pt-BR"/>
        </w:rPr>
        <w:t>conexe actului medical;</w:t>
      </w:r>
    </w:p>
    <w:p w14:paraId="749CA992" w14:textId="49768339" w:rsidR="000D784C" w:rsidRPr="00E247A5" w:rsidRDefault="000D784C" w:rsidP="000D784C">
      <w:pPr>
        <w:shd w:val="clear" w:color="auto" w:fill="FFFFFF"/>
        <w:spacing w:line="276" w:lineRule="auto"/>
        <w:rPr>
          <w:sz w:val="26"/>
          <w:szCs w:val="26"/>
          <w:lang w:val="pt-BR"/>
        </w:rPr>
      </w:pPr>
      <w:r>
        <w:rPr>
          <w:iCs/>
          <w:sz w:val="26"/>
          <w:szCs w:val="26"/>
          <w:bdr w:val="none" w:sz="0" w:space="0" w:color="auto" w:frame="1"/>
          <w:lang w:val="pt-BR"/>
        </w:rPr>
        <w:t>(9</w:t>
      </w:r>
      <w:r w:rsidRPr="00E247A5">
        <w:rPr>
          <w:iCs/>
          <w:sz w:val="26"/>
          <w:szCs w:val="26"/>
          <w:bdr w:val="none" w:sz="0" w:space="0" w:color="auto" w:frame="1"/>
          <w:lang w:val="pt-BR"/>
        </w:rPr>
        <w:t xml:space="preserve">) </w:t>
      </w:r>
      <w:r>
        <w:rPr>
          <w:iCs/>
          <w:sz w:val="26"/>
          <w:szCs w:val="26"/>
          <w:bdr w:val="none" w:sz="0" w:space="0" w:color="auto" w:frame="1"/>
          <w:lang w:val="pt-BR"/>
        </w:rPr>
        <w:t>Prin cabin</w:t>
      </w:r>
      <w:r w:rsidR="001E1A63">
        <w:rPr>
          <w:iCs/>
          <w:sz w:val="26"/>
          <w:szCs w:val="26"/>
          <w:bdr w:val="none" w:sz="0" w:space="0" w:color="auto" w:frame="1"/>
          <w:lang w:val="pt-BR"/>
        </w:rPr>
        <w:t>etele înființate conform alin.(6</w:t>
      </w:r>
      <w:r>
        <w:rPr>
          <w:iCs/>
          <w:sz w:val="26"/>
          <w:szCs w:val="26"/>
          <w:bdr w:val="none" w:sz="0" w:space="0" w:color="auto" w:frame="1"/>
          <w:lang w:val="pt-BR"/>
        </w:rPr>
        <w:t>)</w:t>
      </w:r>
      <w:r w:rsidR="001E1A63">
        <w:rPr>
          <w:iCs/>
          <w:sz w:val="26"/>
          <w:szCs w:val="26"/>
          <w:bdr w:val="none" w:sz="0" w:space="0" w:color="auto" w:frame="1"/>
          <w:lang w:val="pt-BR"/>
        </w:rPr>
        <w:t>, (7) și</w:t>
      </w:r>
      <w:r>
        <w:rPr>
          <w:iCs/>
          <w:sz w:val="26"/>
          <w:szCs w:val="26"/>
          <w:bdr w:val="none" w:sz="0" w:space="0" w:color="auto" w:frame="1"/>
          <w:lang w:val="pt-BR"/>
        </w:rPr>
        <w:t xml:space="preserve"> (8), </w:t>
      </w:r>
      <w:r w:rsidRPr="00E247A5">
        <w:rPr>
          <w:iCs/>
          <w:sz w:val="26"/>
          <w:szCs w:val="26"/>
          <w:bdr w:val="none" w:sz="0" w:space="0" w:color="auto" w:frame="1"/>
          <w:lang w:val="pt-BR"/>
        </w:rPr>
        <w:t xml:space="preserve">serviciile publice conexe actului medical </w:t>
      </w:r>
      <w:r>
        <w:rPr>
          <w:iCs/>
          <w:sz w:val="26"/>
          <w:szCs w:val="26"/>
          <w:bdr w:val="none" w:sz="0" w:space="0" w:color="auto" w:frame="1"/>
          <w:lang w:val="pt-BR"/>
        </w:rPr>
        <w:t>se furnizează</w:t>
      </w:r>
      <w:r w:rsidRPr="00E247A5">
        <w:rPr>
          <w:iCs/>
          <w:sz w:val="26"/>
          <w:szCs w:val="26"/>
          <w:bdr w:val="none" w:sz="0" w:space="0" w:color="auto" w:frame="1"/>
          <w:lang w:val="pt-BR"/>
        </w:rPr>
        <w:t xml:space="preserve"> exclusiv de personal autorizat conform alin.(3)</w:t>
      </w:r>
      <w:r>
        <w:rPr>
          <w:iCs/>
          <w:sz w:val="26"/>
          <w:szCs w:val="26"/>
          <w:bdr w:val="none" w:sz="0" w:space="0" w:color="auto" w:frame="1"/>
          <w:lang w:val="pt-BR"/>
        </w:rPr>
        <w:t>.</w:t>
      </w:r>
    </w:p>
    <w:p w14:paraId="3922384E" w14:textId="7EBD9211" w:rsidR="000D784C" w:rsidRPr="00E247A5" w:rsidRDefault="000D784C" w:rsidP="000D784C">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Pr>
          <w:iCs/>
          <w:sz w:val="26"/>
          <w:szCs w:val="26"/>
          <w:bdr w:val="none" w:sz="0" w:space="0" w:color="auto" w:frame="1"/>
          <w:lang w:val="pt-BR"/>
        </w:rPr>
        <w:t>(10</w:t>
      </w:r>
      <w:r w:rsidRPr="00E247A5">
        <w:rPr>
          <w:iCs/>
          <w:sz w:val="26"/>
          <w:szCs w:val="26"/>
          <w:bdr w:val="none" w:sz="0" w:space="0" w:color="auto" w:frame="1"/>
          <w:lang w:val="pt-BR"/>
        </w:rPr>
        <w:t xml:space="preserve">) </w:t>
      </w:r>
      <w:r>
        <w:rPr>
          <w:iCs/>
          <w:sz w:val="26"/>
          <w:szCs w:val="26"/>
          <w:bdr w:val="none" w:sz="0" w:space="0" w:color="auto" w:frame="1"/>
          <w:lang w:val="pt-BR"/>
        </w:rPr>
        <w:t>C</w:t>
      </w:r>
      <w:r w:rsidRPr="00E247A5">
        <w:rPr>
          <w:iCs/>
          <w:sz w:val="26"/>
          <w:szCs w:val="26"/>
          <w:bdr w:val="none" w:sz="0" w:space="0" w:color="auto" w:frame="1"/>
          <w:lang w:val="pt-BR"/>
        </w:rPr>
        <w:t>abinet</w:t>
      </w:r>
      <w:r>
        <w:rPr>
          <w:iCs/>
          <w:sz w:val="26"/>
          <w:szCs w:val="26"/>
          <w:bdr w:val="none" w:sz="0" w:space="0" w:color="auto" w:frame="1"/>
          <w:lang w:val="pt-BR"/>
        </w:rPr>
        <w:t>ele</w:t>
      </w:r>
      <w:r w:rsidRPr="00E247A5">
        <w:rPr>
          <w:iCs/>
          <w:sz w:val="26"/>
          <w:szCs w:val="26"/>
          <w:bdr w:val="none" w:sz="0" w:space="0" w:color="auto" w:frame="1"/>
          <w:lang w:val="pt-BR"/>
        </w:rPr>
        <w:t xml:space="preserve"> de practică </w:t>
      </w:r>
      <w:r w:rsidR="001E1A63">
        <w:rPr>
          <w:iCs/>
          <w:sz w:val="26"/>
          <w:szCs w:val="26"/>
          <w:bdr w:val="none" w:sz="0" w:space="0" w:color="auto" w:frame="1"/>
          <w:lang w:val="pt-BR"/>
        </w:rPr>
        <w:t>înființate conform alin.(6</w:t>
      </w:r>
      <w:r>
        <w:rPr>
          <w:iCs/>
          <w:sz w:val="26"/>
          <w:szCs w:val="26"/>
          <w:bdr w:val="none" w:sz="0" w:space="0" w:color="auto" w:frame="1"/>
          <w:lang w:val="pt-BR"/>
        </w:rPr>
        <w:t>)</w:t>
      </w:r>
      <w:r w:rsidR="001E1A63">
        <w:rPr>
          <w:iCs/>
          <w:sz w:val="26"/>
          <w:szCs w:val="26"/>
          <w:bdr w:val="none" w:sz="0" w:space="0" w:color="auto" w:frame="1"/>
          <w:lang w:val="pt-BR"/>
        </w:rPr>
        <w:t>, (7)</w:t>
      </w:r>
      <w:r>
        <w:rPr>
          <w:iCs/>
          <w:sz w:val="26"/>
          <w:szCs w:val="26"/>
          <w:bdr w:val="none" w:sz="0" w:space="0" w:color="auto" w:frame="1"/>
          <w:lang w:val="pt-BR"/>
        </w:rPr>
        <w:t xml:space="preserve"> și (8) se înregistrează</w:t>
      </w:r>
      <w:r w:rsidRPr="00E247A5">
        <w:rPr>
          <w:iCs/>
          <w:sz w:val="26"/>
          <w:szCs w:val="26"/>
          <w:bdr w:val="none" w:sz="0" w:space="0" w:color="auto" w:frame="1"/>
          <w:lang w:val="pt-BR"/>
        </w:rPr>
        <w:t xml:space="preserve"> în Registrul unic al cabinetelor medicale - Partea a 3-a pentru servicii publice conexe actului medical, la nivelul direcţiei de sănătate publică judeţene, respectiv a municipiului Bucureşti</w:t>
      </w:r>
      <w:r w:rsidRPr="00E247A5">
        <w:rPr>
          <w:rStyle w:val="rvts11"/>
          <w:iCs/>
          <w:sz w:val="26"/>
          <w:szCs w:val="26"/>
          <w:bdr w:val="none" w:sz="0" w:space="0" w:color="auto" w:frame="1"/>
          <w:lang w:val="pt-BR"/>
        </w:rPr>
        <w:t>.</w:t>
      </w:r>
    </w:p>
    <w:p w14:paraId="70D6E252" w14:textId="10D6E849" w:rsidR="000D784C" w:rsidRPr="00B5549A" w:rsidRDefault="000D784C" w:rsidP="000D784C">
      <w:pPr>
        <w:shd w:val="clear" w:color="auto" w:fill="FFFFFF"/>
        <w:spacing w:line="276" w:lineRule="auto"/>
        <w:rPr>
          <w:bCs/>
          <w:color w:val="FF0000"/>
          <w:sz w:val="24"/>
          <w:shd w:val="clear" w:color="auto" w:fill="FFFFFF"/>
        </w:rPr>
      </w:pPr>
      <w:r>
        <w:rPr>
          <w:rStyle w:val="rvts11"/>
          <w:iCs/>
          <w:sz w:val="26"/>
          <w:szCs w:val="26"/>
          <w:bdr w:val="none" w:sz="0" w:space="0" w:color="auto" w:frame="1"/>
          <w:lang w:val="pt-BR"/>
        </w:rPr>
        <w:t xml:space="preserve"> </w:t>
      </w:r>
      <w:r w:rsidR="00B5549A">
        <w:rPr>
          <w:rStyle w:val="rvts11"/>
          <w:iCs/>
          <w:sz w:val="26"/>
          <w:szCs w:val="26"/>
          <w:bdr w:val="none" w:sz="0" w:space="0" w:color="auto" w:frame="1"/>
          <w:lang w:val="pt-BR"/>
        </w:rPr>
        <w:t>(11</w:t>
      </w:r>
      <w:r w:rsidR="00D73FC0" w:rsidRPr="00E247A5">
        <w:rPr>
          <w:rStyle w:val="rvts11"/>
          <w:iCs/>
          <w:sz w:val="26"/>
          <w:szCs w:val="26"/>
          <w:bdr w:val="none" w:sz="0" w:space="0" w:color="auto" w:frame="1"/>
          <w:lang w:val="pt-BR"/>
        </w:rPr>
        <w:t xml:space="preserve">) </w:t>
      </w:r>
      <w:r w:rsidRPr="001E1A63">
        <w:rPr>
          <w:rStyle w:val="rvts11"/>
          <w:iCs/>
          <w:sz w:val="26"/>
          <w:szCs w:val="26"/>
          <w:bdr w:val="none" w:sz="0" w:space="0" w:color="auto" w:frame="1"/>
          <w:lang w:val="pt-BR"/>
        </w:rPr>
        <w:t>Furnizarea</w:t>
      </w:r>
      <w:r w:rsidR="00D73FC0" w:rsidRPr="001E1A63">
        <w:rPr>
          <w:rStyle w:val="rvts11"/>
          <w:iCs/>
          <w:sz w:val="26"/>
          <w:szCs w:val="26"/>
          <w:bdr w:val="none" w:sz="0" w:space="0" w:color="auto" w:frame="1"/>
          <w:lang w:val="pt-BR"/>
        </w:rPr>
        <w:t xml:space="preserve"> serviciilor publice conexe actului medical se poate realiza și în cadrul cabinetelor medicale</w:t>
      </w:r>
      <w:r w:rsidRPr="001E1A63">
        <w:rPr>
          <w:rStyle w:val="rvts11"/>
          <w:iCs/>
          <w:sz w:val="26"/>
          <w:szCs w:val="26"/>
          <w:bdr w:val="none" w:sz="0" w:space="0" w:color="auto" w:frame="1"/>
          <w:lang w:val="pt-BR"/>
        </w:rPr>
        <w:t xml:space="preserve">, </w:t>
      </w:r>
      <w:r w:rsidR="00490A55">
        <w:rPr>
          <w:rStyle w:val="rvts11"/>
          <w:iCs/>
          <w:sz w:val="26"/>
          <w:szCs w:val="26"/>
          <w:bdr w:val="none" w:sz="0" w:space="0" w:color="auto" w:frame="1"/>
          <w:lang w:val="pt-BR"/>
        </w:rPr>
        <w:t xml:space="preserve">organizate conform Ordonanței Guvernului nr. 124/1998 privind organizarea și funcționarea cabinetelor medicale, republicată, cu modificările și completările ulterioare, </w:t>
      </w:r>
      <w:r w:rsidRPr="001E1A63">
        <w:rPr>
          <w:rStyle w:val="rvts11"/>
          <w:iCs/>
          <w:sz w:val="26"/>
          <w:szCs w:val="26"/>
          <w:bdr w:val="none" w:sz="0" w:space="0" w:color="auto" w:frame="1"/>
          <w:lang w:val="pt-BR"/>
        </w:rPr>
        <w:t xml:space="preserve">în condițiile stabilite </w:t>
      </w:r>
      <w:r w:rsidR="00B5549A" w:rsidRPr="00E247A5">
        <w:rPr>
          <w:rStyle w:val="rvts11"/>
          <w:iCs/>
          <w:sz w:val="26"/>
          <w:szCs w:val="26"/>
          <w:bdr w:val="none" w:sz="0" w:space="0" w:color="auto" w:frame="1"/>
          <w:lang w:val="pt-BR"/>
        </w:rPr>
        <w:t xml:space="preserve">prin </w:t>
      </w:r>
      <w:r w:rsidR="00B5549A">
        <w:rPr>
          <w:rStyle w:val="rvts11"/>
          <w:iCs/>
          <w:sz w:val="26"/>
          <w:szCs w:val="26"/>
          <w:bdr w:val="none" w:sz="0" w:space="0" w:color="auto" w:frame="1"/>
          <w:lang w:val="pt-BR"/>
        </w:rPr>
        <w:t>ordin al ministrului sănătății care se publică în Monitorul Oficial al Rom</w:t>
      </w:r>
      <w:r w:rsidR="00846F89">
        <w:rPr>
          <w:rStyle w:val="rvts11"/>
          <w:iCs/>
          <w:sz w:val="26"/>
          <w:szCs w:val="26"/>
          <w:bdr w:val="none" w:sz="0" w:space="0" w:color="auto" w:frame="1"/>
          <w:lang w:val="pt-BR"/>
        </w:rPr>
        <w:t>â</w:t>
      </w:r>
      <w:r w:rsidR="00B5549A">
        <w:rPr>
          <w:rStyle w:val="rvts11"/>
          <w:iCs/>
          <w:sz w:val="26"/>
          <w:szCs w:val="26"/>
          <w:bdr w:val="none" w:sz="0" w:space="0" w:color="auto" w:frame="1"/>
          <w:lang w:val="pt-BR"/>
        </w:rPr>
        <w:t>niei, Partea I</w:t>
      </w:r>
      <w:r w:rsidRPr="00B5549A">
        <w:rPr>
          <w:bCs/>
          <w:color w:val="FF0000"/>
          <w:sz w:val="24"/>
          <w:shd w:val="clear" w:color="auto" w:fill="FFFFFF"/>
        </w:rPr>
        <w:t>.</w:t>
      </w:r>
    </w:p>
    <w:p w14:paraId="7EB569C2" w14:textId="1313B0DF" w:rsidR="00B5549A" w:rsidRDefault="000D784C"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sidRPr="00E247A5">
        <w:rPr>
          <w:rStyle w:val="rvts11"/>
          <w:iCs/>
          <w:sz w:val="26"/>
          <w:szCs w:val="26"/>
          <w:bdr w:val="none" w:sz="0" w:space="0" w:color="auto" w:frame="1"/>
          <w:lang w:val="pt-BR"/>
        </w:rPr>
        <w:t xml:space="preserve"> </w:t>
      </w:r>
      <w:r w:rsidR="00D73FC0" w:rsidRPr="00E247A5">
        <w:rPr>
          <w:rStyle w:val="rvts11"/>
          <w:iCs/>
          <w:sz w:val="26"/>
          <w:szCs w:val="26"/>
          <w:bdr w:val="none" w:sz="0" w:space="0" w:color="auto" w:frame="1"/>
          <w:lang w:val="pt-BR"/>
        </w:rPr>
        <w:t>(1</w:t>
      </w:r>
      <w:r w:rsidR="00B5549A">
        <w:rPr>
          <w:rStyle w:val="rvts11"/>
          <w:iCs/>
          <w:sz w:val="26"/>
          <w:szCs w:val="26"/>
          <w:bdr w:val="none" w:sz="0" w:space="0" w:color="auto" w:frame="1"/>
          <w:lang w:val="pt-BR"/>
        </w:rPr>
        <w:t>2</w:t>
      </w:r>
      <w:r w:rsidR="00BA0AA3" w:rsidRPr="00E247A5">
        <w:rPr>
          <w:rStyle w:val="rvts11"/>
          <w:iCs/>
          <w:sz w:val="26"/>
          <w:szCs w:val="26"/>
          <w:bdr w:val="none" w:sz="0" w:space="0" w:color="auto" w:frame="1"/>
          <w:lang w:val="pt-BR"/>
        </w:rPr>
        <w:t>) Exercitarea serviciilor publice conexe actului medical în mod independent, prin cabinete de practică</w:t>
      </w:r>
      <w:r w:rsidR="0042187C">
        <w:rPr>
          <w:rStyle w:val="rvts11"/>
          <w:iCs/>
          <w:sz w:val="26"/>
          <w:szCs w:val="26"/>
          <w:bdr w:val="none" w:sz="0" w:space="0" w:color="auto" w:frame="1"/>
          <w:lang w:val="pt-BR"/>
        </w:rPr>
        <w:t>, și condițiile de dotare minimă</w:t>
      </w:r>
      <w:r w:rsidR="00BA0AA3" w:rsidRPr="00E247A5">
        <w:rPr>
          <w:rStyle w:val="rvts11"/>
          <w:iCs/>
          <w:sz w:val="26"/>
          <w:szCs w:val="26"/>
          <w:bdr w:val="none" w:sz="0" w:space="0" w:color="auto" w:frame="1"/>
          <w:lang w:val="pt-BR"/>
        </w:rPr>
        <w:t xml:space="preserve"> obligatorie a</w:t>
      </w:r>
      <w:r w:rsidR="00656092" w:rsidRPr="00E247A5">
        <w:rPr>
          <w:rStyle w:val="rvts11"/>
          <w:iCs/>
          <w:sz w:val="26"/>
          <w:szCs w:val="26"/>
          <w:bdr w:val="none" w:sz="0" w:space="0" w:color="auto" w:frame="1"/>
          <w:lang w:val="pt-BR"/>
        </w:rPr>
        <w:t>le</w:t>
      </w:r>
      <w:r w:rsidR="00BA0AA3" w:rsidRPr="00E247A5">
        <w:rPr>
          <w:rStyle w:val="rvts11"/>
          <w:iCs/>
          <w:sz w:val="26"/>
          <w:szCs w:val="26"/>
          <w:bdr w:val="none" w:sz="0" w:space="0" w:color="auto" w:frame="1"/>
          <w:lang w:val="pt-BR"/>
        </w:rPr>
        <w:t xml:space="preserve"> acestora</w:t>
      </w:r>
      <w:r w:rsidR="00E0536D" w:rsidRPr="00E247A5">
        <w:rPr>
          <w:rStyle w:val="rvts11"/>
          <w:iCs/>
          <w:sz w:val="26"/>
          <w:szCs w:val="26"/>
          <w:bdr w:val="none" w:sz="0" w:space="0" w:color="auto" w:frame="1"/>
          <w:lang w:val="pt-BR"/>
        </w:rPr>
        <w:t xml:space="preserve"> se stabilesc prin </w:t>
      </w:r>
      <w:r w:rsidR="00B5549A">
        <w:rPr>
          <w:rStyle w:val="rvts11"/>
          <w:iCs/>
          <w:sz w:val="26"/>
          <w:szCs w:val="26"/>
          <w:bdr w:val="none" w:sz="0" w:space="0" w:color="auto" w:frame="1"/>
          <w:lang w:val="pt-BR"/>
        </w:rPr>
        <w:t>ordin al ministrului sănătății care se publică în Monitorul Oficial al Rom</w:t>
      </w:r>
      <w:r w:rsidR="001E1A63">
        <w:rPr>
          <w:rStyle w:val="rvts11"/>
          <w:iCs/>
          <w:sz w:val="26"/>
          <w:szCs w:val="26"/>
          <w:bdr w:val="none" w:sz="0" w:space="0" w:color="auto" w:frame="1"/>
          <w:lang w:val="pt-BR"/>
        </w:rPr>
        <w:t>â</w:t>
      </w:r>
      <w:r w:rsidR="00B5549A">
        <w:rPr>
          <w:rStyle w:val="rvts11"/>
          <w:iCs/>
          <w:sz w:val="26"/>
          <w:szCs w:val="26"/>
          <w:bdr w:val="none" w:sz="0" w:space="0" w:color="auto" w:frame="1"/>
          <w:lang w:val="pt-BR"/>
        </w:rPr>
        <w:t>niei, Partea I.</w:t>
      </w:r>
    </w:p>
    <w:p w14:paraId="78C26EF5" w14:textId="77777777" w:rsidR="00BA0AA3" w:rsidRPr="00E247A5" w:rsidRDefault="00D73FC0"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sidRPr="00E247A5">
        <w:rPr>
          <w:rStyle w:val="rvts11"/>
          <w:iCs/>
          <w:sz w:val="26"/>
          <w:szCs w:val="26"/>
          <w:bdr w:val="none" w:sz="0" w:space="0" w:color="auto" w:frame="1"/>
          <w:lang w:val="pt-BR"/>
        </w:rPr>
        <w:t>(1</w:t>
      </w:r>
      <w:r w:rsidR="009732A1">
        <w:rPr>
          <w:rStyle w:val="rvts11"/>
          <w:iCs/>
          <w:sz w:val="26"/>
          <w:szCs w:val="26"/>
          <w:bdr w:val="none" w:sz="0" w:space="0" w:color="auto" w:frame="1"/>
          <w:lang w:val="pt-BR"/>
        </w:rPr>
        <w:t>3</w:t>
      </w:r>
      <w:r w:rsidR="00DB3FCC" w:rsidRPr="00E247A5">
        <w:rPr>
          <w:rStyle w:val="rvts11"/>
          <w:iCs/>
          <w:sz w:val="26"/>
          <w:szCs w:val="26"/>
          <w:bdr w:val="none" w:sz="0" w:space="0" w:color="auto" w:frame="1"/>
          <w:lang w:val="pt-BR"/>
        </w:rPr>
        <w:t>) Persoanele autorizate pentru furnizarea serviciilor publice conexe actului medical își pot schimba forma de exercitare a profesiei</w:t>
      </w:r>
      <w:r w:rsidR="00527554" w:rsidRPr="00E247A5">
        <w:rPr>
          <w:rStyle w:val="rvts11"/>
          <w:iCs/>
          <w:sz w:val="26"/>
          <w:szCs w:val="26"/>
          <w:bdr w:val="none" w:sz="0" w:space="0" w:color="auto" w:frame="1"/>
          <w:lang w:val="pt-BR"/>
        </w:rPr>
        <w:t>, cu obligația înștiințării,</w:t>
      </w:r>
      <w:r w:rsidR="00DB3FCC" w:rsidRPr="00E247A5">
        <w:rPr>
          <w:rStyle w:val="rvts11"/>
          <w:i/>
          <w:iCs/>
          <w:sz w:val="26"/>
          <w:szCs w:val="26"/>
          <w:bdr w:val="none" w:sz="0" w:space="0" w:color="auto" w:frame="1"/>
          <w:shd w:val="clear" w:color="auto" w:fill="FFFFFF"/>
          <w:lang w:val="pt-BR"/>
        </w:rPr>
        <w:t xml:space="preserve"> </w:t>
      </w:r>
      <w:r w:rsidRPr="00E247A5">
        <w:rPr>
          <w:rStyle w:val="rvts11"/>
          <w:iCs/>
          <w:sz w:val="26"/>
          <w:szCs w:val="26"/>
          <w:bdr w:val="none" w:sz="0" w:space="0" w:color="auto" w:frame="1"/>
          <w:shd w:val="clear" w:color="auto" w:fill="FFFFFF"/>
          <w:lang w:val="pt-BR"/>
        </w:rPr>
        <w:t>în scris</w:t>
      </w:r>
      <w:r w:rsidR="00DB3FCC" w:rsidRPr="00E247A5">
        <w:rPr>
          <w:rStyle w:val="rvts11"/>
          <w:iCs/>
          <w:sz w:val="26"/>
          <w:szCs w:val="26"/>
          <w:bdr w:val="none" w:sz="0" w:space="0" w:color="auto" w:frame="1"/>
          <w:shd w:val="clear" w:color="auto" w:fill="FFFFFF"/>
          <w:lang w:val="pt-BR"/>
        </w:rPr>
        <w:t xml:space="preserve"> în termen de 30 de zile </w:t>
      </w:r>
      <w:r w:rsidR="00DB3FCC" w:rsidRPr="00E247A5">
        <w:rPr>
          <w:rStyle w:val="rvts11"/>
          <w:iCs/>
          <w:sz w:val="26"/>
          <w:szCs w:val="26"/>
          <w:bdr w:val="none" w:sz="0" w:space="0" w:color="auto" w:frame="1"/>
          <w:lang w:val="pt-BR"/>
        </w:rPr>
        <w:t>de la</w:t>
      </w:r>
      <w:r w:rsidR="00DB3FCC" w:rsidRPr="00E247A5">
        <w:rPr>
          <w:rStyle w:val="psearchhighlight"/>
          <w:iCs/>
          <w:sz w:val="26"/>
          <w:szCs w:val="26"/>
          <w:bdr w:val="none" w:sz="0" w:space="0" w:color="auto" w:frame="1"/>
          <w:lang w:val="pt-BR"/>
        </w:rPr>
        <w:t> schimb</w:t>
      </w:r>
      <w:r w:rsidR="00DB3FCC" w:rsidRPr="00E247A5">
        <w:rPr>
          <w:rStyle w:val="rvts11"/>
          <w:iCs/>
          <w:sz w:val="26"/>
          <w:szCs w:val="26"/>
          <w:bdr w:val="none" w:sz="0" w:space="0" w:color="auto" w:frame="1"/>
          <w:lang w:val="pt-BR"/>
        </w:rPr>
        <w:t xml:space="preserve">area formei de exercitare a profesiei, </w:t>
      </w:r>
      <w:r w:rsidRPr="00E247A5">
        <w:rPr>
          <w:rStyle w:val="rvts11"/>
          <w:iCs/>
          <w:sz w:val="26"/>
          <w:szCs w:val="26"/>
          <w:bdr w:val="none" w:sz="0" w:space="0" w:color="auto" w:frame="1"/>
          <w:lang w:val="pt-BR"/>
        </w:rPr>
        <w:t xml:space="preserve">a </w:t>
      </w:r>
      <w:r w:rsidR="00DB3FCC" w:rsidRPr="00E247A5">
        <w:rPr>
          <w:rStyle w:val="rvts11"/>
          <w:iCs/>
          <w:sz w:val="26"/>
          <w:szCs w:val="26"/>
          <w:bdr w:val="none" w:sz="0" w:space="0" w:color="auto" w:frame="1"/>
          <w:lang w:val="pt-BR"/>
        </w:rPr>
        <w:t>direcţi</w:t>
      </w:r>
      <w:r w:rsidRPr="00E247A5">
        <w:rPr>
          <w:rStyle w:val="rvts11"/>
          <w:iCs/>
          <w:sz w:val="26"/>
          <w:szCs w:val="26"/>
          <w:bdr w:val="none" w:sz="0" w:space="0" w:color="auto" w:frame="1"/>
          <w:lang w:val="pt-BR"/>
        </w:rPr>
        <w:t>ei</w:t>
      </w:r>
      <w:r w:rsidR="00DB3FCC" w:rsidRPr="00E247A5">
        <w:rPr>
          <w:rStyle w:val="rvts11"/>
          <w:iCs/>
          <w:sz w:val="26"/>
          <w:szCs w:val="26"/>
          <w:bdr w:val="none" w:sz="0" w:space="0" w:color="auto" w:frame="1"/>
          <w:lang w:val="pt-BR"/>
        </w:rPr>
        <w:t xml:space="preserve"> de sănătate publică judeţeană, respectiv a municipiului</w:t>
      </w:r>
      <w:r w:rsidR="00DB3FCC" w:rsidRPr="00E247A5">
        <w:rPr>
          <w:rStyle w:val="rvts11"/>
          <w:iCs/>
          <w:sz w:val="26"/>
          <w:szCs w:val="26"/>
          <w:bdr w:val="none" w:sz="0" w:space="0" w:color="auto" w:frame="1"/>
          <w:shd w:val="clear" w:color="auto" w:fill="FFFFFF"/>
          <w:lang w:val="pt-BR"/>
        </w:rPr>
        <w:t xml:space="preserve"> Bucureşti şi, după caz, </w:t>
      </w:r>
      <w:r w:rsidRPr="00E247A5">
        <w:rPr>
          <w:rStyle w:val="rvts11"/>
          <w:iCs/>
          <w:sz w:val="26"/>
          <w:szCs w:val="26"/>
          <w:bdr w:val="none" w:sz="0" w:space="0" w:color="auto" w:frame="1"/>
          <w:shd w:val="clear" w:color="auto" w:fill="FFFFFF"/>
          <w:lang w:val="pt-BR"/>
        </w:rPr>
        <w:t xml:space="preserve">a </w:t>
      </w:r>
      <w:r w:rsidR="00DB3FCC" w:rsidRPr="00E247A5">
        <w:rPr>
          <w:rStyle w:val="rvts11"/>
          <w:iCs/>
          <w:sz w:val="26"/>
          <w:szCs w:val="26"/>
          <w:bdr w:val="none" w:sz="0" w:space="0" w:color="auto" w:frame="1"/>
          <w:shd w:val="clear" w:color="auto" w:fill="FFFFFF"/>
          <w:lang w:val="pt-BR"/>
        </w:rPr>
        <w:t>struc</w:t>
      </w:r>
      <w:r w:rsidRPr="00E247A5">
        <w:rPr>
          <w:rStyle w:val="rvts11"/>
          <w:iCs/>
          <w:sz w:val="26"/>
          <w:szCs w:val="26"/>
          <w:bdr w:val="none" w:sz="0" w:space="0" w:color="auto" w:frame="1"/>
          <w:shd w:val="clear" w:color="auto" w:fill="FFFFFF"/>
          <w:lang w:val="pt-BR"/>
        </w:rPr>
        <w:t>turilor</w:t>
      </w:r>
      <w:r w:rsidR="00DB3FCC" w:rsidRPr="00E247A5">
        <w:rPr>
          <w:rStyle w:val="rvts11"/>
          <w:iCs/>
          <w:sz w:val="26"/>
          <w:szCs w:val="26"/>
          <w:bdr w:val="none" w:sz="0" w:space="0" w:color="auto" w:frame="1"/>
          <w:shd w:val="clear" w:color="auto" w:fill="FFFFFF"/>
          <w:lang w:val="pt-BR"/>
        </w:rPr>
        <w:t xml:space="preserve"> de specialitate din subordinea ministerelor şi instituţiilor cu reţea sanitară proprie</w:t>
      </w:r>
      <w:r w:rsidRPr="00E247A5">
        <w:rPr>
          <w:rStyle w:val="rvts11"/>
          <w:iCs/>
          <w:sz w:val="26"/>
          <w:szCs w:val="26"/>
          <w:bdr w:val="none" w:sz="0" w:space="0" w:color="auto" w:frame="1"/>
          <w:shd w:val="clear" w:color="auto" w:fill="FFFFFF"/>
          <w:lang w:val="pt-BR"/>
        </w:rPr>
        <w:t>, precum și organizațiilor profesionale</w:t>
      </w:r>
      <w:r w:rsidR="00527554" w:rsidRPr="00E247A5">
        <w:rPr>
          <w:rStyle w:val="rvts11"/>
          <w:iCs/>
          <w:sz w:val="26"/>
          <w:szCs w:val="26"/>
          <w:bdr w:val="none" w:sz="0" w:space="0" w:color="auto" w:frame="1"/>
          <w:shd w:val="clear" w:color="auto" w:fill="FFFFFF"/>
          <w:lang w:val="pt-BR"/>
        </w:rPr>
        <w:t xml:space="preserve"> competent</w:t>
      </w:r>
      <w:r w:rsidRPr="00E247A5">
        <w:rPr>
          <w:rStyle w:val="rvts11"/>
          <w:iCs/>
          <w:sz w:val="26"/>
          <w:szCs w:val="26"/>
          <w:bdr w:val="none" w:sz="0" w:space="0" w:color="auto" w:frame="1"/>
          <w:shd w:val="clear" w:color="auto" w:fill="FFFFFF"/>
          <w:lang w:val="pt-BR"/>
        </w:rPr>
        <w:t>e</w:t>
      </w:r>
      <w:r w:rsidR="00DB3FCC" w:rsidRPr="00E247A5">
        <w:rPr>
          <w:rStyle w:val="rvts11"/>
          <w:iCs/>
          <w:sz w:val="26"/>
          <w:szCs w:val="26"/>
          <w:bdr w:val="none" w:sz="0" w:space="0" w:color="auto" w:frame="1"/>
          <w:shd w:val="clear" w:color="auto" w:fill="FFFFFF"/>
          <w:lang w:val="pt-BR"/>
        </w:rPr>
        <w:t>.</w:t>
      </w:r>
      <w:r w:rsidR="007F74E4" w:rsidRPr="00E247A5">
        <w:rPr>
          <w:rStyle w:val="rvts11"/>
          <w:iCs/>
          <w:sz w:val="26"/>
          <w:szCs w:val="26"/>
          <w:bdr w:val="none" w:sz="0" w:space="0" w:color="auto" w:frame="1"/>
          <w:shd w:val="clear" w:color="auto" w:fill="FFFFFF"/>
          <w:lang w:val="pt-BR"/>
        </w:rPr>
        <w:t>”</w:t>
      </w:r>
      <w:r w:rsidR="00BA0AA3" w:rsidRPr="00E247A5">
        <w:rPr>
          <w:rStyle w:val="rvts11"/>
          <w:iCs/>
          <w:sz w:val="26"/>
          <w:szCs w:val="26"/>
          <w:bdr w:val="none" w:sz="0" w:space="0" w:color="auto" w:frame="1"/>
          <w:lang w:val="pt-BR"/>
        </w:rPr>
        <w:t xml:space="preserve"> </w:t>
      </w:r>
    </w:p>
    <w:p w14:paraId="56279F0B" w14:textId="77777777" w:rsidR="00241B0F" w:rsidRPr="00E247A5" w:rsidRDefault="00241B0F"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p>
    <w:p w14:paraId="490D5485" w14:textId="77777777" w:rsidR="00241B0F" w:rsidRPr="00E247A5" w:rsidRDefault="00241B0F"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sidRPr="00E247A5">
        <w:rPr>
          <w:rStyle w:val="rvts11"/>
          <w:iCs/>
          <w:sz w:val="26"/>
          <w:szCs w:val="26"/>
          <w:bdr w:val="none" w:sz="0" w:space="0" w:color="auto" w:frame="1"/>
          <w:lang w:val="pt-BR"/>
        </w:rPr>
        <w:t>3. Articolul 2 se abrogă.</w:t>
      </w:r>
    </w:p>
    <w:p w14:paraId="1F703EE5" w14:textId="77777777" w:rsidR="00856BD8" w:rsidRPr="00E247A5" w:rsidRDefault="00856BD8"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p>
    <w:p w14:paraId="3029A318" w14:textId="77777777" w:rsidR="00856BD8" w:rsidRPr="00E247A5" w:rsidRDefault="00241B0F"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sidRPr="00E247A5">
        <w:rPr>
          <w:rStyle w:val="rvts11"/>
          <w:iCs/>
          <w:sz w:val="26"/>
          <w:szCs w:val="26"/>
          <w:bdr w:val="none" w:sz="0" w:space="0" w:color="auto" w:frame="1"/>
          <w:lang w:val="pt-BR"/>
        </w:rPr>
        <w:t>4</w:t>
      </w:r>
      <w:r w:rsidR="00856BD8" w:rsidRPr="00E247A5">
        <w:rPr>
          <w:rStyle w:val="rvts11"/>
          <w:iCs/>
          <w:sz w:val="26"/>
          <w:szCs w:val="26"/>
          <w:bdr w:val="none" w:sz="0" w:space="0" w:color="auto" w:frame="1"/>
          <w:lang w:val="pt-BR"/>
        </w:rPr>
        <w:t>. Articolul 3 se modifică și va avea următorul cuprins:</w:t>
      </w:r>
    </w:p>
    <w:p w14:paraId="4862A9A2" w14:textId="77777777" w:rsidR="00856BD8" w:rsidRPr="00E247A5" w:rsidRDefault="00856BD8" w:rsidP="002C7430">
      <w:pPr>
        <w:shd w:val="clear" w:color="auto" w:fill="FFFFFF"/>
        <w:spacing w:line="276" w:lineRule="auto"/>
        <w:rPr>
          <w:sz w:val="26"/>
          <w:szCs w:val="26"/>
          <w:bdr w:val="none" w:sz="0" w:space="0" w:color="auto" w:frame="1"/>
          <w:lang w:val="pt-BR"/>
        </w:rPr>
      </w:pPr>
      <w:r w:rsidRPr="00E247A5">
        <w:rPr>
          <w:sz w:val="26"/>
          <w:szCs w:val="26"/>
          <w:bdr w:val="none" w:sz="0" w:space="0" w:color="auto" w:frame="1"/>
          <w:lang w:val="pt-BR"/>
        </w:rPr>
        <w:t xml:space="preserve"> </w:t>
      </w:r>
      <w:r w:rsidRPr="00E247A5">
        <w:rPr>
          <w:rStyle w:val="rvts5"/>
          <w:b/>
          <w:bCs/>
          <w:sz w:val="26"/>
          <w:szCs w:val="26"/>
          <w:bdr w:val="none" w:sz="0" w:space="0" w:color="auto" w:frame="1"/>
          <w:shd w:val="clear" w:color="auto" w:fill="FFFFFF"/>
        </w:rPr>
        <w:t>Art. 3 - </w:t>
      </w:r>
      <w:r w:rsidRPr="00E247A5">
        <w:rPr>
          <w:rStyle w:val="rvts9"/>
          <w:sz w:val="26"/>
          <w:szCs w:val="26"/>
          <w:bdr w:val="none" w:sz="0" w:space="0" w:color="auto" w:frame="1"/>
          <w:shd w:val="clear" w:color="auto" w:fill="FFFFFF"/>
        </w:rPr>
        <w:t>(1)</w:t>
      </w:r>
      <w:r w:rsidRPr="00E247A5">
        <w:rPr>
          <w:sz w:val="26"/>
          <w:szCs w:val="26"/>
          <w:bdr w:val="none" w:sz="0" w:space="0" w:color="auto" w:frame="1"/>
          <w:lang w:val="pt-BR"/>
        </w:rPr>
        <w:t xml:space="preserve"> </w:t>
      </w:r>
      <w:r w:rsidRPr="00E247A5">
        <w:rPr>
          <w:rStyle w:val="rvts9"/>
          <w:sz w:val="26"/>
          <w:szCs w:val="26"/>
          <w:bdr w:val="none" w:sz="0" w:space="0" w:color="auto" w:frame="1"/>
          <w:shd w:val="clear" w:color="auto" w:fill="FFFFFF"/>
        </w:rPr>
        <w:t> </w:t>
      </w:r>
      <w:r w:rsidRPr="00E247A5">
        <w:rPr>
          <w:rStyle w:val="rvts11"/>
          <w:iCs/>
          <w:sz w:val="26"/>
          <w:szCs w:val="26"/>
          <w:bdr w:val="none" w:sz="0" w:space="0" w:color="auto" w:frame="1"/>
          <w:shd w:val="clear" w:color="auto" w:fill="FFFFFF"/>
        </w:rPr>
        <w:t>Cabinetul de practică individual este forma de exercitare a profesiei, în cadrul căruia îşi desfăşoară activitatea titularul cabinetului de practică.</w:t>
      </w:r>
      <w:r w:rsidRPr="00E247A5">
        <w:rPr>
          <w:sz w:val="26"/>
          <w:szCs w:val="26"/>
          <w:bdr w:val="none" w:sz="0" w:space="0" w:color="auto" w:frame="1"/>
          <w:lang w:val="pt-BR"/>
        </w:rPr>
        <w:t xml:space="preserve">  </w:t>
      </w:r>
    </w:p>
    <w:p w14:paraId="0C12847F" w14:textId="77777777" w:rsidR="00856BD8" w:rsidRPr="00E247A5" w:rsidRDefault="00F30568" w:rsidP="002C7430">
      <w:pPr>
        <w:shd w:val="clear" w:color="auto" w:fill="FFFFFF"/>
        <w:spacing w:line="276" w:lineRule="auto"/>
        <w:rPr>
          <w:sz w:val="26"/>
          <w:szCs w:val="26"/>
          <w:lang w:val="pt-BR"/>
        </w:rPr>
      </w:pPr>
      <w:r w:rsidRPr="00E247A5">
        <w:rPr>
          <w:sz w:val="26"/>
          <w:szCs w:val="26"/>
          <w:bdr w:val="none" w:sz="0" w:space="0" w:color="auto" w:frame="1"/>
          <w:lang w:val="pt-BR"/>
        </w:rPr>
        <w:t>(2</w:t>
      </w:r>
      <w:r w:rsidR="00856BD8" w:rsidRPr="00E247A5">
        <w:rPr>
          <w:sz w:val="26"/>
          <w:szCs w:val="26"/>
          <w:bdr w:val="none" w:sz="0" w:space="0" w:color="auto" w:frame="1"/>
          <w:lang w:val="pt-BR"/>
        </w:rPr>
        <w:t xml:space="preserve">) </w:t>
      </w:r>
      <w:r w:rsidR="00856BD8" w:rsidRPr="00E247A5">
        <w:rPr>
          <w:sz w:val="26"/>
          <w:szCs w:val="26"/>
          <w:shd w:val="clear" w:color="auto" w:fill="FFFFFF"/>
        </w:rPr>
        <w:t xml:space="preserve"> Cabinetele de practică </w:t>
      </w:r>
      <w:r w:rsidRPr="00E247A5">
        <w:rPr>
          <w:sz w:val="26"/>
          <w:szCs w:val="26"/>
          <w:shd w:val="clear" w:color="auto" w:fill="FFFFFF"/>
        </w:rPr>
        <w:t>individuală se pot asocia</w:t>
      </w:r>
      <w:r w:rsidR="000802CA" w:rsidRPr="00E247A5">
        <w:rPr>
          <w:sz w:val="26"/>
          <w:szCs w:val="26"/>
          <w:shd w:val="clear" w:color="auto" w:fill="FFFFFF"/>
        </w:rPr>
        <w:t>, în baza unei convenții,</w:t>
      </w:r>
      <w:r w:rsidR="00856BD8" w:rsidRPr="00E247A5">
        <w:rPr>
          <w:sz w:val="26"/>
          <w:szCs w:val="26"/>
          <w:shd w:val="clear" w:color="auto" w:fill="FFFFFF"/>
        </w:rPr>
        <w:t xml:space="preserve"> în scopul exercitării în comun a activităţii</w:t>
      </w:r>
      <w:r w:rsidR="00A46346" w:rsidRPr="00E247A5">
        <w:rPr>
          <w:sz w:val="26"/>
          <w:szCs w:val="26"/>
          <w:shd w:val="clear" w:color="auto" w:fill="FFFFFF"/>
        </w:rPr>
        <w:t xml:space="preserve"> profesionale</w:t>
      </w:r>
      <w:r w:rsidR="00856BD8" w:rsidRPr="00E247A5">
        <w:rPr>
          <w:sz w:val="26"/>
          <w:szCs w:val="26"/>
          <w:shd w:val="clear" w:color="auto" w:fill="FFFFFF"/>
        </w:rPr>
        <w:t xml:space="preserve"> şi a asigurării accesului permanent al pacienţilor la servicii </w:t>
      </w:r>
      <w:r w:rsidRPr="00E247A5">
        <w:rPr>
          <w:sz w:val="26"/>
          <w:szCs w:val="26"/>
          <w:shd w:val="clear" w:color="auto" w:fill="FFFFFF"/>
        </w:rPr>
        <w:t xml:space="preserve">publice </w:t>
      </w:r>
      <w:r w:rsidR="00856BD8" w:rsidRPr="00E247A5">
        <w:rPr>
          <w:sz w:val="26"/>
          <w:szCs w:val="26"/>
          <w:shd w:val="clear" w:color="auto" w:fill="FFFFFF"/>
        </w:rPr>
        <w:t>conexe actului medical</w:t>
      </w:r>
      <w:r w:rsidR="00856BD8" w:rsidRPr="00E247A5">
        <w:rPr>
          <w:sz w:val="26"/>
          <w:szCs w:val="26"/>
          <w:bdr w:val="none" w:sz="0" w:space="0" w:color="auto" w:frame="1"/>
          <w:lang w:val="pt-BR"/>
        </w:rPr>
        <w:t xml:space="preserve">; </w:t>
      </w:r>
      <w:r w:rsidR="007F74E4" w:rsidRPr="00E247A5">
        <w:rPr>
          <w:sz w:val="26"/>
          <w:szCs w:val="26"/>
          <w:shd w:val="clear" w:color="auto" w:fill="FFFFFF"/>
        </w:rPr>
        <w:t>t</w:t>
      </w:r>
      <w:r w:rsidRPr="00E247A5">
        <w:rPr>
          <w:sz w:val="26"/>
          <w:szCs w:val="26"/>
          <w:shd w:val="clear" w:color="auto" w:fill="FFFFFF"/>
        </w:rPr>
        <w:t>itularii cabinetelor de practică asociate intră în relaţii cu terţii, în numele asocierii din care fac parte, cu păstrarea drepturilor şi a responsabilităţilor individuale</w:t>
      </w:r>
      <w:r w:rsidR="00856BD8" w:rsidRPr="00E247A5">
        <w:rPr>
          <w:sz w:val="26"/>
          <w:szCs w:val="26"/>
          <w:bdr w:val="none" w:sz="0" w:space="0" w:color="auto" w:frame="1"/>
          <w:lang w:val="pt-BR"/>
        </w:rPr>
        <w:t xml:space="preserve">. </w:t>
      </w:r>
    </w:p>
    <w:p w14:paraId="3D71AB0B" w14:textId="77777777" w:rsidR="00856BD8" w:rsidRPr="00E247A5" w:rsidRDefault="00841277" w:rsidP="002C7430">
      <w:pPr>
        <w:shd w:val="clear" w:color="auto" w:fill="FFFFFF"/>
        <w:spacing w:line="276" w:lineRule="auto"/>
        <w:rPr>
          <w:sz w:val="26"/>
          <w:szCs w:val="26"/>
          <w:bdr w:val="none" w:sz="0" w:space="0" w:color="auto" w:frame="1"/>
          <w:lang w:val="pt-BR"/>
        </w:rPr>
      </w:pPr>
      <w:r w:rsidRPr="00E247A5">
        <w:rPr>
          <w:sz w:val="26"/>
          <w:szCs w:val="26"/>
          <w:bdr w:val="none" w:sz="0" w:space="0" w:color="auto" w:frame="1"/>
          <w:lang w:val="pt-BR"/>
        </w:rPr>
        <w:t>(3</w:t>
      </w:r>
      <w:r w:rsidR="00856BD8" w:rsidRPr="00E247A5">
        <w:rPr>
          <w:sz w:val="26"/>
          <w:szCs w:val="26"/>
          <w:bdr w:val="none" w:sz="0" w:space="0" w:color="auto" w:frame="1"/>
          <w:lang w:val="pt-BR"/>
        </w:rPr>
        <w:t xml:space="preserve">) Cabinetele </w:t>
      </w:r>
      <w:r w:rsidR="00F30568" w:rsidRPr="00E247A5">
        <w:rPr>
          <w:sz w:val="26"/>
          <w:szCs w:val="26"/>
          <w:bdr w:val="none" w:sz="0" w:space="0" w:color="auto" w:frame="1"/>
          <w:lang w:val="pt-BR"/>
        </w:rPr>
        <w:t>de practică individuală</w:t>
      </w:r>
      <w:r w:rsidR="00856BD8" w:rsidRPr="00E247A5">
        <w:rPr>
          <w:sz w:val="26"/>
          <w:szCs w:val="26"/>
          <w:bdr w:val="none" w:sz="0" w:space="0" w:color="auto" w:frame="1"/>
          <w:lang w:val="pt-BR"/>
        </w:rPr>
        <w:t xml:space="preserve"> se pot grupa</w:t>
      </w:r>
      <w:r w:rsidR="00F30568" w:rsidRPr="00E247A5">
        <w:rPr>
          <w:sz w:val="26"/>
          <w:szCs w:val="26"/>
          <w:shd w:val="clear" w:color="auto" w:fill="FFFFFF"/>
        </w:rPr>
        <w:t xml:space="preserve"> în baza unei convenţii, pentru a-și crea</w:t>
      </w:r>
      <w:r w:rsidRPr="00E247A5">
        <w:rPr>
          <w:sz w:val="26"/>
          <w:szCs w:val="26"/>
          <w:bdr w:val="none" w:sz="0" w:space="0" w:color="auto" w:frame="1"/>
          <w:lang w:val="pt-BR"/>
        </w:rPr>
        <w:t xml:space="preserve"> facilităţi tehnico-economice în vederea exercitării profesiei</w:t>
      </w:r>
      <w:r w:rsidR="00F30568" w:rsidRPr="00E247A5">
        <w:rPr>
          <w:sz w:val="26"/>
          <w:szCs w:val="26"/>
          <w:shd w:val="clear" w:color="auto" w:fill="FFFFFF"/>
        </w:rPr>
        <w:t xml:space="preserve">, </w:t>
      </w:r>
      <w:r w:rsidR="006362F9" w:rsidRPr="00E247A5">
        <w:rPr>
          <w:sz w:val="26"/>
          <w:szCs w:val="26"/>
          <w:shd w:val="clear" w:color="auto" w:fill="FFFFFF"/>
        </w:rPr>
        <w:t>precum</w:t>
      </w:r>
      <w:r w:rsidR="00F30568" w:rsidRPr="00E247A5">
        <w:rPr>
          <w:sz w:val="26"/>
          <w:szCs w:val="26"/>
          <w:shd w:val="clear" w:color="auto" w:fill="FFFFFF"/>
        </w:rPr>
        <w:t xml:space="preserve"> folosirea în comun a patrimoniului şi/sau a salariaţilor </w:t>
      </w:r>
      <w:r w:rsidR="00856BD8" w:rsidRPr="00E247A5">
        <w:rPr>
          <w:sz w:val="26"/>
          <w:szCs w:val="26"/>
          <w:bdr w:val="none" w:sz="0" w:space="0" w:color="auto" w:frame="1"/>
          <w:lang w:val="pt-BR"/>
        </w:rPr>
        <w:t xml:space="preserve">şi îşi păstrează individualitatea în relaţiile cu </w:t>
      </w:r>
      <w:r w:rsidR="000802CA" w:rsidRPr="00E247A5">
        <w:rPr>
          <w:sz w:val="26"/>
          <w:szCs w:val="26"/>
          <w:bdr w:val="none" w:sz="0" w:space="0" w:color="auto" w:frame="1"/>
          <w:lang w:val="pt-BR"/>
        </w:rPr>
        <w:t>terții</w:t>
      </w:r>
      <w:r w:rsidR="00856BD8" w:rsidRPr="00E247A5">
        <w:rPr>
          <w:sz w:val="26"/>
          <w:szCs w:val="26"/>
          <w:bdr w:val="none" w:sz="0" w:space="0" w:color="auto" w:frame="1"/>
          <w:lang w:val="pt-BR"/>
        </w:rPr>
        <w:t>.</w:t>
      </w:r>
    </w:p>
    <w:p w14:paraId="4CBB9398" w14:textId="77777777" w:rsidR="00B5549A" w:rsidRDefault="007F74E4" w:rsidP="002C7430">
      <w:pPr>
        <w:pStyle w:val="NormalWeb"/>
        <w:shd w:val="clear" w:color="auto" w:fill="FFFFFF"/>
        <w:spacing w:before="0" w:beforeAutospacing="0" w:after="0" w:afterAutospacing="0" w:line="276" w:lineRule="auto"/>
        <w:jc w:val="both"/>
        <w:rPr>
          <w:sz w:val="26"/>
          <w:szCs w:val="26"/>
          <w:bdr w:val="none" w:sz="0" w:space="0" w:color="auto" w:frame="1"/>
          <w:lang w:val="pt-BR"/>
        </w:rPr>
      </w:pPr>
      <w:r w:rsidRPr="00E247A5">
        <w:rPr>
          <w:sz w:val="26"/>
          <w:szCs w:val="26"/>
          <w:bdr w:val="none" w:sz="0" w:space="0" w:color="auto" w:frame="1"/>
          <w:lang w:val="pt-BR"/>
        </w:rPr>
        <w:t xml:space="preserve"> </w:t>
      </w:r>
      <w:r w:rsidR="00841277" w:rsidRPr="00E247A5">
        <w:rPr>
          <w:sz w:val="26"/>
          <w:szCs w:val="26"/>
          <w:bdr w:val="none" w:sz="0" w:space="0" w:color="auto" w:frame="1"/>
          <w:lang w:val="pt-BR"/>
        </w:rPr>
        <w:t>(4) Societatea civilă de practică pentru servicii publice conexe actului medical se constituie</w:t>
      </w:r>
      <w:r w:rsidR="000802CA" w:rsidRPr="00E247A5">
        <w:rPr>
          <w:sz w:val="26"/>
          <w:szCs w:val="26"/>
          <w:bdr w:val="none" w:sz="0" w:space="0" w:color="auto" w:frame="1"/>
          <w:lang w:val="pt-BR"/>
        </w:rPr>
        <w:t>, în baza unui contract de societate civilă,</w:t>
      </w:r>
      <w:r w:rsidR="00841277" w:rsidRPr="00E247A5">
        <w:rPr>
          <w:sz w:val="26"/>
          <w:szCs w:val="26"/>
          <w:bdr w:val="none" w:sz="0" w:space="0" w:color="auto" w:frame="1"/>
          <w:lang w:val="pt-BR"/>
        </w:rPr>
        <w:t xml:space="preserve"> din două sau mai multe persoane autorizate pentru exercitarea serviciilor publice conexe actului medical</w:t>
      </w:r>
      <w:r w:rsidR="000802CA" w:rsidRPr="00E247A5">
        <w:rPr>
          <w:sz w:val="26"/>
          <w:szCs w:val="26"/>
          <w:shd w:val="clear" w:color="auto" w:fill="FFFFFF"/>
          <w:lang w:val="pt-BR"/>
        </w:rPr>
        <w:t>. Î</w:t>
      </w:r>
      <w:r w:rsidR="00841277" w:rsidRPr="00E247A5">
        <w:rPr>
          <w:sz w:val="26"/>
          <w:szCs w:val="26"/>
          <w:bdr w:val="none" w:sz="0" w:space="0" w:color="auto" w:frame="1"/>
          <w:lang w:val="pt-BR"/>
        </w:rPr>
        <w:t>n relaţiile cu terţii</w:t>
      </w:r>
      <w:r w:rsidR="000802CA" w:rsidRPr="00E247A5">
        <w:rPr>
          <w:sz w:val="26"/>
          <w:szCs w:val="26"/>
          <w:bdr w:val="none" w:sz="0" w:space="0" w:color="auto" w:frame="1"/>
          <w:lang w:val="pt-BR"/>
        </w:rPr>
        <w:t xml:space="preserve">, </w:t>
      </w:r>
      <w:r w:rsidR="000802CA" w:rsidRPr="00E247A5">
        <w:rPr>
          <w:sz w:val="26"/>
          <w:szCs w:val="26"/>
          <w:shd w:val="clear" w:color="auto" w:fill="FFFFFF"/>
          <w:lang w:val="pt-BR"/>
        </w:rPr>
        <w:t xml:space="preserve">societatea civilă de </w:t>
      </w:r>
      <w:r w:rsidR="000802CA" w:rsidRPr="00E247A5">
        <w:rPr>
          <w:sz w:val="26"/>
          <w:szCs w:val="26"/>
          <w:shd w:val="clear" w:color="auto" w:fill="FFFFFF"/>
          <w:lang w:val="pt-BR"/>
        </w:rPr>
        <w:lastRenderedPageBreak/>
        <w:t>practică pentru servicii publice conexe actului medical este reprezentată</w:t>
      </w:r>
      <w:r w:rsidR="00841277" w:rsidRPr="00E247A5">
        <w:rPr>
          <w:sz w:val="26"/>
          <w:szCs w:val="26"/>
          <w:bdr w:val="none" w:sz="0" w:space="0" w:color="auto" w:frame="1"/>
          <w:lang w:val="pt-BR"/>
        </w:rPr>
        <w:t xml:space="preserve"> de organul de conducere al acesteia, prevăzut în </w:t>
      </w:r>
      <w:r w:rsidR="001F2BB5" w:rsidRPr="00E247A5">
        <w:rPr>
          <w:sz w:val="26"/>
          <w:szCs w:val="26"/>
          <w:bdr w:val="none" w:sz="0" w:space="0" w:color="auto" w:frame="1"/>
          <w:lang w:val="pt-BR"/>
        </w:rPr>
        <w:t>contractul de societate civilă</w:t>
      </w:r>
      <w:r w:rsidR="00841277" w:rsidRPr="00E247A5">
        <w:rPr>
          <w:sz w:val="26"/>
          <w:szCs w:val="26"/>
          <w:bdr w:val="none" w:sz="0" w:space="0" w:color="auto" w:frame="1"/>
          <w:lang w:val="pt-BR"/>
        </w:rPr>
        <w:t>.</w:t>
      </w:r>
    </w:p>
    <w:p w14:paraId="531A1CD0" w14:textId="77777777" w:rsidR="00841277" w:rsidRPr="00E247A5" w:rsidRDefault="00B5549A" w:rsidP="002C7430">
      <w:pPr>
        <w:pStyle w:val="NormalWeb"/>
        <w:shd w:val="clear" w:color="auto" w:fill="FFFFFF"/>
        <w:spacing w:before="0" w:beforeAutospacing="0" w:after="0" w:afterAutospacing="0" w:line="276" w:lineRule="auto"/>
        <w:jc w:val="both"/>
        <w:rPr>
          <w:sz w:val="26"/>
          <w:szCs w:val="26"/>
          <w:lang w:val="pt-BR"/>
        </w:rPr>
      </w:pPr>
      <w:r>
        <w:rPr>
          <w:sz w:val="26"/>
          <w:szCs w:val="26"/>
          <w:bdr w:val="none" w:sz="0" w:space="0" w:color="auto" w:frame="1"/>
          <w:lang w:val="pt-BR"/>
        </w:rPr>
        <w:t>(5) Prin convențiile prevăzute la alin.(2) și (3), precum și prin contractul de societate civilă prevăzut la alin. (4) se stabilesc condițiile de organizare</w:t>
      </w:r>
      <w:r w:rsidRPr="00B5549A">
        <w:rPr>
          <w:bdr w:val="none" w:sz="0" w:space="0" w:color="auto" w:frame="1"/>
          <w:lang w:val="pt-BR"/>
        </w:rPr>
        <w:t xml:space="preserve">, </w:t>
      </w:r>
      <w:r w:rsidRPr="00846F89">
        <w:rPr>
          <w:color w:val="000000"/>
          <w:sz w:val="26"/>
          <w:szCs w:val="26"/>
          <w:shd w:val="clear" w:color="auto" w:fill="FFFFFF"/>
          <w:lang w:val="pt-BR"/>
        </w:rPr>
        <w:t>durata şi modalitatea de încetare a</w:t>
      </w:r>
      <w:r w:rsidR="009732A1" w:rsidRPr="00846F89">
        <w:rPr>
          <w:color w:val="000000"/>
          <w:sz w:val="26"/>
          <w:szCs w:val="26"/>
          <w:shd w:val="clear" w:color="auto" w:fill="FFFFFF"/>
          <w:lang w:val="pt-BR"/>
        </w:rPr>
        <w:t>le</w:t>
      </w:r>
      <w:r w:rsidRPr="00846F89">
        <w:rPr>
          <w:color w:val="000000"/>
          <w:sz w:val="26"/>
          <w:szCs w:val="26"/>
          <w:shd w:val="clear" w:color="auto" w:fill="FFFFFF"/>
          <w:lang w:val="pt-BR"/>
        </w:rPr>
        <w:t xml:space="preserve"> acestora</w:t>
      </w:r>
      <w:r w:rsidRPr="00846F89">
        <w:rPr>
          <w:color w:val="000000"/>
          <w:shd w:val="clear" w:color="auto" w:fill="FFFFFF"/>
          <w:lang w:val="pt-BR"/>
        </w:rPr>
        <w:t>.</w:t>
      </w:r>
      <w:r w:rsidR="007F74E4" w:rsidRPr="00E247A5">
        <w:rPr>
          <w:sz w:val="26"/>
          <w:szCs w:val="26"/>
          <w:bdr w:val="none" w:sz="0" w:space="0" w:color="auto" w:frame="1"/>
          <w:lang w:val="pt-BR"/>
        </w:rPr>
        <w:t>”</w:t>
      </w:r>
    </w:p>
    <w:p w14:paraId="2BD0354D" w14:textId="77777777" w:rsidR="00841277" w:rsidRPr="00E247A5" w:rsidRDefault="00841277" w:rsidP="002C7430">
      <w:pPr>
        <w:shd w:val="clear" w:color="auto" w:fill="FFFFFF"/>
        <w:spacing w:line="276" w:lineRule="auto"/>
        <w:rPr>
          <w:sz w:val="26"/>
          <w:szCs w:val="26"/>
          <w:lang w:val="pt-BR"/>
        </w:rPr>
      </w:pPr>
    </w:p>
    <w:p w14:paraId="6D99875D" w14:textId="77777777" w:rsidR="009122F4" w:rsidRPr="00E247A5" w:rsidRDefault="00856BD8" w:rsidP="002C7430">
      <w:pPr>
        <w:shd w:val="clear" w:color="auto" w:fill="FFFFFF"/>
        <w:spacing w:line="276" w:lineRule="auto"/>
        <w:rPr>
          <w:rStyle w:val="rvts11"/>
          <w:iCs/>
          <w:sz w:val="26"/>
          <w:szCs w:val="26"/>
          <w:bdr w:val="none" w:sz="0" w:space="0" w:color="auto" w:frame="1"/>
          <w:lang w:val="pt-BR"/>
        </w:rPr>
      </w:pPr>
      <w:r w:rsidRPr="00E247A5">
        <w:rPr>
          <w:sz w:val="26"/>
          <w:szCs w:val="26"/>
          <w:bdr w:val="none" w:sz="0" w:space="0" w:color="auto" w:frame="1"/>
          <w:lang w:val="pt-BR"/>
        </w:rPr>
        <w:t> </w:t>
      </w:r>
      <w:r w:rsidR="009B10D9" w:rsidRPr="00E247A5">
        <w:rPr>
          <w:sz w:val="26"/>
          <w:szCs w:val="26"/>
          <w:bdr w:val="none" w:sz="0" w:space="0" w:color="auto" w:frame="1"/>
          <w:lang w:val="pt-BR"/>
        </w:rPr>
        <w:t>5</w:t>
      </w:r>
      <w:r w:rsidR="009122F4" w:rsidRPr="00E247A5">
        <w:rPr>
          <w:rStyle w:val="rvts11"/>
          <w:iCs/>
          <w:sz w:val="26"/>
          <w:szCs w:val="26"/>
          <w:bdr w:val="none" w:sz="0" w:space="0" w:color="auto" w:frame="1"/>
          <w:lang w:val="pt-BR"/>
        </w:rPr>
        <w:t>. Artico</w:t>
      </w:r>
      <w:r w:rsidR="001F2BB5" w:rsidRPr="00E247A5">
        <w:rPr>
          <w:rStyle w:val="rvts11"/>
          <w:iCs/>
          <w:sz w:val="26"/>
          <w:szCs w:val="26"/>
          <w:bdr w:val="none" w:sz="0" w:space="0" w:color="auto" w:frame="1"/>
          <w:lang w:val="pt-BR"/>
        </w:rPr>
        <w:t>lele 4-</w:t>
      </w:r>
      <w:r w:rsidR="009122F4" w:rsidRPr="00E247A5">
        <w:rPr>
          <w:rStyle w:val="rvts11"/>
          <w:iCs/>
          <w:sz w:val="26"/>
          <w:szCs w:val="26"/>
          <w:bdr w:val="none" w:sz="0" w:space="0" w:color="auto" w:frame="1"/>
          <w:lang w:val="pt-BR"/>
        </w:rPr>
        <w:t>6</w:t>
      </w:r>
      <w:r w:rsidR="009122F4" w:rsidRPr="00E247A5">
        <w:rPr>
          <w:rStyle w:val="rvts11"/>
          <w:iCs/>
          <w:sz w:val="26"/>
          <w:szCs w:val="26"/>
          <w:bdr w:val="none" w:sz="0" w:space="0" w:color="auto" w:frame="1"/>
          <w:vertAlign w:val="superscript"/>
          <w:lang w:val="pt-BR"/>
        </w:rPr>
        <w:t xml:space="preserve">1 </w:t>
      </w:r>
      <w:r w:rsidR="009122F4" w:rsidRPr="00E247A5">
        <w:rPr>
          <w:rStyle w:val="rvts11"/>
          <w:iCs/>
          <w:sz w:val="26"/>
          <w:szCs w:val="26"/>
          <w:bdr w:val="none" w:sz="0" w:space="0" w:color="auto" w:frame="1"/>
          <w:lang w:val="pt-BR"/>
        </w:rPr>
        <w:t xml:space="preserve">se </w:t>
      </w:r>
      <w:r w:rsidR="0012639C" w:rsidRPr="00E247A5">
        <w:rPr>
          <w:rStyle w:val="rvts11"/>
          <w:iCs/>
          <w:sz w:val="26"/>
          <w:szCs w:val="26"/>
          <w:bdr w:val="none" w:sz="0" w:space="0" w:color="auto" w:frame="1"/>
          <w:lang w:val="pt-BR"/>
        </w:rPr>
        <w:t xml:space="preserve"> abrogă</w:t>
      </w:r>
      <w:r w:rsidR="001F2BB5" w:rsidRPr="00E247A5">
        <w:rPr>
          <w:rStyle w:val="rvts11"/>
          <w:iCs/>
          <w:sz w:val="26"/>
          <w:szCs w:val="26"/>
          <w:bdr w:val="none" w:sz="0" w:space="0" w:color="auto" w:frame="1"/>
          <w:lang w:val="pt-BR"/>
        </w:rPr>
        <w:t>.</w:t>
      </w:r>
    </w:p>
    <w:p w14:paraId="35EAE40F" w14:textId="77777777" w:rsidR="001F2BB5" w:rsidRPr="00E247A5" w:rsidRDefault="001F2BB5" w:rsidP="002C7430">
      <w:pPr>
        <w:pStyle w:val="Heading1"/>
        <w:spacing w:line="276" w:lineRule="auto"/>
        <w:ind w:left="0" w:firstLine="0"/>
        <w:rPr>
          <w:rStyle w:val="rvts5"/>
          <w:b w:val="0"/>
          <w:bCs w:val="0"/>
          <w:sz w:val="26"/>
          <w:szCs w:val="26"/>
          <w:bdr w:val="none" w:sz="0" w:space="0" w:color="auto" w:frame="1"/>
          <w:shd w:val="clear" w:color="auto" w:fill="FFFFFF"/>
        </w:rPr>
      </w:pPr>
    </w:p>
    <w:p w14:paraId="0F3BF53C" w14:textId="77777777" w:rsidR="00554AD9" w:rsidRPr="009732A1" w:rsidRDefault="009B10D9" w:rsidP="002C7430">
      <w:pPr>
        <w:pStyle w:val="Heading1"/>
        <w:spacing w:line="276" w:lineRule="auto"/>
        <w:ind w:left="0" w:firstLine="0"/>
        <w:rPr>
          <w:rStyle w:val="rvts5"/>
          <w:b w:val="0"/>
          <w:bCs w:val="0"/>
          <w:sz w:val="26"/>
          <w:szCs w:val="26"/>
          <w:bdr w:val="none" w:sz="0" w:space="0" w:color="auto" w:frame="1"/>
          <w:shd w:val="clear" w:color="auto" w:fill="FFFFFF"/>
        </w:rPr>
      </w:pPr>
      <w:r w:rsidRPr="00E247A5">
        <w:rPr>
          <w:rStyle w:val="rvts5"/>
          <w:b w:val="0"/>
          <w:bCs w:val="0"/>
          <w:sz w:val="26"/>
          <w:szCs w:val="26"/>
          <w:bdr w:val="none" w:sz="0" w:space="0" w:color="auto" w:frame="1"/>
          <w:shd w:val="clear" w:color="auto" w:fill="FFFFFF"/>
        </w:rPr>
        <w:t xml:space="preserve"> 6</w:t>
      </w:r>
      <w:r w:rsidR="00DD7223" w:rsidRPr="009732A1">
        <w:rPr>
          <w:rStyle w:val="rvts5"/>
          <w:b w:val="0"/>
          <w:bCs w:val="0"/>
          <w:sz w:val="26"/>
          <w:szCs w:val="26"/>
          <w:bdr w:val="none" w:sz="0" w:space="0" w:color="auto" w:frame="1"/>
          <w:shd w:val="clear" w:color="auto" w:fill="FFFFFF"/>
        </w:rPr>
        <w:t xml:space="preserve">. </w:t>
      </w:r>
      <w:r w:rsidR="00511F3D" w:rsidRPr="009732A1">
        <w:rPr>
          <w:rStyle w:val="rvts5"/>
          <w:b w:val="0"/>
          <w:bCs w:val="0"/>
          <w:sz w:val="26"/>
          <w:szCs w:val="26"/>
          <w:bdr w:val="none" w:sz="0" w:space="0" w:color="auto" w:frame="1"/>
          <w:shd w:val="clear" w:color="auto" w:fill="FFFFFF"/>
        </w:rPr>
        <w:t>Articolul 7 se modifică și va avea următorul cuprins:</w:t>
      </w:r>
    </w:p>
    <w:p w14:paraId="0A3BB3DA" w14:textId="50F5F88A" w:rsidR="00511F3D" w:rsidRPr="009732A1" w:rsidRDefault="00511F3D" w:rsidP="002C7430">
      <w:pPr>
        <w:pStyle w:val="Heading1"/>
        <w:spacing w:line="276" w:lineRule="auto"/>
        <w:ind w:left="0" w:firstLine="0"/>
        <w:rPr>
          <w:rStyle w:val="rvts5"/>
          <w:b w:val="0"/>
          <w:bCs w:val="0"/>
          <w:sz w:val="26"/>
          <w:szCs w:val="26"/>
          <w:bdr w:val="none" w:sz="0" w:space="0" w:color="auto" w:frame="1"/>
          <w:shd w:val="clear" w:color="auto" w:fill="FFFFFF"/>
        </w:rPr>
      </w:pPr>
      <w:r w:rsidRPr="009732A1">
        <w:rPr>
          <w:rStyle w:val="rvts5"/>
          <w:b w:val="0"/>
          <w:bCs w:val="0"/>
          <w:sz w:val="26"/>
          <w:szCs w:val="26"/>
          <w:bdr w:val="none" w:sz="0" w:space="0" w:color="auto" w:frame="1"/>
          <w:shd w:val="clear" w:color="auto" w:fill="FFFFFF"/>
        </w:rPr>
        <w:t xml:space="preserve">”Art. 7 - </w:t>
      </w:r>
      <w:r w:rsidRPr="009732A1">
        <w:rPr>
          <w:rStyle w:val="rvts11"/>
          <w:b w:val="0"/>
          <w:iCs/>
          <w:sz w:val="26"/>
          <w:szCs w:val="26"/>
          <w:bdr w:val="none" w:sz="0" w:space="0" w:color="auto" w:frame="1"/>
          <w:shd w:val="clear" w:color="auto" w:fill="FFFFFF"/>
        </w:rPr>
        <w:t>În cadrul cabinetelor de practică, indiferent de forma de organizare, se pot angaja salariaţi în condiţiile prevăzute de </w:t>
      </w:r>
      <w:hyperlink r:id="rId9" w:history="1">
        <w:r w:rsidRPr="009732A1">
          <w:rPr>
            <w:rStyle w:val="Hyperlink"/>
            <w:b w:val="0"/>
            <w:iCs/>
            <w:color w:val="auto"/>
            <w:sz w:val="26"/>
            <w:szCs w:val="26"/>
            <w:bdr w:val="none" w:sz="0" w:space="0" w:color="auto" w:frame="1"/>
            <w:shd w:val="clear" w:color="auto" w:fill="FFFFFF"/>
          </w:rPr>
          <w:t>Legea</w:t>
        </w:r>
      </w:hyperlink>
      <w:r w:rsidRPr="009732A1">
        <w:rPr>
          <w:rStyle w:val="rvts11"/>
          <w:b w:val="0"/>
          <w:iCs/>
          <w:sz w:val="26"/>
          <w:szCs w:val="26"/>
          <w:bdr w:val="none" w:sz="0" w:space="0" w:color="auto" w:frame="1"/>
          <w:shd w:val="clear" w:color="auto" w:fill="FFFFFF"/>
        </w:rPr>
        <w:t> nr. 53/2003 - Codul muncii, republicată, cu modificăr</w:t>
      </w:r>
      <w:r w:rsidR="00D46972">
        <w:rPr>
          <w:rStyle w:val="rvts11"/>
          <w:b w:val="0"/>
          <w:iCs/>
          <w:sz w:val="26"/>
          <w:szCs w:val="26"/>
          <w:bdr w:val="none" w:sz="0" w:space="0" w:color="auto" w:frame="1"/>
          <w:shd w:val="clear" w:color="auto" w:fill="FFFFFF"/>
        </w:rPr>
        <w:t>ile şi completările ulterioare</w:t>
      </w:r>
      <w:r w:rsidRPr="009732A1">
        <w:rPr>
          <w:rStyle w:val="rvts11"/>
          <w:b w:val="0"/>
          <w:iCs/>
          <w:sz w:val="26"/>
          <w:szCs w:val="26"/>
          <w:bdr w:val="none" w:sz="0" w:space="0" w:color="auto" w:frame="1"/>
          <w:shd w:val="clear" w:color="auto" w:fill="FFFFFF"/>
        </w:rPr>
        <w:t xml:space="preserve"> sau contracte de prestări servicii cu persoane care furnizează serviciile publice conexe actului medical</w:t>
      </w:r>
      <w:r w:rsidRPr="009732A1">
        <w:rPr>
          <w:rStyle w:val="rvts11"/>
          <w:i/>
          <w:iCs/>
          <w:color w:val="008000"/>
          <w:sz w:val="26"/>
          <w:szCs w:val="26"/>
          <w:bdr w:val="none" w:sz="0" w:space="0" w:color="auto" w:frame="1"/>
          <w:shd w:val="clear" w:color="auto" w:fill="FFFFFF"/>
        </w:rPr>
        <w:t>.</w:t>
      </w:r>
      <w:r w:rsidRPr="009732A1">
        <w:rPr>
          <w:rStyle w:val="rvts5"/>
          <w:b w:val="0"/>
          <w:bCs w:val="0"/>
          <w:sz w:val="26"/>
          <w:szCs w:val="26"/>
          <w:bdr w:val="none" w:sz="0" w:space="0" w:color="auto" w:frame="1"/>
          <w:shd w:val="clear" w:color="auto" w:fill="FFFFFF"/>
        </w:rPr>
        <w:t>”</w:t>
      </w:r>
    </w:p>
    <w:p w14:paraId="2F6F5663" w14:textId="77777777" w:rsidR="001F2BB5" w:rsidRDefault="001F2BB5" w:rsidP="002C7430">
      <w:pPr>
        <w:pStyle w:val="Heading1"/>
        <w:spacing w:line="276" w:lineRule="auto"/>
        <w:ind w:left="0" w:firstLine="0"/>
        <w:rPr>
          <w:rStyle w:val="rvts5"/>
          <w:b w:val="0"/>
          <w:bCs w:val="0"/>
          <w:sz w:val="26"/>
          <w:szCs w:val="26"/>
          <w:bdr w:val="none" w:sz="0" w:space="0" w:color="auto" w:frame="1"/>
          <w:shd w:val="clear" w:color="auto" w:fill="FFFFFF"/>
        </w:rPr>
      </w:pPr>
    </w:p>
    <w:p w14:paraId="5D51E38A" w14:textId="77777777" w:rsidR="009732A1" w:rsidRDefault="009732A1" w:rsidP="002C7430">
      <w:pPr>
        <w:pStyle w:val="Heading1"/>
        <w:spacing w:line="276" w:lineRule="auto"/>
        <w:ind w:left="0" w:firstLine="0"/>
        <w:rPr>
          <w:rStyle w:val="rvts5"/>
          <w:b w:val="0"/>
          <w:bCs w:val="0"/>
          <w:sz w:val="26"/>
          <w:szCs w:val="26"/>
          <w:bdr w:val="none" w:sz="0" w:space="0" w:color="auto" w:frame="1"/>
          <w:shd w:val="clear" w:color="auto" w:fill="FFFFFF"/>
        </w:rPr>
      </w:pPr>
      <w:r>
        <w:rPr>
          <w:rStyle w:val="rvts5"/>
          <w:b w:val="0"/>
          <w:bCs w:val="0"/>
          <w:sz w:val="26"/>
          <w:szCs w:val="26"/>
          <w:bdr w:val="none" w:sz="0" w:space="0" w:color="auto" w:frame="1"/>
          <w:shd w:val="clear" w:color="auto" w:fill="FFFFFF"/>
        </w:rPr>
        <w:t>7. Articolul 8 se abrogă.</w:t>
      </w:r>
    </w:p>
    <w:p w14:paraId="2992FB3A" w14:textId="77777777" w:rsidR="009732A1" w:rsidRDefault="009732A1" w:rsidP="002C7430">
      <w:pPr>
        <w:pStyle w:val="Heading1"/>
        <w:spacing w:line="276" w:lineRule="auto"/>
        <w:ind w:left="0" w:firstLine="0"/>
        <w:rPr>
          <w:rStyle w:val="rvts5"/>
          <w:b w:val="0"/>
          <w:bCs w:val="0"/>
          <w:sz w:val="26"/>
          <w:szCs w:val="26"/>
          <w:bdr w:val="none" w:sz="0" w:space="0" w:color="auto" w:frame="1"/>
          <w:shd w:val="clear" w:color="auto" w:fill="FFFFFF"/>
        </w:rPr>
      </w:pPr>
    </w:p>
    <w:p w14:paraId="06BCAE99" w14:textId="77777777" w:rsidR="006179D1" w:rsidRDefault="009732A1" w:rsidP="002C7430">
      <w:pPr>
        <w:pStyle w:val="Heading1"/>
        <w:spacing w:line="276" w:lineRule="auto"/>
        <w:ind w:left="0" w:firstLine="0"/>
        <w:rPr>
          <w:rStyle w:val="rvts5"/>
          <w:b w:val="0"/>
          <w:bCs w:val="0"/>
          <w:sz w:val="26"/>
          <w:szCs w:val="26"/>
          <w:bdr w:val="none" w:sz="0" w:space="0" w:color="auto" w:frame="1"/>
          <w:shd w:val="clear" w:color="auto" w:fill="FFFFFF"/>
        </w:rPr>
      </w:pPr>
      <w:r>
        <w:rPr>
          <w:rStyle w:val="rvts5"/>
          <w:b w:val="0"/>
          <w:bCs w:val="0"/>
          <w:sz w:val="26"/>
          <w:szCs w:val="26"/>
          <w:bdr w:val="none" w:sz="0" w:space="0" w:color="auto" w:frame="1"/>
          <w:shd w:val="clear" w:color="auto" w:fill="FFFFFF"/>
        </w:rPr>
        <w:t xml:space="preserve"> 8. </w:t>
      </w:r>
      <w:r w:rsidR="006179D1">
        <w:rPr>
          <w:rStyle w:val="rvts5"/>
          <w:b w:val="0"/>
          <w:bCs w:val="0"/>
          <w:sz w:val="26"/>
          <w:szCs w:val="26"/>
          <w:bdr w:val="none" w:sz="0" w:space="0" w:color="auto" w:frame="1"/>
          <w:shd w:val="clear" w:color="auto" w:fill="FFFFFF"/>
        </w:rPr>
        <w:t>La a</w:t>
      </w:r>
      <w:r>
        <w:rPr>
          <w:rStyle w:val="rvts5"/>
          <w:b w:val="0"/>
          <w:bCs w:val="0"/>
          <w:sz w:val="26"/>
          <w:szCs w:val="26"/>
          <w:bdr w:val="none" w:sz="0" w:space="0" w:color="auto" w:frame="1"/>
          <w:shd w:val="clear" w:color="auto" w:fill="FFFFFF"/>
        </w:rPr>
        <w:t>rticolul 11</w:t>
      </w:r>
      <w:r w:rsidR="006179D1">
        <w:rPr>
          <w:rStyle w:val="rvts5"/>
          <w:b w:val="0"/>
          <w:bCs w:val="0"/>
          <w:sz w:val="26"/>
          <w:szCs w:val="26"/>
          <w:bdr w:val="none" w:sz="0" w:space="0" w:color="auto" w:frame="1"/>
          <w:shd w:val="clear" w:color="auto" w:fill="FFFFFF"/>
        </w:rPr>
        <w:t>, alineatul (1)</w:t>
      </w:r>
      <w:r>
        <w:rPr>
          <w:rStyle w:val="rvts5"/>
          <w:b w:val="0"/>
          <w:bCs w:val="0"/>
          <w:sz w:val="26"/>
          <w:szCs w:val="26"/>
          <w:bdr w:val="none" w:sz="0" w:space="0" w:color="auto" w:frame="1"/>
          <w:shd w:val="clear" w:color="auto" w:fill="FFFFFF"/>
        </w:rPr>
        <w:t xml:space="preserve"> se </w:t>
      </w:r>
      <w:r w:rsidR="006179D1">
        <w:rPr>
          <w:rStyle w:val="rvts5"/>
          <w:b w:val="0"/>
          <w:bCs w:val="0"/>
          <w:sz w:val="26"/>
          <w:szCs w:val="26"/>
          <w:bdr w:val="none" w:sz="0" w:space="0" w:color="auto" w:frame="1"/>
          <w:shd w:val="clear" w:color="auto" w:fill="FFFFFF"/>
        </w:rPr>
        <w:t>abrogă.</w:t>
      </w:r>
    </w:p>
    <w:p w14:paraId="0F82E4D9" w14:textId="77777777" w:rsidR="006179D1" w:rsidRDefault="006179D1" w:rsidP="002C7430">
      <w:pPr>
        <w:pStyle w:val="Heading1"/>
        <w:spacing w:line="276" w:lineRule="auto"/>
        <w:ind w:left="0" w:firstLine="0"/>
        <w:rPr>
          <w:rStyle w:val="rvts5"/>
          <w:b w:val="0"/>
          <w:bCs w:val="0"/>
          <w:sz w:val="26"/>
          <w:szCs w:val="26"/>
          <w:bdr w:val="none" w:sz="0" w:space="0" w:color="auto" w:frame="1"/>
          <w:shd w:val="clear" w:color="auto" w:fill="FFFFFF"/>
        </w:rPr>
      </w:pPr>
    </w:p>
    <w:p w14:paraId="2B921454" w14:textId="77777777" w:rsidR="006179D1" w:rsidRPr="006179D1" w:rsidRDefault="006179D1" w:rsidP="006179D1">
      <w:pPr>
        <w:pStyle w:val="Heading1"/>
        <w:spacing w:line="276" w:lineRule="auto"/>
        <w:ind w:left="0" w:firstLine="0"/>
        <w:rPr>
          <w:rStyle w:val="rvts5"/>
          <w:b w:val="0"/>
          <w:bCs w:val="0"/>
          <w:sz w:val="26"/>
          <w:szCs w:val="26"/>
          <w:bdr w:val="none" w:sz="0" w:space="0" w:color="auto" w:frame="1"/>
          <w:shd w:val="clear" w:color="auto" w:fill="FFFFFF"/>
        </w:rPr>
      </w:pPr>
      <w:r w:rsidRPr="006179D1">
        <w:rPr>
          <w:rStyle w:val="rvts5"/>
          <w:b w:val="0"/>
          <w:bCs w:val="0"/>
          <w:sz w:val="26"/>
          <w:szCs w:val="26"/>
          <w:bdr w:val="none" w:sz="0" w:space="0" w:color="auto" w:frame="1"/>
          <w:shd w:val="clear" w:color="auto" w:fill="FFFFFF"/>
        </w:rPr>
        <w:t>9. La articolul 11, alineatul (2) se modifică și va avea următorul cuprins:</w:t>
      </w:r>
    </w:p>
    <w:p w14:paraId="1E229689" w14:textId="77777777" w:rsidR="009732A1" w:rsidRPr="00846F89" w:rsidRDefault="009732A1" w:rsidP="006179D1">
      <w:pPr>
        <w:pStyle w:val="NormalWeb"/>
        <w:shd w:val="clear" w:color="auto" w:fill="FFFFFF"/>
        <w:spacing w:before="0" w:beforeAutospacing="0" w:after="0" w:afterAutospacing="0" w:line="276" w:lineRule="auto"/>
        <w:jc w:val="both"/>
        <w:rPr>
          <w:rFonts w:ascii="Arial" w:hAnsi="Arial" w:cs="Arial"/>
          <w:sz w:val="26"/>
          <w:szCs w:val="26"/>
          <w:lang w:val="pt-BR"/>
        </w:rPr>
      </w:pPr>
      <w:r w:rsidRPr="00846F89">
        <w:rPr>
          <w:rStyle w:val="rvts5"/>
          <w:b/>
          <w:bCs/>
          <w:sz w:val="26"/>
          <w:szCs w:val="26"/>
          <w:bdr w:val="none" w:sz="0" w:space="0" w:color="auto" w:frame="1"/>
          <w:shd w:val="clear" w:color="auto" w:fill="FFFFFF"/>
          <w:lang w:val="pt-BR"/>
        </w:rPr>
        <w:t>”</w:t>
      </w:r>
      <w:r w:rsidRPr="00846F89">
        <w:rPr>
          <w:sz w:val="26"/>
          <w:szCs w:val="26"/>
          <w:bdr w:val="none" w:sz="0" w:space="0" w:color="auto" w:frame="1"/>
          <w:lang w:val="pt-BR"/>
        </w:rPr>
        <w:t>(</w:t>
      </w:r>
      <w:r w:rsidR="006179D1" w:rsidRPr="00846F89">
        <w:rPr>
          <w:sz w:val="26"/>
          <w:szCs w:val="26"/>
          <w:bdr w:val="none" w:sz="0" w:space="0" w:color="auto" w:frame="1"/>
          <w:lang w:val="pt-BR"/>
        </w:rPr>
        <w:t>2</w:t>
      </w:r>
      <w:r w:rsidRPr="00846F89">
        <w:rPr>
          <w:sz w:val="26"/>
          <w:szCs w:val="26"/>
          <w:bdr w:val="none" w:sz="0" w:space="0" w:color="auto" w:frame="1"/>
          <w:lang w:val="pt-BR"/>
        </w:rPr>
        <w:t xml:space="preserve">) Actul de înfiinţare a cabinetului de practică este certificatul de înregistrare în Registrul unic al cabinetelor medicale - Partea a 3-a - pentru servicii publice conexe actului medical, </w:t>
      </w:r>
      <w:r w:rsidR="00F2437E" w:rsidRPr="00E247A5">
        <w:rPr>
          <w:rStyle w:val="rvts6"/>
          <w:sz w:val="26"/>
          <w:szCs w:val="26"/>
          <w:bdr w:val="none" w:sz="0" w:space="0" w:color="auto" w:frame="1"/>
          <w:lang w:val="pt-BR"/>
        </w:rPr>
        <w:t xml:space="preserve">care se întocmeşte în două exemplare din care un exemplar se păstrează de  direcţia de sănătate publică judeţeană sau a municipiului Bucureşti care a emis certificatul, iar un exemplar se înmânează titularului cabinetului </w:t>
      </w:r>
      <w:r w:rsidR="00F2437E">
        <w:rPr>
          <w:rStyle w:val="rvts6"/>
          <w:sz w:val="26"/>
          <w:szCs w:val="26"/>
          <w:bdr w:val="none" w:sz="0" w:space="0" w:color="auto" w:frame="1"/>
          <w:lang w:val="pt-BR"/>
        </w:rPr>
        <w:t>de practică</w:t>
      </w:r>
      <w:r w:rsidR="00F2437E" w:rsidRPr="00E247A5">
        <w:rPr>
          <w:rStyle w:val="rvts6"/>
          <w:sz w:val="26"/>
          <w:szCs w:val="26"/>
          <w:bdr w:val="none" w:sz="0" w:space="0" w:color="auto" w:frame="1"/>
          <w:lang w:val="pt-BR"/>
        </w:rPr>
        <w:t xml:space="preserve"> sau reprezentantului legal al acestuia, după caz</w:t>
      </w:r>
      <w:r w:rsidRPr="00846F89">
        <w:rPr>
          <w:sz w:val="26"/>
          <w:szCs w:val="26"/>
          <w:bdr w:val="none" w:sz="0" w:space="0" w:color="auto" w:frame="1"/>
          <w:lang w:val="pt-BR"/>
        </w:rPr>
        <w:t>.</w:t>
      </w:r>
      <w:r w:rsidR="006179D1" w:rsidRPr="00846F89">
        <w:rPr>
          <w:sz w:val="26"/>
          <w:szCs w:val="26"/>
          <w:bdr w:val="none" w:sz="0" w:space="0" w:color="auto" w:frame="1"/>
          <w:lang w:val="pt-BR"/>
        </w:rPr>
        <w:t>”</w:t>
      </w:r>
      <w:r w:rsidRPr="00846F89">
        <w:rPr>
          <w:sz w:val="26"/>
          <w:szCs w:val="26"/>
          <w:bdr w:val="none" w:sz="0" w:space="0" w:color="auto" w:frame="1"/>
          <w:lang w:val="pt-BR"/>
        </w:rPr>
        <w:t xml:space="preserve"> </w:t>
      </w:r>
    </w:p>
    <w:p w14:paraId="2FF5CC34" w14:textId="77777777" w:rsidR="006179D1" w:rsidRPr="009732A1" w:rsidRDefault="006179D1" w:rsidP="006179D1">
      <w:pPr>
        <w:shd w:val="clear" w:color="auto" w:fill="FFFFFF"/>
        <w:jc w:val="left"/>
        <w:rPr>
          <w:rStyle w:val="rvts5"/>
          <w:b/>
          <w:bCs/>
          <w:sz w:val="26"/>
          <w:szCs w:val="26"/>
          <w:bdr w:val="none" w:sz="0" w:space="0" w:color="auto" w:frame="1"/>
          <w:shd w:val="clear" w:color="auto" w:fill="FFFFFF"/>
        </w:rPr>
      </w:pPr>
    </w:p>
    <w:p w14:paraId="03A7B6D8" w14:textId="57AC1753" w:rsidR="001F2BB5" w:rsidRPr="00E247A5" w:rsidRDefault="00E20156" w:rsidP="002C7430">
      <w:pPr>
        <w:pStyle w:val="Heading1"/>
        <w:spacing w:line="276" w:lineRule="auto"/>
        <w:ind w:left="0" w:firstLine="0"/>
        <w:rPr>
          <w:rStyle w:val="rvts5"/>
          <w:b w:val="0"/>
          <w:bCs w:val="0"/>
          <w:sz w:val="26"/>
          <w:szCs w:val="26"/>
          <w:bdr w:val="none" w:sz="0" w:space="0" w:color="auto" w:frame="1"/>
          <w:shd w:val="clear" w:color="auto" w:fill="FFFFFF"/>
        </w:rPr>
      </w:pPr>
      <w:r>
        <w:rPr>
          <w:rStyle w:val="rvts5"/>
          <w:b w:val="0"/>
          <w:bCs w:val="0"/>
          <w:sz w:val="26"/>
          <w:szCs w:val="26"/>
          <w:bdr w:val="none" w:sz="0" w:space="0" w:color="auto" w:frame="1"/>
          <w:shd w:val="clear" w:color="auto" w:fill="FFFFFF"/>
        </w:rPr>
        <w:t xml:space="preserve"> 10</w:t>
      </w:r>
      <w:r w:rsidR="00C42768" w:rsidRPr="00E247A5">
        <w:rPr>
          <w:rStyle w:val="rvts5"/>
          <w:b w:val="0"/>
          <w:bCs w:val="0"/>
          <w:sz w:val="26"/>
          <w:szCs w:val="26"/>
          <w:bdr w:val="none" w:sz="0" w:space="0" w:color="auto" w:frame="1"/>
          <w:shd w:val="clear" w:color="auto" w:fill="FFFFFF"/>
        </w:rPr>
        <w:t xml:space="preserve">. Articolul 13 se </w:t>
      </w:r>
      <w:r w:rsidR="00A46346" w:rsidRPr="00E247A5">
        <w:rPr>
          <w:rStyle w:val="rvts5"/>
          <w:b w:val="0"/>
          <w:bCs w:val="0"/>
          <w:sz w:val="26"/>
          <w:szCs w:val="26"/>
          <w:bdr w:val="none" w:sz="0" w:space="0" w:color="auto" w:frame="1"/>
          <w:shd w:val="clear" w:color="auto" w:fill="FFFFFF"/>
        </w:rPr>
        <w:t>abrogă.</w:t>
      </w:r>
    </w:p>
    <w:p w14:paraId="541E28AD" w14:textId="77777777" w:rsidR="00C42768" w:rsidRPr="00E247A5" w:rsidRDefault="00C42768" w:rsidP="002C7430">
      <w:pPr>
        <w:pStyle w:val="Heading1"/>
        <w:spacing w:line="276" w:lineRule="auto"/>
        <w:ind w:left="0" w:firstLine="0"/>
        <w:rPr>
          <w:rStyle w:val="rvts5"/>
          <w:b w:val="0"/>
          <w:bCs w:val="0"/>
          <w:sz w:val="26"/>
          <w:szCs w:val="26"/>
          <w:bdr w:val="none" w:sz="0" w:space="0" w:color="auto" w:frame="1"/>
          <w:shd w:val="clear" w:color="auto" w:fill="FFFFFF"/>
        </w:rPr>
      </w:pPr>
    </w:p>
    <w:p w14:paraId="69FE37FE" w14:textId="77777777" w:rsidR="00000F16" w:rsidRPr="00E247A5" w:rsidRDefault="00000F16" w:rsidP="002C7430">
      <w:pPr>
        <w:pStyle w:val="BodyText"/>
        <w:spacing w:line="276" w:lineRule="auto"/>
        <w:jc w:val="both"/>
        <w:rPr>
          <w:sz w:val="26"/>
          <w:szCs w:val="26"/>
        </w:rPr>
      </w:pPr>
    </w:p>
    <w:p w14:paraId="58B6FFB6" w14:textId="550FAFA7" w:rsidR="00A518C7" w:rsidRPr="007D136B" w:rsidRDefault="00A54880" w:rsidP="007D136B">
      <w:pPr>
        <w:rPr>
          <w:rFonts w:eastAsia="Calibri"/>
          <w:b/>
          <w:bCs/>
          <w:sz w:val="26"/>
          <w:szCs w:val="26"/>
          <w:u w:val="single"/>
          <w14:ligatures w14:val="standardContextual"/>
        </w:rPr>
      </w:pPr>
      <w:r w:rsidRPr="007D136B">
        <w:rPr>
          <w:rFonts w:eastAsia="Calibri"/>
          <w:b/>
          <w:sz w:val="26"/>
          <w:szCs w:val="26"/>
        </w:rPr>
        <w:t>Art. I</w:t>
      </w:r>
      <w:r w:rsidR="00411B1F">
        <w:rPr>
          <w:rFonts w:eastAsia="Calibri"/>
          <w:b/>
          <w:sz w:val="26"/>
          <w:szCs w:val="26"/>
        </w:rPr>
        <w:t>II</w:t>
      </w:r>
      <w:r w:rsidRPr="007D136B">
        <w:rPr>
          <w:rFonts w:eastAsia="Calibri"/>
          <w:b/>
          <w:bCs/>
          <w:sz w:val="26"/>
          <w:szCs w:val="26"/>
          <w14:ligatures w14:val="standardContextual"/>
        </w:rPr>
        <w:t xml:space="preserve"> </w:t>
      </w:r>
      <w:r w:rsidR="007C4E51">
        <w:rPr>
          <w:rFonts w:eastAsia="Calibri"/>
          <w:b/>
          <w:bCs/>
          <w:sz w:val="26"/>
          <w:szCs w:val="26"/>
          <w14:ligatures w14:val="standardContextual"/>
        </w:rPr>
        <w:t xml:space="preserve">- </w:t>
      </w:r>
      <w:r w:rsidR="00A518C7" w:rsidRPr="007D136B">
        <w:rPr>
          <w:rFonts w:eastAsia="Calibri"/>
          <w:b/>
          <w:bCs/>
          <w:sz w:val="26"/>
          <w:szCs w:val="26"/>
          <w14:ligatures w14:val="standardContextual"/>
        </w:rPr>
        <w:t xml:space="preserve">Legea nr. 134/2019 privind reorganizarea Agenţiei Naţionale a Medicamentului şi a Dispozitivelor Medicale, precum şi pentru modificarea unor acte normative, publicată în Monitorul Oficial al României, Partea I, nr. 587 din 17 iulie 2019, </w:t>
      </w:r>
      <w:r w:rsidR="003E51F4">
        <w:rPr>
          <w:rFonts w:eastAsia="Calibri"/>
          <w:b/>
          <w:bCs/>
          <w:sz w:val="26"/>
          <w:szCs w:val="26"/>
          <w14:ligatures w14:val="standardContextual"/>
        </w:rPr>
        <w:t xml:space="preserve">cu modificările și completările ulterioare, </w:t>
      </w:r>
      <w:r w:rsidR="00A518C7" w:rsidRPr="007D136B">
        <w:rPr>
          <w:rFonts w:eastAsia="Calibri"/>
          <w:b/>
          <w:bCs/>
          <w:sz w:val="26"/>
          <w:szCs w:val="26"/>
          <w14:ligatures w14:val="standardContextual"/>
        </w:rPr>
        <w:t>se modifică după cum urmează:</w:t>
      </w:r>
    </w:p>
    <w:p w14:paraId="7F7CCD4B" w14:textId="77777777" w:rsidR="00A518C7" w:rsidRPr="007D136B" w:rsidRDefault="00A518C7" w:rsidP="007D136B">
      <w:pPr>
        <w:jc w:val="left"/>
        <w:rPr>
          <w:rFonts w:eastAsia="Calibri"/>
          <w:b/>
          <w:bCs/>
          <w:sz w:val="26"/>
          <w:szCs w:val="26"/>
          <w14:ligatures w14:val="standardContextual"/>
        </w:rPr>
      </w:pPr>
    </w:p>
    <w:p w14:paraId="71DCB0D3" w14:textId="77777777" w:rsidR="00A518C7" w:rsidRPr="007D136B" w:rsidRDefault="00A518C7" w:rsidP="007D136B">
      <w:pPr>
        <w:rPr>
          <w:rFonts w:eastAsia="Calibri"/>
          <w:b/>
          <w:bCs/>
          <w:sz w:val="26"/>
          <w:szCs w:val="26"/>
          <w14:ligatures w14:val="standardContextual"/>
        </w:rPr>
      </w:pPr>
      <w:r w:rsidRPr="007D136B">
        <w:rPr>
          <w:rFonts w:eastAsia="Calibri"/>
          <w:b/>
          <w:bCs/>
          <w:sz w:val="26"/>
          <w:szCs w:val="26"/>
          <w14:ligatures w14:val="standardContextual"/>
        </w:rPr>
        <w:t>1. La articolul 4, alineatul (2) se modifică și va avea următorul cuprins:</w:t>
      </w:r>
    </w:p>
    <w:p w14:paraId="3A789526"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”(2) Pentru îndeplinirea atribuțiilor sale, ANMDMR poate încheia contracte cu experţi externi, selectați pe bază de criterii profesionale, conform normelor aprobate prin ordin al ministrului sănătăţii.</w:t>
      </w:r>
    </w:p>
    <w:p w14:paraId="3EFEAE71" w14:textId="77777777" w:rsidR="00A518C7" w:rsidRPr="007D136B" w:rsidRDefault="00A518C7" w:rsidP="007D136B">
      <w:pPr>
        <w:rPr>
          <w:rFonts w:eastAsia="Calibri"/>
          <w:b/>
          <w:bCs/>
          <w:sz w:val="26"/>
          <w:szCs w:val="26"/>
          <w14:ligatures w14:val="standardContextual"/>
        </w:rPr>
      </w:pPr>
      <w:r w:rsidRPr="007D136B">
        <w:rPr>
          <w:rFonts w:eastAsia="Calibri"/>
          <w:b/>
          <w:bCs/>
          <w:sz w:val="26"/>
          <w:szCs w:val="26"/>
          <w14:ligatures w14:val="standardContextual"/>
        </w:rPr>
        <w:t>2. La</w:t>
      </w:r>
      <w:r w:rsidR="003E51F4">
        <w:rPr>
          <w:rFonts w:eastAsia="Calibri"/>
          <w:b/>
          <w:bCs/>
          <w:sz w:val="26"/>
          <w:szCs w:val="26"/>
          <w14:ligatures w14:val="standardContextual"/>
        </w:rPr>
        <w:t xml:space="preserve"> articolul 7, alineatele (3), (6</w:t>
      </w:r>
      <w:r w:rsidRPr="007D136B">
        <w:rPr>
          <w:rFonts w:eastAsia="Calibri"/>
          <w:b/>
          <w:bCs/>
          <w:sz w:val="26"/>
          <w:szCs w:val="26"/>
          <w14:ligatures w14:val="standardContextual"/>
        </w:rPr>
        <w:t>) și (</w:t>
      </w:r>
      <w:r w:rsidR="003E51F4">
        <w:rPr>
          <w:rFonts w:eastAsia="Calibri"/>
          <w:b/>
          <w:bCs/>
          <w:sz w:val="26"/>
          <w:szCs w:val="26"/>
          <w14:ligatures w14:val="standardContextual"/>
        </w:rPr>
        <w:t>7</w:t>
      </w:r>
      <w:r w:rsidRPr="007D136B">
        <w:rPr>
          <w:rFonts w:eastAsia="Calibri"/>
          <w:b/>
          <w:bCs/>
          <w:sz w:val="26"/>
          <w:szCs w:val="26"/>
          <w14:ligatures w14:val="standardContextual"/>
        </w:rPr>
        <w:t>) se modifică și vor avea următorul cuprins:</w:t>
      </w:r>
    </w:p>
    <w:p w14:paraId="4B770482"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”(3)  Salariul de bază al președintelui va fi cel puțin egal cu salariul de bază al directorului general majorat cu 25%, iar salariul de bază al celor doi vicepreședinți va fi cel puțin egal cu salariul de bază al directorului general majorat cu 15%.</w:t>
      </w:r>
    </w:p>
    <w:p w14:paraId="2FF4D8CD"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w:t>
      </w:r>
    </w:p>
    <w:p w14:paraId="5F2E07B0" w14:textId="77777777" w:rsidR="00A518C7" w:rsidRPr="007D136B" w:rsidRDefault="003E51F4" w:rsidP="007D136B">
      <w:pPr>
        <w:rPr>
          <w:rFonts w:eastAsia="Calibri"/>
          <w:sz w:val="26"/>
          <w:szCs w:val="26"/>
          <w14:ligatures w14:val="standardContextual"/>
        </w:rPr>
      </w:pPr>
      <w:r>
        <w:rPr>
          <w:rFonts w:eastAsia="Calibri"/>
          <w:sz w:val="26"/>
          <w:szCs w:val="26"/>
          <w14:ligatures w14:val="standardContextual"/>
        </w:rPr>
        <w:t>(6</w:t>
      </w:r>
      <w:r w:rsidR="00A518C7" w:rsidRPr="007D136B">
        <w:rPr>
          <w:rFonts w:eastAsia="Calibri"/>
          <w:sz w:val="26"/>
          <w:szCs w:val="26"/>
          <w14:ligatures w14:val="standardContextual"/>
        </w:rPr>
        <w:t>) Structura organizatorică a ANMDMR se aprobă prin ordin al ministrului sănătăţii, la propunerea preşedintelui ANMDMR şi cu avizul consiliului de administraţie. ANMDMR este structurată pe direcţii generale, direcţii, servicii și compartimente. În cadrul structurii organizatorice, prin decizie a preşedintelui ANMDMR se pot organiza unităţi teritoriale pentru desfășurarea activităților prevăzute la art. 2, cu respectarea numărului de posturi maxim aprobat.</w:t>
      </w:r>
    </w:p>
    <w:p w14:paraId="03E9D544" w14:textId="77777777" w:rsidR="00A518C7" w:rsidRPr="007D136B" w:rsidRDefault="003E51F4" w:rsidP="007D136B">
      <w:pPr>
        <w:rPr>
          <w:rFonts w:eastAsia="Calibri"/>
          <w:sz w:val="26"/>
          <w:szCs w:val="26"/>
          <w14:ligatures w14:val="standardContextual"/>
        </w:rPr>
      </w:pPr>
      <w:r>
        <w:rPr>
          <w:rFonts w:eastAsia="Calibri"/>
          <w:sz w:val="26"/>
          <w:szCs w:val="26"/>
          <w14:ligatures w14:val="standardContextual"/>
        </w:rPr>
        <w:t>(7</w:t>
      </w:r>
      <w:r w:rsidR="00A518C7" w:rsidRPr="007D136B">
        <w:rPr>
          <w:rFonts w:eastAsia="Calibri"/>
          <w:sz w:val="26"/>
          <w:szCs w:val="26"/>
          <w14:ligatures w14:val="standardContextual"/>
        </w:rPr>
        <w:t>) Numărul maxim de posturi este 477, inclusiv președintele şi cei doi vicepreşedinţi.”</w:t>
      </w:r>
    </w:p>
    <w:p w14:paraId="3CA73B83" w14:textId="77777777" w:rsidR="00A518C7" w:rsidRPr="007D136B" w:rsidRDefault="00A518C7" w:rsidP="007D136B">
      <w:pPr>
        <w:rPr>
          <w:rFonts w:eastAsia="Calibri"/>
          <w:b/>
          <w:bCs/>
          <w:sz w:val="26"/>
          <w:szCs w:val="26"/>
          <w14:ligatures w14:val="standardContextual"/>
        </w:rPr>
      </w:pPr>
      <w:r w:rsidRPr="007D136B">
        <w:rPr>
          <w:rFonts w:eastAsia="Calibri"/>
          <w:b/>
          <w:bCs/>
          <w:sz w:val="26"/>
          <w:szCs w:val="26"/>
          <w14:ligatures w14:val="standardContextual"/>
        </w:rPr>
        <w:lastRenderedPageBreak/>
        <w:t>3. La articolul 7, alineatul (9) se abrogă.</w:t>
      </w:r>
    </w:p>
    <w:p w14:paraId="76A2F810" w14:textId="77777777" w:rsidR="00A518C7" w:rsidRPr="007D136B" w:rsidRDefault="00A518C7" w:rsidP="007D136B">
      <w:pPr>
        <w:rPr>
          <w:rFonts w:eastAsia="Calibri"/>
          <w:sz w:val="26"/>
          <w:szCs w:val="26"/>
          <w14:ligatures w14:val="standardContextual"/>
        </w:rPr>
      </w:pPr>
      <w:r w:rsidRPr="007D136B">
        <w:rPr>
          <w:rFonts w:eastAsia="Calibri"/>
          <w:b/>
          <w:bCs/>
          <w:sz w:val="26"/>
          <w:szCs w:val="26"/>
          <w14:ligatures w14:val="standardContextual"/>
        </w:rPr>
        <w:t>4. La articolul 9, litera d) se modifică și va avea următorul cuprins:</w:t>
      </w:r>
    </w:p>
    <w:p w14:paraId="65137818"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”d) avizează bugetul de venituri şi cheltuieli şi trimestrial avizează execuţia acestuia;”</w:t>
      </w:r>
    </w:p>
    <w:p w14:paraId="36F31B58" w14:textId="77777777" w:rsidR="00A518C7" w:rsidRPr="007D136B" w:rsidRDefault="00A518C7" w:rsidP="007D136B">
      <w:pPr>
        <w:rPr>
          <w:rFonts w:eastAsia="Calibri"/>
          <w:b/>
          <w:bCs/>
          <w:sz w:val="26"/>
          <w:szCs w:val="26"/>
          <w14:ligatures w14:val="standardContextual"/>
        </w:rPr>
      </w:pPr>
      <w:r w:rsidRPr="007D136B">
        <w:rPr>
          <w:rFonts w:eastAsia="Calibri"/>
          <w:b/>
          <w:bCs/>
          <w:sz w:val="26"/>
          <w:szCs w:val="26"/>
          <w14:ligatures w14:val="standardContextual"/>
        </w:rPr>
        <w:t>5. La articolul 11, alineatul (4) se modifică și va avea următorul cuprins:</w:t>
      </w:r>
    </w:p>
    <w:p w14:paraId="276CC4A7"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”(4) Consiliul ştiinţific are, în principal, următoarele atribuţii:</w:t>
      </w:r>
    </w:p>
    <w:p w14:paraId="12C111AA"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a) stabileşte politica ştiinţifică a ANMDMR;</w:t>
      </w:r>
    </w:p>
    <w:p w14:paraId="13CF55D1"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b) oferă sfat științific structurilor ANMDMR cu privire la problemele întâlnite în domeniul medicamentului de uz uman și dispozitivelor medicale;</w:t>
      </w:r>
    </w:p>
    <w:p w14:paraId="141BE91A"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c) elaborează bune practici cu privire la produsele de graniță;</w:t>
      </w:r>
    </w:p>
    <w:p w14:paraId="0DCA4A70"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d) acordă suport structurilor ANMDMR cu privire la elaborarea ghidurilor științifice.</w:t>
      </w:r>
    </w:p>
    <w:p w14:paraId="249662D0" w14:textId="77777777" w:rsidR="00A518C7" w:rsidRPr="007D136B" w:rsidRDefault="00A518C7" w:rsidP="007D136B">
      <w:pPr>
        <w:rPr>
          <w:rFonts w:eastAsia="Calibri"/>
          <w:sz w:val="26"/>
          <w:szCs w:val="26"/>
          <w14:ligatures w14:val="standardContextual"/>
        </w:rPr>
      </w:pPr>
      <w:r w:rsidRPr="007D136B">
        <w:rPr>
          <w:rFonts w:eastAsia="Calibri"/>
          <w:b/>
          <w:bCs/>
          <w:sz w:val="26"/>
          <w:szCs w:val="26"/>
          <w14:ligatures w14:val="standardContextual"/>
        </w:rPr>
        <w:t>6. Articolul 14 se modifică și va avea următorul cuprins:</w:t>
      </w:r>
    </w:p>
    <w:p w14:paraId="38597AEA"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”Art. 14 – Membrii consiliului de administrație și ai consiliului științific beneficiază de indemnizații de ședință în cuantum de 15% din salariul de bază al preşedintelui, cu condiția prezenței efective la ședințele consiliului de administrație sau ale consiliului științific şi cu încadrarea în cheltuielile de administrare, funcţionare şi de capital prevăzute pentru ANMDMR.”</w:t>
      </w:r>
    </w:p>
    <w:p w14:paraId="5BCD2312" w14:textId="77777777" w:rsidR="00A518C7" w:rsidRPr="007D136B" w:rsidRDefault="00A518C7" w:rsidP="007D136B">
      <w:pPr>
        <w:rPr>
          <w:rFonts w:eastAsia="Calibri"/>
          <w:sz w:val="26"/>
          <w:szCs w:val="26"/>
          <w14:ligatures w14:val="standardContextual"/>
        </w:rPr>
      </w:pPr>
      <w:r w:rsidRPr="007D136B">
        <w:rPr>
          <w:rFonts w:eastAsia="Calibri"/>
          <w:b/>
          <w:bCs/>
          <w:sz w:val="26"/>
          <w:szCs w:val="26"/>
          <w14:ligatures w14:val="standardContextual"/>
        </w:rPr>
        <w:t>7. La articolul 17, alineatul (1) se modifica și va avea următorul cuprins:</w:t>
      </w:r>
    </w:p>
    <w:p w14:paraId="67C74EFD" w14:textId="77777777" w:rsidR="00A518C7" w:rsidRPr="007D136B" w:rsidRDefault="00A518C7" w:rsidP="007D136B">
      <w:pPr>
        <w:rPr>
          <w:rFonts w:eastAsia="Calibri"/>
          <w:sz w:val="26"/>
          <w:szCs w:val="26"/>
          <w14:ligatures w14:val="standardContextual"/>
        </w:rPr>
      </w:pPr>
      <w:r w:rsidRPr="007D136B">
        <w:rPr>
          <w:rFonts w:eastAsia="Calibri"/>
          <w:sz w:val="26"/>
          <w:szCs w:val="26"/>
          <w14:ligatures w14:val="standardContextual"/>
        </w:rPr>
        <w:t>”(1) Finanţarea ANMDMR se asigură din venituri proprii ale ANMDMR, realizate din încasarea tarifelor percepute conform legislaţiei în vigoare.”</w:t>
      </w:r>
    </w:p>
    <w:p w14:paraId="642E3DDD" w14:textId="77777777" w:rsidR="00A518C7" w:rsidRPr="00A518C7" w:rsidRDefault="00A518C7" w:rsidP="007D136B">
      <w:pPr>
        <w:rPr>
          <w:rFonts w:eastAsia="Calibri"/>
          <w:sz w:val="26"/>
          <w:szCs w:val="26"/>
          <w14:ligatures w14:val="standardContextual"/>
        </w:rPr>
      </w:pPr>
      <w:r w:rsidRPr="007D136B">
        <w:rPr>
          <w:rFonts w:eastAsia="Calibri"/>
          <w:b/>
          <w:bCs/>
          <w:sz w:val="26"/>
          <w:szCs w:val="26"/>
          <w14:ligatures w14:val="standardContextual"/>
        </w:rPr>
        <w:t>8. La articolul 17, alineatul (3) se abrogă.</w:t>
      </w:r>
    </w:p>
    <w:p w14:paraId="5D082E16" w14:textId="77777777" w:rsidR="00A518C7" w:rsidRPr="00A518C7" w:rsidRDefault="00A518C7" w:rsidP="007D136B">
      <w:pPr>
        <w:rPr>
          <w:rFonts w:eastAsia="Calibri"/>
          <w:sz w:val="26"/>
          <w:szCs w:val="26"/>
          <w14:ligatures w14:val="standardContextual"/>
        </w:rPr>
      </w:pPr>
    </w:p>
    <w:p w14:paraId="1DDCE3ED" w14:textId="55D28603" w:rsidR="00E247A5" w:rsidRPr="00836FD0" w:rsidRDefault="00E247A5" w:rsidP="002C7430">
      <w:pPr>
        <w:pStyle w:val="ListParagraph"/>
        <w:spacing w:line="276" w:lineRule="auto"/>
        <w:ind w:left="0"/>
        <w:rPr>
          <w:b/>
          <w:bCs/>
          <w:iCs/>
          <w:sz w:val="26"/>
          <w:szCs w:val="26"/>
        </w:rPr>
      </w:pPr>
      <w:r w:rsidRPr="00836FD0">
        <w:rPr>
          <w:rFonts w:eastAsia="Calibri"/>
          <w:b/>
          <w:sz w:val="26"/>
          <w:szCs w:val="26"/>
        </w:rPr>
        <w:t xml:space="preserve">Art. </w:t>
      </w:r>
      <w:r w:rsidR="00411B1F">
        <w:rPr>
          <w:rFonts w:eastAsia="Calibri"/>
          <w:b/>
          <w:sz w:val="26"/>
          <w:szCs w:val="26"/>
        </w:rPr>
        <w:t>I</w:t>
      </w:r>
      <w:r w:rsidRPr="00836FD0">
        <w:rPr>
          <w:rFonts w:eastAsia="Calibri"/>
          <w:b/>
          <w:sz w:val="26"/>
          <w:szCs w:val="26"/>
        </w:rPr>
        <w:t xml:space="preserve">V </w:t>
      </w:r>
      <w:r w:rsidR="00F80452" w:rsidRPr="00836FD0">
        <w:rPr>
          <w:rFonts w:eastAsia="Calibri"/>
          <w:b/>
          <w:sz w:val="26"/>
          <w:szCs w:val="26"/>
        </w:rPr>
        <w:t xml:space="preserve">- </w:t>
      </w:r>
      <w:r w:rsidR="003E51F4">
        <w:rPr>
          <w:b/>
          <w:bCs/>
          <w:sz w:val="26"/>
          <w:szCs w:val="26"/>
        </w:rPr>
        <w:t>Ordonanța de u</w:t>
      </w:r>
      <w:r w:rsidRPr="00836FD0">
        <w:rPr>
          <w:b/>
          <w:bCs/>
          <w:sz w:val="26"/>
          <w:szCs w:val="26"/>
        </w:rPr>
        <w:t xml:space="preserve">rgență a Guvernului nr.144/2008 privind exercitarea profesiei de asistent medical generalist, a profesiei de moașă și a profesiei de asistent medical, precum și organizarea și funcționarea </w:t>
      </w:r>
      <w:bookmarkStart w:id="3" w:name="_Hlk171626622"/>
      <w:r w:rsidRPr="00836FD0">
        <w:rPr>
          <w:b/>
          <w:bCs/>
          <w:sz w:val="26"/>
          <w:szCs w:val="26"/>
        </w:rPr>
        <w:t>Ordinului Asistenților</w:t>
      </w:r>
      <w:r w:rsidRPr="00836FD0">
        <w:rPr>
          <w:b/>
          <w:bCs/>
          <w:iCs/>
          <w:sz w:val="26"/>
          <w:szCs w:val="26"/>
        </w:rPr>
        <w:t xml:space="preserve"> Medicali Generalişti, Moaşelor şi Asistenţilor Medicali din România</w:t>
      </w:r>
      <w:bookmarkEnd w:id="3"/>
      <w:r w:rsidRPr="00836FD0">
        <w:rPr>
          <w:b/>
          <w:bCs/>
          <w:iCs/>
          <w:sz w:val="26"/>
          <w:szCs w:val="26"/>
        </w:rPr>
        <w:t xml:space="preserve">, </w:t>
      </w:r>
      <w:r w:rsidR="00E6538C">
        <w:rPr>
          <w:b/>
          <w:bCs/>
          <w:iCs/>
          <w:sz w:val="26"/>
          <w:szCs w:val="26"/>
        </w:rPr>
        <w:t xml:space="preserve">publicată în Monitorul Oficial al României nr. 785/24.11.2008, </w:t>
      </w:r>
      <w:r w:rsidRPr="00836FD0">
        <w:rPr>
          <w:b/>
          <w:bCs/>
          <w:iCs/>
          <w:sz w:val="26"/>
          <w:szCs w:val="26"/>
        </w:rPr>
        <w:t>aprobată cu modificări prin Legea nr.53/2014</w:t>
      </w:r>
      <w:r w:rsidR="001E1A63">
        <w:rPr>
          <w:b/>
          <w:bCs/>
          <w:iCs/>
          <w:sz w:val="26"/>
          <w:szCs w:val="26"/>
        </w:rPr>
        <w:t>,</w:t>
      </w:r>
      <w:r w:rsidRPr="00836FD0">
        <w:rPr>
          <w:b/>
          <w:bCs/>
          <w:iCs/>
          <w:sz w:val="26"/>
          <w:szCs w:val="26"/>
        </w:rPr>
        <w:t xml:space="preserve"> cu modificările și completările ulterioare</w:t>
      </w:r>
      <w:r w:rsidR="009579A1">
        <w:rPr>
          <w:b/>
          <w:bCs/>
          <w:iCs/>
          <w:sz w:val="26"/>
          <w:szCs w:val="26"/>
        </w:rPr>
        <w:t xml:space="preserve">, se modifică </w:t>
      </w:r>
      <w:r w:rsidR="00E6538C">
        <w:rPr>
          <w:b/>
          <w:bCs/>
          <w:iCs/>
          <w:sz w:val="26"/>
          <w:szCs w:val="26"/>
        </w:rPr>
        <w:t xml:space="preserve">și se completează </w:t>
      </w:r>
      <w:r w:rsidR="009579A1">
        <w:rPr>
          <w:b/>
          <w:bCs/>
          <w:iCs/>
          <w:sz w:val="26"/>
          <w:szCs w:val="26"/>
        </w:rPr>
        <w:t>după cum urmează:</w:t>
      </w:r>
    </w:p>
    <w:p w14:paraId="3E20BE16" w14:textId="77777777" w:rsidR="0082639B" w:rsidRDefault="0082639B" w:rsidP="0082639B">
      <w:pPr>
        <w:pStyle w:val="Heading21"/>
        <w:keepNext/>
        <w:keepLines/>
        <w:shd w:val="clear" w:color="auto" w:fill="auto"/>
        <w:tabs>
          <w:tab w:val="left" w:pos="970"/>
        </w:tabs>
        <w:ind w:firstLine="0"/>
        <w:rPr>
          <w:rFonts w:ascii="Arial" w:hAnsi="Arial" w:cs="Arial"/>
          <w:b w:val="0"/>
          <w:bCs w:val="0"/>
          <w:color w:val="000000" w:themeColor="text1"/>
          <w:sz w:val="24"/>
          <w:szCs w:val="24"/>
        </w:rPr>
      </w:pPr>
    </w:p>
    <w:p w14:paraId="0929144F" w14:textId="77777777" w:rsidR="0082639B" w:rsidRPr="0082639B" w:rsidRDefault="0082639B" w:rsidP="0082639B">
      <w:pPr>
        <w:pStyle w:val="Heading21"/>
        <w:keepNext/>
        <w:keepLines/>
        <w:shd w:val="clear" w:color="auto" w:fill="auto"/>
        <w:tabs>
          <w:tab w:val="left" w:pos="970"/>
        </w:tabs>
        <w:ind w:firstLine="0"/>
        <w:rPr>
          <w:b w:val="0"/>
          <w:bCs w:val="0"/>
          <w:iCs/>
          <w:color w:val="000000" w:themeColor="text1"/>
          <w:sz w:val="26"/>
          <w:szCs w:val="26"/>
        </w:rPr>
      </w:pPr>
      <w:r w:rsidRPr="0082639B">
        <w:rPr>
          <w:b w:val="0"/>
          <w:bCs w:val="0"/>
          <w:color w:val="000000" w:themeColor="text1"/>
          <w:sz w:val="26"/>
          <w:szCs w:val="26"/>
        </w:rPr>
        <w:t>1. După articolul 45 se intoduce un nou articol, art.45</w:t>
      </w:r>
      <w:r w:rsidRPr="0082639B">
        <w:rPr>
          <w:b w:val="0"/>
          <w:bCs w:val="0"/>
          <w:color w:val="000000" w:themeColor="text1"/>
          <w:sz w:val="26"/>
          <w:szCs w:val="26"/>
          <w:vertAlign w:val="superscript"/>
        </w:rPr>
        <w:t xml:space="preserve">1 </w:t>
      </w:r>
      <w:r w:rsidRPr="0082639B">
        <w:rPr>
          <w:b w:val="0"/>
          <w:bCs w:val="0"/>
          <w:color w:val="000000" w:themeColor="text1"/>
          <w:sz w:val="26"/>
          <w:szCs w:val="26"/>
        </w:rPr>
        <w:t>cu următorul cuprins:</w:t>
      </w:r>
    </w:p>
    <w:p w14:paraId="07FCC4AA" w14:textId="77777777" w:rsidR="0082639B" w:rsidRPr="0082639B" w:rsidRDefault="0082639B" w:rsidP="0082639B">
      <w:pPr>
        <w:autoSpaceDE w:val="0"/>
        <w:autoSpaceDN w:val="0"/>
        <w:adjustRightInd w:val="0"/>
        <w:rPr>
          <w:color w:val="000000" w:themeColor="text1"/>
          <w:sz w:val="26"/>
          <w:szCs w:val="26"/>
        </w:rPr>
      </w:pPr>
    </w:p>
    <w:p w14:paraId="07115673" w14:textId="69417E29" w:rsidR="0082639B" w:rsidRPr="0082639B" w:rsidRDefault="0082639B" w:rsidP="005727E8">
      <w:pPr>
        <w:spacing w:line="276" w:lineRule="auto"/>
        <w:rPr>
          <w:sz w:val="26"/>
          <w:szCs w:val="26"/>
        </w:rPr>
      </w:pPr>
      <w:r w:rsidRPr="0082639B">
        <w:rPr>
          <w:b/>
          <w:bCs/>
          <w:sz w:val="26"/>
          <w:szCs w:val="26"/>
        </w:rPr>
        <w:t>”</w:t>
      </w:r>
      <w:r w:rsidRPr="0082639B">
        <w:rPr>
          <w:sz w:val="26"/>
          <w:szCs w:val="26"/>
        </w:rPr>
        <w:t>Art.45</w:t>
      </w:r>
      <w:r w:rsidRPr="0082639B">
        <w:rPr>
          <w:sz w:val="26"/>
          <w:szCs w:val="26"/>
          <w:vertAlign w:val="superscript"/>
        </w:rPr>
        <w:t>1</w:t>
      </w:r>
      <w:r w:rsidRPr="0082639B">
        <w:rPr>
          <w:b/>
          <w:bCs/>
          <w:sz w:val="26"/>
          <w:szCs w:val="26"/>
        </w:rPr>
        <w:t xml:space="preserve"> </w:t>
      </w:r>
      <w:r w:rsidR="005727E8">
        <w:rPr>
          <w:b/>
          <w:bCs/>
          <w:sz w:val="26"/>
          <w:szCs w:val="26"/>
        </w:rPr>
        <w:t xml:space="preserve">- </w:t>
      </w:r>
      <w:r w:rsidRPr="0082639B">
        <w:rPr>
          <w:b/>
          <w:bCs/>
          <w:sz w:val="26"/>
          <w:szCs w:val="26"/>
        </w:rPr>
        <w:t xml:space="preserve"> </w:t>
      </w:r>
      <w:r w:rsidR="005727E8" w:rsidRPr="005727E8">
        <w:rPr>
          <w:sz w:val="26"/>
          <w:szCs w:val="26"/>
        </w:rPr>
        <w:t>Condițiile în vederea ocupării funcțiilor de conducere în consiliile teritoriale și naționale ale Ordinului Asistenților Medicali Generaliști, Moașelor și Asistenților Medicali din România  se stabilesc prin statutul OAMGMAMR</w:t>
      </w:r>
      <w:r w:rsidR="005727E8">
        <w:rPr>
          <w:color w:val="FF0000"/>
          <w:sz w:val="26"/>
          <w:szCs w:val="26"/>
        </w:rPr>
        <w:t>.</w:t>
      </w:r>
      <w:r w:rsidRPr="0082639B">
        <w:rPr>
          <w:sz w:val="26"/>
          <w:szCs w:val="26"/>
        </w:rPr>
        <w:t>” .</w:t>
      </w:r>
    </w:p>
    <w:p w14:paraId="3F2E1F18" w14:textId="77777777" w:rsidR="00861373" w:rsidRPr="00270D3F" w:rsidRDefault="00861373" w:rsidP="002C7430">
      <w:pPr>
        <w:pStyle w:val="BodyText"/>
        <w:spacing w:line="276" w:lineRule="auto"/>
        <w:jc w:val="both"/>
        <w:rPr>
          <w:b/>
          <w:bCs/>
          <w:strike/>
          <w:sz w:val="26"/>
          <w:szCs w:val="26"/>
        </w:rPr>
      </w:pPr>
    </w:p>
    <w:p w14:paraId="676BA0BA" w14:textId="77777777" w:rsidR="00E247A5" w:rsidRPr="00836FD0" w:rsidRDefault="00E247A5" w:rsidP="002C7430">
      <w:pPr>
        <w:autoSpaceDE w:val="0"/>
        <w:autoSpaceDN w:val="0"/>
        <w:adjustRightInd w:val="0"/>
        <w:spacing w:line="276" w:lineRule="auto"/>
        <w:rPr>
          <w:iCs/>
          <w:sz w:val="26"/>
          <w:szCs w:val="26"/>
        </w:rPr>
      </w:pPr>
      <w:r w:rsidRPr="00836FD0">
        <w:rPr>
          <w:iCs/>
          <w:sz w:val="26"/>
          <w:szCs w:val="26"/>
        </w:rPr>
        <w:t xml:space="preserve">  </w:t>
      </w:r>
      <w:r w:rsidR="0082639B">
        <w:rPr>
          <w:iCs/>
          <w:sz w:val="26"/>
          <w:szCs w:val="26"/>
        </w:rPr>
        <w:t xml:space="preserve">2. </w:t>
      </w:r>
      <w:r w:rsidRPr="00836FD0">
        <w:rPr>
          <w:iCs/>
          <w:sz w:val="26"/>
          <w:szCs w:val="26"/>
        </w:rPr>
        <w:t xml:space="preserve">La articolul 46 alineatul </w:t>
      </w:r>
      <w:r w:rsidR="00836FD0">
        <w:rPr>
          <w:iCs/>
          <w:sz w:val="26"/>
          <w:szCs w:val="26"/>
        </w:rPr>
        <w:t>(</w:t>
      </w:r>
      <w:r w:rsidRPr="00836FD0">
        <w:rPr>
          <w:iCs/>
          <w:sz w:val="26"/>
          <w:szCs w:val="26"/>
        </w:rPr>
        <w:t>1)</w:t>
      </w:r>
      <w:r w:rsidR="0082639B">
        <w:rPr>
          <w:iCs/>
          <w:sz w:val="26"/>
          <w:szCs w:val="26"/>
        </w:rPr>
        <w:t xml:space="preserve">, </w:t>
      </w:r>
      <w:r w:rsidRPr="00836FD0">
        <w:rPr>
          <w:iCs/>
          <w:sz w:val="26"/>
          <w:szCs w:val="26"/>
        </w:rPr>
        <w:t xml:space="preserve"> litera l) se modifică și va avea următorul cuprins:</w:t>
      </w:r>
    </w:p>
    <w:p w14:paraId="2701E493" w14:textId="77777777" w:rsidR="00E247A5" w:rsidRPr="00836FD0" w:rsidRDefault="00E247A5" w:rsidP="002C7430">
      <w:pPr>
        <w:autoSpaceDE w:val="0"/>
        <w:autoSpaceDN w:val="0"/>
        <w:adjustRightInd w:val="0"/>
        <w:spacing w:line="276" w:lineRule="auto"/>
        <w:rPr>
          <w:iCs/>
          <w:sz w:val="26"/>
          <w:szCs w:val="26"/>
        </w:rPr>
      </w:pPr>
    </w:p>
    <w:p w14:paraId="0EAAAF8D" w14:textId="77777777" w:rsidR="00E247A5" w:rsidRPr="00836FD0" w:rsidRDefault="00E247A5" w:rsidP="002C7430">
      <w:pPr>
        <w:autoSpaceDE w:val="0"/>
        <w:autoSpaceDN w:val="0"/>
        <w:adjustRightInd w:val="0"/>
        <w:spacing w:line="276" w:lineRule="auto"/>
        <w:rPr>
          <w:sz w:val="26"/>
          <w:szCs w:val="26"/>
        </w:rPr>
      </w:pPr>
      <w:r w:rsidRPr="00836FD0">
        <w:rPr>
          <w:iCs/>
          <w:sz w:val="26"/>
          <w:szCs w:val="26"/>
        </w:rPr>
        <w:t xml:space="preserve">     </w:t>
      </w:r>
      <w:r w:rsidRPr="00836FD0">
        <w:rPr>
          <w:sz w:val="26"/>
          <w:szCs w:val="26"/>
        </w:rPr>
        <w:t xml:space="preserve">”l)  să semneze şi să aplice parafa pe documente care atestă </w:t>
      </w:r>
      <w:r w:rsidR="00B4615F">
        <w:rPr>
          <w:sz w:val="26"/>
          <w:szCs w:val="26"/>
        </w:rPr>
        <w:t xml:space="preserve">numai </w:t>
      </w:r>
      <w:r w:rsidRPr="00836FD0">
        <w:rPr>
          <w:sz w:val="26"/>
          <w:szCs w:val="26"/>
        </w:rPr>
        <w:t xml:space="preserve">activităţile profesionale executate în regim independent </w:t>
      </w:r>
      <w:r w:rsidR="00B4615F">
        <w:rPr>
          <w:sz w:val="26"/>
          <w:szCs w:val="26"/>
        </w:rPr>
        <w:t>pentru care au competență</w:t>
      </w:r>
      <w:r w:rsidRPr="00836FD0">
        <w:rPr>
          <w:sz w:val="26"/>
          <w:szCs w:val="26"/>
        </w:rPr>
        <w:t>. Parafa cuprinde numele, prenumele, profesia şi codul alocat de Ordinul Asistenţilor Medicali Generalişti, Moaşelor şi Asistenţilor Medicali din România.”</w:t>
      </w:r>
    </w:p>
    <w:p w14:paraId="451D6706" w14:textId="77777777" w:rsidR="00E247A5" w:rsidRPr="00E247A5" w:rsidRDefault="00E247A5" w:rsidP="002C7430">
      <w:pPr>
        <w:pStyle w:val="BodyText"/>
        <w:spacing w:line="276" w:lineRule="auto"/>
        <w:jc w:val="both"/>
        <w:rPr>
          <w:b/>
          <w:bCs/>
          <w:sz w:val="26"/>
          <w:szCs w:val="26"/>
        </w:rPr>
      </w:pPr>
    </w:p>
    <w:p w14:paraId="140630DE" w14:textId="086C13F5" w:rsidR="00E247A5" w:rsidRPr="00E247A5" w:rsidRDefault="00F80452" w:rsidP="002C7430">
      <w:pPr>
        <w:spacing w:line="276" w:lineRule="auto"/>
        <w:rPr>
          <w:rStyle w:val="rvts91"/>
          <w:b/>
          <w:sz w:val="26"/>
          <w:szCs w:val="26"/>
        </w:rPr>
      </w:pPr>
      <w:r>
        <w:rPr>
          <w:rStyle w:val="rvts91"/>
          <w:b/>
          <w:sz w:val="26"/>
          <w:szCs w:val="26"/>
        </w:rPr>
        <w:t xml:space="preserve">Art. V  - </w:t>
      </w:r>
      <w:r w:rsidR="00E247A5" w:rsidRPr="00E247A5">
        <w:rPr>
          <w:rStyle w:val="rvts91"/>
          <w:b/>
          <w:sz w:val="26"/>
          <w:szCs w:val="26"/>
        </w:rPr>
        <w:t>Ordonanța Guvernului nr. 18/2009 privind organizarea și finanțarea rezidențiatului, aprobată prin Legea nr.103/2012, cu modificările și completările ulterioare, se modifică și se completează după cum urmează:</w:t>
      </w:r>
    </w:p>
    <w:p w14:paraId="4C8D6666" w14:textId="77777777" w:rsidR="00E247A5" w:rsidRPr="00E247A5" w:rsidRDefault="00E247A5" w:rsidP="002C7430">
      <w:pPr>
        <w:spacing w:line="276" w:lineRule="auto"/>
        <w:rPr>
          <w:rStyle w:val="rvts91"/>
          <w:b/>
          <w:sz w:val="26"/>
          <w:szCs w:val="26"/>
        </w:rPr>
      </w:pPr>
    </w:p>
    <w:p w14:paraId="679E4845" w14:textId="77777777" w:rsidR="00E247A5" w:rsidRPr="00E247A5" w:rsidRDefault="00E247A5" w:rsidP="002C7430">
      <w:pPr>
        <w:spacing w:line="276" w:lineRule="auto"/>
        <w:rPr>
          <w:rStyle w:val="rvts91"/>
          <w:b/>
          <w:sz w:val="26"/>
          <w:szCs w:val="26"/>
        </w:rPr>
      </w:pPr>
      <w:r w:rsidRPr="00E247A5">
        <w:rPr>
          <w:rStyle w:val="rvts91"/>
          <w:b/>
          <w:sz w:val="26"/>
          <w:szCs w:val="26"/>
        </w:rPr>
        <w:t>1. Articolul 3 se modifică și va avea următorul cuprins:</w:t>
      </w:r>
    </w:p>
    <w:p w14:paraId="3E476A84" w14:textId="77777777" w:rsidR="00E247A5" w:rsidRPr="00E247A5" w:rsidRDefault="00E247A5" w:rsidP="002C7430">
      <w:pPr>
        <w:spacing w:line="276" w:lineRule="auto"/>
        <w:rPr>
          <w:rStyle w:val="rvts91"/>
          <w:sz w:val="26"/>
          <w:szCs w:val="26"/>
        </w:rPr>
      </w:pPr>
      <w:r w:rsidRPr="00E247A5">
        <w:rPr>
          <w:rStyle w:val="rvts91"/>
          <w:sz w:val="26"/>
          <w:szCs w:val="26"/>
        </w:rPr>
        <w:t xml:space="preserve">” Art. 3 - (1) Ministerul Sănătății organizează admiterea în rezidențiatul pe locuri și pe posturi, prin concurs național, pentru domeniul medicină, domeniul medicină dentară și respectiv domeniul </w:t>
      </w:r>
      <w:r w:rsidRPr="00E247A5">
        <w:rPr>
          <w:rStyle w:val="rvts91"/>
          <w:sz w:val="26"/>
          <w:szCs w:val="26"/>
        </w:rPr>
        <w:lastRenderedPageBreak/>
        <w:t>farmacie, cu tematică și bibliografie unice, în temeiul unei metodologii aprobate prin ordin comun al ministrului sănătății și al ministrului educației.</w:t>
      </w:r>
    </w:p>
    <w:p w14:paraId="54CE0F90" w14:textId="77777777" w:rsidR="00E247A5" w:rsidRPr="00E247A5" w:rsidRDefault="00E247A5" w:rsidP="002C7430">
      <w:pPr>
        <w:spacing w:line="276" w:lineRule="auto"/>
        <w:rPr>
          <w:rStyle w:val="rvts91"/>
          <w:sz w:val="26"/>
          <w:szCs w:val="26"/>
        </w:rPr>
      </w:pPr>
      <w:r w:rsidRPr="00E247A5">
        <w:rPr>
          <w:rStyle w:val="rvts91"/>
          <w:sz w:val="26"/>
          <w:szCs w:val="26"/>
        </w:rPr>
        <w:t>(2) Concursul național prevăzut la alin. (1) se poate desfășura și la nivelul centrelor universitare pe baza acordului dintre Ministerul Sănătății și instituțiile de învățământ superior de medicină și farmacie acreditate care organizează programe de pregătire.</w:t>
      </w:r>
    </w:p>
    <w:p w14:paraId="0037D757" w14:textId="77777777" w:rsidR="00E247A5" w:rsidRPr="00E247A5" w:rsidRDefault="00E247A5" w:rsidP="002C7430">
      <w:pPr>
        <w:spacing w:line="276" w:lineRule="auto"/>
        <w:rPr>
          <w:rStyle w:val="rvts91"/>
          <w:sz w:val="26"/>
          <w:szCs w:val="26"/>
        </w:rPr>
      </w:pPr>
      <w:r w:rsidRPr="00E247A5">
        <w:rPr>
          <w:rStyle w:val="rvts91"/>
          <w:sz w:val="26"/>
          <w:szCs w:val="26"/>
        </w:rPr>
        <w:t>(3) Începând cu concursul național de rezidențiat din trimestrul IV al anului 2026, pentru domeniul medicină concursul se poate organiza pentru următoarele subdomenii:</w:t>
      </w:r>
    </w:p>
    <w:p w14:paraId="794CD7C7" w14:textId="77777777" w:rsidR="00E247A5" w:rsidRPr="00E247A5" w:rsidRDefault="00E247A5" w:rsidP="002C7430">
      <w:pPr>
        <w:spacing w:line="276" w:lineRule="auto"/>
        <w:rPr>
          <w:rStyle w:val="rvts91"/>
          <w:sz w:val="26"/>
          <w:szCs w:val="26"/>
        </w:rPr>
      </w:pPr>
      <w:r w:rsidRPr="00E247A5">
        <w:rPr>
          <w:rStyle w:val="rvts91"/>
          <w:sz w:val="26"/>
          <w:szCs w:val="26"/>
        </w:rPr>
        <w:t>a. subdomeniul specialități medicale</w:t>
      </w:r>
    </w:p>
    <w:p w14:paraId="13FEEFD3" w14:textId="77777777" w:rsidR="00E247A5" w:rsidRPr="00E247A5" w:rsidRDefault="00E247A5" w:rsidP="002C7430">
      <w:pPr>
        <w:spacing w:line="276" w:lineRule="auto"/>
        <w:rPr>
          <w:rStyle w:val="rvts91"/>
          <w:sz w:val="26"/>
          <w:szCs w:val="26"/>
        </w:rPr>
      </w:pPr>
      <w:r w:rsidRPr="00E247A5">
        <w:rPr>
          <w:rStyle w:val="rvts91"/>
          <w:sz w:val="26"/>
          <w:szCs w:val="26"/>
        </w:rPr>
        <w:t>b. subdomeniul specialități chirurgicale</w:t>
      </w:r>
    </w:p>
    <w:p w14:paraId="36431D30" w14:textId="77777777" w:rsidR="00E247A5" w:rsidRPr="00E247A5" w:rsidRDefault="00E247A5" w:rsidP="002C7430">
      <w:pPr>
        <w:spacing w:line="276" w:lineRule="auto"/>
        <w:rPr>
          <w:rStyle w:val="rvts91"/>
          <w:sz w:val="26"/>
          <w:szCs w:val="26"/>
        </w:rPr>
      </w:pPr>
      <w:r w:rsidRPr="00E247A5">
        <w:rPr>
          <w:rStyle w:val="rvts91"/>
          <w:sz w:val="26"/>
          <w:szCs w:val="26"/>
        </w:rPr>
        <w:t xml:space="preserve">c. subdomeniul specialități paraclinice și de laborator </w:t>
      </w:r>
    </w:p>
    <w:p w14:paraId="47C3825E" w14:textId="77777777" w:rsidR="00E247A5" w:rsidRPr="00E247A5" w:rsidRDefault="00E247A5" w:rsidP="002C7430">
      <w:pPr>
        <w:spacing w:line="276" w:lineRule="auto"/>
        <w:rPr>
          <w:rStyle w:val="rvts91"/>
          <w:sz w:val="26"/>
          <w:szCs w:val="26"/>
        </w:rPr>
      </w:pPr>
      <w:r w:rsidRPr="00E247A5">
        <w:rPr>
          <w:rStyle w:val="rvts91"/>
          <w:sz w:val="26"/>
          <w:szCs w:val="26"/>
        </w:rPr>
        <w:t>d. subdomeniul anestezie și terapie intensivă și medicină de urgență</w:t>
      </w:r>
    </w:p>
    <w:p w14:paraId="326D3860" w14:textId="7EF09A20" w:rsidR="00E247A5" w:rsidRPr="00E247A5" w:rsidRDefault="00E247A5" w:rsidP="002C7430">
      <w:pPr>
        <w:spacing w:line="276" w:lineRule="auto"/>
        <w:rPr>
          <w:rStyle w:val="rvts91"/>
          <w:sz w:val="26"/>
          <w:szCs w:val="26"/>
        </w:rPr>
      </w:pPr>
      <w:r w:rsidRPr="00E247A5">
        <w:rPr>
          <w:rStyle w:val="rvts91"/>
          <w:sz w:val="26"/>
          <w:szCs w:val="26"/>
        </w:rPr>
        <w:t>Reparti</w:t>
      </w:r>
      <w:r w:rsidR="0082362E">
        <w:rPr>
          <w:rStyle w:val="rvts91"/>
          <w:sz w:val="26"/>
          <w:szCs w:val="26"/>
        </w:rPr>
        <w:t>ția specialităților pe cele patru</w:t>
      </w:r>
      <w:r w:rsidRPr="00E247A5">
        <w:rPr>
          <w:rStyle w:val="rvts91"/>
          <w:sz w:val="26"/>
          <w:szCs w:val="26"/>
        </w:rPr>
        <w:t xml:space="preserve"> subdomenii se face prin Ordin al Ministrului Sănătății, cu consultarea Colegiului Medicilor din România.</w:t>
      </w:r>
    </w:p>
    <w:p w14:paraId="231887C1" w14:textId="77777777" w:rsidR="00E247A5" w:rsidRPr="00E247A5" w:rsidRDefault="00E247A5" w:rsidP="002C7430">
      <w:pPr>
        <w:spacing w:line="276" w:lineRule="auto"/>
        <w:rPr>
          <w:rStyle w:val="rvts91"/>
          <w:sz w:val="26"/>
          <w:szCs w:val="26"/>
        </w:rPr>
      </w:pPr>
      <w:r w:rsidRPr="00E247A5">
        <w:rPr>
          <w:rStyle w:val="rvts91"/>
          <w:sz w:val="26"/>
          <w:szCs w:val="26"/>
        </w:rPr>
        <w:t>(4) Tematica și bibliografia pentru fiecare domeniu, respectiv subdomeniu de concurs sunt publicate cu cel puțin 6 luni înainte de organizarea concursului.</w:t>
      </w:r>
    </w:p>
    <w:p w14:paraId="7F1CB886" w14:textId="6A0ECA3D" w:rsidR="00E247A5" w:rsidRPr="00E247A5" w:rsidRDefault="00E247A5" w:rsidP="002C7430">
      <w:pPr>
        <w:spacing w:line="276" w:lineRule="auto"/>
        <w:rPr>
          <w:rStyle w:val="rvts91"/>
          <w:sz w:val="26"/>
          <w:szCs w:val="26"/>
        </w:rPr>
      </w:pPr>
      <w:r w:rsidRPr="00E247A5">
        <w:rPr>
          <w:rStyle w:val="rvts91"/>
          <w:sz w:val="26"/>
          <w:szCs w:val="26"/>
        </w:rPr>
        <w:t xml:space="preserve">(5) Rezultatele concursului național de admitere </w:t>
      </w:r>
      <w:r w:rsidR="007C3FB5">
        <w:rPr>
          <w:rStyle w:val="rvts91"/>
          <w:sz w:val="26"/>
          <w:szCs w:val="26"/>
        </w:rPr>
        <w:t xml:space="preserve">în </w:t>
      </w:r>
      <w:r w:rsidRPr="00E247A5">
        <w:rPr>
          <w:rStyle w:val="rvts91"/>
          <w:sz w:val="26"/>
          <w:szCs w:val="26"/>
        </w:rPr>
        <w:t>rezidențiat pe locuri și pe posturi se confirmă prin ordin al ministrului sănătății.”</w:t>
      </w:r>
    </w:p>
    <w:p w14:paraId="0BDFDC7A" w14:textId="77777777" w:rsidR="00E247A5" w:rsidRPr="00E247A5" w:rsidRDefault="00E247A5" w:rsidP="002C7430">
      <w:pPr>
        <w:spacing w:line="276" w:lineRule="auto"/>
        <w:rPr>
          <w:rStyle w:val="rvts91"/>
          <w:sz w:val="26"/>
          <w:szCs w:val="26"/>
        </w:rPr>
      </w:pPr>
    </w:p>
    <w:p w14:paraId="2619E819" w14:textId="77777777" w:rsidR="00E247A5" w:rsidRPr="00E247A5" w:rsidRDefault="00E247A5" w:rsidP="002C7430">
      <w:pPr>
        <w:spacing w:line="276" w:lineRule="auto"/>
        <w:rPr>
          <w:rStyle w:val="rvts91"/>
          <w:b/>
          <w:sz w:val="26"/>
          <w:szCs w:val="26"/>
        </w:rPr>
      </w:pPr>
      <w:r w:rsidRPr="00E247A5">
        <w:rPr>
          <w:rStyle w:val="rvts91"/>
          <w:b/>
          <w:sz w:val="26"/>
          <w:szCs w:val="26"/>
        </w:rPr>
        <w:t>2. La articolul 4 alineatul (4) se modifică și va avea următorul cuprins:</w:t>
      </w:r>
    </w:p>
    <w:p w14:paraId="4AE9CE43" w14:textId="77777777" w:rsidR="00E247A5" w:rsidRPr="00E247A5" w:rsidRDefault="00E247A5" w:rsidP="002C7430">
      <w:pPr>
        <w:spacing w:line="276" w:lineRule="auto"/>
        <w:rPr>
          <w:rStyle w:val="rvts91"/>
          <w:sz w:val="26"/>
          <w:szCs w:val="26"/>
        </w:rPr>
      </w:pPr>
      <w:r w:rsidRPr="00E247A5">
        <w:rPr>
          <w:rStyle w:val="rvts91"/>
          <w:sz w:val="26"/>
          <w:szCs w:val="26"/>
        </w:rPr>
        <w:t>”(4) Pentru organizarea și desfășurarea concursului național de rezidențiat, în condițiile prevăzute la art. 3, alin. (2), Ministerul Sănătății încheie contracte de prestări servicii cu instituțiile de învățământ superior de medicină și farmacie acreditate care organizează programe de pregătire, în baza cărora se stabilesc atât obligațiile, cât și responsabilitățile părților.”</w:t>
      </w:r>
    </w:p>
    <w:p w14:paraId="069ACF9D" w14:textId="77777777" w:rsidR="00E247A5" w:rsidRPr="00E247A5" w:rsidRDefault="00E247A5" w:rsidP="002C7430">
      <w:pPr>
        <w:spacing w:line="276" w:lineRule="auto"/>
        <w:rPr>
          <w:rStyle w:val="rvts91"/>
          <w:sz w:val="26"/>
          <w:szCs w:val="26"/>
        </w:rPr>
      </w:pPr>
    </w:p>
    <w:p w14:paraId="7C1B6364" w14:textId="77777777" w:rsidR="00E247A5" w:rsidRPr="00E247A5" w:rsidRDefault="00E247A5" w:rsidP="002C7430">
      <w:pPr>
        <w:spacing w:line="276" w:lineRule="auto"/>
        <w:rPr>
          <w:rStyle w:val="rvts91"/>
          <w:b/>
          <w:sz w:val="26"/>
          <w:szCs w:val="26"/>
        </w:rPr>
      </w:pPr>
      <w:r w:rsidRPr="00E247A5">
        <w:rPr>
          <w:rStyle w:val="rvts91"/>
          <w:b/>
          <w:sz w:val="26"/>
          <w:szCs w:val="26"/>
        </w:rPr>
        <w:t>3. Articolul 7 se modifică și va avea următorul cuprins:</w:t>
      </w:r>
    </w:p>
    <w:p w14:paraId="7FCE0C42" w14:textId="20D23FC1" w:rsidR="00124FA0" w:rsidRPr="00124FA0" w:rsidRDefault="00E247A5" w:rsidP="00124FA0">
      <w:pPr>
        <w:pStyle w:val="NormalWeb"/>
        <w:jc w:val="both"/>
        <w:rPr>
          <w:sz w:val="26"/>
          <w:szCs w:val="26"/>
          <w:lang w:val="ro-RO"/>
        </w:rPr>
      </w:pPr>
      <w:r w:rsidRPr="004E1DC1">
        <w:rPr>
          <w:rStyle w:val="rvts91"/>
          <w:sz w:val="26"/>
          <w:szCs w:val="26"/>
        </w:rPr>
        <w:t>”</w:t>
      </w:r>
      <w:r w:rsidR="00124FA0" w:rsidRPr="00124FA0">
        <w:rPr>
          <w:sz w:val="26"/>
          <w:szCs w:val="26"/>
          <w:lang w:val="ro-RO"/>
        </w:rPr>
        <w:t>Art 7</w:t>
      </w:r>
      <w:r w:rsidR="007C3FB5">
        <w:rPr>
          <w:sz w:val="26"/>
          <w:szCs w:val="26"/>
          <w:lang w:val="ro-RO"/>
        </w:rPr>
        <w:t xml:space="preserve"> -</w:t>
      </w:r>
      <w:r w:rsidR="00124FA0" w:rsidRPr="00124FA0">
        <w:rPr>
          <w:sz w:val="26"/>
          <w:szCs w:val="26"/>
          <w:lang w:val="ro-RO"/>
        </w:rPr>
        <w:t xml:space="preserve"> (1) Pe perioada pregătirii în rezidențiat, medicii rezidenți pot urma alte forme de învățământ postuniversitar medical uman de specialitate, în afara programului de lucru prevăzut în contractul individual de muncă.</w:t>
      </w:r>
    </w:p>
    <w:p w14:paraId="41C0FDB9" w14:textId="19A72499" w:rsidR="00E247A5" w:rsidRPr="004E1DC1" w:rsidRDefault="00124FA0" w:rsidP="00124FA0">
      <w:pPr>
        <w:pStyle w:val="NormalWeb"/>
        <w:jc w:val="both"/>
        <w:rPr>
          <w:rStyle w:val="rvts91"/>
          <w:sz w:val="26"/>
          <w:szCs w:val="26"/>
        </w:rPr>
      </w:pPr>
      <w:r w:rsidRPr="00124FA0">
        <w:rPr>
          <w:sz w:val="26"/>
          <w:szCs w:val="26"/>
          <w:lang w:val="ro-RO"/>
        </w:rPr>
        <w:t>(2) Condițiile de participare la programele de studii complementare în ved</w:t>
      </w:r>
      <w:r w:rsidR="00B67843">
        <w:rPr>
          <w:sz w:val="26"/>
          <w:szCs w:val="26"/>
          <w:lang w:val="ro-RO"/>
        </w:rPr>
        <w:t xml:space="preserve">erea obținerii de atestate și </w:t>
      </w:r>
      <w:r w:rsidRPr="00124FA0">
        <w:rPr>
          <w:sz w:val="26"/>
          <w:szCs w:val="26"/>
          <w:lang w:val="ro-RO"/>
        </w:rPr>
        <w:t>condițiile de exercitare a competențelor dobândite se aprobă prin ordin al ministrului sănătății</w:t>
      </w:r>
      <w:r w:rsidRPr="00DD3FA5">
        <w:rPr>
          <w:color w:val="FF0000"/>
          <w:lang w:val="ro-RO"/>
        </w:rPr>
        <w:t>.</w:t>
      </w:r>
      <w:r w:rsidR="004E1DC1">
        <w:rPr>
          <w:rStyle w:val="rvts91"/>
          <w:sz w:val="26"/>
          <w:szCs w:val="26"/>
        </w:rPr>
        <w:t>”</w:t>
      </w:r>
    </w:p>
    <w:p w14:paraId="23D26891" w14:textId="77777777" w:rsidR="004E1DC1" w:rsidRPr="00E247A5" w:rsidRDefault="004E1DC1" w:rsidP="002C7430">
      <w:pPr>
        <w:spacing w:line="276" w:lineRule="auto"/>
        <w:rPr>
          <w:rStyle w:val="rvts91"/>
          <w:sz w:val="26"/>
          <w:szCs w:val="26"/>
        </w:rPr>
      </w:pPr>
    </w:p>
    <w:p w14:paraId="5A024BA8" w14:textId="77777777" w:rsidR="00E247A5" w:rsidRPr="00E247A5" w:rsidRDefault="00E247A5" w:rsidP="002C7430">
      <w:pPr>
        <w:spacing w:line="276" w:lineRule="auto"/>
        <w:rPr>
          <w:rStyle w:val="rvts91"/>
          <w:b/>
          <w:sz w:val="26"/>
          <w:szCs w:val="26"/>
        </w:rPr>
      </w:pPr>
      <w:r w:rsidRPr="00E247A5">
        <w:rPr>
          <w:rStyle w:val="rvts91"/>
          <w:b/>
          <w:sz w:val="26"/>
          <w:szCs w:val="26"/>
        </w:rPr>
        <w:t>4. La articolul 8 alineatul (2) se modifică și va avea următorul cuprins:</w:t>
      </w:r>
    </w:p>
    <w:p w14:paraId="251D42BA" w14:textId="77777777" w:rsidR="00E247A5" w:rsidRPr="00E247A5" w:rsidRDefault="00E247A5" w:rsidP="002C7430">
      <w:pPr>
        <w:spacing w:line="276" w:lineRule="auto"/>
        <w:rPr>
          <w:rStyle w:val="rvts91"/>
          <w:sz w:val="26"/>
          <w:szCs w:val="26"/>
        </w:rPr>
      </w:pPr>
      <w:r w:rsidRPr="00E247A5">
        <w:rPr>
          <w:rStyle w:val="rvts91"/>
          <w:sz w:val="26"/>
          <w:szCs w:val="26"/>
        </w:rPr>
        <w:t>” (2) Gestionarea activității de pregătire în rezidențiat, prin Registrul matricol național al rezidenților, se face, la nivel național, de către Ministerul Sănătății, prin structura de specialitate, respectiv de către Ministerul Educației, prin direcțiile de pregătire în rezidențiat și departamentele de pregătire în rezidențiat, organizate conform Legii nr. 199/2023, respectiv la nivelul instituțiilor de învățământ superior care au în structură facultăți de medicină, medicină dentară/stomatologie și farmacie care au programe de studii de medicină, medicină dentară/stomatologie și farmacie acreditate. ”</w:t>
      </w:r>
    </w:p>
    <w:p w14:paraId="6E95931D" w14:textId="77777777" w:rsidR="00E247A5" w:rsidRPr="00E247A5" w:rsidRDefault="00E247A5" w:rsidP="002C7430">
      <w:pPr>
        <w:spacing w:line="276" w:lineRule="auto"/>
        <w:rPr>
          <w:rStyle w:val="rvts91"/>
          <w:sz w:val="26"/>
          <w:szCs w:val="26"/>
        </w:rPr>
      </w:pPr>
    </w:p>
    <w:p w14:paraId="7B39AC8D" w14:textId="77777777" w:rsidR="00E247A5" w:rsidRPr="00E247A5" w:rsidRDefault="00E247A5" w:rsidP="002C7430">
      <w:pPr>
        <w:spacing w:line="276" w:lineRule="auto"/>
        <w:rPr>
          <w:rStyle w:val="rvts91"/>
          <w:b/>
          <w:sz w:val="26"/>
          <w:szCs w:val="26"/>
        </w:rPr>
      </w:pPr>
      <w:r w:rsidRPr="00E247A5">
        <w:rPr>
          <w:rStyle w:val="rvts91"/>
          <w:b/>
          <w:sz w:val="26"/>
          <w:szCs w:val="26"/>
        </w:rPr>
        <w:t>5. La articolul 8 alineatul (3) se abrogă.</w:t>
      </w:r>
    </w:p>
    <w:p w14:paraId="6E9DA883" w14:textId="77777777" w:rsidR="00E247A5" w:rsidRPr="00E247A5" w:rsidRDefault="00E247A5" w:rsidP="002C7430">
      <w:pPr>
        <w:spacing w:line="276" w:lineRule="auto"/>
        <w:rPr>
          <w:rStyle w:val="rvts91"/>
          <w:sz w:val="26"/>
          <w:szCs w:val="26"/>
        </w:rPr>
      </w:pPr>
    </w:p>
    <w:p w14:paraId="31569D35" w14:textId="77777777" w:rsidR="00E247A5" w:rsidRPr="00E247A5" w:rsidRDefault="00E247A5" w:rsidP="002C7430">
      <w:pPr>
        <w:spacing w:line="276" w:lineRule="auto"/>
        <w:rPr>
          <w:rStyle w:val="rvts91"/>
          <w:b/>
          <w:sz w:val="26"/>
          <w:szCs w:val="26"/>
        </w:rPr>
      </w:pPr>
      <w:r w:rsidRPr="00E247A5">
        <w:rPr>
          <w:rStyle w:val="rvts91"/>
          <w:b/>
          <w:sz w:val="26"/>
          <w:szCs w:val="26"/>
        </w:rPr>
        <w:t>6. La articolul 10 alineatul (3) se modifică și va avea următorul cuprins:</w:t>
      </w:r>
    </w:p>
    <w:p w14:paraId="62D9B838" w14:textId="77777777" w:rsidR="00E247A5" w:rsidRDefault="00E247A5" w:rsidP="002C7430">
      <w:pPr>
        <w:spacing w:line="276" w:lineRule="auto"/>
        <w:rPr>
          <w:rStyle w:val="rvts91"/>
          <w:sz w:val="26"/>
          <w:szCs w:val="26"/>
        </w:rPr>
      </w:pPr>
      <w:r w:rsidRPr="00E247A5">
        <w:rPr>
          <w:rStyle w:val="rvts91"/>
          <w:sz w:val="26"/>
          <w:szCs w:val="26"/>
        </w:rPr>
        <w:lastRenderedPageBreak/>
        <w:t>”(3) Pentru fiecare specialitate curriculumul de pregătire este propus de direcțiile de pregătire în rezidențiat din cadrul instituțiilor de învățământ superior de medicină și farmacie acreditate, avizat de către comisiile consultative de specialitate ale Ministerului Sănătății și aprobat prin ordin comun al ministrului sănătății și al ministrului educației, după consultarea prealabilă a Colegiului Medicilor din România, a Colegiului Medicilor Stomatologi din România și a Colegiului Farmaciștilor din România, după caz.”</w:t>
      </w:r>
    </w:p>
    <w:p w14:paraId="557D1E80" w14:textId="77777777" w:rsidR="007C4E51" w:rsidRPr="00E247A5" w:rsidRDefault="007C4E51" w:rsidP="002C7430">
      <w:pPr>
        <w:spacing w:line="276" w:lineRule="auto"/>
        <w:rPr>
          <w:rStyle w:val="rvts91"/>
          <w:sz w:val="26"/>
          <w:szCs w:val="26"/>
        </w:rPr>
      </w:pPr>
    </w:p>
    <w:p w14:paraId="3C07EC64" w14:textId="39CAE37F" w:rsidR="00E247A5" w:rsidRPr="00E247A5" w:rsidRDefault="00E247A5" w:rsidP="002C7430">
      <w:pPr>
        <w:spacing w:line="276" w:lineRule="auto"/>
        <w:rPr>
          <w:rStyle w:val="rvts91"/>
          <w:b/>
          <w:sz w:val="26"/>
          <w:szCs w:val="26"/>
        </w:rPr>
      </w:pPr>
      <w:r w:rsidRPr="00E247A5">
        <w:rPr>
          <w:rStyle w:val="rvts91"/>
          <w:b/>
          <w:sz w:val="26"/>
          <w:szCs w:val="26"/>
        </w:rPr>
        <w:t>7. La articolul 10 după alineatul (5) se introduce un nou alineat</w:t>
      </w:r>
      <w:r w:rsidR="0095165C">
        <w:rPr>
          <w:rStyle w:val="rvts91"/>
          <w:b/>
          <w:sz w:val="26"/>
          <w:szCs w:val="26"/>
        </w:rPr>
        <w:t>,</w:t>
      </w:r>
      <w:r w:rsidRPr="00E247A5">
        <w:rPr>
          <w:rStyle w:val="rvts91"/>
          <w:b/>
          <w:sz w:val="26"/>
          <w:szCs w:val="26"/>
        </w:rPr>
        <w:t xml:space="preserve"> alin</w:t>
      </w:r>
      <w:r w:rsidR="0095165C">
        <w:rPr>
          <w:rStyle w:val="rvts91"/>
          <w:b/>
          <w:sz w:val="26"/>
          <w:szCs w:val="26"/>
        </w:rPr>
        <w:t>.</w:t>
      </w:r>
      <w:r w:rsidRPr="00E247A5">
        <w:rPr>
          <w:rStyle w:val="rvts91"/>
          <w:b/>
          <w:sz w:val="26"/>
          <w:szCs w:val="26"/>
        </w:rPr>
        <w:t xml:space="preserve"> (6)</w:t>
      </w:r>
      <w:r w:rsidR="0095165C">
        <w:rPr>
          <w:rStyle w:val="rvts91"/>
          <w:b/>
          <w:sz w:val="26"/>
          <w:szCs w:val="26"/>
        </w:rPr>
        <w:t>,</w:t>
      </w:r>
      <w:r w:rsidRPr="00E247A5">
        <w:rPr>
          <w:rStyle w:val="rvts91"/>
          <w:b/>
          <w:sz w:val="26"/>
          <w:szCs w:val="26"/>
        </w:rPr>
        <w:t xml:space="preserve"> cu următorul cuprins:</w:t>
      </w:r>
    </w:p>
    <w:p w14:paraId="170494A5" w14:textId="77777777" w:rsidR="00E247A5" w:rsidRPr="00E247A5" w:rsidRDefault="00E247A5" w:rsidP="002C7430">
      <w:pPr>
        <w:spacing w:line="276" w:lineRule="auto"/>
        <w:rPr>
          <w:rStyle w:val="rvts91"/>
          <w:sz w:val="26"/>
          <w:szCs w:val="26"/>
        </w:rPr>
      </w:pPr>
      <w:r w:rsidRPr="00E247A5">
        <w:rPr>
          <w:rStyle w:val="rvts91"/>
          <w:sz w:val="26"/>
          <w:szCs w:val="26"/>
        </w:rPr>
        <w:t>”(6) Pentru fiecare specialitate din Nomenclatorul specialităților medicale, medico-dentare și farmaceutice pentru rețeaua de asistență medicală, conținutul caietului de monitorizare este propus de direcțiile de pregătire în rezidențiat, în baza curriculei de pregătire în vigoare, avizat de Comisia de specialitate a Ministerului Sănătății pentru specialitatea respectivă și aprobat de Ministerul Sănătății.”</w:t>
      </w:r>
    </w:p>
    <w:p w14:paraId="25C72907" w14:textId="77777777" w:rsidR="00E247A5" w:rsidRPr="00E247A5" w:rsidRDefault="00E247A5" w:rsidP="002C7430">
      <w:pPr>
        <w:spacing w:line="276" w:lineRule="auto"/>
        <w:rPr>
          <w:rStyle w:val="rvts91"/>
          <w:sz w:val="26"/>
          <w:szCs w:val="26"/>
        </w:rPr>
      </w:pPr>
    </w:p>
    <w:p w14:paraId="647DB607" w14:textId="4EA5AACA" w:rsidR="00E247A5" w:rsidRPr="00E247A5" w:rsidRDefault="00E247A5" w:rsidP="002C7430">
      <w:pPr>
        <w:spacing w:line="276" w:lineRule="auto"/>
        <w:rPr>
          <w:rStyle w:val="rvts91"/>
          <w:b/>
          <w:sz w:val="26"/>
          <w:szCs w:val="26"/>
        </w:rPr>
      </w:pPr>
      <w:r w:rsidRPr="00E247A5">
        <w:rPr>
          <w:rStyle w:val="rvts91"/>
          <w:b/>
          <w:sz w:val="26"/>
          <w:szCs w:val="26"/>
        </w:rPr>
        <w:t>8. La articolul 12 alineat</w:t>
      </w:r>
      <w:r w:rsidR="0095165C">
        <w:rPr>
          <w:rStyle w:val="rvts91"/>
          <w:b/>
          <w:sz w:val="26"/>
          <w:szCs w:val="26"/>
        </w:rPr>
        <w:t xml:space="preserve">ele (2) și </w:t>
      </w:r>
      <w:r w:rsidRPr="00E247A5">
        <w:rPr>
          <w:rStyle w:val="rvts91"/>
          <w:b/>
          <w:sz w:val="26"/>
          <w:szCs w:val="26"/>
        </w:rPr>
        <w:t>(3) se modifică și vor avea următorul cuprins:</w:t>
      </w:r>
    </w:p>
    <w:p w14:paraId="45BD0522" w14:textId="77777777" w:rsidR="00E247A5" w:rsidRPr="00E247A5" w:rsidRDefault="00E247A5" w:rsidP="002C7430">
      <w:pPr>
        <w:spacing w:line="276" w:lineRule="auto"/>
        <w:rPr>
          <w:rStyle w:val="rvts91"/>
          <w:sz w:val="26"/>
          <w:szCs w:val="26"/>
        </w:rPr>
      </w:pPr>
      <w:r w:rsidRPr="00E247A5">
        <w:rPr>
          <w:rStyle w:val="rvts91"/>
          <w:sz w:val="26"/>
          <w:szCs w:val="26"/>
        </w:rPr>
        <w:t>” (2) Unitățile de pregătire se desemnează de Ministerul Sănătății pe baza avizului emis de către direcțiile de pregătire în rezidențiat din cadrul instituțiilor de învățământ superior de medicină și farmacie acreditate, în baza criteriilor și procedurilor de avizare/reavizare.</w:t>
      </w:r>
    </w:p>
    <w:p w14:paraId="7F7AB3FA" w14:textId="77777777" w:rsidR="00E247A5" w:rsidRPr="00E247A5" w:rsidRDefault="00E247A5" w:rsidP="002C7430">
      <w:pPr>
        <w:spacing w:line="276" w:lineRule="auto"/>
        <w:rPr>
          <w:rStyle w:val="rvts91"/>
          <w:sz w:val="26"/>
          <w:szCs w:val="26"/>
        </w:rPr>
      </w:pPr>
      <w:r w:rsidRPr="00E247A5">
        <w:rPr>
          <w:rStyle w:val="rvts91"/>
          <w:sz w:val="26"/>
          <w:szCs w:val="26"/>
        </w:rPr>
        <w:t>(3) Criteriile și procedurile de avizare/reavizare prevăzute la alin. (2) sunt aprobate prin ordin comun al ministrului sănătății și al ministrului educației.”</w:t>
      </w:r>
    </w:p>
    <w:p w14:paraId="21577ABA" w14:textId="77777777" w:rsidR="00E247A5" w:rsidRPr="00E247A5" w:rsidRDefault="00E247A5" w:rsidP="002C7430">
      <w:pPr>
        <w:spacing w:line="276" w:lineRule="auto"/>
        <w:rPr>
          <w:rStyle w:val="rvts91"/>
          <w:sz w:val="26"/>
          <w:szCs w:val="26"/>
        </w:rPr>
      </w:pPr>
    </w:p>
    <w:p w14:paraId="340C039E" w14:textId="77777777" w:rsidR="00E247A5" w:rsidRPr="00E247A5" w:rsidRDefault="00E247A5" w:rsidP="002C7430">
      <w:pPr>
        <w:spacing w:line="276" w:lineRule="auto"/>
        <w:rPr>
          <w:rStyle w:val="rvts91"/>
          <w:b/>
          <w:sz w:val="26"/>
          <w:szCs w:val="26"/>
        </w:rPr>
      </w:pPr>
      <w:r w:rsidRPr="00E247A5">
        <w:rPr>
          <w:rStyle w:val="rvts91"/>
          <w:sz w:val="26"/>
          <w:szCs w:val="26"/>
        </w:rPr>
        <w:t xml:space="preserve">9. </w:t>
      </w:r>
      <w:r w:rsidRPr="00E247A5">
        <w:rPr>
          <w:rStyle w:val="rvts91"/>
          <w:b/>
          <w:sz w:val="26"/>
          <w:szCs w:val="26"/>
        </w:rPr>
        <w:t>Articolul 14 se modifică și va avea următorul cuprins:</w:t>
      </w:r>
    </w:p>
    <w:p w14:paraId="4BF39A44" w14:textId="77777777" w:rsidR="00E247A5" w:rsidRPr="00E247A5" w:rsidRDefault="00E247A5" w:rsidP="002C7430">
      <w:pPr>
        <w:spacing w:line="276" w:lineRule="auto"/>
        <w:rPr>
          <w:rStyle w:val="rvts91"/>
          <w:sz w:val="26"/>
          <w:szCs w:val="26"/>
        </w:rPr>
      </w:pPr>
      <w:r w:rsidRPr="00E247A5">
        <w:rPr>
          <w:rStyle w:val="rvts91"/>
          <w:sz w:val="26"/>
          <w:szCs w:val="26"/>
        </w:rPr>
        <w:t>”Art.14 (1) Pentru fiecare dintre specialitățile prevăzute de Nomenclatorul specialităților medicale, medico-dentare și farmaceutice pentru rețeaua de asistență medicală se elaborează Fișa postului rezidentului, cu caracter și conținut general obligatorii, care să cuprindă drepturile, obligațiile și limitele de competență ale acestuia.</w:t>
      </w:r>
    </w:p>
    <w:p w14:paraId="5B7202AF" w14:textId="3A8578A6" w:rsidR="00E247A5" w:rsidRPr="00E247A5" w:rsidRDefault="00E247A5" w:rsidP="002C7430">
      <w:pPr>
        <w:spacing w:line="276" w:lineRule="auto"/>
        <w:rPr>
          <w:rStyle w:val="rvts91"/>
          <w:sz w:val="26"/>
          <w:szCs w:val="26"/>
        </w:rPr>
      </w:pPr>
      <w:r w:rsidRPr="00E247A5">
        <w:rPr>
          <w:rStyle w:val="rvts91"/>
          <w:sz w:val="26"/>
          <w:szCs w:val="26"/>
        </w:rPr>
        <w:t>(2) Fișele prevăzute la alin.(1) se elaborează de comisiile de specialitate ale Ministerului Sănătății și sunt avizate de Colegiului Medicilor</w:t>
      </w:r>
      <w:r w:rsidR="0095165C">
        <w:rPr>
          <w:rStyle w:val="rvts91"/>
          <w:sz w:val="26"/>
          <w:szCs w:val="26"/>
        </w:rPr>
        <w:t xml:space="preserve"> din România</w:t>
      </w:r>
      <w:r w:rsidRPr="00E247A5">
        <w:rPr>
          <w:rStyle w:val="rvts91"/>
          <w:sz w:val="26"/>
          <w:szCs w:val="26"/>
        </w:rPr>
        <w:t>, Colegiului Medicilor Stomatologi din România și, respectiv, Colegiului Farmaciștilor</w:t>
      </w:r>
      <w:r w:rsidR="0095165C">
        <w:rPr>
          <w:rStyle w:val="rvts91"/>
          <w:sz w:val="26"/>
          <w:szCs w:val="26"/>
        </w:rPr>
        <w:t xml:space="preserve"> din România</w:t>
      </w:r>
      <w:r w:rsidRPr="00E247A5">
        <w:rPr>
          <w:rStyle w:val="rvts91"/>
          <w:sz w:val="26"/>
          <w:szCs w:val="26"/>
        </w:rPr>
        <w:t>, după caz.</w:t>
      </w:r>
    </w:p>
    <w:p w14:paraId="3FDDE790" w14:textId="77777777" w:rsidR="00E247A5" w:rsidRPr="00E247A5" w:rsidRDefault="00E247A5" w:rsidP="002C7430">
      <w:pPr>
        <w:spacing w:line="276" w:lineRule="auto"/>
        <w:rPr>
          <w:rStyle w:val="rvts91"/>
          <w:sz w:val="26"/>
          <w:szCs w:val="26"/>
        </w:rPr>
      </w:pPr>
      <w:r w:rsidRPr="00E247A5">
        <w:rPr>
          <w:rStyle w:val="rvts91"/>
          <w:sz w:val="26"/>
          <w:szCs w:val="26"/>
        </w:rPr>
        <w:t>(3) Limitele de competență corespunzătoare nivelului de formare al modulelor parcurse pentru medicii rezidenți se stabilesc în cadrul curriculumului de pregătire, și sunt trecute în mod obligatoriu în fișa postului întocmită de angajator, alături de celelalte drepturi și obligații ale rezidentului cu statut de salariat.”</w:t>
      </w:r>
    </w:p>
    <w:p w14:paraId="3F09600C" w14:textId="77777777" w:rsidR="00E247A5" w:rsidRPr="00E247A5" w:rsidRDefault="00E247A5" w:rsidP="002C7430">
      <w:pPr>
        <w:spacing w:line="276" w:lineRule="auto"/>
        <w:rPr>
          <w:rStyle w:val="rvts91"/>
          <w:sz w:val="26"/>
          <w:szCs w:val="26"/>
        </w:rPr>
      </w:pPr>
    </w:p>
    <w:p w14:paraId="65B672F1" w14:textId="77777777" w:rsidR="00E247A5" w:rsidRPr="00E247A5" w:rsidRDefault="00E247A5" w:rsidP="002C7430">
      <w:pPr>
        <w:spacing w:line="276" w:lineRule="auto"/>
        <w:rPr>
          <w:rStyle w:val="rvts91"/>
          <w:b/>
          <w:sz w:val="26"/>
          <w:szCs w:val="26"/>
        </w:rPr>
      </w:pPr>
      <w:r w:rsidRPr="00E247A5">
        <w:rPr>
          <w:rStyle w:val="rvts91"/>
          <w:b/>
          <w:sz w:val="26"/>
          <w:szCs w:val="26"/>
        </w:rPr>
        <w:t>10. La articolul 15 alineatul (1) se abrogă.</w:t>
      </w:r>
    </w:p>
    <w:p w14:paraId="23646570" w14:textId="77777777" w:rsidR="00E247A5" w:rsidRPr="00E247A5" w:rsidRDefault="00E247A5" w:rsidP="002C7430">
      <w:pPr>
        <w:spacing w:line="276" w:lineRule="auto"/>
        <w:rPr>
          <w:rStyle w:val="rvts91"/>
          <w:sz w:val="26"/>
          <w:szCs w:val="26"/>
        </w:rPr>
      </w:pPr>
    </w:p>
    <w:p w14:paraId="5D944404" w14:textId="77777777" w:rsidR="00E247A5" w:rsidRPr="00E247A5" w:rsidRDefault="00E247A5" w:rsidP="002C7430">
      <w:pPr>
        <w:spacing w:line="276" w:lineRule="auto"/>
        <w:rPr>
          <w:rStyle w:val="rvts91"/>
          <w:b/>
          <w:sz w:val="26"/>
          <w:szCs w:val="26"/>
        </w:rPr>
      </w:pPr>
      <w:r w:rsidRPr="00E247A5">
        <w:rPr>
          <w:rStyle w:val="rvts91"/>
          <w:b/>
          <w:sz w:val="26"/>
          <w:szCs w:val="26"/>
        </w:rPr>
        <w:t>11. La articolul 15 alineatul (3</w:t>
      </w:r>
      <w:r w:rsidRPr="00E247A5">
        <w:rPr>
          <w:rStyle w:val="rvts91"/>
          <w:b/>
          <w:sz w:val="26"/>
          <w:szCs w:val="26"/>
          <w:vertAlign w:val="superscript"/>
        </w:rPr>
        <w:t>1</w:t>
      </w:r>
      <w:r w:rsidRPr="00E247A5">
        <w:rPr>
          <w:rStyle w:val="rvts91"/>
          <w:b/>
          <w:sz w:val="26"/>
          <w:szCs w:val="26"/>
        </w:rPr>
        <w:t>) se modifică și va avea următorul cuprins:</w:t>
      </w:r>
    </w:p>
    <w:p w14:paraId="1C022E7D" w14:textId="77777777" w:rsidR="00E247A5" w:rsidRPr="00E247A5" w:rsidRDefault="00E247A5" w:rsidP="002C7430">
      <w:pPr>
        <w:spacing w:line="276" w:lineRule="auto"/>
        <w:rPr>
          <w:rStyle w:val="rvts91"/>
          <w:sz w:val="26"/>
          <w:szCs w:val="26"/>
        </w:rPr>
      </w:pPr>
      <w:r w:rsidRPr="00E247A5">
        <w:rPr>
          <w:rStyle w:val="rvts91"/>
          <w:b/>
          <w:sz w:val="26"/>
          <w:szCs w:val="26"/>
        </w:rPr>
        <w:t>”</w:t>
      </w:r>
      <w:r w:rsidRPr="00E247A5">
        <w:rPr>
          <w:sz w:val="26"/>
          <w:szCs w:val="26"/>
        </w:rPr>
        <w:t xml:space="preserve"> </w:t>
      </w:r>
      <w:r w:rsidRPr="00E247A5">
        <w:rPr>
          <w:rStyle w:val="rvts11"/>
          <w:sz w:val="26"/>
          <w:szCs w:val="26"/>
        </w:rPr>
        <w:t>(</w:t>
      </w:r>
      <w:r w:rsidRPr="00E247A5">
        <w:rPr>
          <w:rStyle w:val="rvts91"/>
          <w:sz w:val="26"/>
          <w:szCs w:val="26"/>
        </w:rPr>
        <w:t>3</w:t>
      </w:r>
      <w:r w:rsidRPr="00E247A5">
        <w:rPr>
          <w:rStyle w:val="rvts91"/>
          <w:sz w:val="26"/>
          <w:szCs w:val="26"/>
          <w:vertAlign w:val="superscript"/>
        </w:rPr>
        <w:t>1</w:t>
      </w:r>
      <w:r w:rsidRPr="00E247A5">
        <w:rPr>
          <w:rStyle w:val="rvts91"/>
          <w:sz w:val="26"/>
          <w:szCs w:val="26"/>
        </w:rPr>
        <w:t>) Prin excepție de la prevederile alin. (3) și alin. (8), pentru specialitatea anestezie și terapie intensivă și, respectiv, specialitatea medicină de urgență, examenul se organizează potrivit metodologiilor aprobate prin ordin al ministrului sănătății. Pentru alte specialități pentru care se organizează examen de specialist la nivel european prin societățile medicale de profil, Ministerul Sănătății poate organiza examen potrivit unor metodologii specifice, aprobate prin ordin al ministrului sănătății.”</w:t>
      </w:r>
    </w:p>
    <w:p w14:paraId="1ABE2D81" w14:textId="77777777" w:rsidR="00E247A5" w:rsidRPr="00E247A5" w:rsidRDefault="00E247A5" w:rsidP="002C7430">
      <w:pPr>
        <w:spacing w:line="276" w:lineRule="auto"/>
        <w:rPr>
          <w:rStyle w:val="rvts91"/>
          <w:b/>
          <w:sz w:val="26"/>
          <w:szCs w:val="26"/>
        </w:rPr>
      </w:pPr>
    </w:p>
    <w:p w14:paraId="0CE47B45" w14:textId="77777777" w:rsidR="00E247A5" w:rsidRPr="00E247A5" w:rsidRDefault="00E247A5" w:rsidP="002C7430">
      <w:pPr>
        <w:spacing w:line="276" w:lineRule="auto"/>
        <w:rPr>
          <w:rStyle w:val="rvts91"/>
          <w:b/>
          <w:sz w:val="26"/>
          <w:szCs w:val="26"/>
        </w:rPr>
      </w:pPr>
      <w:r w:rsidRPr="00E247A5">
        <w:rPr>
          <w:rStyle w:val="rvts91"/>
          <w:b/>
          <w:sz w:val="26"/>
          <w:szCs w:val="26"/>
        </w:rPr>
        <w:t>12. La articolul 15 după alineatul (3</w:t>
      </w:r>
      <w:r w:rsidRPr="00E247A5">
        <w:rPr>
          <w:rStyle w:val="rvts91"/>
          <w:b/>
          <w:sz w:val="26"/>
          <w:szCs w:val="26"/>
          <w:vertAlign w:val="superscript"/>
        </w:rPr>
        <w:t>1</w:t>
      </w:r>
      <w:r w:rsidRPr="00E247A5">
        <w:rPr>
          <w:rStyle w:val="rvts91"/>
          <w:b/>
          <w:sz w:val="26"/>
          <w:szCs w:val="26"/>
        </w:rPr>
        <w:t>) se introduce un nou alineat, alineatul (3</w:t>
      </w:r>
      <w:r w:rsidRPr="00E247A5">
        <w:rPr>
          <w:rStyle w:val="rvts91"/>
          <w:b/>
          <w:sz w:val="26"/>
          <w:szCs w:val="26"/>
          <w:vertAlign w:val="superscript"/>
        </w:rPr>
        <w:t>2</w:t>
      </w:r>
      <w:r w:rsidRPr="00E247A5">
        <w:rPr>
          <w:rStyle w:val="rvts91"/>
          <w:b/>
          <w:sz w:val="26"/>
          <w:szCs w:val="26"/>
        </w:rPr>
        <w:t>) cu următorul cuprins:</w:t>
      </w:r>
    </w:p>
    <w:p w14:paraId="3459AB88" w14:textId="77777777" w:rsidR="00E247A5" w:rsidRPr="00E247A5" w:rsidRDefault="00E247A5" w:rsidP="002C7430">
      <w:pPr>
        <w:spacing w:line="276" w:lineRule="auto"/>
        <w:rPr>
          <w:rStyle w:val="rvts91"/>
          <w:sz w:val="26"/>
          <w:szCs w:val="26"/>
        </w:rPr>
      </w:pPr>
      <w:r w:rsidRPr="00E247A5">
        <w:rPr>
          <w:rStyle w:val="rvts91"/>
          <w:sz w:val="26"/>
          <w:szCs w:val="26"/>
        </w:rPr>
        <w:t>” (3</w:t>
      </w:r>
      <w:r w:rsidRPr="00E247A5">
        <w:rPr>
          <w:rStyle w:val="rvts91"/>
          <w:sz w:val="26"/>
          <w:szCs w:val="26"/>
          <w:vertAlign w:val="superscript"/>
        </w:rPr>
        <w:t>2</w:t>
      </w:r>
      <w:r w:rsidRPr="00E247A5">
        <w:rPr>
          <w:rStyle w:val="rvts91"/>
          <w:sz w:val="26"/>
          <w:szCs w:val="26"/>
        </w:rPr>
        <w:t>) Începând cu sesiunea de examen din semestrul I al anului 2026 proba scrisă a examenului pentru obținerea titlului de medic, medic stomatolog și, respectiv, farmacist specialist se desfășoară cu subiecte unice pe țară pentru fiecare specialitate. Comisia națională de elaborare a subiectelor pentru proba scrisă este formată din coordonatori de rezidențiat din specialitatea respectivă din toate centrele universitare unde se desfășoară pregătirea și este desemnată prin ordin al ministrului sănătății. Președintele comisiei se desemnează prin tragere la sorți în dimineața examenului dintre membrii comisiei.</w:t>
      </w:r>
    </w:p>
    <w:p w14:paraId="6F165359" w14:textId="77777777" w:rsidR="00E247A5" w:rsidRPr="00E247A5" w:rsidRDefault="00E247A5" w:rsidP="002C7430">
      <w:pPr>
        <w:spacing w:line="276" w:lineRule="auto"/>
        <w:rPr>
          <w:rStyle w:val="rvts91"/>
          <w:sz w:val="26"/>
          <w:szCs w:val="26"/>
        </w:rPr>
      </w:pPr>
      <w:r w:rsidRPr="00E247A5">
        <w:rPr>
          <w:rStyle w:val="rvts91"/>
          <w:sz w:val="26"/>
          <w:szCs w:val="26"/>
        </w:rPr>
        <w:t>Probele clinice sau practice se susțin în fața unor comisii propuse de instituțiile de învățământ superior de medicină și farmacie acreditate, respectiv instituțiile de învățământ superior care au în structură facultăți de medicină, medicină dentară/stomatologie și farmacie care au programe de studii de medicină, medicină dentară/stomatologie și farmacie acreditate, cu avizul colegiilor profesionale și numite prin ordin al ministrului sănătății.</w:t>
      </w:r>
    </w:p>
    <w:p w14:paraId="46888075" w14:textId="77777777" w:rsidR="00E247A5" w:rsidRPr="00E247A5" w:rsidRDefault="00E247A5" w:rsidP="002C7430">
      <w:pPr>
        <w:spacing w:line="276" w:lineRule="auto"/>
        <w:rPr>
          <w:rStyle w:val="rvts91"/>
          <w:b/>
          <w:sz w:val="26"/>
          <w:szCs w:val="26"/>
        </w:rPr>
      </w:pPr>
    </w:p>
    <w:p w14:paraId="7DB4DD8B" w14:textId="77777777" w:rsidR="00E247A5" w:rsidRPr="00E247A5" w:rsidRDefault="00E247A5" w:rsidP="002C7430">
      <w:pPr>
        <w:spacing w:line="276" w:lineRule="auto"/>
        <w:rPr>
          <w:rStyle w:val="rvts91"/>
          <w:b/>
          <w:sz w:val="26"/>
          <w:szCs w:val="26"/>
        </w:rPr>
      </w:pPr>
      <w:r w:rsidRPr="00E247A5">
        <w:rPr>
          <w:rStyle w:val="rvts91"/>
          <w:b/>
          <w:sz w:val="26"/>
          <w:szCs w:val="26"/>
        </w:rPr>
        <w:t>13. La articolul 15 alineatul (7) se modifică și va avea următorul cuprins:</w:t>
      </w:r>
    </w:p>
    <w:p w14:paraId="1EA423EB" w14:textId="77777777" w:rsidR="00E247A5" w:rsidRPr="00E247A5" w:rsidRDefault="00E247A5" w:rsidP="002C7430">
      <w:pPr>
        <w:spacing w:line="276" w:lineRule="auto"/>
        <w:rPr>
          <w:rStyle w:val="rvts91"/>
          <w:sz w:val="26"/>
          <w:szCs w:val="26"/>
        </w:rPr>
      </w:pPr>
      <w:r w:rsidRPr="00E247A5">
        <w:rPr>
          <w:rStyle w:val="rvts91"/>
          <w:sz w:val="26"/>
          <w:szCs w:val="26"/>
        </w:rPr>
        <w:t>”(7) După promovarea examenului, în cel mult 30 de zile lucrătoare de la ultima zi a sesiunii de examene organizate sau după caz, în cel mult 30 de zile lucrătoare de la prezentarea dovezii privind finalizarea integrală a pregătirii, în situațiile prevăzute la alin. (4), ministrul sănătății confirmă prin ordin titlul de medic specialist, de medic stomatolog specialist sau de farmacist specialist, după caz.”</w:t>
      </w:r>
    </w:p>
    <w:p w14:paraId="1A02C31E" w14:textId="77777777" w:rsidR="00E247A5" w:rsidRPr="00E247A5" w:rsidRDefault="00E247A5" w:rsidP="002C7430">
      <w:pPr>
        <w:spacing w:line="276" w:lineRule="auto"/>
        <w:rPr>
          <w:rStyle w:val="rvts91"/>
          <w:b/>
          <w:sz w:val="26"/>
          <w:szCs w:val="26"/>
        </w:rPr>
      </w:pPr>
    </w:p>
    <w:p w14:paraId="77041A15" w14:textId="77777777" w:rsidR="00E247A5" w:rsidRPr="00E247A5" w:rsidRDefault="00E247A5" w:rsidP="002C7430">
      <w:pPr>
        <w:spacing w:line="276" w:lineRule="auto"/>
        <w:rPr>
          <w:rStyle w:val="rvts91"/>
          <w:b/>
          <w:sz w:val="26"/>
          <w:szCs w:val="26"/>
        </w:rPr>
      </w:pPr>
      <w:r w:rsidRPr="00E247A5">
        <w:rPr>
          <w:rStyle w:val="rvts91"/>
          <w:b/>
          <w:sz w:val="26"/>
          <w:szCs w:val="26"/>
        </w:rPr>
        <w:t>14</w:t>
      </w:r>
      <w:r w:rsidRPr="00E247A5">
        <w:rPr>
          <w:rStyle w:val="rvts91"/>
          <w:sz w:val="26"/>
          <w:szCs w:val="26"/>
        </w:rPr>
        <w:t xml:space="preserve">. </w:t>
      </w:r>
      <w:r w:rsidRPr="00E247A5">
        <w:rPr>
          <w:rStyle w:val="rvts91"/>
          <w:b/>
          <w:sz w:val="26"/>
          <w:szCs w:val="26"/>
        </w:rPr>
        <w:t>La articolul 18 alineatul (2) se abrogă.</w:t>
      </w:r>
    </w:p>
    <w:p w14:paraId="73697CB4" w14:textId="77777777" w:rsidR="00E247A5" w:rsidRPr="00E247A5" w:rsidRDefault="00E247A5" w:rsidP="002C7430">
      <w:pPr>
        <w:spacing w:line="276" w:lineRule="auto"/>
        <w:rPr>
          <w:rStyle w:val="rvts91"/>
          <w:b/>
          <w:sz w:val="26"/>
          <w:szCs w:val="26"/>
        </w:rPr>
      </w:pPr>
    </w:p>
    <w:p w14:paraId="30E206F1" w14:textId="77777777" w:rsidR="00E247A5" w:rsidRPr="00E247A5" w:rsidRDefault="00E247A5" w:rsidP="002C7430">
      <w:pPr>
        <w:spacing w:line="276" w:lineRule="auto"/>
        <w:rPr>
          <w:rStyle w:val="rvts91"/>
          <w:b/>
          <w:sz w:val="26"/>
          <w:szCs w:val="26"/>
        </w:rPr>
      </w:pPr>
      <w:r w:rsidRPr="00E247A5">
        <w:rPr>
          <w:rStyle w:val="rvts91"/>
          <w:sz w:val="26"/>
          <w:szCs w:val="26"/>
        </w:rPr>
        <w:t xml:space="preserve">15. </w:t>
      </w:r>
      <w:r w:rsidRPr="00E247A5">
        <w:rPr>
          <w:rStyle w:val="rvts91"/>
          <w:b/>
          <w:sz w:val="26"/>
          <w:szCs w:val="26"/>
        </w:rPr>
        <w:t>La articolul 18 alineatul (5) se modifică și va avea următorul cuprins:</w:t>
      </w:r>
    </w:p>
    <w:p w14:paraId="6A3127A3" w14:textId="77777777" w:rsidR="00E247A5" w:rsidRPr="00E247A5" w:rsidRDefault="00E247A5" w:rsidP="002C7430">
      <w:pPr>
        <w:spacing w:line="276" w:lineRule="auto"/>
        <w:rPr>
          <w:rStyle w:val="rvts91"/>
          <w:sz w:val="26"/>
          <w:szCs w:val="26"/>
        </w:rPr>
      </w:pPr>
      <w:r w:rsidRPr="00E247A5">
        <w:rPr>
          <w:rStyle w:val="rvts91"/>
          <w:sz w:val="26"/>
          <w:szCs w:val="26"/>
        </w:rPr>
        <w:t>” (5) Prin excepție de la prevederile alin.(4), se poate organiza rezidențiat pe post pentru specialități deficitare stabilite prin ordin al ministrului sănătății.”</w:t>
      </w:r>
    </w:p>
    <w:p w14:paraId="7ACA7B1E" w14:textId="77777777" w:rsidR="00E247A5" w:rsidRPr="00E247A5" w:rsidRDefault="00E247A5" w:rsidP="002C7430">
      <w:pPr>
        <w:spacing w:line="276" w:lineRule="auto"/>
        <w:rPr>
          <w:rStyle w:val="rvts91"/>
          <w:sz w:val="26"/>
          <w:szCs w:val="26"/>
        </w:rPr>
      </w:pPr>
    </w:p>
    <w:p w14:paraId="44E2251C" w14:textId="77777777" w:rsidR="00E247A5" w:rsidRPr="00E247A5" w:rsidRDefault="00E247A5" w:rsidP="002C7430">
      <w:pPr>
        <w:spacing w:line="276" w:lineRule="auto"/>
        <w:rPr>
          <w:rStyle w:val="rvts91"/>
          <w:b/>
          <w:sz w:val="26"/>
          <w:szCs w:val="26"/>
        </w:rPr>
      </w:pPr>
      <w:r w:rsidRPr="00E247A5">
        <w:rPr>
          <w:rStyle w:val="rvts91"/>
          <w:b/>
          <w:sz w:val="26"/>
          <w:szCs w:val="26"/>
        </w:rPr>
        <w:t>16. La articolul 19 alineatul (1) se modifică și va avea următorul cuprins:</w:t>
      </w:r>
    </w:p>
    <w:p w14:paraId="32B67CB6" w14:textId="77777777" w:rsidR="00E247A5" w:rsidRPr="00E247A5" w:rsidRDefault="00E247A5" w:rsidP="002C7430">
      <w:pPr>
        <w:spacing w:line="276" w:lineRule="auto"/>
        <w:rPr>
          <w:rStyle w:val="rvts91"/>
          <w:sz w:val="26"/>
          <w:szCs w:val="26"/>
        </w:rPr>
      </w:pPr>
      <w:r w:rsidRPr="00E247A5">
        <w:rPr>
          <w:rStyle w:val="rvts91"/>
          <w:sz w:val="26"/>
          <w:szCs w:val="26"/>
        </w:rPr>
        <w:t>”(1) Posesorii certificatului de specialist pot efectua pregătire pentru obținerea celei de-a doua specialități în regim cu taxă, prin următoarele modalități:</w:t>
      </w:r>
    </w:p>
    <w:p w14:paraId="1DDB2E48" w14:textId="77777777" w:rsidR="00E247A5" w:rsidRPr="00E247A5" w:rsidRDefault="00E247A5" w:rsidP="002C7430">
      <w:pPr>
        <w:spacing w:line="276" w:lineRule="auto"/>
        <w:rPr>
          <w:rStyle w:val="rvts91"/>
          <w:sz w:val="26"/>
          <w:szCs w:val="26"/>
        </w:rPr>
      </w:pPr>
      <w:r w:rsidRPr="00E247A5">
        <w:rPr>
          <w:rStyle w:val="rvts91"/>
          <w:sz w:val="26"/>
          <w:szCs w:val="26"/>
        </w:rPr>
        <w:t xml:space="preserve">    a) prin susținerea unui nou concurs de rezidențiat, cu respectarea prevederilor legale, în oricare dintre specialitățile prevăzute de Nomenclatorul specialităților medicale, medico-dentare și farmaceutice pentru rețeaua de asistență medicală, conform facultății absolvite</w:t>
      </w:r>
    </w:p>
    <w:p w14:paraId="7C8B43AA" w14:textId="7B6BD1B4" w:rsidR="00E247A5" w:rsidRPr="00E247A5" w:rsidRDefault="00E247A5" w:rsidP="002C7430">
      <w:pPr>
        <w:spacing w:line="276" w:lineRule="auto"/>
        <w:rPr>
          <w:rStyle w:val="rvts91"/>
          <w:sz w:val="26"/>
          <w:szCs w:val="26"/>
        </w:rPr>
      </w:pPr>
      <w:r w:rsidRPr="00E247A5">
        <w:rPr>
          <w:rStyle w:val="rvts91"/>
          <w:sz w:val="26"/>
          <w:szCs w:val="26"/>
        </w:rPr>
        <w:t xml:space="preserve">    b) prin înscrierea la programul de pregătire în a doua specialitate, pentru una dintre specialitățile </w:t>
      </w:r>
      <w:r w:rsidR="007C3FB5">
        <w:rPr>
          <w:rStyle w:val="rvts91"/>
          <w:sz w:val="26"/>
          <w:szCs w:val="26"/>
        </w:rPr>
        <w:t>prevăzute în Nomenclatorul specialităților medicale, medico-dentare și farmaceutice pentru rețeaua de asistență medicală în condițiile stabilite prin ordin al ministrului sănătății.</w:t>
      </w:r>
      <w:r w:rsidRPr="00E247A5">
        <w:rPr>
          <w:rStyle w:val="rvts91"/>
          <w:sz w:val="26"/>
          <w:szCs w:val="26"/>
        </w:rPr>
        <w:t>”</w:t>
      </w:r>
    </w:p>
    <w:p w14:paraId="05AFC3DA" w14:textId="77777777" w:rsidR="00E247A5" w:rsidRPr="00E247A5" w:rsidRDefault="00E247A5" w:rsidP="002C7430">
      <w:pPr>
        <w:spacing w:line="276" w:lineRule="auto"/>
        <w:rPr>
          <w:rStyle w:val="rvts91"/>
          <w:sz w:val="26"/>
          <w:szCs w:val="26"/>
        </w:rPr>
      </w:pPr>
    </w:p>
    <w:p w14:paraId="42F935AC" w14:textId="77777777" w:rsidR="00E247A5" w:rsidRPr="00E247A5" w:rsidRDefault="00E247A5" w:rsidP="002C7430">
      <w:pPr>
        <w:spacing w:line="276" w:lineRule="auto"/>
        <w:rPr>
          <w:rStyle w:val="rvts91"/>
          <w:b/>
          <w:sz w:val="26"/>
          <w:szCs w:val="26"/>
        </w:rPr>
      </w:pPr>
      <w:r w:rsidRPr="00E247A5">
        <w:rPr>
          <w:rStyle w:val="rvts91"/>
          <w:b/>
          <w:sz w:val="26"/>
          <w:szCs w:val="26"/>
        </w:rPr>
        <w:t>17. La articolul 22 alineatul (2), alineatul (4 ) și alineatul (5) se abrogă.</w:t>
      </w:r>
    </w:p>
    <w:p w14:paraId="6D8CD927" w14:textId="77777777" w:rsidR="00E247A5" w:rsidRPr="00E247A5" w:rsidRDefault="00E247A5" w:rsidP="002C7430">
      <w:pPr>
        <w:spacing w:line="276" w:lineRule="auto"/>
        <w:rPr>
          <w:rStyle w:val="rvts91"/>
          <w:sz w:val="26"/>
          <w:szCs w:val="26"/>
        </w:rPr>
      </w:pPr>
    </w:p>
    <w:p w14:paraId="76AB5F20" w14:textId="341391A7" w:rsidR="00E247A5" w:rsidRPr="00E247A5" w:rsidRDefault="007C3FB5" w:rsidP="002C7430">
      <w:pPr>
        <w:spacing w:line="276" w:lineRule="auto"/>
        <w:rPr>
          <w:rStyle w:val="rvts91"/>
          <w:b/>
          <w:sz w:val="26"/>
          <w:szCs w:val="26"/>
        </w:rPr>
      </w:pPr>
      <w:r>
        <w:rPr>
          <w:rStyle w:val="rvts91"/>
          <w:b/>
          <w:sz w:val="26"/>
          <w:szCs w:val="26"/>
        </w:rPr>
        <w:t>18</w:t>
      </w:r>
      <w:r w:rsidR="00E247A5" w:rsidRPr="00E247A5">
        <w:rPr>
          <w:rStyle w:val="rvts91"/>
          <w:b/>
          <w:sz w:val="26"/>
          <w:szCs w:val="26"/>
        </w:rPr>
        <w:t>. Articolul 22</w:t>
      </w:r>
      <w:r w:rsidR="00E247A5" w:rsidRPr="00E247A5">
        <w:rPr>
          <w:rStyle w:val="rvts91"/>
          <w:b/>
          <w:sz w:val="26"/>
          <w:szCs w:val="26"/>
          <w:vertAlign w:val="superscript"/>
        </w:rPr>
        <w:t>2</w:t>
      </w:r>
      <w:r w:rsidR="00E247A5" w:rsidRPr="00E247A5">
        <w:rPr>
          <w:rStyle w:val="rvts91"/>
          <w:b/>
          <w:sz w:val="26"/>
          <w:szCs w:val="26"/>
        </w:rPr>
        <w:t xml:space="preserve"> se modifică și avea următorul cuprins:</w:t>
      </w:r>
    </w:p>
    <w:p w14:paraId="276D563F" w14:textId="77777777" w:rsidR="00E247A5" w:rsidRPr="00E247A5" w:rsidRDefault="00E247A5" w:rsidP="002C7430">
      <w:pPr>
        <w:spacing w:line="276" w:lineRule="auto"/>
        <w:rPr>
          <w:rStyle w:val="rvts91"/>
          <w:sz w:val="26"/>
          <w:szCs w:val="26"/>
        </w:rPr>
      </w:pPr>
      <w:r w:rsidRPr="00E247A5">
        <w:rPr>
          <w:rStyle w:val="rvts91"/>
          <w:sz w:val="26"/>
          <w:szCs w:val="26"/>
        </w:rPr>
        <w:t>”Art. 22</w:t>
      </w:r>
      <w:r w:rsidRPr="00E247A5">
        <w:rPr>
          <w:rStyle w:val="rvts91"/>
          <w:sz w:val="26"/>
          <w:szCs w:val="26"/>
          <w:vertAlign w:val="superscript"/>
        </w:rPr>
        <w:t>2</w:t>
      </w:r>
      <w:r w:rsidRPr="00E247A5">
        <w:rPr>
          <w:rStyle w:val="rvts91"/>
          <w:sz w:val="26"/>
          <w:szCs w:val="26"/>
        </w:rPr>
        <w:t xml:space="preserve"> - (1) Pot solicita schimbarea specialității alese în urma concursului de rezidențiat rezidenții pe loc care au efectuat, până la data solicitării, mai puțin de jumătate din durata totală de </w:t>
      </w:r>
      <w:r w:rsidRPr="00E247A5">
        <w:rPr>
          <w:rStyle w:val="rvts91"/>
          <w:sz w:val="26"/>
          <w:szCs w:val="26"/>
        </w:rPr>
        <w:lastRenderedPageBreak/>
        <w:t>pregătire în specialitatea respectivă, cu condiția ca punctajul obținut la concursul de rezidențiat promovat să fie cel puțin egal cu cel mai mic punctaj de la specialitatea solicitată în centrul universitar respectiv și numai cu avizul de primire al instituției de învățământ superior cu profil medical acreditate și al unui coordonator acreditat din centrul universitar de pregătire. Avizul coordonatorului de program va conține obligatoriu și recomandarea privind stagiile ce pot fi echivalate ca urmare a schimbării specialității. Schimbarea specialității se aprobă prin ordin al ministrului sănătății, o singură dată pentru același concurs de rezidențiat promovat.</w:t>
      </w:r>
    </w:p>
    <w:p w14:paraId="28928009" w14:textId="77777777" w:rsidR="00E247A5" w:rsidRPr="00E247A5" w:rsidRDefault="00E247A5" w:rsidP="002C7430">
      <w:pPr>
        <w:spacing w:line="276" w:lineRule="auto"/>
        <w:rPr>
          <w:rStyle w:val="rvts91"/>
          <w:sz w:val="26"/>
          <w:szCs w:val="26"/>
        </w:rPr>
      </w:pPr>
      <w:r w:rsidRPr="00E247A5">
        <w:rPr>
          <w:rStyle w:val="rvts91"/>
          <w:sz w:val="26"/>
          <w:szCs w:val="26"/>
        </w:rPr>
        <w:t>(2) Prin excepție de la prevederile alin.(1) medicii rezidenți pe loc, indiferent de anul de pregătire, care din motive obiective nu finalizează stagiul de rezidențiat în specialitatea obținută prin concurs pot solicita schimbarea specialității alese în specialitatea medicină de familie. Prezentarea la examenul de medic specialist în specialitatea medicină de familie se face după parcurgerea integrală a curriculumului de pregătire în această specialitate.</w:t>
      </w:r>
    </w:p>
    <w:p w14:paraId="1746A83F" w14:textId="77777777" w:rsidR="00E247A5" w:rsidRPr="00E247A5" w:rsidRDefault="00E247A5" w:rsidP="002C7430">
      <w:pPr>
        <w:spacing w:line="276" w:lineRule="auto"/>
        <w:rPr>
          <w:rStyle w:val="rvts91"/>
          <w:sz w:val="26"/>
          <w:szCs w:val="26"/>
        </w:rPr>
      </w:pPr>
      <w:r w:rsidRPr="00E247A5">
        <w:rPr>
          <w:rStyle w:val="rvts91"/>
          <w:sz w:val="26"/>
          <w:szCs w:val="26"/>
        </w:rPr>
        <w:t>(3) Prevederile alin.(1) și alin.(2) nu se aplică rezidenților pe post.</w:t>
      </w:r>
    </w:p>
    <w:p w14:paraId="0CB13D99" w14:textId="77777777" w:rsidR="00E247A5" w:rsidRPr="00E247A5" w:rsidRDefault="00E247A5" w:rsidP="002C7430">
      <w:pPr>
        <w:spacing w:line="276" w:lineRule="auto"/>
        <w:rPr>
          <w:rStyle w:val="rvts91"/>
          <w:sz w:val="26"/>
          <w:szCs w:val="26"/>
        </w:rPr>
      </w:pPr>
      <w:r w:rsidRPr="00E247A5">
        <w:rPr>
          <w:rStyle w:val="rvts91"/>
          <w:sz w:val="26"/>
          <w:szCs w:val="26"/>
        </w:rPr>
        <w:t>(4) Rezidenții care schimbă specialitatea în condițiile prevăzute la alin. (1), respectiv alin. (2) au obligația de a comunica Ministerului Sănătății dovada încheierii noului contract individual de muncă sau a actului adițional la contractul individual de muncă, după caz, în termen de 45 de zile de la data emiterii ordinului ministrului sănătății.”</w:t>
      </w:r>
    </w:p>
    <w:p w14:paraId="0694DFB7" w14:textId="77777777" w:rsidR="00E247A5" w:rsidRPr="00E247A5" w:rsidRDefault="00E247A5" w:rsidP="002C7430">
      <w:pPr>
        <w:spacing w:line="276" w:lineRule="auto"/>
        <w:rPr>
          <w:rStyle w:val="rvts91"/>
          <w:sz w:val="26"/>
          <w:szCs w:val="26"/>
        </w:rPr>
      </w:pPr>
    </w:p>
    <w:p w14:paraId="18572DC0" w14:textId="0E82E2FA" w:rsidR="00E247A5" w:rsidRPr="00E247A5" w:rsidRDefault="007C3FB5" w:rsidP="002C7430">
      <w:pPr>
        <w:spacing w:line="276" w:lineRule="auto"/>
        <w:rPr>
          <w:rStyle w:val="rvts91"/>
          <w:b/>
          <w:sz w:val="26"/>
          <w:szCs w:val="26"/>
        </w:rPr>
      </w:pPr>
      <w:r>
        <w:rPr>
          <w:rStyle w:val="rvts91"/>
          <w:b/>
          <w:sz w:val="26"/>
          <w:szCs w:val="26"/>
        </w:rPr>
        <w:t>19</w:t>
      </w:r>
      <w:r w:rsidR="00E247A5" w:rsidRPr="00E247A5">
        <w:rPr>
          <w:rStyle w:val="rvts91"/>
          <w:b/>
          <w:sz w:val="26"/>
          <w:szCs w:val="26"/>
        </w:rPr>
        <w:t>. La articolul 24 alineatul (3) se abrogă.</w:t>
      </w:r>
    </w:p>
    <w:p w14:paraId="6382D00D" w14:textId="77777777" w:rsidR="00E247A5" w:rsidRDefault="00E247A5" w:rsidP="002C7430">
      <w:pPr>
        <w:pStyle w:val="BodyText"/>
        <w:spacing w:line="276" w:lineRule="auto"/>
        <w:jc w:val="both"/>
        <w:rPr>
          <w:b/>
          <w:bCs/>
          <w:sz w:val="26"/>
          <w:szCs w:val="26"/>
        </w:rPr>
      </w:pPr>
    </w:p>
    <w:p w14:paraId="2C74707E" w14:textId="354662F0" w:rsidR="007F74E4" w:rsidRDefault="00270D3F" w:rsidP="002C7430">
      <w:pPr>
        <w:pStyle w:val="BodyText"/>
        <w:spacing w:line="276" w:lineRule="auto"/>
        <w:jc w:val="both"/>
        <w:rPr>
          <w:b/>
          <w:bCs/>
          <w:color w:val="000000"/>
          <w:shd w:val="clear" w:color="auto" w:fill="FFFFFF"/>
        </w:rPr>
      </w:pPr>
      <w:r>
        <w:rPr>
          <w:b/>
          <w:bCs/>
          <w:sz w:val="26"/>
          <w:szCs w:val="26"/>
        </w:rPr>
        <w:t>Art. V</w:t>
      </w:r>
      <w:r w:rsidR="00411B1F">
        <w:rPr>
          <w:b/>
          <w:bCs/>
          <w:sz w:val="26"/>
          <w:szCs w:val="26"/>
        </w:rPr>
        <w:t>I</w:t>
      </w:r>
      <w:r w:rsidR="0055500E">
        <w:rPr>
          <w:b/>
          <w:bCs/>
          <w:sz w:val="26"/>
          <w:szCs w:val="26"/>
        </w:rPr>
        <w:t xml:space="preserve"> - </w:t>
      </w:r>
      <w:r w:rsidR="0055500E" w:rsidRPr="0055500E">
        <w:rPr>
          <w:b/>
          <w:color w:val="000000" w:themeColor="text1"/>
        </w:rPr>
        <w:t>Ordonanța de urgență a Guvernului nr. 41/2023</w:t>
      </w:r>
      <w:r w:rsidR="0055500E" w:rsidRPr="006C272B">
        <w:rPr>
          <w:rFonts w:ascii="Trebuchet MS" w:hAnsi="Trebuchet MS"/>
          <w:color w:val="000000" w:themeColor="text1"/>
        </w:rPr>
        <w:t xml:space="preserve"> </w:t>
      </w:r>
      <w:r w:rsidR="0055500E" w:rsidRPr="0055500E">
        <w:rPr>
          <w:b/>
          <w:bCs/>
          <w:color w:val="000000"/>
          <w:shd w:val="clear" w:color="auto" w:fill="FFFFFF"/>
        </w:rPr>
        <w:t>privind transferul reţelei sanitare a Ministerului Transporturilor şi Infrastructurii către alte ministere şi instituţii cu reţele sanitare proprii, aşa cum sunt reglementate la art. 4 alin. (2) din Legea nr. 95/2006 privind reforma în domeniul sănătăţii</w:t>
      </w:r>
      <w:r w:rsidR="0055500E">
        <w:rPr>
          <w:b/>
          <w:bCs/>
          <w:color w:val="000000"/>
          <w:shd w:val="clear" w:color="auto" w:fill="FFFFFF"/>
        </w:rPr>
        <w:t>, M.O. nr. 459 din data de 25.05.2023</w:t>
      </w:r>
    </w:p>
    <w:p w14:paraId="0A0C6F96" w14:textId="77777777" w:rsidR="0055500E" w:rsidRDefault="0055500E" w:rsidP="002C7430">
      <w:pPr>
        <w:pStyle w:val="BodyText"/>
        <w:spacing w:line="276" w:lineRule="auto"/>
        <w:jc w:val="both"/>
        <w:rPr>
          <w:b/>
          <w:bCs/>
          <w:color w:val="000000"/>
          <w:shd w:val="clear" w:color="auto" w:fill="FFFFFF"/>
        </w:rPr>
      </w:pPr>
    </w:p>
    <w:p w14:paraId="1A2190DB" w14:textId="77777777" w:rsidR="0055500E" w:rsidRPr="006737F5" w:rsidRDefault="0055500E" w:rsidP="002C7430">
      <w:pPr>
        <w:pStyle w:val="BodyText"/>
        <w:spacing w:line="276" w:lineRule="auto"/>
        <w:jc w:val="both"/>
        <w:rPr>
          <w:b/>
          <w:bCs/>
          <w:color w:val="000000"/>
          <w:sz w:val="26"/>
          <w:szCs w:val="26"/>
          <w:shd w:val="clear" w:color="auto" w:fill="FFFFFF"/>
        </w:rPr>
      </w:pPr>
      <w:r w:rsidRPr="006737F5">
        <w:rPr>
          <w:b/>
          <w:bCs/>
          <w:color w:val="000000"/>
          <w:sz w:val="26"/>
          <w:szCs w:val="26"/>
          <w:shd w:val="clear" w:color="auto" w:fill="FFFFFF"/>
        </w:rPr>
        <w:t>1. La articolul 2, alineatul (8) se modifică și va avea următorul cuprins:</w:t>
      </w:r>
    </w:p>
    <w:p w14:paraId="79B19869" w14:textId="77777777" w:rsidR="00EC4BBC" w:rsidRPr="0018158C" w:rsidRDefault="0055500E" w:rsidP="00EC4BBC">
      <w:r w:rsidRPr="006737F5">
        <w:rPr>
          <w:color w:val="000000" w:themeColor="text1"/>
          <w:sz w:val="26"/>
          <w:szCs w:val="26"/>
        </w:rPr>
        <w:t xml:space="preserve">”(8) </w:t>
      </w:r>
      <w:r w:rsidR="00EC4BBC" w:rsidRPr="00EC4BBC">
        <w:rPr>
          <w:sz w:val="24"/>
        </w:rPr>
        <w:t>Bunurile din domeniul public al statului aflate în administrarea unităților sanitare din subordinea Ministerului Transporturilor și Infrastructurii se transmit în administrarea entităților prevăzute la art. 1 alin. (1), prin hotărâre a Guvernului, în conformitate cu prevederile legale în vigoare.”</w:t>
      </w:r>
    </w:p>
    <w:p w14:paraId="27BEA3E7" w14:textId="77777777" w:rsidR="00077FE0" w:rsidRDefault="00077FE0" w:rsidP="002C7430">
      <w:pPr>
        <w:pStyle w:val="BodyText"/>
        <w:spacing w:line="276" w:lineRule="auto"/>
        <w:jc w:val="both"/>
        <w:rPr>
          <w:b/>
          <w:bCs/>
          <w:color w:val="000000"/>
          <w:sz w:val="26"/>
          <w:szCs w:val="26"/>
          <w:shd w:val="clear" w:color="auto" w:fill="FFFFFF"/>
        </w:rPr>
      </w:pPr>
    </w:p>
    <w:p w14:paraId="48C4BB65" w14:textId="77777777" w:rsidR="00270D3F" w:rsidRDefault="00270D3F" w:rsidP="002C7430">
      <w:pPr>
        <w:pStyle w:val="BodyText"/>
        <w:spacing w:line="276" w:lineRule="auto"/>
        <w:jc w:val="both"/>
        <w:rPr>
          <w:b/>
          <w:bCs/>
          <w:color w:val="000000"/>
          <w:sz w:val="26"/>
          <w:szCs w:val="26"/>
          <w:shd w:val="clear" w:color="auto" w:fill="FFFFFF"/>
        </w:rPr>
      </w:pPr>
      <w:r>
        <w:rPr>
          <w:b/>
          <w:bCs/>
          <w:color w:val="000000"/>
          <w:sz w:val="26"/>
          <w:szCs w:val="26"/>
          <w:shd w:val="clear" w:color="auto" w:fill="FFFFFF"/>
        </w:rPr>
        <w:t xml:space="preserve">2. </w:t>
      </w:r>
      <w:r w:rsidRPr="006737F5">
        <w:rPr>
          <w:b/>
          <w:bCs/>
          <w:color w:val="000000"/>
          <w:sz w:val="26"/>
          <w:szCs w:val="26"/>
          <w:shd w:val="clear" w:color="auto" w:fill="FFFFFF"/>
        </w:rPr>
        <w:t xml:space="preserve">La articolul </w:t>
      </w:r>
      <w:r w:rsidR="00EC4BBC">
        <w:rPr>
          <w:b/>
          <w:bCs/>
          <w:color w:val="000000"/>
          <w:sz w:val="26"/>
          <w:szCs w:val="26"/>
          <w:shd w:val="clear" w:color="auto" w:fill="FFFFFF"/>
        </w:rPr>
        <w:t>6</w:t>
      </w:r>
      <w:r w:rsidRPr="006737F5">
        <w:rPr>
          <w:b/>
          <w:bCs/>
          <w:color w:val="000000"/>
          <w:sz w:val="26"/>
          <w:szCs w:val="26"/>
          <w:shd w:val="clear" w:color="auto" w:fill="FFFFFF"/>
        </w:rPr>
        <w:t>, alineatul (</w:t>
      </w:r>
      <w:r w:rsidR="00EC4BBC">
        <w:rPr>
          <w:b/>
          <w:bCs/>
          <w:color w:val="000000"/>
          <w:sz w:val="26"/>
          <w:szCs w:val="26"/>
          <w:shd w:val="clear" w:color="auto" w:fill="FFFFFF"/>
        </w:rPr>
        <w:t>1</w:t>
      </w:r>
      <w:r w:rsidRPr="006737F5">
        <w:rPr>
          <w:b/>
          <w:bCs/>
          <w:color w:val="000000"/>
          <w:sz w:val="26"/>
          <w:szCs w:val="26"/>
          <w:shd w:val="clear" w:color="auto" w:fill="FFFFFF"/>
        </w:rPr>
        <w:t>) se modifică și va avea următorul cuprins</w:t>
      </w:r>
      <w:r w:rsidR="00F22A9F">
        <w:rPr>
          <w:b/>
          <w:bCs/>
          <w:color w:val="000000"/>
          <w:sz w:val="26"/>
          <w:szCs w:val="26"/>
          <w:shd w:val="clear" w:color="auto" w:fill="FFFFFF"/>
        </w:rPr>
        <w:t>:</w:t>
      </w:r>
    </w:p>
    <w:p w14:paraId="3E55E2C4" w14:textId="77777777" w:rsidR="00F22A9F" w:rsidRPr="0018158C" w:rsidRDefault="00F22A9F" w:rsidP="00F22A9F">
      <w:r w:rsidRPr="0018158C">
        <w:t>”</w:t>
      </w:r>
      <w:r w:rsidR="00EC4BBC">
        <w:rPr>
          <w:color w:val="000000" w:themeColor="text1"/>
          <w:sz w:val="26"/>
          <w:szCs w:val="26"/>
        </w:rPr>
        <w:t xml:space="preserve">(1) </w:t>
      </w:r>
      <w:r w:rsidR="00EC4BBC" w:rsidRPr="006737F5">
        <w:rPr>
          <w:color w:val="000000" w:themeColor="text1"/>
          <w:sz w:val="26"/>
          <w:szCs w:val="26"/>
        </w:rPr>
        <w:t>În cazul unităților sanitare prevăzute în anexă care au în structura organizatorică aprobată structuri externe de tip secții, ambulatorii și dispensare, prin hotărârile Guvernului prevăzute la art. 1 alin. (3) se pot dispune, după caz, măsuri de reorganizare a persoanei juridice, în condițiile prevăzute de legislația aplicabilă</w:t>
      </w:r>
      <w:r w:rsidRPr="0018158C">
        <w:rPr>
          <w:i/>
        </w:rPr>
        <w:t>.</w:t>
      </w:r>
      <w:r w:rsidRPr="0018158C">
        <w:t>”</w:t>
      </w:r>
    </w:p>
    <w:p w14:paraId="7FE94135" w14:textId="77777777" w:rsidR="00F22A9F" w:rsidRPr="006737F5" w:rsidRDefault="00F22A9F" w:rsidP="002C7430">
      <w:pPr>
        <w:pStyle w:val="BodyText"/>
        <w:spacing w:line="276" w:lineRule="auto"/>
        <w:jc w:val="both"/>
        <w:rPr>
          <w:b/>
          <w:bCs/>
          <w:sz w:val="26"/>
          <w:szCs w:val="26"/>
        </w:rPr>
      </w:pPr>
    </w:p>
    <w:p w14:paraId="32777D73" w14:textId="77777777" w:rsidR="0055500E" w:rsidRPr="006737F5" w:rsidRDefault="00F22A9F" w:rsidP="002C7430">
      <w:pPr>
        <w:pStyle w:val="BodyText"/>
        <w:spacing w:line="276" w:lineRule="auto"/>
        <w:jc w:val="both"/>
        <w:rPr>
          <w:bCs/>
          <w:sz w:val="26"/>
          <w:szCs w:val="26"/>
        </w:rPr>
      </w:pPr>
      <w:r>
        <w:rPr>
          <w:bCs/>
          <w:sz w:val="26"/>
          <w:szCs w:val="26"/>
        </w:rPr>
        <w:t>3</w:t>
      </w:r>
      <w:r w:rsidR="006737F5" w:rsidRPr="006737F5">
        <w:rPr>
          <w:bCs/>
          <w:sz w:val="26"/>
          <w:szCs w:val="26"/>
        </w:rPr>
        <w:t>. Articolul 7 se abrogă</w:t>
      </w:r>
    </w:p>
    <w:p w14:paraId="2D146D89" w14:textId="77777777" w:rsidR="00861373" w:rsidRDefault="00861373" w:rsidP="002C7430">
      <w:pPr>
        <w:pStyle w:val="BodyText"/>
        <w:spacing w:line="276" w:lineRule="auto"/>
        <w:jc w:val="center"/>
        <w:rPr>
          <w:b/>
          <w:bCs/>
          <w:sz w:val="26"/>
          <w:szCs w:val="26"/>
        </w:rPr>
      </w:pPr>
    </w:p>
    <w:p w14:paraId="03BAE290" w14:textId="684E6F38" w:rsidR="00836FD0" w:rsidRPr="00E6538C" w:rsidRDefault="00E6538C" w:rsidP="00836FD0">
      <w:pPr>
        <w:shd w:val="clear" w:color="auto" w:fill="FFFFFF"/>
        <w:spacing w:line="276" w:lineRule="auto"/>
        <w:rPr>
          <w:rStyle w:val="rvts4"/>
          <w:b/>
          <w:bCs/>
          <w:sz w:val="26"/>
          <w:szCs w:val="26"/>
          <w:bdr w:val="none" w:sz="0" w:space="0" w:color="auto" w:frame="1"/>
          <w:shd w:val="clear" w:color="auto" w:fill="FFFFFF"/>
          <w:lang w:val="pt-BR"/>
        </w:rPr>
      </w:pPr>
      <w:r w:rsidRPr="00E6538C">
        <w:rPr>
          <w:rStyle w:val="rvts4"/>
          <w:b/>
          <w:bCs/>
          <w:sz w:val="26"/>
          <w:szCs w:val="26"/>
          <w:bdr w:val="none" w:sz="0" w:space="0" w:color="auto" w:frame="1"/>
          <w:shd w:val="clear" w:color="auto" w:fill="FFFFFF"/>
          <w:lang w:val="pt-BR"/>
        </w:rPr>
        <w:t>Art. VI</w:t>
      </w:r>
      <w:r w:rsidR="00411B1F">
        <w:rPr>
          <w:rStyle w:val="rvts4"/>
          <w:b/>
          <w:bCs/>
          <w:sz w:val="26"/>
          <w:szCs w:val="26"/>
          <w:bdr w:val="none" w:sz="0" w:space="0" w:color="auto" w:frame="1"/>
          <w:shd w:val="clear" w:color="auto" w:fill="FFFFFF"/>
          <w:lang w:val="pt-BR"/>
        </w:rPr>
        <w:t>I</w:t>
      </w:r>
      <w:r w:rsidRPr="00E6538C">
        <w:rPr>
          <w:rStyle w:val="rvts4"/>
          <w:b/>
          <w:bCs/>
          <w:sz w:val="26"/>
          <w:szCs w:val="26"/>
          <w:bdr w:val="none" w:sz="0" w:space="0" w:color="auto" w:frame="1"/>
          <w:shd w:val="clear" w:color="auto" w:fill="FFFFFF"/>
          <w:lang w:val="pt-BR"/>
        </w:rPr>
        <w:t xml:space="preserve"> – În termen de 45</w:t>
      </w:r>
      <w:r w:rsidR="00B4615F" w:rsidRPr="00E6538C">
        <w:rPr>
          <w:rStyle w:val="rvts4"/>
          <w:b/>
          <w:bCs/>
          <w:sz w:val="26"/>
          <w:szCs w:val="26"/>
          <w:bdr w:val="none" w:sz="0" w:space="0" w:color="auto" w:frame="1"/>
          <w:shd w:val="clear" w:color="auto" w:fill="FFFFFF"/>
          <w:lang w:val="pt-BR"/>
        </w:rPr>
        <w:t xml:space="preserve"> de zile de la data întrării în vigoare a prezentei ordonanțe, </w:t>
      </w:r>
      <w:r w:rsidR="00BE1851" w:rsidRPr="00E6538C">
        <w:rPr>
          <w:rStyle w:val="rvts4"/>
          <w:b/>
          <w:bCs/>
          <w:sz w:val="26"/>
          <w:szCs w:val="26"/>
          <w:bdr w:val="none" w:sz="0" w:space="0" w:color="auto" w:frame="1"/>
          <w:shd w:val="clear" w:color="auto" w:fill="FFFFFF"/>
          <w:lang w:val="pt-BR"/>
        </w:rPr>
        <w:t xml:space="preserve">Ministerul Sănătății va modifica </w:t>
      </w:r>
      <w:r w:rsidRPr="00E6538C">
        <w:rPr>
          <w:b/>
          <w:bCs/>
          <w:color w:val="000000"/>
          <w:sz w:val="26"/>
          <w:szCs w:val="26"/>
          <w:shd w:val="clear" w:color="auto" w:fill="FFFFFF"/>
        </w:rPr>
        <w:t>normelor metodologice de aplicare a Ordonanţei de urgenţă a Guvernului nr. 83/2000 privind organizarea şi funcţionarea cabinetelor de liberă practică pentru servicii publice conexe actului medicale,</w:t>
      </w:r>
      <w:r w:rsidR="00BE1851" w:rsidRPr="00E6538C">
        <w:rPr>
          <w:rStyle w:val="rvts4"/>
          <w:b/>
          <w:bCs/>
          <w:sz w:val="26"/>
          <w:szCs w:val="26"/>
          <w:bdr w:val="none" w:sz="0" w:space="0" w:color="auto" w:frame="1"/>
          <w:shd w:val="clear" w:color="auto" w:fill="FFFFFF"/>
          <w:lang w:val="pt-BR"/>
        </w:rPr>
        <w:t xml:space="preserve"> în conformitate cu prevederile art. II</w:t>
      </w:r>
      <w:r w:rsidR="00D238A8">
        <w:rPr>
          <w:rStyle w:val="rvts4"/>
          <w:b/>
          <w:bCs/>
          <w:sz w:val="26"/>
          <w:szCs w:val="26"/>
          <w:bdr w:val="none" w:sz="0" w:space="0" w:color="auto" w:frame="1"/>
          <w:shd w:val="clear" w:color="auto" w:fill="FFFFFF"/>
          <w:lang w:val="pt-BR"/>
        </w:rPr>
        <w:t xml:space="preserve"> din prezenta ordonanță</w:t>
      </w:r>
      <w:r w:rsidR="00BE1851" w:rsidRPr="00E6538C">
        <w:rPr>
          <w:rStyle w:val="rvts4"/>
          <w:b/>
          <w:bCs/>
          <w:sz w:val="26"/>
          <w:szCs w:val="26"/>
          <w:bdr w:val="none" w:sz="0" w:space="0" w:color="auto" w:frame="1"/>
          <w:shd w:val="clear" w:color="auto" w:fill="FFFFFF"/>
          <w:lang w:val="pt-BR"/>
        </w:rPr>
        <w:t>.</w:t>
      </w:r>
    </w:p>
    <w:p w14:paraId="33924DDC" w14:textId="77777777" w:rsidR="00E6538C" w:rsidRDefault="00E6538C" w:rsidP="00836FD0">
      <w:pPr>
        <w:shd w:val="clear" w:color="auto" w:fill="FFFFFF"/>
        <w:spacing w:line="276" w:lineRule="auto"/>
        <w:rPr>
          <w:rStyle w:val="rvts4"/>
          <w:b/>
          <w:bCs/>
          <w:sz w:val="26"/>
          <w:szCs w:val="26"/>
          <w:bdr w:val="none" w:sz="0" w:space="0" w:color="auto" w:frame="1"/>
          <w:shd w:val="clear" w:color="auto" w:fill="FFFFFF"/>
          <w:lang w:val="pt-BR"/>
        </w:rPr>
      </w:pPr>
    </w:p>
    <w:p w14:paraId="06F50BE4" w14:textId="77777777" w:rsidR="00836FD0" w:rsidRPr="00E247A5" w:rsidRDefault="00836FD0" w:rsidP="00836FD0">
      <w:pPr>
        <w:pStyle w:val="BodyText"/>
        <w:spacing w:line="276" w:lineRule="auto"/>
        <w:jc w:val="both"/>
        <w:rPr>
          <w:b/>
          <w:bCs/>
          <w:sz w:val="26"/>
          <w:szCs w:val="26"/>
        </w:rPr>
      </w:pPr>
    </w:p>
    <w:p w14:paraId="01D5DB6F" w14:textId="77777777" w:rsidR="00193331" w:rsidRPr="00E247A5" w:rsidRDefault="00193331" w:rsidP="002C7430">
      <w:pPr>
        <w:tabs>
          <w:tab w:val="left" w:pos="180"/>
        </w:tabs>
        <w:spacing w:line="276" w:lineRule="auto"/>
        <w:jc w:val="center"/>
        <w:rPr>
          <w:b/>
          <w:sz w:val="26"/>
          <w:szCs w:val="26"/>
        </w:rPr>
      </w:pPr>
      <w:r w:rsidRPr="00E247A5">
        <w:rPr>
          <w:b/>
          <w:sz w:val="26"/>
          <w:szCs w:val="26"/>
        </w:rPr>
        <w:t>PRIM-MINISTRU</w:t>
      </w:r>
    </w:p>
    <w:p w14:paraId="044FEE3F" w14:textId="77777777" w:rsidR="0022520D" w:rsidRPr="00E247A5" w:rsidRDefault="00193331" w:rsidP="00B70631">
      <w:pPr>
        <w:tabs>
          <w:tab w:val="left" w:pos="180"/>
        </w:tabs>
        <w:spacing w:line="276" w:lineRule="auto"/>
        <w:jc w:val="center"/>
        <w:rPr>
          <w:b/>
          <w:sz w:val="26"/>
          <w:szCs w:val="26"/>
        </w:rPr>
      </w:pPr>
      <w:r w:rsidRPr="00E247A5">
        <w:rPr>
          <w:b/>
          <w:bCs/>
          <w:sz w:val="26"/>
          <w:szCs w:val="26"/>
          <w:lang w:eastAsia="ro-RO"/>
        </w:rPr>
        <w:lastRenderedPageBreak/>
        <w:t>Ion - Marcel CIOLACU</w:t>
      </w:r>
    </w:p>
    <w:p w14:paraId="09738DDB" w14:textId="77777777" w:rsidR="0022520D" w:rsidRPr="00E247A5" w:rsidRDefault="0022520D" w:rsidP="002C7430">
      <w:pPr>
        <w:pStyle w:val="NormalWeb"/>
        <w:shd w:val="clear" w:color="auto" w:fill="FFFFFF"/>
        <w:spacing w:before="0" w:beforeAutospacing="0" w:after="0" w:afterAutospacing="0" w:line="276" w:lineRule="auto"/>
        <w:jc w:val="both"/>
        <w:rPr>
          <w:sz w:val="26"/>
          <w:szCs w:val="26"/>
          <w:lang w:val="pt-BR"/>
        </w:rPr>
      </w:pPr>
    </w:p>
    <w:sectPr w:rsidR="0022520D" w:rsidRPr="00E247A5" w:rsidSect="00AA67E0">
      <w:pgSz w:w="11906" w:h="16838"/>
      <w:pgMar w:top="450" w:right="65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DA"/>
    <w:multiLevelType w:val="hybridMultilevel"/>
    <w:tmpl w:val="3ABA48F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2143"/>
    <w:multiLevelType w:val="hybridMultilevel"/>
    <w:tmpl w:val="1AEC1766"/>
    <w:lvl w:ilvl="0" w:tplc="E4DEC424">
      <w:start w:val="1"/>
      <w:numFmt w:val="upperLetter"/>
      <w:lvlText w:val="%1."/>
      <w:lvlJc w:val="left"/>
      <w:pPr>
        <w:ind w:left="420" w:hanging="36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E74E15"/>
    <w:multiLevelType w:val="multilevel"/>
    <w:tmpl w:val="71D0D778"/>
    <w:lvl w:ilvl="0">
      <w:start w:val="2"/>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3" w15:restartNumberingAfterBreak="0">
    <w:nsid w:val="21EC1D46"/>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0119B"/>
    <w:multiLevelType w:val="hybridMultilevel"/>
    <w:tmpl w:val="A394E54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1F8"/>
    <w:multiLevelType w:val="hybridMultilevel"/>
    <w:tmpl w:val="AA36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B73F1"/>
    <w:multiLevelType w:val="hybridMultilevel"/>
    <w:tmpl w:val="28243B9C"/>
    <w:lvl w:ilvl="0" w:tplc="25BCF66A">
      <w:start w:val="1"/>
      <w:numFmt w:val="decimal"/>
      <w:lvlText w:val="%1."/>
      <w:lvlJc w:val="lef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15:restartNumberingAfterBreak="0">
    <w:nsid w:val="35F36C38"/>
    <w:multiLevelType w:val="hybridMultilevel"/>
    <w:tmpl w:val="C1AE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06DD5"/>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B4E13"/>
    <w:multiLevelType w:val="hybridMultilevel"/>
    <w:tmpl w:val="3E2A382C"/>
    <w:lvl w:ilvl="0" w:tplc="62748EA8">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96D2636"/>
    <w:multiLevelType w:val="hybridMultilevel"/>
    <w:tmpl w:val="3CDAF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C4D"/>
    <w:multiLevelType w:val="hybridMultilevel"/>
    <w:tmpl w:val="72DCD2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AA6C81"/>
    <w:multiLevelType w:val="hybridMultilevel"/>
    <w:tmpl w:val="78E427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C0206B"/>
    <w:multiLevelType w:val="hybridMultilevel"/>
    <w:tmpl w:val="E44C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E33D9"/>
    <w:multiLevelType w:val="hybridMultilevel"/>
    <w:tmpl w:val="67B280D6"/>
    <w:lvl w:ilvl="0" w:tplc="89B0BA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F23259B"/>
    <w:multiLevelType w:val="hybridMultilevel"/>
    <w:tmpl w:val="C5DE8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3086D"/>
    <w:multiLevelType w:val="hybridMultilevel"/>
    <w:tmpl w:val="F3082FAA"/>
    <w:lvl w:ilvl="0" w:tplc="7F8824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E1662"/>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A5D0C"/>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60036"/>
    <w:multiLevelType w:val="hybridMultilevel"/>
    <w:tmpl w:val="78E42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E0458"/>
    <w:multiLevelType w:val="hybridMultilevel"/>
    <w:tmpl w:val="804C88E4"/>
    <w:lvl w:ilvl="0" w:tplc="FF249DA0">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2"/>
  </w:num>
  <w:num w:numId="5">
    <w:abstractNumId w:val="7"/>
  </w:num>
  <w:num w:numId="6">
    <w:abstractNumId w:val="10"/>
  </w:num>
  <w:num w:numId="7">
    <w:abstractNumId w:val="17"/>
  </w:num>
  <w:num w:numId="8">
    <w:abstractNumId w:val="18"/>
  </w:num>
  <w:num w:numId="9">
    <w:abstractNumId w:val="3"/>
  </w:num>
  <w:num w:numId="10">
    <w:abstractNumId w:val="16"/>
  </w:num>
  <w:num w:numId="11">
    <w:abstractNumId w:val="13"/>
  </w:num>
  <w:num w:numId="12">
    <w:abstractNumId w:val="1"/>
  </w:num>
  <w:num w:numId="13">
    <w:abstractNumId w:val="5"/>
  </w:num>
  <w:num w:numId="14">
    <w:abstractNumId w:val="19"/>
  </w:num>
  <w:num w:numId="15">
    <w:abstractNumId w:val="12"/>
  </w:num>
  <w:num w:numId="16">
    <w:abstractNumId w:val="4"/>
  </w:num>
  <w:num w:numId="17">
    <w:abstractNumId w:val="20"/>
  </w:num>
  <w:num w:numId="18">
    <w:abstractNumId w:val="8"/>
  </w:num>
  <w:num w:numId="19">
    <w:abstractNumId w:val="11"/>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9B"/>
    <w:rsid w:val="00000F16"/>
    <w:rsid w:val="00000F18"/>
    <w:rsid w:val="0000328D"/>
    <w:rsid w:val="00003740"/>
    <w:rsid w:val="00004D49"/>
    <w:rsid w:val="0000615C"/>
    <w:rsid w:val="0000682E"/>
    <w:rsid w:val="00006F13"/>
    <w:rsid w:val="00010096"/>
    <w:rsid w:val="00010AC5"/>
    <w:rsid w:val="0001158E"/>
    <w:rsid w:val="000115E9"/>
    <w:rsid w:val="00011CB1"/>
    <w:rsid w:val="00011D9D"/>
    <w:rsid w:val="00011E8E"/>
    <w:rsid w:val="00013DD3"/>
    <w:rsid w:val="0001408D"/>
    <w:rsid w:val="00016397"/>
    <w:rsid w:val="00016851"/>
    <w:rsid w:val="00017431"/>
    <w:rsid w:val="00017E86"/>
    <w:rsid w:val="000204A5"/>
    <w:rsid w:val="000210C3"/>
    <w:rsid w:val="00021444"/>
    <w:rsid w:val="00021F50"/>
    <w:rsid w:val="000224A8"/>
    <w:rsid w:val="00022F32"/>
    <w:rsid w:val="00022FBF"/>
    <w:rsid w:val="00023183"/>
    <w:rsid w:val="000247D2"/>
    <w:rsid w:val="00026C42"/>
    <w:rsid w:val="00026FD4"/>
    <w:rsid w:val="0002781B"/>
    <w:rsid w:val="00030037"/>
    <w:rsid w:val="00030B1A"/>
    <w:rsid w:val="00030C6C"/>
    <w:rsid w:val="00032B6C"/>
    <w:rsid w:val="00032CC2"/>
    <w:rsid w:val="0003300F"/>
    <w:rsid w:val="0003358C"/>
    <w:rsid w:val="000344CC"/>
    <w:rsid w:val="00035EB3"/>
    <w:rsid w:val="00036017"/>
    <w:rsid w:val="00041DED"/>
    <w:rsid w:val="00042080"/>
    <w:rsid w:val="00042351"/>
    <w:rsid w:val="00042C8A"/>
    <w:rsid w:val="000435F4"/>
    <w:rsid w:val="00043DC6"/>
    <w:rsid w:val="00044F1F"/>
    <w:rsid w:val="0004533E"/>
    <w:rsid w:val="00045962"/>
    <w:rsid w:val="00046C65"/>
    <w:rsid w:val="000479B2"/>
    <w:rsid w:val="00047F2E"/>
    <w:rsid w:val="000500C3"/>
    <w:rsid w:val="000501C9"/>
    <w:rsid w:val="00052E25"/>
    <w:rsid w:val="00053D35"/>
    <w:rsid w:val="00054217"/>
    <w:rsid w:val="000574E6"/>
    <w:rsid w:val="000579B1"/>
    <w:rsid w:val="0006048C"/>
    <w:rsid w:val="00061B37"/>
    <w:rsid w:val="00061E5D"/>
    <w:rsid w:val="0006254A"/>
    <w:rsid w:val="00064136"/>
    <w:rsid w:val="0006414F"/>
    <w:rsid w:val="00064C1B"/>
    <w:rsid w:val="0006554E"/>
    <w:rsid w:val="00066534"/>
    <w:rsid w:val="0006722A"/>
    <w:rsid w:val="000710F2"/>
    <w:rsid w:val="0007114F"/>
    <w:rsid w:val="000731D5"/>
    <w:rsid w:val="00074507"/>
    <w:rsid w:val="0007543F"/>
    <w:rsid w:val="00075489"/>
    <w:rsid w:val="00076289"/>
    <w:rsid w:val="0007729F"/>
    <w:rsid w:val="00077FE0"/>
    <w:rsid w:val="000802CA"/>
    <w:rsid w:val="00080825"/>
    <w:rsid w:val="00081C83"/>
    <w:rsid w:val="00082B1F"/>
    <w:rsid w:val="0008372E"/>
    <w:rsid w:val="0008458D"/>
    <w:rsid w:val="00084D2A"/>
    <w:rsid w:val="00085815"/>
    <w:rsid w:val="00085CC5"/>
    <w:rsid w:val="00085DD4"/>
    <w:rsid w:val="00086422"/>
    <w:rsid w:val="00090A63"/>
    <w:rsid w:val="00091780"/>
    <w:rsid w:val="00091D21"/>
    <w:rsid w:val="00092F1F"/>
    <w:rsid w:val="00093513"/>
    <w:rsid w:val="00093991"/>
    <w:rsid w:val="00093F6A"/>
    <w:rsid w:val="0009472A"/>
    <w:rsid w:val="00094F23"/>
    <w:rsid w:val="00096178"/>
    <w:rsid w:val="00096BB8"/>
    <w:rsid w:val="00096C52"/>
    <w:rsid w:val="00097881"/>
    <w:rsid w:val="00097FD2"/>
    <w:rsid w:val="000A08F5"/>
    <w:rsid w:val="000A09A2"/>
    <w:rsid w:val="000A1416"/>
    <w:rsid w:val="000A20BF"/>
    <w:rsid w:val="000A2B89"/>
    <w:rsid w:val="000A2EF9"/>
    <w:rsid w:val="000A3232"/>
    <w:rsid w:val="000A36A2"/>
    <w:rsid w:val="000A516B"/>
    <w:rsid w:val="000A5291"/>
    <w:rsid w:val="000A66E8"/>
    <w:rsid w:val="000A6FB4"/>
    <w:rsid w:val="000A75D2"/>
    <w:rsid w:val="000A7D4A"/>
    <w:rsid w:val="000B14E8"/>
    <w:rsid w:val="000B17C6"/>
    <w:rsid w:val="000B4D21"/>
    <w:rsid w:val="000B67A2"/>
    <w:rsid w:val="000B6E36"/>
    <w:rsid w:val="000B76E0"/>
    <w:rsid w:val="000B7FC0"/>
    <w:rsid w:val="000C0D5C"/>
    <w:rsid w:val="000C1C93"/>
    <w:rsid w:val="000C2416"/>
    <w:rsid w:val="000C278C"/>
    <w:rsid w:val="000C393B"/>
    <w:rsid w:val="000C3965"/>
    <w:rsid w:val="000C579A"/>
    <w:rsid w:val="000C6B50"/>
    <w:rsid w:val="000C7304"/>
    <w:rsid w:val="000D0166"/>
    <w:rsid w:val="000D042D"/>
    <w:rsid w:val="000D072D"/>
    <w:rsid w:val="000D07EB"/>
    <w:rsid w:val="000D09D0"/>
    <w:rsid w:val="000D0DC2"/>
    <w:rsid w:val="000D1202"/>
    <w:rsid w:val="000D2757"/>
    <w:rsid w:val="000D2974"/>
    <w:rsid w:val="000D4416"/>
    <w:rsid w:val="000D4C48"/>
    <w:rsid w:val="000D4E2D"/>
    <w:rsid w:val="000D5BEC"/>
    <w:rsid w:val="000D6465"/>
    <w:rsid w:val="000D784C"/>
    <w:rsid w:val="000D7CF6"/>
    <w:rsid w:val="000E02F9"/>
    <w:rsid w:val="000E0D8B"/>
    <w:rsid w:val="000E1A53"/>
    <w:rsid w:val="000E2850"/>
    <w:rsid w:val="000E30FA"/>
    <w:rsid w:val="000E60BD"/>
    <w:rsid w:val="000E641B"/>
    <w:rsid w:val="000E7647"/>
    <w:rsid w:val="000E7EE7"/>
    <w:rsid w:val="000F0399"/>
    <w:rsid w:val="000F07DF"/>
    <w:rsid w:val="000F1137"/>
    <w:rsid w:val="000F1799"/>
    <w:rsid w:val="000F3DD3"/>
    <w:rsid w:val="000F56DB"/>
    <w:rsid w:val="00101CC1"/>
    <w:rsid w:val="00101CF2"/>
    <w:rsid w:val="0010205C"/>
    <w:rsid w:val="001036FA"/>
    <w:rsid w:val="00103C73"/>
    <w:rsid w:val="00104564"/>
    <w:rsid w:val="0010466A"/>
    <w:rsid w:val="00110100"/>
    <w:rsid w:val="001104C0"/>
    <w:rsid w:val="001125F1"/>
    <w:rsid w:val="00112BC8"/>
    <w:rsid w:val="00113AE1"/>
    <w:rsid w:val="00113B93"/>
    <w:rsid w:val="00115FFE"/>
    <w:rsid w:val="00116075"/>
    <w:rsid w:val="00120622"/>
    <w:rsid w:val="00123623"/>
    <w:rsid w:val="00124FA0"/>
    <w:rsid w:val="0012509E"/>
    <w:rsid w:val="0012533B"/>
    <w:rsid w:val="001260C6"/>
    <w:rsid w:val="0012635D"/>
    <w:rsid w:val="0012639C"/>
    <w:rsid w:val="00126E85"/>
    <w:rsid w:val="00127198"/>
    <w:rsid w:val="001276FE"/>
    <w:rsid w:val="0012788A"/>
    <w:rsid w:val="00130741"/>
    <w:rsid w:val="00131153"/>
    <w:rsid w:val="001319C3"/>
    <w:rsid w:val="00131AFB"/>
    <w:rsid w:val="0013318B"/>
    <w:rsid w:val="00134846"/>
    <w:rsid w:val="0013497A"/>
    <w:rsid w:val="00134B5B"/>
    <w:rsid w:val="0013526E"/>
    <w:rsid w:val="001352E6"/>
    <w:rsid w:val="00136BC2"/>
    <w:rsid w:val="0013707D"/>
    <w:rsid w:val="001373CF"/>
    <w:rsid w:val="0013768A"/>
    <w:rsid w:val="00140DDE"/>
    <w:rsid w:val="00141360"/>
    <w:rsid w:val="00141D05"/>
    <w:rsid w:val="001427DC"/>
    <w:rsid w:val="00142A34"/>
    <w:rsid w:val="0014382E"/>
    <w:rsid w:val="00144051"/>
    <w:rsid w:val="0014468A"/>
    <w:rsid w:val="00144A2C"/>
    <w:rsid w:val="00145A44"/>
    <w:rsid w:val="00150338"/>
    <w:rsid w:val="0015056F"/>
    <w:rsid w:val="001506E4"/>
    <w:rsid w:val="00151CEF"/>
    <w:rsid w:val="00152276"/>
    <w:rsid w:val="00152703"/>
    <w:rsid w:val="00154664"/>
    <w:rsid w:val="001547A9"/>
    <w:rsid w:val="001550FC"/>
    <w:rsid w:val="00155675"/>
    <w:rsid w:val="00155C6C"/>
    <w:rsid w:val="0015608A"/>
    <w:rsid w:val="00156859"/>
    <w:rsid w:val="0016109B"/>
    <w:rsid w:val="00161A8D"/>
    <w:rsid w:val="001630E6"/>
    <w:rsid w:val="00166B47"/>
    <w:rsid w:val="00167F79"/>
    <w:rsid w:val="0017111A"/>
    <w:rsid w:val="0017131C"/>
    <w:rsid w:val="001721B0"/>
    <w:rsid w:val="00172791"/>
    <w:rsid w:val="00172C86"/>
    <w:rsid w:val="001730EB"/>
    <w:rsid w:val="00173858"/>
    <w:rsid w:val="00174F77"/>
    <w:rsid w:val="0017554E"/>
    <w:rsid w:val="00175FA1"/>
    <w:rsid w:val="0018021D"/>
    <w:rsid w:val="001813E4"/>
    <w:rsid w:val="00182403"/>
    <w:rsid w:val="001828D1"/>
    <w:rsid w:val="00184A79"/>
    <w:rsid w:val="001853C7"/>
    <w:rsid w:val="00185424"/>
    <w:rsid w:val="001856E3"/>
    <w:rsid w:val="001859CB"/>
    <w:rsid w:val="00185A30"/>
    <w:rsid w:val="00186444"/>
    <w:rsid w:val="00186B55"/>
    <w:rsid w:val="00186E1F"/>
    <w:rsid w:val="00190343"/>
    <w:rsid w:val="00190A32"/>
    <w:rsid w:val="00190BDE"/>
    <w:rsid w:val="0019163B"/>
    <w:rsid w:val="00191D05"/>
    <w:rsid w:val="001924EB"/>
    <w:rsid w:val="0019272E"/>
    <w:rsid w:val="00193331"/>
    <w:rsid w:val="001936A7"/>
    <w:rsid w:val="001948F2"/>
    <w:rsid w:val="00194FC1"/>
    <w:rsid w:val="0019500D"/>
    <w:rsid w:val="00195642"/>
    <w:rsid w:val="00195C51"/>
    <w:rsid w:val="00195EE4"/>
    <w:rsid w:val="001975E8"/>
    <w:rsid w:val="00197692"/>
    <w:rsid w:val="001A025D"/>
    <w:rsid w:val="001A0728"/>
    <w:rsid w:val="001A0C52"/>
    <w:rsid w:val="001A0F52"/>
    <w:rsid w:val="001A2239"/>
    <w:rsid w:val="001A350F"/>
    <w:rsid w:val="001A3C7B"/>
    <w:rsid w:val="001A53D8"/>
    <w:rsid w:val="001A582C"/>
    <w:rsid w:val="001A5B46"/>
    <w:rsid w:val="001A6100"/>
    <w:rsid w:val="001A6B04"/>
    <w:rsid w:val="001A6B2A"/>
    <w:rsid w:val="001B03CC"/>
    <w:rsid w:val="001B1F54"/>
    <w:rsid w:val="001B1F70"/>
    <w:rsid w:val="001B2052"/>
    <w:rsid w:val="001B27D1"/>
    <w:rsid w:val="001B3293"/>
    <w:rsid w:val="001B3FB0"/>
    <w:rsid w:val="001B44DC"/>
    <w:rsid w:val="001B4740"/>
    <w:rsid w:val="001B4A7A"/>
    <w:rsid w:val="001B50DB"/>
    <w:rsid w:val="001B5A0B"/>
    <w:rsid w:val="001B5C4C"/>
    <w:rsid w:val="001B7031"/>
    <w:rsid w:val="001B7422"/>
    <w:rsid w:val="001B770E"/>
    <w:rsid w:val="001C02CC"/>
    <w:rsid w:val="001C29D2"/>
    <w:rsid w:val="001C320C"/>
    <w:rsid w:val="001C3346"/>
    <w:rsid w:val="001C3C34"/>
    <w:rsid w:val="001C3FB9"/>
    <w:rsid w:val="001C516E"/>
    <w:rsid w:val="001C5A7C"/>
    <w:rsid w:val="001C70CE"/>
    <w:rsid w:val="001C792A"/>
    <w:rsid w:val="001C7B63"/>
    <w:rsid w:val="001D000A"/>
    <w:rsid w:val="001D07CC"/>
    <w:rsid w:val="001D23BD"/>
    <w:rsid w:val="001D2617"/>
    <w:rsid w:val="001D2BD8"/>
    <w:rsid w:val="001D5328"/>
    <w:rsid w:val="001E0D80"/>
    <w:rsid w:val="001E1A13"/>
    <w:rsid w:val="001E1A63"/>
    <w:rsid w:val="001E2009"/>
    <w:rsid w:val="001E2159"/>
    <w:rsid w:val="001E250D"/>
    <w:rsid w:val="001E29DD"/>
    <w:rsid w:val="001E3780"/>
    <w:rsid w:val="001E7B42"/>
    <w:rsid w:val="001F03C5"/>
    <w:rsid w:val="001F1300"/>
    <w:rsid w:val="001F22AC"/>
    <w:rsid w:val="001F2BB5"/>
    <w:rsid w:val="001F4189"/>
    <w:rsid w:val="001F5566"/>
    <w:rsid w:val="001F70E0"/>
    <w:rsid w:val="001F7FFB"/>
    <w:rsid w:val="0020009F"/>
    <w:rsid w:val="0020094C"/>
    <w:rsid w:val="00201DDD"/>
    <w:rsid w:val="00204CE1"/>
    <w:rsid w:val="00204DAA"/>
    <w:rsid w:val="00205CA0"/>
    <w:rsid w:val="00205DDC"/>
    <w:rsid w:val="00210AB6"/>
    <w:rsid w:val="00213D30"/>
    <w:rsid w:val="00214A66"/>
    <w:rsid w:val="00215F8C"/>
    <w:rsid w:val="0021653B"/>
    <w:rsid w:val="002165A8"/>
    <w:rsid w:val="00216BEB"/>
    <w:rsid w:val="00216FA2"/>
    <w:rsid w:val="00221D30"/>
    <w:rsid w:val="002220EF"/>
    <w:rsid w:val="0022221E"/>
    <w:rsid w:val="00222C9F"/>
    <w:rsid w:val="00223AC3"/>
    <w:rsid w:val="00224598"/>
    <w:rsid w:val="00224CCE"/>
    <w:rsid w:val="0022520D"/>
    <w:rsid w:val="0022544F"/>
    <w:rsid w:val="0022610A"/>
    <w:rsid w:val="00227BDB"/>
    <w:rsid w:val="00230229"/>
    <w:rsid w:val="00230CC8"/>
    <w:rsid w:val="00231BD3"/>
    <w:rsid w:val="00232706"/>
    <w:rsid w:val="00234D0C"/>
    <w:rsid w:val="00234EA1"/>
    <w:rsid w:val="00236A1F"/>
    <w:rsid w:val="0024021D"/>
    <w:rsid w:val="00240B1E"/>
    <w:rsid w:val="00240D08"/>
    <w:rsid w:val="002414D4"/>
    <w:rsid w:val="00241B0F"/>
    <w:rsid w:val="00241F2C"/>
    <w:rsid w:val="00243A4D"/>
    <w:rsid w:val="00243A8F"/>
    <w:rsid w:val="0024406F"/>
    <w:rsid w:val="002442FE"/>
    <w:rsid w:val="00245F49"/>
    <w:rsid w:val="002461D9"/>
    <w:rsid w:val="00246770"/>
    <w:rsid w:val="002468A2"/>
    <w:rsid w:val="00246AE8"/>
    <w:rsid w:val="002472A7"/>
    <w:rsid w:val="00247315"/>
    <w:rsid w:val="00247A51"/>
    <w:rsid w:val="00247AE2"/>
    <w:rsid w:val="00247CCC"/>
    <w:rsid w:val="00251AB7"/>
    <w:rsid w:val="00252574"/>
    <w:rsid w:val="00252A99"/>
    <w:rsid w:val="00253426"/>
    <w:rsid w:val="00254002"/>
    <w:rsid w:val="00255497"/>
    <w:rsid w:val="00255AA1"/>
    <w:rsid w:val="00255F26"/>
    <w:rsid w:val="002564DC"/>
    <w:rsid w:val="00256CE6"/>
    <w:rsid w:val="00257446"/>
    <w:rsid w:val="002575F8"/>
    <w:rsid w:val="00257D87"/>
    <w:rsid w:val="00257EB9"/>
    <w:rsid w:val="00257FAB"/>
    <w:rsid w:val="00260090"/>
    <w:rsid w:val="0026085E"/>
    <w:rsid w:val="00260FC7"/>
    <w:rsid w:val="00261EEE"/>
    <w:rsid w:val="00262313"/>
    <w:rsid w:val="00262C27"/>
    <w:rsid w:val="00264CB1"/>
    <w:rsid w:val="00265748"/>
    <w:rsid w:val="002658AF"/>
    <w:rsid w:val="0027029E"/>
    <w:rsid w:val="002706B4"/>
    <w:rsid w:val="00270B9E"/>
    <w:rsid w:val="00270D33"/>
    <w:rsid w:val="00270D3F"/>
    <w:rsid w:val="00271A10"/>
    <w:rsid w:val="00273C9E"/>
    <w:rsid w:val="002769B2"/>
    <w:rsid w:val="002779F0"/>
    <w:rsid w:val="00280B14"/>
    <w:rsid w:val="00282852"/>
    <w:rsid w:val="00284B42"/>
    <w:rsid w:val="002877A8"/>
    <w:rsid w:val="002905D7"/>
    <w:rsid w:val="00290CC7"/>
    <w:rsid w:val="00291679"/>
    <w:rsid w:val="00292698"/>
    <w:rsid w:val="00293D50"/>
    <w:rsid w:val="00295E90"/>
    <w:rsid w:val="00295F79"/>
    <w:rsid w:val="00296D25"/>
    <w:rsid w:val="00297270"/>
    <w:rsid w:val="002A155E"/>
    <w:rsid w:val="002A1DFB"/>
    <w:rsid w:val="002A1E66"/>
    <w:rsid w:val="002A22B6"/>
    <w:rsid w:val="002A25B1"/>
    <w:rsid w:val="002A4383"/>
    <w:rsid w:val="002A4403"/>
    <w:rsid w:val="002A5660"/>
    <w:rsid w:val="002A6130"/>
    <w:rsid w:val="002A6C56"/>
    <w:rsid w:val="002B128C"/>
    <w:rsid w:val="002B188B"/>
    <w:rsid w:val="002B1AB8"/>
    <w:rsid w:val="002B1F0B"/>
    <w:rsid w:val="002B2E3A"/>
    <w:rsid w:val="002B37DF"/>
    <w:rsid w:val="002B4A7C"/>
    <w:rsid w:val="002B6B57"/>
    <w:rsid w:val="002C156A"/>
    <w:rsid w:val="002C23FB"/>
    <w:rsid w:val="002C2FF6"/>
    <w:rsid w:val="002C3018"/>
    <w:rsid w:val="002C3F41"/>
    <w:rsid w:val="002C544F"/>
    <w:rsid w:val="002C6EA7"/>
    <w:rsid w:val="002C7430"/>
    <w:rsid w:val="002C7A9A"/>
    <w:rsid w:val="002C7CF0"/>
    <w:rsid w:val="002D0057"/>
    <w:rsid w:val="002D0DEE"/>
    <w:rsid w:val="002D0E00"/>
    <w:rsid w:val="002D126A"/>
    <w:rsid w:val="002D2EE1"/>
    <w:rsid w:val="002D62A7"/>
    <w:rsid w:val="002D70A7"/>
    <w:rsid w:val="002D7E53"/>
    <w:rsid w:val="002E00F5"/>
    <w:rsid w:val="002E1966"/>
    <w:rsid w:val="002E1B55"/>
    <w:rsid w:val="002E25FB"/>
    <w:rsid w:val="002E4340"/>
    <w:rsid w:val="002E5005"/>
    <w:rsid w:val="002E5AB6"/>
    <w:rsid w:val="002E5BE5"/>
    <w:rsid w:val="002E619D"/>
    <w:rsid w:val="002E6FFF"/>
    <w:rsid w:val="002F0173"/>
    <w:rsid w:val="002F09D9"/>
    <w:rsid w:val="002F135F"/>
    <w:rsid w:val="002F1CFB"/>
    <w:rsid w:val="002F34EE"/>
    <w:rsid w:val="002F5440"/>
    <w:rsid w:val="002F5C87"/>
    <w:rsid w:val="002F5CBD"/>
    <w:rsid w:val="002F6892"/>
    <w:rsid w:val="002F7FD2"/>
    <w:rsid w:val="0030009A"/>
    <w:rsid w:val="00301764"/>
    <w:rsid w:val="0030218F"/>
    <w:rsid w:val="0030253B"/>
    <w:rsid w:val="0030339F"/>
    <w:rsid w:val="00303475"/>
    <w:rsid w:val="00304493"/>
    <w:rsid w:val="00304F9F"/>
    <w:rsid w:val="00306B3F"/>
    <w:rsid w:val="00307AF5"/>
    <w:rsid w:val="00310904"/>
    <w:rsid w:val="003120BC"/>
    <w:rsid w:val="003129A3"/>
    <w:rsid w:val="003143F1"/>
    <w:rsid w:val="00314687"/>
    <w:rsid w:val="00314748"/>
    <w:rsid w:val="00315320"/>
    <w:rsid w:val="00315EC6"/>
    <w:rsid w:val="00315EFD"/>
    <w:rsid w:val="003205B2"/>
    <w:rsid w:val="00320C7B"/>
    <w:rsid w:val="003226C7"/>
    <w:rsid w:val="00324064"/>
    <w:rsid w:val="00324292"/>
    <w:rsid w:val="003261FF"/>
    <w:rsid w:val="0032741D"/>
    <w:rsid w:val="003308BB"/>
    <w:rsid w:val="00330935"/>
    <w:rsid w:val="00331003"/>
    <w:rsid w:val="0033111D"/>
    <w:rsid w:val="003312B1"/>
    <w:rsid w:val="00332D9E"/>
    <w:rsid w:val="00334A08"/>
    <w:rsid w:val="00335686"/>
    <w:rsid w:val="00335B64"/>
    <w:rsid w:val="00335B6E"/>
    <w:rsid w:val="00336A76"/>
    <w:rsid w:val="00336FC6"/>
    <w:rsid w:val="00340572"/>
    <w:rsid w:val="0034095D"/>
    <w:rsid w:val="0034334B"/>
    <w:rsid w:val="00344ACF"/>
    <w:rsid w:val="003460B1"/>
    <w:rsid w:val="003466DA"/>
    <w:rsid w:val="003473AD"/>
    <w:rsid w:val="00347ED9"/>
    <w:rsid w:val="003501FD"/>
    <w:rsid w:val="00351AF0"/>
    <w:rsid w:val="003533DC"/>
    <w:rsid w:val="00353488"/>
    <w:rsid w:val="00353D25"/>
    <w:rsid w:val="00353D4B"/>
    <w:rsid w:val="00353E0E"/>
    <w:rsid w:val="00355AF2"/>
    <w:rsid w:val="003562F5"/>
    <w:rsid w:val="00356792"/>
    <w:rsid w:val="00360128"/>
    <w:rsid w:val="00360DED"/>
    <w:rsid w:val="00362B2C"/>
    <w:rsid w:val="00365A34"/>
    <w:rsid w:val="003662AD"/>
    <w:rsid w:val="003673CE"/>
    <w:rsid w:val="003673E7"/>
    <w:rsid w:val="00370123"/>
    <w:rsid w:val="003713DF"/>
    <w:rsid w:val="0037158D"/>
    <w:rsid w:val="003726BB"/>
    <w:rsid w:val="00373EB0"/>
    <w:rsid w:val="00374A20"/>
    <w:rsid w:val="00374EB0"/>
    <w:rsid w:val="0037566C"/>
    <w:rsid w:val="00375CC3"/>
    <w:rsid w:val="00376065"/>
    <w:rsid w:val="00377465"/>
    <w:rsid w:val="003807A1"/>
    <w:rsid w:val="00381120"/>
    <w:rsid w:val="00381870"/>
    <w:rsid w:val="0038248D"/>
    <w:rsid w:val="0038272B"/>
    <w:rsid w:val="00383939"/>
    <w:rsid w:val="003845CD"/>
    <w:rsid w:val="0038488D"/>
    <w:rsid w:val="00386C76"/>
    <w:rsid w:val="00390392"/>
    <w:rsid w:val="00390616"/>
    <w:rsid w:val="00390758"/>
    <w:rsid w:val="00391EEF"/>
    <w:rsid w:val="00393511"/>
    <w:rsid w:val="00394FEB"/>
    <w:rsid w:val="00395426"/>
    <w:rsid w:val="00395F77"/>
    <w:rsid w:val="00396030"/>
    <w:rsid w:val="00396745"/>
    <w:rsid w:val="00396B1E"/>
    <w:rsid w:val="0039715D"/>
    <w:rsid w:val="00397EB5"/>
    <w:rsid w:val="003A0A30"/>
    <w:rsid w:val="003A126B"/>
    <w:rsid w:val="003A1E72"/>
    <w:rsid w:val="003A1FF6"/>
    <w:rsid w:val="003A4FBB"/>
    <w:rsid w:val="003A54AA"/>
    <w:rsid w:val="003A557C"/>
    <w:rsid w:val="003A610A"/>
    <w:rsid w:val="003A7C69"/>
    <w:rsid w:val="003B1B60"/>
    <w:rsid w:val="003B299E"/>
    <w:rsid w:val="003B2A50"/>
    <w:rsid w:val="003B3BAB"/>
    <w:rsid w:val="003B5B57"/>
    <w:rsid w:val="003B5D4A"/>
    <w:rsid w:val="003B6134"/>
    <w:rsid w:val="003B7230"/>
    <w:rsid w:val="003B7FCF"/>
    <w:rsid w:val="003C1CE4"/>
    <w:rsid w:val="003C2B7C"/>
    <w:rsid w:val="003C2D7F"/>
    <w:rsid w:val="003C4581"/>
    <w:rsid w:val="003C46AC"/>
    <w:rsid w:val="003C671B"/>
    <w:rsid w:val="003C7546"/>
    <w:rsid w:val="003D0743"/>
    <w:rsid w:val="003D0CF3"/>
    <w:rsid w:val="003D1C49"/>
    <w:rsid w:val="003D2377"/>
    <w:rsid w:val="003D34A4"/>
    <w:rsid w:val="003D41FD"/>
    <w:rsid w:val="003D45FF"/>
    <w:rsid w:val="003D5AF0"/>
    <w:rsid w:val="003D63BB"/>
    <w:rsid w:val="003D63D2"/>
    <w:rsid w:val="003D6C5E"/>
    <w:rsid w:val="003D71A6"/>
    <w:rsid w:val="003D7A65"/>
    <w:rsid w:val="003D7D91"/>
    <w:rsid w:val="003E016F"/>
    <w:rsid w:val="003E1330"/>
    <w:rsid w:val="003E174D"/>
    <w:rsid w:val="003E21BB"/>
    <w:rsid w:val="003E2C52"/>
    <w:rsid w:val="003E43B1"/>
    <w:rsid w:val="003E47D8"/>
    <w:rsid w:val="003E4C23"/>
    <w:rsid w:val="003E51F4"/>
    <w:rsid w:val="003E6EEF"/>
    <w:rsid w:val="003E7352"/>
    <w:rsid w:val="003E7A6B"/>
    <w:rsid w:val="003F0722"/>
    <w:rsid w:val="003F1131"/>
    <w:rsid w:val="003F381F"/>
    <w:rsid w:val="003F3946"/>
    <w:rsid w:val="003F3EE1"/>
    <w:rsid w:val="003F5A3C"/>
    <w:rsid w:val="003F6774"/>
    <w:rsid w:val="003F731D"/>
    <w:rsid w:val="00400B1B"/>
    <w:rsid w:val="00400E32"/>
    <w:rsid w:val="00401682"/>
    <w:rsid w:val="0040202B"/>
    <w:rsid w:val="00402D3A"/>
    <w:rsid w:val="00403447"/>
    <w:rsid w:val="00404836"/>
    <w:rsid w:val="00405993"/>
    <w:rsid w:val="00405AF8"/>
    <w:rsid w:val="00406026"/>
    <w:rsid w:val="00406505"/>
    <w:rsid w:val="00406D1B"/>
    <w:rsid w:val="004108ED"/>
    <w:rsid w:val="004113BD"/>
    <w:rsid w:val="00411B1F"/>
    <w:rsid w:val="004128C2"/>
    <w:rsid w:val="00412C28"/>
    <w:rsid w:val="00412EE8"/>
    <w:rsid w:val="00415729"/>
    <w:rsid w:val="00415BEA"/>
    <w:rsid w:val="00416C63"/>
    <w:rsid w:val="00417543"/>
    <w:rsid w:val="0042187C"/>
    <w:rsid w:val="00422616"/>
    <w:rsid w:val="004232C8"/>
    <w:rsid w:val="00423BFB"/>
    <w:rsid w:val="00425447"/>
    <w:rsid w:val="00426614"/>
    <w:rsid w:val="004301F1"/>
    <w:rsid w:val="00432F20"/>
    <w:rsid w:val="004330DE"/>
    <w:rsid w:val="004335E4"/>
    <w:rsid w:val="00433F0D"/>
    <w:rsid w:val="004341DC"/>
    <w:rsid w:val="00434711"/>
    <w:rsid w:val="00434AA6"/>
    <w:rsid w:val="00435678"/>
    <w:rsid w:val="00440A3F"/>
    <w:rsid w:val="00440D82"/>
    <w:rsid w:val="00441752"/>
    <w:rsid w:val="004432AF"/>
    <w:rsid w:val="0044360D"/>
    <w:rsid w:val="00444AF6"/>
    <w:rsid w:val="004455B9"/>
    <w:rsid w:val="0044639F"/>
    <w:rsid w:val="00450A64"/>
    <w:rsid w:val="00451823"/>
    <w:rsid w:val="004531CE"/>
    <w:rsid w:val="00453609"/>
    <w:rsid w:val="004554BD"/>
    <w:rsid w:val="00455D07"/>
    <w:rsid w:val="00457484"/>
    <w:rsid w:val="00457F4D"/>
    <w:rsid w:val="00461E44"/>
    <w:rsid w:val="004620F2"/>
    <w:rsid w:val="00462EC3"/>
    <w:rsid w:val="0046418E"/>
    <w:rsid w:val="0046493A"/>
    <w:rsid w:val="00465877"/>
    <w:rsid w:val="004658F6"/>
    <w:rsid w:val="00467041"/>
    <w:rsid w:val="00472D94"/>
    <w:rsid w:val="00472DF6"/>
    <w:rsid w:val="00472E6D"/>
    <w:rsid w:val="0047332A"/>
    <w:rsid w:val="004736CD"/>
    <w:rsid w:val="00474451"/>
    <w:rsid w:val="0047634F"/>
    <w:rsid w:val="00476C1F"/>
    <w:rsid w:val="004800F8"/>
    <w:rsid w:val="004804B4"/>
    <w:rsid w:val="00480CE4"/>
    <w:rsid w:val="00482A08"/>
    <w:rsid w:val="0048515C"/>
    <w:rsid w:val="0048654B"/>
    <w:rsid w:val="00490A55"/>
    <w:rsid w:val="00490B3E"/>
    <w:rsid w:val="00492614"/>
    <w:rsid w:val="0049339D"/>
    <w:rsid w:val="004941B5"/>
    <w:rsid w:val="00494946"/>
    <w:rsid w:val="004970A5"/>
    <w:rsid w:val="004A1EDE"/>
    <w:rsid w:val="004A205D"/>
    <w:rsid w:val="004A22DA"/>
    <w:rsid w:val="004A2420"/>
    <w:rsid w:val="004A377E"/>
    <w:rsid w:val="004A63C8"/>
    <w:rsid w:val="004A6C0F"/>
    <w:rsid w:val="004B02EE"/>
    <w:rsid w:val="004B0C7C"/>
    <w:rsid w:val="004B1D95"/>
    <w:rsid w:val="004B2E86"/>
    <w:rsid w:val="004B330C"/>
    <w:rsid w:val="004B4DF7"/>
    <w:rsid w:val="004B5B42"/>
    <w:rsid w:val="004C009B"/>
    <w:rsid w:val="004C103B"/>
    <w:rsid w:val="004C10ED"/>
    <w:rsid w:val="004C134F"/>
    <w:rsid w:val="004C1D8D"/>
    <w:rsid w:val="004C2DEC"/>
    <w:rsid w:val="004C37B7"/>
    <w:rsid w:val="004C3C3A"/>
    <w:rsid w:val="004C57BE"/>
    <w:rsid w:val="004C68F7"/>
    <w:rsid w:val="004C78C0"/>
    <w:rsid w:val="004D181E"/>
    <w:rsid w:val="004D21EF"/>
    <w:rsid w:val="004D306A"/>
    <w:rsid w:val="004D31F3"/>
    <w:rsid w:val="004D374B"/>
    <w:rsid w:val="004D40FF"/>
    <w:rsid w:val="004D74A1"/>
    <w:rsid w:val="004E0EE8"/>
    <w:rsid w:val="004E16EE"/>
    <w:rsid w:val="004E1C36"/>
    <w:rsid w:val="004E1C5D"/>
    <w:rsid w:val="004E1DC1"/>
    <w:rsid w:val="004E1F48"/>
    <w:rsid w:val="004E2D2B"/>
    <w:rsid w:val="004E32C8"/>
    <w:rsid w:val="004E365D"/>
    <w:rsid w:val="004E3C91"/>
    <w:rsid w:val="004E3CC4"/>
    <w:rsid w:val="004E491D"/>
    <w:rsid w:val="004E6A0B"/>
    <w:rsid w:val="004E7412"/>
    <w:rsid w:val="004E7FA9"/>
    <w:rsid w:val="004F064A"/>
    <w:rsid w:val="004F0E3B"/>
    <w:rsid w:val="004F27A5"/>
    <w:rsid w:val="004F3139"/>
    <w:rsid w:val="004F3AFF"/>
    <w:rsid w:val="004F4336"/>
    <w:rsid w:val="004F5D24"/>
    <w:rsid w:val="004F6671"/>
    <w:rsid w:val="004F6D15"/>
    <w:rsid w:val="005001EF"/>
    <w:rsid w:val="005001F4"/>
    <w:rsid w:val="00501B9C"/>
    <w:rsid w:val="005029B6"/>
    <w:rsid w:val="00502E9C"/>
    <w:rsid w:val="005038CF"/>
    <w:rsid w:val="005042DF"/>
    <w:rsid w:val="00504875"/>
    <w:rsid w:val="00504E15"/>
    <w:rsid w:val="0050577D"/>
    <w:rsid w:val="00505976"/>
    <w:rsid w:val="00507C26"/>
    <w:rsid w:val="00507ED2"/>
    <w:rsid w:val="005115F3"/>
    <w:rsid w:val="00511F3D"/>
    <w:rsid w:val="00511FB8"/>
    <w:rsid w:val="00512347"/>
    <w:rsid w:val="00512D8D"/>
    <w:rsid w:val="00513F88"/>
    <w:rsid w:val="00514F8B"/>
    <w:rsid w:val="00515656"/>
    <w:rsid w:val="00515A22"/>
    <w:rsid w:val="00515C74"/>
    <w:rsid w:val="0052077C"/>
    <w:rsid w:val="005218C3"/>
    <w:rsid w:val="00523C01"/>
    <w:rsid w:val="0052423C"/>
    <w:rsid w:val="00524B98"/>
    <w:rsid w:val="00525224"/>
    <w:rsid w:val="00527554"/>
    <w:rsid w:val="0053007F"/>
    <w:rsid w:val="00530B40"/>
    <w:rsid w:val="005316D6"/>
    <w:rsid w:val="00531892"/>
    <w:rsid w:val="00531AB9"/>
    <w:rsid w:val="00532443"/>
    <w:rsid w:val="005325E6"/>
    <w:rsid w:val="00532AD7"/>
    <w:rsid w:val="00533299"/>
    <w:rsid w:val="005342D9"/>
    <w:rsid w:val="0053442D"/>
    <w:rsid w:val="005357BE"/>
    <w:rsid w:val="005358E5"/>
    <w:rsid w:val="0053607C"/>
    <w:rsid w:val="00536CCB"/>
    <w:rsid w:val="00537AA7"/>
    <w:rsid w:val="005401BF"/>
    <w:rsid w:val="00540DF1"/>
    <w:rsid w:val="00541099"/>
    <w:rsid w:val="005413C3"/>
    <w:rsid w:val="005414C9"/>
    <w:rsid w:val="0054180A"/>
    <w:rsid w:val="00541DD2"/>
    <w:rsid w:val="0054256D"/>
    <w:rsid w:val="00545201"/>
    <w:rsid w:val="005454E3"/>
    <w:rsid w:val="005457D2"/>
    <w:rsid w:val="00545DB8"/>
    <w:rsid w:val="00550B69"/>
    <w:rsid w:val="005526A9"/>
    <w:rsid w:val="00553247"/>
    <w:rsid w:val="00554AD9"/>
    <w:rsid w:val="00554EE5"/>
    <w:rsid w:val="0055500E"/>
    <w:rsid w:val="00555211"/>
    <w:rsid w:val="00555D09"/>
    <w:rsid w:val="005567A4"/>
    <w:rsid w:val="00561A04"/>
    <w:rsid w:val="0056317C"/>
    <w:rsid w:val="00563253"/>
    <w:rsid w:val="0056381F"/>
    <w:rsid w:val="00565F02"/>
    <w:rsid w:val="005678D2"/>
    <w:rsid w:val="005703CD"/>
    <w:rsid w:val="005706AC"/>
    <w:rsid w:val="0057166A"/>
    <w:rsid w:val="005727E8"/>
    <w:rsid w:val="00572BBB"/>
    <w:rsid w:val="00572E89"/>
    <w:rsid w:val="005733E7"/>
    <w:rsid w:val="00573E03"/>
    <w:rsid w:val="005745A2"/>
    <w:rsid w:val="00575163"/>
    <w:rsid w:val="00575308"/>
    <w:rsid w:val="00575BEB"/>
    <w:rsid w:val="005767BC"/>
    <w:rsid w:val="005776EC"/>
    <w:rsid w:val="00577FFB"/>
    <w:rsid w:val="00581089"/>
    <w:rsid w:val="00582084"/>
    <w:rsid w:val="0058223A"/>
    <w:rsid w:val="005824C6"/>
    <w:rsid w:val="00582C0D"/>
    <w:rsid w:val="0058327A"/>
    <w:rsid w:val="00587361"/>
    <w:rsid w:val="0058769A"/>
    <w:rsid w:val="0059088C"/>
    <w:rsid w:val="00590895"/>
    <w:rsid w:val="00590DC1"/>
    <w:rsid w:val="00591CC5"/>
    <w:rsid w:val="005923CA"/>
    <w:rsid w:val="005925EE"/>
    <w:rsid w:val="005926DC"/>
    <w:rsid w:val="005928A2"/>
    <w:rsid w:val="005929E1"/>
    <w:rsid w:val="00592CF2"/>
    <w:rsid w:val="00593BC2"/>
    <w:rsid w:val="00593CED"/>
    <w:rsid w:val="00595A8A"/>
    <w:rsid w:val="005966B4"/>
    <w:rsid w:val="00596E5E"/>
    <w:rsid w:val="005976D7"/>
    <w:rsid w:val="005A0743"/>
    <w:rsid w:val="005A074F"/>
    <w:rsid w:val="005A0A6C"/>
    <w:rsid w:val="005A1FCD"/>
    <w:rsid w:val="005A2308"/>
    <w:rsid w:val="005A257B"/>
    <w:rsid w:val="005A48E0"/>
    <w:rsid w:val="005A4D7C"/>
    <w:rsid w:val="005A5C87"/>
    <w:rsid w:val="005A6226"/>
    <w:rsid w:val="005A663A"/>
    <w:rsid w:val="005A6659"/>
    <w:rsid w:val="005A6B1B"/>
    <w:rsid w:val="005A78FF"/>
    <w:rsid w:val="005A7C5C"/>
    <w:rsid w:val="005B0334"/>
    <w:rsid w:val="005B07C3"/>
    <w:rsid w:val="005B1DE5"/>
    <w:rsid w:val="005B2B55"/>
    <w:rsid w:val="005B399C"/>
    <w:rsid w:val="005B40B6"/>
    <w:rsid w:val="005B40C7"/>
    <w:rsid w:val="005B4578"/>
    <w:rsid w:val="005B506C"/>
    <w:rsid w:val="005B634C"/>
    <w:rsid w:val="005B661E"/>
    <w:rsid w:val="005B6E7D"/>
    <w:rsid w:val="005B7230"/>
    <w:rsid w:val="005B756A"/>
    <w:rsid w:val="005C06AD"/>
    <w:rsid w:val="005C0886"/>
    <w:rsid w:val="005C143A"/>
    <w:rsid w:val="005C1B8B"/>
    <w:rsid w:val="005C45B5"/>
    <w:rsid w:val="005C6513"/>
    <w:rsid w:val="005C6545"/>
    <w:rsid w:val="005D09DE"/>
    <w:rsid w:val="005D2377"/>
    <w:rsid w:val="005D3601"/>
    <w:rsid w:val="005D3D7D"/>
    <w:rsid w:val="005D5BFF"/>
    <w:rsid w:val="005D5C76"/>
    <w:rsid w:val="005D61FD"/>
    <w:rsid w:val="005D7C22"/>
    <w:rsid w:val="005E0CBF"/>
    <w:rsid w:val="005E0F84"/>
    <w:rsid w:val="005E1DDC"/>
    <w:rsid w:val="005E21D7"/>
    <w:rsid w:val="005E2A10"/>
    <w:rsid w:val="005E35B7"/>
    <w:rsid w:val="005E3BEF"/>
    <w:rsid w:val="005E5E0E"/>
    <w:rsid w:val="005E6FCA"/>
    <w:rsid w:val="005F3F5F"/>
    <w:rsid w:val="005F5689"/>
    <w:rsid w:val="005F5F09"/>
    <w:rsid w:val="005F6023"/>
    <w:rsid w:val="005F7282"/>
    <w:rsid w:val="00600928"/>
    <w:rsid w:val="00602ACF"/>
    <w:rsid w:val="006034A7"/>
    <w:rsid w:val="006038DD"/>
    <w:rsid w:val="00603E68"/>
    <w:rsid w:val="00610859"/>
    <w:rsid w:val="00611487"/>
    <w:rsid w:val="00612293"/>
    <w:rsid w:val="00612D5F"/>
    <w:rsid w:val="00613168"/>
    <w:rsid w:val="00613375"/>
    <w:rsid w:val="00613D89"/>
    <w:rsid w:val="0061598F"/>
    <w:rsid w:val="00615EDD"/>
    <w:rsid w:val="006179D1"/>
    <w:rsid w:val="00617C33"/>
    <w:rsid w:val="00621540"/>
    <w:rsid w:val="0062170C"/>
    <w:rsid w:val="00623AF1"/>
    <w:rsid w:val="00623FDB"/>
    <w:rsid w:val="00625B91"/>
    <w:rsid w:val="00625FC7"/>
    <w:rsid w:val="00626CEC"/>
    <w:rsid w:val="006270E4"/>
    <w:rsid w:val="006271CE"/>
    <w:rsid w:val="006339E2"/>
    <w:rsid w:val="00634953"/>
    <w:rsid w:val="00635D0B"/>
    <w:rsid w:val="006362F9"/>
    <w:rsid w:val="0063747E"/>
    <w:rsid w:val="006378CE"/>
    <w:rsid w:val="00640D78"/>
    <w:rsid w:val="00641BF1"/>
    <w:rsid w:val="00643241"/>
    <w:rsid w:val="00643F9D"/>
    <w:rsid w:val="0064419C"/>
    <w:rsid w:val="00644EE2"/>
    <w:rsid w:val="006457C8"/>
    <w:rsid w:val="006458D1"/>
    <w:rsid w:val="006465F9"/>
    <w:rsid w:val="00646B3B"/>
    <w:rsid w:val="0065150D"/>
    <w:rsid w:val="00651D27"/>
    <w:rsid w:val="00652BB9"/>
    <w:rsid w:val="00652E66"/>
    <w:rsid w:val="00652E87"/>
    <w:rsid w:val="00655266"/>
    <w:rsid w:val="006552B5"/>
    <w:rsid w:val="00656092"/>
    <w:rsid w:val="0065667B"/>
    <w:rsid w:val="00656C53"/>
    <w:rsid w:val="0066275A"/>
    <w:rsid w:val="0066303C"/>
    <w:rsid w:val="00663EC6"/>
    <w:rsid w:val="00663EFA"/>
    <w:rsid w:val="00663FF4"/>
    <w:rsid w:val="00666238"/>
    <w:rsid w:val="0066632B"/>
    <w:rsid w:val="006663E6"/>
    <w:rsid w:val="006676C8"/>
    <w:rsid w:val="00667741"/>
    <w:rsid w:val="006701E0"/>
    <w:rsid w:val="00670FCC"/>
    <w:rsid w:val="00672568"/>
    <w:rsid w:val="00672F47"/>
    <w:rsid w:val="0067335C"/>
    <w:rsid w:val="006737F5"/>
    <w:rsid w:val="00673A43"/>
    <w:rsid w:val="00673B76"/>
    <w:rsid w:val="00673C9B"/>
    <w:rsid w:val="00673F31"/>
    <w:rsid w:val="0067680C"/>
    <w:rsid w:val="0068000A"/>
    <w:rsid w:val="00680AFB"/>
    <w:rsid w:val="00680C1E"/>
    <w:rsid w:val="0068249D"/>
    <w:rsid w:val="0068494C"/>
    <w:rsid w:val="0068722C"/>
    <w:rsid w:val="0068752D"/>
    <w:rsid w:val="0069042A"/>
    <w:rsid w:val="0069076F"/>
    <w:rsid w:val="00690A7A"/>
    <w:rsid w:val="00692453"/>
    <w:rsid w:val="00694AFB"/>
    <w:rsid w:val="00696343"/>
    <w:rsid w:val="00697217"/>
    <w:rsid w:val="0069727C"/>
    <w:rsid w:val="00697E91"/>
    <w:rsid w:val="006A019A"/>
    <w:rsid w:val="006A058F"/>
    <w:rsid w:val="006A2F15"/>
    <w:rsid w:val="006A3357"/>
    <w:rsid w:val="006A5231"/>
    <w:rsid w:val="006A5E56"/>
    <w:rsid w:val="006A7614"/>
    <w:rsid w:val="006A7B6C"/>
    <w:rsid w:val="006B0399"/>
    <w:rsid w:val="006B0B3D"/>
    <w:rsid w:val="006B0E97"/>
    <w:rsid w:val="006B2107"/>
    <w:rsid w:val="006B25B0"/>
    <w:rsid w:val="006B2909"/>
    <w:rsid w:val="006B35C3"/>
    <w:rsid w:val="006B3655"/>
    <w:rsid w:val="006B365E"/>
    <w:rsid w:val="006B405D"/>
    <w:rsid w:val="006B41DA"/>
    <w:rsid w:val="006B6F29"/>
    <w:rsid w:val="006B7DCA"/>
    <w:rsid w:val="006C080C"/>
    <w:rsid w:val="006C231A"/>
    <w:rsid w:val="006C335D"/>
    <w:rsid w:val="006C49B4"/>
    <w:rsid w:val="006C4A6A"/>
    <w:rsid w:val="006C5209"/>
    <w:rsid w:val="006C5440"/>
    <w:rsid w:val="006C57DA"/>
    <w:rsid w:val="006C74B8"/>
    <w:rsid w:val="006D06E5"/>
    <w:rsid w:val="006D0FA7"/>
    <w:rsid w:val="006D1299"/>
    <w:rsid w:val="006D2466"/>
    <w:rsid w:val="006D2ABE"/>
    <w:rsid w:val="006D2E81"/>
    <w:rsid w:val="006D36CC"/>
    <w:rsid w:val="006D639E"/>
    <w:rsid w:val="006D7048"/>
    <w:rsid w:val="006D70E5"/>
    <w:rsid w:val="006D7241"/>
    <w:rsid w:val="006E07F1"/>
    <w:rsid w:val="006E108D"/>
    <w:rsid w:val="006E1BC0"/>
    <w:rsid w:val="006E2151"/>
    <w:rsid w:val="006E2356"/>
    <w:rsid w:val="006E3340"/>
    <w:rsid w:val="006E33AE"/>
    <w:rsid w:val="006E3D85"/>
    <w:rsid w:val="006E4BBD"/>
    <w:rsid w:val="006E5A4E"/>
    <w:rsid w:val="006E5E88"/>
    <w:rsid w:val="006E72DF"/>
    <w:rsid w:val="006F1B00"/>
    <w:rsid w:val="006F4D3C"/>
    <w:rsid w:val="006F6775"/>
    <w:rsid w:val="007001D0"/>
    <w:rsid w:val="00700E11"/>
    <w:rsid w:val="00701836"/>
    <w:rsid w:val="007022B0"/>
    <w:rsid w:val="00702342"/>
    <w:rsid w:val="00703780"/>
    <w:rsid w:val="00705EA0"/>
    <w:rsid w:val="007064AB"/>
    <w:rsid w:val="007077A1"/>
    <w:rsid w:val="00707ABF"/>
    <w:rsid w:val="007106E3"/>
    <w:rsid w:val="007120DC"/>
    <w:rsid w:val="00712A27"/>
    <w:rsid w:val="00713A4C"/>
    <w:rsid w:val="00714188"/>
    <w:rsid w:val="0071593D"/>
    <w:rsid w:val="00715E8E"/>
    <w:rsid w:val="007161E1"/>
    <w:rsid w:val="00716FF0"/>
    <w:rsid w:val="00717136"/>
    <w:rsid w:val="0071778A"/>
    <w:rsid w:val="007179D0"/>
    <w:rsid w:val="00717B74"/>
    <w:rsid w:val="00720FF8"/>
    <w:rsid w:val="00722885"/>
    <w:rsid w:val="00722E50"/>
    <w:rsid w:val="00723CD2"/>
    <w:rsid w:val="0072459F"/>
    <w:rsid w:val="00724B80"/>
    <w:rsid w:val="00724CDA"/>
    <w:rsid w:val="007255AF"/>
    <w:rsid w:val="00726944"/>
    <w:rsid w:val="00730E6F"/>
    <w:rsid w:val="00731416"/>
    <w:rsid w:val="0073167F"/>
    <w:rsid w:val="007319F5"/>
    <w:rsid w:val="00733014"/>
    <w:rsid w:val="00734243"/>
    <w:rsid w:val="00734E9C"/>
    <w:rsid w:val="007369FC"/>
    <w:rsid w:val="00737638"/>
    <w:rsid w:val="00741352"/>
    <w:rsid w:val="0074146A"/>
    <w:rsid w:val="00743996"/>
    <w:rsid w:val="00744B14"/>
    <w:rsid w:val="0075046D"/>
    <w:rsid w:val="00750791"/>
    <w:rsid w:val="007513CD"/>
    <w:rsid w:val="007523A9"/>
    <w:rsid w:val="007532EC"/>
    <w:rsid w:val="007543FC"/>
    <w:rsid w:val="00754E8C"/>
    <w:rsid w:val="0075547F"/>
    <w:rsid w:val="00755AC0"/>
    <w:rsid w:val="007571C4"/>
    <w:rsid w:val="0075724B"/>
    <w:rsid w:val="00757C4E"/>
    <w:rsid w:val="00760535"/>
    <w:rsid w:val="00761946"/>
    <w:rsid w:val="00761960"/>
    <w:rsid w:val="00762010"/>
    <w:rsid w:val="00763F5C"/>
    <w:rsid w:val="007643A2"/>
    <w:rsid w:val="00770199"/>
    <w:rsid w:val="007715C9"/>
    <w:rsid w:val="00771644"/>
    <w:rsid w:val="0077419B"/>
    <w:rsid w:val="007753E3"/>
    <w:rsid w:val="0077669E"/>
    <w:rsid w:val="0077787C"/>
    <w:rsid w:val="00777D80"/>
    <w:rsid w:val="00777E4F"/>
    <w:rsid w:val="00780199"/>
    <w:rsid w:val="007806B6"/>
    <w:rsid w:val="007806C2"/>
    <w:rsid w:val="007808A8"/>
    <w:rsid w:val="00782AED"/>
    <w:rsid w:val="00782C67"/>
    <w:rsid w:val="00782CE7"/>
    <w:rsid w:val="00785AA9"/>
    <w:rsid w:val="00786A4A"/>
    <w:rsid w:val="00787FD7"/>
    <w:rsid w:val="007908E9"/>
    <w:rsid w:val="0079158C"/>
    <w:rsid w:val="007924BD"/>
    <w:rsid w:val="00792854"/>
    <w:rsid w:val="007928A2"/>
    <w:rsid w:val="00792C8C"/>
    <w:rsid w:val="00793C32"/>
    <w:rsid w:val="0079439D"/>
    <w:rsid w:val="00794ECB"/>
    <w:rsid w:val="00794FA3"/>
    <w:rsid w:val="0079545A"/>
    <w:rsid w:val="0079741F"/>
    <w:rsid w:val="007A06D0"/>
    <w:rsid w:val="007A1AD6"/>
    <w:rsid w:val="007A297B"/>
    <w:rsid w:val="007A33CB"/>
    <w:rsid w:val="007A64B3"/>
    <w:rsid w:val="007A7525"/>
    <w:rsid w:val="007A7BD6"/>
    <w:rsid w:val="007B0157"/>
    <w:rsid w:val="007B0B2A"/>
    <w:rsid w:val="007B0E26"/>
    <w:rsid w:val="007B1CEC"/>
    <w:rsid w:val="007B2C83"/>
    <w:rsid w:val="007B3245"/>
    <w:rsid w:val="007B4D65"/>
    <w:rsid w:val="007B5356"/>
    <w:rsid w:val="007B652F"/>
    <w:rsid w:val="007C07C3"/>
    <w:rsid w:val="007C1ABB"/>
    <w:rsid w:val="007C1C3D"/>
    <w:rsid w:val="007C2151"/>
    <w:rsid w:val="007C3FB5"/>
    <w:rsid w:val="007C4179"/>
    <w:rsid w:val="007C4E51"/>
    <w:rsid w:val="007C5754"/>
    <w:rsid w:val="007C67AC"/>
    <w:rsid w:val="007C72E9"/>
    <w:rsid w:val="007D03BC"/>
    <w:rsid w:val="007D111D"/>
    <w:rsid w:val="007D136B"/>
    <w:rsid w:val="007D25C1"/>
    <w:rsid w:val="007D3265"/>
    <w:rsid w:val="007D3A65"/>
    <w:rsid w:val="007D3C93"/>
    <w:rsid w:val="007D48F1"/>
    <w:rsid w:val="007D6BB1"/>
    <w:rsid w:val="007D6EF0"/>
    <w:rsid w:val="007D70E8"/>
    <w:rsid w:val="007D7108"/>
    <w:rsid w:val="007D72F2"/>
    <w:rsid w:val="007D7870"/>
    <w:rsid w:val="007E1B7E"/>
    <w:rsid w:val="007E23EE"/>
    <w:rsid w:val="007E662B"/>
    <w:rsid w:val="007E7C8D"/>
    <w:rsid w:val="007F0F99"/>
    <w:rsid w:val="007F1BAC"/>
    <w:rsid w:val="007F2201"/>
    <w:rsid w:val="007F2C0A"/>
    <w:rsid w:val="007F4FDF"/>
    <w:rsid w:val="007F60D9"/>
    <w:rsid w:val="007F674C"/>
    <w:rsid w:val="007F74E4"/>
    <w:rsid w:val="007F7DB2"/>
    <w:rsid w:val="00800E0D"/>
    <w:rsid w:val="008013EC"/>
    <w:rsid w:val="00801878"/>
    <w:rsid w:val="0080281D"/>
    <w:rsid w:val="00803024"/>
    <w:rsid w:val="00806FA3"/>
    <w:rsid w:val="00807FC1"/>
    <w:rsid w:val="00810303"/>
    <w:rsid w:val="00811ADD"/>
    <w:rsid w:val="008129E1"/>
    <w:rsid w:val="00812EE3"/>
    <w:rsid w:val="0081548F"/>
    <w:rsid w:val="008168D8"/>
    <w:rsid w:val="00816E4F"/>
    <w:rsid w:val="008177C7"/>
    <w:rsid w:val="00817A37"/>
    <w:rsid w:val="00820342"/>
    <w:rsid w:val="00820F1D"/>
    <w:rsid w:val="008219A7"/>
    <w:rsid w:val="00821DAC"/>
    <w:rsid w:val="0082362E"/>
    <w:rsid w:val="00823BA3"/>
    <w:rsid w:val="00823DF2"/>
    <w:rsid w:val="0082469F"/>
    <w:rsid w:val="00824F7E"/>
    <w:rsid w:val="00825169"/>
    <w:rsid w:val="00825354"/>
    <w:rsid w:val="008254EF"/>
    <w:rsid w:val="00826068"/>
    <w:rsid w:val="0082639B"/>
    <w:rsid w:val="0082685C"/>
    <w:rsid w:val="008306F8"/>
    <w:rsid w:val="00831424"/>
    <w:rsid w:val="00833250"/>
    <w:rsid w:val="008335B8"/>
    <w:rsid w:val="00834F60"/>
    <w:rsid w:val="00836039"/>
    <w:rsid w:val="00836FD0"/>
    <w:rsid w:val="00840E63"/>
    <w:rsid w:val="00841277"/>
    <w:rsid w:val="00841C05"/>
    <w:rsid w:val="00842944"/>
    <w:rsid w:val="0084304B"/>
    <w:rsid w:val="008438FF"/>
    <w:rsid w:val="00844CCF"/>
    <w:rsid w:val="00846572"/>
    <w:rsid w:val="00846C38"/>
    <w:rsid w:val="00846F89"/>
    <w:rsid w:val="00847893"/>
    <w:rsid w:val="008479A1"/>
    <w:rsid w:val="00850A19"/>
    <w:rsid w:val="00853217"/>
    <w:rsid w:val="00853D37"/>
    <w:rsid w:val="008548C7"/>
    <w:rsid w:val="00855A49"/>
    <w:rsid w:val="00855BEA"/>
    <w:rsid w:val="00856BD8"/>
    <w:rsid w:val="008572C3"/>
    <w:rsid w:val="00857BCA"/>
    <w:rsid w:val="00857EC2"/>
    <w:rsid w:val="008605A6"/>
    <w:rsid w:val="0086061D"/>
    <w:rsid w:val="0086071E"/>
    <w:rsid w:val="00861373"/>
    <w:rsid w:val="008614F6"/>
    <w:rsid w:val="00861AC8"/>
    <w:rsid w:val="00861B64"/>
    <w:rsid w:val="00862460"/>
    <w:rsid w:val="00862476"/>
    <w:rsid w:val="00863899"/>
    <w:rsid w:val="0086426D"/>
    <w:rsid w:val="00864CB3"/>
    <w:rsid w:val="008653B4"/>
    <w:rsid w:val="00867B26"/>
    <w:rsid w:val="00870C61"/>
    <w:rsid w:val="00871F94"/>
    <w:rsid w:val="0087307F"/>
    <w:rsid w:val="00874017"/>
    <w:rsid w:val="00874283"/>
    <w:rsid w:val="0087686D"/>
    <w:rsid w:val="008805F1"/>
    <w:rsid w:val="00881259"/>
    <w:rsid w:val="00881CD7"/>
    <w:rsid w:val="008849FD"/>
    <w:rsid w:val="008852AC"/>
    <w:rsid w:val="00890BE5"/>
    <w:rsid w:val="00890FDB"/>
    <w:rsid w:val="00891E70"/>
    <w:rsid w:val="00891FE5"/>
    <w:rsid w:val="00892E4A"/>
    <w:rsid w:val="00893FE1"/>
    <w:rsid w:val="0089409C"/>
    <w:rsid w:val="00896884"/>
    <w:rsid w:val="00896BE8"/>
    <w:rsid w:val="00896C28"/>
    <w:rsid w:val="0089719F"/>
    <w:rsid w:val="00897953"/>
    <w:rsid w:val="008A03C6"/>
    <w:rsid w:val="008A0EB0"/>
    <w:rsid w:val="008A1344"/>
    <w:rsid w:val="008A139F"/>
    <w:rsid w:val="008A2594"/>
    <w:rsid w:val="008A2AB4"/>
    <w:rsid w:val="008A3D6B"/>
    <w:rsid w:val="008A46FD"/>
    <w:rsid w:val="008A5664"/>
    <w:rsid w:val="008A6EB0"/>
    <w:rsid w:val="008A6F8C"/>
    <w:rsid w:val="008A7481"/>
    <w:rsid w:val="008B078E"/>
    <w:rsid w:val="008B0F0C"/>
    <w:rsid w:val="008B13D0"/>
    <w:rsid w:val="008B1896"/>
    <w:rsid w:val="008B1B1C"/>
    <w:rsid w:val="008B37AC"/>
    <w:rsid w:val="008B3AB3"/>
    <w:rsid w:val="008B494D"/>
    <w:rsid w:val="008B58EC"/>
    <w:rsid w:val="008B5E84"/>
    <w:rsid w:val="008C2637"/>
    <w:rsid w:val="008C2CA6"/>
    <w:rsid w:val="008C3329"/>
    <w:rsid w:val="008C47E1"/>
    <w:rsid w:val="008C5121"/>
    <w:rsid w:val="008C55E0"/>
    <w:rsid w:val="008C6413"/>
    <w:rsid w:val="008C6D17"/>
    <w:rsid w:val="008C6D95"/>
    <w:rsid w:val="008C7F5F"/>
    <w:rsid w:val="008D0E08"/>
    <w:rsid w:val="008D130B"/>
    <w:rsid w:val="008D1756"/>
    <w:rsid w:val="008D1787"/>
    <w:rsid w:val="008D2DD9"/>
    <w:rsid w:val="008D69F6"/>
    <w:rsid w:val="008D6EAB"/>
    <w:rsid w:val="008E0C07"/>
    <w:rsid w:val="008E106B"/>
    <w:rsid w:val="008E232B"/>
    <w:rsid w:val="008E27CD"/>
    <w:rsid w:val="008E3B48"/>
    <w:rsid w:val="008E411F"/>
    <w:rsid w:val="008E4691"/>
    <w:rsid w:val="008E48EF"/>
    <w:rsid w:val="008E573A"/>
    <w:rsid w:val="008E714B"/>
    <w:rsid w:val="008E7E19"/>
    <w:rsid w:val="008F06BD"/>
    <w:rsid w:val="008F0CB4"/>
    <w:rsid w:val="008F170C"/>
    <w:rsid w:val="008F215B"/>
    <w:rsid w:val="008F3D82"/>
    <w:rsid w:val="008F6349"/>
    <w:rsid w:val="00900768"/>
    <w:rsid w:val="0090320C"/>
    <w:rsid w:val="00905803"/>
    <w:rsid w:val="009070BF"/>
    <w:rsid w:val="0090731D"/>
    <w:rsid w:val="009074AF"/>
    <w:rsid w:val="009117C1"/>
    <w:rsid w:val="00911AAF"/>
    <w:rsid w:val="009122F4"/>
    <w:rsid w:val="00915346"/>
    <w:rsid w:val="0091557F"/>
    <w:rsid w:val="00915906"/>
    <w:rsid w:val="0091596B"/>
    <w:rsid w:val="00920F57"/>
    <w:rsid w:val="00921233"/>
    <w:rsid w:val="00921475"/>
    <w:rsid w:val="00921CFA"/>
    <w:rsid w:val="00921D91"/>
    <w:rsid w:val="00921FDA"/>
    <w:rsid w:val="0092293F"/>
    <w:rsid w:val="009234AD"/>
    <w:rsid w:val="00923F4E"/>
    <w:rsid w:val="00924F8B"/>
    <w:rsid w:val="00925A19"/>
    <w:rsid w:val="00926038"/>
    <w:rsid w:val="00926F91"/>
    <w:rsid w:val="009309CA"/>
    <w:rsid w:val="009331FC"/>
    <w:rsid w:val="00933635"/>
    <w:rsid w:val="009336EA"/>
    <w:rsid w:val="00933AA3"/>
    <w:rsid w:val="0093450F"/>
    <w:rsid w:val="009403AE"/>
    <w:rsid w:val="0094330A"/>
    <w:rsid w:val="0094473E"/>
    <w:rsid w:val="00945E24"/>
    <w:rsid w:val="00945F4D"/>
    <w:rsid w:val="009460EF"/>
    <w:rsid w:val="0094738D"/>
    <w:rsid w:val="00947E54"/>
    <w:rsid w:val="00950B02"/>
    <w:rsid w:val="00951458"/>
    <w:rsid w:val="0095165C"/>
    <w:rsid w:val="00951815"/>
    <w:rsid w:val="00951FE1"/>
    <w:rsid w:val="009534CD"/>
    <w:rsid w:val="0095356C"/>
    <w:rsid w:val="00953972"/>
    <w:rsid w:val="00953A74"/>
    <w:rsid w:val="0095559C"/>
    <w:rsid w:val="009557E1"/>
    <w:rsid w:val="00955AC1"/>
    <w:rsid w:val="00955B8D"/>
    <w:rsid w:val="00955CB4"/>
    <w:rsid w:val="009568C1"/>
    <w:rsid w:val="009575C5"/>
    <w:rsid w:val="009575E6"/>
    <w:rsid w:val="009576B3"/>
    <w:rsid w:val="009579A1"/>
    <w:rsid w:val="00957A32"/>
    <w:rsid w:val="009614FA"/>
    <w:rsid w:val="009616BA"/>
    <w:rsid w:val="00961A4D"/>
    <w:rsid w:val="00961AB2"/>
    <w:rsid w:val="009622BC"/>
    <w:rsid w:val="009626EF"/>
    <w:rsid w:val="00963680"/>
    <w:rsid w:val="009667CC"/>
    <w:rsid w:val="009678CE"/>
    <w:rsid w:val="0097053C"/>
    <w:rsid w:val="00972B0E"/>
    <w:rsid w:val="00973115"/>
    <w:rsid w:val="00973227"/>
    <w:rsid w:val="009732A1"/>
    <w:rsid w:val="00973850"/>
    <w:rsid w:val="00975A87"/>
    <w:rsid w:val="00977A6B"/>
    <w:rsid w:val="00980417"/>
    <w:rsid w:val="00980ACC"/>
    <w:rsid w:val="00981583"/>
    <w:rsid w:val="009829BC"/>
    <w:rsid w:val="00982BD7"/>
    <w:rsid w:val="00982CE9"/>
    <w:rsid w:val="00985E29"/>
    <w:rsid w:val="009867A9"/>
    <w:rsid w:val="00987C25"/>
    <w:rsid w:val="009909EF"/>
    <w:rsid w:val="00990C37"/>
    <w:rsid w:val="009930F4"/>
    <w:rsid w:val="00994D17"/>
    <w:rsid w:val="00995236"/>
    <w:rsid w:val="00997F0D"/>
    <w:rsid w:val="009A068F"/>
    <w:rsid w:val="009A30EB"/>
    <w:rsid w:val="009A5251"/>
    <w:rsid w:val="009A5629"/>
    <w:rsid w:val="009A629A"/>
    <w:rsid w:val="009A62BB"/>
    <w:rsid w:val="009A69E7"/>
    <w:rsid w:val="009A72AE"/>
    <w:rsid w:val="009B0101"/>
    <w:rsid w:val="009B05A4"/>
    <w:rsid w:val="009B09B4"/>
    <w:rsid w:val="009B0A9D"/>
    <w:rsid w:val="009B10D9"/>
    <w:rsid w:val="009B113D"/>
    <w:rsid w:val="009B169F"/>
    <w:rsid w:val="009B1BF9"/>
    <w:rsid w:val="009B3A56"/>
    <w:rsid w:val="009B3FAD"/>
    <w:rsid w:val="009B4210"/>
    <w:rsid w:val="009B4314"/>
    <w:rsid w:val="009B4E25"/>
    <w:rsid w:val="009B66D0"/>
    <w:rsid w:val="009C0B7F"/>
    <w:rsid w:val="009C0F33"/>
    <w:rsid w:val="009C16A2"/>
    <w:rsid w:val="009C1920"/>
    <w:rsid w:val="009C38D7"/>
    <w:rsid w:val="009C3B34"/>
    <w:rsid w:val="009C4501"/>
    <w:rsid w:val="009C4E0A"/>
    <w:rsid w:val="009C527D"/>
    <w:rsid w:val="009C58A0"/>
    <w:rsid w:val="009C5EBC"/>
    <w:rsid w:val="009C6407"/>
    <w:rsid w:val="009C72E3"/>
    <w:rsid w:val="009C7871"/>
    <w:rsid w:val="009C7A00"/>
    <w:rsid w:val="009D0123"/>
    <w:rsid w:val="009D0B58"/>
    <w:rsid w:val="009D10E1"/>
    <w:rsid w:val="009D3BDE"/>
    <w:rsid w:val="009D53BB"/>
    <w:rsid w:val="009D5F61"/>
    <w:rsid w:val="009D7A90"/>
    <w:rsid w:val="009E0D82"/>
    <w:rsid w:val="009E1ECC"/>
    <w:rsid w:val="009E275B"/>
    <w:rsid w:val="009E2A31"/>
    <w:rsid w:val="009E3C95"/>
    <w:rsid w:val="009E791F"/>
    <w:rsid w:val="009E7A25"/>
    <w:rsid w:val="009E7B2F"/>
    <w:rsid w:val="009F5675"/>
    <w:rsid w:val="009F5CDA"/>
    <w:rsid w:val="009F62D3"/>
    <w:rsid w:val="009F7F61"/>
    <w:rsid w:val="00A004B4"/>
    <w:rsid w:val="00A00CB4"/>
    <w:rsid w:val="00A01C89"/>
    <w:rsid w:val="00A0296E"/>
    <w:rsid w:val="00A02EF3"/>
    <w:rsid w:val="00A045F1"/>
    <w:rsid w:val="00A04B69"/>
    <w:rsid w:val="00A05A57"/>
    <w:rsid w:val="00A0737C"/>
    <w:rsid w:val="00A10BC9"/>
    <w:rsid w:val="00A11339"/>
    <w:rsid w:val="00A1162A"/>
    <w:rsid w:val="00A1577E"/>
    <w:rsid w:val="00A158DC"/>
    <w:rsid w:val="00A159EB"/>
    <w:rsid w:val="00A15A39"/>
    <w:rsid w:val="00A15B14"/>
    <w:rsid w:val="00A207FA"/>
    <w:rsid w:val="00A21D72"/>
    <w:rsid w:val="00A235EC"/>
    <w:rsid w:val="00A2360B"/>
    <w:rsid w:val="00A26FD2"/>
    <w:rsid w:val="00A278D3"/>
    <w:rsid w:val="00A303AF"/>
    <w:rsid w:val="00A30541"/>
    <w:rsid w:val="00A307F9"/>
    <w:rsid w:val="00A308A7"/>
    <w:rsid w:val="00A315E4"/>
    <w:rsid w:val="00A32F84"/>
    <w:rsid w:val="00A33334"/>
    <w:rsid w:val="00A34269"/>
    <w:rsid w:val="00A35097"/>
    <w:rsid w:val="00A356DC"/>
    <w:rsid w:val="00A401CE"/>
    <w:rsid w:val="00A415F7"/>
    <w:rsid w:val="00A419F4"/>
    <w:rsid w:val="00A43B79"/>
    <w:rsid w:val="00A44344"/>
    <w:rsid w:val="00A44A34"/>
    <w:rsid w:val="00A46346"/>
    <w:rsid w:val="00A46583"/>
    <w:rsid w:val="00A46B7B"/>
    <w:rsid w:val="00A46F1F"/>
    <w:rsid w:val="00A4701A"/>
    <w:rsid w:val="00A50FE1"/>
    <w:rsid w:val="00A518C7"/>
    <w:rsid w:val="00A526FB"/>
    <w:rsid w:val="00A5380D"/>
    <w:rsid w:val="00A54880"/>
    <w:rsid w:val="00A56610"/>
    <w:rsid w:val="00A5712D"/>
    <w:rsid w:val="00A579DD"/>
    <w:rsid w:val="00A606AD"/>
    <w:rsid w:val="00A61425"/>
    <w:rsid w:val="00A62D33"/>
    <w:rsid w:val="00A6414E"/>
    <w:rsid w:val="00A644D0"/>
    <w:rsid w:val="00A64615"/>
    <w:rsid w:val="00A6490E"/>
    <w:rsid w:val="00A66962"/>
    <w:rsid w:val="00A67634"/>
    <w:rsid w:val="00A67B2E"/>
    <w:rsid w:val="00A67C47"/>
    <w:rsid w:val="00A67C84"/>
    <w:rsid w:val="00A706FF"/>
    <w:rsid w:val="00A70ACC"/>
    <w:rsid w:val="00A70D34"/>
    <w:rsid w:val="00A70D5C"/>
    <w:rsid w:val="00A70F22"/>
    <w:rsid w:val="00A715BF"/>
    <w:rsid w:val="00A734DA"/>
    <w:rsid w:val="00A7370C"/>
    <w:rsid w:val="00A73C6C"/>
    <w:rsid w:val="00A73EF6"/>
    <w:rsid w:val="00A74094"/>
    <w:rsid w:val="00A747AB"/>
    <w:rsid w:val="00A74AAA"/>
    <w:rsid w:val="00A7591D"/>
    <w:rsid w:val="00A767D7"/>
    <w:rsid w:val="00A7767D"/>
    <w:rsid w:val="00A804F7"/>
    <w:rsid w:val="00A809F7"/>
    <w:rsid w:val="00A8166B"/>
    <w:rsid w:val="00A82843"/>
    <w:rsid w:val="00A83955"/>
    <w:rsid w:val="00A83F90"/>
    <w:rsid w:val="00A84AE6"/>
    <w:rsid w:val="00A84BFC"/>
    <w:rsid w:val="00A856D3"/>
    <w:rsid w:val="00A8570D"/>
    <w:rsid w:val="00A9024B"/>
    <w:rsid w:val="00A90349"/>
    <w:rsid w:val="00A90DC9"/>
    <w:rsid w:val="00A915A2"/>
    <w:rsid w:val="00A917F5"/>
    <w:rsid w:val="00A92DF8"/>
    <w:rsid w:val="00A94267"/>
    <w:rsid w:val="00A94A4D"/>
    <w:rsid w:val="00A95A6E"/>
    <w:rsid w:val="00A9656C"/>
    <w:rsid w:val="00A9735E"/>
    <w:rsid w:val="00A97597"/>
    <w:rsid w:val="00A977B7"/>
    <w:rsid w:val="00A97DFE"/>
    <w:rsid w:val="00A97EA5"/>
    <w:rsid w:val="00AA0BA0"/>
    <w:rsid w:val="00AA0F18"/>
    <w:rsid w:val="00AA24B3"/>
    <w:rsid w:val="00AA2AD1"/>
    <w:rsid w:val="00AA2B25"/>
    <w:rsid w:val="00AA350E"/>
    <w:rsid w:val="00AA3573"/>
    <w:rsid w:val="00AA3D39"/>
    <w:rsid w:val="00AA67E0"/>
    <w:rsid w:val="00AA6A0D"/>
    <w:rsid w:val="00AA7EC0"/>
    <w:rsid w:val="00AB1776"/>
    <w:rsid w:val="00AB3A7A"/>
    <w:rsid w:val="00AB4150"/>
    <w:rsid w:val="00AB71F7"/>
    <w:rsid w:val="00AC1301"/>
    <w:rsid w:val="00AC17D4"/>
    <w:rsid w:val="00AC18CF"/>
    <w:rsid w:val="00AC24B5"/>
    <w:rsid w:val="00AC3824"/>
    <w:rsid w:val="00AC4446"/>
    <w:rsid w:val="00AC5C37"/>
    <w:rsid w:val="00AC5D11"/>
    <w:rsid w:val="00AC7DE3"/>
    <w:rsid w:val="00AD093C"/>
    <w:rsid w:val="00AD140E"/>
    <w:rsid w:val="00AD1D4D"/>
    <w:rsid w:val="00AD244E"/>
    <w:rsid w:val="00AD2888"/>
    <w:rsid w:val="00AD34FA"/>
    <w:rsid w:val="00AD3D49"/>
    <w:rsid w:val="00AD4AB1"/>
    <w:rsid w:val="00AD6AAA"/>
    <w:rsid w:val="00AD7342"/>
    <w:rsid w:val="00AE2552"/>
    <w:rsid w:val="00AE3192"/>
    <w:rsid w:val="00AE3495"/>
    <w:rsid w:val="00AE40AF"/>
    <w:rsid w:val="00AE69BB"/>
    <w:rsid w:val="00AF1106"/>
    <w:rsid w:val="00AF171F"/>
    <w:rsid w:val="00AF2515"/>
    <w:rsid w:val="00AF28E9"/>
    <w:rsid w:val="00AF4F3E"/>
    <w:rsid w:val="00AF5DA1"/>
    <w:rsid w:val="00AF6625"/>
    <w:rsid w:val="00AF6E03"/>
    <w:rsid w:val="00AF7B79"/>
    <w:rsid w:val="00B00282"/>
    <w:rsid w:val="00B00941"/>
    <w:rsid w:val="00B01EE2"/>
    <w:rsid w:val="00B031A9"/>
    <w:rsid w:val="00B04221"/>
    <w:rsid w:val="00B04A5E"/>
    <w:rsid w:val="00B04D4F"/>
    <w:rsid w:val="00B04E69"/>
    <w:rsid w:val="00B05B61"/>
    <w:rsid w:val="00B0632A"/>
    <w:rsid w:val="00B106F1"/>
    <w:rsid w:val="00B10D21"/>
    <w:rsid w:val="00B117E3"/>
    <w:rsid w:val="00B12664"/>
    <w:rsid w:val="00B13B69"/>
    <w:rsid w:val="00B154D9"/>
    <w:rsid w:val="00B15695"/>
    <w:rsid w:val="00B163FC"/>
    <w:rsid w:val="00B164C9"/>
    <w:rsid w:val="00B16624"/>
    <w:rsid w:val="00B1696B"/>
    <w:rsid w:val="00B16CAA"/>
    <w:rsid w:val="00B206DB"/>
    <w:rsid w:val="00B21CAA"/>
    <w:rsid w:val="00B23FC1"/>
    <w:rsid w:val="00B24801"/>
    <w:rsid w:val="00B24EBD"/>
    <w:rsid w:val="00B27C6F"/>
    <w:rsid w:val="00B3220D"/>
    <w:rsid w:val="00B325DE"/>
    <w:rsid w:val="00B328DB"/>
    <w:rsid w:val="00B32ABA"/>
    <w:rsid w:val="00B338BC"/>
    <w:rsid w:val="00B35270"/>
    <w:rsid w:val="00B35A14"/>
    <w:rsid w:val="00B36633"/>
    <w:rsid w:val="00B370D4"/>
    <w:rsid w:val="00B3744F"/>
    <w:rsid w:val="00B3784C"/>
    <w:rsid w:val="00B4040C"/>
    <w:rsid w:val="00B42EB4"/>
    <w:rsid w:val="00B44DCE"/>
    <w:rsid w:val="00B45981"/>
    <w:rsid w:val="00B4615F"/>
    <w:rsid w:val="00B477EA"/>
    <w:rsid w:val="00B50093"/>
    <w:rsid w:val="00B5136A"/>
    <w:rsid w:val="00B51729"/>
    <w:rsid w:val="00B51962"/>
    <w:rsid w:val="00B522C5"/>
    <w:rsid w:val="00B528B5"/>
    <w:rsid w:val="00B54E80"/>
    <w:rsid w:val="00B5549A"/>
    <w:rsid w:val="00B56023"/>
    <w:rsid w:val="00B607D1"/>
    <w:rsid w:val="00B613E6"/>
    <w:rsid w:val="00B625EE"/>
    <w:rsid w:val="00B62EA7"/>
    <w:rsid w:val="00B63580"/>
    <w:rsid w:val="00B63FED"/>
    <w:rsid w:val="00B6560A"/>
    <w:rsid w:val="00B66AB8"/>
    <w:rsid w:val="00B67843"/>
    <w:rsid w:val="00B70631"/>
    <w:rsid w:val="00B70C8A"/>
    <w:rsid w:val="00B70CAA"/>
    <w:rsid w:val="00B72824"/>
    <w:rsid w:val="00B73F84"/>
    <w:rsid w:val="00B74D40"/>
    <w:rsid w:val="00B75142"/>
    <w:rsid w:val="00B77571"/>
    <w:rsid w:val="00B77A28"/>
    <w:rsid w:val="00B77B24"/>
    <w:rsid w:val="00B803DC"/>
    <w:rsid w:val="00B81453"/>
    <w:rsid w:val="00B81BBB"/>
    <w:rsid w:val="00B824D0"/>
    <w:rsid w:val="00B84DCF"/>
    <w:rsid w:val="00B855FC"/>
    <w:rsid w:val="00B8650F"/>
    <w:rsid w:val="00B86720"/>
    <w:rsid w:val="00B86EA0"/>
    <w:rsid w:val="00B86F79"/>
    <w:rsid w:val="00B8711A"/>
    <w:rsid w:val="00B874B0"/>
    <w:rsid w:val="00B909EF"/>
    <w:rsid w:val="00B9168F"/>
    <w:rsid w:val="00B91EF0"/>
    <w:rsid w:val="00B935CD"/>
    <w:rsid w:val="00B937AB"/>
    <w:rsid w:val="00B93BB4"/>
    <w:rsid w:val="00B95868"/>
    <w:rsid w:val="00BA0AA3"/>
    <w:rsid w:val="00BA0E5C"/>
    <w:rsid w:val="00BA2465"/>
    <w:rsid w:val="00BA2BC4"/>
    <w:rsid w:val="00BA3DFD"/>
    <w:rsid w:val="00BA40D5"/>
    <w:rsid w:val="00BA4E90"/>
    <w:rsid w:val="00BA4FEC"/>
    <w:rsid w:val="00BA60B0"/>
    <w:rsid w:val="00BA60D4"/>
    <w:rsid w:val="00BA64CE"/>
    <w:rsid w:val="00BA6EFA"/>
    <w:rsid w:val="00BB04BE"/>
    <w:rsid w:val="00BB1116"/>
    <w:rsid w:val="00BB1126"/>
    <w:rsid w:val="00BB113C"/>
    <w:rsid w:val="00BB178B"/>
    <w:rsid w:val="00BB19FC"/>
    <w:rsid w:val="00BB26CD"/>
    <w:rsid w:val="00BB27FC"/>
    <w:rsid w:val="00BB2EB1"/>
    <w:rsid w:val="00BB3B8C"/>
    <w:rsid w:val="00BB5CA9"/>
    <w:rsid w:val="00BC1710"/>
    <w:rsid w:val="00BC1944"/>
    <w:rsid w:val="00BC1D34"/>
    <w:rsid w:val="00BC23FA"/>
    <w:rsid w:val="00BC2408"/>
    <w:rsid w:val="00BC3A51"/>
    <w:rsid w:val="00BC5D15"/>
    <w:rsid w:val="00BC628C"/>
    <w:rsid w:val="00BC63AE"/>
    <w:rsid w:val="00BC6DFA"/>
    <w:rsid w:val="00BC7674"/>
    <w:rsid w:val="00BC7B77"/>
    <w:rsid w:val="00BD02EC"/>
    <w:rsid w:val="00BD0860"/>
    <w:rsid w:val="00BD0EC2"/>
    <w:rsid w:val="00BD2DD3"/>
    <w:rsid w:val="00BD3A0A"/>
    <w:rsid w:val="00BD4298"/>
    <w:rsid w:val="00BD455B"/>
    <w:rsid w:val="00BD4821"/>
    <w:rsid w:val="00BD5229"/>
    <w:rsid w:val="00BD6570"/>
    <w:rsid w:val="00BD6A98"/>
    <w:rsid w:val="00BD75D8"/>
    <w:rsid w:val="00BD7997"/>
    <w:rsid w:val="00BD7A39"/>
    <w:rsid w:val="00BD7DA1"/>
    <w:rsid w:val="00BE103C"/>
    <w:rsid w:val="00BE1851"/>
    <w:rsid w:val="00BE29C2"/>
    <w:rsid w:val="00BE32C5"/>
    <w:rsid w:val="00BE386A"/>
    <w:rsid w:val="00BE4484"/>
    <w:rsid w:val="00BE6810"/>
    <w:rsid w:val="00BE76A7"/>
    <w:rsid w:val="00BF0147"/>
    <w:rsid w:val="00BF39E0"/>
    <w:rsid w:val="00BF449F"/>
    <w:rsid w:val="00BF495E"/>
    <w:rsid w:val="00BF6213"/>
    <w:rsid w:val="00BF6467"/>
    <w:rsid w:val="00BF655C"/>
    <w:rsid w:val="00BF6959"/>
    <w:rsid w:val="00C01171"/>
    <w:rsid w:val="00C017B8"/>
    <w:rsid w:val="00C01C83"/>
    <w:rsid w:val="00C03725"/>
    <w:rsid w:val="00C03C68"/>
    <w:rsid w:val="00C059D2"/>
    <w:rsid w:val="00C06764"/>
    <w:rsid w:val="00C1260A"/>
    <w:rsid w:val="00C13906"/>
    <w:rsid w:val="00C144E1"/>
    <w:rsid w:val="00C16430"/>
    <w:rsid w:val="00C1647C"/>
    <w:rsid w:val="00C17389"/>
    <w:rsid w:val="00C177C7"/>
    <w:rsid w:val="00C17E49"/>
    <w:rsid w:val="00C20A99"/>
    <w:rsid w:val="00C215A6"/>
    <w:rsid w:val="00C217DF"/>
    <w:rsid w:val="00C22E81"/>
    <w:rsid w:val="00C23465"/>
    <w:rsid w:val="00C23812"/>
    <w:rsid w:val="00C23D69"/>
    <w:rsid w:val="00C264AE"/>
    <w:rsid w:val="00C27657"/>
    <w:rsid w:val="00C27A13"/>
    <w:rsid w:val="00C30A00"/>
    <w:rsid w:val="00C31FAA"/>
    <w:rsid w:val="00C33E81"/>
    <w:rsid w:val="00C34DAC"/>
    <w:rsid w:val="00C35A28"/>
    <w:rsid w:val="00C3617D"/>
    <w:rsid w:val="00C37DE2"/>
    <w:rsid w:val="00C41565"/>
    <w:rsid w:val="00C42768"/>
    <w:rsid w:val="00C43542"/>
    <w:rsid w:val="00C436CE"/>
    <w:rsid w:val="00C43FD5"/>
    <w:rsid w:val="00C44356"/>
    <w:rsid w:val="00C44E17"/>
    <w:rsid w:val="00C466C8"/>
    <w:rsid w:val="00C47900"/>
    <w:rsid w:val="00C51C9D"/>
    <w:rsid w:val="00C52B11"/>
    <w:rsid w:val="00C53181"/>
    <w:rsid w:val="00C53252"/>
    <w:rsid w:val="00C53FE4"/>
    <w:rsid w:val="00C55194"/>
    <w:rsid w:val="00C55E46"/>
    <w:rsid w:val="00C5655A"/>
    <w:rsid w:val="00C576F1"/>
    <w:rsid w:val="00C603FB"/>
    <w:rsid w:val="00C6069B"/>
    <w:rsid w:val="00C61A34"/>
    <w:rsid w:val="00C62061"/>
    <w:rsid w:val="00C63058"/>
    <w:rsid w:val="00C655B6"/>
    <w:rsid w:val="00C65D5F"/>
    <w:rsid w:val="00C663AE"/>
    <w:rsid w:val="00C67EF8"/>
    <w:rsid w:val="00C70200"/>
    <w:rsid w:val="00C707F1"/>
    <w:rsid w:val="00C7080C"/>
    <w:rsid w:val="00C708AD"/>
    <w:rsid w:val="00C71087"/>
    <w:rsid w:val="00C715D4"/>
    <w:rsid w:val="00C716F8"/>
    <w:rsid w:val="00C720D4"/>
    <w:rsid w:val="00C73D15"/>
    <w:rsid w:val="00C73EEE"/>
    <w:rsid w:val="00C747C6"/>
    <w:rsid w:val="00C74A00"/>
    <w:rsid w:val="00C74C1E"/>
    <w:rsid w:val="00C753EF"/>
    <w:rsid w:val="00C779F3"/>
    <w:rsid w:val="00C80121"/>
    <w:rsid w:val="00C8156F"/>
    <w:rsid w:val="00C81B13"/>
    <w:rsid w:val="00C82365"/>
    <w:rsid w:val="00C83CC8"/>
    <w:rsid w:val="00C84A5D"/>
    <w:rsid w:val="00C8556B"/>
    <w:rsid w:val="00C85980"/>
    <w:rsid w:val="00C86F29"/>
    <w:rsid w:val="00C87CAA"/>
    <w:rsid w:val="00C91A6F"/>
    <w:rsid w:val="00C91A9B"/>
    <w:rsid w:val="00C91F3E"/>
    <w:rsid w:val="00C94176"/>
    <w:rsid w:val="00C94D2C"/>
    <w:rsid w:val="00C978D8"/>
    <w:rsid w:val="00CA004A"/>
    <w:rsid w:val="00CA033B"/>
    <w:rsid w:val="00CA0E3E"/>
    <w:rsid w:val="00CA2797"/>
    <w:rsid w:val="00CA3990"/>
    <w:rsid w:val="00CA3F74"/>
    <w:rsid w:val="00CA42F2"/>
    <w:rsid w:val="00CA52F8"/>
    <w:rsid w:val="00CA5F3F"/>
    <w:rsid w:val="00CA7116"/>
    <w:rsid w:val="00CA7604"/>
    <w:rsid w:val="00CB07F7"/>
    <w:rsid w:val="00CB1DC0"/>
    <w:rsid w:val="00CB203E"/>
    <w:rsid w:val="00CB33B5"/>
    <w:rsid w:val="00CB3B98"/>
    <w:rsid w:val="00CB5273"/>
    <w:rsid w:val="00CB6A3D"/>
    <w:rsid w:val="00CC1003"/>
    <w:rsid w:val="00CC20AF"/>
    <w:rsid w:val="00CC2E0F"/>
    <w:rsid w:val="00CC388D"/>
    <w:rsid w:val="00CC42C9"/>
    <w:rsid w:val="00CC437E"/>
    <w:rsid w:val="00CC47F9"/>
    <w:rsid w:val="00CC4A70"/>
    <w:rsid w:val="00CC626E"/>
    <w:rsid w:val="00CC797E"/>
    <w:rsid w:val="00CC7C34"/>
    <w:rsid w:val="00CD1BCA"/>
    <w:rsid w:val="00CD284D"/>
    <w:rsid w:val="00CD3549"/>
    <w:rsid w:val="00CD3868"/>
    <w:rsid w:val="00CD3A9B"/>
    <w:rsid w:val="00CD4B27"/>
    <w:rsid w:val="00CD6B03"/>
    <w:rsid w:val="00CD6D09"/>
    <w:rsid w:val="00CD7DBA"/>
    <w:rsid w:val="00CE0392"/>
    <w:rsid w:val="00CE1C4E"/>
    <w:rsid w:val="00CE2B51"/>
    <w:rsid w:val="00CE3B6D"/>
    <w:rsid w:val="00CE43A6"/>
    <w:rsid w:val="00CE55AD"/>
    <w:rsid w:val="00CE61BA"/>
    <w:rsid w:val="00CE6BEE"/>
    <w:rsid w:val="00CE7191"/>
    <w:rsid w:val="00CE7456"/>
    <w:rsid w:val="00CF124C"/>
    <w:rsid w:val="00CF1914"/>
    <w:rsid w:val="00CF1BC0"/>
    <w:rsid w:val="00CF28BE"/>
    <w:rsid w:val="00CF39A7"/>
    <w:rsid w:val="00CF3CCA"/>
    <w:rsid w:val="00CF4888"/>
    <w:rsid w:val="00CF4DEF"/>
    <w:rsid w:val="00CF6649"/>
    <w:rsid w:val="00CF72C6"/>
    <w:rsid w:val="00CF795B"/>
    <w:rsid w:val="00D00085"/>
    <w:rsid w:val="00D0080F"/>
    <w:rsid w:val="00D00DAB"/>
    <w:rsid w:val="00D0121E"/>
    <w:rsid w:val="00D01718"/>
    <w:rsid w:val="00D01AC1"/>
    <w:rsid w:val="00D01F9B"/>
    <w:rsid w:val="00D02997"/>
    <w:rsid w:val="00D0322D"/>
    <w:rsid w:val="00D03785"/>
    <w:rsid w:val="00D047B5"/>
    <w:rsid w:val="00D048D1"/>
    <w:rsid w:val="00D0546E"/>
    <w:rsid w:val="00D0598F"/>
    <w:rsid w:val="00D05A4E"/>
    <w:rsid w:val="00D05CED"/>
    <w:rsid w:val="00D06DB2"/>
    <w:rsid w:val="00D07C24"/>
    <w:rsid w:val="00D07DC3"/>
    <w:rsid w:val="00D07E18"/>
    <w:rsid w:val="00D101FF"/>
    <w:rsid w:val="00D11865"/>
    <w:rsid w:val="00D11EAE"/>
    <w:rsid w:val="00D1529D"/>
    <w:rsid w:val="00D16370"/>
    <w:rsid w:val="00D17499"/>
    <w:rsid w:val="00D209F9"/>
    <w:rsid w:val="00D20B43"/>
    <w:rsid w:val="00D21D62"/>
    <w:rsid w:val="00D22D94"/>
    <w:rsid w:val="00D2311E"/>
    <w:rsid w:val="00D238A8"/>
    <w:rsid w:val="00D2501F"/>
    <w:rsid w:val="00D2548F"/>
    <w:rsid w:val="00D254A3"/>
    <w:rsid w:val="00D25C4D"/>
    <w:rsid w:val="00D25CB4"/>
    <w:rsid w:val="00D27EBC"/>
    <w:rsid w:val="00D311D5"/>
    <w:rsid w:val="00D31614"/>
    <w:rsid w:val="00D32518"/>
    <w:rsid w:val="00D3317F"/>
    <w:rsid w:val="00D344BD"/>
    <w:rsid w:val="00D3461B"/>
    <w:rsid w:val="00D34E7D"/>
    <w:rsid w:val="00D359D6"/>
    <w:rsid w:val="00D35B50"/>
    <w:rsid w:val="00D360B1"/>
    <w:rsid w:val="00D37513"/>
    <w:rsid w:val="00D37F0A"/>
    <w:rsid w:val="00D40396"/>
    <w:rsid w:val="00D41D10"/>
    <w:rsid w:val="00D41DEE"/>
    <w:rsid w:val="00D42CD1"/>
    <w:rsid w:val="00D435AD"/>
    <w:rsid w:val="00D436BA"/>
    <w:rsid w:val="00D44C8B"/>
    <w:rsid w:val="00D46972"/>
    <w:rsid w:val="00D5039B"/>
    <w:rsid w:val="00D51034"/>
    <w:rsid w:val="00D51200"/>
    <w:rsid w:val="00D51916"/>
    <w:rsid w:val="00D5230C"/>
    <w:rsid w:val="00D52A43"/>
    <w:rsid w:val="00D53A25"/>
    <w:rsid w:val="00D5729E"/>
    <w:rsid w:val="00D57B81"/>
    <w:rsid w:val="00D57EB4"/>
    <w:rsid w:val="00D60DFF"/>
    <w:rsid w:val="00D61D9B"/>
    <w:rsid w:val="00D62CD1"/>
    <w:rsid w:val="00D635E2"/>
    <w:rsid w:val="00D63895"/>
    <w:rsid w:val="00D64794"/>
    <w:rsid w:val="00D6578E"/>
    <w:rsid w:val="00D65A5D"/>
    <w:rsid w:val="00D66ABA"/>
    <w:rsid w:val="00D67078"/>
    <w:rsid w:val="00D70521"/>
    <w:rsid w:val="00D70B39"/>
    <w:rsid w:val="00D72E6E"/>
    <w:rsid w:val="00D734FC"/>
    <w:rsid w:val="00D73FC0"/>
    <w:rsid w:val="00D7496E"/>
    <w:rsid w:val="00D751BB"/>
    <w:rsid w:val="00D753A0"/>
    <w:rsid w:val="00D76EEF"/>
    <w:rsid w:val="00D77717"/>
    <w:rsid w:val="00D77F5F"/>
    <w:rsid w:val="00D83A24"/>
    <w:rsid w:val="00D83A30"/>
    <w:rsid w:val="00D84433"/>
    <w:rsid w:val="00D853F7"/>
    <w:rsid w:val="00D856BE"/>
    <w:rsid w:val="00D85872"/>
    <w:rsid w:val="00D858E0"/>
    <w:rsid w:val="00D86523"/>
    <w:rsid w:val="00D87FD4"/>
    <w:rsid w:val="00D90723"/>
    <w:rsid w:val="00D91878"/>
    <w:rsid w:val="00D93FE9"/>
    <w:rsid w:val="00D94328"/>
    <w:rsid w:val="00D94FAA"/>
    <w:rsid w:val="00D95D6A"/>
    <w:rsid w:val="00D97464"/>
    <w:rsid w:val="00DA05C5"/>
    <w:rsid w:val="00DA0F27"/>
    <w:rsid w:val="00DA1724"/>
    <w:rsid w:val="00DA1F34"/>
    <w:rsid w:val="00DA23B7"/>
    <w:rsid w:val="00DA4FFB"/>
    <w:rsid w:val="00DA5E77"/>
    <w:rsid w:val="00DA6F3C"/>
    <w:rsid w:val="00DB1CE1"/>
    <w:rsid w:val="00DB2655"/>
    <w:rsid w:val="00DB36EC"/>
    <w:rsid w:val="00DB3FCC"/>
    <w:rsid w:val="00DB4D0E"/>
    <w:rsid w:val="00DB64C0"/>
    <w:rsid w:val="00DB736D"/>
    <w:rsid w:val="00DC1A50"/>
    <w:rsid w:val="00DC1EE2"/>
    <w:rsid w:val="00DC2381"/>
    <w:rsid w:val="00DC2500"/>
    <w:rsid w:val="00DC577E"/>
    <w:rsid w:val="00DC6B23"/>
    <w:rsid w:val="00DC6E11"/>
    <w:rsid w:val="00DD3A93"/>
    <w:rsid w:val="00DD4A63"/>
    <w:rsid w:val="00DD4AF6"/>
    <w:rsid w:val="00DD537A"/>
    <w:rsid w:val="00DD6485"/>
    <w:rsid w:val="00DD71F3"/>
    <w:rsid w:val="00DD7223"/>
    <w:rsid w:val="00DD755C"/>
    <w:rsid w:val="00DD774E"/>
    <w:rsid w:val="00DE1D67"/>
    <w:rsid w:val="00DE24D3"/>
    <w:rsid w:val="00DE2B41"/>
    <w:rsid w:val="00DE301D"/>
    <w:rsid w:val="00DE3184"/>
    <w:rsid w:val="00DE33B1"/>
    <w:rsid w:val="00DE3935"/>
    <w:rsid w:val="00DE59F4"/>
    <w:rsid w:val="00DE5A47"/>
    <w:rsid w:val="00DE5A75"/>
    <w:rsid w:val="00DE5A76"/>
    <w:rsid w:val="00DE6247"/>
    <w:rsid w:val="00DE628E"/>
    <w:rsid w:val="00DE6C6A"/>
    <w:rsid w:val="00DE7D2D"/>
    <w:rsid w:val="00DF01D9"/>
    <w:rsid w:val="00DF0A59"/>
    <w:rsid w:val="00DF1B6F"/>
    <w:rsid w:val="00DF56A4"/>
    <w:rsid w:val="00DF64DC"/>
    <w:rsid w:val="00DF741E"/>
    <w:rsid w:val="00DF7E11"/>
    <w:rsid w:val="00DF7F43"/>
    <w:rsid w:val="00E01E35"/>
    <w:rsid w:val="00E0309D"/>
    <w:rsid w:val="00E04CF2"/>
    <w:rsid w:val="00E0507C"/>
    <w:rsid w:val="00E0536D"/>
    <w:rsid w:val="00E059E6"/>
    <w:rsid w:val="00E07A15"/>
    <w:rsid w:val="00E1007A"/>
    <w:rsid w:val="00E10E87"/>
    <w:rsid w:val="00E112E0"/>
    <w:rsid w:val="00E12852"/>
    <w:rsid w:val="00E13539"/>
    <w:rsid w:val="00E14C6C"/>
    <w:rsid w:val="00E15281"/>
    <w:rsid w:val="00E152DB"/>
    <w:rsid w:val="00E16838"/>
    <w:rsid w:val="00E17F03"/>
    <w:rsid w:val="00E20156"/>
    <w:rsid w:val="00E20B0C"/>
    <w:rsid w:val="00E21069"/>
    <w:rsid w:val="00E22E03"/>
    <w:rsid w:val="00E24797"/>
    <w:rsid w:val="00E247A5"/>
    <w:rsid w:val="00E26808"/>
    <w:rsid w:val="00E26B4A"/>
    <w:rsid w:val="00E27DF9"/>
    <w:rsid w:val="00E3036D"/>
    <w:rsid w:val="00E3162C"/>
    <w:rsid w:val="00E3338A"/>
    <w:rsid w:val="00E3389A"/>
    <w:rsid w:val="00E33AC7"/>
    <w:rsid w:val="00E3446C"/>
    <w:rsid w:val="00E34B52"/>
    <w:rsid w:val="00E35AA4"/>
    <w:rsid w:val="00E36CEC"/>
    <w:rsid w:val="00E40459"/>
    <w:rsid w:val="00E416AA"/>
    <w:rsid w:val="00E41D07"/>
    <w:rsid w:val="00E42081"/>
    <w:rsid w:val="00E424C6"/>
    <w:rsid w:val="00E4305D"/>
    <w:rsid w:val="00E43DAA"/>
    <w:rsid w:val="00E448D3"/>
    <w:rsid w:val="00E44B47"/>
    <w:rsid w:val="00E456F7"/>
    <w:rsid w:val="00E463A3"/>
    <w:rsid w:val="00E47BEE"/>
    <w:rsid w:val="00E47DA1"/>
    <w:rsid w:val="00E50D69"/>
    <w:rsid w:val="00E52043"/>
    <w:rsid w:val="00E530A2"/>
    <w:rsid w:val="00E551FB"/>
    <w:rsid w:val="00E55D62"/>
    <w:rsid w:val="00E56500"/>
    <w:rsid w:val="00E56C0A"/>
    <w:rsid w:val="00E57102"/>
    <w:rsid w:val="00E60183"/>
    <w:rsid w:val="00E62A11"/>
    <w:rsid w:val="00E631DC"/>
    <w:rsid w:val="00E63B3E"/>
    <w:rsid w:val="00E63E4E"/>
    <w:rsid w:val="00E6538C"/>
    <w:rsid w:val="00E65F09"/>
    <w:rsid w:val="00E66472"/>
    <w:rsid w:val="00E665F6"/>
    <w:rsid w:val="00E6793E"/>
    <w:rsid w:val="00E67CBF"/>
    <w:rsid w:val="00E70629"/>
    <w:rsid w:val="00E71162"/>
    <w:rsid w:val="00E729E6"/>
    <w:rsid w:val="00E7510B"/>
    <w:rsid w:val="00E75D0D"/>
    <w:rsid w:val="00E765C2"/>
    <w:rsid w:val="00E7730D"/>
    <w:rsid w:val="00E77A55"/>
    <w:rsid w:val="00E80098"/>
    <w:rsid w:val="00E82105"/>
    <w:rsid w:val="00E82216"/>
    <w:rsid w:val="00E83726"/>
    <w:rsid w:val="00E83FAF"/>
    <w:rsid w:val="00E85A57"/>
    <w:rsid w:val="00E8622C"/>
    <w:rsid w:val="00E868A4"/>
    <w:rsid w:val="00E87B8A"/>
    <w:rsid w:val="00E90BC5"/>
    <w:rsid w:val="00E90D78"/>
    <w:rsid w:val="00E9136B"/>
    <w:rsid w:val="00E91B26"/>
    <w:rsid w:val="00E91DF6"/>
    <w:rsid w:val="00E91FE3"/>
    <w:rsid w:val="00E949CB"/>
    <w:rsid w:val="00E95342"/>
    <w:rsid w:val="00EA0501"/>
    <w:rsid w:val="00EA17F1"/>
    <w:rsid w:val="00EA2DB3"/>
    <w:rsid w:val="00EA3873"/>
    <w:rsid w:val="00EA496B"/>
    <w:rsid w:val="00EA4AC6"/>
    <w:rsid w:val="00EA5122"/>
    <w:rsid w:val="00EA51A3"/>
    <w:rsid w:val="00EA54D3"/>
    <w:rsid w:val="00EA6132"/>
    <w:rsid w:val="00EA7ABE"/>
    <w:rsid w:val="00EB1BF9"/>
    <w:rsid w:val="00EB279B"/>
    <w:rsid w:val="00EB2E47"/>
    <w:rsid w:val="00EB3232"/>
    <w:rsid w:val="00EB51CA"/>
    <w:rsid w:val="00EB5562"/>
    <w:rsid w:val="00EB56C6"/>
    <w:rsid w:val="00EB5914"/>
    <w:rsid w:val="00EB5C4C"/>
    <w:rsid w:val="00EC11C9"/>
    <w:rsid w:val="00EC13CF"/>
    <w:rsid w:val="00EC331D"/>
    <w:rsid w:val="00EC333B"/>
    <w:rsid w:val="00EC4BBC"/>
    <w:rsid w:val="00EC563F"/>
    <w:rsid w:val="00EC7B04"/>
    <w:rsid w:val="00EC7BD7"/>
    <w:rsid w:val="00EC7C80"/>
    <w:rsid w:val="00ED03A7"/>
    <w:rsid w:val="00ED1901"/>
    <w:rsid w:val="00ED1E8E"/>
    <w:rsid w:val="00ED3341"/>
    <w:rsid w:val="00ED3D16"/>
    <w:rsid w:val="00ED4ACF"/>
    <w:rsid w:val="00ED5DE1"/>
    <w:rsid w:val="00ED65FF"/>
    <w:rsid w:val="00ED758D"/>
    <w:rsid w:val="00ED7BAE"/>
    <w:rsid w:val="00EE3233"/>
    <w:rsid w:val="00EE52B8"/>
    <w:rsid w:val="00EE5D8D"/>
    <w:rsid w:val="00EE5F54"/>
    <w:rsid w:val="00EE6ADC"/>
    <w:rsid w:val="00EE6E6A"/>
    <w:rsid w:val="00EF0B42"/>
    <w:rsid w:val="00EF0CC2"/>
    <w:rsid w:val="00EF2878"/>
    <w:rsid w:val="00EF2F6C"/>
    <w:rsid w:val="00EF470E"/>
    <w:rsid w:val="00EF550E"/>
    <w:rsid w:val="00EF6157"/>
    <w:rsid w:val="00F01325"/>
    <w:rsid w:val="00F0152F"/>
    <w:rsid w:val="00F01A0C"/>
    <w:rsid w:val="00F0260D"/>
    <w:rsid w:val="00F02D90"/>
    <w:rsid w:val="00F02D94"/>
    <w:rsid w:val="00F03867"/>
    <w:rsid w:val="00F0391F"/>
    <w:rsid w:val="00F03DF7"/>
    <w:rsid w:val="00F04206"/>
    <w:rsid w:val="00F058D8"/>
    <w:rsid w:val="00F05F4A"/>
    <w:rsid w:val="00F06DEA"/>
    <w:rsid w:val="00F06E13"/>
    <w:rsid w:val="00F11118"/>
    <w:rsid w:val="00F116AE"/>
    <w:rsid w:val="00F12BBC"/>
    <w:rsid w:val="00F13BFC"/>
    <w:rsid w:val="00F13C15"/>
    <w:rsid w:val="00F14A79"/>
    <w:rsid w:val="00F15807"/>
    <w:rsid w:val="00F158E3"/>
    <w:rsid w:val="00F16E83"/>
    <w:rsid w:val="00F21480"/>
    <w:rsid w:val="00F21949"/>
    <w:rsid w:val="00F226C8"/>
    <w:rsid w:val="00F22A9F"/>
    <w:rsid w:val="00F22D1F"/>
    <w:rsid w:val="00F24205"/>
    <w:rsid w:val="00F2437E"/>
    <w:rsid w:val="00F244F9"/>
    <w:rsid w:val="00F247B4"/>
    <w:rsid w:val="00F25337"/>
    <w:rsid w:val="00F253B1"/>
    <w:rsid w:val="00F25F4F"/>
    <w:rsid w:val="00F26BE0"/>
    <w:rsid w:val="00F27531"/>
    <w:rsid w:val="00F30568"/>
    <w:rsid w:val="00F31703"/>
    <w:rsid w:val="00F32F5F"/>
    <w:rsid w:val="00F34194"/>
    <w:rsid w:val="00F34E4D"/>
    <w:rsid w:val="00F4049E"/>
    <w:rsid w:val="00F40654"/>
    <w:rsid w:val="00F407B1"/>
    <w:rsid w:val="00F42E29"/>
    <w:rsid w:val="00F449B9"/>
    <w:rsid w:val="00F44F60"/>
    <w:rsid w:val="00F45A78"/>
    <w:rsid w:val="00F466F2"/>
    <w:rsid w:val="00F46C5C"/>
    <w:rsid w:val="00F47121"/>
    <w:rsid w:val="00F50425"/>
    <w:rsid w:val="00F51252"/>
    <w:rsid w:val="00F51461"/>
    <w:rsid w:val="00F534F1"/>
    <w:rsid w:val="00F53BF8"/>
    <w:rsid w:val="00F53F15"/>
    <w:rsid w:val="00F53F7B"/>
    <w:rsid w:val="00F565C5"/>
    <w:rsid w:val="00F56AE5"/>
    <w:rsid w:val="00F57824"/>
    <w:rsid w:val="00F57A8C"/>
    <w:rsid w:val="00F63B5B"/>
    <w:rsid w:val="00F71B1E"/>
    <w:rsid w:val="00F73239"/>
    <w:rsid w:val="00F74700"/>
    <w:rsid w:val="00F74A9B"/>
    <w:rsid w:val="00F750A7"/>
    <w:rsid w:val="00F76520"/>
    <w:rsid w:val="00F77DB9"/>
    <w:rsid w:val="00F80452"/>
    <w:rsid w:val="00F80543"/>
    <w:rsid w:val="00F81D0C"/>
    <w:rsid w:val="00F81E46"/>
    <w:rsid w:val="00F82925"/>
    <w:rsid w:val="00F8327A"/>
    <w:rsid w:val="00F84D90"/>
    <w:rsid w:val="00F84D97"/>
    <w:rsid w:val="00F85E0A"/>
    <w:rsid w:val="00F863D5"/>
    <w:rsid w:val="00F86479"/>
    <w:rsid w:val="00F864FD"/>
    <w:rsid w:val="00F86EAF"/>
    <w:rsid w:val="00F91BEF"/>
    <w:rsid w:val="00F93E12"/>
    <w:rsid w:val="00F9513A"/>
    <w:rsid w:val="00F975CE"/>
    <w:rsid w:val="00F9796C"/>
    <w:rsid w:val="00F97B42"/>
    <w:rsid w:val="00F97D10"/>
    <w:rsid w:val="00FA1295"/>
    <w:rsid w:val="00FA1972"/>
    <w:rsid w:val="00FA198F"/>
    <w:rsid w:val="00FA24EC"/>
    <w:rsid w:val="00FA2BAE"/>
    <w:rsid w:val="00FA50D7"/>
    <w:rsid w:val="00FA792E"/>
    <w:rsid w:val="00FB0587"/>
    <w:rsid w:val="00FB11D1"/>
    <w:rsid w:val="00FB1414"/>
    <w:rsid w:val="00FB237C"/>
    <w:rsid w:val="00FB34F2"/>
    <w:rsid w:val="00FB459D"/>
    <w:rsid w:val="00FB51C7"/>
    <w:rsid w:val="00FB5E87"/>
    <w:rsid w:val="00FB6636"/>
    <w:rsid w:val="00FB700D"/>
    <w:rsid w:val="00FB7048"/>
    <w:rsid w:val="00FB746C"/>
    <w:rsid w:val="00FC00B3"/>
    <w:rsid w:val="00FC3B0F"/>
    <w:rsid w:val="00FC43BC"/>
    <w:rsid w:val="00FC5461"/>
    <w:rsid w:val="00FC58B8"/>
    <w:rsid w:val="00FC64F5"/>
    <w:rsid w:val="00FC7FE6"/>
    <w:rsid w:val="00FD14AB"/>
    <w:rsid w:val="00FD2000"/>
    <w:rsid w:val="00FD4FCC"/>
    <w:rsid w:val="00FD6786"/>
    <w:rsid w:val="00FD704B"/>
    <w:rsid w:val="00FD75DC"/>
    <w:rsid w:val="00FD7920"/>
    <w:rsid w:val="00FE04C8"/>
    <w:rsid w:val="00FE06A2"/>
    <w:rsid w:val="00FE1D04"/>
    <w:rsid w:val="00FE3204"/>
    <w:rsid w:val="00FE321C"/>
    <w:rsid w:val="00FE430F"/>
    <w:rsid w:val="00FE4D66"/>
    <w:rsid w:val="00FE53CE"/>
    <w:rsid w:val="00FE6740"/>
    <w:rsid w:val="00FE729D"/>
    <w:rsid w:val="00FF08C5"/>
    <w:rsid w:val="00FF18C9"/>
    <w:rsid w:val="00FF1CB0"/>
    <w:rsid w:val="00FF310C"/>
    <w:rsid w:val="00FF4096"/>
    <w:rsid w:val="00FF499B"/>
    <w:rsid w:val="00FF5C65"/>
    <w:rsid w:val="00FF6C47"/>
    <w:rsid w:val="00FF7B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7C79"/>
  <w15:docId w15:val="{7A5C4B44-9112-4FD9-AAC2-8EA9A150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16"/>
    <w:pPr>
      <w:spacing w:after="0" w:line="240" w:lineRule="auto"/>
      <w:jc w:val="both"/>
    </w:pPr>
    <w:rPr>
      <w:rFonts w:ascii="Times New Roman" w:eastAsia="Times New Roman" w:hAnsi="Times New Roman" w:cs="Times New Roman"/>
      <w:sz w:val="28"/>
      <w:szCs w:val="24"/>
    </w:rPr>
  </w:style>
  <w:style w:type="paragraph" w:styleId="Heading1">
    <w:name w:val="heading 1"/>
    <w:basedOn w:val="Normal"/>
    <w:link w:val="Heading1Char"/>
    <w:uiPriority w:val="1"/>
    <w:qFormat/>
    <w:rsid w:val="00B00941"/>
    <w:pPr>
      <w:widowControl w:val="0"/>
      <w:autoSpaceDE w:val="0"/>
      <w:autoSpaceDN w:val="0"/>
      <w:ind w:left="560" w:hanging="241"/>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69B"/>
    <w:rPr>
      <w:strike w:val="0"/>
      <w:dstrike w:val="0"/>
      <w:color w:val="0000FF"/>
      <w:u w:val="none"/>
      <w:effect w:val="none"/>
    </w:rPr>
  </w:style>
  <w:style w:type="paragraph" w:styleId="BalloonText">
    <w:name w:val="Balloon Text"/>
    <w:basedOn w:val="Normal"/>
    <w:link w:val="BalloonTextChar"/>
    <w:uiPriority w:val="99"/>
    <w:semiHidden/>
    <w:unhideWhenUsed/>
    <w:rsid w:val="00625FC7"/>
    <w:rPr>
      <w:rFonts w:ascii="Tahoma" w:hAnsi="Tahoma" w:cs="Tahoma"/>
      <w:sz w:val="16"/>
      <w:szCs w:val="16"/>
    </w:rPr>
  </w:style>
  <w:style w:type="character" w:customStyle="1" w:styleId="BalloonTextChar">
    <w:name w:val="Balloon Text Char"/>
    <w:basedOn w:val="DefaultParagraphFont"/>
    <w:link w:val="BalloonText"/>
    <w:uiPriority w:val="99"/>
    <w:semiHidden/>
    <w:rsid w:val="00625FC7"/>
    <w:rPr>
      <w:rFonts w:ascii="Tahoma" w:eastAsia="Times New Roman" w:hAnsi="Tahoma" w:cs="Tahoma"/>
      <w:sz w:val="16"/>
      <w:szCs w:val="16"/>
    </w:rPr>
  </w:style>
  <w:style w:type="character" w:customStyle="1" w:styleId="rvts2">
    <w:name w:val="rvts2"/>
    <w:basedOn w:val="DefaultParagraphFont"/>
    <w:rsid w:val="001260C6"/>
  </w:style>
  <w:style w:type="paragraph" w:styleId="NoSpacing">
    <w:name w:val="No Spacing"/>
    <w:uiPriority w:val="1"/>
    <w:qFormat/>
    <w:rsid w:val="00E56500"/>
    <w:pPr>
      <w:spacing w:after="0" w:line="240" w:lineRule="auto"/>
    </w:pPr>
    <w:rPr>
      <w:lang w:val="en-US"/>
    </w:rPr>
  </w:style>
  <w:style w:type="character" w:customStyle="1" w:styleId="rvts1">
    <w:name w:val="rvts1"/>
    <w:basedOn w:val="DefaultParagraphFont"/>
    <w:rsid w:val="00246770"/>
  </w:style>
  <w:style w:type="paragraph" w:customStyle="1" w:styleId="rvps1">
    <w:name w:val="rvps1"/>
    <w:basedOn w:val="Normal"/>
    <w:rsid w:val="00EC13CF"/>
    <w:pPr>
      <w:jc w:val="center"/>
    </w:pPr>
    <w:rPr>
      <w:sz w:val="24"/>
      <w:lang w:val="en-US"/>
    </w:rPr>
  </w:style>
  <w:style w:type="paragraph" w:styleId="NormalWeb">
    <w:name w:val="Normal (Web)"/>
    <w:basedOn w:val="Normal"/>
    <w:uiPriority w:val="99"/>
    <w:unhideWhenUsed/>
    <w:rsid w:val="00190BDE"/>
    <w:pPr>
      <w:spacing w:before="100" w:beforeAutospacing="1" w:after="100" w:afterAutospacing="1"/>
      <w:jc w:val="left"/>
    </w:pPr>
    <w:rPr>
      <w:sz w:val="24"/>
      <w:lang w:val="en-US"/>
    </w:rPr>
  </w:style>
  <w:style w:type="character" w:customStyle="1" w:styleId="rvts4">
    <w:name w:val="rvts4"/>
    <w:basedOn w:val="DefaultParagraphFont"/>
    <w:rsid w:val="00190BDE"/>
  </w:style>
  <w:style w:type="character" w:customStyle="1" w:styleId="rvts5">
    <w:name w:val="rvts5"/>
    <w:basedOn w:val="DefaultParagraphFont"/>
    <w:rsid w:val="00190BDE"/>
  </w:style>
  <w:style w:type="character" w:customStyle="1" w:styleId="rvts6">
    <w:name w:val="rvts6"/>
    <w:basedOn w:val="DefaultParagraphFont"/>
    <w:rsid w:val="00190BDE"/>
  </w:style>
  <w:style w:type="character" w:customStyle="1" w:styleId="rvts7">
    <w:name w:val="rvts7"/>
    <w:basedOn w:val="DefaultParagraphFont"/>
    <w:rsid w:val="00190BDE"/>
  </w:style>
  <w:style w:type="character" w:customStyle="1" w:styleId="rvts8">
    <w:name w:val="rvts8"/>
    <w:basedOn w:val="DefaultParagraphFont"/>
    <w:rsid w:val="00190BDE"/>
  </w:style>
  <w:style w:type="paragraph" w:customStyle="1" w:styleId="TableParagraph">
    <w:name w:val="Table Paragraph"/>
    <w:basedOn w:val="Normal"/>
    <w:uiPriority w:val="1"/>
    <w:qFormat/>
    <w:rsid w:val="00980417"/>
    <w:pPr>
      <w:widowControl w:val="0"/>
      <w:autoSpaceDE w:val="0"/>
      <w:autoSpaceDN w:val="0"/>
      <w:ind w:left="107"/>
      <w:jc w:val="left"/>
    </w:pPr>
    <w:rPr>
      <w:sz w:val="22"/>
      <w:szCs w:val="22"/>
    </w:rPr>
  </w:style>
  <w:style w:type="paragraph" w:styleId="BodyText">
    <w:name w:val="Body Text"/>
    <w:basedOn w:val="Normal"/>
    <w:link w:val="BodyTextChar"/>
    <w:uiPriority w:val="1"/>
    <w:qFormat/>
    <w:rsid w:val="0022520D"/>
    <w:pPr>
      <w:widowControl w:val="0"/>
      <w:autoSpaceDE w:val="0"/>
      <w:autoSpaceDN w:val="0"/>
      <w:jc w:val="left"/>
    </w:pPr>
    <w:rPr>
      <w:sz w:val="24"/>
    </w:rPr>
  </w:style>
  <w:style w:type="character" w:customStyle="1" w:styleId="BodyTextChar">
    <w:name w:val="Body Text Char"/>
    <w:basedOn w:val="DefaultParagraphFont"/>
    <w:link w:val="BodyText"/>
    <w:uiPriority w:val="1"/>
    <w:rsid w:val="0022520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2520D"/>
    <w:pPr>
      <w:widowControl w:val="0"/>
      <w:autoSpaceDE w:val="0"/>
      <w:autoSpaceDN w:val="0"/>
      <w:ind w:left="560"/>
    </w:pPr>
    <w:rPr>
      <w:sz w:val="22"/>
      <w:szCs w:val="22"/>
    </w:rPr>
  </w:style>
  <w:style w:type="character" w:customStyle="1" w:styleId="rvts3">
    <w:name w:val="rvts3"/>
    <w:basedOn w:val="DefaultParagraphFont"/>
    <w:rsid w:val="0022520D"/>
  </w:style>
  <w:style w:type="character" w:customStyle="1" w:styleId="spar">
    <w:name w:val="s_par"/>
    <w:rsid w:val="00C51C9D"/>
  </w:style>
  <w:style w:type="paragraph" w:customStyle="1" w:styleId="Default">
    <w:name w:val="Default"/>
    <w:rsid w:val="00BD7A39"/>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al">
    <w:name w:val="a_l"/>
    <w:basedOn w:val="Normal"/>
    <w:rsid w:val="004B5B42"/>
    <w:rPr>
      <w:rFonts w:eastAsiaTheme="minorEastAsia"/>
      <w:sz w:val="24"/>
      <w:lang w:val="en-GB" w:eastAsia="en-GB"/>
    </w:rPr>
  </w:style>
  <w:style w:type="paragraph" w:customStyle="1" w:styleId="rvps4">
    <w:name w:val="rvps4"/>
    <w:basedOn w:val="Normal"/>
    <w:rsid w:val="002E619D"/>
    <w:pPr>
      <w:spacing w:before="100" w:beforeAutospacing="1" w:after="100" w:afterAutospacing="1"/>
      <w:jc w:val="left"/>
    </w:pPr>
    <w:rPr>
      <w:sz w:val="24"/>
      <w:lang w:val="en-US"/>
    </w:rPr>
  </w:style>
  <w:style w:type="character" w:customStyle="1" w:styleId="rvts10">
    <w:name w:val="rvts10"/>
    <w:basedOn w:val="DefaultParagraphFont"/>
    <w:rsid w:val="002E619D"/>
  </w:style>
  <w:style w:type="character" w:customStyle="1" w:styleId="rvts14">
    <w:name w:val="rvts14"/>
    <w:basedOn w:val="DefaultParagraphFont"/>
    <w:rsid w:val="002E619D"/>
  </w:style>
  <w:style w:type="character" w:customStyle="1" w:styleId="psearchhighlight">
    <w:name w:val="psearchhighlight"/>
    <w:basedOn w:val="DefaultParagraphFont"/>
    <w:rsid w:val="002E619D"/>
  </w:style>
  <w:style w:type="character" w:styleId="Emphasis">
    <w:name w:val="Emphasis"/>
    <w:uiPriority w:val="20"/>
    <w:qFormat/>
    <w:rsid w:val="00A9024B"/>
    <w:rPr>
      <w:i/>
      <w:iCs/>
    </w:rPr>
  </w:style>
  <w:style w:type="character" w:customStyle="1" w:styleId="rvts9">
    <w:name w:val="rvts9"/>
    <w:basedOn w:val="DefaultParagraphFont"/>
    <w:rsid w:val="006B2909"/>
  </w:style>
  <w:style w:type="character" w:customStyle="1" w:styleId="Heading1Char">
    <w:name w:val="Heading 1 Char"/>
    <w:basedOn w:val="DefaultParagraphFont"/>
    <w:link w:val="Heading1"/>
    <w:uiPriority w:val="1"/>
    <w:rsid w:val="00B00941"/>
    <w:rPr>
      <w:rFonts w:ascii="Times New Roman" w:eastAsia="Times New Roman" w:hAnsi="Times New Roman" w:cs="Times New Roman"/>
      <w:b/>
      <w:bCs/>
      <w:sz w:val="24"/>
      <w:szCs w:val="24"/>
    </w:rPr>
  </w:style>
  <w:style w:type="character" w:customStyle="1" w:styleId="l5def3">
    <w:name w:val="l5def3"/>
    <w:rsid w:val="00B00941"/>
    <w:rPr>
      <w:rFonts w:ascii="Arial" w:hAnsi="Arial" w:cs="Arial" w:hint="default"/>
      <w:color w:val="000000"/>
      <w:sz w:val="26"/>
      <w:szCs w:val="26"/>
    </w:rPr>
  </w:style>
  <w:style w:type="character" w:customStyle="1" w:styleId="rvts12">
    <w:name w:val="rvts12"/>
    <w:rsid w:val="000D2974"/>
  </w:style>
  <w:style w:type="character" w:customStyle="1" w:styleId="rvts13">
    <w:name w:val="rvts13"/>
    <w:rsid w:val="000D2974"/>
  </w:style>
  <w:style w:type="character" w:customStyle="1" w:styleId="rvts15">
    <w:name w:val="rvts15"/>
    <w:basedOn w:val="DefaultParagraphFont"/>
    <w:rsid w:val="00474451"/>
  </w:style>
  <w:style w:type="character" w:customStyle="1" w:styleId="rvts11">
    <w:name w:val="rvts11"/>
    <w:basedOn w:val="DefaultParagraphFont"/>
    <w:rsid w:val="001A6100"/>
  </w:style>
  <w:style w:type="character" w:customStyle="1" w:styleId="rvts71">
    <w:name w:val="rvts71"/>
    <w:basedOn w:val="DefaultParagraphFont"/>
    <w:rsid w:val="000C1C93"/>
    <w:rPr>
      <w:rFonts w:ascii="Times New Roman" w:hAnsi="Times New Roman" w:cs="Times New Roman" w:hint="default"/>
      <w:sz w:val="24"/>
      <w:szCs w:val="24"/>
    </w:rPr>
  </w:style>
  <w:style w:type="paragraph" w:styleId="Header">
    <w:name w:val="header"/>
    <w:basedOn w:val="Normal"/>
    <w:link w:val="HeaderChar"/>
    <w:uiPriority w:val="99"/>
    <w:unhideWhenUsed/>
    <w:rsid w:val="00A8570D"/>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570D"/>
  </w:style>
  <w:style w:type="character" w:customStyle="1" w:styleId="ListParagraphChar">
    <w:name w:val="List Paragraph Char"/>
    <w:link w:val="ListParagraph"/>
    <w:uiPriority w:val="34"/>
    <w:locked/>
    <w:rsid w:val="00E247A5"/>
    <w:rPr>
      <w:rFonts w:ascii="Times New Roman" w:eastAsia="Times New Roman" w:hAnsi="Times New Roman" w:cs="Times New Roman"/>
    </w:rPr>
  </w:style>
  <w:style w:type="character" w:customStyle="1" w:styleId="Heading2">
    <w:name w:val="Heading #2_"/>
    <w:basedOn w:val="DefaultParagraphFont"/>
    <w:link w:val="Heading21"/>
    <w:uiPriority w:val="99"/>
    <w:locked/>
    <w:rsid w:val="00E247A5"/>
    <w:rPr>
      <w:rFonts w:ascii="Times New Roman" w:hAnsi="Times New Roman" w:cs="Times New Roman"/>
      <w:b/>
      <w:bCs/>
      <w:sz w:val="19"/>
      <w:szCs w:val="19"/>
      <w:shd w:val="clear" w:color="auto" w:fill="FFFFFF"/>
    </w:rPr>
  </w:style>
  <w:style w:type="paragraph" w:customStyle="1" w:styleId="Heading21">
    <w:name w:val="Heading #21"/>
    <w:basedOn w:val="Normal"/>
    <w:link w:val="Heading2"/>
    <w:uiPriority w:val="99"/>
    <w:rsid w:val="00E247A5"/>
    <w:pPr>
      <w:widowControl w:val="0"/>
      <w:shd w:val="clear" w:color="auto" w:fill="FFFFFF"/>
      <w:spacing w:line="326" w:lineRule="exact"/>
      <w:ind w:hanging="260"/>
      <w:outlineLvl w:val="1"/>
    </w:pPr>
    <w:rPr>
      <w:rFonts w:eastAsiaTheme="minorHAnsi"/>
      <w:b/>
      <w:bCs/>
      <w:sz w:val="19"/>
      <w:szCs w:val="19"/>
    </w:rPr>
  </w:style>
  <w:style w:type="character" w:customStyle="1" w:styleId="rvts91">
    <w:name w:val="rvts91"/>
    <w:basedOn w:val="DefaultParagraphFont"/>
    <w:rsid w:val="00E247A5"/>
    <w:rPr>
      <w:rFonts w:ascii="Times New Roman" w:hAnsi="Times New Roman" w:cs="Times New Roman" w:hint="default"/>
      <w:sz w:val="24"/>
      <w:szCs w:val="24"/>
    </w:rPr>
  </w:style>
  <w:style w:type="character" w:customStyle="1" w:styleId="apple-converted-space">
    <w:name w:val="apple-converted-space"/>
    <w:basedOn w:val="DefaultParagraphFont"/>
    <w:rsid w:val="0057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3782">
      <w:bodyDiv w:val="1"/>
      <w:marLeft w:val="0"/>
      <w:marRight w:val="0"/>
      <w:marTop w:val="0"/>
      <w:marBottom w:val="0"/>
      <w:divBdr>
        <w:top w:val="none" w:sz="0" w:space="0" w:color="auto"/>
        <w:left w:val="none" w:sz="0" w:space="0" w:color="auto"/>
        <w:bottom w:val="none" w:sz="0" w:space="0" w:color="auto"/>
        <w:right w:val="none" w:sz="0" w:space="0" w:color="auto"/>
      </w:divBdr>
    </w:div>
    <w:div w:id="76560219">
      <w:bodyDiv w:val="1"/>
      <w:marLeft w:val="0"/>
      <w:marRight w:val="0"/>
      <w:marTop w:val="0"/>
      <w:marBottom w:val="0"/>
      <w:divBdr>
        <w:top w:val="none" w:sz="0" w:space="0" w:color="auto"/>
        <w:left w:val="none" w:sz="0" w:space="0" w:color="auto"/>
        <w:bottom w:val="none" w:sz="0" w:space="0" w:color="auto"/>
        <w:right w:val="none" w:sz="0" w:space="0" w:color="auto"/>
      </w:divBdr>
    </w:div>
    <w:div w:id="246811931">
      <w:bodyDiv w:val="1"/>
      <w:marLeft w:val="0"/>
      <w:marRight w:val="0"/>
      <w:marTop w:val="0"/>
      <w:marBottom w:val="0"/>
      <w:divBdr>
        <w:top w:val="none" w:sz="0" w:space="0" w:color="auto"/>
        <w:left w:val="none" w:sz="0" w:space="0" w:color="auto"/>
        <w:bottom w:val="none" w:sz="0" w:space="0" w:color="auto"/>
        <w:right w:val="none" w:sz="0" w:space="0" w:color="auto"/>
      </w:divBdr>
    </w:div>
    <w:div w:id="365763173">
      <w:bodyDiv w:val="1"/>
      <w:marLeft w:val="0"/>
      <w:marRight w:val="0"/>
      <w:marTop w:val="0"/>
      <w:marBottom w:val="0"/>
      <w:divBdr>
        <w:top w:val="none" w:sz="0" w:space="0" w:color="auto"/>
        <w:left w:val="none" w:sz="0" w:space="0" w:color="auto"/>
        <w:bottom w:val="none" w:sz="0" w:space="0" w:color="auto"/>
        <w:right w:val="none" w:sz="0" w:space="0" w:color="auto"/>
      </w:divBdr>
    </w:div>
    <w:div w:id="540553395">
      <w:bodyDiv w:val="1"/>
      <w:marLeft w:val="0"/>
      <w:marRight w:val="0"/>
      <w:marTop w:val="0"/>
      <w:marBottom w:val="0"/>
      <w:divBdr>
        <w:top w:val="none" w:sz="0" w:space="0" w:color="auto"/>
        <w:left w:val="none" w:sz="0" w:space="0" w:color="auto"/>
        <w:bottom w:val="none" w:sz="0" w:space="0" w:color="auto"/>
        <w:right w:val="none" w:sz="0" w:space="0" w:color="auto"/>
      </w:divBdr>
    </w:div>
    <w:div w:id="795027141">
      <w:bodyDiv w:val="1"/>
      <w:marLeft w:val="0"/>
      <w:marRight w:val="0"/>
      <w:marTop w:val="0"/>
      <w:marBottom w:val="0"/>
      <w:divBdr>
        <w:top w:val="none" w:sz="0" w:space="0" w:color="auto"/>
        <w:left w:val="none" w:sz="0" w:space="0" w:color="auto"/>
        <w:bottom w:val="none" w:sz="0" w:space="0" w:color="auto"/>
        <w:right w:val="none" w:sz="0" w:space="0" w:color="auto"/>
      </w:divBdr>
    </w:div>
    <w:div w:id="861475599">
      <w:bodyDiv w:val="1"/>
      <w:marLeft w:val="0"/>
      <w:marRight w:val="0"/>
      <w:marTop w:val="0"/>
      <w:marBottom w:val="0"/>
      <w:divBdr>
        <w:top w:val="none" w:sz="0" w:space="0" w:color="auto"/>
        <w:left w:val="none" w:sz="0" w:space="0" w:color="auto"/>
        <w:bottom w:val="none" w:sz="0" w:space="0" w:color="auto"/>
        <w:right w:val="none" w:sz="0" w:space="0" w:color="auto"/>
      </w:divBdr>
    </w:div>
    <w:div w:id="932275140">
      <w:bodyDiv w:val="1"/>
      <w:marLeft w:val="0"/>
      <w:marRight w:val="0"/>
      <w:marTop w:val="0"/>
      <w:marBottom w:val="0"/>
      <w:divBdr>
        <w:top w:val="none" w:sz="0" w:space="0" w:color="auto"/>
        <w:left w:val="none" w:sz="0" w:space="0" w:color="auto"/>
        <w:bottom w:val="none" w:sz="0" w:space="0" w:color="auto"/>
        <w:right w:val="none" w:sz="0" w:space="0" w:color="auto"/>
      </w:divBdr>
    </w:div>
    <w:div w:id="941883749">
      <w:bodyDiv w:val="1"/>
      <w:marLeft w:val="0"/>
      <w:marRight w:val="0"/>
      <w:marTop w:val="0"/>
      <w:marBottom w:val="0"/>
      <w:divBdr>
        <w:top w:val="none" w:sz="0" w:space="0" w:color="auto"/>
        <w:left w:val="none" w:sz="0" w:space="0" w:color="auto"/>
        <w:bottom w:val="none" w:sz="0" w:space="0" w:color="auto"/>
        <w:right w:val="none" w:sz="0" w:space="0" w:color="auto"/>
      </w:divBdr>
    </w:div>
    <w:div w:id="968629885">
      <w:bodyDiv w:val="1"/>
      <w:marLeft w:val="0"/>
      <w:marRight w:val="0"/>
      <w:marTop w:val="0"/>
      <w:marBottom w:val="0"/>
      <w:divBdr>
        <w:top w:val="none" w:sz="0" w:space="0" w:color="auto"/>
        <w:left w:val="none" w:sz="0" w:space="0" w:color="auto"/>
        <w:bottom w:val="none" w:sz="0" w:space="0" w:color="auto"/>
        <w:right w:val="none" w:sz="0" w:space="0" w:color="auto"/>
      </w:divBdr>
    </w:div>
    <w:div w:id="980379465">
      <w:bodyDiv w:val="1"/>
      <w:marLeft w:val="0"/>
      <w:marRight w:val="0"/>
      <w:marTop w:val="0"/>
      <w:marBottom w:val="0"/>
      <w:divBdr>
        <w:top w:val="none" w:sz="0" w:space="0" w:color="auto"/>
        <w:left w:val="none" w:sz="0" w:space="0" w:color="auto"/>
        <w:bottom w:val="none" w:sz="0" w:space="0" w:color="auto"/>
        <w:right w:val="none" w:sz="0" w:space="0" w:color="auto"/>
      </w:divBdr>
    </w:div>
    <w:div w:id="1165635007">
      <w:bodyDiv w:val="1"/>
      <w:marLeft w:val="0"/>
      <w:marRight w:val="0"/>
      <w:marTop w:val="0"/>
      <w:marBottom w:val="0"/>
      <w:divBdr>
        <w:top w:val="none" w:sz="0" w:space="0" w:color="auto"/>
        <w:left w:val="none" w:sz="0" w:space="0" w:color="auto"/>
        <w:bottom w:val="none" w:sz="0" w:space="0" w:color="auto"/>
        <w:right w:val="none" w:sz="0" w:space="0" w:color="auto"/>
      </w:divBdr>
    </w:div>
    <w:div w:id="1329095277">
      <w:bodyDiv w:val="1"/>
      <w:marLeft w:val="0"/>
      <w:marRight w:val="0"/>
      <w:marTop w:val="0"/>
      <w:marBottom w:val="0"/>
      <w:divBdr>
        <w:top w:val="none" w:sz="0" w:space="0" w:color="auto"/>
        <w:left w:val="none" w:sz="0" w:space="0" w:color="auto"/>
        <w:bottom w:val="none" w:sz="0" w:space="0" w:color="auto"/>
        <w:right w:val="none" w:sz="0" w:space="0" w:color="auto"/>
      </w:divBdr>
    </w:div>
    <w:div w:id="1398161452">
      <w:bodyDiv w:val="1"/>
      <w:marLeft w:val="0"/>
      <w:marRight w:val="0"/>
      <w:marTop w:val="0"/>
      <w:marBottom w:val="0"/>
      <w:divBdr>
        <w:top w:val="none" w:sz="0" w:space="0" w:color="auto"/>
        <w:left w:val="none" w:sz="0" w:space="0" w:color="auto"/>
        <w:bottom w:val="none" w:sz="0" w:space="0" w:color="auto"/>
        <w:right w:val="none" w:sz="0" w:space="0" w:color="auto"/>
      </w:divBdr>
    </w:div>
    <w:div w:id="1446192966">
      <w:bodyDiv w:val="1"/>
      <w:marLeft w:val="0"/>
      <w:marRight w:val="0"/>
      <w:marTop w:val="0"/>
      <w:marBottom w:val="0"/>
      <w:divBdr>
        <w:top w:val="none" w:sz="0" w:space="0" w:color="auto"/>
        <w:left w:val="none" w:sz="0" w:space="0" w:color="auto"/>
        <w:bottom w:val="none" w:sz="0" w:space="0" w:color="auto"/>
        <w:right w:val="none" w:sz="0" w:space="0" w:color="auto"/>
      </w:divBdr>
    </w:div>
    <w:div w:id="1647271913">
      <w:bodyDiv w:val="1"/>
      <w:marLeft w:val="0"/>
      <w:marRight w:val="0"/>
      <w:marTop w:val="0"/>
      <w:marBottom w:val="0"/>
      <w:divBdr>
        <w:top w:val="none" w:sz="0" w:space="0" w:color="auto"/>
        <w:left w:val="none" w:sz="0" w:space="0" w:color="auto"/>
        <w:bottom w:val="none" w:sz="0" w:space="0" w:color="auto"/>
        <w:right w:val="none" w:sz="0" w:space="0" w:color="auto"/>
      </w:divBdr>
    </w:div>
    <w:div w:id="1684431675">
      <w:bodyDiv w:val="1"/>
      <w:marLeft w:val="0"/>
      <w:marRight w:val="0"/>
      <w:marTop w:val="0"/>
      <w:marBottom w:val="0"/>
      <w:divBdr>
        <w:top w:val="none" w:sz="0" w:space="0" w:color="auto"/>
        <w:left w:val="none" w:sz="0" w:space="0" w:color="auto"/>
        <w:bottom w:val="none" w:sz="0" w:space="0" w:color="auto"/>
        <w:right w:val="none" w:sz="0" w:space="0" w:color="auto"/>
      </w:divBdr>
    </w:div>
    <w:div w:id="1712343223">
      <w:bodyDiv w:val="1"/>
      <w:marLeft w:val="0"/>
      <w:marRight w:val="0"/>
      <w:marTop w:val="0"/>
      <w:marBottom w:val="0"/>
      <w:divBdr>
        <w:top w:val="none" w:sz="0" w:space="0" w:color="auto"/>
        <w:left w:val="none" w:sz="0" w:space="0" w:color="auto"/>
        <w:bottom w:val="none" w:sz="0" w:space="0" w:color="auto"/>
        <w:right w:val="none" w:sz="0" w:space="0" w:color="auto"/>
      </w:divBdr>
    </w:div>
    <w:div w:id="1726102800">
      <w:bodyDiv w:val="1"/>
      <w:marLeft w:val="0"/>
      <w:marRight w:val="0"/>
      <w:marTop w:val="0"/>
      <w:marBottom w:val="0"/>
      <w:divBdr>
        <w:top w:val="none" w:sz="0" w:space="0" w:color="auto"/>
        <w:left w:val="none" w:sz="0" w:space="0" w:color="auto"/>
        <w:bottom w:val="none" w:sz="0" w:space="0" w:color="auto"/>
        <w:right w:val="none" w:sz="0" w:space="0" w:color="auto"/>
      </w:divBdr>
    </w:div>
    <w:div w:id="1793668372">
      <w:bodyDiv w:val="1"/>
      <w:marLeft w:val="0"/>
      <w:marRight w:val="0"/>
      <w:marTop w:val="0"/>
      <w:marBottom w:val="0"/>
      <w:divBdr>
        <w:top w:val="none" w:sz="0" w:space="0" w:color="auto"/>
        <w:left w:val="none" w:sz="0" w:space="0" w:color="auto"/>
        <w:bottom w:val="none" w:sz="0" w:space="0" w:color="auto"/>
        <w:right w:val="none" w:sz="0" w:space="0" w:color="auto"/>
      </w:divBdr>
    </w:div>
    <w:div w:id="1851678238">
      <w:bodyDiv w:val="1"/>
      <w:marLeft w:val="0"/>
      <w:marRight w:val="0"/>
      <w:marTop w:val="0"/>
      <w:marBottom w:val="0"/>
      <w:divBdr>
        <w:top w:val="none" w:sz="0" w:space="0" w:color="auto"/>
        <w:left w:val="none" w:sz="0" w:space="0" w:color="auto"/>
        <w:bottom w:val="none" w:sz="0" w:space="0" w:color="auto"/>
        <w:right w:val="none" w:sz="0" w:space="0" w:color="auto"/>
      </w:divBdr>
    </w:div>
    <w:div w:id="1969162761">
      <w:bodyDiv w:val="1"/>
      <w:marLeft w:val="0"/>
      <w:marRight w:val="0"/>
      <w:marTop w:val="0"/>
      <w:marBottom w:val="0"/>
      <w:divBdr>
        <w:top w:val="none" w:sz="0" w:space="0" w:color="auto"/>
        <w:left w:val="none" w:sz="0" w:space="0" w:color="auto"/>
        <w:bottom w:val="none" w:sz="0" w:space="0" w:color="auto"/>
        <w:right w:val="none" w:sz="0" w:space="0" w:color="auto"/>
      </w:divBdr>
    </w:div>
    <w:div w:id="2109885027">
      <w:bodyDiv w:val="1"/>
      <w:marLeft w:val="0"/>
      <w:marRight w:val="0"/>
      <w:marTop w:val="0"/>
      <w:marBottom w:val="0"/>
      <w:divBdr>
        <w:top w:val="none" w:sz="0" w:space="0" w:color="auto"/>
        <w:left w:val="none" w:sz="0" w:space="0" w:color="auto"/>
        <w:bottom w:val="none" w:sz="0" w:space="0" w:color="auto"/>
        <w:right w:val="none" w:sz="0" w:space="0" w:color="auto"/>
      </w:divBdr>
    </w:div>
    <w:div w:id="21160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99871,%207675199);" TargetMode="External"/><Relationship Id="rId3" Type="http://schemas.openxmlformats.org/officeDocument/2006/relationships/styles" Target="styles.xml"/><Relationship Id="rId7" Type="http://schemas.openxmlformats.org/officeDocument/2006/relationships/hyperlink" Target="https://lege5.ro/Gratuit/gu3dkojs/legea-nr-264-2004-privind-organizarea-si-functionarea-academiei-de-stiinte-medicale?pid=25186421&amp;d=2024-08-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DocumentView(400204,%207683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7323-6CF7-4EB9-AF9E-57F0B829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5496</Words>
  <Characters>31332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User</cp:lastModifiedBy>
  <cp:revision>2</cp:revision>
  <cp:lastPrinted>2024-08-21T14:34:00Z</cp:lastPrinted>
  <dcterms:created xsi:type="dcterms:W3CDTF">2024-08-26T14:02:00Z</dcterms:created>
  <dcterms:modified xsi:type="dcterms:W3CDTF">2024-08-26T14:02:00Z</dcterms:modified>
</cp:coreProperties>
</file>