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14" w:rsidRDefault="004E7314" w:rsidP="004E7314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</w:rPr>
      </w:pPr>
      <w:r w:rsidRPr="004E7314">
        <w:rPr>
          <w:rFonts w:ascii="Times New Roman" w:eastAsia="Times New Roman" w:hAnsi="Times New Roman" w:cs="Times New Roman"/>
          <w:b/>
        </w:rPr>
        <w:t>TEMATICA</w:t>
      </w:r>
    </w:p>
    <w:p w:rsidR="004E7314" w:rsidRPr="004E7314" w:rsidRDefault="004E7314" w:rsidP="004E7314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</w:rPr>
      </w:pPr>
      <w:r w:rsidRPr="004E7314">
        <w:rPr>
          <w:rFonts w:ascii="Times New Roman" w:eastAsia="Times New Roman" w:hAnsi="Times New Roman" w:cs="Times New Roman"/>
          <w:b/>
        </w:rPr>
        <w:t>pentru examenul de medic specialist</w:t>
      </w:r>
    </w:p>
    <w:p w:rsidR="004E7314" w:rsidRDefault="004E7314" w:rsidP="004E7314">
      <w:pPr>
        <w:spacing w:after="230" w:line="240" w:lineRule="auto"/>
        <w:ind w:left="874" w:firstLine="0"/>
        <w:jc w:val="center"/>
        <w:rPr>
          <w:rFonts w:ascii="Times New Roman" w:eastAsia="Times New Roman" w:hAnsi="Times New Roman" w:cs="Times New Roman"/>
          <w:b/>
        </w:rPr>
      </w:pPr>
      <w:r w:rsidRPr="004E7314">
        <w:rPr>
          <w:rFonts w:ascii="Times New Roman" w:eastAsia="Times New Roman" w:hAnsi="Times New Roman" w:cs="Times New Roman"/>
          <w:b/>
        </w:rPr>
        <w:t>specialitatea OBSTETRICĂ-GINECOLOGIE</w:t>
      </w:r>
    </w:p>
    <w:p w:rsidR="006372F4" w:rsidRPr="004E7314" w:rsidRDefault="00E52552" w:rsidP="004E7314">
      <w:pPr>
        <w:numPr>
          <w:ilvl w:val="0"/>
          <w:numId w:val="1"/>
        </w:numPr>
        <w:spacing w:after="0" w:line="246" w:lineRule="auto"/>
        <w:ind w:right="-15" w:hanging="249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2"/>
        </w:rPr>
        <w:t xml:space="preserve">PROBA SCRISĂ </w:t>
      </w:r>
    </w:p>
    <w:p w:rsidR="006372F4" w:rsidRPr="004E7314" w:rsidRDefault="00E52552" w:rsidP="004E7314">
      <w:pPr>
        <w:numPr>
          <w:ilvl w:val="0"/>
          <w:numId w:val="1"/>
        </w:numPr>
        <w:spacing w:after="0" w:line="246" w:lineRule="auto"/>
        <w:ind w:right="-15" w:hanging="249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2"/>
        </w:rPr>
        <w:t xml:space="preserve">PROBA CLINICĂ OBSTETRICĂ </w:t>
      </w:r>
    </w:p>
    <w:p w:rsidR="006372F4" w:rsidRPr="004E7314" w:rsidRDefault="00E52552" w:rsidP="004E7314">
      <w:pPr>
        <w:numPr>
          <w:ilvl w:val="0"/>
          <w:numId w:val="1"/>
        </w:numPr>
        <w:spacing w:after="0" w:line="246" w:lineRule="auto"/>
        <w:ind w:right="-15" w:hanging="249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2"/>
        </w:rPr>
        <w:t xml:space="preserve">PROBA CLINICĂ GINECOLOGIE </w:t>
      </w:r>
    </w:p>
    <w:p w:rsidR="006372F4" w:rsidRPr="004E7314" w:rsidRDefault="00E52552" w:rsidP="004E7314">
      <w:pPr>
        <w:numPr>
          <w:ilvl w:val="0"/>
          <w:numId w:val="1"/>
        </w:numPr>
        <w:spacing w:after="0" w:line="246" w:lineRule="auto"/>
        <w:ind w:right="-15" w:hanging="249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2"/>
        </w:rPr>
        <w:t xml:space="preserve">PROBA PRACTICĂ </w:t>
      </w:r>
    </w:p>
    <w:p w:rsidR="006372F4" w:rsidRPr="004E7314" w:rsidRDefault="00E52552">
      <w:pPr>
        <w:spacing w:after="215" w:line="240" w:lineRule="auto"/>
        <w:ind w:left="0" w:firstLine="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2"/>
        </w:rPr>
        <w:t xml:space="preserve"> </w:t>
      </w:r>
    </w:p>
    <w:p w:rsidR="006372F4" w:rsidRPr="004E7314" w:rsidRDefault="00E52552">
      <w:pPr>
        <w:spacing w:after="215" w:line="246" w:lineRule="auto"/>
        <w:ind w:right="-15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2"/>
        </w:rPr>
        <w:t xml:space="preserve">A. PROBA SCRISĂ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Anatomia clinică și fiziologia organelor genitale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Noțiuni de anatomie (1, pg. 16-34)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Noțiuni de endocrinologie a reproducerii (2, pg. 400-435)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Sarcina normală 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Fiziologia maternă (1, pg. 46-72)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Consultația preconcepțională (1, pg. 156-165)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Îngrijirea prenatală (1, pg. 168-189) 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Diagnosticul prenatal (1, pg. 283-302)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Avortul (1, pg. 350-371)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Boala trofoblastică gestațională (2, pg. 898-917)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Hemoragiile obstetricale antepartum (3, pg. 335-347)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Complicații medicale și chirurgicale în sarcină (1, pg. 926 - 1282)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Ecografia în obstetrică si ginecologie (1, pg. 194 - 222), (4, pg. 805-833)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Medicină fetală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Embriogeneza și dezvoltarea morfologică fetală (1, pg. 127-151) 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Genetică (1, pg. 259-280)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Teratologie (1, pg. 240-255)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Monitorizarea fetală antepartum și intrapartum (3, pg. 377-389)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Restricția de creștere fetală (1, pg. 874-884)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Suferința fetală (1, pg. 491-497)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Moartea fetală (1, pg. 661-666)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Nașterea normală și patologică </w:t>
      </w:r>
    </w:p>
    <w:p w:rsidR="006372F4" w:rsidRPr="004E7314" w:rsidRDefault="00E52552">
      <w:pPr>
        <w:numPr>
          <w:ilvl w:val="2"/>
          <w:numId w:val="4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Nașterea normală (3, pg. 351-360) </w:t>
      </w:r>
    </w:p>
    <w:p w:rsidR="006372F4" w:rsidRPr="004E7314" w:rsidRDefault="00E52552">
      <w:pPr>
        <w:numPr>
          <w:ilvl w:val="2"/>
          <w:numId w:val="4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Prezentațiile distocice (3, pg. 361-376) </w:t>
      </w:r>
    </w:p>
    <w:p w:rsidR="006372F4" w:rsidRPr="004E7314" w:rsidRDefault="00E52552">
      <w:pPr>
        <w:numPr>
          <w:ilvl w:val="2"/>
          <w:numId w:val="4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Anomalii ale travaliului (3, pg. 391-406) </w:t>
      </w:r>
    </w:p>
    <w:p w:rsidR="006372F4" w:rsidRPr="004E7314" w:rsidRDefault="00E52552">
      <w:pPr>
        <w:numPr>
          <w:ilvl w:val="2"/>
          <w:numId w:val="4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Nașterea vaginală operatorie (3, pg. 407-418) </w:t>
      </w:r>
    </w:p>
    <w:p w:rsidR="006372F4" w:rsidRPr="004E7314" w:rsidRDefault="00E52552">
      <w:pPr>
        <w:numPr>
          <w:ilvl w:val="2"/>
          <w:numId w:val="4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Analgezia si anestezia in obstetrica (3, pg. 557-563) </w:t>
      </w:r>
    </w:p>
    <w:p w:rsidR="006372F4" w:rsidRPr="004E7314" w:rsidRDefault="00E52552">
      <w:pPr>
        <w:numPr>
          <w:ilvl w:val="2"/>
          <w:numId w:val="4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Hemoragia postpartum (3, pg. 511-532) </w:t>
      </w:r>
    </w:p>
    <w:p w:rsidR="006372F4" w:rsidRPr="004E7314" w:rsidRDefault="00E52552">
      <w:pPr>
        <w:numPr>
          <w:ilvl w:val="2"/>
          <w:numId w:val="4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Nou-născutul. Îngrijiri acordate nou-născutului (1, pg. 624-635)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Anemia fetală. Alloimunizarea (1, pg. 306-313)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lastRenderedPageBreak/>
        <w:t xml:space="preserve">Afecțiuni hipertensive în sarcină (1, pg. 728-770)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Sarcina multiplă (1, pg. 891-920)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Nasterea înainte de termen (1, pg. 829 – 855)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Sarcina prelungită (1, pg. 862 – 870)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Patologia anexelor fetale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Anomaliile placentare, ale membranelor amniotice și ale cordonului ombilical (1, pg.  </w:t>
      </w:r>
    </w:p>
    <w:p w:rsidR="006372F4" w:rsidRPr="004E7314" w:rsidRDefault="00E52552">
      <w:pPr>
        <w:ind w:left="109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116 – 124) 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Lichidul amniotic (1, pg. 231-238)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Lehuzia 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Lehuzia fiziologică (1, pg. 668 – 679) 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Complicațiile puerperale (1, pg. 682 – 692)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Urgențe vitale în obstetrică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Sepsisul și șocul în obstetrică (5, pg. 223-239)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Embolia cu lichid amniotic (5, pg. 243-257) </w:t>
      </w:r>
    </w:p>
    <w:p w:rsidR="006372F4" w:rsidRPr="004E7314" w:rsidRDefault="00E52552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Colapsul matern peripartum (5, pg. 265-287)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Sindroame în ginecologie </w:t>
      </w:r>
    </w:p>
    <w:p w:rsidR="006372F4" w:rsidRPr="004E7314" w:rsidRDefault="00E52552">
      <w:pPr>
        <w:numPr>
          <w:ilvl w:val="2"/>
          <w:numId w:val="5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Tulburările de ciclu menstrual: Sângerarea uterină anormală - menoragia, metroragii disfuncționale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219-240), amenoreea (2, pg. 440-457)  </w:t>
      </w:r>
    </w:p>
    <w:p w:rsidR="006372F4" w:rsidRPr="004E7314" w:rsidRDefault="00E52552">
      <w:pPr>
        <w:numPr>
          <w:ilvl w:val="2"/>
          <w:numId w:val="5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Durerea pelvină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304-328)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Infecțiile ginecologice (2, pg. 64-107)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Sarcina extrauterină (2, pg.  198-215)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Endometrioza (2, pg. 281-298)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Anomaliile congenitale ale organelor genitale (2, pg. 481-503)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Tulburările de statică pelvină: Incontinența urinară (2, pg. 606-632) si Prolapsul organelor pelvine (2, pg. 633-658)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Patologia benignă și preinvazivă ginecologică </w:t>
      </w:r>
    </w:p>
    <w:p w:rsidR="006372F4" w:rsidRPr="004E7314" w:rsidRDefault="00E52552">
      <w:pPr>
        <w:numPr>
          <w:ilvl w:val="2"/>
          <w:numId w:val="3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Patologia benigna si preinvaziva a tractului reproducător inferior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110-128; 730-763) </w:t>
      </w:r>
    </w:p>
    <w:p w:rsidR="006372F4" w:rsidRPr="004E7314" w:rsidRDefault="00E52552">
      <w:pPr>
        <w:numPr>
          <w:ilvl w:val="2"/>
          <w:numId w:val="3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Tumorile uterine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246-261)  </w:t>
      </w:r>
    </w:p>
    <w:p w:rsidR="006372F4" w:rsidRPr="004E7314" w:rsidRDefault="00E52552">
      <w:pPr>
        <w:numPr>
          <w:ilvl w:val="2"/>
          <w:numId w:val="3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Tumorile ovariene și tubare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262-274) </w:t>
      </w:r>
    </w:p>
    <w:p w:rsidR="006372F4" w:rsidRPr="004E7314" w:rsidRDefault="00E52552">
      <w:pPr>
        <w:numPr>
          <w:ilvl w:val="2"/>
          <w:numId w:val="3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Patologia benignă și preinvazivă a sânului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333-345)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Cancerele ginecologice  </w:t>
      </w:r>
      <w:r w:rsidRPr="004E7314">
        <w:rPr>
          <w:rFonts w:ascii="Times New Roman" w:eastAsia="Times New Roman" w:hAnsi="Times New Roman" w:cs="Times New Roman"/>
          <w:i/>
        </w:rPr>
        <w:t xml:space="preserve"> </w:t>
      </w:r>
    </w:p>
    <w:p w:rsidR="006372F4" w:rsidRPr="004E7314" w:rsidRDefault="00E52552">
      <w:pPr>
        <w:numPr>
          <w:ilvl w:val="2"/>
          <w:numId w:val="6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Cancerul de col uterin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769-789) </w:t>
      </w:r>
    </w:p>
    <w:p w:rsidR="006372F4" w:rsidRPr="004E7314" w:rsidRDefault="00E52552">
      <w:pPr>
        <w:numPr>
          <w:ilvl w:val="2"/>
          <w:numId w:val="6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Cancerul vulvar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793-806) </w:t>
      </w:r>
    </w:p>
    <w:p w:rsidR="006372F4" w:rsidRPr="004E7314" w:rsidRDefault="00E52552">
      <w:pPr>
        <w:numPr>
          <w:ilvl w:val="2"/>
          <w:numId w:val="6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Cancerul vaginal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808-815) </w:t>
      </w:r>
    </w:p>
    <w:p w:rsidR="006372F4" w:rsidRPr="004E7314" w:rsidRDefault="00E52552">
      <w:pPr>
        <w:numPr>
          <w:ilvl w:val="2"/>
          <w:numId w:val="6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Cancerul de corp uterin. Cancerul endometrial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>817-834). Sarcoamele uterine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839-850) </w:t>
      </w:r>
    </w:p>
    <w:p w:rsidR="006372F4" w:rsidRPr="004E7314" w:rsidRDefault="00E52552">
      <w:pPr>
        <w:numPr>
          <w:ilvl w:val="2"/>
          <w:numId w:val="6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Cancerul de ovar: Cancerul epitelial ovarian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>853-874). Tumorile celulelor germinale ovariene și stromale ale cordoanelor sexuale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879-894) </w:t>
      </w:r>
    </w:p>
    <w:p w:rsidR="006372F4" w:rsidRPr="004E7314" w:rsidRDefault="00E52552">
      <w:pPr>
        <w:numPr>
          <w:ilvl w:val="2"/>
          <w:numId w:val="6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Cancerul de sân (</w:t>
      </w:r>
      <w:r w:rsidRPr="004E7314">
        <w:rPr>
          <w:rFonts w:ascii="Times New Roman" w:hAnsi="Times New Roman" w:cs="Times New Roman"/>
          <w:sz w:val="22"/>
        </w:rPr>
        <w:t xml:space="preserve">2, pg. </w:t>
      </w:r>
      <w:r w:rsidRPr="004E7314">
        <w:rPr>
          <w:rFonts w:ascii="Times New Roman" w:hAnsi="Times New Roman" w:cs="Times New Roman"/>
        </w:rPr>
        <w:t xml:space="preserve">345-352)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lastRenderedPageBreak/>
        <w:t xml:space="preserve">Ginecologie pediatrică (2, pg. 382-397) 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Menopauza (2, pg. 554-586, 588-600)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Evaluarea cuplului infertil (2, pg. 507-526) </w:t>
      </w:r>
    </w:p>
    <w:p w:rsidR="006372F4" w:rsidRPr="004E7314" w:rsidRDefault="00E52552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Contracepție și sterilitate (2, pg. 132-149 si 152-164) </w:t>
      </w:r>
    </w:p>
    <w:p w:rsidR="004E7314" w:rsidRDefault="004E7314">
      <w:pPr>
        <w:spacing w:after="215" w:line="246" w:lineRule="auto"/>
        <w:ind w:right="-15"/>
        <w:rPr>
          <w:rFonts w:ascii="Times New Roman" w:hAnsi="Times New Roman" w:cs="Times New Roman"/>
          <w:sz w:val="22"/>
        </w:rPr>
      </w:pPr>
    </w:p>
    <w:p w:rsidR="006372F4" w:rsidRPr="004E7314" w:rsidRDefault="004E7314">
      <w:pPr>
        <w:spacing w:after="215" w:line="246" w:lineRule="auto"/>
        <w:ind w:right="-15"/>
        <w:rPr>
          <w:rFonts w:ascii="Times New Roman" w:hAnsi="Times New Roman" w:cs="Times New Roman"/>
        </w:rPr>
      </w:pPr>
      <w:bookmarkStart w:id="0" w:name="_GoBack"/>
      <w:r w:rsidRPr="004E7314">
        <w:rPr>
          <w:rFonts w:ascii="Times New Roman" w:hAnsi="Times New Roman" w:cs="Times New Roman"/>
          <w:b/>
          <w:sz w:val="22"/>
        </w:rPr>
        <w:t>BIBLIOGRAFIE</w:t>
      </w:r>
      <w:r w:rsidRPr="004E7314">
        <w:rPr>
          <w:rFonts w:ascii="Times New Roman" w:hAnsi="Times New Roman" w:cs="Times New Roman"/>
          <w:sz w:val="22"/>
        </w:rPr>
        <w:t xml:space="preserve"> </w:t>
      </w:r>
    </w:p>
    <w:bookmarkEnd w:id="0"/>
    <w:p w:rsidR="006372F4" w:rsidRPr="004E7314" w:rsidRDefault="00E52552">
      <w:pPr>
        <w:numPr>
          <w:ilvl w:val="0"/>
          <w:numId w:val="7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>Williams Obstetrică, Ed. a 24-a, Tratat F. Cunningham, Kenneth Leveno, Steven Bloom, Catherine Spong, Jodi Dashe, Barbara Hoffman, Brian casey, Jeanne Sheffield, Coordonatorul ediției în limba română Prof. Dr. Radu Vlădăreanu. Editura</w:t>
      </w:r>
      <w:hyperlink r:id="rId5">
        <w:r w:rsidRPr="004E7314">
          <w:rPr>
            <w:rFonts w:ascii="Times New Roman" w:hAnsi="Times New Roman" w:cs="Times New Roman"/>
            <w:sz w:val="23"/>
          </w:rPr>
          <w:t xml:space="preserve"> Hipocrate,</w:t>
        </w:r>
      </w:hyperlink>
      <w:r w:rsidRPr="004E7314">
        <w:rPr>
          <w:rFonts w:ascii="Times New Roman" w:hAnsi="Times New Roman" w:cs="Times New Roman"/>
          <w:sz w:val="23"/>
        </w:rPr>
        <w:t xml:space="preserve"> București, 2017. </w:t>
      </w:r>
    </w:p>
    <w:p w:rsidR="006372F4" w:rsidRPr="004E7314" w:rsidRDefault="00E52552">
      <w:pPr>
        <w:numPr>
          <w:ilvl w:val="0"/>
          <w:numId w:val="7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>Williams Ginecologie, Ed. a II-a, Hoffman, Schorge, Schaffer, Halvorson, Bradshaw, Cunningham, Coordonatorul ediției în limba română Prof. Dr. Radu Vlădăreanu, Editura</w:t>
      </w:r>
      <w:hyperlink r:id="rId6">
        <w:r w:rsidRPr="004E7314">
          <w:rPr>
            <w:rFonts w:ascii="Times New Roman" w:hAnsi="Times New Roman" w:cs="Times New Roman"/>
            <w:sz w:val="23"/>
          </w:rPr>
          <w:t xml:space="preserve"> Hipocrate,</w:t>
        </w:r>
      </w:hyperlink>
      <w:r w:rsidRPr="004E7314">
        <w:rPr>
          <w:rFonts w:ascii="Times New Roman" w:hAnsi="Times New Roman" w:cs="Times New Roman"/>
          <w:sz w:val="23"/>
        </w:rPr>
        <w:t xml:space="preserve"> București, 2015. </w:t>
      </w:r>
    </w:p>
    <w:p w:rsidR="004E7314" w:rsidRPr="004E7314" w:rsidRDefault="004E7314" w:rsidP="004E7314">
      <w:pPr>
        <w:numPr>
          <w:ilvl w:val="0"/>
          <w:numId w:val="7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>Douglas A. Levine,Stephanie L.Gaillard,Lilie L.Lin,Dennis S.Chi,Andrew Berchuck,Don S.Dizon, Catheryn Myashar, Manual de Ginecologie Oncologica Editia a treia, coordonatorii editiei în limba română: Alexandru Blidaru, Elvira Bratila, Monica Mihaela Cirstoiu, Editura Prior 2022.</w:t>
      </w:r>
    </w:p>
    <w:p w:rsidR="004E7314" w:rsidRDefault="004E7314" w:rsidP="004E7314">
      <w:pPr>
        <w:numPr>
          <w:ilvl w:val="0"/>
          <w:numId w:val="7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</w:rPr>
        <w:t xml:space="preserve"> Callen, Ultrasonografie în Obstetrică și Ginecologie. Mary Norton, Leslie Scoutt, Vickie Feldstein. Ed. a 6-a, coordonată în limba română: Radu Vlădăreanu, București, Editura Hipocrate, 2017. </w:t>
      </w:r>
    </w:p>
    <w:p w:rsidR="006372F4" w:rsidRDefault="004E7314" w:rsidP="004E7314">
      <w:pPr>
        <w:numPr>
          <w:ilvl w:val="0"/>
          <w:numId w:val="7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E7314">
        <w:rPr>
          <w:rFonts w:ascii="Times New Roman" w:hAnsi="Times New Roman" w:cs="Times New Roman"/>
        </w:rPr>
        <w:t>ratat de obstetri</w:t>
      </w:r>
      <w:r>
        <w:rPr>
          <w:rFonts w:ascii="Times New Roman" w:hAnsi="Times New Roman" w:cs="Times New Roman"/>
        </w:rPr>
        <w:t>ca si ginecologie sub redactia Gheorghe P</w:t>
      </w:r>
      <w:r w:rsidRPr="004E7314">
        <w:rPr>
          <w:rFonts w:ascii="Times New Roman" w:hAnsi="Times New Roman" w:cs="Times New Roman"/>
        </w:rPr>
        <w:t>eltecu,</w:t>
      </w:r>
      <w:r>
        <w:rPr>
          <w:rFonts w:ascii="Times New Roman" w:hAnsi="Times New Roman" w:cs="Times New Roman"/>
        </w:rPr>
        <w:t xml:space="preserve"> Editura M</w:t>
      </w:r>
      <w:r w:rsidRPr="004E7314">
        <w:rPr>
          <w:rFonts w:ascii="Times New Roman" w:hAnsi="Times New Roman" w:cs="Times New Roman"/>
        </w:rPr>
        <w:t>edicala 2024</w:t>
      </w:r>
    </w:p>
    <w:p w:rsidR="004E7314" w:rsidRPr="004E7314" w:rsidRDefault="004E7314" w:rsidP="004E7314">
      <w:pPr>
        <w:spacing w:after="31" w:line="244" w:lineRule="auto"/>
        <w:ind w:left="473" w:firstLine="0"/>
        <w:jc w:val="both"/>
        <w:rPr>
          <w:rFonts w:ascii="Times New Roman" w:hAnsi="Times New Roman" w:cs="Times New Roman"/>
        </w:rPr>
      </w:pPr>
    </w:p>
    <w:p w:rsidR="006372F4" w:rsidRPr="004E7314" w:rsidRDefault="00E52552">
      <w:pPr>
        <w:numPr>
          <w:ilvl w:val="0"/>
          <w:numId w:val="8"/>
        </w:numPr>
        <w:spacing w:after="215" w:line="246" w:lineRule="auto"/>
        <w:ind w:right="-15" w:hanging="25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2"/>
        </w:rPr>
        <w:t xml:space="preserve">PROBA CLINICĂ OBSTETRICĂ </w:t>
      </w:r>
    </w:p>
    <w:p w:rsidR="006372F4" w:rsidRPr="004E7314" w:rsidRDefault="00E52552">
      <w:pPr>
        <w:numPr>
          <w:ilvl w:val="0"/>
          <w:numId w:val="8"/>
        </w:numPr>
        <w:spacing w:after="215" w:line="246" w:lineRule="auto"/>
        <w:ind w:right="-15" w:hanging="25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2"/>
        </w:rPr>
        <w:t xml:space="preserve">PROBA CLINICĂ GINECOLOGIE </w:t>
      </w:r>
    </w:p>
    <w:p w:rsidR="006372F4" w:rsidRPr="004E7314" w:rsidRDefault="00E52552">
      <w:pPr>
        <w:numPr>
          <w:ilvl w:val="0"/>
          <w:numId w:val="8"/>
        </w:numPr>
        <w:spacing w:after="215" w:line="240" w:lineRule="auto"/>
        <w:ind w:right="-15" w:hanging="25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b/>
          <w:sz w:val="23"/>
        </w:rPr>
        <w:t>PROBA PRACTICĂ</w:t>
      </w:r>
      <w:r w:rsidRPr="004E7314">
        <w:rPr>
          <w:rFonts w:ascii="Times New Roman" w:hAnsi="Times New Roman" w:cs="Times New Roman"/>
          <w:b/>
          <w:sz w:val="22"/>
        </w:rPr>
        <w:t xml:space="preserve">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Ecografia în obstetrică și ginecologie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Monitorizarea cardiotocografică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Asistența la naștere în prezentațiile craniene și pelviană, epiziotomia/rafia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Aplicația de forceps în OP, OS, OIDA, OISA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Aplicația vidextractorului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Versiunea internă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Manevre în cazul distociei de umeri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Operația cezariană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Cerclajul colului uterin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Lacerațiile cervicale și perineale postpartum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Intervenții biopsice, ablative și distructive la nivelul colului uterin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Colposcopia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Recoltarea probelor cervico-vaginale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Chiuretajul uterin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Laparoscopia diagnostică (inclusiv cromopertubație)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Histeroscopia diagnostică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lastRenderedPageBreak/>
        <w:t xml:space="preserve">Laparoscopia operatorie (adezioliză, sterilizarea tubară, salpingostomie, salpingectomie, chistectomie ovariană)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Histeroscopia operatorie (rezecție de polip, miom tip 0-1, &lt; 4 cm)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Investigații în cazul prolapsului genital și IUE (scorul POP-Q)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Tratamentul chirurgical al tumorilor benigne ale sânului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Colporafia anterioară. Colpoperineorafia.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Anexectomia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Miomectomia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Histerectomia abdominală în patologia benignă a uterului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Histerectomia vaginală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Marsupializarea/excizia de chist/abces (vulvar)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Tratamentul plăgii complicate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Inserție de DIU </w:t>
      </w:r>
    </w:p>
    <w:p w:rsidR="006372F4" w:rsidRPr="004E7314" w:rsidRDefault="00E52552">
      <w:pPr>
        <w:numPr>
          <w:ilvl w:val="1"/>
          <w:numId w:val="8"/>
        </w:numPr>
        <w:spacing w:after="31" w:line="244" w:lineRule="auto"/>
        <w:ind w:hanging="360"/>
        <w:jc w:val="both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3"/>
        </w:rPr>
        <w:t xml:space="preserve">Plasarea unui pesar (în caz de prolaps sau amenințare de naștere prematură) </w:t>
      </w:r>
    </w:p>
    <w:p w:rsidR="006372F4" w:rsidRPr="004E7314" w:rsidRDefault="00E52552">
      <w:pPr>
        <w:spacing w:after="212" w:line="240" w:lineRule="auto"/>
        <w:ind w:left="0" w:firstLine="0"/>
        <w:rPr>
          <w:rFonts w:ascii="Times New Roman" w:hAnsi="Times New Roman" w:cs="Times New Roman"/>
        </w:rPr>
      </w:pPr>
      <w:r w:rsidRPr="004E7314">
        <w:rPr>
          <w:rFonts w:ascii="Times New Roman" w:hAnsi="Times New Roman" w:cs="Times New Roman"/>
          <w:sz w:val="22"/>
        </w:rPr>
        <w:t xml:space="preserve"> </w:t>
      </w:r>
    </w:p>
    <w:p w:rsidR="006372F4" w:rsidRDefault="00E52552" w:rsidP="004E7314">
      <w:pPr>
        <w:spacing w:after="214" w:line="240" w:lineRule="auto"/>
        <w:ind w:left="0" w:firstLine="0"/>
      </w:pPr>
      <w:r w:rsidRPr="004E7314">
        <w:rPr>
          <w:rFonts w:ascii="Times New Roman" w:hAnsi="Times New Roman" w:cs="Times New Roman"/>
          <w:sz w:val="22"/>
        </w:rPr>
        <w:t xml:space="preserve"> </w:t>
      </w:r>
    </w:p>
    <w:p w:rsidR="006372F4" w:rsidRPr="004E7314" w:rsidRDefault="004E7314" w:rsidP="004E7314">
      <w:pPr>
        <w:spacing w:after="212" w:line="240" w:lineRule="auto"/>
        <w:ind w:left="0" w:firstLine="0"/>
        <w:jc w:val="center"/>
        <w:rPr>
          <w:b/>
        </w:rPr>
      </w:pPr>
      <w:r w:rsidRPr="004E7314">
        <w:rPr>
          <w:b/>
          <w:sz w:val="22"/>
        </w:rPr>
        <w:t>oooOOOOooo</w:t>
      </w:r>
    </w:p>
    <w:p w:rsidR="006372F4" w:rsidRDefault="00E52552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sectPr w:rsidR="006372F4">
      <w:pgSz w:w="12240" w:h="15840"/>
      <w:pgMar w:top="1481" w:right="1435" w:bottom="14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6878"/>
    <w:multiLevelType w:val="hybridMultilevel"/>
    <w:tmpl w:val="08EA3322"/>
    <w:lvl w:ilvl="0" w:tplc="F33009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05D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4D7C6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C541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CEE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CFE5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EBC8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21DD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CE5C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8661D8"/>
    <w:multiLevelType w:val="hybridMultilevel"/>
    <w:tmpl w:val="C3A8B436"/>
    <w:lvl w:ilvl="0" w:tplc="254A0990">
      <w:start w:val="1"/>
      <w:numFmt w:val="upperLetter"/>
      <w:lvlText w:val="%1."/>
      <w:lvlJc w:val="left"/>
      <w:pPr>
        <w:ind w:left="249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409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27D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CDE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43D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C76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26A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EC2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E8D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AD44E3"/>
    <w:multiLevelType w:val="hybridMultilevel"/>
    <w:tmpl w:val="DB98FE34"/>
    <w:lvl w:ilvl="0" w:tplc="97E24270">
      <w:start w:val="2"/>
      <w:numFmt w:val="upperLetter"/>
      <w:lvlText w:val="%1."/>
      <w:lvlJc w:val="left"/>
      <w:pPr>
        <w:ind w:left="2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6AA46">
      <w:start w:val="1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EE2F95E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C8F7F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3EDAE8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F9ACF14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08672C8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39A6AFA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5671A8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096214"/>
    <w:multiLevelType w:val="hybridMultilevel"/>
    <w:tmpl w:val="ECB682D6"/>
    <w:lvl w:ilvl="0" w:tplc="F57A119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05B76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A93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68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2B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A50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A0E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8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0B6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86768A"/>
    <w:multiLevelType w:val="hybridMultilevel"/>
    <w:tmpl w:val="C8308606"/>
    <w:lvl w:ilvl="0" w:tplc="20D285B6">
      <w:start w:val="1"/>
      <w:numFmt w:val="decimal"/>
      <w:lvlText w:val="%1.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E5B9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A4C8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CC65C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20760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408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238C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A747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B48C1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A81B6F"/>
    <w:multiLevelType w:val="hybridMultilevel"/>
    <w:tmpl w:val="52F60124"/>
    <w:lvl w:ilvl="0" w:tplc="FB92B0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AA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A1502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6D4D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637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6912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C727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46B9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4D2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015ABA"/>
    <w:multiLevelType w:val="hybridMultilevel"/>
    <w:tmpl w:val="C24A38AA"/>
    <w:lvl w:ilvl="0" w:tplc="46F69D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C004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AD3CC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298F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6D6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87DA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A1FB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4EAA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0DB4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EE60051"/>
    <w:multiLevelType w:val="hybridMultilevel"/>
    <w:tmpl w:val="A3E6293C"/>
    <w:lvl w:ilvl="0" w:tplc="3DFC7C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2298C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23F78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4515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E2AC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2989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0BA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83E5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EC25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F4"/>
    <w:rsid w:val="004E7314"/>
    <w:rsid w:val="006372F4"/>
    <w:rsid w:val="00E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BAEBF-7FD1-4988-B293-25606345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" w:line="245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-libris.ro/editura/hipocrate--i354" TargetMode="External"/><Relationship Id="rId5" Type="http://schemas.openxmlformats.org/officeDocument/2006/relationships/hyperlink" Target="http://www.euro-libris.ro/editura/hipocrate--i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iliescu</dc:creator>
  <cp:keywords/>
  <cp:lastModifiedBy>Violeta Sburlea</cp:lastModifiedBy>
  <cp:revision>3</cp:revision>
  <dcterms:created xsi:type="dcterms:W3CDTF">2025-11-26T11:28:00Z</dcterms:created>
  <dcterms:modified xsi:type="dcterms:W3CDTF">2025-11-27T12:28:00Z</dcterms:modified>
</cp:coreProperties>
</file>