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6708CA" w14:textId="5F037D1D" w:rsidR="00C94D44" w:rsidRPr="00230A86" w:rsidRDefault="00C94D44" w:rsidP="00C94D44">
      <w:pPr>
        <w:tabs>
          <w:tab w:val="left" w:pos="1085"/>
        </w:tabs>
        <w:spacing w:after="0" w:line="240" w:lineRule="auto"/>
        <w:rPr>
          <w:rFonts w:ascii="Times New Roman" w:hAnsi="Times New Roman" w:cs="Times New Roman"/>
          <w:b/>
          <w:sz w:val="24"/>
          <w:szCs w:val="24"/>
        </w:rPr>
      </w:pPr>
    </w:p>
    <w:p w14:paraId="022ECF43" w14:textId="7A947FA1" w:rsidR="00877FFE" w:rsidRPr="00230A86" w:rsidRDefault="00AB6A6F" w:rsidP="00B72480">
      <w:pPr>
        <w:spacing w:after="0" w:line="360" w:lineRule="auto"/>
        <w:ind w:right="211"/>
        <w:rPr>
          <w:rFonts w:ascii="Times New Roman" w:hAnsi="Times New Roman" w:cs="Times New Roman"/>
          <w:b/>
          <w:sz w:val="24"/>
          <w:szCs w:val="24"/>
        </w:rPr>
      </w:pPr>
      <w:r w:rsidRPr="00230A86">
        <w:rPr>
          <w:rFonts w:ascii="Times New Roman" w:hAnsi="Times New Roman" w:cs="Times New Roman"/>
          <w:b/>
          <w:sz w:val="24"/>
          <w:szCs w:val="24"/>
        </w:rPr>
        <w:t>MINISTERUL SĂNĂTĂȚII</w:t>
      </w:r>
    </w:p>
    <w:p w14:paraId="3DA631A5" w14:textId="77777777" w:rsidR="000140AB" w:rsidRDefault="000140AB" w:rsidP="000140AB">
      <w:pPr>
        <w:spacing w:after="0" w:line="240" w:lineRule="auto"/>
        <w:ind w:right="216"/>
        <w:jc w:val="center"/>
        <w:rPr>
          <w:rFonts w:ascii="Times New Roman" w:hAnsi="Times New Roman" w:cs="Times New Roman"/>
          <w:b/>
          <w:sz w:val="24"/>
          <w:szCs w:val="24"/>
        </w:rPr>
      </w:pPr>
    </w:p>
    <w:p w14:paraId="09F52558" w14:textId="51E447E0" w:rsidR="0032589E" w:rsidRPr="00D50276" w:rsidRDefault="0032589E" w:rsidP="000140AB">
      <w:pPr>
        <w:spacing w:after="0" w:line="240" w:lineRule="auto"/>
        <w:ind w:right="216"/>
        <w:jc w:val="center"/>
        <w:rPr>
          <w:rFonts w:ascii="Times New Roman" w:hAnsi="Times New Roman" w:cs="Times New Roman"/>
          <w:b/>
          <w:sz w:val="24"/>
          <w:szCs w:val="24"/>
        </w:rPr>
      </w:pPr>
      <w:r w:rsidRPr="00D50276">
        <w:rPr>
          <w:rFonts w:ascii="Times New Roman" w:hAnsi="Times New Roman" w:cs="Times New Roman"/>
          <w:b/>
          <w:sz w:val="24"/>
          <w:szCs w:val="24"/>
        </w:rPr>
        <w:t>ORDIN</w:t>
      </w:r>
    </w:p>
    <w:p w14:paraId="06404EAA" w14:textId="77777777" w:rsidR="0032589E" w:rsidRPr="00D50276" w:rsidRDefault="0032589E" w:rsidP="000140AB">
      <w:pPr>
        <w:spacing w:after="0" w:line="240" w:lineRule="auto"/>
        <w:ind w:right="216"/>
        <w:jc w:val="center"/>
        <w:rPr>
          <w:rFonts w:ascii="Times New Roman" w:hAnsi="Times New Roman" w:cs="Times New Roman"/>
          <w:b/>
          <w:sz w:val="24"/>
          <w:szCs w:val="24"/>
        </w:rPr>
      </w:pPr>
    </w:p>
    <w:p w14:paraId="7BC27637" w14:textId="65687F06" w:rsidR="00AB6A6F" w:rsidRPr="00D50276" w:rsidRDefault="0032589E" w:rsidP="000140AB">
      <w:pPr>
        <w:spacing w:after="0" w:line="240" w:lineRule="auto"/>
        <w:ind w:right="216"/>
        <w:jc w:val="center"/>
        <w:rPr>
          <w:rFonts w:ascii="Times New Roman" w:hAnsi="Times New Roman" w:cs="Times New Roman"/>
          <w:b/>
          <w:sz w:val="24"/>
          <w:szCs w:val="24"/>
        </w:rPr>
      </w:pPr>
      <w:r w:rsidRPr="00D50276">
        <w:rPr>
          <w:rFonts w:ascii="Times New Roman" w:hAnsi="Times New Roman" w:cs="Times New Roman"/>
          <w:b/>
          <w:sz w:val="24"/>
          <w:szCs w:val="24"/>
        </w:rPr>
        <w:t>pentru modificarea și completarea Regulamentului de organizare şi funcţionare a secţiilor şi compartimentelor de anestezie şi terapie intensivă din unităţile sanitare, aprobat prin Ordinul ministrului sănătăţii nr. 1.500/2009</w:t>
      </w:r>
      <w:r w:rsidR="00AB6A6F" w:rsidRPr="00D50276">
        <w:rPr>
          <w:rFonts w:ascii="Times New Roman" w:hAnsi="Times New Roman" w:cs="Times New Roman"/>
          <w:b/>
          <w:sz w:val="24"/>
          <w:szCs w:val="24"/>
        </w:rPr>
        <w:t xml:space="preserve"> </w:t>
      </w:r>
    </w:p>
    <w:p w14:paraId="505FBEB3" w14:textId="77777777" w:rsidR="00507EE8" w:rsidRPr="00D50276" w:rsidRDefault="00507EE8" w:rsidP="00B72480">
      <w:pPr>
        <w:spacing w:after="0" w:line="360" w:lineRule="auto"/>
        <w:ind w:right="211"/>
        <w:rPr>
          <w:rFonts w:ascii="Times New Roman" w:hAnsi="Times New Roman" w:cs="Times New Roman"/>
          <w:sz w:val="24"/>
          <w:szCs w:val="24"/>
        </w:rPr>
      </w:pPr>
    </w:p>
    <w:p w14:paraId="5CC6CBAF" w14:textId="1867FB28" w:rsidR="00AB6A6F" w:rsidRPr="00D50276" w:rsidRDefault="00AB6A6F" w:rsidP="00B72480">
      <w:pPr>
        <w:spacing w:after="0" w:line="360" w:lineRule="auto"/>
        <w:ind w:right="211" w:firstLine="720"/>
        <w:jc w:val="both"/>
        <w:rPr>
          <w:rFonts w:ascii="Times New Roman" w:hAnsi="Times New Roman" w:cs="Times New Roman"/>
          <w:sz w:val="24"/>
          <w:szCs w:val="24"/>
        </w:rPr>
      </w:pPr>
      <w:r w:rsidRPr="00D50276">
        <w:rPr>
          <w:rFonts w:ascii="Times New Roman" w:hAnsi="Times New Roman" w:cs="Times New Roman"/>
          <w:sz w:val="24"/>
          <w:szCs w:val="24"/>
        </w:rPr>
        <w:t xml:space="preserve">Văzând Referatul de aprobare nr. ................................. al Direcției Generale Asistență Medicală și Sănătate Publică </w:t>
      </w:r>
      <w:r w:rsidR="00F6061D">
        <w:rPr>
          <w:rFonts w:ascii="Times New Roman" w:hAnsi="Times New Roman" w:cs="Times New Roman"/>
          <w:sz w:val="24"/>
          <w:szCs w:val="24"/>
        </w:rPr>
        <w:t xml:space="preserve">și  </w:t>
      </w:r>
      <w:r w:rsidR="00496AD0">
        <w:rPr>
          <w:rFonts w:ascii="Times New Roman" w:hAnsi="Times New Roman" w:cs="Times New Roman"/>
          <w:sz w:val="24"/>
          <w:szCs w:val="24"/>
        </w:rPr>
        <w:t xml:space="preserve">al </w:t>
      </w:r>
      <w:r w:rsidR="00F6061D">
        <w:rPr>
          <w:rFonts w:ascii="Times New Roman" w:hAnsi="Times New Roman" w:cs="Times New Roman"/>
          <w:sz w:val="24"/>
          <w:szCs w:val="24"/>
        </w:rPr>
        <w:t xml:space="preserve">Direcției Managementul Resurselor Umane și Structuri Sanitare </w:t>
      </w:r>
      <w:r w:rsidRPr="00D50276">
        <w:rPr>
          <w:rFonts w:ascii="Times New Roman" w:hAnsi="Times New Roman" w:cs="Times New Roman"/>
          <w:sz w:val="24"/>
          <w:szCs w:val="24"/>
        </w:rPr>
        <w:t>din cadrul Ministerului Sănătății,</w:t>
      </w:r>
    </w:p>
    <w:p w14:paraId="219CF61C" w14:textId="746BB097" w:rsidR="00AB6A6F" w:rsidRPr="00D50276" w:rsidRDefault="00AB6A6F" w:rsidP="00B72480">
      <w:pPr>
        <w:spacing w:after="0" w:line="360" w:lineRule="auto"/>
        <w:ind w:right="211" w:firstLine="720"/>
        <w:jc w:val="both"/>
        <w:rPr>
          <w:rFonts w:ascii="Times New Roman" w:hAnsi="Times New Roman" w:cs="Times New Roman"/>
          <w:sz w:val="24"/>
          <w:szCs w:val="24"/>
        </w:rPr>
      </w:pPr>
      <w:r w:rsidRPr="00D50276">
        <w:rPr>
          <w:rFonts w:ascii="Times New Roman" w:hAnsi="Times New Roman" w:cs="Times New Roman"/>
          <w:sz w:val="24"/>
          <w:szCs w:val="24"/>
        </w:rPr>
        <w:t>având în vedere</w:t>
      </w:r>
      <w:r w:rsidR="0032589E" w:rsidRPr="00D50276">
        <w:rPr>
          <w:rFonts w:ascii="Times New Roman" w:hAnsi="Times New Roman" w:cs="Times New Roman"/>
          <w:sz w:val="24"/>
          <w:szCs w:val="24"/>
        </w:rPr>
        <w:t xml:space="preserve"> prevederile </w:t>
      </w:r>
      <w:r w:rsidR="00B72480" w:rsidRPr="00D50276">
        <w:rPr>
          <w:rFonts w:ascii="Times New Roman" w:hAnsi="Times New Roman" w:cs="Times New Roman"/>
          <w:sz w:val="24"/>
          <w:szCs w:val="24"/>
        </w:rPr>
        <w:t xml:space="preserve">art. 5 lit. f) şi lit. g), art. 16 alin. (1) lit. b) </w:t>
      </w:r>
      <w:r w:rsidR="006229E8" w:rsidRPr="00D50276">
        <w:rPr>
          <w:rFonts w:ascii="Times New Roman" w:hAnsi="Times New Roman" w:cs="Times New Roman"/>
          <w:sz w:val="24"/>
          <w:szCs w:val="24"/>
        </w:rPr>
        <w:t xml:space="preserve">din </w:t>
      </w:r>
      <w:r w:rsidR="0032589E" w:rsidRPr="00D50276">
        <w:rPr>
          <w:rFonts w:ascii="Times New Roman" w:hAnsi="Times New Roman" w:cs="Times New Roman"/>
          <w:sz w:val="24"/>
          <w:szCs w:val="24"/>
        </w:rPr>
        <w:t>Leg</w:t>
      </w:r>
      <w:r w:rsidR="006229E8" w:rsidRPr="00D50276">
        <w:rPr>
          <w:rFonts w:ascii="Times New Roman" w:hAnsi="Times New Roman" w:cs="Times New Roman"/>
          <w:sz w:val="24"/>
          <w:szCs w:val="24"/>
        </w:rPr>
        <w:t>ea</w:t>
      </w:r>
      <w:r w:rsidR="0032589E" w:rsidRPr="00D50276">
        <w:rPr>
          <w:rFonts w:ascii="Times New Roman" w:hAnsi="Times New Roman" w:cs="Times New Roman"/>
          <w:sz w:val="24"/>
          <w:szCs w:val="24"/>
        </w:rPr>
        <w:t xml:space="preserve"> nr. 95/2006 privind reforma în domeniul sănătăţii, republicată, cu modificările şi completările ulterioare,</w:t>
      </w:r>
    </w:p>
    <w:p w14:paraId="1D9A41A1" w14:textId="77777777" w:rsidR="00AB6A6F" w:rsidRPr="00D50276" w:rsidRDefault="00AB6A6F" w:rsidP="00B72480">
      <w:pPr>
        <w:spacing w:after="0" w:line="360" w:lineRule="auto"/>
        <w:ind w:right="211" w:firstLine="720"/>
        <w:jc w:val="both"/>
        <w:rPr>
          <w:rFonts w:ascii="Times New Roman" w:hAnsi="Times New Roman" w:cs="Times New Roman"/>
          <w:sz w:val="24"/>
          <w:szCs w:val="24"/>
        </w:rPr>
      </w:pPr>
      <w:r w:rsidRPr="00D50276">
        <w:rPr>
          <w:rFonts w:ascii="Times New Roman" w:hAnsi="Times New Roman" w:cs="Times New Roman"/>
          <w:sz w:val="24"/>
          <w:szCs w:val="24"/>
        </w:rPr>
        <w:t>în temeiul art. 7 alin. (4) din Hotărârea Guvernului nr. 144/2010 privind organizarea și funcționarea Ministerului Sănătății, cu modificările și completările ulterioare,</w:t>
      </w:r>
    </w:p>
    <w:p w14:paraId="41D46C78" w14:textId="77777777" w:rsidR="001F245C" w:rsidRPr="00D50276" w:rsidRDefault="001F245C" w:rsidP="00B72480">
      <w:pPr>
        <w:spacing w:after="0" w:line="360" w:lineRule="auto"/>
        <w:ind w:right="211"/>
        <w:rPr>
          <w:rFonts w:ascii="Times New Roman" w:hAnsi="Times New Roman" w:cs="Times New Roman"/>
          <w:b/>
          <w:sz w:val="24"/>
          <w:szCs w:val="24"/>
        </w:rPr>
      </w:pPr>
    </w:p>
    <w:p w14:paraId="0D520D2A" w14:textId="42D0440E" w:rsidR="00AB6A6F" w:rsidRPr="00D50276" w:rsidRDefault="001143C9" w:rsidP="00B72480">
      <w:pPr>
        <w:spacing w:after="0" w:line="360" w:lineRule="auto"/>
        <w:ind w:right="211" w:firstLine="720"/>
        <w:rPr>
          <w:rFonts w:ascii="Times New Roman" w:hAnsi="Times New Roman" w:cs="Times New Roman"/>
          <w:b/>
          <w:sz w:val="24"/>
          <w:szCs w:val="24"/>
        </w:rPr>
      </w:pPr>
      <w:r w:rsidRPr="00D50276">
        <w:rPr>
          <w:rFonts w:ascii="Times New Roman" w:hAnsi="Times New Roman" w:cs="Times New Roman"/>
          <w:b/>
          <w:sz w:val="24"/>
          <w:szCs w:val="24"/>
        </w:rPr>
        <w:t>m</w:t>
      </w:r>
      <w:r w:rsidR="00AB6A6F" w:rsidRPr="00D50276">
        <w:rPr>
          <w:rFonts w:ascii="Times New Roman" w:hAnsi="Times New Roman" w:cs="Times New Roman"/>
          <w:b/>
          <w:sz w:val="24"/>
          <w:szCs w:val="24"/>
        </w:rPr>
        <w:t>inistrul sănătății emite următorul</w:t>
      </w:r>
    </w:p>
    <w:p w14:paraId="1FCFC85F" w14:textId="77777777" w:rsidR="00AB6A6F" w:rsidRPr="00D50276" w:rsidRDefault="00AB6A6F" w:rsidP="00B72480">
      <w:pPr>
        <w:spacing w:after="0" w:line="360" w:lineRule="auto"/>
        <w:ind w:right="211"/>
        <w:rPr>
          <w:rFonts w:ascii="Times New Roman" w:hAnsi="Times New Roman" w:cs="Times New Roman"/>
          <w:b/>
          <w:sz w:val="24"/>
          <w:szCs w:val="24"/>
        </w:rPr>
      </w:pPr>
    </w:p>
    <w:p w14:paraId="0F61B77C" w14:textId="110DE2BF" w:rsidR="0032589E" w:rsidRPr="00D50276" w:rsidRDefault="00AB6A6F" w:rsidP="00F6061D">
      <w:pPr>
        <w:spacing w:after="0" w:line="360" w:lineRule="auto"/>
        <w:ind w:right="211"/>
        <w:jc w:val="center"/>
        <w:rPr>
          <w:rFonts w:ascii="Times New Roman" w:hAnsi="Times New Roman" w:cs="Times New Roman"/>
          <w:b/>
          <w:sz w:val="24"/>
          <w:szCs w:val="24"/>
        </w:rPr>
      </w:pPr>
      <w:r w:rsidRPr="00D50276">
        <w:rPr>
          <w:rFonts w:ascii="Times New Roman" w:hAnsi="Times New Roman" w:cs="Times New Roman"/>
          <w:b/>
          <w:sz w:val="24"/>
          <w:szCs w:val="24"/>
        </w:rPr>
        <w:t>ORDIN</w:t>
      </w:r>
    </w:p>
    <w:p w14:paraId="70605C71" w14:textId="620BF060" w:rsidR="0032589E" w:rsidRPr="00D50276" w:rsidRDefault="0032589E" w:rsidP="00B72480">
      <w:pPr>
        <w:spacing w:after="0" w:line="360" w:lineRule="auto"/>
        <w:ind w:right="211"/>
        <w:jc w:val="both"/>
        <w:rPr>
          <w:rFonts w:ascii="Times New Roman" w:hAnsi="Times New Roman" w:cs="Times New Roman"/>
          <w:sz w:val="24"/>
          <w:szCs w:val="24"/>
          <w:shd w:val="clear" w:color="auto" w:fill="FFFFFF"/>
        </w:rPr>
      </w:pPr>
      <w:r w:rsidRPr="00D50276">
        <w:rPr>
          <w:rFonts w:ascii="Times New Roman" w:hAnsi="Times New Roman" w:cs="Times New Roman"/>
          <w:sz w:val="24"/>
          <w:szCs w:val="24"/>
          <w:shd w:val="clear" w:color="auto" w:fill="FFFFFF"/>
        </w:rPr>
        <w:t xml:space="preserve">Art. I - Regulamentul de organizare şi funcţionare a secţiilor şi compartimentelor de anestezie şi terapie intensivă din unităţile sanitare, aprobat prin Ordinul ministrului sănătăţii nr. 1.500/2009, publicat în Monitorul Oficial al României, Partea I, nr. 873 din 15 decembrie 2009, </w:t>
      </w:r>
      <w:r w:rsidR="006229E8" w:rsidRPr="00D50276">
        <w:rPr>
          <w:rFonts w:ascii="Times New Roman" w:hAnsi="Times New Roman" w:cs="Times New Roman"/>
          <w:sz w:val="24"/>
          <w:szCs w:val="24"/>
          <w:shd w:val="clear" w:color="auto" w:fill="FFFFFF"/>
        </w:rPr>
        <w:t xml:space="preserve">cu modificările și completările ulterioare, </w:t>
      </w:r>
      <w:r w:rsidRPr="00D50276">
        <w:rPr>
          <w:rFonts w:ascii="Times New Roman" w:hAnsi="Times New Roman" w:cs="Times New Roman"/>
          <w:sz w:val="24"/>
          <w:szCs w:val="24"/>
          <w:shd w:val="clear" w:color="auto" w:fill="FFFFFF"/>
        </w:rPr>
        <w:t>se modifică și se completează după cum urmează:</w:t>
      </w:r>
    </w:p>
    <w:p w14:paraId="48F0CEC1" w14:textId="01C65AFC" w:rsidR="00B72480" w:rsidRPr="00D50276" w:rsidRDefault="0032589E" w:rsidP="00B72480">
      <w:pPr>
        <w:pStyle w:val="ListParagraph"/>
        <w:numPr>
          <w:ilvl w:val="0"/>
          <w:numId w:val="34"/>
        </w:numPr>
        <w:tabs>
          <w:tab w:val="left" w:pos="709"/>
        </w:tabs>
        <w:spacing w:after="0" w:line="360" w:lineRule="auto"/>
        <w:ind w:right="211"/>
        <w:jc w:val="both"/>
        <w:rPr>
          <w:rFonts w:ascii="Times New Roman" w:eastAsia="Times New Roman" w:hAnsi="Times New Roman" w:cs="Times New Roman"/>
          <w:sz w:val="24"/>
          <w:szCs w:val="24"/>
        </w:rPr>
      </w:pPr>
      <w:r w:rsidRPr="00D50276">
        <w:rPr>
          <w:rFonts w:ascii="Times New Roman" w:eastAsia="Times New Roman" w:hAnsi="Times New Roman" w:cs="Times New Roman"/>
          <w:i/>
          <w:sz w:val="24"/>
          <w:szCs w:val="24"/>
        </w:rPr>
        <w:t xml:space="preserve">   </w:t>
      </w:r>
      <w:r w:rsidR="00B72480" w:rsidRPr="00D50276">
        <w:rPr>
          <w:rFonts w:ascii="Times New Roman" w:eastAsia="Times New Roman" w:hAnsi="Times New Roman" w:cs="Times New Roman"/>
          <w:sz w:val="24"/>
          <w:szCs w:val="24"/>
        </w:rPr>
        <w:t xml:space="preserve">La </w:t>
      </w:r>
      <w:r w:rsidRPr="00D50276">
        <w:rPr>
          <w:rFonts w:ascii="Times New Roman" w:eastAsia="Times New Roman" w:hAnsi="Times New Roman" w:cs="Times New Roman"/>
          <w:sz w:val="24"/>
          <w:szCs w:val="24"/>
        </w:rPr>
        <w:t xml:space="preserve"> </w:t>
      </w:r>
      <w:r w:rsidR="00B72480" w:rsidRPr="00D50276">
        <w:rPr>
          <w:rFonts w:ascii="Times New Roman" w:eastAsia="Times New Roman" w:hAnsi="Times New Roman" w:cs="Times New Roman"/>
          <w:bCs/>
          <w:iCs/>
          <w:sz w:val="24"/>
          <w:szCs w:val="24"/>
        </w:rPr>
        <w:t>articolul  1</w:t>
      </w:r>
      <w:r w:rsidR="00B72480" w:rsidRPr="00D50276">
        <w:rPr>
          <w:rFonts w:ascii="Times New Roman" w:eastAsia="Times New Roman" w:hAnsi="Times New Roman" w:cs="Times New Roman"/>
          <w:bCs/>
          <w:iCs/>
          <w:sz w:val="24"/>
          <w:szCs w:val="24"/>
          <w:vertAlign w:val="superscript"/>
        </w:rPr>
        <w:t>1</w:t>
      </w:r>
      <w:r w:rsidR="00B72480" w:rsidRPr="00D50276">
        <w:rPr>
          <w:rFonts w:ascii="Times New Roman" w:eastAsia="Times New Roman" w:hAnsi="Times New Roman" w:cs="Times New Roman"/>
          <w:iCs/>
          <w:sz w:val="24"/>
          <w:szCs w:val="24"/>
        </w:rPr>
        <w:t> alineatul (1) se modifică și va avea următorul cuprins:</w:t>
      </w:r>
    </w:p>
    <w:p w14:paraId="11CB1114" w14:textId="0D63CE5F" w:rsidR="00B72480" w:rsidRPr="00D50276" w:rsidRDefault="00B72480" w:rsidP="00B72480">
      <w:pPr>
        <w:pStyle w:val="ListParagraph"/>
        <w:tabs>
          <w:tab w:val="left" w:pos="709"/>
        </w:tabs>
        <w:spacing w:after="0" w:line="360" w:lineRule="auto"/>
        <w:ind w:left="0" w:right="211" w:firstLine="567"/>
        <w:jc w:val="both"/>
        <w:rPr>
          <w:rFonts w:ascii="Times New Roman" w:eastAsia="Times New Roman" w:hAnsi="Times New Roman" w:cs="Times New Roman"/>
          <w:sz w:val="24"/>
          <w:szCs w:val="24"/>
        </w:rPr>
      </w:pPr>
      <w:r w:rsidRPr="00D50276">
        <w:rPr>
          <w:rFonts w:ascii="Times New Roman" w:eastAsia="Times New Roman" w:hAnsi="Times New Roman" w:cs="Times New Roman"/>
          <w:sz w:val="24"/>
          <w:szCs w:val="24"/>
        </w:rPr>
        <w:t>„(1) În vederea stabilirii categoriei de clasificare a secţiilor ATI în funcţie de complexitatea activităţii desfăşurate se va constitui o comisie prin decizia directorului executiv la nivelul fiecărei direcţii de sănătate publică judeţene şi a municipiului Bucureşti, din care va face parte un reprezentant medic în specialitatea ATI, desemnat de Comisia de anestezie şi terapie intensivă a Ministerului Sănătăţii, precum și un reprezentant desemnat de către Societatea Română de Anestezie și Terapie Intensivă (SRATI).”</w:t>
      </w:r>
    </w:p>
    <w:p w14:paraId="00B85A95" w14:textId="77777777" w:rsidR="00B72480" w:rsidRPr="00D50276" w:rsidRDefault="00B72480" w:rsidP="00B72480">
      <w:pPr>
        <w:pStyle w:val="ListParagraph"/>
        <w:tabs>
          <w:tab w:val="left" w:pos="709"/>
        </w:tabs>
        <w:spacing w:after="0" w:line="360" w:lineRule="auto"/>
        <w:ind w:left="567" w:right="211"/>
        <w:jc w:val="both"/>
        <w:rPr>
          <w:rFonts w:ascii="Times New Roman" w:eastAsia="Times New Roman" w:hAnsi="Times New Roman" w:cs="Times New Roman"/>
          <w:sz w:val="24"/>
          <w:szCs w:val="24"/>
        </w:rPr>
      </w:pPr>
    </w:p>
    <w:p w14:paraId="0E659CC8" w14:textId="57A5E18F" w:rsidR="0032589E" w:rsidRPr="00D50276" w:rsidRDefault="002F7F64" w:rsidP="00B72480">
      <w:pPr>
        <w:pStyle w:val="ListParagraph"/>
        <w:numPr>
          <w:ilvl w:val="0"/>
          <w:numId w:val="34"/>
        </w:numPr>
        <w:tabs>
          <w:tab w:val="left" w:pos="709"/>
        </w:tabs>
        <w:spacing w:after="0" w:line="360" w:lineRule="auto"/>
        <w:ind w:left="567" w:right="211" w:hanging="141"/>
        <w:jc w:val="both"/>
        <w:rPr>
          <w:rFonts w:ascii="Times New Roman" w:eastAsia="Times New Roman" w:hAnsi="Times New Roman" w:cs="Times New Roman"/>
          <w:sz w:val="24"/>
          <w:szCs w:val="24"/>
        </w:rPr>
      </w:pPr>
      <w:r w:rsidRPr="00D50276">
        <w:rPr>
          <w:rFonts w:ascii="Times New Roman" w:eastAsia="Times New Roman" w:hAnsi="Times New Roman" w:cs="Times New Roman"/>
          <w:sz w:val="24"/>
          <w:szCs w:val="24"/>
        </w:rPr>
        <w:t xml:space="preserve">Articolul 5  se modifică </w:t>
      </w:r>
      <w:r w:rsidR="0032589E" w:rsidRPr="00D50276">
        <w:rPr>
          <w:rFonts w:ascii="Times New Roman" w:eastAsia="Times New Roman" w:hAnsi="Times New Roman" w:cs="Times New Roman"/>
          <w:sz w:val="24"/>
          <w:szCs w:val="24"/>
        </w:rPr>
        <w:t>și va avea următorul cuprins:</w:t>
      </w:r>
    </w:p>
    <w:p w14:paraId="5B482B2C" w14:textId="3F6A16C3" w:rsidR="002F7F64" w:rsidRPr="00D50276" w:rsidRDefault="002F7F64" w:rsidP="00B72480">
      <w:pPr>
        <w:pStyle w:val="ListParagraph"/>
        <w:spacing w:after="0" w:line="360" w:lineRule="auto"/>
        <w:ind w:left="0" w:right="211" w:firstLine="567"/>
        <w:jc w:val="both"/>
        <w:rPr>
          <w:rFonts w:ascii="Times New Roman" w:hAnsi="Times New Roman" w:cs="Times New Roman"/>
          <w:sz w:val="24"/>
          <w:szCs w:val="24"/>
        </w:rPr>
      </w:pPr>
      <w:r w:rsidRPr="00D50276">
        <w:rPr>
          <w:rFonts w:ascii="Times New Roman" w:eastAsia="Times New Roman" w:hAnsi="Times New Roman" w:cs="Times New Roman"/>
          <w:sz w:val="24"/>
          <w:szCs w:val="24"/>
        </w:rPr>
        <w:t>„</w:t>
      </w:r>
      <w:r w:rsidRPr="00D50276">
        <w:rPr>
          <w:rFonts w:ascii="Times New Roman" w:hAnsi="Times New Roman" w:cs="Times New Roman"/>
          <w:sz w:val="24"/>
          <w:szCs w:val="24"/>
        </w:rPr>
        <w:t xml:space="preserve">(1) În unităţile sanitare publice sau private, aprobate/avizate după caz, care furnizează servicii în regim de spitalizare de zi şi investighează/tratează pacienţi care necesită administrarea oricărei forme de anestezie, altele decât anestezia locală prin infiltraţie, sedarea minima orală (anxioliza) și inhalosedarea prin amestec inhalator de protoxid </w:t>
      </w:r>
      <w:r w:rsidR="00DA7191" w:rsidRPr="00D50276">
        <w:rPr>
          <w:rFonts w:ascii="Times New Roman" w:hAnsi="Times New Roman" w:cs="Times New Roman"/>
          <w:sz w:val="24"/>
          <w:szCs w:val="24"/>
        </w:rPr>
        <w:t xml:space="preserve">de azot si oxigen-echimolecular, </w:t>
      </w:r>
      <w:r w:rsidRPr="00D50276">
        <w:rPr>
          <w:rFonts w:ascii="Times New Roman" w:hAnsi="Times New Roman" w:cs="Times New Roman"/>
          <w:sz w:val="24"/>
          <w:szCs w:val="24"/>
        </w:rPr>
        <w:t xml:space="preserve">se </w:t>
      </w:r>
      <w:r w:rsidRPr="00D50276">
        <w:rPr>
          <w:rFonts w:ascii="Times New Roman" w:hAnsi="Times New Roman" w:cs="Times New Roman"/>
          <w:sz w:val="24"/>
          <w:szCs w:val="24"/>
        </w:rPr>
        <w:lastRenderedPageBreak/>
        <w:t>vor organiza minimum un post de lucru de anestezie, precum şi un salon de supraveghere postanestezică, denumit în continuare SPA.</w:t>
      </w:r>
    </w:p>
    <w:p w14:paraId="1858AF1B" w14:textId="6CB2AA49" w:rsidR="002F7F64" w:rsidRPr="00D50276" w:rsidRDefault="002F7F64" w:rsidP="00B72480">
      <w:pPr>
        <w:pStyle w:val="ListParagraph"/>
        <w:spacing w:after="0" w:line="360" w:lineRule="auto"/>
        <w:ind w:left="0" w:right="211" w:firstLine="567"/>
        <w:jc w:val="both"/>
        <w:rPr>
          <w:rFonts w:ascii="Times New Roman" w:hAnsi="Times New Roman" w:cs="Times New Roman"/>
          <w:sz w:val="24"/>
          <w:szCs w:val="24"/>
        </w:rPr>
      </w:pPr>
      <w:r w:rsidRPr="00D50276">
        <w:rPr>
          <w:rFonts w:ascii="Times New Roman" w:hAnsi="Times New Roman" w:cs="Times New Roman"/>
          <w:sz w:val="24"/>
          <w:szCs w:val="24"/>
        </w:rPr>
        <w:t>(2) Baremul minim care trebuie îndeplinit pentru organizarea postului de lucru de anestezie şi a salonului SPA este prevăzut în anexa nr. 1.</w:t>
      </w:r>
    </w:p>
    <w:p w14:paraId="44986299" w14:textId="02881155" w:rsidR="002F7F64" w:rsidRPr="00D50276" w:rsidRDefault="002F7F64" w:rsidP="00B72480">
      <w:pPr>
        <w:pStyle w:val="ListParagraph"/>
        <w:spacing w:after="0" w:line="360" w:lineRule="auto"/>
        <w:ind w:left="0" w:right="211" w:firstLine="567"/>
        <w:jc w:val="both"/>
        <w:rPr>
          <w:rFonts w:ascii="Times New Roman" w:hAnsi="Times New Roman" w:cs="Times New Roman"/>
          <w:sz w:val="24"/>
          <w:szCs w:val="24"/>
        </w:rPr>
      </w:pPr>
      <w:r w:rsidRPr="00D50276">
        <w:rPr>
          <w:rFonts w:ascii="Times New Roman" w:hAnsi="Times New Roman" w:cs="Times New Roman"/>
          <w:sz w:val="24"/>
          <w:szCs w:val="24"/>
        </w:rPr>
        <w:t>(3) Pen</w:t>
      </w:r>
      <w:r w:rsidR="001F6CFE" w:rsidRPr="00D50276">
        <w:rPr>
          <w:rFonts w:ascii="Times New Roman" w:hAnsi="Times New Roman" w:cs="Times New Roman"/>
          <w:sz w:val="24"/>
          <w:szCs w:val="24"/>
        </w:rPr>
        <w:t>tru activitatea de ATI prevazută</w:t>
      </w:r>
      <w:r w:rsidRPr="00D50276">
        <w:rPr>
          <w:rFonts w:ascii="Times New Roman" w:hAnsi="Times New Roman" w:cs="Times New Roman"/>
          <w:sz w:val="24"/>
          <w:szCs w:val="24"/>
        </w:rPr>
        <w:t xml:space="preserve"> la art.3</w:t>
      </w:r>
      <w:r w:rsidR="001F6CFE" w:rsidRPr="00D50276">
        <w:rPr>
          <w:rFonts w:ascii="Times New Roman" w:hAnsi="Times New Roman" w:cs="Times New Roman"/>
          <w:sz w:val="24"/>
          <w:szCs w:val="24"/>
        </w:rPr>
        <w:t xml:space="preserve"> alin.(3), unde se preconizează administrarea doar a sedării  minime orale (anxioliză) ș</w:t>
      </w:r>
      <w:r w:rsidRPr="00D50276">
        <w:rPr>
          <w:rFonts w:ascii="Times New Roman" w:hAnsi="Times New Roman" w:cs="Times New Roman"/>
          <w:sz w:val="24"/>
          <w:szCs w:val="24"/>
        </w:rPr>
        <w:t>i inhalosedare prin amestec</w:t>
      </w:r>
      <w:r w:rsidR="001F6CFE" w:rsidRPr="00D50276">
        <w:rPr>
          <w:rFonts w:ascii="Times New Roman" w:hAnsi="Times New Roman" w:cs="Times New Roman"/>
          <w:sz w:val="24"/>
          <w:szCs w:val="24"/>
        </w:rPr>
        <w:t xml:space="preserve"> inhalator de protoxid de azot ș</w:t>
      </w:r>
      <w:r w:rsidRPr="00D50276">
        <w:rPr>
          <w:rFonts w:ascii="Times New Roman" w:hAnsi="Times New Roman" w:cs="Times New Roman"/>
          <w:sz w:val="24"/>
          <w:szCs w:val="24"/>
        </w:rPr>
        <w:t>i oxigen-echimolecular, se v</w:t>
      </w:r>
      <w:r w:rsidR="00660C49" w:rsidRPr="00D50276">
        <w:rPr>
          <w:rFonts w:ascii="Times New Roman" w:hAnsi="Times New Roman" w:cs="Times New Roman"/>
          <w:sz w:val="24"/>
          <w:szCs w:val="24"/>
        </w:rPr>
        <w:t>a</w:t>
      </w:r>
      <w:r w:rsidRPr="00D50276">
        <w:rPr>
          <w:rFonts w:ascii="Times New Roman" w:hAnsi="Times New Roman" w:cs="Times New Roman"/>
          <w:sz w:val="24"/>
          <w:szCs w:val="24"/>
        </w:rPr>
        <w:t xml:space="preserve"> organiza un  post d</w:t>
      </w:r>
      <w:r w:rsidR="001F6CFE" w:rsidRPr="00D50276">
        <w:rPr>
          <w:rFonts w:ascii="Times New Roman" w:hAnsi="Times New Roman" w:cs="Times New Roman"/>
          <w:sz w:val="24"/>
          <w:szCs w:val="24"/>
        </w:rPr>
        <w:t>e lucru de anestezie, precum ș</w:t>
      </w:r>
      <w:r w:rsidRPr="00D50276">
        <w:rPr>
          <w:rFonts w:ascii="Times New Roman" w:hAnsi="Times New Roman" w:cs="Times New Roman"/>
          <w:sz w:val="24"/>
          <w:szCs w:val="24"/>
        </w:rPr>
        <w:t>i o încăpere pentru supravegherea de scurtă durată a pacientului, cu avizul directiei de sănătate publică județene sau a municipiului București. Postul de lucru trebuie să dispună de dotările cu ech</w:t>
      </w:r>
      <w:r w:rsidR="001F6CFE" w:rsidRPr="00D50276">
        <w:rPr>
          <w:rFonts w:ascii="Times New Roman" w:hAnsi="Times New Roman" w:cs="Times New Roman"/>
          <w:sz w:val="24"/>
          <w:szCs w:val="24"/>
        </w:rPr>
        <w:t>ipamentele, aparatura medicală ș</w:t>
      </w:r>
      <w:r w:rsidRPr="00D50276">
        <w:rPr>
          <w:rFonts w:ascii="Times New Roman" w:hAnsi="Times New Roman" w:cs="Times New Roman"/>
          <w:sz w:val="24"/>
          <w:szCs w:val="24"/>
        </w:rPr>
        <w:t>i materia</w:t>
      </w:r>
      <w:r w:rsidR="001F6CFE" w:rsidRPr="00D50276">
        <w:rPr>
          <w:rFonts w:ascii="Times New Roman" w:hAnsi="Times New Roman" w:cs="Times New Roman"/>
          <w:sz w:val="24"/>
          <w:szCs w:val="24"/>
        </w:rPr>
        <w:t>le sanitare, prevă</w:t>
      </w:r>
      <w:r w:rsidRPr="00D50276">
        <w:rPr>
          <w:rFonts w:ascii="Times New Roman" w:hAnsi="Times New Roman" w:cs="Times New Roman"/>
          <w:sz w:val="24"/>
          <w:szCs w:val="24"/>
        </w:rPr>
        <w:t>zute l</w:t>
      </w:r>
      <w:r w:rsidR="001F6CFE" w:rsidRPr="00D50276">
        <w:rPr>
          <w:rFonts w:ascii="Times New Roman" w:hAnsi="Times New Roman" w:cs="Times New Roman"/>
          <w:sz w:val="24"/>
          <w:szCs w:val="24"/>
        </w:rPr>
        <w:t>a pct. II</w:t>
      </w:r>
      <w:r w:rsidR="003F266A" w:rsidRPr="00D50276">
        <w:rPr>
          <w:rFonts w:ascii="Times New Roman" w:hAnsi="Times New Roman" w:cs="Times New Roman"/>
          <w:sz w:val="24"/>
          <w:szCs w:val="24"/>
        </w:rPr>
        <w:t xml:space="preserve"> din Anexa 1</w:t>
      </w:r>
      <w:r w:rsidR="001F6CFE" w:rsidRPr="00D50276">
        <w:rPr>
          <w:rFonts w:ascii="Times New Roman" w:hAnsi="Times New Roman" w:cs="Times New Roman"/>
          <w:sz w:val="24"/>
          <w:szCs w:val="24"/>
        </w:rPr>
        <w:t>, cu excepția</w:t>
      </w:r>
      <w:r w:rsidRPr="00D50276">
        <w:rPr>
          <w:rFonts w:ascii="Times New Roman" w:hAnsi="Times New Roman" w:cs="Times New Roman"/>
          <w:sz w:val="24"/>
          <w:szCs w:val="24"/>
        </w:rPr>
        <w:t>: sursei de aer comprimat medicin</w:t>
      </w:r>
      <w:r w:rsidR="001F6CFE" w:rsidRPr="00D50276">
        <w:rPr>
          <w:rFonts w:ascii="Times New Roman" w:hAnsi="Times New Roman" w:cs="Times New Roman"/>
          <w:sz w:val="24"/>
          <w:szCs w:val="24"/>
        </w:rPr>
        <w:t>al, mijloacelor de telecomunicaț</w:t>
      </w:r>
      <w:r w:rsidRPr="00D50276">
        <w:rPr>
          <w:rFonts w:ascii="Times New Roman" w:hAnsi="Times New Roman" w:cs="Times New Roman"/>
          <w:sz w:val="24"/>
          <w:szCs w:val="24"/>
        </w:rPr>
        <w:t>ie, sistemelor antipoluare</w:t>
      </w:r>
      <w:r w:rsidR="001F6CFE" w:rsidRPr="00D50276">
        <w:rPr>
          <w:rFonts w:ascii="Times New Roman" w:hAnsi="Times New Roman" w:cs="Times New Roman"/>
          <w:sz w:val="24"/>
          <w:szCs w:val="24"/>
        </w:rPr>
        <w:t xml:space="preserve"> ș</w:t>
      </w:r>
      <w:r w:rsidRPr="00D50276">
        <w:rPr>
          <w:rFonts w:ascii="Times New Roman" w:hAnsi="Times New Roman" w:cs="Times New Roman"/>
          <w:sz w:val="24"/>
          <w:szCs w:val="24"/>
        </w:rPr>
        <w:t>i a unui aparat de anestezie.</w:t>
      </w:r>
    </w:p>
    <w:p w14:paraId="250B647F" w14:textId="58BC0661" w:rsidR="002F7F64" w:rsidRPr="00D50276" w:rsidRDefault="002F7F64" w:rsidP="00B72480">
      <w:pPr>
        <w:pStyle w:val="ListParagraph"/>
        <w:spacing w:after="0" w:line="360" w:lineRule="auto"/>
        <w:ind w:left="0" w:right="211" w:firstLine="567"/>
        <w:jc w:val="both"/>
        <w:rPr>
          <w:rFonts w:ascii="Times New Roman" w:hAnsi="Times New Roman" w:cs="Times New Roman"/>
          <w:sz w:val="24"/>
          <w:szCs w:val="24"/>
        </w:rPr>
      </w:pPr>
      <w:r w:rsidRPr="00D50276">
        <w:rPr>
          <w:rFonts w:ascii="Times New Roman" w:hAnsi="Times New Roman" w:cs="Times New Roman"/>
          <w:sz w:val="24"/>
          <w:szCs w:val="24"/>
        </w:rPr>
        <w:t xml:space="preserve"> (4) Pen</w:t>
      </w:r>
      <w:r w:rsidR="001F6CFE" w:rsidRPr="00D50276">
        <w:rPr>
          <w:rFonts w:ascii="Times New Roman" w:hAnsi="Times New Roman" w:cs="Times New Roman"/>
          <w:sz w:val="24"/>
          <w:szCs w:val="24"/>
        </w:rPr>
        <w:t>tru activitatea de ATI prevazută</w:t>
      </w:r>
      <w:r w:rsidRPr="00D50276">
        <w:rPr>
          <w:rFonts w:ascii="Times New Roman" w:hAnsi="Times New Roman" w:cs="Times New Roman"/>
          <w:sz w:val="24"/>
          <w:szCs w:val="24"/>
        </w:rPr>
        <w:t xml:space="preserve"> la art.3 alin.(3),</w:t>
      </w:r>
      <w:r w:rsidR="001F6CFE" w:rsidRPr="00D50276">
        <w:rPr>
          <w:rFonts w:ascii="Times New Roman" w:hAnsi="Times New Roman" w:cs="Times New Roman"/>
          <w:sz w:val="24"/>
          <w:szCs w:val="24"/>
        </w:rPr>
        <w:t xml:space="preserve"> unde se preconizează administrarea doar a sedării moderate ș</w:t>
      </w:r>
      <w:r w:rsidRPr="00D50276">
        <w:rPr>
          <w:rFonts w:ascii="Times New Roman" w:hAnsi="Times New Roman" w:cs="Times New Roman"/>
          <w:sz w:val="24"/>
          <w:szCs w:val="24"/>
        </w:rPr>
        <w:t>i profunde, se v</w:t>
      </w:r>
      <w:r w:rsidR="0009424A" w:rsidRPr="00D50276">
        <w:rPr>
          <w:rFonts w:ascii="Times New Roman" w:hAnsi="Times New Roman" w:cs="Times New Roman"/>
          <w:sz w:val="24"/>
          <w:szCs w:val="24"/>
        </w:rPr>
        <w:t>a</w:t>
      </w:r>
      <w:r w:rsidRPr="00D50276">
        <w:rPr>
          <w:rFonts w:ascii="Times New Roman" w:hAnsi="Times New Roman" w:cs="Times New Roman"/>
          <w:sz w:val="24"/>
          <w:szCs w:val="24"/>
        </w:rPr>
        <w:t xml:space="preserve"> organiza minimum un post</w:t>
      </w:r>
      <w:r w:rsidR="001F6CFE" w:rsidRPr="00D50276">
        <w:rPr>
          <w:rFonts w:ascii="Times New Roman" w:hAnsi="Times New Roman" w:cs="Times New Roman"/>
          <w:sz w:val="24"/>
          <w:szCs w:val="24"/>
        </w:rPr>
        <w:t xml:space="preserve"> de lucru de anestezie, precum ș</w:t>
      </w:r>
      <w:r w:rsidRPr="00D50276">
        <w:rPr>
          <w:rFonts w:ascii="Times New Roman" w:hAnsi="Times New Roman" w:cs="Times New Roman"/>
          <w:sz w:val="24"/>
          <w:szCs w:val="24"/>
        </w:rPr>
        <w:t>i un salon de s</w:t>
      </w:r>
      <w:r w:rsidR="001F6CFE" w:rsidRPr="00D50276">
        <w:rPr>
          <w:rFonts w:ascii="Times New Roman" w:hAnsi="Times New Roman" w:cs="Times New Roman"/>
          <w:sz w:val="24"/>
          <w:szCs w:val="24"/>
        </w:rPr>
        <w:t>upraveghere postanestezică</w:t>
      </w:r>
      <w:r w:rsidRPr="00D50276">
        <w:rPr>
          <w:rFonts w:ascii="Times New Roman" w:hAnsi="Times New Roman" w:cs="Times New Roman"/>
          <w:sz w:val="24"/>
          <w:szCs w:val="24"/>
        </w:rPr>
        <w:t xml:space="preserve">, care </w:t>
      </w:r>
      <w:r w:rsidR="001F6CFE" w:rsidRPr="00D50276">
        <w:rPr>
          <w:rFonts w:ascii="Times New Roman" w:hAnsi="Times New Roman" w:cs="Times New Roman"/>
          <w:sz w:val="24"/>
          <w:szCs w:val="24"/>
        </w:rPr>
        <w:t>trebuie să dispună de dotările cu echipamentele, aparatură</w:t>
      </w:r>
      <w:r w:rsidRPr="00D50276">
        <w:rPr>
          <w:rFonts w:ascii="Times New Roman" w:hAnsi="Times New Roman" w:cs="Times New Roman"/>
          <w:sz w:val="24"/>
          <w:szCs w:val="24"/>
        </w:rPr>
        <w:t xml:space="preserve"> m</w:t>
      </w:r>
      <w:r w:rsidR="001F6CFE" w:rsidRPr="00D50276">
        <w:rPr>
          <w:rFonts w:ascii="Times New Roman" w:hAnsi="Times New Roman" w:cs="Times New Roman"/>
          <w:sz w:val="24"/>
          <w:szCs w:val="24"/>
        </w:rPr>
        <w:t xml:space="preserve">edicală și materiale sanitare, prevăzute </w:t>
      </w:r>
      <w:r w:rsidR="003F266A" w:rsidRPr="00D50276">
        <w:rPr>
          <w:rFonts w:ascii="Times New Roman" w:hAnsi="Times New Roman" w:cs="Times New Roman"/>
          <w:sz w:val="24"/>
          <w:szCs w:val="24"/>
        </w:rPr>
        <w:t>la punctele II și III di</w:t>
      </w:r>
      <w:r w:rsidRPr="00D50276">
        <w:rPr>
          <w:rFonts w:ascii="Times New Roman" w:hAnsi="Times New Roman" w:cs="Times New Roman"/>
          <w:sz w:val="24"/>
          <w:szCs w:val="24"/>
        </w:rPr>
        <w:t>n Anexa 1</w:t>
      </w:r>
      <w:r w:rsidR="001F6CFE" w:rsidRPr="00D50276">
        <w:rPr>
          <w:rFonts w:ascii="Times New Roman" w:hAnsi="Times New Roman" w:cs="Times New Roman"/>
          <w:sz w:val="24"/>
          <w:szCs w:val="24"/>
        </w:rPr>
        <w:t xml:space="preserve"> , cu excepț</w:t>
      </w:r>
      <w:r w:rsidRPr="00D50276">
        <w:rPr>
          <w:rFonts w:ascii="Times New Roman" w:hAnsi="Times New Roman" w:cs="Times New Roman"/>
          <w:sz w:val="24"/>
          <w:szCs w:val="24"/>
        </w:rPr>
        <w:t>ia: sursei de aer comprimat medicin</w:t>
      </w:r>
      <w:r w:rsidR="001F6CFE" w:rsidRPr="00D50276">
        <w:rPr>
          <w:rFonts w:ascii="Times New Roman" w:hAnsi="Times New Roman" w:cs="Times New Roman"/>
          <w:sz w:val="24"/>
          <w:szCs w:val="24"/>
        </w:rPr>
        <w:t>al, mijloacelor de telecomunicaț</w:t>
      </w:r>
      <w:r w:rsidRPr="00D50276">
        <w:rPr>
          <w:rFonts w:ascii="Times New Roman" w:hAnsi="Times New Roman" w:cs="Times New Roman"/>
          <w:sz w:val="24"/>
          <w:szCs w:val="24"/>
        </w:rPr>
        <w:t>ie, sistemelor antipoluare și a unui aparat de ventilatie mecanică.</w:t>
      </w:r>
    </w:p>
    <w:p w14:paraId="6FF5CCF3" w14:textId="0182486C" w:rsidR="002F7F64" w:rsidRPr="00D50276" w:rsidRDefault="002F7F64" w:rsidP="00B72480">
      <w:pPr>
        <w:pStyle w:val="ListParagraph"/>
        <w:spacing w:after="0" w:line="360" w:lineRule="auto"/>
        <w:ind w:left="0" w:right="211" w:firstLine="567"/>
        <w:jc w:val="both"/>
        <w:rPr>
          <w:rFonts w:ascii="Times New Roman" w:hAnsi="Times New Roman" w:cs="Times New Roman"/>
          <w:sz w:val="24"/>
          <w:szCs w:val="24"/>
        </w:rPr>
      </w:pPr>
      <w:r w:rsidRPr="00D50276">
        <w:rPr>
          <w:rFonts w:ascii="Times New Roman" w:hAnsi="Times New Roman" w:cs="Times New Roman"/>
          <w:sz w:val="24"/>
          <w:szCs w:val="24"/>
        </w:rPr>
        <w:t xml:space="preserve">    (5) Toate activit</w:t>
      </w:r>
      <w:r w:rsidR="001F6CFE" w:rsidRPr="00D50276">
        <w:rPr>
          <w:rFonts w:ascii="Times New Roman" w:hAnsi="Times New Roman" w:cs="Times New Roman"/>
          <w:sz w:val="24"/>
          <w:szCs w:val="24"/>
        </w:rPr>
        <w:t>ățile de ATI prevă</w:t>
      </w:r>
      <w:r w:rsidRPr="00D50276">
        <w:rPr>
          <w:rFonts w:ascii="Times New Roman" w:hAnsi="Times New Roman" w:cs="Times New Roman"/>
          <w:sz w:val="24"/>
          <w:szCs w:val="24"/>
        </w:rPr>
        <w:t>zute</w:t>
      </w:r>
      <w:r w:rsidR="001F6CFE" w:rsidRPr="00D50276">
        <w:rPr>
          <w:rFonts w:ascii="Times New Roman" w:hAnsi="Times New Roman" w:cs="Times New Roman"/>
          <w:sz w:val="24"/>
          <w:szCs w:val="24"/>
        </w:rPr>
        <w:t xml:space="preserve"> la alin. (1) si (4)</w:t>
      </w:r>
      <w:r w:rsidR="00EA506C" w:rsidRPr="00D50276">
        <w:rPr>
          <w:rFonts w:ascii="Times New Roman" w:hAnsi="Times New Roman" w:cs="Times New Roman"/>
          <w:sz w:val="24"/>
          <w:szCs w:val="24"/>
        </w:rPr>
        <w:t xml:space="preserve"> </w:t>
      </w:r>
      <w:r w:rsidRPr="00D50276">
        <w:rPr>
          <w:rFonts w:ascii="Times New Roman" w:hAnsi="Times New Roman" w:cs="Times New Roman"/>
          <w:sz w:val="24"/>
          <w:szCs w:val="24"/>
        </w:rPr>
        <w:t>sunt e</w:t>
      </w:r>
      <w:r w:rsidR="001F6CFE" w:rsidRPr="00D50276">
        <w:rPr>
          <w:rFonts w:ascii="Times New Roman" w:hAnsi="Times New Roman" w:cs="Times New Roman"/>
          <w:sz w:val="24"/>
          <w:szCs w:val="24"/>
        </w:rPr>
        <w:t>fectuate obligatoriu numai de către medici confirmați î</w:t>
      </w:r>
      <w:r w:rsidRPr="00D50276">
        <w:rPr>
          <w:rFonts w:ascii="Times New Roman" w:hAnsi="Times New Roman" w:cs="Times New Roman"/>
          <w:sz w:val="24"/>
          <w:szCs w:val="24"/>
        </w:rPr>
        <w:t xml:space="preserve">n  specialitatea ATI.”   </w:t>
      </w:r>
    </w:p>
    <w:p w14:paraId="65355749" w14:textId="0EBABBBB" w:rsidR="0032589E" w:rsidRPr="00D50276" w:rsidRDefault="0032589E" w:rsidP="00B72480">
      <w:pPr>
        <w:pStyle w:val="ListParagraph"/>
        <w:spacing w:after="0" w:line="360" w:lineRule="auto"/>
        <w:ind w:left="600" w:right="211"/>
        <w:jc w:val="both"/>
        <w:rPr>
          <w:rFonts w:ascii="Times New Roman" w:eastAsia="Times New Roman" w:hAnsi="Times New Roman" w:cs="Times New Roman"/>
          <w:i/>
          <w:sz w:val="24"/>
          <w:szCs w:val="24"/>
        </w:rPr>
      </w:pPr>
    </w:p>
    <w:p w14:paraId="3E072730" w14:textId="26A3ED86" w:rsidR="001F6CFE" w:rsidRPr="00D50276" w:rsidRDefault="001F6CFE" w:rsidP="00B72480">
      <w:pPr>
        <w:pStyle w:val="ListParagraph"/>
        <w:numPr>
          <w:ilvl w:val="0"/>
          <w:numId w:val="34"/>
        </w:numPr>
        <w:spacing w:after="0" w:line="360" w:lineRule="auto"/>
        <w:ind w:right="211"/>
        <w:jc w:val="both"/>
        <w:rPr>
          <w:rFonts w:ascii="Times New Roman" w:eastAsia="Times New Roman" w:hAnsi="Times New Roman" w:cs="Times New Roman"/>
          <w:sz w:val="24"/>
          <w:szCs w:val="24"/>
        </w:rPr>
      </w:pPr>
      <w:r w:rsidRPr="00D50276">
        <w:rPr>
          <w:rFonts w:ascii="Times New Roman" w:eastAsia="Times New Roman" w:hAnsi="Times New Roman" w:cs="Times New Roman"/>
          <w:sz w:val="24"/>
          <w:szCs w:val="24"/>
        </w:rPr>
        <w:t>La articolul 15, alin.(2) și (3), se modifică și vor avea următorul cuprins:</w:t>
      </w:r>
    </w:p>
    <w:p w14:paraId="01473E00" w14:textId="16958B0C" w:rsidR="001F6CFE" w:rsidRPr="00D50276" w:rsidRDefault="001F6CFE" w:rsidP="00B72480">
      <w:pPr>
        <w:spacing w:after="0" w:line="360" w:lineRule="auto"/>
        <w:ind w:right="211"/>
        <w:jc w:val="both"/>
        <w:rPr>
          <w:rFonts w:ascii="Times New Roman" w:eastAsia="Times New Roman" w:hAnsi="Times New Roman" w:cs="Times New Roman"/>
          <w:sz w:val="24"/>
          <w:szCs w:val="24"/>
        </w:rPr>
      </w:pPr>
      <w:r w:rsidRPr="00D50276">
        <w:rPr>
          <w:rFonts w:ascii="Times New Roman" w:eastAsia="Times New Roman" w:hAnsi="Times New Roman" w:cs="Times New Roman"/>
          <w:sz w:val="24"/>
          <w:szCs w:val="24"/>
        </w:rPr>
        <w:t xml:space="preserve">    „(2) Secţiile ATI de categoria a</w:t>
      </w:r>
      <w:r w:rsidR="00DA7191" w:rsidRPr="00D50276">
        <w:rPr>
          <w:rFonts w:ascii="Times New Roman" w:eastAsia="Times New Roman" w:hAnsi="Times New Roman" w:cs="Times New Roman"/>
          <w:sz w:val="24"/>
          <w:szCs w:val="24"/>
        </w:rPr>
        <w:t xml:space="preserve"> II-a asigură servicii medicale </w:t>
      </w:r>
      <w:r w:rsidRPr="00D50276">
        <w:rPr>
          <w:rFonts w:ascii="Times New Roman" w:eastAsia="Times New Roman" w:hAnsi="Times New Roman" w:cs="Times New Roman"/>
          <w:sz w:val="24"/>
          <w:szCs w:val="24"/>
        </w:rPr>
        <w:t xml:space="preserve">pentru pacientul critic medical sau chirurgical, cu următoarele excepţii: chirurgie cardiovasculară, neurochirurgie majoră, transplant de organe, politraumă, chirurgie hepatică majoră, mari arşi, pacienți cu boli infecțioase acute severe, inclusiv cele emergente și re-emergente - care necesită internare în </w:t>
      </w:r>
      <w:r w:rsidR="00517D65" w:rsidRPr="00D50276">
        <w:rPr>
          <w:rFonts w:ascii="Times New Roman" w:eastAsia="Times New Roman" w:hAnsi="Times New Roman" w:cs="Times New Roman"/>
          <w:sz w:val="24"/>
          <w:szCs w:val="24"/>
        </w:rPr>
        <w:t>compartimentele/</w:t>
      </w:r>
      <w:r w:rsidRPr="00D50276">
        <w:rPr>
          <w:rFonts w:ascii="Times New Roman" w:eastAsia="Times New Roman" w:hAnsi="Times New Roman" w:cs="Times New Roman"/>
          <w:sz w:val="24"/>
          <w:szCs w:val="24"/>
        </w:rPr>
        <w:t>secțiile de ATI din spitalele de boli infecțioase.</w:t>
      </w:r>
    </w:p>
    <w:p w14:paraId="0718F238" w14:textId="65088C3D" w:rsidR="001F6CFE" w:rsidRPr="00D50276" w:rsidRDefault="001F6CFE" w:rsidP="00B72480">
      <w:pPr>
        <w:spacing w:after="0" w:line="360" w:lineRule="auto"/>
        <w:ind w:right="211"/>
        <w:jc w:val="both"/>
        <w:rPr>
          <w:rFonts w:ascii="Times New Roman" w:eastAsia="Times New Roman" w:hAnsi="Times New Roman" w:cs="Times New Roman"/>
          <w:sz w:val="24"/>
          <w:szCs w:val="24"/>
        </w:rPr>
      </w:pPr>
      <w:r w:rsidRPr="00D50276">
        <w:rPr>
          <w:rFonts w:ascii="Times New Roman" w:eastAsia="Times New Roman" w:hAnsi="Times New Roman" w:cs="Times New Roman"/>
          <w:sz w:val="24"/>
          <w:szCs w:val="24"/>
        </w:rPr>
        <w:t xml:space="preserve">  (3) Secţiile ATI de categoria a II-a sunt obligate să încheie protocoale de colaborare cu alte unităţi sanitare cu paturi care au secţii ATI de categoria I, pentru transferul pacienţilor critici de: chirurgie cardiovasculară, neurochirurgie majoră, transplant de organe, politraumă, chirurgie hepatică majoră, mari arşi, pacienți cu boli infecțioase acute severe, inclusiv cele emergente și re-emergente - care necesită internare în </w:t>
      </w:r>
      <w:r w:rsidR="000F0ABD" w:rsidRPr="00D50276">
        <w:rPr>
          <w:rFonts w:ascii="Times New Roman" w:eastAsia="Times New Roman" w:hAnsi="Times New Roman" w:cs="Times New Roman"/>
          <w:sz w:val="24"/>
          <w:szCs w:val="24"/>
        </w:rPr>
        <w:t xml:space="preserve">compartimentele / </w:t>
      </w:r>
      <w:r w:rsidRPr="00D50276">
        <w:rPr>
          <w:rFonts w:ascii="Times New Roman" w:eastAsia="Times New Roman" w:hAnsi="Times New Roman" w:cs="Times New Roman"/>
          <w:sz w:val="24"/>
          <w:szCs w:val="24"/>
        </w:rPr>
        <w:t>secțiile de ATI din spitalele de boli infecțioase.”</w:t>
      </w:r>
    </w:p>
    <w:p w14:paraId="7C416A74" w14:textId="0E892CF0" w:rsidR="00BE0BA9" w:rsidRPr="00D50276" w:rsidRDefault="00BE0BA9" w:rsidP="00B72480">
      <w:pPr>
        <w:spacing w:after="0" w:line="360" w:lineRule="auto"/>
        <w:ind w:right="211"/>
        <w:jc w:val="both"/>
        <w:rPr>
          <w:rFonts w:ascii="Times New Roman" w:eastAsia="Times New Roman" w:hAnsi="Times New Roman" w:cs="Times New Roman"/>
          <w:sz w:val="24"/>
          <w:szCs w:val="24"/>
        </w:rPr>
      </w:pPr>
    </w:p>
    <w:p w14:paraId="3F8DAFCE" w14:textId="399E49A7" w:rsidR="002B64A6" w:rsidRPr="00D50276" w:rsidRDefault="002B64A6" w:rsidP="00B72480">
      <w:pPr>
        <w:spacing w:after="0" w:line="360" w:lineRule="auto"/>
        <w:ind w:right="211"/>
        <w:jc w:val="both"/>
        <w:rPr>
          <w:rFonts w:ascii="Times New Roman" w:eastAsia="Times New Roman" w:hAnsi="Times New Roman" w:cs="Times New Roman"/>
          <w:sz w:val="24"/>
          <w:szCs w:val="24"/>
        </w:rPr>
      </w:pPr>
    </w:p>
    <w:p w14:paraId="087C6104" w14:textId="77777777" w:rsidR="002B64A6" w:rsidRPr="00D50276" w:rsidRDefault="002B64A6" w:rsidP="00B72480">
      <w:pPr>
        <w:spacing w:after="0" w:line="360" w:lineRule="auto"/>
        <w:ind w:right="211"/>
        <w:jc w:val="both"/>
        <w:rPr>
          <w:rFonts w:ascii="Times New Roman" w:eastAsia="Times New Roman" w:hAnsi="Times New Roman" w:cs="Times New Roman"/>
          <w:sz w:val="24"/>
          <w:szCs w:val="24"/>
        </w:rPr>
      </w:pPr>
    </w:p>
    <w:p w14:paraId="398297C5" w14:textId="075A76E3" w:rsidR="00BE0BA9" w:rsidRPr="00D50276" w:rsidRDefault="00BE0BA9" w:rsidP="00B72480">
      <w:pPr>
        <w:pStyle w:val="ListParagraph"/>
        <w:numPr>
          <w:ilvl w:val="0"/>
          <w:numId w:val="34"/>
        </w:numPr>
        <w:spacing w:after="0" w:line="360" w:lineRule="auto"/>
        <w:ind w:right="211"/>
        <w:jc w:val="both"/>
        <w:rPr>
          <w:rFonts w:ascii="Times New Roman" w:eastAsia="Times New Roman" w:hAnsi="Times New Roman" w:cs="Times New Roman"/>
          <w:sz w:val="24"/>
          <w:szCs w:val="24"/>
        </w:rPr>
      </w:pPr>
      <w:r w:rsidRPr="00D50276">
        <w:rPr>
          <w:rFonts w:ascii="Times New Roman" w:eastAsia="Times New Roman" w:hAnsi="Times New Roman" w:cs="Times New Roman"/>
          <w:sz w:val="24"/>
          <w:szCs w:val="24"/>
        </w:rPr>
        <w:lastRenderedPageBreak/>
        <w:t>La articolul 16, alin.(2) și (3), se modifică și vor avea următorul cuprins:</w:t>
      </w:r>
    </w:p>
    <w:p w14:paraId="4A2EFF7B" w14:textId="2ADD3554" w:rsidR="00BE0BA9" w:rsidRPr="00D50276" w:rsidRDefault="00BE0BA9" w:rsidP="00B72480">
      <w:pPr>
        <w:spacing w:after="0" w:line="360" w:lineRule="auto"/>
        <w:ind w:right="211"/>
        <w:jc w:val="both"/>
        <w:rPr>
          <w:rFonts w:ascii="Times New Roman" w:eastAsia="Times New Roman" w:hAnsi="Times New Roman" w:cs="Times New Roman"/>
          <w:sz w:val="24"/>
          <w:szCs w:val="24"/>
        </w:rPr>
      </w:pPr>
      <w:r w:rsidRPr="00D50276">
        <w:rPr>
          <w:rFonts w:ascii="Times New Roman" w:eastAsia="Times New Roman" w:hAnsi="Times New Roman" w:cs="Times New Roman"/>
          <w:sz w:val="24"/>
          <w:szCs w:val="24"/>
        </w:rPr>
        <w:t xml:space="preserve">    „(2) Secţiile ATI de categoria I asigură servicii medicale pentru pacientul critic medical sau chirurgical, inclusiv pentru următoarele situaţii: chirurgie cardiovasculară, neurochirurgie majoră, transplant de organe, politraumă, chirurgie hepatică majoră, marii arşi, și servicii de terapie intensivă pentru pacienții cu boli infecțioase acute severe, inclusiv cele emergente și re-emergente internați în </w:t>
      </w:r>
      <w:r w:rsidR="000F0ABD" w:rsidRPr="00D50276">
        <w:rPr>
          <w:rFonts w:ascii="Times New Roman" w:eastAsia="Times New Roman" w:hAnsi="Times New Roman" w:cs="Times New Roman"/>
          <w:sz w:val="24"/>
          <w:szCs w:val="24"/>
        </w:rPr>
        <w:t xml:space="preserve">compartimentele / </w:t>
      </w:r>
      <w:r w:rsidRPr="00D50276">
        <w:rPr>
          <w:rFonts w:ascii="Times New Roman" w:eastAsia="Times New Roman" w:hAnsi="Times New Roman" w:cs="Times New Roman"/>
          <w:sz w:val="24"/>
          <w:szCs w:val="24"/>
        </w:rPr>
        <w:t>secțiile de ATI din spitalele de boli infecțioase.</w:t>
      </w:r>
    </w:p>
    <w:p w14:paraId="7D2E69F5" w14:textId="4F8EFB9D" w:rsidR="00BE0BA9" w:rsidRPr="00D50276" w:rsidRDefault="00BE0BA9" w:rsidP="00B72480">
      <w:pPr>
        <w:spacing w:after="0" w:line="360" w:lineRule="auto"/>
        <w:ind w:right="211"/>
        <w:jc w:val="both"/>
        <w:rPr>
          <w:rFonts w:ascii="Times New Roman" w:eastAsia="Times New Roman" w:hAnsi="Times New Roman" w:cs="Times New Roman"/>
          <w:sz w:val="24"/>
          <w:szCs w:val="24"/>
        </w:rPr>
      </w:pPr>
      <w:r w:rsidRPr="00D50276">
        <w:rPr>
          <w:rFonts w:ascii="Times New Roman" w:eastAsia="Times New Roman" w:hAnsi="Times New Roman" w:cs="Times New Roman"/>
          <w:sz w:val="24"/>
          <w:szCs w:val="24"/>
        </w:rPr>
        <w:t xml:space="preserve">     (3) Pentru a asigura servicii medicale, în regim continuu, secţiile ATI de categoria I au permanent echipamente, echipe de medici şi asistente instruite în fiecare dintre domeniile respective, precum şi servicii speciale de suport, după caz: asistare circulatorie, circulaţie extracorporeală, epurare extrarenală, epurare hepatică, oxigenare extra-corporeală cu membrane (ECMO), administrare de oxid nitric inhalator.”</w:t>
      </w:r>
    </w:p>
    <w:p w14:paraId="1BA8ED6B" w14:textId="77777777" w:rsidR="00BE0BA9" w:rsidRPr="00D50276" w:rsidRDefault="00BE0BA9" w:rsidP="00B72480">
      <w:pPr>
        <w:spacing w:after="0" w:line="360" w:lineRule="auto"/>
        <w:ind w:right="211"/>
        <w:jc w:val="both"/>
        <w:rPr>
          <w:rFonts w:ascii="Times New Roman" w:eastAsia="Times New Roman" w:hAnsi="Times New Roman" w:cs="Times New Roman"/>
          <w:sz w:val="24"/>
          <w:szCs w:val="24"/>
        </w:rPr>
      </w:pPr>
    </w:p>
    <w:p w14:paraId="3B80BFDB" w14:textId="24081455" w:rsidR="00BE0BA9" w:rsidRPr="00D50276" w:rsidRDefault="00BE0BA9" w:rsidP="00B72480">
      <w:pPr>
        <w:pStyle w:val="ListParagraph"/>
        <w:numPr>
          <w:ilvl w:val="0"/>
          <w:numId w:val="34"/>
        </w:numPr>
        <w:spacing w:line="360" w:lineRule="auto"/>
        <w:rPr>
          <w:rFonts w:ascii="Times New Roman" w:eastAsia="Times New Roman" w:hAnsi="Times New Roman" w:cs="Times New Roman"/>
          <w:sz w:val="24"/>
          <w:szCs w:val="24"/>
        </w:rPr>
      </w:pPr>
      <w:r w:rsidRPr="00D50276">
        <w:rPr>
          <w:rFonts w:ascii="Times New Roman" w:eastAsia="Times New Roman" w:hAnsi="Times New Roman" w:cs="Times New Roman"/>
          <w:sz w:val="24"/>
          <w:szCs w:val="24"/>
        </w:rPr>
        <w:t>La articolul 16, după alineatul (4) se introduce un nou alineat, alin. (5) care va  avea următorul cuprins:</w:t>
      </w:r>
    </w:p>
    <w:p w14:paraId="7A7DA3F5" w14:textId="3DE1A25C" w:rsidR="00BE0BA9" w:rsidRPr="00D50276" w:rsidRDefault="00BE0BA9" w:rsidP="00B72480">
      <w:pPr>
        <w:pStyle w:val="ListParagraph"/>
        <w:spacing w:line="360" w:lineRule="auto"/>
        <w:ind w:left="0"/>
        <w:jc w:val="both"/>
        <w:rPr>
          <w:rFonts w:ascii="Times New Roman" w:eastAsia="Times New Roman" w:hAnsi="Times New Roman" w:cs="Times New Roman"/>
          <w:sz w:val="24"/>
          <w:szCs w:val="24"/>
        </w:rPr>
      </w:pPr>
      <w:r w:rsidRPr="00D50276">
        <w:rPr>
          <w:rFonts w:ascii="Times New Roman" w:eastAsia="Times New Roman" w:hAnsi="Times New Roman" w:cs="Times New Roman"/>
          <w:sz w:val="24"/>
          <w:szCs w:val="24"/>
        </w:rPr>
        <w:t xml:space="preserve">   „(5) Prin excepție, de la prevederile alin. (1), </w:t>
      </w:r>
      <w:r w:rsidR="000F0ABD" w:rsidRPr="00D50276">
        <w:rPr>
          <w:rFonts w:ascii="Times New Roman" w:eastAsia="Times New Roman" w:hAnsi="Times New Roman" w:cs="Times New Roman"/>
          <w:sz w:val="24"/>
          <w:szCs w:val="24"/>
        </w:rPr>
        <w:t xml:space="preserve">compartimentele şi </w:t>
      </w:r>
      <w:r w:rsidRPr="00D50276">
        <w:rPr>
          <w:rFonts w:ascii="Times New Roman" w:eastAsia="Times New Roman" w:hAnsi="Times New Roman" w:cs="Times New Roman"/>
          <w:sz w:val="24"/>
          <w:szCs w:val="24"/>
        </w:rPr>
        <w:t>secțiile de ATI din spitalele de boli infecțioase, pot avea în structură numai paturi de terapie intensivă (TI) și se pot asimila categoriei I, în momentul îndeplinirii criteriilor pentru componenta TI, prevăzute în prezentul ordin.”</w:t>
      </w:r>
    </w:p>
    <w:p w14:paraId="6CD0746C" w14:textId="77777777" w:rsidR="00DA7A6D" w:rsidRPr="00D50276" w:rsidRDefault="00DA7A6D" w:rsidP="00B72480">
      <w:pPr>
        <w:pStyle w:val="ListParagraph"/>
        <w:spacing w:line="360" w:lineRule="auto"/>
        <w:ind w:left="0"/>
        <w:jc w:val="both"/>
        <w:rPr>
          <w:rFonts w:ascii="Times New Roman" w:eastAsia="Times New Roman" w:hAnsi="Times New Roman" w:cs="Times New Roman"/>
          <w:sz w:val="24"/>
          <w:szCs w:val="24"/>
        </w:rPr>
      </w:pPr>
    </w:p>
    <w:p w14:paraId="0880BC7E" w14:textId="1B815397" w:rsidR="00BE0BA9" w:rsidRPr="00D50276" w:rsidRDefault="00EA506C" w:rsidP="00B72480">
      <w:pPr>
        <w:pStyle w:val="ListParagraph"/>
        <w:numPr>
          <w:ilvl w:val="0"/>
          <w:numId w:val="34"/>
        </w:numPr>
        <w:spacing w:line="360" w:lineRule="auto"/>
        <w:rPr>
          <w:rFonts w:ascii="Times New Roman" w:eastAsia="Times New Roman" w:hAnsi="Times New Roman" w:cs="Times New Roman"/>
          <w:sz w:val="24"/>
          <w:szCs w:val="24"/>
        </w:rPr>
      </w:pPr>
      <w:r w:rsidRPr="00D50276">
        <w:rPr>
          <w:rFonts w:ascii="Times New Roman" w:eastAsia="Times New Roman" w:hAnsi="Times New Roman" w:cs="Times New Roman"/>
          <w:sz w:val="24"/>
          <w:szCs w:val="24"/>
        </w:rPr>
        <w:t>A</w:t>
      </w:r>
      <w:r w:rsidR="00DA7A6D" w:rsidRPr="00D50276">
        <w:rPr>
          <w:rFonts w:ascii="Times New Roman" w:eastAsia="Times New Roman" w:hAnsi="Times New Roman" w:cs="Times New Roman"/>
          <w:sz w:val="24"/>
          <w:szCs w:val="24"/>
        </w:rPr>
        <w:t xml:space="preserve">rticolul 17 </w:t>
      </w:r>
      <w:r w:rsidRPr="00D50276">
        <w:rPr>
          <w:rFonts w:ascii="Times New Roman" w:eastAsia="Times New Roman" w:hAnsi="Times New Roman" w:cs="Times New Roman"/>
          <w:sz w:val="24"/>
          <w:szCs w:val="24"/>
        </w:rPr>
        <w:t xml:space="preserve">se modifică și </w:t>
      </w:r>
      <w:r w:rsidR="00BE0BA9" w:rsidRPr="00D50276">
        <w:rPr>
          <w:rFonts w:ascii="Times New Roman" w:eastAsia="Times New Roman" w:hAnsi="Times New Roman" w:cs="Times New Roman"/>
          <w:sz w:val="24"/>
          <w:szCs w:val="24"/>
        </w:rPr>
        <w:t>va  avea următorul cuprins:</w:t>
      </w:r>
    </w:p>
    <w:p w14:paraId="4B7082E6" w14:textId="6C4C9A97" w:rsidR="00EA506C" w:rsidRPr="00D50276" w:rsidRDefault="00DA7A6D" w:rsidP="00B72480">
      <w:pPr>
        <w:spacing w:after="0" w:line="360" w:lineRule="auto"/>
        <w:ind w:right="211" w:firstLine="240"/>
        <w:jc w:val="both"/>
        <w:rPr>
          <w:rFonts w:ascii="Times New Roman" w:eastAsia="Times New Roman" w:hAnsi="Times New Roman" w:cs="Times New Roman"/>
          <w:sz w:val="24"/>
          <w:szCs w:val="24"/>
        </w:rPr>
      </w:pPr>
      <w:r w:rsidRPr="00D50276">
        <w:rPr>
          <w:rFonts w:ascii="Times New Roman" w:eastAsia="Times New Roman" w:hAnsi="Times New Roman" w:cs="Times New Roman"/>
          <w:sz w:val="24"/>
          <w:szCs w:val="24"/>
        </w:rPr>
        <w:t>„</w:t>
      </w:r>
      <w:r w:rsidR="00EA506C" w:rsidRPr="00D50276">
        <w:rPr>
          <w:rFonts w:ascii="Times New Roman" w:eastAsia="Times New Roman" w:hAnsi="Times New Roman" w:cs="Times New Roman"/>
          <w:sz w:val="24"/>
          <w:szCs w:val="24"/>
        </w:rPr>
        <w:t xml:space="preserve"> (1) Încadrarea compartimentelor/secţiilor ATI existente în unităţile sanitare cu paturi, inclusiv în spitalele de pediatrie, în una dintre cele 3 categorii prevăzute în prezentul regulament se face pe baza evaluării potrivit prevederilor anexei nr. 6.</w:t>
      </w:r>
    </w:p>
    <w:p w14:paraId="5C961BE4" w14:textId="60585ED7" w:rsidR="0032589E" w:rsidRPr="00D50276" w:rsidRDefault="00DA7A6D" w:rsidP="00B72480">
      <w:pPr>
        <w:spacing w:after="0" w:line="360" w:lineRule="auto"/>
        <w:ind w:right="211" w:firstLine="240"/>
        <w:jc w:val="both"/>
        <w:rPr>
          <w:rFonts w:ascii="Times New Roman" w:eastAsia="Times New Roman" w:hAnsi="Times New Roman" w:cs="Times New Roman"/>
          <w:sz w:val="24"/>
          <w:szCs w:val="24"/>
        </w:rPr>
      </w:pPr>
      <w:r w:rsidRPr="00D50276">
        <w:rPr>
          <w:rFonts w:ascii="Times New Roman" w:eastAsia="Times New Roman" w:hAnsi="Times New Roman" w:cs="Times New Roman"/>
          <w:sz w:val="24"/>
          <w:szCs w:val="24"/>
        </w:rPr>
        <w:t xml:space="preserve">(2) În </w:t>
      </w:r>
      <w:r w:rsidR="000F0ABD" w:rsidRPr="00D50276">
        <w:rPr>
          <w:rFonts w:ascii="Times New Roman" w:eastAsia="Times New Roman" w:hAnsi="Times New Roman" w:cs="Times New Roman"/>
          <w:sz w:val="24"/>
          <w:szCs w:val="24"/>
        </w:rPr>
        <w:t>compartimentele/</w:t>
      </w:r>
      <w:r w:rsidRPr="00D50276">
        <w:rPr>
          <w:rFonts w:ascii="Times New Roman" w:eastAsia="Times New Roman" w:hAnsi="Times New Roman" w:cs="Times New Roman"/>
          <w:sz w:val="24"/>
          <w:szCs w:val="24"/>
        </w:rPr>
        <w:t>secțiile ATI care asigură asistență de specialitate ATI pentru copii, echipamentele și aparatele specifice destinate asigurării asistenței medicale ATI la copii, trebuie să fie compatibile din fabricație, cu utilizarea la copii.”</w:t>
      </w:r>
    </w:p>
    <w:p w14:paraId="769F23F8" w14:textId="77777777" w:rsidR="00BE0BA9" w:rsidRPr="00D50276" w:rsidRDefault="00BE0BA9" w:rsidP="00B72480">
      <w:pPr>
        <w:pStyle w:val="ListParagraph"/>
        <w:spacing w:after="0" w:line="360" w:lineRule="auto"/>
        <w:ind w:left="0" w:right="211" w:firstLine="284"/>
        <w:jc w:val="both"/>
        <w:rPr>
          <w:rFonts w:ascii="Times New Roman" w:eastAsia="Times New Roman" w:hAnsi="Times New Roman" w:cs="Times New Roman"/>
          <w:sz w:val="24"/>
          <w:szCs w:val="24"/>
        </w:rPr>
      </w:pPr>
    </w:p>
    <w:p w14:paraId="05B8D672" w14:textId="06D64AE7" w:rsidR="0032589E" w:rsidRPr="00D50276" w:rsidRDefault="00DA7A6D" w:rsidP="00B72480">
      <w:pPr>
        <w:pStyle w:val="ListParagraph"/>
        <w:numPr>
          <w:ilvl w:val="0"/>
          <w:numId w:val="34"/>
        </w:numPr>
        <w:spacing w:after="0" w:line="360" w:lineRule="auto"/>
        <w:ind w:left="0" w:right="211" w:firstLine="284"/>
        <w:jc w:val="both"/>
        <w:rPr>
          <w:rFonts w:ascii="Times New Roman" w:eastAsia="Times New Roman" w:hAnsi="Times New Roman" w:cs="Times New Roman"/>
          <w:sz w:val="24"/>
          <w:szCs w:val="24"/>
        </w:rPr>
      </w:pPr>
      <w:r w:rsidRPr="00D50276">
        <w:rPr>
          <w:rFonts w:ascii="Times New Roman" w:eastAsia="Times New Roman" w:hAnsi="Times New Roman" w:cs="Times New Roman"/>
          <w:sz w:val="24"/>
          <w:szCs w:val="24"/>
        </w:rPr>
        <w:t xml:space="preserve">La articolul 22, </w:t>
      </w:r>
      <w:r w:rsidR="003F1FB8" w:rsidRPr="00D50276">
        <w:rPr>
          <w:rFonts w:ascii="Times New Roman" w:eastAsia="Times New Roman" w:hAnsi="Times New Roman" w:cs="Times New Roman"/>
          <w:sz w:val="24"/>
          <w:szCs w:val="24"/>
        </w:rPr>
        <w:t xml:space="preserve">partea introductivă a </w:t>
      </w:r>
      <w:r w:rsidRPr="00D50276">
        <w:rPr>
          <w:rFonts w:ascii="Times New Roman" w:eastAsia="Times New Roman" w:hAnsi="Times New Roman" w:cs="Times New Roman"/>
          <w:sz w:val="24"/>
          <w:szCs w:val="24"/>
        </w:rPr>
        <w:t>alin. (3) se modifică și va avea următorul cuprins:</w:t>
      </w:r>
    </w:p>
    <w:p w14:paraId="1F9DFA33" w14:textId="3ADD6DB8" w:rsidR="00DA7A6D" w:rsidRPr="00D50276" w:rsidRDefault="00DA7A6D" w:rsidP="003F1FB8">
      <w:pPr>
        <w:pStyle w:val="ListParagraph"/>
        <w:spacing w:after="0" w:line="360" w:lineRule="auto"/>
        <w:ind w:left="0" w:right="211" w:firstLine="284"/>
        <w:jc w:val="both"/>
        <w:rPr>
          <w:rFonts w:ascii="Times New Roman" w:eastAsia="Times New Roman" w:hAnsi="Times New Roman" w:cs="Times New Roman"/>
          <w:sz w:val="24"/>
          <w:szCs w:val="24"/>
        </w:rPr>
      </w:pPr>
      <w:r w:rsidRPr="00D50276">
        <w:rPr>
          <w:rFonts w:ascii="Times New Roman" w:eastAsia="Times New Roman" w:hAnsi="Times New Roman" w:cs="Times New Roman"/>
          <w:sz w:val="24"/>
          <w:szCs w:val="24"/>
        </w:rPr>
        <w:t xml:space="preserve">   </w:t>
      </w:r>
      <w:r w:rsidR="00D45ABC" w:rsidRPr="00D50276">
        <w:rPr>
          <w:rFonts w:ascii="Times New Roman" w:eastAsia="Times New Roman" w:hAnsi="Times New Roman" w:cs="Times New Roman"/>
          <w:sz w:val="24"/>
          <w:szCs w:val="24"/>
        </w:rPr>
        <w:t>„</w:t>
      </w:r>
      <w:r w:rsidRPr="00D50276">
        <w:rPr>
          <w:rFonts w:ascii="Times New Roman" w:eastAsia="Times New Roman" w:hAnsi="Times New Roman" w:cs="Times New Roman"/>
          <w:sz w:val="24"/>
          <w:szCs w:val="24"/>
        </w:rPr>
        <w:t xml:space="preserve">(3) </w:t>
      </w:r>
      <w:r w:rsidR="00D45ABC" w:rsidRPr="00D50276">
        <w:rPr>
          <w:rFonts w:ascii="Times New Roman" w:eastAsia="Times New Roman" w:hAnsi="Times New Roman" w:cs="Times New Roman"/>
          <w:sz w:val="24"/>
          <w:szCs w:val="24"/>
        </w:rPr>
        <w:t>Medicii</w:t>
      </w:r>
      <w:r w:rsidRPr="00D50276">
        <w:rPr>
          <w:rFonts w:ascii="Times New Roman" w:eastAsia="Times New Roman" w:hAnsi="Times New Roman" w:cs="Times New Roman"/>
          <w:sz w:val="24"/>
          <w:szCs w:val="24"/>
        </w:rPr>
        <w:t xml:space="preserve"> </w:t>
      </w:r>
      <w:r w:rsidR="00686B0A" w:rsidRPr="00D50276">
        <w:rPr>
          <w:rFonts w:ascii="Times New Roman" w:eastAsia="Times New Roman" w:hAnsi="Times New Roman" w:cs="Times New Roman"/>
          <w:sz w:val="24"/>
          <w:szCs w:val="24"/>
        </w:rPr>
        <w:t xml:space="preserve">confirmați în  specialitatea ATI </w:t>
      </w:r>
      <w:r w:rsidR="00D45ABC" w:rsidRPr="00D50276">
        <w:rPr>
          <w:rFonts w:ascii="Times New Roman" w:eastAsia="Times New Roman" w:hAnsi="Times New Roman" w:cs="Times New Roman"/>
          <w:sz w:val="24"/>
          <w:szCs w:val="24"/>
        </w:rPr>
        <w:t xml:space="preserve">din </w:t>
      </w:r>
      <w:r w:rsidR="004C0E47" w:rsidRPr="00D50276">
        <w:rPr>
          <w:rFonts w:ascii="Times New Roman" w:eastAsia="Times New Roman" w:hAnsi="Times New Roman" w:cs="Times New Roman"/>
          <w:sz w:val="24"/>
          <w:szCs w:val="24"/>
        </w:rPr>
        <w:t>compartimentul/</w:t>
      </w:r>
      <w:r w:rsidR="00D45ABC" w:rsidRPr="00D50276">
        <w:rPr>
          <w:rFonts w:ascii="Times New Roman" w:eastAsia="Times New Roman" w:hAnsi="Times New Roman" w:cs="Times New Roman"/>
          <w:sz w:val="24"/>
          <w:szCs w:val="24"/>
        </w:rPr>
        <w:t>secţia ATI</w:t>
      </w:r>
      <w:r w:rsidRPr="00D50276">
        <w:rPr>
          <w:rFonts w:ascii="Times New Roman" w:eastAsia="Times New Roman" w:hAnsi="Times New Roman" w:cs="Times New Roman"/>
          <w:sz w:val="24"/>
          <w:szCs w:val="24"/>
        </w:rPr>
        <w:t>, precu</w:t>
      </w:r>
      <w:r w:rsidR="00D45ABC" w:rsidRPr="00D50276">
        <w:rPr>
          <w:rFonts w:ascii="Times New Roman" w:eastAsia="Times New Roman" w:hAnsi="Times New Roman" w:cs="Times New Roman"/>
          <w:sz w:val="24"/>
          <w:szCs w:val="24"/>
        </w:rPr>
        <w:t>m și medicii</w:t>
      </w:r>
      <w:r w:rsidRPr="00D50276">
        <w:rPr>
          <w:rFonts w:ascii="Times New Roman" w:eastAsia="Times New Roman" w:hAnsi="Times New Roman" w:cs="Times New Roman"/>
          <w:sz w:val="24"/>
          <w:szCs w:val="24"/>
        </w:rPr>
        <w:t xml:space="preserve"> confirmați în una dintre specialitățile medicale clinice care </w:t>
      </w:r>
      <w:r w:rsidR="00CE4AF6" w:rsidRPr="00D50276">
        <w:rPr>
          <w:rFonts w:ascii="Times New Roman" w:eastAsia="Times New Roman" w:hAnsi="Times New Roman" w:cs="Times New Roman"/>
          <w:sz w:val="24"/>
          <w:szCs w:val="24"/>
        </w:rPr>
        <w:t>dețin</w:t>
      </w:r>
      <w:r w:rsidRPr="00D50276">
        <w:rPr>
          <w:rFonts w:ascii="Times New Roman" w:eastAsia="Times New Roman" w:hAnsi="Times New Roman" w:cs="Times New Roman"/>
          <w:sz w:val="24"/>
          <w:szCs w:val="24"/>
        </w:rPr>
        <w:t xml:space="preserve"> atestatul de studii complementare în terapie intensivă,  au în principal următoarele atribuţii:</w:t>
      </w:r>
      <w:r w:rsidR="00D45ABC" w:rsidRPr="00D50276">
        <w:rPr>
          <w:rFonts w:ascii="Times New Roman" w:eastAsia="Times New Roman" w:hAnsi="Times New Roman" w:cs="Times New Roman"/>
          <w:sz w:val="24"/>
          <w:szCs w:val="24"/>
        </w:rPr>
        <w:t>”</w:t>
      </w:r>
    </w:p>
    <w:p w14:paraId="5DFAF7D0" w14:textId="77777777" w:rsidR="006E1EAC" w:rsidRPr="00D50276" w:rsidRDefault="006E1EAC" w:rsidP="00E36EB3">
      <w:pPr>
        <w:spacing w:after="0" w:line="360" w:lineRule="auto"/>
        <w:ind w:right="211"/>
        <w:jc w:val="both"/>
        <w:rPr>
          <w:rFonts w:ascii="Times New Roman" w:eastAsia="Times New Roman" w:hAnsi="Times New Roman" w:cs="Times New Roman"/>
          <w:i/>
          <w:sz w:val="24"/>
          <w:szCs w:val="24"/>
        </w:rPr>
      </w:pPr>
    </w:p>
    <w:p w14:paraId="51A73288" w14:textId="4AD1B974" w:rsidR="006E1EAC" w:rsidRPr="00D50276" w:rsidRDefault="003F1FB8" w:rsidP="00B72480">
      <w:pPr>
        <w:pStyle w:val="ListParagraph"/>
        <w:numPr>
          <w:ilvl w:val="0"/>
          <w:numId w:val="34"/>
        </w:numPr>
        <w:spacing w:after="0" w:line="360" w:lineRule="auto"/>
        <w:ind w:right="211"/>
        <w:jc w:val="both"/>
        <w:rPr>
          <w:rFonts w:ascii="Times New Roman" w:eastAsia="Times New Roman" w:hAnsi="Times New Roman" w:cs="Times New Roman"/>
          <w:i/>
          <w:sz w:val="24"/>
          <w:szCs w:val="24"/>
        </w:rPr>
      </w:pPr>
      <w:r w:rsidRPr="00D50276">
        <w:rPr>
          <w:rFonts w:ascii="Times New Roman" w:eastAsia="Times New Roman" w:hAnsi="Times New Roman" w:cs="Times New Roman"/>
          <w:sz w:val="24"/>
          <w:szCs w:val="24"/>
        </w:rPr>
        <w:t>A</w:t>
      </w:r>
      <w:r w:rsidR="006E1EAC" w:rsidRPr="00D50276">
        <w:rPr>
          <w:rFonts w:ascii="Times New Roman" w:eastAsia="Times New Roman" w:hAnsi="Times New Roman" w:cs="Times New Roman"/>
          <w:sz w:val="24"/>
          <w:szCs w:val="24"/>
        </w:rPr>
        <w:t>rticolul 25</w:t>
      </w:r>
      <w:r w:rsidRPr="00D50276">
        <w:rPr>
          <w:rFonts w:ascii="Times New Roman" w:eastAsia="Times New Roman" w:hAnsi="Times New Roman" w:cs="Times New Roman"/>
          <w:sz w:val="24"/>
          <w:szCs w:val="24"/>
        </w:rPr>
        <w:t xml:space="preserve"> se modifică și va avea următorul</w:t>
      </w:r>
      <w:r w:rsidR="006444EE" w:rsidRPr="00D50276">
        <w:rPr>
          <w:rFonts w:ascii="Times New Roman" w:eastAsia="Times New Roman" w:hAnsi="Times New Roman" w:cs="Times New Roman"/>
          <w:sz w:val="24"/>
          <w:szCs w:val="24"/>
        </w:rPr>
        <w:t xml:space="preserve"> cuprins</w:t>
      </w:r>
      <w:r w:rsidR="006E1EAC" w:rsidRPr="00D50276">
        <w:rPr>
          <w:rFonts w:ascii="Times New Roman" w:eastAsia="Times New Roman" w:hAnsi="Times New Roman" w:cs="Times New Roman"/>
          <w:sz w:val="24"/>
          <w:szCs w:val="24"/>
        </w:rPr>
        <w:t>:</w:t>
      </w:r>
    </w:p>
    <w:p w14:paraId="0F3D4370" w14:textId="55BA80B8" w:rsidR="003F1FB8" w:rsidRPr="00D50276" w:rsidRDefault="006444EE" w:rsidP="00D15944">
      <w:pPr>
        <w:spacing w:after="0" w:line="360" w:lineRule="auto"/>
        <w:ind w:right="210" w:firstLine="284"/>
        <w:jc w:val="both"/>
        <w:rPr>
          <w:rFonts w:ascii="Times New Roman" w:hAnsi="Times New Roman" w:cs="Times New Roman"/>
          <w:sz w:val="24"/>
          <w:szCs w:val="24"/>
        </w:rPr>
      </w:pPr>
      <w:r w:rsidRPr="00D50276">
        <w:rPr>
          <w:rFonts w:ascii="Times New Roman" w:eastAsia="Times New Roman" w:hAnsi="Times New Roman" w:cs="Times New Roman"/>
          <w:sz w:val="24"/>
          <w:szCs w:val="24"/>
        </w:rPr>
        <w:t xml:space="preserve"> „</w:t>
      </w:r>
      <w:r w:rsidR="003F1FB8" w:rsidRPr="00D50276">
        <w:rPr>
          <w:rFonts w:ascii="Times New Roman" w:eastAsia="Times New Roman" w:hAnsi="Times New Roman" w:cs="Times New Roman"/>
          <w:sz w:val="24"/>
          <w:szCs w:val="24"/>
        </w:rPr>
        <w:t xml:space="preserve">Art. 25. (1) În </w:t>
      </w:r>
      <w:r w:rsidR="00777E64" w:rsidRPr="00D50276">
        <w:rPr>
          <w:rFonts w:ascii="Times New Roman" w:eastAsia="Times New Roman" w:hAnsi="Times New Roman" w:cs="Times New Roman"/>
          <w:sz w:val="24"/>
          <w:szCs w:val="24"/>
        </w:rPr>
        <w:t>compartimentele/</w:t>
      </w:r>
      <w:r w:rsidR="003F1FB8" w:rsidRPr="00D50276">
        <w:rPr>
          <w:rFonts w:ascii="Times New Roman" w:eastAsia="Times New Roman" w:hAnsi="Times New Roman" w:cs="Times New Roman"/>
          <w:sz w:val="24"/>
          <w:szCs w:val="24"/>
        </w:rPr>
        <w:t xml:space="preserve">secţiile ATI pot fi </w:t>
      </w:r>
      <w:r w:rsidR="00777E64" w:rsidRPr="00D50276">
        <w:rPr>
          <w:rFonts w:ascii="Times New Roman" w:eastAsia="Times New Roman" w:hAnsi="Times New Roman" w:cs="Times New Roman"/>
          <w:sz w:val="24"/>
          <w:szCs w:val="24"/>
        </w:rPr>
        <w:t>încadrate</w:t>
      </w:r>
      <w:r w:rsidR="003F1FB8" w:rsidRPr="00D50276">
        <w:rPr>
          <w:rFonts w:ascii="Times New Roman" w:eastAsia="Times New Roman" w:hAnsi="Times New Roman" w:cs="Times New Roman"/>
          <w:sz w:val="24"/>
          <w:szCs w:val="24"/>
        </w:rPr>
        <w:t xml:space="preserve"> ur</w:t>
      </w:r>
      <w:r w:rsidR="006360F7" w:rsidRPr="00D50276">
        <w:rPr>
          <w:rFonts w:ascii="Times New Roman" w:eastAsia="Times New Roman" w:hAnsi="Times New Roman" w:cs="Times New Roman"/>
          <w:sz w:val="24"/>
          <w:szCs w:val="24"/>
        </w:rPr>
        <w:t>mătoarele categorii de personal</w:t>
      </w:r>
      <w:r w:rsidR="003F1FB8" w:rsidRPr="00D50276">
        <w:rPr>
          <w:rFonts w:ascii="Times New Roman" w:eastAsia="Times New Roman" w:hAnsi="Times New Roman" w:cs="Times New Roman"/>
          <w:sz w:val="24"/>
          <w:szCs w:val="24"/>
        </w:rPr>
        <w:t>:</w:t>
      </w:r>
    </w:p>
    <w:p w14:paraId="3C50E286" w14:textId="34270F2F" w:rsidR="003F1FB8" w:rsidRPr="00D50276" w:rsidRDefault="003F1FB8" w:rsidP="003F1FB8">
      <w:pPr>
        <w:spacing w:after="0" w:line="360" w:lineRule="auto"/>
        <w:ind w:right="211" w:firstLine="284"/>
        <w:jc w:val="both"/>
        <w:rPr>
          <w:rFonts w:ascii="Times New Roman" w:eastAsia="Times New Roman" w:hAnsi="Times New Roman" w:cs="Times New Roman"/>
          <w:sz w:val="24"/>
          <w:szCs w:val="24"/>
        </w:rPr>
      </w:pPr>
      <w:r w:rsidRPr="00D50276">
        <w:rPr>
          <w:rFonts w:ascii="Times New Roman" w:eastAsia="Times New Roman" w:hAnsi="Times New Roman" w:cs="Times New Roman"/>
          <w:sz w:val="24"/>
          <w:szCs w:val="24"/>
        </w:rPr>
        <w:t>    a) medic</w:t>
      </w:r>
      <w:r w:rsidR="00EC5592" w:rsidRPr="00D50276">
        <w:rPr>
          <w:rFonts w:ascii="Times New Roman" w:eastAsia="Times New Roman" w:hAnsi="Times New Roman" w:cs="Times New Roman"/>
          <w:sz w:val="24"/>
          <w:szCs w:val="24"/>
        </w:rPr>
        <w:t>i</w:t>
      </w:r>
      <w:r w:rsidRPr="00D50276">
        <w:rPr>
          <w:rFonts w:ascii="Times New Roman" w:eastAsia="Times New Roman" w:hAnsi="Times New Roman" w:cs="Times New Roman"/>
          <w:sz w:val="24"/>
          <w:szCs w:val="24"/>
        </w:rPr>
        <w:t xml:space="preserve"> </w:t>
      </w:r>
      <w:r w:rsidR="00777E64" w:rsidRPr="00D50276">
        <w:rPr>
          <w:rFonts w:ascii="Times New Roman" w:eastAsia="Times New Roman" w:hAnsi="Times New Roman" w:cs="Times New Roman"/>
          <w:sz w:val="24"/>
          <w:szCs w:val="24"/>
        </w:rPr>
        <w:t xml:space="preserve">confirmaţi </w:t>
      </w:r>
      <w:r w:rsidRPr="00D50276">
        <w:rPr>
          <w:rFonts w:ascii="Times New Roman" w:eastAsia="Times New Roman" w:hAnsi="Times New Roman" w:cs="Times New Roman"/>
          <w:sz w:val="24"/>
          <w:szCs w:val="24"/>
        </w:rPr>
        <w:t>în specialitatea ATI;</w:t>
      </w:r>
    </w:p>
    <w:p w14:paraId="060F096C" w14:textId="77777777" w:rsidR="003F1FB8" w:rsidRPr="00D50276" w:rsidRDefault="003F1FB8" w:rsidP="003F1FB8">
      <w:pPr>
        <w:spacing w:after="0" w:line="360" w:lineRule="auto"/>
        <w:ind w:right="211" w:firstLine="284"/>
        <w:jc w:val="both"/>
        <w:rPr>
          <w:rFonts w:ascii="Times New Roman" w:eastAsia="Times New Roman" w:hAnsi="Times New Roman" w:cs="Times New Roman"/>
          <w:sz w:val="24"/>
          <w:szCs w:val="24"/>
        </w:rPr>
      </w:pPr>
      <w:r w:rsidRPr="00D50276">
        <w:rPr>
          <w:rFonts w:ascii="Times New Roman" w:eastAsia="Times New Roman" w:hAnsi="Times New Roman" w:cs="Times New Roman"/>
          <w:sz w:val="24"/>
          <w:szCs w:val="24"/>
        </w:rPr>
        <w:lastRenderedPageBreak/>
        <w:t>    b) asistenţi medicali;</w:t>
      </w:r>
    </w:p>
    <w:p w14:paraId="09E92671" w14:textId="1F1C8A61" w:rsidR="003F1FB8" w:rsidRPr="00D50276" w:rsidRDefault="003F1FB8" w:rsidP="003F1FB8">
      <w:pPr>
        <w:spacing w:after="0" w:line="360" w:lineRule="auto"/>
        <w:ind w:right="211" w:firstLine="284"/>
        <w:jc w:val="both"/>
        <w:rPr>
          <w:rFonts w:ascii="Times New Roman" w:eastAsia="Times New Roman" w:hAnsi="Times New Roman" w:cs="Times New Roman"/>
          <w:sz w:val="24"/>
          <w:szCs w:val="24"/>
        </w:rPr>
      </w:pPr>
      <w:r w:rsidRPr="00D50276">
        <w:rPr>
          <w:rFonts w:ascii="Times New Roman" w:eastAsia="Times New Roman" w:hAnsi="Times New Roman" w:cs="Times New Roman"/>
          <w:sz w:val="24"/>
          <w:szCs w:val="24"/>
        </w:rPr>
        <w:t>    c) psiholog</w:t>
      </w:r>
      <w:r w:rsidR="00777E64" w:rsidRPr="00D50276">
        <w:rPr>
          <w:rFonts w:ascii="Times New Roman" w:eastAsia="Times New Roman" w:hAnsi="Times New Roman" w:cs="Times New Roman"/>
          <w:sz w:val="24"/>
          <w:szCs w:val="24"/>
        </w:rPr>
        <w:t>i</w:t>
      </w:r>
      <w:r w:rsidRPr="00D50276">
        <w:rPr>
          <w:rFonts w:ascii="Times New Roman" w:eastAsia="Times New Roman" w:hAnsi="Times New Roman" w:cs="Times New Roman"/>
          <w:sz w:val="24"/>
          <w:szCs w:val="24"/>
        </w:rPr>
        <w:t>;</w:t>
      </w:r>
    </w:p>
    <w:p w14:paraId="507464FD" w14:textId="77777777" w:rsidR="003F1FB8" w:rsidRPr="00D50276" w:rsidRDefault="003F1FB8" w:rsidP="003F1FB8">
      <w:pPr>
        <w:spacing w:after="0" w:line="360" w:lineRule="auto"/>
        <w:ind w:right="211" w:firstLine="284"/>
        <w:jc w:val="both"/>
        <w:rPr>
          <w:rFonts w:ascii="Times New Roman" w:eastAsia="Times New Roman" w:hAnsi="Times New Roman" w:cs="Times New Roman"/>
          <w:sz w:val="24"/>
          <w:szCs w:val="24"/>
        </w:rPr>
      </w:pPr>
      <w:r w:rsidRPr="00D50276">
        <w:rPr>
          <w:rFonts w:ascii="Times New Roman" w:eastAsia="Times New Roman" w:hAnsi="Times New Roman" w:cs="Times New Roman"/>
          <w:sz w:val="24"/>
          <w:szCs w:val="24"/>
        </w:rPr>
        <w:t>    d) infirmiere;</w:t>
      </w:r>
    </w:p>
    <w:p w14:paraId="1C5310A2" w14:textId="77777777" w:rsidR="003F1FB8" w:rsidRPr="00D50276" w:rsidRDefault="003F1FB8" w:rsidP="003F1FB8">
      <w:pPr>
        <w:spacing w:after="0" w:line="360" w:lineRule="auto"/>
        <w:ind w:right="211" w:firstLine="284"/>
        <w:jc w:val="both"/>
        <w:rPr>
          <w:rFonts w:ascii="Times New Roman" w:eastAsia="Times New Roman" w:hAnsi="Times New Roman" w:cs="Times New Roman"/>
          <w:sz w:val="24"/>
          <w:szCs w:val="24"/>
        </w:rPr>
      </w:pPr>
      <w:r w:rsidRPr="00D50276">
        <w:rPr>
          <w:rFonts w:ascii="Times New Roman" w:eastAsia="Times New Roman" w:hAnsi="Times New Roman" w:cs="Times New Roman"/>
          <w:sz w:val="24"/>
          <w:szCs w:val="24"/>
        </w:rPr>
        <w:t>    e) brancardieri;</w:t>
      </w:r>
    </w:p>
    <w:p w14:paraId="39B1DEB5" w14:textId="687DDDDB" w:rsidR="003F1FB8" w:rsidRPr="00D50276" w:rsidRDefault="003F1FB8" w:rsidP="003F1FB8">
      <w:pPr>
        <w:spacing w:after="0" w:line="360" w:lineRule="auto"/>
        <w:ind w:right="211" w:firstLine="284"/>
        <w:jc w:val="both"/>
        <w:rPr>
          <w:rFonts w:ascii="Times New Roman" w:eastAsia="Times New Roman" w:hAnsi="Times New Roman" w:cs="Times New Roman"/>
          <w:sz w:val="24"/>
          <w:szCs w:val="24"/>
        </w:rPr>
      </w:pPr>
      <w:r w:rsidRPr="00D50276">
        <w:rPr>
          <w:rFonts w:ascii="Times New Roman" w:eastAsia="Times New Roman" w:hAnsi="Times New Roman" w:cs="Times New Roman"/>
          <w:sz w:val="24"/>
          <w:szCs w:val="24"/>
        </w:rPr>
        <w:t>    f</w:t>
      </w:r>
      <w:r w:rsidR="00D15944" w:rsidRPr="00D50276">
        <w:rPr>
          <w:rFonts w:ascii="Times New Roman" w:eastAsia="Times New Roman" w:hAnsi="Times New Roman" w:cs="Times New Roman"/>
          <w:sz w:val="24"/>
          <w:szCs w:val="24"/>
        </w:rPr>
        <w:t>) fizioterapeuți</w:t>
      </w:r>
      <w:r w:rsidRPr="00D50276">
        <w:rPr>
          <w:rFonts w:ascii="Times New Roman" w:eastAsia="Times New Roman" w:hAnsi="Times New Roman" w:cs="Times New Roman"/>
          <w:sz w:val="24"/>
          <w:szCs w:val="24"/>
        </w:rPr>
        <w:t>;</w:t>
      </w:r>
    </w:p>
    <w:p w14:paraId="77B9A702" w14:textId="26855DA1" w:rsidR="003F1FB8" w:rsidRPr="00D50276" w:rsidRDefault="003F1FB8" w:rsidP="003F1FB8">
      <w:pPr>
        <w:spacing w:after="0" w:line="360" w:lineRule="auto"/>
        <w:ind w:right="211" w:firstLine="284"/>
        <w:jc w:val="both"/>
        <w:rPr>
          <w:rFonts w:ascii="Times New Roman" w:eastAsia="Times New Roman" w:hAnsi="Times New Roman" w:cs="Times New Roman"/>
          <w:sz w:val="24"/>
          <w:szCs w:val="24"/>
        </w:rPr>
      </w:pPr>
      <w:r w:rsidRPr="00D50276">
        <w:rPr>
          <w:rFonts w:ascii="Times New Roman" w:eastAsia="Times New Roman" w:hAnsi="Times New Roman" w:cs="Times New Roman"/>
          <w:sz w:val="24"/>
          <w:szCs w:val="24"/>
        </w:rPr>
        <w:t xml:space="preserve">    g) ingineri sau tehnicieni </w:t>
      </w:r>
      <w:r w:rsidR="006360F7" w:rsidRPr="00D50276">
        <w:rPr>
          <w:rFonts w:ascii="Times New Roman" w:eastAsia="Times New Roman" w:hAnsi="Times New Roman" w:cs="Times New Roman"/>
          <w:sz w:val="24"/>
          <w:szCs w:val="24"/>
        </w:rPr>
        <w:t>întreținere</w:t>
      </w:r>
      <w:r w:rsidRPr="00D50276">
        <w:rPr>
          <w:rFonts w:ascii="Times New Roman" w:eastAsia="Times New Roman" w:hAnsi="Times New Roman" w:cs="Times New Roman"/>
          <w:sz w:val="24"/>
          <w:szCs w:val="24"/>
        </w:rPr>
        <w:t xml:space="preserve"> aparatură medicală;</w:t>
      </w:r>
    </w:p>
    <w:p w14:paraId="2848EF17" w14:textId="275F2818" w:rsidR="003F1FB8" w:rsidRPr="00D50276" w:rsidRDefault="003F1FB8" w:rsidP="003F1FB8">
      <w:pPr>
        <w:spacing w:after="0" w:line="360" w:lineRule="auto"/>
        <w:ind w:right="211" w:firstLine="284"/>
        <w:jc w:val="both"/>
        <w:rPr>
          <w:rFonts w:ascii="Times New Roman" w:eastAsia="Times New Roman" w:hAnsi="Times New Roman" w:cs="Times New Roman"/>
          <w:sz w:val="24"/>
          <w:szCs w:val="24"/>
        </w:rPr>
      </w:pPr>
      <w:r w:rsidRPr="00D50276">
        <w:rPr>
          <w:rFonts w:ascii="Times New Roman" w:eastAsia="Times New Roman" w:hAnsi="Times New Roman" w:cs="Times New Roman"/>
          <w:sz w:val="24"/>
          <w:szCs w:val="24"/>
        </w:rPr>
        <w:t>    h) operator calculator;</w:t>
      </w:r>
    </w:p>
    <w:p w14:paraId="11090679" w14:textId="78393E24" w:rsidR="003F1FB8" w:rsidRPr="00D50276" w:rsidRDefault="003F1FB8" w:rsidP="003F1FB8">
      <w:pPr>
        <w:spacing w:after="0" w:line="360" w:lineRule="auto"/>
        <w:ind w:right="211" w:firstLine="284"/>
        <w:jc w:val="both"/>
        <w:rPr>
          <w:rFonts w:ascii="Times New Roman" w:eastAsia="Times New Roman" w:hAnsi="Times New Roman" w:cs="Times New Roman"/>
          <w:sz w:val="24"/>
          <w:szCs w:val="24"/>
        </w:rPr>
      </w:pPr>
      <w:r w:rsidRPr="00D50276">
        <w:rPr>
          <w:rFonts w:ascii="Times New Roman" w:eastAsia="Times New Roman" w:hAnsi="Times New Roman" w:cs="Times New Roman"/>
          <w:sz w:val="24"/>
          <w:szCs w:val="24"/>
        </w:rPr>
        <w:t>    i) statistici</w:t>
      </w:r>
      <w:r w:rsidR="00777E64" w:rsidRPr="00D50276">
        <w:rPr>
          <w:rFonts w:ascii="Times New Roman" w:eastAsia="Times New Roman" w:hAnsi="Times New Roman" w:cs="Times New Roman"/>
          <w:sz w:val="24"/>
          <w:szCs w:val="24"/>
        </w:rPr>
        <w:t>e</w:t>
      </w:r>
      <w:r w:rsidRPr="00D50276">
        <w:rPr>
          <w:rFonts w:ascii="Times New Roman" w:eastAsia="Times New Roman" w:hAnsi="Times New Roman" w:cs="Times New Roman"/>
          <w:sz w:val="24"/>
          <w:szCs w:val="24"/>
        </w:rPr>
        <w:t>n</w:t>
      </w:r>
      <w:r w:rsidR="00777E64" w:rsidRPr="00D50276">
        <w:rPr>
          <w:rFonts w:ascii="Times New Roman" w:eastAsia="Times New Roman" w:hAnsi="Times New Roman" w:cs="Times New Roman"/>
          <w:sz w:val="24"/>
          <w:szCs w:val="24"/>
        </w:rPr>
        <w:t>i</w:t>
      </w:r>
      <w:r w:rsidRPr="00D50276">
        <w:rPr>
          <w:rFonts w:ascii="Times New Roman" w:eastAsia="Times New Roman" w:hAnsi="Times New Roman" w:cs="Times New Roman"/>
          <w:sz w:val="24"/>
          <w:szCs w:val="24"/>
        </w:rPr>
        <w:t xml:space="preserve"> medical</w:t>
      </w:r>
      <w:r w:rsidR="00777E64" w:rsidRPr="00D50276">
        <w:rPr>
          <w:rFonts w:ascii="Times New Roman" w:eastAsia="Times New Roman" w:hAnsi="Times New Roman" w:cs="Times New Roman"/>
          <w:sz w:val="24"/>
          <w:szCs w:val="24"/>
        </w:rPr>
        <w:t>i</w:t>
      </w:r>
      <w:r w:rsidRPr="00D50276">
        <w:rPr>
          <w:rFonts w:ascii="Times New Roman" w:eastAsia="Times New Roman" w:hAnsi="Times New Roman" w:cs="Times New Roman"/>
          <w:sz w:val="24"/>
          <w:szCs w:val="24"/>
        </w:rPr>
        <w:t xml:space="preserve"> sau registrator</w:t>
      </w:r>
      <w:r w:rsidR="00777E64" w:rsidRPr="00D50276">
        <w:rPr>
          <w:rFonts w:ascii="Times New Roman" w:eastAsia="Times New Roman" w:hAnsi="Times New Roman" w:cs="Times New Roman"/>
          <w:sz w:val="24"/>
          <w:szCs w:val="24"/>
        </w:rPr>
        <w:t>i medicali</w:t>
      </w:r>
      <w:r w:rsidRPr="00D50276">
        <w:rPr>
          <w:rFonts w:ascii="Times New Roman" w:eastAsia="Times New Roman" w:hAnsi="Times New Roman" w:cs="Times New Roman"/>
          <w:sz w:val="24"/>
          <w:szCs w:val="24"/>
        </w:rPr>
        <w:t>;</w:t>
      </w:r>
    </w:p>
    <w:p w14:paraId="2249FD84" w14:textId="77777777" w:rsidR="003F1FB8" w:rsidRPr="00D50276" w:rsidRDefault="003F1FB8" w:rsidP="003F1FB8">
      <w:pPr>
        <w:spacing w:after="0" w:line="360" w:lineRule="auto"/>
        <w:ind w:right="211" w:firstLine="284"/>
        <w:jc w:val="both"/>
        <w:rPr>
          <w:rFonts w:ascii="Times New Roman" w:eastAsia="Times New Roman" w:hAnsi="Times New Roman" w:cs="Times New Roman"/>
          <w:sz w:val="24"/>
          <w:szCs w:val="24"/>
        </w:rPr>
      </w:pPr>
      <w:r w:rsidRPr="00D50276">
        <w:rPr>
          <w:rFonts w:ascii="Times New Roman" w:eastAsia="Times New Roman" w:hAnsi="Times New Roman" w:cs="Times New Roman"/>
          <w:sz w:val="24"/>
          <w:szCs w:val="24"/>
        </w:rPr>
        <w:t>    j) îngrijitoare;</w:t>
      </w:r>
    </w:p>
    <w:p w14:paraId="22C4BBDF" w14:textId="5E39269A" w:rsidR="003F1FB8" w:rsidRPr="00D50276" w:rsidRDefault="003F1FB8" w:rsidP="003F1FB8">
      <w:pPr>
        <w:spacing w:after="0" w:line="360" w:lineRule="auto"/>
        <w:ind w:right="211" w:firstLine="284"/>
        <w:jc w:val="both"/>
        <w:rPr>
          <w:rFonts w:ascii="Times New Roman" w:eastAsia="Times New Roman" w:hAnsi="Times New Roman" w:cs="Times New Roman"/>
          <w:sz w:val="24"/>
          <w:szCs w:val="24"/>
        </w:rPr>
      </w:pPr>
      <w:r w:rsidRPr="00D50276">
        <w:rPr>
          <w:rFonts w:ascii="Times New Roman" w:eastAsia="Times New Roman" w:hAnsi="Times New Roman" w:cs="Times New Roman"/>
          <w:sz w:val="24"/>
          <w:szCs w:val="24"/>
        </w:rPr>
        <w:t>    k) secretar</w:t>
      </w:r>
      <w:r w:rsidR="00EC5592" w:rsidRPr="00D50276">
        <w:rPr>
          <w:rFonts w:ascii="Times New Roman" w:eastAsia="Times New Roman" w:hAnsi="Times New Roman" w:cs="Times New Roman"/>
          <w:sz w:val="24"/>
          <w:szCs w:val="24"/>
        </w:rPr>
        <w:t>ă</w:t>
      </w:r>
      <w:r w:rsidRPr="00D50276">
        <w:rPr>
          <w:rFonts w:ascii="Times New Roman" w:eastAsia="Times New Roman" w:hAnsi="Times New Roman" w:cs="Times New Roman"/>
          <w:sz w:val="24"/>
          <w:szCs w:val="24"/>
        </w:rPr>
        <w:t>, după caz;</w:t>
      </w:r>
    </w:p>
    <w:p w14:paraId="164A6240" w14:textId="44BD7CC7" w:rsidR="006E1EAC" w:rsidRPr="00D50276" w:rsidRDefault="003F1FB8" w:rsidP="00E36EB3">
      <w:pPr>
        <w:spacing w:after="0" w:line="360" w:lineRule="auto"/>
        <w:ind w:right="211" w:firstLine="284"/>
        <w:jc w:val="both"/>
        <w:rPr>
          <w:rFonts w:ascii="Times New Roman" w:eastAsia="Times New Roman" w:hAnsi="Times New Roman" w:cs="Times New Roman"/>
          <w:sz w:val="24"/>
          <w:szCs w:val="24"/>
        </w:rPr>
      </w:pPr>
      <w:r w:rsidRPr="00D50276">
        <w:rPr>
          <w:rFonts w:ascii="Times New Roman" w:eastAsia="Times New Roman" w:hAnsi="Times New Roman" w:cs="Times New Roman"/>
          <w:sz w:val="24"/>
          <w:szCs w:val="24"/>
        </w:rPr>
        <w:t xml:space="preserve">     </w:t>
      </w:r>
      <w:r w:rsidR="006E1EAC" w:rsidRPr="00D50276">
        <w:rPr>
          <w:rFonts w:ascii="Times New Roman" w:eastAsia="Times New Roman" w:hAnsi="Times New Roman" w:cs="Times New Roman"/>
          <w:sz w:val="24"/>
          <w:szCs w:val="24"/>
        </w:rPr>
        <w:t xml:space="preserve">l) medici  confirmați în una dintre specialitățile medicale clinice care </w:t>
      </w:r>
      <w:r w:rsidR="00D538CF" w:rsidRPr="00D50276">
        <w:rPr>
          <w:rFonts w:ascii="Times New Roman" w:eastAsia="Times New Roman" w:hAnsi="Times New Roman" w:cs="Times New Roman"/>
          <w:sz w:val="24"/>
          <w:szCs w:val="24"/>
        </w:rPr>
        <w:t>deț</w:t>
      </w:r>
      <w:r w:rsidR="00E36EB3" w:rsidRPr="00D50276">
        <w:rPr>
          <w:rFonts w:ascii="Times New Roman" w:eastAsia="Times New Roman" w:hAnsi="Times New Roman" w:cs="Times New Roman"/>
          <w:sz w:val="24"/>
          <w:szCs w:val="24"/>
        </w:rPr>
        <w:t>in atestatul</w:t>
      </w:r>
      <w:r w:rsidR="006E1EAC" w:rsidRPr="00D50276">
        <w:rPr>
          <w:rFonts w:ascii="Times New Roman" w:eastAsia="Times New Roman" w:hAnsi="Times New Roman" w:cs="Times New Roman"/>
          <w:sz w:val="24"/>
          <w:szCs w:val="24"/>
        </w:rPr>
        <w:t xml:space="preserve"> de studii complementare în terapie intensivă</w:t>
      </w:r>
      <w:r w:rsidRPr="00D50276">
        <w:rPr>
          <w:rFonts w:ascii="Times New Roman" w:eastAsia="Times New Roman" w:hAnsi="Times New Roman" w:cs="Times New Roman"/>
          <w:sz w:val="24"/>
          <w:szCs w:val="24"/>
        </w:rPr>
        <w:t>;</w:t>
      </w:r>
    </w:p>
    <w:p w14:paraId="3EA7F8BB" w14:textId="2FCCEA83" w:rsidR="006E1EAC" w:rsidRPr="00D50276" w:rsidRDefault="006E1EAC" w:rsidP="00B72480">
      <w:pPr>
        <w:spacing w:after="0" w:line="360" w:lineRule="auto"/>
        <w:ind w:right="211" w:firstLine="284"/>
        <w:jc w:val="both"/>
        <w:rPr>
          <w:rFonts w:ascii="Times New Roman" w:eastAsia="Times New Roman" w:hAnsi="Times New Roman" w:cs="Times New Roman"/>
          <w:sz w:val="24"/>
          <w:szCs w:val="24"/>
        </w:rPr>
      </w:pPr>
      <w:r w:rsidRPr="00D50276">
        <w:rPr>
          <w:rFonts w:ascii="Times New Roman" w:eastAsia="Times New Roman" w:hAnsi="Times New Roman" w:cs="Times New Roman"/>
          <w:sz w:val="24"/>
          <w:szCs w:val="24"/>
        </w:rPr>
        <w:t xml:space="preserve">    m) medic</w:t>
      </w:r>
      <w:r w:rsidR="00777E64" w:rsidRPr="00D50276">
        <w:rPr>
          <w:rFonts w:ascii="Times New Roman" w:eastAsia="Times New Roman" w:hAnsi="Times New Roman" w:cs="Times New Roman"/>
          <w:sz w:val="24"/>
          <w:szCs w:val="24"/>
        </w:rPr>
        <w:t>i</w:t>
      </w:r>
      <w:r w:rsidRPr="00D50276">
        <w:rPr>
          <w:rFonts w:ascii="Times New Roman" w:eastAsia="Times New Roman" w:hAnsi="Times New Roman" w:cs="Times New Roman"/>
          <w:sz w:val="24"/>
          <w:szCs w:val="24"/>
        </w:rPr>
        <w:t xml:space="preserve"> </w:t>
      </w:r>
      <w:r w:rsidR="006360F7" w:rsidRPr="00D50276">
        <w:rPr>
          <w:rFonts w:ascii="Times New Roman" w:eastAsia="Times New Roman" w:hAnsi="Times New Roman" w:cs="Times New Roman"/>
          <w:sz w:val="24"/>
          <w:szCs w:val="24"/>
        </w:rPr>
        <w:t>confirmați</w:t>
      </w:r>
      <w:r w:rsidR="00E50DB2" w:rsidRPr="00D50276">
        <w:rPr>
          <w:rFonts w:ascii="Times New Roman" w:eastAsia="Times New Roman" w:hAnsi="Times New Roman" w:cs="Times New Roman"/>
          <w:sz w:val="24"/>
          <w:szCs w:val="24"/>
        </w:rPr>
        <w:t xml:space="preserve"> </w:t>
      </w:r>
      <w:r w:rsidRPr="00D50276">
        <w:rPr>
          <w:rFonts w:ascii="Times New Roman" w:eastAsia="Times New Roman" w:hAnsi="Times New Roman" w:cs="Times New Roman"/>
          <w:sz w:val="24"/>
          <w:szCs w:val="24"/>
        </w:rPr>
        <w:t>în specialitatea boli infecțioase</w:t>
      </w:r>
      <w:r w:rsidR="00B05CB8" w:rsidRPr="00D50276">
        <w:rPr>
          <w:rFonts w:ascii="Times New Roman" w:eastAsia="Times New Roman" w:hAnsi="Times New Roman" w:cs="Times New Roman"/>
          <w:sz w:val="24"/>
          <w:szCs w:val="24"/>
        </w:rPr>
        <w:t>;</w:t>
      </w:r>
    </w:p>
    <w:p w14:paraId="4CFE02B6" w14:textId="6F9A22D2" w:rsidR="006E1EAC" w:rsidRPr="00D50276" w:rsidRDefault="006E1EAC" w:rsidP="00B72480">
      <w:pPr>
        <w:spacing w:after="0" w:line="360" w:lineRule="auto"/>
        <w:ind w:right="211" w:firstLine="284"/>
        <w:jc w:val="both"/>
        <w:rPr>
          <w:rFonts w:ascii="Times New Roman" w:eastAsia="Times New Roman" w:hAnsi="Times New Roman" w:cs="Times New Roman"/>
          <w:sz w:val="24"/>
          <w:szCs w:val="24"/>
        </w:rPr>
      </w:pPr>
      <w:r w:rsidRPr="00D50276">
        <w:rPr>
          <w:rFonts w:ascii="Times New Roman" w:eastAsia="Times New Roman" w:hAnsi="Times New Roman" w:cs="Times New Roman"/>
          <w:sz w:val="24"/>
          <w:szCs w:val="24"/>
        </w:rPr>
        <w:t xml:space="preserve">    n) medic</w:t>
      </w:r>
      <w:r w:rsidR="00777E64" w:rsidRPr="00D50276">
        <w:rPr>
          <w:rFonts w:ascii="Times New Roman" w:eastAsia="Times New Roman" w:hAnsi="Times New Roman" w:cs="Times New Roman"/>
          <w:sz w:val="24"/>
          <w:szCs w:val="24"/>
        </w:rPr>
        <w:t>i</w:t>
      </w:r>
      <w:r w:rsidRPr="00D50276">
        <w:rPr>
          <w:rFonts w:ascii="Times New Roman" w:eastAsia="Times New Roman" w:hAnsi="Times New Roman" w:cs="Times New Roman"/>
          <w:sz w:val="24"/>
          <w:szCs w:val="24"/>
        </w:rPr>
        <w:t xml:space="preserve"> </w:t>
      </w:r>
      <w:r w:rsidR="006360F7" w:rsidRPr="00D50276">
        <w:rPr>
          <w:rFonts w:ascii="Times New Roman" w:eastAsia="Times New Roman" w:hAnsi="Times New Roman" w:cs="Times New Roman"/>
          <w:sz w:val="24"/>
          <w:szCs w:val="24"/>
        </w:rPr>
        <w:t>confirmați</w:t>
      </w:r>
      <w:r w:rsidR="00E50DB2" w:rsidRPr="00D50276">
        <w:rPr>
          <w:rFonts w:ascii="Times New Roman" w:eastAsia="Times New Roman" w:hAnsi="Times New Roman" w:cs="Times New Roman"/>
          <w:sz w:val="24"/>
          <w:szCs w:val="24"/>
        </w:rPr>
        <w:t xml:space="preserve"> în </w:t>
      </w:r>
      <w:r w:rsidRPr="00D50276">
        <w:rPr>
          <w:rFonts w:ascii="Times New Roman" w:eastAsia="Times New Roman" w:hAnsi="Times New Roman" w:cs="Times New Roman"/>
          <w:sz w:val="24"/>
          <w:szCs w:val="24"/>
        </w:rPr>
        <w:t>specialitatea farmacologie clinică</w:t>
      </w:r>
      <w:r w:rsidR="00B05CB8" w:rsidRPr="00D50276">
        <w:rPr>
          <w:rFonts w:ascii="Times New Roman" w:eastAsia="Times New Roman" w:hAnsi="Times New Roman" w:cs="Times New Roman"/>
          <w:sz w:val="24"/>
          <w:szCs w:val="24"/>
        </w:rPr>
        <w:t>;</w:t>
      </w:r>
      <w:r w:rsidRPr="00D50276">
        <w:rPr>
          <w:rFonts w:ascii="Times New Roman" w:eastAsia="Times New Roman" w:hAnsi="Times New Roman" w:cs="Times New Roman"/>
          <w:sz w:val="24"/>
          <w:szCs w:val="24"/>
        </w:rPr>
        <w:t xml:space="preserve"> </w:t>
      </w:r>
    </w:p>
    <w:p w14:paraId="3B0A3685" w14:textId="7F3B7CC7" w:rsidR="003F1FB8" w:rsidRPr="00D50276" w:rsidRDefault="006E1EAC" w:rsidP="00B72480">
      <w:pPr>
        <w:spacing w:after="0" w:line="360" w:lineRule="auto"/>
        <w:ind w:right="211" w:firstLine="284"/>
        <w:jc w:val="both"/>
        <w:rPr>
          <w:rFonts w:ascii="Times New Roman" w:eastAsia="Times New Roman" w:hAnsi="Times New Roman" w:cs="Times New Roman"/>
          <w:sz w:val="24"/>
          <w:szCs w:val="24"/>
        </w:rPr>
      </w:pPr>
      <w:r w:rsidRPr="00D50276">
        <w:rPr>
          <w:rFonts w:ascii="Times New Roman" w:eastAsia="Times New Roman" w:hAnsi="Times New Roman" w:cs="Times New Roman"/>
          <w:sz w:val="24"/>
          <w:szCs w:val="24"/>
        </w:rPr>
        <w:t xml:space="preserve">    </w:t>
      </w:r>
      <w:r w:rsidR="006360F7" w:rsidRPr="00D50276">
        <w:rPr>
          <w:rFonts w:ascii="Times New Roman" w:eastAsia="Times New Roman" w:hAnsi="Times New Roman" w:cs="Times New Roman"/>
          <w:sz w:val="24"/>
          <w:szCs w:val="24"/>
        </w:rPr>
        <w:t>o</w:t>
      </w:r>
      <w:r w:rsidRPr="00D50276">
        <w:rPr>
          <w:rFonts w:ascii="Times New Roman" w:eastAsia="Times New Roman" w:hAnsi="Times New Roman" w:cs="Times New Roman"/>
          <w:sz w:val="24"/>
          <w:szCs w:val="24"/>
        </w:rPr>
        <w:t xml:space="preserve">) administrator, în secțiile ATI de categoria I care implementează acțiuni prioritare sau  alte programe de </w:t>
      </w:r>
      <w:r w:rsidR="006360F7" w:rsidRPr="00D50276">
        <w:rPr>
          <w:rFonts w:ascii="Times New Roman" w:eastAsia="Times New Roman" w:hAnsi="Times New Roman" w:cs="Times New Roman"/>
          <w:sz w:val="24"/>
          <w:szCs w:val="24"/>
        </w:rPr>
        <w:t>finanțare</w:t>
      </w:r>
      <w:r w:rsidRPr="00D50276">
        <w:rPr>
          <w:rFonts w:ascii="Times New Roman" w:eastAsia="Times New Roman" w:hAnsi="Times New Roman" w:cs="Times New Roman"/>
          <w:sz w:val="24"/>
          <w:szCs w:val="24"/>
        </w:rPr>
        <w:t xml:space="preserve"> pentru monitorizarea, tratamentul şi îngrijirea pacienţilor critici  din secțiile de ATI.</w:t>
      </w:r>
    </w:p>
    <w:p w14:paraId="67D164B5" w14:textId="0D90D4DF" w:rsidR="006360F7" w:rsidRPr="00D50276" w:rsidRDefault="006360F7" w:rsidP="006360F7">
      <w:pPr>
        <w:spacing w:after="0" w:line="360" w:lineRule="auto"/>
        <w:ind w:right="211" w:firstLine="284"/>
        <w:jc w:val="both"/>
        <w:rPr>
          <w:rFonts w:ascii="Times New Roman" w:eastAsia="Times New Roman" w:hAnsi="Times New Roman" w:cs="Times New Roman"/>
          <w:sz w:val="24"/>
          <w:szCs w:val="24"/>
        </w:rPr>
      </w:pPr>
      <w:r w:rsidRPr="00D50276">
        <w:rPr>
          <w:rFonts w:ascii="Times New Roman" w:eastAsia="Times New Roman" w:hAnsi="Times New Roman" w:cs="Times New Roman"/>
          <w:sz w:val="24"/>
          <w:szCs w:val="24"/>
        </w:rPr>
        <w:t>(2) Normativul minimal vizând categoriile de personal din secţiile/compartimentele ATI este prevăzut în Anexa nr. 7.</w:t>
      </w:r>
    </w:p>
    <w:p w14:paraId="1AB9295A" w14:textId="143E1F30" w:rsidR="00D15944" w:rsidRPr="00D50276" w:rsidRDefault="003F1FB8" w:rsidP="00D15944">
      <w:pPr>
        <w:spacing w:after="0" w:line="360" w:lineRule="auto"/>
        <w:ind w:right="211" w:firstLine="284"/>
        <w:jc w:val="both"/>
        <w:rPr>
          <w:rFonts w:ascii="Times New Roman" w:eastAsia="Times New Roman" w:hAnsi="Times New Roman" w:cs="Times New Roman"/>
          <w:sz w:val="24"/>
          <w:szCs w:val="24"/>
        </w:rPr>
      </w:pPr>
      <w:r w:rsidRPr="00D50276">
        <w:rPr>
          <w:rFonts w:ascii="Times New Roman" w:eastAsia="Times New Roman" w:hAnsi="Times New Roman" w:cs="Times New Roman"/>
          <w:sz w:val="24"/>
          <w:szCs w:val="24"/>
        </w:rPr>
        <w:t>(</w:t>
      </w:r>
      <w:r w:rsidR="006360F7" w:rsidRPr="00D50276">
        <w:rPr>
          <w:rFonts w:ascii="Times New Roman" w:eastAsia="Times New Roman" w:hAnsi="Times New Roman" w:cs="Times New Roman"/>
          <w:sz w:val="24"/>
          <w:szCs w:val="24"/>
        </w:rPr>
        <w:t>3</w:t>
      </w:r>
      <w:r w:rsidRPr="00D50276">
        <w:rPr>
          <w:rFonts w:ascii="Times New Roman" w:eastAsia="Times New Roman" w:hAnsi="Times New Roman" w:cs="Times New Roman"/>
          <w:sz w:val="24"/>
          <w:szCs w:val="24"/>
        </w:rPr>
        <w:t>) Medicii prevăzuți la alin. (1) lit. l)</w:t>
      </w:r>
      <w:r w:rsidRPr="00D50276">
        <w:rPr>
          <w:rFonts w:ascii="Times New Roman" w:hAnsi="Times New Roman" w:cs="Times New Roman"/>
        </w:rPr>
        <w:t xml:space="preserve"> </w:t>
      </w:r>
      <w:r w:rsidRPr="00D50276">
        <w:rPr>
          <w:rFonts w:ascii="Times New Roman" w:eastAsia="Times New Roman" w:hAnsi="Times New Roman" w:cs="Times New Roman"/>
          <w:sz w:val="24"/>
          <w:szCs w:val="24"/>
        </w:rPr>
        <w:t>își pot desfășura activitatea numai în componenta cu paturi (TI, TIIP) din secțiile ATI categoria I sau asimilate acestei categorii.</w:t>
      </w:r>
    </w:p>
    <w:p w14:paraId="5C32C75F" w14:textId="7C478C7A" w:rsidR="003E02DC" w:rsidRPr="00D50276" w:rsidRDefault="00D15944" w:rsidP="00D15944">
      <w:pPr>
        <w:spacing w:after="0" w:line="360" w:lineRule="auto"/>
        <w:ind w:right="211" w:firstLine="284"/>
        <w:jc w:val="both"/>
        <w:rPr>
          <w:rFonts w:ascii="Times New Roman" w:eastAsia="Times New Roman" w:hAnsi="Times New Roman" w:cs="Times New Roman"/>
          <w:sz w:val="24"/>
          <w:szCs w:val="24"/>
        </w:rPr>
      </w:pPr>
      <w:r w:rsidRPr="00D50276">
        <w:rPr>
          <w:rFonts w:ascii="Times New Roman" w:eastAsia="Times New Roman" w:hAnsi="Times New Roman" w:cs="Times New Roman"/>
          <w:sz w:val="24"/>
          <w:szCs w:val="24"/>
        </w:rPr>
        <w:t>(</w:t>
      </w:r>
      <w:r w:rsidR="006360F7" w:rsidRPr="00D50276">
        <w:rPr>
          <w:rFonts w:ascii="Times New Roman" w:eastAsia="Times New Roman" w:hAnsi="Times New Roman" w:cs="Times New Roman"/>
          <w:sz w:val="24"/>
          <w:szCs w:val="24"/>
        </w:rPr>
        <w:t>4</w:t>
      </w:r>
      <w:r w:rsidR="003E02DC" w:rsidRPr="00D50276">
        <w:rPr>
          <w:rFonts w:ascii="Times New Roman" w:eastAsia="Times New Roman" w:hAnsi="Times New Roman" w:cs="Times New Roman"/>
          <w:sz w:val="24"/>
          <w:szCs w:val="24"/>
        </w:rPr>
        <w:t xml:space="preserve">) În secțiile ATI de categoria I, care au spațiu disponibil, se pot asigura servicii de recuperare </w:t>
      </w:r>
      <w:r w:rsidR="000F240F" w:rsidRPr="00D50276">
        <w:rPr>
          <w:rFonts w:ascii="Times New Roman" w:eastAsia="Times New Roman" w:hAnsi="Times New Roman" w:cs="Times New Roman"/>
          <w:sz w:val="24"/>
          <w:szCs w:val="24"/>
        </w:rPr>
        <w:t xml:space="preserve">medicală </w:t>
      </w:r>
      <w:r w:rsidR="003E02DC" w:rsidRPr="00D50276">
        <w:rPr>
          <w:rFonts w:ascii="Times New Roman" w:eastAsia="Times New Roman" w:hAnsi="Times New Roman" w:cs="Times New Roman"/>
          <w:sz w:val="24"/>
          <w:szCs w:val="24"/>
        </w:rPr>
        <w:t>precoce</w:t>
      </w:r>
      <w:r w:rsidR="00E36EB3" w:rsidRPr="00D50276">
        <w:rPr>
          <w:rFonts w:ascii="Times New Roman" w:eastAsia="Times New Roman" w:hAnsi="Times New Roman" w:cs="Times New Roman"/>
          <w:sz w:val="24"/>
          <w:szCs w:val="24"/>
        </w:rPr>
        <w:t xml:space="preserve"> a pacienților critici</w:t>
      </w:r>
      <w:r w:rsidR="003E02DC" w:rsidRPr="00D50276">
        <w:rPr>
          <w:rFonts w:ascii="Times New Roman" w:eastAsia="Times New Roman" w:hAnsi="Times New Roman" w:cs="Times New Roman"/>
          <w:sz w:val="24"/>
          <w:szCs w:val="24"/>
        </w:rPr>
        <w:t>. Aceste servicii vor fi asigurate pe lângă categoriile de  personal prevăzute la alin.(1)</w:t>
      </w:r>
      <w:r w:rsidR="006360F7" w:rsidRPr="00D50276">
        <w:rPr>
          <w:rFonts w:ascii="Times New Roman" w:eastAsia="Times New Roman" w:hAnsi="Times New Roman" w:cs="Times New Roman"/>
          <w:sz w:val="24"/>
          <w:szCs w:val="24"/>
        </w:rPr>
        <w:t xml:space="preserve"> lit. </w:t>
      </w:r>
      <w:r w:rsidR="00803E56" w:rsidRPr="00D50276">
        <w:rPr>
          <w:rFonts w:ascii="Times New Roman" w:eastAsia="Times New Roman" w:hAnsi="Times New Roman" w:cs="Times New Roman"/>
          <w:sz w:val="24"/>
          <w:szCs w:val="24"/>
        </w:rPr>
        <w:t>a), b), c), f)</w:t>
      </w:r>
      <w:r w:rsidR="003E02DC" w:rsidRPr="00D50276">
        <w:rPr>
          <w:rFonts w:ascii="Times New Roman" w:eastAsia="Times New Roman" w:hAnsi="Times New Roman" w:cs="Times New Roman"/>
          <w:sz w:val="24"/>
          <w:szCs w:val="24"/>
        </w:rPr>
        <w:t xml:space="preserve"> </w:t>
      </w:r>
      <w:r w:rsidR="00803E56" w:rsidRPr="00D50276">
        <w:rPr>
          <w:rFonts w:ascii="Times New Roman" w:eastAsia="Times New Roman" w:hAnsi="Times New Roman" w:cs="Times New Roman"/>
          <w:sz w:val="24"/>
          <w:szCs w:val="24"/>
        </w:rPr>
        <w:t xml:space="preserve">și l) </w:t>
      </w:r>
      <w:r w:rsidR="003E02DC" w:rsidRPr="00D50276">
        <w:rPr>
          <w:rFonts w:ascii="Times New Roman" w:eastAsia="Times New Roman" w:hAnsi="Times New Roman" w:cs="Times New Roman"/>
          <w:sz w:val="24"/>
          <w:szCs w:val="24"/>
        </w:rPr>
        <w:t>și de următoarele categorii de personal</w:t>
      </w:r>
      <w:r w:rsidR="00237ED7" w:rsidRPr="00D50276">
        <w:rPr>
          <w:rFonts w:ascii="Times New Roman" w:eastAsia="Times New Roman" w:hAnsi="Times New Roman" w:cs="Times New Roman"/>
          <w:sz w:val="24"/>
          <w:szCs w:val="24"/>
        </w:rPr>
        <w:t xml:space="preserve"> care își desfășoară activitatea în regim salarial sau independent </w:t>
      </w:r>
      <w:r w:rsidR="00803E56" w:rsidRPr="00D50276">
        <w:rPr>
          <w:rFonts w:ascii="Times New Roman" w:eastAsia="Times New Roman" w:hAnsi="Times New Roman" w:cs="Times New Roman"/>
          <w:sz w:val="24"/>
          <w:szCs w:val="24"/>
        </w:rPr>
        <w:t>î</w:t>
      </w:r>
      <w:r w:rsidR="00266237" w:rsidRPr="00D50276">
        <w:rPr>
          <w:rFonts w:ascii="Times New Roman" w:eastAsia="Times New Roman" w:hAnsi="Times New Roman" w:cs="Times New Roman"/>
          <w:sz w:val="24"/>
          <w:szCs w:val="24"/>
        </w:rPr>
        <w:t>n unit</w:t>
      </w:r>
      <w:r w:rsidR="00803E56" w:rsidRPr="00D50276">
        <w:rPr>
          <w:rFonts w:ascii="Times New Roman" w:eastAsia="Times New Roman" w:hAnsi="Times New Roman" w:cs="Times New Roman"/>
          <w:sz w:val="24"/>
          <w:szCs w:val="24"/>
        </w:rPr>
        <w:t>atea</w:t>
      </w:r>
      <w:r w:rsidR="00266237" w:rsidRPr="00D50276">
        <w:rPr>
          <w:rFonts w:ascii="Times New Roman" w:eastAsia="Times New Roman" w:hAnsi="Times New Roman" w:cs="Times New Roman"/>
          <w:sz w:val="24"/>
          <w:szCs w:val="24"/>
        </w:rPr>
        <w:t xml:space="preserve"> sanit</w:t>
      </w:r>
      <w:r w:rsidR="00803E56" w:rsidRPr="00D50276">
        <w:rPr>
          <w:rFonts w:ascii="Times New Roman" w:eastAsia="Times New Roman" w:hAnsi="Times New Roman" w:cs="Times New Roman"/>
          <w:sz w:val="24"/>
          <w:szCs w:val="24"/>
        </w:rPr>
        <w:t>ară</w:t>
      </w:r>
      <w:r w:rsidR="003E02DC" w:rsidRPr="00D50276">
        <w:rPr>
          <w:rFonts w:ascii="Times New Roman" w:eastAsia="Times New Roman" w:hAnsi="Times New Roman" w:cs="Times New Roman"/>
          <w:sz w:val="24"/>
          <w:szCs w:val="24"/>
        </w:rPr>
        <w:t>:</w:t>
      </w:r>
    </w:p>
    <w:p w14:paraId="231770B7" w14:textId="71C2FC5D" w:rsidR="003E02DC" w:rsidRPr="00D50276" w:rsidRDefault="003E02DC" w:rsidP="00B72480">
      <w:pPr>
        <w:spacing w:after="0" w:line="360" w:lineRule="auto"/>
        <w:ind w:right="211"/>
        <w:jc w:val="both"/>
        <w:rPr>
          <w:rFonts w:ascii="Times New Roman" w:eastAsia="Times New Roman" w:hAnsi="Times New Roman" w:cs="Times New Roman"/>
          <w:sz w:val="24"/>
          <w:szCs w:val="24"/>
        </w:rPr>
      </w:pPr>
      <w:r w:rsidRPr="00D50276">
        <w:rPr>
          <w:rFonts w:ascii="Times New Roman" w:eastAsia="Times New Roman" w:hAnsi="Times New Roman" w:cs="Times New Roman"/>
          <w:sz w:val="24"/>
          <w:szCs w:val="24"/>
        </w:rPr>
        <w:t>a) medic confirmat în specialitatea medicină fizică și de reabilitare</w:t>
      </w:r>
      <w:r w:rsidR="00935EED" w:rsidRPr="00D50276">
        <w:rPr>
          <w:rFonts w:ascii="Times New Roman" w:eastAsia="Times New Roman" w:hAnsi="Times New Roman" w:cs="Times New Roman"/>
          <w:strike/>
          <w:sz w:val="24"/>
          <w:szCs w:val="24"/>
        </w:rPr>
        <w:t>.</w:t>
      </w:r>
      <w:r w:rsidRPr="00D50276">
        <w:rPr>
          <w:rFonts w:ascii="Times New Roman" w:eastAsia="Times New Roman" w:hAnsi="Times New Roman" w:cs="Times New Roman"/>
          <w:sz w:val="24"/>
          <w:szCs w:val="24"/>
        </w:rPr>
        <w:t>;</w:t>
      </w:r>
    </w:p>
    <w:p w14:paraId="554BD0DB" w14:textId="393B3D0A" w:rsidR="003E02DC" w:rsidRPr="00D50276" w:rsidRDefault="003E02DC" w:rsidP="00B72480">
      <w:pPr>
        <w:spacing w:after="0" w:line="360" w:lineRule="auto"/>
        <w:ind w:right="211"/>
        <w:jc w:val="both"/>
        <w:rPr>
          <w:rFonts w:ascii="Times New Roman" w:eastAsia="Times New Roman" w:hAnsi="Times New Roman" w:cs="Times New Roman"/>
          <w:sz w:val="24"/>
          <w:szCs w:val="24"/>
        </w:rPr>
      </w:pPr>
      <w:r w:rsidRPr="00D50276">
        <w:rPr>
          <w:rFonts w:ascii="Times New Roman" w:eastAsia="Times New Roman" w:hAnsi="Times New Roman" w:cs="Times New Roman"/>
          <w:sz w:val="24"/>
          <w:szCs w:val="24"/>
        </w:rPr>
        <w:t>b) logoped</w:t>
      </w:r>
      <w:r w:rsidRPr="00D50276">
        <w:rPr>
          <w:rFonts w:ascii="Times New Roman" w:eastAsia="Times New Roman" w:hAnsi="Times New Roman" w:cs="Times New Roman"/>
          <w:strike/>
          <w:sz w:val="24"/>
          <w:szCs w:val="24"/>
        </w:rPr>
        <w:t>;</w:t>
      </w:r>
    </w:p>
    <w:p w14:paraId="58983A1F" w14:textId="6E62D339" w:rsidR="003E02DC" w:rsidRPr="00D50276" w:rsidRDefault="003E02DC" w:rsidP="00B72480">
      <w:pPr>
        <w:spacing w:after="0" w:line="360" w:lineRule="auto"/>
        <w:ind w:right="211"/>
        <w:jc w:val="both"/>
        <w:rPr>
          <w:rFonts w:ascii="Times New Roman" w:eastAsia="Times New Roman" w:hAnsi="Times New Roman" w:cs="Times New Roman"/>
          <w:sz w:val="24"/>
          <w:szCs w:val="24"/>
        </w:rPr>
      </w:pPr>
      <w:r w:rsidRPr="00D50276">
        <w:rPr>
          <w:rFonts w:ascii="Times New Roman" w:eastAsia="Times New Roman" w:hAnsi="Times New Roman" w:cs="Times New Roman"/>
          <w:sz w:val="24"/>
          <w:szCs w:val="24"/>
        </w:rPr>
        <w:t xml:space="preserve">c) </w:t>
      </w:r>
      <w:r w:rsidR="00935EED" w:rsidRPr="00D50276">
        <w:rPr>
          <w:rFonts w:ascii="Times New Roman" w:eastAsia="Times New Roman" w:hAnsi="Times New Roman" w:cs="Times New Roman"/>
          <w:sz w:val="24"/>
          <w:szCs w:val="24"/>
        </w:rPr>
        <w:t>dietician</w:t>
      </w:r>
      <w:r w:rsidRPr="00D50276">
        <w:rPr>
          <w:rFonts w:ascii="Times New Roman" w:eastAsia="Times New Roman" w:hAnsi="Times New Roman" w:cs="Times New Roman"/>
          <w:sz w:val="24"/>
          <w:szCs w:val="24"/>
        </w:rPr>
        <w:t>;</w:t>
      </w:r>
    </w:p>
    <w:p w14:paraId="62FAABEC" w14:textId="7A4D2961" w:rsidR="003E02DC" w:rsidRPr="00D50276" w:rsidRDefault="003E02DC" w:rsidP="00B72480">
      <w:pPr>
        <w:spacing w:after="0" w:line="360" w:lineRule="auto"/>
        <w:ind w:right="211"/>
        <w:jc w:val="both"/>
        <w:rPr>
          <w:rFonts w:ascii="Times New Roman" w:eastAsia="Times New Roman" w:hAnsi="Times New Roman" w:cs="Times New Roman"/>
          <w:strike/>
          <w:sz w:val="24"/>
          <w:szCs w:val="24"/>
        </w:rPr>
      </w:pPr>
      <w:r w:rsidRPr="00D50276">
        <w:rPr>
          <w:rFonts w:ascii="Times New Roman" w:eastAsia="Times New Roman" w:hAnsi="Times New Roman" w:cs="Times New Roman"/>
          <w:sz w:val="24"/>
          <w:szCs w:val="24"/>
        </w:rPr>
        <w:t xml:space="preserve">d) </w:t>
      </w:r>
      <w:r w:rsidR="00D93615" w:rsidRPr="00D50276">
        <w:rPr>
          <w:rFonts w:ascii="Times New Roman" w:eastAsia="Times New Roman" w:hAnsi="Times New Roman" w:cs="Times New Roman"/>
          <w:sz w:val="24"/>
          <w:szCs w:val="24"/>
        </w:rPr>
        <w:t>fiziokinetoterapeut</w:t>
      </w:r>
      <w:r w:rsidRPr="00D50276">
        <w:rPr>
          <w:rFonts w:ascii="Times New Roman" w:eastAsia="Times New Roman" w:hAnsi="Times New Roman" w:cs="Times New Roman"/>
          <w:sz w:val="24"/>
          <w:szCs w:val="24"/>
        </w:rPr>
        <w:t>;</w:t>
      </w:r>
    </w:p>
    <w:p w14:paraId="39AC3FBE" w14:textId="0B290E2D" w:rsidR="003E02DC" w:rsidRPr="00D50276" w:rsidRDefault="00B00800" w:rsidP="00D15944">
      <w:pPr>
        <w:pStyle w:val="ListParagraph"/>
        <w:numPr>
          <w:ilvl w:val="0"/>
          <w:numId w:val="34"/>
        </w:numPr>
        <w:spacing w:after="0" w:line="360" w:lineRule="auto"/>
        <w:ind w:right="69"/>
        <w:jc w:val="both"/>
        <w:rPr>
          <w:rFonts w:ascii="Times New Roman" w:eastAsia="Times New Roman" w:hAnsi="Times New Roman" w:cs="Times New Roman"/>
          <w:sz w:val="24"/>
          <w:szCs w:val="24"/>
        </w:rPr>
      </w:pPr>
      <w:r w:rsidRPr="00D50276">
        <w:rPr>
          <w:rFonts w:ascii="Times New Roman" w:hAnsi="Times New Roman" w:cs="Times New Roman"/>
          <w:sz w:val="24"/>
          <w:szCs w:val="24"/>
        </w:rPr>
        <w:t>La Anexa nr.3, după litera B, se introduce o nouă literă, lit.C, care va avea următorul cuprins:</w:t>
      </w:r>
    </w:p>
    <w:p w14:paraId="62D7E442" w14:textId="60BD518E" w:rsidR="00B00800" w:rsidRPr="00D50276" w:rsidRDefault="00B00800" w:rsidP="00B72480">
      <w:pPr>
        <w:pStyle w:val="rvps1"/>
        <w:spacing w:before="0" w:beforeAutospacing="0" w:after="0" w:afterAutospacing="0" w:line="360" w:lineRule="auto"/>
        <w:jc w:val="both"/>
        <w:rPr>
          <w:lang w:val="ro-RO"/>
        </w:rPr>
      </w:pPr>
      <w:r w:rsidRPr="00D50276">
        <w:rPr>
          <w:lang w:val="ro-RO"/>
        </w:rPr>
        <w:t xml:space="preserve">   </w:t>
      </w:r>
      <w:r w:rsidR="003E02DC" w:rsidRPr="00D50276">
        <w:rPr>
          <w:lang w:val="ro-RO"/>
        </w:rPr>
        <w:t>„</w:t>
      </w:r>
      <w:r w:rsidRPr="00D50276">
        <w:rPr>
          <w:lang w:val="ro-RO"/>
        </w:rPr>
        <w:t xml:space="preserve">C. Echipamente specifice necesare recuperarii medicale precoce, pentru secțiile </w:t>
      </w:r>
      <w:r w:rsidRPr="00D50276">
        <w:rPr>
          <w:rStyle w:val="rvts4"/>
          <w:lang w:val="ro-RO"/>
        </w:rPr>
        <w:t>care au spațiu disponibil și care</w:t>
      </w:r>
      <w:r w:rsidRPr="00D50276">
        <w:rPr>
          <w:lang w:val="ro-RO"/>
        </w:rPr>
        <w:t xml:space="preserve"> oferă astfel de servicii:</w:t>
      </w:r>
    </w:p>
    <w:p w14:paraId="0F5C94AB" w14:textId="502F63C6" w:rsidR="00B00800" w:rsidRPr="00D50276" w:rsidRDefault="00B00800" w:rsidP="00B72480">
      <w:pPr>
        <w:pStyle w:val="rvps1"/>
        <w:spacing w:before="0" w:beforeAutospacing="0" w:after="0" w:afterAutospacing="0" w:line="360" w:lineRule="auto"/>
        <w:jc w:val="both"/>
        <w:rPr>
          <w:lang w:val="ro-RO"/>
        </w:rPr>
      </w:pPr>
      <w:r w:rsidRPr="00D50276">
        <w:rPr>
          <w:lang w:val="ro-RO"/>
        </w:rPr>
        <w:t>- dispozitive de tip artomot pentru mobilizare motorie pasivă</w:t>
      </w:r>
      <w:r w:rsidR="003E02DC" w:rsidRPr="00D50276">
        <w:rPr>
          <w:lang w:val="ro-RO"/>
        </w:rPr>
        <w:t>;</w:t>
      </w:r>
    </w:p>
    <w:p w14:paraId="6DC00BAE" w14:textId="20161F76" w:rsidR="00B00800" w:rsidRPr="00D50276" w:rsidRDefault="00B00800" w:rsidP="00B72480">
      <w:pPr>
        <w:pStyle w:val="rvps1"/>
        <w:spacing w:before="0" w:beforeAutospacing="0" w:after="0" w:afterAutospacing="0" w:line="360" w:lineRule="auto"/>
        <w:jc w:val="both"/>
        <w:rPr>
          <w:lang w:val="ro-RO"/>
        </w:rPr>
      </w:pPr>
      <w:r w:rsidRPr="00D50276">
        <w:rPr>
          <w:lang w:val="ro-RO"/>
        </w:rPr>
        <w:t>- sistem de reabilitare robotizat</w:t>
      </w:r>
      <w:r w:rsidR="003E02DC" w:rsidRPr="00D50276">
        <w:rPr>
          <w:lang w:val="ro-RO"/>
        </w:rPr>
        <w:t>;</w:t>
      </w:r>
    </w:p>
    <w:p w14:paraId="7B8D0ED0" w14:textId="0BC1B7A1" w:rsidR="00B00800" w:rsidRPr="00D50276" w:rsidRDefault="00B00800" w:rsidP="00B72480">
      <w:pPr>
        <w:pStyle w:val="rvps1"/>
        <w:spacing w:before="0" w:beforeAutospacing="0" w:after="0" w:afterAutospacing="0" w:line="360" w:lineRule="auto"/>
        <w:jc w:val="both"/>
        <w:rPr>
          <w:lang w:val="ro-RO"/>
        </w:rPr>
      </w:pPr>
      <w:r w:rsidRPr="00D50276">
        <w:rPr>
          <w:lang w:val="ro-RO"/>
        </w:rPr>
        <w:t>- sisteme de mobilizare/suspendare pacienți</w:t>
      </w:r>
      <w:r w:rsidR="003E02DC" w:rsidRPr="00D50276">
        <w:rPr>
          <w:lang w:val="ro-RO"/>
        </w:rPr>
        <w:t>;</w:t>
      </w:r>
    </w:p>
    <w:p w14:paraId="6D7E4476" w14:textId="37B6444A" w:rsidR="00B00800" w:rsidRPr="00D50276" w:rsidRDefault="00B00800" w:rsidP="00B72480">
      <w:pPr>
        <w:pStyle w:val="rvps1"/>
        <w:spacing w:before="0" w:beforeAutospacing="0" w:after="0" w:afterAutospacing="0" w:line="360" w:lineRule="auto"/>
        <w:jc w:val="both"/>
        <w:rPr>
          <w:lang w:val="ro-RO"/>
        </w:rPr>
      </w:pPr>
      <w:r w:rsidRPr="00D50276">
        <w:rPr>
          <w:lang w:val="ro-RO"/>
        </w:rPr>
        <w:lastRenderedPageBreak/>
        <w:t>- dispozitive pentru electrostimulare generală și specială</w:t>
      </w:r>
      <w:r w:rsidR="003E02DC" w:rsidRPr="00D50276">
        <w:rPr>
          <w:lang w:val="ro-RO"/>
        </w:rPr>
        <w:t xml:space="preserve"> </w:t>
      </w:r>
      <w:r w:rsidRPr="00D50276">
        <w:rPr>
          <w:lang w:val="ro-RO"/>
        </w:rPr>
        <w:t>(tratamentul disfagiei, dislaliei, stimularea musculaturii paretice, dispozitive de neurostimulare, etc.)</w:t>
      </w:r>
      <w:r w:rsidR="003E02DC" w:rsidRPr="00D50276">
        <w:rPr>
          <w:lang w:val="ro-RO"/>
        </w:rPr>
        <w:t>;</w:t>
      </w:r>
    </w:p>
    <w:p w14:paraId="2015494C" w14:textId="6666A7CB" w:rsidR="00B00800" w:rsidRPr="00D50276" w:rsidRDefault="00B00800" w:rsidP="00B72480">
      <w:pPr>
        <w:pStyle w:val="rvps1"/>
        <w:spacing w:before="0" w:beforeAutospacing="0" w:after="0" w:afterAutospacing="0" w:line="360" w:lineRule="auto"/>
        <w:jc w:val="both"/>
        <w:rPr>
          <w:lang w:val="ro-RO"/>
        </w:rPr>
      </w:pPr>
      <w:r w:rsidRPr="00D50276">
        <w:rPr>
          <w:lang w:val="ro-RO"/>
        </w:rPr>
        <w:t>- dispozitive de verticalizare pacient critic</w:t>
      </w:r>
      <w:r w:rsidR="003E02DC" w:rsidRPr="00D50276">
        <w:rPr>
          <w:lang w:val="ro-RO"/>
        </w:rPr>
        <w:t>;</w:t>
      </w:r>
    </w:p>
    <w:p w14:paraId="51EC4700" w14:textId="592124D3" w:rsidR="00A56B56" w:rsidRPr="00D50276" w:rsidRDefault="00B00800" w:rsidP="00D15944">
      <w:pPr>
        <w:pStyle w:val="rvps1"/>
        <w:spacing w:before="0" w:beforeAutospacing="0" w:after="0" w:afterAutospacing="0" w:line="360" w:lineRule="auto"/>
        <w:jc w:val="both"/>
        <w:rPr>
          <w:lang w:val="ro-RO"/>
        </w:rPr>
      </w:pPr>
      <w:r w:rsidRPr="00D50276">
        <w:rPr>
          <w:lang w:val="ro-RO"/>
        </w:rPr>
        <w:t>- alte dispozitive și echipamente de recuperare medicala specifice</w:t>
      </w:r>
      <w:r w:rsidR="003E02DC" w:rsidRPr="00D50276">
        <w:rPr>
          <w:lang w:val="ro-RO"/>
        </w:rPr>
        <w:t>.”</w:t>
      </w:r>
    </w:p>
    <w:p w14:paraId="0105D9F5" w14:textId="77777777" w:rsidR="00D15944" w:rsidRPr="00D50276" w:rsidRDefault="00D15944" w:rsidP="00D15944">
      <w:pPr>
        <w:pStyle w:val="rvps1"/>
        <w:spacing w:before="0" w:beforeAutospacing="0" w:after="0" w:afterAutospacing="0" w:line="360" w:lineRule="auto"/>
        <w:jc w:val="both"/>
        <w:rPr>
          <w:lang w:val="ro-RO"/>
        </w:rPr>
      </w:pPr>
    </w:p>
    <w:p w14:paraId="0F1AD2F6" w14:textId="534E62E1" w:rsidR="00A56B56" w:rsidRPr="00D50276" w:rsidRDefault="00A56B56" w:rsidP="00A56B56">
      <w:pPr>
        <w:pStyle w:val="ListParagraph"/>
        <w:numPr>
          <w:ilvl w:val="0"/>
          <w:numId w:val="34"/>
        </w:numPr>
        <w:spacing w:line="360" w:lineRule="auto"/>
        <w:rPr>
          <w:rFonts w:ascii="Times New Roman" w:eastAsia="Times New Roman" w:hAnsi="Times New Roman" w:cs="Times New Roman"/>
          <w:sz w:val="24"/>
          <w:szCs w:val="24"/>
        </w:rPr>
      </w:pPr>
      <w:r w:rsidRPr="00D50276">
        <w:rPr>
          <w:rFonts w:ascii="Times New Roman" w:eastAsia="Times New Roman" w:hAnsi="Times New Roman" w:cs="Times New Roman"/>
          <w:sz w:val="24"/>
          <w:szCs w:val="24"/>
        </w:rPr>
        <w:t xml:space="preserve"> </w:t>
      </w:r>
      <w:r w:rsidRPr="00D50276">
        <w:rPr>
          <w:rFonts w:ascii="Times New Roman" w:eastAsia="MyriadPro-Regular" w:hAnsi="Times New Roman" w:cs="Times New Roman"/>
          <w:sz w:val="24"/>
          <w:szCs w:val="24"/>
        </w:rPr>
        <w:t>Anexa nr. 7 s</w:t>
      </w:r>
      <w:r w:rsidR="00CB54A3" w:rsidRPr="00D50276">
        <w:rPr>
          <w:rFonts w:ascii="Times New Roman" w:eastAsia="MyriadPro-Regular" w:hAnsi="Times New Roman" w:cs="Times New Roman"/>
          <w:sz w:val="24"/>
          <w:szCs w:val="24"/>
        </w:rPr>
        <w:t xml:space="preserve">e </w:t>
      </w:r>
      <w:r w:rsidRPr="00D50276">
        <w:rPr>
          <w:rFonts w:ascii="Times New Roman" w:eastAsia="MyriadPro-Regular" w:hAnsi="Times New Roman" w:cs="Times New Roman"/>
          <w:sz w:val="24"/>
          <w:szCs w:val="24"/>
        </w:rPr>
        <w:t>modifi</w:t>
      </w:r>
      <w:r w:rsidR="00CB54A3" w:rsidRPr="00D50276">
        <w:rPr>
          <w:rFonts w:ascii="Times New Roman" w:eastAsia="MyriadPro-Regular" w:hAnsi="Times New Roman" w:cs="Times New Roman"/>
          <w:sz w:val="24"/>
          <w:szCs w:val="24"/>
        </w:rPr>
        <w:t>că</w:t>
      </w:r>
      <w:r w:rsidRPr="00D50276">
        <w:rPr>
          <w:rFonts w:ascii="Times New Roman" w:eastAsia="MyriadPro-Regular" w:hAnsi="Times New Roman" w:cs="Times New Roman"/>
          <w:sz w:val="24"/>
          <w:szCs w:val="24"/>
        </w:rPr>
        <w:t xml:space="preserve"> și </w:t>
      </w:r>
      <w:r w:rsidR="000F240F" w:rsidRPr="00D50276">
        <w:rPr>
          <w:rFonts w:ascii="Times New Roman" w:eastAsia="MyriadPro-Regular" w:hAnsi="Times New Roman" w:cs="Times New Roman"/>
          <w:sz w:val="24"/>
          <w:szCs w:val="24"/>
        </w:rPr>
        <w:t>se înlocuiește cu</w:t>
      </w:r>
      <w:r w:rsidRPr="00D50276">
        <w:rPr>
          <w:rFonts w:ascii="Times New Roman" w:eastAsia="MyriadPro-Regular" w:hAnsi="Times New Roman" w:cs="Times New Roman"/>
          <w:sz w:val="24"/>
          <w:szCs w:val="24"/>
        </w:rPr>
        <w:t xml:space="preserve"> Anexa la prezentul Ordin.</w:t>
      </w:r>
    </w:p>
    <w:p w14:paraId="1E68976D" w14:textId="1C8CCBDA" w:rsidR="003E02DC" w:rsidRPr="00D50276" w:rsidRDefault="00A56B56" w:rsidP="00B72480">
      <w:pPr>
        <w:pStyle w:val="ListParagraph"/>
        <w:numPr>
          <w:ilvl w:val="0"/>
          <w:numId w:val="34"/>
        </w:numPr>
        <w:spacing w:line="360" w:lineRule="auto"/>
        <w:rPr>
          <w:rFonts w:ascii="Times New Roman" w:eastAsia="Times New Roman" w:hAnsi="Times New Roman" w:cs="Times New Roman"/>
          <w:sz w:val="24"/>
          <w:szCs w:val="24"/>
        </w:rPr>
      </w:pPr>
      <w:r w:rsidRPr="00D50276">
        <w:rPr>
          <w:rFonts w:ascii="Times New Roman" w:eastAsia="Times New Roman" w:hAnsi="Times New Roman" w:cs="Times New Roman"/>
          <w:sz w:val="24"/>
          <w:szCs w:val="24"/>
        </w:rPr>
        <w:t xml:space="preserve"> </w:t>
      </w:r>
      <w:r w:rsidR="003E02DC" w:rsidRPr="00D50276">
        <w:rPr>
          <w:rFonts w:ascii="Times New Roman" w:eastAsia="Times New Roman" w:hAnsi="Times New Roman" w:cs="Times New Roman"/>
          <w:sz w:val="24"/>
          <w:szCs w:val="24"/>
        </w:rPr>
        <w:t>La Anexa nr. 9, după articolul 4, se introduce un articol nou, art. 5, care va avea următorul cuprins:</w:t>
      </w:r>
    </w:p>
    <w:p w14:paraId="79B0E239" w14:textId="013436D2" w:rsidR="003E02DC" w:rsidRPr="00D50276" w:rsidRDefault="003E02DC" w:rsidP="00B72480">
      <w:pPr>
        <w:pStyle w:val="ListParagraph"/>
        <w:tabs>
          <w:tab w:val="left" w:pos="851"/>
        </w:tabs>
        <w:spacing w:after="0" w:line="360" w:lineRule="auto"/>
        <w:ind w:left="142" w:right="211" w:firstLine="425"/>
        <w:jc w:val="both"/>
        <w:rPr>
          <w:rFonts w:ascii="Times New Roman" w:eastAsia="Times New Roman" w:hAnsi="Times New Roman" w:cs="Times New Roman"/>
          <w:sz w:val="24"/>
          <w:szCs w:val="24"/>
        </w:rPr>
      </w:pPr>
      <w:r w:rsidRPr="00D50276">
        <w:rPr>
          <w:rFonts w:ascii="Times New Roman" w:eastAsia="Times New Roman" w:hAnsi="Times New Roman" w:cs="Times New Roman"/>
          <w:sz w:val="24"/>
          <w:szCs w:val="24"/>
        </w:rPr>
        <w:t>“ Art.5 Pentru secțiile de ATI:</w:t>
      </w:r>
    </w:p>
    <w:p w14:paraId="66C9DE7D" w14:textId="1AA90467" w:rsidR="003E02DC" w:rsidRPr="00D50276" w:rsidRDefault="00923C1A" w:rsidP="00B72480">
      <w:pPr>
        <w:pStyle w:val="ListParagraph"/>
        <w:tabs>
          <w:tab w:val="left" w:pos="851"/>
        </w:tabs>
        <w:spacing w:after="0" w:line="360" w:lineRule="auto"/>
        <w:ind w:left="142" w:right="211" w:firstLine="425"/>
        <w:jc w:val="both"/>
        <w:rPr>
          <w:rFonts w:ascii="Times New Roman" w:eastAsia="Times New Roman" w:hAnsi="Times New Roman" w:cs="Times New Roman"/>
          <w:sz w:val="24"/>
          <w:szCs w:val="24"/>
        </w:rPr>
      </w:pPr>
      <w:r w:rsidRPr="00D50276">
        <w:rPr>
          <w:rFonts w:ascii="Times New Roman" w:eastAsia="Times New Roman" w:hAnsi="Times New Roman" w:cs="Times New Roman"/>
          <w:sz w:val="24"/>
          <w:szCs w:val="24"/>
        </w:rPr>
        <w:t>a</w:t>
      </w:r>
      <w:r w:rsidR="003E02DC" w:rsidRPr="00D50276">
        <w:rPr>
          <w:rFonts w:ascii="Times New Roman" w:eastAsia="Times New Roman" w:hAnsi="Times New Roman" w:cs="Times New Roman"/>
          <w:sz w:val="24"/>
          <w:szCs w:val="24"/>
        </w:rPr>
        <w:t>)</w:t>
      </w:r>
      <w:r w:rsidR="003E02DC" w:rsidRPr="00D50276">
        <w:rPr>
          <w:rFonts w:ascii="Times New Roman" w:eastAsia="Times New Roman" w:hAnsi="Times New Roman" w:cs="Times New Roman"/>
          <w:sz w:val="24"/>
          <w:szCs w:val="24"/>
        </w:rPr>
        <w:tab/>
        <w:t xml:space="preserve">este obligatorie  prezența a cel puțin o chiuvetă cu apă sterilă care sa deservească zona  de spitalizare </w:t>
      </w:r>
    </w:p>
    <w:p w14:paraId="69694B5B" w14:textId="54EA978D" w:rsidR="003E02DC" w:rsidRPr="00D50276" w:rsidRDefault="00923C1A" w:rsidP="00B72480">
      <w:pPr>
        <w:pStyle w:val="ListParagraph"/>
        <w:tabs>
          <w:tab w:val="left" w:pos="851"/>
        </w:tabs>
        <w:spacing w:after="0" w:line="360" w:lineRule="auto"/>
        <w:ind w:left="142" w:right="211" w:firstLine="425"/>
        <w:jc w:val="both"/>
        <w:rPr>
          <w:rFonts w:ascii="Times New Roman" w:eastAsia="Times New Roman" w:hAnsi="Times New Roman" w:cs="Times New Roman"/>
          <w:sz w:val="24"/>
          <w:szCs w:val="24"/>
        </w:rPr>
      </w:pPr>
      <w:r w:rsidRPr="00D50276">
        <w:rPr>
          <w:rFonts w:ascii="Times New Roman" w:eastAsia="Times New Roman" w:hAnsi="Times New Roman" w:cs="Times New Roman"/>
          <w:sz w:val="24"/>
          <w:szCs w:val="24"/>
        </w:rPr>
        <w:t>b</w:t>
      </w:r>
      <w:r w:rsidR="003E02DC" w:rsidRPr="00D50276">
        <w:rPr>
          <w:rFonts w:ascii="Times New Roman" w:eastAsia="Times New Roman" w:hAnsi="Times New Roman" w:cs="Times New Roman"/>
          <w:sz w:val="24"/>
          <w:szCs w:val="24"/>
        </w:rPr>
        <w:t>)</w:t>
      </w:r>
      <w:r w:rsidR="003E02DC" w:rsidRPr="00D50276">
        <w:rPr>
          <w:rFonts w:ascii="Times New Roman" w:eastAsia="Times New Roman" w:hAnsi="Times New Roman" w:cs="Times New Roman"/>
          <w:sz w:val="24"/>
          <w:szCs w:val="24"/>
        </w:rPr>
        <w:tab/>
        <w:t>este obligatorie existența unor sisteme de sterilizare și decontaminare a aerului și suprafetelor (prin metode multiple, simple sau combinate, cu filtre de cărbune activat, electroliză, ionizare, ultraviolete, ozon, plasmă, sisteme de nebulizare cu ceață uscată și/sau umedă etc.)</w:t>
      </w:r>
    </w:p>
    <w:p w14:paraId="077CDC1F" w14:textId="79D283E2" w:rsidR="003E02DC" w:rsidRPr="00D50276" w:rsidRDefault="00923C1A" w:rsidP="00B72480">
      <w:pPr>
        <w:pStyle w:val="ListParagraph"/>
        <w:tabs>
          <w:tab w:val="left" w:pos="851"/>
        </w:tabs>
        <w:spacing w:after="0" w:line="360" w:lineRule="auto"/>
        <w:ind w:left="142" w:right="211" w:firstLine="425"/>
        <w:jc w:val="both"/>
        <w:rPr>
          <w:rFonts w:ascii="Times New Roman" w:eastAsia="Times New Roman" w:hAnsi="Times New Roman" w:cs="Times New Roman"/>
          <w:sz w:val="24"/>
          <w:szCs w:val="24"/>
        </w:rPr>
      </w:pPr>
      <w:r w:rsidRPr="00D50276">
        <w:rPr>
          <w:rFonts w:ascii="Times New Roman" w:eastAsia="Times New Roman" w:hAnsi="Times New Roman" w:cs="Times New Roman"/>
          <w:sz w:val="24"/>
          <w:szCs w:val="24"/>
        </w:rPr>
        <w:t>c</w:t>
      </w:r>
      <w:r w:rsidR="003E02DC" w:rsidRPr="00D50276">
        <w:rPr>
          <w:rFonts w:ascii="Times New Roman" w:eastAsia="Times New Roman" w:hAnsi="Times New Roman" w:cs="Times New Roman"/>
          <w:sz w:val="24"/>
          <w:szCs w:val="24"/>
        </w:rPr>
        <w:t>)</w:t>
      </w:r>
      <w:r w:rsidR="003E02DC" w:rsidRPr="00D50276">
        <w:rPr>
          <w:rFonts w:ascii="Times New Roman" w:eastAsia="Times New Roman" w:hAnsi="Times New Roman" w:cs="Times New Roman"/>
          <w:sz w:val="24"/>
          <w:szCs w:val="24"/>
        </w:rPr>
        <w:tab/>
        <w:t>se recomandă asigurarea existenței unui/u</w:t>
      </w:r>
      <w:r w:rsidRPr="00D50276">
        <w:rPr>
          <w:rFonts w:ascii="Times New Roman" w:eastAsia="Times New Roman" w:hAnsi="Times New Roman" w:cs="Times New Roman"/>
          <w:sz w:val="24"/>
          <w:szCs w:val="24"/>
        </w:rPr>
        <w:t>nor saloane cu presiune negativa</w:t>
      </w:r>
      <w:r w:rsidR="003E02DC" w:rsidRPr="00D50276">
        <w:rPr>
          <w:rFonts w:ascii="Times New Roman" w:eastAsia="Times New Roman" w:hAnsi="Times New Roman" w:cs="Times New Roman"/>
          <w:sz w:val="24"/>
          <w:szCs w:val="24"/>
        </w:rPr>
        <w:t xml:space="preserve"> </w:t>
      </w:r>
    </w:p>
    <w:p w14:paraId="01C6427D" w14:textId="1E3BB792" w:rsidR="003E02DC" w:rsidRPr="00D50276" w:rsidRDefault="00923C1A" w:rsidP="00B72480">
      <w:pPr>
        <w:pStyle w:val="ListParagraph"/>
        <w:tabs>
          <w:tab w:val="left" w:pos="851"/>
        </w:tabs>
        <w:spacing w:after="0" w:line="360" w:lineRule="auto"/>
        <w:ind w:left="142" w:right="211" w:firstLine="425"/>
        <w:jc w:val="both"/>
        <w:rPr>
          <w:rFonts w:ascii="Times New Roman" w:eastAsia="Times New Roman" w:hAnsi="Times New Roman" w:cs="Times New Roman"/>
          <w:i/>
          <w:sz w:val="24"/>
          <w:szCs w:val="24"/>
        </w:rPr>
      </w:pPr>
      <w:r w:rsidRPr="00D50276">
        <w:rPr>
          <w:rFonts w:ascii="Times New Roman" w:eastAsia="Times New Roman" w:hAnsi="Times New Roman" w:cs="Times New Roman"/>
          <w:sz w:val="24"/>
          <w:szCs w:val="24"/>
        </w:rPr>
        <w:t>d</w:t>
      </w:r>
      <w:r w:rsidR="003E02DC" w:rsidRPr="00D50276">
        <w:rPr>
          <w:rFonts w:ascii="Times New Roman" w:eastAsia="Times New Roman" w:hAnsi="Times New Roman" w:cs="Times New Roman"/>
          <w:sz w:val="24"/>
          <w:szCs w:val="24"/>
        </w:rPr>
        <w:t>)</w:t>
      </w:r>
      <w:r w:rsidR="003E02DC" w:rsidRPr="00D50276">
        <w:rPr>
          <w:rFonts w:ascii="Times New Roman" w:eastAsia="Times New Roman" w:hAnsi="Times New Roman" w:cs="Times New Roman"/>
          <w:sz w:val="24"/>
          <w:szCs w:val="24"/>
        </w:rPr>
        <w:tab/>
        <w:t xml:space="preserve">se recomandă existența locală a unor aparate destinate sterilizării sondelor de ecografie, a </w:t>
      </w:r>
      <w:r w:rsidR="00935EED" w:rsidRPr="00D50276">
        <w:rPr>
          <w:rFonts w:ascii="Times New Roman" w:eastAsia="Times New Roman" w:hAnsi="Times New Roman" w:cs="Times New Roman"/>
          <w:sz w:val="24"/>
          <w:szCs w:val="24"/>
        </w:rPr>
        <w:t xml:space="preserve">bronhoscoapelor, endoscoapelor </w:t>
      </w:r>
      <w:r w:rsidR="00553E73" w:rsidRPr="00D50276">
        <w:rPr>
          <w:rFonts w:ascii="Times New Roman" w:eastAsia="Times New Roman" w:hAnsi="Times New Roman" w:cs="Times New Roman"/>
          <w:sz w:val="24"/>
          <w:szCs w:val="24"/>
        </w:rPr>
        <w:t>și a altor</w:t>
      </w:r>
      <w:r w:rsidR="00266237" w:rsidRPr="00D50276">
        <w:rPr>
          <w:rFonts w:ascii="Times New Roman" w:eastAsia="Times New Roman" w:hAnsi="Times New Roman" w:cs="Times New Roman"/>
          <w:sz w:val="24"/>
          <w:szCs w:val="24"/>
        </w:rPr>
        <w:t xml:space="preserve"> echipamente</w:t>
      </w:r>
      <w:r w:rsidR="003E02DC" w:rsidRPr="00D50276">
        <w:rPr>
          <w:rFonts w:ascii="Times New Roman" w:eastAsia="Times New Roman" w:hAnsi="Times New Roman" w:cs="Times New Roman"/>
          <w:sz w:val="24"/>
          <w:szCs w:val="24"/>
        </w:rPr>
        <w:t xml:space="preserve"> din dotarea</w:t>
      </w:r>
      <w:r w:rsidR="003E02DC" w:rsidRPr="00D50276">
        <w:rPr>
          <w:rFonts w:ascii="Times New Roman" w:eastAsia="Times New Roman" w:hAnsi="Times New Roman" w:cs="Times New Roman"/>
          <w:i/>
          <w:sz w:val="24"/>
          <w:szCs w:val="24"/>
        </w:rPr>
        <w:t xml:space="preserve"> </w:t>
      </w:r>
      <w:r w:rsidR="003E02DC" w:rsidRPr="00D50276">
        <w:rPr>
          <w:rFonts w:ascii="Times New Roman" w:eastAsia="Times New Roman" w:hAnsi="Times New Roman" w:cs="Times New Roman"/>
          <w:sz w:val="24"/>
          <w:szCs w:val="24"/>
        </w:rPr>
        <w:t>secției”</w:t>
      </w:r>
    </w:p>
    <w:p w14:paraId="64AE4A64" w14:textId="6B3C70A2" w:rsidR="000169BE" w:rsidRPr="00D50276" w:rsidRDefault="0032589E" w:rsidP="00B72480">
      <w:pPr>
        <w:spacing w:after="0" w:line="360" w:lineRule="auto"/>
        <w:ind w:right="211"/>
        <w:jc w:val="both"/>
        <w:rPr>
          <w:rFonts w:ascii="Times New Roman" w:eastAsia="Times New Roman" w:hAnsi="Times New Roman" w:cs="Times New Roman"/>
          <w:sz w:val="24"/>
          <w:szCs w:val="24"/>
        </w:rPr>
      </w:pPr>
      <w:r w:rsidRPr="00D50276">
        <w:rPr>
          <w:rFonts w:ascii="Times New Roman" w:eastAsia="Times New Roman" w:hAnsi="Times New Roman" w:cs="Times New Roman"/>
          <w:sz w:val="24"/>
          <w:szCs w:val="24"/>
        </w:rPr>
        <w:t>Art. II - Prezentul ordin se publică în Monitorul Oficial al României, Partea I.</w:t>
      </w:r>
    </w:p>
    <w:p w14:paraId="0D68BCF7" w14:textId="77777777" w:rsidR="000169BE" w:rsidRDefault="000169BE" w:rsidP="00B72480">
      <w:pPr>
        <w:spacing w:after="0" w:line="360" w:lineRule="auto"/>
        <w:jc w:val="both"/>
        <w:rPr>
          <w:rFonts w:ascii="Times New Roman" w:eastAsia="Times New Roman" w:hAnsi="Times New Roman" w:cs="Times New Roman"/>
          <w:sz w:val="24"/>
          <w:szCs w:val="24"/>
        </w:rPr>
      </w:pPr>
    </w:p>
    <w:p w14:paraId="7C04BFAC" w14:textId="77777777" w:rsidR="00D50276" w:rsidRDefault="00D50276" w:rsidP="00B72480">
      <w:pPr>
        <w:spacing w:after="0" w:line="360" w:lineRule="auto"/>
        <w:jc w:val="both"/>
        <w:rPr>
          <w:rFonts w:ascii="Times New Roman" w:eastAsia="Times New Roman" w:hAnsi="Times New Roman" w:cs="Times New Roman"/>
          <w:sz w:val="24"/>
          <w:szCs w:val="24"/>
        </w:rPr>
      </w:pPr>
    </w:p>
    <w:p w14:paraId="5D3A12E8" w14:textId="77777777" w:rsidR="00D50276" w:rsidRDefault="00D50276" w:rsidP="00B72480">
      <w:pPr>
        <w:spacing w:after="0" w:line="360" w:lineRule="auto"/>
        <w:jc w:val="both"/>
        <w:rPr>
          <w:rFonts w:ascii="Times New Roman" w:eastAsia="Times New Roman" w:hAnsi="Times New Roman" w:cs="Times New Roman"/>
          <w:sz w:val="24"/>
          <w:szCs w:val="24"/>
        </w:rPr>
      </w:pPr>
    </w:p>
    <w:p w14:paraId="17F43E01" w14:textId="77777777" w:rsidR="00D50276" w:rsidRPr="00D50276" w:rsidRDefault="00D50276" w:rsidP="00B72480">
      <w:pPr>
        <w:spacing w:after="0" w:line="360" w:lineRule="auto"/>
        <w:jc w:val="both"/>
        <w:rPr>
          <w:rFonts w:ascii="Times New Roman" w:eastAsia="Times New Roman" w:hAnsi="Times New Roman" w:cs="Times New Roman"/>
          <w:sz w:val="24"/>
          <w:szCs w:val="24"/>
        </w:rPr>
      </w:pPr>
    </w:p>
    <w:p w14:paraId="6058C2D3" w14:textId="77777777" w:rsidR="000169BE" w:rsidRPr="00D50276" w:rsidRDefault="000169BE" w:rsidP="00B72480">
      <w:pPr>
        <w:spacing w:after="0" w:line="240" w:lineRule="auto"/>
        <w:jc w:val="center"/>
        <w:rPr>
          <w:rFonts w:ascii="Times New Roman" w:eastAsia="Times New Roman" w:hAnsi="Times New Roman" w:cs="Times New Roman"/>
          <w:b/>
          <w:sz w:val="24"/>
          <w:szCs w:val="24"/>
        </w:rPr>
      </w:pPr>
      <w:r w:rsidRPr="00D50276">
        <w:rPr>
          <w:rFonts w:ascii="Times New Roman" w:eastAsia="Times New Roman" w:hAnsi="Times New Roman" w:cs="Times New Roman"/>
          <w:b/>
          <w:sz w:val="24"/>
          <w:szCs w:val="24"/>
        </w:rPr>
        <w:t>MINISTRUL SĂNĂTĂȚII</w:t>
      </w:r>
    </w:p>
    <w:p w14:paraId="4836FE55" w14:textId="77777777" w:rsidR="000169BE" w:rsidRPr="00D50276" w:rsidRDefault="000169BE" w:rsidP="000169BE">
      <w:pPr>
        <w:spacing w:after="0" w:line="240" w:lineRule="auto"/>
        <w:jc w:val="center"/>
        <w:rPr>
          <w:rFonts w:ascii="Times New Roman" w:eastAsia="Times New Roman" w:hAnsi="Times New Roman" w:cs="Times New Roman"/>
          <w:b/>
          <w:sz w:val="24"/>
          <w:szCs w:val="24"/>
        </w:rPr>
      </w:pPr>
    </w:p>
    <w:p w14:paraId="00C7D6E1" w14:textId="4ACD64BE" w:rsidR="000169BE" w:rsidRPr="00D50276" w:rsidRDefault="0032589E" w:rsidP="000169BE">
      <w:pPr>
        <w:spacing w:after="0" w:line="240" w:lineRule="auto"/>
        <w:jc w:val="center"/>
        <w:rPr>
          <w:rFonts w:ascii="Times New Roman" w:eastAsia="Times New Roman" w:hAnsi="Times New Roman" w:cs="Times New Roman"/>
          <w:b/>
          <w:sz w:val="24"/>
          <w:szCs w:val="24"/>
        </w:rPr>
      </w:pPr>
      <w:r w:rsidRPr="00D50276">
        <w:rPr>
          <w:rFonts w:ascii="Times New Roman" w:eastAsia="Times New Roman" w:hAnsi="Times New Roman" w:cs="Times New Roman"/>
          <w:b/>
          <w:sz w:val="24"/>
          <w:szCs w:val="24"/>
        </w:rPr>
        <w:t xml:space="preserve">ALEXANDRU </w:t>
      </w:r>
      <w:r w:rsidR="00B05CB8" w:rsidRPr="00D50276">
        <w:rPr>
          <w:rFonts w:ascii="Times New Roman" w:eastAsia="Times New Roman" w:hAnsi="Times New Roman" w:cs="Times New Roman"/>
          <w:b/>
          <w:sz w:val="24"/>
          <w:szCs w:val="24"/>
        </w:rPr>
        <w:t xml:space="preserve">FLORIN </w:t>
      </w:r>
      <w:r w:rsidRPr="00D50276">
        <w:rPr>
          <w:rFonts w:ascii="Times New Roman" w:eastAsia="Times New Roman" w:hAnsi="Times New Roman" w:cs="Times New Roman"/>
          <w:b/>
          <w:sz w:val="24"/>
          <w:szCs w:val="24"/>
        </w:rPr>
        <w:t>ROGOBETE</w:t>
      </w:r>
    </w:p>
    <w:p w14:paraId="56CF86C4" w14:textId="77777777" w:rsidR="00C54DEF" w:rsidRPr="00D50276" w:rsidRDefault="00C54DEF" w:rsidP="009E073E">
      <w:pPr>
        <w:spacing w:after="0" w:line="240" w:lineRule="auto"/>
        <w:jc w:val="both"/>
        <w:rPr>
          <w:rFonts w:ascii="Times New Roman" w:eastAsia="Times New Roman" w:hAnsi="Times New Roman" w:cs="Times New Roman"/>
          <w:sz w:val="24"/>
          <w:szCs w:val="24"/>
        </w:rPr>
      </w:pPr>
    </w:p>
    <w:p w14:paraId="2BEBCBE2" w14:textId="77777777" w:rsidR="0018436D" w:rsidRPr="00D50276" w:rsidRDefault="0018436D" w:rsidP="0018436D">
      <w:pPr>
        <w:spacing w:after="0" w:line="240" w:lineRule="auto"/>
        <w:jc w:val="both"/>
        <w:rPr>
          <w:rFonts w:ascii="Times New Roman" w:eastAsia="Times New Roman" w:hAnsi="Times New Roman" w:cs="Times New Roman"/>
          <w:sz w:val="24"/>
          <w:szCs w:val="24"/>
        </w:rPr>
      </w:pPr>
    </w:p>
    <w:p w14:paraId="019237BE" w14:textId="77777777" w:rsidR="00A56B56" w:rsidRPr="00D50276" w:rsidRDefault="00A56B56" w:rsidP="009E073E">
      <w:pPr>
        <w:spacing w:after="0" w:line="240" w:lineRule="auto"/>
        <w:jc w:val="both"/>
        <w:rPr>
          <w:rFonts w:ascii="Times New Roman" w:eastAsia="Times New Roman" w:hAnsi="Times New Roman" w:cs="Times New Roman"/>
          <w:sz w:val="24"/>
          <w:szCs w:val="24"/>
        </w:rPr>
      </w:pPr>
    </w:p>
    <w:p w14:paraId="61713642" w14:textId="77777777" w:rsidR="00A56B56" w:rsidRPr="00D50276" w:rsidRDefault="00A56B56" w:rsidP="009E073E">
      <w:pPr>
        <w:spacing w:after="0" w:line="240" w:lineRule="auto"/>
        <w:jc w:val="both"/>
        <w:rPr>
          <w:rFonts w:ascii="Times New Roman" w:eastAsia="Times New Roman" w:hAnsi="Times New Roman" w:cs="Times New Roman"/>
          <w:sz w:val="24"/>
          <w:szCs w:val="24"/>
        </w:rPr>
      </w:pPr>
    </w:p>
    <w:p w14:paraId="4F3B71B2" w14:textId="77777777" w:rsidR="00A56B56" w:rsidRPr="00D50276" w:rsidRDefault="00A56B56" w:rsidP="009E073E">
      <w:pPr>
        <w:spacing w:after="0" w:line="240" w:lineRule="auto"/>
        <w:jc w:val="both"/>
        <w:rPr>
          <w:rFonts w:ascii="Times New Roman" w:eastAsia="Times New Roman" w:hAnsi="Times New Roman" w:cs="Times New Roman"/>
          <w:sz w:val="24"/>
          <w:szCs w:val="24"/>
        </w:rPr>
      </w:pPr>
    </w:p>
    <w:p w14:paraId="3685984D" w14:textId="77777777" w:rsidR="00A56B56" w:rsidRPr="00D50276" w:rsidRDefault="00A56B56" w:rsidP="009E073E">
      <w:pPr>
        <w:spacing w:after="0" w:line="240" w:lineRule="auto"/>
        <w:jc w:val="both"/>
        <w:rPr>
          <w:rFonts w:ascii="Times New Roman" w:eastAsia="Times New Roman" w:hAnsi="Times New Roman" w:cs="Times New Roman"/>
          <w:sz w:val="24"/>
          <w:szCs w:val="24"/>
        </w:rPr>
      </w:pPr>
    </w:p>
    <w:p w14:paraId="3E308542" w14:textId="77777777" w:rsidR="00A56B56" w:rsidRPr="00D50276" w:rsidRDefault="00A56B56" w:rsidP="009E073E">
      <w:pPr>
        <w:spacing w:after="0" w:line="240" w:lineRule="auto"/>
        <w:jc w:val="both"/>
        <w:rPr>
          <w:rFonts w:ascii="Times New Roman" w:eastAsia="Times New Roman" w:hAnsi="Times New Roman" w:cs="Times New Roman"/>
          <w:sz w:val="24"/>
          <w:szCs w:val="24"/>
        </w:rPr>
      </w:pPr>
    </w:p>
    <w:p w14:paraId="66751329" w14:textId="77777777" w:rsidR="00A56B56" w:rsidRPr="00D50276" w:rsidRDefault="00A56B56" w:rsidP="009E073E">
      <w:pPr>
        <w:spacing w:after="0" w:line="240" w:lineRule="auto"/>
        <w:jc w:val="both"/>
        <w:rPr>
          <w:rFonts w:ascii="Times New Roman" w:eastAsia="Times New Roman" w:hAnsi="Times New Roman" w:cs="Times New Roman"/>
          <w:sz w:val="24"/>
          <w:szCs w:val="24"/>
        </w:rPr>
      </w:pPr>
    </w:p>
    <w:p w14:paraId="346CF219" w14:textId="77777777" w:rsidR="00A56B56" w:rsidRPr="00D50276" w:rsidRDefault="00A56B56" w:rsidP="009E073E">
      <w:pPr>
        <w:spacing w:after="0" w:line="240" w:lineRule="auto"/>
        <w:jc w:val="both"/>
        <w:rPr>
          <w:rFonts w:ascii="Times New Roman" w:eastAsia="Times New Roman" w:hAnsi="Times New Roman" w:cs="Times New Roman"/>
          <w:sz w:val="24"/>
          <w:szCs w:val="24"/>
        </w:rPr>
      </w:pPr>
    </w:p>
    <w:p w14:paraId="529079A1" w14:textId="77777777" w:rsidR="00A56B56" w:rsidRPr="00D50276" w:rsidRDefault="00A56B56" w:rsidP="009E073E">
      <w:pPr>
        <w:spacing w:after="0" w:line="240" w:lineRule="auto"/>
        <w:jc w:val="both"/>
        <w:rPr>
          <w:rFonts w:ascii="Times New Roman" w:eastAsia="Times New Roman" w:hAnsi="Times New Roman" w:cs="Times New Roman"/>
          <w:sz w:val="24"/>
          <w:szCs w:val="24"/>
        </w:rPr>
      </w:pPr>
    </w:p>
    <w:p w14:paraId="0B96F972" w14:textId="77777777" w:rsidR="00A56B56" w:rsidRPr="00D50276" w:rsidRDefault="00A56B56" w:rsidP="009E073E">
      <w:pPr>
        <w:spacing w:after="0" w:line="240" w:lineRule="auto"/>
        <w:jc w:val="both"/>
        <w:rPr>
          <w:rFonts w:ascii="Times New Roman" w:eastAsia="Times New Roman" w:hAnsi="Times New Roman" w:cs="Times New Roman"/>
          <w:sz w:val="24"/>
          <w:szCs w:val="24"/>
        </w:rPr>
      </w:pPr>
    </w:p>
    <w:p w14:paraId="39EC49BB" w14:textId="77777777" w:rsidR="00A56B56" w:rsidRPr="00D50276" w:rsidRDefault="00A56B56" w:rsidP="009E073E">
      <w:pPr>
        <w:spacing w:after="0" w:line="240" w:lineRule="auto"/>
        <w:jc w:val="both"/>
        <w:rPr>
          <w:rFonts w:ascii="Times New Roman" w:eastAsia="Times New Roman" w:hAnsi="Times New Roman" w:cs="Times New Roman"/>
          <w:sz w:val="24"/>
          <w:szCs w:val="24"/>
        </w:rPr>
      </w:pPr>
    </w:p>
    <w:p w14:paraId="38D55111" w14:textId="77777777" w:rsidR="00A56B56" w:rsidRPr="00D50276" w:rsidRDefault="00A56B56" w:rsidP="009E073E">
      <w:pPr>
        <w:spacing w:after="0" w:line="240" w:lineRule="auto"/>
        <w:jc w:val="both"/>
        <w:rPr>
          <w:rFonts w:ascii="Times New Roman" w:eastAsia="Times New Roman" w:hAnsi="Times New Roman" w:cs="Times New Roman"/>
          <w:sz w:val="24"/>
          <w:szCs w:val="24"/>
        </w:rPr>
      </w:pPr>
    </w:p>
    <w:p w14:paraId="6A93D39D" w14:textId="77777777" w:rsidR="00A56B56" w:rsidRPr="00D50276" w:rsidRDefault="00A56B56" w:rsidP="009E073E">
      <w:pPr>
        <w:spacing w:after="0" w:line="240" w:lineRule="auto"/>
        <w:jc w:val="both"/>
        <w:rPr>
          <w:rFonts w:ascii="Times New Roman" w:eastAsia="Times New Roman" w:hAnsi="Times New Roman" w:cs="Times New Roman"/>
          <w:sz w:val="24"/>
          <w:szCs w:val="24"/>
        </w:rPr>
      </w:pPr>
    </w:p>
    <w:p w14:paraId="442A1117" w14:textId="77777777" w:rsidR="00A56B56" w:rsidRPr="00D50276" w:rsidRDefault="00A56B56" w:rsidP="009E073E">
      <w:pPr>
        <w:spacing w:after="0" w:line="240" w:lineRule="auto"/>
        <w:jc w:val="both"/>
        <w:rPr>
          <w:rFonts w:ascii="Times New Roman" w:eastAsia="Times New Roman" w:hAnsi="Times New Roman" w:cs="Times New Roman"/>
          <w:sz w:val="24"/>
          <w:szCs w:val="24"/>
        </w:rPr>
      </w:pPr>
    </w:p>
    <w:p w14:paraId="61BCCD7E" w14:textId="77777777" w:rsidR="00935EED" w:rsidRPr="00D50276" w:rsidRDefault="00935EED" w:rsidP="009E073E">
      <w:pPr>
        <w:spacing w:after="0" w:line="240" w:lineRule="auto"/>
        <w:jc w:val="both"/>
        <w:rPr>
          <w:rFonts w:ascii="Times New Roman" w:eastAsia="Times New Roman" w:hAnsi="Times New Roman" w:cs="Times New Roman"/>
          <w:sz w:val="24"/>
          <w:szCs w:val="24"/>
        </w:rPr>
      </w:pPr>
    </w:p>
    <w:p w14:paraId="448C6B87" w14:textId="6B607FB1" w:rsidR="00A56B56" w:rsidRPr="00D50276" w:rsidRDefault="00CB54A3" w:rsidP="009E073E">
      <w:pPr>
        <w:spacing w:after="0" w:line="240" w:lineRule="auto"/>
        <w:jc w:val="both"/>
        <w:rPr>
          <w:rFonts w:ascii="Times New Roman" w:eastAsia="Times New Roman" w:hAnsi="Times New Roman" w:cs="Times New Roman"/>
          <w:sz w:val="24"/>
          <w:szCs w:val="24"/>
        </w:rPr>
      </w:pPr>
      <w:r w:rsidRPr="00D50276">
        <w:rPr>
          <w:rFonts w:ascii="Times New Roman" w:eastAsia="Times New Roman" w:hAnsi="Times New Roman" w:cs="Times New Roman"/>
          <w:sz w:val="24"/>
          <w:szCs w:val="24"/>
        </w:rPr>
        <w:lastRenderedPageBreak/>
        <w:t xml:space="preserve">                                                                                                                                              ANEXA</w:t>
      </w:r>
    </w:p>
    <w:p w14:paraId="41B9A60D" w14:textId="79716645" w:rsidR="00CB54A3" w:rsidRPr="00D50276" w:rsidRDefault="00CB54A3" w:rsidP="00CB54A3">
      <w:pPr>
        <w:spacing w:after="0" w:line="240" w:lineRule="auto"/>
        <w:jc w:val="both"/>
        <w:rPr>
          <w:rFonts w:ascii="Times New Roman" w:eastAsia="Times New Roman" w:hAnsi="Times New Roman" w:cs="Times New Roman"/>
          <w:sz w:val="24"/>
          <w:szCs w:val="24"/>
        </w:rPr>
      </w:pPr>
      <w:r w:rsidRPr="00D50276">
        <w:rPr>
          <w:rFonts w:ascii="Times New Roman" w:eastAsia="Times New Roman" w:hAnsi="Times New Roman" w:cs="Times New Roman"/>
          <w:sz w:val="24"/>
          <w:szCs w:val="24"/>
        </w:rPr>
        <w:t xml:space="preserve">                                                                                                            </w:t>
      </w:r>
      <w:r w:rsidR="0018436D" w:rsidRPr="00D50276">
        <w:rPr>
          <w:rFonts w:ascii="Times New Roman" w:eastAsia="Times New Roman" w:hAnsi="Times New Roman" w:cs="Times New Roman"/>
          <w:sz w:val="24"/>
          <w:szCs w:val="24"/>
        </w:rPr>
        <w:t xml:space="preserve">       </w:t>
      </w:r>
      <w:r w:rsidRPr="00D50276">
        <w:rPr>
          <w:rFonts w:ascii="Times New Roman" w:eastAsia="Times New Roman" w:hAnsi="Times New Roman" w:cs="Times New Roman"/>
          <w:sz w:val="24"/>
          <w:szCs w:val="24"/>
        </w:rPr>
        <w:t xml:space="preserve">   (Anexa 7 la </w:t>
      </w:r>
      <w:r w:rsidR="000140AB" w:rsidRPr="00D50276">
        <w:rPr>
          <w:rFonts w:ascii="Times New Roman" w:eastAsia="Times New Roman" w:hAnsi="Times New Roman" w:cs="Times New Roman"/>
          <w:sz w:val="24"/>
          <w:szCs w:val="24"/>
        </w:rPr>
        <w:t>R</w:t>
      </w:r>
      <w:r w:rsidRPr="00D50276">
        <w:rPr>
          <w:rFonts w:ascii="Times New Roman" w:eastAsia="Times New Roman" w:hAnsi="Times New Roman" w:cs="Times New Roman"/>
          <w:sz w:val="24"/>
          <w:szCs w:val="24"/>
        </w:rPr>
        <w:t>egulament)</w:t>
      </w:r>
    </w:p>
    <w:p w14:paraId="5052B408" w14:textId="77777777" w:rsidR="006360F7" w:rsidRPr="00D50276" w:rsidRDefault="006360F7" w:rsidP="00CB54A3">
      <w:pPr>
        <w:spacing w:after="0" w:line="240" w:lineRule="auto"/>
        <w:jc w:val="both"/>
        <w:rPr>
          <w:rFonts w:ascii="Times New Roman" w:eastAsia="Times New Roman" w:hAnsi="Times New Roman" w:cs="Times New Roman"/>
          <w:sz w:val="24"/>
          <w:szCs w:val="24"/>
        </w:rPr>
      </w:pPr>
    </w:p>
    <w:p w14:paraId="0FD17099" w14:textId="77777777" w:rsidR="006360F7" w:rsidRPr="00D50276" w:rsidRDefault="006360F7" w:rsidP="00CB54A3">
      <w:pPr>
        <w:spacing w:after="0" w:line="240" w:lineRule="auto"/>
        <w:jc w:val="both"/>
        <w:rPr>
          <w:rFonts w:ascii="Times New Roman" w:eastAsia="Times New Roman" w:hAnsi="Times New Roman" w:cs="Times New Roman"/>
          <w:sz w:val="24"/>
          <w:szCs w:val="24"/>
        </w:rPr>
      </w:pPr>
    </w:p>
    <w:p w14:paraId="79120028" w14:textId="77777777" w:rsidR="006360F7" w:rsidRPr="00D50276" w:rsidRDefault="006360F7" w:rsidP="006360F7">
      <w:pPr>
        <w:spacing w:after="0" w:line="240" w:lineRule="auto"/>
        <w:jc w:val="center"/>
        <w:rPr>
          <w:rFonts w:ascii="Times New Roman" w:eastAsia="Times New Roman" w:hAnsi="Times New Roman" w:cs="Times New Roman"/>
          <w:sz w:val="24"/>
          <w:szCs w:val="24"/>
        </w:rPr>
      </w:pPr>
      <w:r w:rsidRPr="00D50276">
        <w:rPr>
          <w:rFonts w:ascii="Times New Roman" w:eastAsia="Times New Roman" w:hAnsi="Times New Roman" w:cs="Times New Roman"/>
          <w:sz w:val="24"/>
          <w:szCs w:val="24"/>
        </w:rPr>
        <w:t>NORMATIV MINIMAL</w:t>
      </w:r>
    </w:p>
    <w:p w14:paraId="429CF9CA" w14:textId="1B278C95" w:rsidR="006360F7" w:rsidRPr="00D50276" w:rsidRDefault="006360F7" w:rsidP="006360F7">
      <w:pPr>
        <w:spacing w:after="0" w:line="240" w:lineRule="auto"/>
        <w:jc w:val="center"/>
        <w:rPr>
          <w:rFonts w:ascii="Times New Roman" w:eastAsia="Times New Roman" w:hAnsi="Times New Roman" w:cs="Times New Roman"/>
          <w:sz w:val="24"/>
          <w:szCs w:val="24"/>
        </w:rPr>
      </w:pPr>
      <w:r w:rsidRPr="00D50276">
        <w:rPr>
          <w:rFonts w:ascii="Times New Roman" w:eastAsia="Times New Roman" w:hAnsi="Times New Roman" w:cs="Times New Roman"/>
          <w:sz w:val="24"/>
          <w:szCs w:val="24"/>
        </w:rPr>
        <w:t>vizând categoriile de personal din secţiile/compartimentele ATI</w:t>
      </w:r>
    </w:p>
    <w:p w14:paraId="624D98EB" w14:textId="67DDD20F" w:rsidR="00CB54A3" w:rsidRPr="00D50276" w:rsidRDefault="00CB54A3" w:rsidP="006360F7">
      <w:pPr>
        <w:spacing w:after="0" w:line="240" w:lineRule="auto"/>
        <w:jc w:val="center"/>
        <w:rPr>
          <w:rFonts w:ascii="Times New Roman" w:eastAsia="Times New Roman" w:hAnsi="Times New Roman" w:cs="Times New Roman"/>
          <w:sz w:val="24"/>
          <w:szCs w:val="24"/>
        </w:rPr>
      </w:pPr>
    </w:p>
    <w:tbl>
      <w:tblPr>
        <w:tblpPr w:leftFromText="180" w:rightFromText="180" w:vertAnchor="text" w:tblpY="1"/>
        <w:tblOverlap w:val="never"/>
        <w:tblW w:w="9631" w:type="dxa"/>
        <w:tblCellSpacing w:w="15" w:type="dxa"/>
        <w:tblCellMar>
          <w:top w:w="15" w:type="dxa"/>
          <w:left w:w="15" w:type="dxa"/>
          <w:bottom w:w="15" w:type="dxa"/>
          <w:right w:w="15" w:type="dxa"/>
        </w:tblCellMar>
        <w:tblLook w:val="04A0" w:firstRow="1" w:lastRow="0" w:firstColumn="1" w:lastColumn="0" w:noHBand="0" w:noVBand="1"/>
      </w:tblPr>
      <w:tblGrid>
        <w:gridCol w:w="1972"/>
        <w:gridCol w:w="2520"/>
        <w:gridCol w:w="1710"/>
        <w:gridCol w:w="964"/>
        <w:gridCol w:w="1242"/>
        <w:gridCol w:w="1223"/>
      </w:tblGrid>
      <w:tr w:rsidR="00D50276" w:rsidRPr="00D50276" w14:paraId="361C23F7" w14:textId="77777777" w:rsidTr="00CB54A3">
        <w:trPr>
          <w:tblCellSpacing w:w="15" w:type="dxa"/>
        </w:trPr>
        <w:tc>
          <w:tcPr>
            <w:tcW w:w="1927" w:type="dxa"/>
            <w:tcBorders>
              <w:top w:val="single" w:sz="6" w:space="0" w:color="000000"/>
              <w:left w:val="single" w:sz="6" w:space="0" w:color="000000"/>
              <w:bottom w:val="single" w:sz="6" w:space="0" w:color="000000"/>
              <w:right w:val="single" w:sz="6" w:space="0" w:color="000000"/>
            </w:tcBorders>
            <w:vAlign w:val="center"/>
            <w:hideMark/>
          </w:tcPr>
          <w:p w14:paraId="55F0671B" w14:textId="6A199F68" w:rsidR="00CB54A3" w:rsidRPr="00D50276" w:rsidRDefault="00CB54A3" w:rsidP="008905D8">
            <w:pPr>
              <w:jc w:val="center"/>
              <w:rPr>
                <w:rFonts w:ascii="Times New Roman" w:hAnsi="Times New Roman" w:cs="Times New Roman"/>
                <w:b/>
                <w:bCs/>
                <w:sz w:val="16"/>
                <w:szCs w:val="16"/>
              </w:rPr>
            </w:pPr>
            <w:r w:rsidRPr="00D50276">
              <w:rPr>
                <w:rFonts w:ascii="Times New Roman" w:hAnsi="Times New Roman" w:cs="Times New Roman"/>
                <w:b/>
                <w:bCs/>
                <w:sz w:val="16"/>
                <w:szCs w:val="16"/>
              </w:rPr>
              <w:br/>
              <w:t xml:space="preserve">Categorii de personal   </w:t>
            </w:r>
            <w:r w:rsidRPr="00D50276">
              <w:rPr>
                <w:rFonts w:ascii="Times New Roman" w:hAnsi="Times New Roman" w:cs="Times New Roman"/>
                <w:b/>
                <w:bCs/>
                <w:sz w:val="16"/>
                <w:szCs w:val="16"/>
              </w:rPr>
              <w:br/>
              <w:t xml:space="preserve">       normate</w:t>
            </w:r>
          </w:p>
        </w:tc>
        <w:tc>
          <w:tcPr>
            <w:tcW w:w="2490" w:type="dxa"/>
            <w:tcBorders>
              <w:top w:val="single" w:sz="6" w:space="0" w:color="000000"/>
              <w:left w:val="single" w:sz="6" w:space="0" w:color="000000"/>
              <w:bottom w:val="single" w:sz="6" w:space="0" w:color="000000"/>
              <w:right w:val="single" w:sz="6" w:space="0" w:color="000000"/>
            </w:tcBorders>
            <w:vAlign w:val="center"/>
            <w:hideMark/>
          </w:tcPr>
          <w:p w14:paraId="02B05AB1" w14:textId="428B93F7" w:rsidR="00CB54A3" w:rsidRPr="00D50276" w:rsidRDefault="00CB54A3" w:rsidP="008905D8">
            <w:pPr>
              <w:jc w:val="center"/>
              <w:rPr>
                <w:rFonts w:ascii="Times New Roman" w:hAnsi="Times New Roman" w:cs="Times New Roman"/>
                <w:b/>
                <w:bCs/>
                <w:sz w:val="16"/>
                <w:szCs w:val="16"/>
              </w:rPr>
            </w:pPr>
            <w:r w:rsidRPr="00D50276">
              <w:rPr>
                <w:rFonts w:ascii="Times New Roman" w:hAnsi="Times New Roman" w:cs="Times New Roman"/>
                <w:b/>
                <w:bCs/>
                <w:sz w:val="16"/>
                <w:szCs w:val="16"/>
              </w:rPr>
              <w:br/>
            </w:r>
            <w:r w:rsidR="008905D8" w:rsidRPr="00D50276">
              <w:rPr>
                <w:rFonts w:ascii="Times New Roman" w:hAnsi="Times New Roman" w:cs="Times New Roman"/>
                <w:b/>
                <w:bCs/>
                <w:sz w:val="16"/>
                <w:szCs w:val="16"/>
              </w:rPr>
              <w:t xml:space="preserve"> Compartimente / </w:t>
            </w:r>
            <w:r w:rsidRPr="00D50276">
              <w:rPr>
                <w:rFonts w:ascii="Times New Roman" w:hAnsi="Times New Roman" w:cs="Times New Roman"/>
                <w:b/>
                <w:bCs/>
                <w:sz w:val="16"/>
                <w:szCs w:val="16"/>
              </w:rPr>
              <w:t>Secții ATI</w:t>
            </w:r>
            <w:r w:rsidRPr="00D50276">
              <w:rPr>
                <w:rFonts w:ascii="Times New Roman" w:hAnsi="Times New Roman" w:cs="Times New Roman"/>
                <w:b/>
                <w:bCs/>
                <w:sz w:val="16"/>
                <w:szCs w:val="16"/>
              </w:rPr>
              <w:br/>
              <w:t xml:space="preserve">   CATEGORIA a III-a</w:t>
            </w:r>
          </w:p>
        </w:tc>
        <w:tc>
          <w:tcPr>
            <w:tcW w:w="2644" w:type="dxa"/>
            <w:gridSpan w:val="2"/>
            <w:tcBorders>
              <w:top w:val="single" w:sz="6" w:space="0" w:color="000000"/>
              <w:left w:val="single" w:sz="6" w:space="0" w:color="000000"/>
              <w:bottom w:val="single" w:sz="6" w:space="0" w:color="000000"/>
              <w:right w:val="single" w:sz="6" w:space="0" w:color="000000"/>
            </w:tcBorders>
            <w:vAlign w:val="center"/>
            <w:hideMark/>
          </w:tcPr>
          <w:p w14:paraId="4293F0A6" w14:textId="22970D45" w:rsidR="00CB54A3" w:rsidRPr="00D50276" w:rsidRDefault="00CB54A3" w:rsidP="00CB54A3">
            <w:pPr>
              <w:rPr>
                <w:rFonts w:ascii="Times New Roman" w:hAnsi="Times New Roman" w:cs="Times New Roman"/>
                <w:b/>
                <w:bCs/>
                <w:sz w:val="16"/>
                <w:szCs w:val="16"/>
              </w:rPr>
            </w:pPr>
            <w:r w:rsidRPr="00D50276">
              <w:rPr>
                <w:rFonts w:ascii="Times New Roman" w:hAnsi="Times New Roman" w:cs="Times New Roman"/>
                <w:b/>
                <w:bCs/>
                <w:sz w:val="16"/>
                <w:szCs w:val="16"/>
              </w:rPr>
              <w:br/>
              <w:t xml:space="preserve">      </w:t>
            </w:r>
            <w:r w:rsidR="008905D8" w:rsidRPr="00D50276">
              <w:t xml:space="preserve"> </w:t>
            </w:r>
            <w:r w:rsidR="008905D8" w:rsidRPr="00D50276">
              <w:rPr>
                <w:rFonts w:ascii="Times New Roman" w:hAnsi="Times New Roman" w:cs="Times New Roman"/>
                <w:b/>
                <w:bCs/>
                <w:sz w:val="16"/>
                <w:szCs w:val="16"/>
              </w:rPr>
              <w:t>Compartimente /</w:t>
            </w:r>
            <w:r w:rsidRPr="00D50276">
              <w:rPr>
                <w:rFonts w:ascii="Times New Roman" w:hAnsi="Times New Roman" w:cs="Times New Roman"/>
                <w:b/>
                <w:bCs/>
                <w:sz w:val="16"/>
                <w:szCs w:val="16"/>
              </w:rPr>
              <w:t xml:space="preserve"> Secții ATI      </w:t>
            </w:r>
            <w:r w:rsidRPr="00D50276">
              <w:rPr>
                <w:rFonts w:ascii="Times New Roman" w:hAnsi="Times New Roman" w:cs="Times New Roman"/>
                <w:b/>
                <w:bCs/>
                <w:sz w:val="16"/>
                <w:szCs w:val="16"/>
              </w:rPr>
              <w:br/>
              <w:t xml:space="preserve">             CATEGORIA a II-a          </w:t>
            </w:r>
          </w:p>
        </w:tc>
        <w:tc>
          <w:tcPr>
            <w:tcW w:w="2420" w:type="dxa"/>
            <w:gridSpan w:val="2"/>
            <w:tcBorders>
              <w:top w:val="single" w:sz="6" w:space="0" w:color="000000"/>
              <w:left w:val="single" w:sz="6" w:space="0" w:color="000000"/>
              <w:bottom w:val="single" w:sz="6" w:space="0" w:color="000000"/>
              <w:right w:val="single" w:sz="6" w:space="0" w:color="000000"/>
            </w:tcBorders>
            <w:vAlign w:val="center"/>
            <w:hideMark/>
          </w:tcPr>
          <w:p w14:paraId="4083DA90" w14:textId="7DBE9EC0" w:rsidR="00CB54A3" w:rsidRPr="00D50276" w:rsidRDefault="00CB54A3" w:rsidP="0018436D">
            <w:pPr>
              <w:jc w:val="center"/>
              <w:rPr>
                <w:rFonts w:ascii="Times New Roman" w:hAnsi="Times New Roman" w:cs="Times New Roman"/>
                <w:b/>
                <w:bCs/>
                <w:sz w:val="16"/>
                <w:szCs w:val="16"/>
              </w:rPr>
            </w:pPr>
            <w:r w:rsidRPr="00D50276">
              <w:rPr>
                <w:rFonts w:ascii="Times New Roman" w:hAnsi="Times New Roman" w:cs="Times New Roman"/>
                <w:b/>
                <w:bCs/>
                <w:sz w:val="16"/>
                <w:szCs w:val="16"/>
              </w:rPr>
              <w:br/>
              <w:t xml:space="preserve">       </w:t>
            </w:r>
            <w:r w:rsidR="008905D8" w:rsidRPr="00D50276">
              <w:t xml:space="preserve"> </w:t>
            </w:r>
            <w:r w:rsidR="008905D8" w:rsidRPr="00D50276">
              <w:rPr>
                <w:rFonts w:ascii="Times New Roman" w:hAnsi="Times New Roman" w:cs="Times New Roman"/>
                <w:b/>
                <w:bCs/>
                <w:sz w:val="16"/>
                <w:szCs w:val="16"/>
              </w:rPr>
              <w:t xml:space="preserve">Compartimente  / </w:t>
            </w:r>
            <w:r w:rsidRPr="00D50276">
              <w:rPr>
                <w:rFonts w:ascii="Times New Roman" w:hAnsi="Times New Roman" w:cs="Times New Roman"/>
                <w:b/>
                <w:bCs/>
                <w:sz w:val="16"/>
                <w:szCs w:val="16"/>
              </w:rPr>
              <w:t>Secții</w:t>
            </w:r>
            <w:r w:rsidR="0018436D" w:rsidRPr="00D50276">
              <w:rPr>
                <w:rFonts w:ascii="Times New Roman" w:hAnsi="Times New Roman" w:cs="Times New Roman"/>
                <w:b/>
                <w:bCs/>
                <w:sz w:val="16"/>
                <w:szCs w:val="16"/>
              </w:rPr>
              <w:t xml:space="preserve"> ATI      </w:t>
            </w:r>
            <w:r w:rsidR="0018436D" w:rsidRPr="00D50276">
              <w:rPr>
                <w:rFonts w:ascii="Times New Roman" w:hAnsi="Times New Roman" w:cs="Times New Roman"/>
                <w:b/>
                <w:bCs/>
                <w:sz w:val="16"/>
                <w:szCs w:val="16"/>
              </w:rPr>
              <w:br/>
              <w:t xml:space="preserve">  </w:t>
            </w:r>
            <w:r w:rsidRPr="00D50276">
              <w:rPr>
                <w:rFonts w:ascii="Times New Roman" w:hAnsi="Times New Roman" w:cs="Times New Roman"/>
                <w:b/>
                <w:bCs/>
                <w:sz w:val="16"/>
                <w:szCs w:val="16"/>
              </w:rPr>
              <w:t xml:space="preserve"> CATEGORIA I  *</w:t>
            </w:r>
          </w:p>
        </w:tc>
      </w:tr>
      <w:tr w:rsidR="00D50276" w:rsidRPr="00D50276" w14:paraId="4DBCBD45" w14:textId="77777777" w:rsidTr="00CB54A3">
        <w:trPr>
          <w:tblCellSpacing w:w="15" w:type="dxa"/>
        </w:trPr>
        <w:tc>
          <w:tcPr>
            <w:tcW w:w="1927" w:type="dxa"/>
            <w:tcBorders>
              <w:top w:val="single" w:sz="6" w:space="0" w:color="000000"/>
              <w:left w:val="single" w:sz="6" w:space="0" w:color="000000"/>
              <w:bottom w:val="single" w:sz="6" w:space="0" w:color="000000"/>
              <w:right w:val="single" w:sz="6" w:space="0" w:color="000000"/>
            </w:tcBorders>
            <w:vAlign w:val="center"/>
            <w:hideMark/>
          </w:tcPr>
          <w:p w14:paraId="709C8894" w14:textId="77777777" w:rsidR="00CB54A3" w:rsidRPr="00D50276" w:rsidRDefault="00CB54A3" w:rsidP="00CB54A3">
            <w:pPr>
              <w:rPr>
                <w:rFonts w:ascii="Times New Roman" w:hAnsi="Times New Roman" w:cs="Times New Roman"/>
                <w:b/>
                <w:bCs/>
                <w:sz w:val="16"/>
                <w:szCs w:val="16"/>
              </w:rPr>
            </w:pPr>
            <w:r w:rsidRPr="00D50276">
              <w:rPr>
                <w:rFonts w:ascii="Times New Roman" w:hAnsi="Times New Roman" w:cs="Times New Roman"/>
                <w:b/>
                <w:bCs/>
                <w:sz w:val="16"/>
                <w:szCs w:val="16"/>
              </w:rPr>
              <w:br/>
              <w:t xml:space="preserve">     Medici ATI*)       </w:t>
            </w:r>
            <w:r w:rsidRPr="00D50276">
              <w:rPr>
                <w:rFonts w:ascii="Times New Roman" w:hAnsi="Times New Roman" w:cs="Times New Roman"/>
                <w:b/>
                <w:bCs/>
                <w:sz w:val="16"/>
                <w:szCs w:val="16"/>
              </w:rPr>
              <w:br/>
              <w:t> </w:t>
            </w:r>
            <w:r w:rsidRPr="00D50276">
              <w:rPr>
                <w:rFonts w:ascii="Times New Roman" w:hAnsi="Times New Roman" w:cs="Times New Roman"/>
                <w:b/>
                <w:bCs/>
                <w:sz w:val="16"/>
                <w:szCs w:val="16"/>
              </w:rPr>
              <w:br/>
              <w:t> </w:t>
            </w:r>
            <w:r w:rsidRPr="00D50276">
              <w:rPr>
                <w:rFonts w:ascii="Times New Roman" w:hAnsi="Times New Roman" w:cs="Times New Roman"/>
                <w:b/>
                <w:bCs/>
                <w:sz w:val="16"/>
                <w:szCs w:val="16"/>
              </w:rPr>
              <w:br/>
              <w:t> </w:t>
            </w:r>
            <w:r w:rsidRPr="00D50276">
              <w:rPr>
                <w:rFonts w:ascii="Times New Roman" w:hAnsi="Times New Roman" w:cs="Times New Roman"/>
                <w:b/>
                <w:bCs/>
                <w:sz w:val="16"/>
                <w:szCs w:val="16"/>
              </w:rPr>
              <w:br/>
              <w:t> </w:t>
            </w:r>
            <w:r w:rsidRPr="00D50276">
              <w:rPr>
                <w:rFonts w:ascii="Times New Roman" w:hAnsi="Times New Roman" w:cs="Times New Roman"/>
                <w:b/>
                <w:bCs/>
                <w:sz w:val="16"/>
                <w:szCs w:val="16"/>
              </w:rPr>
              <w:br/>
              <w:t> </w:t>
            </w:r>
          </w:p>
        </w:tc>
        <w:tc>
          <w:tcPr>
            <w:tcW w:w="2490" w:type="dxa"/>
            <w:tcBorders>
              <w:top w:val="single" w:sz="6" w:space="0" w:color="000000"/>
              <w:left w:val="single" w:sz="6" w:space="0" w:color="000000"/>
              <w:bottom w:val="single" w:sz="6" w:space="0" w:color="000000"/>
              <w:right w:val="single" w:sz="6" w:space="0" w:color="000000"/>
            </w:tcBorders>
            <w:vAlign w:val="center"/>
            <w:hideMark/>
          </w:tcPr>
          <w:p w14:paraId="40308B67" w14:textId="5D6F7ACD" w:rsidR="00CB54A3" w:rsidRPr="00D50276" w:rsidRDefault="00CB54A3" w:rsidP="00CB54A3">
            <w:pPr>
              <w:spacing w:after="0"/>
              <w:jc w:val="center"/>
              <w:rPr>
                <w:rFonts w:ascii="Times New Roman" w:hAnsi="Times New Roman" w:cs="Times New Roman"/>
                <w:b/>
                <w:bCs/>
                <w:sz w:val="16"/>
                <w:szCs w:val="16"/>
              </w:rPr>
            </w:pPr>
            <w:r w:rsidRPr="00D50276">
              <w:rPr>
                <w:rFonts w:ascii="Times New Roman" w:hAnsi="Times New Roman" w:cs="Times New Roman"/>
                <w:b/>
                <w:bCs/>
                <w:sz w:val="16"/>
                <w:szCs w:val="16"/>
              </w:rPr>
              <w:br/>
              <w:t xml:space="preserve">   1 MEDIC ȘEF SECȚIE   </w:t>
            </w:r>
            <w:r w:rsidRPr="00D50276">
              <w:rPr>
                <w:rFonts w:ascii="Times New Roman" w:hAnsi="Times New Roman" w:cs="Times New Roman"/>
                <w:b/>
                <w:bCs/>
                <w:sz w:val="16"/>
                <w:szCs w:val="16"/>
              </w:rPr>
              <w:br/>
              <w:t xml:space="preserve">           +            </w:t>
            </w:r>
            <w:r w:rsidRPr="00D50276">
              <w:rPr>
                <w:rFonts w:ascii="Times New Roman" w:hAnsi="Times New Roman" w:cs="Times New Roman"/>
                <w:b/>
                <w:bCs/>
                <w:sz w:val="16"/>
                <w:szCs w:val="16"/>
              </w:rPr>
              <w:br/>
              <w:t xml:space="preserve"> 1 medic/sală operație</w:t>
            </w:r>
          </w:p>
          <w:p w14:paraId="2160CF27" w14:textId="18C6EF07" w:rsidR="00CB54A3" w:rsidRPr="00D50276" w:rsidRDefault="00CB54A3" w:rsidP="00CB54A3">
            <w:pPr>
              <w:spacing w:after="0"/>
              <w:jc w:val="center"/>
              <w:rPr>
                <w:rFonts w:ascii="Times New Roman" w:hAnsi="Times New Roman" w:cs="Times New Roman"/>
                <w:b/>
                <w:bCs/>
                <w:sz w:val="16"/>
                <w:szCs w:val="16"/>
              </w:rPr>
            </w:pPr>
            <w:r w:rsidRPr="00D50276">
              <w:rPr>
                <w:rFonts w:ascii="Times New Roman" w:hAnsi="Times New Roman" w:cs="Times New Roman"/>
                <w:b/>
                <w:bCs/>
                <w:sz w:val="16"/>
                <w:szCs w:val="16"/>
              </w:rPr>
              <w:t>+</w:t>
            </w:r>
          </w:p>
          <w:p w14:paraId="19F7D1C1" w14:textId="22CCB03E" w:rsidR="00CB54A3" w:rsidRPr="00D50276" w:rsidRDefault="00CB54A3" w:rsidP="00CB54A3">
            <w:pPr>
              <w:spacing w:after="0"/>
              <w:jc w:val="center"/>
              <w:rPr>
                <w:rFonts w:ascii="Times New Roman" w:hAnsi="Times New Roman" w:cs="Times New Roman"/>
                <w:b/>
                <w:bCs/>
                <w:sz w:val="16"/>
                <w:szCs w:val="16"/>
              </w:rPr>
            </w:pPr>
            <w:r w:rsidRPr="00D50276">
              <w:rPr>
                <w:rFonts w:ascii="Times New Roman" w:hAnsi="Times New Roman" w:cs="Times New Roman"/>
                <w:b/>
                <w:bCs/>
                <w:sz w:val="16"/>
                <w:szCs w:val="16"/>
              </w:rPr>
              <w:t>1 medic/punct de lucru anestezie în afara sălii de operație</w:t>
            </w:r>
            <w:r w:rsidRPr="00D50276">
              <w:rPr>
                <w:rFonts w:ascii="Times New Roman" w:hAnsi="Times New Roman" w:cs="Times New Roman"/>
                <w:b/>
                <w:bCs/>
                <w:sz w:val="16"/>
                <w:szCs w:val="16"/>
              </w:rPr>
              <w:br/>
            </w:r>
            <w:r w:rsidRPr="00D50276">
              <w:rPr>
                <w:rFonts w:ascii="Times New Roman" w:hAnsi="Times New Roman" w:cs="Times New Roman"/>
                <w:b/>
                <w:bCs/>
                <w:sz w:val="16"/>
                <w:szCs w:val="16"/>
              </w:rPr>
              <w:br/>
              <w:t xml:space="preserve">           +            </w:t>
            </w:r>
            <w:r w:rsidRPr="00D50276">
              <w:rPr>
                <w:rFonts w:ascii="Times New Roman" w:hAnsi="Times New Roman" w:cs="Times New Roman"/>
                <w:b/>
                <w:bCs/>
                <w:sz w:val="16"/>
                <w:szCs w:val="16"/>
              </w:rPr>
              <w:br/>
              <w:t xml:space="preserve">           </w:t>
            </w:r>
            <w:r w:rsidRPr="00D50276">
              <w:rPr>
                <w:rFonts w:ascii="Times New Roman" w:hAnsi="Times New Roman" w:cs="Times New Roman"/>
                <w:b/>
                <w:bCs/>
                <w:sz w:val="16"/>
                <w:szCs w:val="16"/>
              </w:rPr>
              <w:br/>
              <w:t xml:space="preserve">        1/4-6 paturi TIIP</w:t>
            </w:r>
          </w:p>
        </w:tc>
        <w:tc>
          <w:tcPr>
            <w:tcW w:w="2644" w:type="dxa"/>
            <w:gridSpan w:val="2"/>
            <w:tcBorders>
              <w:top w:val="single" w:sz="6" w:space="0" w:color="000000"/>
              <w:left w:val="single" w:sz="6" w:space="0" w:color="000000"/>
              <w:bottom w:val="single" w:sz="6" w:space="0" w:color="000000"/>
              <w:right w:val="single" w:sz="6" w:space="0" w:color="000000"/>
            </w:tcBorders>
            <w:vAlign w:val="center"/>
            <w:hideMark/>
          </w:tcPr>
          <w:p w14:paraId="533690A2" w14:textId="2192060E" w:rsidR="00CB54A3" w:rsidRPr="00D50276" w:rsidRDefault="00CB54A3" w:rsidP="00CB54A3">
            <w:pPr>
              <w:spacing w:after="0"/>
              <w:jc w:val="center"/>
              <w:rPr>
                <w:rFonts w:ascii="Times New Roman" w:hAnsi="Times New Roman" w:cs="Times New Roman"/>
                <w:b/>
                <w:bCs/>
                <w:sz w:val="16"/>
                <w:szCs w:val="16"/>
              </w:rPr>
            </w:pPr>
            <w:r w:rsidRPr="00D50276">
              <w:rPr>
                <w:rFonts w:ascii="Times New Roman" w:hAnsi="Times New Roman" w:cs="Times New Roman"/>
                <w:b/>
                <w:bCs/>
                <w:sz w:val="16"/>
                <w:szCs w:val="16"/>
              </w:rPr>
              <w:br/>
              <w:t xml:space="preserve">            1 MEDIC ȘEF SECȚIE         </w:t>
            </w:r>
            <w:r w:rsidRPr="00D50276">
              <w:rPr>
                <w:rFonts w:ascii="Times New Roman" w:hAnsi="Times New Roman" w:cs="Times New Roman"/>
                <w:b/>
                <w:bCs/>
                <w:sz w:val="16"/>
                <w:szCs w:val="16"/>
              </w:rPr>
              <w:br/>
              <w:t xml:space="preserve">                     +                 </w:t>
            </w:r>
            <w:r w:rsidRPr="00D50276">
              <w:rPr>
                <w:rFonts w:ascii="Times New Roman" w:hAnsi="Times New Roman" w:cs="Times New Roman"/>
                <w:b/>
                <w:bCs/>
                <w:sz w:val="16"/>
                <w:szCs w:val="16"/>
              </w:rPr>
              <w:br/>
              <w:t xml:space="preserve">           1 medic/sală operație</w:t>
            </w:r>
          </w:p>
          <w:p w14:paraId="6F57878B" w14:textId="77777777" w:rsidR="00CB54A3" w:rsidRPr="00D50276" w:rsidRDefault="00CB54A3" w:rsidP="00CB54A3">
            <w:pPr>
              <w:spacing w:after="0"/>
              <w:jc w:val="center"/>
              <w:rPr>
                <w:rFonts w:ascii="Times New Roman" w:hAnsi="Times New Roman" w:cs="Times New Roman"/>
                <w:b/>
                <w:bCs/>
                <w:sz w:val="16"/>
                <w:szCs w:val="16"/>
              </w:rPr>
            </w:pPr>
            <w:r w:rsidRPr="00D50276">
              <w:rPr>
                <w:rFonts w:ascii="Times New Roman" w:hAnsi="Times New Roman" w:cs="Times New Roman"/>
                <w:b/>
                <w:bCs/>
                <w:sz w:val="16"/>
                <w:szCs w:val="16"/>
              </w:rPr>
              <w:t>+</w:t>
            </w:r>
          </w:p>
          <w:p w14:paraId="0BF7C088" w14:textId="79FEFE28" w:rsidR="00CB54A3" w:rsidRPr="00D50276" w:rsidRDefault="00CB54A3" w:rsidP="00CB54A3">
            <w:pPr>
              <w:spacing w:after="0"/>
              <w:jc w:val="center"/>
              <w:rPr>
                <w:rFonts w:ascii="Times New Roman" w:hAnsi="Times New Roman" w:cs="Times New Roman"/>
                <w:b/>
                <w:bCs/>
                <w:sz w:val="16"/>
                <w:szCs w:val="16"/>
              </w:rPr>
            </w:pPr>
            <w:r w:rsidRPr="00D50276">
              <w:rPr>
                <w:rFonts w:ascii="Times New Roman" w:hAnsi="Times New Roman" w:cs="Times New Roman"/>
                <w:b/>
                <w:bCs/>
                <w:sz w:val="16"/>
                <w:szCs w:val="16"/>
              </w:rPr>
              <w:t>1 medic/punct de lucru anestezie în afara sălii de operație</w:t>
            </w:r>
            <w:r w:rsidRPr="00D50276">
              <w:rPr>
                <w:rFonts w:ascii="Times New Roman" w:hAnsi="Times New Roman" w:cs="Times New Roman"/>
                <w:b/>
                <w:bCs/>
                <w:sz w:val="16"/>
                <w:szCs w:val="16"/>
              </w:rPr>
              <w:br/>
              <w:t xml:space="preserve">  </w:t>
            </w:r>
            <w:r w:rsidRPr="00D50276">
              <w:rPr>
                <w:rFonts w:ascii="Times New Roman" w:hAnsi="Times New Roman" w:cs="Times New Roman"/>
                <w:b/>
                <w:bCs/>
                <w:sz w:val="16"/>
                <w:szCs w:val="16"/>
              </w:rPr>
              <w:br/>
              <w:t xml:space="preserve">                     +                 </w:t>
            </w:r>
            <w:r w:rsidRPr="00D50276">
              <w:rPr>
                <w:rFonts w:ascii="Times New Roman" w:hAnsi="Times New Roman" w:cs="Times New Roman"/>
                <w:b/>
                <w:bCs/>
                <w:sz w:val="16"/>
                <w:szCs w:val="16"/>
              </w:rPr>
              <w:br/>
              <w:t xml:space="preserve">                TI                  TIIP      </w:t>
            </w:r>
            <w:r w:rsidRPr="00D50276">
              <w:rPr>
                <w:rFonts w:ascii="Times New Roman" w:hAnsi="Times New Roman" w:cs="Times New Roman"/>
                <w:b/>
                <w:bCs/>
                <w:sz w:val="16"/>
                <w:szCs w:val="16"/>
              </w:rPr>
              <w:br/>
              <w:t xml:space="preserve">    1/2-4 paturi**        1/4-6 paturi**</w:t>
            </w:r>
          </w:p>
        </w:tc>
        <w:tc>
          <w:tcPr>
            <w:tcW w:w="2420" w:type="dxa"/>
            <w:gridSpan w:val="2"/>
            <w:tcBorders>
              <w:top w:val="single" w:sz="6" w:space="0" w:color="000000"/>
              <w:left w:val="single" w:sz="6" w:space="0" w:color="000000"/>
              <w:bottom w:val="single" w:sz="6" w:space="0" w:color="000000"/>
              <w:right w:val="single" w:sz="6" w:space="0" w:color="000000"/>
            </w:tcBorders>
            <w:vAlign w:val="center"/>
            <w:hideMark/>
          </w:tcPr>
          <w:p w14:paraId="3AA1DD93" w14:textId="466931C7" w:rsidR="00CB54A3" w:rsidRPr="00D50276" w:rsidRDefault="00CB54A3" w:rsidP="00CB54A3">
            <w:pPr>
              <w:spacing w:after="0"/>
              <w:jc w:val="center"/>
              <w:rPr>
                <w:rFonts w:ascii="Times New Roman" w:hAnsi="Times New Roman" w:cs="Times New Roman"/>
                <w:b/>
                <w:bCs/>
                <w:sz w:val="16"/>
                <w:szCs w:val="16"/>
              </w:rPr>
            </w:pPr>
            <w:r w:rsidRPr="00D50276">
              <w:rPr>
                <w:rFonts w:ascii="Times New Roman" w:hAnsi="Times New Roman" w:cs="Times New Roman"/>
                <w:b/>
                <w:bCs/>
                <w:sz w:val="16"/>
                <w:szCs w:val="16"/>
              </w:rPr>
              <w:br/>
              <w:t xml:space="preserve">            1 MEDIC ȘEF SECȚIE         </w:t>
            </w:r>
            <w:r w:rsidRPr="00D50276">
              <w:rPr>
                <w:rFonts w:ascii="Times New Roman" w:hAnsi="Times New Roman" w:cs="Times New Roman"/>
                <w:b/>
                <w:bCs/>
                <w:sz w:val="16"/>
                <w:szCs w:val="16"/>
              </w:rPr>
              <w:br/>
              <w:t xml:space="preserve">                                   +                 </w:t>
            </w:r>
            <w:r w:rsidRPr="00D50276">
              <w:rPr>
                <w:rFonts w:ascii="Times New Roman" w:hAnsi="Times New Roman" w:cs="Times New Roman"/>
                <w:b/>
                <w:bCs/>
                <w:sz w:val="16"/>
                <w:szCs w:val="16"/>
              </w:rPr>
              <w:br/>
              <w:t xml:space="preserve">           1 medic/sală operație</w:t>
            </w:r>
          </w:p>
          <w:p w14:paraId="6EBE24C5" w14:textId="77777777" w:rsidR="00CB54A3" w:rsidRPr="00D50276" w:rsidRDefault="00CB54A3" w:rsidP="00CB54A3">
            <w:pPr>
              <w:spacing w:after="0"/>
              <w:jc w:val="center"/>
              <w:rPr>
                <w:rFonts w:ascii="Times New Roman" w:hAnsi="Times New Roman" w:cs="Times New Roman"/>
                <w:b/>
                <w:bCs/>
                <w:sz w:val="16"/>
                <w:szCs w:val="16"/>
              </w:rPr>
            </w:pPr>
            <w:r w:rsidRPr="00D50276">
              <w:rPr>
                <w:rFonts w:ascii="Times New Roman" w:hAnsi="Times New Roman" w:cs="Times New Roman"/>
                <w:b/>
                <w:bCs/>
                <w:sz w:val="16"/>
                <w:szCs w:val="16"/>
              </w:rPr>
              <w:t>+</w:t>
            </w:r>
          </w:p>
          <w:p w14:paraId="0F9587A4" w14:textId="73CC8CCD" w:rsidR="00CB54A3" w:rsidRPr="00D50276" w:rsidRDefault="00CB54A3" w:rsidP="00CB54A3">
            <w:pPr>
              <w:spacing w:after="0"/>
              <w:jc w:val="center"/>
              <w:rPr>
                <w:rFonts w:ascii="Times New Roman" w:hAnsi="Times New Roman" w:cs="Times New Roman"/>
                <w:b/>
                <w:bCs/>
                <w:sz w:val="16"/>
                <w:szCs w:val="16"/>
              </w:rPr>
            </w:pPr>
            <w:r w:rsidRPr="00D50276">
              <w:rPr>
                <w:rFonts w:ascii="Times New Roman" w:hAnsi="Times New Roman" w:cs="Times New Roman"/>
                <w:b/>
                <w:bCs/>
                <w:sz w:val="16"/>
                <w:szCs w:val="16"/>
              </w:rPr>
              <w:t>2 medici/punct de lucru   anestezie în afara sălii de operație</w:t>
            </w:r>
            <w:r w:rsidRPr="00D50276">
              <w:rPr>
                <w:rFonts w:ascii="Times New Roman" w:hAnsi="Times New Roman" w:cs="Times New Roman"/>
                <w:b/>
                <w:bCs/>
                <w:sz w:val="16"/>
                <w:szCs w:val="16"/>
              </w:rPr>
              <w:br/>
              <w:t xml:space="preserve">  +</w:t>
            </w:r>
          </w:p>
          <w:p w14:paraId="76814B9B" w14:textId="77777777" w:rsidR="00CB54A3" w:rsidRPr="00D50276" w:rsidRDefault="00CB54A3" w:rsidP="00CB54A3">
            <w:pPr>
              <w:spacing w:after="0"/>
              <w:jc w:val="center"/>
              <w:rPr>
                <w:rFonts w:ascii="Times New Roman" w:hAnsi="Times New Roman" w:cs="Times New Roman"/>
                <w:b/>
                <w:bCs/>
                <w:sz w:val="16"/>
                <w:szCs w:val="16"/>
              </w:rPr>
            </w:pPr>
            <w:r w:rsidRPr="00D50276">
              <w:rPr>
                <w:rFonts w:ascii="Times New Roman" w:hAnsi="Times New Roman" w:cs="Times New Roman"/>
                <w:b/>
                <w:bCs/>
                <w:sz w:val="16"/>
                <w:szCs w:val="16"/>
              </w:rPr>
              <w:t xml:space="preserve">TI                   TIIP      </w:t>
            </w:r>
            <w:r w:rsidRPr="00D50276">
              <w:rPr>
                <w:rFonts w:ascii="Times New Roman" w:hAnsi="Times New Roman" w:cs="Times New Roman"/>
                <w:b/>
                <w:bCs/>
                <w:sz w:val="16"/>
                <w:szCs w:val="16"/>
              </w:rPr>
              <w:br/>
              <w:t xml:space="preserve">  1/2 paturi**          1/4 paturi**</w:t>
            </w:r>
          </w:p>
        </w:tc>
      </w:tr>
      <w:tr w:rsidR="00D50276" w:rsidRPr="00D50276" w14:paraId="1C43FC9E" w14:textId="77777777" w:rsidTr="00CB54A3">
        <w:trPr>
          <w:tblCellSpacing w:w="15" w:type="dxa"/>
        </w:trPr>
        <w:tc>
          <w:tcPr>
            <w:tcW w:w="1927" w:type="dxa"/>
            <w:tcBorders>
              <w:top w:val="single" w:sz="6" w:space="0" w:color="000000"/>
              <w:left w:val="single" w:sz="6" w:space="0" w:color="000000"/>
              <w:bottom w:val="single" w:sz="6" w:space="0" w:color="000000"/>
              <w:right w:val="single" w:sz="6" w:space="0" w:color="000000"/>
            </w:tcBorders>
            <w:vAlign w:val="center"/>
          </w:tcPr>
          <w:p w14:paraId="5CB5D46F" w14:textId="23CE27B5" w:rsidR="00CB54A3" w:rsidRPr="00D50276" w:rsidRDefault="00CB54A3" w:rsidP="00935EED">
            <w:pPr>
              <w:rPr>
                <w:rFonts w:ascii="Times New Roman" w:hAnsi="Times New Roman" w:cs="Times New Roman"/>
                <w:b/>
                <w:bCs/>
                <w:sz w:val="16"/>
                <w:szCs w:val="16"/>
              </w:rPr>
            </w:pPr>
            <w:r w:rsidRPr="00D50276">
              <w:rPr>
                <w:rFonts w:ascii="Times New Roman" w:eastAsia="MyriadPro-Regular" w:hAnsi="Times New Roman" w:cs="Times New Roman"/>
                <w:b/>
                <w:bCs/>
                <w:sz w:val="16"/>
                <w:szCs w:val="16"/>
              </w:rPr>
              <w:t xml:space="preserve">Medici confirmati in una dintre specialitatile medicale clinice </w:t>
            </w:r>
            <w:r w:rsidR="00935EED" w:rsidRPr="00D50276">
              <w:rPr>
                <w:rFonts w:ascii="Times New Roman" w:eastAsia="MyriadPro-Regular" w:hAnsi="Times New Roman" w:cs="Times New Roman"/>
                <w:b/>
                <w:bCs/>
                <w:sz w:val="16"/>
                <w:szCs w:val="16"/>
              </w:rPr>
              <w:t>c</w:t>
            </w:r>
            <w:r w:rsidR="00553E73" w:rsidRPr="00D50276">
              <w:rPr>
                <w:rFonts w:ascii="Times New Roman" w:eastAsia="MyriadPro-Regular" w:hAnsi="Times New Roman" w:cs="Times New Roman"/>
                <w:b/>
                <w:bCs/>
                <w:sz w:val="16"/>
                <w:szCs w:val="16"/>
              </w:rPr>
              <w:t xml:space="preserve">are dețin </w:t>
            </w:r>
            <w:r w:rsidRPr="00D50276">
              <w:rPr>
                <w:rFonts w:ascii="Times New Roman" w:eastAsia="MyriadPro-Regular" w:hAnsi="Times New Roman" w:cs="Times New Roman"/>
                <w:b/>
                <w:bCs/>
                <w:sz w:val="16"/>
                <w:szCs w:val="16"/>
              </w:rPr>
              <w:t>atestat</w:t>
            </w:r>
            <w:r w:rsidR="00553E73" w:rsidRPr="00D50276">
              <w:rPr>
                <w:rFonts w:ascii="Times New Roman" w:eastAsia="MyriadPro-Regular" w:hAnsi="Times New Roman" w:cs="Times New Roman"/>
                <w:b/>
                <w:bCs/>
                <w:sz w:val="16"/>
                <w:szCs w:val="16"/>
              </w:rPr>
              <w:t xml:space="preserve"> de studii complementare</w:t>
            </w:r>
            <w:r w:rsidRPr="00D50276">
              <w:rPr>
                <w:rFonts w:ascii="Times New Roman" w:eastAsia="MyriadPro-Regular" w:hAnsi="Times New Roman" w:cs="Times New Roman"/>
                <w:b/>
                <w:bCs/>
                <w:sz w:val="16"/>
                <w:szCs w:val="16"/>
              </w:rPr>
              <w:t xml:space="preserve"> in terapie intensivă</w:t>
            </w:r>
            <w:r w:rsidR="00935EED" w:rsidRPr="00D50276">
              <w:rPr>
                <w:rFonts w:ascii="Times New Roman" w:eastAsia="MyriadPro-Regular" w:hAnsi="Times New Roman" w:cs="Times New Roman"/>
                <w:b/>
                <w:bCs/>
                <w:strike/>
                <w:sz w:val="16"/>
                <w:szCs w:val="16"/>
              </w:rPr>
              <w:t>.</w:t>
            </w:r>
          </w:p>
        </w:tc>
        <w:tc>
          <w:tcPr>
            <w:tcW w:w="2490" w:type="dxa"/>
            <w:tcBorders>
              <w:top w:val="single" w:sz="6" w:space="0" w:color="000000"/>
              <w:left w:val="single" w:sz="6" w:space="0" w:color="000000"/>
              <w:bottom w:val="single" w:sz="6" w:space="0" w:color="000000"/>
              <w:right w:val="single" w:sz="6" w:space="0" w:color="000000"/>
            </w:tcBorders>
            <w:vAlign w:val="center"/>
          </w:tcPr>
          <w:p w14:paraId="46A39465" w14:textId="77777777" w:rsidR="00CB54A3" w:rsidRPr="00D50276" w:rsidRDefault="00CB54A3" w:rsidP="00CB54A3">
            <w:pPr>
              <w:rPr>
                <w:rFonts w:ascii="Times New Roman" w:hAnsi="Times New Roman" w:cs="Times New Roman"/>
                <w:b/>
                <w:bCs/>
                <w:sz w:val="16"/>
                <w:szCs w:val="16"/>
              </w:rPr>
            </w:pPr>
            <w:r w:rsidRPr="00D50276">
              <w:rPr>
                <w:rFonts w:ascii="Times New Roman" w:hAnsi="Times New Roman" w:cs="Times New Roman"/>
                <w:b/>
                <w:bCs/>
                <w:sz w:val="16"/>
                <w:szCs w:val="16"/>
              </w:rPr>
              <w:t xml:space="preserve">       NU</w:t>
            </w:r>
          </w:p>
        </w:tc>
        <w:tc>
          <w:tcPr>
            <w:tcW w:w="2644" w:type="dxa"/>
            <w:gridSpan w:val="2"/>
            <w:tcBorders>
              <w:top w:val="single" w:sz="6" w:space="0" w:color="000000"/>
              <w:left w:val="single" w:sz="6" w:space="0" w:color="000000"/>
              <w:bottom w:val="single" w:sz="6" w:space="0" w:color="000000"/>
              <w:right w:val="single" w:sz="6" w:space="0" w:color="000000"/>
            </w:tcBorders>
            <w:vAlign w:val="center"/>
          </w:tcPr>
          <w:p w14:paraId="0C80BA04" w14:textId="77777777" w:rsidR="00CB54A3" w:rsidRPr="00D50276" w:rsidRDefault="00CB54A3" w:rsidP="00CB54A3">
            <w:pPr>
              <w:rPr>
                <w:rFonts w:ascii="Times New Roman" w:hAnsi="Times New Roman" w:cs="Times New Roman"/>
                <w:b/>
                <w:bCs/>
                <w:sz w:val="16"/>
                <w:szCs w:val="16"/>
              </w:rPr>
            </w:pPr>
            <w:r w:rsidRPr="00D50276">
              <w:rPr>
                <w:rFonts w:ascii="Times New Roman" w:hAnsi="Times New Roman" w:cs="Times New Roman"/>
                <w:b/>
                <w:bCs/>
                <w:sz w:val="16"/>
                <w:szCs w:val="16"/>
              </w:rPr>
              <w:t xml:space="preserve">    NU</w:t>
            </w:r>
          </w:p>
        </w:tc>
        <w:tc>
          <w:tcPr>
            <w:tcW w:w="2420" w:type="dxa"/>
            <w:gridSpan w:val="2"/>
            <w:tcBorders>
              <w:top w:val="single" w:sz="6" w:space="0" w:color="000000"/>
              <w:left w:val="single" w:sz="6" w:space="0" w:color="000000"/>
              <w:bottom w:val="single" w:sz="6" w:space="0" w:color="000000"/>
              <w:right w:val="single" w:sz="6" w:space="0" w:color="000000"/>
            </w:tcBorders>
            <w:vAlign w:val="center"/>
          </w:tcPr>
          <w:p w14:paraId="416CDE54" w14:textId="77777777" w:rsidR="00CB54A3" w:rsidRPr="00D50276" w:rsidRDefault="00CB54A3" w:rsidP="00CB54A3">
            <w:pPr>
              <w:rPr>
                <w:rFonts w:ascii="Times New Roman" w:hAnsi="Times New Roman" w:cs="Times New Roman"/>
                <w:b/>
                <w:bCs/>
                <w:sz w:val="16"/>
                <w:szCs w:val="16"/>
              </w:rPr>
            </w:pPr>
            <w:r w:rsidRPr="00D50276">
              <w:rPr>
                <w:rFonts w:ascii="Times New Roman" w:hAnsi="Times New Roman" w:cs="Times New Roman"/>
                <w:b/>
                <w:bCs/>
                <w:sz w:val="16"/>
                <w:szCs w:val="16"/>
              </w:rPr>
              <w:t>intră în normarea de mai sus pentru paturile TI și / sau TIIP</w:t>
            </w:r>
          </w:p>
        </w:tc>
      </w:tr>
      <w:tr w:rsidR="00D50276" w:rsidRPr="00D50276" w14:paraId="02BEE9EE" w14:textId="77777777" w:rsidTr="00CB54A3">
        <w:trPr>
          <w:tblCellSpacing w:w="15" w:type="dxa"/>
        </w:trPr>
        <w:tc>
          <w:tcPr>
            <w:tcW w:w="1927" w:type="dxa"/>
            <w:tcBorders>
              <w:top w:val="single" w:sz="6" w:space="0" w:color="000000"/>
              <w:left w:val="single" w:sz="6" w:space="0" w:color="000000"/>
              <w:bottom w:val="single" w:sz="6" w:space="0" w:color="000000"/>
              <w:right w:val="single" w:sz="6" w:space="0" w:color="000000"/>
            </w:tcBorders>
            <w:vAlign w:val="center"/>
          </w:tcPr>
          <w:p w14:paraId="773F04A0" w14:textId="1C194CD8" w:rsidR="00CB54A3" w:rsidRPr="00D50276" w:rsidRDefault="00CB54A3" w:rsidP="00935EED">
            <w:pPr>
              <w:rPr>
                <w:rFonts w:ascii="Times New Roman" w:eastAsia="MyriadPro-Regular" w:hAnsi="Times New Roman" w:cs="Times New Roman"/>
                <w:b/>
                <w:bCs/>
                <w:sz w:val="16"/>
                <w:szCs w:val="16"/>
              </w:rPr>
            </w:pPr>
            <w:r w:rsidRPr="00D50276">
              <w:rPr>
                <w:rFonts w:ascii="Times New Roman" w:eastAsia="MyriadPro-Regular" w:hAnsi="Times New Roman" w:cs="Times New Roman"/>
                <w:b/>
                <w:bCs/>
                <w:sz w:val="16"/>
                <w:szCs w:val="16"/>
              </w:rPr>
              <w:t xml:space="preserve">Medici </w:t>
            </w:r>
            <w:r w:rsidR="00553E73" w:rsidRPr="00D50276">
              <w:rPr>
                <w:rFonts w:ascii="Times New Roman" w:eastAsia="MyriadPro-Regular" w:hAnsi="Times New Roman" w:cs="Times New Roman"/>
                <w:b/>
                <w:bCs/>
                <w:sz w:val="16"/>
                <w:szCs w:val="16"/>
              </w:rPr>
              <w:t xml:space="preserve">confirmați în </w:t>
            </w:r>
            <w:r w:rsidRPr="00D50276">
              <w:rPr>
                <w:rFonts w:ascii="Times New Roman" w:eastAsia="MyriadPro-Regular" w:hAnsi="Times New Roman" w:cs="Times New Roman"/>
                <w:b/>
                <w:bCs/>
                <w:sz w:val="16"/>
                <w:szCs w:val="16"/>
              </w:rPr>
              <w:t xml:space="preserve">specialitatea boli infecțioase </w:t>
            </w:r>
          </w:p>
        </w:tc>
        <w:tc>
          <w:tcPr>
            <w:tcW w:w="2490" w:type="dxa"/>
            <w:tcBorders>
              <w:top w:val="single" w:sz="6" w:space="0" w:color="000000"/>
              <w:left w:val="single" w:sz="6" w:space="0" w:color="000000"/>
              <w:bottom w:val="single" w:sz="6" w:space="0" w:color="000000"/>
              <w:right w:val="single" w:sz="6" w:space="0" w:color="000000"/>
            </w:tcBorders>
            <w:vAlign w:val="center"/>
          </w:tcPr>
          <w:p w14:paraId="47A1560D" w14:textId="77777777" w:rsidR="00CB54A3" w:rsidRPr="00D50276" w:rsidRDefault="00CB54A3" w:rsidP="00CB54A3">
            <w:pPr>
              <w:rPr>
                <w:rFonts w:ascii="Times New Roman" w:hAnsi="Times New Roman" w:cs="Times New Roman"/>
                <w:b/>
                <w:bCs/>
                <w:sz w:val="16"/>
                <w:szCs w:val="16"/>
              </w:rPr>
            </w:pPr>
            <w:r w:rsidRPr="00D50276">
              <w:rPr>
                <w:rFonts w:ascii="Times New Roman" w:hAnsi="Times New Roman" w:cs="Times New Roman"/>
                <w:b/>
                <w:bCs/>
                <w:sz w:val="16"/>
                <w:szCs w:val="16"/>
              </w:rPr>
              <w:t xml:space="preserve">     1 / secție</w:t>
            </w:r>
          </w:p>
        </w:tc>
        <w:tc>
          <w:tcPr>
            <w:tcW w:w="2644" w:type="dxa"/>
            <w:gridSpan w:val="2"/>
            <w:tcBorders>
              <w:top w:val="single" w:sz="6" w:space="0" w:color="000000"/>
              <w:left w:val="single" w:sz="6" w:space="0" w:color="000000"/>
              <w:bottom w:val="single" w:sz="6" w:space="0" w:color="000000"/>
              <w:right w:val="single" w:sz="6" w:space="0" w:color="000000"/>
            </w:tcBorders>
            <w:vAlign w:val="center"/>
          </w:tcPr>
          <w:p w14:paraId="136F082B" w14:textId="77777777" w:rsidR="00CB54A3" w:rsidRPr="00D50276" w:rsidRDefault="00CB54A3" w:rsidP="00CB54A3">
            <w:pPr>
              <w:rPr>
                <w:rFonts w:ascii="Times New Roman" w:hAnsi="Times New Roman" w:cs="Times New Roman"/>
                <w:b/>
                <w:bCs/>
                <w:sz w:val="16"/>
                <w:szCs w:val="16"/>
              </w:rPr>
            </w:pPr>
            <w:r w:rsidRPr="00D50276">
              <w:rPr>
                <w:rFonts w:ascii="Times New Roman" w:hAnsi="Times New Roman" w:cs="Times New Roman"/>
                <w:b/>
                <w:bCs/>
                <w:sz w:val="16"/>
                <w:szCs w:val="16"/>
              </w:rPr>
              <w:t xml:space="preserve"> 1 /secție</w:t>
            </w:r>
          </w:p>
        </w:tc>
        <w:tc>
          <w:tcPr>
            <w:tcW w:w="2420" w:type="dxa"/>
            <w:gridSpan w:val="2"/>
            <w:tcBorders>
              <w:top w:val="single" w:sz="6" w:space="0" w:color="000000"/>
              <w:left w:val="single" w:sz="6" w:space="0" w:color="000000"/>
              <w:bottom w:val="single" w:sz="6" w:space="0" w:color="000000"/>
              <w:right w:val="single" w:sz="6" w:space="0" w:color="000000"/>
            </w:tcBorders>
            <w:vAlign w:val="center"/>
          </w:tcPr>
          <w:p w14:paraId="25990C20" w14:textId="2E6A6128" w:rsidR="00CB54A3" w:rsidRPr="00D50276" w:rsidRDefault="00CB54A3" w:rsidP="00CB54A3">
            <w:pPr>
              <w:rPr>
                <w:rFonts w:ascii="Times New Roman" w:hAnsi="Times New Roman" w:cs="Times New Roman"/>
                <w:b/>
                <w:bCs/>
                <w:sz w:val="16"/>
                <w:szCs w:val="16"/>
              </w:rPr>
            </w:pPr>
            <w:r w:rsidRPr="00D50276">
              <w:rPr>
                <w:rFonts w:ascii="Times New Roman" w:hAnsi="Times New Roman" w:cs="Times New Roman"/>
                <w:b/>
                <w:bCs/>
                <w:sz w:val="16"/>
                <w:szCs w:val="16"/>
              </w:rPr>
              <w:t xml:space="preserve"> 1 /</w:t>
            </w:r>
            <w:r w:rsidR="002B64A6" w:rsidRPr="00D50276">
              <w:t xml:space="preserve"> </w:t>
            </w:r>
            <w:r w:rsidR="002B64A6" w:rsidRPr="00D50276">
              <w:rPr>
                <w:rFonts w:ascii="Times New Roman" w:hAnsi="Times New Roman" w:cs="Times New Roman"/>
                <w:b/>
                <w:bCs/>
                <w:sz w:val="16"/>
                <w:szCs w:val="16"/>
              </w:rPr>
              <w:t>compartiment sau secţie</w:t>
            </w:r>
            <w:r w:rsidRPr="00D50276">
              <w:rPr>
                <w:rFonts w:ascii="Times New Roman" w:hAnsi="Times New Roman" w:cs="Times New Roman"/>
                <w:b/>
                <w:bCs/>
                <w:sz w:val="16"/>
                <w:szCs w:val="16"/>
              </w:rPr>
              <w:t xml:space="preserve"> </w:t>
            </w:r>
          </w:p>
        </w:tc>
      </w:tr>
      <w:tr w:rsidR="00D50276" w:rsidRPr="00D50276" w14:paraId="0622EC3B" w14:textId="77777777" w:rsidTr="00CB54A3">
        <w:trPr>
          <w:tblCellSpacing w:w="15" w:type="dxa"/>
        </w:trPr>
        <w:tc>
          <w:tcPr>
            <w:tcW w:w="1927" w:type="dxa"/>
            <w:tcBorders>
              <w:top w:val="single" w:sz="6" w:space="0" w:color="000000"/>
              <w:left w:val="single" w:sz="6" w:space="0" w:color="000000"/>
              <w:bottom w:val="single" w:sz="6" w:space="0" w:color="000000"/>
              <w:right w:val="single" w:sz="6" w:space="0" w:color="000000"/>
            </w:tcBorders>
            <w:vAlign w:val="center"/>
          </w:tcPr>
          <w:p w14:paraId="5E89B999" w14:textId="77777777" w:rsidR="00CB54A3" w:rsidRPr="00D50276" w:rsidRDefault="00CB54A3" w:rsidP="00935EED">
            <w:pPr>
              <w:rPr>
                <w:rFonts w:ascii="Times New Roman" w:eastAsia="MyriadPro-Regular" w:hAnsi="Times New Roman" w:cs="Times New Roman"/>
                <w:b/>
                <w:bCs/>
                <w:strike/>
                <w:sz w:val="16"/>
                <w:szCs w:val="16"/>
              </w:rPr>
            </w:pPr>
            <w:r w:rsidRPr="00D50276">
              <w:rPr>
                <w:rFonts w:ascii="Times New Roman" w:eastAsia="MyriadPro-Regular" w:hAnsi="Times New Roman" w:cs="Times New Roman"/>
                <w:b/>
                <w:bCs/>
                <w:sz w:val="16"/>
                <w:szCs w:val="16"/>
              </w:rPr>
              <w:t xml:space="preserve">Medici </w:t>
            </w:r>
            <w:r w:rsidR="00553E73" w:rsidRPr="00D50276">
              <w:rPr>
                <w:rFonts w:ascii="Times New Roman" w:eastAsia="MyriadPro-Regular" w:hAnsi="Times New Roman" w:cs="Times New Roman"/>
                <w:b/>
                <w:bCs/>
                <w:sz w:val="16"/>
                <w:szCs w:val="16"/>
              </w:rPr>
              <w:t xml:space="preserve">confirmați în </w:t>
            </w:r>
            <w:r w:rsidRPr="00D50276">
              <w:rPr>
                <w:rFonts w:ascii="Times New Roman" w:eastAsia="MyriadPro-Regular" w:hAnsi="Times New Roman" w:cs="Times New Roman"/>
                <w:b/>
                <w:bCs/>
                <w:sz w:val="16"/>
                <w:szCs w:val="16"/>
              </w:rPr>
              <w:t xml:space="preserve">specialitarea farmacologie clinică </w:t>
            </w:r>
          </w:p>
          <w:p w14:paraId="7120F273" w14:textId="1BAD32FC" w:rsidR="00935EED" w:rsidRPr="00D50276" w:rsidRDefault="00935EED" w:rsidP="00935EED">
            <w:pPr>
              <w:rPr>
                <w:rFonts w:ascii="Times New Roman" w:eastAsia="MyriadPro-Regular" w:hAnsi="Times New Roman" w:cs="Times New Roman"/>
                <w:b/>
                <w:bCs/>
                <w:sz w:val="16"/>
                <w:szCs w:val="16"/>
              </w:rPr>
            </w:pPr>
          </w:p>
        </w:tc>
        <w:tc>
          <w:tcPr>
            <w:tcW w:w="2490" w:type="dxa"/>
            <w:tcBorders>
              <w:top w:val="single" w:sz="6" w:space="0" w:color="000000"/>
              <w:left w:val="single" w:sz="6" w:space="0" w:color="000000"/>
              <w:bottom w:val="single" w:sz="6" w:space="0" w:color="000000"/>
              <w:right w:val="single" w:sz="6" w:space="0" w:color="000000"/>
            </w:tcBorders>
            <w:vAlign w:val="center"/>
          </w:tcPr>
          <w:p w14:paraId="18021F51" w14:textId="77777777" w:rsidR="00CB54A3" w:rsidRPr="00D50276" w:rsidRDefault="00CB54A3" w:rsidP="00CB54A3">
            <w:pPr>
              <w:rPr>
                <w:rFonts w:ascii="Times New Roman" w:hAnsi="Times New Roman" w:cs="Times New Roman"/>
                <w:b/>
                <w:bCs/>
                <w:sz w:val="16"/>
                <w:szCs w:val="16"/>
              </w:rPr>
            </w:pPr>
            <w:r w:rsidRPr="00D50276">
              <w:rPr>
                <w:rFonts w:ascii="Times New Roman" w:hAnsi="Times New Roman" w:cs="Times New Roman"/>
                <w:b/>
                <w:bCs/>
                <w:sz w:val="16"/>
                <w:szCs w:val="16"/>
              </w:rPr>
              <w:t xml:space="preserve">                         -</w:t>
            </w:r>
          </w:p>
        </w:tc>
        <w:tc>
          <w:tcPr>
            <w:tcW w:w="2644" w:type="dxa"/>
            <w:gridSpan w:val="2"/>
            <w:tcBorders>
              <w:top w:val="single" w:sz="6" w:space="0" w:color="000000"/>
              <w:left w:val="single" w:sz="6" w:space="0" w:color="000000"/>
              <w:bottom w:val="single" w:sz="6" w:space="0" w:color="000000"/>
              <w:right w:val="single" w:sz="6" w:space="0" w:color="000000"/>
            </w:tcBorders>
            <w:vAlign w:val="center"/>
          </w:tcPr>
          <w:p w14:paraId="24782272" w14:textId="77777777" w:rsidR="00CB54A3" w:rsidRPr="00D50276" w:rsidRDefault="00CB54A3" w:rsidP="00CB54A3">
            <w:pPr>
              <w:rPr>
                <w:rFonts w:ascii="Times New Roman" w:hAnsi="Times New Roman" w:cs="Times New Roman"/>
                <w:b/>
                <w:bCs/>
                <w:sz w:val="16"/>
                <w:szCs w:val="16"/>
              </w:rPr>
            </w:pPr>
            <w:r w:rsidRPr="00D50276">
              <w:rPr>
                <w:rFonts w:ascii="Times New Roman" w:hAnsi="Times New Roman" w:cs="Times New Roman"/>
                <w:b/>
                <w:bCs/>
                <w:sz w:val="16"/>
                <w:szCs w:val="16"/>
              </w:rPr>
              <w:t xml:space="preserve">                   -</w:t>
            </w:r>
          </w:p>
        </w:tc>
        <w:tc>
          <w:tcPr>
            <w:tcW w:w="2420" w:type="dxa"/>
            <w:gridSpan w:val="2"/>
            <w:tcBorders>
              <w:top w:val="single" w:sz="6" w:space="0" w:color="000000"/>
              <w:left w:val="single" w:sz="6" w:space="0" w:color="000000"/>
              <w:bottom w:val="single" w:sz="6" w:space="0" w:color="000000"/>
              <w:right w:val="single" w:sz="6" w:space="0" w:color="000000"/>
            </w:tcBorders>
            <w:vAlign w:val="center"/>
          </w:tcPr>
          <w:p w14:paraId="2FCE35D9" w14:textId="6E85951C" w:rsidR="00CB54A3" w:rsidRPr="00D50276" w:rsidRDefault="00CB54A3" w:rsidP="00CB54A3">
            <w:pPr>
              <w:rPr>
                <w:rFonts w:ascii="Times New Roman" w:hAnsi="Times New Roman" w:cs="Times New Roman"/>
                <w:b/>
                <w:bCs/>
                <w:sz w:val="16"/>
                <w:szCs w:val="16"/>
              </w:rPr>
            </w:pPr>
            <w:r w:rsidRPr="00D50276">
              <w:rPr>
                <w:rFonts w:ascii="Times New Roman" w:hAnsi="Times New Roman" w:cs="Times New Roman"/>
                <w:b/>
                <w:bCs/>
                <w:sz w:val="16"/>
                <w:szCs w:val="16"/>
              </w:rPr>
              <w:t xml:space="preserve">    1 /</w:t>
            </w:r>
            <w:r w:rsidR="002B64A6" w:rsidRPr="00D50276">
              <w:t xml:space="preserve"> </w:t>
            </w:r>
            <w:r w:rsidR="002B64A6" w:rsidRPr="00D50276">
              <w:rPr>
                <w:rFonts w:ascii="Times New Roman" w:hAnsi="Times New Roman" w:cs="Times New Roman"/>
                <w:b/>
                <w:bCs/>
                <w:sz w:val="16"/>
                <w:szCs w:val="16"/>
              </w:rPr>
              <w:t>compartiment  sau</w:t>
            </w:r>
            <w:r w:rsidRPr="00D50276">
              <w:rPr>
                <w:rFonts w:ascii="Times New Roman" w:hAnsi="Times New Roman" w:cs="Times New Roman"/>
                <w:b/>
                <w:bCs/>
                <w:sz w:val="16"/>
                <w:szCs w:val="16"/>
              </w:rPr>
              <w:t xml:space="preserve"> secție </w:t>
            </w:r>
          </w:p>
        </w:tc>
      </w:tr>
      <w:tr w:rsidR="00D50276" w:rsidRPr="00D50276" w14:paraId="60FFBA32" w14:textId="77777777" w:rsidTr="00CB54A3">
        <w:trPr>
          <w:tblCellSpacing w:w="15" w:type="dxa"/>
        </w:trPr>
        <w:tc>
          <w:tcPr>
            <w:tcW w:w="1927" w:type="dxa"/>
            <w:tcBorders>
              <w:top w:val="single" w:sz="6" w:space="0" w:color="000000"/>
              <w:left w:val="single" w:sz="6" w:space="0" w:color="000000"/>
              <w:bottom w:val="single" w:sz="6" w:space="0" w:color="000000"/>
              <w:right w:val="single" w:sz="6" w:space="0" w:color="000000"/>
            </w:tcBorders>
            <w:vAlign w:val="center"/>
            <w:hideMark/>
          </w:tcPr>
          <w:p w14:paraId="04CD4D5B" w14:textId="77777777" w:rsidR="00CB54A3" w:rsidRPr="00D50276" w:rsidRDefault="00CB54A3" w:rsidP="00CB54A3">
            <w:pPr>
              <w:rPr>
                <w:rFonts w:ascii="Times New Roman" w:hAnsi="Times New Roman" w:cs="Times New Roman"/>
                <w:b/>
                <w:bCs/>
                <w:sz w:val="16"/>
                <w:szCs w:val="16"/>
              </w:rPr>
            </w:pPr>
            <w:r w:rsidRPr="00D50276">
              <w:rPr>
                <w:rFonts w:ascii="Times New Roman" w:hAnsi="Times New Roman" w:cs="Times New Roman"/>
                <w:b/>
                <w:bCs/>
                <w:sz w:val="16"/>
                <w:szCs w:val="16"/>
              </w:rPr>
              <w:t xml:space="preserve">Asistenți medicali     </w:t>
            </w:r>
          </w:p>
          <w:p w14:paraId="531D5F32" w14:textId="77777777" w:rsidR="00CB54A3" w:rsidRPr="00D50276" w:rsidRDefault="00CB54A3" w:rsidP="00CB54A3">
            <w:pPr>
              <w:rPr>
                <w:rFonts w:ascii="Times New Roman" w:hAnsi="Times New Roman" w:cs="Times New Roman"/>
                <w:b/>
                <w:bCs/>
                <w:sz w:val="16"/>
                <w:szCs w:val="16"/>
              </w:rPr>
            </w:pPr>
            <w:r w:rsidRPr="00D50276">
              <w:rPr>
                <w:rFonts w:ascii="Times New Roman" w:hAnsi="Times New Roman" w:cs="Times New Roman"/>
                <w:b/>
                <w:bCs/>
                <w:sz w:val="16"/>
                <w:szCs w:val="16"/>
              </w:rPr>
              <w:br/>
              <w:t> </w:t>
            </w:r>
            <w:r w:rsidRPr="00D50276">
              <w:rPr>
                <w:rFonts w:ascii="Times New Roman" w:hAnsi="Times New Roman" w:cs="Times New Roman"/>
                <w:b/>
                <w:bCs/>
                <w:sz w:val="16"/>
                <w:szCs w:val="16"/>
              </w:rPr>
              <w:br/>
              <w:t> </w:t>
            </w:r>
            <w:r w:rsidRPr="00D50276">
              <w:rPr>
                <w:rFonts w:ascii="Times New Roman" w:hAnsi="Times New Roman" w:cs="Times New Roman"/>
                <w:b/>
                <w:bCs/>
                <w:sz w:val="16"/>
                <w:szCs w:val="16"/>
              </w:rPr>
              <w:br/>
              <w:t> </w:t>
            </w:r>
            <w:r w:rsidRPr="00D50276">
              <w:rPr>
                <w:rFonts w:ascii="Times New Roman" w:hAnsi="Times New Roman" w:cs="Times New Roman"/>
                <w:b/>
                <w:bCs/>
                <w:sz w:val="16"/>
                <w:szCs w:val="16"/>
              </w:rPr>
              <w:br/>
              <w:t> </w:t>
            </w:r>
            <w:r w:rsidRPr="00D50276">
              <w:rPr>
                <w:rFonts w:ascii="Times New Roman" w:hAnsi="Times New Roman" w:cs="Times New Roman"/>
                <w:b/>
                <w:bCs/>
                <w:sz w:val="16"/>
                <w:szCs w:val="16"/>
              </w:rPr>
              <w:br/>
              <w:t> </w:t>
            </w:r>
            <w:r w:rsidRPr="00D50276">
              <w:rPr>
                <w:rFonts w:ascii="Times New Roman" w:hAnsi="Times New Roman" w:cs="Times New Roman"/>
                <w:b/>
                <w:bCs/>
                <w:sz w:val="16"/>
                <w:szCs w:val="16"/>
              </w:rPr>
              <w:br/>
              <w:t> </w:t>
            </w:r>
            <w:r w:rsidRPr="00D50276">
              <w:rPr>
                <w:rFonts w:ascii="Times New Roman" w:hAnsi="Times New Roman" w:cs="Times New Roman"/>
                <w:b/>
                <w:bCs/>
                <w:sz w:val="16"/>
                <w:szCs w:val="16"/>
              </w:rPr>
              <w:br/>
              <w:t> </w:t>
            </w:r>
            <w:r w:rsidRPr="00D50276">
              <w:rPr>
                <w:rFonts w:ascii="Times New Roman" w:hAnsi="Times New Roman" w:cs="Times New Roman"/>
                <w:b/>
                <w:bCs/>
                <w:sz w:val="16"/>
                <w:szCs w:val="16"/>
              </w:rPr>
              <w:br/>
              <w:t> </w:t>
            </w:r>
            <w:r w:rsidRPr="00D50276">
              <w:rPr>
                <w:rFonts w:ascii="Times New Roman" w:hAnsi="Times New Roman" w:cs="Times New Roman"/>
                <w:b/>
                <w:bCs/>
                <w:sz w:val="16"/>
                <w:szCs w:val="16"/>
              </w:rPr>
              <w:br/>
              <w:t> </w:t>
            </w:r>
            <w:r w:rsidRPr="00D50276">
              <w:rPr>
                <w:rFonts w:ascii="Times New Roman" w:hAnsi="Times New Roman" w:cs="Times New Roman"/>
                <w:b/>
                <w:bCs/>
                <w:sz w:val="16"/>
                <w:szCs w:val="16"/>
              </w:rPr>
              <w:br/>
              <w:t> </w:t>
            </w:r>
          </w:p>
        </w:tc>
        <w:tc>
          <w:tcPr>
            <w:tcW w:w="2490" w:type="dxa"/>
            <w:tcBorders>
              <w:top w:val="single" w:sz="6" w:space="0" w:color="000000"/>
              <w:left w:val="single" w:sz="6" w:space="0" w:color="000000"/>
              <w:bottom w:val="single" w:sz="6" w:space="0" w:color="000000"/>
              <w:right w:val="single" w:sz="6" w:space="0" w:color="000000"/>
            </w:tcBorders>
            <w:vAlign w:val="center"/>
            <w:hideMark/>
          </w:tcPr>
          <w:p w14:paraId="28D9D16A" w14:textId="77777777" w:rsidR="00CB54A3" w:rsidRPr="00D50276" w:rsidRDefault="00CB54A3" w:rsidP="00CB54A3">
            <w:pPr>
              <w:spacing w:after="0"/>
              <w:rPr>
                <w:rFonts w:ascii="Times New Roman" w:hAnsi="Times New Roman" w:cs="Times New Roman"/>
                <w:b/>
                <w:bCs/>
                <w:sz w:val="16"/>
                <w:szCs w:val="16"/>
              </w:rPr>
            </w:pPr>
            <w:r w:rsidRPr="00D50276">
              <w:rPr>
                <w:rFonts w:ascii="Times New Roman" w:hAnsi="Times New Roman" w:cs="Times New Roman"/>
                <w:b/>
                <w:bCs/>
                <w:sz w:val="16"/>
                <w:szCs w:val="16"/>
              </w:rPr>
              <w:t xml:space="preserve">  ASISTENTĂ ȘEFĂ  </w:t>
            </w:r>
            <w:r w:rsidRPr="00D50276">
              <w:rPr>
                <w:rFonts w:ascii="Times New Roman" w:hAnsi="Times New Roman" w:cs="Times New Roman"/>
                <w:b/>
                <w:bCs/>
                <w:sz w:val="16"/>
                <w:szCs w:val="16"/>
              </w:rPr>
              <w:br/>
              <w:t xml:space="preserve">                    +            </w:t>
            </w:r>
            <w:r w:rsidRPr="00D50276">
              <w:rPr>
                <w:rFonts w:ascii="Times New Roman" w:hAnsi="Times New Roman" w:cs="Times New Roman"/>
                <w:b/>
                <w:bCs/>
                <w:sz w:val="16"/>
                <w:szCs w:val="16"/>
              </w:rPr>
              <w:br/>
              <w:t xml:space="preserve">   1 asistent/ sală de    operație </w:t>
            </w:r>
          </w:p>
          <w:p w14:paraId="47439797" w14:textId="77777777" w:rsidR="00CB54A3" w:rsidRPr="00D50276" w:rsidRDefault="00CB54A3" w:rsidP="00CB54A3">
            <w:pPr>
              <w:spacing w:after="0"/>
              <w:rPr>
                <w:rFonts w:ascii="Times New Roman" w:hAnsi="Times New Roman" w:cs="Times New Roman"/>
                <w:b/>
                <w:bCs/>
                <w:sz w:val="16"/>
                <w:szCs w:val="16"/>
              </w:rPr>
            </w:pPr>
            <w:r w:rsidRPr="00D50276">
              <w:rPr>
                <w:rFonts w:ascii="Times New Roman" w:hAnsi="Times New Roman" w:cs="Times New Roman"/>
                <w:b/>
                <w:bCs/>
                <w:sz w:val="16"/>
                <w:szCs w:val="16"/>
              </w:rPr>
              <w:t xml:space="preserve">                 +       </w:t>
            </w:r>
          </w:p>
          <w:p w14:paraId="071B4BA8" w14:textId="77777777" w:rsidR="00CB54A3" w:rsidRPr="00D50276" w:rsidRDefault="00CB54A3" w:rsidP="00CB54A3">
            <w:pPr>
              <w:spacing w:after="0"/>
              <w:rPr>
                <w:rFonts w:ascii="Times New Roman" w:hAnsi="Times New Roman" w:cs="Times New Roman"/>
                <w:b/>
                <w:bCs/>
                <w:sz w:val="16"/>
                <w:szCs w:val="16"/>
              </w:rPr>
            </w:pPr>
            <w:r w:rsidRPr="00D50276">
              <w:rPr>
                <w:rFonts w:ascii="Times New Roman" w:hAnsi="Times New Roman" w:cs="Times New Roman"/>
                <w:b/>
                <w:bCs/>
                <w:sz w:val="16"/>
                <w:szCs w:val="16"/>
              </w:rPr>
              <w:t>1 asistent/punct de lucru anestezie în afara sălii de operație</w:t>
            </w:r>
            <w:r w:rsidRPr="00D50276">
              <w:rPr>
                <w:rFonts w:ascii="Times New Roman" w:hAnsi="Times New Roman" w:cs="Times New Roman"/>
                <w:b/>
                <w:bCs/>
                <w:sz w:val="16"/>
                <w:szCs w:val="16"/>
              </w:rPr>
              <w:br/>
              <w:t xml:space="preserve">           +            </w:t>
            </w:r>
            <w:r w:rsidRPr="00D50276">
              <w:rPr>
                <w:rFonts w:ascii="Times New Roman" w:hAnsi="Times New Roman" w:cs="Times New Roman"/>
                <w:b/>
                <w:bCs/>
                <w:sz w:val="16"/>
                <w:szCs w:val="16"/>
              </w:rPr>
              <w:br/>
              <w:t xml:space="preserve"> 1 asistent/tură 8 de ore pentru  sala de operație de  urgență         </w:t>
            </w:r>
            <w:r w:rsidRPr="00D50276">
              <w:rPr>
                <w:rFonts w:ascii="Times New Roman" w:hAnsi="Times New Roman" w:cs="Times New Roman"/>
                <w:b/>
                <w:bCs/>
                <w:sz w:val="16"/>
                <w:szCs w:val="16"/>
              </w:rPr>
              <w:br/>
              <w:t xml:space="preserve">           +            </w:t>
            </w:r>
            <w:r w:rsidRPr="00D50276">
              <w:rPr>
                <w:rFonts w:ascii="Times New Roman" w:hAnsi="Times New Roman" w:cs="Times New Roman"/>
                <w:b/>
                <w:bCs/>
                <w:sz w:val="16"/>
                <w:szCs w:val="16"/>
              </w:rPr>
              <w:br/>
              <w:t xml:space="preserve">          TIIP          </w:t>
            </w:r>
            <w:r w:rsidRPr="00D50276">
              <w:rPr>
                <w:rFonts w:ascii="Times New Roman" w:hAnsi="Times New Roman" w:cs="Times New Roman"/>
                <w:b/>
                <w:bCs/>
                <w:sz w:val="16"/>
                <w:szCs w:val="16"/>
              </w:rPr>
              <w:br/>
              <w:t>1 asistent /4 paturi/tură</w:t>
            </w:r>
          </w:p>
        </w:tc>
        <w:tc>
          <w:tcPr>
            <w:tcW w:w="2644" w:type="dxa"/>
            <w:gridSpan w:val="2"/>
            <w:tcBorders>
              <w:top w:val="single" w:sz="6" w:space="0" w:color="000000"/>
              <w:left w:val="single" w:sz="6" w:space="0" w:color="000000"/>
              <w:bottom w:val="single" w:sz="6" w:space="0" w:color="000000"/>
              <w:right w:val="single" w:sz="6" w:space="0" w:color="000000"/>
            </w:tcBorders>
            <w:vAlign w:val="center"/>
            <w:hideMark/>
          </w:tcPr>
          <w:p w14:paraId="3D3230AB" w14:textId="77777777" w:rsidR="00CB54A3" w:rsidRPr="00D50276" w:rsidRDefault="00CB54A3" w:rsidP="00CB54A3">
            <w:pPr>
              <w:spacing w:after="0"/>
              <w:rPr>
                <w:rFonts w:ascii="Times New Roman" w:hAnsi="Times New Roman" w:cs="Times New Roman"/>
                <w:b/>
                <w:bCs/>
                <w:sz w:val="16"/>
                <w:szCs w:val="16"/>
              </w:rPr>
            </w:pPr>
            <w:r w:rsidRPr="00D50276">
              <w:rPr>
                <w:rFonts w:ascii="Times New Roman" w:hAnsi="Times New Roman" w:cs="Times New Roman"/>
                <w:b/>
                <w:bCs/>
                <w:sz w:val="16"/>
                <w:szCs w:val="16"/>
              </w:rPr>
              <w:t xml:space="preserve"> ASISTENTĂ ȘEFĂ            </w:t>
            </w:r>
            <w:r w:rsidRPr="00D50276">
              <w:rPr>
                <w:rFonts w:ascii="Times New Roman" w:hAnsi="Times New Roman" w:cs="Times New Roman"/>
                <w:b/>
                <w:bCs/>
                <w:sz w:val="16"/>
                <w:szCs w:val="16"/>
              </w:rPr>
              <w:br/>
              <w:t xml:space="preserve">                    +                  </w:t>
            </w:r>
            <w:r w:rsidRPr="00D50276">
              <w:rPr>
                <w:rFonts w:ascii="Times New Roman" w:hAnsi="Times New Roman" w:cs="Times New Roman"/>
                <w:b/>
                <w:bCs/>
                <w:sz w:val="16"/>
                <w:szCs w:val="16"/>
              </w:rPr>
              <w:br/>
              <w:t xml:space="preserve">       1 asistent/sală de operație </w:t>
            </w:r>
          </w:p>
          <w:p w14:paraId="4981D248" w14:textId="77777777" w:rsidR="00CB54A3" w:rsidRPr="00D50276" w:rsidRDefault="00CB54A3" w:rsidP="00CB54A3">
            <w:pPr>
              <w:spacing w:after="0"/>
              <w:rPr>
                <w:rFonts w:ascii="Times New Roman" w:hAnsi="Times New Roman" w:cs="Times New Roman"/>
                <w:b/>
                <w:bCs/>
                <w:sz w:val="16"/>
                <w:szCs w:val="16"/>
              </w:rPr>
            </w:pPr>
            <w:r w:rsidRPr="00D50276">
              <w:rPr>
                <w:rFonts w:ascii="Times New Roman" w:hAnsi="Times New Roman" w:cs="Times New Roman"/>
                <w:b/>
                <w:bCs/>
                <w:sz w:val="16"/>
                <w:szCs w:val="16"/>
              </w:rPr>
              <w:t xml:space="preserve">                       +    </w:t>
            </w:r>
          </w:p>
          <w:p w14:paraId="146CFCE9" w14:textId="77777777" w:rsidR="00CB54A3" w:rsidRPr="00D50276" w:rsidRDefault="00CB54A3" w:rsidP="00CB54A3">
            <w:pPr>
              <w:spacing w:after="0"/>
              <w:rPr>
                <w:rFonts w:ascii="Times New Roman" w:hAnsi="Times New Roman" w:cs="Times New Roman"/>
                <w:b/>
                <w:bCs/>
                <w:sz w:val="16"/>
                <w:szCs w:val="16"/>
              </w:rPr>
            </w:pPr>
            <w:r w:rsidRPr="00D50276">
              <w:rPr>
                <w:rFonts w:ascii="Times New Roman" w:hAnsi="Times New Roman" w:cs="Times New Roman"/>
                <w:b/>
                <w:bCs/>
                <w:sz w:val="16"/>
                <w:szCs w:val="16"/>
              </w:rPr>
              <w:t>1 asistent/punct de lucru anestezie în afara sălii de operație</w:t>
            </w:r>
            <w:r w:rsidRPr="00D50276">
              <w:rPr>
                <w:rFonts w:ascii="Times New Roman" w:hAnsi="Times New Roman" w:cs="Times New Roman"/>
                <w:b/>
                <w:bCs/>
                <w:sz w:val="16"/>
                <w:szCs w:val="16"/>
              </w:rPr>
              <w:br/>
              <w:t xml:space="preserve">                    +                  </w:t>
            </w:r>
            <w:r w:rsidRPr="00D50276">
              <w:rPr>
                <w:rFonts w:ascii="Times New Roman" w:hAnsi="Times New Roman" w:cs="Times New Roman"/>
                <w:b/>
                <w:bCs/>
                <w:sz w:val="16"/>
                <w:szCs w:val="16"/>
              </w:rPr>
              <w:br/>
              <w:t xml:space="preserve">1 asistent/tură de 8 ore pentru sală de operație de urgență     </w:t>
            </w:r>
            <w:r w:rsidRPr="00D50276">
              <w:rPr>
                <w:rFonts w:ascii="Times New Roman" w:hAnsi="Times New Roman" w:cs="Times New Roman"/>
                <w:b/>
                <w:bCs/>
                <w:sz w:val="16"/>
                <w:szCs w:val="16"/>
              </w:rPr>
              <w:br/>
              <w:t xml:space="preserve">                    +                  </w:t>
            </w:r>
            <w:r w:rsidRPr="00D50276">
              <w:rPr>
                <w:rFonts w:ascii="Times New Roman" w:hAnsi="Times New Roman" w:cs="Times New Roman"/>
                <w:b/>
                <w:bCs/>
                <w:sz w:val="16"/>
                <w:szCs w:val="16"/>
              </w:rPr>
              <w:br/>
              <w:t xml:space="preserve">         TI                                       TIIP     </w:t>
            </w:r>
            <w:r w:rsidRPr="00D50276">
              <w:rPr>
                <w:rFonts w:ascii="Times New Roman" w:hAnsi="Times New Roman" w:cs="Times New Roman"/>
                <w:b/>
                <w:bCs/>
                <w:sz w:val="16"/>
                <w:szCs w:val="16"/>
              </w:rPr>
              <w:br/>
              <w:t xml:space="preserve">2 asistenți /5 paturi/tură   1 asistent/4  </w:t>
            </w:r>
            <w:r w:rsidRPr="00D50276">
              <w:rPr>
                <w:rFonts w:ascii="Times New Roman" w:hAnsi="Times New Roman" w:cs="Times New Roman"/>
                <w:b/>
                <w:bCs/>
                <w:sz w:val="16"/>
                <w:szCs w:val="16"/>
              </w:rPr>
              <w:br/>
              <w:t xml:space="preserve">                                              paturi/tură  </w:t>
            </w:r>
            <w:r w:rsidRPr="00D50276">
              <w:rPr>
                <w:rFonts w:ascii="Times New Roman" w:hAnsi="Times New Roman" w:cs="Times New Roman"/>
                <w:b/>
                <w:bCs/>
                <w:sz w:val="16"/>
                <w:szCs w:val="16"/>
              </w:rPr>
              <w:br/>
              <w:t> </w:t>
            </w:r>
          </w:p>
        </w:tc>
        <w:tc>
          <w:tcPr>
            <w:tcW w:w="2420" w:type="dxa"/>
            <w:gridSpan w:val="2"/>
            <w:tcBorders>
              <w:top w:val="single" w:sz="6" w:space="0" w:color="000000"/>
              <w:left w:val="single" w:sz="6" w:space="0" w:color="000000"/>
              <w:bottom w:val="single" w:sz="6" w:space="0" w:color="000000"/>
              <w:right w:val="single" w:sz="6" w:space="0" w:color="000000"/>
            </w:tcBorders>
            <w:vAlign w:val="center"/>
            <w:hideMark/>
          </w:tcPr>
          <w:p w14:paraId="342F2793" w14:textId="77777777" w:rsidR="00CB54A3" w:rsidRPr="00D50276" w:rsidRDefault="00CB54A3" w:rsidP="00CB54A3">
            <w:pPr>
              <w:spacing w:after="0"/>
              <w:rPr>
                <w:rFonts w:ascii="Times New Roman" w:hAnsi="Times New Roman" w:cs="Times New Roman"/>
                <w:b/>
                <w:bCs/>
                <w:sz w:val="16"/>
                <w:szCs w:val="16"/>
              </w:rPr>
            </w:pPr>
            <w:r w:rsidRPr="00D50276">
              <w:rPr>
                <w:rFonts w:ascii="Times New Roman" w:hAnsi="Times New Roman" w:cs="Times New Roman"/>
                <w:b/>
                <w:bCs/>
                <w:sz w:val="16"/>
                <w:szCs w:val="16"/>
              </w:rPr>
              <w:t xml:space="preserve"> ASISTENTĂ ȘEFĂ                 </w:t>
            </w:r>
          </w:p>
          <w:p w14:paraId="100DFD55" w14:textId="77777777" w:rsidR="00CB54A3" w:rsidRPr="00D50276" w:rsidRDefault="00CB54A3" w:rsidP="00CB54A3">
            <w:pPr>
              <w:spacing w:after="0"/>
              <w:rPr>
                <w:rFonts w:ascii="Times New Roman" w:hAnsi="Times New Roman" w:cs="Times New Roman"/>
                <w:b/>
                <w:bCs/>
                <w:sz w:val="16"/>
                <w:szCs w:val="16"/>
              </w:rPr>
            </w:pPr>
            <w:r w:rsidRPr="00D50276">
              <w:rPr>
                <w:rFonts w:ascii="Times New Roman" w:hAnsi="Times New Roman" w:cs="Times New Roman"/>
                <w:b/>
                <w:bCs/>
                <w:sz w:val="16"/>
                <w:szCs w:val="16"/>
              </w:rPr>
              <w:t xml:space="preserve">                    +                   </w:t>
            </w:r>
          </w:p>
          <w:p w14:paraId="03BC71EF" w14:textId="77777777" w:rsidR="00CB54A3" w:rsidRPr="00D50276" w:rsidRDefault="00CB54A3" w:rsidP="00CB54A3">
            <w:pPr>
              <w:spacing w:after="0"/>
              <w:rPr>
                <w:rFonts w:ascii="Times New Roman" w:hAnsi="Times New Roman" w:cs="Times New Roman"/>
                <w:b/>
                <w:bCs/>
                <w:sz w:val="16"/>
                <w:szCs w:val="16"/>
              </w:rPr>
            </w:pPr>
            <w:r w:rsidRPr="00D50276">
              <w:rPr>
                <w:rFonts w:ascii="Times New Roman" w:hAnsi="Times New Roman" w:cs="Times New Roman"/>
                <w:b/>
                <w:bCs/>
                <w:sz w:val="16"/>
                <w:szCs w:val="16"/>
              </w:rPr>
              <w:t xml:space="preserve"> 1 asistent/sală de operație</w:t>
            </w:r>
          </w:p>
          <w:p w14:paraId="6F6B9F4F" w14:textId="77777777" w:rsidR="00CB54A3" w:rsidRPr="00D50276" w:rsidRDefault="00CB54A3" w:rsidP="00CB54A3">
            <w:pPr>
              <w:spacing w:after="0"/>
              <w:rPr>
                <w:rFonts w:ascii="Times New Roman" w:hAnsi="Times New Roman" w:cs="Times New Roman"/>
                <w:b/>
                <w:bCs/>
                <w:sz w:val="16"/>
                <w:szCs w:val="16"/>
              </w:rPr>
            </w:pPr>
            <w:r w:rsidRPr="00D50276">
              <w:rPr>
                <w:rFonts w:ascii="Times New Roman" w:hAnsi="Times New Roman" w:cs="Times New Roman"/>
                <w:b/>
                <w:bCs/>
                <w:sz w:val="16"/>
                <w:szCs w:val="16"/>
              </w:rPr>
              <w:t xml:space="preserve">                   +</w:t>
            </w:r>
          </w:p>
          <w:p w14:paraId="0ECB9077" w14:textId="77777777" w:rsidR="00CB54A3" w:rsidRPr="00D50276" w:rsidRDefault="00CB54A3" w:rsidP="00CB54A3">
            <w:pPr>
              <w:spacing w:after="0"/>
              <w:rPr>
                <w:rFonts w:ascii="Times New Roman" w:hAnsi="Times New Roman" w:cs="Times New Roman"/>
                <w:b/>
                <w:bCs/>
                <w:sz w:val="16"/>
                <w:szCs w:val="16"/>
              </w:rPr>
            </w:pPr>
            <w:r w:rsidRPr="00D50276">
              <w:rPr>
                <w:rFonts w:ascii="Times New Roman" w:hAnsi="Times New Roman" w:cs="Times New Roman"/>
                <w:b/>
                <w:bCs/>
                <w:sz w:val="16"/>
                <w:szCs w:val="16"/>
              </w:rPr>
              <w:t xml:space="preserve">  1 asistent/punct de lucru anestezie în afara sălii de operație</w:t>
            </w:r>
            <w:r w:rsidRPr="00D50276">
              <w:rPr>
                <w:rFonts w:ascii="Times New Roman" w:hAnsi="Times New Roman" w:cs="Times New Roman"/>
                <w:b/>
                <w:bCs/>
                <w:sz w:val="16"/>
                <w:szCs w:val="16"/>
              </w:rPr>
              <w:br/>
              <w:t xml:space="preserve">                   +                   </w:t>
            </w:r>
            <w:r w:rsidRPr="00D50276">
              <w:rPr>
                <w:rFonts w:ascii="Times New Roman" w:hAnsi="Times New Roman" w:cs="Times New Roman"/>
                <w:b/>
                <w:bCs/>
                <w:sz w:val="16"/>
                <w:szCs w:val="16"/>
              </w:rPr>
              <w:br/>
              <w:t xml:space="preserve"> 1 asistent/tură de 8 ore pentru sală de operație de urgență         </w:t>
            </w:r>
            <w:r w:rsidRPr="00D50276">
              <w:rPr>
                <w:rFonts w:ascii="Times New Roman" w:hAnsi="Times New Roman" w:cs="Times New Roman"/>
                <w:b/>
                <w:bCs/>
                <w:sz w:val="16"/>
                <w:szCs w:val="16"/>
              </w:rPr>
              <w:br/>
              <w:t xml:space="preserve">                   +                   </w:t>
            </w:r>
            <w:r w:rsidRPr="00D50276">
              <w:rPr>
                <w:rFonts w:ascii="Times New Roman" w:hAnsi="Times New Roman" w:cs="Times New Roman"/>
                <w:b/>
                <w:bCs/>
                <w:sz w:val="16"/>
                <w:szCs w:val="16"/>
              </w:rPr>
              <w:br/>
              <w:t xml:space="preserve">                    TI                        </w:t>
            </w:r>
            <w:r w:rsidRPr="00D50276">
              <w:rPr>
                <w:rFonts w:ascii="Times New Roman" w:hAnsi="Times New Roman" w:cs="Times New Roman"/>
                <w:b/>
                <w:bCs/>
                <w:sz w:val="16"/>
                <w:szCs w:val="16"/>
              </w:rPr>
              <w:br/>
              <w:t xml:space="preserve">1 asistent / 1-2 paturi/ tură ***   </w:t>
            </w:r>
          </w:p>
          <w:p w14:paraId="3271D4F6" w14:textId="77777777" w:rsidR="00CB54A3" w:rsidRPr="00D50276" w:rsidRDefault="00CB54A3" w:rsidP="00CB54A3">
            <w:pPr>
              <w:spacing w:after="0"/>
              <w:rPr>
                <w:rFonts w:ascii="Times New Roman" w:hAnsi="Times New Roman" w:cs="Times New Roman"/>
                <w:b/>
                <w:bCs/>
                <w:sz w:val="16"/>
                <w:szCs w:val="16"/>
              </w:rPr>
            </w:pPr>
            <w:r w:rsidRPr="00D50276">
              <w:rPr>
                <w:rFonts w:ascii="Times New Roman" w:hAnsi="Times New Roman" w:cs="Times New Roman"/>
                <w:b/>
                <w:bCs/>
                <w:sz w:val="16"/>
                <w:szCs w:val="16"/>
              </w:rPr>
              <w:t xml:space="preserve">                       +</w:t>
            </w:r>
          </w:p>
          <w:p w14:paraId="5403AFE4" w14:textId="77777777" w:rsidR="00CB54A3" w:rsidRPr="00D50276" w:rsidRDefault="00CB54A3" w:rsidP="00CB54A3">
            <w:pPr>
              <w:spacing w:after="0"/>
              <w:rPr>
                <w:rFonts w:ascii="Times New Roman" w:hAnsi="Times New Roman" w:cs="Times New Roman"/>
                <w:b/>
                <w:bCs/>
                <w:sz w:val="16"/>
                <w:szCs w:val="16"/>
              </w:rPr>
            </w:pPr>
            <w:r w:rsidRPr="00D50276">
              <w:rPr>
                <w:rFonts w:ascii="Times New Roman" w:hAnsi="Times New Roman" w:cs="Times New Roman"/>
                <w:b/>
                <w:bCs/>
                <w:sz w:val="16"/>
                <w:szCs w:val="16"/>
              </w:rPr>
              <w:t xml:space="preserve">                     TIIP</w:t>
            </w:r>
          </w:p>
          <w:p w14:paraId="2C7FA575" w14:textId="77777777" w:rsidR="00CB54A3" w:rsidRPr="00D50276" w:rsidRDefault="00CB54A3" w:rsidP="00CB54A3">
            <w:pPr>
              <w:spacing w:after="0"/>
              <w:rPr>
                <w:rFonts w:ascii="Times New Roman" w:hAnsi="Times New Roman" w:cs="Times New Roman"/>
                <w:b/>
                <w:bCs/>
                <w:sz w:val="16"/>
                <w:szCs w:val="16"/>
              </w:rPr>
            </w:pPr>
            <w:r w:rsidRPr="00D50276">
              <w:rPr>
                <w:rFonts w:ascii="Times New Roman" w:hAnsi="Times New Roman" w:cs="Times New Roman"/>
                <w:b/>
                <w:bCs/>
                <w:sz w:val="16"/>
                <w:szCs w:val="16"/>
              </w:rPr>
              <w:t xml:space="preserve">1 asistent / 2-3 paturi/ tură  ***                </w:t>
            </w:r>
          </w:p>
          <w:p w14:paraId="37FB34FF" w14:textId="77777777" w:rsidR="00CB54A3" w:rsidRPr="00D50276" w:rsidRDefault="00CB54A3" w:rsidP="00CB54A3">
            <w:pPr>
              <w:spacing w:after="0"/>
              <w:rPr>
                <w:rFonts w:ascii="Times New Roman" w:hAnsi="Times New Roman" w:cs="Times New Roman"/>
                <w:b/>
                <w:bCs/>
                <w:sz w:val="16"/>
                <w:szCs w:val="16"/>
              </w:rPr>
            </w:pPr>
            <w:r w:rsidRPr="00D50276">
              <w:rPr>
                <w:rFonts w:ascii="Times New Roman" w:hAnsi="Times New Roman" w:cs="Times New Roman"/>
                <w:b/>
                <w:bCs/>
                <w:sz w:val="16"/>
                <w:szCs w:val="16"/>
              </w:rPr>
              <w:t xml:space="preserve">                           +</w:t>
            </w:r>
          </w:p>
          <w:p w14:paraId="3B2CFD05" w14:textId="77777777" w:rsidR="00CB54A3" w:rsidRPr="00D50276" w:rsidRDefault="00CB54A3" w:rsidP="00CB54A3">
            <w:pPr>
              <w:jc w:val="center"/>
              <w:rPr>
                <w:rFonts w:ascii="Times New Roman" w:hAnsi="Times New Roman" w:cs="Times New Roman"/>
                <w:b/>
                <w:bCs/>
                <w:sz w:val="16"/>
                <w:szCs w:val="16"/>
              </w:rPr>
            </w:pPr>
            <w:r w:rsidRPr="00D50276">
              <w:rPr>
                <w:rFonts w:ascii="Times New Roman" w:hAnsi="Times New Roman" w:cs="Times New Roman"/>
                <w:b/>
                <w:bCs/>
                <w:sz w:val="16"/>
                <w:szCs w:val="16"/>
              </w:rPr>
              <w:t>1 asistent medical ATI de cercetare****</w:t>
            </w:r>
          </w:p>
        </w:tc>
      </w:tr>
      <w:tr w:rsidR="00D50276" w:rsidRPr="00D50276" w14:paraId="21710194" w14:textId="77777777" w:rsidTr="00CB54A3">
        <w:trPr>
          <w:tblCellSpacing w:w="15" w:type="dxa"/>
        </w:trPr>
        <w:tc>
          <w:tcPr>
            <w:tcW w:w="1927" w:type="dxa"/>
            <w:tcBorders>
              <w:top w:val="single" w:sz="6" w:space="0" w:color="000000"/>
              <w:left w:val="single" w:sz="6" w:space="0" w:color="000000"/>
              <w:bottom w:val="single" w:sz="6" w:space="0" w:color="000000"/>
              <w:right w:val="single" w:sz="6" w:space="0" w:color="000000"/>
            </w:tcBorders>
            <w:vAlign w:val="center"/>
            <w:hideMark/>
          </w:tcPr>
          <w:p w14:paraId="4D970919" w14:textId="77777777" w:rsidR="00CB54A3" w:rsidRPr="00D50276" w:rsidRDefault="00CB54A3" w:rsidP="00CB54A3">
            <w:pPr>
              <w:rPr>
                <w:rFonts w:ascii="Times New Roman" w:hAnsi="Times New Roman" w:cs="Times New Roman"/>
                <w:b/>
                <w:bCs/>
                <w:sz w:val="16"/>
                <w:szCs w:val="16"/>
              </w:rPr>
            </w:pPr>
            <w:r w:rsidRPr="00D50276">
              <w:rPr>
                <w:rFonts w:ascii="Times New Roman" w:hAnsi="Times New Roman" w:cs="Times New Roman"/>
                <w:b/>
                <w:bCs/>
                <w:sz w:val="16"/>
                <w:szCs w:val="16"/>
              </w:rPr>
              <w:br/>
              <w:t xml:space="preserve">Asistenți medicali      </w:t>
            </w:r>
            <w:r w:rsidRPr="00D50276">
              <w:rPr>
                <w:rFonts w:ascii="Times New Roman" w:hAnsi="Times New Roman" w:cs="Times New Roman"/>
                <w:b/>
                <w:bCs/>
                <w:sz w:val="16"/>
                <w:szCs w:val="16"/>
              </w:rPr>
              <w:br/>
              <w:t xml:space="preserve">supraspecializați*****   </w:t>
            </w:r>
          </w:p>
        </w:tc>
        <w:tc>
          <w:tcPr>
            <w:tcW w:w="2490" w:type="dxa"/>
            <w:tcBorders>
              <w:top w:val="single" w:sz="6" w:space="0" w:color="000000"/>
              <w:left w:val="single" w:sz="6" w:space="0" w:color="000000"/>
              <w:bottom w:val="single" w:sz="6" w:space="0" w:color="000000"/>
              <w:right w:val="single" w:sz="6" w:space="0" w:color="000000"/>
            </w:tcBorders>
            <w:vAlign w:val="center"/>
            <w:hideMark/>
          </w:tcPr>
          <w:p w14:paraId="3644E45E" w14:textId="77777777" w:rsidR="00CB54A3" w:rsidRPr="00D50276" w:rsidRDefault="00CB54A3" w:rsidP="00CB54A3">
            <w:pPr>
              <w:rPr>
                <w:rFonts w:ascii="Times New Roman" w:hAnsi="Times New Roman" w:cs="Times New Roman"/>
                <w:b/>
                <w:bCs/>
                <w:sz w:val="16"/>
                <w:szCs w:val="16"/>
              </w:rPr>
            </w:pPr>
            <w:r w:rsidRPr="00D50276">
              <w:rPr>
                <w:rFonts w:ascii="Times New Roman" w:hAnsi="Times New Roman" w:cs="Times New Roman"/>
                <w:b/>
                <w:bCs/>
                <w:sz w:val="16"/>
                <w:szCs w:val="16"/>
              </w:rPr>
              <w:br/>
              <w:t xml:space="preserve">           -            </w:t>
            </w:r>
            <w:r w:rsidRPr="00D50276">
              <w:rPr>
                <w:rFonts w:ascii="Times New Roman" w:hAnsi="Times New Roman" w:cs="Times New Roman"/>
                <w:b/>
                <w:bCs/>
                <w:sz w:val="16"/>
                <w:szCs w:val="16"/>
              </w:rPr>
              <w:br/>
              <w:t> </w:t>
            </w:r>
          </w:p>
        </w:tc>
        <w:tc>
          <w:tcPr>
            <w:tcW w:w="1680" w:type="dxa"/>
            <w:tcBorders>
              <w:top w:val="single" w:sz="6" w:space="0" w:color="000000"/>
              <w:left w:val="single" w:sz="6" w:space="0" w:color="000000"/>
              <w:bottom w:val="single" w:sz="6" w:space="0" w:color="000000"/>
              <w:right w:val="single" w:sz="6" w:space="0" w:color="000000"/>
            </w:tcBorders>
            <w:vAlign w:val="center"/>
            <w:hideMark/>
          </w:tcPr>
          <w:p w14:paraId="0BF9AD4A" w14:textId="77777777" w:rsidR="00CB54A3" w:rsidRPr="00D50276" w:rsidRDefault="00CB54A3" w:rsidP="00CB54A3">
            <w:pPr>
              <w:rPr>
                <w:rFonts w:ascii="Times New Roman" w:hAnsi="Times New Roman" w:cs="Times New Roman"/>
                <w:b/>
                <w:bCs/>
                <w:sz w:val="16"/>
                <w:szCs w:val="16"/>
              </w:rPr>
            </w:pPr>
            <w:r w:rsidRPr="00D50276">
              <w:rPr>
                <w:rFonts w:ascii="Times New Roman" w:hAnsi="Times New Roman" w:cs="Times New Roman"/>
                <w:b/>
                <w:bCs/>
                <w:sz w:val="16"/>
                <w:szCs w:val="16"/>
              </w:rPr>
              <w:br/>
              <w:t xml:space="preserve">         1-4          </w:t>
            </w:r>
            <w:r w:rsidRPr="00D50276">
              <w:rPr>
                <w:rFonts w:ascii="Times New Roman" w:hAnsi="Times New Roman" w:cs="Times New Roman"/>
                <w:b/>
                <w:bCs/>
                <w:sz w:val="16"/>
                <w:szCs w:val="16"/>
              </w:rPr>
              <w:br/>
              <w:t> </w:t>
            </w:r>
          </w:p>
        </w:tc>
        <w:tc>
          <w:tcPr>
            <w:tcW w:w="934" w:type="dxa"/>
            <w:tcBorders>
              <w:top w:val="single" w:sz="6" w:space="0" w:color="000000"/>
              <w:left w:val="single" w:sz="6" w:space="0" w:color="000000"/>
              <w:bottom w:val="single" w:sz="6" w:space="0" w:color="000000"/>
              <w:right w:val="single" w:sz="6" w:space="0" w:color="000000"/>
            </w:tcBorders>
            <w:vAlign w:val="center"/>
            <w:hideMark/>
          </w:tcPr>
          <w:p w14:paraId="047999C6" w14:textId="77777777" w:rsidR="00CB54A3" w:rsidRPr="00D50276" w:rsidRDefault="00CB54A3" w:rsidP="00CB54A3">
            <w:pPr>
              <w:rPr>
                <w:rFonts w:ascii="Times New Roman" w:hAnsi="Times New Roman" w:cs="Times New Roman"/>
                <w:b/>
                <w:bCs/>
                <w:sz w:val="16"/>
                <w:szCs w:val="16"/>
              </w:rPr>
            </w:pPr>
            <w:r w:rsidRPr="00D50276">
              <w:rPr>
                <w:rFonts w:ascii="Times New Roman" w:hAnsi="Times New Roman" w:cs="Times New Roman"/>
                <w:b/>
                <w:bCs/>
                <w:sz w:val="16"/>
                <w:szCs w:val="16"/>
              </w:rPr>
              <w:br/>
              <w:t xml:space="preserve">         -      </w:t>
            </w:r>
            <w:r w:rsidRPr="00D50276">
              <w:rPr>
                <w:rFonts w:ascii="Times New Roman" w:hAnsi="Times New Roman" w:cs="Times New Roman"/>
                <w:b/>
                <w:bCs/>
                <w:sz w:val="16"/>
                <w:szCs w:val="16"/>
              </w:rPr>
              <w:br/>
              <w:t> </w:t>
            </w:r>
          </w:p>
        </w:tc>
        <w:tc>
          <w:tcPr>
            <w:tcW w:w="1212" w:type="dxa"/>
            <w:tcBorders>
              <w:top w:val="single" w:sz="6" w:space="0" w:color="000000"/>
              <w:left w:val="single" w:sz="6" w:space="0" w:color="000000"/>
              <w:bottom w:val="single" w:sz="6" w:space="0" w:color="000000"/>
              <w:right w:val="single" w:sz="6" w:space="0" w:color="000000"/>
            </w:tcBorders>
            <w:vAlign w:val="center"/>
            <w:hideMark/>
          </w:tcPr>
          <w:p w14:paraId="480CE2A6" w14:textId="77777777" w:rsidR="00CB54A3" w:rsidRPr="00D50276" w:rsidRDefault="00CB54A3" w:rsidP="00CB54A3">
            <w:pPr>
              <w:rPr>
                <w:rFonts w:ascii="Times New Roman" w:hAnsi="Times New Roman" w:cs="Times New Roman"/>
                <w:b/>
                <w:bCs/>
                <w:sz w:val="16"/>
                <w:szCs w:val="16"/>
              </w:rPr>
            </w:pPr>
            <w:r w:rsidRPr="00D50276">
              <w:rPr>
                <w:rFonts w:ascii="Times New Roman" w:hAnsi="Times New Roman" w:cs="Times New Roman"/>
                <w:b/>
                <w:bCs/>
                <w:sz w:val="16"/>
                <w:szCs w:val="16"/>
              </w:rPr>
              <w:br/>
              <w:t xml:space="preserve">         4         </w:t>
            </w:r>
            <w:r w:rsidRPr="00D50276">
              <w:rPr>
                <w:rFonts w:ascii="Times New Roman" w:hAnsi="Times New Roman" w:cs="Times New Roman"/>
                <w:b/>
                <w:bCs/>
                <w:sz w:val="16"/>
                <w:szCs w:val="16"/>
              </w:rPr>
              <w:br/>
              <w:t> </w:t>
            </w:r>
          </w:p>
        </w:tc>
        <w:tc>
          <w:tcPr>
            <w:tcW w:w="1178" w:type="dxa"/>
            <w:tcBorders>
              <w:top w:val="single" w:sz="6" w:space="0" w:color="000000"/>
              <w:left w:val="single" w:sz="6" w:space="0" w:color="000000"/>
              <w:bottom w:val="single" w:sz="6" w:space="0" w:color="000000"/>
              <w:right w:val="single" w:sz="6" w:space="0" w:color="000000"/>
            </w:tcBorders>
            <w:vAlign w:val="center"/>
            <w:hideMark/>
          </w:tcPr>
          <w:p w14:paraId="315FCA1B" w14:textId="77777777" w:rsidR="00CB54A3" w:rsidRPr="00D50276" w:rsidRDefault="00CB54A3" w:rsidP="00CB54A3">
            <w:pPr>
              <w:rPr>
                <w:rFonts w:ascii="Times New Roman" w:hAnsi="Times New Roman" w:cs="Times New Roman"/>
                <w:b/>
                <w:bCs/>
                <w:sz w:val="16"/>
                <w:szCs w:val="16"/>
              </w:rPr>
            </w:pPr>
            <w:r w:rsidRPr="00D50276">
              <w:rPr>
                <w:rFonts w:ascii="Times New Roman" w:hAnsi="Times New Roman" w:cs="Times New Roman"/>
                <w:b/>
                <w:bCs/>
                <w:sz w:val="16"/>
                <w:szCs w:val="16"/>
              </w:rPr>
              <w:br/>
              <w:t xml:space="preserve">        -        </w:t>
            </w:r>
            <w:r w:rsidRPr="00D50276">
              <w:rPr>
                <w:rFonts w:ascii="Times New Roman" w:hAnsi="Times New Roman" w:cs="Times New Roman"/>
                <w:b/>
                <w:bCs/>
                <w:sz w:val="16"/>
                <w:szCs w:val="16"/>
              </w:rPr>
              <w:br/>
              <w:t> </w:t>
            </w:r>
          </w:p>
        </w:tc>
      </w:tr>
      <w:tr w:rsidR="00D50276" w:rsidRPr="00D50276" w14:paraId="7767D630" w14:textId="77777777" w:rsidTr="00CB54A3">
        <w:trPr>
          <w:tblCellSpacing w:w="15" w:type="dxa"/>
        </w:trPr>
        <w:tc>
          <w:tcPr>
            <w:tcW w:w="1927" w:type="dxa"/>
            <w:tcBorders>
              <w:top w:val="single" w:sz="6" w:space="0" w:color="000000"/>
              <w:left w:val="single" w:sz="6" w:space="0" w:color="000000"/>
              <w:bottom w:val="single" w:sz="6" w:space="0" w:color="000000"/>
              <w:right w:val="single" w:sz="6" w:space="0" w:color="000000"/>
            </w:tcBorders>
            <w:vAlign w:val="center"/>
            <w:hideMark/>
          </w:tcPr>
          <w:p w14:paraId="07564D28" w14:textId="77777777" w:rsidR="00CB54A3" w:rsidRPr="00D50276" w:rsidRDefault="00CB54A3" w:rsidP="00CB54A3">
            <w:pPr>
              <w:rPr>
                <w:rFonts w:ascii="Times New Roman" w:hAnsi="Times New Roman" w:cs="Times New Roman"/>
                <w:b/>
                <w:bCs/>
                <w:sz w:val="16"/>
                <w:szCs w:val="16"/>
              </w:rPr>
            </w:pPr>
            <w:r w:rsidRPr="00D50276">
              <w:rPr>
                <w:rFonts w:ascii="Times New Roman" w:hAnsi="Times New Roman" w:cs="Times New Roman"/>
                <w:b/>
                <w:bCs/>
                <w:sz w:val="16"/>
                <w:szCs w:val="16"/>
              </w:rPr>
              <w:lastRenderedPageBreak/>
              <w:br/>
              <w:t xml:space="preserve">Infirmiere              </w:t>
            </w:r>
            <w:r w:rsidRPr="00D50276">
              <w:rPr>
                <w:rFonts w:ascii="Times New Roman" w:hAnsi="Times New Roman" w:cs="Times New Roman"/>
                <w:b/>
                <w:bCs/>
                <w:sz w:val="16"/>
                <w:szCs w:val="16"/>
              </w:rPr>
              <w:br/>
              <w:t> </w:t>
            </w:r>
          </w:p>
        </w:tc>
        <w:tc>
          <w:tcPr>
            <w:tcW w:w="2490" w:type="dxa"/>
            <w:tcBorders>
              <w:top w:val="single" w:sz="6" w:space="0" w:color="000000"/>
              <w:left w:val="single" w:sz="6" w:space="0" w:color="000000"/>
              <w:bottom w:val="single" w:sz="6" w:space="0" w:color="000000"/>
              <w:right w:val="single" w:sz="6" w:space="0" w:color="000000"/>
            </w:tcBorders>
            <w:vAlign w:val="center"/>
            <w:hideMark/>
          </w:tcPr>
          <w:p w14:paraId="14DAA876" w14:textId="77777777" w:rsidR="00CB54A3" w:rsidRPr="00D50276" w:rsidRDefault="00CB54A3" w:rsidP="00CB54A3">
            <w:pPr>
              <w:rPr>
                <w:rFonts w:ascii="Times New Roman" w:hAnsi="Times New Roman" w:cs="Times New Roman"/>
                <w:b/>
                <w:bCs/>
                <w:sz w:val="16"/>
                <w:szCs w:val="16"/>
              </w:rPr>
            </w:pPr>
            <w:r w:rsidRPr="00D50276">
              <w:rPr>
                <w:rFonts w:ascii="Times New Roman" w:hAnsi="Times New Roman" w:cs="Times New Roman"/>
                <w:b/>
                <w:bCs/>
                <w:sz w:val="16"/>
                <w:szCs w:val="16"/>
              </w:rPr>
              <w:br/>
              <w:t xml:space="preserve">     1 infirmieră/      </w:t>
            </w:r>
            <w:r w:rsidRPr="00D50276">
              <w:rPr>
                <w:rFonts w:ascii="Times New Roman" w:hAnsi="Times New Roman" w:cs="Times New Roman"/>
                <w:b/>
                <w:bCs/>
                <w:sz w:val="16"/>
                <w:szCs w:val="16"/>
              </w:rPr>
              <w:br/>
              <w:t xml:space="preserve">     5 paturi/tură      </w:t>
            </w:r>
          </w:p>
        </w:tc>
        <w:tc>
          <w:tcPr>
            <w:tcW w:w="1680" w:type="dxa"/>
            <w:tcBorders>
              <w:top w:val="single" w:sz="6" w:space="0" w:color="000000"/>
              <w:left w:val="single" w:sz="6" w:space="0" w:color="000000"/>
              <w:bottom w:val="single" w:sz="6" w:space="0" w:color="000000"/>
              <w:right w:val="single" w:sz="6" w:space="0" w:color="000000"/>
            </w:tcBorders>
            <w:vAlign w:val="center"/>
            <w:hideMark/>
          </w:tcPr>
          <w:p w14:paraId="237D81CC" w14:textId="77777777" w:rsidR="00CB54A3" w:rsidRPr="00D50276" w:rsidRDefault="00CB54A3" w:rsidP="00CB54A3">
            <w:pPr>
              <w:rPr>
                <w:rFonts w:ascii="Times New Roman" w:hAnsi="Times New Roman" w:cs="Times New Roman"/>
                <w:b/>
                <w:bCs/>
                <w:sz w:val="16"/>
                <w:szCs w:val="16"/>
              </w:rPr>
            </w:pPr>
            <w:r w:rsidRPr="00D50276">
              <w:rPr>
                <w:rFonts w:ascii="Times New Roman" w:hAnsi="Times New Roman" w:cs="Times New Roman"/>
                <w:b/>
                <w:bCs/>
                <w:sz w:val="16"/>
                <w:szCs w:val="16"/>
              </w:rPr>
              <w:t xml:space="preserve">        TI</w:t>
            </w:r>
            <w:r w:rsidRPr="00D50276">
              <w:rPr>
                <w:rFonts w:ascii="Times New Roman" w:hAnsi="Times New Roman" w:cs="Times New Roman"/>
                <w:b/>
                <w:bCs/>
                <w:sz w:val="16"/>
                <w:szCs w:val="16"/>
              </w:rPr>
              <w:br/>
              <w:t xml:space="preserve">    1 infirmieră/     </w:t>
            </w:r>
            <w:r w:rsidRPr="00D50276">
              <w:rPr>
                <w:rFonts w:ascii="Times New Roman" w:hAnsi="Times New Roman" w:cs="Times New Roman"/>
                <w:b/>
                <w:bCs/>
                <w:sz w:val="16"/>
                <w:szCs w:val="16"/>
              </w:rPr>
              <w:br/>
              <w:t xml:space="preserve">    3 paturi/tură     </w:t>
            </w:r>
          </w:p>
        </w:tc>
        <w:tc>
          <w:tcPr>
            <w:tcW w:w="934" w:type="dxa"/>
            <w:tcBorders>
              <w:top w:val="single" w:sz="6" w:space="0" w:color="000000"/>
              <w:left w:val="single" w:sz="6" w:space="0" w:color="000000"/>
              <w:bottom w:val="single" w:sz="6" w:space="0" w:color="000000"/>
              <w:right w:val="single" w:sz="6" w:space="0" w:color="000000"/>
            </w:tcBorders>
            <w:vAlign w:val="center"/>
            <w:hideMark/>
          </w:tcPr>
          <w:p w14:paraId="20E93B2A" w14:textId="77777777" w:rsidR="00CB54A3" w:rsidRPr="00D50276" w:rsidRDefault="00CB54A3" w:rsidP="00CB54A3">
            <w:pPr>
              <w:rPr>
                <w:rFonts w:ascii="Times New Roman" w:hAnsi="Times New Roman" w:cs="Times New Roman"/>
                <w:b/>
                <w:bCs/>
                <w:sz w:val="16"/>
                <w:szCs w:val="16"/>
              </w:rPr>
            </w:pPr>
            <w:r w:rsidRPr="00D50276">
              <w:rPr>
                <w:rFonts w:ascii="Times New Roman" w:hAnsi="Times New Roman" w:cs="Times New Roman"/>
                <w:b/>
                <w:bCs/>
                <w:sz w:val="16"/>
                <w:szCs w:val="16"/>
              </w:rPr>
              <w:t xml:space="preserve">     TIIP</w:t>
            </w:r>
            <w:r w:rsidRPr="00D50276">
              <w:rPr>
                <w:rFonts w:ascii="Times New Roman" w:hAnsi="Times New Roman" w:cs="Times New Roman"/>
                <w:b/>
                <w:bCs/>
                <w:sz w:val="16"/>
                <w:szCs w:val="16"/>
              </w:rPr>
              <w:br/>
              <w:t xml:space="preserve"> 1 infirmieră/  </w:t>
            </w:r>
            <w:r w:rsidRPr="00D50276">
              <w:rPr>
                <w:rFonts w:ascii="Times New Roman" w:hAnsi="Times New Roman" w:cs="Times New Roman"/>
                <w:b/>
                <w:bCs/>
                <w:sz w:val="16"/>
                <w:szCs w:val="16"/>
              </w:rPr>
              <w:br/>
              <w:t xml:space="preserve"> 4 paturi/tură  </w:t>
            </w:r>
          </w:p>
        </w:tc>
        <w:tc>
          <w:tcPr>
            <w:tcW w:w="1212" w:type="dxa"/>
            <w:tcBorders>
              <w:top w:val="single" w:sz="6" w:space="0" w:color="000000"/>
              <w:left w:val="single" w:sz="6" w:space="0" w:color="000000"/>
              <w:bottom w:val="single" w:sz="6" w:space="0" w:color="000000"/>
              <w:right w:val="single" w:sz="6" w:space="0" w:color="000000"/>
            </w:tcBorders>
            <w:vAlign w:val="center"/>
            <w:hideMark/>
          </w:tcPr>
          <w:p w14:paraId="2E8F7BBF" w14:textId="77777777" w:rsidR="00CB54A3" w:rsidRPr="00D50276" w:rsidRDefault="00CB54A3" w:rsidP="00CB54A3">
            <w:pPr>
              <w:rPr>
                <w:rFonts w:ascii="Times New Roman" w:hAnsi="Times New Roman" w:cs="Times New Roman"/>
                <w:b/>
                <w:bCs/>
                <w:sz w:val="16"/>
                <w:szCs w:val="16"/>
              </w:rPr>
            </w:pPr>
            <w:r w:rsidRPr="00D50276">
              <w:rPr>
                <w:rFonts w:ascii="Times New Roman" w:hAnsi="Times New Roman" w:cs="Times New Roman"/>
                <w:b/>
                <w:bCs/>
                <w:sz w:val="16"/>
                <w:szCs w:val="16"/>
              </w:rPr>
              <w:t xml:space="preserve">           TI</w:t>
            </w:r>
            <w:r w:rsidRPr="00D50276">
              <w:rPr>
                <w:rFonts w:ascii="Times New Roman" w:hAnsi="Times New Roman" w:cs="Times New Roman"/>
                <w:b/>
                <w:bCs/>
                <w:sz w:val="16"/>
                <w:szCs w:val="16"/>
              </w:rPr>
              <w:br/>
              <w:t xml:space="preserve">    1 infirmieră/    </w:t>
            </w:r>
            <w:r w:rsidRPr="00D50276">
              <w:rPr>
                <w:rFonts w:ascii="Times New Roman" w:hAnsi="Times New Roman" w:cs="Times New Roman"/>
                <w:b/>
                <w:bCs/>
                <w:sz w:val="16"/>
                <w:szCs w:val="16"/>
              </w:rPr>
              <w:br/>
              <w:t xml:space="preserve">    2 paturi/tură    </w:t>
            </w:r>
          </w:p>
        </w:tc>
        <w:tc>
          <w:tcPr>
            <w:tcW w:w="1178" w:type="dxa"/>
            <w:tcBorders>
              <w:top w:val="single" w:sz="6" w:space="0" w:color="000000"/>
              <w:left w:val="single" w:sz="6" w:space="0" w:color="000000"/>
              <w:bottom w:val="single" w:sz="6" w:space="0" w:color="000000"/>
              <w:right w:val="single" w:sz="6" w:space="0" w:color="000000"/>
            </w:tcBorders>
            <w:vAlign w:val="center"/>
            <w:hideMark/>
          </w:tcPr>
          <w:p w14:paraId="518B1EC9" w14:textId="77777777" w:rsidR="00CB54A3" w:rsidRPr="00D50276" w:rsidRDefault="00CB54A3" w:rsidP="00CB54A3">
            <w:pPr>
              <w:rPr>
                <w:rFonts w:ascii="Times New Roman" w:hAnsi="Times New Roman" w:cs="Times New Roman"/>
                <w:b/>
                <w:bCs/>
                <w:sz w:val="16"/>
                <w:szCs w:val="16"/>
              </w:rPr>
            </w:pPr>
            <w:r w:rsidRPr="00D50276">
              <w:rPr>
                <w:rFonts w:ascii="Times New Roman" w:hAnsi="Times New Roman" w:cs="Times New Roman"/>
                <w:b/>
                <w:bCs/>
                <w:sz w:val="16"/>
                <w:szCs w:val="16"/>
              </w:rPr>
              <w:t xml:space="preserve">      TIIP</w:t>
            </w:r>
            <w:r w:rsidRPr="00D50276">
              <w:rPr>
                <w:rFonts w:ascii="Times New Roman" w:hAnsi="Times New Roman" w:cs="Times New Roman"/>
                <w:b/>
                <w:bCs/>
                <w:sz w:val="16"/>
                <w:szCs w:val="16"/>
              </w:rPr>
              <w:br/>
              <w:t xml:space="preserve">  1 infirmieră/  </w:t>
            </w:r>
            <w:r w:rsidRPr="00D50276">
              <w:rPr>
                <w:rFonts w:ascii="Times New Roman" w:hAnsi="Times New Roman" w:cs="Times New Roman"/>
                <w:b/>
                <w:bCs/>
                <w:sz w:val="16"/>
                <w:szCs w:val="16"/>
              </w:rPr>
              <w:br/>
              <w:t xml:space="preserve">  4 paturi/tură  </w:t>
            </w:r>
          </w:p>
        </w:tc>
      </w:tr>
      <w:tr w:rsidR="00D50276" w:rsidRPr="00D50276" w14:paraId="6873D954" w14:textId="77777777" w:rsidTr="00CB54A3">
        <w:trPr>
          <w:tblCellSpacing w:w="15" w:type="dxa"/>
        </w:trPr>
        <w:tc>
          <w:tcPr>
            <w:tcW w:w="1927" w:type="dxa"/>
            <w:tcBorders>
              <w:top w:val="single" w:sz="6" w:space="0" w:color="000000"/>
              <w:left w:val="single" w:sz="6" w:space="0" w:color="000000"/>
              <w:bottom w:val="single" w:sz="6" w:space="0" w:color="000000"/>
              <w:right w:val="single" w:sz="6" w:space="0" w:color="000000"/>
            </w:tcBorders>
            <w:vAlign w:val="center"/>
            <w:hideMark/>
          </w:tcPr>
          <w:p w14:paraId="6590DB2F" w14:textId="77777777" w:rsidR="00CB54A3" w:rsidRPr="00D50276" w:rsidRDefault="00CB54A3" w:rsidP="00CB54A3">
            <w:pPr>
              <w:rPr>
                <w:rFonts w:ascii="Times New Roman" w:hAnsi="Times New Roman" w:cs="Times New Roman"/>
                <w:b/>
                <w:bCs/>
                <w:sz w:val="16"/>
                <w:szCs w:val="16"/>
              </w:rPr>
            </w:pPr>
            <w:r w:rsidRPr="00D50276">
              <w:rPr>
                <w:rFonts w:ascii="Times New Roman" w:hAnsi="Times New Roman" w:cs="Times New Roman"/>
                <w:b/>
                <w:bCs/>
                <w:sz w:val="16"/>
                <w:szCs w:val="16"/>
              </w:rPr>
              <w:br/>
              <w:t xml:space="preserve">Brancardier             </w:t>
            </w:r>
          </w:p>
        </w:tc>
        <w:tc>
          <w:tcPr>
            <w:tcW w:w="2490" w:type="dxa"/>
            <w:tcBorders>
              <w:top w:val="single" w:sz="6" w:space="0" w:color="000000"/>
              <w:left w:val="single" w:sz="6" w:space="0" w:color="000000"/>
              <w:bottom w:val="single" w:sz="6" w:space="0" w:color="000000"/>
              <w:right w:val="single" w:sz="6" w:space="0" w:color="000000"/>
            </w:tcBorders>
            <w:vAlign w:val="center"/>
            <w:hideMark/>
          </w:tcPr>
          <w:p w14:paraId="01357BB6" w14:textId="77777777" w:rsidR="00CB54A3" w:rsidRPr="00D50276" w:rsidRDefault="00CB54A3" w:rsidP="00CB54A3">
            <w:pPr>
              <w:rPr>
                <w:rFonts w:ascii="Times New Roman" w:hAnsi="Times New Roman" w:cs="Times New Roman"/>
                <w:b/>
                <w:bCs/>
                <w:sz w:val="16"/>
                <w:szCs w:val="16"/>
              </w:rPr>
            </w:pPr>
            <w:r w:rsidRPr="00D50276">
              <w:rPr>
                <w:rFonts w:ascii="Times New Roman" w:hAnsi="Times New Roman" w:cs="Times New Roman"/>
                <w:b/>
                <w:bCs/>
                <w:sz w:val="16"/>
                <w:szCs w:val="16"/>
              </w:rPr>
              <w:br/>
              <w:t xml:space="preserve">         1/tură         </w:t>
            </w:r>
          </w:p>
        </w:tc>
        <w:tc>
          <w:tcPr>
            <w:tcW w:w="1680" w:type="dxa"/>
            <w:tcBorders>
              <w:top w:val="single" w:sz="6" w:space="0" w:color="000000"/>
              <w:left w:val="single" w:sz="6" w:space="0" w:color="000000"/>
              <w:bottom w:val="single" w:sz="6" w:space="0" w:color="000000"/>
              <w:right w:val="single" w:sz="6" w:space="0" w:color="000000"/>
            </w:tcBorders>
            <w:vAlign w:val="center"/>
            <w:hideMark/>
          </w:tcPr>
          <w:p w14:paraId="7BD79C3A" w14:textId="77777777" w:rsidR="00CB54A3" w:rsidRPr="00D50276" w:rsidRDefault="00CB54A3" w:rsidP="00CB54A3">
            <w:pPr>
              <w:rPr>
                <w:rFonts w:ascii="Times New Roman" w:hAnsi="Times New Roman" w:cs="Times New Roman"/>
                <w:b/>
                <w:bCs/>
                <w:sz w:val="16"/>
                <w:szCs w:val="16"/>
              </w:rPr>
            </w:pPr>
            <w:r w:rsidRPr="00D50276">
              <w:rPr>
                <w:rFonts w:ascii="Times New Roman" w:hAnsi="Times New Roman" w:cs="Times New Roman"/>
                <w:b/>
                <w:bCs/>
                <w:sz w:val="16"/>
                <w:szCs w:val="16"/>
              </w:rPr>
              <w:br/>
              <w:t xml:space="preserve">        1/tură        </w:t>
            </w:r>
          </w:p>
        </w:tc>
        <w:tc>
          <w:tcPr>
            <w:tcW w:w="934" w:type="dxa"/>
            <w:tcBorders>
              <w:top w:val="single" w:sz="6" w:space="0" w:color="000000"/>
              <w:left w:val="single" w:sz="6" w:space="0" w:color="000000"/>
              <w:bottom w:val="single" w:sz="6" w:space="0" w:color="000000"/>
              <w:right w:val="single" w:sz="6" w:space="0" w:color="000000"/>
            </w:tcBorders>
            <w:vAlign w:val="center"/>
            <w:hideMark/>
          </w:tcPr>
          <w:p w14:paraId="1991563C" w14:textId="77777777" w:rsidR="00CB54A3" w:rsidRPr="00D50276" w:rsidRDefault="00CB54A3" w:rsidP="00CB54A3">
            <w:pPr>
              <w:rPr>
                <w:rFonts w:ascii="Times New Roman" w:hAnsi="Times New Roman" w:cs="Times New Roman"/>
                <w:b/>
                <w:bCs/>
                <w:sz w:val="16"/>
                <w:szCs w:val="16"/>
              </w:rPr>
            </w:pPr>
            <w:r w:rsidRPr="00D50276">
              <w:rPr>
                <w:rFonts w:ascii="Times New Roman" w:hAnsi="Times New Roman" w:cs="Times New Roman"/>
                <w:b/>
                <w:bCs/>
                <w:sz w:val="16"/>
                <w:szCs w:val="16"/>
              </w:rPr>
              <w:br/>
              <w:t xml:space="preserve">     1/tură     </w:t>
            </w:r>
          </w:p>
        </w:tc>
        <w:tc>
          <w:tcPr>
            <w:tcW w:w="1212" w:type="dxa"/>
            <w:tcBorders>
              <w:top w:val="single" w:sz="6" w:space="0" w:color="000000"/>
              <w:left w:val="single" w:sz="6" w:space="0" w:color="000000"/>
              <w:bottom w:val="single" w:sz="6" w:space="0" w:color="000000"/>
              <w:right w:val="single" w:sz="6" w:space="0" w:color="000000"/>
            </w:tcBorders>
            <w:vAlign w:val="center"/>
            <w:hideMark/>
          </w:tcPr>
          <w:p w14:paraId="77A5EFDE" w14:textId="77777777" w:rsidR="00CB54A3" w:rsidRPr="00D50276" w:rsidRDefault="00CB54A3" w:rsidP="00CB54A3">
            <w:pPr>
              <w:rPr>
                <w:rFonts w:ascii="Times New Roman" w:hAnsi="Times New Roman" w:cs="Times New Roman"/>
                <w:b/>
                <w:bCs/>
                <w:sz w:val="16"/>
                <w:szCs w:val="16"/>
              </w:rPr>
            </w:pPr>
            <w:r w:rsidRPr="00D50276">
              <w:rPr>
                <w:rFonts w:ascii="Times New Roman" w:hAnsi="Times New Roman" w:cs="Times New Roman"/>
                <w:b/>
                <w:bCs/>
                <w:sz w:val="16"/>
                <w:szCs w:val="16"/>
              </w:rPr>
              <w:br/>
              <w:t xml:space="preserve">       1/tură        </w:t>
            </w:r>
          </w:p>
        </w:tc>
        <w:tc>
          <w:tcPr>
            <w:tcW w:w="1178" w:type="dxa"/>
            <w:tcBorders>
              <w:top w:val="single" w:sz="6" w:space="0" w:color="000000"/>
              <w:left w:val="single" w:sz="6" w:space="0" w:color="000000"/>
              <w:bottom w:val="single" w:sz="6" w:space="0" w:color="000000"/>
              <w:right w:val="single" w:sz="6" w:space="0" w:color="000000"/>
            </w:tcBorders>
            <w:vAlign w:val="center"/>
            <w:hideMark/>
          </w:tcPr>
          <w:p w14:paraId="33F02111" w14:textId="77777777" w:rsidR="00CB54A3" w:rsidRPr="00D50276" w:rsidRDefault="00CB54A3" w:rsidP="00CB54A3">
            <w:pPr>
              <w:rPr>
                <w:rFonts w:ascii="Times New Roman" w:hAnsi="Times New Roman" w:cs="Times New Roman"/>
                <w:b/>
                <w:bCs/>
                <w:sz w:val="16"/>
                <w:szCs w:val="16"/>
              </w:rPr>
            </w:pPr>
            <w:r w:rsidRPr="00D50276">
              <w:rPr>
                <w:rFonts w:ascii="Times New Roman" w:hAnsi="Times New Roman" w:cs="Times New Roman"/>
                <w:b/>
                <w:bCs/>
                <w:sz w:val="16"/>
                <w:szCs w:val="16"/>
              </w:rPr>
              <w:br/>
              <w:t xml:space="preserve">     1/tură      </w:t>
            </w:r>
          </w:p>
        </w:tc>
      </w:tr>
      <w:tr w:rsidR="00D50276" w:rsidRPr="00D50276" w14:paraId="27B57782" w14:textId="77777777" w:rsidTr="00CB54A3">
        <w:trPr>
          <w:tblCellSpacing w:w="15" w:type="dxa"/>
        </w:trPr>
        <w:tc>
          <w:tcPr>
            <w:tcW w:w="1927" w:type="dxa"/>
            <w:tcBorders>
              <w:top w:val="single" w:sz="6" w:space="0" w:color="000000"/>
              <w:left w:val="single" w:sz="6" w:space="0" w:color="000000"/>
              <w:bottom w:val="single" w:sz="6" w:space="0" w:color="000000"/>
              <w:right w:val="single" w:sz="6" w:space="0" w:color="000000"/>
            </w:tcBorders>
            <w:vAlign w:val="center"/>
            <w:hideMark/>
          </w:tcPr>
          <w:p w14:paraId="3F655F94" w14:textId="77777777" w:rsidR="00CB54A3" w:rsidRPr="00D50276" w:rsidRDefault="00CB54A3" w:rsidP="00CB54A3">
            <w:pPr>
              <w:rPr>
                <w:rFonts w:ascii="Times New Roman" w:hAnsi="Times New Roman" w:cs="Times New Roman"/>
                <w:b/>
                <w:bCs/>
                <w:sz w:val="16"/>
                <w:szCs w:val="16"/>
              </w:rPr>
            </w:pPr>
            <w:r w:rsidRPr="00D50276">
              <w:rPr>
                <w:rFonts w:ascii="Times New Roman" w:hAnsi="Times New Roman" w:cs="Times New Roman"/>
                <w:b/>
                <w:bCs/>
                <w:sz w:val="16"/>
                <w:szCs w:val="16"/>
              </w:rPr>
              <w:br/>
              <w:t xml:space="preserve">Psiholog                </w:t>
            </w:r>
          </w:p>
        </w:tc>
        <w:tc>
          <w:tcPr>
            <w:tcW w:w="2490" w:type="dxa"/>
            <w:tcBorders>
              <w:top w:val="single" w:sz="6" w:space="0" w:color="000000"/>
              <w:left w:val="single" w:sz="6" w:space="0" w:color="000000"/>
              <w:bottom w:val="single" w:sz="6" w:space="0" w:color="000000"/>
              <w:right w:val="single" w:sz="6" w:space="0" w:color="000000"/>
            </w:tcBorders>
            <w:vAlign w:val="center"/>
            <w:hideMark/>
          </w:tcPr>
          <w:p w14:paraId="2F109878" w14:textId="77777777" w:rsidR="00CB54A3" w:rsidRPr="00D50276" w:rsidRDefault="00CB54A3" w:rsidP="00CB54A3">
            <w:pPr>
              <w:rPr>
                <w:rFonts w:ascii="Times New Roman" w:hAnsi="Times New Roman" w:cs="Times New Roman"/>
                <w:b/>
                <w:bCs/>
                <w:sz w:val="16"/>
                <w:szCs w:val="16"/>
              </w:rPr>
            </w:pPr>
            <w:r w:rsidRPr="00D50276">
              <w:rPr>
                <w:rFonts w:ascii="Times New Roman" w:hAnsi="Times New Roman" w:cs="Times New Roman"/>
                <w:b/>
                <w:bCs/>
                <w:sz w:val="16"/>
                <w:szCs w:val="16"/>
              </w:rPr>
              <w:br/>
              <w:t xml:space="preserve">           1            </w:t>
            </w:r>
          </w:p>
        </w:tc>
        <w:tc>
          <w:tcPr>
            <w:tcW w:w="2644" w:type="dxa"/>
            <w:gridSpan w:val="2"/>
            <w:tcBorders>
              <w:top w:val="single" w:sz="6" w:space="0" w:color="000000"/>
              <w:left w:val="single" w:sz="6" w:space="0" w:color="000000"/>
              <w:bottom w:val="single" w:sz="6" w:space="0" w:color="000000"/>
              <w:right w:val="single" w:sz="6" w:space="0" w:color="000000"/>
            </w:tcBorders>
            <w:vAlign w:val="center"/>
            <w:hideMark/>
          </w:tcPr>
          <w:p w14:paraId="2AB5F60F" w14:textId="77777777" w:rsidR="00CB54A3" w:rsidRPr="00D50276" w:rsidRDefault="00CB54A3" w:rsidP="00CB54A3">
            <w:pPr>
              <w:rPr>
                <w:rFonts w:ascii="Times New Roman" w:hAnsi="Times New Roman" w:cs="Times New Roman"/>
                <w:b/>
                <w:bCs/>
                <w:sz w:val="16"/>
                <w:szCs w:val="16"/>
              </w:rPr>
            </w:pPr>
            <w:r w:rsidRPr="00D50276">
              <w:rPr>
                <w:rFonts w:ascii="Times New Roman" w:hAnsi="Times New Roman" w:cs="Times New Roman"/>
                <w:b/>
                <w:bCs/>
                <w:sz w:val="16"/>
                <w:szCs w:val="16"/>
              </w:rPr>
              <w:br/>
              <w:t xml:space="preserve">                     1                 </w:t>
            </w:r>
          </w:p>
        </w:tc>
        <w:tc>
          <w:tcPr>
            <w:tcW w:w="2420" w:type="dxa"/>
            <w:gridSpan w:val="2"/>
            <w:tcBorders>
              <w:top w:val="single" w:sz="6" w:space="0" w:color="000000"/>
              <w:left w:val="single" w:sz="6" w:space="0" w:color="000000"/>
              <w:bottom w:val="single" w:sz="6" w:space="0" w:color="000000"/>
              <w:right w:val="single" w:sz="6" w:space="0" w:color="000000"/>
            </w:tcBorders>
            <w:vAlign w:val="center"/>
            <w:hideMark/>
          </w:tcPr>
          <w:p w14:paraId="21AD5559" w14:textId="77777777" w:rsidR="00CB54A3" w:rsidRPr="00D50276" w:rsidRDefault="00CB54A3" w:rsidP="00CB54A3">
            <w:pPr>
              <w:rPr>
                <w:rFonts w:ascii="Times New Roman" w:hAnsi="Times New Roman" w:cs="Times New Roman"/>
                <w:b/>
                <w:bCs/>
                <w:sz w:val="16"/>
                <w:szCs w:val="16"/>
              </w:rPr>
            </w:pPr>
            <w:r w:rsidRPr="00D50276">
              <w:rPr>
                <w:rFonts w:ascii="Times New Roman" w:hAnsi="Times New Roman" w:cs="Times New Roman"/>
                <w:b/>
                <w:bCs/>
                <w:sz w:val="16"/>
                <w:szCs w:val="16"/>
              </w:rPr>
              <w:br/>
              <w:t xml:space="preserve">                     1                 </w:t>
            </w:r>
          </w:p>
        </w:tc>
      </w:tr>
      <w:tr w:rsidR="00D50276" w:rsidRPr="00D50276" w14:paraId="51B937F4" w14:textId="77777777" w:rsidTr="00CB54A3">
        <w:trPr>
          <w:tblCellSpacing w:w="15" w:type="dxa"/>
        </w:trPr>
        <w:tc>
          <w:tcPr>
            <w:tcW w:w="1927" w:type="dxa"/>
            <w:tcBorders>
              <w:top w:val="single" w:sz="6" w:space="0" w:color="000000"/>
              <w:left w:val="single" w:sz="6" w:space="0" w:color="000000"/>
              <w:bottom w:val="single" w:sz="6" w:space="0" w:color="000000"/>
              <w:right w:val="single" w:sz="6" w:space="0" w:color="000000"/>
            </w:tcBorders>
            <w:vAlign w:val="center"/>
            <w:hideMark/>
          </w:tcPr>
          <w:p w14:paraId="77B67430" w14:textId="77777777" w:rsidR="00CB54A3" w:rsidRPr="00D50276" w:rsidRDefault="00CB54A3" w:rsidP="00CB54A3">
            <w:pPr>
              <w:rPr>
                <w:rFonts w:ascii="Times New Roman" w:hAnsi="Times New Roman" w:cs="Times New Roman"/>
                <w:b/>
                <w:bCs/>
                <w:sz w:val="16"/>
                <w:szCs w:val="16"/>
              </w:rPr>
            </w:pPr>
            <w:r w:rsidRPr="00D50276">
              <w:rPr>
                <w:rFonts w:ascii="Times New Roman" w:hAnsi="Times New Roman" w:cs="Times New Roman"/>
                <w:b/>
                <w:bCs/>
                <w:sz w:val="16"/>
                <w:szCs w:val="16"/>
              </w:rPr>
              <w:br/>
              <w:t xml:space="preserve">Fiziokinetoterapeuți/   </w:t>
            </w:r>
            <w:r w:rsidRPr="00D50276">
              <w:rPr>
                <w:rFonts w:ascii="Times New Roman" w:hAnsi="Times New Roman" w:cs="Times New Roman"/>
                <w:b/>
                <w:bCs/>
                <w:sz w:val="16"/>
                <w:szCs w:val="16"/>
              </w:rPr>
              <w:br/>
              <w:t xml:space="preserve">kinetoterapeuți         </w:t>
            </w:r>
          </w:p>
        </w:tc>
        <w:tc>
          <w:tcPr>
            <w:tcW w:w="2490" w:type="dxa"/>
            <w:tcBorders>
              <w:top w:val="single" w:sz="6" w:space="0" w:color="000000"/>
              <w:left w:val="single" w:sz="6" w:space="0" w:color="000000"/>
              <w:bottom w:val="single" w:sz="6" w:space="0" w:color="000000"/>
              <w:right w:val="single" w:sz="6" w:space="0" w:color="000000"/>
            </w:tcBorders>
            <w:vAlign w:val="center"/>
            <w:hideMark/>
          </w:tcPr>
          <w:p w14:paraId="2D945DF5" w14:textId="77777777" w:rsidR="00CB54A3" w:rsidRPr="00D50276" w:rsidRDefault="00CB54A3" w:rsidP="00CB54A3">
            <w:pPr>
              <w:rPr>
                <w:rFonts w:ascii="Times New Roman" w:hAnsi="Times New Roman" w:cs="Times New Roman"/>
                <w:b/>
                <w:bCs/>
                <w:sz w:val="16"/>
                <w:szCs w:val="16"/>
              </w:rPr>
            </w:pPr>
            <w:r w:rsidRPr="00D50276">
              <w:rPr>
                <w:rFonts w:ascii="Times New Roman" w:hAnsi="Times New Roman" w:cs="Times New Roman"/>
                <w:b/>
                <w:bCs/>
                <w:sz w:val="16"/>
                <w:szCs w:val="16"/>
              </w:rPr>
              <w:br/>
              <w:t xml:space="preserve">           -            </w:t>
            </w:r>
            <w:r w:rsidRPr="00D50276">
              <w:rPr>
                <w:rFonts w:ascii="Times New Roman" w:hAnsi="Times New Roman" w:cs="Times New Roman"/>
                <w:b/>
                <w:bCs/>
                <w:sz w:val="16"/>
                <w:szCs w:val="16"/>
              </w:rPr>
              <w:br/>
              <w:t> </w:t>
            </w:r>
          </w:p>
        </w:tc>
        <w:tc>
          <w:tcPr>
            <w:tcW w:w="2644" w:type="dxa"/>
            <w:gridSpan w:val="2"/>
            <w:tcBorders>
              <w:top w:val="single" w:sz="6" w:space="0" w:color="000000"/>
              <w:left w:val="single" w:sz="6" w:space="0" w:color="000000"/>
              <w:bottom w:val="single" w:sz="6" w:space="0" w:color="000000"/>
              <w:right w:val="single" w:sz="6" w:space="0" w:color="000000"/>
            </w:tcBorders>
            <w:vAlign w:val="center"/>
            <w:hideMark/>
          </w:tcPr>
          <w:p w14:paraId="2FE5580C" w14:textId="77777777" w:rsidR="00CB54A3" w:rsidRPr="00D50276" w:rsidRDefault="00CB54A3" w:rsidP="00CB54A3">
            <w:pPr>
              <w:rPr>
                <w:rFonts w:ascii="Times New Roman" w:hAnsi="Times New Roman" w:cs="Times New Roman"/>
                <w:b/>
                <w:bCs/>
                <w:sz w:val="16"/>
                <w:szCs w:val="16"/>
              </w:rPr>
            </w:pPr>
            <w:r w:rsidRPr="00D50276">
              <w:rPr>
                <w:rFonts w:ascii="Times New Roman" w:hAnsi="Times New Roman" w:cs="Times New Roman"/>
                <w:b/>
                <w:bCs/>
                <w:sz w:val="16"/>
                <w:szCs w:val="16"/>
              </w:rPr>
              <w:br/>
              <w:t xml:space="preserve">            1-3/secție ATI             </w:t>
            </w:r>
            <w:r w:rsidRPr="00D50276">
              <w:rPr>
                <w:rFonts w:ascii="Times New Roman" w:hAnsi="Times New Roman" w:cs="Times New Roman"/>
                <w:b/>
                <w:bCs/>
                <w:sz w:val="16"/>
                <w:szCs w:val="16"/>
              </w:rPr>
              <w:br/>
              <w:t> </w:t>
            </w:r>
          </w:p>
        </w:tc>
        <w:tc>
          <w:tcPr>
            <w:tcW w:w="2420" w:type="dxa"/>
            <w:gridSpan w:val="2"/>
            <w:tcBorders>
              <w:top w:val="single" w:sz="6" w:space="0" w:color="000000"/>
              <w:left w:val="single" w:sz="6" w:space="0" w:color="000000"/>
              <w:bottom w:val="single" w:sz="6" w:space="0" w:color="000000"/>
              <w:right w:val="single" w:sz="6" w:space="0" w:color="000000"/>
            </w:tcBorders>
            <w:vAlign w:val="center"/>
            <w:hideMark/>
          </w:tcPr>
          <w:p w14:paraId="0C6F883F" w14:textId="1B75B7F9" w:rsidR="00CB54A3" w:rsidRPr="00D50276" w:rsidRDefault="00CB54A3" w:rsidP="00CB54A3">
            <w:pPr>
              <w:rPr>
                <w:rFonts w:ascii="Times New Roman" w:hAnsi="Times New Roman" w:cs="Times New Roman"/>
                <w:b/>
                <w:bCs/>
                <w:sz w:val="16"/>
                <w:szCs w:val="16"/>
              </w:rPr>
            </w:pPr>
            <w:r w:rsidRPr="00D50276">
              <w:rPr>
                <w:rFonts w:ascii="Times New Roman" w:hAnsi="Times New Roman" w:cs="Times New Roman"/>
                <w:b/>
                <w:bCs/>
                <w:sz w:val="16"/>
                <w:szCs w:val="16"/>
              </w:rPr>
              <w:br/>
              <w:t xml:space="preserve">  4 </w:t>
            </w:r>
            <w:r w:rsidR="002B64A6" w:rsidRPr="00D50276">
              <w:rPr>
                <w:rFonts w:ascii="Times New Roman" w:hAnsi="Times New Roman" w:cs="Times New Roman"/>
                <w:b/>
                <w:bCs/>
                <w:sz w:val="16"/>
                <w:szCs w:val="16"/>
              </w:rPr>
              <w:t xml:space="preserve"> compartiment </w:t>
            </w:r>
            <w:r w:rsidRPr="00D50276">
              <w:rPr>
                <w:rFonts w:ascii="Times New Roman" w:hAnsi="Times New Roman" w:cs="Times New Roman"/>
                <w:b/>
                <w:bCs/>
                <w:sz w:val="16"/>
                <w:szCs w:val="16"/>
              </w:rPr>
              <w:t xml:space="preserve">/secție ATI           </w:t>
            </w:r>
            <w:r w:rsidRPr="00D50276">
              <w:rPr>
                <w:rFonts w:ascii="Times New Roman" w:hAnsi="Times New Roman" w:cs="Times New Roman"/>
                <w:b/>
                <w:bCs/>
                <w:sz w:val="16"/>
                <w:szCs w:val="16"/>
              </w:rPr>
              <w:br/>
              <w:t> </w:t>
            </w:r>
          </w:p>
        </w:tc>
      </w:tr>
      <w:tr w:rsidR="00D50276" w:rsidRPr="00D50276" w14:paraId="382047BC" w14:textId="77777777" w:rsidTr="00CB54A3">
        <w:trPr>
          <w:tblCellSpacing w:w="15" w:type="dxa"/>
        </w:trPr>
        <w:tc>
          <w:tcPr>
            <w:tcW w:w="1927" w:type="dxa"/>
            <w:tcBorders>
              <w:top w:val="single" w:sz="6" w:space="0" w:color="000000"/>
              <w:left w:val="single" w:sz="6" w:space="0" w:color="000000"/>
              <w:bottom w:val="single" w:sz="6" w:space="0" w:color="000000"/>
              <w:right w:val="single" w:sz="6" w:space="0" w:color="000000"/>
            </w:tcBorders>
            <w:vAlign w:val="center"/>
            <w:hideMark/>
          </w:tcPr>
          <w:p w14:paraId="49A45F2F" w14:textId="77777777" w:rsidR="00CB54A3" w:rsidRPr="00D50276" w:rsidRDefault="00CB54A3" w:rsidP="00CB54A3">
            <w:pPr>
              <w:rPr>
                <w:rFonts w:ascii="Times New Roman" w:hAnsi="Times New Roman" w:cs="Times New Roman"/>
                <w:b/>
                <w:bCs/>
                <w:sz w:val="16"/>
                <w:szCs w:val="16"/>
              </w:rPr>
            </w:pPr>
            <w:r w:rsidRPr="00D50276">
              <w:rPr>
                <w:rFonts w:ascii="Times New Roman" w:hAnsi="Times New Roman" w:cs="Times New Roman"/>
                <w:b/>
                <w:bCs/>
                <w:sz w:val="16"/>
                <w:szCs w:val="16"/>
              </w:rPr>
              <w:br/>
              <w:t xml:space="preserve">Inginer/tehnician       </w:t>
            </w:r>
            <w:r w:rsidRPr="00D50276">
              <w:rPr>
                <w:rFonts w:ascii="Times New Roman" w:hAnsi="Times New Roman" w:cs="Times New Roman"/>
                <w:b/>
                <w:bCs/>
                <w:sz w:val="16"/>
                <w:szCs w:val="16"/>
              </w:rPr>
              <w:br/>
              <w:t xml:space="preserve">întreținere aparatură   </w:t>
            </w:r>
          </w:p>
        </w:tc>
        <w:tc>
          <w:tcPr>
            <w:tcW w:w="2490" w:type="dxa"/>
            <w:tcBorders>
              <w:top w:val="single" w:sz="6" w:space="0" w:color="000000"/>
              <w:left w:val="single" w:sz="6" w:space="0" w:color="000000"/>
              <w:bottom w:val="single" w:sz="6" w:space="0" w:color="000000"/>
              <w:right w:val="single" w:sz="6" w:space="0" w:color="000000"/>
            </w:tcBorders>
            <w:vAlign w:val="center"/>
            <w:hideMark/>
          </w:tcPr>
          <w:p w14:paraId="41E47C38" w14:textId="77777777" w:rsidR="00CB54A3" w:rsidRPr="00D50276" w:rsidRDefault="00CB54A3" w:rsidP="00CB54A3">
            <w:pPr>
              <w:rPr>
                <w:rFonts w:ascii="Times New Roman" w:hAnsi="Times New Roman" w:cs="Times New Roman"/>
                <w:b/>
                <w:bCs/>
                <w:sz w:val="16"/>
                <w:szCs w:val="16"/>
              </w:rPr>
            </w:pPr>
            <w:r w:rsidRPr="00D50276">
              <w:rPr>
                <w:rFonts w:ascii="Times New Roman" w:hAnsi="Times New Roman" w:cs="Times New Roman"/>
                <w:b/>
                <w:bCs/>
                <w:sz w:val="16"/>
                <w:szCs w:val="16"/>
              </w:rPr>
              <w:br/>
              <w:t xml:space="preserve">           1            </w:t>
            </w:r>
            <w:r w:rsidRPr="00D50276">
              <w:rPr>
                <w:rFonts w:ascii="Times New Roman" w:hAnsi="Times New Roman" w:cs="Times New Roman"/>
                <w:b/>
                <w:bCs/>
                <w:sz w:val="16"/>
                <w:szCs w:val="16"/>
              </w:rPr>
              <w:br/>
              <w:t> </w:t>
            </w:r>
          </w:p>
        </w:tc>
        <w:tc>
          <w:tcPr>
            <w:tcW w:w="2644" w:type="dxa"/>
            <w:gridSpan w:val="2"/>
            <w:tcBorders>
              <w:top w:val="single" w:sz="6" w:space="0" w:color="000000"/>
              <w:left w:val="single" w:sz="6" w:space="0" w:color="000000"/>
              <w:bottom w:val="single" w:sz="6" w:space="0" w:color="000000"/>
              <w:right w:val="single" w:sz="6" w:space="0" w:color="000000"/>
            </w:tcBorders>
            <w:vAlign w:val="center"/>
            <w:hideMark/>
          </w:tcPr>
          <w:p w14:paraId="757E4AA1" w14:textId="77777777" w:rsidR="00CB54A3" w:rsidRPr="00D50276" w:rsidRDefault="00CB54A3" w:rsidP="00CB54A3">
            <w:pPr>
              <w:rPr>
                <w:rFonts w:ascii="Times New Roman" w:hAnsi="Times New Roman" w:cs="Times New Roman"/>
                <w:b/>
                <w:bCs/>
                <w:sz w:val="16"/>
                <w:szCs w:val="16"/>
              </w:rPr>
            </w:pPr>
            <w:r w:rsidRPr="00D50276">
              <w:rPr>
                <w:rFonts w:ascii="Times New Roman" w:hAnsi="Times New Roman" w:cs="Times New Roman"/>
                <w:b/>
                <w:bCs/>
                <w:sz w:val="16"/>
                <w:szCs w:val="16"/>
              </w:rPr>
              <w:br/>
              <w:t xml:space="preserve">                     1                 </w:t>
            </w:r>
            <w:r w:rsidRPr="00D50276">
              <w:rPr>
                <w:rFonts w:ascii="Times New Roman" w:hAnsi="Times New Roman" w:cs="Times New Roman"/>
                <w:b/>
                <w:bCs/>
                <w:sz w:val="16"/>
                <w:szCs w:val="16"/>
              </w:rPr>
              <w:br/>
              <w:t> </w:t>
            </w:r>
          </w:p>
        </w:tc>
        <w:tc>
          <w:tcPr>
            <w:tcW w:w="2420" w:type="dxa"/>
            <w:gridSpan w:val="2"/>
            <w:tcBorders>
              <w:top w:val="single" w:sz="6" w:space="0" w:color="000000"/>
              <w:left w:val="single" w:sz="6" w:space="0" w:color="000000"/>
              <w:bottom w:val="single" w:sz="6" w:space="0" w:color="000000"/>
              <w:right w:val="single" w:sz="6" w:space="0" w:color="000000"/>
            </w:tcBorders>
            <w:vAlign w:val="center"/>
            <w:hideMark/>
          </w:tcPr>
          <w:p w14:paraId="0901FDF9" w14:textId="77777777" w:rsidR="00CB54A3" w:rsidRPr="00D50276" w:rsidRDefault="00CB54A3" w:rsidP="00CB54A3">
            <w:pPr>
              <w:rPr>
                <w:rFonts w:ascii="Times New Roman" w:hAnsi="Times New Roman" w:cs="Times New Roman"/>
                <w:b/>
                <w:bCs/>
                <w:sz w:val="16"/>
                <w:szCs w:val="16"/>
              </w:rPr>
            </w:pPr>
            <w:r w:rsidRPr="00D50276">
              <w:rPr>
                <w:rFonts w:ascii="Times New Roman" w:hAnsi="Times New Roman" w:cs="Times New Roman"/>
                <w:b/>
                <w:bCs/>
                <w:sz w:val="16"/>
                <w:szCs w:val="16"/>
              </w:rPr>
              <w:br/>
              <w:t xml:space="preserve">                     1                 </w:t>
            </w:r>
            <w:r w:rsidRPr="00D50276">
              <w:rPr>
                <w:rFonts w:ascii="Times New Roman" w:hAnsi="Times New Roman" w:cs="Times New Roman"/>
                <w:b/>
                <w:bCs/>
                <w:sz w:val="16"/>
                <w:szCs w:val="16"/>
              </w:rPr>
              <w:br/>
              <w:t> </w:t>
            </w:r>
          </w:p>
        </w:tc>
      </w:tr>
      <w:tr w:rsidR="00D50276" w:rsidRPr="00D50276" w14:paraId="1886AA5F" w14:textId="77777777" w:rsidTr="00CB54A3">
        <w:trPr>
          <w:tblCellSpacing w:w="15" w:type="dxa"/>
        </w:trPr>
        <w:tc>
          <w:tcPr>
            <w:tcW w:w="1927" w:type="dxa"/>
            <w:tcBorders>
              <w:top w:val="single" w:sz="6" w:space="0" w:color="000000"/>
              <w:left w:val="single" w:sz="6" w:space="0" w:color="000000"/>
              <w:bottom w:val="single" w:sz="6" w:space="0" w:color="000000"/>
              <w:right w:val="single" w:sz="6" w:space="0" w:color="000000"/>
            </w:tcBorders>
            <w:vAlign w:val="center"/>
            <w:hideMark/>
          </w:tcPr>
          <w:p w14:paraId="496CD448" w14:textId="77777777" w:rsidR="00CB54A3" w:rsidRPr="00D50276" w:rsidRDefault="00CB54A3" w:rsidP="00CB54A3">
            <w:pPr>
              <w:rPr>
                <w:rFonts w:ascii="Times New Roman" w:hAnsi="Times New Roman" w:cs="Times New Roman"/>
                <w:b/>
                <w:bCs/>
                <w:sz w:val="16"/>
                <w:szCs w:val="16"/>
              </w:rPr>
            </w:pPr>
            <w:r w:rsidRPr="00D50276">
              <w:rPr>
                <w:rFonts w:ascii="Times New Roman" w:hAnsi="Times New Roman" w:cs="Times New Roman"/>
                <w:b/>
                <w:bCs/>
                <w:sz w:val="16"/>
                <w:szCs w:val="16"/>
              </w:rPr>
              <w:br/>
              <w:t xml:space="preserve">Operatori calculator    </w:t>
            </w:r>
          </w:p>
        </w:tc>
        <w:tc>
          <w:tcPr>
            <w:tcW w:w="2490" w:type="dxa"/>
            <w:tcBorders>
              <w:top w:val="single" w:sz="6" w:space="0" w:color="000000"/>
              <w:left w:val="single" w:sz="6" w:space="0" w:color="000000"/>
              <w:bottom w:val="single" w:sz="6" w:space="0" w:color="000000"/>
              <w:right w:val="single" w:sz="6" w:space="0" w:color="000000"/>
            </w:tcBorders>
            <w:vAlign w:val="center"/>
            <w:hideMark/>
          </w:tcPr>
          <w:p w14:paraId="6F18B7F4" w14:textId="77777777" w:rsidR="00CB54A3" w:rsidRPr="00D50276" w:rsidRDefault="00CB54A3" w:rsidP="00CB54A3">
            <w:pPr>
              <w:rPr>
                <w:rFonts w:ascii="Times New Roman" w:hAnsi="Times New Roman" w:cs="Times New Roman"/>
                <w:b/>
                <w:bCs/>
                <w:sz w:val="16"/>
                <w:szCs w:val="16"/>
              </w:rPr>
            </w:pPr>
            <w:r w:rsidRPr="00D50276">
              <w:rPr>
                <w:rFonts w:ascii="Times New Roman" w:hAnsi="Times New Roman" w:cs="Times New Roman"/>
                <w:b/>
                <w:bCs/>
                <w:sz w:val="16"/>
                <w:szCs w:val="16"/>
              </w:rPr>
              <w:br/>
              <w:t xml:space="preserve">           1            </w:t>
            </w:r>
          </w:p>
        </w:tc>
        <w:tc>
          <w:tcPr>
            <w:tcW w:w="2644" w:type="dxa"/>
            <w:gridSpan w:val="2"/>
            <w:tcBorders>
              <w:top w:val="single" w:sz="6" w:space="0" w:color="000000"/>
              <w:left w:val="single" w:sz="6" w:space="0" w:color="000000"/>
              <w:bottom w:val="single" w:sz="6" w:space="0" w:color="000000"/>
              <w:right w:val="single" w:sz="6" w:space="0" w:color="000000"/>
            </w:tcBorders>
            <w:vAlign w:val="center"/>
            <w:hideMark/>
          </w:tcPr>
          <w:p w14:paraId="2255F7C4" w14:textId="77777777" w:rsidR="00CB54A3" w:rsidRPr="00D50276" w:rsidRDefault="00CB54A3" w:rsidP="00CB54A3">
            <w:pPr>
              <w:rPr>
                <w:rFonts w:ascii="Times New Roman" w:hAnsi="Times New Roman" w:cs="Times New Roman"/>
                <w:b/>
                <w:bCs/>
                <w:sz w:val="16"/>
                <w:szCs w:val="16"/>
              </w:rPr>
            </w:pPr>
            <w:r w:rsidRPr="00D50276">
              <w:rPr>
                <w:rFonts w:ascii="Times New Roman" w:hAnsi="Times New Roman" w:cs="Times New Roman"/>
                <w:b/>
                <w:bCs/>
                <w:sz w:val="16"/>
                <w:szCs w:val="16"/>
              </w:rPr>
              <w:br/>
              <w:t xml:space="preserve">                     1                 </w:t>
            </w:r>
          </w:p>
        </w:tc>
        <w:tc>
          <w:tcPr>
            <w:tcW w:w="2420" w:type="dxa"/>
            <w:gridSpan w:val="2"/>
            <w:tcBorders>
              <w:top w:val="single" w:sz="6" w:space="0" w:color="000000"/>
              <w:left w:val="single" w:sz="6" w:space="0" w:color="000000"/>
              <w:bottom w:val="single" w:sz="6" w:space="0" w:color="000000"/>
              <w:right w:val="single" w:sz="6" w:space="0" w:color="000000"/>
            </w:tcBorders>
            <w:vAlign w:val="center"/>
            <w:hideMark/>
          </w:tcPr>
          <w:p w14:paraId="570ED1E0" w14:textId="77777777" w:rsidR="00CB54A3" w:rsidRPr="00D50276" w:rsidRDefault="00CB54A3" w:rsidP="00CB54A3">
            <w:pPr>
              <w:rPr>
                <w:rFonts w:ascii="Times New Roman" w:hAnsi="Times New Roman" w:cs="Times New Roman"/>
                <w:b/>
                <w:bCs/>
                <w:sz w:val="16"/>
                <w:szCs w:val="16"/>
              </w:rPr>
            </w:pPr>
            <w:r w:rsidRPr="00D50276">
              <w:rPr>
                <w:rFonts w:ascii="Times New Roman" w:hAnsi="Times New Roman" w:cs="Times New Roman"/>
                <w:b/>
                <w:bCs/>
                <w:sz w:val="16"/>
                <w:szCs w:val="16"/>
              </w:rPr>
              <w:br/>
              <w:t xml:space="preserve">                    3 -4              </w:t>
            </w:r>
          </w:p>
        </w:tc>
      </w:tr>
      <w:tr w:rsidR="00D50276" w:rsidRPr="00D50276" w14:paraId="09BB710F" w14:textId="77777777" w:rsidTr="00CB54A3">
        <w:trPr>
          <w:tblCellSpacing w:w="15" w:type="dxa"/>
        </w:trPr>
        <w:tc>
          <w:tcPr>
            <w:tcW w:w="1927" w:type="dxa"/>
            <w:tcBorders>
              <w:top w:val="single" w:sz="6" w:space="0" w:color="000000"/>
              <w:left w:val="single" w:sz="6" w:space="0" w:color="000000"/>
              <w:bottom w:val="single" w:sz="6" w:space="0" w:color="000000"/>
              <w:right w:val="single" w:sz="6" w:space="0" w:color="000000"/>
            </w:tcBorders>
            <w:vAlign w:val="center"/>
            <w:hideMark/>
          </w:tcPr>
          <w:p w14:paraId="0142BB6F" w14:textId="77777777" w:rsidR="00CB54A3" w:rsidRPr="00D50276" w:rsidRDefault="00CB54A3" w:rsidP="00CB54A3">
            <w:pPr>
              <w:rPr>
                <w:rFonts w:ascii="Times New Roman" w:hAnsi="Times New Roman" w:cs="Times New Roman"/>
                <w:b/>
                <w:bCs/>
                <w:sz w:val="16"/>
                <w:szCs w:val="16"/>
              </w:rPr>
            </w:pPr>
            <w:r w:rsidRPr="00D50276">
              <w:rPr>
                <w:rFonts w:ascii="Times New Roman" w:hAnsi="Times New Roman" w:cs="Times New Roman"/>
                <w:b/>
                <w:bCs/>
                <w:sz w:val="16"/>
                <w:szCs w:val="16"/>
              </w:rPr>
              <w:br/>
              <w:t xml:space="preserve">Secretară  </w:t>
            </w:r>
          </w:p>
          <w:p w14:paraId="781D3849" w14:textId="2609A373" w:rsidR="00CB54A3" w:rsidRPr="00D50276" w:rsidRDefault="00CB54A3" w:rsidP="00CB54A3">
            <w:pPr>
              <w:rPr>
                <w:rFonts w:ascii="Times New Roman" w:hAnsi="Times New Roman" w:cs="Times New Roman"/>
                <w:b/>
                <w:bCs/>
                <w:sz w:val="16"/>
                <w:szCs w:val="16"/>
              </w:rPr>
            </w:pPr>
            <w:r w:rsidRPr="00D50276">
              <w:rPr>
                <w:rFonts w:ascii="Times New Roman" w:hAnsi="Times New Roman" w:cs="Times New Roman"/>
                <w:b/>
                <w:bCs/>
                <w:sz w:val="16"/>
                <w:szCs w:val="16"/>
              </w:rPr>
              <w:t xml:space="preserve">             </w:t>
            </w:r>
            <w:r w:rsidRPr="00D50276">
              <w:rPr>
                <w:rFonts w:ascii="Times New Roman" w:hAnsi="Times New Roman" w:cs="Times New Roman"/>
                <w:b/>
                <w:bCs/>
                <w:sz w:val="16"/>
                <w:szCs w:val="16"/>
              </w:rPr>
              <w:br/>
              <w:t>Registrator/Statistician</w:t>
            </w:r>
          </w:p>
        </w:tc>
        <w:tc>
          <w:tcPr>
            <w:tcW w:w="2490" w:type="dxa"/>
            <w:tcBorders>
              <w:top w:val="single" w:sz="6" w:space="0" w:color="000000"/>
              <w:left w:val="single" w:sz="6" w:space="0" w:color="000000"/>
              <w:bottom w:val="single" w:sz="6" w:space="0" w:color="000000"/>
              <w:right w:val="single" w:sz="6" w:space="0" w:color="000000"/>
            </w:tcBorders>
            <w:vAlign w:val="center"/>
            <w:hideMark/>
          </w:tcPr>
          <w:p w14:paraId="140533BF" w14:textId="77777777" w:rsidR="00CB54A3" w:rsidRPr="00D50276" w:rsidRDefault="00CB54A3" w:rsidP="00CB54A3">
            <w:pPr>
              <w:rPr>
                <w:rFonts w:ascii="Times New Roman" w:hAnsi="Times New Roman" w:cs="Times New Roman"/>
                <w:b/>
                <w:bCs/>
                <w:sz w:val="16"/>
                <w:szCs w:val="16"/>
              </w:rPr>
            </w:pPr>
            <w:r w:rsidRPr="00D50276">
              <w:rPr>
                <w:rFonts w:ascii="Times New Roman" w:hAnsi="Times New Roman" w:cs="Times New Roman"/>
                <w:b/>
                <w:bCs/>
                <w:sz w:val="16"/>
                <w:szCs w:val="16"/>
              </w:rPr>
              <w:t xml:space="preserve">                 _         </w:t>
            </w:r>
            <w:r w:rsidRPr="00D50276">
              <w:rPr>
                <w:rFonts w:ascii="Times New Roman" w:hAnsi="Times New Roman" w:cs="Times New Roman"/>
                <w:b/>
                <w:bCs/>
                <w:sz w:val="16"/>
                <w:szCs w:val="16"/>
              </w:rPr>
              <w:br/>
              <w:t xml:space="preserve">            </w:t>
            </w:r>
          </w:p>
          <w:p w14:paraId="269EE2B5" w14:textId="54ECFF80" w:rsidR="00CB54A3" w:rsidRPr="00D50276" w:rsidRDefault="00CB54A3" w:rsidP="00CB54A3">
            <w:pPr>
              <w:rPr>
                <w:rFonts w:ascii="Times New Roman" w:hAnsi="Times New Roman" w:cs="Times New Roman"/>
                <w:b/>
                <w:bCs/>
                <w:sz w:val="16"/>
                <w:szCs w:val="16"/>
              </w:rPr>
            </w:pPr>
            <w:r w:rsidRPr="00D50276">
              <w:rPr>
                <w:rFonts w:ascii="Times New Roman" w:hAnsi="Times New Roman" w:cs="Times New Roman"/>
                <w:b/>
                <w:bCs/>
                <w:sz w:val="16"/>
                <w:szCs w:val="16"/>
              </w:rPr>
              <w:t xml:space="preserve">                 1 ( 2  </w:t>
            </w:r>
            <w:r w:rsidR="00D538CF" w:rsidRPr="00D50276">
              <w:rPr>
                <w:rFonts w:ascii="Times New Roman" w:hAnsi="Times New Roman" w:cs="Times New Roman"/>
                <w:b/>
                <w:bCs/>
                <w:sz w:val="16"/>
                <w:szCs w:val="16"/>
              </w:rPr>
              <w:t>******</w:t>
            </w:r>
            <w:r w:rsidRPr="00D50276">
              <w:rPr>
                <w:rFonts w:ascii="Times New Roman" w:hAnsi="Times New Roman" w:cs="Times New Roman"/>
                <w:b/>
                <w:bCs/>
                <w:sz w:val="16"/>
                <w:szCs w:val="16"/>
              </w:rPr>
              <w:t xml:space="preserve"> )                       </w:t>
            </w:r>
          </w:p>
        </w:tc>
        <w:tc>
          <w:tcPr>
            <w:tcW w:w="2644" w:type="dxa"/>
            <w:gridSpan w:val="2"/>
            <w:tcBorders>
              <w:top w:val="single" w:sz="6" w:space="0" w:color="000000"/>
              <w:left w:val="single" w:sz="6" w:space="0" w:color="000000"/>
              <w:bottom w:val="single" w:sz="6" w:space="0" w:color="000000"/>
              <w:right w:val="single" w:sz="6" w:space="0" w:color="000000"/>
            </w:tcBorders>
            <w:vAlign w:val="center"/>
            <w:hideMark/>
          </w:tcPr>
          <w:p w14:paraId="386BF5B3" w14:textId="77777777" w:rsidR="00CB54A3" w:rsidRPr="00D50276" w:rsidRDefault="00CB54A3" w:rsidP="00CB54A3">
            <w:pPr>
              <w:rPr>
                <w:rFonts w:ascii="Times New Roman" w:hAnsi="Times New Roman" w:cs="Times New Roman"/>
                <w:b/>
                <w:bCs/>
                <w:sz w:val="16"/>
                <w:szCs w:val="16"/>
              </w:rPr>
            </w:pPr>
            <w:r w:rsidRPr="00D50276">
              <w:rPr>
                <w:rFonts w:ascii="Times New Roman" w:hAnsi="Times New Roman" w:cs="Times New Roman"/>
                <w:b/>
                <w:bCs/>
                <w:sz w:val="16"/>
                <w:szCs w:val="16"/>
              </w:rPr>
              <w:br/>
              <w:t xml:space="preserve">                     1    </w:t>
            </w:r>
          </w:p>
          <w:p w14:paraId="20BD937E" w14:textId="3A1C925C" w:rsidR="00CB54A3" w:rsidRPr="00D50276" w:rsidRDefault="00CB54A3" w:rsidP="00CB54A3">
            <w:pPr>
              <w:rPr>
                <w:rFonts w:ascii="Times New Roman" w:hAnsi="Times New Roman" w:cs="Times New Roman"/>
                <w:b/>
                <w:bCs/>
                <w:sz w:val="16"/>
                <w:szCs w:val="16"/>
              </w:rPr>
            </w:pPr>
            <w:r w:rsidRPr="00D50276">
              <w:rPr>
                <w:rFonts w:ascii="Times New Roman" w:hAnsi="Times New Roman" w:cs="Times New Roman"/>
                <w:b/>
                <w:bCs/>
                <w:sz w:val="16"/>
                <w:szCs w:val="16"/>
              </w:rPr>
              <w:t xml:space="preserve">             </w:t>
            </w:r>
            <w:r w:rsidRPr="00D50276">
              <w:rPr>
                <w:rFonts w:ascii="Times New Roman" w:hAnsi="Times New Roman" w:cs="Times New Roman"/>
                <w:b/>
                <w:bCs/>
                <w:sz w:val="16"/>
                <w:szCs w:val="16"/>
              </w:rPr>
              <w:br/>
              <w:t xml:space="preserve">                     2  (3  </w:t>
            </w:r>
            <w:r w:rsidR="00D538CF" w:rsidRPr="00D50276">
              <w:rPr>
                <w:rFonts w:ascii="Times New Roman" w:hAnsi="Times New Roman" w:cs="Times New Roman"/>
                <w:b/>
                <w:bCs/>
                <w:sz w:val="16"/>
                <w:szCs w:val="16"/>
              </w:rPr>
              <w:t>******</w:t>
            </w:r>
            <w:r w:rsidRPr="00D50276">
              <w:rPr>
                <w:rFonts w:ascii="Times New Roman" w:hAnsi="Times New Roman" w:cs="Times New Roman"/>
                <w:b/>
                <w:bCs/>
                <w:sz w:val="16"/>
                <w:szCs w:val="16"/>
              </w:rPr>
              <w:t xml:space="preserve"> )                         </w:t>
            </w:r>
          </w:p>
        </w:tc>
        <w:tc>
          <w:tcPr>
            <w:tcW w:w="2420" w:type="dxa"/>
            <w:gridSpan w:val="2"/>
            <w:tcBorders>
              <w:top w:val="single" w:sz="6" w:space="0" w:color="000000"/>
              <w:left w:val="single" w:sz="6" w:space="0" w:color="000000"/>
              <w:bottom w:val="single" w:sz="6" w:space="0" w:color="000000"/>
              <w:right w:val="single" w:sz="6" w:space="0" w:color="000000"/>
            </w:tcBorders>
            <w:vAlign w:val="center"/>
            <w:hideMark/>
          </w:tcPr>
          <w:p w14:paraId="23D01CD8" w14:textId="77777777" w:rsidR="00CB54A3" w:rsidRPr="00D50276" w:rsidRDefault="00CB54A3" w:rsidP="00CB54A3">
            <w:pPr>
              <w:rPr>
                <w:rFonts w:ascii="Times New Roman" w:hAnsi="Times New Roman" w:cs="Times New Roman"/>
                <w:b/>
                <w:bCs/>
                <w:sz w:val="16"/>
                <w:szCs w:val="16"/>
              </w:rPr>
            </w:pPr>
            <w:r w:rsidRPr="00D50276">
              <w:rPr>
                <w:rFonts w:ascii="Times New Roman" w:hAnsi="Times New Roman" w:cs="Times New Roman"/>
                <w:b/>
                <w:bCs/>
                <w:sz w:val="16"/>
                <w:szCs w:val="16"/>
              </w:rPr>
              <w:t xml:space="preserve">                       1    </w:t>
            </w:r>
          </w:p>
          <w:p w14:paraId="01EF5CAB" w14:textId="30F8A2E0" w:rsidR="00CB54A3" w:rsidRPr="00D50276" w:rsidRDefault="00CB54A3" w:rsidP="00CB54A3">
            <w:pPr>
              <w:rPr>
                <w:rFonts w:ascii="Times New Roman" w:hAnsi="Times New Roman" w:cs="Times New Roman"/>
                <w:b/>
                <w:bCs/>
                <w:sz w:val="16"/>
                <w:szCs w:val="16"/>
              </w:rPr>
            </w:pPr>
            <w:r w:rsidRPr="00D50276">
              <w:rPr>
                <w:rFonts w:ascii="Times New Roman" w:hAnsi="Times New Roman" w:cs="Times New Roman"/>
                <w:b/>
                <w:bCs/>
                <w:sz w:val="16"/>
                <w:szCs w:val="16"/>
              </w:rPr>
              <w:t xml:space="preserve">             </w:t>
            </w:r>
            <w:r w:rsidRPr="00D50276">
              <w:rPr>
                <w:rFonts w:ascii="Times New Roman" w:hAnsi="Times New Roman" w:cs="Times New Roman"/>
                <w:b/>
                <w:bCs/>
                <w:sz w:val="16"/>
                <w:szCs w:val="16"/>
              </w:rPr>
              <w:br/>
              <w:t xml:space="preserve">                    3  (4 </w:t>
            </w:r>
            <w:r w:rsidR="00D538CF" w:rsidRPr="00D50276">
              <w:rPr>
                <w:rFonts w:ascii="Times New Roman" w:hAnsi="Times New Roman" w:cs="Times New Roman"/>
                <w:b/>
                <w:bCs/>
                <w:sz w:val="16"/>
                <w:szCs w:val="16"/>
              </w:rPr>
              <w:t>******</w:t>
            </w:r>
            <w:r w:rsidRPr="00D50276">
              <w:rPr>
                <w:rFonts w:ascii="Times New Roman" w:hAnsi="Times New Roman" w:cs="Times New Roman"/>
                <w:b/>
                <w:bCs/>
                <w:sz w:val="16"/>
                <w:szCs w:val="16"/>
              </w:rPr>
              <w:t xml:space="preserve"> )          </w:t>
            </w:r>
          </w:p>
        </w:tc>
      </w:tr>
      <w:tr w:rsidR="00D50276" w:rsidRPr="00D50276" w14:paraId="1E9798E6" w14:textId="77777777" w:rsidTr="00CB54A3">
        <w:trPr>
          <w:tblCellSpacing w:w="15" w:type="dxa"/>
        </w:trPr>
        <w:tc>
          <w:tcPr>
            <w:tcW w:w="1927" w:type="dxa"/>
            <w:tcBorders>
              <w:top w:val="single" w:sz="6" w:space="0" w:color="000000"/>
              <w:left w:val="single" w:sz="6" w:space="0" w:color="000000"/>
              <w:bottom w:val="single" w:sz="6" w:space="0" w:color="000000"/>
              <w:right w:val="single" w:sz="6" w:space="0" w:color="000000"/>
            </w:tcBorders>
            <w:vAlign w:val="center"/>
          </w:tcPr>
          <w:p w14:paraId="76ED0B76" w14:textId="5AD04A71" w:rsidR="00CB54A3" w:rsidRPr="00D50276" w:rsidRDefault="00CB54A3" w:rsidP="00935EED">
            <w:pPr>
              <w:rPr>
                <w:rFonts w:ascii="Times New Roman" w:hAnsi="Times New Roman" w:cs="Times New Roman"/>
                <w:b/>
                <w:bCs/>
                <w:sz w:val="16"/>
                <w:szCs w:val="16"/>
              </w:rPr>
            </w:pPr>
            <w:r w:rsidRPr="00D50276">
              <w:rPr>
                <w:rFonts w:ascii="Times New Roman" w:eastAsia="MyriadPro-Regular" w:hAnsi="Times New Roman" w:cs="Times New Roman"/>
                <w:b/>
                <w:bCs/>
                <w:sz w:val="16"/>
                <w:szCs w:val="16"/>
              </w:rPr>
              <w:t xml:space="preserve">Administrator  </w:t>
            </w:r>
            <w:r w:rsidR="00852C80" w:rsidRPr="00D50276">
              <w:rPr>
                <w:rFonts w:ascii="Times New Roman" w:eastAsia="Times New Roman" w:hAnsi="Times New Roman" w:cs="Times New Roman"/>
                <w:b/>
                <w:bCs/>
                <w:sz w:val="16"/>
                <w:szCs w:val="16"/>
              </w:rPr>
              <w:t>*******</w:t>
            </w:r>
          </w:p>
        </w:tc>
        <w:tc>
          <w:tcPr>
            <w:tcW w:w="2490" w:type="dxa"/>
            <w:tcBorders>
              <w:top w:val="single" w:sz="6" w:space="0" w:color="000000"/>
              <w:left w:val="single" w:sz="6" w:space="0" w:color="000000"/>
              <w:bottom w:val="single" w:sz="6" w:space="0" w:color="000000"/>
              <w:right w:val="single" w:sz="6" w:space="0" w:color="000000"/>
            </w:tcBorders>
            <w:vAlign w:val="center"/>
          </w:tcPr>
          <w:p w14:paraId="7EDDA4DA" w14:textId="77777777" w:rsidR="00CB54A3" w:rsidRPr="00D50276" w:rsidRDefault="00CB54A3" w:rsidP="00CB54A3">
            <w:pPr>
              <w:rPr>
                <w:rFonts w:ascii="Times New Roman" w:hAnsi="Times New Roman" w:cs="Times New Roman"/>
                <w:b/>
                <w:bCs/>
                <w:sz w:val="16"/>
                <w:szCs w:val="16"/>
              </w:rPr>
            </w:pPr>
            <w:r w:rsidRPr="00D50276">
              <w:rPr>
                <w:rFonts w:ascii="Times New Roman" w:hAnsi="Times New Roman" w:cs="Times New Roman"/>
                <w:b/>
                <w:bCs/>
                <w:sz w:val="16"/>
                <w:szCs w:val="16"/>
              </w:rPr>
              <w:t>NU</w:t>
            </w:r>
          </w:p>
        </w:tc>
        <w:tc>
          <w:tcPr>
            <w:tcW w:w="2644" w:type="dxa"/>
            <w:gridSpan w:val="2"/>
            <w:tcBorders>
              <w:top w:val="single" w:sz="6" w:space="0" w:color="000000"/>
              <w:left w:val="single" w:sz="6" w:space="0" w:color="000000"/>
              <w:bottom w:val="single" w:sz="6" w:space="0" w:color="000000"/>
              <w:right w:val="single" w:sz="6" w:space="0" w:color="000000"/>
            </w:tcBorders>
            <w:vAlign w:val="center"/>
          </w:tcPr>
          <w:p w14:paraId="180A2A1F" w14:textId="77777777" w:rsidR="00CB54A3" w:rsidRPr="00D50276" w:rsidRDefault="00CB54A3" w:rsidP="00CB54A3">
            <w:pPr>
              <w:rPr>
                <w:rFonts w:ascii="Times New Roman" w:hAnsi="Times New Roman" w:cs="Times New Roman"/>
                <w:b/>
                <w:bCs/>
                <w:sz w:val="16"/>
                <w:szCs w:val="16"/>
              </w:rPr>
            </w:pPr>
            <w:r w:rsidRPr="00D50276">
              <w:rPr>
                <w:rFonts w:ascii="Times New Roman" w:hAnsi="Times New Roman" w:cs="Times New Roman"/>
                <w:b/>
                <w:bCs/>
                <w:sz w:val="16"/>
                <w:szCs w:val="16"/>
              </w:rPr>
              <w:t>NU</w:t>
            </w:r>
          </w:p>
        </w:tc>
        <w:tc>
          <w:tcPr>
            <w:tcW w:w="2420" w:type="dxa"/>
            <w:gridSpan w:val="2"/>
            <w:tcBorders>
              <w:top w:val="single" w:sz="6" w:space="0" w:color="000000"/>
              <w:left w:val="single" w:sz="6" w:space="0" w:color="000000"/>
              <w:bottom w:val="single" w:sz="6" w:space="0" w:color="000000"/>
              <w:right w:val="single" w:sz="6" w:space="0" w:color="000000"/>
            </w:tcBorders>
            <w:vAlign w:val="center"/>
          </w:tcPr>
          <w:p w14:paraId="58FEA287" w14:textId="46C03547" w:rsidR="00CB54A3" w:rsidRPr="00D50276" w:rsidRDefault="00CB54A3" w:rsidP="00DB495C">
            <w:pPr>
              <w:rPr>
                <w:rFonts w:ascii="Times New Roman" w:hAnsi="Times New Roman" w:cs="Times New Roman"/>
                <w:b/>
                <w:bCs/>
                <w:sz w:val="16"/>
                <w:szCs w:val="16"/>
              </w:rPr>
            </w:pPr>
            <w:r w:rsidRPr="00D50276">
              <w:rPr>
                <w:rFonts w:ascii="Times New Roman" w:hAnsi="Times New Roman" w:cs="Times New Roman"/>
                <w:b/>
                <w:bCs/>
                <w:sz w:val="16"/>
                <w:szCs w:val="16"/>
              </w:rPr>
              <w:t xml:space="preserve">  1 / secție</w:t>
            </w:r>
            <w:r w:rsidR="00553E73" w:rsidRPr="00D50276">
              <w:rPr>
                <w:rFonts w:ascii="Times New Roman" w:hAnsi="Times New Roman" w:cs="Times New Roman"/>
                <w:b/>
                <w:bCs/>
                <w:sz w:val="16"/>
                <w:szCs w:val="16"/>
              </w:rPr>
              <w:t xml:space="preserve"> </w:t>
            </w:r>
          </w:p>
        </w:tc>
      </w:tr>
    </w:tbl>
    <w:p w14:paraId="38D17E61" w14:textId="77777777" w:rsidR="00CB54A3" w:rsidRPr="00D50276" w:rsidRDefault="00CB54A3" w:rsidP="00CB54A3">
      <w:pPr>
        <w:autoSpaceDE w:val="0"/>
        <w:autoSpaceDN w:val="0"/>
        <w:adjustRightInd w:val="0"/>
        <w:rPr>
          <w:rFonts w:ascii="Times New Roman" w:eastAsia="MyriadPro-Regular" w:hAnsi="Times New Roman" w:cs="Times New Roman"/>
          <w:sz w:val="16"/>
          <w:szCs w:val="16"/>
        </w:rPr>
      </w:pPr>
      <w:r w:rsidRPr="00D50276">
        <w:rPr>
          <w:rFonts w:ascii="Times New Roman" w:eastAsia="MyriadPro-Regular" w:hAnsi="Times New Roman" w:cs="Times New Roman"/>
          <w:sz w:val="16"/>
          <w:szCs w:val="16"/>
        </w:rPr>
        <w:br w:type="textWrapping" w:clear="all"/>
      </w:r>
    </w:p>
    <w:p w14:paraId="57EA2C5F" w14:textId="77777777" w:rsidR="00CB54A3" w:rsidRPr="00D50276" w:rsidRDefault="00CB54A3" w:rsidP="00CB54A3">
      <w:pPr>
        <w:autoSpaceDE w:val="0"/>
        <w:autoSpaceDN w:val="0"/>
        <w:adjustRightInd w:val="0"/>
        <w:rPr>
          <w:rFonts w:ascii="Times New Roman" w:eastAsia="MyriadPro-Regular" w:hAnsi="Times New Roman" w:cs="Times New Roman"/>
          <w:b/>
          <w:sz w:val="16"/>
          <w:szCs w:val="16"/>
        </w:rPr>
      </w:pPr>
      <w:r w:rsidRPr="00D50276">
        <w:rPr>
          <w:rFonts w:ascii="Times New Roman" w:eastAsia="MyriadPro-Regular" w:hAnsi="Times New Roman" w:cs="Times New Roman"/>
          <w:b/>
          <w:sz w:val="16"/>
          <w:szCs w:val="16"/>
        </w:rPr>
        <w:t>*) inclusiv cele asimilate categoriei I: secțiile / compartimentele de TI din spitalele de boli infecțioase</w:t>
      </w:r>
    </w:p>
    <w:p w14:paraId="4DB5303F" w14:textId="77777777" w:rsidR="00CB54A3" w:rsidRPr="00D50276" w:rsidRDefault="00CB54A3" w:rsidP="00CB54A3">
      <w:pPr>
        <w:rPr>
          <w:rFonts w:ascii="Times New Roman" w:hAnsi="Times New Roman" w:cs="Times New Roman"/>
          <w:b/>
          <w:sz w:val="16"/>
          <w:szCs w:val="16"/>
        </w:rPr>
      </w:pPr>
      <w:r w:rsidRPr="00D50276">
        <w:rPr>
          <w:rFonts w:ascii="Times New Roman" w:hAnsi="Times New Roman" w:cs="Times New Roman"/>
          <w:b/>
          <w:sz w:val="16"/>
          <w:szCs w:val="16"/>
        </w:rPr>
        <w:t>**) Normarea  va fi de 1 medic ATI/1 pat TI și 1 medic ATI /2  paturi TIIP în secțiile ATI clinice în care se desfășoară activitate de învățământ universitar.</w:t>
      </w:r>
    </w:p>
    <w:p w14:paraId="3B08C4C4" w14:textId="77777777" w:rsidR="00CB54A3" w:rsidRPr="00D50276" w:rsidRDefault="00CB54A3" w:rsidP="00CB54A3">
      <w:pPr>
        <w:rPr>
          <w:rFonts w:ascii="Times New Roman" w:hAnsi="Times New Roman" w:cs="Times New Roman"/>
          <w:b/>
          <w:sz w:val="16"/>
          <w:szCs w:val="16"/>
        </w:rPr>
      </w:pPr>
      <w:r w:rsidRPr="00D50276">
        <w:rPr>
          <w:rFonts w:ascii="Times New Roman" w:hAnsi="Times New Roman" w:cs="Times New Roman"/>
          <w:b/>
          <w:sz w:val="16"/>
          <w:szCs w:val="16"/>
        </w:rPr>
        <w:t>***) Normarea va fi de 1 asistent/ 1 pat TI și 1 asistent/ 2 paturi TIIP în secțiile ATI clinice în care se desfășoară activitate de învățământ universitar</w:t>
      </w:r>
    </w:p>
    <w:p w14:paraId="5A7171E9" w14:textId="77777777" w:rsidR="00CB54A3" w:rsidRPr="00D50276" w:rsidRDefault="00CB54A3" w:rsidP="00CB54A3">
      <w:pPr>
        <w:rPr>
          <w:rFonts w:ascii="Times New Roman" w:hAnsi="Times New Roman" w:cs="Times New Roman"/>
          <w:b/>
          <w:sz w:val="16"/>
          <w:szCs w:val="16"/>
        </w:rPr>
      </w:pPr>
      <w:r w:rsidRPr="00D50276">
        <w:rPr>
          <w:rFonts w:ascii="Times New Roman" w:hAnsi="Times New Roman" w:cs="Times New Roman"/>
          <w:b/>
          <w:sz w:val="16"/>
          <w:szCs w:val="16"/>
        </w:rPr>
        <w:t>****) Numai in sectiile ATI  clinice în care se desfășoară activitate de învățământ universitar</w:t>
      </w:r>
    </w:p>
    <w:p w14:paraId="4D2BE843" w14:textId="77777777" w:rsidR="00CB54A3" w:rsidRPr="00D50276" w:rsidRDefault="00CB54A3" w:rsidP="00CB54A3">
      <w:pPr>
        <w:rPr>
          <w:rFonts w:ascii="Times New Roman" w:hAnsi="Times New Roman" w:cs="Times New Roman"/>
          <w:b/>
          <w:sz w:val="16"/>
          <w:szCs w:val="16"/>
        </w:rPr>
      </w:pPr>
      <w:r w:rsidRPr="00D50276">
        <w:rPr>
          <w:rFonts w:ascii="Times New Roman" w:hAnsi="Times New Roman" w:cs="Times New Roman"/>
          <w:b/>
          <w:sz w:val="16"/>
          <w:szCs w:val="16"/>
        </w:rPr>
        <w:t>*****) Circulație extracorporeală, ECMO, epurare extrarenală/hepatica</w:t>
      </w:r>
    </w:p>
    <w:p w14:paraId="287A2C68" w14:textId="5D190D23" w:rsidR="00CB54A3" w:rsidRPr="00D50276" w:rsidRDefault="00D538CF" w:rsidP="00CB54A3">
      <w:pPr>
        <w:spacing w:before="100" w:beforeAutospacing="1" w:after="100" w:afterAutospacing="1"/>
        <w:jc w:val="both"/>
        <w:rPr>
          <w:rFonts w:ascii="Times New Roman" w:eastAsia="Times New Roman" w:hAnsi="Times New Roman" w:cs="Times New Roman"/>
          <w:sz w:val="16"/>
          <w:szCs w:val="16"/>
        </w:rPr>
      </w:pPr>
      <w:r w:rsidRPr="00D50276">
        <w:rPr>
          <w:rFonts w:ascii="Times New Roman" w:eastAsia="Times New Roman" w:hAnsi="Times New Roman" w:cs="Times New Roman"/>
          <w:b/>
          <w:sz w:val="16"/>
          <w:szCs w:val="16"/>
        </w:rPr>
        <w:t>******</w:t>
      </w:r>
      <w:r w:rsidR="00CB54A3" w:rsidRPr="00D50276">
        <w:rPr>
          <w:rFonts w:ascii="Times New Roman" w:eastAsia="Times New Roman" w:hAnsi="Times New Roman" w:cs="Times New Roman"/>
          <w:b/>
          <w:sz w:val="16"/>
          <w:szCs w:val="16"/>
        </w:rPr>
        <w:t>) în secțiile ATI categoria I, care implementează acțiuni prioritare sau alte programe de finațare pentru monitorizarea, tratamentul şi îngrijirea pacienţilor critici  din secțiile de ATI</w:t>
      </w:r>
      <w:r w:rsidR="00CB54A3" w:rsidRPr="00D50276">
        <w:rPr>
          <w:rFonts w:ascii="Times New Roman" w:eastAsia="Times New Roman" w:hAnsi="Times New Roman" w:cs="Times New Roman"/>
          <w:sz w:val="16"/>
          <w:szCs w:val="16"/>
        </w:rPr>
        <w:t xml:space="preserve">. </w:t>
      </w:r>
    </w:p>
    <w:p w14:paraId="720651FE" w14:textId="377714B9" w:rsidR="00CB54A3" w:rsidRPr="00D50276" w:rsidRDefault="00D538CF" w:rsidP="00CB54A3">
      <w:pPr>
        <w:spacing w:before="100" w:beforeAutospacing="1" w:after="100" w:afterAutospacing="1"/>
        <w:jc w:val="both"/>
        <w:rPr>
          <w:rFonts w:ascii="Times New Roman" w:eastAsia="Times New Roman" w:hAnsi="Times New Roman" w:cs="Times New Roman"/>
          <w:b/>
          <w:bCs/>
          <w:sz w:val="16"/>
          <w:szCs w:val="16"/>
        </w:rPr>
      </w:pPr>
      <w:r w:rsidRPr="00D50276">
        <w:rPr>
          <w:rFonts w:ascii="Times New Roman" w:eastAsia="Times New Roman" w:hAnsi="Times New Roman" w:cs="Times New Roman"/>
          <w:b/>
          <w:bCs/>
          <w:sz w:val="16"/>
          <w:szCs w:val="16"/>
        </w:rPr>
        <w:t>*******)</w:t>
      </w:r>
      <w:r w:rsidR="00CB54A3" w:rsidRPr="00D50276">
        <w:rPr>
          <w:rFonts w:ascii="Times New Roman" w:eastAsia="Times New Roman" w:hAnsi="Times New Roman" w:cs="Times New Roman"/>
          <w:b/>
          <w:bCs/>
          <w:sz w:val="16"/>
          <w:szCs w:val="16"/>
        </w:rPr>
        <w:t xml:space="preserve"> normare aplicabilă numai în secțiile ATI </w:t>
      </w:r>
      <w:r w:rsidR="00DB495C" w:rsidRPr="00D50276">
        <w:rPr>
          <w:rFonts w:ascii="Times New Roman" w:eastAsia="MyriadPro-Regular" w:hAnsi="Times New Roman" w:cs="Times New Roman"/>
          <w:b/>
          <w:bCs/>
          <w:sz w:val="16"/>
          <w:szCs w:val="16"/>
        </w:rPr>
        <w:t>în care se desfășoară activități de tip acțiuni prioritare sau  alte programe de finanțare pentru monitorizarea, tratamentul şi îngrijirea pacienţilor critici</w:t>
      </w:r>
      <w:r w:rsidR="00CB54A3" w:rsidRPr="00D50276">
        <w:rPr>
          <w:rFonts w:ascii="Times New Roman" w:eastAsia="Times New Roman" w:hAnsi="Times New Roman" w:cs="Times New Roman"/>
          <w:b/>
          <w:bCs/>
          <w:sz w:val="16"/>
          <w:szCs w:val="16"/>
        </w:rPr>
        <w:t xml:space="preserve">. </w:t>
      </w:r>
    </w:p>
    <w:p w14:paraId="5A05E977" w14:textId="77777777" w:rsidR="00A56B56" w:rsidRPr="00D50276" w:rsidRDefault="00A56B56" w:rsidP="009E073E">
      <w:pPr>
        <w:spacing w:after="0" w:line="240" w:lineRule="auto"/>
        <w:jc w:val="both"/>
        <w:rPr>
          <w:rFonts w:ascii="Times New Roman" w:eastAsia="Times New Roman" w:hAnsi="Times New Roman" w:cs="Times New Roman"/>
          <w:sz w:val="16"/>
          <w:szCs w:val="16"/>
        </w:rPr>
      </w:pPr>
    </w:p>
    <w:p w14:paraId="2FDA68C0" w14:textId="0E6D6293" w:rsidR="00A56B56" w:rsidRPr="00D50276" w:rsidRDefault="00A56B56" w:rsidP="009E073E">
      <w:pPr>
        <w:spacing w:after="0" w:line="240" w:lineRule="auto"/>
        <w:jc w:val="both"/>
        <w:rPr>
          <w:rFonts w:ascii="Times New Roman" w:eastAsia="Times New Roman" w:hAnsi="Times New Roman" w:cs="Times New Roman"/>
          <w:sz w:val="16"/>
          <w:szCs w:val="16"/>
        </w:rPr>
      </w:pPr>
    </w:p>
    <w:p w14:paraId="65D4E40C" w14:textId="77777777" w:rsidR="000140AB" w:rsidRPr="00230A86" w:rsidRDefault="000140AB" w:rsidP="009E073E">
      <w:pPr>
        <w:spacing w:after="0" w:line="240" w:lineRule="auto"/>
        <w:jc w:val="both"/>
        <w:rPr>
          <w:rFonts w:ascii="Times New Roman" w:eastAsia="Times New Roman" w:hAnsi="Times New Roman" w:cs="Times New Roman"/>
          <w:color w:val="000000"/>
          <w:sz w:val="16"/>
          <w:szCs w:val="16"/>
        </w:rPr>
      </w:pPr>
      <w:bookmarkStart w:id="0" w:name="_GoBack"/>
      <w:bookmarkEnd w:id="0"/>
    </w:p>
    <w:p w14:paraId="5363B25F" w14:textId="77777777" w:rsidR="00A56B56" w:rsidRPr="00230A86" w:rsidRDefault="00A56B56" w:rsidP="009E073E">
      <w:pPr>
        <w:spacing w:after="0" w:line="240" w:lineRule="auto"/>
        <w:jc w:val="both"/>
        <w:rPr>
          <w:rFonts w:ascii="Times New Roman" w:eastAsia="Times New Roman" w:hAnsi="Times New Roman" w:cs="Times New Roman"/>
          <w:color w:val="000000"/>
          <w:sz w:val="16"/>
          <w:szCs w:val="16"/>
        </w:rPr>
      </w:pPr>
    </w:p>
    <w:sectPr w:rsidR="00A56B56" w:rsidRPr="00230A86" w:rsidSect="00BC6BEC">
      <w:footerReference w:type="default" r:id="rId8"/>
      <w:pgSz w:w="11907" w:h="16839" w:code="9"/>
      <w:pgMar w:top="1152" w:right="90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C44CC4" w14:textId="77777777" w:rsidR="00C457A3" w:rsidRDefault="00C457A3" w:rsidP="00660C49">
      <w:pPr>
        <w:spacing w:after="0" w:line="240" w:lineRule="auto"/>
      </w:pPr>
      <w:r>
        <w:separator/>
      </w:r>
    </w:p>
  </w:endnote>
  <w:endnote w:type="continuationSeparator" w:id="0">
    <w:p w14:paraId="5CCA0134" w14:textId="77777777" w:rsidR="00C457A3" w:rsidRDefault="00C457A3" w:rsidP="00660C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MyriadPro-Regular">
    <w:altName w:val="MS Gothic"/>
    <w:panose1 w:val="00000000000000000000"/>
    <w:charset w:val="80"/>
    <w:family w:val="swiss"/>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54805782"/>
      <w:docPartObj>
        <w:docPartGallery w:val="Page Numbers (Bottom of Page)"/>
        <w:docPartUnique/>
      </w:docPartObj>
    </w:sdtPr>
    <w:sdtEndPr>
      <w:rPr>
        <w:noProof/>
      </w:rPr>
    </w:sdtEndPr>
    <w:sdtContent>
      <w:p w14:paraId="4FA5195B" w14:textId="755775B5" w:rsidR="00F35303" w:rsidRDefault="00F35303">
        <w:pPr>
          <w:pStyle w:val="Footer"/>
          <w:jc w:val="right"/>
        </w:pPr>
        <w:r>
          <w:fldChar w:fldCharType="begin"/>
        </w:r>
        <w:r>
          <w:instrText xml:space="preserve"> PAGE   \* MERGEFORMAT </w:instrText>
        </w:r>
        <w:r>
          <w:fldChar w:fldCharType="separate"/>
        </w:r>
        <w:r w:rsidR="0089381F">
          <w:rPr>
            <w:noProof/>
          </w:rPr>
          <w:t>6</w:t>
        </w:r>
        <w:r>
          <w:rPr>
            <w:noProof/>
          </w:rPr>
          <w:fldChar w:fldCharType="end"/>
        </w:r>
      </w:p>
    </w:sdtContent>
  </w:sdt>
  <w:p w14:paraId="44E698A3" w14:textId="77777777" w:rsidR="00553E73" w:rsidRDefault="00553E7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A1B9DB" w14:textId="77777777" w:rsidR="00C457A3" w:rsidRDefault="00C457A3" w:rsidP="00660C49">
      <w:pPr>
        <w:spacing w:after="0" w:line="240" w:lineRule="auto"/>
      </w:pPr>
      <w:r>
        <w:separator/>
      </w:r>
    </w:p>
  </w:footnote>
  <w:footnote w:type="continuationSeparator" w:id="0">
    <w:p w14:paraId="69B5E575" w14:textId="77777777" w:rsidR="00C457A3" w:rsidRDefault="00C457A3" w:rsidP="00660C4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C34640"/>
    <w:multiLevelType w:val="multilevel"/>
    <w:tmpl w:val="7108B842"/>
    <w:lvl w:ilvl="0">
      <w:start w:val="1"/>
      <w:numFmt w:val="lowerLetter"/>
      <w:lvlText w:val="%1)"/>
      <w:lvlJc w:val="left"/>
      <w:pPr>
        <w:ind w:left="630" w:hanging="360"/>
      </w:pPr>
      <w:rPr>
        <w:u w:val="none"/>
      </w:rPr>
    </w:lvl>
    <w:lvl w:ilvl="1">
      <w:start w:val="1"/>
      <w:numFmt w:val="lowerRoman"/>
      <w:lvlText w:val="%2)"/>
      <w:lvlJc w:val="right"/>
      <w:pPr>
        <w:ind w:left="1440" w:hanging="360"/>
      </w:pPr>
      <w:rPr>
        <w:rFonts w:ascii="Times New Roman" w:hAnsi="Times New Roman" w:cs="Times New Roman" w:hint="default"/>
        <w:sz w:val="24"/>
        <w:szCs w:val="24"/>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 w15:restartNumberingAfterBreak="0">
    <w:nsid w:val="05E43291"/>
    <w:multiLevelType w:val="hybridMultilevel"/>
    <w:tmpl w:val="C9FED04C"/>
    <w:lvl w:ilvl="0" w:tplc="B3AA076C">
      <w:start w:val="1"/>
      <w:numFmt w:val="decimal"/>
      <w:lvlText w:val="%1."/>
      <w:lvlJc w:val="left"/>
      <w:pPr>
        <w:ind w:left="600" w:hanging="360"/>
      </w:pPr>
      <w:rPr>
        <w:rFonts w:eastAsiaTheme="minorHAnsi" w:hint="default"/>
        <w:b/>
        <w:i w:val="0"/>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2" w15:restartNumberingAfterBreak="0">
    <w:nsid w:val="06616446"/>
    <w:multiLevelType w:val="multilevel"/>
    <w:tmpl w:val="543C0342"/>
    <w:lvl w:ilvl="0">
      <w:start w:val="1"/>
      <w:numFmt w:val="decimal"/>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 w15:restartNumberingAfterBreak="0">
    <w:nsid w:val="08567F07"/>
    <w:multiLevelType w:val="multilevel"/>
    <w:tmpl w:val="001C7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0E256F5"/>
    <w:multiLevelType w:val="multilevel"/>
    <w:tmpl w:val="8A4E332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11CD2133"/>
    <w:multiLevelType w:val="hybridMultilevel"/>
    <w:tmpl w:val="B10A482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4B223FD"/>
    <w:multiLevelType w:val="multilevel"/>
    <w:tmpl w:val="283E4DCC"/>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7" w15:restartNumberingAfterBreak="0">
    <w:nsid w:val="153E3283"/>
    <w:multiLevelType w:val="hybridMultilevel"/>
    <w:tmpl w:val="45FEB2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BD65C7"/>
    <w:multiLevelType w:val="multilevel"/>
    <w:tmpl w:val="C2CECF58"/>
    <w:lvl w:ilvl="0">
      <w:start w:val="1"/>
      <w:numFmt w:val="decimal"/>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9" w15:restartNumberingAfterBreak="0">
    <w:nsid w:val="19DC4A3C"/>
    <w:multiLevelType w:val="multilevel"/>
    <w:tmpl w:val="51628060"/>
    <w:lvl w:ilvl="0">
      <w:start w:val="1"/>
      <w:numFmt w:val="lowerLetter"/>
      <w:lvlText w:val="%1)"/>
      <w:lvlJc w:val="left"/>
      <w:pPr>
        <w:ind w:left="63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0" w15:restartNumberingAfterBreak="0">
    <w:nsid w:val="1E9A2256"/>
    <w:multiLevelType w:val="multilevel"/>
    <w:tmpl w:val="D1B0EA2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20466043"/>
    <w:multiLevelType w:val="multilevel"/>
    <w:tmpl w:val="8E80466E"/>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12" w15:restartNumberingAfterBreak="0">
    <w:nsid w:val="26147D63"/>
    <w:multiLevelType w:val="hybridMultilevel"/>
    <w:tmpl w:val="4B7C3EDC"/>
    <w:lvl w:ilvl="0" w:tplc="04090017">
      <w:start w:val="1"/>
      <w:numFmt w:val="lowerLetter"/>
      <w:lvlText w:val="%1)"/>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88526D9"/>
    <w:multiLevelType w:val="hybridMultilevel"/>
    <w:tmpl w:val="73A85566"/>
    <w:lvl w:ilvl="0" w:tplc="807C9D80">
      <w:start w:val="1"/>
      <w:numFmt w:val="lowerLetter"/>
      <w:lvlText w:val="%1)"/>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D7055E6"/>
    <w:multiLevelType w:val="hybridMultilevel"/>
    <w:tmpl w:val="4B7C3EDC"/>
    <w:lvl w:ilvl="0" w:tplc="04090017">
      <w:start w:val="1"/>
      <w:numFmt w:val="lowerLetter"/>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DC77109"/>
    <w:multiLevelType w:val="multilevel"/>
    <w:tmpl w:val="7108B842"/>
    <w:lvl w:ilvl="0">
      <w:start w:val="1"/>
      <w:numFmt w:val="lowerLetter"/>
      <w:lvlText w:val="%1)"/>
      <w:lvlJc w:val="left"/>
      <w:pPr>
        <w:ind w:left="630" w:hanging="360"/>
      </w:pPr>
      <w:rPr>
        <w:u w:val="none"/>
      </w:rPr>
    </w:lvl>
    <w:lvl w:ilvl="1">
      <w:start w:val="1"/>
      <w:numFmt w:val="lowerRoman"/>
      <w:lvlText w:val="%2)"/>
      <w:lvlJc w:val="right"/>
      <w:pPr>
        <w:ind w:left="1800" w:hanging="360"/>
      </w:pPr>
      <w:rPr>
        <w:rFonts w:ascii="Times New Roman" w:hAnsi="Times New Roman" w:cs="Times New Roman" w:hint="default"/>
        <w:sz w:val="24"/>
        <w:szCs w:val="24"/>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6" w15:restartNumberingAfterBreak="0">
    <w:nsid w:val="316E0AE3"/>
    <w:multiLevelType w:val="hybridMultilevel"/>
    <w:tmpl w:val="73A85566"/>
    <w:lvl w:ilvl="0" w:tplc="807C9D80">
      <w:start w:val="1"/>
      <w:numFmt w:val="lowerLetter"/>
      <w:lvlText w:val="%1)"/>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46830BC"/>
    <w:multiLevelType w:val="hybridMultilevel"/>
    <w:tmpl w:val="4B7C3EDC"/>
    <w:lvl w:ilvl="0" w:tplc="04090017">
      <w:start w:val="1"/>
      <w:numFmt w:val="lowerLetter"/>
      <w:lvlText w:val="%1)"/>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56C1BDA"/>
    <w:multiLevelType w:val="multilevel"/>
    <w:tmpl w:val="7DA812C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15:restartNumberingAfterBreak="0">
    <w:nsid w:val="3C0E27C0"/>
    <w:multiLevelType w:val="hybridMultilevel"/>
    <w:tmpl w:val="73A85566"/>
    <w:lvl w:ilvl="0" w:tplc="807C9D80">
      <w:start w:val="1"/>
      <w:numFmt w:val="lowerLetter"/>
      <w:lvlText w:val="%1)"/>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D0C38CC"/>
    <w:multiLevelType w:val="multilevel"/>
    <w:tmpl w:val="37D427DE"/>
    <w:lvl w:ilvl="0">
      <w:start w:val="1"/>
      <w:numFmt w:val="decimal"/>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1" w15:restartNumberingAfterBreak="0">
    <w:nsid w:val="446E752D"/>
    <w:multiLevelType w:val="hybridMultilevel"/>
    <w:tmpl w:val="73A85566"/>
    <w:lvl w:ilvl="0" w:tplc="807C9D80">
      <w:start w:val="1"/>
      <w:numFmt w:val="lowerLetter"/>
      <w:lvlText w:val="%1)"/>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6950A28"/>
    <w:multiLevelType w:val="multilevel"/>
    <w:tmpl w:val="A0DECFA6"/>
    <w:lvl w:ilvl="0">
      <w:start w:val="1"/>
      <w:numFmt w:val="decimal"/>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23" w15:restartNumberingAfterBreak="0">
    <w:nsid w:val="4B2B73A3"/>
    <w:multiLevelType w:val="multilevel"/>
    <w:tmpl w:val="283E4DCC"/>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24" w15:restartNumberingAfterBreak="0">
    <w:nsid w:val="549360B3"/>
    <w:multiLevelType w:val="multilevel"/>
    <w:tmpl w:val="7108B842"/>
    <w:lvl w:ilvl="0">
      <w:start w:val="1"/>
      <w:numFmt w:val="lowerLetter"/>
      <w:lvlText w:val="%1)"/>
      <w:lvlJc w:val="left"/>
      <w:pPr>
        <w:ind w:left="630" w:hanging="360"/>
      </w:pPr>
      <w:rPr>
        <w:u w:val="none"/>
      </w:rPr>
    </w:lvl>
    <w:lvl w:ilvl="1">
      <w:start w:val="1"/>
      <w:numFmt w:val="lowerRoman"/>
      <w:lvlText w:val="%2)"/>
      <w:lvlJc w:val="right"/>
      <w:pPr>
        <w:ind w:left="1440" w:hanging="360"/>
      </w:pPr>
      <w:rPr>
        <w:rFonts w:ascii="Times New Roman" w:hAnsi="Times New Roman" w:cs="Times New Roman" w:hint="default"/>
        <w:sz w:val="24"/>
        <w:szCs w:val="24"/>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5" w15:restartNumberingAfterBreak="0">
    <w:nsid w:val="599328E2"/>
    <w:multiLevelType w:val="multilevel"/>
    <w:tmpl w:val="30663882"/>
    <w:lvl w:ilvl="0">
      <w:start w:val="1"/>
      <w:numFmt w:val="decimal"/>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26" w15:restartNumberingAfterBreak="0">
    <w:nsid w:val="69344E77"/>
    <w:multiLevelType w:val="hybridMultilevel"/>
    <w:tmpl w:val="4B7C3EDC"/>
    <w:lvl w:ilvl="0" w:tplc="04090017">
      <w:start w:val="1"/>
      <w:numFmt w:val="lowerLetter"/>
      <w:lvlText w:val="%1)"/>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94016A4"/>
    <w:multiLevelType w:val="hybridMultilevel"/>
    <w:tmpl w:val="3C4801BE"/>
    <w:lvl w:ilvl="0" w:tplc="A69C3D76">
      <w:start w:val="1"/>
      <w:numFmt w:val="low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8" w15:restartNumberingAfterBreak="0">
    <w:nsid w:val="6A436826"/>
    <w:multiLevelType w:val="multilevel"/>
    <w:tmpl w:val="7DBE4BB0"/>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29" w15:restartNumberingAfterBreak="0">
    <w:nsid w:val="6B1D76A5"/>
    <w:multiLevelType w:val="multilevel"/>
    <w:tmpl w:val="C06208C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0" w15:restartNumberingAfterBreak="0">
    <w:nsid w:val="70A658F9"/>
    <w:multiLevelType w:val="multilevel"/>
    <w:tmpl w:val="1AF44FE0"/>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1" w15:restartNumberingAfterBreak="0">
    <w:nsid w:val="70E84B33"/>
    <w:multiLevelType w:val="multilevel"/>
    <w:tmpl w:val="54747F9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2" w15:restartNumberingAfterBreak="0">
    <w:nsid w:val="7305474E"/>
    <w:multiLevelType w:val="multilevel"/>
    <w:tmpl w:val="7108B842"/>
    <w:lvl w:ilvl="0">
      <w:start w:val="1"/>
      <w:numFmt w:val="lowerLetter"/>
      <w:lvlText w:val="%1)"/>
      <w:lvlJc w:val="left"/>
      <w:pPr>
        <w:ind w:left="630" w:hanging="360"/>
      </w:pPr>
      <w:rPr>
        <w:u w:val="none"/>
      </w:rPr>
    </w:lvl>
    <w:lvl w:ilvl="1">
      <w:start w:val="1"/>
      <w:numFmt w:val="lowerRoman"/>
      <w:lvlText w:val="%2)"/>
      <w:lvlJc w:val="right"/>
      <w:pPr>
        <w:ind w:left="1440" w:hanging="360"/>
      </w:pPr>
      <w:rPr>
        <w:rFonts w:ascii="Times New Roman" w:hAnsi="Times New Roman" w:cs="Times New Roman" w:hint="default"/>
        <w:sz w:val="24"/>
        <w:szCs w:val="24"/>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3" w15:restartNumberingAfterBreak="0">
    <w:nsid w:val="790637B6"/>
    <w:multiLevelType w:val="multilevel"/>
    <w:tmpl w:val="FB9C1B50"/>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34" w15:restartNumberingAfterBreak="0">
    <w:nsid w:val="79AA30EF"/>
    <w:multiLevelType w:val="multilevel"/>
    <w:tmpl w:val="7108B842"/>
    <w:lvl w:ilvl="0">
      <w:start w:val="1"/>
      <w:numFmt w:val="lowerLetter"/>
      <w:lvlText w:val="%1)"/>
      <w:lvlJc w:val="left"/>
      <w:pPr>
        <w:ind w:left="630" w:hanging="360"/>
      </w:pPr>
      <w:rPr>
        <w:u w:val="none"/>
      </w:rPr>
    </w:lvl>
    <w:lvl w:ilvl="1">
      <w:start w:val="1"/>
      <w:numFmt w:val="lowerRoman"/>
      <w:lvlText w:val="%2)"/>
      <w:lvlJc w:val="right"/>
      <w:pPr>
        <w:ind w:left="1800" w:hanging="360"/>
      </w:pPr>
      <w:rPr>
        <w:rFonts w:ascii="Times New Roman" w:hAnsi="Times New Roman" w:cs="Times New Roman" w:hint="default"/>
        <w:sz w:val="24"/>
        <w:szCs w:val="24"/>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5" w15:restartNumberingAfterBreak="0">
    <w:nsid w:val="7DAF0843"/>
    <w:multiLevelType w:val="hybridMultilevel"/>
    <w:tmpl w:val="2F6E16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6"/>
  </w:num>
  <w:num w:numId="3">
    <w:abstractNumId w:val="35"/>
  </w:num>
  <w:num w:numId="4">
    <w:abstractNumId w:val="9"/>
  </w:num>
  <w:num w:numId="5">
    <w:abstractNumId w:val="12"/>
  </w:num>
  <w:num w:numId="6">
    <w:abstractNumId w:val="5"/>
  </w:num>
  <w:num w:numId="7">
    <w:abstractNumId w:val="26"/>
  </w:num>
  <w:num w:numId="8">
    <w:abstractNumId w:val="14"/>
  </w:num>
  <w:num w:numId="9">
    <w:abstractNumId w:val="18"/>
  </w:num>
  <w:num w:numId="10">
    <w:abstractNumId w:val="4"/>
  </w:num>
  <w:num w:numId="11">
    <w:abstractNumId w:val="31"/>
  </w:num>
  <w:num w:numId="12">
    <w:abstractNumId w:val="30"/>
  </w:num>
  <w:num w:numId="13">
    <w:abstractNumId w:val="29"/>
  </w:num>
  <w:num w:numId="14">
    <w:abstractNumId w:val="28"/>
  </w:num>
  <w:num w:numId="15">
    <w:abstractNumId w:val="10"/>
  </w:num>
  <w:num w:numId="16">
    <w:abstractNumId w:val="23"/>
  </w:num>
  <w:num w:numId="17">
    <w:abstractNumId w:val="33"/>
  </w:num>
  <w:num w:numId="18">
    <w:abstractNumId w:val="11"/>
  </w:num>
  <w:num w:numId="19">
    <w:abstractNumId w:val="21"/>
  </w:num>
  <w:num w:numId="20">
    <w:abstractNumId w:val="17"/>
  </w:num>
  <w:num w:numId="21">
    <w:abstractNumId w:val="15"/>
  </w:num>
  <w:num w:numId="22">
    <w:abstractNumId w:val="32"/>
  </w:num>
  <w:num w:numId="23">
    <w:abstractNumId w:val="22"/>
  </w:num>
  <w:num w:numId="24">
    <w:abstractNumId w:val="25"/>
  </w:num>
  <w:num w:numId="25">
    <w:abstractNumId w:val="8"/>
  </w:num>
  <w:num w:numId="26">
    <w:abstractNumId w:val="20"/>
  </w:num>
  <w:num w:numId="27">
    <w:abstractNumId w:val="2"/>
  </w:num>
  <w:num w:numId="28">
    <w:abstractNumId w:val="13"/>
  </w:num>
  <w:num w:numId="29">
    <w:abstractNumId w:val="19"/>
  </w:num>
  <w:num w:numId="30">
    <w:abstractNumId w:val="34"/>
  </w:num>
  <w:num w:numId="31">
    <w:abstractNumId w:val="6"/>
  </w:num>
  <w:num w:numId="32">
    <w:abstractNumId w:val="0"/>
  </w:num>
  <w:num w:numId="33">
    <w:abstractNumId w:val="24"/>
  </w:num>
  <w:num w:numId="34">
    <w:abstractNumId w:val="1"/>
  </w:num>
  <w:num w:numId="35">
    <w:abstractNumId w:val="27"/>
  </w:num>
  <w:num w:numId="3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ABA"/>
    <w:rsid w:val="00004B2C"/>
    <w:rsid w:val="00005185"/>
    <w:rsid w:val="00013B36"/>
    <w:rsid w:val="000140AB"/>
    <w:rsid w:val="000169BE"/>
    <w:rsid w:val="0003568E"/>
    <w:rsid w:val="00051363"/>
    <w:rsid w:val="000561D8"/>
    <w:rsid w:val="0006701B"/>
    <w:rsid w:val="00071C1A"/>
    <w:rsid w:val="00081278"/>
    <w:rsid w:val="00086909"/>
    <w:rsid w:val="0009424A"/>
    <w:rsid w:val="00094F24"/>
    <w:rsid w:val="000C6E90"/>
    <w:rsid w:val="000D6007"/>
    <w:rsid w:val="000E4601"/>
    <w:rsid w:val="000F0ABD"/>
    <w:rsid w:val="000F240F"/>
    <w:rsid w:val="00103115"/>
    <w:rsid w:val="00106B95"/>
    <w:rsid w:val="00107144"/>
    <w:rsid w:val="001143C9"/>
    <w:rsid w:val="00114BBD"/>
    <w:rsid w:val="001219B3"/>
    <w:rsid w:val="00121D38"/>
    <w:rsid w:val="00133BE6"/>
    <w:rsid w:val="00144AB5"/>
    <w:rsid w:val="00146D6D"/>
    <w:rsid w:val="001604B6"/>
    <w:rsid w:val="00174A55"/>
    <w:rsid w:val="0018436D"/>
    <w:rsid w:val="001A5079"/>
    <w:rsid w:val="001A734C"/>
    <w:rsid w:val="001C442D"/>
    <w:rsid w:val="001D574F"/>
    <w:rsid w:val="001F245C"/>
    <w:rsid w:val="001F51EF"/>
    <w:rsid w:val="001F6CFE"/>
    <w:rsid w:val="002248B4"/>
    <w:rsid w:val="00230A86"/>
    <w:rsid w:val="0023722D"/>
    <w:rsid w:val="00237ED7"/>
    <w:rsid w:val="002523FC"/>
    <w:rsid w:val="002656ED"/>
    <w:rsid w:val="00266237"/>
    <w:rsid w:val="00280602"/>
    <w:rsid w:val="00283F21"/>
    <w:rsid w:val="002844E1"/>
    <w:rsid w:val="00286817"/>
    <w:rsid w:val="002B64A6"/>
    <w:rsid w:val="002C3554"/>
    <w:rsid w:val="002C7C0B"/>
    <w:rsid w:val="002F7C73"/>
    <w:rsid w:val="002F7F64"/>
    <w:rsid w:val="00302A82"/>
    <w:rsid w:val="00304499"/>
    <w:rsid w:val="0031182C"/>
    <w:rsid w:val="003174F9"/>
    <w:rsid w:val="003250B3"/>
    <w:rsid w:val="0032589E"/>
    <w:rsid w:val="00335F62"/>
    <w:rsid w:val="00353EE2"/>
    <w:rsid w:val="003954C7"/>
    <w:rsid w:val="00395DCC"/>
    <w:rsid w:val="003A1955"/>
    <w:rsid w:val="003A27E4"/>
    <w:rsid w:val="003A48CE"/>
    <w:rsid w:val="003A5EED"/>
    <w:rsid w:val="003B4C22"/>
    <w:rsid w:val="003C128F"/>
    <w:rsid w:val="003C3B8D"/>
    <w:rsid w:val="003C64E4"/>
    <w:rsid w:val="003D0A14"/>
    <w:rsid w:val="003E02DC"/>
    <w:rsid w:val="003E154A"/>
    <w:rsid w:val="003E7EE7"/>
    <w:rsid w:val="003F1FB8"/>
    <w:rsid w:val="003F266A"/>
    <w:rsid w:val="003F288F"/>
    <w:rsid w:val="00431F32"/>
    <w:rsid w:val="00450EAF"/>
    <w:rsid w:val="00460F44"/>
    <w:rsid w:val="00470DCE"/>
    <w:rsid w:val="004716D6"/>
    <w:rsid w:val="004870C1"/>
    <w:rsid w:val="00496AD0"/>
    <w:rsid w:val="004B301D"/>
    <w:rsid w:val="004C0E47"/>
    <w:rsid w:val="004C1786"/>
    <w:rsid w:val="004D2976"/>
    <w:rsid w:val="004D4604"/>
    <w:rsid w:val="004E06AC"/>
    <w:rsid w:val="004E2E07"/>
    <w:rsid w:val="004F11D0"/>
    <w:rsid w:val="00505AC5"/>
    <w:rsid w:val="00507EE8"/>
    <w:rsid w:val="005135DE"/>
    <w:rsid w:val="0051463F"/>
    <w:rsid w:val="00517D65"/>
    <w:rsid w:val="005313A4"/>
    <w:rsid w:val="00533997"/>
    <w:rsid w:val="0053606C"/>
    <w:rsid w:val="0053657E"/>
    <w:rsid w:val="00546087"/>
    <w:rsid w:val="00553E73"/>
    <w:rsid w:val="00562442"/>
    <w:rsid w:val="005801F2"/>
    <w:rsid w:val="0058419E"/>
    <w:rsid w:val="0058575F"/>
    <w:rsid w:val="005A5932"/>
    <w:rsid w:val="005B31B2"/>
    <w:rsid w:val="005C148A"/>
    <w:rsid w:val="005C79C7"/>
    <w:rsid w:val="005E1E3C"/>
    <w:rsid w:val="005E247C"/>
    <w:rsid w:val="00603BB7"/>
    <w:rsid w:val="006124FC"/>
    <w:rsid w:val="00621103"/>
    <w:rsid w:val="006214A7"/>
    <w:rsid w:val="006229E8"/>
    <w:rsid w:val="00634EE4"/>
    <w:rsid w:val="006357ED"/>
    <w:rsid w:val="006360F7"/>
    <w:rsid w:val="006444EE"/>
    <w:rsid w:val="00660C49"/>
    <w:rsid w:val="00664740"/>
    <w:rsid w:val="006834AD"/>
    <w:rsid w:val="0068665E"/>
    <w:rsid w:val="00686B0A"/>
    <w:rsid w:val="00693587"/>
    <w:rsid w:val="006937DD"/>
    <w:rsid w:val="006A61C7"/>
    <w:rsid w:val="006B1351"/>
    <w:rsid w:val="006B5D0C"/>
    <w:rsid w:val="006C1DBE"/>
    <w:rsid w:val="006C423B"/>
    <w:rsid w:val="006D7224"/>
    <w:rsid w:val="006E1EAC"/>
    <w:rsid w:val="006F1033"/>
    <w:rsid w:val="00706E27"/>
    <w:rsid w:val="007113D4"/>
    <w:rsid w:val="00717F10"/>
    <w:rsid w:val="0072334B"/>
    <w:rsid w:val="00746752"/>
    <w:rsid w:val="00753BF7"/>
    <w:rsid w:val="007653BA"/>
    <w:rsid w:val="007654CE"/>
    <w:rsid w:val="007709E6"/>
    <w:rsid w:val="00777E64"/>
    <w:rsid w:val="0079042E"/>
    <w:rsid w:val="0079558A"/>
    <w:rsid w:val="00795644"/>
    <w:rsid w:val="007A0F1E"/>
    <w:rsid w:val="007C4A68"/>
    <w:rsid w:val="007C57C0"/>
    <w:rsid w:val="007F19F0"/>
    <w:rsid w:val="00803E56"/>
    <w:rsid w:val="00823417"/>
    <w:rsid w:val="00831839"/>
    <w:rsid w:val="00847ABB"/>
    <w:rsid w:val="00850510"/>
    <w:rsid w:val="00852C80"/>
    <w:rsid w:val="00877FFE"/>
    <w:rsid w:val="008905D8"/>
    <w:rsid w:val="00893254"/>
    <w:rsid w:val="0089381F"/>
    <w:rsid w:val="008A1B39"/>
    <w:rsid w:val="008D1B95"/>
    <w:rsid w:val="008E7439"/>
    <w:rsid w:val="0090065E"/>
    <w:rsid w:val="00910E17"/>
    <w:rsid w:val="00923C1A"/>
    <w:rsid w:val="0092520D"/>
    <w:rsid w:val="00925309"/>
    <w:rsid w:val="009258B7"/>
    <w:rsid w:val="00931D82"/>
    <w:rsid w:val="00934DBE"/>
    <w:rsid w:val="00935EED"/>
    <w:rsid w:val="00936D94"/>
    <w:rsid w:val="009374BD"/>
    <w:rsid w:val="00944AA9"/>
    <w:rsid w:val="0095126C"/>
    <w:rsid w:val="00953510"/>
    <w:rsid w:val="009616A8"/>
    <w:rsid w:val="0096464A"/>
    <w:rsid w:val="00972B80"/>
    <w:rsid w:val="009769AE"/>
    <w:rsid w:val="009821C6"/>
    <w:rsid w:val="00987C62"/>
    <w:rsid w:val="009A2743"/>
    <w:rsid w:val="009B0919"/>
    <w:rsid w:val="009B2BFF"/>
    <w:rsid w:val="009B3A0B"/>
    <w:rsid w:val="009C2E35"/>
    <w:rsid w:val="009D05F4"/>
    <w:rsid w:val="009D28AE"/>
    <w:rsid w:val="009E073E"/>
    <w:rsid w:val="009E414F"/>
    <w:rsid w:val="009F5AA4"/>
    <w:rsid w:val="009F70E5"/>
    <w:rsid w:val="00A16278"/>
    <w:rsid w:val="00A36B61"/>
    <w:rsid w:val="00A52CD4"/>
    <w:rsid w:val="00A56B56"/>
    <w:rsid w:val="00A63B94"/>
    <w:rsid w:val="00A67121"/>
    <w:rsid w:val="00A7105A"/>
    <w:rsid w:val="00A84927"/>
    <w:rsid w:val="00A9384E"/>
    <w:rsid w:val="00A96DD4"/>
    <w:rsid w:val="00AB2E38"/>
    <w:rsid w:val="00AB6A6F"/>
    <w:rsid w:val="00AB7CDB"/>
    <w:rsid w:val="00AD164E"/>
    <w:rsid w:val="00AF1CAB"/>
    <w:rsid w:val="00AF3E4E"/>
    <w:rsid w:val="00B00800"/>
    <w:rsid w:val="00B04F13"/>
    <w:rsid w:val="00B05CB8"/>
    <w:rsid w:val="00B23D54"/>
    <w:rsid w:val="00B27914"/>
    <w:rsid w:val="00B308D8"/>
    <w:rsid w:val="00B36FD3"/>
    <w:rsid w:val="00B52594"/>
    <w:rsid w:val="00B55612"/>
    <w:rsid w:val="00B6179B"/>
    <w:rsid w:val="00B65CC5"/>
    <w:rsid w:val="00B72480"/>
    <w:rsid w:val="00B72ABA"/>
    <w:rsid w:val="00B857C9"/>
    <w:rsid w:val="00B946A1"/>
    <w:rsid w:val="00BB4D92"/>
    <w:rsid w:val="00BB7F59"/>
    <w:rsid w:val="00BC6113"/>
    <w:rsid w:val="00BC6BEC"/>
    <w:rsid w:val="00BD2DEA"/>
    <w:rsid w:val="00BE0BA9"/>
    <w:rsid w:val="00BE178B"/>
    <w:rsid w:val="00BE5651"/>
    <w:rsid w:val="00BF4337"/>
    <w:rsid w:val="00BF68CE"/>
    <w:rsid w:val="00C02F91"/>
    <w:rsid w:val="00C04B88"/>
    <w:rsid w:val="00C2051A"/>
    <w:rsid w:val="00C21320"/>
    <w:rsid w:val="00C241F7"/>
    <w:rsid w:val="00C3563B"/>
    <w:rsid w:val="00C457A3"/>
    <w:rsid w:val="00C53A80"/>
    <w:rsid w:val="00C53E6E"/>
    <w:rsid w:val="00C54DEF"/>
    <w:rsid w:val="00C57268"/>
    <w:rsid w:val="00C625B5"/>
    <w:rsid w:val="00C81526"/>
    <w:rsid w:val="00C92963"/>
    <w:rsid w:val="00C94D44"/>
    <w:rsid w:val="00CB54A3"/>
    <w:rsid w:val="00CB5A9E"/>
    <w:rsid w:val="00CE1564"/>
    <w:rsid w:val="00CE4AF6"/>
    <w:rsid w:val="00CF08F7"/>
    <w:rsid w:val="00CF448F"/>
    <w:rsid w:val="00D04CEC"/>
    <w:rsid w:val="00D14E7D"/>
    <w:rsid w:val="00D15944"/>
    <w:rsid w:val="00D25514"/>
    <w:rsid w:val="00D32562"/>
    <w:rsid w:val="00D45265"/>
    <w:rsid w:val="00D45ABC"/>
    <w:rsid w:val="00D50276"/>
    <w:rsid w:val="00D50BFE"/>
    <w:rsid w:val="00D51202"/>
    <w:rsid w:val="00D52364"/>
    <w:rsid w:val="00D538CF"/>
    <w:rsid w:val="00D624A4"/>
    <w:rsid w:val="00D72A98"/>
    <w:rsid w:val="00D847CF"/>
    <w:rsid w:val="00D9070D"/>
    <w:rsid w:val="00D93615"/>
    <w:rsid w:val="00D95513"/>
    <w:rsid w:val="00DA10CA"/>
    <w:rsid w:val="00DA7191"/>
    <w:rsid w:val="00DA7A6D"/>
    <w:rsid w:val="00DB3F0A"/>
    <w:rsid w:val="00DB495C"/>
    <w:rsid w:val="00DB75DE"/>
    <w:rsid w:val="00DB7BE1"/>
    <w:rsid w:val="00DC3700"/>
    <w:rsid w:val="00DC72AF"/>
    <w:rsid w:val="00DD0CEE"/>
    <w:rsid w:val="00DE05D8"/>
    <w:rsid w:val="00E014A2"/>
    <w:rsid w:val="00E017C5"/>
    <w:rsid w:val="00E02D84"/>
    <w:rsid w:val="00E02FE3"/>
    <w:rsid w:val="00E06CD2"/>
    <w:rsid w:val="00E13323"/>
    <w:rsid w:val="00E1533E"/>
    <w:rsid w:val="00E36EB3"/>
    <w:rsid w:val="00E47585"/>
    <w:rsid w:val="00E50DB2"/>
    <w:rsid w:val="00E606C7"/>
    <w:rsid w:val="00E67F29"/>
    <w:rsid w:val="00E823DF"/>
    <w:rsid w:val="00E87074"/>
    <w:rsid w:val="00E876DA"/>
    <w:rsid w:val="00EA506C"/>
    <w:rsid w:val="00EC5592"/>
    <w:rsid w:val="00EF41B0"/>
    <w:rsid w:val="00F0074F"/>
    <w:rsid w:val="00F1210E"/>
    <w:rsid w:val="00F157B3"/>
    <w:rsid w:val="00F35303"/>
    <w:rsid w:val="00F35A70"/>
    <w:rsid w:val="00F42DB2"/>
    <w:rsid w:val="00F6061D"/>
    <w:rsid w:val="00F61FB6"/>
    <w:rsid w:val="00FB3D42"/>
    <w:rsid w:val="00FC2C45"/>
    <w:rsid w:val="00FC5AD6"/>
    <w:rsid w:val="00FC6126"/>
    <w:rsid w:val="00FC656A"/>
    <w:rsid w:val="00FD0D02"/>
    <w:rsid w:val="00FE03E3"/>
    <w:rsid w:val="00FF0A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D373D6"/>
  <w15:docId w15:val="{E185EDE1-CBA4-4039-ABB1-E63091696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0F44"/>
    <w:rPr>
      <w:lang w:val="ro-RO"/>
    </w:rPr>
  </w:style>
  <w:style w:type="paragraph" w:styleId="Heading1">
    <w:name w:val="heading 1"/>
    <w:basedOn w:val="Normal"/>
    <w:next w:val="Normal"/>
    <w:link w:val="Heading1Char"/>
    <w:uiPriority w:val="9"/>
    <w:qFormat/>
    <w:rsid w:val="00460F4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460F4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60F4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460F44"/>
    <w:rPr>
      <w:rFonts w:asciiTheme="majorHAnsi" w:eastAsiaTheme="majorEastAsia" w:hAnsiTheme="majorHAnsi" w:cstheme="majorBidi"/>
      <w:b/>
      <w:bCs/>
      <w:color w:val="4F81BD" w:themeColor="accent1"/>
      <w:sz w:val="26"/>
      <w:szCs w:val="26"/>
    </w:rPr>
  </w:style>
  <w:style w:type="character" w:styleId="Strong">
    <w:name w:val="Strong"/>
    <w:basedOn w:val="DefaultParagraphFont"/>
    <w:uiPriority w:val="22"/>
    <w:qFormat/>
    <w:rsid w:val="00460F44"/>
    <w:rPr>
      <w:b/>
      <w:bCs/>
    </w:rPr>
  </w:style>
  <w:style w:type="paragraph" w:styleId="ListParagraph">
    <w:name w:val="List Paragraph"/>
    <w:basedOn w:val="Normal"/>
    <w:uiPriority w:val="34"/>
    <w:qFormat/>
    <w:rsid w:val="00460F44"/>
    <w:pPr>
      <w:ind w:left="720"/>
      <w:contextualSpacing/>
    </w:pPr>
  </w:style>
  <w:style w:type="character" w:customStyle="1" w:styleId="sden">
    <w:name w:val="s_den"/>
    <w:basedOn w:val="DefaultParagraphFont"/>
    <w:rsid w:val="0058575F"/>
  </w:style>
  <w:style w:type="character" w:customStyle="1" w:styleId="shdr">
    <w:name w:val="s_hdr"/>
    <w:basedOn w:val="DefaultParagraphFont"/>
    <w:rsid w:val="0058575F"/>
  </w:style>
  <w:style w:type="character" w:styleId="Hyperlink">
    <w:name w:val="Hyperlink"/>
    <w:basedOn w:val="DefaultParagraphFont"/>
    <w:uiPriority w:val="99"/>
    <w:semiHidden/>
    <w:unhideWhenUsed/>
    <w:rsid w:val="0058575F"/>
    <w:rPr>
      <w:color w:val="0000FF"/>
      <w:u w:val="single"/>
    </w:rPr>
  </w:style>
  <w:style w:type="character" w:customStyle="1" w:styleId="slit">
    <w:name w:val="s_lit"/>
    <w:basedOn w:val="DefaultParagraphFont"/>
    <w:rsid w:val="0058575F"/>
  </w:style>
  <w:style w:type="character" w:customStyle="1" w:styleId="slitttl">
    <w:name w:val="s_lit_ttl"/>
    <w:basedOn w:val="DefaultParagraphFont"/>
    <w:rsid w:val="0058575F"/>
  </w:style>
  <w:style w:type="character" w:customStyle="1" w:styleId="slitbdy">
    <w:name w:val="s_lit_bdy"/>
    <w:basedOn w:val="DefaultParagraphFont"/>
    <w:rsid w:val="0058575F"/>
  </w:style>
  <w:style w:type="character" w:customStyle="1" w:styleId="spct">
    <w:name w:val="s_pct"/>
    <w:basedOn w:val="DefaultParagraphFont"/>
    <w:rsid w:val="0058575F"/>
  </w:style>
  <w:style w:type="character" w:customStyle="1" w:styleId="spctttl">
    <w:name w:val="s_pct_ttl"/>
    <w:basedOn w:val="DefaultParagraphFont"/>
    <w:rsid w:val="0058575F"/>
  </w:style>
  <w:style w:type="character" w:customStyle="1" w:styleId="spctbdy">
    <w:name w:val="s_pct_bdy"/>
    <w:basedOn w:val="DefaultParagraphFont"/>
    <w:rsid w:val="0058575F"/>
  </w:style>
  <w:style w:type="character" w:customStyle="1" w:styleId="sartttl">
    <w:name w:val="s_art_ttl"/>
    <w:basedOn w:val="DefaultParagraphFont"/>
    <w:rsid w:val="00F61FB6"/>
  </w:style>
  <w:style w:type="character" w:customStyle="1" w:styleId="spar">
    <w:name w:val="s_par"/>
    <w:basedOn w:val="DefaultParagraphFont"/>
    <w:rsid w:val="00F61FB6"/>
  </w:style>
  <w:style w:type="character" w:customStyle="1" w:styleId="scapttl">
    <w:name w:val="s_cap_ttl"/>
    <w:basedOn w:val="DefaultParagraphFont"/>
    <w:rsid w:val="00F61FB6"/>
  </w:style>
  <w:style w:type="character" w:customStyle="1" w:styleId="scapden">
    <w:name w:val="s_cap_den"/>
    <w:basedOn w:val="DefaultParagraphFont"/>
    <w:rsid w:val="00F61FB6"/>
  </w:style>
  <w:style w:type="character" w:customStyle="1" w:styleId="saln">
    <w:name w:val="s_aln"/>
    <w:basedOn w:val="DefaultParagraphFont"/>
    <w:rsid w:val="00F61FB6"/>
  </w:style>
  <w:style w:type="character" w:customStyle="1" w:styleId="salnttl">
    <w:name w:val="s_aln_ttl"/>
    <w:basedOn w:val="DefaultParagraphFont"/>
    <w:rsid w:val="00F61FB6"/>
  </w:style>
  <w:style w:type="character" w:customStyle="1" w:styleId="salnbdy">
    <w:name w:val="s_aln_bdy"/>
    <w:basedOn w:val="DefaultParagraphFont"/>
    <w:rsid w:val="00F61FB6"/>
  </w:style>
  <w:style w:type="character" w:customStyle="1" w:styleId="slgi">
    <w:name w:val="s_lgi"/>
    <w:basedOn w:val="DefaultParagraphFont"/>
    <w:rsid w:val="00F61FB6"/>
  </w:style>
  <w:style w:type="paragraph" w:styleId="NormalWeb">
    <w:name w:val="Normal (Web)"/>
    <w:basedOn w:val="Normal"/>
    <w:uiPriority w:val="99"/>
    <w:unhideWhenUsed/>
    <w:rsid w:val="00F61FB6"/>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semtttl">
    <w:name w:val="s_emt_ttl"/>
    <w:basedOn w:val="DefaultParagraphFont"/>
    <w:rsid w:val="00D25514"/>
  </w:style>
  <w:style w:type="character" w:customStyle="1" w:styleId="semtbdy">
    <w:name w:val="s_emt_bdy"/>
    <w:basedOn w:val="DefaultParagraphFont"/>
    <w:rsid w:val="00D25514"/>
  </w:style>
  <w:style w:type="character" w:customStyle="1" w:styleId="spubttl">
    <w:name w:val="s_pub_ttl"/>
    <w:basedOn w:val="DefaultParagraphFont"/>
    <w:rsid w:val="00D25514"/>
  </w:style>
  <w:style w:type="character" w:customStyle="1" w:styleId="spubbdy">
    <w:name w:val="s_pub_bdy"/>
    <w:basedOn w:val="DefaultParagraphFont"/>
    <w:rsid w:val="00D25514"/>
  </w:style>
  <w:style w:type="character" w:customStyle="1" w:styleId="sntattl">
    <w:name w:val="s_nta_ttl"/>
    <w:basedOn w:val="DefaultParagraphFont"/>
    <w:rsid w:val="00D25514"/>
  </w:style>
  <w:style w:type="character" w:customStyle="1" w:styleId="sntapar">
    <w:name w:val="s_nta_par"/>
    <w:basedOn w:val="DefaultParagraphFont"/>
    <w:rsid w:val="00D25514"/>
  </w:style>
  <w:style w:type="character" w:styleId="Emphasis">
    <w:name w:val="Emphasis"/>
    <w:basedOn w:val="DefaultParagraphFont"/>
    <w:uiPriority w:val="20"/>
    <w:qFormat/>
    <w:rsid w:val="006937DD"/>
    <w:rPr>
      <w:i/>
      <w:iCs/>
    </w:rPr>
  </w:style>
  <w:style w:type="character" w:customStyle="1" w:styleId="psearchhighlight">
    <w:name w:val="psearchhighlight"/>
    <w:basedOn w:val="DefaultParagraphFont"/>
    <w:rsid w:val="00E823DF"/>
  </w:style>
  <w:style w:type="character" w:customStyle="1" w:styleId="rvts9">
    <w:name w:val="rvts9"/>
    <w:basedOn w:val="DefaultParagraphFont"/>
    <w:rsid w:val="00C2051A"/>
  </w:style>
  <w:style w:type="character" w:customStyle="1" w:styleId="rvts4">
    <w:name w:val="rvts4"/>
    <w:basedOn w:val="DefaultParagraphFont"/>
    <w:rsid w:val="001F245C"/>
  </w:style>
  <w:style w:type="character" w:customStyle="1" w:styleId="rvts8">
    <w:name w:val="rvts8"/>
    <w:basedOn w:val="DefaultParagraphFont"/>
    <w:rsid w:val="001F245C"/>
  </w:style>
  <w:style w:type="paragraph" w:styleId="Revision">
    <w:name w:val="Revision"/>
    <w:hidden/>
    <w:uiPriority w:val="99"/>
    <w:semiHidden/>
    <w:rsid w:val="00BE178B"/>
    <w:pPr>
      <w:spacing w:after="0" w:line="240" w:lineRule="auto"/>
    </w:pPr>
    <w:rPr>
      <w:lang w:val="ro-RO"/>
    </w:rPr>
  </w:style>
  <w:style w:type="paragraph" w:styleId="BalloonText">
    <w:name w:val="Balloon Text"/>
    <w:basedOn w:val="Normal"/>
    <w:link w:val="BalloonTextChar"/>
    <w:uiPriority w:val="99"/>
    <w:semiHidden/>
    <w:unhideWhenUsed/>
    <w:rsid w:val="00CB5A9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5A9E"/>
    <w:rPr>
      <w:rFonts w:ascii="Segoe UI" w:hAnsi="Segoe UI" w:cs="Segoe UI"/>
      <w:sz w:val="18"/>
      <w:szCs w:val="18"/>
      <w:lang w:val="ro-RO"/>
    </w:rPr>
  </w:style>
  <w:style w:type="character" w:styleId="CommentReference">
    <w:name w:val="annotation reference"/>
    <w:basedOn w:val="DefaultParagraphFont"/>
    <w:uiPriority w:val="99"/>
    <w:semiHidden/>
    <w:unhideWhenUsed/>
    <w:rsid w:val="00F35A70"/>
    <w:rPr>
      <w:sz w:val="16"/>
      <w:szCs w:val="16"/>
    </w:rPr>
  </w:style>
  <w:style w:type="paragraph" w:styleId="CommentText">
    <w:name w:val="annotation text"/>
    <w:basedOn w:val="Normal"/>
    <w:link w:val="CommentTextChar"/>
    <w:uiPriority w:val="99"/>
    <w:semiHidden/>
    <w:unhideWhenUsed/>
    <w:rsid w:val="00F35A70"/>
    <w:pPr>
      <w:spacing w:line="240" w:lineRule="auto"/>
    </w:pPr>
    <w:rPr>
      <w:sz w:val="20"/>
      <w:szCs w:val="20"/>
    </w:rPr>
  </w:style>
  <w:style w:type="character" w:customStyle="1" w:styleId="CommentTextChar">
    <w:name w:val="Comment Text Char"/>
    <w:basedOn w:val="DefaultParagraphFont"/>
    <w:link w:val="CommentText"/>
    <w:uiPriority w:val="99"/>
    <w:semiHidden/>
    <w:rsid w:val="00F35A70"/>
    <w:rPr>
      <w:sz w:val="20"/>
      <w:szCs w:val="20"/>
      <w:lang w:val="ro-RO"/>
    </w:rPr>
  </w:style>
  <w:style w:type="paragraph" w:styleId="CommentSubject">
    <w:name w:val="annotation subject"/>
    <w:basedOn w:val="CommentText"/>
    <w:next w:val="CommentText"/>
    <w:link w:val="CommentSubjectChar"/>
    <w:uiPriority w:val="99"/>
    <w:semiHidden/>
    <w:unhideWhenUsed/>
    <w:rsid w:val="00F35A70"/>
    <w:rPr>
      <w:b/>
      <w:bCs/>
    </w:rPr>
  </w:style>
  <w:style w:type="character" w:customStyle="1" w:styleId="CommentSubjectChar">
    <w:name w:val="Comment Subject Char"/>
    <w:basedOn w:val="CommentTextChar"/>
    <w:link w:val="CommentSubject"/>
    <w:uiPriority w:val="99"/>
    <w:semiHidden/>
    <w:rsid w:val="00F35A70"/>
    <w:rPr>
      <w:b/>
      <w:bCs/>
      <w:sz w:val="20"/>
      <w:szCs w:val="20"/>
      <w:lang w:val="ro-RO"/>
    </w:rPr>
  </w:style>
  <w:style w:type="paragraph" w:customStyle="1" w:styleId="rvps1">
    <w:name w:val="rvps1"/>
    <w:basedOn w:val="Normal"/>
    <w:rsid w:val="00B00800"/>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rvts1">
    <w:name w:val="rvts1"/>
    <w:basedOn w:val="DefaultParagraphFont"/>
    <w:rsid w:val="00A56B56"/>
  </w:style>
  <w:style w:type="paragraph" w:styleId="Header">
    <w:name w:val="header"/>
    <w:basedOn w:val="Normal"/>
    <w:link w:val="HeaderChar"/>
    <w:uiPriority w:val="99"/>
    <w:unhideWhenUsed/>
    <w:rsid w:val="00660C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0C49"/>
    <w:rPr>
      <w:lang w:val="ro-RO"/>
    </w:rPr>
  </w:style>
  <w:style w:type="paragraph" w:styleId="Footer">
    <w:name w:val="footer"/>
    <w:basedOn w:val="Normal"/>
    <w:link w:val="FooterChar"/>
    <w:uiPriority w:val="99"/>
    <w:unhideWhenUsed/>
    <w:rsid w:val="00660C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0C49"/>
    <w:rPr>
      <w:lang w:val="ro-RO"/>
    </w:rPr>
  </w:style>
  <w:style w:type="character" w:customStyle="1" w:styleId="rvts19">
    <w:name w:val="rvts19"/>
    <w:basedOn w:val="DefaultParagraphFont"/>
    <w:rsid w:val="006360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717245">
      <w:bodyDiv w:val="1"/>
      <w:marLeft w:val="0"/>
      <w:marRight w:val="0"/>
      <w:marTop w:val="0"/>
      <w:marBottom w:val="0"/>
      <w:divBdr>
        <w:top w:val="none" w:sz="0" w:space="0" w:color="auto"/>
        <w:left w:val="none" w:sz="0" w:space="0" w:color="auto"/>
        <w:bottom w:val="none" w:sz="0" w:space="0" w:color="auto"/>
        <w:right w:val="none" w:sz="0" w:space="0" w:color="auto"/>
      </w:divBdr>
      <w:divsChild>
        <w:div w:id="369110706">
          <w:marLeft w:val="0"/>
          <w:marRight w:val="0"/>
          <w:marTop w:val="0"/>
          <w:marBottom w:val="0"/>
          <w:divBdr>
            <w:top w:val="none" w:sz="0" w:space="0" w:color="auto"/>
            <w:left w:val="none" w:sz="0" w:space="0" w:color="auto"/>
            <w:bottom w:val="none" w:sz="0" w:space="0" w:color="auto"/>
            <w:right w:val="none" w:sz="0" w:space="0" w:color="auto"/>
          </w:divBdr>
          <w:divsChild>
            <w:div w:id="1054624430">
              <w:marLeft w:val="0"/>
              <w:marRight w:val="0"/>
              <w:marTop w:val="0"/>
              <w:marBottom w:val="0"/>
              <w:divBdr>
                <w:top w:val="none" w:sz="0" w:space="0" w:color="auto"/>
                <w:left w:val="none" w:sz="0" w:space="0" w:color="auto"/>
                <w:bottom w:val="none" w:sz="0" w:space="0" w:color="auto"/>
                <w:right w:val="none" w:sz="0" w:space="0" w:color="auto"/>
              </w:divBdr>
              <w:divsChild>
                <w:div w:id="789855178">
                  <w:marLeft w:val="0"/>
                  <w:marRight w:val="0"/>
                  <w:marTop w:val="0"/>
                  <w:marBottom w:val="0"/>
                  <w:divBdr>
                    <w:top w:val="none" w:sz="0" w:space="0" w:color="auto"/>
                    <w:left w:val="none" w:sz="0" w:space="0" w:color="auto"/>
                    <w:bottom w:val="none" w:sz="0" w:space="0" w:color="auto"/>
                    <w:right w:val="none" w:sz="0" w:space="0" w:color="auto"/>
                  </w:divBdr>
                  <w:divsChild>
                    <w:div w:id="665673749">
                      <w:marLeft w:val="0"/>
                      <w:marRight w:val="0"/>
                      <w:marTop w:val="0"/>
                      <w:marBottom w:val="0"/>
                      <w:divBdr>
                        <w:top w:val="none" w:sz="0" w:space="0" w:color="auto"/>
                        <w:left w:val="none" w:sz="0" w:space="0" w:color="auto"/>
                        <w:bottom w:val="none" w:sz="0" w:space="0" w:color="auto"/>
                        <w:right w:val="none" w:sz="0" w:space="0" w:color="auto"/>
                      </w:divBdr>
                      <w:divsChild>
                        <w:div w:id="782576651">
                          <w:marLeft w:val="-225"/>
                          <w:marRight w:val="-225"/>
                          <w:marTop w:val="0"/>
                          <w:marBottom w:val="0"/>
                          <w:divBdr>
                            <w:top w:val="none" w:sz="0" w:space="0" w:color="auto"/>
                            <w:left w:val="none" w:sz="0" w:space="0" w:color="auto"/>
                            <w:bottom w:val="none" w:sz="0" w:space="0" w:color="auto"/>
                            <w:right w:val="none" w:sz="0" w:space="0" w:color="auto"/>
                          </w:divBdr>
                          <w:divsChild>
                            <w:div w:id="474835766">
                              <w:marLeft w:val="0"/>
                              <w:marRight w:val="0"/>
                              <w:marTop w:val="0"/>
                              <w:marBottom w:val="0"/>
                              <w:divBdr>
                                <w:top w:val="none" w:sz="0" w:space="0" w:color="auto"/>
                                <w:left w:val="none" w:sz="0" w:space="0" w:color="auto"/>
                                <w:bottom w:val="none" w:sz="0" w:space="0" w:color="auto"/>
                                <w:right w:val="none" w:sz="0" w:space="0" w:color="auto"/>
                              </w:divBdr>
                              <w:divsChild>
                                <w:div w:id="2082673683">
                                  <w:marLeft w:val="0"/>
                                  <w:marRight w:val="0"/>
                                  <w:marTop w:val="0"/>
                                  <w:marBottom w:val="0"/>
                                  <w:divBdr>
                                    <w:top w:val="single" w:sz="2" w:space="0" w:color="000000"/>
                                    <w:left w:val="single" w:sz="2" w:space="0" w:color="000000"/>
                                    <w:bottom w:val="single" w:sz="2" w:space="0" w:color="000000"/>
                                    <w:right w:val="single" w:sz="2" w:space="0" w:color="000000"/>
                                  </w:divBdr>
                                  <w:divsChild>
                                    <w:div w:id="166679958">
                                      <w:marLeft w:val="0"/>
                                      <w:marRight w:val="0"/>
                                      <w:marTop w:val="0"/>
                                      <w:marBottom w:val="0"/>
                                      <w:divBdr>
                                        <w:top w:val="none" w:sz="0" w:space="0" w:color="auto"/>
                                        <w:left w:val="none" w:sz="0" w:space="0" w:color="auto"/>
                                        <w:bottom w:val="none" w:sz="0" w:space="0" w:color="auto"/>
                                        <w:right w:val="none" w:sz="0" w:space="0" w:color="auto"/>
                                      </w:divBdr>
                                      <w:divsChild>
                                        <w:div w:id="1587225059">
                                          <w:marLeft w:val="0"/>
                                          <w:marRight w:val="0"/>
                                          <w:marTop w:val="0"/>
                                          <w:marBottom w:val="0"/>
                                          <w:divBdr>
                                            <w:top w:val="none" w:sz="0" w:space="0" w:color="auto"/>
                                            <w:left w:val="none" w:sz="0" w:space="0" w:color="auto"/>
                                            <w:bottom w:val="none" w:sz="0" w:space="0" w:color="auto"/>
                                            <w:right w:val="none" w:sz="0" w:space="0" w:color="auto"/>
                                          </w:divBdr>
                                          <w:divsChild>
                                            <w:div w:id="392385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95453859">
          <w:marLeft w:val="0"/>
          <w:marRight w:val="0"/>
          <w:marTop w:val="510"/>
          <w:marBottom w:val="0"/>
          <w:divBdr>
            <w:top w:val="none" w:sz="0" w:space="0" w:color="auto"/>
            <w:left w:val="none" w:sz="0" w:space="0" w:color="auto"/>
            <w:bottom w:val="none" w:sz="0" w:space="0" w:color="auto"/>
            <w:right w:val="none" w:sz="0" w:space="0" w:color="auto"/>
          </w:divBdr>
          <w:divsChild>
            <w:div w:id="601762095">
              <w:marLeft w:val="0"/>
              <w:marRight w:val="0"/>
              <w:marTop w:val="1500"/>
              <w:marBottom w:val="0"/>
              <w:divBdr>
                <w:top w:val="single" w:sz="6" w:space="30" w:color="E5E5E5"/>
                <w:left w:val="none" w:sz="0" w:space="0" w:color="auto"/>
                <w:bottom w:val="none" w:sz="0" w:space="30" w:color="auto"/>
                <w:right w:val="none" w:sz="0" w:space="0" w:color="auto"/>
              </w:divBdr>
              <w:divsChild>
                <w:div w:id="1455440298">
                  <w:marLeft w:val="0"/>
                  <w:marRight w:val="0"/>
                  <w:marTop w:val="0"/>
                  <w:marBottom w:val="0"/>
                  <w:divBdr>
                    <w:top w:val="none" w:sz="0" w:space="0" w:color="auto"/>
                    <w:left w:val="none" w:sz="0" w:space="0" w:color="auto"/>
                    <w:bottom w:val="none" w:sz="0" w:space="0" w:color="auto"/>
                    <w:right w:val="none" w:sz="0" w:space="0" w:color="auto"/>
                  </w:divBdr>
                </w:div>
              </w:divsChild>
            </w:div>
            <w:div w:id="1397164231">
              <w:marLeft w:val="0"/>
              <w:marRight w:val="0"/>
              <w:marTop w:val="0"/>
              <w:marBottom w:val="0"/>
              <w:divBdr>
                <w:top w:val="none" w:sz="0" w:space="0" w:color="auto"/>
                <w:left w:val="none" w:sz="0" w:space="0" w:color="auto"/>
                <w:bottom w:val="none" w:sz="0" w:space="0" w:color="auto"/>
                <w:right w:val="none" w:sz="0" w:space="0" w:color="auto"/>
              </w:divBdr>
              <w:divsChild>
                <w:div w:id="336924721">
                  <w:marLeft w:val="0"/>
                  <w:marRight w:val="0"/>
                  <w:marTop w:val="0"/>
                  <w:marBottom w:val="0"/>
                  <w:divBdr>
                    <w:top w:val="none" w:sz="0" w:space="0" w:color="auto"/>
                    <w:left w:val="none" w:sz="0" w:space="0" w:color="auto"/>
                    <w:bottom w:val="none" w:sz="0" w:space="0" w:color="auto"/>
                    <w:right w:val="none" w:sz="0" w:space="0" w:color="auto"/>
                  </w:divBdr>
                </w:div>
                <w:div w:id="807942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42149">
      <w:bodyDiv w:val="1"/>
      <w:marLeft w:val="0"/>
      <w:marRight w:val="0"/>
      <w:marTop w:val="0"/>
      <w:marBottom w:val="0"/>
      <w:divBdr>
        <w:top w:val="none" w:sz="0" w:space="0" w:color="auto"/>
        <w:left w:val="none" w:sz="0" w:space="0" w:color="auto"/>
        <w:bottom w:val="none" w:sz="0" w:space="0" w:color="auto"/>
        <w:right w:val="none" w:sz="0" w:space="0" w:color="auto"/>
      </w:divBdr>
    </w:div>
    <w:div w:id="153685217">
      <w:bodyDiv w:val="1"/>
      <w:marLeft w:val="0"/>
      <w:marRight w:val="0"/>
      <w:marTop w:val="0"/>
      <w:marBottom w:val="0"/>
      <w:divBdr>
        <w:top w:val="none" w:sz="0" w:space="0" w:color="auto"/>
        <w:left w:val="none" w:sz="0" w:space="0" w:color="auto"/>
        <w:bottom w:val="none" w:sz="0" w:space="0" w:color="auto"/>
        <w:right w:val="none" w:sz="0" w:space="0" w:color="auto"/>
      </w:divBdr>
    </w:div>
    <w:div w:id="252864907">
      <w:bodyDiv w:val="1"/>
      <w:marLeft w:val="0"/>
      <w:marRight w:val="0"/>
      <w:marTop w:val="0"/>
      <w:marBottom w:val="0"/>
      <w:divBdr>
        <w:top w:val="none" w:sz="0" w:space="0" w:color="auto"/>
        <w:left w:val="none" w:sz="0" w:space="0" w:color="auto"/>
        <w:bottom w:val="none" w:sz="0" w:space="0" w:color="auto"/>
        <w:right w:val="none" w:sz="0" w:space="0" w:color="auto"/>
      </w:divBdr>
    </w:div>
    <w:div w:id="569773613">
      <w:bodyDiv w:val="1"/>
      <w:marLeft w:val="0"/>
      <w:marRight w:val="0"/>
      <w:marTop w:val="0"/>
      <w:marBottom w:val="0"/>
      <w:divBdr>
        <w:top w:val="none" w:sz="0" w:space="0" w:color="auto"/>
        <w:left w:val="none" w:sz="0" w:space="0" w:color="auto"/>
        <w:bottom w:val="none" w:sz="0" w:space="0" w:color="auto"/>
        <w:right w:val="none" w:sz="0" w:space="0" w:color="auto"/>
      </w:divBdr>
    </w:div>
    <w:div w:id="580529807">
      <w:bodyDiv w:val="1"/>
      <w:marLeft w:val="0"/>
      <w:marRight w:val="0"/>
      <w:marTop w:val="0"/>
      <w:marBottom w:val="0"/>
      <w:divBdr>
        <w:top w:val="none" w:sz="0" w:space="0" w:color="auto"/>
        <w:left w:val="none" w:sz="0" w:space="0" w:color="auto"/>
        <w:bottom w:val="none" w:sz="0" w:space="0" w:color="auto"/>
        <w:right w:val="none" w:sz="0" w:space="0" w:color="auto"/>
      </w:divBdr>
      <w:divsChild>
        <w:div w:id="2051149334">
          <w:marLeft w:val="0"/>
          <w:marRight w:val="0"/>
          <w:marTop w:val="0"/>
          <w:marBottom w:val="0"/>
          <w:divBdr>
            <w:top w:val="none" w:sz="0" w:space="0" w:color="auto"/>
            <w:left w:val="none" w:sz="0" w:space="0" w:color="auto"/>
            <w:bottom w:val="none" w:sz="0" w:space="0" w:color="auto"/>
            <w:right w:val="none" w:sz="0" w:space="0" w:color="auto"/>
          </w:divBdr>
          <w:divsChild>
            <w:div w:id="1010718916">
              <w:marLeft w:val="0"/>
              <w:marRight w:val="0"/>
              <w:marTop w:val="0"/>
              <w:marBottom w:val="0"/>
              <w:divBdr>
                <w:top w:val="none" w:sz="0" w:space="0" w:color="auto"/>
                <w:left w:val="none" w:sz="0" w:space="0" w:color="auto"/>
                <w:bottom w:val="none" w:sz="0" w:space="0" w:color="auto"/>
                <w:right w:val="none" w:sz="0" w:space="0" w:color="auto"/>
              </w:divBdr>
              <w:divsChild>
                <w:div w:id="314991428">
                  <w:marLeft w:val="0"/>
                  <w:marRight w:val="0"/>
                  <w:marTop w:val="0"/>
                  <w:marBottom w:val="0"/>
                  <w:divBdr>
                    <w:top w:val="none" w:sz="0" w:space="0" w:color="auto"/>
                    <w:left w:val="none" w:sz="0" w:space="0" w:color="auto"/>
                    <w:bottom w:val="none" w:sz="0" w:space="0" w:color="auto"/>
                    <w:right w:val="none" w:sz="0" w:space="0" w:color="auto"/>
                  </w:divBdr>
                  <w:divsChild>
                    <w:div w:id="439955650">
                      <w:marLeft w:val="0"/>
                      <w:marRight w:val="0"/>
                      <w:marTop w:val="0"/>
                      <w:marBottom w:val="0"/>
                      <w:divBdr>
                        <w:top w:val="none" w:sz="0" w:space="0" w:color="auto"/>
                        <w:left w:val="none" w:sz="0" w:space="0" w:color="auto"/>
                        <w:bottom w:val="none" w:sz="0" w:space="0" w:color="auto"/>
                        <w:right w:val="none" w:sz="0" w:space="0" w:color="auto"/>
                      </w:divBdr>
                      <w:divsChild>
                        <w:div w:id="1432428557">
                          <w:marLeft w:val="-225"/>
                          <w:marRight w:val="-225"/>
                          <w:marTop w:val="0"/>
                          <w:marBottom w:val="0"/>
                          <w:divBdr>
                            <w:top w:val="none" w:sz="0" w:space="0" w:color="auto"/>
                            <w:left w:val="none" w:sz="0" w:space="0" w:color="auto"/>
                            <w:bottom w:val="none" w:sz="0" w:space="0" w:color="auto"/>
                            <w:right w:val="none" w:sz="0" w:space="0" w:color="auto"/>
                          </w:divBdr>
                          <w:divsChild>
                            <w:div w:id="150996634">
                              <w:marLeft w:val="0"/>
                              <w:marRight w:val="0"/>
                              <w:marTop w:val="0"/>
                              <w:marBottom w:val="0"/>
                              <w:divBdr>
                                <w:top w:val="none" w:sz="0" w:space="0" w:color="auto"/>
                                <w:left w:val="none" w:sz="0" w:space="0" w:color="auto"/>
                                <w:bottom w:val="none" w:sz="0" w:space="0" w:color="auto"/>
                                <w:right w:val="none" w:sz="0" w:space="0" w:color="auto"/>
                              </w:divBdr>
                              <w:divsChild>
                                <w:div w:id="291176925">
                                  <w:marLeft w:val="0"/>
                                  <w:marRight w:val="0"/>
                                  <w:marTop w:val="0"/>
                                  <w:marBottom w:val="0"/>
                                  <w:divBdr>
                                    <w:top w:val="single" w:sz="2" w:space="0" w:color="000000"/>
                                    <w:left w:val="single" w:sz="2" w:space="0" w:color="000000"/>
                                    <w:bottom w:val="single" w:sz="2" w:space="0" w:color="000000"/>
                                    <w:right w:val="single" w:sz="2" w:space="0" w:color="000000"/>
                                  </w:divBdr>
                                  <w:divsChild>
                                    <w:div w:id="544801379">
                                      <w:marLeft w:val="0"/>
                                      <w:marRight w:val="0"/>
                                      <w:marTop w:val="0"/>
                                      <w:marBottom w:val="0"/>
                                      <w:divBdr>
                                        <w:top w:val="none" w:sz="0" w:space="0" w:color="auto"/>
                                        <w:left w:val="none" w:sz="0" w:space="0" w:color="auto"/>
                                        <w:bottom w:val="none" w:sz="0" w:space="0" w:color="auto"/>
                                        <w:right w:val="none" w:sz="0" w:space="0" w:color="auto"/>
                                      </w:divBdr>
                                      <w:divsChild>
                                        <w:div w:id="1752776766">
                                          <w:marLeft w:val="0"/>
                                          <w:marRight w:val="0"/>
                                          <w:marTop w:val="0"/>
                                          <w:marBottom w:val="0"/>
                                          <w:divBdr>
                                            <w:top w:val="none" w:sz="0" w:space="0" w:color="auto"/>
                                            <w:left w:val="none" w:sz="0" w:space="0" w:color="auto"/>
                                            <w:bottom w:val="none" w:sz="0" w:space="0" w:color="auto"/>
                                            <w:right w:val="none" w:sz="0" w:space="0" w:color="auto"/>
                                          </w:divBdr>
                                          <w:divsChild>
                                            <w:div w:id="195779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44727467">
      <w:bodyDiv w:val="1"/>
      <w:marLeft w:val="0"/>
      <w:marRight w:val="0"/>
      <w:marTop w:val="0"/>
      <w:marBottom w:val="0"/>
      <w:divBdr>
        <w:top w:val="none" w:sz="0" w:space="0" w:color="auto"/>
        <w:left w:val="none" w:sz="0" w:space="0" w:color="auto"/>
        <w:bottom w:val="none" w:sz="0" w:space="0" w:color="auto"/>
        <w:right w:val="none" w:sz="0" w:space="0" w:color="auto"/>
      </w:divBdr>
    </w:div>
    <w:div w:id="1686009648">
      <w:bodyDiv w:val="1"/>
      <w:marLeft w:val="0"/>
      <w:marRight w:val="0"/>
      <w:marTop w:val="0"/>
      <w:marBottom w:val="0"/>
      <w:divBdr>
        <w:top w:val="none" w:sz="0" w:space="0" w:color="auto"/>
        <w:left w:val="none" w:sz="0" w:space="0" w:color="auto"/>
        <w:bottom w:val="none" w:sz="0" w:space="0" w:color="auto"/>
        <w:right w:val="none" w:sz="0" w:space="0" w:color="auto"/>
      </w:divBdr>
    </w:div>
    <w:div w:id="1704549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D224B5-FD34-49D1-9ACD-834C2F1B2A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2495</Words>
  <Characters>14222</Characters>
  <Application>Microsoft Office Word</Application>
  <DocSecurity>0</DocSecurity>
  <Lines>118</Lines>
  <Paragraphs>33</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16684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mihaela</dc:creator>
  <cp:keywords/>
  <dc:description/>
  <cp:lastModifiedBy>Microsoft account</cp:lastModifiedBy>
  <cp:revision>4</cp:revision>
  <cp:lastPrinted>2025-07-09T14:24:00Z</cp:lastPrinted>
  <dcterms:created xsi:type="dcterms:W3CDTF">2025-07-09T14:36:00Z</dcterms:created>
  <dcterms:modified xsi:type="dcterms:W3CDTF">2025-07-10T09:22:00Z</dcterms:modified>
</cp:coreProperties>
</file>