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920FFA">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Privind</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modificarea</w:t>
      </w:r>
      <w:proofErr w:type="spellEnd"/>
      <w:r w:rsidR="00864C97" w:rsidRPr="00CD4FEC">
        <w:rPr>
          <w:rFonts w:cs="Times New Roman"/>
          <w:b/>
          <w:iCs/>
          <w:color w:val="000000" w:themeColor="text1"/>
          <w:lang w:val="en-US"/>
        </w:rPr>
        <w:t xml:space="preserve"> </w:t>
      </w:r>
      <w:r w:rsidR="00864C97" w:rsidRPr="00CD4FEC">
        <w:rPr>
          <w:rFonts w:cs="Times New Roman"/>
          <w:b/>
          <w:iCs/>
          <w:color w:val="000000" w:themeColor="text1"/>
        </w:rPr>
        <w:t>și</w:t>
      </w:r>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completarea</w:t>
      </w:r>
      <w:proofErr w:type="spellEnd"/>
      <w:r w:rsidR="00864C97" w:rsidRPr="00CD4FEC">
        <w:rPr>
          <w:rFonts w:cs="Times New Roman"/>
          <w:b/>
          <w:iCs/>
          <w:color w:val="000000" w:themeColor="text1"/>
          <w:lang w:val="en-US"/>
        </w:rPr>
        <w:t xml:space="preserve"> </w:t>
      </w:r>
      <w:proofErr w:type="spellStart"/>
      <w:r w:rsidR="00D73ABA">
        <w:rPr>
          <w:rFonts w:cs="Times New Roman"/>
          <w:b/>
          <w:iCs/>
          <w:color w:val="000000" w:themeColor="text1"/>
          <w:lang w:val="en-US"/>
        </w:rPr>
        <w:t>Anexelor</w:t>
      </w:r>
      <w:proofErr w:type="spellEnd"/>
      <w:r w:rsidR="00D73ABA">
        <w:rPr>
          <w:rFonts w:cs="Times New Roman"/>
          <w:b/>
          <w:iCs/>
          <w:color w:val="000000" w:themeColor="text1"/>
          <w:lang w:val="en-US"/>
        </w:rPr>
        <w:t xml:space="preserve"> </w:t>
      </w:r>
      <w:proofErr w:type="spellStart"/>
      <w:r w:rsidR="00301B60" w:rsidRPr="00CD4FEC">
        <w:rPr>
          <w:rFonts w:cs="Times New Roman"/>
          <w:b/>
          <w:iCs/>
          <w:color w:val="000000" w:themeColor="text1"/>
          <w:lang w:val="en-US"/>
        </w:rPr>
        <w:t>nr</w:t>
      </w:r>
      <w:proofErr w:type="spellEnd"/>
      <w:r w:rsidR="00301B60" w:rsidRPr="00CD4FEC">
        <w:rPr>
          <w:rFonts w:cs="Times New Roman"/>
          <w:b/>
          <w:iCs/>
          <w:color w:val="000000" w:themeColor="text1"/>
          <w:lang w:val="en-US"/>
        </w:rPr>
        <w:t>. 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2</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w:t>
      </w:r>
      <w:proofErr w:type="spellStart"/>
      <w:r w:rsidR="00864C97" w:rsidRPr="00CD4FEC">
        <w:rPr>
          <w:rFonts w:cs="Times New Roman"/>
          <w:b/>
          <w:iCs/>
          <w:color w:val="000000" w:themeColor="text1"/>
          <w:lang w:val="en-US"/>
        </w:rPr>
        <w:t>Ordinul</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ministrului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sănătății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nr</w:t>
      </w:r>
      <w:proofErr w:type="spellEnd"/>
      <w:r w:rsidR="00864C97" w:rsidRPr="00CD4FEC">
        <w:rPr>
          <w:rFonts w:cs="Times New Roman"/>
          <w:b/>
          <w:iCs/>
          <w:color w:val="000000" w:themeColor="text1"/>
          <w:lang w:val="en-US"/>
        </w:rPr>
        <w:t xml:space="preserve">.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/2023</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proofErr w:type="spellStart"/>
      <w:r w:rsidR="00864C97" w:rsidRPr="00CD4FEC">
        <w:rPr>
          <w:rFonts w:cs="Times New Roman"/>
          <w:lang w:val="en-US"/>
        </w:rPr>
        <w:t>Sănătăţii</w:t>
      </w:r>
      <w:proofErr w:type="spellEnd"/>
      <w:r w:rsidR="00864C97" w:rsidRPr="00CD4FEC">
        <w:rPr>
          <w:rFonts w:cs="Times New Roman"/>
          <w:lang w:val="en-US"/>
        </w:rPr>
        <w:t>,</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Pr="00CD4FEC"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864C97" w:rsidRPr="00CD4FEC" w:rsidRDefault="00864C97" w:rsidP="00920FFA">
      <w:pPr>
        <w:pStyle w:val="NoSpacing"/>
        <w:ind w:left="57" w:right="-57"/>
        <w:jc w:val="center"/>
        <w:rPr>
          <w:rFonts w:cs="Times New Roman"/>
          <w:b/>
        </w:rPr>
      </w:pPr>
      <w:r w:rsidRPr="00CD4FEC">
        <w:rPr>
          <w:rFonts w:cs="Times New Roman"/>
          <w:b/>
        </w:rPr>
        <w:t>ministrul sănătății emite următorul</w:t>
      </w:r>
    </w:p>
    <w:p w:rsidR="00864C97" w:rsidRPr="00CD4FEC"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proofErr w:type="spellStart"/>
      <w:r w:rsidR="00D73ABA">
        <w:rPr>
          <w:rFonts w:cs="Times New Roman"/>
          <w:b/>
          <w:iCs/>
          <w:color w:val="000000" w:themeColor="text1"/>
          <w:lang w:val="en-US"/>
        </w:rPr>
        <w:t>Anexele</w:t>
      </w:r>
      <w:proofErr w:type="spellEnd"/>
      <w:r w:rsidR="00B72202" w:rsidRPr="00CD4FEC">
        <w:rPr>
          <w:rFonts w:cs="Times New Roman"/>
          <w:b/>
          <w:iCs/>
          <w:color w:val="000000" w:themeColor="text1"/>
          <w:lang w:val="en-US"/>
        </w:rPr>
        <w:t xml:space="preserve"> </w:t>
      </w:r>
      <w:proofErr w:type="spellStart"/>
      <w:r w:rsidR="00B72202" w:rsidRPr="00CD4FEC">
        <w:rPr>
          <w:rFonts w:cs="Times New Roman"/>
          <w:b/>
          <w:iCs/>
          <w:color w:val="000000" w:themeColor="text1"/>
          <w:lang w:val="en-US"/>
        </w:rPr>
        <w:t>nr</w:t>
      </w:r>
      <w:proofErr w:type="spellEnd"/>
      <w:r w:rsidR="00B72202" w:rsidRPr="00CD4FEC">
        <w:rPr>
          <w:rFonts w:cs="Times New Roman"/>
          <w:b/>
          <w:iCs/>
          <w:color w:val="000000" w:themeColor="text1"/>
          <w:lang w:val="en-US"/>
        </w:rPr>
        <w:t xml:space="preserve">. </w:t>
      </w:r>
      <w:r w:rsidR="00CD4FEC" w:rsidRPr="00CD4FEC">
        <w:rPr>
          <w:rFonts w:cs="Times New Roman"/>
          <w:b/>
          <w:iCs/>
          <w:color w:val="000000" w:themeColor="text1"/>
          <w:lang w:val="en-US"/>
        </w:rPr>
        <w:t>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w:t>
      </w:r>
      <w:proofErr w:type="gramStart"/>
      <w:r w:rsidR="00D73ABA">
        <w:rPr>
          <w:rFonts w:cs="Times New Roman"/>
          <w:b/>
          <w:iCs/>
          <w:color w:val="000000" w:themeColor="text1"/>
          <w:lang w:val="en-US"/>
        </w:rPr>
        <w:t>2</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la</w:t>
      </w:r>
      <w:proofErr w:type="gram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ministrului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sănătății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nr</w:t>
      </w:r>
      <w:proofErr w:type="spellEnd"/>
      <w:r w:rsidRPr="00CD4FEC">
        <w:rPr>
          <w:rFonts w:cs="Times New Roman"/>
          <w:iCs/>
          <w:color w:val="000000" w:themeColor="text1"/>
          <w:lang w:val="en-US"/>
        </w:rPr>
        <w:t xml:space="preserve">.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aprobarea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maximale</w:t>
      </w:r>
      <w:proofErr w:type="spellEnd"/>
      <w:r w:rsidR="006E4655" w:rsidRPr="006E4655">
        <w:rPr>
          <w:rFonts w:cs="Times New Roman"/>
          <w:iCs/>
          <w:color w:val="000000" w:themeColor="text1"/>
          <w:lang w:val="en-US"/>
        </w:rPr>
        <w:t xml:space="preserve"> ale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uz</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uman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valabile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care pot fi </w:t>
      </w:r>
      <w:proofErr w:type="spellStart"/>
      <w:r w:rsidR="006E4655" w:rsidRPr="006E4655">
        <w:rPr>
          <w:rFonts w:cs="Times New Roman"/>
          <w:iCs/>
          <w:color w:val="000000" w:themeColor="text1"/>
          <w:lang w:val="en-US"/>
        </w:rPr>
        <w:t>utilizate</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comercializate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către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deţinătorii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autorizaţie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reprezentanţii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acestora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distribuitorii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angro</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furnizorii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servicii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care </w:t>
      </w:r>
      <w:proofErr w:type="spellStart"/>
      <w:r w:rsidR="006E4655" w:rsidRPr="006E4655">
        <w:rPr>
          <w:rFonts w:cs="Times New Roman"/>
          <w:iCs/>
          <w:color w:val="000000" w:themeColor="text1"/>
          <w:lang w:val="en-US"/>
        </w:rPr>
        <w:t>fac</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obiectul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unei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relaţii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contractuale</w:t>
      </w:r>
      <w:proofErr w:type="spellEnd"/>
      <w:r w:rsidR="006E4655" w:rsidRPr="006E4655">
        <w:rPr>
          <w:rFonts w:cs="Times New Roman"/>
          <w:iCs/>
          <w:color w:val="000000" w:themeColor="text1"/>
          <w:lang w:val="en-US"/>
        </w:rPr>
        <w:t xml:space="preserve"> cu </w:t>
      </w:r>
      <w:proofErr w:type="spellStart"/>
      <w:r w:rsidR="006E4655" w:rsidRPr="006E4655">
        <w:rPr>
          <w:rFonts w:cs="Times New Roman"/>
          <w:iCs/>
          <w:color w:val="000000" w:themeColor="text1"/>
          <w:lang w:val="en-US"/>
        </w:rPr>
        <w:t>Ministerul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Sănătăţii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casele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asigurări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direcţiile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publică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judeţene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municipiului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Bucureşti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cuprinse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Catalogul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naţional</w:t>
      </w:r>
      <w:proofErr w:type="spellEnd"/>
      <w:r w:rsidR="006E4655" w:rsidRPr="006E4655">
        <w:rPr>
          <w:rFonts w:cs="Times New Roman"/>
          <w:iCs/>
          <w:color w:val="000000" w:themeColor="text1"/>
          <w:lang w:val="en-US"/>
        </w:rPr>
        <w:t xml:space="preserve"> al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autorizate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generice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inovative</w:t>
      </w:r>
      <w:proofErr w:type="spellEnd"/>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 xml:space="preserve">, </w:t>
      </w:r>
      <w:r w:rsidRPr="00CD4FEC">
        <w:rPr>
          <w:rFonts w:cs="Times New Roman"/>
          <w:iCs/>
          <w:color w:val="000000" w:themeColor="text1"/>
          <w:lang w:val="en-US"/>
        </w:rPr>
        <w:t xml:space="preserve">se </w:t>
      </w:r>
      <w:proofErr w:type="spellStart"/>
      <w:r w:rsidRPr="00CD4FEC">
        <w:rPr>
          <w:rFonts w:cs="Times New Roman"/>
          <w:iCs/>
          <w:color w:val="000000" w:themeColor="text1"/>
          <w:lang w:val="en-US"/>
        </w:rPr>
        <w:t>modifică</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și</w:t>
      </w:r>
      <w:proofErr w:type="spellEnd"/>
      <w:r w:rsidRPr="00CD4FEC">
        <w:rPr>
          <w:rFonts w:cs="Times New Roman"/>
          <w:iCs/>
          <w:color w:val="000000" w:themeColor="text1"/>
          <w:lang w:val="en-US"/>
        </w:rPr>
        <w:t xml:space="preserve"> se </w:t>
      </w:r>
      <w:proofErr w:type="spellStart"/>
      <w:r w:rsidRPr="00CD4FEC">
        <w:rPr>
          <w:rFonts w:cs="Times New Roman"/>
          <w:iCs/>
          <w:color w:val="000000" w:themeColor="text1"/>
          <w:lang w:val="en-US"/>
        </w:rPr>
        <w:t>completează</w:t>
      </w:r>
      <w:proofErr w:type="spellEnd"/>
      <w:r w:rsidRPr="00CD4FEC">
        <w:rPr>
          <w:rFonts w:cs="Times New Roman"/>
          <w:iCs/>
          <w:color w:val="000000" w:themeColor="text1"/>
          <w:lang w:val="en-US"/>
        </w:rPr>
        <w:t xml:space="preserve"> conform </w:t>
      </w:r>
      <w:proofErr w:type="spellStart"/>
      <w:r w:rsidRPr="00CD4FEC">
        <w:rPr>
          <w:rFonts w:cs="Times New Roman"/>
          <w:iCs/>
          <w:color w:val="000000" w:themeColor="text1"/>
          <w:lang w:val="en-US"/>
        </w:rPr>
        <w:t>anexei</w:t>
      </w:r>
      <w:proofErr w:type="spellEnd"/>
      <w:r w:rsidRPr="00CD4FEC">
        <w:rPr>
          <w:rFonts w:cs="Times New Roman"/>
          <w:iCs/>
          <w:color w:val="000000" w:themeColor="text1"/>
          <w:lang w:val="en-US"/>
        </w:rPr>
        <w:t xml:space="preserve"> care face parte </w:t>
      </w:r>
      <w:proofErr w:type="spellStart"/>
      <w:r w:rsidRPr="00CD4FEC">
        <w:rPr>
          <w:rFonts w:cs="Times New Roman"/>
          <w:iCs/>
          <w:color w:val="000000" w:themeColor="text1"/>
          <w:lang w:val="en-US"/>
        </w:rPr>
        <w:t>integrantă</w:t>
      </w:r>
      <w:proofErr w:type="spellEnd"/>
      <w:r w:rsidRPr="00CD4FEC">
        <w:rPr>
          <w:rFonts w:cs="Times New Roman"/>
          <w:iCs/>
          <w:color w:val="000000" w:themeColor="text1"/>
          <w:lang w:val="en-US"/>
        </w:rPr>
        <w:t xml:space="preserve"> din </w:t>
      </w:r>
      <w:proofErr w:type="spellStart"/>
      <w:r w:rsidRPr="00CD4FEC">
        <w:rPr>
          <w:rFonts w:cs="Times New Roman"/>
          <w:iCs/>
          <w:color w:val="000000" w:themeColor="text1"/>
          <w:lang w:val="en-US"/>
        </w:rPr>
        <w:t>prezentul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w:t>
      </w:r>
      <w:proofErr w:type="spellEnd"/>
      <w:r w:rsidRPr="00CD4FEC">
        <w:rPr>
          <w:rFonts w:cs="Times New Roman"/>
          <w:iCs/>
          <w:color w:val="000000" w:themeColor="text1"/>
          <w:lang w:val="en-US"/>
        </w:rPr>
        <w:t>.</w:t>
      </w:r>
    </w:p>
    <w:p w:rsidR="00692809" w:rsidRDefault="00AC3A17" w:rsidP="00920FFA">
      <w:pPr>
        <w:autoSpaceDE w:val="0"/>
        <w:autoSpaceDN w:val="0"/>
        <w:adjustRightInd w:val="0"/>
        <w:spacing w:after="0" w:line="240" w:lineRule="auto"/>
        <w:ind w:left="57" w:right="-57"/>
        <w:jc w:val="both"/>
        <w:rPr>
          <w:rFonts w:cs="Times New Roman"/>
          <w:iCs/>
          <w:color w:val="000000" w:themeColor="text1"/>
        </w:rPr>
      </w:pPr>
      <w:r w:rsidRPr="00AC3A17">
        <w:rPr>
          <w:rFonts w:cs="Times New Roman"/>
          <w:b/>
          <w:iCs/>
          <w:color w:val="000000" w:themeColor="text1"/>
        </w:rPr>
        <w:t xml:space="preserve">Art. II – </w:t>
      </w:r>
      <w:r w:rsidR="00F41C20" w:rsidRPr="00F41C20">
        <w:rPr>
          <w:rFonts w:cs="Times New Roman"/>
          <w:iCs/>
          <w:color w:val="000000" w:themeColor="text1"/>
        </w:rPr>
        <w:t>Prevederile prezentului Ordin intră în</w:t>
      </w:r>
      <w:r w:rsidR="0099114F">
        <w:rPr>
          <w:rFonts w:cs="Times New Roman"/>
          <w:iCs/>
          <w:color w:val="000000" w:themeColor="text1"/>
        </w:rPr>
        <w:t xml:space="preserve"> vigoare </w:t>
      </w:r>
      <w:r w:rsidR="004638C9">
        <w:rPr>
          <w:rFonts w:cs="Times New Roman"/>
          <w:iCs/>
          <w:color w:val="000000" w:themeColor="text1"/>
        </w:rPr>
        <w:t xml:space="preserve">începând cu data de </w:t>
      </w:r>
      <w:r w:rsidR="00551E20">
        <w:rPr>
          <w:rFonts w:cs="Times New Roman"/>
          <w:iCs/>
          <w:color w:val="000000" w:themeColor="text1"/>
        </w:rPr>
        <w:t>01.10</w:t>
      </w:r>
      <w:r w:rsidR="004A6F5A">
        <w:rPr>
          <w:rFonts w:cs="Times New Roman"/>
          <w:iCs/>
          <w:color w:val="000000" w:themeColor="text1"/>
        </w:rPr>
        <w:t>.</w:t>
      </w:r>
      <w:r w:rsidR="0031164B">
        <w:rPr>
          <w:rFonts w:cs="Times New Roman"/>
          <w:iCs/>
          <w:color w:val="000000" w:themeColor="text1"/>
        </w:rPr>
        <w:t>2023</w:t>
      </w:r>
      <w:r w:rsidR="00F41C20" w:rsidRPr="00F41C20">
        <w:rPr>
          <w:rFonts w:cs="Times New Roman"/>
          <w:iCs/>
          <w:color w:val="000000" w:themeColor="text1"/>
        </w:rPr>
        <w:t>.</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r w:rsidRPr="00CD4FEC">
        <w:rPr>
          <w:rFonts w:cs="Times New Roman"/>
          <w:b/>
        </w:rPr>
        <w:t>Art. II</w:t>
      </w:r>
      <w:r w:rsidR="00457DB0">
        <w:rPr>
          <w:rFonts w:cs="Times New Roman"/>
          <w:b/>
        </w:rPr>
        <w:t>I</w:t>
      </w:r>
      <w:r w:rsidRPr="00CD4FEC">
        <w:rPr>
          <w:rFonts w:cs="Times New Roman"/>
          <w:b/>
        </w:rPr>
        <w:t xml:space="preserve"> </w:t>
      </w:r>
      <w:r w:rsidR="00AC781A" w:rsidRPr="00AC781A">
        <w:rPr>
          <w:rFonts w:cs="Times New Roman"/>
          <w:b/>
          <w:iCs/>
        </w:rPr>
        <w:t>–</w:t>
      </w:r>
      <w:r w:rsidR="00AC781A">
        <w:rPr>
          <w:rFonts w:cs="Times New Roman"/>
          <w:b/>
        </w:rPr>
        <w:t xml:space="preserve"> </w:t>
      </w:r>
      <w:r w:rsidRPr="00CD4FEC">
        <w:rPr>
          <w:rFonts w:cs="Times New Roman"/>
        </w:rPr>
        <w:t>Prezentul Ordin se publică în Monitorul Oficial al României, Partea I.</w:t>
      </w: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bookmarkStart w:id="0" w:name="_GoBack"/>
      <w:bookmarkEnd w:id="0"/>
    </w:p>
    <w:p w:rsidR="002C1F1A" w:rsidRPr="00183087" w:rsidRDefault="002C1F1A" w:rsidP="00183087">
      <w:pPr>
        <w:spacing w:after="0" w:line="264" w:lineRule="auto"/>
        <w:jc w:val="center"/>
        <w:rPr>
          <w:rFonts w:eastAsia="Calibri" w:cstheme="minorHAnsi"/>
          <w:b/>
          <w:bCs/>
          <w:iCs/>
          <w:color w:val="000000"/>
          <w:lang w:eastAsia="ro-RO"/>
        </w:rPr>
      </w:pPr>
    </w:p>
    <w:p w:rsidR="00C57FB6" w:rsidRDefault="00C57FB6" w:rsidP="00D37742">
      <w:pPr>
        <w:spacing w:after="0" w:line="264" w:lineRule="auto"/>
        <w:jc w:val="center"/>
        <w:rPr>
          <w:rFonts w:ascii="Arial" w:eastAsia="Calibri" w:hAnsi="Arial" w:cs="Arial"/>
          <w:b/>
          <w:bCs/>
          <w:iCs/>
          <w:color w:val="000000"/>
          <w:lang w:eastAsia="ro-RO"/>
        </w:rPr>
      </w:pPr>
    </w:p>
    <w:p w:rsidR="00C425F4" w:rsidRPr="00853B27" w:rsidRDefault="00C425F4" w:rsidP="00D37742">
      <w:pPr>
        <w:spacing w:after="0" w:line="264" w:lineRule="auto"/>
        <w:jc w:val="center"/>
        <w:rPr>
          <w:rFonts w:ascii="Arial" w:eastAsia="Calibri" w:hAnsi="Arial" w:cs="Arial"/>
          <w:b/>
          <w:bCs/>
          <w:iCs/>
          <w:color w:val="000000"/>
          <w:lang w:eastAsia="ro-RO"/>
        </w:rPr>
      </w:pPr>
    </w:p>
    <w:tbl>
      <w:tblPr>
        <w:tblW w:w="14322" w:type="dxa"/>
        <w:tblInd w:w="-180" w:type="dxa"/>
        <w:tblLayout w:type="fixed"/>
        <w:tblCellMar>
          <w:left w:w="10" w:type="dxa"/>
          <w:right w:w="10" w:type="dxa"/>
        </w:tblCellMar>
        <w:tblLook w:val="0000" w:firstRow="0" w:lastRow="0" w:firstColumn="0" w:lastColumn="0" w:noHBand="0" w:noVBand="0"/>
      </w:tblPr>
      <w:tblGrid>
        <w:gridCol w:w="5391"/>
        <w:gridCol w:w="2552"/>
        <w:gridCol w:w="2268"/>
        <w:gridCol w:w="4111"/>
      </w:tblGrid>
      <w:tr w:rsidR="006A0DC8" w:rsidRPr="00CD4FEC" w:rsidTr="00C57FB6">
        <w:trPr>
          <w:trHeight w:val="708"/>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jc w:val="center"/>
              <w:textAlignment w:val="baseline"/>
              <w:rPr>
                <w:rFonts w:eastAsia="SimSun" w:cs="Times New Roman"/>
                <w:color w:val="000000"/>
                <w:kern w:val="3"/>
                <w:lang w:val="en-US"/>
              </w:rPr>
            </w:pPr>
            <w:r w:rsidRPr="00CD4FEC">
              <w:rPr>
                <w:rFonts w:eastAsia="Times New Roman" w:cs="Times New Roman"/>
                <w:b/>
                <w:bCs/>
                <w:color w:val="000000"/>
                <w:kern w:val="3"/>
                <w:lang w:val="en-US"/>
              </w:rPr>
              <w:lastRenderedPageBreak/>
              <w:t>STRUCTURA INI</w:t>
            </w:r>
            <w:r w:rsidRPr="00CD4FEC">
              <w:rPr>
                <w:rFonts w:eastAsia="Times New Roman" w:cs="Times New Roman"/>
                <w:b/>
                <w:bCs/>
                <w:color w:val="000000"/>
                <w:kern w:val="3"/>
              </w:rPr>
              <w:t>Ț</w:t>
            </w:r>
            <w:r w:rsidRPr="00CD4FEC">
              <w:rPr>
                <w:rFonts w:eastAsia="Times New Roman" w:cs="Times New Roman"/>
                <w:b/>
                <w:bCs/>
                <w:color w:val="000000"/>
                <w:kern w:val="3"/>
                <w:lang w:val="en-US"/>
              </w:rPr>
              <w:t>IATOARE</w:t>
            </w:r>
          </w:p>
          <w:p w:rsidR="006A0DC8" w:rsidRPr="00CD4FEC" w:rsidRDefault="006A0DC8" w:rsidP="006A0DC8">
            <w:pPr>
              <w:suppressAutoHyphens/>
              <w:autoSpaceDN w:val="0"/>
              <w:spacing w:after="120" w:line="360" w:lineRule="auto"/>
              <w:ind w:right="-425"/>
              <w:jc w:val="center"/>
              <w:textAlignment w:val="baseline"/>
              <w:rPr>
                <w:rFonts w:eastAsia="Times New Roman" w:cs="Times New Roman"/>
                <w:b/>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SOLICITĂRII AVIZULUI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OBȚINERII AVIZULUI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jc w:val="center"/>
              <w:textAlignment w:val="baseline"/>
              <w:rPr>
                <w:rFonts w:eastAsia="Times New Roman" w:cs="Times New Roman"/>
                <w:b/>
                <w:color w:val="000000"/>
                <w:kern w:val="3"/>
                <w:lang w:val="en-US"/>
              </w:rPr>
            </w:pPr>
            <w:r w:rsidRPr="00CD4FEC">
              <w:rPr>
                <w:rFonts w:eastAsia="Times New Roman" w:cs="Times New Roman"/>
                <w:b/>
                <w:color w:val="000000"/>
                <w:kern w:val="3"/>
                <w:lang w:val="en-US"/>
              </w:rPr>
              <w:t>SEMNĂTURA</w:t>
            </w:r>
          </w:p>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p>
        </w:tc>
      </w:tr>
      <w:tr w:rsidR="006A0DC8" w:rsidRPr="00CD4FEC" w:rsidTr="006E4655">
        <w:trPr>
          <w:trHeight w:val="3182"/>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FARMACEUTICĂ ȘI DISPOZITIVE</w:t>
            </w:r>
            <w:r>
              <w:rPr>
                <w:rFonts w:eastAsia="Times New Roman" w:cs="Times New Roman"/>
                <w:b/>
                <w:bCs/>
                <w:color w:val="000000"/>
                <w:kern w:val="3"/>
                <w:lang w:val="en-US"/>
              </w:rPr>
              <w:t xml:space="preserve"> MEDICALE</w:t>
            </w:r>
          </w:p>
          <w:p w:rsidR="006A0DC8" w:rsidRPr="00CD4FEC" w:rsidRDefault="00634F3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rPr>
              <w:t>Director</w:t>
            </w:r>
            <w:r w:rsidR="006A0DC8" w:rsidRPr="00CD4FEC">
              <w:rPr>
                <w:rFonts w:eastAsia="Times New Roman" w:cs="Times New Roman"/>
                <w:bCs/>
                <w:color w:val="000000"/>
                <w:kern w:val="3"/>
                <w:lang w:val="en-US"/>
              </w:rPr>
              <w:t>,</w:t>
            </w:r>
          </w:p>
          <w:p w:rsidR="006A0DC8" w:rsidRDefault="009D6FCF"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Monica NEGOVAN</w:t>
            </w:r>
          </w:p>
          <w:p w:rsidR="006E4655" w:rsidRPr="006E4655" w:rsidRDefault="006E4655" w:rsidP="006A0DC8">
            <w:pPr>
              <w:suppressAutoHyphens/>
              <w:autoSpaceDN w:val="0"/>
              <w:spacing w:after="120" w:line="360" w:lineRule="auto"/>
              <w:textAlignment w:val="baseline"/>
              <w:rPr>
                <w:rFonts w:eastAsia="Times New Roman" w:cs="Times New Roman"/>
                <w:b/>
                <w:bCs/>
                <w:color w:val="000000"/>
                <w:kern w:val="3"/>
                <w:lang w:val="en-US"/>
              </w:rPr>
            </w:pPr>
            <w:r w:rsidRPr="006E4655">
              <w:rPr>
                <w:rFonts w:eastAsia="Times New Roman" w:cs="Times New Roman"/>
                <w:b/>
                <w:bCs/>
                <w:color w:val="000000"/>
                <w:kern w:val="3"/>
                <w:lang w:val="en-US"/>
              </w:rPr>
              <w:t>SERVICIUL PREȚURI ȘI POLITICA MEDICAMENTULUI</w:t>
            </w:r>
          </w:p>
          <w:p w:rsid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Șef</w:t>
            </w:r>
            <w:proofErr w:type="spellEnd"/>
            <w:r>
              <w:rPr>
                <w:rFonts w:eastAsia="Times New Roman" w:cs="Times New Roman"/>
                <w:bCs/>
                <w:color w:val="000000"/>
                <w:kern w:val="3"/>
                <w:lang w:val="en-US"/>
              </w:rPr>
              <w:t xml:space="preserve"> </w:t>
            </w:r>
            <w:proofErr w:type="spellStart"/>
            <w:r>
              <w:rPr>
                <w:rFonts w:eastAsia="Times New Roman" w:cs="Times New Roman"/>
                <w:bCs/>
                <w:color w:val="000000"/>
                <w:kern w:val="3"/>
                <w:lang w:val="en-US"/>
              </w:rPr>
              <w:t>Serviciu</w:t>
            </w:r>
            <w:proofErr w:type="spellEnd"/>
            <w:r>
              <w:rPr>
                <w:rFonts w:eastAsia="Times New Roman" w:cs="Times New Roman"/>
                <w:bCs/>
                <w:color w:val="000000"/>
                <w:kern w:val="3"/>
                <w:lang w:val="en-US"/>
              </w:rPr>
              <w:t xml:space="preserve">, </w:t>
            </w:r>
          </w:p>
          <w:p w:rsidR="00C57FB6" w:rsidRP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Bogdan PREDESCU</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C57FB6">
        <w:trPr>
          <w:trHeight w:val="486"/>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jc w:val="center"/>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STRUCTURI AVIZATOARE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9878C9">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GENERALĂ JURIDICĂ</w:t>
            </w:r>
          </w:p>
          <w:p w:rsidR="006A0DC8" w:rsidRPr="00CD4FEC" w:rsidRDefault="00495B26"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Director</w:t>
            </w:r>
            <w:r w:rsidR="004021B4">
              <w:rPr>
                <w:rFonts w:eastAsia="Times New Roman" w:cs="Times New Roman"/>
                <w:bCs/>
                <w:color w:val="000000"/>
                <w:kern w:val="3"/>
                <w:lang w:val="en-US"/>
              </w:rPr>
              <w:t xml:space="preserve"> general</w:t>
            </w:r>
            <w:r w:rsidR="006A0DC8" w:rsidRPr="00CD4FEC">
              <w:rPr>
                <w:rFonts w:eastAsia="Times New Roman" w:cs="Times New Roman"/>
                <w:bCs/>
                <w:color w:val="000000"/>
                <w:kern w:val="3"/>
                <w:lang w:val="en-US"/>
              </w:rPr>
              <w:t>,</w:t>
            </w:r>
          </w:p>
          <w:p w:rsidR="00C82DE1" w:rsidRPr="00872032" w:rsidRDefault="00872032" w:rsidP="00C82DE1">
            <w:pPr>
              <w:suppressAutoHyphens/>
              <w:autoSpaceDN w:val="0"/>
              <w:spacing w:after="120" w:line="360" w:lineRule="auto"/>
              <w:textAlignment w:val="baseline"/>
              <w:rPr>
                <w:rFonts w:eastAsia="Times New Roman" w:cs="Times New Roman"/>
                <w:bCs/>
                <w:color w:val="000000"/>
                <w:kern w:val="3"/>
              </w:rPr>
            </w:pPr>
            <w:proofErr w:type="spellStart"/>
            <w:r>
              <w:rPr>
                <w:rFonts w:eastAsia="Times New Roman" w:cs="Times New Roman"/>
                <w:bCs/>
                <w:color w:val="000000"/>
                <w:kern w:val="3"/>
                <w:lang w:val="en-US"/>
              </w:rPr>
              <w:t>Ionu</w:t>
            </w:r>
            <w:proofErr w:type="spellEnd"/>
            <w:r>
              <w:rPr>
                <w:rFonts w:eastAsia="Times New Roman" w:cs="Times New Roman"/>
                <w:bCs/>
                <w:color w:val="000000"/>
                <w:kern w:val="3"/>
              </w:rPr>
              <w:t>ț Sebastian IAVOR</w:t>
            </w:r>
          </w:p>
          <w:p w:rsidR="006A0DC8" w:rsidRDefault="00E130FB"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SERVICIUL AVIZARE ACTE NORMATIVE</w:t>
            </w:r>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w:t>
            </w:r>
            <w:r w:rsidRPr="00E130FB">
              <w:rPr>
                <w:rFonts w:eastAsia="Times New Roman" w:cs="Times New Roman"/>
                <w:bCs/>
                <w:color w:val="000000"/>
                <w:kern w:val="3"/>
                <w:lang w:val="en-US"/>
              </w:rPr>
              <w:t>ef</w:t>
            </w:r>
            <w:proofErr w:type="spellEnd"/>
            <w:r w:rsidRPr="00E130FB">
              <w:rPr>
                <w:rFonts w:eastAsia="Times New Roman" w:cs="Times New Roman"/>
                <w:bCs/>
                <w:color w:val="000000"/>
                <w:kern w:val="3"/>
                <w:lang w:val="en-US"/>
              </w:rPr>
              <w:t xml:space="preserve"> </w:t>
            </w:r>
            <w:proofErr w:type="spellStart"/>
            <w:r w:rsidRPr="00E130FB">
              <w:rPr>
                <w:rFonts w:eastAsia="Times New Roman" w:cs="Times New Roman"/>
                <w:bCs/>
                <w:color w:val="000000"/>
                <w:kern w:val="3"/>
                <w:lang w:val="en-US"/>
              </w:rPr>
              <w:t>Serviciu</w:t>
            </w:r>
            <w:proofErr w:type="spellEnd"/>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r w:rsidRPr="00E130FB">
              <w:rPr>
                <w:rFonts w:eastAsia="Times New Roman" w:cs="Times New Roman"/>
                <w:bCs/>
                <w:color w:val="000000"/>
                <w:kern w:val="3"/>
                <w:lang w:val="en-US"/>
              </w:rPr>
              <w:t xml:space="preserve">Dana </w:t>
            </w:r>
            <w:proofErr w:type="spellStart"/>
            <w:r w:rsidRPr="00E130FB">
              <w:rPr>
                <w:rFonts w:eastAsia="Times New Roman" w:cs="Times New Roman"/>
                <w:bCs/>
                <w:color w:val="000000"/>
                <w:kern w:val="3"/>
                <w:lang w:val="en-US"/>
              </w:rPr>
              <w:t>Constanța</w:t>
            </w:r>
            <w:proofErr w:type="spellEnd"/>
            <w:r w:rsidRPr="00E130FB">
              <w:rPr>
                <w:rFonts w:eastAsia="Times New Roman" w:cs="Times New Roman"/>
                <w:bCs/>
                <w:color w:val="000000"/>
                <w:kern w:val="3"/>
                <w:lang w:val="en-US"/>
              </w:rPr>
              <w:t xml:space="preserve"> EFTIMIE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4A39" w:rsidRPr="00CD4FEC" w:rsidTr="00C57FB6">
        <w:trPr>
          <w:trHeight w:val="1593"/>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Default="006A4A39" w:rsidP="006A0DC8">
            <w:pPr>
              <w:suppressAutoHyphens/>
              <w:autoSpaceDN w:val="0"/>
              <w:spacing w:after="120" w:line="360" w:lineRule="auto"/>
              <w:jc w:val="both"/>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SECRETAR GENERAL </w:t>
            </w:r>
          </w:p>
          <w:p w:rsidR="00E130FB" w:rsidRPr="00E130FB" w:rsidRDefault="00E130FB" w:rsidP="006A0DC8">
            <w:pPr>
              <w:suppressAutoHyphens/>
              <w:autoSpaceDN w:val="0"/>
              <w:spacing w:after="120" w:line="360" w:lineRule="auto"/>
              <w:jc w:val="both"/>
              <w:textAlignment w:val="baseline"/>
              <w:rPr>
                <w:rFonts w:eastAsia="Times New Roman" w:cs="Times New Roman"/>
                <w:bCs/>
                <w:color w:val="000000"/>
                <w:kern w:val="3"/>
                <w:lang w:val="en-US"/>
              </w:rPr>
            </w:pPr>
            <w:proofErr w:type="spellStart"/>
            <w:r w:rsidRPr="00E130FB">
              <w:rPr>
                <w:rFonts w:eastAsia="Times New Roman" w:cs="Times New Roman"/>
                <w:bCs/>
                <w:color w:val="000000"/>
                <w:kern w:val="3"/>
                <w:lang w:val="en-US"/>
              </w:rPr>
              <w:t>Alexandru</w:t>
            </w:r>
            <w:proofErr w:type="spellEnd"/>
            <w:r w:rsidRPr="00E130FB">
              <w:rPr>
                <w:rFonts w:eastAsia="Times New Roman" w:cs="Times New Roman"/>
                <w:bCs/>
                <w:color w:val="000000"/>
                <w:kern w:val="3"/>
                <w:lang w:val="en-US"/>
              </w:rPr>
              <w:t xml:space="preserve"> Mihai BORCAN</w:t>
            </w:r>
          </w:p>
          <w:p w:rsidR="00924EDE" w:rsidRPr="00924EDE" w:rsidRDefault="00924EDE" w:rsidP="006A0DC8">
            <w:pPr>
              <w:suppressAutoHyphens/>
              <w:autoSpaceDN w:val="0"/>
              <w:spacing w:after="120" w:line="360" w:lineRule="auto"/>
              <w:jc w:val="both"/>
              <w:textAlignment w:val="baseline"/>
              <w:rPr>
                <w:rFonts w:eastAsia="Times New Roman" w:cs="Times New Roman"/>
                <w:bCs/>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bl>
    <w:p w:rsidR="00524CD5" w:rsidRPr="00CD4FEC" w:rsidRDefault="00524CD5" w:rsidP="007818B6">
      <w:pPr>
        <w:rPr>
          <w:rFonts w:cs="Times New Roman"/>
          <w:iCs/>
          <w:lang w:val="en-US"/>
        </w:rPr>
      </w:pPr>
    </w:p>
    <w:sectPr w:rsidR="00524CD5" w:rsidRPr="00CD4FEC" w:rsidSect="00C57FB6">
      <w:pgSz w:w="16838" w:h="11906" w:orient="landscape"/>
      <w:pgMar w:top="851"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70009"/>
    <w:rsid w:val="00072E0B"/>
    <w:rsid w:val="00082D60"/>
    <w:rsid w:val="000C323D"/>
    <w:rsid w:val="000E1EB4"/>
    <w:rsid w:val="000F7629"/>
    <w:rsid w:val="0014371F"/>
    <w:rsid w:val="00143C43"/>
    <w:rsid w:val="00146300"/>
    <w:rsid w:val="00183087"/>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4021B4"/>
    <w:rsid w:val="00402F49"/>
    <w:rsid w:val="00420933"/>
    <w:rsid w:val="00454E4F"/>
    <w:rsid w:val="00457DB0"/>
    <w:rsid w:val="004638C9"/>
    <w:rsid w:val="00470816"/>
    <w:rsid w:val="00495B26"/>
    <w:rsid w:val="00495ECD"/>
    <w:rsid w:val="004A3142"/>
    <w:rsid w:val="004A6F5A"/>
    <w:rsid w:val="005005D5"/>
    <w:rsid w:val="00502ED0"/>
    <w:rsid w:val="0050505C"/>
    <w:rsid w:val="005057D3"/>
    <w:rsid w:val="00506F78"/>
    <w:rsid w:val="005129C1"/>
    <w:rsid w:val="00524CD5"/>
    <w:rsid w:val="005266FB"/>
    <w:rsid w:val="005503D0"/>
    <w:rsid w:val="00551E20"/>
    <w:rsid w:val="00554810"/>
    <w:rsid w:val="00556124"/>
    <w:rsid w:val="00572708"/>
    <w:rsid w:val="005734C2"/>
    <w:rsid w:val="00582D52"/>
    <w:rsid w:val="005A7B84"/>
    <w:rsid w:val="005D4B30"/>
    <w:rsid w:val="0060415E"/>
    <w:rsid w:val="00631FBD"/>
    <w:rsid w:val="00634F35"/>
    <w:rsid w:val="00641FD8"/>
    <w:rsid w:val="00644BDA"/>
    <w:rsid w:val="006574AF"/>
    <w:rsid w:val="00660A4D"/>
    <w:rsid w:val="00670736"/>
    <w:rsid w:val="00675569"/>
    <w:rsid w:val="0068234B"/>
    <w:rsid w:val="00684CE9"/>
    <w:rsid w:val="006865DB"/>
    <w:rsid w:val="00692809"/>
    <w:rsid w:val="006A0DC8"/>
    <w:rsid w:val="006A1C39"/>
    <w:rsid w:val="006A4A39"/>
    <w:rsid w:val="006E4655"/>
    <w:rsid w:val="006F08BD"/>
    <w:rsid w:val="0070524F"/>
    <w:rsid w:val="00725B96"/>
    <w:rsid w:val="007366D1"/>
    <w:rsid w:val="00754507"/>
    <w:rsid w:val="007760E9"/>
    <w:rsid w:val="007818B6"/>
    <w:rsid w:val="00784DF7"/>
    <w:rsid w:val="0079006B"/>
    <w:rsid w:val="00797705"/>
    <w:rsid w:val="007A1042"/>
    <w:rsid w:val="007B2883"/>
    <w:rsid w:val="007D5C81"/>
    <w:rsid w:val="007E7526"/>
    <w:rsid w:val="00805430"/>
    <w:rsid w:val="00832436"/>
    <w:rsid w:val="0084281F"/>
    <w:rsid w:val="00853B27"/>
    <w:rsid w:val="0085400C"/>
    <w:rsid w:val="00864C97"/>
    <w:rsid w:val="00872032"/>
    <w:rsid w:val="0087350D"/>
    <w:rsid w:val="00896D18"/>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C3A17"/>
    <w:rsid w:val="00AC781A"/>
    <w:rsid w:val="00B150C5"/>
    <w:rsid w:val="00B34AC3"/>
    <w:rsid w:val="00B365B3"/>
    <w:rsid w:val="00B47702"/>
    <w:rsid w:val="00B52533"/>
    <w:rsid w:val="00B64BAF"/>
    <w:rsid w:val="00B72202"/>
    <w:rsid w:val="00B92E40"/>
    <w:rsid w:val="00BB00B3"/>
    <w:rsid w:val="00BB24D1"/>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3111"/>
    <w:rsid w:val="00CE5A7B"/>
    <w:rsid w:val="00D17555"/>
    <w:rsid w:val="00D33FEA"/>
    <w:rsid w:val="00D37742"/>
    <w:rsid w:val="00D436EC"/>
    <w:rsid w:val="00D4407F"/>
    <w:rsid w:val="00D46DB3"/>
    <w:rsid w:val="00D6666E"/>
    <w:rsid w:val="00D70FB7"/>
    <w:rsid w:val="00D733F2"/>
    <w:rsid w:val="00D73ABA"/>
    <w:rsid w:val="00D96E22"/>
    <w:rsid w:val="00DA4513"/>
    <w:rsid w:val="00DC5979"/>
    <w:rsid w:val="00DE5167"/>
    <w:rsid w:val="00E130FB"/>
    <w:rsid w:val="00E1418A"/>
    <w:rsid w:val="00E32E58"/>
    <w:rsid w:val="00E50250"/>
    <w:rsid w:val="00E51A10"/>
    <w:rsid w:val="00E51AA2"/>
    <w:rsid w:val="00E7209D"/>
    <w:rsid w:val="00E77E34"/>
    <w:rsid w:val="00E87617"/>
    <w:rsid w:val="00E87AD8"/>
    <w:rsid w:val="00E97213"/>
    <w:rsid w:val="00EA7A04"/>
    <w:rsid w:val="00EB4A5C"/>
    <w:rsid w:val="00EC69A3"/>
    <w:rsid w:val="00ED0A19"/>
    <w:rsid w:val="00F30108"/>
    <w:rsid w:val="00F41C20"/>
    <w:rsid w:val="00F52347"/>
    <w:rsid w:val="00FC2939"/>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2A0D-38E6-49F9-8EE8-B9747532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31</cp:revision>
  <cp:lastPrinted>2022-01-11T08:50:00Z</cp:lastPrinted>
  <dcterms:created xsi:type="dcterms:W3CDTF">2021-09-10T09:39:00Z</dcterms:created>
  <dcterms:modified xsi:type="dcterms:W3CDTF">2023-09-11T12:43:00Z</dcterms:modified>
</cp:coreProperties>
</file>