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776E" w14:textId="30C22E10" w:rsidR="005019EF" w:rsidRPr="00033E42" w:rsidRDefault="005019EF" w:rsidP="00127D3A">
      <w:pPr>
        <w:pStyle w:val="Heading2"/>
        <w:jc w:val="center"/>
        <w:rPr>
          <w:rFonts w:ascii="Times New Roman" w:hAnsi="Times New Roman"/>
          <w:color w:val="auto"/>
          <w:szCs w:val="24"/>
        </w:rPr>
      </w:pPr>
      <w:r w:rsidRPr="00033E42">
        <w:rPr>
          <w:rFonts w:ascii="Times New Roman" w:hAnsi="Times New Roman"/>
          <w:color w:val="auto"/>
          <w:szCs w:val="24"/>
        </w:rPr>
        <w:t>MINISTERUL SĂNĂTĂȚII</w:t>
      </w:r>
    </w:p>
    <w:p w14:paraId="5C591212" w14:textId="77777777" w:rsidR="005019EF" w:rsidRDefault="005019EF" w:rsidP="005019EF">
      <w:pPr>
        <w:suppressAutoHyphens/>
        <w:spacing w:after="0" w:line="345" w:lineRule="atLeast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2EDC09" w14:textId="77777777" w:rsidR="009A118A" w:rsidRDefault="009A118A" w:rsidP="005019EF">
      <w:pPr>
        <w:suppressAutoHyphens/>
        <w:spacing w:after="0" w:line="345" w:lineRule="atLeast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BC239A" w14:textId="77777777" w:rsidR="009A118A" w:rsidRDefault="009A118A" w:rsidP="005019EF">
      <w:pPr>
        <w:suppressAutoHyphens/>
        <w:spacing w:after="0" w:line="345" w:lineRule="atLeast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AEBF16" w14:textId="77777777" w:rsidR="009A118A" w:rsidRDefault="009A118A" w:rsidP="005019EF">
      <w:pPr>
        <w:suppressAutoHyphens/>
        <w:spacing w:after="0" w:line="345" w:lineRule="atLeast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17110E" w14:textId="77777777" w:rsidR="00F81D4C" w:rsidRPr="00033E42" w:rsidRDefault="00F81D4C" w:rsidP="005019EF">
      <w:pPr>
        <w:suppressAutoHyphens/>
        <w:spacing w:after="0" w:line="345" w:lineRule="atLeast"/>
        <w:jc w:val="both"/>
        <w:rPr>
          <w:rFonts w:ascii="Times New Roman" w:hAnsi="Times New Roman"/>
          <w:b/>
          <w:bCs/>
          <w:sz w:val="26"/>
          <w:szCs w:val="26"/>
          <w:lang w:eastAsia="en-GB"/>
        </w:rPr>
      </w:pPr>
    </w:p>
    <w:p w14:paraId="6FF64217" w14:textId="77777777" w:rsidR="005019EF" w:rsidRPr="00033E42" w:rsidRDefault="005019EF" w:rsidP="005019EF">
      <w:pPr>
        <w:suppressAutoHyphens/>
        <w:spacing w:after="0" w:line="345" w:lineRule="atLeast"/>
        <w:jc w:val="center"/>
        <w:rPr>
          <w:rFonts w:ascii="Times New Roman" w:hAnsi="Times New Roman"/>
          <w:b/>
          <w:sz w:val="26"/>
          <w:szCs w:val="26"/>
          <w:lang w:eastAsia="en-GB"/>
        </w:rPr>
      </w:pPr>
      <w:r w:rsidRPr="00033E42">
        <w:rPr>
          <w:rFonts w:ascii="Times New Roman" w:hAnsi="Times New Roman"/>
          <w:b/>
          <w:sz w:val="26"/>
          <w:szCs w:val="26"/>
          <w:lang w:eastAsia="en-GB"/>
        </w:rPr>
        <w:t>ORDIN</w:t>
      </w:r>
    </w:p>
    <w:p w14:paraId="7162A05D" w14:textId="77777777" w:rsidR="00127D3A" w:rsidRPr="00033E42" w:rsidRDefault="00127D3A" w:rsidP="00DE70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pentru modificarea Ordinului ministrului sănătății nr. 1215/2013 </w:t>
      </w:r>
      <w:r w:rsidR="0003108A"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privind </w:t>
      </w:r>
      <w:r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aprobarea constituirii Consiliului Național pentru Boli Rare</w:t>
      </w:r>
    </w:p>
    <w:p w14:paraId="53E5353F" w14:textId="77777777" w:rsidR="005019EF" w:rsidRPr="00033E42" w:rsidRDefault="005019EF" w:rsidP="005019EF">
      <w:pPr>
        <w:suppressAutoHyphens/>
        <w:spacing w:after="0" w:line="345" w:lineRule="atLeast"/>
        <w:jc w:val="center"/>
        <w:rPr>
          <w:rFonts w:ascii="Times New Roman" w:hAnsi="Times New Roman"/>
          <w:sz w:val="26"/>
          <w:szCs w:val="26"/>
          <w:lang w:eastAsia="en-GB"/>
        </w:rPr>
      </w:pPr>
    </w:p>
    <w:p w14:paraId="2B97DF4E" w14:textId="77777777" w:rsidR="009A740B" w:rsidRPr="00033E42" w:rsidRDefault="009A740B" w:rsidP="005019EF">
      <w:pPr>
        <w:suppressAutoHyphens/>
        <w:spacing w:after="0" w:line="345" w:lineRule="atLeast"/>
        <w:jc w:val="center"/>
        <w:rPr>
          <w:rFonts w:ascii="Times New Roman" w:hAnsi="Times New Roman"/>
          <w:sz w:val="26"/>
          <w:szCs w:val="26"/>
          <w:lang w:eastAsia="en-GB"/>
        </w:rPr>
      </w:pPr>
    </w:p>
    <w:p w14:paraId="7C5E7B6A" w14:textId="77777777" w:rsidR="009A740B" w:rsidRPr="00033E42" w:rsidRDefault="009A740B" w:rsidP="005019EF">
      <w:pPr>
        <w:suppressAutoHyphens/>
        <w:spacing w:after="0" w:line="345" w:lineRule="atLeast"/>
        <w:jc w:val="center"/>
        <w:rPr>
          <w:rFonts w:ascii="Times New Roman" w:hAnsi="Times New Roman"/>
          <w:sz w:val="26"/>
          <w:szCs w:val="26"/>
          <w:lang w:eastAsia="en-GB"/>
        </w:rPr>
      </w:pPr>
    </w:p>
    <w:p w14:paraId="1B389F6F" w14:textId="77777777" w:rsidR="005019EF" w:rsidRPr="00033E42" w:rsidRDefault="005019EF" w:rsidP="005019EF">
      <w:pPr>
        <w:suppressAutoHyphens/>
        <w:spacing w:after="0" w:line="345" w:lineRule="atLeast"/>
        <w:jc w:val="both"/>
        <w:rPr>
          <w:rFonts w:ascii="Times New Roman" w:hAnsi="Times New Roman"/>
          <w:sz w:val="26"/>
          <w:szCs w:val="26"/>
          <w:lang w:eastAsia="en-GB"/>
        </w:rPr>
      </w:pPr>
    </w:p>
    <w:p w14:paraId="207F5D29" w14:textId="0A555A15" w:rsidR="005019EF" w:rsidRPr="00033E42" w:rsidRDefault="00207476" w:rsidP="009A118A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eastAsia="en-GB"/>
        </w:rPr>
      </w:pPr>
      <w:r w:rsidRPr="00033E42">
        <w:rPr>
          <w:rFonts w:ascii="Times New Roman" w:hAnsi="Times New Roman"/>
          <w:sz w:val="26"/>
          <w:szCs w:val="26"/>
          <w:lang w:eastAsia="en-GB"/>
        </w:rPr>
        <w:t>Văzând</w:t>
      </w:r>
      <w:r w:rsidR="005019EF" w:rsidRPr="00033E42">
        <w:rPr>
          <w:rFonts w:ascii="Times New Roman" w:hAnsi="Times New Roman"/>
          <w:sz w:val="26"/>
          <w:szCs w:val="26"/>
          <w:lang w:eastAsia="en-GB"/>
        </w:rPr>
        <w:t xml:space="preserve"> Referatul aprobare </w:t>
      </w:r>
      <w:r w:rsidR="00DE700E" w:rsidRPr="00033E42">
        <w:rPr>
          <w:rFonts w:ascii="Times New Roman" w:hAnsi="Times New Roman"/>
          <w:sz w:val="26"/>
          <w:szCs w:val="26"/>
        </w:rPr>
        <w:t>al Direcției generale de asistență medicală și sănătate publică din cadrul Ministerului Sănătății cu n</w:t>
      </w:r>
      <w:r w:rsidR="005019EF" w:rsidRPr="00033E42">
        <w:rPr>
          <w:rFonts w:ascii="Times New Roman" w:hAnsi="Times New Roman"/>
          <w:sz w:val="26"/>
          <w:szCs w:val="26"/>
          <w:lang w:eastAsia="en-GB"/>
        </w:rPr>
        <w:t>r. ..............................................,</w:t>
      </w:r>
    </w:p>
    <w:p w14:paraId="0056F6FB" w14:textId="77777777" w:rsidR="00207476" w:rsidRPr="00033E42" w:rsidRDefault="00207476" w:rsidP="009A118A">
      <w:pPr>
        <w:suppressAutoHyphens/>
        <w:spacing w:after="0" w:line="360" w:lineRule="auto"/>
        <w:ind w:firstLine="720"/>
        <w:jc w:val="both"/>
        <w:rPr>
          <w:rStyle w:val="rvts4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033E42">
        <w:rPr>
          <w:rFonts w:ascii="Times New Roman" w:hAnsi="Times New Roman"/>
          <w:sz w:val="26"/>
          <w:szCs w:val="26"/>
          <w:lang w:eastAsia="en-GB"/>
        </w:rPr>
        <w:t xml:space="preserve">Având în vedere prevederile </w:t>
      </w:r>
      <w:hyperlink r:id="rId8" w:history="1">
        <w:r w:rsidRPr="00033E4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art. 6</w:t>
        </w:r>
      </w:hyperlink>
      <w:r w:rsidRPr="00033E42">
        <w:rPr>
          <w:rStyle w:val="rvts4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lit. i) din Legea nr. 95/2006 privind reforma în domeniul sănătăţii, republicată, cu modificările şi completările ulterioare</w:t>
      </w:r>
      <w:r w:rsidRPr="00033E42">
        <w:rPr>
          <w:rStyle w:val="rvts4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</w:t>
      </w:r>
    </w:p>
    <w:p w14:paraId="77771AEE" w14:textId="417C9EE0" w:rsidR="00127D3A" w:rsidRPr="00033E42" w:rsidRDefault="0073680E" w:rsidP="009A118A">
      <w:pPr>
        <w:suppressAutoHyphens/>
        <w:spacing w:after="0" w:line="360" w:lineRule="auto"/>
        <w:ind w:firstLine="720"/>
        <w:jc w:val="both"/>
        <w:rPr>
          <w:rStyle w:val="rvts4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033E42">
        <w:rPr>
          <w:rFonts w:ascii="Times New Roman" w:hAnsi="Times New Roman"/>
          <w:sz w:val="26"/>
          <w:szCs w:val="26"/>
          <w:lang w:eastAsia="en-GB"/>
        </w:rPr>
        <w:t>Î</w:t>
      </w:r>
      <w:r w:rsidR="005019EF" w:rsidRPr="00033E42">
        <w:rPr>
          <w:rFonts w:ascii="Times New Roman" w:hAnsi="Times New Roman"/>
          <w:sz w:val="26"/>
          <w:szCs w:val="26"/>
          <w:lang w:eastAsia="en-GB"/>
        </w:rPr>
        <w:t>n temeiul</w:t>
      </w:r>
      <w:r w:rsidR="00127D3A" w:rsidRPr="00033E42">
        <w:rPr>
          <w:rStyle w:val="rvts4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hyperlink r:id="rId9" w:history="1">
        <w:r w:rsidR="00127D3A" w:rsidRPr="00033E4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art. 7</w:t>
        </w:r>
      </w:hyperlink>
      <w:r w:rsidR="00127D3A" w:rsidRPr="00033E42">
        <w:rPr>
          <w:rStyle w:val="rvts4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 alin. (4) şi art. 15 din Hotărârea Guvernului nr. 144/2010 privind organizarea şi funcţionarea Ministerului Sănătăţii, cu modificările şi completările ulterioare, </w:t>
      </w:r>
    </w:p>
    <w:p w14:paraId="1660CF31" w14:textId="77777777" w:rsidR="00127D3A" w:rsidRPr="00033E42" w:rsidRDefault="00127D3A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7E57772" w14:textId="77777777" w:rsidR="009A118A" w:rsidRPr="00033E42" w:rsidRDefault="009A118A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141401A" w14:textId="77777777" w:rsidR="00127D3A" w:rsidRPr="00033E42" w:rsidRDefault="00741EE6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ministrul sănătăţii emit</w:t>
      </w:r>
      <w:r w:rsidR="00127D3A"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e</w:t>
      </w:r>
      <w:r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următorul </w:t>
      </w:r>
    </w:p>
    <w:p w14:paraId="020007DB" w14:textId="77777777" w:rsidR="00127D3A" w:rsidRPr="00033E42" w:rsidRDefault="00127D3A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924430D" w14:textId="77777777" w:rsidR="009A118A" w:rsidRPr="00033E42" w:rsidRDefault="009A118A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433E7DAD" w14:textId="0B3E49B1" w:rsidR="005019EF" w:rsidRPr="00033E42" w:rsidRDefault="00127D3A" w:rsidP="009A118A">
      <w:pPr>
        <w:suppressAutoHyphens/>
        <w:spacing w:line="360" w:lineRule="auto"/>
        <w:ind w:right="4"/>
        <w:jc w:val="center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O</w:t>
      </w:r>
      <w:r w:rsidR="00741EE6" w:rsidRPr="00033E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rdin:</w:t>
      </w:r>
    </w:p>
    <w:p w14:paraId="4F6828B8" w14:textId="77777777" w:rsidR="005019EF" w:rsidRPr="00033E42" w:rsidRDefault="005019EF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sz w:val="26"/>
          <w:szCs w:val="26"/>
        </w:rPr>
      </w:pPr>
    </w:p>
    <w:p w14:paraId="69EEF0A2" w14:textId="4E7DB8D7" w:rsidR="005019EF" w:rsidRPr="00033E42" w:rsidRDefault="005019EF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b/>
          <w:sz w:val="26"/>
          <w:szCs w:val="26"/>
        </w:rPr>
        <w:t xml:space="preserve">Art. </w:t>
      </w:r>
      <w:r w:rsidR="00741EE6" w:rsidRPr="00033E42">
        <w:rPr>
          <w:rFonts w:ascii="Times New Roman" w:hAnsi="Times New Roman"/>
          <w:b/>
          <w:sz w:val="26"/>
          <w:szCs w:val="26"/>
        </w:rPr>
        <w:t>I</w:t>
      </w:r>
      <w:r w:rsidRPr="00033E42">
        <w:rPr>
          <w:rFonts w:ascii="Times New Roman" w:hAnsi="Times New Roman"/>
          <w:b/>
          <w:sz w:val="26"/>
          <w:szCs w:val="26"/>
        </w:rPr>
        <w:t>.</w:t>
      </w:r>
      <w:r w:rsidRPr="00033E42">
        <w:rPr>
          <w:rFonts w:ascii="Times New Roman" w:hAnsi="Times New Roman"/>
          <w:sz w:val="26"/>
          <w:szCs w:val="26"/>
        </w:rPr>
        <w:t xml:space="preserve"> -  </w:t>
      </w:r>
      <w:r w:rsidR="00127D3A" w:rsidRPr="00033E42">
        <w:rPr>
          <w:rFonts w:ascii="Times New Roman" w:hAnsi="Times New Roman"/>
          <w:sz w:val="26"/>
          <w:szCs w:val="26"/>
        </w:rPr>
        <w:t>Ordinul ministrului sănătății nr. 1215/20</w:t>
      </w:r>
      <w:r w:rsidR="00207476" w:rsidRPr="00033E42">
        <w:rPr>
          <w:rFonts w:ascii="Times New Roman" w:hAnsi="Times New Roman"/>
          <w:sz w:val="26"/>
          <w:szCs w:val="26"/>
        </w:rPr>
        <w:t>1</w:t>
      </w:r>
      <w:r w:rsidR="00127D3A" w:rsidRPr="00033E42">
        <w:rPr>
          <w:rFonts w:ascii="Times New Roman" w:hAnsi="Times New Roman"/>
          <w:sz w:val="26"/>
          <w:szCs w:val="26"/>
        </w:rPr>
        <w:t>3 privind aprobarea constituirii Consiliului Național pentru Boli Rare</w:t>
      </w:r>
      <w:r w:rsidR="00741EE6" w:rsidRPr="00033E42">
        <w:rPr>
          <w:rStyle w:val="rvts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publicat în Monitorul Oficial al României, Partea I, nr. </w:t>
      </w:r>
      <w:r w:rsidR="00127D3A" w:rsidRPr="00033E42">
        <w:rPr>
          <w:rStyle w:val="rvts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658</w:t>
      </w:r>
      <w:r w:rsidR="00741EE6" w:rsidRPr="00033E42">
        <w:rPr>
          <w:rStyle w:val="rvts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din </w:t>
      </w:r>
      <w:r w:rsidR="00127D3A" w:rsidRPr="00033E42">
        <w:rPr>
          <w:rStyle w:val="rvts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25</w:t>
      </w:r>
      <w:r w:rsidR="00741EE6" w:rsidRPr="00033E42">
        <w:rPr>
          <w:rStyle w:val="rvts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octombrie 201</w:t>
      </w:r>
      <w:r w:rsidR="00127D3A" w:rsidRPr="00033E42">
        <w:rPr>
          <w:rStyle w:val="rvts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3</w:t>
      </w:r>
      <w:r w:rsidR="00741EE6" w:rsidRPr="00033E42">
        <w:rPr>
          <w:rStyle w:val="rvts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 se modifică după cum urmează:</w:t>
      </w:r>
    </w:p>
    <w:p w14:paraId="4828F70F" w14:textId="60DB03B5" w:rsidR="00207476" w:rsidRPr="00033E42" w:rsidRDefault="00207476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sz w:val="26"/>
          <w:szCs w:val="26"/>
        </w:rPr>
      </w:pPr>
      <w:r w:rsidRPr="00033E42">
        <w:rPr>
          <w:rFonts w:ascii="Times New Roman" w:hAnsi="Times New Roman"/>
          <w:b/>
          <w:sz w:val="26"/>
          <w:szCs w:val="26"/>
        </w:rPr>
        <w:t xml:space="preserve">1. </w:t>
      </w:r>
      <w:r w:rsidR="00DF5E2C" w:rsidRPr="00033E42">
        <w:rPr>
          <w:rFonts w:ascii="Times New Roman" w:hAnsi="Times New Roman"/>
          <w:b/>
          <w:sz w:val="26"/>
          <w:szCs w:val="26"/>
        </w:rPr>
        <w:t>La articolul 2, alineatul (1) se modifică și va avea următorul cuprins:</w:t>
      </w:r>
    </w:p>
    <w:p w14:paraId="1D8D8ACC" w14:textId="25A59F21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”(1) CNBR este format dintr-un număr de membri după cum urmează:</w:t>
      </w:r>
    </w:p>
    <w:p w14:paraId="5A1270F3" w14:textId="77777777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a) 3 reprezentanţi ai Ministerului Sănătăţii;</w:t>
      </w:r>
    </w:p>
    <w:p w14:paraId="10840700" w14:textId="77777777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b) un reprezentant al Casei Naţionale de Asigurări de Sănătate;</w:t>
      </w:r>
    </w:p>
    <w:p w14:paraId="340D53FB" w14:textId="04280CD7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lastRenderedPageBreak/>
        <w:t>c) 10 specialişti implicaţi în diagnosticarea şi managementul bolilor rare, în proiecte de cercetare privind bolile rare;</w:t>
      </w:r>
    </w:p>
    <w:p w14:paraId="7E5B9ADF" w14:textId="77777777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d) un reprezentant al Societăţii Române de Genetică Medicală;</w:t>
      </w:r>
    </w:p>
    <w:p w14:paraId="1B516349" w14:textId="2F3042AD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e) un reprezentant al Agenţiei Naţionale a Medicamentului şi Dispozitivelor Medicale</w:t>
      </w:r>
      <w:r w:rsidR="00B22DE4" w:rsidRPr="00033E42">
        <w:rPr>
          <w:rFonts w:ascii="Times New Roman" w:hAnsi="Times New Roman"/>
          <w:sz w:val="26"/>
          <w:szCs w:val="26"/>
        </w:rPr>
        <w:t xml:space="preserve"> din România</w:t>
      </w:r>
      <w:r w:rsidRPr="00033E42">
        <w:rPr>
          <w:rFonts w:ascii="Times New Roman" w:hAnsi="Times New Roman"/>
          <w:sz w:val="26"/>
          <w:szCs w:val="26"/>
        </w:rPr>
        <w:t>;</w:t>
      </w:r>
    </w:p>
    <w:p w14:paraId="1C5AAE2E" w14:textId="61680563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 xml:space="preserve">f) 3 reprezentanţi ai </w:t>
      </w:r>
      <w:r w:rsidR="0098628E" w:rsidRPr="00033E42">
        <w:rPr>
          <w:rFonts w:ascii="Times New Roman" w:hAnsi="Times New Roman"/>
          <w:sz w:val="26"/>
          <w:szCs w:val="26"/>
        </w:rPr>
        <w:t>a</w:t>
      </w:r>
      <w:r w:rsidR="00B22DE4" w:rsidRPr="00033E42">
        <w:rPr>
          <w:rFonts w:ascii="Times New Roman" w:hAnsi="Times New Roman"/>
          <w:sz w:val="26"/>
          <w:szCs w:val="26"/>
        </w:rPr>
        <w:t>sociaț</w:t>
      </w:r>
      <w:r w:rsidRPr="00033E42">
        <w:rPr>
          <w:rFonts w:ascii="Times New Roman" w:hAnsi="Times New Roman"/>
          <w:sz w:val="26"/>
          <w:szCs w:val="26"/>
        </w:rPr>
        <w:t>iilor de pacienti din cadrul Alianţei Naţionale pentru Boli Rare;</w:t>
      </w:r>
    </w:p>
    <w:p w14:paraId="5DD8D933" w14:textId="77777777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g) 1 reprezentant Orphanet;</w:t>
      </w:r>
    </w:p>
    <w:p w14:paraId="63116619" w14:textId="519FEEA6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h) 1 reprezen</w:t>
      </w:r>
      <w:r w:rsidR="00B22DE4" w:rsidRPr="00033E42">
        <w:rPr>
          <w:rFonts w:ascii="Times New Roman" w:hAnsi="Times New Roman"/>
          <w:sz w:val="26"/>
          <w:szCs w:val="26"/>
        </w:rPr>
        <w:t>tant Colegiul Medicilor din Româ</w:t>
      </w:r>
      <w:r w:rsidRPr="00033E42">
        <w:rPr>
          <w:rFonts w:ascii="Times New Roman" w:hAnsi="Times New Roman"/>
          <w:sz w:val="26"/>
          <w:szCs w:val="26"/>
        </w:rPr>
        <w:t>nia;</w:t>
      </w:r>
    </w:p>
    <w:p w14:paraId="4D2A19A9" w14:textId="65633137" w:rsidR="00DF5E2C" w:rsidRPr="00033E42" w:rsidRDefault="00DF5E2C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 xml:space="preserve">i) 1 reprezentant </w:t>
      </w:r>
      <w:r w:rsidR="00B22DE4" w:rsidRPr="00033E42">
        <w:rPr>
          <w:rFonts w:ascii="Times New Roman" w:hAnsi="Times New Roman"/>
          <w:sz w:val="26"/>
          <w:szCs w:val="26"/>
        </w:rPr>
        <w:t>al direcțiilor de sănătate publică județene și a municipiului București</w:t>
      </w:r>
      <w:r w:rsidRPr="00033E42">
        <w:rPr>
          <w:rFonts w:ascii="Times New Roman" w:hAnsi="Times New Roman"/>
          <w:sz w:val="26"/>
          <w:szCs w:val="26"/>
        </w:rPr>
        <w:t>.”</w:t>
      </w:r>
    </w:p>
    <w:p w14:paraId="7781FF2E" w14:textId="77777777" w:rsidR="009A740B" w:rsidRPr="00033E42" w:rsidRDefault="009A740B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sz w:val="26"/>
          <w:szCs w:val="26"/>
        </w:rPr>
      </w:pPr>
    </w:p>
    <w:p w14:paraId="1A3A28EF" w14:textId="2FB96432" w:rsidR="00B22DE4" w:rsidRPr="00033E42" w:rsidRDefault="00B22DE4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sz w:val="26"/>
          <w:szCs w:val="26"/>
        </w:rPr>
      </w:pPr>
      <w:r w:rsidRPr="00033E42">
        <w:rPr>
          <w:rFonts w:ascii="Times New Roman" w:hAnsi="Times New Roman"/>
          <w:b/>
          <w:sz w:val="26"/>
          <w:szCs w:val="26"/>
        </w:rPr>
        <w:t>2. La articolul 2 alineatul (8), litera c) se modifică și va avea următorul cuprins:</w:t>
      </w:r>
    </w:p>
    <w:p w14:paraId="7645ADCC" w14:textId="141A56CB" w:rsidR="00B22DE4" w:rsidRPr="00033E42" w:rsidRDefault="00B22DE4" w:rsidP="009A118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” c) alti reprezentanţi ai asociaţiilor de pacienţi.”</w:t>
      </w:r>
    </w:p>
    <w:p w14:paraId="2A9C6772" w14:textId="77777777" w:rsidR="00B22DE4" w:rsidRPr="00033E42" w:rsidRDefault="00B22DE4" w:rsidP="009A118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51277D7F" w14:textId="2C8E6DB9" w:rsidR="009A740B" w:rsidRPr="00033E42" w:rsidRDefault="00B22DE4" w:rsidP="009A118A">
      <w:pPr>
        <w:suppressAutoHyphens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33E42">
        <w:rPr>
          <w:rFonts w:ascii="Times New Roman" w:hAnsi="Times New Roman"/>
          <w:b/>
          <w:sz w:val="26"/>
          <w:szCs w:val="26"/>
        </w:rPr>
        <w:t xml:space="preserve">3. </w:t>
      </w:r>
      <w:r w:rsidR="00B93855" w:rsidRPr="00033E42">
        <w:rPr>
          <w:rFonts w:ascii="Times New Roman" w:hAnsi="Times New Roman"/>
          <w:b/>
          <w:sz w:val="26"/>
          <w:szCs w:val="26"/>
        </w:rPr>
        <w:t>La a</w:t>
      </w:r>
      <w:r w:rsidRPr="00033E42">
        <w:rPr>
          <w:rFonts w:ascii="Times New Roman" w:hAnsi="Times New Roman"/>
          <w:b/>
          <w:sz w:val="26"/>
          <w:szCs w:val="26"/>
        </w:rPr>
        <w:t>rticolul 5</w:t>
      </w:r>
      <w:r w:rsidR="003225D2" w:rsidRPr="00033E42">
        <w:rPr>
          <w:rFonts w:ascii="Times New Roman" w:hAnsi="Times New Roman"/>
          <w:b/>
          <w:sz w:val="26"/>
          <w:szCs w:val="26"/>
        </w:rPr>
        <w:t>, litera</w:t>
      </w:r>
      <w:r w:rsidR="00B93855" w:rsidRPr="00033E42">
        <w:rPr>
          <w:rFonts w:ascii="Times New Roman" w:hAnsi="Times New Roman"/>
          <w:b/>
          <w:sz w:val="26"/>
          <w:szCs w:val="26"/>
        </w:rPr>
        <w:t xml:space="preserve"> b) </w:t>
      </w:r>
      <w:r w:rsidRPr="00033E42">
        <w:rPr>
          <w:rFonts w:ascii="Times New Roman" w:hAnsi="Times New Roman"/>
          <w:b/>
          <w:sz w:val="26"/>
          <w:szCs w:val="26"/>
        </w:rPr>
        <w:t>se modifică și v</w:t>
      </w:r>
      <w:r w:rsidR="003225D2" w:rsidRPr="00033E42">
        <w:rPr>
          <w:rFonts w:ascii="Times New Roman" w:hAnsi="Times New Roman"/>
          <w:b/>
          <w:sz w:val="26"/>
          <w:szCs w:val="26"/>
        </w:rPr>
        <w:t>a</w:t>
      </w:r>
      <w:r w:rsidRPr="00033E42">
        <w:rPr>
          <w:rFonts w:ascii="Times New Roman" w:hAnsi="Times New Roman"/>
          <w:b/>
          <w:sz w:val="26"/>
          <w:szCs w:val="26"/>
        </w:rPr>
        <w:t xml:space="preserve"> avea următorul cuprins:</w:t>
      </w:r>
    </w:p>
    <w:p w14:paraId="56E1F76C" w14:textId="6590F8E8" w:rsidR="00B22DE4" w:rsidRPr="00033E42" w:rsidRDefault="00B22DE4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” b) fundamentează deciziile Ministerului Sănătăţii în probleme specifice domeniului bolilor rare, vizând:</w:t>
      </w:r>
    </w:p>
    <w:p w14:paraId="35DDD036" w14:textId="77777777" w:rsidR="00B22DE4" w:rsidRPr="00033E42" w:rsidRDefault="00B22DE4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1. politicile şi strategiile Ministerului Sănătăţii;</w:t>
      </w:r>
    </w:p>
    <w:p w14:paraId="198989A0" w14:textId="77777777" w:rsidR="00B22DE4" w:rsidRPr="00033E42" w:rsidRDefault="00B22DE4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2. actualizarea PNBR-ului;</w:t>
      </w:r>
    </w:p>
    <w:p w14:paraId="4C718914" w14:textId="77777777" w:rsidR="00B22DE4" w:rsidRPr="00033E42" w:rsidRDefault="00B22DE4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3. planurile şi instrumentele de formare a personalului implicat în activităţile incluse în PNBR;</w:t>
      </w:r>
    </w:p>
    <w:p w14:paraId="3AA4A8D2" w14:textId="77777777" w:rsidR="00B22DE4" w:rsidRPr="00033E42" w:rsidRDefault="00B22DE4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4. criteriile de acreditare</w:t>
      </w:r>
      <w:r w:rsidRPr="00033E42">
        <w:rPr>
          <w:rFonts w:ascii="Times New Roman" w:hAnsi="Times New Roman"/>
          <w:strike/>
          <w:sz w:val="26"/>
          <w:szCs w:val="26"/>
        </w:rPr>
        <w:t xml:space="preserve"> </w:t>
      </w:r>
      <w:r w:rsidRPr="00033E42">
        <w:rPr>
          <w:rFonts w:ascii="Times New Roman" w:hAnsi="Times New Roman"/>
          <w:sz w:val="26"/>
          <w:szCs w:val="26"/>
        </w:rPr>
        <w:t>şi standardele de performanţă pentru organizarea centrelor de expertiză în bolile rare, corelate cu cele elaborate de către Comisia Europeană;</w:t>
      </w:r>
    </w:p>
    <w:p w14:paraId="59ED50FC" w14:textId="77777777" w:rsidR="00B22DE4" w:rsidRPr="00033E42" w:rsidRDefault="00B22DE4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5. metodologia de evaluare în vederea acreditării şi reacreditării centrelor de expertiză în bolile rare;</w:t>
      </w:r>
    </w:p>
    <w:p w14:paraId="4E5795FF" w14:textId="1422E732" w:rsidR="00B22DE4" w:rsidRPr="00033E42" w:rsidRDefault="00B22DE4" w:rsidP="009A118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>6. setul de date necesar constituirii registrului naţional pentru bolile rare;</w:t>
      </w:r>
      <w:r w:rsidR="00B93855" w:rsidRPr="00033E42">
        <w:rPr>
          <w:rFonts w:ascii="Times New Roman" w:hAnsi="Times New Roman"/>
          <w:sz w:val="26"/>
          <w:szCs w:val="26"/>
        </w:rPr>
        <w:t>”</w:t>
      </w:r>
    </w:p>
    <w:p w14:paraId="43E8A22F" w14:textId="77777777" w:rsidR="00B93855" w:rsidRPr="00033E42" w:rsidRDefault="00B93855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sz w:val="26"/>
          <w:szCs w:val="26"/>
        </w:rPr>
      </w:pPr>
    </w:p>
    <w:p w14:paraId="1A0C276F" w14:textId="51BCD9B8" w:rsidR="003225D2" w:rsidRPr="00033E42" w:rsidRDefault="00B93855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sz w:val="26"/>
          <w:szCs w:val="26"/>
        </w:rPr>
      </w:pPr>
      <w:r w:rsidRPr="00033E42">
        <w:rPr>
          <w:rFonts w:ascii="Times New Roman" w:hAnsi="Times New Roman"/>
          <w:b/>
          <w:sz w:val="26"/>
          <w:szCs w:val="26"/>
        </w:rPr>
        <w:t xml:space="preserve">4. </w:t>
      </w:r>
      <w:r w:rsidR="003225D2" w:rsidRPr="00033E42">
        <w:rPr>
          <w:rFonts w:ascii="Times New Roman" w:hAnsi="Times New Roman"/>
          <w:b/>
          <w:sz w:val="26"/>
          <w:szCs w:val="26"/>
        </w:rPr>
        <w:t>Articolul 6 se modifică și va avea următorul cuprins:</w:t>
      </w:r>
    </w:p>
    <w:p w14:paraId="54F95730" w14:textId="070A95F7" w:rsidR="003225D2" w:rsidRPr="00033E42" w:rsidRDefault="003225D2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t xml:space="preserve">”Art. 6 – În vederea îndeplinirii atribuțiilor prevăzute la </w:t>
      </w:r>
      <w:r w:rsidR="009A118A" w:rsidRPr="00033E42">
        <w:rPr>
          <w:rFonts w:ascii="Times New Roman" w:hAnsi="Times New Roman"/>
          <w:sz w:val="26"/>
          <w:szCs w:val="26"/>
        </w:rPr>
        <w:t>art.</w:t>
      </w:r>
      <w:r w:rsidRPr="00033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5, CNBR poate </w:t>
      </w:r>
      <w:r w:rsidR="009A118A" w:rsidRPr="00033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colabora </w:t>
      </w:r>
      <w:r w:rsidRPr="00033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şi </w:t>
      </w:r>
      <w:r w:rsidR="009A118A" w:rsidRPr="00033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cu </w:t>
      </w:r>
      <w:r w:rsidRPr="00033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alţi experţi în boli rare.</w:t>
      </w:r>
      <w:r w:rsidRPr="00033E42">
        <w:rPr>
          <w:rFonts w:ascii="Times New Roman" w:hAnsi="Times New Roman"/>
          <w:sz w:val="26"/>
          <w:szCs w:val="26"/>
        </w:rPr>
        <w:t>”</w:t>
      </w:r>
    </w:p>
    <w:p w14:paraId="482389FC" w14:textId="77777777" w:rsidR="009A118A" w:rsidRPr="00033E42" w:rsidRDefault="009A118A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sz w:val="26"/>
          <w:szCs w:val="26"/>
        </w:rPr>
      </w:pPr>
    </w:p>
    <w:p w14:paraId="4166B4E2" w14:textId="44B6D1B9" w:rsidR="005126C4" w:rsidRPr="00033E42" w:rsidRDefault="003225D2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sz w:val="26"/>
          <w:szCs w:val="26"/>
        </w:rPr>
      </w:pPr>
      <w:r w:rsidRPr="00033E42">
        <w:rPr>
          <w:rFonts w:ascii="Times New Roman" w:hAnsi="Times New Roman"/>
          <w:b/>
          <w:sz w:val="26"/>
          <w:szCs w:val="26"/>
        </w:rPr>
        <w:t xml:space="preserve">5. </w:t>
      </w:r>
      <w:r w:rsidR="00B93855" w:rsidRPr="00033E42">
        <w:rPr>
          <w:rFonts w:ascii="Times New Roman" w:hAnsi="Times New Roman"/>
          <w:b/>
          <w:sz w:val="26"/>
          <w:szCs w:val="26"/>
        </w:rPr>
        <w:t>Articolul 7</w:t>
      </w:r>
      <w:r w:rsidR="005126C4" w:rsidRPr="00033E42">
        <w:rPr>
          <w:rFonts w:ascii="Times New Roman" w:hAnsi="Times New Roman"/>
          <w:b/>
          <w:sz w:val="26"/>
          <w:szCs w:val="26"/>
        </w:rPr>
        <w:t xml:space="preserve"> se modifică și va avea următorul cuprins:</w:t>
      </w:r>
    </w:p>
    <w:p w14:paraId="7EE7BE2B" w14:textId="063E6F72" w:rsidR="00B22DE4" w:rsidRPr="00033E42" w:rsidRDefault="005126C4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sz w:val="26"/>
          <w:szCs w:val="26"/>
        </w:rPr>
      </w:pPr>
      <w:r w:rsidRPr="00033E42">
        <w:rPr>
          <w:rFonts w:ascii="Times New Roman" w:hAnsi="Times New Roman"/>
          <w:sz w:val="26"/>
          <w:szCs w:val="26"/>
        </w:rPr>
        <w:lastRenderedPageBreak/>
        <w:t>”</w:t>
      </w:r>
      <w:r w:rsidR="00C2791B" w:rsidRPr="00033E42">
        <w:rPr>
          <w:rFonts w:ascii="Times New Roman" w:hAnsi="Times New Roman"/>
          <w:sz w:val="26"/>
          <w:szCs w:val="26"/>
        </w:rPr>
        <w:t xml:space="preserve">Art. 7 - </w:t>
      </w:r>
      <w:r w:rsidRPr="00033E42">
        <w:rPr>
          <w:rFonts w:ascii="Times New Roman" w:hAnsi="Times New Roman"/>
          <w:sz w:val="26"/>
          <w:szCs w:val="26"/>
        </w:rPr>
        <w:t>Direcţiile de specialitate din cadrul Ministerului Sănătăţii, Casa Naţională de Asigurări de Sănătate, Agenţia Naţională a Medicamentului şi Dispozitivelor Medicale din România, precum şi unităţile sanitare implicate vor duce la îndeplinire prevederile prezentului ordin.</w:t>
      </w:r>
      <w:r w:rsidR="00B22DE4" w:rsidRPr="00033E42">
        <w:rPr>
          <w:rFonts w:ascii="Times New Roman" w:hAnsi="Times New Roman"/>
          <w:sz w:val="26"/>
          <w:szCs w:val="26"/>
        </w:rPr>
        <w:t>”</w:t>
      </w:r>
    </w:p>
    <w:p w14:paraId="42A31D99" w14:textId="77777777" w:rsidR="005126C4" w:rsidRPr="00033E42" w:rsidRDefault="005126C4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sz w:val="26"/>
          <w:szCs w:val="26"/>
        </w:rPr>
      </w:pPr>
    </w:p>
    <w:p w14:paraId="367B9474" w14:textId="77777777" w:rsidR="005019EF" w:rsidRPr="00033E42" w:rsidRDefault="005019EF" w:rsidP="009A118A">
      <w:pPr>
        <w:suppressAutoHyphens/>
        <w:spacing w:line="360" w:lineRule="auto"/>
        <w:ind w:right="4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033E42">
        <w:rPr>
          <w:rFonts w:ascii="Times New Roman" w:hAnsi="Times New Roman"/>
          <w:b/>
          <w:bCs/>
          <w:sz w:val="26"/>
          <w:szCs w:val="26"/>
          <w:lang w:val="it-IT"/>
        </w:rPr>
        <w:t xml:space="preserve">Art. </w:t>
      </w:r>
      <w:r w:rsidR="00F81D4C" w:rsidRPr="00033E42">
        <w:rPr>
          <w:rFonts w:ascii="Times New Roman" w:hAnsi="Times New Roman"/>
          <w:b/>
          <w:bCs/>
          <w:sz w:val="26"/>
          <w:szCs w:val="26"/>
          <w:lang w:val="it-IT"/>
        </w:rPr>
        <w:t>II</w:t>
      </w:r>
      <w:r w:rsidRPr="00033E42">
        <w:rPr>
          <w:rFonts w:ascii="Times New Roman" w:hAnsi="Times New Roman"/>
          <w:b/>
          <w:bCs/>
          <w:sz w:val="26"/>
          <w:szCs w:val="26"/>
          <w:lang w:val="it-IT"/>
        </w:rPr>
        <w:t>. - Prezentul ordin se publică în Monitorul Oficial al României, Partea I.</w:t>
      </w:r>
    </w:p>
    <w:p w14:paraId="3DFAFD48" w14:textId="77777777" w:rsidR="00F81D4C" w:rsidRPr="00F81D4C" w:rsidRDefault="00F81D4C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0D39682" w14:textId="77777777" w:rsidR="00EF1A5B" w:rsidRPr="00532598" w:rsidRDefault="00EF1A5B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9A740B" w14:paraId="2A6088C3" w14:textId="77777777" w:rsidTr="001F1941">
        <w:trPr>
          <w:trHeight w:val="917"/>
        </w:trPr>
        <w:tc>
          <w:tcPr>
            <w:tcW w:w="9890" w:type="dxa"/>
            <w:gridSpan w:val="2"/>
          </w:tcPr>
          <w:p w14:paraId="77D21038" w14:textId="77777777" w:rsidR="009A740B" w:rsidRPr="00EF1A5B" w:rsidRDefault="009A740B" w:rsidP="00EF1A5B">
            <w:pPr>
              <w:suppressAutoHyphens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A5B">
              <w:rPr>
                <w:rFonts w:ascii="Times New Roman" w:hAnsi="Times New Roman"/>
                <w:b/>
                <w:bCs/>
                <w:sz w:val="24"/>
                <w:szCs w:val="24"/>
              </w:rPr>
              <w:t>MINISTRUL SĂNĂTĂȚII</w:t>
            </w:r>
          </w:p>
          <w:p w14:paraId="50C52AE1" w14:textId="77777777" w:rsidR="009A740B" w:rsidRDefault="009A740B" w:rsidP="00EF1A5B">
            <w:pPr>
              <w:suppressAutoHyphens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A5B">
              <w:rPr>
                <w:rFonts w:ascii="Times New Roman" w:hAnsi="Times New Roman"/>
                <w:b/>
                <w:bCs/>
                <w:sz w:val="24"/>
                <w:szCs w:val="24"/>
              </w:rPr>
              <w:t>PROF. UNIV. DR. ALEXANDRU RAFILA</w:t>
            </w:r>
          </w:p>
          <w:p w14:paraId="370AE15D" w14:textId="77777777" w:rsidR="009A740B" w:rsidRDefault="009A740B" w:rsidP="00EF1A5B">
            <w:pPr>
              <w:suppressAutoHyphens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17BAA7" w14:textId="73065FA7" w:rsidR="009A740B" w:rsidRPr="00EF1A5B" w:rsidRDefault="009A740B" w:rsidP="00EF1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EF1A5B" w14:paraId="3F622E1A" w14:textId="77777777" w:rsidTr="00EF1A5B">
        <w:tc>
          <w:tcPr>
            <w:tcW w:w="4945" w:type="dxa"/>
          </w:tcPr>
          <w:p w14:paraId="5034145C" w14:textId="77777777" w:rsidR="00EF1A5B" w:rsidRPr="00EF1A5B" w:rsidRDefault="00EF1A5B" w:rsidP="00EF1A5B">
            <w:pPr>
              <w:suppressAutoHyphens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945" w:type="dxa"/>
          </w:tcPr>
          <w:p w14:paraId="0CE4C4E5" w14:textId="77777777" w:rsidR="00EF1A5B" w:rsidRPr="00EF1A5B" w:rsidRDefault="00EF1A5B" w:rsidP="00EF1A5B">
            <w:pPr>
              <w:suppressAutoHyphens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348F7C07" w14:textId="77777777" w:rsidR="005019EF" w:rsidRPr="00532598" w:rsidRDefault="005019EF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F95F78C" w14:textId="77777777" w:rsidR="005019EF" w:rsidRPr="00532598" w:rsidRDefault="005019EF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746C25A" w14:textId="77777777" w:rsidR="005019EF" w:rsidRDefault="005019EF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86F5AC0" w14:textId="77777777" w:rsidR="009A118A" w:rsidRDefault="009A118A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bookmarkStart w:id="0" w:name="_GoBack"/>
      <w:bookmarkEnd w:id="0"/>
    </w:p>
    <w:p w14:paraId="22F9532A" w14:textId="77777777" w:rsidR="009A118A" w:rsidRDefault="009A118A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1F83CD0" w14:textId="77777777" w:rsidR="009A118A" w:rsidRPr="00532598" w:rsidRDefault="009A118A" w:rsidP="005019EF">
      <w:pPr>
        <w:suppressAutoHyphens/>
        <w:ind w:right="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sectPr w:rsidR="009A118A" w:rsidRPr="00532598" w:rsidSect="0003108A">
      <w:footerReference w:type="default" r:id="rId10"/>
      <w:pgSz w:w="11906" w:h="16838" w:code="9"/>
      <w:pgMar w:top="630" w:right="746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F1D02" w14:textId="77777777" w:rsidR="000E4C20" w:rsidRDefault="000E4C20" w:rsidP="009C247C">
      <w:pPr>
        <w:spacing w:after="0" w:line="240" w:lineRule="auto"/>
      </w:pPr>
      <w:r>
        <w:separator/>
      </w:r>
    </w:p>
  </w:endnote>
  <w:endnote w:type="continuationSeparator" w:id="0">
    <w:p w14:paraId="4E3E976B" w14:textId="77777777" w:rsidR="000E4C20" w:rsidRDefault="000E4C20" w:rsidP="009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690E" w14:textId="77777777" w:rsidR="00ED3253" w:rsidRDefault="00ED32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642">
      <w:rPr>
        <w:noProof/>
      </w:rPr>
      <w:t>3</w:t>
    </w:r>
    <w:r>
      <w:rPr>
        <w:noProof/>
      </w:rPr>
      <w:fldChar w:fldCharType="end"/>
    </w:r>
  </w:p>
  <w:p w14:paraId="7C2015D3" w14:textId="77777777" w:rsidR="00ED3253" w:rsidRDefault="00ED3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4578" w14:textId="77777777" w:rsidR="000E4C20" w:rsidRDefault="000E4C20" w:rsidP="009C247C">
      <w:pPr>
        <w:spacing w:after="0" w:line="240" w:lineRule="auto"/>
      </w:pPr>
      <w:r>
        <w:separator/>
      </w:r>
    </w:p>
  </w:footnote>
  <w:footnote w:type="continuationSeparator" w:id="0">
    <w:p w14:paraId="5684CF21" w14:textId="77777777" w:rsidR="000E4C20" w:rsidRDefault="000E4C20" w:rsidP="009C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F49"/>
    <w:multiLevelType w:val="hybridMultilevel"/>
    <w:tmpl w:val="E4508C9C"/>
    <w:lvl w:ilvl="0" w:tplc="F7120B16">
      <w:start w:val="1"/>
      <w:numFmt w:val="decimal"/>
      <w:lvlText w:val="M.5.4.%1"/>
      <w:lvlJc w:val="left"/>
      <w:pPr>
        <w:ind w:left="3763" w:hanging="360"/>
      </w:pPr>
      <w:rPr>
        <w:rFonts w:ascii="Calibri" w:hAnsi="Calibri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72F3B78"/>
    <w:multiLevelType w:val="multilevel"/>
    <w:tmpl w:val="FB4AD53E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4663D9A"/>
    <w:multiLevelType w:val="hybridMultilevel"/>
    <w:tmpl w:val="F2B83F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0578AF"/>
    <w:multiLevelType w:val="hybridMultilevel"/>
    <w:tmpl w:val="692C51C2"/>
    <w:lvl w:ilvl="0" w:tplc="2E8400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4C33"/>
    <w:multiLevelType w:val="hybridMultilevel"/>
    <w:tmpl w:val="B4106752"/>
    <w:lvl w:ilvl="0" w:tplc="C114D84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180"/>
    <w:multiLevelType w:val="hybridMultilevel"/>
    <w:tmpl w:val="D8E0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4435"/>
    <w:multiLevelType w:val="hybridMultilevel"/>
    <w:tmpl w:val="DE840F3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4315E"/>
    <w:multiLevelType w:val="hybridMultilevel"/>
    <w:tmpl w:val="D8E0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B0478"/>
    <w:multiLevelType w:val="multilevel"/>
    <w:tmpl w:val="FB4AD53E"/>
    <w:styleLink w:val="CurrentList1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9003BFA"/>
    <w:multiLevelType w:val="hybridMultilevel"/>
    <w:tmpl w:val="6F9290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2701"/>
    <w:multiLevelType w:val="multilevel"/>
    <w:tmpl w:val="FB4AD53E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4F5232F"/>
    <w:multiLevelType w:val="hybridMultilevel"/>
    <w:tmpl w:val="F8A4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1EB0"/>
    <w:multiLevelType w:val="hybridMultilevel"/>
    <w:tmpl w:val="66D8C340"/>
    <w:lvl w:ilvl="0" w:tplc="B5A4EF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10B5E"/>
    <w:multiLevelType w:val="multilevel"/>
    <w:tmpl w:val="FB4AD53E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633630"/>
    <w:multiLevelType w:val="hybridMultilevel"/>
    <w:tmpl w:val="81D8AC56"/>
    <w:lvl w:ilvl="0" w:tplc="B5A4EF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F2"/>
    <w:rsid w:val="00015227"/>
    <w:rsid w:val="000153DB"/>
    <w:rsid w:val="00016812"/>
    <w:rsid w:val="0003108A"/>
    <w:rsid w:val="00033E42"/>
    <w:rsid w:val="00034428"/>
    <w:rsid w:val="00040BB3"/>
    <w:rsid w:val="00065DCD"/>
    <w:rsid w:val="0007082A"/>
    <w:rsid w:val="00072E8E"/>
    <w:rsid w:val="000742EA"/>
    <w:rsid w:val="00075140"/>
    <w:rsid w:val="00075876"/>
    <w:rsid w:val="000775E3"/>
    <w:rsid w:val="0008659B"/>
    <w:rsid w:val="000A7B82"/>
    <w:rsid w:val="000B5E7C"/>
    <w:rsid w:val="000C45EC"/>
    <w:rsid w:val="000D4610"/>
    <w:rsid w:val="000E2F7A"/>
    <w:rsid w:val="000E4502"/>
    <w:rsid w:val="000E4C20"/>
    <w:rsid w:val="000F2E49"/>
    <w:rsid w:val="00127D3A"/>
    <w:rsid w:val="00161152"/>
    <w:rsid w:val="001639C8"/>
    <w:rsid w:val="00167D13"/>
    <w:rsid w:val="00171A77"/>
    <w:rsid w:val="00174793"/>
    <w:rsid w:val="00196A21"/>
    <w:rsid w:val="001B5E06"/>
    <w:rsid w:val="001B7FCA"/>
    <w:rsid w:val="001C1015"/>
    <w:rsid w:val="001C2850"/>
    <w:rsid w:val="001C616C"/>
    <w:rsid w:val="001E3A1C"/>
    <w:rsid w:val="001F29F1"/>
    <w:rsid w:val="001F6915"/>
    <w:rsid w:val="001F6DE4"/>
    <w:rsid w:val="00207476"/>
    <w:rsid w:val="00215845"/>
    <w:rsid w:val="00235579"/>
    <w:rsid w:val="002417F2"/>
    <w:rsid w:val="00243183"/>
    <w:rsid w:val="00245574"/>
    <w:rsid w:val="00250B9A"/>
    <w:rsid w:val="002568FE"/>
    <w:rsid w:val="00295A9E"/>
    <w:rsid w:val="002B0534"/>
    <w:rsid w:val="002B1C2C"/>
    <w:rsid w:val="002C5FD0"/>
    <w:rsid w:val="002D62BD"/>
    <w:rsid w:val="002F0A76"/>
    <w:rsid w:val="002F6242"/>
    <w:rsid w:val="00305EEA"/>
    <w:rsid w:val="00312624"/>
    <w:rsid w:val="003225D2"/>
    <w:rsid w:val="0035040A"/>
    <w:rsid w:val="0035548F"/>
    <w:rsid w:val="00363D31"/>
    <w:rsid w:val="00370ACE"/>
    <w:rsid w:val="00371959"/>
    <w:rsid w:val="0037322B"/>
    <w:rsid w:val="003A78E7"/>
    <w:rsid w:val="003C3515"/>
    <w:rsid w:val="003E4B13"/>
    <w:rsid w:val="0040208F"/>
    <w:rsid w:val="00413667"/>
    <w:rsid w:val="00423CE1"/>
    <w:rsid w:val="00424B7A"/>
    <w:rsid w:val="00426156"/>
    <w:rsid w:val="00435F15"/>
    <w:rsid w:val="00440C02"/>
    <w:rsid w:val="0044468A"/>
    <w:rsid w:val="004473B5"/>
    <w:rsid w:val="00450BA3"/>
    <w:rsid w:val="004549E4"/>
    <w:rsid w:val="00454BCD"/>
    <w:rsid w:val="00455828"/>
    <w:rsid w:val="004B0891"/>
    <w:rsid w:val="004B64A0"/>
    <w:rsid w:val="004D2960"/>
    <w:rsid w:val="004F2B24"/>
    <w:rsid w:val="004F2E92"/>
    <w:rsid w:val="004F5BF1"/>
    <w:rsid w:val="004F6D85"/>
    <w:rsid w:val="005019EF"/>
    <w:rsid w:val="00504710"/>
    <w:rsid w:val="005122D8"/>
    <w:rsid w:val="005126C4"/>
    <w:rsid w:val="00520BFE"/>
    <w:rsid w:val="00532598"/>
    <w:rsid w:val="00533AA7"/>
    <w:rsid w:val="005526EC"/>
    <w:rsid w:val="00557E98"/>
    <w:rsid w:val="0056341F"/>
    <w:rsid w:val="00563DF6"/>
    <w:rsid w:val="005924EC"/>
    <w:rsid w:val="005B22B4"/>
    <w:rsid w:val="005B7A12"/>
    <w:rsid w:val="005C2209"/>
    <w:rsid w:val="005F1B68"/>
    <w:rsid w:val="00614688"/>
    <w:rsid w:val="00616314"/>
    <w:rsid w:val="006174A3"/>
    <w:rsid w:val="00632D28"/>
    <w:rsid w:val="006430F2"/>
    <w:rsid w:val="00646CCA"/>
    <w:rsid w:val="0065075A"/>
    <w:rsid w:val="00651CA1"/>
    <w:rsid w:val="00665AB7"/>
    <w:rsid w:val="0067314A"/>
    <w:rsid w:val="00693233"/>
    <w:rsid w:val="006A3C43"/>
    <w:rsid w:val="006A48E5"/>
    <w:rsid w:val="006B1152"/>
    <w:rsid w:val="006B4472"/>
    <w:rsid w:val="006D3A6F"/>
    <w:rsid w:val="006F212F"/>
    <w:rsid w:val="006F3F4C"/>
    <w:rsid w:val="00717AF7"/>
    <w:rsid w:val="00733C35"/>
    <w:rsid w:val="0073680E"/>
    <w:rsid w:val="00741EE6"/>
    <w:rsid w:val="00753389"/>
    <w:rsid w:val="00755F4D"/>
    <w:rsid w:val="00783E95"/>
    <w:rsid w:val="007C521B"/>
    <w:rsid w:val="007C7FEE"/>
    <w:rsid w:val="007E4A77"/>
    <w:rsid w:val="007F209C"/>
    <w:rsid w:val="00804823"/>
    <w:rsid w:val="00807654"/>
    <w:rsid w:val="00835EBD"/>
    <w:rsid w:val="00851908"/>
    <w:rsid w:val="00851E49"/>
    <w:rsid w:val="00852DBC"/>
    <w:rsid w:val="00872EE1"/>
    <w:rsid w:val="00883E1E"/>
    <w:rsid w:val="008853C8"/>
    <w:rsid w:val="008879D0"/>
    <w:rsid w:val="00897740"/>
    <w:rsid w:val="008A443D"/>
    <w:rsid w:val="008C0031"/>
    <w:rsid w:val="008C2397"/>
    <w:rsid w:val="008C30A2"/>
    <w:rsid w:val="008E5408"/>
    <w:rsid w:val="008F6F9C"/>
    <w:rsid w:val="00901A37"/>
    <w:rsid w:val="009355FA"/>
    <w:rsid w:val="0095743F"/>
    <w:rsid w:val="0096105A"/>
    <w:rsid w:val="00975BCD"/>
    <w:rsid w:val="00977F62"/>
    <w:rsid w:val="0098628E"/>
    <w:rsid w:val="00986E76"/>
    <w:rsid w:val="00995D26"/>
    <w:rsid w:val="009A118A"/>
    <w:rsid w:val="009A740B"/>
    <w:rsid w:val="009B2F3A"/>
    <w:rsid w:val="009B41CC"/>
    <w:rsid w:val="009C247C"/>
    <w:rsid w:val="009D3418"/>
    <w:rsid w:val="009D78EE"/>
    <w:rsid w:val="009F28CE"/>
    <w:rsid w:val="009F3D33"/>
    <w:rsid w:val="009F5A55"/>
    <w:rsid w:val="009F761D"/>
    <w:rsid w:val="00A41214"/>
    <w:rsid w:val="00A529DA"/>
    <w:rsid w:val="00A55F4F"/>
    <w:rsid w:val="00A613E8"/>
    <w:rsid w:val="00A617DD"/>
    <w:rsid w:val="00A704E2"/>
    <w:rsid w:val="00A76FFA"/>
    <w:rsid w:val="00A852C6"/>
    <w:rsid w:val="00A86056"/>
    <w:rsid w:val="00A95068"/>
    <w:rsid w:val="00AA004C"/>
    <w:rsid w:val="00AB376D"/>
    <w:rsid w:val="00AE4BD4"/>
    <w:rsid w:val="00B16F07"/>
    <w:rsid w:val="00B22DE4"/>
    <w:rsid w:val="00B233F5"/>
    <w:rsid w:val="00B55F4B"/>
    <w:rsid w:val="00B93855"/>
    <w:rsid w:val="00B960B8"/>
    <w:rsid w:val="00BA0301"/>
    <w:rsid w:val="00BA2575"/>
    <w:rsid w:val="00BA4429"/>
    <w:rsid w:val="00BA4ECB"/>
    <w:rsid w:val="00BC6B73"/>
    <w:rsid w:val="00BF02EA"/>
    <w:rsid w:val="00C008E8"/>
    <w:rsid w:val="00C05F17"/>
    <w:rsid w:val="00C146D6"/>
    <w:rsid w:val="00C22642"/>
    <w:rsid w:val="00C2577C"/>
    <w:rsid w:val="00C2791B"/>
    <w:rsid w:val="00C318BD"/>
    <w:rsid w:val="00C34720"/>
    <w:rsid w:val="00C37DC2"/>
    <w:rsid w:val="00C44C68"/>
    <w:rsid w:val="00C821EC"/>
    <w:rsid w:val="00C95088"/>
    <w:rsid w:val="00C96F05"/>
    <w:rsid w:val="00CB2D0A"/>
    <w:rsid w:val="00CC5062"/>
    <w:rsid w:val="00CE641F"/>
    <w:rsid w:val="00D13DBE"/>
    <w:rsid w:val="00D216FE"/>
    <w:rsid w:val="00D239F9"/>
    <w:rsid w:val="00D23A58"/>
    <w:rsid w:val="00D256F6"/>
    <w:rsid w:val="00D2754D"/>
    <w:rsid w:val="00D43E16"/>
    <w:rsid w:val="00D44449"/>
    <w:rsid w:val="00D5152E"/>
    <w:rsid w:val="00D761D0"/>
    <w:rsid w:val="00DA33AC"/>
    <w:rsid w:val="00DA5682"/>
    <w:rsid w:val="00DB1311"/>
    <w:rsid w:val="00DB57B6"/>
    <w:rsid w:val="00DB71F3"/>
    <w:rsid w:val="00DE700E"/>
    <w:rsid w:val="00DF4DCF"/>
    <w:rsid w:val="00DF5E2C"/>
    <w:rsid w:val="00E12B2E"/>
    <w:rsid w:val="00E133AD"/>
    <w:rsid w:val="00E2482E"/>
    <w:rsid w:val="00E37341"/>
    <w:rsid w:val="00E418D5"/>
    <w:rsid w:val="00E444F2"/>
    <w:rsid w:val="00E451F8"/>
    <w:rsid w:val="00E51E9B"/>
    <w:rsid w:val="00E6023E"/>
    <w:rsid w:val="00E700F4"/>
    <w:rsid w:val="00E85F3B"/>
    <w:rsid w:val="00E9162A"/>
    <w:rsid w:val="00EC02E3"/>
    <w:rsid w:val="00EC0F5B"/>
    <w:rsid w:val="00EC4925"/>
    <w:rsid w:val="00EC5F8F"/>
    <w:rsid w:val="00ED3253"/>
    <w:rsid w:val="00ED52F3"/>
    <w:rsid w:val="00EE7976"/>
    <w:rsid w:val="00EF1A5B"/>
    <w:rsid w:val="00EF48C1"/>
    <w:rsid w:val="00F00041"/>
    <w:rsid w:val="00F03E21"/>
    <w:rsid w:val="00F07A23"/>
    <w:rsid w:val="00F10E5D"/>
    <w:rsid w:val="00F31720"/>
    <w:rsid w:val="00F4662B"/>
    <w:rsid w:val="00F63878"/>
    <w:rsid w:val="00F81D4C"/>
    <w:rsid w:val="00F85FE0"/>
    <w:rsid w:val="00F913E1"/>
    <w:rsid w:val="00F91F78"/>
    <w:rsid w:val="00F96048"/>
    <w:rsid w:val="00FA5945"/>
    <w:rsid w:val="00FD001F"/>
    <w:rsid w:val="00FD261D"/>
    <w:rsid w:val="00FD704E"/>
    <w:rsid w:val="00FF07C5"/>
    <w:rsid w:val="00FF653B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5DCA4"/>
  <w15:docId w15:val="{8DB99770-0234-4E33-B16E-991B3E40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F2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8F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B68"/>
    <w:pPr>
      <w:keepNext/>
      <w:keepLines/>
      <w:spacing w:before="240" w:after="120" w:line="240" w:lineRule="auto"/>
      <w:outlineLvl w:val="1"/>
    </w:pPr>
    <w:rPr>
      <w:rFonts w:ascii="Calibri Light" w:eastAsia="Times New Roman" w:hAnsi="Calibri Light"/>
      <w:b/>
      <w:color w:val="000000"/>
      <w:sz w:val="24"/>
      <w:szCs w:val="2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444F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4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444F2"/>
    <w:rPr>
      <w:lang w:val="ro-RO"/>
    </w:rPr>
  </w:style>
  <w:style w:type="character" w:styleId="Hyperlink">
    <w:name w:val="Hyperlink"/>
    <w:uiPriority w:val="99"/>
    <w:unhideWhenUsed/>
    <w:rsid w:val="00E444F2"/>
    <w:rPr>
      <w:color w:val="0000FF"/>
      <w:u w:val="single"/>
    </w:rPr>
  </w:style>
  <w:style w:type="paragraph" w:styleId="ListParagraph">
    <w:name w:val="List Paragraph"/>
    <w:aliases w:val="Normal bullet 2,List Paragraph1,List Paragraph level 1,Bullet OFM,List Paragraph (numbered (a)),Bullet List,Primus H 3,lp1,Use Case List Paragraph Char,Citation List,Use Case List Paragraph,555,AB List 1,Prgrf_UNDP,Bullet Points,Cablenet"/>
    <w:basedOn w:val="Normal"/>
    <w:link w:val="ListParagraphChar"/>
    <w:qFormat/>
    <w:rsid w:val="00E444F2"/>
    <w:pPr>
      <w:ind w:left="720"/>
      <w:contextualSpacing/>
    </w:pPr>
    <w:rPr>
      <w:rFonts w:eastAsia="Times New Roman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C247C"/>
    <w:pPr>
      <w:spacing w:after="0" w:line="240" w:lineRule="auto"/>
    </w:pPr>
    <w:rPr>
      <w:rFonts w:eastAsia="Times New Roman"/>
      <w:sz w:val="20"/>
      <w:szCs w:val="20"/>
      <w:lang w:val="en-GB" w:eastAsia="ja-JP"/>
    </w:rPr>
  </w:style>
  <w:style w:type="character" w:customStyle="1" w:styleId="FootnoteTextChar">
    <w:name w:val="Footnote Text Char"/>
    <w:link w:val="FootnoteText"/>
    <w:uiPriority w:val="99"/>
    <w:rsid w:val="009C247C"/>
    <w:rPr>
      <w:rFonts w:eastAsia="Times New Roman"/>
      <w:sz w:val="20"/>
      <w:szCs w:val="20"/>
      <w:lang w:val="en-GB" w:eastAsia="ja-JP"/>
    </w:rPr>
  </w:style>
  <w:style w:type="table" w:styleId="TableGrid">
    <w:name w:val="Table Grid"/>
    <w:basedOn w:val="TableNormal"/>
    <w:uiPriority w:val="39"/>
    <w:rsid w:val="00C2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5F1B68"/>
    <w:rPr>
      <w:rFonts w:ascii="Calibri Light" w:eastAsia="Times New Roman" w:hAnsi="Calibri Light" w:cs="Times New Roman"/>
      <w:b/>
      <w:color w:val="000000"/>
      <w:sz w:val="24"/>
      <w:szCs w:val="26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1B68"/>
    <w:pPr>
      <w:spacing w:after="0" w:line="240" w:lineRule="auto"/>
    </w:pPr>
    <w:rPr>
      <w:rFonts w:eastAsia="Times New Roman"/>
      <w:sz w:val="20"/>
      <w:szCs w:val="20"/>
      <w:lang w:val="en-GB" w:eastAsia="ja-JP"/>
    </w:rPr>
  </w:style>
  <w:style w:type="character" w:customStyle="1" w:styleId="EndnoteTextChar">
    <w:name w:val="Endnote Text Char"/>
    <w:link w:val="EndnoteText"/>
    <w:uiPriority w:val="99"/>
    <w:semiHidden/>
    <w:rsid w:val="005F1B68"/>
    <w:rPr>
      <w:rFonts w:eastAsia="Times New Roman"/>
      <w:sz w:val="20"/>
      <w:szCs w:val="20"/>
      <w:lang w:val="en-GB" w:eastAsia="ja-JP"/>
    </w:rPr>
  </w:style>
  <w:style w:type="character" w:styleId="EndnoteReference">
    <w:name w:val="endnote reference"/>
    <w:uiPriority w:val="99"/>
    <w:semiHidden/>
    <w:unhideWhenUsed/>
    <w:rsid w:val="005F1B68"/>
    <w:rPr>
      <w:vertAlign w:val="superscript"/>
    </w:rPr>
  </w:style>
  <w:style w:type="character" w:customStyle="1" w:styleId="Heading1Char">
    <w:name w:val="Heading 1 Char"/>
    <w:link w:val="Heading1"/>
    <w:uiPriority w:val="9"/>
    <w:rsid w:val="002568FE"/>
    <w:rPr>
      <w:rFonts w:ascii="Calibri Light" w:eastAsia="Times New Roman" w:hAnsi="Calibri Light" w:cs="Times New Roman"/>
      <w:color w:val="2E74B5"/>
      <w:sz w:val="32"/>
      <w:szCs w:val="32"/>
      <w:lang w:val="ro-RO"/>
    </w:rPr>
  </w:style>
  <w:style w:type="character" w:customStyle="1" w:styleId="ListParagraphChar">
    <w:name w:val="List Paragraph Char"/>
    <w:aliases w:val="Normal bullet 2 Char,List Paragraph1 Char,List Paragraph level 1 Char,Bullet OFM Char,List Paragraph (numbered (a)) Char,Bullet List Char,Primus H 3 Char,lp1 Char,Use Case List Paragraph Char Char,Citation List Char,555 Char"/>
    <w:link w:val="ListParagraph"/>
    <w:uiPriority w:val="34"/>
    <w:qFormat/>
    <w:locked/>
    <w:rsid w:val="002568FE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22D8"/>
    <w:rPr>
      <w:rFonts w:ascii="Segoe UI" w:hAnsi="Segoe UI" w:cs="Segoe UI"/>
      <w:sz w:val="18"/>
      <w:szCs w:val="18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5019E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413667"/>
    <w:pPr>
      <w:numPr>
        <w:numId w:val="15"/>
      </w:numPr>
    </w:pPr>
  </w:style>
  <w:style w:type="character" w:customStyle="1" w:styleId="rvts3">
    <w:name w:val="rvts3"/>
    <w:basedOn w:val="DefaultParagraphFont"/>
    <w:rsid w:val="0073680E"/>
  </w:style>
  <w:style w:type="paragraph" w:customStyle="1" w:styleId="rvps1">
    <w:name w:val="rvps1"/>
    <w:basedOn w:val="Normal"/>
    <w:rsid w:val="0073680E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rvts11">
    <w:name w:val="rvts11"/>
    <w:basedOn w:val="DefaultParagraphFont"/>
    <w:rsid w:val="007368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7">
    <w:name w:val="rvts7"/>
    <w:basedOn w:val="DefaultParagraphFont"/>
    <w:rsid w:val="00ED3253"/>
  </w:style>
  <w:style w:type="character" w:customStyle="1" w:styleId="rvts9">
    <w:name w:val="rvts9"/>
    <w:basedOn w:val="DefaultParagraphFont"/>
    <w:rsid w:val="00ED3253"/>
  </w:style>
  <w:style w:type="character" w:customStyle="1" w:styleId="rvts10">
    <w:name w:val="rvts10"/>
    <w:basedOn w:val="DefaultParagraphFont"/>
    <w:rsid w:val="00ED3253"/>
  </w:style>
  <w:style w:type="paragraph" w:customStyle="1" w:styleId="rvps3">
    <w:name w:val="rvps3"/>
    <w:basedOn w:val="Normal"/>
    <w:rsid w:val="00ED3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2">
    <w:name w:val="rvts2"/>
    <w:basedOn w:val="DefaultParagraphFont"/>
    <w:rsid w:val="00851908"/>
  </w:style>
  <w:style w:type="character" w:customStyle="1" w:styleId="rvts4">
    <w:name w:val="rvts4"/>
    <w:basedOn w:val="DefaultParagraphFont"/>
    <w:rsid w:val="0012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194831,%203578823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OpenDocumentView(193448,%203533687);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CF4C-9B42-4127-87AC-FA21830B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Links>
    <vt:vector size="18" baseType="variant">
      <vt:variant>
        <vt:i4>6357002</vt:i4>
      </vt:variant>
      <vt:variant>
        <vt:i4>6</vt:i4>
      </vt:variant>
      <vt:variant>
        <vt:i4>0</vt:i4>
      </vt:variant>
      <vt:variant>
        <vt:i4>5</vt:i4>
      </vt:variant>
      <vt:variant>
        <vt:lpwstr>mailto:costin.iliuta@ms.ro</vt:lpwstr>
      </vt:variant>
      <vt:variant>
        <vt:lpwstr/>
      </vt:variant>
      <vt:variant>
        <vt:i4>4325431</vt:i4>
      </vt:variant>
      <vt:variant>
        <vt:i4>3</vt:i4>
      </vt:variant>
      <vt:variant>
        <vt:i4>0</vt:i4>
      </vt:variant>
      <vt:variant>
        <vt:i4>5</vt:i4>
      </vt:variant>
      <vt:variant>
        <vt:lpwstr>http://lege5.ro/App/Document/geztenbwge/hotararea-nr-144-2010-privind-organizarea-si-functionarea-ministerului-sanatatii?pid=41749765&amp;d=2022-10-07</vt:lpwstr>
      </vt:variant>
      <vt:variant>
        <vt:lpwstr>_blank</vt:lpwstr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http://lege5.ro/App/Document/g42tmnjsgi/legea-nr-95-2006-privind-reforma-in-domeniul-sanatatii?pid=82048803&amp;d=2022-10-07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BRUMA</dc:creator>
  <cp:lastModifiedBy>Microsoft account</cp:lastModifiedBy>
  <cp:revision>7</cp:revision>
  <cp:lastPrinted>2024-10-15T07:48:00Z</cp:lastPrinted>
  <dcterms:created xsi:type="dcterms:W3CDTF">2024-10-15T07:07:00Z</dcterms:created>
  <dcterms:modified xsi:type="dcterms:W3CDTF">2024-10-21T12:33:00Z</dcterms:modified>
</cp:coreProperties>
</file>