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2C" w:rsidRPr="007266BA" w:rsidRDefault="00985F2C" w:rsidP="00985F2C">
      <w:pPr>
        <w:pStyle w:val="Heading1"/>
        <w:spacing w:line="360" w:lineRule="auto"/>
        <w:jc w:val="both"/>
        <w:rPr>
          <w:sz w:val="22"/>
          <w:szCs w:val="22"/>
          <w:lang w:val="ro-RO"/>
        </w:rPr>
      </w:pPr>
      <w:bookmarkStart w:id="0" w:name="_GoBack"/>
      <w:bookmarkEnd w:id="0"/>
      <w:r w:rsidRPr="007266BA">
        <w:rPr>
          <w:sz w:val="22"/>
          <w:szCs w:val="22"/>
          <w:lang w:val="ro-RO"/>
        </w:rPr>
        <w:t>DIRECȚIA DE SĂNĂTATE PUBLICĂ  A JUDEȚULUI ARGEȘ</w:t>
      </w:r>
    </w:p>
    <w:p w:rsidR="00985F2C" w:rsidRDefault="00985F2C" w:rsidP="00985F2C">
      <w:pPr>
        <w:spacing w:line="360" w:lineRule="auto"/>
        <w:rPr>
          <w:sz w:val="22"/>
          <w:szCs w:val="22"/>
          <w:lang w:val="fr-FR"/>
        </w:rPr>
      </w:pPr>
      <w:r w:rsidRPr="007266BA">
        <w:rPr>
          <w:sz w:val="22"/>
          <w:szCs w:val="22"/>
          <w:lang w:val="fr-FR"/>
        </w:rPr>
        <w:t xml:space="preserve">NR. ………………………………………….   </w:t>
      </w:r>
    </w:p>
    <w:p w:rsidR="00985F2C" w:rsidRDefault="00985F2C" w:rsidP="00985F2C">
      <w:pPr>
        <w:spacing w:line="360" w:lineRule="auto"/>
        <w:jc w:val="center"/>
        <w:rPr>
          <w:sz w:val="22"/>
          <w:szCs w:val="22"/>
          <w:lang w:val="ro-RO"/>
        </w:rPr>
      </w:pPr>
      <w:r w:rsidRPr="00972C34">
        <w:rPr>
          <w:sz w:val="22"/>
          <w:szCs w:val="22"/>
          <w:lang w:val="fr-FR"/>
        </w:rPr>
        <w:t xml:space="preserve">A N U N </w:t>
      </w:r>
      <w:r w:rsidRPr="00972C34">
        <w:rPr>
          <w:sz w:val="22"/>
          <w:szCs w:val="22"/>
          <w:lang w:val="ro-RO"/>
        </w:rPr>
        <w:t>Ț</w:t>
      </w:r>
    </w:p>
    <w:p w:rsidR="00985F2C" w:rsidRPr="00972C34" w:rsidRDefault="00985F2C" w:rsidP="00985F2C">
      <w:pPr>
        <w:spacing w:line="360" w:lineRule="auto"/>
        <w:jc w:val="center"/>
        <w:rPr>
          <w:sz w:val="22"/>
          <w:szCs w:val="22"/>
          <w:lang w:val="ro-RO"/>
        </w:rPr>
      </w:pPr>
    </w:p>
    <w:p w:rsidR="00985F2C" w:rsidRPr="00972C34" w:rsidRDefault="00985F2C" w:rsidP="00985F2C">
      <w:pPr>
        <w:spacing w:line="360" w:lineRule="auto"/>
        <w:ind w:firstLine="720"/>
        <w:jc w:val="both"/>
        <w:rPr>
          <w:b/>
          <w:sz w:val="22"/>
          <w:szCs w:val="22"/>
          <w:lang w:val="ro-RO"/>
        </w:rPr>
      </w:pPr>
      <w:r>
        <w:rPr>
          <w:sz w:val="22"/>
          <w:szCs w:val="22"/>
          <w:lang w:val="fr-FR"/>
        </w:rPr>
        <w:t xml:space="preserve">Direcția de Sănătate Publică  a Județului Argeș </w:t>
      </w:r>
      <w:r w:rsidRPr="00972C34">
        <w:rPr>
          <w:sz w:val="22"/>
          <w:szCs w:val="22"/>
          <w:lang w:val="fr-FR"/>
        </w:rPr>
        <w:t xml:space="preserve">organizează concurs conform </w:t>
      </w:r>
      <w:r w:rsidRPr="00972C34">
        <w:rPr>
          <w:b/>
          <w:sz w:val="22"/>
          <w:szCs w:val="22"/>
          <w:lang w:val="ro-RO"/>
        </w:rPr>
        <w:t>O.M.S. nr. 166/2023</w:t>
      </w:r>
      <w:r w:rsidRPr="00972C34">
        <w:rPr>
          <w:bCs/>
          <w:sz w:val="22"/>
          <w:szCs w:val="22"/>
          <w:lang w:val="ro-RO"/>
        </w:rPr>
        <w:t>, pentru ocuparea următorului post vacant:</w:t>
      </w:r>
    </w:p>
    <w:p w:rsidR="00985F2C" w:rsidRPr="00972C34" w:rsidRDefault="00985F2C" w:rsidP="00985F2C">
      <w:pPr>
        <w:spacing w:line="360" w:lineRule="auto"/>
        <w:rPr>
          <w:b/>
          <w:sz w:val="22"/>
          <w:szCs w:val="22"/>
          <w:lang w:val="ro-RO"/>
        </w:rPr>
      </w:pPr>
      <w:r w:rsidRPr="00972C34">
        <w:rPr>
          <w:b/>
          <w:sz w:val="22"/>
          <w:szCs w:val="22"/>
          <w:lang w:val="ro-RO"/>
        </w:rPr>
        <w:t xml:space="preserve"> </w:t>
      </w:r>
    </w:p>
    <w:p w:rsidR="00985F2C" w:rsidRPr="00972C34" w:rsidRDefault="00985F2C" w:rsidP="00125BB6">
      <w:pPr>
        <w:spacing w:line="360" w:lineRule="auto"/>
        <w:jc w:val="both"/>
        <w:rPr>
          <w:sz w:val="22"/>
          <w:szCs w:val="22"/>
          <w:u w:val="single"/>
          <w:lang w:val="ro-RO"/>
        </w:rPr>
      </w:pPr>
      <w:r w:rsidRPr="00972C34">
        <w:rPr>
          <w:b/>
          <w:bCs/>
          <w:sz w:val="22"/>
          <w:szCs w:val="22"/>
        </w:rPr>
        <w:t>DENUMIREA POSTULUI</w:t>
      </w:r>
      <w:r w:rsidRPr="00972C34">
        <w:rPr>
          <w:sz w:val="22"/>
          <w:szCs w:val="22"/>
        </w:rPr>
        <w:t>:</w:t>
      </w:r>
      <w:r w:rsidRPr="00972C34">
        <w:rPr>
          <w:sz w:val="22"/>
          <w:szCs w:val="22"/>
          <w:lang w:val="ro-RO"/>
        </w:rPr>
        <w:t xml:space="preserve"> </w:t>
      </w:r>
      <w:r w:rsidRPr="00972C34">
        <w:rPr>
          <w:sz w:val="22"/>
          <w:szCs w:val="22"/>
        </w:rPr>
        <w:t xml:space="preserve"> </w:t>
      </w:r>
      <w:r w:rsidRPr="00972C34">
        <w:rPr>
          <w:b/>
          <w:bCs/>
          <w:sz w:val="22"/>
          <w:szCs w:val="22"/>
        </w:rPr>
        <w:t xml:space="preserve">MEDIC SPECIALIST specialitatea MEDICINĂ </w:t>
      </w:r>
      <w:r>
        <w:rPr>
          <w:b/>
          <w:bCs/>
          <w:sz w:val="22"/>
          <w:szCs w:val="22"/>
        </w:rPr>
        <w:t>DE FAMILIE</w:t>
      </w:r>
    </w:p>
    <w:p w:rsidR="00985F2C" w:rsidRPr="00972C34" w:rsidRDefault="00985F2C" w:rsidP="00125BB6">
      <w:pPr>
        <w:spacing w:line="360" w:lineRule="auto"/>
        <w:jc w:val="both"/>
        <w:rPr>
          <w:sz w:val="22"/>
          <w:szCs w:val="22"/>
          <w:lang w:val="ro-RO"/>
        </w:rPr>
      </w:pPr>
      <w:r w:rsidRPr="00972C34">
        <w:rPr>
          <w:sz w:val="22"/>
          <w:szCs w:val="22"/>
        </w:rPr>
        <w:t>NUMĂRUL POSTURILOR</w:t>
      </w:r>
      <w:r w:rsidRPr="00972C34">
        <w:rPr>
          <w:sz w:val="22"/>
          <w:szCs w:val="22"/>
          <w:lang w:val="ro-RO"/>
        </w:rPr>
        <w:t xml:space="preserve"> VACANTE</w:t>
      </w:r>
      <w:r w:rsidRPr="00972C34">
        <w:rPr>
          <w:sz w:val="22"/>
          <w:szCs w:val="22"/>
        </w:rPr>
        <w:t xml:space="preserve">: </w:t>
      </w:r>
      <w:r w:rsidRPr="00972C34">
        <w:rPr>
          <w:sz w:val="22"/>
          <w:szCs w:val="22"/>
          <w:lang w:val="ro-RO"/>
        </w:rPr>
        <w:t xml:space="preserve">1 </w:t>
      </w:r>
      <w:r w:rsidRPr="00972C34">
        <w:rPr>
          <w:sz w:val="22"/>
          <w:szCs w:val="22"/>
        </w:rPr>
        <w:t>post</w:t>
      </w:r>
      <w:r w:rsidRPr="00972C34">
        <w:rPr>
          <w:sz w:val="22"/>
          <w:szCs w:val="22"/>
          <w:lang w:val="ro-RO"/>
        </w:rPr>
        <w:t xml:space="preserve"> </w:t>
      </w:r>
      <w:r w:rsidRPr="00972C34">
        <w:rPr>
          <w:sz w:val="22"/>
          <w:szCs w:val="22"/>
        </w:rPr>
        <w:t xml:space="preserve"> </w:t>
      </w:r>
      <w:r w:rsidRPr="00972C34">
        <w:rPr>
          <w:sz w:val="22"/>
          <w:szCs w:val="22"/>
          <w:lang w:val="ro-RO"/>
        </w:rPr>
        <w:t xml:space="preserve"> </w:t>
      </w:r>
    </w:p>
    <w:p w:rsidR="00985F2C" w:rsidRPr="00972C34" w:rsidRDefault="00985F2C" w:rsidP="00125BB6">
      <w:pPr>
        <w:spacing w:line="360" w:lineRule="auto"/>
        <w:jc w:val="both"/>
        <w:rPr>
          <w:sz w:val="22"/>
          <w:szCs w:val="22"/>
        </w:rPr>
      </w:pPr>
      <w:r w:rsidRPr="00972C34">
        <w:rPr>
          <w:sz w:val="22"/>
          <w:szCs w:val="22"/>
        </w:rPr>
        <w:t>NIVELUL POSTULUI: funcție de execuție</w:t>
      </w:r>
    </w:p>
    <w:p w:rsidR="00985F2C" w:rsidRPr="00972C34" w:rsidRDefault="00985F2C" w:rsidP="00125BB6">
      <w:pPr>
        <w:spacing w:line="360" w:lineRule="auto"/>
        <w:jc w:val="both"/>
        <w:rPr>
          <w:sz w:val="22"/>
          <w:szCs w:val="22"/>
          <w:u w:val="single"/>
          <w:lang w:val="ro-RO"/>
        </w:rPr>
      </w:pPr>
      <w:r w:rsidRPr="00972C34">
        <w:rPr>
          <w:sz w:val="22"/>
          <w:szCs w:val="22"/>
        </w:rPr>
        <w:t xml:space="preserve">STRUCTURĂ: </w:t>
      </w:r>
      <w:r w:rsidRPr="007266BA">
        <w:rPr>
          <w:sz w:val="22"/>
          <w:szCs w:val="22"/>
          <w:lang w:val="it-IT"/>
        </w:rPr>
        <w:t>-Departament Supraveghere in Sănătate Publica-Compartiment de evaluare a factorilor de risc din mediu</w:t>
      </w:r>
      <w:r w:rsidR="00A7506D">
        <w:rPr>
          <w:sz w:val="22"/>
          <w:szCs w:val="22"/>
          <w:lang w:val="it-IT"/>
        </w:rPr>
        <w:t xml:space="preserve"> de viata si munca</w:t>
      </w:r>
      <w:r w:rsidRPr="007266BA">
        <w:rPr>
          <w:sz w:val="22"/>
          <w:szCs w:val="22"/>
          <w:lang w:val="it-IT"/>
        </w:rPr>
        <w:t>-Colectiv  igiena mediului</w:t>
      </w:r>
    </w:p>
    <w:p w:rsidR="00985F2C" w:rsidRPr="00972C34" w:rsidRDefault="00985F2C" w:rsidP="00125BB6">
      <w:pPr>
        <w:spacing w:line="360" w:lineRule="auto"/>
        <w:jc w:val="both"/>
        <w:rPr>
          <w:sz w:val="22"/>
          <w:szCs w:val="22"/>
        </w:rPr>
      </w:pPr>
      <w:r w:rsidRPr="00972C34">
        <w:rPr>
          <w:sz w:val="22"/>
          <w:szCs w:val="22"/>
        </w:rPr>
        <w:t>DURATA TIMPULUI DE LUCRU: 7ore pe zi; 35 ore pe săptămână</w:t>
      </w:r>
    </w:p>
    <w:p w:rsidR="00985F2C" w:rsidRPr="00972C34" w:rsidRDefault="00985F2C" w:rsidP="00125BB6">
      <w:pPr>
        <w:spacing w:line="360" w:lineRule="auto"/>
        <w:jc w:val="both"/>
        <w:rPr>
          <w:sz w:val="22"/>
          <w:szCs w:val="22"/>
        </w:rPr>
      </w:pPr>
      <w:r w:rsidRPr="00972C34">
        <w:rPr>
          <w:sz w:val="22"/>
          <w:szCs w:val="22"/>
        </w:rPr>
        <w:t>PERIOADA: nedeterminată</w:t>
      </w:r>
    </w:p>
    <w:p w:rsidR="00985F2C" w:rsidRPr="00972C34" w:rsidRDefault="00985F2C" w:rsidP="00125BB6">
      <w:pPr>
        <w:spacing w:line="360" w:lineRule="auto"/>
        <w:jc w:val="both"/>
        <w:rPr>
          <w:sz w:val="22"/>
          <w:szCs w:val="22"/>
          <w:lang w:val="ro-RO"/>
        </w:rPr>
      </w:pPr>
    </w:p>
    <w:p w:rsidR="00985F2C" w:rsidRPr="00972C34" w:rsidRDefault="008E5BDE" w:rsidP="00125BB6">
      <w:pPr>
        <w:spacing w:line="360" w:lineRule="auto"/>
        <w:jc w:val="both"/>
        <w:rPr>
          <w:b/>
          <w:sz w:val="22"/>
          <w:szCs w:val="22"/>
          <w:lang w:val="fr-FR"/>
        </w:rPr>
      </w:pPr>
      <w:r>
        <w:rPr>
          <w:b/>
          <w:sz w:val="22"/>
          <w:szCs w:val="22"/>
          <w:lang w:val="fr-FR"/>
        </w:rPr>
        <w:t xml:space="preserve">     </w:t>
      </w:r>
      <w:r w:rsidR="00985F2C" w:rsidRPr="00972C34">
        <w:rPr>
          <w:b/>
          <w:sz w:val="22"/>
          <w:szCs w:val="22"/>
          <w:lang w:val="fr-FR"/>
        </w:rPr>
        <w:t>Dosarul de înscriere la concurs va cuprinde urm</w:t>
      </w:r>
      <w:r w:rsidR="00985F2C" w:rsidRPr="00972C34">
        <w:rPr>
          <w:b/>
          <w:sz w:val="22"/>
          <w:szCs w:val="22"/>
          <w:lang w:val="ro-RO"/>
        </w:rPr>
        <w:t>ă</w:t>
      </w:r>
      <w:r w:rsidR="00985F2C" w:rsidRPr="00972C34">
        <w:rPr>
          <w:b/>
          <w:sz w:val="22"/>
          <w:szCs w:val="22"/>
          <w:lang w:val="fr-FR"/>
        </w:rPr>
        <w:t>toarele acte:</w:t>
      </w:r>
    </w:p>
    <w:p w:rsidR="00985F2C" w:rsidRPr="00972C34" w:rsidRDefault="00985F2C" w:rsidP="00125BB6">
      <w:pPr>
        <w:spacing w:line="360" w:lineRule="auto"/>
        <w:jc w:val="both"/>
        <w:rPr>
          <w:sz w:val="22"/>
          <w:szCs w:val="22"/>
        </w:rPr>
      </w:pPr>
      <w:r w:rsidRPr="00972C34">
        <w:rPr>
          <w:sz w:val="22"/>
          <w:szCs w:val="22"/>
        </w:rPr>
        <w:t xml:space="preserve">  a) 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rsidR="00985F2C" w:rsidRPr="00972C34" w:rsidRDefault="00985F2C" w:rsidP="00125BB6">
      <w:pPr>
        <w:spacing w:line="360" w:lineRule="auto"/>
        <w:jc w:val="both"/>
        <w:rPr>
          <w:sz w:val="22"/>
          <w:szCs w:val="22"/>
          <w:lang w:val="ro-RO"/>
        </w:rPr>
      </w:pPr>
      <w:r w:rsidRPr="00972C34">
        <w:rPr>
          <w:sz w:val="22"/>
          <w:szCs w:val="22"/>
        </w:rPr>
        <w:t xml:space="preserve">    b) copia de pe diploma de licenţă şi certificatul de</w:t>
      </w:r>
      <w:r w:rsidRPr="00972C34">
        <w:rPr>
          <w:sz w:val="22"/>
          <w:szCs w:val="22"/>
          <w:lang w:val="ro-RO"/>
        </w:rPr>
        <w:t xml:space="preserve"> medic</w:t>
      </w:r>
      <w:r w:rsidRPr="00972C34">
        <w:rPr>
          <w:sz w:val="22"/>
          <w:szCs w:val="22"/>
        </w:rPr>
        <w:t xml:space="preserve"> specialist</w:t>
      </w:r>
      <w:r w:rsidRPr="00972C34">
        <w:rPr>
          <w:sz w:val="22"/>
          <w:szCs w:val="22"/>
          <w:lang w:val="ro-RO"/>
        </w:rPr>
        <w:t>;</w:t>
      </w:r>
    </w:p>
    <w:p w:rsidR="00985F2C" w:rsidRPr="00972C34" w:rsidRDefault="00985F2C" w:rsidP="00125BB6">
      <w:pPr>
        <w:spacing w:line="360" w:lineRule="auto"/>
        <w:jc w:val="both"/>
        <w:rPr>
          <w:sz w:val="22"/>
          <w:szCs w:val="22"/>
        </w:rPr>
      </w:pPr>
      <w:r w:rsidRPr="00972C34">
        <w:rPr>
          <w:sz w:val="22"/>
          <w:szCs w:val="22"/>
        </w:rPr>
        <w:t xml:space="preserve">    c) copie a certificatului de membru al organizaţiei profesionale cu viza pe anul în curs;</w:t>
      </w:r>
    </w:p>
    <w:p w:rsidR="00985F2C" w:rsidRPr="00972C34" w:rsidRDefault="00985F2C" w:rsidP="00125BB6">
      <w:pPr>
        <w:spacing w:line="360" w:lineRule="auto"/>
        <w:jc w:val="both"/>
        <w:rPr>
          <w:sz w:val="22"/>
          <w:szCs w:val="22"/>
          <w:lang w:val="ro-RO"/>
        </w:rPr>
      </w:pPr>
      <w:r w:rsidRPr="00972C34">
        <w:rPr>
          <w:sz w:val="22"/>
          <w:szCs w:val="22"/>
        </w:rPr>
        <w:t xml:space="preserve">    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r w:rsidRPr="00972C34">
        <w:rPr>
          <w:sz w:val="22"/>
          <w:szCs w:val="22"/>
          <w:lang w:val="ro-RO"/>
        </w:rPr>
        <w:t>;</w:t>
      </w:r>
    </w:p>
    <w:p w:rsidR="00985F2C" w:rsidRPr="00972C34" w:rsidRDefault="00985F2C" w:rsidP="00125BB6">
      <w:pPr>
        <w:spacing w:line="360" w:lineRule="auto"/>
        <w:jc w:val="both"/>
        <w:rPr>
          <w:sz w:val="22"/>
          <w:szCs w:val="22"/>
        </w:rPr>
      </w:pPr>
      <w:r w:rsidRPr="00972C34">
        <w:rPr>
          <w:sz w:val="22"/>
          <w:szCs w:val="22"/>
        </w:rPr>
        <w:t xml:space="preserve">    e) acte doveditoare pentru calcularea punctajului prevăzut în anexa nr. 3 la ordin;</w:t>
      </w:r>
    </w:p>
    <w:p w:rsidR="00985F2C" w:rsidRPr="00972C34" w:rsidRDefault="00985F2C" w:rsidP="00125BB6">
      <w:pPr>
        <w:spacing w:line="360" w:lineRule="auto"/>
        <w:jc w:val="both"/>
        <w:rPr>
          <w:sz w:val="22"/>
          <w:szCs w:val="22"/>
        </w:rPr>
      </w:pPr>
      <w:r w:rsidRPr="00972C34">
        <w:rPr>
          <w:sz w:val="22"/>
          <w:szCs w:val="22"/>
        </w:rPr>
        <w:t xml:space="preserve">    f) certificat de cazier judiciar sau, după caz, extrasul de pe cazierul judiciar;</w:t>
      </w:r>
    </w:p>
    <w:p w:rsidR="00985F2C" w:rsidRPr="00972C34" w:rsidRDefault="00985F2C" w:rsidP="00125BB6">
      <w:pPr>
        <w:spacing w:line="360" w:lineRule="auto"/>
        <w:jc w:val="both"/>
        <w:rPr>
          <w:sz w:val="22"/>
          <w:szCs w:val="22"/>
        </w:rPr>
      </w:pPr>
      <w:r w:rsidRPr="00972C34">
        <w:rPr>
          <w:sz w:val="22"/>
          <w:szCs w:val="22"/>
        </w:rPr>
        <w:t xml:space="preserve">    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985F2C" w:rsidRPr="00972C34" w:rsidRDefault="00985F2C" w:rsidP="00125BB6">
      <w:pPr>
        <w:spacing w:line="360" w:lineRule="auto"/>
        <w:jc w:val="both"/>
        <w:rPr>
          <w:sz w:val="22"/>
          <w:szCs w:val="22"/>
        </w:rPr>
      </w:pPr>
      <w:r w:rsidRPr="00972C34">
        <w:rPr>
          <w:sz w:val="22"/>
          <w:szCs w:val="22"/>
        </w:rPr>
        <w:lastRenderedPageBreak/>
        <w:t xml:space="preserve">    h) adeverinţă medicală care să ateste starea de sănătate corespunzătoare, eliberată de către medicul de familie al candidatului sau de către unităţile sanitare abilitate cu cel mult 6 luni anterior derulării concursului;</w:t>
      </w:r>
    </w:p>
    <w:p w:rsidR="00985F2C" w:rsidRPr="00972C34" w:rsidRDefault="00985F2C" w:rsidP="00125BB6">
      <w:pPr>
        <w:spacing w:line="360" w:lineRule="auto"/>
        <w:jc w:val="both"/>
        <w:rPr>
          <w:sz w:val="22"/>
          <w:szCs w:val="22"/>
        </w:rPr>
      </w:pPr>
      <w:r w:rsidRPr="00972C34">
        <w:rPr>
          <w:sz w:val="22"/>
          <w:szCs w:val="22"/>
        </w:rPr>
        <w:t xml:space="preserve">    i) copia actului de identitate sau orice alt document care atestă identitatea, potrivit legii, aflate în termen de valabilitate;</w:t>
      </w:r>
    </w:p>
    <w:p w:rsidR="00985F2C" w:rsidRPr="00972C34" w:rsidRDefault="00985F2C" w:rsidP="00125BB6">
      <w:pPr>
        <w:spacing w:line="360" w:lineRule="auto"/>
        <w:jc w:val="both"/>
        <w:rPr>
          <w:sz w:val="22"/>
          <w:szCs w:val="22"/>
        </w:rPr>
      </w:pPr>
      <w:r w:rsidRPr="00972C34">
        <w:rPr>
          <w:sz w:val="22"/>
          <w:szCs w:val="22"/>
        </w:rPr>
        <w:t xml:space="preserve">    j) copia certificatului de căsătorie sau a altui document prin care s-a realizat schimbarea de nume, după caz;</w:t>
      </w:r>
    </w:p>
    <w:p w:rsidR="00985F2C" w:rsidRPr="00972C34" w:rsidRDefault="00985F2C" w:rsidP="00125BB6">
      <w:pPr>
        <w:spacing w:line="360" w:lineRule="auto"/>
        <w:jc w:val="both"/>
        <w:rPr>
          <w:sz w:val="22"/>
          <w:szCs w:val="22"/>
        </w:rPr>
      </w:pPr>
      <w:r w:rsidRPr="00972C34">
        <w:rPr>
          <w:sz w:val="22"/>
          <w:szCs w:val="22"/>
        </w:rPr>
        <w:t xml:space="preserve">    k) curriculum vitae, model comun european.</w:t>
      </w:r>
    </w:p>
    <w:p w:rsidR="00985F2C" w:rsidRPr="00972C34" w:rsidRDefault="00985F2C" w:rsidP="00125BB6">
      <w:pPr>
        <w:spacing w:line="360" w:lineRule="auto"/>
        <w:jc w:val="both"/>
        <w:rPr>
          <w:sz w:val="22"/>
          <w:szCs w:val="22"/>
        </w:rPr>
      </w:pPr>
      <w:r w:rsidRPr="00972C34">
        <w:rPr>
          <w:sz w:val="22"/>
          <w:szCs w:val="22"/>
        </w:rPr>
        <w:t xml:space="preserve">  </w:t>
      </w:r>
      <w:r w:rsidR="00DD3AB6">
        <w:rPr>
          <w:sz w:val="22"/>
          <w:szCs w:val="22"/>
        </w:rPr>
        <w:t xml:space="preserve">    </w:t>
      </w:r>
      <w:r w:rsidRPr="00972C34">
        <w:rPr>
          <w:sz w:val="22"/>
          <w:szCs w:val="22"/>
        </w:rPr>
        <w:t xml:space="preserve">  Documentele prevăzute la lit. d) şi f) sunt valabile 3 luni şi se depun la dosar în termen de valabilitate.</w:t>
      </w:r>
    </w:p>
    <w:p w:rsidR="00985F2C" w:rsidRPr="00972C34" w:rsidRDefault="00985F2C" w:rsidP="00125BB6">
      <w:pPr>
        <w:spacing w:line="360" w:lineRule="auto"/>
        <w:jc w:val="both"/>
        <w:rPr>
          <w:sz w:val="22"/>
          <w:szCs w:val="22"/>
          <w:lang w:val="ro-RO"/>
        </w:rPr>
      </w:pPr>
      <w:r w:rsidRPr="00972C34">
        <w:rPr>
          <w:sz w:val="22"/>
          <w:szCs w:val="22"/>
          <w:lang w:val="ro-RO"/>
        </w:rPr>
        <w:t xml:space="preserve"> </w:t>
      </w:r>
      <w:r w:rsidRPr="00972C34">
        <w:rPr>
          <w:sz w:val="22"/>
          <w:szCs w:val="22"/>
        </w:rPr>
        <w:t xml:space="preserve">    </w:t>
      </w:r>
      <w:r w:rsidRPr="00972C34">
        <w:rPr>
          <w:sz w:val="22"/>
          <w:szCs w:val="22"/>
          <w:lang w:val="ro-RO"/>
        </w:rPr>
        <w:t xml:space="preserve"> </w:t>
      </w:r>
    </w:p>
    <w:p w:rsidR="00985F2C" w:rsidRPr="00972C34" w:rsidRDefault="00985F2C" w:rsidP="00125BB6">
      <w:pPr>
        <w:spacing w:line="360" w:lineRule="auto"/>
        <w:jc w:val="both"/>
        <w:rPr>
          <w:sz w:val="22"/>
          <w:szCs w:val="22"/>
        </w:rPr>
      </w:pPr>
      <w:r w:rsidRPr="00972C34">
        <w:rPr>
          <w:sz w:val="22"/>
          <w:szCs w:val="22"/>
          <w:lang w:val="ro-RO"/>
        </w:rPr>
        <w:t xml:space="preserve"> </w:t>
      </w:r>
      <w:r w:rsidRPr="00972C34">
        <w:rPr>
          <w:sz w:val="22"/>
          <w:szCs w:val="22"/>
        </w:rPr>
        <w:t xml:space="preserve">   </w:t>
      </w:r>
      <w:r w:rsidRPr="00972C34">
        <w:rPr>
          <w:sz w:val="22"/>
          <w:szCs w:val="22"/>
          <w:lang w:val="ro-RO"/>
        </w:rPr>
        <w:t xml:space="preserve">    </w:t>
      </w:r>
      <w:r w:rsidRPr="00972C34">
        <w:rPr>
          <w:sz w:val="22"/>
          <w:szCs w:val="22"/>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985F2C" w:rsidRPr="00972C34" w:rsidRDefault="00985F2C" w:rsidP="00125BB6">
      <w:pPr>
        <w:spacing w:line="360" w:lineRule="auto"/>
        <w:jc w:val="both"/>
        <w:rPr>
          <w:sz w:val="22"/>
          <w:szCs w:val="22"/>
        </w:rPr>
      </w:pPr>
      <w:r w:rsidRPr="00972C34">
        <w:rPr>
          <w:sz w:val="22"/>
          <w:szCs w:val="22"/>
        </w:rPr>
        <w:t xml:space="preserve"> </w:t>
      </w:r>
      <w:r w:rsidRPr="00972C34">
        <w:rPr>
          <w:sz w:val="22"/>
          <w:szCs w:val="22"/>
          <w:lang w:val="ro-RO"/>
        </w:rPr>
        <w:t xml:space="preserve">       </w:t>
      </w:r>
      <w:r w:rsidRPr="00972C34">
        <w:rPr>
          <w:sz w:val="22"/>
          <w:szCs w:val="22"/>
        </w:rPr>
        <w:t xml:space="preserve"> Copiile de pe actele prevăzute la </w:t>
      </w:r>
      <w:r w:rsidRPr="00972C34">
        <w:rPr>
          <w:sz w:val="22"/>
          <w:szCs w:val="22"/>
          <w:lang w:val="ro-RO"/>
        </w:rPr>
        <w:t>l</w:t>
      </w:r>
      <w:r w:rsidRPr="00972C34">
        <w:rPr>
          <w:sz w:val="22"/>
          <w:szCs w:val="22"/>
        </w:rPr>
        <w:t>it. b), c), i) şi j), precum şi copia certificatului de încadrare într-un grad de handicap prevăzut</w:t>
      </w:r>
      <w:r w:rsidRPr="00972C34">
        <w:rPr>
          <w:sz w:val="22"/>
          <w:szCs w:val="22"/>
          <w:lang w:val="ro-RO"/>
        </w:rPr>
        <w:t xml:space="preserve"> </w:t>
      </w:r>
      <w:r w:rsidRPr="00972C34">
        <w:rPr>
          <w:sz w:val="22"/>
          <w:szCs w:val="22"/>
        </w:rPr>
        <w:t>se prezintă însoţite de documentele originale, care se certifică cu menţiunea "conform cu originalul" de către secretarul comisiei de concurs.</w:t>
      </w:r>
    </w:p>
    <w:p w:rsidR="00985F2C" w:rsidRPr="00972C34" w:rsidRDefault="00985F2C" w:rsidP="00125BB6">
      <w:pPr>
        <w:spacing w:line="360" w:lineRule="auto"/>
        <w:jc w:val="both"/>
        <w:rPr>
          <w:sz w:val="22"/>
          <w:szCs w:val="22"/>
          <w:lang w:val="ro-RO"/>
        </w:rPr>
      </w:pPr>
      <w:r w:rsidRPr="00972C34">
        <w:rPr>
          <w:sz w:val="22"/>
          <w:szCs w:val="22"/>
          <w:lang w:val="fr-FR"/>
        </w:rPr>
        <w:t xml:space="preserve">      Dosarele se depun în termen de 10 zile lucratoare de la data publicării</w:t>
      </w:r>
      <w:r>
        <w:rPr>
          <w:sz w:val="22"/>
          <w:szCs w:val="22"/>
          <w:lang w:val="fr-FR"/>
        </w:rPr>
        <w:t xml:space="preserve"> anunțului</w:t>
      </w:r>
      <w:r w:rsidRPr="00972C34">
        <w:rPr>
          <w:sz w:val="22"/>
          <w:szCs w:val="22"/>
          <w:lang w:val="fr-FR"/>
        </w:rPr>
        <w:t xml:space="preserve">, la </w:t>
      </w:r>
      <w:r>
        <w:rPr>
          <w:sz w:val="22"/>
          <w:szCs w:val="22"/>
          <w:lang w:val="fr-FR"/>
        </w:rPr>
        <w:t>secretariatul comisiei de concurs  din cadrul Direcției de Sănătate Publică Argeș, str Exercitiu nr 39 Bis, Pitești , Argeș</w:t>
      </w:r>
      <w:r w:rsidRPr="00972C34">
        <w:rPr>
          <w:sz w:val="22"/>
          <w:szCs w:val="22"/>
          <w:lang w:val="fr-FR"/>
        </w:rPr>
        <w:t>.</w:t>
      </w:r>
      <w:r w:rsidRPr="00972C34">
        <w:rPr>
          <w:sz w:val="22"/>
          <w:szCs w:val="22"/>
          <w:lang w:val="ro-RO"/>
        </w:rPr>
        <w:t xml:space="preserve"> </w:t>
      </w:r>
    </w:p>
    <w:p w:rsidR="00985F2C" w:rsidRPr="00972C34" w:rsidRDefault="00985F2C" w:rsidP="00125BB6">
      <w:pPr>
        <w:spacing w:line="360" w:lineRule="auto"/>
        <w:jc w:val="both"/>
        <w:rPr>
          <w:b/>
          <w:bCs/>
          <w:sz w:val="22"/>
          <w:szCs w:val="22"/>
          <w:lang w:val="ro-RO"/>
        </w:rPr>
      </w:pPr>
    </w:p>
    <w:p w:rsidR="00985F2C" w:rsidRPr="00972C34" w:rsidRDefault="008E5BDE" w:rsidP="00125BB6">
      <w:pPr>
        <w:spacing w:line="360" w:lineRule="auto"/>
        <w:jc w:val="both"/>
        <w:rPr>
          <w:b/>
          <w:bCs/>
          <w:sz w:val="22"/>
          <w:szCs w:val="22"/>
          <w:lang w:val="ro-RO"/>
        </w:rPr>
      </w:pPr>
      <w:r>
        <w:rPr>
          <w:b/>
          <w:bCs/>
          <w:sz w:val="22"/>
          <w:szCs w:val="22"/>
          <w:lang w:val="ro-RO"/>
        </w:rPr>
        <w:t xml:space="preserve">      </w:t>
      </w:r>
      <w:r w:rsidR="00985F2C" w:rsidRPr="00972C34">
        <w:rPr>
          <w:b/>
          <w:bCs/>
          <w:sz w:val="22"/>
          <w:szCs w:val="22"/>
          <w:lang w:val="ro-RO"/>
        </w:rPr>
        <w:t>Condiții generale:</w:t>
      </w:r>
    </w:p>
    <w:p w:rsidR="00985F2C" w:rsidRPr="00972C34" w:rsidRDefault="00985F2C" w:rsidP="00125BB6">
      <w:pPr>
        <w:spacing w:line="360" w:lineRule="auto"/>
        <w:jc w:val="both"/>
        <w:rPr>
          <w:sz w:val="22"/>
          <w:szCs w:val="22"/>
        </w:rPr>
      </w:pPr>
      <w:r w:rsidRPr="00972C34">
        <w:rPr>
          <w:sz w:val="22"/>
          <w:szCs w:val="22"/>
        </w:rPr>
        <w:t xml:space="preserve"> </w:t>
      </w:r>
      <w:r w:rsidR="00DD3AB6">
        <w:rPr>
          <w:sz w:val="22"/>
          <w:szCs w:val="22"/>
        </w:rPr>
        <w:t xml:space="preserve">   </w:t>
      </w:r>
      <w:r w:rsidRPr="00972C34">
        <w:rPr>
          <w:sz w:val="22"/>
          <w:szCs w:val="22"/>
        </w:rPr>
        <w:t>a) are cetăţenia română sau cetăţenia unui alt stat membru al Uniunii Europene, a unui stat parte la Acordul privind Spaţiul Economic European (SEE) sau cetăţenia Confederaţiei Elveţiene;</w:t>
      </w:r>
    </w:p>
    <w:p w:rsidR="00985F2C" w:rsidRPr="00972C34" w:rsidRDefault="00985F2C" w:rsidP="00125BB6">
      <w:pPr>
        <w:spacing w:line="360" w:lineRule="auto"/>
        <w:jc w:val="both"/>
        <w:rPr>
          <w:sz w:val="22"/>
          <w:szCs w:val="22"/>
        </w:rPr>
      </w:pPr>
      <w:r w:rsidRPr="00972C34">
        <w:rPr>
          <w:sz w:val="22"/>
          <w:szCs w:val="22"/>
        </w:rPr>
        <w:t xml:space="preserve">    b) cunoaşte limba română, scris şi vorbit;</w:t>
      </w:r>
    </w:p>
    <w:p w:rsidR="00985F2C" w:rsidRPr="00972C34" w:rsidRDefault="00985F2C" w:rsidP="00125BB6">
      <w:pPr>
        <w:spacing w:line="360" w:lineRule="auto"/>
        <w:jc w:val="both"/>
        <w:rPr>
          <w:sz w:val="22"/>
          <w:szCs w:val="22"/>
        </w:rPr>
      </w:pPr>
      <w:r w:rsidRPr="00972C34">
        <w:rPr>
          <w:sz w:val="22"/>
          <w:szCs w:val="22"/>
        </w:rPr>
        <w:t xml:space="preserve">    c) are capacitate de muncă în conformitate cu prevederile Legii nr. 53/2003 - Codul muncii, republicată, cu modificările şi completările ulterioare;</w:t>
      </w:r>
    </w:p>
    <w:p w:rsidR="00985F2C" w:rsidRPr="00972C34" w:rsidRDefault="00985F2C" w:rsidP="00125BB6">
      <w:pPr>
        <w:spacing w:line="360" w:lineRule="auto"/>
        <w:jc w:val="both"/>
        <w:rPr>
          <w:sz w:val="22"/>
          <w:szCs w:val="22"/>
        </w:rPr>
      </w:pPr>
      <w:r w:rsidRPr="00972C34">
        <w:rPr>
          <w:sz w:val="22"/>
          <w:szCs w:val="22"/>
        </w:rPr>
        <w:t xml:space="preserve">    d) are o stare de sănătate corespunzătoare postului pentru care candidează, atestată pe baza adeverinţei medicale eliberate de medicul de familie sau de unităţile sanitare abilitate;</w:t>
      </w:r>
    </w:p>
    <w:p w:rsidR="00985F2C" w:rsidRPr="00972C34" w:rsidRDefault="00985F2C" w:rsidP="00125BB6">
      <w:pPr>
        <w:spacing w:line="360" w:lineRule="auto"/>
        <w:jc w:val="both"/>
        <w:rPr>
          <w:sz w:val="22"/>
          <w:szCs w:val="22"/>
        </w:rPr>
      </w:pPr>
      <w:r w:rsidRPr="00972C34">
        <w:rPr>
          <w:sz w:val="22"/>
          <w:szCs w:val="22"/>
        </w:rPr>
        <w:t xml:space="preserve">    e) îndeplineşte condiţiile de studii, de vechime în specialitate şi, după caz, alte condiţii specifice potrivit cerinţelor postului scos la concurs, inclusiv condiţiile de exercitare a profesiei;</w:t>
      </w:r>
    </w:p>
    <w:p w:rsidR="00985F2C" w:rsidRPr="00972C34" w:rsidRDefault="00985F2C" w:rsidP="00125BB6">
      <w:pPr>
        <w:spacing w:line="360" w:lineRule="auto"/>
        <w:jc w:val="both"/>
        <w:rPr>
          <w:sz w:val="22"/>
          <w:szCs w:val="22"/>
        </w:rPr>
      </w:pPr>
      <w:r w:rsidRPr="00972C34">
        <w:rPr>
          <w:sz w:val="22"/>
          <w:szCs w:val="22"/>
        </w:rPr>
        <w:t xml:space="preserve">    f) nu a fost condamnată definitiv pentru săvârşirea unei infracţiuni contra securităţii naţionale, contra autorităţii, contra umanităţii, infracţiuni de corupţie sau de serviciu, infracţiuni de fals ori contra </w:t>
      </w:r>
      <w:r w:rsidRPr="00972C34">
        <w:rPr>
          <w:sz w:val="22"/>
          <w:szCs w:val="22"/>
        </w:rPr>
        <w:lastRenderedPageBreak/>
        <w:t>înfăptuirii justiţiei, infracţiuni săvârşite cu intenţie care ar face o persoană candidată la post incompatibilă cu exercitarea funcţiei contractuale pentru care candidează, cu excepţia situaţiei în care a intervenit reabilitarea;</w:t>
      </w:r>
    </w:p>
    <w:p w:rsidR="00985F2C" w:rsidRPr="00972C34" w:rsidRDefault="00985F2C" w:rsidP="00125BB6">
      <w:pPr>
        <w:spacing w:line="360" w:lineRule="auto"/>
        <w:jc w:val="both"/>
        <w:rPr>
          <w:sz w:val="22"/>
          <w:szCs w:val="22"/>
        </w:rPr>
      </w:pPr>
      <w:r w:rsidRPr="00972C34">
        <w:rPr>
          <w:sz w:val="22"/>
          <w:szCs w:val="22"/>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985F2C" w:rsidRDefault="00985F2C" w:rsidP="00125BB6">
      <w:pPr>
        <w:spacing w:line="360" w:lineRule="auto"/>
        <w:jc w:val="both"/>
        <w:rPr>
          <w:sz w:val="22"/>
          <w:szCs w:val="22"/>
        </w:rPr>
      </w:pPr>
      <w:r w:rsidRPr="00972C34">
        <w:rPr>
          <w:sz w:val="22"/>
          <w:szCs w:val="22"/>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C269CD" w:rsidRDefault="00C269CD" w:rsidP="00125BB6">
      <w:pPr>
        <w:spacing w:line="360" w:lineRule="auto"/>
        <w:jc w:val="both"/>
        <w:rPr>
          <w:sz w:val="22"/>
          <w:szCs w:val="22"/>
        </w:rPr>
      </w:pPr>
    </w:p>
    <w:p w:rsidR="00C269CD" w:rsidRPr="00972C34" w:rsidRDefault="008E5BDE" w:rsidP="00C269CD">
      <w:pPr>
        <w:spacing w:line="360" w:lineRule="auto"/>
        <w:jc w:val="both"/>
        <w:rPr>
          <w:sz w:val="22"/>
          <w:szCs w:val="22"/>
          <w:lang w:val="ro-RO"/>
        </w:rPr>
      </w:pPr>
      <w:r>
        <w:rPr>
          <w:b/>
          <w:bCs/>
          <w:sz w:val="22"/>
          <w:szCs w:val="22"/>
          <w:lang w:val="ro-RO"/>
        </w:rPr>
        <w:t xml:space="preserve">     </w:t>
      </w:r>
      <w:r w:rsidR="00C269CD" w:rsidRPr="00972C34">
        <w:rPr>
          <w:b/>
          <w:bCs/>
          <w:sz w:val="22"/>
          <w:szCs w:val="22"/>
          <w:lang w:val="ro-RO"/>
        </w:rPr>
        <w:t>Condiții specifice</w:t>
      </w:r>
      <w:r w:rsidR="00C269CD" w:rsidRPr="00972C34">
        <w:rPr>
          <w:sz w:val="22"/>
          <w:szCs w:val="22"/>
          <w:lang w:val="ro-RO"/>
        </w:rPr>
        <w:t xml:space="preserve"> : </w:t>
      </w:r>
    </w:p>
    <w:p w:rsidR="00C269CD" w:rsidRPr="00117DD9" w:rsidRDefault="00C269CD" w:rsidP="00C269CD">
      <w:pPr>
        <w:numPr>
          <w:ilvl w:val="0"/>
          <w:numId w:val="1"/>
        </w:numPr>
        <w:spacing w:line="360" w:lineRule="auto"/>
        <w:jc w:val="both"/>
        <w:rPr>
          <w:sz w:val="22"/>
          <w:szCs w:val="22"/>
        </w:rPr>
      </w:pPr>
      <w:r w:rsidRPr="00972C34">
        <w:rPr>
          <w:sz w:val="22"/>
          <w:szCs w:val="22"/>
          <w:lang w:val="ro-RO"/>
        </w:rPr>
        <w:t>diplomă de medic sau diplomă de licență  în medicină</w:t>
      </w:r>
    </w:p>
    <w:p w:rsidR="00C269CD" w:rsidRPr="00972C34" w:rsidRDefault="00C269CD" w:rsidP="00C269CD">
      <w:pPr>
        <w:numPr>
          <w:ilvl w:val="0"/>
          <w:numId w:val="1"/>
        </w:numPr>
        <w:spacing w:line="360" w:lineRule="auto"/>
        <w:jc w:val="both"/>
        <w:rPr>
          <w:sz w:val="22"/>
          <w:szCs w:val="22"/>
        </w:rPr>
      </w:pPr>
      <w:r>
        <w:rPr>
          <w:sz w:val="22"/>
          <w:szCs w:val="22"/>
          <w:lang w:val="ro-RO"/>
        </w:rPr>
        <w:t>rezidențiat in specialitatea medicină de familie</w:t>
      </w:r>
    </w:p>
    <w:p w:rsidR="00C269CD" w:rsidRDefault="00C269CD" w:rsidP="00C269CD">
      <w:pPr>
        <w:numPr>
          <w:ilvl w:val="0"/>
          <w:numId w:val="1"/>
        </w:numPr>
        <w:spacing w:line="360" w:lineRule="auto"/>
        <w:jc w:val="both"/>
        <w:rPr>
          <w:sz w:val="22"/>
          <w:szCs w:val="22"/>
          <w:lang w:val="ro-RO"/>
        </w:rPr>
      </w:pPr>
      <w:r w:rsidRPr="00972C34">
        <w:rPr>
          <w:sz w:val="22"/>
          <w:szCs w:val="22"/>
          <w:lang w:val="ro-RO"/>
        </w:rPr>
        <w:t>examen de medic specialist</w:t>
      </w:r>
    </w:p>
    <w:p w:rsidR="00C269CD" w:rsidRDefault="00C269CD" w:rsidP="00C269CD">
      <w:pPr>
        <w:numPr>
          <w:ilvl w:val="0"/>
          <w:numId w:val="1"/>
        </w:numPr>
        <w:spacing w:line="360" w:lineRule="auto"/>
        <w:jc w:val="both"/>
        <w:rPr>
          <w:sz w:val="22"/>
          <w:szCs w:val="22"/>
          <w:lang w:val="ro-RO"/>
        </w:rPr>
      </w:pPr>
      <w:r>
        <w:rPr>
          <w:sz w:val="22"/>
          <w:szCs w:val="22"/>
          <w:lang w:val="ro-RO"/>
        </w:rPr>
        <w:t>curs de perfecționare in domeniul protecției mediului si /sau managementul deșeurilor , organizate de formatori acreditați</w:t>
      </w:r>
    </w:p>
    <w:p w:rsidR="008E5BDE" w:rsidRDefault="008E5BDE" w:rsidP="008E5BDE">
      <w:pPr>
        <w:spacing w:line="360" w:lineRule="auto"/>
        <w:jc w:val="both"/>
        <w:rPr>
          <w:b/>
          <w:bCs/>
          <w:sz w:val="22"/>
          <w:szCs w:val="22"/>
          <w:lang w:val="ro-RO"/>
        </w:rPr>
      </w:pPr>
      <w:r>
        <w:rPr>
          <w:b/>
          <w:bCs/>
          <w:sz w:val="22"/>
          <w:szCs w:val="22"/>
          <w:lang w:val="ro-RO"/>
        </w:rPr>
        <w:t xml:space="preserve">   </w:t>
      </w:r>
      <w:r w:rsidRPr="00972C34">
        <w:rPr>
          <w:b/>
          <w:bCs/>
          <w:sz w:val="22"/>
          <w:szCs w:val="22"/>
          <w:lang w:val="ro-RO"/>
        </w:rPr>
        <w:t>Tematica și bibliografia de concurs</w:t>
      </w:r>
      <w:r>
        <w:rPr>
          <w:b/>
          <w:bCs/>
          <w:sz w:val="22"/>
          <w:szCs w:val="22"/>
          <w:lang w:val="ro-RO"/>
        </w:rPr>
        <w:t>:</w:t>
      </w:r>
    </w:p>
    <w:p w:rsidR="008E5BDE" w:rsidRPr="00DF1BF0" w:rsidRDefault="00276AF2" w:rsidP="008E5BDE">
      <w:pPr>
        <w:spacing w:after="200"/>
        <w:jc w:val="both"/>
        <w:rPr>
          <w:rFonts w:eastAsia="Calibri"/>
          <w:color w:val="00000A"/>
          <w:sz w:val="22"/>
          <w:szCs w:val="22"/>
          <w:u w:val="single"/>
          <w:lang w:eastAsia="en-US"/>
        </w:rPr>
      </w:pPr>
      <w:r w:rsidRPr="00DF1BF0">
        <w:rPr>
          <w:rFonts w:eastAsia="Calibri"/>
          <w:b/>
          <w:color w:val="00000A"/>
          <w:sz w:val="22"/>
          <w:szCs w:val="22"/>
          <w:u w:val="single"/>
          <w:lang w:eastAsia="en-US"/>
        </w:rPr>
        <w:t>T</w:t>
      </w:r>
      <w:r w:rsidR="008E5BDE" w:rsidRPr="004D3574">
        <w:rPr>
          <w:rFonts w:eastAsia="Calibri"/>
          <w:b/>
          <w:color w:val="00000A"/>
          <w:sz w:val="22"/>
          <w:szCs w:val="22"/>
          <w:u w:val="single"/>
          <w:lang w:eastAsia="en-US"/>
        </w:rPr>
        <w:t>ematica</w:t>
      </w:r>
      <w:r w:rsidRPr="00DF1BF0">
        <w:rPr>
          <w:rFonts w:eastAsia="Calibri"/>
          <w:b/>
          <w:color w:val="00000A"/>
          <w:sz w:val="22"/>
          <w:szCs w:val="22"/>
          <w:u w:val="single"/>
          <w:lang w:eastAsia="en-US"/>
        </w:rPr>
        <w:t xml:space="preserve"> </w:t>
      </w:r>
      <w:r w:rsidR="008E5BDE" w:rsidRPr="00DF1BF0">
        <w:rPr>
          <w:rFonts w:eastAsia="Calibri"/>
          <w:color w:val="00000A"/>
          <w:sz w:val="22"/>
          <w:szCs w:val="22"/>
          <w:u w:val="single"/>
          <w:lang w:eastAsia="en-US"/>
        </w:rPr>
        <w:t>:</w:t>
      </w:r>
    </w:p>
    <w:p w:rsidR="00DF1BF0" w:rsidRPr="00DF1BF0" w:rsidRDefault="00276AF2" w:rsidP="008E5BDE">
      <w:pPr>
        <w:spacing w:after="200"/>
        <w:jc w:val="both"/>
        <w:rPr>
          <w:rFonts w:eastAsia="Calibri"/>
          <w:color w:val="00000A"/>
          <w:sz w:val="22"/>
          <w:szCs w:val="22"/>
          <w:lang w:val="ro-RO"/>
        </w:rPr>
      </w:pPr>
      <w:r w:rsidRPr="00DF1BF0">
        <w:rPr>
          <w:rFonts w:eastAsia="Calibri"/>
          <w:color w:val="00000A"/>
          <w:sz w:val="22"/>
          <w:szCs w:val="22"/>
          <w:lang w:eastAsia="en-US"/>
        </w:rPr>
        <w:t>I. PROBA SCRISĂ</w:t>
      </w:r>
      <w:r w:rsidR="008E5BDE" w:rsidRPr="00DF1BF0">
        <w:rPr>
          <w:rFonts w:eastAsia="Calibri"/>
          <w:color w:val="00000A"/>
          <w:sz w:val="22"/>
          <w:szCs w:val="22"/>
          <w:lang w:eastAsia="en-US"/>
        </w:rPr>
        <w:t>:</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1. Locul MF in medicina moderna</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2.  Medicina  preventiva </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3. Depistarea si combaterea factorilor de risc</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4. Infectiile acute ale cailor respiratorii la copii</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5. Boala diareica acuta la copii</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6. Parazitoze intestinale la copii</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7. Boli infectioase la copil si adult</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8. Sanatatea mintala si afectiunile psihice la copii</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9. Alimentatia sugarului si a copilului</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10.Afectiuni metabolice- Diabet Zaharat, Obezitate, Dislipidemie, </w:t>
      </w:r>
      <w:r w:rsidR="005B729F">
        <w:rPr>
          <w:rFonts w:eastAsia="Calibri"/>
          <w:color w:val="00000A"/>
          <w:sz w:val="22"/>
          <w:szCs w:val="22"/>
          <w:lang w:eastAsia="en-US"/>
        </w:rPr>
        <w:t xml:space="preserve"> </w:t>
      </w:r>
      <w:r w:rsidRPr="00DF1BF0">
        <w:rPr>
          <w:rFonts w:eastAsia="Calibri"/>
          <w:color w:val="00000A"/>
          <w:sz w:val="22"/>
          <w:szCs w:val="22"/>
          <w:lang w:eastAsia="en-US"/>
        </w:rPr>
        <w:t>Hiperuricemie, Guta</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lastRenderedPageBreak/>
        <w:t xml:space="preserve"> 11.Afectiuni psihice la copil si adult</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12. Patologia infectioasa transmisa prin apa </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13. Substante toxice din apa- patologia infectioasa transmisa prin apa</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14. Poluanti cancerigeni din aer</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15. Poluanti cu efect alergizant din aer</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16. Igiena habitatului- conditii necesare pentru un habitat sanogen</w:t>
      </w:r>
    </w:p>
    <w:p w:rsidR="00DF1BF0" w:rsidRPr="00DF1BF0" w:rsidRDefault="008E5BDE" w:rsidP="008E5BDE">
      <w:pPr>
        <w:spacing w:line="360" w:lineRule="auto"/>
        <w:rPr>
          <w:rFonts w:eastAsia="Calibri"/>
          <w:color w:val="00000A"/>
          <w:sz w:val="22"/>
          <w:szCs w:val="22"/>
          <w:lang w:val="ro-RO"/>
        </w:rPr>
      </w:pPr>
      <w:bookmarkStart w:id="1" w:name="__DdeLink__1509_13418963592"/>
      <w:bookmarkEnd w:id="1"/>
      <w:r>
        <w:rPr>
          <w:rFonts w:eastAsia="Calibri"/>
          <w:color w:val="00000A"/>
          <w:sz w:val="22"/>
          <w:szCs w:val="22"/>
          <w:lang w:eastAsia="en-US"/>
        </w:rPr>
        <w:t xml:space="preserve"> </w:t>
      </w:r>
      <w:r w:rsidR="00276AF2" w:rsidRPr="00DF1BF0">
        <w:rPr>
          <w:rFonts w:eastAsia="Calibri"/>
          <w:color w:val="00000A"/>
          <w:sz w:val="22"/>
          <w:szCs w:val="22"/>
          <w:lang w:eastAsia="en-US"/>
        </w:rPr>
        <w:t xml:space="preserve"> 17. Ordinul M.S. nr.119/2014, cu modificari si actualizari ulterioare, pentru aprobarea Normelor de Igiena si Sanatate Publica privind mediul de viata al populatiei </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w:t>
      </w:r>
      <w:r w:rsidR="008E5BDE">
        <w:rPr>
          <w:rFonts w:eastAsia="Calibri"/>
          <w:color w:val="00000A"/>
          <w:sz w:val="22"/>
          <w:szCs w:val="22"/>
          <w:lang w:eastAsia="en-US"/>
        </w:rPr>
        <w:t xml:space="preserve"> </w:t>
      </w:r>
      <w:r w:rsidRPr="00DF1BF0">
        <w:rPr>
          <w:rFonts w:eastAsia="Calibri"/>
          <w:color w:val="00000A"/>
          <w:sz w:val="22"/>
          <w:szCs w:val="22"/>
          <w:lang w:eastAsia="en-US"/>
        </w:rPr>
        <w:t>18. O.U.G. nr.7/ 2023 privind calitatea apei destinate consumului uman</w:t>
      </w:r>
    </w:p>
    <w:p w:rsidR="00DF1BF0" w:rsidRPr="00DF1BF0" w:rsidRDefault="008E5BDE"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w:t>
      </w:r>
      <w:r>
        <w:rPr>
          <w:rFonts w:eastAsia="Calibri"/>
          <w:color w:val="00000A"/>
          <w:sz w:val="22"/>
          <w:szCs w:val="22"/>
          <w:lang w:eastAsia="en-US"/>
        </w:rPr>
        <w:t xml:space="preserve"> </w:t>
      </w:r>
      <w:r w:rsidR="00276AF2" w:rsidRPr="00DF1BF0">
        <w:rPr>
          <w:rFonts w:eastAsia="Calibri"/>
          <w:color w:val="00000A"/>
          <w:sz w:val="22"/>
          <w:szCs w:val="22"/>
          <w:lang w:eastAsia="en-US"/>
        </w:rPr>
        <w:t>19. Ordin M.S. 1030/2009, cu modificari si actualizari ulterioare, privind aprobarea procedurilor de reglementare sanitara pentru proiectele de amplasare, amenajare, construire si pentru functionarea obiectivelor ce desfasoara activitati cu risc pentreu starea de sanatate a populatiei.</w:t>
      </w:r>
    </w:p>
    <w:p w:rsidR="00DF1BF0" w:rsidRPr="00DF1BF0" w:rsidRDefault="00B32EDA" w:rsidP="008E5BDE">
      <w:pPr>
        <w:spacing w:after="200"/>
        <w:jc w:val="both"/>
        <w:rPr>
          <w:rFonts w:eastAsia="Calibri"/>
          <w:color w:val="00000A"/>
          <w:sz w:val="22"/>
          <w:szCs w:val="22"/>
          <w:lang w:eastAsia="en-US"/>
        </w:rPr>
      </w:pPr>
      <w:bookmarkStart w:id="2" w:name="__DdeLink__1509_134189635911"/>
      <w:bookmarkEnd w:id="2"/>
    </w:p>
    <w:p w:rsidR="00DF1BF0" w:rsidRPr="00DF1BF0" w:rsidRDefault="00276AF2" w:rsidP="008E5BDE">
      <w:pPr>
        <w:spacing w:after="200"/>
        <w:jc w:val="both"/>
        <w:rPr>
          <w:rFonts w:eastAsia="Calibri"/>
          <w:color w:val="00000A"/>
          <w:sz w:val="22"/>
          <w:szCs w:val="22"/>
          <w:lang w:val="ro-RO"/>
        </w:rPr>
      </w:pPr>
      <w:r w:rsidRPr="00DF1BF0">
        <w:rPr>
          <w:rFonts w:eastAsia="Calibri"/>
          <w:color w:val="00000A"/>
          <w:sz w:val="22"/>
          <w:szCs w:val="22"/>
          <w:lang w:eastAsia="en-US"/>
        </w:rPr>
        <w:t xml:space="preserve">  II. PROBA PRACTICĂ</w:t>
      </w:r>
      <w:r w:rsidR="008E5BDE" w:rsidRPr="00DF1BF0">
        <w:rPr>
          <w:rFonts w:eastAsia="Calibri"/>
          <w:color w:val="00000A"/>
          <w:sz w:val="22"/>
          <w:szCs w:val="22"/>
          <w:lang w:eastAsia="en-US"/>
        </w:rPr>
        <w:t>:</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1. Interpretarea buletinelor de analiza a apei </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2. Interpretarea buletinelor testelor de sanitatie si aeromicroflora</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3. Strategia investigațiilor paraclinice în M.F.</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4. Interpretarea principalelor investigații de laborator </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5. Interpretarea principalelor investigații funcționale </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6. Alimentația naturală și artificială a sugarului</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7. Corelația indicilor de greutate și înaltime</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8. Alcătuirea unui regim alimentar pentru un om sanatos </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9. Alcătuirea unui regim alimentar pentru un bolnav</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10. Interpretarea unui buletin de zgomot ambiental</w:t>
      </w:r>
    </w:p>
    <w:p w:rsidR="00DF1BF0" w:rsidRPr="00DF1BF0" w:rsidRDefault="00B32EDA" w:rsidP="008E5BDE">
      <w:pPr>
        <w:spacing w:after="200"/>
        <w:jc w:val="both"/>
        <w:rPr>
          <w:rFonts w:eastAsia="Calibri"/>
          <w:color w:val="00000A"/>
          <w:sz w:val="22"/>
          <w:szCs w:val="22"/>
          <w:lang w:eastAsia="en-US"/>
        </w:rPr>
      </w:pPr>
    </w:p>
    <w:p w:rsidR="00DF1BF0" w:rsidRPr="00DF1BF0" w:rsidRDefault="008E5BDE" w:rsidP="008E5BDE">
      <w:pPr>
        <w:spacing w:after="200"/>
        <w:jc w:val="both"/>
        <w:rPr>
          <w:rFonts w:eastAsia="Calibri"/>
          <w:b/>
          <w:color w:val="00000A"/>
          <w:sz w:val="22"/>
          <w:szCs w:val="22"/>
          <w:lang w:val="ro-RO"/>
        </w:rPr>
      </w:pPr>
      <w:r>
        <w:rPr>
          <w:rFonts w:eastAsia="Calibri"/>
          <w:b/>
          <w:color w:val="00000A"/>
          <w:sz w:val="22"/>
          <w:szCs w:val="22"/>
          <w:lang w:eastAsia="en-US"/>
        </w:rPr>
        <w:t xml:space="preserve">      </w:t>
      </w:r>
      <w:r w:rsidRPr="004D3574">
        <w:rPr>
          <w:rFonts w:eastAsia="Calibri"/>
          <w:b/>
          <w:color w:val="00000A"/>
          <w:sz w:val="22"/>
          <w:szCs w:val="22"/>
          <w:lang w:eastAsia="en-US"/>
        </w:rPr>
        <w:t>Bibliografie</w:t>
      </w:r>
      <w:r w:rsidR="00276AF2" w:rsidRPr="00DF1BF0">
        <w:rPr>
          <w:rFonts w:eastAsia="Calibri"/>
          <w:b/>
          <w:color w:val="00000A"/>
          <w:sz w:val="22"/>
          <w:szCs w:val="22"/>
          <w:lang w:eastAsia="en-US"/>
        </w:rPr>
        <w:t xml:space="preserve"> Medicina de Familie</w:t>
      </w:r>
      <w:r>
        <w:rPr>
          <w:rFonts w:eastAsia="Calibri"/>
          <w:b/>
          <w:color w:val="00000A"/>
          <w:sz w:val="22"/>
          <w:szCs w:val="22"/>
          <w:lang w:eastAsia="en-US"/>
        </w:rPr>
        <w:t>:</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1. Esentialul in medicina de familie, Conferentiar Dr. Dumitru Matei, Editura “Amaltea “ Bucuresti 2007</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2. Igiena, Conferentiar Dr. Anca Maria Moldoveanu, Editura universitara Carol Davila, Bucuresti 2018 </w:t>
      </w:r>
    </w:p>
    <w:p w:rsidR="00DF1BF0" w:rsidRPr="00DF1BF0" w:rsidRDefault="00276AF2" w:rsidP="008E5BDE">
      <w:pPr>
        <w:spacing w:line="360" w:lineRule="auto"/>
        <w:rPr>
          <w:rFonts w:eastAsia="Calibri"/>
          <w:color w:val="00000A"/>
          <w:sz w:val="22"/>
          <w:szCs w:val="22"/>
          <w:lang w:val="ro-RO"/>
        </w:rPr>
      </w:pPr>
      <w:r w:rsidRPr="00DF1BF0">
        <w:rPr>
          <w:rFonts w:eastAsia="Calibri"/>
          <w:color w:val="00000A"/>
          <w:sz w:val="22"/>
          <w:szCs w:val="22"/>
          <w:lang w:eastAsia="en-US"/>
        </w:rPr>
        <w:t xml:space="preserve"> 3. Ordinul M.S. nr.119/2014, cu modificari si actualizari ulterioare, pentru aprobarea Normelor de Igiena si Sanatate Publica privind mediul de viata al populatiei </w:t>
      </w:r>
    </w:p>
    <w:p w:rsidR="00DF1BF0" w:rsidRPr="00DF1BF0" w:rsidRDefault="008E5BDE" w:rsidP="008E5BDE">
      <w:pPr>
        <w:spacing w:line="360" w:lineRule="auto"/>
        <w:rPr>
          <w:rFonts w:eastAsia="Calibri"/>
          <w:color w:val="00000A"/>
          <w:sz w:val="22"/>
          <w:szCs w:val="22"/>
          <w:lang w:val="ro-RO"/>
        </w:rPr>
      </w:pPr>
      <w:r>
        <w:rPr>
          <w:rFonts w:eastAsia="Calibri"/>
          <w:color w:val="00000A"/>
          <w:sz w:val="22"/>
          <w:szCs w:val="22"/>
          <w:lang w:eastAsia="en-US"/>
        </w:rPr>
        <w:t xml:space="preserve"> </w:t>
      </w:r>
      <w:r w:rsidR="00276AF2" w:rsidRPr="00DF1BF0">
        <w:rPr>
          <w:rFonts w:eastAsia="Calibri"/>
          <w:color w:val="00000A"/>
          <w:sz w:val="22"/>
          <w:szCs w:val="22"/>
          <w:lang w:eastAsia="en-US"/>
        </w:rPr>
        <w:t>4.  O.U.G. nr.7/ 2023 privind calitatea apei destinate consumului uman</w:t>
      </w:r>
    </w:p>
    <w:p w:rsidR="00DF1BF0" w:rsidRPr="00DF1BF0" w:rsidRDefault="008E5BDE" w:rsidP="008E5BDE">
      <w:pPr>
        <w:spacing w:line="360" w:lineRule="auto"/>
        <w:rPr>
          <w:rFonts w:eastAsia="Calibri"/>
          <w:color w:val="00000A"/>
          <w:sz w:val="22"/>
          <w:szCs w:val="22"/>
          <w:lang w:val="ro-RO"/>
        </w:rPr>
      </w:pPr>
      <w:r>
        <w:rPr>
          <w:rFonts w:eastAsia="Calibri"/>
          <w:color w:val="00000A"/>
          <w:sz w:val="22"/>
          <w:szCs w:val="22"/>
          <w:lang w:eastAsia="en-US"/>
        </w:rPr>
        <w:lastRenderedPageBreak/>
        <w:t xml:space="preserve"> </w:t>
      </w:r>
      <w:r w:rsidR="00276AF2" w:rsidRPr="00DF1BF0">
        <w:rPr>
          <w:rFonts w:eastAsia="Calibri"/>
          <w:color w:val="00000A"/>
          <w:sz w:val="22"/>
          <w:szCs w:val="22"/>
          <w:lang w:eastAsia="en-US"/>
        </w:rPr>
        <w:t>5. Ordin M.S. 1030/2009, cu modificari si actualizari ulterioare, privind aprobarea procedurilor de reglementare sanitara pentru proiectele de amplasare, amenajare, construire si pentru functionarea obiectivelor ce desf</w:t>
      </w:r>
      <w:r w:rsidR="00F70218">
        <w:rPr>
          <w:rFonts w:eastAsia="Calibri"/>
          <w:color w:val="00000A"/>
          <w:sz w:val="22"/>
          <w:szCs w:val="22"/>
          <w:lang w:eastAsia="en-US"/>
        </w:rPr>
        <w:t>asoara activitati cu risc pentr</w:t>
      </w:r>
      <w:r w:rsidR="00276AF2" w:rsidRPr="00DF1BF0">
        <w:rPr>
          <w:rFonts w:eastAsia="Calibri"/>
          <w:color w:val="00000A"/>
          <w:sz w:val="22"/>
          <w:szCs w:val="22"/>
          <w:lang w:eastAsia="en-US"/>
        </w:rPr>
        <w:t>u starea de sanatate a populatiei.</w:t>
      </w:r>
    </w:p>
    <w:p w:rsidR="008E5BDE" w:rsidRDefault="008E5BDE" w:rsidP="00C269CD">
      <w:pPr>
        <w:spacing w:line="360" w:lineRule="auto"/>
        <w:jc w:val="both"/>
        <w:rPr>
          <w:b/>
          <w:bCs/>
          <w:sz w:val="22"/>
          <w:szCs w:val="22"/>
          <w:lang w:val="ro-RO"/>
        </w:rPr>
      </w:pPr>
    </w:p>
    <w:p w:rsidR="008E5BDE" w:rsidRDefault="008E5BDE" w:rsidP="00C269CD">
      <w:pPr>
        <w:spacing w:line="360" w:lineRule="auto"/>
        <w:jc w:val="both"/>
        <w:rPr>
          <w:b/>
          <w:bCs/>
          <w:sz w:val="22"/>
          <w:szCs w:val="22"/>
          <w:lang w:val="ro-RO"/>
        </w:rPr>
      </w:pPr>
    </w:p>
    <w:p w:rsidR="00001A98" w:rsidRPr="000771E3" w:rsidRDefault="00986E00" w:rsidP="00001A98">
      <w:pPr>
        <w:spacing w:line="360" w:lineRule="auto"/>
        <w:jc w:val="both"/>
        <w:rPr>
          <w:b/>
          <w:bCs/>
          <w:sz w:val="22"/>
          <w:szCs w:val="22"/>
          <w:lang w:val="ro-RO"/>
        </w:rPr>
      </w:pPr>
      <w:r>
        <w:rPr>
          <w:b/>
          <w:bCs/>
          <w:sz w:val="22"/>
          <w:szCs w:val="22"/>
          <w:lang w:val="ro-RO"/>
        </w:rPr>
        <w:t xml:space="preserve">        </w:t>
      </w:r>
      <w:r w:rsidR="00001A98" w:rsidRPr="000771E3">
        <w:rPr>
          <w:b/>
          <w:bCs/>
          <w:sz w:val="22"/>
          <w:szCs w:val="22"/>
          <w:lang w:val="ro-RO"/>
        </w:rPr>
        <w:t>Calendarul concursului :</w:t>
      </w:r>
    </w:p>
    <w:p w:rsidR="00001A98" w:rsidRPr="000771E3" w:rsidRDefault="00001A98" w:rsidP="00001A98">
      <w:pPr>
        <w:numPr>
          <w:ilvl w:val="0"/>
          <w:numId w:val="2"/>
        </w:numPr>
        <w:tabs>
          <w:tab w:val="left" w:pos="420"/>
        </w:tabs>
        <w:spacing w:line="360" w:lineRule="auto"/>
        <w:jc w:val="both"/>
        <w:rPr>
          <w:sz w:val="22"/>
          <w:szCs w:val="22"/>
          <w:lang w:val="ro-RO"/>
        </w:rPr>
      </w:pPr>
      <w:r w:rsidRPr="000771E3">
        <w:rPr>
          <w:b/>
          <w:bCs/>
          <w:sz w:val="22"/>
          <w:szCs w:val="22"/>
          <w:lang w:val="ro-RO"/>
        </w:rPr>
        <w:t>Perioada depunere dosare concurs:</w:t>
      </w:r>
      <w:r>
        <w:rPr>
          <w:b/>
          <w:bCs/>
          <w:sz w:val="22"/>
          <w:szCs w:val="22"/>
          <w:lang w:val="ro-RO"/>
        </w:rPr>
        <w:t xml:space="preserve">   21.01.2025-05.02.2025</w:t>
      </w:r>
      <w:r w:rsidRPr="000771E3">
        <w:rPr>
          <w:sz w:val="22"/>
          <w:szCs w:val="22"/>
          <w:lang w:val="ro-RO"/>
        </w:rPr>
        <w:t>, interval orar zilnic 09.00 - 1</w:t>
      </w:r>
      <w:r>
        <w:rPr>
          <w:sz w:val="22"/>
          <w:szCs w:val="22"/>
          <w:lang w:val="ro-RO"/>
        </w:rPr>
        <w:t>4</w:t>
      </w:r>
      <w:r w:rsidRPr="000771E3">
        <w:rPr>
          <w:sz w:val="22"/>
          <w:szCs w:val="22"/>
          <w:lang w:val="ro-RO"/>
        </w:rPr>
        <w:t xml:space="preserve">.00 </w:t>
      </w:r>
    </w:p>
    <w:p w:rsidR="00001A98" w:rsidRPr="000771E3" w:rsidRDefault="00001A98" w:rsidP="00001A98">
      <w:pPr>
        <w:numPr>
          <w:ilvl w:val="0"/>
          <w:numId w:val="2"/>
        </w:numPr>
        <w:tabs>
          <w:tab w:val="left" w:pos="420"/>
        </w:tabs>
        <w:spacing w:line="360" w:lineRule="auto"/>
        <w:jc w:val="both"/>
        <w:rPr>
          <w:sz w:val="22"/>
          <w:szCs w:val="22"/>
          <w:lang w:val="ro-RO"/>
        </w:rPr>
      </w:pPr>
      <w:r w:rsidRPr="000771E3">
        <w:rPr>
          <w:sz w:val="22"/>
          <w:szCs w:val="22"/>
          <w:lang w:val="ro-RO"/>
        </w:rPr>
        <w:t>A</w:t>
      </w:r>
      <w:r w:rsidRPr="000771E3">
        <w:rPr>
          <w:sz w:val="22"/>
          <w:szCs w:val="22"/>
          <w:lang w:val="es-ES"/>
        </w:rPr>
        <w:t>fișarea rezultatelor selecției dosarelor de concurs și punctajul rezultat din analiza și evaluarea activității profesionale pentru proba suplimentara de departajare</w:t>
      </w:r>
      <w:r w:rsidRPr="000771E3">
        <w:rPr>
          <w:sz w:val="22"/>
          <w:szCs w:val="22"/>
          <w:lang w:val="ro-RO"/>
        </w:rPr>
        <w:t xml:space="preserve"> :</w:t>
      </w:r>
      <w:r>
        <w:rPr>
          <w:sz w:val="22"/>
          <w:szCs w:val="22"/>
          <w:lang w:val="ro-RO"/>
        </w:rPr>
        <w:t xml:space="preserve"> </w:t>
      </w:r>
      <w:r w:rsidRPr="00F575B6">
        <w:rPr>
          <w:b/>
          <w:sz w:val="22"/>
          <w:szCs w:val="22"/>
          <w:lang w:val="ro-RO"/>
        </w:rPr>
        <w:t>10</w:t>
      </w:r>
      <w:r w:rsidRPr="00FA1DBF">
        <w:rPr>
          <w:b/>
          <w:sz w:val="22"/>
          <w:szCs w:val="22"/>
          <w:lang w:val="ro-RO"/>
        </w:rPr>
        <w:t>.02</w:t>
      </w:r>
      <w:r w:rsidRPr="00691D76">
        <w:rPr>
          <w:b/>
          <w:sz w:val="22"/>
          <w:szCs w:val="22"/>
          <w:lang w:val="ro-RO"/>
        </w:rPr>
        <w:t>.2025</w:t>
      </w:r>
      <w:r>
        <w:rPr>
          <w:sz w:val="22"/>
          <w:szCs w:val="22"/>
          <w:lang w:val="ro-RO"/>
        </w:rPr>
        <w:t xml:space="preserve"> </w:t>
      </w:r>
      <w:r w:rsidRPr="000771E3">
        <w:rPr>
          <w:sz w:val="22"/>
          <w:szCs w:val="22"/>
          <w:lang w:val="ro-RO"/>
        </w:rPr>
        <w:t>, ora 1</w:t>
      </w:r>
      <w:r>
        <w:rPr>
          <w:sz w:val="22"/>
          <w:szCs w:val="22"/>
          <w:lang w:val="ro-RO"/>
        </w:rPr>
        <w:t>4</w:t>
      </w:r>
      <w:r w:rsidRPr="000771E3">
        <w:rPr>
          <w:sz w:val="22"/>
          <w:szCs w:val="22"/>
          <w:lang w:val="ro-RO"/>
        </w:rPr>
        <w:t>.00</w:t>
      </w:r>
    </w:p>
    <w:p w:rsidR="00001A98" w:rsidRPr="000771E3" w:rsidRDefault="00001A98" w:rsidP="00001A98">
      <w:pPr>
        <w:numPr>
          <w:ilvl w:val="0"/>
          <w:numId w:val="2"/>
        </w:numPr>
        <w:tabs>
          <w:tab w:val="left" w:pos="420"/>
        </w:tabs>
        <w:spacing w:line="360" w:lineRule="auto"/>
        <w:jc w:val="both"/>
        <w:rPr>
          <w:sz w:val="22"/>
          <w:szCs w:val="22"/>
          <w:lang w:val="ro-RO"/>
        </w:rPr>
      </w:pPr>
      <w:r w:rsidRPr="000771E3">
        <w:rPr>
          <w:sz w:val="22"/>
          <w:szCs w:val="22"/>
          <w:lang w:val="ro-RO"/>
        </w:rPr>
        <w:t>D</w:t>
      </w:r>
      <w:r w:rsidRPr="000771E3">
        <w:rPr>
          <w:sz w:val="22"/>
          <w:szCs w:val="22"/>
          <w:lang w:val="es-ES"/>
        </w:rPr>
        <w:t>epunere</w:t>
      </w:r>
      <w:r w:rsidRPr="000771E3">
        <w:rPr>
          <w:sz w:val="22"/>
          <w:szCs w:val="22"/>
          <w:lang w:val="ro-RO"/>
        </w:rPr>
        <w:t>a</w:t>
      </w:r>
      <w:r w:rsidRPr="000771E3">
        <w:rPr>
          <w:sz w:val="22"/>
          <w:szCs w:val="22"/>
          <w:lang w:val="es-ES"/>
        </w:rPr>
        <w:t xml:space="preserve"> contestații</w:t>
      </w:r>
      <w:r w:rsidRPr="000771E3">
        <w:rPr>
          <w:sz w:val="22"/>
          <w:szCs w:val="22"/>
          <w:lang w:val="ro-RO"/>
        </w:rPr>
        <w:t xml:space="preserve">lor </w:t>
      </w:r>
      <w:r w:rsidRPr="000771E3">
        <w:rPr>
          <w:sz w:val="22"/>
          <w:szCs w:val="22"/>
          <w:lang w:val="es-ES"/>
        </w:rPr>
        <w:t xml:space="preserve"> privind dosare</w:t>
      </w:r>
      <w:r w:rsidRPr="000771E3">
        <w:rPr>
          <w:sz w:val="22"/>
          <w:szCs w:val="22"/>
          <w:lang w:val="ro-RO"/>
        </w:rPr>
        <w:t>le</w:t>
      </w:r>
      <w:r w:rsidRPr="000771E3">
        <w:rPr>
          <w:sz w:val="22"/>
          <w:szCs w:val="22"/>
          <w:lang w:val="es-ES"/>
        </w:rPr>
        <w:t xml:space="preserve"> respinse</w:t>
      </w:r>
      <w:r w:rsidRPr="000771E3">
        <w:rPr>
          <w:sz w:val="22"/>
          <w:szCs w:val="22"/>
          <w:lang w:val="ro-RO"/>
        </w:rPr>
        <w:t xml:space="preserve"> :</w:t>
      </w:r>
      <w:r>
        <w:rPr>
          <w:sz w:val="22"/>
          <w:szCs w:val="22"/>
          <w:lang w:val="ro-RO"/>
        </w:rPr>
        <w:t xml:space="preserve"> </w:t>
      </w:r>
      <w:r>
        <w:rPr>
          <w:b/>
          <w:sz w:val="22"/>
          <w:szCs w:val="22"/>
          <w:lang w:val="ro-RO"/>
        </w:rPr>
        <w:t>11</w:t>
      </w:r>
      <w:r w:rsidRPr="00FA1DBF">
        <w:rPr>
          <w:b/>
          <w:sz w:val="22"/>
          <w:szCs w:val="22"/>
          <w:lang w:val="ro-RO"/>
        </w:rPr>
        <w:t>.02</w:t>
      </w:r>
      <w:r w:rsidRPr="00691D76">
        <w:rPr>
          <w:b/>
          <w:sz w:val="22"/>
          <w:szCs w:val="22"/>
          <w:lang w:val="ro-RO"/>
        </w:rPr>
        <w:t>.2025</w:t>
      </w:r>
      <w:r w:rsidRPr="000771E3">
        <w:rPr>
          <w:sz w:val="22"/>
          <w:szCs w:val="22"/>
          <w:lang w:val="ro-RO"/>
        </w:rPr>
        <w:t>, ora 1</w:t>
      </w:r>
      <w:r>
        <w:rPr>
          <w:sz w:val="22"/>
          <w:szCs w:val="22"/>
          <w:lang w:val="ro-RO"/>
        </w:rPr>
        <w:t>4</w:t>
      </w:r>
      <w:r w:rsidRPr="000771E3">
        <w:rPr>
          <w:sz w:val="22"/>
          <w:szCs w:val="22"/>
          <w:lang w:val="ro-RO"/>
        </w:rPr>
        <w:t>.00</w:t>
      </w:r>
    </w:p>
    <w:p w:rsidR="00001A98" w:rsidRPr="000771E3" w:rsidRDefault="00001A98" w:rsidP="00001A98">
      <w:pPr>
        <w:numPr>
          <w:ilvl w:val="0"/>
          <w:numId w:val="2"/>
        </w:numPr>
        <w:tabs>
          <w:tab w:val="left" w:pos="420"/>
        </w:tabs>
        <w:spacing w:line="360" w:lineRule="auto"/>
        <w:jc w:val="both"/>
        <w:rPr>
          <w:sz w:val="22"/>
          <w:szCs w:val="22"/>
          <w:lang w:val="ro-RO"/>
        </w:rPr>
      </w:pPr>
      <w:r w:rsidRPr="000771E3">
        <w:rPr>
          <w:iCs/>
          <w:sz w:val="22"/>
          <w:szCs w:val="22"/>
        </w:rPr>
        <w:t>Soluționarea contestatiilor și afi</w:t>
      </w:r>
      <w:r w:rsidRPr="000771E3">
        <w:rPr>
          <w:sz w:val="22"/>
          <w:szCs w:val="22"/>
        </w:rPr>
        <w:t>ş</w:t>
      </w:r>
      <w:r w:rsidRPr="000771E3">
        <w:rPr>
          <w:iCs/>
          <w:sz w:val="22"/>
          <w:szCs w:val="22"/>
        </w:rPr>
        <w:t>area rezultatelor la contesta</w:t>
      </w:r>
      <w:r w:rsidRPr="000771E3">
        <w:rPr>
          <w:sz w:val="22"/>
          <w:szCs w:val="22"/>
        </w:rPr>
        <w:t>ţiile</w:t>
      </w:r>
      <w:r w:rsidRPr="000771E3">
        <w:rPr>
          <w:iCs/>
          <w:sz w:val="22"/>
          <w:szCs w:val="22"/>
        </w:rPr>
        <w:t xml:space="preserve"> depuse privind selec</w:t>
      </w:r>
      <w:r w:rsidRPr="000771E3">
        <w:rPr>
          <w:sz w:val="22"/>
          <w:szCs w:val="22"/>
        </w:rPr>
        <w:t>ţ</w:t>
      </w:r>
      <w:r w:rsidRPr="000771E3">
        <w:rPr>
          <w:iCs/>
          <w:sz w:val="22"/>
          <w:szCs w:val="22"/>
        </w:rPr>
        <w:t>ia dosarelor</w:t>
      </w:r>
      <w:r w:rsidRPr="000771E3">
        <w:rPr>
          <w:sz w:val="22"/>
          <w:szCs w:val="22"/>
          <w:lang w:val="ro-RO"/>
        </w:rPr>
        <w:t xml:space="preserve">: </w:t>
      </w:r>
      <w:r>
        <w:rPr>
          <w:sz w:val="22"/>
          <w:szCs w:val="22"/>
          <w:lang w:val="ro-RO"/>
        </w:rPr>
        <w:t xml:space="preserve">                </w:t>
      </w:r>
      <w:r w:rsidRPr="004345EE">
        <w:rPr>
          <w:b/>
          <w:sz w:val="22"/>
          <w:szCs w:val="22"/>
          <w:lang w:val="ro-RO"/>
        </w:rPr>
        <w:t>1</w:t>
      </w:r>
      <w:r>
        <w:rPr>
          <w:b/>
          <w:sz w:val="22"/>
          <w:szCs w:val="22"/>
          <w:lang w:val="ro-RO"/>
        </w:rPr>
        <w:t>2</w:t>
      </w:r>
      <w:r w:rsidRPr="00937B4A">
        <w:rPr>
          <w:b/>
          <w:sz w:val="22"/>
          <w:szCs w:val="22"/>
          <w:lang w:val="ro-RO"/>
        </w:rPr>
        <w:t>.02</w:t>
      </w:r>
      <w:r w:rsidRPr="00691D76">
        <w:rPr>
          <w:b/>
          <w:sz w:val="22"/>
          <w:szCs w:val="22"/>
          <w:lang w:val="ro-RO"/>
        </w:rPr>
        <w:t>.2025</w:t>
      </w:r>
      <w:r w:rsidRPr="000771E3">
        <w:rPr>
          <w:sz w:val="22"/>
          <w:szCs w:val="22"/>
          <w:lang w:val="ro-RO"/>
        </w:rPr>
        <w:t>, ora 1</w:t>
      </w:r>
      <w:r>
        <w:rPr>
          <w:sz w:val="22"/>
          <w:szCs w:val="22"/>
          <w:lang w:val="ro-RO"/>
        </w:rPr>
        <w:t>4</w:t>
      </w:r>
      <w:r w:rsidRPr="000771E3">
        <w:rPr>
          <w:sz w:val="22"/>
          <w:szCs w:val="22"/>
          <w:lang w:val="ro-RO"/>
        </w:rPr>
        <w:t>.00</w:t>
      </w:r>
    </w:p>
    <w:p w:rsidR="00001A98" w:rsidRPr="000771E3" w:rsidRDefault="00001A98" w:rsidP="00001A98">
      <w:pPr>
        <w:numPr>
          <w:ilvl w:val="0"/>
          <w:numId w:val="2"/>
        </w:numPr>
        <w:tabs>
          <w:tab w:val="left" w:pos="420"/>
        </w:tabs>
        <w:spacing w:line="360" w:lineRule="auto"/>
        <w:jc w:val="both"/>
        <w:rPr>
          <w:sz w:val="22"/>
          <w:szCs w:val="22"/>
          <w:lang w:val="ro-RO"/>
        </w:rPr>
      </w:pPr>
      <w:r w:rsidRPr="000771E3">
        <w:rPr>
          <w:b/>
          <w:bCs/>
          <w:sz w:val="22"/>
          <w:szCs w:val="22"/>
          <w:lang w:val="ro-RO"/>
        </w:rPr>
        <w:t>Proba scrisă</w:t>
      </w:r>
      <w:r w:rsidRPr="000771E3">
        <w:rPr>
          <w:sz w:val="22"/>
          <w:szCs w:val="22"/>
          <w:lang w:val="ro-RO"/>
        </w:rPr>
        <w:t xml:space="preserve">: </w:t>
      </w:r>
      <w:r>
        <w:rPr>
          <w:b/>
          <w:sz w:val="22"/>
          <w:szCs w:val="22"/>
          <w:lang w:val="ro-RO"/>
        </w:rPr>
        <w:t>13</w:t>
      </w:r>
      <w:r w:rsidRPr="00691D76">
        <w:rPr>
          <w:b/>
          <w:sz w:val="22"/>
          <w:szCs w:val="22"/>
          <w:lang w:val="ro-RO"/>
        </w:rPr>
        <w:t>.0</w:t>
      </w:r>
      <w:r>
        <w:rPr>
          <w:b/>
          <w:sz w:val="22"/>
          <w:szCs w:val="22"/>
          <w:lang w:val="ro-RO"/>
        </w:rPr>
        <w:t>2</w:t>
      </w:r>
      <w:r w:rsidRPr="00691D76">
        <w:rPr>
          <w:b/>
          <w:sz w:val="22"/>
          <w:szCs w:val="22"/>
          <w:lang w:val="ro-RO"/>
        </w:rPr>
        <w:t>.2025</w:t>
      </w:r>
      <w:r w:rsidRPr="000771E3">
        <w:rPr>
          <w:sz w:val="22"/>
          <w:szCs w:val="22"/>
          <w:lang w:val="ro-RO"/>
        </w:rPr>
        <w:t>, ora 10.00</w:t>
      </w:r>
    </w:p>
    <w:p w:rsidR="00001A98" w:rsidRPr="000771E3" w:rsidRDefault="00001A98" w:rsidP="00001A98">
      <w:pPr>
        <w:numPr>
          <w:ilvl w:val="0"/>
          <w:numId w:val="2"/>
        </w:numPr>
        <w:tabs>
          <w:tab w:val="left" w:pos="420"/>
        </w:tabs>
        <w:spacing w:line="360" w:lineRule="auto"/>
        <w:jc w:val="both"/>
        <w:rPr>
          <w:sz w:val="22"/>
          <w:szCs w:val="22"/>
          <w:lang w:val="ro-RO"/>
        </w:rPr>
      </w:pPr>
      <w:r w:rsidRPr="000771E3">
        <w:rPr>
          <w:sz w:val="22"/>
          <w:szCs w:val="22"/>
          <w:lang w:val="ro-RO"/>
        </w:rPr>
        <w:t xml:space="preserve">Afișarea rezultatelor la  proba scrisă: </w:t>
      </w:r>
      <w:r w:rsidRPr="00691D76">
        <w:rPr>
          <w:b/>
          <w:sz w:val="22"/>
          <w:szCs w:val="22"/>
          <w:lang w:val="ro-RO"/>
        </w:rPr>
        <w:t>1</w:t>
      </w:r>
      <w:r>
        <w:rPr>
          <w:b/>
          <w:sz w:val="22"/>
          <w:szCs w:val="22"/>
          <w:lang w:val="ro-RO"/>
        </w:rPr>
        <w:t>4</w:t>
      </w:r>
      <w:r w:rsidRPr="00691D76">
        <w:rPr>
          <w:b/>
          <w:sz w:val="22"/>
          <w:szCs w:val="22"/>
          <w:lang w:val="ro-RO"/>
        </w:rPr>
        <w:t>.0</w:t>
      </w:r>
      <w:r>
        <w:rPr>
          <w:b/>
          <w:sz w:val="22"/>
          <w:szCs w:val="22"/>
          <w:lang w:val="ro-RO"/>
        </w:rPr>
        <w:t>2</w:t>
      </w:r>
      <w:r w:rsidRPr="00691D76">
        <w:rPr>
          <w:b/>
          <w:sz w:val="22"/>
          <w:szCs w:val="22"/>
          <w:lang w:val="ro-RO"/>
        </w:rPr>
        <w:t>.20</w:t>
      </w:r>
      <w:r>
        <w:rPr>
          <w:b/>
          <w:sz w:val="22"/>
          <w:szCs w:val="22"/>
          <w:lang w:val="ro-RO"/>
        </w:rPr>
        <w:t>2</w:t>
      </w:r>
      <w:r w:rsidRPr="00691D76">
        <w:rPr>
          <w:b/>
          <w:sz w:val="22"/>
          <w:szCs w:val="22"/>
          <w:lang w:val="ro-RO"/>
        </w:rPr>
        <w:t>5</w:t>
      </w:r>
      <w:r w:rsidRPr="000771E3">
        <w:rPr>
          <w:sz w:val="22"/>
          <w:szCs w:val="22"/>
          <w:lang w:val="ro-RO"/>
        </w:rPr>
        <w:t>, ora 1</w:t>
      </w:r>
      <w:r>
        <w:rPr>
          <w:sz w:val="22"/>
          <w:szCs w:val="22"/>
          <w:lang w:val="ro-RO"/>
        </w:rPr>
        <w:t>4</w:t>
      </w:r>
      <w:r w:rsidRPr="000771E3">
        <w:rPr>
          <w:sz w:val="22"/>
          <w:szCs w:val="22"/>
          <w:lang w:val="ro-RO"/>
        </w:rPr>
        <w:t>.00</w:t>
      </w:r>
    </w:p>
    <w:p w:rsidR="00001A98" w:rsidRPr="000771E3" w:rsidRDefault="00001A98" w:rsidP="00001A98">
      <w:pPr>
        <w:numPr>
          <w:ilvl w:val="0"/>
          <w:numId w:val="2"/>
        </w:numPr>
        <w:tabs>
          <w:tab w:val="left" w:pos="420"/>
        </w:tabs>
        <w:spacing w:line="360" w:lineRule="auto"/>
        <w:jc w:val="both"/>
        <w:rPr>
          <w:sz w:val="22"/>
          <w:szCs w:val="22"/>
          <w:lang w:val="ro-RO"/>
        </w:rPr>
      </w:pPr>
      <w:r w:rsidRPr="000771E3">
        <w:rPr>
          <w:sz w:val="22"/>
          <w:szCs w:val="22"/>
          <w:lang w:val="ro-RO"/>
        </w:rPr>
        <w:t xml:space="preserve">Depunerea contestațiilor la proba scrisă: </w:t>
      </w:r>
      <w:r>
        <w:rPr>
          <w:sz w:val="22"/>
          <w:szCs w:val="22"/>
          <w:lang w:val="ro-RO"/>
        </w:rPr>
        <w:t xml:space="preserve"> </w:t>
      </w:r>
      <w:r w:rsidRPr="009139DA">
        <w:rPr>
          <w:b/>
          <w:sz w:val="22"/>
          <w:szCs w:val="22"/>
          <w:lang w:val="ro-RO"/>
        </w:rPr>
        <w:t>1</w:t>
      </w:r>
      <w:r>
        <w:rPr>
          <w:b/>
          <w:sz w:val="22"/>
          <w:szCs w:val="22"/>
          <w:lang w:val="ro-RO"/>
        </w:rPr>
        <w:t>7</w:t>
      </w:r>
      <w:r w:rsidRPr="00691D76">
        <w:rPr>
          <w:b/>
          <w:sz w:val="22"/>
          <w:szCs w:val="22"/>
          <w:lang w:val="ro-RO"/>
        </w:rPr>
        <w:t>.0</w:t>
      </w:r>
      <w:r>
        <w:rPr>
          <w:b/>
          <w:sz w:val="22"/>
          <w:szCs w:val="22"/>
          <w:lang w:val="ro-RO"/>
        </w:rPr>
        <w:t>2</w:t>
      </w:r>
      <w:r w:rsidRPr="00691D76">
        <w:rPr>
          <w:b/>
          <w:sz w:val="22"/>
          <w:szCs w:val="22"/>
          <w:lang w:val="ro-RO"/>
        </w:rPr>
        <w:t>.2025</w:t>
      </w:r>
      <w:r w:rsidRPr="000771E3">
        <w:rPr>
          <w:sz w:val="22"/>
          <w:szCs w:val="22"/>
          <w:lang w:val="ro-RO"/>
        </w:rPr>
        <w:t>, ora 1</w:t>
      </w:r>
      <w:r>
        <w:rPr>
          <w:sz w:val="22"/>
          <w:szCs w:val="22"/>
          <w:lang w:val="ro-RO"/>
        </w:rPr>
        <w:t>4</w:t>
      </w:r>
      <w:r w:rsidRPr="000771E3">
        <w:rPr>
          <w:sz w:val="22"/>
          <w:szCs w:val="22"/>
          <w:lang w:val="ro-RO"/>
        </w:rPr>
        <w:t>.00</w:t>
      </w:r>
    </w:p>
    <w:p w:rsidR="00001A98" w:rsidRPr="000771E3" w:rsidRDefault="00001A98" w:rsidP="00001A98">
      <w:pPr>
        <w:numPr>
          <w:ilvl w:val="0"/>
          <w:numId w:val="2"/>
        </w:numPr>
        <w:tabs>
          <w:tab w:val="left" w:pos="420"/>
        </w:tabs>
        <w:spacing w:line="360" w:lineRule="auto"/>
        <w:jc w:val="both"/>
        <w:rPr>
          <w:sz w:val="22"/>
          <w:szCs w:val="22"/>
          <w:lang w:val="ro-RO"/>
        </w:rPr>
      </w:pPr>
      <w:r w:rsidRPr="000771E3">
        <w:rPr>
          <w:iCs/>
          <w:sz w:val="22"/>
          <w:szCs w:val="22"/>
          <w:lang w:val="ro-RO"/>
        </w:rPr>
        <w:t>Soluționarea contestațiilor și a</w:t>
      </w:r>
      <w:r w:rsidRPr="000771E3">
        <w:rPr>
          <w:iCs/>
          <w:sz w:val="22"/>
          <w:szCs w:val="22"/>
        </w:rPr>
        <w:t>fi</w:t>
      </w:r>
      <w:r w:rsidRPr="000771E3">
        <w:rPr>
          <w:sz w:val="22"/>
          <w:szCs w:val="22"/>
        </w:rPr>
        <w:t>ş</w:t>
      </w:r>
      <w:r w:rsidRPr="000771E3">
        <w:rPr>
          <w:iCs/>
          <w:sz w:val="22"/>
          <w:szCs w:val="22"/>
        </w:rPr>
        <w:t>area rezultatelor la contesta</w:t>
      </w:r>
      <w:r w:rsidRPr="000771E3">
        <w:rPr>
          <w:sz w:val="22"/>
          <w:szCs w:val="22"/>
        </w:rPr>
        <w:t>ţiile</w:t>
      </w:r>
      <w:r w:rsidRPr="000771E3">
        <w:rPr>
          <w:iCs/>
          <w:sz w:val="22"/>
          <w:szCs w:val="22"/>
          <w:lang w:val="ro-RO"/>
        </w:rPr>
        <w:t xml:space="preserve"> privind</w:t>
      </w:r>
      <w:r w:rsidRPr="000771E3">
        <w:rPr>
          <w:sz w:val="22"/>
          <w:szCs w:val="22"/>
          <w:lang w:val="ro-RO"/>
        </w:rPr>
        <w:t xml:space="preserve"> proba scrisă: </w:t>
      </w:r>
      <w:r>
        <w:rPr>
          <w:sz w:val="22"/>
          <w:szCs w:val="22"/>
          <w:lang w:val="ro-RO"/>
        </w:rPr>
        <w:t xml:space="preserve">                         </w:t>
      </w:r>
      <w:r w:rsidRPr="00937B4A">
        <w:rPr>
          <w:b/>
          <w:sz w:val="22"/>
          <w:szCs w:val="22"/>
          <w:lang w:val="ro-RO"/>
        </w:rPr>
        <w:t>1</w:t>
      </w:r>
      <w:r>
        <w:rPr>
          <w:b/>
          <w:sz w:val="22"/>
          <w:szCs w:val="22"/>
          <w:lang w:val="ro-RO"/>
        </w:rPr>
        <w:t>8</w:t>
      </w:r>
      <w:r w:rsidRPr="00937B4A">
        <w:rPr>
          <w:b/>
          <w:sz w:val="22"/>
          <w:szCs w:val="22"/>
          <w:lang w:val="ro-RO"/>
        </w:rPr>
        <w:t>.02</w:t>
      </w:r>
      <w:r w:rsidRPr="00691D76">
        <w:rPr>
          <w:b/>
          <w:sz w:val="22"/>
          <w:szCs w:val="22"/>
          <w:lang w:val="ro-RO"/>
        </w:rPr>
        <w:t>.2025</w:t>
      </w:r>
      <w:r w:rsidRPr="000771E3">
        <w:rPr>
          <w:sz w:val="22"/>
          <w:szCs w:val="22"/>
          <w:lang w:val="ro-RO"/>
        </w:rPr>
        <w:t>, ora 1</w:t>
      </w:r>
      <w:r>
        <w:rPr>
          <w:sz w:val="22"/>
          <w:szCs w:val="22"/>
          <w:lang w:val="ro-RO"/>
        </w:rPr>
        <w:t>4</w:t>
      </w:r>
      <w:r w:rsidRPr="000771E3">
        <w:rPr>
          <w:sz w:val="22"/>
          <w:szCs w:val="22"/>
          <w:lang w:val="ro-RO"/>
        </w:rPr>
        <w:t>.00</w:t>
      </w:r>
    </w:p>
    <w:p w:rsidR="00001A98" w:rsidRPr="000771E3" w:rsidRDefault="00001A98" w:rsidP="00001A98">
      <w:pPr>
        <w:numPr>
          <w:ilvl w:val="0"/>
          <w:numId w:val="2"/>
        </w:numPr>
        <w:tabs>
          <w:tab w:val="left" w:pos="420"/>
        </w:tabs>
        <w:spacing w:line="360" w:lineRule="auto"/>
        <w:jc w:val="both"/>
        <w:rPr>
          <w:sz w:val="22"/>
          <w:szCs w:val="22"/>
          <w:lang w:val="ro-RO"/>
        </w:rPr>
      </w:pPr>
      <w:r w:rsidRPr="000771E3">
        <w:rPr>
          <w:b/>
          <w:bCs/>
          <w:sz w:val="22"/>
          <w:szCs w:val="22"/>
          <w:lang w:val="ro-RO"/>
        </w:rPr>
        <w:t>Proba practică</w:t>
      </w:r>
      <w:r w:rsidRPr="00691D76">
        <w:rPr>
          <w:b/>
          <w:sz w:val="22"/>
          <w:szCs w:val="22"/>
          <w:lang w:val="ro-RO"/>
        </w:rPr>
        <w:t xml:space="preserve">:   </w:t>
      </w:r>
      <w:r>
        <w:rPr>
          <w:b/>
          <w:sz w:val="22"/>
          <w:szCs w:val="22"/>
          <w:lang w:val="ro-RO"/>
        </w:rPr>
        <w:t>19</w:t>
      </w:r>
      <w:r w:rsidRPr="00691D76">
        <w:rPr>
          <w:b/>
          <w:sz w:val="22"/>
          <w:szCs w:val="22"/>
          <w:lang w:val="ro-RO"/>
        </w:rPr>
        <w:t>.0</w:t>
      </w:r>
      <w:r>
        <w:rPr>
          <w:b/>
          <w:sz w:val="22"/>
          <w:szCs w:val="22"/>
          <w:lang w:val="ro-RO"/>
        </w:rPr>
        <w:t>2</w:t>
      </w:r>
      <w:r w:rsidRPr="00691D76">
        <w:rPr>
          <w:b/>
          <w:sz w:val="22"/>
          <w:szCs w:val="22"/>
          <w:lang w:val="ro-RO"/>
        </w:rPr>
        <w:t>.2025</w:t>
      </w:r>
      <w:r w:rsidRPr="000771E3">
        <w:rPr>
          <w:sz w:val="22"/>
          <w:szCs w:val="22"/>
          <w:lang w:val="ro-RO"/>
        </w:rPr>
        <w:t>, ora 10.00</w:t>
      </w:r>
    </w:p>
    <w:p w:rsidR="00001A98" w:rsidRPr="000771E3" w:rsidRDefault="00001A98" w:rsidP="00001A98">
      <w:pPr>
        <w:numPr>
          <w:ilvl w:val="0"/>
          <w:numId w:val="2"/>
        </w:numPr>
        <w:tabs>
          <w:tab w:val="left" w:pos="420"/>
        </w:tabs>
        <w:spacing w:line="360" w:lineRule="auto"/>
        <w:jc w:val="both"/>
        <w:rPr>
          <w:sz w:val="22"/>
          <w:szCs w:val="22"/>
          <w:lang w:val="ro-RO"/>
        </w:rPr>
      </w:pPr>
      <w:r w:rsidRPr="000771E3">
        <w:rPr>
          <w:sz w:val="22"/>
          <w:szCs w:val="22"/>
          <w:lang w:val="ro-RO"/>
        </w:rPr>
        <w:t>Afișa</w:t>
      </w:r>
      <w:r>
        <w:rPr>
          <w:sz w:val="22"/>
          <w:szCs w:val="22"/>
          <w:lang w:val="ro-RO"/>
        </w:rPr>
        <w:t>rea  rezultatelor la proba practi</w:t>
      </w:r>
      <w:r w:rsidRPr="000771E3">
        <w:rPr>
          <w:sz w:val="22"/>
          <w:szCs w:val="22"/>
          <w:lang w:val="ro-RO"/>
        </w:rPr>
        <w:t xml:space="preserve">că : </w:t>
      </w:r>
      <w:r>
        <w:rPr>
          <w:b/>
          <w:sz w:val="22"/>
          <w:szCs w:val="22"/>
          <w:lang w:val="ro-RO"/>
        </w:rPr>
        <w:t>20</w:t>
      </w:r>
      <w:r w:rsidRPr="00691D76">
        <w:rPr>
          <w:b/>
          <w:sz w:val="22"/>
          <w:szCs w:val="22"/>
          <w:lang w:val="ro-RO"/>
        </w:rPr>
        <w:t>.0</w:t>
      </w:r>
      <w:r>
        <w:rPr>
          <w:b/>
          <w:sz w:val="22"/>
          <w:szCs w:val="22"/>
          <w:lang w:val="ro-RO"/>
        </w:rPr>
        <w:t>2</w:t>
      </w:r>
      <w:r w:rsidRPr="00691D76">
        <w:rPr>
          <w:b/>
          <w:sz w:val="22"/>
          <w:szCs w:val="22"/>
          <w:lang w:val="ro-RO"/>
        </w:rPr>
        <w:t>.2025</w:t>
      </w:r>
      <w:r w:rsidRPr="000771E3">
        <w:rPr>
          <w:sz w:val="22"/>
          <w:szCs w:val="22"/>
          <w:lang w:val="ro-RO"/>
        </w:rPr>
        <w:t>, ora 1</w:t>
      </w:r>
      <w:r>
        <w:rPr>
          <w:sz w:val="22"/>
          <w:szCs w:val="22"/>
          <w:lang w:val="ro-RO"/>
        </w:rPr>
        <w:t>4</w:t>
      </w:r>
      <w:r w:rsidRPr="000771E3">
        <w:rPr>
          <w:sz w:val="22"/>
          <w:szCs w:val="22"/>
          <w:lang w:val="ro-RO"/>
        </w:rPr>
        <w:t>.00</w:t>
      </w:r>
    </w:p>
    <w:p w:rsidR="00001A98" w:rsidRPr="000771E3" w:rsidRDefault="00001A98" w:rsidP="00001A98">
      <w:pPr>
        <w:numPr>
          <w:ilvl w:val="0"/>
          <w:numId w:val="2"/>
        </w:numPr>
        <w:tabs>
          <w:tab w:val="left" w:pos="420"/>
        </w:tabs>
        <w:spacing w:line="360" w:lineRule="auto"/>
        <w:jc w:val="both"/>
        <w:rPr>
          <w:sz w:val="22"/>
          <w:szCs w:val="22"/>
          <w:lang w:val="ro-RO"/>
        </w:rPr>
      </w:pPr>
      <w:r w:rsidRPr="000771E3">
        <w:rPr>
          <w:sz w:val="22"/>
          <w:szCs w:val="22"/>
          <w:lang w:val="ro-RO"/>
        </w:rPr>
        <w:t>Depunerea contestațiilor la pr</w:t>
      </w:r>
      <w:r>
        <w:rPr>
          <w:sz w:val="22"/>
          <w:szCs w:val="22"/>
          <w:lang w:val="ro-RO"/>
        </w:rPr>
        <w:t>oba practi</w:t>
      </w:r>
      <w:r w:rsidRPr="000771E3">
        <w:rPr>
          <w:sz w:val="22"/>
          <w:szCs w:val="22"/>
          <w:lang w:val="ro-RO"/>
        </w:rPr>
        <w:t xml:space="preserve">că </w:t>
      </w:r>
      <w:r w:rsidRPr="00F575B6">
        <w:rPr>
          <w:b/>
          <w:sz w:val="22"/>
          <w:szCs w:val="22"/>
          <w:lang w:val="ro-RO"/>
        </w:rPr>
        <w:t>: 21</w:t>
      </w:r>
      <w:r w:rsidRPr="00B144A1">
        <w:rPr>
          <w:b/>
          <w:sz w:val="22"/>
          <w:szCs w:val="22"/>
          <w:lang w:val="ro-RO"/>
        </w:rPr>
        <w:t>.02</w:t>
      </w:r>
      <w:r w:rsidRPr="00691D76">
        <w:rPr>
          <w:b/>
          <w:sz w:val="22"/>
          <w:szCs w:val="22"/>
          <w:lang w:val="ro-RO"/>
        </w:rPr>
        <w:t>.2025</w:t>
      </w:r>
      <w:r w:rsidRPr="000771E3">
        <w:rPr>
          <w:sz w:val="22"/>
          <w:szCs w:val="22"/>
          <w:lang w:val="ro-RO"/>
        </w:rPr>
        <w:t>, ora 1</w:t>
      </w:r>
      <w:r>
        <w:rPr>
          <w:sz w:val="22"/>
          <w:szCs w:val="22"/>
          <w:lang w:val="ro-RO"/>
        </w:rPr>
        <w:t>4</w:t>
      </w:r>
      <w:r w:rsidRPr="000771E3">
        <w:rPr>
          <w:sz w:val="22"/>
          <w:szCs w:val="22"/>
          <w:lang w:val="ro-RO"/>
        </w:rPr>
        <w:t>.00</w:t>
      </w:r>
    </w:p>
    <w:p w:rsidR="00001A98" w:rsidRPr="000771E3" w:rsidRDefault="00001A98" w:rsidP="00001A98">
      <w:pPr>
        <w:numPr>
          <w:ilvl w:val="0"/>
          <w:numId w:val="2"/>
        </w:numPr>
        <w:tabs>
          <w:tab w:val="left" w:pos="420"/>
        </w:tabs>
        <w:spacing w:line="360" w:lineRule="auto"/>
        <w:jc w:val="both"/>
        <w:rPr>
          <w:sz w:val="22"/>
          <w:szCs w:val="22"/>
          <w:lang w:val="ro-RO"/>
        </w:rPr>
      </w:pPr>
      <w:r w:rsidRPr="000771E3">
        <w:rPr>
          <w:iCs/>
          <w:sz w:val="22"/>
          <w:szCs w:val="22"/>
          <w:lang w:val="ro-RO"/>
        </w:rPr>
        <w:t>Solutionarea contestațiilor si a</w:t>
      </w:r>
      <w:r w:rsidRPr="000771E3">
        <w:rPr>
          <w:iCs/>
          <w:sz w:val="22"/>
          <w:szCs w:val="22"/>
        </w:rPr>
        <w:t>fi</w:t>
      </w:r>
      <w:r w:rsidRPr="000771E3">
        <w:rPr>
          <w:sz w:val="22"/>
          <w:szCs w:val="22"/>
        </w:rPr>
        <w:t>ş</w:t>
      </w:r>
      <w:r w:rsidRPr="000771E3">
        <w:rPr>
          <w:iCs/>
          <w:sz w:val="22"/>
          <w:szCs w:val="22"/>
        </w:rPr>
        <w:t>area rezultatelor la contesta</w:t>
      </w:r>
      <w:r w:rsidRPr="000771E3">
        <w:rPr>
          <w:sz w:val="22"/>
          <w:szCs w:val="22"/>
        </w:rPr>
        <w:t>ţiile</w:t>
      </w:r>
      <w:r w:rsidRPr="000771E3">
        <w:rPr>
          <w:iCs/>
          <w:sz w:val="22"/>
          <w:szCs w:val="22"/>
          <w:lang w:val="ro-RO"/>
        </w:rPr>
        <w:t xml:space="preserve"> privind</w:t>
      </w:r>
      <w:r>
        <w:rPr>
          <w:sz w:val="22"/>
          <w:szCs w:val="22"/>
          <w:lang w:val="ro-RO"/>
        </w:rPr>
        <w:t xml:space="preserve"> proba practi</w:t>
      </w:r>
      <w:r w:rsidRPr="000771E3">
        <w:rPr>
          <w:sz w:val="22"/>
          <w:szCs w:val="22"/>
          <w:lang w:val="ro-RO"/>
        </w:rPr>
        <w:t>că:</w:t>
      </w:r>
      <w:r>
        <w:rPr>
          <w:sz w:val="22"/>
          <w:szCs w:val="22"/>
          <w:lang w:val="ro-RO"/>
        </w:rPr>
        <w:t xml:space="preserve"> </w:t>
      </w:r>
      <w:r w:rsidRPr="004345EE">
        <w:rPr>
          <w:b/>
          <w:sz w:val="22"/>
          <w:szCs w:val="22"/>
          <w:lang w:val="ro-RO"/>
        </w:rPr>
        <w:t>2</w:t>
      </w:r>
      <w:r>
        <w:rPr>
          <w:b/>
          <w:sz w:val="22"/>
          <w:szCs w:val="22"/>
          <w:lang w:val="ro-RO"/>
        </w:rPr>
        <w:t>4.02</w:t>
      </w:r>
      <w:r w:rsidRPr="00691D76">
        <w:rPr>
          <w:b/>
          <w:sz w:val="22"/>
          <w:szCs w:val="22"/>
          <w:lang w:val="ro-RO"/>
        </w:rPr>
        <w:t>.2025</w:t>
      </w:r>
      <w:r w:rsidRPr="000771E3">
        <w:rPr>
          <w:sz w:val="22"/>
          <w:szCs w:val="22"/>
          <w:lang w:val="ro-RO"/>
        </w:rPr>
        <w:t>, ora 1</w:t>
      </w:r>
      <w:r>
        <w:rPr>
          <w:sz w:val="22"/>
          <w:szCs w:val="22"/>
          <w:lang w:val="ro-RO"/>
        </w:rPr>
        <w:t>4</w:t>
      </w:r>
      <w:r w:rsidRPr="000771E3">
        <w:rPr>
          <w:sz w:val="22"/>
          <w:szCs w:val="22"/>
          <w:lang w:val="ro-RO"/>
        </w:rPr>
        <w:t>.00</w:t>
      </w:r>
    </w:p>
    <w:p w:rsidR="00001A98" w:rsidRPr="000771E3" w:rsidRDefault="00001A98" w:rsidP="00001A98">
      <w:pPr>
        <w:numPr>
          <w:ilvl w:val="0"/>
          <w:numId w:val="2"/>
        </w:numPr>
        <w:tabs>
          <w:tab w:val="left" w:pos="420"/>
        </w:tabs>
        <w:spacing w:line="360" w:lineRule="auto"/>
        <w:jc w:val="both"/>
        <w:rPr>
          <w:sz w:val="22"/>
          <w:szCs w:val="22"/>
          <w:lang w:val="ro-RO"/>
        </w:rPr>
      </w:pPr>
      <w:r w:rsidRPr="000771E3">
        <w:rPr>
          <w:sz w:val="22"/>
          <w:szCs w:val="22"/>
          <w:lang w:val="ro-RO"/>
        </w:rPr>
        <w:t xml:space="preserve">Afișarea rezultatelor finale ale concursului: </w:t>
      </w:r>
      <w:r w:rsidRPr="009139DA">
        <w:rPr>
          <w:b/>
          <w:sz w:val="22"/>
          <w:szCs w:val="22"/>
          <w:lang w:val="ro-RO"/>
        </w:rPr>
        <w:t>2</w:t>
      </w:r>
      <w:r>
        <w:rPr>
          <w:b/>
          <w:sz w:val="22"/>
          <w:szCs w:val="22"/>
          <w:lang w:val="ro-RO"/>
        </w:rPr>
        <w:t>5.02</w:t>
      </w:r>
      <w:r w:rsidRPr="00691D76">
        <w:rPr>
          <w:b/>
          <w:sz w:val="22"/>
          <w:szCs w:val="22"/>
          <w:lang w:val="ro-RO"/>
        </w:rPr>
        <w:t>.2025</w:t>
      </w:r>
      <w:r w:rsidRPr="000771E3">
        <w:rPr>
          <w:sz w:val="22"/>
          <w:szCs w:val="22"/>
          <w:lang w:val="ro-RO"/>
        </w:rPr>
        <w:t>, ora 1</w:t>
      </w:r>
      <w:r>
        <w:rPr>
          <w:sz w:val="22"/>
          <w:szCs w:val="22"/>
          <w:lang w:val="ro-RO"/>
        </w:rPr>
        <w:t>4</w:t>
      </w:r>
      <w:r w:rsidRPr="000771E3">
        <w:rPr>
          <w:sz w:val="22"/>
          <w:szCs w:val="22"/>
          <w:lang w:val="ro-RO"/>
        </w:rPr>
        <w:t>.00</w:t>
      </w:r>
    </w:p>
    <w:p w:rsidR="008E5BDE" w:rsidRDefault="008E5BDE" w:rsidP="00C269CD">
      <w:pPr>
        <w:spacing w:line="360" w:lineRule="auto"/>
        <w:jc w:val="both"/>
        <w:rPr>
          <w:sz w:val="22"/>
          <w:szCs w:val="22"/>
          <w:lang w:val="fr-FR"/>
        </w:rPr>
      </w:pPr>
    </w:p>
    <w:p w:rsidR="00C269CD" w:rsidRPr="00972C34" w:rsidRDefault="00C269CD" w:rsidP="00C269CD">
      <w:pPr>
        <w:spacing w:line="360" w:lineRule="auto"/>
        <w:jc w:val="both"/>
        <w:rPr>
          <w:sz w:val="22"/>
          <w:szCs w:val="22"/>
          <w:lang w:val="fr-FR"/>
        </w:rPr>
      </w:pPr>
      <w:r w:rsidRPr="00972C34">
        <w:rPr>
          <w:sz w:val="22"/>
          <w:szCs w:val="22"/>
          <w:lang w:val="fr-FR"/>
        </w:rPr>
        <w:t xml:space="preserve">        Relaţii suplimentare se pot obţine la  telefon 0248/</w:t>
      </w:r>
      <w:r>
        <w:rPr>
          <w:sz w:val="22"/>
          <w:szCs w:val="22"/>
          <w:lang w:val="fr-FR"/>
        </w:rPr>
        <w:t>224015</w:t>
      </w:r>
      <w:r w:rsidRPr="00972C34">
        <w:rPr>
          <w:sz w:val="22"/>
          <w:szCs w:val="22"/>
          <w:lang w:val="fr-FR"/>
        </w:rPr>
        <w:t>.</w:t>
      </w:r>
    </w:p>
    <w:p w:rsidR="00C269CD" w:rsidRDefault="00C269CD" w:rsidP="00125BB6">
      <w:pPr>
        <w:spacing w:line="360" w:lineRule="auto"/>
        <w:jc w:val="both"/>
        <w:rPr>
          <w:sz w:val="22"/>
          <w:szCs w:val="22"/>
        </w:rPr>
      </w:pPr>
    </w:p>
    <w:p w:rsidR="00985F2C" w:rsidRPr="00972C34" w:rsidRDefault="00985F2C" w:rsidP="00125BB6">
      <w:pPr>
        <w:spacing w:line="360" w:lineRule="auto"/>
        <w:jc w:val="both"/>
        <w:rPr>
          <w:sz w:val="22"/>
          <w:szCs w:val="22"/>
        </w:rPr>
      </w:pPr>
    </w:p>
    <w:p w:rsidR="007571D1" w:rsidRPr="007266BA" w:rsidRDefault="007571D1" w:rsidP="007571D1">
      <w:pPr>
        <w:spacing w:line="360" w:lineRule="auto"/>
        <w:jc w:val="both"/>
        <w:rPr>
          <w:sz w:val="22"/>
          <w:szCs w:val="22"/>
        </w:rPr>
      </w:pPr>
      <w:r>
        <w:rPr>
          <w:sz w:val="22"/>
          <w:szCs w:val="22"/>
        </w:rPr>
        <w:tab/>
      </w:r>
      <w:r>
        <w:rPr>
          <w:sz w:val="22"/>
          <w:szCs w:val="22"/>
        </w:rPr>
        <w:tab/>
      </w:r>
      <w:r>
        <w:rPr>
          <w:sz w:val="22"/>
          <w:szCs w:val="22"/>
        </w:rPr>
        <w:tab/>
      </w:r>
      <w:r>
        <w:rPr>
          <w:sz w:val="22"/>
          <w:szCs w:val="22"/>
        </w:rPr>
        <w:tab/>
      </w:r>
    </w:p>
    <w:p w:rsidR="007571D1" w:rsidRPr="007266BA" w:rsidRDefault="007571D1" w:rsidP="007571D1">
      <w:pPr>
        <w:spacing w:line="360" w:lineRule="auto"/>
        <w:ind w:firstLine="708"/>
        <w:jc w:val="center"/>
        <w:rPr>
          <w:sz w:val="22"/>
          <w:szCs w:val="22"/>
        </w:rPr>
      </w:pPr>
      <w:r w:rsidRPr="007266BA">
        <w:rPr>
          <w:sz w:val="22"/>
          <w:szCs w:val="22"/>
        </w:rPr>
        <w:t>Director executiv</w:t>
      </w:r>
    </w:p>
    <w:p w:rsidR="007571D1" w:rsidRPr="007266BA" w:rsidRDefault="007571D1" w:rsidP="007571D1">
      <w:pPr>
        <w:spacing w:line="360" w:lineRule="auto"/>
        <w:ind w:firstLine="708"/>
        <w:jc w:val="center"/>
        <w:rPr>
          <w:sz w:val="22"/>
          <w:szCs w:val="22"/>
        </w:rPr>
      </w:pPr>
      <w:r w:rsidRPr="007266BA">
        <w:rPr>
          <w:sz w:val="22"/>
          <w:szCs w:val="22"/>
        </w:rPr>
        <w:t>Dr Honțaru Octavia Sorina</w:t>
      </w:r>
    </w:p>
    <w:p w:rsidR="00985F2C" w:rsidRPr="007266BA" w:rsidRDefault="00985F2C" w:rsidP="00FB60D6">
      <w:pPr>
        <w:spacing w:line="360" w:lineRule="auto"/>
        <w:jc w:val="both"/>
        <w:rPr>
          <w:sz w:val="22"/>
          <w:szCs w:val="22"/>
        </w:rPr>
      </w:pPr>
    </w:p>
    <w:sectPr w:rsidR="00985F2C" w:rsidRPr="00726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51671"/>
    <w:multiLevelType w:val="singleLevel"/>
    <w:tmpl w:val="C1451671"/>
    <w:lvl w:ilvl="0">
      <w:start w:val="1"/>
      <w:numFmt w:val="bullet"/>
      <w:lvlText w:val=""/>
      <w:lvlJc w:val="left"/>
      <w:pPr>
        <w:tabs>
          <w:tab w:val="num" w:pos="420"/>
        </w:tabs>
        <w:ind w:left="420" w:hanging="420"/>
      </w:pPr>
      <w:rPr>
        <w:rFonts w:ascii="Wingdings" w:hAnsi="Wingdings" w:hint="default"/>
      </w:rPr>
    </w:lvl>
  </w:abstractNum>
  <w:abstractNum w:abstractNumId="1">
    <w:nsid w:val="DCB7D38A"/>
    <w:multiLevelType w:val="singleLevel"/>
    <w:tmpl w:val="DCB7D38A"/>
    <w:lvl w:ilvl="0">
      <w:start w:val="1"/>
      <w:numFmt w:val="lowerLetter"/>
      <w:lvlText w:val="%1)"/>
      <w:lvlJc w:val="left"/>
      <w:pPr>
        <w:tabs>
          <w:tab w:val="num" w:pos="845"/>
        </w:tabs>
        <w:ind w:left="845" w:hanging="425"/>
      </w:pPr>
      <w:rPr>
        <w:rFonts w:hint="default"/>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26"/>
    <w:rsid w:val="00001A98"/>
    <w:rsid w:val="00037E80"/>
    <w:rsid w:val="000771E3"/>
    <w:rsid w:val="00083C12"/>
    <w:rsid w:val="001039BF"/>
    <w:rsid w:val="00117DD9"/>
    <w:rsid w:val="00125BB6"/>
    <w:rsid w:val="0014438F"/>
    <w:rsid w:val="00170611"/>
    <w:rsid w:val="00180F3E"/>
    <w:rsid w:val="00221CA4"/>
    <w:rsid w:val="00227404"/>
    <w:rsid w:val="00276AF2"/>
    <w:rsid w:val="00296415"/>
    <w:rsid w:val="003278B8"/>
    <w:rsid w:val="00380059"/>
    <w:rsid w:val="00390F49"/>
    <w:rsid w:val="00427C7C"/>
    <w:rsid w:val="004400B6"/>
    <w:rsid w:val="0056319F"/>
    <w:rsid w:val="005A3E43"/>
    <w:rsid w:val="005A7426"/>
    <w:rsid w:val="005B729F"/>
    <w:rsid w:val="006204A4"/>
    <w:rsid w:val="00706645"/>
    <w:rsid w:val="007266BA"/>
    <w:rsid w:val="00754D00"/>
    <w:rsid w:val="007571D1"/>
    <w:rsid w:val="007662E6"/>
    <w:rsid w:val="00886956"/>
    <w:rsid w:val="00896610"/>
    <w:rsid w:val="008E5BDE"/>
    <w:rsid w:val="00954658"/>
    <w:rsid w:val="00985F2C"/>
    <w:rsid w:val="00986E00"/>
    <w:rsid w:val="009B6D15"/>
    <w:rsid w:val="00A56325"/>
    <w:rsid w:val="00A7506D"/>
    <w:rsid w:val="00AE6261"/>
    <w:rsid w:val="00B32EDA"/>
    <w:rsid w:val="00BA2D64"/>
    <w:rsid w:val="00C269CD"/>
    <w:rsid w:val="00D911DE"/>
    <w:rsid w:val="00DD3AB6"/>
    <w:rsid w:val="00EC35F8"/>
    <w:rsid w:val="00ED3313"/>
    <w:rsid w:val="00F70218"/>
    <w:rsid w:val="00F80CFC"/>
    <w:rsid w:val="00FB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D15"/>
    <w:pPr>
      <w:spacing w:after="0" w:line="240" w:lineRule="auto"/>
    </w:pPr>
    <w:rPr>
      <w:rFonts w:ascii="Times New Roman" w:eastAsia="Times New Roman" w:hAnsi="Times New Roman" w:cs="Times New Roman"/>
      <w:sz w:val="20"/>
      <w:szCs w:val="20"/>
      <w:lang w:eastAsia="ro-RO"/>
    </w:rPr>
  </w:style>
  <w:style w:type="paragraph" w:styleId="Heading1">
    <w:name w:val="heading 1"/>
    <w:basedOn w:val="Normal"/>
    <w:next w:val="Normal"/>
    <w:link w:val="Heading1Char"/>
    <w:qFormat/>
    <w:rsid w:val="009B6D15"/>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D15"/>
    <w:rPr>
      <w:rFonts w:ascii="Times New Roman" w:eastAsia="Times New Roman" w:hAnsi="Times New Roman" w:cs="Times New Roman"/>
      <w:sz w:val="28"/>
      <w:szCs w:val="20"/>
      <w:lang w:eastAsia="ro-RO"/>
    </w:rPr>
  </w:style>
  <w:style w:type="character" w:styleId="Hyperlink">
    <w:name w:val="Hyperlink"/>
    <w:rsid w:val="00985F2C"/>
    <w:rPr>
      <w:color w:val="0000FF"/>
      <w:u w:val="single"/>
    </w:rPr>
  </w:style>
  <w:style w:type="paragraph" w:styleId="BalloonText">
    <w:name w:val="Balloon Text"/>
    <w:basedOn w:val="Normal"/>
    <w:link w:val="BalloonTextChar"/>
    <w:uiPriority w:val="99"/>
    <w:semiHidden/>
    <w:unhideWhenUsed/>
    <w:rsid w:val="00170611"/>
    <w:rPr>
      <w:rFonts w:ascii="Tahoma" w:hAnsi="Tahoma" w:cs="Tahoma"/>
      <w:sz w:val="16"/>
      <w:szCs w:val="16"/>
    </w:rPr>
  </w:style>
  <w:style w:type="character" w:customStyle="1" w:styleId="BalloonTextChar">
    <w:name w:val="Balloon Text Char"/>
    <w:basedOn w:val="DefaultParagraphFont"/>
    <w:link w:val="BalloonText"/>
    <w:uiPriority w:val="99"/>
    <w:semiHidden/>
    <w:rsid w:val="00170611"/>
    <w:rPr>
      <w:rFonts w:ascii="Tahoma" w:eastAsia="Times New Roman" w:hAnsi="Tahoma" w:cs="Tahoma"/>
      <w:sz w:val="16"/>
      <w:szCs w:val="1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D15"/>
    <w:pPr>
      <w:spacing w:after="0" w:line="240" w:lineRule="auto"/>
    </w:pPr>
    <w:rPr>
      <w:rFonts w:ascii="Times New Roman" w:eastAsia="Times New Roman" w:hAnsi="Times New Roman" w:cs="Times New Roman"/>
      <w:sz w:val="20"/>
      <w:szCs w:val="20"/>
      <w:lang w:eastAsia="ro-RO"/>
    </w:rPr>
  </w:style>
  <w:style w:type="paragraph" w:styleId="Heading1">
    <w:name w:val="heading 1"/>
    <w:basedOn w:val="Normal"/>
    <w:next w:val="Normal"/>
    <w:link w:val="Heading1Char"/>
    <w:qFormat/>
    <w:rsid w:val="009B6D15"/>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D15"/>
    <w:rPr>
      <w:rFonts w:ascii="Times New Roman" w:eastAsia="Times New Roman" w:hAnsi="Times New Roman" w:cs="Times New Roman"/>
      <w:sz w:val="28"/>
      <w:szCs w:val="20"/>
      <w:lang w:eastAsia="ro-RO"/>
    </w:rPr>
  </w:style>
  <w:style w:type="character" w:styleId="Hyperlink">
    <w:name w:val="Hyperlink"/>
    <w:rsid w:val="00985F2C"/>
    <w:rPr>
      <w:color w:val="0000FF"/>
      <w:u w:val="single"/>
    </w:rPr>
  </w:style>
  <w:style w:type="paragraph" w:styleId="BalloonText">
    <w:name w:val="Balloon Text"/>
    <w:basedOn w:val="Normal"/>
    <w:link w:val="BalloonTextChar"/>
    <w:uiPriority w:val="99"/>
    <w:semiHidden/>
    <w:unhideWhenUsed/>
    <w:rsid w:val="00170611"/>
    <w:rPr>
      <w:rFonts w:ascii="Tahoma" w:hAnsi="Tahoma" w:cs="Tahoma"/>
      <w:sz w:val="16"/>
      <w:szCs w:val="16"/>
    </w:rPr>
  </w:style>
  <w:style w:type="character" w:customStyle="1" w:styleId="BalloonTextChar">
    <w:name w:val="Balloon Text Char"/>
    <w:basedOn w:val="DefaultParagraphFont"/>
    <w:link w:val="BalloonText"/>
    <w:uiPriority w:val="99"/>
    <w:semiHidden/>
    <w:rsid w:val="00170611"/>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Runos1</dc:creator>
  <cp:lastModifiedBy>RUNOS 2</cp:lastModifiedBy>
  <cp:revision>3</cp:revision>
  <cp:lastPrinted>2025-01-17T09:50:00Z</cp:lastPrinted>
  <dcterms:created xsi:type="dcterms:W3CDTF">2025-01-17T10:43:00Z</dcterms:created>
  <dcterms:modified xsi:type="dcterms:W3CDTF">2025-01-17T10:56:00Z</dcterms:modified>
</cp:coreProperties>
</file>