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5A897" w14:textId="77777777" w:rsidR="00A14876" w:rsidRDefault="00A14876" w:rsidP="002373EF">
      <w:pPr>
        <w:spacing w:after="0" w:line="240" w:lineRule="auto"/>
        <w:jc w:val="both"/>
        <w:rPr>
          <w:rFonts w:ascii="Arial" w:eastAsia="Arial" w:hAnsi="Arial" w:cs="Arial"/>
          <w:b/>
          <w:bCs/>
          <w:sz w:val="24"/>
          <w:szCs w:val="24"/>
        </w:rPr>
      </w:pPr>
    </w:p>
    <w:p w14:paraId="3226FD3D" w14:textId="77777777" w:rsidR="00857C10" w:rsidRDefault="00857C10" w:rsidP="002373EF">
      <w:pPr>
        <w:spacing w:after="0" w:line="240" w:lineRule="auto"/>
        <w:jc w:val="center"/>
        <w:rPr>
          <w:rFonts w:ascii="Arial" w:eastAsia="Arial" w:hAnsi="Arial" w:cs="Arial"/>
          <w:b/>
          <w:bCs/>
          <w:sz w:val="24"/>
          <w:szCs w:val="24"/>
        </w:rPr>
      </w:pPr>
    </w:p>
    <w:p w14:paraId="240FEA21" w14:textId="77777777" w:rsidR="00A14876" w:rsidRPr="0054208E" w:rsidRDefault="00A14876" w:rsidP="002373EF">
      <w:pPr>
        <w:spacing w:after="0" w:line="240" w:lineRule="auto"/>
        <w:jc w:val="center"/>
        <w:rPr>
          <w:rFonts w:ascii="Arial" w:eastAsia="Arial" w:hAnsi="Arial" w:cs="Arial"/>
          <w:b/>
          <w:bCs/>
          <w:sz w:val="24"/>
          <w:szCs w:val="24"/>
        </w:rPr>
      </w:pPr>
    </w:p>
    <w:p w14:paraId="11704439" w14:textId="77777777" w:rsidR="00CF15FA" w:rsidRPr="0054208E" w:rsidRDefault="00CF15FA" w:rsidP="001B6692">
      <w:pPr>
        <w:spacing w:after="0" w:line="240" w:lineRule="auto"/>
        <w:jc w:val="center"/>
        <w:rPr>
          <w:rFonts w:ascii="Arial" w:eastAsia="Arial" w:hAnsi="Arial" w:cs="Arial"/>
          <w:b/>
          <w:bCs/>
          <w:sz w:val="24"/>
          <w:szCs w:val="24"/>
        </w:rPr>
      </w:pPr>
      <w:r w:rsidRPr="0054208E">
        <w:rPr>
          <w:rFonts w:ascii="Arial" w:eastAsia="Arial" w:hAnsi="Arial" w:cs="Arial"/>
          <w:b/>
          <w:bCs/>
          <w:sz w:val="24"/>
          <w:szCs w:val="24"/>
        </w:rPr>
        <w:t>RAPORT</w:t>
      </w:r>
    </w:p>
    <w:p w14:paraId="1AF5F748" w14:textId="29E33B92" w:rsidR="00CF15FA" w:rsidRPr="0054208E" w:rsidRDefault="00CF15FA" w:rsidP="001B6692">
      <w:pPr>
        <w:spacing w:after="0" w:line="240" w:lineRule="auto"/>
        <w:jc w:val="center"/>
        <w:rPr>
          <w:rFonts w:ascii="Arial" w:eastAsia="Times New Roman" w:hAnsi="Arial" w:cs="Arial"/>
          <w:b/>
          <w:bCs/>
          <w:color w:val="000000" w:themeColor="text1"/>
          <w:sz w:val="24"/>
          <w:szCs w:val="24"/>
        </w:rPr>
      </w:pPr>
      <w:r w:rsidRPr="0054208E">
        <w:rPr>
          <w:rFonts w:ascii="Arial" w:eastAsia="Arial" w:hAnsi="Arial" w:cs="Arial"/>
          <w:b/>
          <w:bCs/>
          <w:color w:val="000000" w:themeColor="text1"/>
          <w:sz w:val="24"/>
          <w:szCs w:val="24"/>
        </w:rPr>
        <w:t xml:space="preserve">privind acțiunea tematică de control referitoare la verificarea </w:t>
      </w:r>
      <w:r w:rsidRPr="0054208E">
        <w:rPr>
          <w:rFonts w:ascii="Arial" w:eastAsia="Times New Roman" w:hAnsi="Arial" w:cs="Arial"/>
          <w:b/>
          <w:bCs/>
          <w:color w:val="000000" w:themeColor="text1"/>
          <w:sz w:val="24"/>
          <w:szCs w:val="24"/>
        </w:rPr>
        <w:t xml:space="preserve">respectării conformității </w:t>
      </w:r>
      <w:r>
        <w:rPr>
          <w:rFonts w:ascii="Arial" w:eastAsia="Times New Roman" w:hAnsi="Arial" w:cs="Arial"/>
          <w:b/>
          <w:bCs/>
          <w:color w:val="000000" w:themeColor="text1"/>
          <w:sz w:val="24"/>
          <w:szCs w:val="24"/>
        </w:rPr>
        <w:t>centrelor de transfuzie sanguină (C</w:t>
      </w:r>
      <w:r w:rsidRPr="0054208E">
        <w:rPr>
          <w:rFonts w:ascii="Arial" w:eastAsia="Times New Roman" w:hAnsi="Arial" w:cs="Arial"/>
          <w:b/>
          <w:bCs/>
          <w:color w:val="000000" w:themeColor="text1"/>
          <w:sz w:val="24"/>
          <w:szCs w:val="24"/>
        </w:rPr>
        <w:t>TS)</w:t>
      </w:r>
    </w:p>
    <w:p w14:paraId="22A38A30" w14:textId="77777777" w:rsidR="00E7103D" w:rsidRDefault="00E7103D" w:rsidP="001B6692">
      <w:pPr>
        <w:autoSpaceDE w:val="0"/>
        <w:autoSpaceDN w:val="0"/>
        <w:adjustRightInd w:val="0"/>
        <w:spacing w:after="0" w:line="240" w:lineRule="auto"/>
        <w:jc w:val="center"/>
        <w:rPr>
          <w:rFonts w:ascii="Arial" w:hAnsi="Arial" w:cs="Arial"/>
          <w:sz w:val="24"/>
          <w:szCs w:val="24"/>
          <w:lang w:val="ro-RO" w:eastAsia="ro-RO"/>
        </w:rPr>
      </w:pPr>
    </w:p>
    <w:p w14:paraId="76F91AD7" w14:textId="77777777" w:rsidR="00E7103D" w:rsidRPr="0054208E" w:rsidRDefault="00E7103D" w:rsidP="001B6692">
      <w:pPr>
        <w:autoSpaceDE w:val="0"/>
        <w:autoSpaceDN w:val="0"/>
        <w:adjustRightInd w:val="0"/>
        <w:spacing w:after="0" w:line="240" w:lineRule="auto"/>
        <w:jc w:val="center"/>
        <w:rPr>
          <w:rFonts w:ascii="Arial" w:hAnsi="Arial" w:cs="Arial"/>
          <w:sz w:val="24"/>
          <w:szCs w:val="24"/>
          <w:lang w:val="ro-RO" w:eastAsia="ro-RO"/>
        </w:rPr>
      </w:pPr>
    </w:p>
    <w:p w14:paraId="3331FC4F" w14:textId="07A81276" w:rsidR="00CF15FA" w:rsidRPr="0054208E" w:rsidRDefault="00CF15FA" w:rsidP="00194425">
      <w:pPr>
        <w:autoSpaceDE w:val="0"/>
        <w:autoSpaceDN w:val="0"/>
        <w:adjustRightInd w:val="0"/>
        <w:spacing w:after="0" w:line="240" w:lineRule="auto"/>
        <w:ind w:firstLine="720"/>
        <w:jc w:val="both"/>
        <w:rPr>
          <w:rFonts w:ascii="Arial" w:hAnsi="Arial" w:cs="Arial"/>
          <w:b/>
          <w:sz w:val="24"/>
          <w:szCs w:val="24"/>
        </w:rPr>
      </w:pPr>
      <w:r w:rsidRPr="0054208E">
        <w:rPr>
          <w:rFonts w:ascii="Arial" w:hAnsi="Arial" w:cs="Arial"/>
          <w:sz w:val="24"/>
          <w:szCs w:val="24"/>
          <w:lang w:val="ro-RO" w:eastAsia="ro-RO"/>
        </w:rPr>
        <w:t>În conformitate cu</w:t>
      </w:r>
      <w:r w:rsidRPr="0054208E">
        <w:rPr>
          <w:rFonts w:ascii="Arial" w:hAnsi="Arial" w:cs="Arial"/>
          <w:sz w:val="24"/>
          <w:szCs w:val="24"/>
          <w:lang w:val="ro-RO"/>
        </w:rPr>
        <w:t xml:space="preserve"> Planul naţional de acţiuni tematice de control în s</w:t>
      </w:r>
      <w:r w:rsidR="00A1122A">
        <w:rPr>
          <w:rFonts w:ascii="Arial" w:hAnsi="Arial" w:cs="Arial"/>
          <w:sz w:val="24"/>
          <w:szCs w:val="24"/>
          <w:lang w:val="ro-RO"/>
        </w:rPr>
        <w:t>ănătate publică pentru anul 2022</w:t>
      </w:r>
      <w:r w:rsidRPr="0054208E">
        <w:rPr>
          <w:rFonts w:ascii="Arial" w:hAnsi="Arial" w:cs="Arial"/>
          <w:sz w:val="24"/>
          <w:szCs w:val="24"/>
          <w:lang w:val="ro-RO"/>
        </w:rPr>
        <w:t xml:space="preserve">, precum și cu </w:t>
      </w:r>
      <w:r w:rsidRPr="0054208E">
        <w:rPr>
          <w:rFonts w:ascii="Arial" w:hAnsi="Arial" w:cs="Arial"/>
          <w:sz w:val="24"/>
          <w:szCs w:val="24"/>
          <w:lang w:val="ro-RO" w:eastAsia="ro-RO"/>
        </w:rPr>
        <w:t xml:space="preserve">atribuţiile </w:t>
      </w:r>
      <w:r w:rsidRPr="0054208E">
        <w:rPr>
          <w:rFonts w:ascii="Arial" w:hAnsi="Arial" w:cs="Arial"/>
          <w:sz w:val="24"/>
          <w:szCs w:val="24"/>
          <w:lang w:val="ro-RO"/>
        </w:rPr>
        <w:t xml:space="preserve">Ministerului Sănătăţii de a asigura </w:t>
      </w:r>
      <w:r w:rsidRPr="0054208E">
        <w:rPr>
          <w:rFonts w:ascii="Arial" w:eastAsia="Calibri" w:hAnsi="Arial" w:cs="Arial"/>
          <w:sz w:val="24"/>
          <w:szCs w:val="24"/>
          <w:lang w:val="ro-RO"/>
        </w:rPr>
        <w:t>inspecţia şi controlul pentru</w:t>
      </w:r>
      <w:r w:rsidRPr="0054208E">
        <w:rPr>
          <w:rFonts w:ascii="Arial" w:hAnsi="Arial" w:cs="Arial"/>
          <w:sz w:val="24"/>
          <w:szCs w:val="24"/>
        </w:rPr>
        <w:t xml:space="preserve"> </w:t>
      </w:r>
      <w:r w:rsidRPr="0054208E">
        <w:rPr>
          <w:rFonts w:ascii="Arial" w:eastAsia="Calibri" w:hAnsi="Arial" w:cs="Arial"/>
          <w:sz w:val="24"/>
          <w:szCs w:val="24"/>
          <w:lang w:val="ro-RO"/>
        </w:rPr>
        <w:t xml:space="preserve">verificarea conformităţii </w:t>
      </w:r>
      <w:r w:rsidRPr="0054208E">
        <w:rPr>
          <w:rFonts w:ascii="Arial" w:hAnsi="Arial" w:cs="Arial"/>
          <w:sz w:val="24"/>
          <w:szCs w:val="24"/>
        </w:rPr>
        <w:t>unităților sanitare cu paturi</w:t>
      </w:r>
      <w:r w:rsidRPr="0054208E">
        <w:rPr>
          <w:rFonts w:ascii="Arial" w:eastAsia="Calibri" w:hAnsi="Arial" w:cs="Arial"/>
          <w:sz w:val="24"/>
          <w:szCs w:val="24"/>
          <w:lang w:val="ro-RO"/>
        </w:rPr>
        <w:t>, în calitate de autoritate competentă în acest domeniu (</w:t>
      </w:r>
      <w:r w:rsidRPr="0054208E">
        <w:rPr>
          <w:rFonts w:ascii="Arial" w:hAnsi="Arial" w:cs="Arial"/>
          <w:i/>
          <w:sz w:val="24"/>
          <w:szCs w:val="24"/>
          <w:lang w:val="ro-RO"/>
        </w:rPr>
        <w:t xml:space="preserve">Ordinul MS nr. 824/2006 </w:t>
      </w:r>
      <w:r w:rsidRPr="0054208E">
        <w:rPr>
          <w:rFonts w:ascii="Arial" w:hAnsi="Arial" w:cs="Arial"/>
          <w:i/>
          <w:sz w:val="24"/>
          <w:szCs w:val="24"/>
          <w:lang w:val="ro-RO" w:eastAsia="ro-RO"/>
        </w:rPr>
        <w:t>pentru aprobarea Normelor privind organizarea şi funcţionarea Inspecţiei Sanitare de Stat</w:t>
      </w:r>
      <w:r w:rsidRPr="0054208E">
        <w:rPr>
          <w:rFonts w:ascii="Arial" w:eastAsia="Calibri" w:hAnsi="Arial" w:cs="Arial"/>
          <w:sz w:val="24"/>
          <w:szCs w:val="24"/>
          <w:lang w:val="ro-RO"/>
        </w:rPr>
        <w:t>)</w:t>
      </w:r>
      <w:r w:rsidRPr="0054208E">
        <w:rPr>
          <w:rFonts w:ascii="Arial" w:hAnsi="Arial" w:cs="Arial"/>
          <w:sz w:val="24"/>
          <w:szCs w:val="24"/>
          <w:lang w:val="ro-RO"/>
        </w:rPr>
        <w:t>, Inspecția Sanitară de Stat a organizat şi coordonat în</w:t>
      </w:r>
      <w:r w:rsidRPr="0054208E">
        <w:rPr>
          <w:rFonts w:ascii="Arial" w:hAnsi="Arial" w:cs="Arial"/>
          <w:b/>
          <w:sz w:val="24"/>
          <w:szCs w:val="24"/>
          <w:lang w:val="ro-RO"/>
        </w:rPr>
        <w:t xml:space="preserve"> perioada </w:t>
      </w:r>
      <w:r w:rsidR="00F97A16" w:rsidRPr="00F97A16">
        <w:rPr>
          <w:rFonts w:ascii="Arial" w:hAnsi="Arial" w:cs="Arial"/>
          <w:b/>
          <w:sz w:val="24"/>
          <w:szCs w:val="24"/>
        </w:rPr>
        <w:t>01.08.2022 – 16.08.2022</w:t>
      </w:r>
      <w:r w:rsidRPr="0054208E">
        <w:rPr>
          <w:rFonts w:ascii="Arial" w:hAnsi="Arial" w:cs="Arial"/>
          <w:b/>
          <w:sz w:val="24"/>
          <w:szCs w:val="24"/>
          <w:lang w:val="ro-RO"/>
        </w:rPr>
        <w:t>,</w:t>
      </w:r>
      <w:r w:rsidRPr="0054208E">
        <w:rPr>
          <w:rFonts w:ascii="Arial" w:hAnsi="Arial" w:cs="Arial"/>
          <w:sz w:val="24"/>
          <w:szCs w:val="24"/>
          <w:lang w:val="ro-RO"/>
        </w:rPr>
        <w:t xml:space="preserve"> acţiunea tematică de control privind verificarea </w:t>
      </w:r>
      <w:r>
        <w:rPr>
          <w:rFonts w:ascii="Arial" w:hAnsi="Arial" w:cs="Arial"/>
          <w:b/>
          <w:sz w:val="24"/>
          <w:szCs w:val="24"/>
        </w:rPr>
        <w:t>centrelor de transfuzie sanguină (C</w:t>
      </w:r>
      <w:r w:rsidRPr="0054208E">
        <w:rPr>
          <w:rFonts w:ascii="Arial" w:hAnsi="Arial" w:cs="Arial"/>
          <w:b/>
          <w:sz w:val="24"/>
          <w:szCs w:val="24"/>
        </w:rPr>
        <w:t xml:space="preserve">TS).  </w:t>
      </w:r>
    </w:p>
    <w:p w14:paraId="6AB90D10" w14:textId="77777777" w:rsidR="001B6692" w:rsidRDefault="001B6692" w:rsidP="00194425">
      <w:pPr>
        <w:spacing w:after="0" w:line="240" w:lineRule="auto"/>
        <w:jc w:val="both"/>
        <w:rPr>
          <w:rFonts w:ascii="Arial" w:eastAsia="Times New Roman" w:hAnsi="Arial" w:cs="Arial"/>
          <w:sz w:val="24"/>
          <w:szCs w:val="24"/>
          <w:lang w:val="ro-RO"/>
        </w:rPr>
      </w:pPr>
    </w:p>
    <w:p w14:paraId="3720ADF6" w14:textId="6BA0383D" w:rsidR="00CF15FA" w:rsidRPr="00CF15FA" w:rsidRDefault="00CF15FA" w:rsidP="00194425">
      <w:pPr>
        <w:spacing w:after="0" w:line="240" w:lineRule="auto"/>
        <w:ind w:firstLine="720"/>
        <w:jc w:val="both"/>
        <w:rPr>
          <w:rFonts w:ascii="Arial" w:eastAsia="Times New Roman" w:hAnsi="Arial" w:cs="Arial"/>
          <w:sz w:val="24"/>
          <w:szCs w:val="24"/>
          <w:lang w:val="ro-RO" w:eastAsia="ro-RO"/>
        </w:rPr>
      </w:pPr>
      <w:r w:rsidRPr="0054208E">
        <w:rPr>
          <w:rFonts w:ascii="Arial" w:eastAsia="Times New Roman" w:hAnsi="Arial" w:cs="Arial"/>
          <w:sz w:val="24"/>
          <w:szCs w:val="24"/>
          <w:lang w:val="ro-RO"/>
        </w:rPr>
        <w:t xml:space="preserve">Acţiunea tematică de control privind verificarea respectării conformităţii </w:t>
      </w:r>
      <w:r>
        <w:rPr>
          <w:rFonts w:ascii="Arial" w:eastAsia="Times New Roman" w:hAnsi="Arial" w:cs="Arial"/>
          <w:sz w:val="24"/>
          <w:szCs w:val="24"/>
          <w:lang w:val="ro-RO"/>
        </w:rPr>
        <w:t>centrelor de transfuzie sanguină (C</w:t>
      </w:r>
      <w:r w:rsidRPr="0054208E">
        <w:rPr>
          <w:rFonts w:ascii="Arial" w:eastAsia="Times New Roman" w:hAnsi="Arial" w:cs="Arial"/>
          <w:sz w:val="24"/>
          <w:szCs w:val="24"/>
          <w:lang w:val="ro-RO"/>
        </w:rPr>
        <w:t>TS) a vizat următoarele:</w:t>
      </w:r>
    </w:p>
    <w:p w14:paraId="64422CF3" w14:textId="0F2994A0" w:rsidR="00EF31F2" w:rsidRDefault="00EF31F2" w:rsidP="00194425">
      <w:pPr>
        <w:pStyle w:val="ListParagraph"/>
        <w:numPr>
          <w:ilvl w:val="0"/>
          <w:numId w:val="38"/>
        </w:numPr>
        <w:tabs>
          <w:tab w:val="left" w:pos="540"/>
          <w:tab w:val="left" w:pos="720"/>
        </w:tabs>
        <w:spacing w:after="0" w:line="240" w:lineRule="auto"/>
        <w:jc w:val="both"/>
        <w:rPr>
          <w:rFonts w:ascii="Arial" w:hAnsi="Arial" w:cs="Arial"/>
          <w:b/>
          <w:iCs/>
          <w:sz w:val="24"/>
          <w:szCs w:val="24"/>
          <w:lang w:val="ro-RO"/>
        </w:rPr>
      </w:pPr>
      <w:r w:rsidRPr="00CF15FA">
        <w:rPr>
          <w:rFonts w:ascii="Arial" w:hAnsi="Arial" w:cs="Arial"/>
          <w:b/>
          <w:iCs/>
          <w:sz w:val="24"/>
          <w:szCs w:val="24"/>
          <w:lang w:val="ro-RO"/>
        </w:rPr>
        <w:t>Respectarea prevederilor Ordinului MS NR.</w:t>
      </w:r>
      <w:r w:rsidR="00510A26">
        <w:rPr>
          <w:rFonts w:ascii="Arial" w:hAnsi="Arial" w:cs="Arial"/>
          <w:b/>
          <w:iCs/>
          <w:sz w:val="24"/>
          <w:szCs w:val="24"/>
          <w:lang w:val="ro-RO"/>
        </w:rPr>
        <w:t xml:space="preserve"> </w:t>
      </w:r>
      <w:r w:rsidRPr="00CF15FA">
        <w:rPr>
          <w:rFonts w:ascii="Arial" w:hAnsi="Arial" w:cs="Arial"/>
          <w:b/>
          <w:iCs/>
          <w:sz w:val="24"/>
          <w:szCs w:val="24"/>
          <w:lang w:val="ro-RO"/>
        </w:rPr>
        <w:t>329/201</w:t>
      </w:r>
      <w:r w:rsidR="00CF15FA" w:rsidRPr="00CF15FA">
        <w:rPr>
          <w:rFonts w:ascii="Arial" w:hAnsi="Arial" w:cs="Arial"/>
          <w:b/>
          <w:iCs/>
          <w:sz w:val="24"/>
          <w:szCs w:val="24"/>
          <w:lang w:val="ro-RO"/>
        </w:rPr>
        <w:t xml:space="preserve">8 privind aprobarea Normelor și </w:t>
      </w:r>
      <w:r w:rsidRPr="00CF15FA">
        <w:rPr>
          <w:rFonts w:ascii="Arial" w:hAnsi="Arial" w:cs="Arial"/>
          <w:b/>
          <w:iCs/>
          <w:sz w:val="24"/>
          <w:szCs w:val="24"/>
          <w:lang w:val="ro-RO"/>
        </w:rPr>
        <w:t xml:space="preserve">Cerințelor de Bună Practică cu privire la Standardele și specificațiile pentru implementarea sistemului de calitate în unitățile sanitare care desfășoară activități în domeniul transfuziei sanguine </w:t>
      </w:r>
    </w:p>
    <w:p w14:paraId="67CFDD0A" w14:textId="77777777" w:rsidR="00CF15FA" w:rsidRPr="00CF15FA" w:rsidRDefault="00CF15FA" w:rsidP="00194425">
      <w:pPr>
        <w:pStyle w:val="ListParagraph"/>
        <w:tabs>
          <w:tab w:val="left" w:pos="540"/>
          <w:tab w:val="left" w:pos="720"/>
        </w:tabs>
        <w:spacing w:after="0" w:line="240" w:lineRule="auto"/>
        <w:ind w:left="1260"/>
        <w:jc w:val="both"/>
        <w:rPr>
          <w:rFonts w:ascii="Arial" w:hAnsi="Arial" w:cs="Arial"/>
          <w:b/>
          <w:iCs/>
          <w:sz w:val="24"/>
          <w:szCs w:val="24"/>
          <w:lang w:val="ro-RO"/>
        </w:rPr>
      </w:pPr>
    </w:p>
    <w:p w14:paraId="49C89437" w14:textId="555428FC" w:rsidR="003E4578" w:rsidRDefault="00510A26" w:rsidP="00194425">
      <w:pPr>
        <w:spacing w:after="0" w:line="240" w:lineRule="auto"/>
        <w:ind w:firstLine="720"/>
        <w:jc w:val="both"/>
        <w:rPr>
          <w:rFonts w:ascii="Arial" w:hAnsi="Arial" w:cs="Arial"/>
          <w:sz w:val="24"/>
          <w:szCs w:val="24"/>
        </w:rPr>
      </w:pPr>
      <w:r>
        <w:rPr>
          <w:rFonts w:ascii="Arial" w:eastAsia="Times New Roman" w:hAnsi="Arial" w:cs="Arial"/>
          <w:sz w:val="24"/>
          <w:szCs w:val="24"/>
          <w:lang w:val="ro-RO"/>
        </w:rPr>
        <w:t xml:space="preserve">În cadrul acestei acţiuni au fost catagrafiate și controlate </w:t>
      </w:r>
      <w:r w:rsidR="00946AF4" w:rsidRPr="00946AF4">
        <w:rPr>
          <w:rFonts w:ascii="Arial" w:eastAsia="Times New Roman" w:hAnsi="Arial" w:cs="Arial"/>
          <w:b/>
          <w:sz w:val="24"/>
          <w:szCs w:val="24"/>
          <w:lang w:val="ro-RO"/>
        </w:rPr>
        <w:t>41</w:t>
      </w:r>
      <w:r w:rsidR="009B5361" w:rsidRPr="00946AF4">
        <w:rPr>
          <w:rFonts w:ascii="Arial" w:eastAsia="Times New Roman" w:hAnsi="Arial" w:cs="Arial"/>
          <w:sz w:val="24"/>
          <w:szCs w:val="24"/>
          <w:lang w:val="ro-RO"/>
        </w:rPr>
        <w:t xml:space="preserve"> </w:t>
      </w:r>
      <w:r w:rsidR="009B5361" w:rsidRPr="00ED18E4">
        <w:rPr>
          <w:rFonts w:ascii="Arial" w:eastAsia="Times New Roman" w:hAnsi="Arial" w:cs="Arial"/>
          <w:b/>
          <w:sz w:val="24"/>
          <w:szCs w:val="24"/>
          <w:lang w:val="ro-RO"/>
        </w:rPr>
        <w:t>centre de transfuzie sanguină</w:t>
      </w:r>
      <w:r w:rsidR="008A28DE">
        <w:rPr>
          <w:rFonts w:ascii="Arial" w:eastAsia="Times New Roman" w:hAnsi="Arial" w:cs="Arial"/>
          <w:b/>
          <w:sz w:val="24"/>
          <w:szCs w:val="24"/>
          <w:lang w:val="ro-RO"/>
        </w:rPr>
        <w:t>.</w:t>
      </w:r>
      <w:r w:rsidR="009B5361" w:rsidRPr="00ED18E4">
        <w:rPr>
          <w:rFonts w:ascii="Arial" w:eastAsia="Times New Roman" w:hAnsi="Arial" w:cs="Arial"/>
          <w:b/>
          <w:sz w:val="24"/>
          <w:szCs w:val="24"/>
          <w:lang w:val="ro-RO"/>
        </w:rPr>
        <w:t xml:space="preserve"> </w:t>
      </w:r>
      <w:r w:rsidR="008A28DE" w:rsidRPr="008A28DE">
        <w:rPr>
          <w:rFonts w:ascii="Arial" w:eastAsia="Times New Roman" w:hAnsi="Arial" w:cs="Arial"/>
          <w:sz w:val="24"/>
          <w:szCs w:val="24"/>
          <w:lang w:val="ro-RO"/>
        </w:rPr>
        <w:t>A</w:t>
      </w:r>
      <w:r w:rsidR="00795711">
        <w:rPr>
          <w:rFonts w:ascii="Arial" w:hAnsi="Arial" w:cs="Arial"/>
          <w:sz w:val="24"/>
          <w:szCs w:val="24"/>
        </w:rPr>
        <w:t xml:space="preserve">u fost aplicate 8 sancțiuni contravenționale din care </w:t>
      </w:r>
      <w:r w:rsidR="00795711" w:rsidRPr="00795711">
        <w:rPr>
          <w:rFonts w:ascii="Arial" w:hAnsi="Arial" w:cs="Arial"/>
          <w:b/>
          <w:sz w:val="24"/>
          <w:szCs w:val="24"/>
        </w:rPr>
        <w:t>6</w:t>
      </w:r>
      <w:r w:rsidR="00CF15FA" w:rsidRPr="00795711">
        <w:rPr>
          <w:rFonts w:ascii="Arial" w:hAnsi="Arial" w:cs="Arial"/>
          <w:b/>
          <w:sz w:val="24"/>
          <w:szCs w:val="24"/>
        </w:rPr>
        <w:t xml:space="preserve"> avertismente</w:t>
      </w:r>
      <w:r w:rsidR="00CF15FA" w:rsidRPr="00CF15FA">
        <w:rPr>
          <w:rFonts w:ascii="Arial" w:hAnsi="Arial" w:cs="Arial"/>
          <w:sz w:val="24"/>
          <w:szCs w:val="24"/>
        </w:rPr>
        <w:t xml:space="preserve"> </w:t>
      </w:r>
      <w:r w:rsidR="00795711" w:rsidRPr="00795711">
        <w:rPr>
          <w:rFonts w:ascii="Arial" w:hAnsi="Arial" w:cs="Arial"/>
          <w:b/>
          <w:sz w:val="24"/>
          <w:szCs w:val="24"/>
        </w:rPr>
        <w:t>și 2 amenzi contavenționale</w:t>
      </w:r>
      <w:r w:rsidR="00795711">
        <w:rPr>
          <w:rFonts w:ascii="Arial" w:hAnsi="Arial" w:cs="Arial"/>
          <w:sz w:val="24"/>
          <w:szCs w:val="24"/>
        </w:rPr>
        <w:t xml:space="preserve"> </w:t>
      </w:r>
      <w:r w:rsidR="00795711" w:rsidRPr="00795711">
        <w:rPr>
          <w:rFonts w:ascii="Arial" w:hAnsi="Arial" w:cs="Arial"/>
          <w:b/>
          <w:sz w:val="24"/>
          <w:szCs w:val="24"/>
        </w:rPr>
        <w:t>în valoare de 4.400 lei</w:t>
      </w:r>
      <w:r w:rsidR="006F56A6" w:rsidRPr="00795711">
        <w:rPr>
          <w:rFonts w:ascii="Arial" w:hAnsi="Arial" w:cs="Arial"/>
          <w:b/>
          <w:sz w:val="24"/>
          <w:szCs w:val="24"/>
        </w:rPr>
        <w:t>.</w:t>
      </w:r>
    </w:p>
    <w:p w14:paraId="5837059D" w14:textId="77777777" w:rsidR="001B6692" w:rsidRDefault="001B6692" w:rsidP="00194425">
      <w:pPr>
        <w:spacing w:after="0" w:line="240" w:lineRule="auto"/>
        <w:ind w:firstLine="720"/>
        <w:jc w:val="both"/>
        <w:rPr>
          <w:rFonts w:ascii="Arial" w:hAnsi="Arial" w:cs="Arial"/>
          <w:sz w:val="24"/>
          <w:szCs w:val="24"/>
        </w:rPr>
      </w:pPr>
    </w:p>
    <w:p w14:paraId="73BB0B2B" w14:textId="77777777" w:rsidR="003F5B4F" w:rsidRDefault="001B6692" w:rsidP="00194425">
      <w:pPr>
        <w:spacing w:after="0" w:line="240" w:lineRule="auto"/>
        <w:ind w:firstLine="720"/>
        <w:jc w:val="both"/>
        <w:rPr>
          <w:rFonts w:ascii="Arial" w:hAnsi="Arial" w:cs="Arial"/>
          <w:sz w:val="24"/>
          <w:szCs w:val="24"/>
        </w:rPr>
      </w:pPr>
      <w:r>
        <w:rPr>
          <w:rFonts w:ascii="Arial" w:hAnsi="Arial" w:cs="Arial"/>
          <w:sz w:val="24"/>
          <w:szCs w:val="24"/>
        </w:rPr>
        <w:t>Inspect</w:t>
      </w:r>
      <w:r w:rsidR="003F5B4F">
        <w:rPr>
          <w:rFonts w:ascii="Arial" w:hAnsi="Arial" w:cs="Arial"/>
          <w:sz w:val="24"/>
          <w:szCs w:val="24"/>
        </w:rPr>
        <w:t>orii sanitari au identificat că fiecare centru de transfuzie sanguină</w:t>
      </w:r>
      <w:r w:rsidR="00510A26">
        <w:rPr>
          <w:rFonts w:ascii="Arial" w:hAnsi="Arial" w:cs="Arial"/>
          <w:sz w:val="24"/>
          <w:szCs w:val="24"/>
        </w:rPr>
        <w:t xml:space="preserve"> deține elemente esențiale ale sistemului de asigurare a calității</w:t>
      </w:r>
      <w:r w:rsidR="003E4578">
        <w:rPr>
          <w:rFonts w:ascii="Arial" w:hAnsi="Arial" w:cs="Arial"/>
          <w:sz w:val="24"/>
          <w:szCs w:val="24"/>
        </w:rPr>
        <w:t xml:space="preserve"> sângelui. </w:t>
      </w:r>
    </w:p>
    <w:p w14:paraId="1FEA4D35" w14:textId="69A86116" w:rsidR="00510A26" w:rsidRDefault="003E4578" w:rsidP="00194425">
      <w:pPr>
        <w:spacing w:after="0" w:line="240" w:lineRule="auto"/>
        <w:ind w:firstLine="720"/>
        <w:jc w:val="both"/>
        <w:rPr>
          <w:rFonts w:ascii="Arial" w:hAnsi="Arial" w:cs="Arial"/>
          <w:sz w:val="24"/>
          <w:szCs w:val="24"/>
        </w:rPr>
      </w:pPr>
      <w:r>
        <w:rPr>
          <w:rFonts w:ascii="Arial" w:hAnsi="Arial" w:cs="Arial"/>
          <w:sz w:val="24"/>
          <w:szCs w:val="24"/>
        </w:rPr>
        <w:t>La nivelul țării situația se prezintă astfel:</w:t>
      </w:r>
    </w:p>
    <w:p w14:paraId="1B3AE1CE" w14:textId="5B0AF2A0" w:rsidR="00510A26" w:rsidRDefault="00510A26" w:rsidP="00194425">
      <w:pPr>
        <w:pStyle w:val="ListParagraph"/>
        <w:numPr>
          <w:ilvl w:val="0"/>
          <w:numId w:val="41"/>
        </w:numPr>
        <w:spacing w:after="0" w:line="240" w:lineRule="auto"/>
        <w:jc w:val="both"/>
        <w:rPr>
          <w:rFonts w:ascii="Arial" w:hAnsi="Arial" w:cs="Arial"/>
          <w:sz w:val="24"/>
          <w:szCs w:val="24"/>
        </w:rPr>
      </w:pPr>
      <w:r>
        <w:rPr>
          <w:rFonts w:ascii="Arial" w:hAnsi="Arial" w:cs="Arial"/>
          <w:sz w:val="24"/>
          <w:szCs w:val="24"/>
        </w:rPr>
        <w:t>Numărul de donator</w:t>
      </w:r>
      <w:r w:rsidR="00CC590C">
        <w:rPr>
          <w:rFonts w:ascii="Arial" w:hAnsi="Arial" w:cs="Arial"/>
          <w:sz w:val="24"/>
          <w:szCs w:val="24"/>
        </w:rPr>
        <w:t>i</w:t>
      </w:r>
      <w:r>
        <w:rPr>
          <w:rFonts w:ascii="Arial" w:hAnsi="Arial" w:cs="Arial"/>
          <w:sz w:val="24"/>
          <w:szCs w:val="24"/>
        </w:rPr>
        <w:t xml:space="preserve"> </w:t>
      </w:r>
      <w:r w:rsidR="00CC590C">
        <w:rPr>
          <w:rFonts w:ascii="Arial" w:hAnsi="Arial" w:cs="Arial"/>
          <w:sz w:val="24"/>
          <w:szCs w:val="24"/>
        </w:rPr>
        <w:t>admiși</w:t>
      </w:r>
      <w:r>
        <w:rPr>
          <w:rFonts w:ascii="Arial" w:hAnsi="Arial" w:cs="Arial"/>
          <w:sz w:val="24"/>
          <w:szCs w:val="24"/>
        </w:rPr>
        <w:t xml:space="preserve">: </w:t>
      </w:r>
      <w:r w:rsidR="00F04C01">
        <w:rPr>
          <w:rFonts w:ascii="Arial" w:hAnsi="Arial" w:cs="Arial"/>
          <w:sz w:val="24"/>
          <w:szCs w:val="24"/>
        </w:rPr>
        <w:t>347.739</w:t>
      </w:r>
    </w:p>
    <w:p w14:paraId="0F206469" w14:textId="5ECAF39B" w:rsidR="00510A26" w:rsidRDefault="00510A26" w:rsidP="00194425">
      <w:pPr>
        <w:pStyle w:val="ListParagraph"/>
        <w:numPr>
          <w:ilvl w:val="0"/>
          <w:numId w:val="41"/>
        </w:numPr>
        <w:spacing w:after="0" w:line="240" w:lineRule="auto"/>
        <w:jc w:val="both"/>
        <w:rPr>
          <w:rFonts w:ascii="Arial" w:hAnsi="Arial" w:cs="Arial"/>
          <w:sz w:val="24"/>
          <w:szCs w:val="24"/>
        </w:rPr>
      </w:pPr>
      <w:r>
        <w:rPr>
          <w:rFonts w:ascii="Arial" w:hAnsi="Arial" w:cs="Arial"/>
          <w:sz w:val="24"/>
          <w:szCs w:val="24"/>
        </w:rPr>
        <w:t xml:space="preserve">Numărul recoltărilor efectuate: </w:t>
      </w:r>
      <w:r w:rsidR="00F04C01">
        <w:rPr>
          <w:rFonts w:ascii="Arial" w:hAnsi="Arial" w:cs="Arial"/>
          <w:sz w:val="24"/>
          <w:szCs w:val="24"/>
        </w:rPr>
        <w:t>376.522</w:t>
      </w:r>
    </w:p>
    <w:p w14:paraId="6F6A9C97" w14:textId="621C3005" w:rsidR="00510A26" w:rsidRDefault="00510A26" w:rsidP="00194425">
      <w:pPr>
        <w:pStyle w:val="ListParagraph"/>
        <w:numPr>
          <w:ilvl w:val="0"/>
          <w:numId w:val="41"/>
        </w:numPr>
        <w:spacing w:after="0" w:line="240" w:lineRule="auto"/>
        <w:jc w:val="both"/>
        <w:rPr>
          <w:rFonts w:ascii="Arial" w:hAnsi="Arial" w:cs="Arial"/>
          <w:sz w:val="24"/>
          <w:szCs w:val="24"/>
        </w:rPr>
      </w:pPr>
      <w:r>
        <w:rPr>
          <w:rFonts w:ascii="Arial" w:hAnsi="Arial" w:cs="Arial"/>
          <w:sz w:val="24"/>
          <w:szCs w:val="24"/>
        </w:rPr>
        <w:t xml:space="preserve">Numărul controalelor predonoare ale nivelului hemoglobinei: </w:t>
      </w:r>
      <w:r w:rsidR="00F04C01">
        <w:rPr>
          <w:rFonts w:ascii="Arial" w:hAnsi="Arial" w:cs="Arial"/>
          <w:sz w:val="24"/>
          <w:szCs w:val="24"/>
        </w:rPr>
        <w:t>386.871</w:t>
      </w:r>
    </w:p>
    <w:p w14:paraId="2DEF6C9D" w14:textId="1B10A733" w:rsidR="00F67BE1" w:rsidRDefault="00F67BE1" w:rsidP="00194425">
      <w:pPr>
        <w:pStyle w:val="ListParagraph"/>
        <w:numPr>
          <w:ilvl w:val="0"/>
          <w:numId w:val="41"/>
        </w:numPr>
        <w:spacing w:after="0" w:line="240" w:lineRule="auto"/>
        <w:jc w:val="both"/>
        <w:rPr>
          <w:rFonts w:ascii="Arial" w:hAnsi="Arial" w:cs="Arial"/>
          <w:sz w:val="24"/>
          <w:szCs w:val="24"/>
        </w:rPr>
      </w:pPr>
      <w:r>
        <w:rPr>
          <w:rFonts w:ascii="Arial" w:hAnsi="Arial" w:cs="Arial"/>
          <w:sz w:val="24"/>
          <w:szCs w:val="24"/>
        </w:rPr>
        <w:t xml:space="preserve">Numărul controalelor predonare ale nivelului hemoglobinei, ce contraindică donarea: </w:t>
      </w:r>
      <w:r w:rsidR="00F04C01">
        <w:rPr>
          <w:rFonts w:ascii="Arial" w:hAnsi="Arial" w:cs="Arial"/>
          <w:sz w:val="24"/>
          <w:szCs w:val="24"/>
        </w:rPr>
        <w:t>63.322</w:t>
      </w:r>
    </w:p>
    <w:p w14:paraId="42BDBA8A" w14:textId="18063DAF" w:rsidR="00510A26" w:rsidRDefault="00510A26" w:rsidP="00194425">
      <w:pPr>
        <w:pStyle w:val="ListParagraph"/>
        <w:numPr>
          <w:ilvl w:val="0"/>
          <w:numId w:val="41"/>
        </w:numPr>
        <w:spacing w:after="0" w:line="240" w:lineRule="auto"/>
        <w:jc w:val="both"/>
        <w:rPr>
          <w:rFonts w:ascii="Arial" w:hAnsi="Arial" w:cs="Arial"/>
          <w:sz w:val="24"/>
          <w:szCs w:val="24"/>
        </w:rPr>
      </w:pPr>
      <w:r>
        <w:rPr>
          <w:rFonts w:ascii="Arial" w:hAnsi="Arial" w:cs="Arial"/>
          <w:sz w:val="24"/>
          <w:szCs w:val="24"/>
        </w:rPr>
        <w:t xml:space="preserve">Numărul recoltărilor întrerupte și motivele: </w:t>
      </w:r>
      <w:r w:rsidR="00F04C01">
        <w:rPr>
          <w:rFonts w:ascii="Arial" w:hAnsi="Arial" w:cs="Arial"/>
          <w:sz w:val="24"/>
          <w:szCs w:val="24"/>
        </w:rPr>
        <w:t>4.956</w:t>
      </w:r>
      <w:r w:rsidR="00F67BE1">
        <w:rPr>
          <w:rFonts w:ascii="Arial" w:hAnsi="Arial" w:cs="Arial"/>
          <w:sz w:val="24"/>
          <w:szCs w:val="24"/>
        </w:rPr>
        <w:t xml:space="preserve"> (</w:t>
      </w:r>
      <w:r w:rsidR="00F67BE1" w:rsidRPr="00F67BE1">
        <w:rPr>
          <w:rFonts w:ascii="Arial" w:hAnsi="Arial" w:cs="Arial"/>
          <w:sz w:val="24"/>
          <w:szCs w:val="24"/>
        </w:rPr>
        <w:t>lipotimie</w:t>
      </w:r>
      <w:r w:rsidR="00F67BE1">
        <w:rPr>
          <w:rFonts w:ascii="Arial" w:hAnsi="Arial" w:cs="Arial"/>
          <w:sz w:val="24"/>
          <w:szCs w:val="24"/>
        </w:rPr>
        <w:t xml:space="preserve">, </w:t>
      </w:r>
      <w:r w:rsidR="00F67BE1" w:rsidRPr="00F67BE1">
        <w:rPr>
          <w:rFonts w:ascii="Arial" w:hAnsi="Arial" w:cs="Arial"/>
          <w:sz w:val="24"/>
          <w:szCs w:val="24"/>
        </w:rPr>
        <w:t>recoltare dificilă, vene subțiri</w:t>
      </w:r>
      <w:r w:rsidR="00F67BE1">
        <w:rPr>
          <w:rFonts w:ascii="Arial" w:hAnsi="Arial" w:cs="Arial"/>
          <w:sz w:val="24"/>
          <w:szCs w:val="24"/>
        </w:rPr>
        <w:t xml:space="preserve">, </w:t>
      </w:r>
      <w:r w:rsidR="00F67BE1" w:rsidRPr="00F67BE1">
        <w:rPr>
          <w:rFonts w:ascii="Arial" w:hAnsi="Arial" w:cs="Arial"/>
          <w:sz w:val="24"/>
          <w:szCs w:val="24"/>
        </w:rPr>
        <w:t>plasmafereză - contaminate cu hemati</w:t>
      </w:r>
      <w:r w:rsidR="00BF4B1D">
        <w:rPr>
          <w:rFonts w:ascii="Arial" w:hAnsi="Arial" w:cs="Arial"/>
          <w:sz w:val="24"/>
          <w:szCs w:val="24"/>
        </w:rPr>
        <w:t>i</w:t>
      </w:r>
      <w:r w:rsidR="00F67BE1">
        <w:rPr>
          <w:rFonts w:ascii="Arial" w:hAnsi="Arial" w:cs="Arial"/>
          <w:sz w:val="24"/>
          <w:szCs w:val="24"/>
        </w:rPr>
        <w:t>,</w:t>
      </w:r>
      <w:r w:rsidR="00F67BE1" w:rsidRPr="00F67BE1">
        <w:t xml:space="preserve"> </w:t>
      </w:r>
      <w:r w:rsidR="00F67BE1" w:rsidRPr="00F67BE1">
        <w:rPr>
          <w:rFonts w:ascii="Arial" w:hAnsi="Arial" w:cs="Arial"/>
          <w:sz w:val="24"/>
          <w:szCs w:val="24"/>
        </w:rPr>
        <w:t>proceduri cu timp de recoltare prelungit</w:t>
      </w:r>
      <w:r w:rsidR="00F67BE1">
        <w:rPr>
          <w:rFonts w:ascii="Arial" w:hAnsi="Arial" w:cs="Arial"/>
          <w:sz w:val="24"/>
          <w:szCs w:val="24"/>
        </w:rPr>
        <w:t>,</w:t>
      </w:r>
      <w:r w:rsidR="00F67BE1" w:rsidRPr="00F67BE1">
        <w:t xml:space="preserve"> </w:t>
      </w:r>
      <w:r w:rsidR="00F67BE1" w:rsidRPr="00F67BE1">
        <w:rPr>
          <w:rFonts w:ascii="Arial" w:hAnsi="Arial" w:cs="Arial"/>
          <w:sz w:val="24"/>
          <w:szCs w:val="24"/>
        </w:rPr>
        <w:t>reacție vaso vagală imediată</w:t>
      </w:r>
      <w:r w:rsidR="00F67BE1">
        <w:rPr>
          <w:rFonts w:ascii="Arial" w:hAnsi="Arial" w:cs="Arial"/>
          <w:sz w:val="24"/>
          <w:szCs w:val="24"/>
        </w:rPr>
        <w:t>,</w:t>
      </w:r>
      <w:r w:rsidR="00F67BE1" w:rsidRPr="00F67BE1">
        <w:t xml:space="preserve"> </w:t>
      </w:r>
      <w:r w:rsidR="00F67BE1" w:rsidRPr="00F67BE1">
        <w:rPr>
          <w:rFonts w:ascii="Arial" w:hAnsi="Arial" w:cs="Arial"/>
          <w:sz w:val="24"/>
          <w:szCs w:val="24"/>
        </w:rPr>
        <w:t>flux inadecvat</w:t>
      </w:r>
      <w:r w:rsidR="00F67BE1">
        <w:rPr>
          <w:rFonts w:ascii="Arial" w:hAnsi="Arial" w:cs="Arial"/>
          <w:sz w:val="24"/>
          <w:szCs w:val="24"/>
        </w:rPr>
        <w:t xml:space="preserve">, </w:t>
      </w:r>
      <w:r w:rsidR="00F67BE1" w:rsidRPr="00F67BE1">
        <w:rPr>
          <w:rFonts w:ascii="Arial" w:hAnsi="Arial" w:cs="Arial"/>
          <w:sz w:val="24"/>
          <w:szCs w:val="24"/>
        </w:rPr>
        <w:t>trombocitafereze - venă spartă</w:t>
      </w:r>
      <w:r w:rsidR="00F67BE1">
        <w:rPr>
          <w:rFonts w:ascii="Arial" w:hAnsi="Arial" w:cs="Arial"/>
          <w:sz w:val="24"/>
          <w:szCs w:val="24"/>
        </w:rPr>
        <w:t xml:space="preserve">, </w:t>
      </w:r>
      <w:r w:rsidR="00F67BE1" w:rsidRPr="00F67BE1">
        <w:rPr>
          <w:rFonts w:ascii="Arial" w:hAnsi="Arial" w:cs="Arial"/>
          <w:sz w:val="24"/>
          <w:szCs w:val="24"/>
        </w:rPr>
        <w:t>înfundarea filtrului sistemului de recoltare</w:t>
      </w:r>
      <w:r w:rsidR="00F67BE1">
        <w:rPr>
          <w:rFonts w:ascii="Arial" w:hAnsi="Arial" w:cs="Arial"/>
          <w:sz w:val="24"/>
          <w:szCs w:val="24"/>
        </w:rPr>
        <w:t xml:space="preserve">, </w:t>
      </w:r>
      <w:r w:rsidR="00F67BE1" w:rsidRPr="00F67BE1">
        <w:rPr>
          <w:rFonts w:ascii="Arial" w:hAnsi="Arial" w:cs="Arial"/>
          <w:sz w:val="24"/>
          <w:szCs w:val="24"/>
        </w:rPr>
        <w:t>plasmă lipemică</w:t>
      </w:r>
      <w:r w:rsidR="00F67BE1">
        <w:rPr>
          <w:rFonts w:ascii="Arial" w:hAnsi="Arial" w:cs="Arial"/>
          <w:sz w:val="24"/>
          <w:szCs w:val="24"/>
        </w:rPr>
        <w:t xml:space="preserve">, </w:t>
      </w:r>
      <w:r w:rsidR="00F67BE1" w:rsidRPr="00F67BE1">
        <w:rPr>
          <w:rFonts w:ascii="Arial" w:hAnsi="Arial" w:cs="Arial"/>
          <w:sz w:val="24"/>
          <w:szCs w:val="24"/>
        </w:rPr>
        <w:t>puncție venoasă</w:t>
      </w:r>
      <w:r w:rsidR="00F67BE1">
        <w:rPr>
          <w:rFonts w:ascii="Arial" w:hAnsi="Arial" w:cs="Arial"/>
          <w:sz w:val="24"/>
          <w:szCs w:val="24"/>
        </w:rPr>
        <w:t xml:space="preserve">, </w:t>
      </w:r>
      <w:r w:rsidR="00F67BE1" w:rsidRPr="00F67BE1">
        <w:rPr>
          <w:rFonts w:ascii="Arial" w:hAnsi="Arial" w:cs="Arial"/>
          <w:sz w:val="24"/>
          <w:szCs w:val="24"/>
        </w:rPr>
        <w:t xml:space="preserve">reacție alergică la </w:t>
      </w:r>
      <w:r w:rsidR="00F67BE1">
        <w:rPr>
          <w:rFonts w:ascii="Arial" w:hAnsi="Arial" w:cs="Arial"/>
          <w:sz w:val="24"/>
          <w:szCs w:val="24"/>
        </w:rPr>
        <w:t xml:space="preserve">citrate, </w:t>
      </w:r>
      <w:r w:rsidR="00F67BE1" w:rsidRPr="00F67BE1">
        <w:rPr>
          <w:rFonts w:ascii="Arial" w:hAnsi="Arial" w:cs="Arial"/>
          <w:sz w:val="24"/>
          <w:szCs w:val="24"/>
        </w:rPr>
        <w:t>HB sub standard</w:t>
      </w:r>
      <w:r w:rsidR="00F67BE1">
        <w:rPr>
          <w:rFonts w:ascii="Arial" w:hAnsi="Arial" w:cs="Arial"/>
          <w:sz w:val="24"/>
          <w:szCs w:val="24"/>
        </w:rPr>
        <w:t xml:space="preserve">, </w:t>
      </w:r>
      <w:r w:rsidR="00F67BE1" w:rsidRPr="00F67BE1">
        <w:rPr>
          <w:rFonts w:ascii="Arial" w:hAnsi="Arial" w:cs="Arial"/>
          <w:sz w:val="24"/>
          <w:szCs w:val="24"/>
        </w:rPr>
        <w:t>boli cardiovasculare</w:t>
      </w:r>
      <w:r w:rsidR="00F67BE1">
        <w:rPr>
          <w:rFonts w:ascii="Arial" w:hAnsi="Arial" w:cs="Arial"/>
          <w:sz w:val="24"/>
          <w:szCs w:val="24"/>
        </w:rPr>
        <w:t xml:space="preserve">, </w:t>
      </w:r>
      <w:r w:rsidR="00F67BE1" w:rsidRPr="00F67BE1">
        <w:rPr>
          <w:rFonts w:ascii="Arial" w:hAnsi="Arial" w:cs="Arial"/>
          <w:sz w:val="24"/>
          <w:szCs w:val="24"/>
        </w:rPr>
        <w:t>comportament sexual și/sau habitat de risc</w:t>
      </w:r>
      <w:r w:rsidR="00F67BE1">
        <w:rPr>
          <w:rFonts w:ascii="Arial" w:hAnsi="Arial" w:cs="Arial"/>
          <w:sz w:val="24"/>
          <w:szCs w:val="24"/>
        </w:rPr>
        <w:t xml:space="preserve">, </w:t>
      </w:r>
      <w:r w:rsidR="00F67BE1" w:rsidRPr="00F67BE1">
        <w:rPr>
          <w:rFonts w:ascii="Arial" w:hAnsi="Arial" w:cs="Arial"/>
          <w:sz w:val="24"/>
          <w:szCs w:val="24"/>
        </w:rPr>
        <w:t>hematom</w:t>
      </w:r>
      <w:r w:rsidR="00F67BE1">
        <w:rPr>
          <w:rFonts w:ascii="Arial" w:hAnsi="Arial" w:cs="Arial"/>
          <w:sz w:val="24"/>
          <w:szCs w:val="24"/>
        </w:rPr>
        <w:t xml:space="preserve">, </w:t>
      </w:r>
      <w:r w:rsidR="00F67BE1" w:rsidRPr="00F67BE1">
        <w:rPr>
          <w:rFonts w:ascii="Arial" w:hAnsi="Arial" w:cs="Arial"/>
          <w:sz w:val="24"/>
          <w:szCs w:val="24"/>
        </w:rPr>
        <w:t>sincopă</w:t>
      </w:r>
      <w:r w:rsidR="00F67BE1">
        <w:rPr>
          <w:rFonts w:ascii="Arial" w:hAnsi="Arial" w:cs="Arial"/>
          <w:sz w:val="24"/>
          <w:szCs w:val="24"/>
        </w:rPr>
        <w:t xml:space="preserve">, </w:t>
      </w:r>
      <w:r w:rsidR="00F67BE1" w:rsidRPr="00F67BE1">
        <w:rPr>
          <w:rFonts w:ascii="Arial" w:hAnsi="Arial" w:cs="Arial"/>
          <w:sz w:val="24"/>
          <w:szCs w:val="24"/>
        </w:rPr>
        <w:t>abandon în timpul donării</w:t>
      </w:r>
      <w:r w:rsidR="00F67BE1">
        <w:rPr>
          <w:rFonts w:ascii="Arial" w:hAnsi="Arial" w:cs="Arial"/>
          <w:sz w:val="24"/>
          <w:szCs w:val="24"/>
        </w:rPr>
        <w:t xml:space="preserve">, </w:t>
      </w:r>
      <w:r w:rsidR="00F67BE1" w:rsidRPr="00F67BE1">
        <w:rPr>
          <w:rFonts w:ascii="Arial" w:hAnsi="Arial" w:cs="Arial"/>
          <w:sz w:val="24"/>
          <w:szCs w:val="24"/>
        </w:rPr>
        <w:t>alte cauze nemedical</w:t>
      </w:r>
      <w:r w:rsidR="00BF4B1D">
        <w:rPr>
          <w:rFonts w:ascii="Arial" w:hAnsi="Arial" w:cs="Arial"/>
          <w:sz w:val="24"/>
          <w:szCs w:val="24"/>
        </w:rPr>
        <w:t>e</w:t>
      </w:r>
      <w:r w:rsidR="00F67BE1">
        <w:rPr>
          <w:rFonts w:ascii="Arial" w:hAnsi="Arial" w:cs="Arial"/>
          <w:sz w:val="24"/>
          <w:szCs w:val="24"/>
        </w:rPr>
        <w:t>);</w:t>
      </w:r>
    </w:p>
    <w:p w14:paraId="3F5A2609" w14:textId="00495F40" w:rsidR="00F67BE1" w:rsidRDefault="00CD6FC8" w:rsidP="00194425">
      <w:pPr>
        <w:pStyle w:val="ListParagraph"/>
        <w:numPr>
          <w:ilvl w:val="0"/>
          <w:numId w:val="41"/>
        </w:numPr>
        <w:spacing w:after="0" w:line="240" w:lineRule="auto"/>
        <w:jc w:val="both"/>
        <w:rPr>
          <w:rFonts w:ascii="Arial" w:hAnsi="Arial" w:cs="Arial"/>
          <w:sz w:val="24"/>
          <w:szCs w:val="24"/>
        </w:rPr>
      </w:pPr>
      <w:r>
        <w:rPr>
          <w:rFonts w:ascii="Arial" w:hAnsi="Arial" w:cs="Arial"/>
          <w:sz w:val="24"/>
          <w:szCs w:val="24"/>
        </w:rPr>
        <w:t>Numărul de donatori</w:t>
      </w:r>
      <w:r w:rsidR="00F67BE1">
        <w:rPr>
          <w:rFonts w:ascii="Arial" w:hAnsi="Arial" w:cs="Arial"/>
          <w:sz w:val="24"/>
          <w:szCs w:val="24"/>
        </w:rPr>
        <w:t xml:space="preserve"> excluși: </w:t>
      </w:r>
      <w:r w:rsidR="001422C5">
        <w:rPr>
          <w:rFonts w:ascii="Arial" w:hAnsi="Arial" w:cs="Arial"/>
          <w:sz w:val="24"/>
          <w:szCs w:val="24"/>
        </w:rPr>
        <w:t>27.526</w:t>
      </w:r>
      <w:r w:rsidR="00F67BE1">
        <w:rPr>
          <w:rFonts w:ascii="Arial" w:hAnsi="Arial" w:cs="Arial"/>
          <w:sz w:val="24"/>
          <w:szCs w:val="24"/>
        </w:rPr>
        <w:t>;</w:t>
      </w:r>
    </w:p>
    <w:p w14:paraId="601B54D5" w14:textId="71C727CA" w:rsidR="00F67BE1" w:rsidRPr="00612D93" w:rsidRDefault="00F67BE1" w:rsidP="00194425">
      <w:pPr>
        <w:pStyle w:val="ListParagraph"/>
        <w:numPr>
          <w:ilvl w:val="0"/>
          <w:numId w:val="41"/>
        </w:numPr>
        <w:spacing w:after="0" w:line="240" w:lineRule="auto"/>
        <w:jc w:val="both"/>
        <w:rPr>
          <w:rFonts w:ascii="Arial" w:hAnsi="Arial" w:cs="Arial"/>
          <w:sz w:val="24"/>
          <w:szCs w:val="24"/>
        </w:rPr>
      </w:pPr>
      <w:r>
        <w:rPr>
          <w:rFonts w:ascii="Arial" w:hAnsi="Arial" w:cs="Arial"/>
          <w:sz w:val="24"/>
          <w:szCs w:val="24"/>
        </w:rPr>
        <w:lastRenderedPageBreak/>
        <w:t xml:space="preserve">Orice informație </w:t>
      </w:r>
      <w:r w:rsidR="00194425">
        <w:rPr>
          <w:rFonts w:ascii="Arial" w:hAnsi="Arial" w:cs="Arial"/>
          <w:sz w:val="24"/>
          <w:szCs w:val="24"/>
        </w:rPr>
        <w:t>privind reacții indezirabile as</w:t>
      </w:r>
      <w:r>
        <w:rPr>
          <w:rFonts w:ascii="Arial" w:hAnsi="Arial" w:cs="Arial"/>
          <w:sz w:val="24"/>
          <w:szCs w:val="24"/>
        </w:rPr>
        <w:t xml:space="preserve">ociate fiecărui tip de donare: </w:t>
      </w:r>
      <w:r w:rsidRPr="00F67BE1">
        <w:rPr>
          <w:rFonts w:ascii="Arial" w:hAnsi="Arial" w:cs="Arial"/>
          <w:sz w:val="24"/>
          <w:szCs w:val="24"/>
        </w:rPr>
        <w:t>hematom la locul puncției</w:t>
      </w:r>
      <w:r>
        <w:rPr>
          <w:rFonts w:ascii="Arial" w:hAnsi="Arial" w:cs="Arial"/>
          <w:sz w:val="24"/>
          <w:szCs w:val="24"/>
        </w:rPr>
        <w:t>, sâ</w:t>
      </w:r>
      <w:r w:rsidRPr="00F67BE1">
        <w:rPr>
          <w:rFonts w:ascii="Arial" w:hAnsi="Arial" w:cs="Arial"/>
          <w:sz w:val="24"/>
          <w:szCs w:val="24"/>
        </w:rPr>
        <w:t>ngerare prelungită</w:t>
      </w:r>
      <w:r>
        <w:rPr>
          <w:rFonts w:ascii="Arial" w:hAnsi="Arial" w:cs="Arial"/>
          <w:sz w:val="24"/>
          <w:szCs w:val="24"/>
        </w:rPr>
        <w:t xml:space="preserve">, </w:t>
      </w:r>
      <w:r w:rsidRPr="00F67BE1">
        <w:rPr>
          <w:rFonts w:ascii="Arial" w:hAnsi="Arial" w:cs="Arial"/>
          <w:sz w:val="24"/>
          <w:szCs w:val="24"/>
        </w:rPr>
        <w:t>reacție vago vagală imediată</w:t>
      </w:r>
      <w:r>
        <w:rPr>
          <w:rFonts w:ascii="Arial" w:hAnsi="Arial" w:cs="Arial"/>
          <w:sz w:val="24"/>
          <w:szCs w:val="24"/>
        </w:rPr>
        <w:t>,</w:t>
      </w:r>
      <w:r w:rsidRPr="00F67BE1">
        <w:t xml:space="preserve"> </w:t>
      </w:r>
      <w:r w:rsidR="00BF4B1D">
        <w:rPr>
          <w:rFonts w:ascii="Arial" w:hAnsi="Arial" w:cs="Arial"/>
          <w:sz w:val="24"/>
          <w:szCs w:val="24"/>
        </w:rPr>
        <w:t>reacț</w:t>
      </w:r>
      <w:r w:rsidRPr="00F67BE1">
        <w:rPr>
          <w:rFonts w:ascii="Arial" w:hAnsi="Arial" w:cs="Arial"/>
          <w:sz w:val="24"/>
          <w:szCs w:val="24"/>
        </w:rPr>
        <w:t xml:space="preserve">ie la </w:t>
      </w:r>
      <w:r>
        <w:rPr>
          <w:rFonts w:ascii="Arial" w:hAnsi="Arial" w:cs="Arial"/>
          <w:sz w:val="24"/>
          <w:szCs w:val="24"/>
        </w:rPr>
        <w:t xml:space="preserve">citrate, </w:t>
      </w:r>
      <w:r w:rsidRPr="00F67BE1">
        <w:rPr>
          <w:rFonts w:ascii="Arial" w:hAnsi="Arial" w:cs="Arial"/>
          <w:sz w:val="24"/>
          <w:szCs w:val="24"/>
        </w:rPr>
        <w:t>lipotimie</w:t>
      </w:r>
      <w:r>
        <w:rPr>
          <w:rFonts w:ascii="Arial" w:hAnsi="Arial" w:cs="Arial"/>
          <w:sz w:val="24"/>
          <w:szCs w:val="24"/>
        </w:rPr>
        <w:t xml:space="preserve">, </w:t>
      </w:r>
      <w:r w:rsidRPr="00F67BE1">
        <w:rPr>
          <w:rFonts w:ascii="Arial" w:hAnsi="Arial" w:cs="Arial"/>
          <w:sz w:val="24"/>
          <w:szCs w:val="24"/>
        </w:rPr>
        <w:t>sâ</w:t>
      </w:r>
      <w:r w:rsidR="00BF4B1D">
        <w:rPr>
          <w:rFonts w:ascii="Arial" w:hAnsi="Arial" w:cs="Arial"/>
          <w:sz w:val="24"/>
          <w:szCs w:val="24"/>
        </w:rPr>
        <w:t>n</w:t>
      </w:r>
      <w:r w:rsidRPr="00F67BE1">
        <w:rPr>
          <w:rFonts w:ascii="Arial" w:hAnsi="Arial" w:cs="Arial"/>
          <w:sz w:val="24"/>
          <w:szCs w:val="24"/>
        </w:rPr>
        <w:t>gerare prelungită</w:t>
      </w:r>
      <w:r>
        <w:rPr>
          <w:rFonts w:ascii="Arial" w:hAnsi="Arial" w:cs="Arial"/>
          <w:sz w:val="24"/>
          <w:szCs w:val="24"/>
        </w:rPr>
        <w:t xml:space="preserve">, </w:t>
      </w:r>
      <w:r w:rsidRPr="00F67BE1">
        <w:rPr>
          <w:rFonts w:ascii="Arial" w:hAnsi="Arial" w:cs="Arial"/>
          <w:sz w:val="24"/>
          <w:szCs w:val="24"/>
        </w:rPr>
        <w:t>reacție vaso-vagală imediată de gravitate medie</w:t>
      </w:r>
      <w:r w:rsidR="00CD6FC8">
        <w:rPr>
          <w:rFonts w:ascii="Arial" w:hAnsi="Arial" w:cs="Arial"/>
          <w:sz w:val="24"/>
          <w:szCs w:val="24"/>
        </w:rPr>
        <w:t>, etc.</w:t>
      </w:r>
    </w:p>
    <w:p w14:paraId="3C7AE24C" w14:textId="77777777" w:rsidR="001B6692" w:rsidRDefault="001B6692" w:rsidP="00194425">
      <w:pPr>
        <w:spacing w:after="0" w:line="240" w:lineRule="auto"/>
        <w:jc w:val="both"/>
        <w:rPr>
          <w:rFonts w:ascii="Arial" w:hAnsi="Arial" w:cs="Arial"/>
          <w:b/>
          <w:sz w:val="24"/>
          <w:szCs w:val="24"/>
          <w:lang w:val="ro-RO"/>
        </w:rPr>
      </w:pPr>
    </w:p>
    <w:p w14:paraId="3629C102" w14:textId="77777777" w:rsidR="009F3F3F" w:rsidRPr="009F3F3F" w:rsidRDefault="009F3F3F" w:rsidP="00194425">
      <w:pPr>
        <w:spacing w:after="0" w:line="240" w:lineRule="auto"/>
        <w:jc w:val="both"/>
        <w:rPr>
          <w:rFonts w:ascii="Arial" w:hAnsi="Arial" w:cs="Arial"/>
          <w:b/>
          <w:bCs/>
          <w:color w:val="000000"/>
          <w:sz w:val="24"/>
          <w:szCs w:val="24"/>
        </w:rPr>
      </w:pPr>
      <w:r w:rsidRPr="009F3F3F">
        <w:rPr>
          <w:rFonts w:ascii="Arial" w:hAnsi="Arial" w:cs="Arial"/>
          <w:b/>
          <w:sz w:val="24"/>
          <w:szCs w:val="24"/>
          <w:lang w:val="ro-RO"/>
        </w:rPr>
        <w:t xml:space="preserve">I. </w:t>
      </w:r>
      <w:r w:rsidRPr="009F3F3F">
        <w:rPr>
          <w:rFonts w:ascii="Arial" w:hAnsi="Arial" w:cs="Arial"/>
          <w:b/>
          <w:bCs/>
          <w:color w:val="000000"/>
          <w:sz w:val="24"/>
          <w:szCs w:val="24"/>
        </w:rPr>
        <w:t>SISTEM DE CALITATE</w:t>
      </w:r>
    </w:p>
    <w:p w14:paraId="51485C2B" w14:textId="77777777" w:rsidR="001B6692" w:rsidRDefault="001B6692" w:rsidP="00194425">
      <w:pPr>
        <w:spacing w:after="0" w:line="240" w:lineRule="auto"/>
        <w:jc w:val="both"/>
        <w:rPr>
          <w:rFonts w:ascii="Arial" w:hAnsi="Arial" w:cs="Arial"/>
          <w:color w:val="000000"/>
          <w:sz w:val="24"/>
          <w:szCs w:val="24"/>
        </w:rPr>
      </w:pPr>
    </w:p>
    <w:p w14:paraId="2466BAEC" w14:textId="57BE703A" w:rsidR="00612D93" w:rsidRDefault="001B6692" w:rsidP="00194425">
      <w:pPr>
        <w:spacing w:after="0" w:line="240" w:lineRule="auto"/>
        <w:ind w:firstLine="720"/>
        <w:jc w:val="both"/>
        <w:rPr>
          <w:rFonts w:ascii="Arial" w:hAnsi="Arial" w:cs="Arial"/>
          <w:color w:val="000000"/>
          <w:sz w:val="24"/>
          <w:szCs w:val="24"/>
        </w:rPr>
      </w:pPr>
      <w:r>
        <w:rPr>
          <w:rFonts w:ascii="Arial" w:hAnsi="Arial" w:cs="Arial"/>
          <w:color w:val="000000"/>
          <w:sz w:val="24"/>
          <w:szCs w:val="24"/>
        </w:rPr>
        <w:t>Inspectorii sanitari au identificat că î</w:t>
      </w:r>
      <w:r w:rsidR="00CF15FA">
        <w:rPr>
          <w:rFonts w:ascii="Arial" w:hAnsi="Arial" w:cs="Arial"/>
          <w:color w:val="000000"/>
          <w:sz w:val="24"/>
          <w:szCs w:val="24"/>
        </w:rPr>
        <w:t>n toate cele 41</w:t>
      </w:r>
      <w:r w:rsidR="00611FC4">
        <w:rPr>
          <w:rFonts w:ascii="Arial" w:hAnsi="Arial" w:cs="Arial"/>
          <w:color w:val="000000"/>
          <w:sz w:val="24"/>
          <w:szCs w:val="24"/>
        </w:rPr>
        <w:t xml:space="preserve"> centre de trasfuzie sanguin</w:t>
      </w:r>
      <w:r w:rsidR="00BF4B1D">
        <w:rPr>
          <w:rFonts w:ascii="Arial" w:hAnsi="Arial" w:cs="Arial"/>
          <w:color w:val="000000"/>
          <w:sz w:val="24"/>
          <w:szCs w:val="24"/>
        </w:rPr>
        <w:t>ă</w:t>
      </w:r>
      <w:r w:rsidR="00611FC4">
        <w:rPr>
          <w:rFonts w:ascii="Arial" w:hAnsi="Arial" w:cs="Arial"/>
          <w:color w:val="000000"/>
          <w:sz w:val="24"/>
          <w:szCs w:val="24"/>
        </w:rPr>
        <w:t xml:space="preserve"> s</w:t>
      </w:r>
      <w:r w:rsidR="009F3F3F" w:rsidRPr="009F3F3F">
        <w:rPr>
          <w:rFonts w:ascii="Arial" w:hAnsi="Arial" w:cs="Arial"/>
          <w:color w:val="000000"/>
          <w:sz w:val="24"/>
          <w:szCs w:val="24"/>
        </w:rPr>
        <w:t>istemul de calitate este implementat conform punctului 1.2.2 din anexa Ord. Nr. 329/2018 în ce p</w:t>
      </w:r>
      <w:r w:rsidR="00612D93">
        <w:rPr>
          <w:rFonts w:ascii="Arial" w:hAnsi="Arial" w:cs="Arial"/>
          <w:color w:val="000000"/>
          <w:sz w:val="24"/>
          <w:szCs w:val="24"/>
        </w:rPr>
        <w:t xml:space="preserve">rivește: asigurarea calității, siguranței sângelui, </w:t>
      </w:r>
      <w:r w:rsidR="009F3F3F" w:rsidRPr="009F3F3F">
        <w:rPr>
          <w:rFonts w:ascii="Arial" w:hAnsi="Arial" w:cs="Arial"/>
          <w:color w:val="000000"/>
          <w:sz w:val="24"/>
          <w:szCs w:val="24"/>
        </w:rPr>
        <w:t xml:space="preserve">componentelor sanguine, </w:t>
      </w:r>
      <w:r w:rsidR="00612D93">
        <w:rPr>
          <w:rFonts w:ascii="Arial" w:hAnsi="Arial" w:cs="Arial"/>
          <w:color w:val="000000"/>
          <w:sz w:val="24"/>
          <w:szCs w:val="24"/>
        </w:rPr>
        <w:t>cât și siguranța donatorilor, personalului și serviciilor.</w:t>
      </w:r>
    </w:p>
    <w:p w14:paraId="2907F8D5" w14:textId="77777777" w:rsidR="001B6692" w:rsidRDefault="001B6692" w:rsidP="00194425">
      <w:pPr>
        <w:spacing w:after="0" w:line="240" w:lineRule="auto"/>
        <w:ind w:firstLine="720"/>
        <w:jc w:val="both"/>
        <w:rPr>
          <w:rFonts w:ascii="Arial" w:hAnsi="Arial" w:cs="Arial"/>
          <w:color w:val="000000"/>
          <w:sz w:val="24"/>
          <w:szCs w:val="24"/>
        </w:rPr>
      </w:pPr>
    </w:p>
    <w:p w14:paraId="18E05AB0" w14:textId="33BD254C" w:rsidR="00CD6FC8" w:rsidRDefault="001B6692" w:rsidP="00194425">
      <w:pPr>
        <w:spacing w:after="0" w:line="240" w:lineRule="auto"/>
        <w:ind w:firstLine="720"/>
        <w:jc w:val="both"/>
        <w:rPr>
          <w:rFonts w:ascii="Arial" w:hAnsi="Arial" w:cs="Arial"/>
          <w:color w:val="000000"/>
          <w:sz w:val="24"/>
          <w:szCs w:val="24"/>
        </w:rPr>
      </w:pPr>
      <w:r>
        <w:rPr>
          <w:rFonts w:ascii="Arial" w:hAnsi="Arial" w:cs="Arial"/>
          <w:color w:val="000000"/>
          <w:sz w:val="24"/>
          <w:szCs w:val="24"/>
        </w:rPr>
        <w:t>De asemenea, inspectorii sanitari au constatat că l</w:t>
      </w:r>
      <w:r w:rsidR="00612D93">
        <w:rPr>
          <w:rFonts w:ascii="Arial" w:hAnsi="Arial" w:cs="Arial"/>
          <w:color w:val="000000"/>
          <w:sz w:val="24"/>
          <w:szCs w:val="24"/>
        </w:rPr>
        <w:t>a nivelul centrelor de transfuzie sanguin</w:t>
      </w:r>
      <w:r w:rsidR="00BF4B1D">
        <w:rPr>
          <w:rFonts w:ascii="Arial" w:hAnsi="Arial" w:cs="Arial"/>
          <w:color w:val="000000"/>
          <w:sz w:val="24"/>
          <w:szCs w:val="24"/>
        </w:rPr>
        <w:t>ă</w:t>
      </w:r>
      <w:r w:rsidR="00612D93">
        <w:rPr>
          <w:rFonts w:ascii="Arial" w:hAnsi="Arial" w:cs="Arial"/>
          <w:color w:val="000000"/>
          <w:sz w:val="24"/>
          <w:szCs w:val="24"/>
        </w:rPr>
        <w:t xml:space="preserve"> s</w:t>
      </w:r>
      <w:r w:rsidR="009F3F3F" w:rsidRPr="009F3F3F">
        <w:rPr>
          <w:rFonts w:ascii="Arial" w:hAnsi="Arial" w:cs="Arial"/>
          <w:color w:val="000000"/>
          <w:sz w:val="24"/>
          <w:szCs w:val="24"/>
        </w:rPr>
        <w:t xml:space="preserve">unt asigurate spațiile necesare </w:t>
      </w:r>
      <w:r w:rsidR="00612D93">
        <w:rPr>
          <w:rFonts w:ascii="Arial" w:hAnsi="Arial" w:cs="Arial"/>
          <w:color w:val="000000"/>
          <w:sz w:val="24"/>
          <w:szCs w:val="24"/>
        </w:rPr>
        <w:t xml:space="preserve">desfășurării </w:t>
      </w:r>
      <w:r w:rsidR="009F3F3F" w:rsidRPr="009F3F3F">
        <w:rPr>
          <w:rFonts w:ascii="Arial" w:hAnsi="Arial" w:cs="Arial"/>
          <w:color w:val="000000"/>
          <w:sz w:val="24"/>
          <w:szCs w:val="24"/>
        </w:rPr>
        <w:t>activității</w:t>
      </w:r>
      <w:r w:rsidR="00612D93">
        <w:rPr>
          <w:rFonts w:ascii="Arial" w:hAnsi="Arial" w:cs="Arial"/>
          <w:color w:val="000000"/>
          <w:sz w:val="24"/>
          <w:szCs w:val="24"/>
        </w:rPr>
        <w:t xml:space="preserve"> de transfuzie și există echipamente specific</w:t>
      </w:r>
      <w:r w:rsidR="002373EF">
        <w:rPr>
          <w:rFonts w:ascii="Arial" w:hAnsi="Arial" w:cs="Arial"/>
          <w:color w:val="000000"/>
          <w:sz w:val="24"/>
          <w:szCs w:val="24"/>
        </w:rPr>
        <w:t>e</w:t>
      </w:r>
      <w:r w:rsidR="00612D93">
        <w:rPr>
          <w:rFonts w:ascii="Arial" w:hAnsi="Arial" w:cs="Arial"/>
          <w:color w:val="000000"/>
          <w:sz w:val="24"/>
          <w:szCs w:val="24"/>
        </w:rPr>
        <w:t xml:space="preserve">. </w:t>
      </w:r>
    </w:p>
    <w:p w14:paraId="4517E119" w14:textId="77777777" w:rsidR="00BF4B1D" w:rsidRDefault="00BF4B1D" w:rsidP="00194425">
      <w:pPr>
        <w:spacing w:after="0" w:line="240" w:lineRule="auto"/>
        <w:ind w:firstLine="720"/>
        <w:jc w:val="both"/>
        <w:rPr>
          <w:rFonts w:ascii="Arial" w:hAnsi="Arial" w:cs="Arial"/>
          <w:color w:val="000000"/>
          <w:sz w:val="24"/>
          <w:szCs w:val="24"/>
        </w:rPr>
      </w:pPr>
    </w:p>
    <w:p w14:paraId="6401B334" w14:textId="584467E6" w:rsidR="00EA1792" w:rsidRPr="00612D93" w:rsidRDefault="00612D93" w:rsidP="00194425">
      <w:pPr>
        <w:spacing w:after="0" w:line="240" w:lineRule="auto"/>
        <w:ind w:firstLine="720"/>
        <w:jc w:val="both"/>
        <w:rPr>
          <w:rFonts w:ascii="Arial" w:hAnsi="Arial" w:cs="Arial"/>
          <w:b/>
          <w:sz w:val="24"/>
          <w:szCs w:val="24"/>
          <w:lang w:val="ro-RO"/>
        </w:rPr>
      </w:pPr>
      <w:r w:rsidRPr="00612D93">
        <w:rPr>
          <w:rFonts w:ascii="Arial" w:hAnsi="Arial" w:cs="Arial"/>
          <w:b/>
          <w:color w:val="000000"/>
          <w:sz w:val="24"/>
          <w:szCs w:val="24"/>
        </w:rPr>
        <w:t>E</w:t>
      </w:r>
      <w:r w:rsidR="009F3F3F" w:rsidRPr="00612D93">
        <w:rPr>
          <w:rFonts w:ascii="Arial" w:hAnsi="Arial" w:cs="Arial"/>
          <w:b/>
          <w:color w:val="000000"/>
          <w:sz w:val="24"/>
          <w:szCs w:val="24"/>
        </w:rPr>
        <w:t>ste conformă încadrarea cu personal</w:t>
      </w:r>
      <w:r w:rsidR="000153E5">
        <w:rPr>
          <w:rFonts w:ascii="Arial" w:hAnsi="Arial" w:cs="Arial"/>
          <w:b/>
          <w:color w:val="000000"/>
          <w:sz w:val="24"/>
          <w:szCs w:val="24"/>
        </w:rPr>
        <w:t xml:space="preserve"> în 31</w:t>
      </w:r>
      <w:r w:rsidR="00963198">
        <w:rPr>
          <w:rFonts w:ascii="Arial" w:hAnsi="Arial" w:cs="Arial"/>
          <w:b/>
          <w:color w:val="000000"/>
          <w:sz w:val="24"/>
          <w:szCs w:val="24"/>
        </w:rPr>
        <w:t xml:space="preserve"> CTS - uri</w:t>
      </w:r>
      <w:r w:rsidR="00963198">
        <w:rPr>
          <w:rFonts w:ascii="Arial" w:hAnsi="Arial" w:cs="Arial"/>
          <w:b/>
          <w:sz w:val="24"/>
          <w:szCs w:val="24"/>
          <w:lang w:val="ro-RO"/>
        </w:rPr>
        <w:t xml:space="preserve">, </w:t>
      </w:r>
      <w:r w:rsidR="004523A7" w:rsidRPr="00612D93">
        <w:rPr>
          <w:rFonts w:ascii="Arial" w:hAnsi="Arial" w:cs="Arial"/>
          <w:b/>
          <w:sz w:val="24"/>
          <w:szCs w:val="24"/>
          <w:lang w:val="ro-RO"/>
        </w:rPr>
        <w:t>excepți</w:t>
      </w:r>
      <w:r w:rsidR="00963198">
        <w:rPr>
          <w:rFonts w:ascii="Arial" w:hAnsi="Arial" w:cs="Arial"/>
          <w:b/>
          <w:sz w:val="24"/>
          <w:szCs w:val="24"/>
          <w:lang w:val="ro-RO"/>
        </w:rPr>
        <w:t>e făcând</w:t>
      </w:r>
      <w:r w:rsidR="000153E5">
        <w:rPr>
          <w:rFonts w:ascii="Arial" w:hAnsi="Arial" w:cs="Arial"/>
          <w:b/>
          <w:sz w:val="24"/>
          <w:szCs w:val="24"/>
          <w:lang w:val="ro-RO"/>
        </w:rPr>
        <w:t xml:space="preserve"> 10</w:t>
      </w:r>
      <w:r w:rsidR="00CF15FA" w:rsidRPr="00612D93">
        <w:rPr>
          <w:rFonts w:ascii="Arial" w:hAnsi="Arial" w:cs="Arial"/>
          <w:b/>
          <w:sz w:val="24"/>
          <w:szCs w:val="24"/>
          <w:lang w:val="ro-RO"/>
        </w:rPr>
        <w:t xml:space="preserve"> centre de tran</w:t>
      </w:r>
      <w:r w:rsidR="00122CA0">
        <w:rPr>
          <w:rFonts w:ascii="Arial" w:hAnsi="Arial" w:cs="Arial"/>
          <w:b/>
          <w:sz w:val="24"/>
          <w:szCs w:val="24"/>
          <w:lang w:val="ro-RO"/>
        </w:rPr>
        <w:t>s</w:t>
      </w:r>
      <w:r w:rsidR="00CF15FA" w:rsidRPr="00612D93">
        <w:rPr>
          <w:rFonts w:ascii="Arial" w:hAnsi="Arial" w:cs="Arial"/>
          <w:b/>
          <w:sz w:val="24"/>
          <w:szCs w:val="24"/>
          <w:lang w:val="ro-RO"/>
        </w:rPr>
        <w:t>fuzie</w:t>
      </w:r>
      <w:r w:rsidR="000153E5">
        <w:rPr>
          <w:rFonts w:ascii="Arial" w:hAnsi="Arial" w:cs="Arial"/>
          <w:b/>
          <w:sz w:val="24"/>
          <w:szCs w:val="24"/>
          <w:lang w:val="ro-RO"/>
        </w:rPr>
        <w:t xml:space="preserve"> din jud. Alba, jud. Brașov, jud. Constanța</w:t>
      </w:r>
      <w:r w:rsidR="00EA1792" w:rsidRPr="00612D93">
        <w:rPr>
          <w:rFonts w:ascii="Arial" w:hAnsi="Arial" w:cs="Arial"/>
          <w:b/>
          <w:sz w:val="24"/>
          <w:szCs w:val="24"/>
          <w:lang w:val="ro-RO"/>
        </w:rPr>
        <w:t>,</w:t>
      </w:r>
      <w:r w:rsidR="00F855F6">
        <w:rPr>
          <w:rFonts w:ascii="Arial" w:hAnsi="Arial" w:cs="Arial"/>
          <w:b/>
          <w:sz w:val="24"/>
          <w:szCs w:val="24"/>
          <w:lang w:val="ro-RO"/>
        </w:rPr>
        <w:t xml:space="preserve"> jud. Covasna,</w:t>
      </w:r>
      <w:r w:rsidR="00EA1792" w:rsidRPr="00612D93">
        <w:rPr>
          <w:rFonts w:ascii="Arial" w:hAnsi="Arial" w:cs="Arial"/>
          <w:b/>
          <w:sz w:val="24"/>
          <w:szCs w:val="24"/>
          <w:lang w:val="ro-RO"/>
        </w:rPr>
        <w:t xml:space="preserve"> jud. G</w:t>
      </w:r>
      <w:r w:rsidR="000153E5">
        <w:rPr>
          <w:rFonts w:ascii="Arial" w:hAnsi="Arial" w:cs="Arial"/>
          <w:b/>
          <w:sz w:val="24"/>
          <w:szCs w:val="24"/>
          <w:lang w:val="ro-RO"/>
        </w:rPr>
        <w:t>orj</w:t>
      </w:r>
      <w:r w:rsidR="00EA1792" w:rsidRPr="00612D93">
        <w:rPr>
          <w:rFonts w:ascii="Arial" w:hAnsi="Arial" w:cs="Arial"/>
          <w:b/>
          <w:sz w:val="24"/>
          <w:szCs w:val="24"/>
          <w:lang w:val="ro-RO"/>
        </w:rPr>
        <w:t xml:space="preserve">, jud. </w:t>
      </w:r>
      <w:r w:rsidR="000153E5">
        <w:rPr>
          <w:rFonts w:ascii="Arial" w:hAnsi="Arial" w:cs="Arial"/>
          <w:b/>
          <w:sz w:val="24"/>
          <w:szCs w:val="24"/>
          <w:lang w:val="ro-RO"/>
        </w:rPr>
        <w:t>Hunedoara</w:t>
      </w:r>
      <w:r w:rsidR="00EA1792" w:rsidRPr="00612D93">
        <w:rPr>
          <w:rFonts w:ascii="Arial" w:hAnsi="Arial" w:cs="Arial"/>
          <w:b/>
          <w:sz w:val="24"/>
          <w:szCs w:val="24"/>
          <w:lang w:val="ro-RO"/>
        </w:rPr>
        <w:t xml:space="preserve">, jud. </w:t>
      </w:r>
      <w:r w:rsidR="000153E5">
        <w:rPr>
          <w:rFonts w:ascii="Arial" w:hAnsi="Arial" w:cs="Arial"/>
          <w:b/>
          <w:sz w:val="24"/>
          <w:szCs w:val="24"/>
          <w:lang w:val="ro-RO"/>
        </w:rPr>
        <w:t>Iași, jud. Sibiu, jud. Vaslui, jud. Vrancea</w:t>
      </w:r>
      <w:r w:rsidR="00EA1792" w:rsidRPr="00612D93">
        <w:rPr>
          <w:rFonts w:ascii="Arial" w:hAnsi="Arial" w:cs="Arial"/>
          <w:b/>
          <w:sz w:val="24"/>
          <w:szCs w:val="24"/>
          <w:lang w:val="ro-RO"/>
        </w:rPr>
        <w:t>.</w:t>
      </w:r>
    </w:p>
    <w:p w14:paraId="692A5902" w14:textId="77777777" w:rsidR="001B6692" w:rsidRPr="00F855F6" w:rsidRDefault="001B6692" w:rsidP="00194425">
      <w:pPr>
        <w:spacing w:after="0" w:line="240" w:lineRule="auto"/>
        <w:jc w:val="both"/>
        <w:rPr>
          <w:rFonts w:ascii="Arial" w:hAnsi="Arial" w:cs="Arial"/>
          <w:b/>
          <w:sz w:val="24"/>
          <w:szCs w:val="24"/>
          <w:lang w:val="ro-RO"/>
        </w:rPr>
      </w:pPr>
    </w:p>
    <w:p w14:paraId="3B266B1C" w14:textId="0DDA5391" w:rsidR="009F3F3F" w:rsidRPr="00F855F6" w:rsidRDefault="001B6692" w:rsidP="00194425">
      <w:pPr>
        <w:spacing w:after="0" w:line="240" w:lineRule="auto"/>
        <w:ind w:firstLine="720"/>
        <w:jc w:val="both"/>
        <w:rPr>
          <w:rFonts w:ascii="Arial" w:hAnsi="Arial" w:cs="Arial"/>
          <w:b/>
          <w:sz w:val="24"/>
          <w:szCs w:val="24"/>
        </w:rPr>
      </w:pPr>
      <w:r w:rsidRPr="00F855F6">
        <w:rPr>
          <w:rFonts w:ascii="Arial" w:hAnsi="Arial" w:cs="Arial"/>
          <w:b/>
          <w:sz w:val="24"/>
          <w:szCs w:val="24"/>
          <w:lang w:val="ro-RO"/>
        </w:rPr>
        <w:t xml:space="preserve">Totodată, inspectorii sanitari au identificat că în </w:t>
      </w:r>
      <w:r w:rsidR="00EA1792" w:rsidRPr="00F855F6">
        <w:rPr>
          <w:rFonts w:ascii="Arial" w:hAnsi="Arial" w:cs="Arial"/>
          <w:b/>
          <w:sz w:val="24"/>
          <w:szCs w:val="24"/>
          <w:lang w:val="ro-RO"/>
        </w:rPr>
        <w:t>centre</w:t>
      </w:r>
      <w:r w:rsidR="007A1751" w:rsidRPr="00F855F6">
        <w:rPr>
          <w:rFonts w:ascii="Arial" w:hAnsi="Arial" w:cs="Arial"/>
          <w:b/>
          <w:sz w:val="24"/>
          <w:szCs w:val="24"/>
          <w:lang w:val="ro-RO"/>
        </w:rPr>
        <w:t>l</w:t>
      </w:r>
      <w:r w:rsidRPr="00F855F6">
        <w:rPr>
          <w:rFonts w:ascii="Arial" w:hAnsi="Arial" w:cs="Arial"/>
          <w:b/>
          <w:sz w:val="24"/>
          <w:szCs w:val="24"/>
          <w:lang w:val="ro-RO"/>
        </w:rPr>
        <w:t>e</w:t>
      </w:r>
      <w:r w:rsidR="00EA1792" w:rsidRPr="00F855F6">
        <w:rPr>
          <w:rFonts w:ascii="Arial" w:hAnsi="Arial" w:cs="Arial"/>
          <w:b/>
          <w:sz w:val="24"/>
          <w:szCs w:val="24"/>
          <w:lang w:val="ro-RO"/>
        </w:rPr>
        <w:t xml:space="preserve"> de transfuzie</w:t>
      </w:r>
      <w:r w:rsidR="00122CA0">
        <w:rPr>
          <w:rFonts w:ascii="Arial" w:hAnsi="Arial" w:cs="Arial"/>
          <w:b/>
          <w:sz w:val="24"/>
          <w:szCs w:val="24"/>
          <w:lang w:val="ro-RO"/>
        </w:rPr>
        <w:t xml:space="preserve">, </w:t>
      </w:r>
      <w:r w:rsidRPr="00F855F6">
        <w:rPr>
          <w:rFonts w:ascii="Arial" w:hAnsi="Arial" w:cs="Arial"/>
          <w:b/>
          <w:sz w:val="24"/>
          <w:szCs w:val="24"/>
          <w:lang w:val="ro-RO"/>
        </w:rPr>
        <w:t xml:space="preserve">conducerea </w:t>
      </w:r>
      <w:r w:rsidR="00EA1792" w:rsidRPr="00F855F6">
        <w:rPr>
          <w:rFonts w:ascii="Arial" w:hAnsi="Arial" w:cs="Arial"/>
          <w:b/>
          <w:sz w:val="24"/>
          <w:szCs w:val="24"/>
        </w:rPr>
        <w:t>analizează periodic sistemul</w:t>
      </w:r>
      <w:r w:rsidR="009F3F3F" w:rsidRPr="00F855F6">
        <w:rPr>
          <w:rFonts w:ascii="Arial" w:hAnsi="Arial" w:cs="Arial"/>
          <w:b/>
          <w:sz w:val="24"/>
          <w:szCs w:val="24"/>
        </w:rPr>
        <w:t xml:space="preserve"> de calitate</w:t>
      </w:r>
      <w:r w:rsidR="00EA1792" w:rsidRPr="00F855F6">
        <w:rPr>
          <w:rFonts w:ascii="Arial" w:hAnsi="Arial" w:cs="Arial"/>
          <w:b/>
          <w:sz w:val="24"/>
          <w:szCs w:val="24"/>
        </w:rPr>
        <w:t>, pentru verificarea efica</w:t>
      </w:r>
      <w:r w:rsidR="00CD6FC8">
        <w:rPr>
          <w:rFonts w:ascii="Arial" w:hAnsi="Arial" w:cs="Arial"/>
          <w:b/>
          <w:sz w:val="24"/>
          <w:szCs w:val="24"/>
        </w:rPr>
        <w:t>cității și funcționării acestuia</w:t>
      </w:r>
      <w:r w:rsidR="00EA1792" w:rsidRPr="00F855F6">
        <w:rPr>
          <w:rFonts w:ascii="Arial" w:hAnsi="Arial" w:cs="Arial"/>
          <w:b/>
          <w:sz w:val="24"/>
          <w:szCs w:val="24"/>
        </w:rPr>
        <w:t xml:space="preserve">, în vederea identificării oportunităților de îmbunătățire </w:t>
      </w:r>
      <w:r w:rsidR="00F855F6">
        <w:rPr>
          <w:rFonts w:ascii="Arial" w:hAnsi="Arial" w:cs="Arial"/>
          <w:b/>
          <w:sz w:val="24"/>
          <w:szCs w:val="24"/>
        </w:rPr>
        <w:t>continuă</w:t>
      </w:r>
      <w:r w:rsidR="00F855F6" w:rsidRPr="00F855F6">
        <w:rPr>
          <w:rFonts w:ascii="Arial" w:hAnsi="Arial" w:cs="Arial"/>
          <w:b/>
          <w:sz w:val="24"/>
          <w:szCs w:val="24"/>
        </w:rPr>
        <w:t>.</w:t>
      </w:r>
    </w:p>
    <w:p w14:paraId="5813E1B9" w14:textId="77777777" w:rsidR="001B6692" w:rsidRPr="00F855F6" w:rsidRDefault="001B6692" w:rsidP="00194425">
      <w:pPr>
        <w:spacing w:after="0" w:line="240" w:lineRule="auto"/>
        <w:ind w:firstLine="720"/>
        <w:jc w:val="both"/>
        <w:rPr>
          <w:rFonts w:ascii="Arial" w:hAnsi="Arial" w:cs="Arial"/>
          <w:b/>
          <w:sz w:val="24"/>
          <w:szCs w:val="24"/>
          <w:lang w:val="ro-RO"/>
        </w:rPr>
      </w:pPr>
    </w:p>
    <w:p w14:paraId="4BE7D56E" w14:textId="677789DB" w:rsidR="009F3F3F" w:rsidRPr="00F855F6" w:rsidRDefault="007A1751" w:rsidP="00194425">
      <w:pPr>
        <w:spacing w:after="0" w:line="240" w:lineRule="auto"/>
        <w:ind w:firstLine="720"/>
        <w:jc w:val="both"/>
        <w:rPr>
          <w:rFonts w:ascii="Arial" w:hAnsi="Arial" w:cs="Arial"/>
          <w:b/>
          <w:bCs/>
          <w:sz w:val="24"/>
          <w:szCs w:val="24"/>
        </w:rPr>
      </w:pPr>
      <w:r w:rsidRPr="00F855F6">
        <w:rPr>
          <w:rFonts w:ascii="Arial" w:hAnsi="Arial" w:cs="Arial"/>
          <w:b/>
          <w:sz w:val="24"/>
          <w:szCs w:val="24"/>
        </w:rPr>
        <w:t>În toate centrele de transfuzie sanguin</w:t>
      </w:r>
      <w:r w:rsidR="00BF4B1D">
        <w:rPr>
          <w:rFonts w:ascii="Arial" w:hAnsi="Arial" w:cs="Arial"/>
          <w:b/>
          <w:sz w:val="24"/>
          <w:szCs w:val="24"/>
        </w:rPr>
        <w:t>ă</w:t>
      </w:r>
      <w:r w:rsidRPr="00F855F6">
        <w:rPr>
          <w:rFonts w:ascii="Arial" w:hAnsi="Arial" w:cs="Arial"/>
          <w:b/>
          <w:sz w:val="24"/>
          <w:szCs w:val="24"/>
        </w:rPr>
        <w:t xml:space="preserve"> verificate</w:t>
      </w:r>
      <w:r w:rsidR="00CD6FC8">
        <w:rPr>
          <w:rFonts w:ascii="Arial" w:hAnsi="Arial" w:cs="Arial"/>
          <w:b/>
          <w:sz w:val="24"/>
          <w:szCs w:val="24"/>
        </w:rPr>
        <w:t>, asigurarea</w:t>
      </w:r>
      <w:r w:rsidRPr="00F855F6">
        <w:rPr>
          <w:rFonts w:ascii="Arial" w:hAnsi="Arial" w:cs="Arial"/>
          <w:b/>
          <w:sz w:val="24"/>
          <w:szCs w:val="24"/>
        </w:rPr>
        <w:t xml:space="preserve"> c</w:t>
      </w:r>
      <w:r w:rsidR="00CD6FC8">
        <w:rPr>
          <w:rFonts w:ascii="Arial" w:hAnsi="Arial" w:cs="Arial"/>
          <w:b/>
          <w:sz w:val="24"/>
          <w:szCs w:val="24"/>
        </w:rPr>
        <w:t xml:space="preserve">alității </w:t>
      </w:r>
      <w:r w:rsidR="009F3F3F" w:rsidRPr="00F855F6">
        <w:rPr>
          <w:rFonts w:ascii="Arial" w:hAnsi="Arial" w:cs="Arial"/>
          <w:b/>
          <w:sz w:val="24"/>
          <w:szCs w:val="24"/>
        </w:rPr>
        <w:t xml:space="preserve">produselor </w:t>
      </w:r>
      <w:r w:rsidR="00CD6FC8">
        <w:rPr>
          <w:rFonts w:ascii="Arial" w:hAnsi="Arial" w:cs="Arial"/>
          <w:b/>
          <w:sz w:val="24"/>
          <w:szCs w:val="24"/>
        </w:rPr>
        <w:t xml:space="preserve">sângelui și componentelor sanguine </w:t>
      </w:r>
      <w:r w:rsidR="009F3F3F" w:rsidRPr="00F855F6">
        <w:rPr>
          <w:rFonts w:ascii="Arial" w:hAnsi="Arial" w:cs="Arial"/>
          <w:b/>
          <w:sz w:val="24"/>
          <w:szCs w:val="24"/>
        </w:rPr>
        <w:t>se realizează anual prin verificarea componentelor sanguine și a proceselor de obținere a acestora, inclusiv a recoltării.</w:t>
      </w:r>
      <w:r w:rsidR="009F3F3F" w:rsidRPr="00F855F6">
        <w:rPr>
          <w:rFonts w:ascii="Arial" w:hAnsi="Arial" w:cs="Arial"/>
          <w:b/>
          <w:bCs/>
          <w:sz w:val="24"/>
          <w:szCs w:val="24"/>
        </w:rPr>
        <w:t xml:space="preserve"> </w:t>
      </w:r>
    </w:p>
    <w:p w14:paraId="357B89D2" w14:textId="77777777" w:rsidR="001B6692" w:rsidRPr="00F855F6" w:rsidRDefault="001B6692" w:rsidP="00194425">
      <w:pPr>
        <w:spacing w:after="0" w:line="240" w:lineRule="auto"/>
        <w:jc w:val="both"/>
        <w:rPr>
          <w:rFonts w:ascii="Arial" w:hAnsi="Arial" w:cs="Arial"/>
          <w:b/>
          <w:bCs/>
          <w:sz w:val="24"/>
          <w:szCs w:val="24"/>
        </w:rPr>
      </w:pPr>
    </w:p>
    <w:p w14:paraId="17F3C903" w14:textId="0DC76508" w:rsidR="009F3F3F" w:rsidRPr="00F855F6" w:rsidRDefault="009F3F3F" w:rsidP="00194425">
      <w:pPr>
        <w:spacing w:after="0" w:line="240" w:lineRule="auto"/>
        <w:jc w:val="both"/>
        <w:rPr>
          <w:rFonts w:ascii="Arial" w:hAnsi="Arial" w:cs="Arial"/>
          <w:b/>
          <w:bCs/>
          <w:sz w:val="24"/>
          <w:szCs w:val="24"/>
        </w:rPr>
      </w:pPr>
      <w:r w:rsidRPr="00F855F6">
        <w:rPr>
          <w:rFonts w:ascii="Arial" w:hAnsi="Arial" w:cs="Arial"/>
          <w:b/>
          <w:bCs/>
          <w:sz w:val="24"/>
          <w:szCs w:val="24"/>
        </w:rPr>
        <w:t>II. BUNE PRACTICI</w:t>
      </w:r>
    </w:p>
    <w:p w14:paraId="538C40AA" w14:textId="77777777" w:rsidR="00065F89" w:rsidRPr="00AA7EDA" w:rsidRDefault="00065F89" w:rsidP="00194425">
      <w:pPr>
        <w:spacing w:after="0" w:line="240" w:lineRule="auto"/>
        <w:jc w:val="both"/>
        <w:rPr>
          <w:rFonts w:ascii="Arial" w:hAnsi="Arial" w:cs="Arial"/>
          <w:color w:val="FF0000"/>
          <w:sz w:val="24"/>
          <w:szCs w:val="24"/>
        </w:rPr>
      </w:pPr>
    </w:p>
    <w:p w14:paraId="446E70D0" w14:textId="108E9A6A" w:rsidR="007A1751" w:rsidRPr="00F855F6" w:rsidRDefault="00065F89" w:rsidP="00194425">
      <w:pPr>
        <w:spacing w:after="0" w:line="240" w:lineRule="auto"/>
        <w:ind w:firstLine="720"/>
        <w:jc w:val="both"/>
        <w:rPr>
          <w:rFonts w:ascii="Arial" w:hAnsi="Arial" w:cs="Arial"/>
          <w:sz w:val="24"/>
          <w:szCs w:val="24"/>
          <w:lang w:val="en-GB"/>
        </w:rPr>
      </w:pPr>
      <w:r w:rsidRPr="00F855F6">
        <w:rPr>
          <w:rFonts w:ascii="Arial" w:hAnsi="Arial" w:cs="Arial"/>
          <w:sz w:val="24"/>
          <w:szCs w:val="24"/>
        </w:rPr>
        <w:t xml:space="preserve">Inspectorii sanitari au identificat că </w:t>
      </w:r>
      <w:r w:rsidR="009F3F3F" w:rsidRPr="00F855F6">
        <w:rPr>
          <w:rFonts w:ascii="Arial" w:hAnsi="Arial" w:cs="Arial"/>
          <w:sz w:val="24"/>
          <w:szCs w:val="24"/>
        </w:rPr>
        <w:t>Bunele Practici în domeniul transfuziei sanguine sunt implementate de către</w:t>
      </w:r>
      <w:r w:rsidR="007A1751" w:rsidRPr="00F855F6">
        <w:rPr>
          <w:rFonts w:ascii="Arial" w:hAnsi="Arial" w:cs="Arial"/>
          <w:sz w:val="24"/>
          <w:szCs w:val="24"/>
        </w:rPr>
        <w:t xml:space="preserve"> fiecare</w:t>
      </w:r>
      <w:r w:rsidR="009F3F3F" w:rsidRPr="00F855F6">
        <w:rPr>
          <w:rFonts w:ascii="Arial" w:hAnsi="Arial" w:cs="Arial"/>
          <w:sz w:val="24"/>
          <w:szCs w:val="24"/>
        </w:rPr>
        <w:t xml:space="preserve"> </w:t>
      </w:r>
      <w:r w:rsidR="007A1751" w:rsidRPr="00F855F6">
        <w:rPr>
          <w:rFonts w:ascii="Arial" w:hAnsi="Arial" w:cs="Arial"/>
          <w:sz w:val="24"/>
          <w:szCs w:val="24"/>
        </w:rPr>
        <w:t>centru de transfuzie verificat</w:t>
      </w:r>
      <w:r w:rsidR="009F3F3F" w:rsidRPr="00F855F6">
        <w:rPr>
          <w:rFonts w:ascii="Arial" w:hAnsi="Arial" w:cs="Arial"/>
          <w:sz w:val="24"/>
          <w:szCs w:val="24"/>
        </w:rPr>
        <w:t xml:space="preserve"> conform cerinț</w:t>
      </w:r>
      <w:r w:rsidR="007A1751" w:rsidRPr="00F855F6">
        <w:rPr>
          <w:rFonts w:ascii="Arial" w:hAnsi="Arial" w:cs="Arial"/>
          <w:sz w:val="24"/>
          <w:szCs w:val="24"/>
        </w:rPr>
        <w:t>elor de bază prevăzute în Ord. MS nr. 329/2018</w:t>
      </w:r>
      <w:r w:rsidR="009F3F3F" w:rsidRPr="00F855F6">
        <w:rPr>
          <w:rFonts w:ascii="Arial" w:hAnsi="Arial" w:cs="Arial"/>
          <w:sz w:val="24"/>
          <w:szCs w:val="24"/>
          <w:lang w:val="en-GB"/>
        </w:rPr>
        <w:t>:</w:t>
      </w:r>
    </w:p>
    <w:p w14:paraId="6086387D" w14:textId="7B394F7E" w:rsidR="00262F77" w:rsidRPr="00D82055" w:rsidRDefault="007A1751" w:rsidP="00194425">
      <w:pPr>
        <w:spacing w:after="0" w:line="240" w:lineRule="auto"/>
        <w:jc w:val="both"/>
        <w:rPr>
          <w:rFonts w:ascii="Arial" w:hAnsi="Arial" w:cs="Arial"/>
          <w:sz w:val="24"/>
          <w:szCs w:val="24"/>
        </w:rPr>
      </w:pPr>
      <w:r w:rsidRPr="00D82055">
        <w:rPr>
          <w:rFonts w:ascii="Arial" w:hAnsi="Arial" w:cs="Arial"/>
          <w:sz w:val="24"/>
          <w:szCs w:val="24"/>
        </w:rPr>
        <w:t>-</w:t>
      </w:r>
      <w:r w:rsidR="00612D93" w:rsidRPr="00D82055">
        <w:rPr>
          <w:rFonts w:ascii="Arial" w:hAnsi="Arial" w:cs="Arial"/>
          <w:sz w:val="24"/>
          <w:szCs w:val="24"/>
        </w:rPr>
        <w:t xml:space="preserve"> </w:t>
      </w:r>
      <w:r w:rsidR="00936D36" w:rsidRPr="00D82055">
        <w:rPr>
          <w:rFonts w:ascii="Arial" w:hAnsi="Arial" w:cs="Arial"/>
          <w:sz w:val="24"/>
          <w:szCs w:val="24"/>
        </w:rPr>
        <w:t>centre</w:t>
      </w:r>
      <w:r w:rsidR="00D82055" w:rsidRPr="00D82055">
        <w:rPr>
          <w:rFonts w:ascii="Arial" w:hAnsi="Arial" w:cs="Arial"/>
          <w:sz w:val="24"/>
          <w:szCs w:val="24"/>
        </w:rPr>
        <w:t>le</w:t>
      </w:r>
      <w:r w:rsidR="00936D36" w:rsidRPr="00D82055">
        <w:rPr>
          <w:rFonts w:ascii="Arial" w:hAnsi="Arial" w:cs="Arial"/>
          <w:sz w:val="24"/>
          <w:szCs w:val="24"/>
        </w:rPr>
        <w:t xml:space="preserve"> </w:t>
      </w:r>
      <w:r w:rsidR="00262F77" w:rsidRPr="00D82055">
        <w:rPr>
          <w:rFonts w:ascii="Arial" w:hAnsi="Arial" w:cs="Arial"/>
          <w:sz w:val="24"/>
          <w:szCs w:val="24"/>
        </w:rPr>
        <w:t>de transfuzie sanguin</w:t>
      </w:r>
      <w:r w:rsidR="00BF4B1D">
        <w:rPr>
          <w:rFonts w:ascii="Arial" w:hAnsi="Arial" w:cs="Arial"/>
          <w:sz w:val="24"/>
          <w:szCs w:val="24"/>
        </w:rPr>
        <w:t>ă</w:t>
      </w:r>
      <w:r w:rsidR="00262F77" w:rsidRPr="00D82055">
        <w:rPr>
          <w:rFonts w:ascii="Arial" w:hAnsi="Arial" w:cs="Arial"/>
          <w:sz w:val="24"/>
          <w:szCs w:val="24"/>
        </w:rPr>
        <w:t xml:space="preserve"> </w:t>
      </w:r>
      <w:r w:rsidR="00D82055">
        <w:rPr>
          <w:rFonts w:ascii="Arial" w:hAnsi="Arial" w:cs="Arial"/>
          <w:sz w:val="24"/>
          <w:szCs w:val="24"/>
        </w:rPr>
        <w:t>erau</w:t>
      </w:r>
      <w:r w:rsidR="009F3F3F" w:rsidRPr="00D82055">
        <w:rPr>
          <w:rFonts w:ascii="Arial" w:hAnsi="Arial" w:cs="Arial"/>
          <w:sz w:val="24"/>
          <w:szCs w:val="24"/>
        </w:rPr>
        <w:t xml:space="preserve"> </w:t>
      </w:r>
      <w:r w:rsidR="00CD6FC8">
        <w:rPr>
          <w:rFonts w:ascii="Arial" w:hAnsi="Arial" w:cs="Arial"/>
          <w:sz w:val="24"/>
          <w:szCs w:val="24"/>
        </w:rPr>
        <w:t>amplasate</w:t>
      </w:r>
      <w:r w:rsidR="00262F77" w:rsidRPr="00D82055">
        <w:rPr>
          <w:rFonts w:ascii="Arial" w:hAnsi="Arial" w:cs="Arial"/>
          <w:sz w:val="24"/>
          <w:szCs w:val="24"/>
        </w:rPr>
        <w:t xml:space="preserve"> în clădiri cu spații adecvate și </w:t>
      </w:r>
      <w:r w:rsidR="00D82055">
        <w:rPr>
          <w:rFonts w:ascii="Arial" w:hAnsi="Arial" w:cs="Arial"/>
          <w:sz w:val="24"/>
          <w:szCs w:val="24"/>
        </w:rPr>
        <w:t>se asigurau</w:t>
      </w:r>
      <w:r w:rsidR="009F3F3F" w:rsidRPr="00D82055">
        <w:rPr>
          <w:rFonts w:ascii="Arial" w:hAnsi="Arial" w:cs="Arial"/>
          <w:sz w:val="24"/>
          <w:szCs w:val="24"/>
        </w:rPr>
        <w:t xml:space="preserve"> materiale, recipiente și etiche</w:t>
      </w:r>
      <w:r w:rsidR="00D82055" w:rsidRPr="00D82055">
        <w:rPr>
          <w:rFonts w:ascii="Arial" w:hAnsi="Arial" w:cs="Arial"/>
          <w:sz w:val="24"/>
          <w:szCs w:val="24"/>
        </w:rPr>
        <w:t>te corecte, cu excepția a două centre din jud. Bacău și jud. Vaslui;</w:t>
      </w:r>
    </w:p>
    <w:p w14:paraId="28699E20" w14:textId="0BEE36DA" w:rsidR="00262F77" w:rsidRPr="00D82055" w:rsidRDefault="00262F77" w:rsidP="00194425">
      <w:pPr>
        <w:spacing w:after="0" w:line="240" w:lineRule="auto"/>
        <w:jc w:val="both"/>
        <w:rPr>
          <w:rFonts w:ascii="Arial" w:hAnsi="Arial" w:cs="Arial"/>
          <w:b/>
          <w:sz w:val="24"/>
          <w:szCs w:val="24"/>
        </w:rPr>
      </w:pPr>
      <w:r w:rsidRPr="00D82055">
        <w:rPr>
          <w:rFonts w:ascii="Arial" w:hAnsi="Arial" w:cs="Arial"/>
          <w:sz w:val="24"/>
          <w:szCs w:val="24"/>
        </w:rPr>
        <w:t>-</w:t>
      </w:r>
      <w:r w:rsidR="00612D93" w:rsidRPr="00D82055">
        <w:rPr>
          <w:rFonts w:ascii="Arial" w:hAnsi="Arial" w:cs="Arial"/>
          <w:sz w:val="24"/>
          <w:szCs w:val="24"/>
        </w:rPr>
        <w:t xml:space="preserve"> </w:t>
      </w:r>
      <w:r w:rsidRPr="00D82055">
        <w:rPr>
          <w:rFonts w:ascii="Arial" w:hAnsi="Arial" w:cs="Arial"/>
          <w:b/>
          <w:sz w:val="24"/>
          <w:szCs w:val="24"/>
        </w:rPr>
        <w:t xml:space="preserve">la nivelul </w:t>
      </w:r>
      <w:r w:rsidR="00612D93" w:rsidRPr="00D82055">
        <w:rPr>
          <w:rFonts w:ascii="Arial" w:hAnsi="Arial" w:cs="Arial"/>
          <w:b/>
          <w:sz w:val="24"/>
          <w:szCs w:val="24"/>
        </w:rPr>
        <w:t xml:space="preserve">tuturor </w:t>
      </w:r>
      <w:r w:rsidRPr="00D82055">
        <w:rPr>
          <w:rFonts w:ascii="Arial" w:hAnsi="Arial" w:cs="Arial"/>
          <w:b/>
          <w:sz w:val="24"/>
          <w:szCs w:val="24"/>
        </w:rPr>
        <w:t xml:space="preserve">centrelor sunt întocmite și aprobate </w:t>
      </w:r>
      <w:r w:rsidR="009F3F3F" w:rsidRPr="00D82055">
        <w:rPr>
          <w:rFonts w:ascii="Arial" w:hAnsi="Arial" w:cs="Arial"/>
          <w:b/>
          <w:sz w:val="24"/>
          <w:szCs w:val="24"/>
        </w:rPr>
        <w:t>proceduri și instrucțiuni</w:t>
      </w:r>
      <w:r w:rsidRPr="00D82055">
        <w:rPr>
          <w:rFonts w:ascii="Arial" w:hAnsi="Arial" w:cs="Arial"/>
          <w:b/>
          <w:sz w:val="24"/>
          <w:szCs w:val="24"/>
        </w:rPr>
        <w:t>, iar operatorii sunt instruiți pentru executarea corectă a procedurilor;</w:t>
      </w:r>
    </w:p>
    <w:p w14:paraId="7E7328B7" w14:textId="4CBAEF1C" w:rsidR="009F3F3F" w:rsidRPr="00AA7EDA" w:rsidRDefault="00262F77" w:rsidP="00194425">
      <w:pPr>
        <w:spacing w:after="0" w:line="240" w:lineRule="auto"/>
        <w:jc w:val="both"/>
        <w:rPr>
          <w:rFonts w:ascii="Arial" w:hAnsi="Arial" w:cs="Arial"/>
          <w:color w:val="FF0000"/>
          <w:sz w:val="24"/>
          <w:szCs w:val="24"/>
        </w:rPr>
      </w:pPr>
      <w:r w:rsidRPr="00D82055">
        <w:rPr>
          <w:rFonts w:ascii="Arial" w:hAnsi="Arial" w:cs="Arial"/>
          <w:sz w:val="24"/>
          <w:szCs w:val="24"/>
        </w:rPr>
        <w:t>-</w:t>
      </w:r>
      <w:r w:rsidR="00612D93" w:rsidRPr="00D82055">
        <w:rPr>
          <w:rFonts w:ascii="Arial" w:hAnsi="Arial" w:cs="Arial"/>
          <w:sz w:val="24"/>
          <w:szCs w:val="24"/>
        </w:rPr>
        <w:t xml:space="preserve"> </w:t>
      </w:r>
      <w:r w:rsidR="009F3F3F" w:rsidRPr="00D82055">
        <w:rPr>
          <w:rFonts w:ascii="Arial" w:hAnsi="Arial" w:cs="Arial"/>
          <w:sz w:val="24"/>
          <w:szCs w:val="24"/>
        </w:rPr>
        <w:t>stocarea și tr</w:t>
      </w:r>
      <w:r w:rsidRPr="00D82055">
        <w:rPr>
          <w:rFonts w:ascii="Arial" w:hAnsi="Arial" w:cs="Arial"/>
          <w:sz w:val="24"/>
          <w:szCs w:val="24"/>
        </w:rPr>
        <w:t>ansportul sunt corespunzătoare în toate centrele verificate.</w:t>
      </w:r>
    </w:p>
    <w:p w14:paraId="3DAD4B30" w14:textId="77777777" w:rsidR="00ED18E4" w:rsidRPr="00AA7EDA" w:rsidRDefault="00ED18E4" w:rsidP="00194425">
      <w:pPr>
        <w:spacing w:after="0" w:line="240" w:lineRule="auto"/>
        <w:ind w:firstLine="720"/>
        <w:jc w:val="both"/>
        <w:rPr>
          <w:rFonts w:ascii="Arial" w:hAnsi="Arial" w:cs="Arial"/>
          <w:color w:val="FF0000"/>
          <w:sz w:val="24"/>
          <w:szCs w:val="24"/>
        </w:rPr>
      </w:pPr>
    </w:p>
    <w:p w14:paraId="530C9408" w14:textId="30489A89" w:rsidR="00262F77" w:rsidRPr="00E00471" w:rsidRDefault="00E00471" w:rsidP="00194425">
      <w:pPr>
        <w:spacing w:after="0" w:line="240" w:lineRule="auto"/>
        <w:ind w:firstLine="720"/>
        <w:jc w:val="both"/>
        <w:rPr>
          <w:rFonts w:ascii="Arial" w:hAnsi="Arial" w:cs="Arial"/>
          <w:sz w:val="24"/>
          <w:szCs w:val="24"/>
        </w:rPr>
      </w:pPr>
      <w:r w:rsidRPr="00E00471">
        <w:rPr>
          <w:rFonts w:ascii="Arial" w:hAnsi="Arial" w:cs="Arial"/>
          <w:sz w:val="24"/>
          <w:szCs w:val="24"/>
        </w:rPr>
        <w:t>În 40</w:t>
      </w:r>
      <w:r w:rsidR="00262F77" w:rsidRPr="00E00471">
        <w:rPr>
          <w:rFonts w:ascii="Arial" w:hAnsi="Arial" w:cs="Arial"/>
          <w:sz w:val="24"/>
          <w:szCs w:val="24"/>
        </w:rPr>
        <w:t xml:space="preserve"> </w:t>
      </w:r>
      <w:r w:rsidR="002373EF" w:rsidRPr="00E00471">
        <w:rPr>
          <w:rFonts w:ascii="Arial" w:hAnsi="Arial" w:cs="Arial"/>
          <w:sz w:val="24"/>
          <w:szCs w:val="24"/>
        </w:rPr>
        <w:t>de centre de transfuzie sanguină</w:t>
      </w:r>
      <w:r w:rsidR="00262F77" w:rsidRPr="00E00471">
        <w:rPr>
          <w:rFonts w:ascii="Arial" w:hAnsi="Arial" w:cs="Arial"/>
          <w:sz w:val="24"/>
          <w:szCs w:val="24"/>
        </w:rPr>
        <w:t xml:space="preserve"> </w:t>
      </w:r>
      <w:r w:rsidR="009F3F3F" w:rsidRPr="00E00471">
        <w:rPr>
          <w:rFonts w:ascii="Arial" w:hAnsi="Arial" w:cs="Arial"/>
          <w:sz w:val="24"/>
          <w:szCs w:val="24"/>
        </w:rPr>
        <w:t xml:space="preserve">există </w:t>
      </w:r>
      <w:r w:rsidR="00612D93" w:rsidRPr="00E00471">
        <w:rPr>
          <w:rFonts w:ascii="Arial" w:hAnsi="Arial" w:cs="Arial"/>
          <w:sz w:val="24"/>
          <w:szCs w:val="24"/>
        </w:rPr>
        <w:t xml:space="preserve">întocmite </w:t>
      </w:r>
      <w:r w:rsidR="009F3F3F" w:rsidRPr="00E00471">
        <w:rPr>
          <w:rFonts w:ascii="Arial" w:hAnsi="Arial" w:cs="Arial"/>
          <w:sz w:val="24"/>
          <w:szCs w:val="24"/>
        </w:rPr>
        <w:t>evidențe în toate etapele sub denumirea de preparare din care să reiasă că sunt respectate proced</w:t>
      </w:r>
      <w:r w:rsidR="0061571D" w:rsidRPr="00E00471">
        <w:rPr>
          <w:rFonts w:ascii="Arial" w:hAnsi="Arial" w:cs="Arial"/>
          <w:sz w:val="24"/>
          <w:szCs w:val="24"/>
        </w:rPr>
        <w:t xml:space="preserve">urile și instrucțiunile aprobate, dar </w:t>
      </w:r>
      <w:r w:rsidR="0061571D" w:rsidRPr="00122CA0">
        <w:rPr>
          <w:rFonts w:ascii="Arial" w:hAnsi="Arial" w:cs="Arial"/>
          <w:b/>
          <w:sz w:val="24"/>
          <w:szCs w:val="24"/>
        </w:rPr>
        <w:t>nu există</w:t>
      </w:r>
      <w:r w:rsidR="00612D93" w:rsidRPr="00122CA0">
        <w:rPr>
          <w:rFonts w:ascii="Arial" w:hAnsi="Arial" w:cs="Arial"/>
          <w:b/>
          <w:sz w:val="24"/>
          <w:szCs w:val="24"/>
        </w:rPr>
        <w:t xml:space="preserve"> evidențe</w:t>
      </w:r>
      <w:r w:rsidR="0061571D" w:rsidRPr="00122CA0">
        <w:rPr>
          <w:rFonts w:ascii="Arial" w:hAnsi="Arial" w:cs="Arial"/>
          <w:b/>
          <w:sz w:val="24"/>
          <w:szCs w:val="24"/>
        </w:rPr>
        <w:t xml:space="preserve"> în</w:t>
      </w:r>
      <w:r w:rsidR="00CF15FA" w:rsidRPr="00122CA0">
        <w:rPr>
          <w:rFonts w:ascii="Arial" w:hAnsi="Arial" w:cs="Arial"/>
          <w:b/>
          <w:sz w:val="24"/>
          <w:szCs w:val="24"/>
        </w:rPr>
        <w:t xml:space="preserve"> </w:t>
      </w:r>
      <w:r w:rsidRPr="00122CA0">
        <w:rPr>
          <w:rFonts w:ascii="Arial" w:hAnsi="Arial" w:cs="Arial"/>
          <w:b/>
          <w:sz w:val="24"/>
          <w:szCs w:val="24"/>
        </w:rPr>
        <w:t>centrul de transfuzie sanguin</w:t>
      </w:r>
      <w:r w:rsidR="00BF4B1D">
        <w:rPr>
          <w:rFonts w:ascii="Arial" w:hAnsi="Arial" w:cs="Arial"/>
          <w:b/>
          <w:sz w:val="24"/>
          <w:szCs w:val="24"/>
        </w:rPr>
        <w:t>ă</w:t>
      </w:r>
      <w:r w:rsidRPr="00122CA0">
        <w:rPr>
          <w:rFonts w:ascii="Arial" w:hAnsi="Arial" w:cs="Arial"/>
          <w:b/>
          <w:sz w:val="24"/>
          <w:szCs w:val="24"/>
        </w:rPr>
        <w:t xml:space="preserve"> din jud. Călărași</w:t>
      </w:r>
      <w:r w:rsidRPr="00E00471">
        <w:rPr>
          <w:rFonts w:ascii="Arial" w:hAnsi="Arial" w:cs="Arial"/>
          <w:sz w:val="24"/>
          <w:szCs w:val="24"/>
        </w:rPr>
        <w:t>.</w:t>
      </w:r>
      <w:r w:rsidR="00262F77" w:rsidRPr="00E00471">
        <w:rPr>
          <w:rFonts w:ascii="Arial" w:hAnsi="Arial" w:cs="Arial"/>
          <w:sz w:val="24"/>
          <w:szCs w:val="24"/>
        </w:rPr>
        <w:t xml:space="preserve"> </w:t>
      </w:r>
    </w:p>
    <w:p w14:paraId="63A5DA53" w14:textId="77777777" w:rsidR="00065F89" w:rsidRPr="00AA7EDA" w:rsidRDefault="00065F89" w:rsidP="00194425">
      <w:pPr>
        <w:spacing w:after="0" w:line="240" w:lineRule="auto"/>
        <w:jc w:val="both"/>
        <w:rPr>
          <w:rFonts w:ascii="Arial" w:hAnsi="Arial" w:cs="Arial"/>
          <w:color w:val="FF0000"/>
          <w:sz w:val="24"/>
          <w:szCs w:val="24"/>
        </w:rPr>
      </w:pPr>
    </w:p>
    <w:p w14:paraId="22EDF044" w14:textId="520D0879" w:rsidR="009F3F3F" w:rsidRPr="00122CA0" w:rsidRDefault="0061571D" w:rsidP="00194425">
      <w:pPr>
        <w:spacing w:after="0" w:line="240" w:lineRule="auto"/>
        <w:ind w:firstLine="720"/>
        <w:jc w:val="both"/>
        <w:rPr>
          <w:rFonts w:ascii="Arial" w:hAnsi="Arial" w:cs="Arial"/>
          <w:b/>
          <w:sz w:val="24"/>
          <w:szCs w:val="24"/>
          <w:lang w:val="ro-RO"/>
        </w:rPr>
      </w:pPr>
      <w:r w:rsidRPr="00E00471">
        <w:rPr>
          <w:rFonts w:ascii="Arial" w:hAnsi="Arial" w:cs="Arial"/>
          <w:sz w:val="24"/>
          <w:szCs w:val="24"/>
        </w:rPr>
        <w:t xml:space="preserve">La nivelul centrelor de trasfuzie </w:t>
      </w:r>
      <w:r w:rsidR="009F3F3F" w:rsidRPr="00E00471">
        <w:rPr>
          <w:rFonts w:ascii="Arial" w:hAnsi="Arial" w:cs="Arial"/>
          <w:sz w:val="24"/>
          <w:szCs w:val="24"/>
        </w:rPr>
        <w:t>există</w:t>
      </w:r>
      <w:r w:rsidRPr="00E00471">
        <w:rPr>
          <w:rFonts w:ascii="Arial" w:hAnsi="Arial" w:cs="Arial"/>
          <w:sz w:val="24"/>
          <w:szCs w:val="24"/>
        </w:rPr>
        <w:t xml:space="preserve"> implementat un</w:t>
      </w:r>
      <w:r w:rsidR="009F3F3F" w:rsidRPr="00E00471">
        <w:rPr>
          <w:rFonts w:ascii="Arial" w:hAnsi="Arial" w:cs="Arial"/>
          <w:sz w:val="24"/>
          <w:szCs w:val="24"/>
        </w:rPr>
        <w:t xml:space="preserve"> sistem funcțional de retragere a sângelui și a componentelor sanguine distr</w:t>
      </w:r>
      <w:r w:rsidRPr="00E00471">
        <w:rPr>
          <w:rFonts w:ascii="Arial" w:hAnsi="Arial" w:cs="Arial"/>
          <w:sz w:val="24"/>
          <w:szCs w:val="24"/>
        </w:rPr>
        <w:t xml:space="preserve">ibuite sau livrate, </w:t>
      </w:r>
      <w:r w:rsidR="00E00471" w:rsidRPr="00122CA0">
        <w:rPr>
          <w:rFonts w:ascii="Arial" w:hAnsi="Arial" w:cs="Arial"/>
          <w:b/>
          <w:sz w:val="24"/>
          <w:szCs w:val="24"/>
        </w:rPr>
        <w:t>cu excepția a 5 centre de transfuzie sanguin</w:t>
      </w:r>
      <w:r w:rsidR="00BF4B1D">
        <w:rPr>
          <w:rFonts w:ascii="Arial" w:hAnsi="Arial" w:cs="Arial"/>
          <w:b/>
          <w:sz w:val="24"/>
          <w:szCs w:val="24"/>
        </w:rPr>
        <w:t>ă</w:t>
      </w:r>
      <w:r w:rsidR="00E00471" w:rsidRPr="00122CA0">
        <w:rPr>
          <w:rFonts w:ascii="Arial" w:hAnsi="Arial" w:cs="Arial"/>
          <w:b/>
          <w:sz w:val="24"/>
          <w:szCs w:val="24"/>
        </w:rPr>
        <w:t xml:space="preserve"> din jud. Bistrița-Năsăud, </w:t>
      </w:r>
      <w:r w:rsidR="00E00471" w:rsidRPr="00122CA0">
        <w:rPr>
          <w:rFonts w:ascii="Arial" w:hAnsi="Arial" w:cs="Arial"/>
          <w:b/>
          <w:sz w:val="24"/>
          <w:szCs w:val="24"/>
          <w:lang w:val="ro-RO"/>
        </w:rPr>
        <w:t>jud. Brașov, jud. Covasna, jud. Dolj, jud. Vrancea.</w:t>
      </w:r>
    </w:p>
    <w:p w14:paraId="7FBF7D87" w14:textId="77777777" w:rsidR="00FA574D" w:rsidRDefault="00FA574D" w:rsidP="00194425">
      <w:pPr>
        <w:spacing w:after="0" w:line="240" w:lineRule="auto"/>
        <w:ind w:firstLine="720"/>
        <w:jc w:val="both"/>
        <w:rPr>
          <w:rFonts w:ascii="Arial" w:hAnsi="Arial" w:cs="Arial"/>
          <w:sz w:val="24"/>
          <w:szCs w:val="24"/>
          <w:lang w:val="ro-RO"/>
        </w:rPr>
      </w:pPr>
    </w:p>
    <w:p w14:paraId="4CBFE4C3" w14:textId="51A1A37B" w:rsidR="00FA574D" w:rsidRDefault="00FA574D" w:rsidP="00194425">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În toate centrele de transfuzie sanguină </w:t>
      </w:r>
      <w:r w:rsidRPr="00FA574D">
        <w:rPr>
          <w:rFonts w:ascii="Arial" w:hAnsi="Arial" w:cs="Arial"/>
          <w:sz w:val="24"/>
          <w:szCs w:val="24"/>
          <w:lang w:val="ro-RO"/>
        </w:rPr>
        <w:t xml:space="preserve">distribuția/livrarea sângelui și componentelor sanguine se realizează astfel încât să nu </w:t>
      </w:r>
      <w:r>
        <w:rPr>
          <w:rFonts w:ascii="Arial" w:hAnsi="Arial" w:cs="Arial"/>
          <w:sz w:val="24"/>
          <w:szCs w:val="24"/>
          <w:lang w:val="ro-RO"/>
        </w:rPr>
        <w:t>fie afectată calitatea acestora.</w:t>
      </w:r>
    </w:p>
    <w:p w14:paraId="6CB58FB2" w14:textId="77777777" w:rsidR="00065F89" w:rsidRPr="00AA7EDA" w:rsidRDefault="00065F89" w:rsidP="00194425">
      <w:pPr>
        <w:spacing w:after="0" w:line="240" w:lineRule="auto"/>
        <w:jc w:val="both"/>
        <w:rPr>
          <w:rFonts w:ascii="Arial" w:hAnsi="Arial" w:cs="Arial"/>
          <w:b/>
          <w:bCs/>
          <w:color w:val="FF0000"/>
          <w:sz w:val="24"/>
          <w:szCs w:val="24"/>
        </w:rPr>
      </w:pPr>
    </w:p>
    <w:p w14:paraId="11FE7ABC" w14:textId="5B6B72AE" w:rsidR="009F3F3F" w:rsidRPr="00FA574D" w:rsidRDefault="009F3F3F" w:rsidP="00194425">
      <w:pPr>
        <w:spacing w:after="0" w:line="240" w:lineRule="auto"/>
        <w:jc w:val="both"/>
        <w:rPr>
          <w:rFonts w:ascii="Arial" w:hAnsi="Arial" w:cs="Arial"/>
          <w:sz w:val="24"/>
          <w:szCs w:val="24"/>
        </w:rPr>
      </w:pPr>
      <w:r w:rsidRPr="00FA574D">
        <w:rPr>
          <w:rFonts w:ascii="Arial" w:hAnsi="Arial" w:cs="Arial"/>
          <w:b/>
          <w:bCs/>
          <w:sz w:val="24"/>
          <w:szCs w:val="24"/>
        </w:rPr>
        <w:t xml:space="preserve">III. </w:t>
      </w:r>
      <w:r w:rsidR="0061571D" w:rsidRPr="00FA574D">
        <w:rPr>
          <w:rFonts w:ascii="Arial" w:hAnsi="Arial" w:cs="Arial"/>
          <w:b/>
          <w:bCs/>
          <w:sz w:val="24"/>
          <w:szCs w:val="24"/>
        </w:rPr>
        <w:t xml:space="preserve">CONTROLUL CALITĂȚII </w:t>
      </w:r>
    </w:p>
    <w:p w14:paraId="7852AE35" w14:textId="77777777" w:rsidR="00227133" w:rsidRPr="00AA7EDA" w:rsidRDefault="00227133" w:rsidP="00194425">
      <w:pPr>
        <w:spacing w:after="0" w:line="240" w:lineRule="auto"/>
        <w:jc w:val="both"/>
        <w:rPr>
          <w:rFonts w:ascii="Arial" w:hAnsi="Arial" w:cs="Arial"/>
          <w:color w:val="FF0000"/>
          <w:sz w:val="24"/>
          <w:szCs w:val="24"/>
        </w:rPr>
      </w:pPr>
    </w:p>
    <w:p w14:paraId="024E7783" w14:textId="4CF8D313" w:rsidR="00194425" w:rsidRPr="00194425" w:rsidRDefault="00227133" w:rsidP="00194425">
      <w:pPr>
        <w:spacing w:after="0" w:line="240" w:lineRule="auto"/>
        <w:ind w:firstLine="720"/>
        <w:jc w:val="both"/>
        <w:rPr>
          <w:rFonts w:ascii="Arial" w:hAnsi="Arial" w:cs="Arial"/>
          <w:sz w:val="24"/>
          <w:szCs w:val="24"/>
        </w:rPr>
      </w:pPr>
      <w:r w:rsidRPr="00194425">
        <w:rPr>
          <w:rFonts w:ascii="Arial" w:hAnsi="Arial" w:cs="Arial"/>
          <w:sz w:val="24"/>
          <w:szCs w:val="24"/>
        </w:rPr>
        <w:t xml:space="preserve">Inspectorii sanitari au constatat că </w:t>
      </w:r>
      <w:r w:rsidRPr="00194425">
        <w:rPr>
          <w:rFonts w:ascii="Arial" w:hAnsi="Arial" w:cs="Arial"/>
          <w:b/>
          <w:sz w:val="24"/>
          <w:szCs w:val="24"/>
        </w:rPr>
        <w:t>î</w:t>
      </w:r>
      <w:r w:rsidR="00CF15FA" w:rsidRPr="00194425">
        <w:rPr>
          <w:rFonts w:ascii="Arial" w:hAnsi="Arial" w:cs="Arial"/>
          <w:b/>
          <w:sz w:val="24"/>
          <w:szCs w:val="24"/>
        </w:rPr>
        <w:t>n cele 41</w:t>
      </w:r>
      <w:r w:rsidR="00886BB5" w:rsidRPr="00194425">
        <w:rPr>
          <w:rFonts w:ascii="Arial" w:hAnsi="Arial" w:cs="Arial"/>
          <w:b/>
          <w:sz w:val="24"/>
          <w:szCs w:val="24"/>
        </w:rPr>
        <w:t xml:space="preserve"> de centre de transfuzie sanguină </w:t>
      </w:r>
      <w:r w:rsidR="00194425" w:rsidRPr="00194425">
        <w:rPr>
          <w:rFonts w:ascii="Arial" w:hAnsi="Arial" w:cs="Arial"/>
          <w:b/>
          <w:sz w:val="24"/>
          <w:szCs w:val="24"/>
        </w:rPr>
        <w:t xml:space="preserve">este implementat </w:t>
      </w:r>
      <w:r w:rsidR="00886BB5" w:rsidRPr="00194425">
        <w:rPr>
          <w:rFonts w:ascii="Arial" w:hAnsi="Arial" w:cs="Arial"/>
          <w:b/>
          <w:sz w:val="24"/>
          <w:szCs w:val="24"/>
        </w:rPr>
        <w:t>c</w:t>
      </w:r>
      <w:r w:rsidR="009F3F3F" w:rsidRPr="00194425">
        <w:rPr>
          <w:rFonts w:ascii="Arial" w:hAnsi="Arial" w:cs="Arial"/>
          <w:b/>
          <w:sz w:val="24"/>
          <w:szCs w:val="24"/>
        </w:rPr>
        <w:t>ontrolul calității</w:t>
      </w:r>
      <w:r w:rsidR="00194425" w:rsidRPr="00194425">
        <w:rPr>
          <w:rFonts w:ascii="Arial" w:hAnsi="Arial" w:cs="Arial"/>
          <w:sz w:val="24"/>
          <w:szCs w:val="24"/>
        </w:rPr>
        <w:t>,</w:t>
      </w:r>
      <w:r w:rsidR="009F3F3F" w:rsidRPr="00194425">
        <w:rPr>
          <w:rFonts w:ascii="Arial" w:hAnsi="Arial" w:cs="Arial"/>
          <w:sz w:val="24"/>
          <w:szCs w:val="24"/>
        </w:rPr>
        <w:t xml:space="preserve"> </w:t>
      </w:r>
      <w:r w:rsidR="00194425" w:rsidRPr="00194425">
        <w:rPr>
          <w:rFonts w:ascii="Arial" w:hAnsi="Arial" w:cs="Arial"/>
          <w:color w:val="000000"/>
          <w:sz w:val="24"/>
          <w:szCs w:val="24"/>
          <w:shd w:val="clear" w:color="auto" w:fill="FFFFFF"/>
        </w:rPr>
        <w:t>privind specificaţiile, eşantionarea şi testarea, precum şi organizarea, documentarea şi procedurile de eliberare din carantin</w:t>
      </w:r>
      <w:r w:rsidR="00194425">
        <w:rPr>
          <w:rFonts w:ascii="Arial" w:hAnsi="Arial" w:cs="Arial"/>
          <w:color w:val="000000"/>
          <w:sz w:val="24"/>
          <w:szCs w:val="24"/>
          <w:shd w:val="clear" w:color="auto" w:fill="FFFFFF"/>
          <w:lang w:val="ro-RO"/>
        </w:rPr>
        <w:t>ă</w:t>
      </w:r>
      <w:r w:rsidR="00194425" w:rsidRPr="00194425">
        <w:rPr>
          <w:rFonts w:ascii="Arial" w:hAnsi="Arial" w:cs="Arial"/>
          <w:color w:val="000000"/>
          <w:sz w:val="24"/>
          <w:szCs w:val="24"/>
          <w:shd w:val="clear" w:color="auto" w:fill="FFFFFF"/>
        </w:rPr>
        <w:t>, care asigur</w:t>
      </w:r>
      <w:r w:rsidR="00194425">
        <w:rPr>
          <w:rFonts w:ascii="Arial" w:hAnsi="Arial" w:cs="Arial"/>
          <w:color w:val="000000"/>
          <w:sz w:val="24"/>
          <w:szCs w:val="24"/>
          <w:shd w:val="clear" w:color="auto" w:fill="FFFFFF"/>
        </w:rPr>
        <w:t>ă că</w:t>
      </w:r>
      <w:r w:rsidR="00194425" w:rsidRPr="00194425">
        <w:rPr>
          <w:rFonts w:ascii="Arial" w:hAnsi="Arial" w:cs="Arial"/>
          <w:color w:val="000000"/>
          <w:sz w:val="24"/>
          <w:szCs w:val="24"/>
          <w:shd w:val="clear" w:color="auto" w:fill="FFFFFF"/>
        </w:rPr>
        <w:t xml:space="preserve"> materialele nu sunt eliberate în vederea utilizării, iar sângele şi componentele sanguine nu sunt eliberate în vederea distribuţiei, până când testele necesare şi relevante nu au fost efectuate şi calitatea nu a fost evaluată ca satisfăcătoare. </w:t>
      </w:r>
    </w:p>
    <w:p w14:paraId="1D2716E1" w14:textId="1507F5CC" w:rsidR="009F3F3F" w:rsidRPr="005B694F" w:rsidRDefault="00CD6FC8" w:rsidP="00194425">
      <w:pPr>
        <w:spacing w:after="0" w:line="240" w:lineRule="auto"/>
        <w:ind w:firstLine="720"/>
        <w:jc w:val="both"/>
        <w:rPr>
          <w:rFonts w:ascii="Arial" w:hAnsi="Arial" w:cs="Arial"/>
          <w:sz w:val="24"/>
          <w:szCs w:val="24"/>
        </w:rPr>
      </w:pPr>
      <w:r>
        <w:rPr>
          <w:rFonts w:ascii="Arial" w:hAnsi="Arial" w:cs="Arial"/>
          <w:sz w:val="24"/>
          <w:szCs w:val="24"/>
        </w:rPr>
        <w:t>În toate centrele de transfuzie sanguin</w:t>
      </w:r>
      <w:r w:rsidR="00BF4B1D">
        <w:rPr>
          <w:rFonts w:ascii="Arial" w:hAnsi="Arial" w:cs="Arial"/>
          <w:sz w:val="24"/>
          <w:szCs w:val="24"/>
        </w:rPr>
        <w:t>ă</w:t>
      </w:r>
      <w:r>
        <w:rPr>
          <w:rFonts w:ascii="Arial" w:hAnsi="Arial" w:cs="Arial"/>
          <w:sz w:val="24"/>
          <w:szCs w:val="24"/>
        </w:rPr>
        <w:t xml:space="preserve"> </w:t>
      </w:r>
      <w:r w:rsidR="009F3F3F" w:rsidRPr="005B694F">
        <w:rPr>
          <w:rFonts w:ascii="Arial" w:hAnsi="Arial" w:cs="Arial"/>
          <w:b/>
          <w:sz w:val="24"/>
          <w:szCs w:val="24"/>
        </w:rPr>
        <w:t>se monitorizează calitatea sângelui și componentelor sanguine, inclusiv a celor destinate exportului.</w:t>
      </w:r>
    </w:p>
    <w:p w14:paraId="4E79F9A2" w14:textId="77777777" w:rsidR="00227133" w:rsidRPr="00AA7EDA" w:rsidRDefault="00227133" w:rsidP="00194425">
      <w:pPr>
        <w:spacing w:after="0" w:line="240" w:lineRule="auto"/>
        <w:jc w:val="both"/>
        <w:rPr>
          <w:rFonts w:ascii="Arial" w:hAnsi="Arial" w:cs="Arial"/>
          <w:b/>
          <w:bCs/>
          <w:color w:val="FF0000"/>
          <w:sz w:val="24"/>
          <w:szCs w:val="24"/>
        </w:rPr>
      </w:pPr>
    </w:p>
    <w:p w14:paraId="7FA575B9" w14:textId="4C929356" w:rsidR="009F3F3F" w:rsidRPr="00453D86" w:rsidRDefault="009F3F3F" w:rsidP="00194425">
      <w:pPr>
        <w:spacing w:after="0" w:line="240" w:lineRule="auto"/>
        <w:jc w:val="both"/>
        <w:rPr>
          <w:rFonts w:ascii="Arial" w:hAnsi="Arial" w:cs="Arial"/>
          <w:b/>
          <w:sz w:val="24"/>
          <w:szCs w:val="24"/>
        </w:rPr>
      </w:pPr>
      <w:r w:rsidRPr="00453D86">
        <w:rPr>
          <w:rFonts w:ascii="Arial" w:hAnsi="Arial" w:cs="Arial"/>
          <w:b/>
          <w:bCs/>
          <w:sz w:val="24"/>
          <w:szCs w:val="24"/>
        </w:rPr>
        <w:t xml:space="preserve">IV. </w:t>
      </w:r>
      <w:r w:rsidR="00886BB5" w:rsidRPr="00453D86">
        <w:rPr>
          <w:rFonts w:ascii="Arial" w:hAnsi="Arial" w:cs="Arial"/>
          <w:b/>
          <w:bCs/>
          <w:sz w:val="24"/>
          <w:szCs w:val="24"/>
        </w:rPr>
        <w:t>CERINȚE PENTRU ETICHETARE PE PARCURSUL PROCESULUI</w:t>
      </w:r>
    </w:p>
    <w:p w14:paraId="386A96BE" w14:textId="77777777" w:rsidR="00227133" w:rsidRPr="00AA7EDA" w:rsidRDefault="00227133" w:rsidP="00194425">
      <w:pPr>
        <w:spacing w:after="0" w:line="240" w:lineRule="auto"/>
        <w:jc w:val="both"/>
        <w:rPr>
          <w:rFonts w:ascii="Arial" w:hAnsi="Arial" w:cs="Arial"/>
          <w:color w:val="FF0000"/>
          <w:sz w:val="24"/>
          <w:szCs w:val="24"/>
        </w:rPr>
      </w:pPr>
    </w:p>
    <w:p w14:paraId="11AC6D47" w14:textId="6CB3A1B4" w:rsidR="002B727E" w:rsidRPr="00AA05B7" w:rsidRDefault="00227133" w:rsidP="00194425">
      <w:pPr>
        <w:spacing w:after="0" w:line="240" w:lineRule="auto"/>
        <w:ind w:firstLine="720"/>
        <w:jc w:val="both"/>
        <w:rPr>
          <w:rFonts w:ascii="Arial" w:hAnsi="Arial" w:cs="Arial"/>
          <w:sz w:val="24"/>
          <w:szCs w:val="24"/>
        </w:rPr>
      </w:pPr>
      <w:r w:rsidRPr="00AA05B7">
        <w:rPr>
          <w:rFonts w:ascii="Arial" w:hAnsi="Arial" w:cs="Arial"/>
          <w:sz w:val="24"/>
          <w:szCs w:val="24"/>
        </w:rPr>
        <w:t>Pe parcursul derulării acțiunilor de control, inspectorii sanitari au constat că în toate centrele de transfuzie</w:t>
      </w:r>
      <w:r w:rsidR="00AA05B7">
        <w:rPr>
          <w:rFonts w:ascii="Arial" w:hAnsi="Arial" w:cs="Arial"/>
          <w:sz w:val="24"/>
          <w:szCs w:val="24"/>
        </w:rPr>
        <w:t xml:space="preserve"> verificate</w:t>
      </w:r>
      <w:r w:rsidRPr="00AA05B7">
        <w:rPr>
          <w:rFonts w:ascii="Arial" w:hAnsi="Arial" w:cs="Arial"/>
          <w:sz w:val="24"/>
          <w:szCs w:val="24"/>
        </w:rPr>
        <w:t xml:space="preserve"> s</w:t>
      </w:r>
      <w:r w:rsidR="002B727E" w:rsidRPr="00AA05B7">
        <w:rPr>
          <w:rFonts w:ascii="Arial" w:hAnsi="Arial" w:cs="Arial"/>
          <w:sz w:val="24"/>
          <w:szCs w:val="24"/>
        </w:rPr>
        <w:t>unt respectate</w:t>
      </w:r>
      <w:r w:rsidR="00612D93" w:rsidRPr="00AA05B7">
        <w:rPr>
          <w:rFonts w:ascii="Arial" w:hAnsi="Arial" w:cs="Arial"/>
          <w:sz w:val="24"/>
          <w:szCs w:val="24"/>
        </w:rPr>
        <w:t>,</w:t>
      </w:r>
      <w:r w:rsidR="002B727E" w:rsidRPr="00AA05B7">
        <w:rPr>
          <w:rFonts w:ascii="Arial" w:hAnsi="Arial" w:cs="Arial"/>
          <w:sz w:val="24"/>
          <w:szCs w:val="24"/>
        </w:rPr>
        <w:t xml:space="preserve"> cerințele pentru etichetarea pe parcursul procesului privind:</w:t>
      </w:r>
    </w:p>
    <w:p w14:paraId="150F1BE7" w14:textId="3EAC54CF" w:rsidR="002B727E" w:rsidRPr="00AA05B7" w:rsidRDefault="002B727E" w:rsidP="00194425">
      <w:pPr>
        <w:spacing w:after="0" w:line="240" w:lineRule="auto"/>
        <w:jc w:val="both"/>
        <w:rPr>
          <w:rFonts w:ascii="Arial" w:hAnsi="Arial" w:cs="Arial"/>
          <w:sz w:val="24"/>
          <w:szCs w:val="24"/>
        </w:rPr>
      </w:pPr>
      <w:r w:rsidRPr="00AA05B7">
        <w:rPr>
          <w:rFonts w:ascii="Arial" w:hAnsi="Arial" w:cs="Arial"/>
          <w:sz w:val="24"/>
          <w:szCs w:val="24"/>
        </w:rPr>
        <w:t>-</w:t>
      </w:r>
      <w:r w:rsidR="00612D93" w:rsidRPr="00AA05B7">
        <w:rPr>
          <w:rFonts w:ascii="Arial" w:hAnsi="Arial" w:cs="Arial"/>
          <w:sz w:val="24"/>
          <w:szCs w:val="24"/>
        </w:rPr>
        <w:t xml:space="preserve"> </w:t>
      </w:r>
      <w:r w:rsidRPr="00AA05B7">
        <w:rPr>
          <w:rFonts w:ascii="Arial" w:hAnsi="Arial" w:cs="Arial"/>
          <w:sz w:val="24"/>
          <w:szCs w:val="24"/>
        </w:rPr>
        <w:t>e</w:t>
      </w:r>
      <w:r w:rsidR="009F3F3F" w:rsidRPr="00AA05B7">
        <w:rPr>
          <w:rFonts w:ascii="Arial" w:hAnsi="Arial" w:cs="Arial"/>
          <w:sz w:val="24"/>
          <w:szCs w:val="24"/>
        </w:rPr>
        <w:t>ticheta de pe component</w:t>
      </w:r>
      <w:r w:rsidR="00612D93" w:rsidRPr="00AA05B7">
        <w:rPr>
          <w:rFonts w:ascii="Arial" w:hAnsi="Arial" w:cs="Arial"/>
          <w:sz w:val="24"/>
          <w:szCs w:val="24"/>
        </w:rPr>
        <w:t>ul</w:t>
      </w:r>
      <w:r w:rsidR="009F3F3F" w:rsidRPr="00AA05B7">
        <w:rPr>
          <w:rFonts w:ascii="Arial" w:hAnsi="Arial" w:cs="Arial"/>
          <w:sz w:val="24"/>
          <w:szCs w:val="24"/>
        </w:rPr>
        <w:t xml:space="preserve"> intermediar </w:t>
      </w:r>
      <w:r w:rsidRPr="00AA05B7">
        <w:rPr>
          <w:rFonts w:ascii="Arial" w:hAnsi="Arial" w:cs="Arial"/>
          <w:sz w:val="24"/>
          <w:szCs w:val="24"/>
        </w:rPr>
        <w:t>permite</w:t>
      </w:r>
      <w:r w:rsidR="009F3F3F" w:rsidRPr="00AA05B7">
        <w:rPr>
          <w:rFonts w:ascii="Arial" w:hAnsi="Arial" w:cs="Arial"/>
          <w:sz w:val="24"/>
          <w:szCs w:val="24"/>
        </w:rPr>
        <w:t xml:space="preserve"> identificarea etapei de pre</w:t>
      </w:r>
      <w:r w:rsidRPr="00AA05B7">
        <w:rPr>
          <w:rFonts w:ascii="Arial" w:hAnsi="Arial" w:cs="Arial"/>
          <w:sz w:val="24"/>
          <w:szCs w:val="24"/>
        </w:rPr>
        <w:t>lucrare și include următoarele:</w:t>
      </w:r>
      <w:r w:rsidR="00CF15FA" w:rsidRPr="00AA05B7">
        <w:rPr>
          <w:rFonts w:ascii="Arial" w:hAnsi="Arial" w:cs="Arial"/>
          <w:sz w:val="24"/>
          <w:szCs w:val="24"/>
        </w:rPr>
        <w:t xml:space="preserve"> </w:t>
      </w:r>
      <w:r w:rsidR="00CD6FC8">
        <w:rPr>
          <w:rFonts w:ascii="Arial" w:hAnsi="Arial" w:cs="Arial"/>
          <w:sz w:val="24"/>
          <w:szCs w:val="24"/>
        </w:rPr>
        <w:t>denumirea componentului sanguin</w:t>
      </w:r>
      <w:r w:rsidR="009F3F3F" w:rsidRPr="00AA05B7">
        <w:rPr>
          <w:rFonts w:ascii="Arial" w:hAnsi="Arial" w:cs="Arial"/>
          <w:sz w:val="24"/>
          <w:szCs w:val="24"/>
        </w:rPr>
        <w:t>, codul unic numeric sau alfanumeric de identificare a donării, denumirea centrului de</w:t>
      </w:r>
      <w:r w:rsidRPr="00AA05B7">
        <w:rPr>
          <w:rFonts w:ascii="Arial" w:hAnsi="Arial" w:cs="Arial"/>
          <w:sz w:val="24"/>
          <w:szCs w:val="24"/>
        </w:rPr>
        <w:t xml:space="preserve"> transfuzie sanguină producător;</w:t>
      </w:r>
    </w:p>
    <w:p w14:paraId="6CCE0684" w14:textId="70A0E22C" w:rsidR="002B727E" w:rsidRPr="00AA05B7" w:rsidRDefault="002B727E" w:rsidP="00194425">
      <w:pPr>
        <w:spacing w:after="0" w:line="240" w:lineRule="auto"/>
        <w:jc w:val="both"/>
        <w:rPr>
          <w:rFonts w:ascii="Arial" w:hAnsi="Arial" w:cs="Arial"/>
          <w:sz w:val="24"/>
          <w:szCs w:val="24"/>
        </w:rPr>
      </w:pPr>
      <w:r w:rsidRPr="00AA05B7">
        <w:rPr>
          <w:rFonts w:ascii="Arial" w:hAnsi="Arial" w:cs="Arial"/>
          <w:sz w:val="24"/>
          <w:szCs w:val="24"/>
        </w:rPr>
        <w:t>-</w:t>
      </w:r>
      <w:r w:rsidR="00612D93" w:rsidRPr="00AA05B7">
        <w:rPr>
          <w:rFonts w:ascii="Arial" w:hAnsi="Arial" w:cs="Arial"/>
          <w:sz w:val="24"/>
          <w:szCs w:val="24"/>
        </w:rPr>
        <w:t xml:space="preserve"> </w:t>
      </w:r>
      <w:r w:rsidR="009F3F3F" w:rsidRPr="00AA05B7">
        <w:rPr>
          <w:rFonts w:ascii="Arial" w:hAnsi="Arial" w:cs="Arial"/>
          <w:sz w:val="24"/>
          <w:szCs w:val="24"/>
        </w:rPr>
        <w:t>înregistrarea procesului de preparare (recoltare, prelucrare, t</w:t>
      </w:r>
      <w:r w:rsidRPr="00AA05B7">
        <w:rPr>
          <w:rFonts w:ascii="Arial" w:hAnsi="Arial" w:cs="Arial"/>
          <w:sz w:val="24"/>
          <w:szCs w:val="24"/>
        </w:rPr>
        <w:t>estare, distribuție și stocare);</w:t>
      </w:r>
    </w:p>
    <w:p w14:paraId="09A23F0F" w14:textId="4D4C4910" w:rsidR="009F3F3F" w:rsidRPr="00AA05B7" w:rsidRDefault="002B727E" w:rsidP="00194425">
      <w:pPr>
        <w:spacing w:after="0" w:line="240" w:lineRule="auto"/>
        <w:jc w:val="both"/>
        <w:rPr>
          <w:rFonts w:ascii="Arial" w:hAnsi="Arial" w:cs="Arial"/>
          <w:sz w:val="24"/>
          <w:szCs w:val="24"/>
        </w:rPr>
      </w:pPr>
      <w:r w:rsidRPr="00AA05B7">
        <w:rPr>
          <w:rFonts w:ascii="Arial" w:hAnsi="Arial" w:cs="Arial"/>
          <w:sz w:val="24"/>
          <w:szCs w:val="24"/>
        </w:rPr>
        <w:t>-</w:t>
      </w:r>
      <w:r w:rsidR="00612D93" w:rsidRPr="00AA05B7">
        <w:rPr>
          <w:rFonts w:ascii="Arial" w:hAnsi="Arial" w:cs="Arial"/>
          <w:sz w:val="24"/>
          <w:szCs w:val="24"/>
        </w:rPr>
        <w:t xml:space="preserve"> </w:t>
      </w:r>
      <w:r w:rsidR="009F3F3F" w:rsidRPr="00AA05B7">
        <w:rPr>
          <w:rFonts w:ascii="Arial" w:hAnsi="Arial" w:cs="Arial"/>
          <w:sz w:val="24"/>
          <w:szCs w:val="24"/>
        </w:rPr>
        <w:t>se asigură trasabilitatea componentului sanguin preparat</w:t>
      </w:r>
      <w:r w:rsidR="00CD6FC8">
        <w:rPr>
          <w:rFonts w:ascii="Arial" w:hAnsi="Arial" w:cs="Arial"/>
          <w:sz w:val="24"/>
          <w:szCs w:val="24"/>
        </w:rPr>
        <w:t>,</w:t>
      </w:r>
      <w:r w:rsidR="009F3F3F" w:rsidRPr="00AA05B7">
        <w:rPr>
          <w:rFonts w:ascii="Arial" w:hAnsi="Arial" w:cs="Arial"/>
          <w:sz w:val="24"/>
          <w:szCs w:val="24"/>
        </w:rPr>
        <w:t xml:space="preserve"> pe hârtie sau suport electronic, </w:t>
      </w:r>
      <w:r w:rsidR="002373EF" w:rsidRPr="00AA05B7">
        <w:rPr>
          <w:rFonts w:ascii="Arial" w:hAnsi="Arial" w:cs="Arial"/>
          <w:sz w:val="24"/>
          <w:szCs w:val="24"/>
        </w:rPr>
        <w:t xml:space="preserve">cuprinând </w:t>
      </w:r>
      <w:r w:rsidR="009F3F3F" w:rsidRPr="00AA05B7">
        <w:rPr>
          <w:rFonts w:ascii="Arial" w:hAnsi="Arial" w:cs="Arial"/>
          <w:sz w:val="24"/>
          <w:szCs w:val="24"/>
        </w:rPr>
        <w:t>următoarele: denumirea și codul unic de identif</w:t>
      </w:r>
      <w:r w:rsidR="00CD6FC8">
        <w:rPr>
          <w:rFonts w:ascii="Arial" w:hAnsi="Arial" w:cs="Arial"/>
          <w:sz w:val="24"/>
          <w:szCs w:val="24"/>
        </w:rPr>
        <w:t>icare ale componentului sanguin</w:t>
      </w:r>
      <w:r w:rsidR="009F3F3F" w:rsidRPr="00AA05B7">
        <w:rPr>
          <w:rFonts w:ascii="Arial" w:hAnsi="Arial" w:cs="Arial"/>
          <w:sz w:val="24"/>
          <w:szCs w:val="24"/>
        </w:rPr>
        <w:t>, datele și orele de început pentru etapele intermediare semnificative și ale finalizării prelucrării, datele de identificare ale operatorului (inițiale) care a realizat fiecare etapă critică din cadrul procesului (inclusiv măsurile de control ale procesului), numărul lotului consumabilelor relevante și/sau numărul de control analitic pentru fiecare consumabil, o înregistrare cu controalele din cursul procesului și date de identificare a persoanei care le-a realizat, precum și datele obținute, rezultatele testelor efectuate donării și/sau componentelor (excluzând monitorizarea calității), note cu privire la orice abateri, inclusiv detalii despre proceduri cu semnătura persoanei care a autorizat abaterea, informații despre prelucrarea componentelor non standar</w:t>
      </w:r>
      <w:r w:rsidRPr="00AA05B7">
        <w:rPr>
          <w:rFonts w:ascii="Arial" w:hAnsi="Arial" w:cs="Arial"/>
          <w:sz w:val="24"/>
          <w:szCs w:val="24"/>
        </w:rPr>
        <w:t>d</w:t>
      </w:r>
      <w:r w:rsidR="00CD6FC8">
        <w:rPr>
          <w:rFonts w:ascii="Arial" w:hAnsi="Arial" w:cs="Arial"/>
          <w:sz w:val="24"/>
          <w:szCs w:val="24"/>
        </w:rPr>
        <w:t>,</w:t>
      </w:r>
      <w:r w:rsidRPr="00AA05B7">
        <w:rPr>
          <w:rFonts w:ascii="Arial" w:hAnsi="Arial" w:cs="Arial"/>
          <w:sz w:val="24"/>
          <w:szCs w:val="24"/>
        </w:rPr>
        <w:t xml:space="preserve"> cu semnătura </w:t>
      </w:r>
      <w:r w:rsidR="009F3F3F" w:rsidRPr="00AA05B7">
        <w:rPr>
          <w:rFonts w:ascii="Arial" w:hAnsi="Arial" w:cs="Arial"/>
          <w:sz w:val="24"/>
          <w:szCs w:val="24"/>
        </w:rPr>
        <w:t>persoanei care a autorizat abaterea.</w:t>
      </w:r>
    </w:p>
    <w:p w14:paraId="119C8BD6" w14:textId="77777777" w:rsidR="00ED18E4" w:rsidRPr="00AA7EDA" w:rsidRDefault="00ED18E4" w:rsidP="00194425">
      <w:pPr>
        <w:spacing w:after="0" w:line="240" w:lineRule="auto"/>
        <w:jc w:val="both"/>
        <w:rPr>
          <w:rFonts w:ascii="Arial" w:hAnsi="Arial" w:cs="Arial"/>
          <w:color w:val="FF0000"/>
          <w:sz w:val="24"/>
          <w:szCs w:val="24"/>
        </w:rPr>
      </w:pPr>
    </w:p>
    <w:p w14:paraId="50C04554" w14:textId="77777777" w:rsidR="002B727E" w:rsidRPr="00AA05B7" w:rsidRDefault="002B727E" w:rsidP="00194425">
      <w:pPr>
        <w:spacing w:after="0" w:line="240" w:lineRule="auto"/>
        <w:jc w:val="both"/>
        <w:rPr>
          <w:rFonts w:ascii="Arial" w:hAnsi="Arial" w:cs="Arial"/>
          <w:bCs/>
          <w:sz w:val="24"/>
          <w:szCs w:val="24"/>
        </w:rPr>
      </w:pPr>
      <w:r w:rsidRPr="00AA05B7">
        <w:rPr>
          <w:rFonts w:ascii="Arial" w:hAnsi="Arial" w:cs="Arial"/>
          <w:b/>
          <w:bCs/>
          <w:sz w:val="24"/>
          <w:szCs w:val="24"/>
        </w:rPr>
        <w:t>V. MANAGEMENTUL RISCULUI</w:t>
      </w:r>
      <w:r w:rsidRPr="00AA05B7">
        <w:rPr>
          <w:rFonts w:ascii="Arial" w:hAnsi="Arial" w:cs="Arial"/>
          <w:bCs/>
          <w:sz w:val="24"/>
          <w:szCs w:val="24"/>
        </w:rPr>
        <w:t xml:space="preserve"> </w:t>
      </w:r>
    </w:p>
    <w:p w14:paraId="472C1FB5" w14:textId="77777777" w:rsidR="00227133" w:rsidRPr="00AA7EDA" w:rsidRDefault="00227133" w:rsidP="00194425">
      <w:pPr>
        <w:spacing w:after="0" w:line="240" w:lineRule="auto"/>
        <w:jc w:val="both"/>
        <w:rPr>
          <w:rFonts w:ascii="Arial" w:hAnsi="Arial" w:cs="Arial"/>
          <w:b/>
          <w:bCs/>
          <w:color w:val="FF0000"/>
          <w:sz w:val="24"/>
          <w:szCs w:val="24"/>
        </w:rPr>
      </w:pPr>
    </w:p>
    <w:p w14:paraId="27EB7848" w14:textId="2BC5D87F" w:rsidR="00C21021" w:rsidRPr="00AA05B7" w:rsidRDefault="00227133" w:rsidP="00194425">
      <w:pPr>
        <w:spacing w:after="0" w:line="240" w:lineRule="auto"/>
        <w:ind w:firstLine="720"/>
        <w:jc w:val="both"/>
        <w:rPr>
          <w:rFonts w:ascii="Arial" w:hAnsi="Arial" w:cs="Arial"/>
          <w:b/>
          <w:sz w:val="24"/>
          <w:szCs w:val="24"/>
        </w:rPr>
      </w:pPr>
      <w:r w:rsidRPr="00AA05B7">
        <w:rPr>
          <w:rFonts w:ascii="Arial" w:hAnsi="Arial" w:cs="Arial"/>
          <w:b/>
          <w:bCs/>
          <w:sz w:val="24"/>
          <w:szCs w:val="24"/>
        </w:rPr>
        <w:t>Inspectorii sanitari au constatat că m</w:t>
      </w:r>
      <w:r w:rsidR="002B727E" w:rsidRPr="00AA05B7">
        <w:rPr>
          <w:rFonts w:ascii="Arial" w:hAnsi="Arial" w:cs="Arial"/>
          <w:b/>
          <w:bCs/>
          <w:sz w:val="24"/>
          <w:szCs w:val="24"/>
        </w:rPr>
        <w:t xml:space="preserve">anagementul riscului </w:t>
      </w:r>
      <w:r w:rsidR="009F3F3F" w:rsidRPr="00AA05B7">
        <w:rPr>
          <w:rFonts w:ascii="Arial" w:hAnsi="Arial" w:cs="Arial"/>
          <w:b/>
          <w:bCs/>
          <w:sz w:val="24"/>
          <w:szCs w:val="24"/>
        </w:rPr>
        <w:t>privind calitatea se realizează</w:t>
      </w:r>
      <w:r w:rsidR="002B727E" w:rsidRPr="00AA05B7">
        <w:rPr>
          <w:rFonts w:ascii="Arial" w:hAnsi="Arial" w:cs="Arial"/>
          <w:b/>
          <w:bCs/>
          <w:sz w:val="24"/>
          <w:szCs w:val="24"/>
        </w:rPr>
        <w:t xml:space="preserve"> în toate</w:t>
      </w:r>
      <w:r w:rsidR="00CD6FC8">
        <w:rPr>
          <w:rFonts w:ascii="Arial" w:hAnsi="Arial" w:cs="Arial"/>
          <w:b/>
          <w:bCs/>
          <w:sz w:val="24"/>
          <w:szCs w:val="24"/>
        </w:rPr>
        <w:t xml:space="preserve"> centrele de transfuzie sanguină</w:t>
      </w:r>
      <w:r w:rsidR="002B727E" w:rsidRPr="00AA05B7">
        <w:rPr>
          <w:rFonts w:ascii="Arial" w:hAnsi="Arial" w:cs="Arial"/>
          <w:b/>
          <w:bCs/>
          <w:sz w:val="24"/>
          <w:szCs w:val="24"/>
        </w:rPr>
        <w:t xml:space="preserve"> verificate</w:t>
      </w:r>
      <w:r w:rsidR="009F3F3F" w:rsidRPr="00AA05B7">
        <w:rPr>
          <w:rFonts w:ascii="Arial" w:hAnsi="Arial" w:cs="Arial"/>
          <w:b/>
          <w:bCs/>
          <w:sz w:val="24"/>
          <w:szCs w:val="24"/>
        </w:rPr>
        <w:t xml:space="preserve"> prin</w:t>
      </w:r>
      <w:r w:rsidR="009F3F3F" w:rsidRPr="00AA05B7">
        <w:rPr>
          <w:rFonts w:ascii="Arial" w:hAnsi="Arial" w:cs="Arial"/>
          <w:b/>
          <w:sz w:val="24"/>
          <w:szCs w:val="24"/>
        </w:rPr>
        <w:t xml:space="preserve"> evaluarea riscurilor, nivelul de implicare, formalizare și documentare privind calitatea. </w:t>
      </w:r>
    </w:p>
    <w:p w14:paraId="02C94EE1" w14:textId="77777777" w:rsidR="00227133" w:rsidRPr="00AA7EDA" w:rsidRDefault="00227133" w:rsidP="00194425">
      <w:pPr>
        <w:spacing w:after="0" w:line="240" w:lineRule="auto"/>
        <w:jc w:val="both"/>
        <w:rPr>
          <w:rFonts w:ascii="Arial" w:hAnsi="Arial" w:cs="Arial"/>
          <w:b/>
          <w:bCs/>
          <w:color w:val="FF0000"/>
          <w:sz w:val="24"/>
          <w:szCs w:val="24"/>
        </w:rPr>
      </w:pPr>
    </w:p>
    <w:p w14:paraId="01BB7369" w14:textId="73BBA0AA" w:rsidR="009F3F3F" w:rsidRPr="00AA05B7" w:rsidRDefault="002B727E" w:rsidP="00194425">
      <w:pPr>
        <w:spacing w:after="0" w:line="240" w:lineRule="auto"/>
        <w:jc w:val="both"/>
        <w:rPr>
          <w:rFonts w:ascii="Arial" w:hAnsi="Arial" w:cs="Arial"/>
          <w:b/>
          <w:bCs/>
          <w:sz w:val="24"/>
          <w:szCs w:val="24"/>
        </w:rPr>
      </w:pPr>
      <w:r w:rsidRPr="00AA05B7">
        <w:rPr>
          <w:rFonts w:ascii="Arial" w:hAnsi="Arial" w:cs="Arial"/>
          <w:b/>
          <w:bCs/>
          <w:sz w:val="24"/>
          <w:szCs w:val="24"/>
        </w:rPr>
        <w:t>VI. ORGANIGRAMA PERSONAL</w:t>
      </w:r>
    </w:p>
    <w:p w14:paraId="7FE3C555" w14:textId="77777777" w:rsidR="00227133" w:rsidRPr="00AA7EDA" w:rsidRDefault="00227133" w:rsidP="00194425">
      <w:pPr>
        <w:spacing w:after="0" w:line="240" w:lineRule="auto"/>
        <w:jc w:val="both"/>
        <w:rPr>
          <w:rFonts w:ascii="Arial" w:hAnsi="Arial" w:cs="Arial"/>
          <w:b/>
          <w:color w:val="FF0000"/>
          <w:sz w:val="24"/>
          <w:szCs w:val="24"/>
        </w:rPr>
      </w:pPr>
    </w:p>
    <w:p w14:paraId="67B22DAE" w14:textId="487A2ECE" w:rsidR="00436E0E" w:rsidRPr="00E328A7" w:rsidRDefault="00F84FF7" w:rsidP="00194425">
      <w:pPr>
        <w:spacing w:after="0" w:line="240" w:lineRule="auto"/>
        <w:ind w:firstLine="720"/>
        <w:jc w:val="both"/>
        <w:rPr>
          <w:rFonts w:ascii="Arial" w:hAnsi="Arial" w:cs="Arial"/>
          <w:b/>
          <w:sz w:val="24"/>
          <w:szCs w:val="24"/>
        </w:rPr>
      </w:pPr>
      <w:r w:rsidRPr="00E328A7">
        <w:rPr>
          <w:rFonts w:ascii="Arial" w:hAnsi="Arial" w:cs="Arial"/>
          <w:b/>
          <w:sz w:val="24"/>
          <w:szCs w:val="24"/>
        </w:rPr>
        <w:t>Inspectorii sanitari au identificat faptul că î</w:t>
      </w:r>
      <w:r w:rsidR="00436E0E" w:rsidRPr="00E328A7">
        <w:rPr>
          <w:rFonts w:ascii="Arial" w:hAnsi="Arial" w:cs="Arial"/>
          <w:b/>
          <w:sz w:val="24"/>
          <w:szCs w:val="24"/>
        </w:rPr>
        <w:t>n</w:t>
      </w:r>
      <w:r w:rsidR="00612D93" w:rsidRPr="00E328A7">
        <w:rPr>
          <w:rFonts w:ascii="Arial" w:hAnsi="Arial" w:cs="Arial"/>
          <w:b/>
          <w:sz w:val="24"/>
          <w:szCs w:val="24"/>
        </w:rPr>
        <w:t xml:space="preserve"> toate</w:t>
      </w:r>
      <w:r w:rsidR="00436E0E" w:rsidRPr="00E328A7">
        <w:rPr>
          <w:rFonts w:ascii="Arial" w:hAnsi="Arial" w:cs="Arial"/>
          <w:b/>
          <w:sz w:val="24"/>
          <w:szCs w:val="24"/>
        </w:rPr>
        <w:t xml:space="preserve"> centrele de transfuzie sanguină </w:t>
      </w:r>
      <w:r w:rsidR="00CF15FA" w:rsidRPr="00E328A7">
        <w:rPr>
          <w:rFonts w:ascii="Arial" w:hAnsi="Arial" w:cs="Arial"/>
          <w:b/>
          <w:sz w:val="24"/>
          <w:szCs w:val="24"/>
        </w:rPr>
        <w:t xml:space="preserve">verificate </w:t>
      </w:r>
      <w:r w:rsidR="00436E0E" w:rsidRPr="00E328A7">
        <w:rPr>
          <w:rFonts w:ascii="Arial" w:hAnsi="Arial" w:cs="Arial"/>
          <w:b/>
          <w:sz w:val="24"/>
          <w:szCs w:val="24"/>
        </w:rPr>
        <w:t>e</w:t>
      </w:r>
      <w:r w:rsidR="009F3F3F" w:rsidRPr="00E328A7">
        <w:rPr>
          <w:rFonts w:ascii="Arial" w:hAnsi="Arial" w:cs="Arial"/>
          <w:b/>
          <w:sz w:val="24"/>
          <w:szCs w:val="24"/>
        </w:rPr>
        <w:t>ste</w:t>
      </w:r>
      <w:r w:rsidR="00E328A7">
        <w:rPr>
          <w:rFonts w:ascii="Arial" w:hAnsi="Arial" w:cs="Arial"/>
          <w:b/>
          <w:sz w:val="24"/>
          <w:szCs w:val="24"/>
        </w:rPr>
        <w:t xml:space="preserve"> </w:t>
      </w:r>
      <w:r w:rsidR="009F3F3F" w:rsidRPr="00E328A7">
        <w:rPr>
          <w:rFonts w:ascii="Arial" w:hAnsi="Arial" w:cs="Arial"/>
          <w:b/>
          <w:sz w:val="24"/>
          <w:szCs w:val="24"/>
        </w:rPr>
        <w:t xml:space="preserve">desemnat un responsabil cu toate activităţile de prelucrare şi un responsabil cu toate activităţile de testare, </w:t>
      </w:r>
      <w:r w:rsidR="00CD6FC8">
        <w:rPr>
          <w:rFonts w:ascii="Arial" w:hAnsi="Arial" w:cs="Arial"/>
          <w:b/>
          <w:sz w:val="24"/>
          <w:szCs w:val="24"/>
        </w:rPr>
        <w:t>cu excepția centrelor</w:t>
      </w:r>
      <w:r w:rsidR="00436E0E" w:rsidRPr="00E328A7">
        <w:rPr>
          <w:rFonts w:ascii="Arial" w:hAnsi="Arial" w:cs="Arial"/>
          <w:b/>
          <w:sz w:val="24"/>
          <w:szCs w:val="24"/>
        </w:rPr>
        <w:t xml:space="preserve"> de transfu</w:t>
      </w:r>
      <w:r w:rsidR="00CF15FA" w:rsidRPr="00E328A7">
        <w:rPr>
          <w:rFonts w:ascii="Arial" w:hAnsi="Arial" w:cs="Arial"/>
          <w:b/>
          <w:sz w:val="24"/>
          <w:szCs w:val="24"/>
        </w:rPr>
        <w:t xml:space="preserve">zie sanguină din jud. </w:t>
      </w:r>
      <w:r w:rsidR="00E328A7">
        <w:rPr>
          <w:rFonts w:ascii="Arial" w:hAnsi="Arial" w:cs="Arial"/>
          <w:b/>
          <w:sz w:val="24"/>
          <w:szCs w:val="24"/>
        </w:rPr>
        <w:t xml:space="preserve">Călărași </w:t>
      </w:r>
      <w:r w:rsidR="00CF15FA" w:rsidRPr="00E328A7">
        <w:rPr>
          <w:rFonts w:ascii="Arial" w:hAnsi="Arial" w:cs="Arial"/>
          <w:b/>
          <w:sz w:val="24"/>
          <w:szCs w:val="24"/>
        </w:rPr>
        <w:t xml:space="preserve">și </w:t>
      </w:r>
      <w:r w:rsidR="00E328A7">
        <w:rPr>
          <w:rFonts w:ascii="Arial" w:hAnsi="Arial" w:cs="Arial"/>
          <w:b/>
          <w:sz w:val="24"/>
          <w:szCs w:val="24"/>
        </w:rPr>
        <w:t>jud. Constanța</w:t>
      </w:r>
      <w:r w:rsidR="009F3F3F" w:rsidRPr="00E328A7">
        <w:rPr>
          <w:rFonts w:ascii="Arial" w:hAnsi="Arial" w:cs="Arial"/>
          <w:b/>
          <w:sz w:val="24"/>
          <w:szCs w:val="24"/>
        </w:rPr>
        <w:t xml:space="preserve">. </w:t>
      </w:r>
    </w:p>
    <w:p w14:paraId="796DB24D" w14:textId="77777777" w:rsidR="00F84FF7" w:rsidRPr="00AA7EDA" w:rsidRDefault="00F84FF7" w:rsidP="00194425">
      <w:pPr>
        <w:spacing w:after="0" w:line="240" w:lineRule="auto"/>
        <w:jc w:val="both"/>
        <w:rPr>
          <w:rFonts w:ascii="Arial" w:hAnsi="Arial" w:cs="Arial"/>
          <w:b/>
          <w:color w:val="FF0000"/>
          <w:sz w:val="24"/>
          <w:szCs w:val="24"/>
        </w:rPr>
      </w:pPr>
    </w:p>
    <w:p w14:paraId="45F97CB5" w14:textId="2151F47A" w:rsidR="00436E0E" w:rsidRPr="001B148D" w:rsidRDefault="00612D93" w:rsidP="00194425">
      <w:pPr>
        <w:spacing w:after="0" w:line="240" w:lineRule="auto"/>
        <w:ind w:firstLine="720"/>
        <w:jc w:val="both"/>
        <w:rPr>
          <w:rFonts w:ascii="Arial" w:hAnsi="Arial" w:cs="Arial"/>
          <w:b/>
          <w:sz w:val="24"/>
          <w:szCs w:val="24"/>
        </w:rPr>
      </w:pPr>
      <w:r w:rsidRPr="001B148D">
        <w:rPr>
          <w:rFonts w:ascii="Arial" w:hAnsi="Arial" w:cs="Arial"/>
          <w:b/>
          <w:sz w:val="24"/>
          <w:szCs w:val="24"/>
        </w:rPr>
        <w:t>La nivelul centrelor de transfuzie e</w:t>
      </w:r>
      <w:r w:rsidR="009F3F3F" w:rsidRPr="001B148D">
        <w:rPr>
          <w:rFonts w:ascii="Arial" w:hAnsi="Arial" w:cs="Arial"/>
          <w:b/>
          <w:sz w:val="24"/>
          <w:szCs w:val="24"/>
        </w:rPr>
        <w:t xml:space="preserve">ste desemnat un responsabil cu controlul calităţii, </w:t>
      </w:r>
      <w:r w:rsidR="009F3F3F" w:rsidRPr="001B148D">
        <w:rPr>
          <w:rFonts w:ascii="Arial" w:hAnsi="Arial" w:cs="Arial"/>
          <w:sz w:val="24"/>
          <w:szCs w:val="24"/>
        </w:rPr>
        <w:t>respectiv cu toate activităţile</w:t>
      </w:r>
      <w:r w:rsidR="00436E0E" w:rsidRPr="001B148D">
        <w:rPr>
          <w:rFonts w:ascii="Arial" w:hAnsi="Arial" w:cs="Arial"/>
          <w:sz w:val="24"/>
          <w:szCs w:val="24"/>
        </w:rPr>
        <w:t xml:space="preserve"> ce privesc controlul calităţii</w:t>
      </w:r>
      <w:r w:rsidR="009F3F3F" w:rsidRPr="001B148D">
        <w:rPr>
          <w:rFonts w:ascii="Arial" w:hAnsi="Arial" w:cs="Arial"/>
          <w:b/>
          <w:sz w:val="24"/>
          <w:szCs w:val="24"/>
        </w:rPr>
        <w:t xml:space="preserve"> </w:t>
      </w:r>
      <w:r w:rsidRPr="001B148D">
        <w:rPr>
          <w:rFonts w:ascii="Arial" w:hAnsi="Arial" w:cs="Arial"/>
          <w:sz w:val="24"/>
          <w:szCs w:val="24"/>
        </w:rPr>
        <w:t>și</w:t>
      </w:r>
      <w:r w:rsidRPr="001B148D">
        <w:rPr>
          <w:rFonts w:ascii="Arial" w:hAnsi="Arial" w:cs="Arial"/>
          <w:b/>
          <w:sz w:val="24"/>
          <w:szCs w:val="24"/>
        </w:rPr>
        <w:t xml:space="preserve"> </w:t>
      </w:r>
      <w:r w:rsidRPr="001B148D">
        <w:rPr>
          <w:rFonts w:ascii="Arial" w:hAnsi="Arial" w:cs="Arial"/>
          <w:sz w:val="24"/>
          <w:szCs w:val="24"/>
        </w:rPr>
        <w:t>e</w:t>
      </w:r>
      <w:r w:rsidR="009F3F3F" w:rsidRPr="001B148D">
        <w:rPr>
          <w:rFonts w:ascii="Arial" w:hAnsi="Arial" w:cs="Arial"/>
          <w:sz w:val="24"/>
          <w:szCs w:val="24"/>
        </w:rPr>
        <w:t xml:space="preserve">ste </w:t>
      </w:r>
      <w:r w:rsidR="009F3F3F" w:rsidRPr="001B148D">
        <w:rPr>
          <w:rFonts w:ascii="Arial" w:hAnsi="Arial" w:cs="Arial"/>
          <w:b/>
          <w:sz w:val="24"/>
          <w:szCs w:val="24"/>
        </w:rPr>
        <w:t>desemnat un responsabil cu asigurarea calităţii</w:t>
      </w:r>
      <w:r w:rsidR="009F3F3F" w:rsidRPr="001B148D">
        <w:rPr>
          <w:rFonts w:ascii="Arial" w:hAnsi="Arial" w:cs="Arial"/>
          <w:sz w:val="24"/>
          <w:szCs w:val="24"/>
        </w:rPr>
        <w:t>, respectiv asigurarea existenţei unor sisteme de calitate şi protocoale corespunzătoare, stabilite pentru eliberarea în siguranţă şi securitate a tuturor materialelor, echipamentelor, reactivilor, sângelui şi componentelor sanguine</w:t>
      </w:r>
      <w:r w:rsidR="009F3F3F" w:rsidRPr="001B148D">
        <w:rPr>
          <w:rFonts w:ascii="Arial" w:hAnsi="Arial" w:cs="Arial"/>
          <w:b/>
          <w:sz w:val="24"/>
          <w:szCs w:val="24"/>
        </w:rPr>
        <w:t xml:space="preserve">. </w:t>
      </w:r>
    </w:p>
    <w:p w14:paraId="005E3C1F" w14:textId="77777777" w:rsidR="00F84FF7" w:rsidRPr="001B148D" w:rsidRDefault="00F84FF7" w:rsidP="00194425">
      <w:pPr>
        <w:spacing w:after="0" w:line="240" w:lineRule="auto"/>
        <w:ind w:firstLine="720"/>
        <w:jc w:val="both"/>
        <w:rPr>
          <w:rFonts w:ascii="Arial" w:hAnsi="Arial" w:cs="Arial"/>
          <w:b/>
          <w:sz w:val="24"/>
          <w:szCs w:val="24"/>
        </w:rPr>
      </w:pPr>
    </w:p>
    <w:p w14:paraId="0EB3F6E2" w14:textId="66425684" w:rsidR="00436E0E" w:rsidRDefault="00612D93" w:rsidP="00194425">
      <w:pPr>
        <w:spacing w:after="0" w:line="240" w:lineRule="auto"/>
        <w:ind w:firstLine="720"/>
        <w:jc w:val="both"/>
        <w:rPr>
          <w:rFonts w:ascii="Arial" w:hAnsi="Arial" w:cs="Arial"/>
          <w:b/>
          <w:sz w:val="24"/>
          <w:szCs w:val="24"/>
        </w:rPr>
      </w:pPr>
      <w:r w:rsidRPr="00B00B22">
        <w:rPr>
          <w:rFonts w:ascii="Arial" w:hAnsi="Arial" w:cs="Arial"/>
          <w:b/>
          <w:sz w:val="24"/>
          <w:szCs w:val="24"/>
        </w:rPr>
        <w:t xml:space="preserve">În cadrul </w:t>
      </w:r>
      <w:r w:rsidR="00B00B22" w:rsidRPr="00B00B22">
        <w:rPr>
          <w:rFonts w:ascii="Arial" w:hAnsi="Arial" w:cs="Arial"/>
          <w:b/>
          <w:sz w:val="24"/>
          <w:szCs w:val="24"/>
        </w:rPr>
        <w:t>a 40</w:t>
      </w:r>
      <w:r w:rsidR="00963198" w:rsidRPr="00B00B22">
        <w:rPr>
          <w:rFonts w:ascii="Arial" w:hAnsi="Arial" w:cs="Arial"/>
          <w:b/>
          <w:sz w:val="24"/>
          <w:szCs w:val="24"/>
        </w:rPr>
        <w:t xml:space="preserve"> centre </w:t>
      </w:r>
      <w:r w:rsidRPr="00B00B22">
        <w:rPr>
          <w:rFonts w:ascii="Arial" w:hAnsi="Arial" w:cs="Arial"/>
          <w:b/>
          <w:sz w:val="24"/>
          <w:szCs w:val="24"/>
        </w:rPr>
        <w:t>de transfuzie verificate e</w:t>
      </w:r>
      <w:r w:rsidR="009F3F3F" w:rsidRPr="00B00B22">
        <w:rPr>
          <w:rFonts w:ascii="Arial" w:hAnsi="Arial" w:cs="Arial"/>
          <w:b/>
          <w:sz w:val="24"/>
          <w:szCs w:val="24"/>
        </w:rPr>
        <w:t xml:space="preserve">ste încadrat un medic cu responsabilitatea de a asigura selecţia potenţialilor donatori, organizarea şi desfăşurarea activităţii de recoltare de sânge/componente sanguine şi siguranţa donatorilor, </w:t>
      </w:r>
      <w:r w:rsidR="00DF2E3F">
        <w:rPr>
          <w:rFonts w:ascii="Arial" w:hAnsi="Arial" w:cs="Arial"/>
          <w:b/>
          <w:sz w:val="24"/>
          <w:szCs w:val="24"/>
        </w:rPr>
        <w:t xml:space="preserve">cu </w:t>
      </w:r>
      <w:r w:rsidR="00B00B22" w:rsidRPr="00B00B22">
        <w:rPr>
          <w:rFonts w:ascii="Arial" w:hAnsi="Arial" w:cs="Arial"/>
          <w:b/>
          <w:sz w:val="24"/>
          <w:szCs w:val="24"/>
        </w:rPr>
        <w:t>excepția a centrului</w:t>
      </w:r>
      <w:r w:rsidR="00836DFB" w:rsidRPr="00B00B22">
        <w:rPr>
          <w:rFonts w:ascii="Arial" w:hAnsi="Arial" w:cs="Arial"/>
          <w:b/>
          <w:sz w:val="24"/>
          <w:szCs w:val="24"/>
        </w:rPr>
        <w:t xml:space="preserve"> de transfuzie sanguină din jud. </w:t>
      </w:r>
      <w:r w:rsidR="00B00B22" w:rsidRPr="00B00B22">
        <w:rPr>
          <w:rFonts w:ascii="Arial" w:hAnsi="Arial" w:cs="Arial"/>
          <w:b/>
          <w:sz w:val="24"/>
          <w:szCs w:val="24"/>
        </w:rPr>
        <w:t>Harghita.</w:t>
      </w:r>
    </w:p>
    <w:p w14:paraId="6EAA8E74" w14:textId="77777777" w:rsidR="00B00B22" w:rsidRPr="00B00B22" w:rsidRDefault="00B00B22" w:rsidP="00194425">
      <w:pPr>
        <w:spacing w:after="0" w:line="240" w:lineRule="auto"/>
        <w:ind w:firstLine="720"/>
        <w:jc w:val="both"/>
        <w:rPr>
          <w:rFonts w:ascii="Arial" w:hAnsi="Arial" w:cs="Arial"/>
          <w:b/>
          <w:sz w:val="24"/>
          <w:szCs w:val="24"/>
        </w:rPr>
      </w:pPr>
    </w:p>
    <w:p w14:paraId="6555EA3B" w14:textId="3F5EF3CD" w:rsidR="00836DFB" w:rsidRPr="00B00B22" w:rsidRDefault="00B00B22" w:rsidP="00194425">
      <w:pPr>
        <w:spacing w:after="0" w:line="240" w:lineRule="auto"/>
        <w:jc w:val="both"/>
        <w:rPr>
          <w:rFonts w:ascii="Arial" w:hAnsi="Arial" w:cs="Arial"/>
          <w:sz w:val="24"/>
          <w:szCs w:val="24"/>
        </w:rPr>
      </w:pPr>
      <w:r>
        <w:rPr>
          <w:rFonts w:ascii="Arial" w:hAnsi="Arial" w:cs="Arial"/>
          <w:b/>
          <w:color w:val="FF0000"/>
          <w:sz w:val="24"/>
          <w:szCs w:val="24"/>
        </w:rPr>
        <w:tab/>
      </w:r>
      <w:r w:rsidR="00156E9F" w:rsidRPr="00B00B22">
        <w:rPr>
          <w:rFonts w:ascii="Arial" w:hAnsi="Arial" w:cs="Arial"/>
          <w:b/>
          <w:sz w:val="24"/>
          <w:szCs w:val="24"/>
        </w:rPr>
        <w:t>În cadrul c</w:t>
      </w:r>
      <w:r w:rsidR="00DF2E3F">
        <w:rPr>
          <w:rFonts w:ascii="Arial" w:hAnsi="Arial" w:cs="Arial"/>
          <w:b/>
          <w:sz w:val="24"/>
          <w:szCs w:val="24"/>
        </w:rPr>
        <w:t>entrelor de transfuzie sanguină</w:t>
      </w:r>
      <w:r w:rsidR="00820604">
        <w:rPr>
          <w:rFonts w:ascii="Arial" w:hAnsi="Arial" w:cs="Arial"/>
          <w:b/>
          <w:sz w:val="24"/>
          <w:szCs w:val="24"/>
        </w:rPr>
        <w:t xml:space="preserve"> </w:t>
      </w:r>
      <w:r w:rsidR="00156E9F" w:rsidRPr="00B00B22">
        <w:rPr>
          <w:rFonts w:ascii="Arial" w:hAnsi="Arial" w:cs="Arial"/>
          <w:b/>
          <w:sz w:val="24"/>
          <w:szCs w:val="24"/>
        </w:rPr>
        <w:t>e</w:t>
      </w:r>
      <w:r w:rsidR="009F3F3F" w:rsidRPr="00B00B22">
        <w:rPr>
          <w:rFonts w:ascii="Arial" w:hAnsi="Arial" w:cs="Arial"/>
          <w:b/>
          <w:sz w:val="24"/>
          <w:szCs w:val="24"/>
        </w:rPr>
        <w:t>ste încadrat un medic/biolog,</w:t>
      </w:r>
      <w:r w:rsidR="009F3F3F" w:rsidRPr="00B00B22">
        <w:rPr>
          <w:rFonts w:ascii="Arial" w:hAnsi="Arial" w:cs="Arial"/>
          <w:sz w:val="24"/>
          <w:szCs w:val="24"/>
        </w:rPr>
        <w:t xml:space="preserve"> cu responsabilitatea de a asigura securitatea componentelor sanguine dis</w:t>
      </w:r>
      <w:r w:rsidR="002373EF" w:rsidRPr="00B00B22">
        <w:rPr>
          <w:rFonts w:ascii="Arial" w:hAnsi="Arial" w:cs="Arial"/>
          <w:sz w:val="24"/>
          <w:szCs w:val="24"/>
        </w:rPr>
        <w:t xml:space="preserve">tribuite/livrate spitalelor </w:t>
      </w:r>
      <w:r w:rsidR="00836DFB" w:rsidRPr="00B00B22">
        <w:rPr>
          <w:rFonts w:ascii="Arial" w:hAnsi="Arial" w:cs="Arial"/>
          <w:b/>
          <w:sz w:val="24"/>
          <w:szCs w:val="24"/>
        </w:rPr>
        <w:t xml:space="preserve">(excepție centrul de transfuzie sanguină din jud. </w:t>
      </w:r>
      <w:r>
        <w:rPr>
          <w:rFonts w:ascii="Arial" w:hAnsi="Arial" w:cs="Arial"/>
          <w:b/>
          <w:sz w:val="24"/>
          <w:szCs w:val="24"/>
        </w:rPr>
        <w:t>Satu Mare</w:t>
      </w:r>
      <w:r w:rsidR="00836DFB" w:rsidRPr="00B00B22">
        <w:rPr>
          <w:rFonts w:ascii="Arial" w:hAnsi="Arial" w:cs="Arial"/>
          <w:b/>
          <w:sz w:val="24"/>
          <w:szCs w:val="24"/>
        </w:rPr>
        <w:t>).</w:t>
      </w:r>
      <w:r w:rsidR="00836DFB" w:rsidRPr="00B00B22">
        <w:rPr>
          <w:rFonts w:ascii="Arial" w:hAnsi="Arial" w:cs="Arial"/>
          <w:sz w:val="24"/>
          <w:szCs w:val="24"/>
        </w:rPr>
        <w:t xml:space="preserve"> </w:t>
      </w:r>
    </w:p>
    <w:p w14:paraId="57A02560" w14:textId="6C3FC42D" w:rsidR="00436E0E" w:rsidRPr="00AA7EDA" w:rsidRDefault="00436E0E" w:rsidP="00194425">
      <w:pPr>
        <w:spacing w:after="0" w:line="240" w:lineRule="auto"/>
        <w:jc w:val="both"/>
        <w:rPr>
          <w:rFonts w:ascii="Arial" w:hAnsi="Arial" w:cs="Arial"/>
          <w:color w:val="FF0000"/>
          <w:sz w:val="24"/>
          <w:szCs w:val="24"/>
        </w:rPr>
      </w:pPr>
    </w:p>
    <w:p w14:paraId="4DC9C53F" w14:textId="15C0A894" w:rsidR="00820604" w:rsidRDefault="009F3F3F" w:rsidP="00194425">
      <w:pPr>
        <w:spacing w:after="0" w:line="240" w:lineRule="auto"/>
        <w:ind w:firstLine="720"/>
        <w:jc w:val="both"/>
        <w:rPr>
          <w:rFonts w:ascii="Arial" w:hAnsi="Arial" w:cs="Arial"/>
          <w:sz w:val="24"/>
          <w:szCs w:val="24"/>
        </w:rPr>
      </w:pPr>
      <w:r w:rsidRPr="00820604">
        <w:rPr>
          <w:rFonts w:ascii="Arial" w:hAnsi="Arial" w:cs="Arial"/>
          <w:sz w:val="24"/>
          <w:szCs w:val="24"/>
        </w:rPr>
        <w:t xml:space="preserve">Personalul </w:t>
      </w:r>
      <w:r w:rsidR="00836DFB" w:rsidRPr="00820604">
        <w:rPr>
          <w:rFonts w:ascii="Arial" w:hAnsi="Arial" w:cs="Arial"/>
          <w:sz w:val="24"/>
          <w:szCs w:val="24"/>
        </w:rPr>
        <w:t>din cadrul centrelor de transfuzie sanguin</w:t>
      </w:r>
      <w:r w:rsidR="00BF4B1D">
        <w:rPr>
          <w:rFonts w:ascii="Arial" w:hAnsi="Arial" w:cs="Arial"/>
          <w:sz w:val="24"/>
          <w:szCs w:val="24"/>
        </w:rPr>
        <w:t>ă</w:t>
      </w:r>
      <w:r w:rsidR="00836DFB" w:rsidRPr="00820604">
        <w:rPr>
          <w:rFonts w:ascii="Arial" w:hAnsi="Arial" w:cs="Arial"/>
          <w:sz w:val="24"/>
          <w:szCs w:val="24"/>
        </w:rPr>
        <w:t xml:space="preserve"> verificate au</w:t>
      </w:r>
      <w:r w:rsidRPr="00820604">
        <w:rPr>
          <w:rFonts w:ascii="Arial" w:hAnsi="Arial" w:cs="Arial"/>
          <w:sz w:val="24"/>
          <w:szCs w:val="24"/>
        </w:rPr>
        <w:t xml:space="preserve"> întocmită fișa postului în care sunt menționate sarcinile și responsabilitățile (responsabil</w:t>
      </w:r>
      <w:r w:rsidR="00DF2E3F">
        <w:rPr>
          <w:rFonts w:ascii="Arial" w:hAnsi="Arial" w:cs="Arial"/>
          <w:sz w:val="24"/>
          <w:szCs w:val="24"/>
        </w:rPr>
        <w:t>ul</w:t>
      </w:r>
      <w:r w:rsidRPr="00820604">
        <w:rPr>
          <w:rFonts w:ascii="Arial" w:hAnsi="Arial" w:cs="Arial"/>
          <w:sz w:val="24"/>
          <w:szCs w:val="24"/>
        </w:rPr>
        <w:t xml:space="preserve"> cu activitățile de prelucrare și responsabilul cu</w:t>
      </w:r>
      <w:r w:rsidR="00156E9F" w:rsidRPr="00820604">
        <w:rPr>
          <w:rFonts w:ascii="Arial" w:hAnsi="Arial" w:cs="Arial"/>
          <w:sz w:val="24"/>
          <w:szCs w:val="24"/>
        </w:rPr>
        <w:t xml:space="preserve"> asigurarea calității trebuie să</w:t>
      </w:r>
      <w:r w:rsidRPr="00820604">
        <w:rPr>
          <w:rFonts w:ascii="Arial" w:hAnsi="Arial" w:cs="Arial"/>
          <w:sz w:val="24"/>
          <w:szCs w:val="24"/>
        </w:rPr>
        <w:t xml:space="preserve"> fie persoane diferite, cu funcții independente). </w:t>
      </w:r>
    </w:p>
    <w:p w14:paraId="66FE1D81" w14:textId="7DB0871F" w:rsidR="0060321F" w:rsidRPr="00820604" w:rsidRDefault="00820604" w:rsidP="00194425">
      <w:pPr>
        <w:spacing w:after="0" w:line="240" w:lineRule="auto"/>
        <w:ind w:firstLine="720"/>
        <w:jc w:val="both"/>
        <w:rPr>
          <w:rFonts w:ascii="Arial" w:hAnsi="Arial" w:cs="Arial"/>
          <w:sz w:val="24"/>
          <w:szCs w:val="24"/>
        </w:rPr>
      </w:pPr>
      <w:r>
        <w:rPr>
          <w:rFonts w:ascii="Arial" w:hAnsi="Arial" w:cs="Arial"/>
          <w:sz w:val="24"/>
          <w:szCs w:val="24"/>
        </w:rPr>
        <w:t>În cadrul centrelor de transfuzie sanguină, personalul</w:t>
      </w:r>
      <w:r w:rsidR="009F3F3F" w:rsidRPr="00820604">
        <w:rPr>
          <w:rFonts w:ascii="Arial" w:hAnsi="Arial" w:cs="Arial"/>
          <w:sz w:val="24"/>
          <w:szCs w:val="24"/>
        </w:rPr>
        <w:t xml:space="preserve"> beneficiază de cursuri de formare inițială și continu</w:t>
      </w:r>
      <w:r>
        <w:rPr>
          <w:rFonts w:ascii="Arial" w:hAnsi="Arial" w:cs="Arial"/>
          <w:sz w:val="24"/>
          <w:szCs w:val="24"/>
        </w:rPr>
        <w:t>ă adecvate sarcinilor specific</w:t>
      </w:r>
      <w:r w:rsidR="00BF4B1D">
        <w:rPr>
          <w:rFonts w:ascii="Arial" w:hAnsi="Arial" w:cs="Arial"/>
          <w:sz w:val="24"/>
          <w:szCs w:val="24"/>
        </w:rPr>
        <w:t>e</w:t>
      </w:r>
      <w:r>
        <w:rPr>
          <w:rFonts w:ascii="Arial" w:hAnsi="Arial" w:cs="Arial"/>
          <w:sz w:val="24"/>
          <w:szCs w:val="24"/>
        </w:rPr>
        <w:t>, cu excepția a 3 centre de transfuzie sanguin</w:t>
      </w:r>
      <w:r w:rsidR="00BF4B1D">
        <w:rPr>
          <w:rFonts w:ascii="Arial" w:hAnsi="Arial" w:cs="Arial"/>
          <w:sz w:val="24"/>
          <w:szCs w:val="24"/>
        </w:rPr>
        <w:t>ă</w:t>
      </w:r>
      <w:r>
        <w:rPr>
          <w:rFonts w:ascii="Arial" w:hAnsi="Arial" w:cs="Arial"/>
          <w:sz w:val="24"/>
          <w:szCs w:val="24"/>
        </w:rPr>
        <w:t xml:space="preserve"> din jud.</w:t>
      </w:r>
      <w:r w:rsidR="0060321F">
        <w:rPr>
          <w:rFonts w:ascii="Arial" w:hAnsi="Arial" w:cs="Arial"/>
          <w:sz w:val="24"/>
          <w:szCs w:val="24"/>
        </w:rPr>
        <w:t xml:space="preserve"> Caraș-Severin, jud. Dâmbovița, Municipiul București.</w:t>
      </w:r>
    </w:p>
    <w:p w14:paraId="22CF2DF9" w14:textId="77777777" w:rsidR="00436E0E" w:rsidRDefault="00436E0E" w:rsidP="00194425">
      <w:pPr>
        <w:spacing w:after="0" w:line="240" w:lineRule="auto"/>
        <w:jc w:val="both"/>
        <w:rPr>
          <w:rFonts w:ascii="Arial" w:hAnsi="Arial" w:cs="Arial"/>
          <w:color w:val="FF0000"/>
          <w:sz w:val="24"/>
          <w:szCs w:val="24"/>
        </w:rPr>
      </w:pPr>
    </w:p>
    <w:p w14:paraId="26AF8FE4" w14:textId="77777777" w:rsidR="00BF4B1D" w:rsidRDefault="00BF4B1D" w:rsidP="00194425">
      <w:pPr>
        <w:spacing w:after="0" w:line="240" w:lineRule="auto"/>
        <w:jc w:val="both"/>
        <w:rPr>
          <w:rFonts w:ascii="Arial" w:hAnsi="Arial" w:cs="Arial"/>
          <w:color w:val="FF0000"/>
          <w:sz w:val="24"/>
          <w:szCs w:val="24"/>
        </w:rPr>
      </w:pPr>
    </w:p>
    <w:p w14:paraId="382FE6BC" w14:textId="77777777" w:rsidR="00BF4B1D" w:rsidRPr="00AA7EDA" w:rsidRDefault="00BF4B1D" w:rsidP="00194425">
      <w:pPr>
        <w:spacing w:after="0" w:line="240" w:lineRule="auto"/>
        <w:jc w:val="both"/>
        <w:rPr>
          <w:rFonts w:ascii="Arial" w:hAnsi="Arial" w:cs="Arial"/>
          <w:color w:val="FF0000"/>
          <w:sz w:val="24"/>
          <w:szCs w:val="24"/>
        </w:rPr>
      </w:pPr>
    </w:p>
    <w:p w14:paraId="3B26B681" w14:textId="40235639" w:rsidR="009F3F3F" w:rsidRPr="00AA7EDA" w:rsidRDefault="00F843BF" w:rsidP="00194425">
      <w:pPr>
        <w:spacing w:after="0" w:line="240" w:lineRule="auto"/>
        <w:jc w:val="both"/>
        <w:rPr>
          <w:rFonts w:ascii="Arial" w:hAnsi="Arial" w:cs="Arial"/>
          <w:b/>
          <w:bCs/>
          <w:color w:val="FF0000"/>
          <w:sz w:val="24"/>
          <w:szCs w:val="24"/>
        </w:rPr>
      </w:pPr>
      <w:r w:rsidRPr="00820604">
        <w:rPr>
          <w:rFonts w:ascii="Arial" w:hAnsi="Arial" w:cs="Arial"/>
          <w:b/>
          <w:bCs/>
          <w:sz w:val="24"/>
          <w:szCs w:val="24"/>
        </w:rPr>
        <w:t>V</w:t>
      </w:r>
      <w:r w:rsidR="00BF4B1D">
        <w:rPr>
          <w:rFonts w:ascii="Arial" w:hAnsi="Arial" w:cs="Arial"/>
          <w:b/>
          <w:bCs/>
          <w:sz w:val="24"/>
          <w:szCs w:val="24"/>
        </w:rPr>
        <w:t>I</w:t>
      </w:r>
      <w:r w:rsidRPr="00820604">
        <w:rPr>
          <w:rFonts w:ascii="Arial" w:hAnsi="Arial" w:cs="Arial"/>
          <w:b/>
          <w:bCs/>
          <w:sz w:val="24"/>
          <w:szCs w:val="24"/>
        </w:rPr>
        <w:t>I. SPAȚIILE</w:t>
      </w:r>
    </w:p>
    <w:p w14:paraId="612B3DF9" w14:textId="77777777" w:rsidR="003848CF" w:rsidRPr="00AA7EDA" w:rsidRDefault="003848CF" w:rsidP="00194425">
      <w:pPr>
        <w:spacing w:after="0" w:line="240" w:lineRule="auto"/>
        <w:ind w:firstLine="720"/>
        <w:jc w:val="both"/>
        <w:rPr>
          <w:rFonts w:ascii="Arial" w:hAnsi="Arial" w:cs="Arial"/>
          <w:bCs/>
          <w:color w:val="FF0000"/>
          <w:sz w:val="24"/>
          <w:szCs w:val="24"/>
        </w:rPr>
      </w:pPr>
    </w:p>
    <w:p w14:paraId="63670549" w14:textId="6202DE85" w:rsidR="00D705B9" w:rsidRDefault="003848CF" w:rsidP="00194425">
      <w:pPr>
        <w:spacing w:after="0" w:line="240" w:lineRule="auto"/>
        <w:ind w:firstLine="720"/>
        <w:jc w:val="both"/>
        <w:rPr>
          <w:rFonts w:ascii="Arial" w:hAnsi="Arial" w:cs="Arial"/>
          <w:bCs/>
          <w:sz w:val="24"/>
          <w:szCs w:val="24"/>
        </w:rPr>
      </w:pPr>
      <w:r w:rsidRPr="0060321F">
        <w:rPr>
          <w:rFonts w:ascii="Arial" w:hAnsi="Arial" w:cs="Arial"/>
          <w:bCs/>
          <w:sz w:val="24"/>
          <w:szCs w:val="24"/>
        </w:rPr>
        <w:t>Inspectorii sanitari au constatat că î</w:t>
      </w:r>
      <w:r w:rsidR="0061608D" w:rsidRPr="0060321F">
        <w:rPr>
          <w:rFonts w:ascii="Arial" w:hAnsi="Arial" w:cs="Arial"/>
          <w:bCs/>
          <w:sz w:val="24"/>
          <w:szCs w:val="24"/>
        </w:rPr>
        <w:t xml:space="preserve">n </w:t>
      </w:r>
      <w:r w:rsidR="006C65DD" w:rsidRPr="0060321F">
        <w:rPr>
          <w:rFonts w:ascii="Arial" w:hAnsi="Arial" w:cs="Arial"/>
          <w:bCs/>
          <w:sz w:val="24"/>
          <w:szCs w:val="24"/>
        </w:rPr>
        <w:t>centre</w:t>
      </w:r>
      <w:r w:rsidR="0061608D" w:rsidRPr="0060321F">
        <w:rPr>
          <w:rFonts w:ascii="Arial" w:hAnsi="Arial" w:cs="Arial"/>
          <w:bCs/>
          <w:sz w:val="24"/>
          <w:szCs w:val="24"/>
        </w:rPr>
        <w:t>le</w:t>
      </w:r>
      <w:r w:rsidR="00DE3E93">
        <w:rPr>
          <w:rFonts w:ascii="Arial" w:hAnsi="Arial" w:cs="Arial"/>
          <w:bCs/>
          <w:sz w:val="24"/>
          <w:szCs w:val="24"/>
        </w:rPr>
        <w:t xml:space="preserve"> de transfuzie sanguină</w:t>
      </w:r>
      <w:r w:rsidR="006C65DD" w:rsidRPr="0060321F">
        <w:rPr>
          <w:rFonts w:ascii="Arial" w:hAnsi="Arial" w:cs="Arial"/>
          <w:bCs/>
          <w:sz w:val="24"/>
          <w:szCs w:val="24"/>
        </w:rPr>
        <w:t xml:space="preserve"> controlate s</w:t>
      </w:r>
      <w:r w:rsidR="003F601E" w:rsidRPr="0060321F">
        <w:rPr>
          <w:rFonts w:ascii="Arial" w:hAnsi="Arial" w:cs="Arial"/>
          <w:bCs/>
          <w:sz w:val="24"/>
          <w:szCs w:val="24"/>
        </w:rPr>
        <w:t xml:space="preserve">pațiile în care se desfășoară activitățile de transfuzie, sunt adaptate și întreținute </w:t>
      </w:r>
      <w:r w:rsidR="0061608D" w:rsidRPr="0060321F">
        <w:rPr>
          <w:rFonts w:ascii="Arial" w:hAnsi="Arial" w:cs="Arial"/>
          <w:bCs/>
          <w:sz w:val="24"/>
          <w:szCs w:val="24"/>
        </w:rPr>
        <w:t xml:space="preserve">conform activităților </w:t>
      </w:r>
      <w:r w:rsidR="0060321F" w:rsidRPr="0060321F">
        <w:rPr>
          <w:rFonts w:ascii="Arial" w:hAnsi="Arial" w:cs="Arial"/>
          <w:bCs/>
          <w:sz w:val="24"/>
          <w:szCs w:val="24"/>
        </w:rPr>
        <w:t>specific.</w:t>
      </w:r>
    </w:p>
    <w:p w14:paraId="27049DAF" w14:textId="77777777" w:rsidR="0060321F" w:rsidRPr="0060321F" w:rsidRDefault="0060321F" w:rsidP="00194425">
      <w:pPr>
        <w:spacing w:after="0" w:line="240" w:lineRule="auto"/>
        <w:ind w:firstLine="720"/>
        <w:jc w:val="both"/>
        <w:rPr>
          <w:rFonts w:ascii="Arial" w:hAnsi="Arial" w:cs="Arial"/>
          <w:b/>
          <w:bCs/>
          <w:sz w:val="24"/>
          <w:szCs w:val="24"/>
        </w:rPr>
      </w:pPr>
    </w:p>
    <w:p w14:paraId="03832149" w14:textId="35E48D05" w:rsidR="005D2EB9" w:rsidRPr="0060321F" w:rsidRDefault="003F601E" w:rsidP="00194425">
      <w:pPr>
        <w:spacing w:after="0" w:line="240" w:lineRule="auto"/>
        <w:ind w:firstLine="720"/>
        <w:jc w:val="both"/>
        <w:rPr>
          <w:rFonts w:ascii="Arial" w:hAnsi="Arial" w:cs="Arial"/>
          <w:bCs/>
          <w:sz w:val="24"/>
          <w:szCs w:val="24"/>
        </w:rPr>
      </w:pPr>
      <w:r w:rsidRPr="0060321F">
        <w:rPr>
          <w:rFonts w:ascii="Arial" w:hAnsi="Arial" w:cs="Arial"/>
          <w:b/>
          <w:bCs/>
          <w:sz w:val="24"/>
          <w:szCs w:val="24"/>
        </w:rPr>
        <w:t>Iluminatul, temperatura, umiditatea și ventilația se asigură în mod corespunzător</w:t>
      </w:r>
      <w:r w:rsidRPr="0060321F">
        <w:rPr>
          <w:rFonts w:ascii="Arial" w:hAnsi="Arial" w:cs="Arial"/>
          <w:bCs/>
          <w:sz w:val="24"/>
          <w:szCs w:val="24"/>
        </w:rPr>
        <w:t xml:space="preserve">. </w:t>
      </w:r>
    </w:p>
    <w:p w14:paraId="58A0A351" w14:textId="77777777" w:rsidR="005D2EB9" w:rsidRPr="00AA7EDA" w:rsidRDefault="005D2EB9" w:rsidP="00194425">
      <w:pPr>
        <w:spacing w:after="0" w:line="240" w:lineRule="auto"/>
        <w:ind w:firstLine="720"/>
        <w:jc w:val="both"/>
        <w:rPr>
          <w:rFonts w:ascii="Arial" w:hAnsi="Arial" w:cs="Arial"/>
          <w:bCs/>
          <w:color w:val="FF0000"/>
          <w:sz w:val="24"/>
          <w:szCs w:val="24"/>
        </w:rPr>
      </w:pPr>
    </w:p>
    <w:p w14:paraId="7722002A" w14:textId="26A1F7A9" w:rsidR="0060321F" w:rsidRDefault="003F601E" w:rsidP="00194425">
      <w:pPr>
        <w:spacing w:after="0" w:line="240" w:lineRule="auto"/>
        <w:ind w:firstLine="720"/>
        <w:jc w:val="both"/>
        <w:rPr>
          <w:rFonts w:ascii="Arial" w:hAnsi="Arial" w:cs="Arial"/>
          <w:bCs/>
          <w:sz w:val="24"/>
          <w:szCs w:val="24"/>
        </w:rPr>
      </w:pPr>
      <w:r w:rsidRPr="0060321F">
        <w:rPr>
          <w:rFonts w:ascii="Arial" w:hAnsi="Arial" w:cs="Arial"/>
          <w:bCs/>
          <w:sz w:val="24"/>
          <w:szCs w:val="24"/>
        </w:rPr>
        <w:t>Spațiile sunt amenajate astfel încât asigură protecție împotriva accesului insectelor sau al altor animale și acces</w:t>
      </w:r>
      <w:r w:rsidR="0060321F" w:rsidRPr="0060321F">
        <w:rPr>
          <w:rFonts w:ascii="Arial" w:hAnsi="Arial" w:cs="Arial"/>
          <w:bCs/>
          <w:sz w:val="24"/>
          <w:szCs w:val="24"/>
        </w:rPr>
        <w:t>ului neautori</w:t>
      </w:r>
      <w:r w:rsidR="0060321F">
        <w:rPr>
          <w:rFonts w:ascii="Arial" w:hAnsi="Arial" w:cs="Arial"/>
          <w:bCs/>
          <w:sz w:val="24"/>
          <w:szCs w:val="24"/>
        </w:rPr>
        <w:t xml:space="preserve">zat al personelor, cu excepția a 4 centre </w:t>
      </w:r>
      <w:r w:rsidR="0060321F" w:rsidRPr="0060321F">
        <w:rPr>
          <w:rFonts w:ascii="Arial" w:hAnsi="Arial" w:cs="Arial"/>
          <w:bCs/>
          <w:sz w:val="24"/>
          <w:szCs w:val="24"/>
        </w:rPr>
        <w:t>de transfuzie</w:t>
      </w:r>
      <w:r w:rsidR="0060321F">
        <w:rPr>
          <w:rFonts w:ascii="Arial" w:hAnsi="Arial" w:cs="Arial"/>
          <w:bCs/>
          <w:sz w:val="24"/>
          <w:szCs w:val="24"/>
        </w:rPr>
        <w:t xml:space="preserve"> sanguină</w:t>
      </w:r>
      <w:r w:rsidR="0060321F" w:rsidRPr="0060321F">
        <w:rPr>
          <w:rFonts w:ascii="Arial" w:hAnsi="Arial" w:cs="Arial"/>
          <w:bCs/>
          <w:sz w:val="24"/>
          <w:szCs w:val="24"/>
        </w:rPr>
        <w:t xml:space="preserve"> din jud. Botoșani, </w:t>
      </w:r>
      <w:r w:rsidR="0060321F">
        <w:rPr>
          <w:rFonts w:ascii="Arial" w:hAnsi="Arial" w:cs="Arial"/>
          <w:bCs/>
          <w:sz w:val="24"/>
          <w:szCs w:val="24"/>
        </w:rPr>
        <w:t>jud. Giurgiu, jud. Olt, jud. Suceava.</w:t>
      </w:r>
    </w:p>
    <w:p w14:paraId="0F351E63" w14:textId="77777777" w:rsidR="007C114E" w:rsidRPr="0060321F" w:rsidRDefault="007C114E" w:rsidP="00194425">
      <w:pPr>
        <w:spacing w:after="0" w:line="240" w:lineRule="auto"/>
        <w:ind w:firstLine="720"/>
        <w:jc w:val="both"/>
        <w:rPr>
          <w:rFonts w:ascii="Arial" w:hAnsi="Arial" w:cs="Arial"/>
          <w:bCs/>
          <w:sz w:val="24"/>
          <w:szCs w:val="24"/>
        </w:rPr>
      </w:pPr>
    </w:p>
    <w:p w14:paraId="70C433F9" w14:textId="6E6D30EF" w:rsidR="00156E9F" w:rsidRPr="007C114E" w:rsidRDefault="003F601E" w:rsidP="00194425">
      <w:pPr>
        <w:spacing w:after="0" w:line="240" w:lineRule="auto"/>
        <w:ind w:firstLine="720"/>
        <w:jc w:val="both"/>
        <w:rPr>
          <w:rFonts w:ascii="Times New Roman" w:hAnsi="Times New Roman" w:cs="Times New Roman"/>
          <w:sz w:val="24"/>
          <w:szCs w:val="24"/>
          <w:lang w:val="ro-RO"/>
        </w:rPr>
      </w:pPr>
      <w:r w:rsidRPr="007C114E">
        <w:rPr>
          <w:rFonts w:ascii="Arial" w:hAnsi="Arial" w:cs="Arial"/>
          <w:sz w:val="24"/>
          <w:szCs w:val="24"/>
          <w:lang w:val="ro-RO"/>
        </w:rPr>
        <w:t>Întreținerea și curățenia spațiilor este asigurată prin intermediul firmelor de curățenie.</w:t>
      </w:r>
    </w:p>
    <w:p w14:paraId="0242B54A" w14:textId="77777777" w:rsidR="00D705B9" w:rsidRPr="007C114E" w:rsidRDefault="00D705B9" w:rsidP="00194425">
      <w:pPr>
        <w:spacing w:after="0" w:line="240" w:lineRule="auto"/>
        <w:ind w:firstLine="720"/>
        <w:jc w:val="both"/>
        <w:rPr>
          <w:rFonts w:ascii="Arial" w:hAnsi="Arial" w:cs="Arial"/>
          <w:bCs/>
          <w:sz w:val="24"/>
          <w:szCs w:val="24"/>
        </w:rPr>
      </w:pPr>
    </w:p>
    <w:p w14:paraId="573446C8" w14:textId="03DE12FD" w:rsidR="009F3F3F" w:rsidRPr="007C114E" w:rsidRDefault="003F601E" w:rsidP="00194425">
      <w:pPr>
        <w:spacing w:after="0" w:line="240" w:lineRule="auto"/>
        <w:ind w:firstLine="720"/>
        <w:jc w:val="both"/>
        <w:rPr>
          <w:rFonts w:ascii="Arial" w:hAnsi="Arial" w:cs="Arial"/>
          <w:sz w:val="24"/>
          <w:szCs w:val="24"/>
          <w:lang w:val="ro-RO"/>
        </w:rPr>
      </w:pPr>
      <w:r w:rsidRPr="007C114E">
        <w:rPr>
          <w:rFonts w:ascii="Arial" w:hAnsi="Arial" w:cs="Arial"/>
          <w:bCs/>
          <w:sz w:val="24"/>
          <w:szCs w:val="24"/>
        </w:rPr>
        <w:t>La nivelul centrelor de transfuzie sanguină e</w:t>
      </w:r>
      <w:r w:rsidR="009F3F3F" w:rsidRPr="007C114E">
        <w:rPr>
          <w:rFonts w:ascii="Arial" w:hAnsi="Arial" w:cs="Arial"/>
          <w:bCs/>
          <w:sz w:val="24"/>
          <w:szCs w:val="24"/>
        </w:rPr>
        <w:t xml:space="preserve">xistă </w:t>
      </w:r>
      <w:r w:rsidR="009F3F3F" w:rsidRPr="007C114E">
        <w:rPr>
          <w:rFonts w:ascii="Arial" w:hAnsi="Arial" w:cs="Arial"/>
          <w:b/>
          <w:bCs/>
          <w:sz w:val="24"/>
          <w:szCs w:val="24"/>
        </w:rPr>
        <w:t>zonă destinată donatorilor de sânge</w:t>
      </w:r>
      <w:r w:rsidR="00194425">
        <w:rPr>
          <w:rFonts w:ascii="Arial" w:hAnsi="Arial" w:cs="Arial"/>
          <w:b/>
          <w:bCs/>
          <w:sz w:val="24"/>
          <w:szCs w:val="24"/>
        </w:rPr>
        <w:t>,</w:t>
      </w:r>
      <w:r w:rsidR="00185F22" w:rsidRPr="007C114E">
        <w:rPr>
          <w:rFonts w:ascii="Arial" w:hAnsi="Arial" w:cs="Arial"/>
          <w:sz w:val="24"/>
          <w:szCs w:val="24"/>
        </w:rPr>
        <w:t xml:space="preserve"> în care se desfășoară interviurile personale confidențiale și evaluările potențialilor donator, în vederea stabilirii eligibilității lor.</w:t>
      </w:r>
    </w:p>
    <w:p w14:paraId="54317D59" w14:textId="77777777" w:rsidR="00D705B9" w:rsidRPr="00AA7EDA" w:rsidRDefault="00D705B9" w:rsidP="00194425">
      <w:pPr>
        <w:spacing w:after="0" w:line="240" w:lineRule="auto"/>
        <w:ind w:firstLine="720"/>
        <w:jc w:val="both"/>
        <w:rPr>
          <w:rFonts w:ascii="Arial" w:hAnsi="Arial" w:cs="Arial"/>
          <w:bCs/>
          <w:color w:val="FF0000"/>
          <w:sz w:val="24"/>
          <w:szCs w:val="24"/>
        </w:rPr>
      </w:pPr>
    </w:p>
    <w:p w14:paraId="3444688C" w14:textId="490E90A3" w:rsidR="005A38EF" w:rsidRPr="007C114E" w:rsidRDefault="00185F22" w:rsidP="00194425">
      <w:pPr>
        <w:spacing w:after="0" w:line="240" w:lineRule="auto"/>
        <w:ind w:firstLine="720"/>
        <w:jc w:val="both"/>
        <w:rPr>
          <w:rFonts w:ascii="Arial" w:hAnsi="Arial" w:cs="Arial"/>
          <w:sz w:val="24"/>
          <w:szCs w:val="24"/>
        </w:rPr>
      </w:pPr>
      <w:r w:rsidRPr="007C114E">
        <w:rPr>
          <w:rFonts w:ascii="Arial" w:hAnsi="Arial" w:cs="Arial"/>
          <w:bCs/>
          <w:sz w:val="24"/>
          <w:szCs w:val="24"/>
        </w:rPr>
        <w:t>Recoltarea sângelui se efectuează la nivelul centrelor de transfuzie sanguin</w:t>
      </w:r>
      <w:r w:rsidR="00BF4B1D">
        <w:rPr>
          <w:rFonts w:ascii="Arial" w:hAnsi="Arial" w:cs="Arial"/>
          <w:bCs/>
          <w:sz w:val="24"/>
          <w:szCs w:val="24"/>
        </w:rPr>
        <w:t>ă</w:t>
      </w:r>
      <w:r w:rsidRPr="007C114E">
        <w:rPr>
          <w:rFonts w:ascii="Arial" w:hAnsi="Arial" w:cs="Arial"/>
          <w:bCs/>
          <w:sz w:val="24"/>
          <w:szCs w:val="24"/>
        </w:rPr>
        <w:t xml:space="preserve">, într-o </w:t>
      </w:r>
      <w:r w:rsidRPr="007C114E">
        <w:rPr>
          <w:rFonts w:ascii="Arial" w:hAnsi="Arial" w:cs="Arial"/>
          <w:b/>
          <w:bCs/>
          <w:sz w:val="24"/>
          <w:szCs w:val="24"/>
        </w:rPr>
        <w:t>zonă destinată exclusiv prelevării de sânge de la donatori</w:t>
      </w:r>
      <w:r w:rsidR="005A38EF" w:rsidRPr="007C114E">
        <w:rPr>
          <w:rFonts w:ascii="Arial" w:hAnsi="Arial" w:cs="Arial"/>
          <w:bCs/>
          <w:sz w:val="24"/>
          <w:szCs w:val="24"/>
        </w:rPr>
        <w:t xml:space="preserve"> </w:t>
      </w:r>
      <w:r w:rsidRPr="007C114E">
        <w:rPr>
          <w:rFonts w:ascii="Arial" w:hAnsi="Arial" w:cs="Arial"/>
          <w:bCs/>
          <w:sz w:val="24"/>
          <w:szCs w:val="24"/>
        </w:rPr>
        <w:t>în condiții de sigura</w:t>
      </w:r>
      <w:r w:rsidR="005A38EF" w:rsidRPr="007C114E">
        <w:rPr>
          <w:rFonts w:ascii="Arial" w:hAnsi="Arial" w:cs="Arial"/>
          <w:bCs/>
          <w:sz w:val="24"/>
          <w:szCs w:val="24"/>
        </w:rPr>
        <w:t>nță.</w:t>
      </w:r>
      <w:r w:rsidRPr="007C114E">
        <w:rPr>
          <w:rFonts w:ascii="Arial" w:hAnsi="Arial" w:cs="Arial"/>
          <w:bCs/>
          <w:sz w:val="24"/>
          <w:szCs w:val="24"/>
        </w:rPr>
        <w:t xml:space="preserve"> </w:t>
      </w:r>
      <w:r w:rsidR="005A38EF" w:rsidRPr="007C114E">
        <w:rPr>
          <w:rFonts w:ascii="Arial" w:hAnsi="Arial" w:cs="Arial"/>
          <w:sz w:val="24"/>
          <w:szCs w:val="24"/>
        </w:rPr>
        <w:t>Este amenajată și dotată corespunzător pentru acordarea unui tratament inițial donatorilor care prezintă reacții adverse</w:t>
      </w:r>
      <w:r w:rsidR="005A38EF" w:rsidRPr="007C114E">
        <w:rPr>
          <w:rFonts w:ascii="Arial" w:hAnsi="Arial" w:cs="Arial"/>
          <w:bCs/>
          <w:sz w:val="24"/>
          <w:szCs w:val="24"/>
        </w:rPr>
        <w:t>, cu a</w:t>
      </w:r>
      <w:r w:rsidR="005A38EF" w:rsidRPr="007C114E">
        <w:rPr>
          <w:rFonts w:ascii="Arial" w:hAnsi="Arial" w:cs="Arial"/>
          <w:sz w:val="24"/>
          <w:szCs w:val="24"/>
        </w:rPr>
        <w:t>ranjarea optimă a paturilor donatorilor. Efectuarea activităților specifice se realizează cu respectarea instrucțiunilor privind condițiile de igienă și de sănătate pentru calitatea componentelor sanguine și echipamentul de protecție prevăzut.</w:t>
      </w:r>
    </w:p>
    <w:p w14:paraId="3A8A36D9" w14:textId="77777777" w:rsidR="00D705B9" w:rsidRPr="00AA7EDA" w:rsidRDefault="00D705B9" w:rsidP="00194425">
      <w:pPr>
        <w:spacing w:after="0" w:line="240" w:lineRule="auto"/>
        <w:jc w:val="both"/>
        <w:rPr>
          <w:rFonts w:ascii="Arial" w:hAnsi="Arial" w:cs="Arial"/>
          <w:b/>
          <w:color w:val="FF0000"/>
          <w:sz w:val="24"/>
          <w:szCs w:val="24"/>
        </w:rPr>
      </w:pPr>
    </w:p>
    <w:p w14:paraId="2116FCD7" w14:textId="3F6B7F7A" w:rsidR="009F3F3F" w:rsidRPr="0001603F" w:rsidRDefault="009F3F3F" w:rsidP="00194425">
      <w:pPr>
        <w:spacing w:after="0" w:line="240" w:lineRule="auto"/>
        <w:ind w:firstLine="720"/>
        <w:jc w:val="both"/>
        <w:rPr>
          <w:rFonts w:ascii="Arial" w:hAnsi="Arial" w:cs="Arial"/>
          <w:b/>
          <w:sz w:val="24"/>
          <w:szCs w:val="24"/>
        </w:rPr>
      </w:pPr>
      <w:r w:rsidRPr="0001603F">
        <w:rPr>
          <w:rFonts w:ascii="Arial" w:hAnsi="Arial" w:cs="Arial"/>
          <w:b/>
          <w:sz w:val="24"/>
          <w:szCs w:val="24"/>
        </w:rPr>
        <w:t>Zona de recoltare nu este utilizată ca zonă de trecere pentru personalul care nu lucrează în această zonă.</w:t>
      </w:r>
    </w:p>
    <w:p w14:paraId="546C97BC" w14:textId="77777777" w:rsidR="00156E9F" w:rsidRPr="00AA7EDA" w:rsidRDefault="00156E9F" w:rsidP="00194425">
      <w:pPr>
        <w:tabs>
          <w:tab w:val="left" w:pos="450"/>
          <w:tab w:val="left" w:pos="540"/>
        </w:tabs>
        <w:spacing w:after="0" w:line="240" w:lineRule="auto"/>
        <w:jc w:val="both"/>
        <w:rPr>
          <w:rFonts w:ascii="Arial" w:hAnsi="Arial" w:cs="Arial"/>
          <w:b/>
          <w:bCs/>
          <w:color w:val="FF0000"/>
          <w:sz w:val="24"/>
          <w:szCs w:val="24"/>
        </w:rPr>
      </w:pPr>
      <w:r w:rsidRPr="00AA7EDA">
        <w:rPr>
          <w:rFonts w:ascii="Arial" w:hAnsi="Arial" w:cs="Arial"/>
          <w:b/>
          <w:bCs/>
          <w:color w:val="FF0000"/>
          <w:sz w:val="24"/>
          <w:szCs w:val="24"/>
        </w:rPr>
        <w:tab/>
        <w:t xml:space="preserve">   </w:t>
      </w:r>
    </w:p>
    <w:p w14:paraId="21C0E381" w14:textId="0E42EDD5" w:rsidR="009F3F3F" w:rsidRPr="00AA7EDA" w:rsidRDefault="00156E9F" w:rsidP="00194425">
      <w:pPr>
        <w:tabs>
          <w:tab w:val="left" w:pos="450"/>
          <w:tab w:val="left" w:pos="540"/>
        </w:tabs>
        <w:spacing w:after="0" w:line="240" w:lineRule="auto"/>
        <w:jc w:val="both"/>
        <w:rPr>
          <w:rFonts w:ascii="Arial" w:hAnsi="Arial" w:cs="Arial"/>
          <w:b/>
          <w:color w:val="FF0000"/>
          <w:sz w:val="24"/>
          <w:szCs w:val="24"/>
          <w:lang w:val="ro-RO"/>
        </w:rPr>
      </w:pPr>
      <w:r w:rsidRPr="00AA7EDA">
        <w:rPr>
          <w:rFonts w:ascii="Arial" w:hAnsi="Arial" w:cs="Arial"/>
          <w:b/>
          <w:bCs/>
          <w:color w:val="FF0000"/>
          <w:sz w:val="24"/>
          <w:szCs w:val="24"/>
        </w:rPr>
        <w:tab/>
      </w:r>
      <w:r w:rsidRPr="0001603F">
        <w:rPr>
          <w:rFonts w:ascii="Arial" w:hAnsi="Arial" w:cs="Arial"/>
          <w:b/>
          <w:bCs/>
          <w:sz w:val="24"/>
          <w:szCs w:val="24"/>
        </w:rPr>
        <w:t xml:space="preserve">    </w:t>
      </w:r>
      <w:r w:rsidR="009F3F3F" w:rsidRPr="0001603F">
        <w:rPr>
          <w:rFonts w:ascii="Arial" w:hAnsi="Arial" w:cs="Arial"/>
          <w:b/>
          <w:bCs/>
          <w:sz w:val="24"/>
          <w:szCs w:val="24"/>
        </w:rPr>
        <w:t xml:space="preserve">Spațiile pentru colecta </w:t>
      </w:r>
      <w:r w:rsidR="00DE3E93">
        <w:rPr>
          <w:rFonts w:ascii="Arial" w:hAnsi="Arial" w:cs="Arial"/>
          <w:b/>
          <w:bCs/>
          <w:sz w:val="24"/>
          <w:szCs w:val="24"/>
        </w:rPr>
        <w:t>mobilă</w:t>
      </w:r>
      <w:r w:rsidR="0001603F">
        <w:rPr>
          <w:rFonts w:ascii="Arial" w:hAnsi="Arial" w:cs="Arial"/>
          <w:b/>
          <w:bCs/>
          <w:sz w:val="24"/>
          <w:szCs w:val="24"/>
        </w:rPr>
        <w:t xml:space="preserve"> din cadrul a 30 de centre de transfuzie sanguină</w:t>
      </w:r>
      <w:r w:rsidR="009F3F3F" w:rsidRPr="0001603F">
        <w:rPr>
          <w:rFonts w:ascii="Arial" w:hAnsi="Arial" w:cs="Arial"/>
          <w:bCs/>
          <w:sz w:val="24"/>
          <w:szCs w:val="24"/>
        </w:rPr>
        <w:t xml:space="preserve"> sunt amenajate corespunzător </w:t>
      </w:r>
      <w:r w:rsidR="005A38EF" w:rsidRPr="0001603F">
        <w:rPr>
          <w:rFonts w:ascii="Arial" w:hAnsi="Arial" w:cs="Arial"/>
          <w:bCs/>
          <w:sz w:val="24"/>
          <w:szCs w:val="24"/>
        </w:rPr>
        <w:t>ș</w:t>
      </w:r>
      <w:r w:rsidR="00C37E1E" w:rsidRPr="0001603F">
        <w:rPr>
          <w:rFonts w:ascii="Arial" w:hAnsi="Arial" w:cs="Arial"/>
          <w:bCs/>
          <w:sz w:val="24"/>
          <w:szCs w:val="24"/>
        </w:rPr>
        <w:t>i au fost sta</w:t>
      </w:r>
      <w:r w:rsidR="005A38EF" w:rsidRPr="0001603F">
        <w:rPr>
          <w:rFonts w:ascii="Arial" w:hAnsi="Arial" w:cs="Arial"/>
          <w:bCs/>
          <w:sz w:val="24"/>
          <w:szCs w:val="24"/>
        </w:rPr>
        <w:t>bi</w:t>
      </w:r>
      <w:r w:rsidR="00C37E1E" w:rsidRPr="0001603F">
        <w:rPr>
          <w:rFonts w:ascii="Arial" w:hAnsi="Arial" w:cs="Arial"/>
          <w:bCs/>
          <w:sz w:val="24"/>
          <w:szCs w:val="24"/>
        </w:rPr>
        <w:t>li</w:t>
      </w:r>
      <w:r w:rsidR="005A38EF" w:rsidRPr="0001603F">
        <w:rPr>
          <w:rFonts w:ascii="Arial" w:hAnsi="Arial" w:cs="Arial"/>
          <w:bCs/>
          <w:sz w:val="24"/>
          <w:szCs w:val="24"/>
        </w:rPr>
        <w:t>te</w:t>
      </w:r>
      <w:r w:rsidR="00C37E1E" w:rsidRPr="0001603F">
        <w:rPr>
          <w:rFonts w:ascii="Arial" w:hAnsi="Arial" w:cs="Arial"/>
          <w:bCs/>
          <w:sz w:val="24"/>
          <w:szCs w:val="24"/>
        </w:rPr>
        <w:t xml:space="preserve"> </w:t>
      </w:r>
      <w:r w:rsidR="005A38EF" w:rsidRPr="0001603F">
        <w:rPr>
          <w:rFonts w:ascii="Arial" w:hAnsi="Arial" w:cs="Arial"/>
          <w:bCs/>
          <w:sz w:val="24"/>
          <w:szCs w:val="24"/>
        </w:rPr>
        <w:t>în funcție de următoarele criterii: suprafață suficientă pentru desfășurarea corespunzătoare a activității și pentru asigurarea initimității donatorului, siguranța personalului și a donatorilor, existența unui sistem de aerisire, alimentare cu energie electrică, ilum</w:t>
      </w:r>
      <w:r w:rsidR="00DE3E93">
        <w:rPr>
          <w:rFonts w:ascii="Arial" w:hAnsi="Arial" w:cs="Arial"/>
          <w:bCs/>
          <w:sz w:val="24"/>
          <w:szCs w:val="24"/>
        </w:rPr>
        <w:t>inat, grupuri sanitare și dispoz</w:t>
      </w:r>
      <w:r w:rsidR="005A38EF" w:rsidRPr="0001603F">
        <w:rPr>
          <w:rFonts w:ascii="Arial" w:hAnsi="Arial" w:cs="Arial"/>
          <w:bCs/>
          <w:sz w:val="24"/>
          <w:szCs w:val="24"/>
        </w:rPr>
        <w:t>itive pentru spălarea mâinilor</w:t>
      </w:r>
      <w:r w:rsidR="00C37E1E" w:rsidRPr="0001603F">
        <w:rPr>
          <w:rFonts w:ascii="Arial" w:hAnsi="Arial" w:cs="Arial"/>
          <w:bCs/>
          <w:sz w:val="24"/>
          <w:szCs w:val="24"/>
        </w:rPr>
        <w:t>, sisteme fi</w:t>
      </w:r>
      <w:r w:rsidR="00C06307" w:rsidRPr="0001603F">
        <w:rPr>
          <w:rFonts w:ascii="Arial" w:hAnsi="Arial" w:cs="Arial"/>
          <w:bCs/>
          <w:sz w:val="24"/>
          <w:szCs w:val="24"/>
        </w:rPr>
        <w:t>abile de comunicare, stocare și transportul sângelui.</w:t>
      </w:r>
      <w:r w:rsidR="00C37E1E" w:rsidRPr="0001603F">
        <w:rPr>
          <w:rFonts w:ascii="Arial" w:hAnsi="Arial" w:cs="Arial"/>
          <w:bCs/>
          <w:sz w:val="24"/>
          <w:szCs w:val="24"/>
        </w:rPr>
        <w:t xml:space="preserve"> </w:t>
      </w:r>
    </w:p>
    <w:p w14:paraId="159ABF7D" w14:textId="77777777" w:rsidR="003848CF" w:rsidRPr="00AA7EDA" w:rsidRDefault="003848CF" w:rsidP="00194425">
      <w:pPr>
        <w:spacing w:after="0" w:line="240" w:lineRule="auto"/>
        <w:ind w:firstLine="720"/>
        <w:jc w:val="both"/>
        <w:rPr>
          <w:rFonts w:ascii="Arial" w:hAnsi="Arial" w:cs="Arial"/>
          <w:b/>
          <w:bCs/>
          <w:color w:val="FF0000"/>
          <w:sz w:val="24"/>
          <w:szCs w:val="24"/>
        </w:rPr>
      </w:pPr>
    </w:p>
    <w:p w14:paraId="73D507A8" w14:textId="77777777" w:rsidR="001A2B1E" w:rsidRDefault="009F3F3F" w:rsidP="00194425">
      <w:pPr>
        <w:spacing w:after="0" w:line="240" w:lineRule="auto"/>
        <w:ind w:firstLine="720"/>
        <w:jc w:val="both"/>
        <w:rPr>
          <w:rFonts w:ascii="Arial" w:hAnsi="Arial" w:cs="Arial"/>
          <w:bCs/>
          <w:sz w:val="24"/>
          <w:szCs w:val="24"/>
        </w:rPr>
      </w:pPr>
      <w:r w:rsidRPr="00C1261C">
        <w:rPr>
          <w:rFonts w:ascii="Arial" w:hAnsi="Arial" w:cs="Arial"/>
          <w:b/>
          <w:bCs/>
          <w:sz w:val="24"/>
          <w:szCs w:val="24"/>
        </w:rPr>
        <w:t>Zona de te</w:t>
      </w:r>
      <w:r w:rsidR="00F43F5A" w:rsidRPr="00C1261C">
        <w:rPr>
          <w:rFonts w:ascii="Arial" w:hAnsi="Arial" w:cs="Arial"/>
          <w:b/>
          <w:bCs/>
          <w:sz w:val="24"/>
          <w:szCs w:val="24"/>
        </w:rPr>
        <w:t>stare și prelucrare a sângelui</w:t>
      </w:r>
      <w:r w:rsidR="00F43F5A" w:rsidRPr="00C1261C">
        <w:rPr>
          <w:rFonts w:ascii="Arial" w:hAnsi="Arial" w:cs="Arial"/>
          <w:bCs/>
          <w:sz w:val="24"/>
          <w:szCs w:val="24"/>
        </w:rPr>
        <w:t xml:space="preserve"> este destinată exclusiv laboratoarelor de testare, separată de zonele dedicate celorlalte activități, cu acces permis doar personalului autorizat. </w:t>
      </w:r>
    </w:p>
    <w:p w14:paraId="7FE48208" w14:textId="0EFF2D73" w:rsidR="009F3F3F" w:rsidRPr="00C1261C" w:rsidRDefault="001A2B1E" w:rsidP="00194425">
      <w:pPr>
        <w:spacing w:after="0" w:line="240" w:lineRule="auto"/>
        <w:ind w:firstLine="720"/>
        <w:jc w:val="both"/>
        <w:rPr>
          <w:rFonts w:ascii="Arial" w:hAnsi="Arial" w:cs="Arial"/>
          <w:bCs/>
          <w:sz w:val="24"/>
          <w:szCs w:val="24"/>
        </w:rPr>
      </w:pPr>
      <w:r>
        <w:rPr>
          <w:rFonts w:ascii="Arial" w:hAnsi="Arial" w:cs="Arial"/>
          <w:bCs/>
          <w:sz w:val="24"/>
          <w:szCs w:val="24"/>
        </w:rPr>
        <w:t>Î</w:t>
      </w:r>
      <w:r w:rsidRPr="001A2B1E">
        <w:rPr>
          <w:rFonts w:ascii="Arial" w:hAnsi="Arial" w:cs="Arial"/>
          <w:bCs/>
          <w:sz w:val="24"/>
          <w:szCs w:val="24"/>
        </w:rPr>
        <w:t>n toate centrele de transfuzie sanguin</w:t>
      </w:r>
      <w:r w:rsidR="00BF4B1D">
        <w:rPr>
          <w:rFonts w:ascii="Arial" w:hAnsi="Arial" w:cs="Arial"/>
          <w:bCs/>
          <w:sz w:val="24"/>
          <w:szCs w:val="24"/>
        </w:rPr>
        <w:t>ă</w:t>
      </w:r>
      <w:r w:rsidRPr="001A2B1E">
        <w:rPr>
          <w:rFonts w:ascii="Arial" w:hAnsi="Arial" w:cs="Arial"/>
          <w:bCs/>
          <w:sz w:val="24"/>
          <w:szCs w:val="24"/>
        </w:rPr>
        <w:t xml:space="preserve"> </w:t>
      </w:r>
      <w:r>
        <w:rPr>
          <w:rFonts w:ascii="Arial" w:hAnsi="Arial" w:cs="Arial"/>
          <w:bCs/>
          <w:sz w:val="24"/>
          <w:szCs w:val="24"/>
        </w:rPr>
        <w:t>s</w:t>
      </w:r>
      <w:r w:rsidR="00F43F5A" w:rsidRPr="00C1261C">
        <w:rPr>
          <w:rFonts w:ascii="Arial" w:hAnsi="Arial" w:cs="Arial"/>
          <w:bCs/>
          <w:sz w:val="24"/>
          <w:szCs w:val="24"/>
        </w:rPr>
        <w:t>e asigură un spațiu suficient pentru evitarea erorilor și contaminarea</w:t>
      </w:r>
      <w:r w:rsidR="00F43F5A" w:rsidRPr="00C1261C">
        <w:rPr>
          <w:rFonts w:ascii="Arial" w:hAnsi="Arial" w:cs="Arial"/>
          <w:sz w:val="24"/>
          <w:szCs w:val="24"/>
        </w:rPr>
        <w:t>, spații adecvate de stocare a probelor, de testare și pentru înregistrări</w:t>
      </w:r>
      <w:r w:rsidR="003C091E" w:rsidRPr="00C1261C">
        <w:rPr>
          <w:rFonts w:ascii="Arial" w:hAnsi="Arial" w:cs="Arial"/>
          <w:sz w:val="24"/>
          <w:szCs w:val="24"/>
        </w:rPr>
        <w:t>.</w:t>
      </w:r>
    </w:p>
    <w:p w14:paraId="48D954F1" w14:textId="77777777" w:rsidR="003848CF" w:rsidRPr="00C1261C" w:rsidRDefault="003848CF" w:rsidP="00194425">
      <w:pPr>
        <w:spacing w:after="0" w:line="240" w:lineRule="auto"/>
        <w:ind w:firstLine="720"/>
        <w:jc w:val="both"/>
        <w:rPr>
          <w:rFonts w:ascii="Arial" w:hAnsi="Arial" w:cs="Arial"/>
          <w:b/>
          <w:bCs/>
          <w:sz w:val="24"/>
          <w:szCs w:val="24"/>
        </w:rPr>
      </w:pPr>
    </w:p>
    <w:p w14:paraId="5895B76A" w14:textId="762A12CA" w:rsidR="009F3F3F" w:rsidRPr="00C1261C" w:rsidRDefault="00F43F5A" w:rsidP="00194425">
      <w:pPr>
        <w:spacing w:after="0" w:line="240" w:lineRule="auto"/>
        <w:ind w:firstLine="720"/>
        <w:jc w:val="both"/>
        <w:rPr>
          <w:rFonts w:ascii="Arial" w:hAnsi="Arial" w:cs="Arial"/>
          <w:sz w:val="24"/>
          <w:szCs w:val="24"/>
        </w:rPr>
      </w:pPr>
      <w:r w:rsidRPr="00C1261C">
        <w:rPr>
          <w:rFonts w:ascii="Arial" w:hAnsi="Arial" w:cs="Arial"/>
          <w:b/>
          <w:bCs/>
          <w:sz w:val="24"/>
          <w:szCs w:val="24"/>
        </w:rPr>
        <w:t>Zona</w:t>
      </w:r>
      <w:r w:rsidR="009F3F3F" w:rsidRPr="00C1261C">
        <w:rPr>
          <w:rFonts w:ascii="Arial" w:hAnsi="Arial" w:cs="Arial"/>
          <w:b/>
          <w:bCs/>
          <w:sz w:val="24"/>
          <w:szCs w:val="24"/>
        </w:rPr>
        <w:t xml:space="preserve"> de depozitare</w:t>
      </w:r>
      <w:r w:rsidR="003C091E" w:rsidRPr="00C1261C">
        <w:rPr>
          <w:rFonts w:ascii="Arial" w:hAnsi="Arial" w:cs="Arial"/>
          <w:b/>
          <w:bCs/>
          <w:sz w:val="24"/>
          <w:szCs w:val="24"/>
        </w:rPr>
        <w:t xml:space="preserve"> </w:t>
      </w:r>
      <w:r w:rsidR="003C091E" w:rsidRPr="00C1261C">
        <w:rPr>
          <w:rFonts w:ascii="Arial" w:hAnsi="Arial" w:cs="Arial"/>
          <w:bCs/>
          <w:sz w:val="24"/>
          <w:szCs w:val="24"/>
        </w:rPr>
        <w:t>as</w:t>
      </w:r>
      <w:r w:rsidR="00800486">
        <w:rPr>
          <w:rFonts w:ascii="Arial" w:hAnsi="Arial" w:cs="Arial"/>
          <w:bCs/>
          <w:sz w:val="24"/>
          <w:szCs w:val="24"/>
        </w:rPr>
        <w:t>igură stocarea, în condiții de s</w:t>
      </w:r>
      <w:r w:rsidR="003C091E" w:rsidRPr="00C1261C">
        <w:rPr>
          <w:rFonts w:ascii="Arial" w:hAnsi="Arial" w:cs="Arial"/>
          <w:bCs/>
          <w:sz w:val="24"/>
          <w:szCs w:val="24"/>
        </w:rPr>
        <w:t>ecuritate și pe categorii separate, a</w:t>
      </w:r>
      <w:r w:rsidR="003C091E" w:rsidRPr="00C1261C">
        <w:rPr>
          <w:rFonts w:ascii="Arial" w:hAnsi="Arial" w:cs="Arial"/>
          <w:sz w:val="24"/>
          <w:szCs w:val="24"/>
        </w:rPr>
        <w:t xml:space="preserve"> c</w:t>
      </w:r>
      <w:r w:rsidR="009F3F3F" w:rsidRPr="00C1261C">
        <w:rPr>
          <w:rFonts w:ascii="Arial" w:hAnsi="Arial" w:cs="Arial"/>
          <w:sz w:val="24"/>
          <w:szCs w:val="24"/>
        </w:rPr>
        <w:t>ompo</w:t>
      </w:r>
      <w:r w:rsidR="00B5427E">
        <w:rPr>
          <w:rFonts w:ascii="Arial" w:hAnsi="Arial" w:cs="Arial"/>
          <w:sz w:val="24"/>
          <w:szCs w:val="24"/>
        </w:rPr>
        <w:t>nentele sanguine și materialele (excepți</w:t>
      </w:r>
      <w:r w:rsidR="001A2B1E">
        <w:rPr>
          <w:rFonts w:ascii="Arial" w:hAnsi="Arial" w:cs="Arial"/>
          <w:sz w:val="24"/>
          <w:szCs w:val="24"/>
        </w:rPr>
        <w:t>e centrul de transfuzie sanguină</w:t>
      </w:r>
      <w:r w:rsidR="00B5427E">
        <w:rPr>
          <w:rFonts w:ascii="Arial" w:hAnsi="Arial" w:cs="Arial"/>
          <w:sz w:val="24"/>
          <w:szCs w:val="24"/>
        </w:rPr>
        <w:t xml:space="preserve"> din jud. Olt, jud. Vaslui).</w:t>
      </w:r>
      <w:r w:rsidR="009F3F3F" w:rsidRPr="00C1261C">
        <w:rPr>
          <w:rFonts w:ascii="Arial" w:hAnsi="Arial" w:cs="Arial"/>
          <w:sz w:val="24"/>
          <w:szCs w:val="24"/>
        </w:rPr>
        <w:t xml:space="preserve"> Există: zona de depozitare materiale în carantină, zona pentru materiale bune de utilizat, zone separate pentru sânge și componentele aflate în carantină, </w:t>
      </w:r>
      <w:r w:rsidR="009F3F3F" w:rsidRPr="00C1261C">
        <w:rPr>
          <w:rFonts w:ascii="Arial" w:hAnsi="Arial" w:cs="Arial"/>
          <w:sz w:val="24"/>
          <w:szCs w:val="24"/>
        </w:rPr>
        <w:lastRenderedPageBreak/>
        <w:t>zone pentru sânge și componente bune de utilizat, zone separate pentru produsele autologe și produse homologe, rebutate, returnate sau retrase.</w:t>
      </w:r>
      <w:r w:rsidR="003C091E" w:rsidRPr="00C1261C">
        <w:rPr>
          <w:rFonts w:ascii="Arial" w:hAnsi="Arial" w:cs="Arial"/>
          <w:sz w:val="24"/>
          <w:szCs w:val="24"/>
        </w:rPr>
        <w:t xml:space="preserve"> A</w:t>
      </w:r>
      <w:r w:rsidR="006C65DD" w:rsidRPr="00C1261C">
        <w:rPr>
          <w:rFonts w:ascii="Arial" w:hAnsi="Arial" w:cs="Arial"/>
          <w:sz w:val="24"/>
          <w:szCs w:val="24"/>
        </w:rPr>
        <w:t>ccesul este restricționat, permis doar persoanelor autorizate.</w:t>
      </w:r>
    </w:p>
    <w:p w14:paraId="29E7B25A" w14:textId="77777777" w:rsidR="005D2EB9" w:rsidRPr="00C1261C" w:rsidRDefault="005D2EB9" w:rsidP="00194425">
      <w:pPr>
        <w:spacing w:after="0" w:line="240" w:lineRule="auto"/>
        <w:jc w:val="both"/>
        <w:rPr>
          <w:rFonts w:ascii="Arial" w:hAnsi="Arial" w:cs="Arial"/>
          <w:sz w:val="24"/>
          <w:szCs w:val="24"/>
        </w:rPr>
      </w:pPr>
    </w:p>
    <w:p w14:paraId="766075D1" w14:textId="6EE4E516" w:rsidR="006C65DD" w:rsidRPr="00B5427E" w:rsidRDefault="006C65DD" w:rsidP="00194425">
      <w:pPr>
        <w:spacing w:after="0" w:line="240" w:lineRule="auto"/>
        <w:ind w:firstLine="720"/>
        <w:jc w:val="both"/>
        <w:rPr>
          <w:rFonts w:ascii="Arial" w:hAnsi="Arial" w:cs="Arial"/>
          <w:b/>
          <w:bCs/>
          <w:sz w:val="24"/>
          <w:szCs w:val="24"/>
        </w:rPr>
      </w:pPr>
      <w:r w:rsidRPr="00B5427E">
        <w:rPr>
          <w:rFonts w:ascii="Arial" w:hAnsi="Arial" w:cs="Arial"/>
          <w:sz w:val="24"/>
          <w:szCs w:val="24"/>
        </w:rPr>
        <w:t>Există întocmite planuri de urgență și proceduri aplicabile, în cazul defectării unui echipament sau a unei pene de curent.</w:t>
      </w:r>
    </w:p>
    <w:p w14:paraId="38B1FAB1" w14:textId="77777777" w:rsidR="005D2EB9" w:rsidRPr="00B5427E" w:rsidRDefault="005D2EB9" w:rsidP="00194425">
      <w:pPr>
        <w:spacing w:after="0" w:line="240" w:lineRule="auto"/>
        <w:ind w:firstLine="720"/>
        <w:jc w:val="both"/>
        <w:rPr>
          <w:rFonts w:ascii="Arial" w:hAnsi="Arial" w:cs="Arial"/>
          <w:sz w:val="24"/>
          <w:szCs w:val="24"/>
        </w:rPr>
      </w:pPr>
    </w:p>
    <w:p w14:paraId="08BB1599" w14:textId="7F65B6A0" w:rsidR="00156E9F" w:rsidRPr="00B5427E" w:rsidRDefault="009F3F3F" w:rsidP="00194425">
      <w:pPr>
        <w:spacing w:after="0" w:line="240" w:lineRule="auto"/>
        <w:ind w:firstLine="720"/>
        <w:jc w:val="both"/>
        <w:rPr>
          <w:rFonts w:ascii="Arial" w:hAnsi="Arial" w:cs="Arial"/>
          <w:sz w:val="24"/>
          <w:szCs w:val="24"/>
        </w:rPr>
      </w:pPr>
      <w:r w:rsidRPr="00B5427E">
        <w:rPr>
          <w:rFonts w:ascii="Arial" w:hAnsi="Arial" w:cs="Arial"/>
          <w:sz w:val="24"/>
          <w:szCs w:val="24"/>
        </w:rPr>
        <w:t>Spațiile de stocare sunt corespunzător întreținute, se asigură</w:t>
      </w:r>
      <w:r w:rsidR="00867387">
        <w:rPr>
          <w:rFonts w:ascii="Arial" w:hAnsi="Arial" w:cs="Arial"/>
          <w:sz w:val="24"/>
          <w:szCs w:val="24"/>
        </w:rPr>
        <w:t xml:space="preserve"> monitorizarea</w:t>
      </w:r>
      <w:r w:rsidRPr="00B5427E">
        <w:rPr>
          <w:rFonts w:ascii="Arial" w:hAnsi="Arial" w:cs="Arial"/>
          <w:sz w:val="24"/>
          <w:szCs w:val="24"/>
        </w:rPr>
        <w:t xml:space="preserve"> </w:t>
      </w:r>
      <w:r w:rsidR="00867387">
        <w:rPr>
          <w:rFonts w:ascii="Arial" w:hAnsi="Arial" w:cs="Arial"/>
          <w:sz w:val="24"/>
          <w:szCs w:val="24"/>
        </w:rPr>
        <w:t>temperaturii</w:t>
      </w:r>
      <w:r w:rsidR="006C65DD" w:rsidRPr="00B5427E">
        <w:rPr>
          <w:rFonts w:ascii="Arial" w:hAnsi="Arial" w:cs="Arial"/>
          <w:sz w:val="24"/>
          <w:szCs w:val="24"/>
        </w:rPr>
        <w:t xml:space="preserve"> și </w:t>
      </w:r>
      <w:r w:rsidR="00867387">
        <w:rPr>
          <w:rFonts w:ascii="Arial" w:hAnsi="Arial" w:cs="Arial"/>
          <w:sz w:val="24"/>
          <w:szCs w:val="24"/>
        </w:rPr>
        <w:t>umidității</w:t>
      </w:r>
      <w:r w:rsidR="006C65DD" w:rsidRPr="00B5427E">
        <w:rPr>
          <w:rFonts w:ascii="Arial" w:hAnsi="Arial" w:cs="Arial"/>
          <w:sz w:val="24"/>
          <w:szCs w:val="24"/>
        </w:rPr>
        <w:t xml:space="preserve"> în mod corespunzător</w:t>
      </w:r>
      <w:r w:rsidRPr="00B5427E">
        <w:rPr>
          <w:rFonts w:ascii="Arial" w:hAnsi="Arial" w:cs="Arial"/>
          <w:sz w:val="24"/>
          <w:szCs w:val="24"/>
        </w:rPr>
        <w:t>.</w:t>
      </w:r>
    </w:p>
    <w:p w14:paraId="1EEB2388" w14:textId="77777777" w:rsidR="005D2EB9" w:rsidRPr="00B5427E" w:rsidRDefault="005D2EB9" w:rsidP="00194425">
      <w:pPr>
        <w:spacing w:after="0" w:line="240" w:lineRule="auto"/>
        <w:ind w:firstLine="720"/>
        <w:jc w:val="both"/>
        <w:rPr>
          <w:rFonts w:ascii="Arial" w:hAnsi="Arial" w:cs="Arial"/>
          <w:sz w:val="24"/>
          <w:szCs w:val="24"/>
        </w:rPr>
      </w:pPr>
    </w:p>
    <w:p w14:paraId="1865D735" w14:textId="77777777" w:rsidR="00156E9F" w:rsidRPr="00B5427E" w:rsidRDefault="009F3F3F" w:rsidP="00194425">
      <w:pPr>
        <w:spacing w:after="0" w:line="240" w:lineRule="auto"/>
        <w:ind w:firstLine="720"/>
        <w:jc w:val="both"/>
        <w:rPr>
          <w:rFonts w:ascii="Arial" w:hAnsi="Arial" w:cs="Arial"/>
          <w:sz w:val="24"/>
          <w:szCs w:val="24"/>
        </w:rPr>
      </w:pPr>
      <w:r w:rsidRPr="00B5427E">
        <w:rPr>
          <w:rFonts w:ascii="Arial" w:hAnsi="Arial" w:cs="Arial"/>
          <w:sz w:val="24"/>
          <w:szCs w:val="24"/>
        </w:rPr>
        <w:t xml:space="preserve">Se asigură sistem de alarmă care să înștiințeze rapid utilizatorii cu privire la orice abatere de la limitele prestabilite. </w:t>
      </w:r>
    </w:p>
    <w:p w14:paraId="3DBED9F8" w14:textId="77777777" w:rsidR="005D2EB9" w:rsidRPr="00B5427E" w:rsidRDefault="005D2EB9" w:rsidP="00194425">
      <w:pPr>
        <w:spacing w:after="0" w:line="240" w:lineRule="auto"/>
        <w:ind w:firstLine="720"/>
        <w:jc w:val="both"/>
        <w:rPr>
          <w:rFonts w:ascii="Arial" w:hAnsi="Arial" w:cs="Arial"/>
          <w:sz w:val="24"/>
          <w:szCs w:val="24"/>
        </w:rPr>
      </w:pPr>
    </w:p>
    <w:p w14:paraId="17D2344C" w14:textId="15D90066" w:rsidR="006C65DD" w:rsidRPr="00B5427E" w:rsidRDefault="009F3F3F" w:rsidP="00194425">
      <w:pPr>
        <w:spacing w:after="0" w:line="240" w:lineRule="auto"/>
        <w:ind w:firstLine="720"/>
        <w:jc w:val="both"/>
        <w:rPr>
          <w:rFonts w:ascii="Arial" w:hAnsi="Arial" w:cs="Arial"/>
          <w:sz w:val="24"/>
          <w:szCs w:val="24"/>
        </w:rPr>
      </w:pPr>
      <w:r w:rsidRPr="00B5427E">
        <w:rPr>
          <w:rFonts w:ascii="Arial" w:hAnsi="Arial" w:cs="Arial"/>
          <w:sz w:val="24"/>
          <w:szCs w:val="24"/>
        </w:rPr>
        <w:t>Zonele de carantină sunt s</w:t>
      </w:r>
      <w:r w:rsidR="00156E9F" w:rsidRPr="00B5427E">
        <w:rPr>
          <w:rFonts w:ascii="Arial" w:hAnsi="Arial" w:cs="Arial"/>
          <w:sz w:val="24"/>
          <w:szCs w:val="24"/>
        </w:rPr>
        <w:t xml:space="preserve">emnalizate în mod clar pentru </w:t>
      </w:r>
      <w:r w:rsidRPr="00B5427E">
        <w:rPr>
          <w:rFonts w:ascii="Arial" w:hAnsi="Arial" w:cs="Arial"/>
          <w:sz w:val="24"/>
          <w:szCs w:val="24"/>
        </w:rPr>
        <w:t>asigurarea securității.</w:t>
      </w:r>
    </w:p>
    <w:p w14:paraId="5DBCD675" w14:textId="77777777" w:rsidR="005D2EB9" w:rsidRPr="00AA7EDA" w:rsidRDefault="005D2EB9" w:rsidP="00194425">
      <w:pPr>
        <w:spacing w:after="0" w:line="240" w:lineRule="auto"/>
        <w:ind w:firstLine="720"/>
        <w:jc w:val="both"/>
        <w:rPr>
          <w:rFonts w:ascii="Arial" w:hAnsi="Arial" w:cs="Arial"/>
          <w:color w:val="FF0000"/>
          <w:sz w:val="24"/>
          <w:szCs w:val="24"/>
        </w:rPr>
      </w:pPr>
    </w:p>
    <w:p w14:paraId="5F416557" w14:textId="49264046" w:rsidR="006C65DD" w:rsidRPr="00B5427E" w:rsidRDefault="009F3F3F" w:rsidP="00194425">
      <w:pPr>
        <w:spacing w:after="0" w:line="240" w:lineRule="auto"/>
        <w:ind w:firstLine="720"/>
        <w:jc w:val="both"/>
        <w:rPr>
          <w:rFonts w:ascii="Arial" w:hAnsi="Arial" w:cs="Arial"/>
          <w:sz w:val="24"/>
          <w:szCs w:val="24"/>
        </w:rPr>
      </w:pPr>
      <w:r w:rsidRPr="00B5427E">
        <w:rPr>
          <w:rFonts w:ascii="Arial" w:hAnsi="Arial" w:cs="Arial"/>
          <w:sz w:val="24"/>
          <w:szCs w:val="24"/>
        </w:rPr>
        <w:t xml:space="preserve">Ambalajele tipărite, inclusiv seturile de etichete de identificare a donatorilor sunt stocate în condiții de siguranță și </w:t>
      </w:r>
      <w:r w:rsidR="006C65DD" w:rsidRPr="00B5427E">
        <w:rPr>
          <w:rFonts w:ascii="Arial" w:hAnsi="Arial" w:cs="Arial"/>
          <w:sz w:val="24"/>
          <w:szCs w:val="24"/>
        </w:rPr>
        <w:t>securitate.</w:t>
      </w:r>
    </w:p>
    <w:p w14:paraId="5B7C8A3B" w14:textId="77777777" w:rsidR="0061608D" w:rsidRPr="00B5427E" w:rsidRDefault="0061608D" w:rsidP="00194425">
      <w:pPr>
        <w:spacing w:after="0" w:line="240" w:lineRule="auto"/>
        <w:jc w:val="both"/>
        <w:rPr>
          <w:rFonts w:ascii="Arial" w:hAnsi="Arial" w:cs="Arial"/>
          <w:sz w:val="24"/>
          <w:szCs w:val="24"/>
        </w:rPr>
      </w:pPr>
    </w:p>
    <w:p w14:paraId="7742DB0C" w14:textId="36E0C390" w:rsidR="00156E9F" w:rsidRPr="00B5427E" w:rsidRDefault="006C65DD" w:rsidP="00194425">
      <w:pPr>
        <w:spacing w:after="0" w:line="240" w:lineRule="auto"/>
        <w:ind w:firstLine="720"/>
        <w:jc w:val="both"/>
        <w:rPr>
          <w:rFonts w:ascii="Arial" w:hAnsi="Arial" w:cs="Arial"/>
          <w:sz w:val="24"/>
          <w:szCs w:val="24"/>
        </w:rPr>
      </w:pPr>
      <w:r w:rsidRPr="00B5427E">
        <w:rPr>
          <w:rFonts w:ascii="Arial" w:hAnsi="Arial" w:cs="Arial"/>
          <w:b/>
          <w:bCs/>
          <w:sz w:val="24"/>
          <w:szCs w:val="24"/>
        </w:rPr>
        <w:t xml:space="preserve">Zonele auxiliare </w:t>
      </w:r>
      <w:r w:rsidR="00C21043" w:rsidRPr="00B5427E">
        <w:rPr>
          <w:rFonts w:ascii="Arial" w:hAnsi="Arial" w:cs="Arial"/>
          <w:bCs/>
          <w:sz w:val="24"/>
          <w:szCs w:val="24"/>
        </w:rPr>
        <w:t>sunt amenajate</w:t>
      </w:r>
      <w:r w:rsidR="00FA3D77">
        <w:rPr>
          <w:rFonts w:ascii="Arial" w:hAnsi="Arial" w:cs="Arial"/>
          <w:bCs/>
          <w:sz w:val="24"/>
          <w:szCs w:val="24"/>
        </w:rPr>
        <w:t xml:space="preserve"> corespunzător,</w:t>
      </w:r>
      <w:r w:rsidR="00C21043" w:rsidRPr="00B5427E">
        <w:rPr>
          <w:rFonts w:ascii="Arial" w:hAnsi="Arial" w:cs="Arial"/>
          <w:bCs/>
          <w:sz w:val="24"/>
          <w:szCs w:val="24"/>
        </w:rPr>
        <w:t xml:space="preserve"> ast</w:t>
      </w:r>
      <w:r w:rsidRPr="00B5427E">
        <w:rPr>
          <w:rFonts w:ascii="Arial" w:hAnsi="Arial" w:cs="Arial"/>
          <w:bCs/>
          <w:sz w:val="24"/>
          <w:szCs w:val="24"/>
        </w:rPr>
        <w:t>fel încât zona de odihnă și de luat masa pentru personal sunt separate de celălalte zone.</w:t>
      </w:r>
      <w:r w:rsidRPr="00B5427E">
        <w:rPr>
          <w:rFonts w:ascii="Arial" w:hAnsi="Arial" w:cs="Arial"/>
          <w:b/>
          <w:bCs/>
          <w:sz w:val="24"/>
          <w:szCs w:val="24"/>
        </w:rPr>
        <w:t xml:space="preserve"> </w:t>
      </w:r>
      <w:r w:rsidR="009F3F3F" w:rsidRPr="00B5427E">
        <w:rPr>
          <w:rFonts w:ascii="Arial" w:hAnsi="Arial" w:cs="Arial"/>
          <w:sz w:val="24"/>
          <w:szCs w:val="24"/>
        </w:rPr>
        <w:t xml:space="preserve">Se respectă prevederea privind interzicerea consumului de mancare, băuturi, fumat, precum și interzicerea depozitării alimentelor, băuturilor, medicamentelor personale, în zonele unde se desfășoară activitățile menționate sub denumirea preparare. </w:t>
      </w:r>
    </w:p>
    <w:p w14:paraId="2C462C3F" w14:textId="5ADA63E1" w:rsidR="009F3F3F" w:rsidRPr="00B5427E" w:rsidRDefault="006C65DD" w:rsidP="00194425">
      <w:pPr>
        <w:spacing w:after="0" w:line="240" w:lineRule="auto"/>
        <w:jc w:val="both"/>
        <w:rPr>
          <w:rFonts w:ascii="Arial" w:hAnsi="Arial" w:cs="Arial"/>
          <w:sz w:val="24"/>
          <w:szCs w:val="24"/>
        </w:rPr>
      </w:pPr>
      <w:r w:rsidRPr="00B5427E">
        <w:rPr>
          <w:rFonts w:ascii="Arial" w:hAnsi="Arial" w:cs="Arial"/>
          <w:sz w:val="24"/>
          <w:szCs w:val="24"/>
        </w:rPr>
        <w:t>Se asigură</w:t>
      </w:r>
      <w:r w:rsidR="009F3F3F" w:rsidRPr="00B5427E">
        <w:rPr>
          <w:rFonts w:ascii="Arial" w:hAnsi="Arial" w:cs="Arial"/>
          <w:sz w:val="24"/>
          <w:szCs w:val="24"/>
        </w:rPr>
        <w:t xml:space="preserve"> spațiu – vestiar și grupuri sanitare în număr suficient, care nu se deschid direct spre zonele de lucru sau zonele de stocare.</w:t>
      </w:r>
    </w:p>
    <w:p w14:paraId="154CF970" w14:textId="77777777" w:rsidR="003848CF" w:rsidRPr="00AA7EDA" w:rsidRDefault="003848CF" w:rsidP="00194425">
      <w:pPr>
        <w:spacing w:after="0" w:line="240" w:lineRule="auto"/>
        <w:ind w:firstLine="720"/>
        <w:jc w:val="both"/>
        <w:rPr>
          <w:rFonts w:ascii="Arial" w:hAnsi="Arial" w:cs="Arial"/>
          <w:b/>
          <w:bCs/>
          <w:color w:val="FF0000"/>
          <w:sz w:val="24"/>
          <w:szCs w:val="24"/>
        </w:rPr>
      </w:pPr>
    </w:p>
    <w:p w14:paraId="2607B9F7" w14:textId="12EBCA3C" w:rsidR="00BE4F5D" w:rsidRPr="00BE4F5D" w:rsidRDefault="00FA3D77" w:rsidP="00194425">
      <w:pPr>
        <w:spacing w:after="0" w:line="240" w:lineRule="auto"/>
        <w:ind w:firstLine="720"/>
        <w:jc w:val="both"/>
        <w:rPr>
          <w:rFonts w:ascii="Arial" w:hAnsi="Arial" w:cs="Arial"/>
          <w:sz w:val="24"/>
          <w:szCs w:val="24"/>
        </w:rPr>
      </w:pPr>
      <w:r>
        <w:rPr>
          <w:rFonts w:ascii="Arial" w:hAnsi="Arial" w:cs="Arial"/>
          <w:b/>
          <w:bCs/>
          <w:sz w:val="24"/>
          <w:szCs w:val="24"/>
        </w:rPr>
        <w:t>Zonele</w:t>
      </w:r>
      <w:r w:rsidR="009F3F3F" w:rsidRPr="00BE4F5D">
        <w:rPr>
          <w:rFonts w:ascii="Arial" w:hAnsi="Arial" w:cs="Arial"/>
          <w:b/>
          <w:bCs/>
          <w:sz w:val="24"/>
          <w:szCs w:val="24"/>
        </w:rPr>
        <w:t xml:space="preserve"> de eliminare a deșeurilor</w:t>
      </w:r>
      <w:r w:rsidR="006C65DD" w:rsidRPr="00BE4F5D">
        <w:rPr>
          <w:rFonts w:ascii="Arial" w:hAnsi="Arial" w:cs="Arial"/>
          <w:bCs/>
          <w:sz w:val="24"/>
          <w:szCs w:val="24"/>
        </w:rPr>
        <w:t xml:space="preserve"> </w:t>
      </w:r>
      <w:r>
        <w:rPr>
          <w:rFonts w:ascii="Arial" w:hAnsi="Arial" w:cs="Arial"/>
          <w:sz w:val="24"/>
          <w:szCs w:val="24"/>
        </w:rPr>
        <w:t>sunt amenajate</w:t>
      </w:r>
      <w:r w:rsidR="009F3F3F" w:rsidRPr="00BE4F5D">
        <w:rPr>
          <w:rFonts w:ascii="Arial" w:hAnsi="Arial" w:cs="Arial"/>
          <w:sz w:val="24"/>
          <w:szCs w:val="24"/>
        </w:rPr>
        <w:t xml:space="preserve"> pentru depozitarea temporară până la îndepărtarea în siguranță</w:t>
      </w:r>
      <w:r w:rsidR="006C65DD" w:rsidRPr="00BE4F5D">
        <w:rPr>
          <w:rFonts w:ascii="Arial" w:hAnsi="Arial" w:cs="Arial"/>
          <w:sz w:val="24"/>
          <w:szCs w:val="24"/>
        </w:rPr>
        <w:t xml:space="preserve">, a tuturor tipurilor de deșeuri și a materialelor de unică folosință utilizate în timpul recoltării, testării și prelucrării, sângele </w:t>
      </w:r>
      <w:r w:rsidR="00117730" w:rsidRPr="00BE4F5D">
        <w:rPr>
          <w:rFonts w:ascii="Arial" w:hAnsi="Arial" w:cs="Arial"/>
          <w:sz w:val="24"/>
          <w:szCs w:val="24"/>
        </w:rPr>
        <w:t>sau componentele sanguine rebutate, precum și r</w:t>
      </w:r>
      <w:r w:rsidR="00BE4F5D">
        <w:rPr>
          <w:rFonts w:ascii="Arial" w:hAnsi="Arial" w:cs="Arial"/>
          <w:sz w:val="24"/>
          <w:szCs w:val="24"/>
        </w:rPr>
        <w:t>ecipientele celor administrare, cu excepția centrului de transfuzie sanguină din jud. Covasna.</w:t>
      </w:r>
    </w:p>
    <w:p w14:paraId="450A0252" w14:textId="77777777" w:rsidR="003848CF" w:rsidRPr="00BE4F5D" w:rsidRDefault="003848CF" w:rsidP="00194425">
      <w:pPr>
        <w:spacing w:after="0" w:line="240" w:lineRule="auto"/>
        <w:ind w:firstLine="720"/>
        <w:jc w:val="both"/>
        <w:rPr>
          <w:rFonts w:ascii="Arial" w:hAnsi="Arial" w:cs="Arial"/>
          <w:b/>
          <w:sz w:val="24"/>
          <w:szCs w:val="24"/>
        </w:rPr>
      </w:pPr>
    </w:p>
    <w:p w14:paraId="1B1C3DF6" w14:textId="22D304FF" w:rsidR="009F3F3F" w:rsidRPr="00BE4F5D" w:rsidRDefault="003848CF" w:rsidP="00194425">
      <w:pPr>
        <w:spacing w:after="0" w:line="240" w:lineRule="auto"/>
        <w:ind w:firstLine="720"/>
        <w:jc w:val="both"/>
        <w:rPr>
          <w:rFonts w:ascii="Arial" w:hAnsi="Arial" w:cs="Arial"/>
          <w:b/>
          <w:sz w:val="24"/>
          <w:szCs w:val="24"/>
        </w:rPr>
      </w:pPr>
      <w:r w:rsidRPr="00BE4F5D">
        <w:rPr>
          <w:rFonts w:ascii="Arial" w:hAnsi="Arial" w:cs="Arial"/>
          <w:b/>
          <w:sz w:val="24"/>
          <w:szCs w:val="24"/>
        </w:rPr>
        <w:t>Inspectorii sanitari au constatat că t</w:t>
      </w:r>
      <w:r w:rsidR="00117730" w:rsidRPr="00BE4F5D">
        <w:rPr>
          <w:rFonts w:ascii="Arial" w:hAnsi="Arial" w:cs="Arial"/>
          <w:b/>
          <w:sz w:val="24"/>
          <w:szCs w:val="24"/>
        </w:rPr>
        <w:t>oate centrele de transfuzie sanguin</w:t>
      </w:r>
      <w:r w:rsidR="00BF4B1D">
        <w:rPr>
          <w:rFonts w:ascii="Arial" w:hAnsi="Arial" w:cs="Arial"/>
          <w:b/>
          <w:sz w:val="24"/>
          <w:szCs w:val="24"/>
        </w:rPr>
        <w:t>ă</w:t>
      </w:r>
      <w:r w:rsidR="00117730" w:rsidRPr="00BE4F5D">
        <w:rPr>
          <w:rFonts w:ascii="Arial" w:hAnsi="Arial" w:cs="Arial"/>
          <w:b/>
          <w:sz w:val="24"/>
          <w:szCs w:val="24"/>
        </w:rPr>
        <w:t xml:space="preserve"> dețin contract de prestări servicii î</w:t>
      </w:r>
      <w:r w:rsidR="00FA3D77">
        <w:rPr>
          <w:rFonts w:ascii="Arial" w:hAnsi="Arial" w:cs="Arial"/>
          <w:b/>
          <w:sz w:val="24"/>
          <w:szCs w:val="24"/>
        </w:rPr>
        <w:t>n vederea eliminării deșeurilor rezultate din activitatea medicală.</w:t>
      </w:r>
    </w:p>
    <w:p w14:paraId="4D4A8869" w14:textId="1EC3A12D" w:rsidR="00156E9F" w:rsidRDefault="00D95C0A" w:rsidP="00194425">
      <w:pPr>
        <w:spacing w:after="0" w:line="240" w:lineRule="auto"/>
        <w:ind w:firstLine="720"/>
        <w:jc w:val="both"/>
        <w:rPr>
          <w:rFonts w:ascii="Arial" w:hAnsi="Arial" w:cs="Arial"/>
          <w:b/>
          <w:sz w:val="24"/>
          <w:szCs w:val="24"/>
        </w:rPr>
      </w:pPr>
      <w:r w:rsidRPr="00D95C0A">
        <w:rPr>
          <w:rFonts w:ascii="Arial" w:hAnsi="Arial" w:cs="Arial"/>
          <w:b/>
          <w:sz w:val="24"/>
          <w:szCs w:val="24"/>
        </w:rPr>
        <w:t>În cadrul controalelor efectuate s-au constatat neconformități referitoare la modul de colectare a deșeurilor provenite din activitățile medicale, nerespectându-se prevederile Ord. MS nr. 1226/2012 privind gestionarea deșeurilor periculoase rezultate din activitatea medicală.</w:t>
      </w:r>
    </w:p>
    <w:p w14:paraId="4D87AE47" w14:textId="77777777" w:rsidR="00E7103D" w:rsidRPr="00BE4F5D" w:rsidRDefault="00E7103D" w:rsidP="00194425">
      <w:pPr>
        <w:spacing w:after="0" w:line="240" w:lineRule="auto"/>
        <w:ind w:firstLine="720"/>
        <w:jc w:val="both"/>
        <w:rPr>
          <w:rFonts w:ascii="Arial" w:hAnsi="Arial" w:cs="Arial"/>
          <w:b/>
          <w:sz w:val="24"/>
          <w:szCs w:val="24"/>
        </w:rPr>
      </w:pPr>
    </w:p>
    <w:p w14:paraId="2581CE60" w14:textId="20B38A06" w:rsidR="009F3F3F" w:rsidRPr="00BE4F5D" w:rsidRDefault="00117730" w:rsidP="00194425">
      <w:pPr>
        <w:spacing w:after="0" w:line="240" w:lineRule="auto"/>
        <w:jc w:val="both"/>
        <w:rPr>
          <w:rFonts w:ascii="Arial" w:hAnsi="Arial" w:cs="Arial"/>
          <w:b/>
          <w:bCs/>
          <w:sz w:val="24"/>
          <w:szCs w:val="24"/>
        </w:rPr>
      </w:pPr>
      <w:r w:rsidRPr="00BE4F5D">
        <w:rPr>
          <w:rFonts w:ascii="Arial" w:hAnsi="Arial" w:cs="Arial"/>
          <w:b/>
          <w:bCs/>
          <w:sz w:val="24"/>
          <w:szCs w:val="24"/>
        </w:rPr>
        <w:t>VI</w:t>
      </w:r>
      <w:r w:rsidR="00BF4B1D">
        <w:rPr>
          <w:rFonts w:ascii="Arial" w:hAnsi="Arial" w:cs="Arial"/>
          <w:b/>
          <w:bCs/>
          <w:sz w:val="24"/>
          <w:szCs w:val="24"/>
        </w:rPr>
        <w:t>I</w:t>
      </w:r>
      <w:r w:rsidRPr="00BE4F5D">
        <w:rPr>
          <w:rFonts w:ascii="Arial" w:hAnsi="Arial" w:cs="Arial"/>
          <w:b/>
          <w:bCs/>
          <w:sz w:val="24"/>
          <w:szCs w:val="24"/>
        </w:rPr>
        <w:t>I. ECHIPAMENTE ȘI MATERIALE</w:t>
      </w:r>
    </w:p>
    <w:p w14:paraId="61C61C9D" w14:textId="77777777" w:rsidR="003848CF" w:rsidRPr="00AA7EDA" w:rsidRDefault="003848CF" w:rsidP="00194425">
      <w:pPr>
        <w:spacing w:after="0" w:line="240" w:lineRule="auto"/>
        <w:ind w:firstLine="720"/>
        <w:jc w:val="both"/>
        <w:rPr>
          <w:rFonts w:ascii="Arial" w:hAnsi="Arial" w:cs="Arial"/>
          <w:color w:val="FF0000"/>
          <w:sz w:val="24"/>
          <w:szCs w:val="24"/>
        </w:rPr>
      </w:pPr>
    </w:p>
    <w:p w14:paraId="0DC0BB07" w14:textId="77777777" w:rsidR="00C92E88" w:rsidRDefault="003848CF" w:rsidP="00194425">
      <w:pPr>
        <w:spacing w:after="0" w:line="240" w:lineRule="auto"/>
        <w:ind w:firstLine="720"/>
        <w:jc w:val="both"/>
        <w:rPr>
          <w:rFonts w:ascii="Arial" w:hAnsi="Arial" w:cs="Arial"/>
          <w:b/>
          <w:sz w:val="24"/>
          <w:szCs w:val="24"/>
        </w:rPr>
      </w:pPr>
      <w:r w:rsidRPr="00F12302">
        <w:rPr>
          <w:rFonts w:ascii="Arial" w:hAnsi="Arial" w:cs="Arial"/>
          <w:sz w:val="24"/>
          <w:szCs w:val="24"/>
        </w:rPr>
        <w:lastRenderedPageBreak/>
        <w:t xml:space="preserve">Pe durata efectuării controalelor, inspectorii sanitari au constatat că </w:t>
      </w:r>
      <w:r w:rsidRPr="00F12302">
        <w:rPr>
          <w:rFonts w:ascii="Arial" w:hAnsi="Arial" w:cs="Arial"/>
          <w:b/>
          <w:sz w:val="24"/>
          <w:szCs w:val="24"/>
        </w:rPr>
        <w:t>î</w:t>
      </w:r>
      <w:r w:rsidR="00793C7A" w:rsidRPr="00F12302">
        <w:rPr>
          <w:rFonts w:ascii="Arial" w:hAnsi="Arial" w:cs="Arial"/>
          <w:b/>
          <w:sz w:val="24"/>
          <w:szCs w:val="24"/>
        </w:rPr>
        <w:t>n toate</w:t>
      </w:r>
      <w:r w:rsidR="00963F81">
        <w:rPr>
          <w:rFonts w:ascii="Arial" w:hAnsi="Arial" w:cs="Arial"/>
          <w:b/>
          <w:sz w:val="24"/>
          <w:szCs w:val="24"/>
        </w:rPr>
        <w:t xml:space="preserve"> centrele de transfuzie sanguină</w:t>
      </w:r>
      <w:r w:rsidR="00793C7A" w:rsidRPr="00F12302">
        <w:rPr>
          <w:rFonts w:ascii="Arial" w:hAnsi="Arial" w:cs="Arial"/>
          <w:b/>
          <w:sz w:val="24"/>
          <w:szCs w:val="24"/>
        </w:rPr>
        <w:t xml:space="preserve"> verificate s</w:t>
      </w:r>
      <w:r w:rsidR="009F3F3F" w:rsidRPr="00F12302">
        <w:rPr>
          <w:rFonts w:ascii="Arial" w:hAnsi="Arial" w:cs="Arial"/>
          <w:b/>
          <w:sz w:val="24"/>
          <w:szCs w:val="24"/>
        </w:rPr>
        <w:t xml:space="preserve">e </w:t>
      </w:r>
      <w:r w:rsidR="00C92E88">
        <w:rPr>
          <w:rFonts w:ascii="Arial" w:hAnsi="Arial" w:cs="Arial"/>
          <w:b/>
          <w:sz w:val="24"/>
          <w:szCs w:val="24"/>
        </w:rPr>
        <w:t>realizează</w:t>
      </w:r>
      <w:r w:rsidR="009F3F3F" w:rsidRPr="00F12302">
        <w:rPr>
          <w:rFonts w:ascii="Arial" w:hAnsi="Arial" w:cs="Arial"/>
          <w:b/>
          <w:sz w:val="24"/>
          <w:szCs w:val="24"/>
        </w:rPr>
        <w:t xml:space="preserve"> </w:t>
      </w:r>
      <w:r w:rsidR="00C92E88" w:rsidRPr="00C92E88">
        <w:rPr>
          <w:rFonts w:ascii="Arial" w:hAnsi="Arial" w:cs="Arial"/>
          <w:b/>
          <w:sz w:val="24"/>
          <w:szCs w:val="24"/>
        </w:rPr>
        <w:t xml:space="preserve">periodic </w:t>
      </w:r>
      <w:r w:rsidR="009F3F3F" w:rsidRPr="00F12302">
        <w:rPr>
          <w:rFonts w:ascii="Arial" w:hAnsi="Arial" w:cs="Arial"/>
          <w:b/>
          <w:sz w:val="24"/>
          <w:szCs w:val="24"/>
        </w:rPr>
        <w:t>mentenanța echipamentelor, conform planificării stabilită pen</w:t>
      </w:r>
      <w:r w:rsidR="00793C7A" w:rsidRPr="00F12302">
        <w:rPr>
          <w:rFonts w:ascii="Arial" w:hAnsi="Arial" w:cs="Arial"/>
          <w:b/>
          <w:sz w:val="24"/>
          <w:szCs w:val="24"/>
        </w:rPr>
        <w:t xml:space="preserve">tru fiecare echipament în parte. </w:t>
      </w:r>
    </w:p>
    <w:p w14:paraId="2980AD23" w14:textId="059B4562" w:rsidR="005D2EB9" w:rsidRDefault="00793C7A" w:rsidP="00194425">
      <w:pPr>
        <w:spacing w:after="0" w:line="240" w:lineRule="auto"/>
        <w:ind w:firstLine="720"/>
        <w:jc w:val="both"/>
        <w:rPr>
          <w:rFonts w:ascii="Arial" w:hAnsi="Arial" w:cs="Arial"/>
          <w:b/>
          <w:sz w:val="24"/>
          <w:szCs w:val="24"/>
        </w:rPr>
      </w:pPr>
      <w:r w:rsidRPr="00F12302">
        <w:rPr>
          <w:rFonts w:ascii="Arial" w:hAnsi="Arial" w:cs="Arial"/>
          <w:b/>
          <w:sz w:val="24"/>
          <w:szCs w:val="24"/>
        </w:rPr>
        <w:t>S</w:t>
      </w:r>
      <w:r w:rsidR="009F3F3F" w:rsidRPr="00F12302">
        <w:rPr>
          <w:rFonts w:ascii="Arial" w:hAnsi="Arial" w:cs="Arial"/>
          <w:b/>
          <w:sz w:val="24"/>
          <w:szCs w:val="24"/>
        </w:rPr>
        <w:t xml:space="preserve">e utilizează conform instrucțiunilor de folosire, întreținere, reparare, curățare și </w:t>
      </w:r>
      <w:r w:rsidR="00C92E88">
        <w:rPr>
          <w:rFonts w:ascii="Arial" w:hAnsi="Arial" w:cs="Arial"/>
          <w:b/>
          <w:sz w:val="24"/>
          <w:szCs w:val="24"/>
        </w:rPr>
        <w:t xml:space="preserve">igienizare și </w:t>
      </w:r>
      <w:r w:rsidR="00D95C0A">
        <w:rPr>
          <w:rFonts w:ascii="Arial" w:hAnsi="Arial" w:cs="Arial"/>
          <w:b/>
          <w:sz w:val="24"/>
          <w:szCs w:val="24"/>
        </w:rPr>
        <w:t>există evidențe</w:t>
      </w:r>
      <w:r w:rsidR="009F3F3F" w:rsidRPr="00F12302">
        <w:rPr>
          <w:rFonts w:ascii="Arial" w:hAnsi="Arial" w:cs="Arial"/>
          <w:b/>
          <w:sz w:val="24"/>
          <w:szCs w:val="24"/>
        </w:rPr>
        <w:t xml:space="preserve"> cu privire la califi</w:t>
      </w:r>
      <w:r w:rsidR="00D95C0A">
        <w:rPr>
          <w:rFonts w:ascii="Arial" w:hAnsi="Arial" w:cs="Arial"/>
          <w:b/>
          <w:sz w:val="24"/>
          <w:szCs w:val="24"/>
        </w:rPr>
        <w:t>carea, calibrarea și mentenanță acestora.</w:t>
      </w:r>
    </w:p>
    <w:p w14:paraId="699AE094" w14:textId="7F189949" w:rsidR="00D95C0A" w:rsidRPr="0093383A" w:rsidRDefault="00D95C0A" w:rsidP="00194425">
      <w:pPr>
        <w:spacing w:after="0" w:line="240" w:lineRule="auto"/>
        <w:ind w:firstLine="720"/>
        <w:jc w:val="both"/>
        <w:rPr>
          <w:rFonts w:ascii="Arial" w:hAnsi="Arial" w:cs="Arial"/>
          <w:sz w:val="24"/>
          <w:szCs w:val="24"/>
          <w:lang w:val="ro-RO"/>
        </w:rPr>
      </w:pPr>
      <w:r w:rsidRPr="0093383A">
        <w:rPr>
          <w:rFonts w:ascii="Arial" w:hAnsi="Arial" w:cs="Arial"/>
          <w:sz w:val="24"/>
          <w:szCs w:val="24"/>
          <w:lang w:val="ro-RO"/>
        </w:rPr>
        <w:t xml:space="preserve">Pentru efectuarea verificării tehnice și calibrarea aparaturii și echipamentelor există contract de service cu firma autorizată. </w:t>
      </w:r>
    </w:p>
    <w:p w14:paraId="75A66B46" w14:textId="77777777" w:rsidR="00D95C0A" w:rsidRPr="00F229DF" w:rsidRDefault="00D95C0A" w:rsidP="00194425">
      <w:pPr>
        <w:spacing w:after="0" w:line="240" w:lineRule="auto"/>
        <w:ind w:firstLine="720"/>
        <w:jc w:val="both"/>
        <w:rPr>
          <w:rFonts w:ascii="Arial" w:hAnsi="Arial" w:cs="Arial"/>
          <w:sz w:val="24"/>
          <w:szCs w:val="24"/>
        </w:rPr>
      </w:pPr>
    </w:p>
    <w:p w14:paraId="7FD701B4" w14:textId="2A917950" w:rsidR="009F3F3F" w:rsidRPr="00F229DF" w:rsidRDefault="009F3F3F" w:rsidP="00194425">
      <w:pPr>
        <w:spacing w:after="0" w:line="240" w:lineRule="auto"/>
        <w:ind w:firstLine="720"/>
        <w:jc w:val="both"/>
        <w:rPr>
          <w:rFonts w:ascii="Arial" w:hAnsi="Arial" w:cs="Arial"/>
          <w:sz w:val="24"/>
          <w:szCs w:val="24"/>
          <w:lang w:val="ro-RO"/>
        </w:rPr>
      </w:pPr>
      <w:r w:rsidRPr="00F229DF">
        <w:rPr>
          <w:rFonts w:ascii="Arial" w:hAnsi="Arial" w:cs="Arial"/>
          <w:sz w:val="24"/>
          <w:szCs w:val="24"/>
        </w:rPr>
        <w:t>Există proceduri întocmite pentru fiecare tip de echipament care detaliază măsurile ce trebuie luate în caz de funcționare defectuosă sau defectare completă.</w:t>
      </w:r>
      <w:r w:rsidRPr="00F229DF">
        <w:rPr>
          <w:rFonts w:ascii="Arial" w:hAnsi="Arial" w:cs="Arial"/>
          <w:sz w:val="24"/>
          <w:szCs w:val="24"/>
          <w:lang w:val="ro-RO"/>
        </w:rPr>
        <w:t xml:space="preserve"> Pentru efectuarea verificării tehnice și calibrarea aparaturii și echipamentelor există contracte de service cu firme autorizate.</w:t>
      </w:r>
    </w:p>
    <w:p w14:paraId="51033F0C" w14:textId="77777777" w:rsidR="005D2EB9" w:rsidRPr="00AA7EDA" w:rsidRDefault="005D2EB9" w:rsidP="00194425">
      <w:pPr>
        <w:spacing w:after="0" w:line="240" w:lineRule="auto"/>
        <w:ind w:firstLine="720"/>
        <w:jc w:val="both"/>
        <w:rPr>
          <w:rFonts w:ascii="Arial" w:hAnsi="Arial" w:cs="Arial"/>
          <w:b/>
          <w:color w:val="FF0000"/>
          <w:sz w:val="24"/>
          <w:szCs w:val="24"/>
        </w:rPr>
      </w:pPr>
    </w:p>
    <w:p w14:paraId="76694582" w14:textId="05C05546" w:rsidR="009F3F3F" w:rsidRPr="00F229DF" w:rsidRDefault="009F3F3F" w:rsidP="00194425">
      <w:pPr>
        <w:spacing w:after="0" w:line="240" w:lineRule="auto"/>
        <w:ind w:firstLine="720"/>
        <w:jc w:val="both"/>
        <w:rPr>
          <w:rFonts w:ascii="Arial" w:hAnsi="Arial" w:cs="Arial"/>
          <w:b/>
          <w:sz w:val="24"/>
          <w:szCs w:val="24"/>
          <w:lang w:val="ro-RO"/>
        </w:rPr>
      </w:pPr>
      <w:r w:rsidRPr="00F229DF">
        <w:rPr>
          <w:rFonts w:ascii="Arial" w:hAnsi="Arial" w:cs="Arial"/>
          <w:b/>
          <w:sz w:val="24"/>
          <w:szCs w:val="24"/>
        </w:rPr>
        <w:t xml:space="preserve">Echipamentele defecte sunt etichetate clar și pe cât posibil îndepărtate de zonele de recoltare, prelucrare, testare, distribuire/livrare și stocare. </w:t>
      </w:r>
      <w:r w:rsidRPr="00F229DF">
        <w:rPr>
          <w:rFonts w:ascii="Arial" w:hAnsi="Arial" w:cs="Arial"/>
          <w:b/>
          <w:sz w:val="24"/>
          <w:szCs w:val="24"/>
          <w:lang w:val="ro-RO"/>
        </w:rPr>
        <w:t xml:space="preserve">La data contolului </w:t>
      </w:r>
      <w:r w:rsidR="00793C7A" w:rsidRPr="00F229DF">
        <w:rPr>
          <w:rFonts w:ascii="Arial" w:hAnsi="Arial" w:cs="Arial"/>
          <w:b/>
          <w:sz w:val="24"/>
          <w:szCs w:val="24"/>
          <w:lang w:val="ro-RO"/>
        </w:rPr>
        <w:t xml:space="preserve">au fost </w:t>
      </w:r>
      <w:r w:rsidR="00D95C0A">
        <w:rPr>
          <w:rFonts w:ascii="Arial" w:hAnsi="Arial" w:cs="Arial"/>
          <w:b/>
          <w:sz w:val="24"/>
          <w:szCs w:val="24"/>
          <w:lang w:val="ro-RO"/>
        </w:rPr>
        <w:t>identificate</w:t>
      </w:r>
      <w:r w:rsidR="00793C7A" w:rsidRPr="00F229DF">
        <w:rPr>
          <w:rFonts w:ascii="Arial" w:hAnsi="Arial" w:cs="Arial"/>
          <w:b/>
          <w:sz w:val="24"/>
          <w:szCs w:val="24"/>
          <w:lang w:val="ro-RO"/>
        </w:rPr>
        <w:t xml:space="preserve"> echipamente defecte, etichetate</w:t>
      </w:r>
      <w:r w:rsidRPr="00F229DF">
        <w:rPr>
          <w:rFonts w:ascii="Arial" w:hAnsi="Arial" w:cs="Arial"/>
          <w:b/>
          <w:sz w:val="24"/>
          <w:szCs w:val="24"/>
          <w:lang w:val="ro-RO"/>
        </w:rPr>
        <w:t xml:space="preserve"> corespunzător. </w:t>
      </w:r>
    </w:p>
    <w:p w14:paraId="3FF2CF10" w14:textId="77777777" w:rsidR="003848CF" w:rsidRPr="00F229DF" w:rsidRDefault="003848CF" w:rsidP="00194425">
      <w:pPr>
        <w:spacing w:after="0" w:line="240" w:lineRule="auto"/>
        <w:ind w:firstLine="720"/>
        <w:jc w:val="both"/>
        <w:rPr>
          <w:rFonts w:ascii="Arial" w:hAnsi="Arial" w:cs="Arial"/>
          <w:b/>
          <w:sz w:val="24"/>
          <w:szCs w:val="24"/>
        </w:rPr>
      </w:pPr>
    </w:p>
    <w:p w14:paraId="60FE7952" w14:textId="520AF5CA" w:rsidR="003848CF" w:rsidRPr="00D95C0A" w:rsidRDefault="009F3F3F" w:rsidP="00194425">
      <w:pPr>
        <w:spacing w:after="0" w:line="240" w:lineRule="auto"/>
        <w:ind w:firstLine="720"/>
        <w:jc w:val="both"/>
        <w:rPr>
          <w:rFonts w:ascii="Arial" w:hAnsi="Arial" w:cs="Arial"/>
          <w:sz w:val="24"/>
          <w:szCs w:val="24"/>
        </w:rPr>
      </w:pPr>
      <w:r w:rsidRPr="00F229DF">
        <w:rPr>
          <w:rFonts w:ascii="Arial" w:hAnsi="Arial" w:cs="Arial"/>
          <w:b/>
          <w:sz w:val="24"/>
          <w:szCs w:val="24"/>
        </w:rPr>
        <w:t>Reactivii și materialele folosite provin de la furnizori autorizați.</w:t>
      </w:r>
      <w:r w:rsidRPr="00F229DF">
        <w:rPr>
          <w:rFonts w:ascii="Arial" w:hAnsi="Arial" w:cs="Arial"/>
          <w:sz w:val="24"/>
          <w:szCs w:val="24"/>
        </w:rPr>
        <w:t xml:space="preserve"> Materialele critice se eliberează de către o persoană autorizată în acest sens. Există certificat de conformitate eliberat fiecărui lot de materiale sterile (sisteme de pungi</w:t>
      </w:r>
      <w:r w:rsidR="00793C7A" w:rsidRPr="00F229DF">
        <w:rPr>
          <w:rFonts w:ascii="Arial" w:hAnsi="Arial" w:cs="Arial"/>
          <w:sz w:val="24"/>
          <w:szCs w:val="24"/>
        </w:rPr>
        <w:t>, soluții anticoagulante,</w:t>
      </w:r>
      <w:r w:rsidR="00C62F7A" w:rsidRPr="00F229DF">
        <w:rPr>
          <w:rFonts w:ascii="Arial" w:hAnsi="Arial" w:cs="Arial"/>
          <w:sz w:val="24"/>
          <w:szCs w:val="24"/>
        </w:rPr>
        <w:t xml:space="preserve"> </w:t>
      </w:r>
      <w:r w:rsidR="00793C7A" w:rsidRPr="00F229DF">
        <w:rPr>
          <w:rFonts w:ascii="Arial" w:hAnsi="Arial" w:cs="Arial"/>
          <w:sz w:val="24"/>
          <w:szCs w:val="24"/>
        </w:rPr>
        <w:t xml:space="preserve">etc.), </w:t>
      </w:r>
      <w:r w:rsidRPr="00F229DF">
        <w:rPr>
          <w:rFonts w:ascii="Arial" w:hAnsi="Arial" w:cs="Arial"/>
          <w:sz w:val="24"/>
          <w:szCs w:val="24"/>
        </w:rPr>
        <w:t>întocmit corespunzător legislației (numele materialului, producătorul, conformitatea cu cerințele relevante și confirmarea că materialele sunt sterile apirogene). Este indicată corespunzător starea materialelor (în carantină, eliberate din carantină, respinse). Reactivii și materialele sunt stocate corespunzător în condițiile prevăzute de producă</w:t>
      </w:r>
      <w:r w:rsidR="00F229DF" w:rsidRPr="00F229DF">
        <w:rPr>
          <w:rFonts w:ascii="Arial" w:hAnsi="Arial" w:cs="Arial"/>
          <w:sz w:val="24"/>
          <w:szCs w:val="24"/>
        </w:rPr>
        <w:t>tor și ordonate separat per lot, excepție centrul de transfuzie din jud. Buzău.</w:t>
      </w:r>
      <w:r w:rsidRPr="00F229DF">
        <w:rPr>
          <w:rFonts w:ascii="Arial" w:hAnsi="Arial" w:cs="Arial"/>
          <w:sz w:val="24"/>
          <w:szCs w:val="24"/>
        </w:rPr>
        <w:t xml:space="preserve"> Părțile echipamentelor și materialelor care intra în contact cu sângele și componentele sanguine sunt corespunzătoare neafectând calitatea acesto</w:t>
      </w:r>
      <w:r w:rsidRPr="00D95C0A">
        <w:rPr>
          <w:rFonts w:ascii="Arial" w:hAnsi="Arial" w:cs="Arial"/>
          <w:sz w:val="24"/>
          <w:szCs w:val="24"/>
        </w:rPr>
        <w:t>ra.</w:t>
      </w:r>
    </w:p>
    <w:p w14:paraId="0C4E2AEE" w14:textId="61194784" w:rsidR="00D95C0A" w:rsidRDefault="00D95C0A" w:rsidP="00194425">
      <w:pPr>
        <w:spacing w:after="0" w:line="240" w:lineRule="auto"/>
        <w:ind w:firstLine="720"/>
        <w:jc w:val="both"/>
        <w:rPr>
          <w:rFonts w:ascii="Arial" w:hAnsi="Arial" w:cs="Arial"/>
          <w:sz w:val="24"/>
          <w:szCs w:val="24"/>
          <w:lang w:val="ro-RO"/>
        </w:rPr>
      </w:pPr>
      <w:r w:rsidRPr="00D95C0A">
        <w:rPr>
          <w:rFonts w:ascii="Arial" w:hAnsi="Arial" w:cs="Arial"/>
          <w:sz w:val="24"/>
          <w:szCs w:val="24"/>
          <w:lang w:val="ro-RO"/>
        </w:rPr>
        <w:t>Produsele biocide utilizate sunt însoțite de fișe tehnice de securitate și avize MS, conform HG 617/2014 și REG.UE nr. 528/2012.</w:t>
      </w:r>
    </w:p>
    <w:p w14:paraId="2DD1B4FE" w14:textId="77777777" w:rsidR="00D95C0A" w:rsidRDefault="00D95C0A" w:rsidP="00194425">
      <w:pPr>
        <w:spacing w:after="0" w:line="240" w:lineRule="auto"/>
        <w:ind w:firstLine="720"/>
        <w:jc w:val="both"/>
        <w:rPr>
          <w:rFonts w:ascii="Arial" w:hAnsi="Arial" w:cs="Arial"/>
          <w:sz w:val="24"/>
          <w:szCs w:val="24"/>
          <w:lang w:val="ro-RO"/>
        </w:rPr>
      </w:pPr>
    </w:p>
    <w:p w14:paraId="1F9224D1" w14:textId="123CD63B" w:rsidR="00D95C0A" w:rsidRPr="00D95C0A" w:rsidRDefault="00D95C0A" w:rsidP="00194425">
      <w:pPr>
        <w:spacing w:after="0" w:line="240" w:lineRule="auto"/>
        <w:ind w:firstLine="720"/>
        <w:jc w:val="both"/>
        <w:rPr>
          <w:rFonts w:ascii="Arial" w:hAnsi="Arial" w:cs="Arial"/>
          <w:b/>
          <w:sz w:val="24"/>
          <w:szCs w:val="24"/>
          <w:lang w:val="ro-RO"/>
        </w:rPr>
      </w:pPr>
      <w:r w:rsidRPr="00D95C0A">
        <w:rPr>
          <w:rFonts w:ascii="Arial" w:hAnsi="Arial" w:cs="Arial"/>
          <w:b/>
          <w:sz w:val="24"/>
          <w:szCs w:val="24"/>
          <w:lang w:val="ro-RO"/>
        </w:rPr>
        <w:t>Pentru deficențele constatate, inspectorii sanitari au aplicat 5 avertismente și 2 amenzi contravenționale, după cum urmează:</w:t>
      </w:r>
    </w:p>
    <w:p w14:paraId="7C55AD43" w14:textId="6778FC68" w:rsidR="003848CF" w:rsidRPr="00D95C0A" w:rsidRDefault="00D95C0A" w:rsidP="00194425">
      <w:pPr>
        <w:pStyle w:val="ListParagraph"/>
        <w:numPr>
          <w:ilvl w:val="0"/>
          <w:numId w:val="38"/>
        </w:numPr>
        <w:spacing w:after="0" w:line="240" w:lineRule="auto"/>
        <w:jc w:val="both"/>
        <w:rPr>
          <w:rFonts w:ascii="Arial" w:hAnsi="Arial" w:cs="Arial"/>
          <w:b/>
          <w:sz w:val="24"/>
          <w:szCs w:val="24"/>
        </w:rPr>
      </w:pPr>
      <w:r>
        <w:rPr>
          <w:rFonts w:ascii="Arial" w:hAnsi="Arial" w:cs="Arial"/>
          <w:b/>
          <w:sz w:val="24"/>
          <w:szCs w:val="24"/>
        </w:rPr>
        <w:t>avertismente</w:t>
      </w:r>
    </w:p>
    <w:p w14:paraId="25098A20" w14:textId="7EF6A3E8" w:rsidR="00D42F2D" w:rsidRPr="004F50F7" w:rsidRDefault="00534ADF" w:rsidP="00194425">
      <w:pPr>
        <w:pStyle w:val="ListParagraph"/>
        <w:numPr>
          <w:ilvl w:val="0"/>
          <w:numId w:val="32"/>
        </w:numPr>
        <w:spacing w:after="0" w:line="240" w:lineRule="auto"/>
        <w:jc w:val="both"/>
        <w:rPr>
          <w:rFonts w:ascii="Arial" w:hAnsi="Arial" w:cs="Arial"/>
          <w:sz w:val="24"/>
          <w:szCs w:val="24"/>
        </w:rPr>
      </w:pPr>
      <w:r>
        <w:rPr>
          <w:rFonts w:ascii="Arial" w:hAnsi="Arial" w:cs="Arial"/>
          <w:sz w:val="24"/>
          <w:szCs w:val="24"/>
        </w:rPr>
        <w:t>n</w:t>
      </w:r>
      <w:r w:rsidR="00D42F2D" w:rsidRPr="004F50F7">
        <w:rPr>
          <w:rFonts w:ascii="Arial" w:hAnsi="Arial" w:cs="Arial"/>
          <w:sz w:val="24"/>
          <w:szCs w:val="24"/>
        </w:rPr>
        <w:t xml:space="preserve">eînregistrarea operațiunilor de curățare și igienizare a echipamentelor din spațiul de prelucrare </w:t>
      </w:r>
      <w:r>
        <w:rPr>
          <w:rFonts w:ascii="Arial" w:hAnsi="Arial" w:cs="Arial"/>
          <w:sz w:val="24"/>
          <w:szCs w:val="24"/>
        </w:rPr>
        <w:t xml:space="preserve">sânge </w:t>
      </w:r>
      <w:r w:rsidR="00D42F2D" w:rsidRPr="004F50F7">
        <w:rPr>
          <w:rFonts w:ascii="Arial" w:hAnsi="Arial" w:cs="Arial"/>
          <w:sz w:val="24"/>
          <w:szCs w:val="24"/>
        </w:rPr>
        <w:t>(</w:t>
      </w:r>
      <w:r w:rsidR="003514D6" w:rsidRPr="004F50F7">
        <w:rPr>
          <w:rFonts w:ascii="Arial" w:hAnsi="Arial" w:cs="Arial"/>
          <w:sz w:val="24"/>
          <w:szCs w:val="24"/>
        </w:rPr>
        <w:t>CTS Bacău</w:t>
      </w:r>
      <w:r w:rsidR="00D42F2D" w:rsidRPr="004F50F7">
        <w:rPr>
          <w:rFonts w:ascii="Arial" w:hAnsi="Arial" w:cs="Arial"/>
          <w:sz w:val="24"/>
          <w:szCs w:val="24"/>
        </w:rPr>
        <w:t>);</w:t>
      </w:r>
    </w:p>
    <w:p w14:paraId="042F79F4" w14:textId="3520BD22" w:rsidR="00D42F2D" w:rsidRPr="00534ADF" w:rsidRDefault="00534ADF" w:rsidP="00194425">
      <w:pPr>
        <w:pStyle w:val="ListParagraph"/>
        <w:numPr>
          <w:ilvl w:val="0"/>
          <w:numId w:val="32"/>
        </w:numPr>
        <w:jc w:val="both"/>
        <w:rPr>
          <w:rFonts w:ascii="Arial" w:hAnsi="Arial" w:cs="Arial"/>
          <w:sz w:val="24"/>
          <w:szCs w:val="24"/>
          <w:lang w:val="fr-FR"/>
        </w:rPr>
      </w:pPr>
      <w:r w:rsidRPr="00534ADF">
        <w:rPr>
          <w:rFonts w:ascii="Arial" w:hAnsi="Arial" w:cs="Arial"/>
          <w:sz w:val="24"/>
          <w:szCs w:val="24"/>
          <w:lang w:val="fr-FR"/>
        </w:rPr>
        <w:t>lipsă proceduri de utilizare antiseptice și de dezinfecție a locului puncției venoase</w:t>
      </w:r>
      <w:r w:rsidR="00D42F2D" w:rsidRPr="00534ADF">
        <w:rPr>
          <w:rFonts w:ascii="Arial" w:hAnsi="Arial" w:cs="Arial"/>
          <w:sz w:val="24"/>
          <w:szCs w:val="24"/>
          <w:lang w:val="fr-FR"/>
        </w:rPr>
        <w:t xml:space="preserve"> </w:t>
      </w:r>
      <w:r>
        <w:rPr>
          <w:rFonts w:ascii="Arial" w:hAnsi="Arial" w:cs="Arial"/>
          <w:sz w:val="24"/>
          <w:szCs w:val="24"/>
          <w:lang w:val="fr-FR"/>
        </w:rPr>
        <w:t xml:space="preserve">conform </w:t>
      </w:r>
      <w:r w:rsidR="00D42F2D" w:rsidRPr="00534ADF">
        <w:rPr>
          <w:rFonts w:ascii="Arial" w:hAnsi="Arial" w:cs="Arial"/>
          <w:sz w:val="24"/>
          <w:szCs w:val="24"/>
          <w:lang w:val="fr-FR"/>
        </w:rPr>
        <w:t>Ordinului MS 329/2018, Anexa, capitolul 6, subcapito</w:t>
      </w:r>
      <w:r>
        <w:rPr>
          <w:rFonts w:ascii="Arial" w:hAnsi="Arial" w:cs="Arial"/>
          <w:sz w:val="24"/>
          <w:szCs w:val="24"/>
          <w:lang w:val="fr-FR"/>
        </w:rPr>
        <w:t>l 2, aliniat 8, punctul 5 și 6</w:t>
      </w:r>
      <w:r w:rsidR="00D42F2D" w:rsidRPr="00534ADF">
        <w:rPr>
          <w:rFonts w:ascii="Arial" w:hAnsi="Arial" w:cs="Arial"/>
          <w:sz w:val="24"/>
          <w:szCs w:val="24"/>
          <w:lang w:val="fr-FR"/>
        </w:rPr>
        <w:t xml:space="preserve"> (CTS B</w:t>
      </w:r>
      <w:r w:rsidR="003514D6" w:rsidRPr="00534ADF">
        <w:rPr>
          <w:rFonts w:ascii="Arial" w:hAnsi="Arial" w:cs="Arial"/>
          <w:sz w:val="24"/>
          <w:szCs w:val="24"/>
          <w:lang w:val="fr-FR"/>
        </w:rPr>
        <w:t>istrița- Năsăud</w:t>
      </w:r>
      <w:r w:rsidR="00D42F2D" w:rsidRPr="00534ADF">
        <w:rPr>
          <w:rFonts w:ascii="Arial" w:hAnsi="Arial" w:cs="Arial"/>
          <w:sz w:val="24"/>
          <w:szCs w:val="24"/>
          <w:lang w:val="fr-FR"/>
        </w:rPr>
        <w:t>)</w:t>
      </w:r>
      <w:r>
        <w:rPr>
          <w:rFonts w:ascii="Arial" w:hAnsi="Arial" w:cs="Arial"/>
          <w:sz w:val="24"/>
          <w:szCs w:val="24"/>
          <w:lang w:val="fr-FR"/>
        </w:rPr>
        <w:t>;</w:t>
      </w:r>
    </w:p>
    <w:p w14:paraId="2A122A36" w14:textId="364B2702" w:rsidR="00DD1964" w:rsidRPr="00534ADF" w:rsidRDefault="00534ADF" w:rsidP="00194425">
      <w:pPr>
        <w:pStyle w:val="ListParagraph"/>
        <w:numPr>
          <w:ilvl w:val="0"/>
          <w:numId w:val="32"/>
        </w:numPr>
        <w:jc w:val="both"/>
        <w:rPr>
          <w:rFonts w:ascii="Arial" w:hAnsi="Arial" w:cs="Arial"/>
          <w:sz w:val="24"/>
          <w:szCs w:val="24"/>
        </w:rPr>
      </w:pPr>
      <w:r w:rsidRPr="00534ADF">
        <w:rPr>
          <w:rFonts w:ascii="Arial" w:hAnsi="Arial" w:cs="Arial"/>
          <w:sz w:val="24"/>
          <w:szCs w:val="24"/>
        </w:rPr>
        <w:t>stocarea neconformă a reactiv</w:t>
      </w:r>
      <w:r>
        <w:rPr>
          <w:rFonts w:ascii="Arial" w:hAnsi="Arial" w:cs="Arial"/>
          <w:sz w:val="24"/>
          <w:szCs w:val="24"/>
        </w:rPr>
        <w:t xml:space="preserve">ilor și a eșantioanelor de ser conform </w:t>
      </w:r>
      <w:r w:rsidR="00D42F2D" w:rsidRPr="00534ADF">
        <w:rPr>
          <w:rFonts w:ascii="Arial" w:hAnsi="Arial" w:cs="Arial"/>
          <w:sz w:val="24"/>
          <w:szCs w:val="24"/>
        </w:rPr>
        <w:t>prevederilor</w:t>
      </w:r>
      <w:r w:rsidR="00D42F2D" w:rsidRPr="00534ADF">
        <w:rPr>
          <w:rFonts w:ascii="Arial" w:hAnsi="Arial" w:cs="Arial"/>
          <w:color w:val="FF0000"/>
          <w:sz w:val="24"/>
          <w:szCs w:val="24"/>
        </w:rPr>
        <w:t xml:space="preserve"> </w:t>
      </w:r>
      <w:r w:rsidR="00D42F2D" w:rsidRPr="00534ADF">
        <w:rPr>
          <w:rFonts w:ascii="Arial" w:hAnsi="Arial" w:cs="Arial"/>
          <w:sz w:val="24"/>
          <w:szCs w:val="24"/>
        </w:rPr>
        <w:t xml:space="preserve">Ordinului MS 329/2018, Anexa, capitolul 3, subcapitolul 5,aliniat (1) punct 3.5.1 </w:t>
      </w:r>
      <w:r w:rsidR="00D42F2D" w:rsidRPr="00534ADF">
        <w:rPr>
          <w:rFonts w:ascii="Arial" w:hAnsi="Arial" w:cs="Arial"/>
          <w:sz w:val="24"/>
          <w:szCs w:val="24"/>
          <w:lang w:val="fr-FR"/>
        </w:rPr>
        <w:t xml:space="preserve">(CTS </w:t>
      </w:r>
      <w:r w:rsidR="003514D6" w:rsidRPr="00534ADF">
        <w:rPr>
          <w:rFonts w:ascii="Arial" w:hAnsi="Arial" w:cs="Arial"/>
          <w:sz w:val="24"/>
          <w:szCs w:val="24"/>
          <w:lang w:val="fr-FR"/>
        </w:rPr>
        <w:t>Bistrița- Năsăud</w:t>
      </w:r>
      <w:r w:rsidR="00D42F2D" w:rsidRPr="00534ADF">
        <w:rPr>
          <w:rFonts w:ascii="Arial" w:hAnsi="Arial" w:cs="Arial"/>
          <w:sz w:val="24"/>
          <w:szCs w:val="24"/>
          <w:lang w:val="fr-FR"/>
        </w:rPr>
        <w:t>)</w:t>
      </w:r>
      <w:r w:rsidR="00DD1964" w:rsidRPr="00534ADF">
        <w:rPr>
          <w:rFonts w:ascii="Arial" w:hAnsi="Arial" w:cs="Arial"/>
          <w:sz w:val="24"/>
          <w:szCs w:val="24"/>
        </w:rPr>
        <w:t>;</w:t>
      </w:r>
    </w:p>
    <w:p w14:paraId="3FEDFFCD" w14:textId="14736C80" w:rsidR="00DD1964" w:rsidRPr="00DD1964" w:rsidRDefault="00DD1964" w:rsidP="00194425">
      <w:pPr>
        <w:pStyle w:val="ListParagraph"/>
        <w:numPr>
          <w:ilvl w:val="0"/>
          <w:numId w:val="32"/>
        </w:numPr>
        <w:jc w:val="both"/>
        <w:rPr>
          <w:rFonts w:ascii="Arial" w:hAnsi="Arial" w:cs="Arial"/>
        </w:rPr>
      </w:pPr>
      <w:r w:rsidRPr="00DD1964">
        <w:rPr>
          <w:rFonts w:ascii="Arial" w:hAnsi="Arial" w:cs="Arial"/>
          <w:sz w:val="24"/>
          <w:szCs w:val="24"/>
          <w:lang w:val="ro-RO"/>
        </w:rPr>
        <w:lastRenderedPageBreak/>
        <w:t xml:space="preserve">nevalidarea rezultatelor analizelor de laborator și nevalidarea pungilor de sânge și </w:t>
      </w:r>
      <w:r w:rsidR="00BF4B1D">
        <w:rPr>
          <w:rFonts w:ascii="Arial" w:hAnsi="Arial" w:cs="Arial"/>
          <w:sz w:val="24"/>
          <w:szCs w:val="24"/>
          <w:lang w:val="ro-RO"/>
        </w:rPr>
        <w:t xml:space="preserve">a </w:t>
      </w:r>
      <w:r w:rsidRPr="00DD1964">
        <w:rPr>
          <w:rFonts w:ascii="Arial" w:hAnsi="Arial" w:cs="Arial"/>
          <w:sz w:val="24"/>
          <w:szCs w:val="24"/>
          <w:lang w:val="ro-RO"/>
        </w:rPr>
        <w:t>componentelor sanguine</w:t>
      </w:r>
      <w:r w:rsidR="00534ADF">
        <w:rPr>
          <w:rFonts w:ascii="Arial" w:hAnsi="Arial" w:cs="Arial"/>
          <w:color w:val="000000"/>
          <w:sz w:val="24"/>
          <w:szCs w:val="24"/>
          <w:shd w:val="clear" w:color="auto" w:fill="FFFFFF"/>
        </w:rPr>
        <w:t xml:space="preserve"> distribuite</w:t>
      </w:r>
      <w:r w:rsidRPr="00DD1964">
        <w:rPr>
          <w:rFonts w:ascii="Arial" w:hAnsi="Arial" w:cs="Arial"/>
          <w:color w:val="000000"/>
          <w:sz w:val="24"/>
          <w:szCs w:val="24"/>
          <w:shd w:val="clear" w:color="auto" w:fill="FFFFFF"/>
        </w:rPr>
        <w:t>/livrate spitalelor de către medic/biolog</w:t>
      </w:r>
      <w:r>
        <w:rPr>
          <w:rFonts w:ascii="Arial" w:hAnsi="Arial" w:cs="Arial"/>
          <w:color w:val="000000"/>
          <w:sz w:val="24"/>
          <w:szCs w:val="24"/>
          <w:shd w:val="clear" w:color="auto" w:fill="FFFFFF"/>
        </w:rPr>
        <w:t xml:space="preserve"> (CTS Vaslui)</w:t>
      </w:r>
      <w:r w:rsidR="00534ADF">
        <w:rPr>
          <w:rFonts w:ascii="Arial" w:hAnsi="Arial" w:cs="Arial"/>
          <w:color w:val="000000"/>
          <w:sz w:val="24"/>
          <w:szCs w:val="24"/>
          <w:shd w:val="clear" w:color="auto" w:fill="FFFFFF"/>
        </w:rPr>
        <w:t>;</w:t>
      </w:r>
    </w:p>
    <w:p w14:paraId="7771AAD8" w14:textId="29D12510" w:rsidR="00D46C5F" w:rsidRDefault="003514D6" w:rsidP="00194425">
      <w:pPr>
        <w:pStyle w:val="ListParagraph"/>
        <w:numPr>
          <w:ilvl w:val="0"/>
          <w:numId w:val="32"/>
        </w:numPr>
        <w:jc w:val="both"/>
        <w:rPr>
          <w:rFonts w:ascii="Arial" w:hAnsi="Arial" w:cs="Arial"/>
          <w:sz w:val="24"/>
          <w:szCs w:val="24"/>
          <w:lang w:val="ro-RO"/>
        </w:rPr>
      </w:pPr>
      <w:r w:rsidRPr="003514D6">
        <w:rPr>
          <w:rFonts w:ascii="Arial" w:hAnsi="Arial" w:cs="Arial"/>
          <w:sz w:val="24"/>
          <w:szCs w:val="24"/>
          <w:lang w:val="ro-RO"/>
        </w:rPr>
        <w:t>nepurtarea completă a echipamentului de protecție d</w:t>
      </w:r>
      <w:r w:rsidR="00534ADF">
        <w:rPr>
          <w:rFonts w:ascii="Arial" w:hAnsi="Arial" w:cs="Arial"/>
          <w:sz w:val="24"/>
          <w:szCs w:val="24"/>
          <w:lang w:val="ro-RO"/>
        </w:rPr>
        <w:t xml:space="preserve">e către personalul de îngrijire </w:t>
      </w:r>
      <w:r>
        <w:rPr>
          <w:rFonts w:ascii="Arial" w:hAnsi="Arial" w:cs="Arial"/>
          <w:sz w:val="24"/>
          <w:szCs w:val="24"/>
          <w:lang w:val="ro-RO"/>
        </w:rPr>
        <w:t>(CTS Vrancea)</w:t>
      </w:r>
      <w:r w:rsidR="00534ADF">
        <w:rPr>
          <w:rFonts w:ascii="Arial" w:hAnsi="Arial" w:cs="Arial"/>
          <w:sz w:val="24"/>
          <w:szCs w:val="24"/>
          <w:lang w:val="ro-RO"/>
        </w:rPr>
        <w:t>;</w:t>
      </w:r>
    </w:p>
    <w:p w14:paraId="2778140C" w14:textId="73F52B7C" w:rsidR="00D95C0A" w:rsidRPr="00D95C0A" w:rsidRDefault="00D95C0A" w:rsidP="00194425">
      <w:pPr>
        <w:pStyle w:val="ListParagraph"/>
        <w:numPr>
          <w:ilvl w:val="0"/>
          <w:numId w:val="38"/>
        </w:numPr>
        <w:jc w:val="both"/>
        <w:rPr>
          <w:rFonts w:ascii="Arial" w:hAnsi="Arial" w:cs="Arial"/>
          <w:b/>
          <w:sz w:val="24"/>
          <w:szCs w:val="24"/>
          <w:lang w:val="ro-RO"/>
        </w:rPr>
      </w:pPr>
      <w:r w:rsidRPr="00D95C0A">
        <w:rPr>
          <w:rFonts w:ascii="Arial" w:hAnsi="Arial" w:cs="Arial"/>
          <w:b/>
          <w:sz w:val="24"/>
          <w:szCs w:val="24"/>
          <w:lang w:val="ro-RO"/>
        </w:rPr>
        <w:t>amenzi contravenționale</w:t>
      </w:r>
    </w:p>
    <w:p w14:paraId="335A0F94" w14:textId="2B163761" w:rsidR="00382FBC" w:rsidRDefault="00D46C5F" w:rsidP="00194425">
      <w:pPr>
        <w:pStyle w:val="ListParagraph"/>
        <w:numPr>
          <w:ilvl w:val="0"/>
          <w:numId w:val="32"/>
        </w:numPr>
        <w:spacing w:after="0" w:line="240" w:lineRule="auto"/>
        <w:jc w:val="both"/>
        <w:rPr>
          <w:rFonts w:ascii="Arial" w:hAnsi="Arial" w:cs="Arial"/>
          <w:sz w:val="24"/>
          <w:szCs w:val="24"/>
          <w:lang w:val="ro-RO"/>
        </w:rPr>
      </w:pPr>
      <w:r w:rsidRPr="00382FBC">
        <w:rPr>
          <w:rFonts w:ascii="Arial" w:hAnsi="Arial" w:cs="Arial"/>
          <w:sz w:val="24"/>
          <w:szCs w:val="24"/>
          <w:lang w:val="ro-RO"/>
        </w:rPr>
        <w:t>a fost aplicată amendă asistentului medical șef</w:t>
      </w:r>
      <w:r w:rsidR="00BF4B1D">
        <w:rPr>
          <w:rFonts w:ascii="Arial" w:hAnsi="Arial" w:cs="Arial"/>
          <w:sz w:val="24"/>
          <w:szCs w:val="24"/>
          <w:lang w:val="ro-RO"/>
        </w:rPr>
        <w:t xml:space="preserve"> </w:t>
      </w:r>
      <w:r w:rsidRPr="00382FBC">
        <w:rPr>
          <w:rFonts w:ascii="Arial" w:hAnsi="Arial" w:cs="Arial"/>
          <w:sz w:val="24"/>
          <w:szCs w:val="24"/>
          <w:lang w:val="ro-RO"/>
        </w:rPr>
        <w:t>- persoană fizică, în cuantum de 2.000 de lei, conform H.G. nr. 857/2011, art.33, lit. d,</w:t>
      </w:r>
      <w:r w:rsidR="00382FBC">
        <w:rPr>
          <w:rFonts w:ascii="Arial" w:hAnsi="Arial" w:cs="Arial"/>
          <w:sz w:val="24"/>
          <w:szCs w:val="24"/>
          <w:lang w:val="ro-RO"/>
        </w:rPr>
        <w:t xml:space="preserve"> pentru</w:t>
      </w:r>
      <w:r w:rsidRPr="00382FBC">
        <w:rPr>
          <w:rFonts w:ascii="Arial" w:hAnsi="Arial" w:cs="Arial"/>
          <w:sz w:val="24"/>
          <w:szCs w:val="24"/>
          <w:lang w:val="ro-RO"/>
        </w:rPr>
        <w:t xml:space="preserve"> </w:t>
      </w:r>
      <w:r w:rsidR="00382FBC" w:rsidRPr="00382FBC">
        <w:rPr>
          <w:rFonts w:ascii="Arial" w:hAnsi="Arial" w:cs="Arial"/>
          <w:sz w:val="24"/>
          <w:szCs w:val="24"/>
          <w:lang w:val="ro-RO"/>
        </w:rPr>
        <w:t>existenţa şi/sau utilizarea produselor biocide, dispozitivelor medicale de clasa II a) şi b), a reactivilor, a materialelor sanitare şi articolelor de unică folosinţă, a medicamentelor şi/sau substanţelor terapeutice cu termen de valabilitate expirat;</w:t>
      </w:r>
    </w:p>
    <w:p w14:paraId="32634F51" w14:textId="0E5745A7" w:rsidR="00D46C5F" w:rsidRPr="00382FBC" w:rsidRDefault="00D46C5F" w:rsidP="00194425">
      <w:pPr>
        <w:pStyle w:val="ListParagraph"/>
        <w:numPr>
          <w:ilvl w:val="0"/>
          <w:numId w:val="32"/>
        </w:numPr>
        <w:spacing w:after="0" w:line="240" w:lineRule="auto"/>
        <w:jc w:val="both"/>
        <w:rPr>
          <w:rFonts w:ascii="Arial" w:hAnsi="Arial" w:cs="Arial"/>
          <w:sz w:val="24"/>
          <w:szCs w:val="24"/>
          <w:lang w:val="ro-RO"/>
        </w:rPr>
      </w:pPr>
      <w:r w:rsidRPr="00382FBC">
        <w:rPr>
          <w:rFonts w:ascii="Arial" w:hAnsi="Arial" w:cs="Arial"/>
          <w:sz w:val="24"/>
          <w:szCs w:val="24"/>
          <w:lang w:val="ro-RO"/>
        </w:rPr>
        <w:t>a fost aplicată amendă asistentei medicale- persoană fizică, în cuantum de 2.400 de lei, conform H.G. nr. 857/2011, art.31, lit. a, pentru nerespecarea modului de colectare a deșeurilor provenite din activitățile medicale.</w:t>
      </w:r>
    </w:p>
    <w:p w14:paraId="14227281" w14:textId="77777777" w:rsidR="00C85108" w:rsidRPr="00C85108" w:rsidRDefault="00C85108" w:rsidP="00194425">
      <w:pPr>
        <w:spacing w:after="0" w:line="240" w:lineRule="auto"/>
        <w:ind w:firstLine="720"/>
        <w:jc w:val="both"/>
        <w:rPr>
          <w:rFonts w:ascii="Arial" w:hAnsi="Arial" w:cs="Arial"/>
          <w:sz w:val="24"/>
          <w:szCs w:val="24"/>
          <w:lang w:val="ro-RO"/>
        </w:rPr>
      </w:pPr>
    </w:p>
    <w:p w14:paraId="088F896C" w14:textId="0C3C67F7" w:rsidR="00C85108" w:rsidRPr="00C85108" w:rsidRDefault="00C85108" w:rsidP="00194425">
      <w:pPr>
        <w:spacing w:after="0" w:line="240" w:lineRule="auto"/>
        <w:ind w:firstLine="720"/>
        <w:jc w:val="both"/>
        <w:rPr>
          <w:rFonts w:ascii="Arial" w:hAnsi="Arial" w:cs="Arial"/>
          <w:sz w:val="24"/>
          <w:szCs w:val="24"/>
          <w:lang w:val="ro-RO"/>
        </w:rPr>
      </w:pPr>
      <w:r w:rsidRPr="00C85108">
        <w:rPr>
          <w:rFonts w:ascii="Arial" w:hAnsi="Arial" w:cs="Arial"/>
          <w:sz w:val="24"/>
          <w:szCs w:val="24"/>
          <w:lang w:val="ro-RO"/>
        </w:rPr>
        <w:t xml:space="preserve">Pentru asigurarea protecţiei sănătăţii, inspectorii sanitari vor continua acţiunile de control pentru verificarea conformităţii </w:t>
      </w:r>
      <w:r w:rsidR="00E877F8" w:rsidRPr="00E877F8">
        <w:rPr>
          <w:rFonts w:ascii="Arial" w:hAnsi="Arial" w:cs="Arial"/>
          <w:sz w:val="24"/>
          <w:szCs w:val="24"/>
          <w:lang w:val="ro-RO"/>
        </w:rPr>
        <w:t xml:space="preserve">centrelor de transfuzie sanguină </w:t>
      </w:r>
      <w:r w:rsidRPr="00C85108">
        <w:rPr>
          <w:rFonts w:ascii="Arial" w:hAnsi="Arial" w:cs="Arial"/>
          <w:sz w:val="24"/>
          <w:szCs w:val="24"/>
          <w:lang w:val="ro-RO"/>
        </w:rPr>
        <w:t>și vor efectua</w:t>
      </w:r>
      <w:r w:rsidR="00492422">
        <w:rPr>
          <w:rFonts w:ascii="Arial" w:hAnsi="Arial" w:cs="Arial"/>
          <w:sz w:val="24"/>
          <w:szCs w:val="24"/>
          <w:lang w:val="ro-RO"/>
        </w:rPr>
        <w:t xml:space="preserve">  recontroale la unităţile unde</w:t>
      </w:r>
      <w:bookmarkStart w:id="0" w:name="_GoBack"/>
      <w:bookmarkEnd w:id="0"/>
      <w:r w:rsidRPr="00C85108">
        <w:rPr>
          <w:rFonts w:ascii="Arial" w:hAnsi="Arial" w:cs="Arial"/>
          <w:sz w:val="24"/>
          <w:szCs w:val="24"/>
          <w:lang w:val="ro-RO"/>
        </w:rPr>
        <w:t xml:space="preserve"> au fost depistate neconformităţi şi abateri de la prevederile legislative în vigoare.</w:t>
      </w:r>
    </w:p>
    <w:p w14:paraId="05979D73" w14:textId="77777777" w:rsidR="00C85108" w:rsidRPr="00C85108" w:rsidRDefault="00C85108" w:rsidP="00194425">
      <w:pPr>
        <w:spacing w:after="0" w:line="240" w:lineRule="auto"/>
        <w:ind w:firstLine="720"/>
        <w:jc w:val="both"/>
        <w:rPr>
          <w:rFonts w:ascii="Arial" w:hAnsi="Arial" w:cs="Arial"/>
          <w:sz w:val="24"/>
          <w:szCs w:val="24"/>
          <w:lang w:val="ro-RO"/>
        </w:rPr>
      </w:pPr>
    </w:p>
    <w:p w14:paraId="5BD3EDC0" w14:textId="77777777" w:rsidR="00C85108" w:rsidRPr="00C85108" w:rsidRDefault="00C85108" w:rsidP="00C85108">
      <w:pPr>
        <w:spacing w:after="0" w:line="240" w:lineRule="auto"/>
        <w:ind w:firstLine="720"/>
        <w:jc w:val="both"/>
        <w:rPr>
          <w:rFonts w:ascii="Arial" w:hAnsi="Arial" w:cs="Arial"/>
          <w:sz w:val="24"/>
          <w:szCs w:val="24"/>
          <w:lang w:val="ro-RO"/>
        </w:rPr>
      </w:pPr>
    </w:p>
    <w:p w14:paraId="2D76F2B8" w14:textId="77777777" w:rsidR="00D46C5F" w:rsidRDefault="00D46C5F" w:rsidP="0061166D">
      <w:pPr>
        <w:spacing w:after="0" w:line="240" w:lineRule="auto"/>
        <w:ind w:firstLine="720"/>
        <w:jc w:val="both"/>
        <w:rPr>
          <w:rFonts w:ascii="Arial" w:hAnsi="Arial" w:cs="Arial"/>
          <w:sz w:val="24"/>
          <w:szCs w:val="24"/>
          <w:lang w:val="ro-RO"/>
        </w:rPr>
      </w:pPr>
    </w:p>
    <w:p w14:paraId="31A8EC74" w14:textId="7ED9BA89" w:rsidR="00C85108" w:rsidRPr="00C85108" w:rsidRDefault="00C85108" w:rsidP="00C85108">
      <w:pPr>
        <w:spacing w:after="0" w:line="240" w:lineRule="auto"/>
        <w:ind w:firstLine="720"/>
        <w:jc w:val="right"/>
        <w:rPr>
          <w:rFonts w:ascii="Arial" w:hAnsi="Arial" w:cs="Arial"/>
          <w:sz w:val="20"/>
          <w:szCs w:val="20"/>
          <w:lang w:val="ro-RO"/>
        </w:rPr>
      </w:pPr>
    </w:p>
    <w:sectPr w:rsidR="00C85108" w:rsidRPr="00C85108" w:rsidSect="00944A85">
      <w:headerReference w:type="default" r:id="rId9"/>
      <w:footerReference w:type="default" r:id="rId10"/>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98750" w14:textId="77777777" w:rsidR="00A4331E" w:rsidRDefault="00A4331E">
      <w:pPr>
        <w:spacing w:line="240" w:lineRule="auto"/>
      </w:pPr>
      <w:r>
        <w:separator/>
      </w:r>
    </w:p>
  </w:endnote>
  <w:endnote w:type="continuationSeparator" w:id="0">
    <w:p w14:paraId="7764954F" w14:textId="77777777" w:rsidR="00A4331E" w:rsidRDefault="00A433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44717"/>
      <w:docPartObj>
        <w:docPartGallery w:val="Page Numbers (Bottom of Page)"/>
        <w:docPartUnique/>
      </w:docPartObj>
    </w:sdtPr>
    <w:sdtEndPr>
      <w:rPr>
        <w:noProof/>
      </w:rPr>
    </w:sdtEndPr>
    <w:sdtContent>
      <w:p w14:paraId="0BC15339" w14:textId="7CE518AA" w:rsidR="00183F88" w:rsidRDefault="00183F88">
        <w:pPr>
          <w:pStyle w:val="Footer"/>
          <w:jc w:val="center"/>
        </w:pPr>
        <w:r>
          <w:fldChar w:fldCharType="begin"/>
        </w:r>
        <w:r>
          <w:instrText xml:space="preserve"> PAGE   \* MERGEFORMAT </w:instrText>
        </w:r>
        <w:r>
          <w:fldChar w:fldCharType="separate"/>
        </w:r>
        <w:r w:rsidR="00492422">
          <w:rPr>
            <w:noProof/>
          </w:rPr>
          <w:t>7</w:t>
        </w:r>
        <w:r>
          <w:rPr>
            <w:noProof/>
          </w:rPr>
          <w:fldChar w:fldCharType="end"/>
        </w:r>
      </w:p>
    </w:sdtContent>
  </w:sdt>
  <w:p w14:paraId="71B37333" w14:textId="77777777" w:rsidR="00183F88" w:rsidRDefault="00183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ABDE4" w14:textId="77777777" w:rsidR="00A4331E" w:rsidRDefault="00A4331E">
      <w:pPr>
        <w:spacing w:after="0" w:line="240" w:lineRule="auto"/>
      </w:pPr>
      <w:r>
        <w:separator/>
      </w:r>
    </w:p>
  </w:footnote>
  <w:footnote w:type="continuationSeparator" w:id="0">
    <w:p w14:paraId="7D423E43" w14:textId="77777777" w:rsidR="00A4331E" w:rsidRDefault="00A43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EC795" w14:textId="6DA946CE" w:rsidR="00183F88" w:rsidRDefault="00183F88" w:rsidP="00857C10">
    <w:pPr>
      <w:jc w:val="center"/>
      <w:rPr>
        <w:rFonts w:ascii="Times New Roman" w:hAnsi="Times New Roman"/>
        <w:sz w:val="24"/>
        <w:szCs w:val="24"/>
        <w:lang w:val="ro-RO"/>
      </w:rPr>
    </w:pPr>
    <w:r w:rsidRPr="00F41005">
      <w:rPr>
        <w:rFonts w:ascii="Arial" w:hAnsi="Arial" w:cs="Arial"/>
        <w:b/>
        <w:noProof/>
        <w:sz w:val="24"/>
        <w:szCs w:val="24"/>
      </w:rPr>
      <w:drawing>
        <wp:anchor distT="0" distB="0" distL="114300" distR="114300" simplePos="0" relativeHeight="251659264" behindDoc="0" locked="0" layoutInCell="1" allowOverlap="1" wp14:anchorId="054EFD95" wp14:editId="103D2DBC">
          <wp:simplePos x="0" y="0"/>
          <wp:positionH relativeFrom="column">
            <wp:posOffset>-65405</wp:posOffset>
          </wp:positionH>
          <wp:positionV relativeFrom="paragraph">
            <wp:posOffset>12065</wp:posOffset>
          </wp:positionV>
          <wp:extent cx="1057275" cy="99631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996315"/>
                  </a:xfrm>
                  <a:prstGeom prst="rect">
                    <a:avLst/>
                  </a:prstGeom>
                  <a:noFill/>
                </pic:spPr>
              </pic:pic>
            </a:graphicData>
          </a:graphic>
          <wp14:sizeRelH relativeFrom="page">
            <wp14:pctWidth>0</wp14:pctWidth>
          </wp14:sizeRelH>
          <wp14:sizeRelV relativeFrom="page">
            <wp14:pctHeight>0</wp14:pctHeight>
          </wp14:sizeRelV>
        </wp:anchor>
      </w:drawing>
    </w:r>
  </w:p>
  <w:p w14:paraId="092776DD" w14:textId="41F4F6B5" w:rsidR="00183F88" w:rsidRPr="00F41005" w:rsidRDefault="00183F88" w:rsidP="00F41005">
    <w:pPr>
      <w:spacing w:after="0" w:line="240" w:lineRule="auto"/>
      <w:jc w:val="center"/>
      <w:rPr>
        <w:rFonts w:ascii="Arial" w:hAnsi="Arial" w:cs="Arial"/>
        <w:b/>
        <w:sz w:val="24"/>
        <w:szCs w:val="24"/>
        <w:lang w:val="ro-RO"/>
      </w:rPr>
    </w:pPr>
    <w:r w:rsidRPr="00F41005">
      <w:rPr>
        <w:rFonts w:ascii="Arial" w:hAnsi="Arial" w:cs="Arial"/>
        <w:b/>
        <w:sz w:val="24"/>
        <w:szCs w:val="24"/>
        <w:lang w:val="ro-RO"/>
      </w:rPr>
      <w:t>MINISTERUL SÃNÃTÃŢII</w:t>
    </w:r>
  </w:p>
  <w:p w14:paraId="4A07B9CD" w14:textId="77777777" w:rsidR="00183F88" w:rsidRPr="00F41005" w:rsidRDefault="00183F88" w:rsidP="00F41005">
    <w:pPr>
      <w:keepNext/>
      <w:spacing w:after="0" w:line="240" w:lineRule="auto"/>
      <w:jc w:val="center"/>
      <w:rPr>
        <w:rFonts w:ascii="Arial" w:hAnsi="Arial" w:cs="Arial"/>
        <w:b/>
        <w:sz w:val="24"/>
        <w:szCs w:val="24"/>
        <w:lang w:val="ro-RO"/>
      </w:rPr>
    </w:pPr>
    <w:r w:rsidRPr="00F41005">
      <w:rPr>
        <w:rFonts w:ascii="Arial" w:hAnsi="Arial" w:cs="Arial"/>
        <w:b/>
        <w:sz w:val="24"/>
        <w:szCs w:val="24"/>
        <w:lang w:val="ro-RO"/>
      </w:rPr>
      <w:t>INSPECŢIA SANITARĂ DE STAT</w:t>
    </w:r>
  </w:p>
  <w:p w14:paraId="256FCC2F" w14:textId="77777777" w:rsidR="00183F88" w:rsidRPr="007D0DA3" w:rsidRDefault="00183F88" w:rsidP="00F41005">
    <w:pPr>
      <w:spacing w:after="0" w:line="240" w:lineRule="auto"/>
      <w:jc w:val="center"/>
      <w:rPr>
        <w:rFonts w:ascii="Arial" w:hAnsi="Arial" w:cs="Arial"/>
        <w:sz w:val="24"/>
        <w:szCs w:val="24"/>
        <w:lang w:val="ro-RO"/>
      </w:rPr>
    </w:pPr>
    <w:r w:rsidRPr="007D0DA3">
      <w:rPr>
        <w:rFonts w:ascii="Arial" w:hAnsi="Arial" w:cs="Arial"/>
        <w:sz w:val="24"/>
        <w:szCs w:val="24"/>
        <w:lang w:val="ro-RO"/>
      </w:rPr>
      <w:t>      Strada Cristian Popişteanu  nr.1-3, 010024,  Bucureşti, ROMANIA</w:t>
    </w:r>
  </w:p>
  <w:p w14:paraId="4CF8F154" w14:textId="77777777" w:rsidR="00183F88" w:rsidRPr="007D0DA3" w:rsidRDefault="00183F88" w:rsidP="00F41005">
    <w:pPr>
      <w:spacing w:after="0" w:line="240" w:lineRule="auto"/>
      <w:jc w:val="center"/>
      <w:rPr>
        <w:rFonts w:ascii="Arial" w:hAnsi="Arial" w:cs="Arial"/>
        <w:sz w:val="24"/>
        <w:szCs w:val="24"/>
        <w:lang w:val="ro-RO"/>
      </w:rPr>
    </w:pPr>
    <w:r w:rsidRPr="007D0DA3">
      <w:rPr>
        <w:rFonts w:ascii="Arial" w:hAnsi="Arial" w:cs="Arial"/>
        <w:sz w:val="24"/>
        <w:szCs w:val="24"/>
        <w:lang w:val="ro-RO"/>
      </w:rPr>
      <w:t xml:space="preserve">Telefon: 021/ 3072.557, email: </w:t>
    </w:r>
    <w:hyperlink r:id="rId2" w:history="1">
      <w:r w:rsidRPr="003F5B4F">
        <w:rPr>
          <w:rStyle w:val="Hyperlink"/>
          <w:rFonts w:ascii="Arial" w:hAnsi="Arial" w:cs="Arial"/>
          <w:color w:val="auto"/>
          <w:sz w:val="24"/>
          <w:szCs w:val="24"/>
          <w:lang w:val="ro-RO"/>
        </w:rPr>
        <w:t>iss@ms.ro</w:t>
      </w:r>
    </w:hyperlink>
  </w:p>
  <w:p w14:paraId="42160BC8" w14:textId="5A3A49A0" w:rsidR="00183F88" w:rsidRDefault="00183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DDE"/>
    <w:multiLevelType w:val="hybridMultilevel"/>
    <w:tmpl w:val="CF4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B754B"/>
    <w:multiLevelType w:val="hybridMultilevel"/>
    <w:tmpl w:val="1CDEB906"/>
    <w:lvl w:ilvl="0" w:tplc="7BD6285E">
      <w:start w:val="10"/>
      <w:numFmt w:val="bullet"/>
      <w:lvlText w:val="-"/>
      <w:lvlJc w:val="left"/>
      <w:pPr>
        <w:ind w:left="1440" w:hanging="360"/>
      </w:pPr>
      <w:rPr>
        <w:rFonts w:ascii="Arial" w:eastAsiaTheme="minorEastAsia"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B70911"/>
    <w:multiLevelType w:val="hybridMultilevel"/>
    <w:tmpl w:val="EAC639E6"/>
    <w:lvl w:ilvl="0" w:tplc="0218B1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865B2"/>
    <w:multiLevelType w:val="hybridMultilevel"/>
    <w:tmpl w:val="AD447C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EF03172"/>
    <w:multiLevelType w:val="hybridMultilevel"/>
    <w:tmpl w:val="3580CD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4BA4E66"/>
    <w:multiLevelType w:val="hybridMultilevel"/>
    <w:tmpl w:val="DF00B8DC"/>
    <w:lvl w:ilvl="0" w:tplc="76261550">
      <w:start w:val="5"/>
      <w:numFmt w:val="bullet"/>
      <w:lvlText w:val="-"/>
      <w:lvlJc w:val="left"/>
      <w:pPr>
        <w:tabs>
          <w:tab w:val="num" w:pos="928"/>
        </w:tabs>
        <w:ind w:left="928" w:hanging="36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6" w15:restartNumberingAfterBreak="0">
    <w:nsid w:val="179566FA"/>
    <w:multiLevelType w:val="hybridMultilevel"/>
    <w:tmpl w:val="D0A00AF8"/>
    <w:lvl w:ilvl="0" w:tplc="1ED8B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B80799"/>
    <w:multiLevelType w:val="hybridMultilevel"/>
    <w:tmpl w:val="A394D804"/>
    <w:lvl w:ilvl="0" w:tplc="912EFEC0">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8D00B6D"/>
    <w:multiLevelType w:val="hybridMultilevel"/>
    <w:tmpl w:val="38EC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C27F5"/>
    <w:multiLevelType w:val="hybridMultilevel"/>
    <w:tmpl w:val="ADF299FE"/>
    <w:lvl w:ilvl="0" w:tplc="7770A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190E35"/>
    <w:multiLevelType w:val="hybridMultilevel"/>
    <w:tmpl w:val="A036BE30"/>
    <w:lvl w:ilvl="0" w:tplc="EB3A9D80">
      <w:start w:val="1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E4648"/>
    <w:multiLevelType w:val="hybridMultilevel"/>
    <w:tmpl w:val="018E144A"/>
    <w:lvl w:ilvl="0" w:tplc="7BD6285E">
      <w:start w:val="10"/>
      <w:numFmt w:val="bullet"/>
      <w:lvlText w:val="-"/>
      <w:lvlJc w:val="left"/>
      <w:pPr>
        <w:ind w:left="1440" w:hanging="360"/>
      </w:pPr>
      <w:rPr>
        <w:rFonts w:ascii="Arial" w:eastAsiaTheme="minorEastAsia"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495759"/>
    <w:multiLevelType w:val="hybridMultilevel"/>
    <w:tmpl w:val="4B5C5DEC"/>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3" w15:restartNumberingAfterBreak="0">
    <w:nsid w:val="28EF17B4"/>
    <w:multiLevelType w:val="hybridMultilevel"/>
    <w:tmpl w:val="EF1E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67E6E"/>
    <w:multiLevelType w:val="multilevel"/>
    <w:tmpl w:val="2A467E6E"/>
    <w:lvl w:ilvl="0">
      <w:start w:val="1"/>
      <w:numFmt w:val="decimal"/>
      <w:lvlText w:val="%1."/>
      <w:lvlJc w:val="left"/>
      <w:pPr>
        <w:tabs>
          <w:tab w:val="left" w:pos="405"/>
        </w:tabs>
        <w:ind w:left="405" w:hanging="360"/>
      </w:pPr>
      <w:rPr>
        <w:rFonts w:hint="default"/>
      </w:rPr>
    </w:lvl>
    <w:lvl w:ilvl="1">
      <w:start w:val="1"/>
      <w:numFmt w:val="lowerLetter"/>
      <w:lvlText w:val="%2."/>
      <w:lvlJc w:val="left"/>
      <w:pPr>
        <w:tabs>
          <w:tab w:val="left" w:pos="1125"/>
        </w:tabs>
        <w:ind w:left="1125" w:hanging="360"/>
      </w:pPr>
    </w:lvl>
    <w:lvl w:ilvl="2">
      <w:start w:val="1"/>
      <w:numFmt w:val="lowerRoman"/>
      <w:lvlText w:val="%3."/>
      <w:lvlJc w:val="right"/>
      <w:pPr>
        <w:tabs>
          <w:tab w:val="left" w:pos="1845"/>
        </w:tabs>
        <w:ind w:left="1845" w:hanging="180"/>
      </w:pPr>
    </w:lvl>
    <w:lvl w:ilvl="3">
      <w:start w:val="1"/>
      <w:numFmt w:val="decimal"/>
      <w:lvlText w:val="%4."/>
      <w:lvlJc w:val="left"/>
      <w:pPr>
        <w:tabs>
          <w:tab w:val="left" w:pos="2565"/>
        </w:tabs>
        <w:ind w:left="2565" w:hanging="360"/>
      </w:pPr>
    </w:lvl>
    <w:lvl w:ilvl="4">
      <w:start w:val="1"/>
      <w:numFmt w:val="lowerLetter"/>
      <w:lvlText w:val="%5."/>
      <w:lvlJc w:val="left"/>
      <w:pPr>
        <w:tabs>
          <w:tab w:val="left" w:pos="3285"/>
        </w:tabs>
        <w:ind w:left="3285" w:hanging="360"/>
      </w:pPr>
    </w:lvl>
    <w:lvl w:ilvl="5">
      <w:start w:val="1"/>
      <w:numFmt w:val="lowerRoman"/>
      <w:lvlText w:val="%6."/>
      <w:lvlJc w:val="right"/>
      <w:pPr>
        <w:tabs>
          <w:tab w:val="left" w:pos="4005"/>
        </w:tabs>
        <w:ind w:left="4005" w:hanging="180"/>
      </w:pPr>
    </w:lvl>
    <w:lvl w:ilvl="6">
      <w:start w:val="1"/>
      <w:numFmt w:val="decimal"/>
      <w:lvlText w:val="%7."/>
      <w:lvlJc w:val="left"/>
      <w:pPr>
        <w:tabs>
          <w:tab w:val="left" w:pos="4725"/>
        </w:tabs>
        <w:ind w:left="4725" w:hanging="360"/>
      </w:pPr>
    </w:lvl>
    <w:lvl w:ilvl="7">
      <w:start w:val="1"/>
      <w:numFmt w:val="lowerLetter"/>
      <w:lvlText w:val="%8."/>
      <w:lvlJc w:val="left"/>
      <w:pPr>
        <w:tabs>
          <w:tab w:val="left" w:pos="5445"/>
        </w:tabs>
        <w:ind w:left="5445" w:hanging="360"/>
      </w:pPr>
    </w:lvl>
    <w:lvl w:ilvl="8">
      <w:start w:val="1"/>
      <w:numFmt w:val="lowerRoman"/>
      <w:lvlText w:val="%9."/>
      <w:lvlJc w:val="right"/>
      <w:pPr>
        <w:tabs>
          <w:tab w:val="left" w:pos="6165"/>
        </w:tabs>
        <w:ind w:left="6165" w:hanging="180"/>
      </w:pPr>
    </w:lvl>
  </w:abstractNum>
  <w:abstractNum w:abstractNumId="15" w15:restartNumberingAfterBreak="0">
    <w:nsid w:val="2B005EB5"/>
    <w:multiLevelType w:val="hybridMultilevel"/>
    <w:tmpl w:val="07B284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577B0"/>
    <w:multiLevelType w:val="hybridMultilevel"/>
    <w:tmpl w:val="7794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2597B"/>
    <w:multiLevelType w:val="hybridMultilevel"/>
    <w:tmpl w:val="894A5830"/>
    <w:lvl w:ilvl="0" w:tplc="7BD6285E">
      <w:start w:val="10"/>
      <w:numFmt w:val="bullet"/>
      <w:lvlText w:val="-"/>
      <w:lvlJc w:val="left"/>
      <w:pPr>
        <w:ind w:left="720" w:hanging="360"/>
      </w:pPr>
      <w:rPr>
        <w:rFonts w:ascii="Arial" w:eastAsiaTheme="minorEastAsia"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A1F3C"/>
    <w:multiLevelType w:val="multilevel"/>
    <w:tmpl w:val="2F2A1F3C"/>
    <w:lvl w:ilvl="0">
      <w:numFmt w:val="bullet"/>
      <w:lvlText w:val="-"/>
      <w:lvlJc w:val="left"/>
      <w:pPr>
        <w:tabs>
          <w:tab w:val="left" w:pos="720"/>
        </w:tabs>
        <w:ind w:left="720" w:hanging="360"/>
      </w:pPr>
      <w:rPr>
        <w:rFonts w:ascii="Arial" w:eastAsia="Times New Roman" w:hAnsi="Aria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2DD09F2"/>
    <w:multiLevelType w:val="hybridMultilevel"/>
    <w:tmpl w:val="CF08F828"/>
    <w:lvl w:ilvl="0" w:tplc="1F961EEC">
      <w:start w:val="13"/>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85312"/>
    <w:multiLevelType w:val="hybridMultilevel"/>
    <w:tmpl w:val="14C2D60C"/>
    <w:lvl w:ilvl="0" w:tplc="0C3495A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E0CF1"/>
    <w:multiLevelType w:val="hybridMultilevel"/>
    <w:tmpl w:val="BB08C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A9542F"/>
    <w:multiLevelType w:val="hybridMultilevel"/>
    <w:tmpl w:val="C7E646BA"/>
    <w:lvl w:ilvl="0" w:tplc="27461DB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B6994"/>
    <w:multiLevelType w:val="hybridMultilevel"/>
    <w:tmpl w:val="2978577E"/>
    <w:lvl w:ilvl="0" w:tplc="863873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560A17"/>
    <w:multiLevelType w:val="hybridMultilevel"/>
    <w:tmpl w:val="2978577E"/>
    <w:lvl w:ilvl="0" w:tplc="863873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7F6DAA"/>
    <w:multiLevelType w:val="hybridMultilevel"/>
    <w:tmpl w:val="D4E2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105E8"/>
    <w:multiLevelType w:val="hybridMultilevel"/>
    <w:tmpl w:val="A7BED284"/>
    <w:lvl w:ilvl="0" w:tplc="0418000D">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7" w15:restartNumberingAfterBreak="0">
    <w:nsid w:val="450340CD"/>
    <w:multiLevelType w:val="hybridMultilevel"/>
    <w:tmpl w:val="2978577E"/>
    <w:lvl w:ilvl="0" w:tplc="863873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D50AC7"/>
    <w:multiLevelType w:val="hybridMultilevel"/>
    <w:tmpl w:val="2978577E"/>
    <w:lvl w:ilvl="0" w:tplc="863873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E92781"/>
    <w:multiLevelType w:val="hybridMultilevel"/>
    <w:tmpl w:val="D270B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161D5"/>
    <w:multiLevelType w:val="hybridMultilevel"/>
    <w:tmpl w:val="A4C0D2AA"/>
    <w:lvl w:ilvl="0" w:tplc="30327194">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50BB5EC8"/>
    <w:multiLevelType w:val="hybridMultilevel"/>
    <w:tmpl w:val="24264A50"/>
    <w:lvl w:ilvl="0" w:tplc="CC8499C8">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5823421"/>
    <w:multiLevelType w:val="hybridMultilevel"/>
    <w:tmpl w:val="B96868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BB2EF9"/>
    <w:multiLevelType w:val="hybridMultilevel"/>
    <w:tmpl w:val="2978577E"/>
    <w:lvl w:ilvl="0" w:tplc="863873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E908FB"/>
    <w:multiLevelType w:val="hybridMultilevel"/>
    <w:tmpl w:val="5EE25762"/>
    <w:lvl w:ilvl="0" w:tplc="7BD6285E">
      <w:start w:val="10"/>
      <w:numFmt w:val="bullet"/>
      <w:lvlText w:val="-"/>
      <w:lvlJc w:val="left"/>
      <w:pPr>
        <w:ind w:left="1440" w:hanging="360"/>
      </w:pPr>
      <w:rPr>
        <w:rFonts w:ascii="Arial" w:eastAsiaTheme="minorEastAsia"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2C264A"/>
    <w:multiLevelType w:val="hybridMultilevel"/>
    <w:tmpl w:val="98940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87DF7"/>
    <w:multiLevelType w:val="hybridMultilevel"/>
    <w:tmpl w:val="2978577E"/>
    <w:lvl w:ilvl="0" w:tplc="863873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537BBB"/>
    <w:multiLevelType w:val="hybridMultilevel"/>
    <w:tmpl w:val="8004B6F4"/>
    <w:lvl w:ilvl="0" w:tplc="7BD05E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2398F"/>
    <w:multiLevelType w:val="hybridMultilevel"/>
    <w:tmpl w:val="ECEE20C4"/>
    <w:lvl w:ilvl="0" w:tplc="5408243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AA641A"/>
    <w:multiLevelType w:val="multilevel"/>
    <w:tmpl w:val="74AA641A"/>
    <w:lvl w:ilvl="0">
      <w:start w:val="10"/>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40" w15:restartNumberingAfterBreak="0">
    <w:nsid w:val="781B75C3"/>
    <w:multiLevelType w:val="hybridMultilevel"/>
    <w:tmpl w:val="137E50D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15:restartNumberingAfterBreak="0">
    <w:nsid w:val="79917DF9"/>
    <w:multiLevelType w:val="hybridMultilevel"/>
    <w:tmpl w:val="2978577E"/>
    <w:lvl w:ilvl="0" w:tplc="863873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994A65"/>
    <w:multiLevelType w:val="hybridMultilevel"/>
    <w:tmpl w:val="883E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39"/>
  </w:num>
  <w:num w:numId="4">
    <w:abstractNumId w:val="9"/>
  </w:num>
  <w:num w:numId="5">
    <w:abstractNumId w:val="37"/>
  </w:num>
  <w:num w:numId="6">
    <w:abstractNumId w:val="5"/>
  </w:num>
  <w:num w:numId="7">
    <w:abstractNumId w:val="38"/>
  </w:num>
  <w:num w:numId="8">
    <w:abstractNumId w:val="35"/>
  </w:num>
  <w:num w:numId="9">
    <w:abstractNumId w:val="31"/>
  </w:num>
  <w:num w:numId="10">
    <w:abstractNumId w:val="16"/>
  </w:num>
  <w:num w:numId="11">
    <w:abstractNumId w:val="32"/>
  </w:num>
  <w:num w:numId="12">
    <w:abstractNumId w:val="3"/>
  </w:num>
  <w:num w:numId="13">
    <w:abstractNumId w:val="22"/>
  </w:num>
  <w:num w:numId="14">
    <w:abstractNumId w:val="7"/>
  </w:num>
  <w:num w:numId="15">
    <w:abstractNumId w:val="30"/>
  </w:num>
  <w:num w:numId="16">
    <w:abstractNumId w:val="20"/>
  </w:num>
  <w:num w:numId="17">
    <w:abstractNumId w:val="26"/>
  </w:num>
  <w:num w:numId="18">
    <w:abstractNumId w:val="12"/>
  </w:num>
  <w:num w:numId="19">
    <w:abstractNumId w:val="32"/>
  </w:num>
  <w:num w:numId="20">
    <w:abstractNumId w:val="2"/>
  </w:num>
  <w:num w:numId="21">
    <w:abstractNumId w:val="6"/>
  </w:num>
  <w:num w:numId="22">
    <w:abstractNumId w:val="21"/>
  </w:num>
  <w:num w:numId="23">
    <w:abstractNumId w:val="19"/>
  </w:num>
  <w:num w:numId="24">
    <w:abstractNumId w:val="23"/>
  </w:num>
  <w:num w:numId="25">
    <w:abstractNumId w:val="41"/>
  </w:num>
  <w:num w:numId="26">
    <w:abstractNumId w:val="24"/>
  </w:num>
  <w:num w:numId="27">
    <w:abstractNumId w:val="36"/>
  </w:num>
  <w:num w:numId="28">
    <w:abstractNumId w:val="33"/>
  </w:num>
  <w:num w:numId="29">
    <w:abstractNumId w:val="28"/>
  </w:num>
  <w:num w:numId="30">
    <w:abstractNumId w:val="27"/>
  </w:num>
  <w:num w:numId="31">
    <w:abstractNumId w:val="10"/>
  </w:num>
  <w:num w:numId="32">
    <w:abstractNumId w:val="17"/>
  </w:num>
  <w:num w:numId="33">
    <w:abstractNumId w:val="40"/>
  </w:num>
  <w:num w:numId="34">
    <w:abstractNumId w:val="25"/>
  </w:num>
  <w:num w:numId="35">
    <w:abstractNumId w:val="8"/>
  </w:num>
  <w:num w:numId="36">
    <w:abstractNumId w:val="42"/>
  </w:num>
  <w:num w:numId="37">
    <w:abstractNumId w:val="0"/>
  </w:num>
  <w:num w:numId="38">
    <w:abstractNumId w:val="4"/>
  </w:num>
  <w:num w:numId="39">
    <w:abstractNumId w:val="29"/>
  </w:num>
  <w:num w:numId="40">
    <w:abstractNumId w:val="13"/>
  </w:num>
  <w:num w:numId="41">
    <w:abstractNumId w:val="15"/>
  </w:num>
  <w:num w:numId="42">
    <w:abstractNumId w:val="11"/>
  </w:num>
  <w:num w:numId="43">
    <w:abstractNumId w:val="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08"/>
    <w:rsid w:val="0000711E"/>
    <w:rsid w:val="000078FE"/>
    <w:rsid w:val="000079EA"/>
    <w:rsid w:val="00014393"/>
    <w:rsid w:val="000153E5"/>
    <w:rsid w:val="000153EE"/>
    <w:rsid w:val="00015CDB"/>
    <w:rsid w:val="0001603F"/>
    <w:rsid w:val="00016F6B"/>
    <w:rsid w:val="00017EC8"/>
    <w:rsid w:val="000267B6"/>
    <w:rsid w:val="0002798A"/>
    <w:rsid w:val="0003087B"/>
    <w:rsid w:val="000337B8"/>
    <w:rsid w:val="00033DEC"/>
    <w:rsid w:val="00035D77"/>
    <w:rsid w:val="00036224"/>
    <w:rsid w:val="00051705"/>
    <w:rsid w:val="00053DCF"/>
    <w:rsid w:val="00055257"/>
    <w:rsid w:val="000554F4"/>
    <w:rsid w:val="000555B9"/>
    <w:rsid w:val="00065F89"/>
    <w:rsid w:val="000670D4"/>
    <w:rsid w:val="000735A8"/>
    <w:rsid w:val="000745CF"/>
    <w:rsid w:val="000746D1"/>
    <w:rsid w:val="00075CE9"/>
    <w:rsid w:val="00076CFE"/>
    <w:rsid w:val="00077BAB"/>
    <w:rsid w:val="00082279"/>
    <w:rsid w:val="00085902"/>
    <w:rsid w:val="0008606B"/>
    <w:rsid w:val="00086136"/>
    <w:rsid w:val="000902CD"/>
    <w:rsid w:val="000906C6"/>
    <w:rsid w:val="00091C0D"/>
    <w:rsid w:val="000A45E8"/>
    <w:rsid w:val="000A4925"/>
    <w:rsid w:val="000A4B45"/>
    <w:rsid w:val="000B3C7A"/>
    <w:rsid w:val="000B6E17"/>
    <w:rsid w:val="000B70B0"/>
    <w:rsid w:val="000C0176"/>
    <w:rsid w:val="000C1635"/>
    <w:rsid w:val="000C4381"/>
    <w:rsid w:val="000C7478"/>
    <w:rsid w:val="000D0F00"/>
    <w:rsid w:val="000D142F"/>
    <w:rsid w:val="000D20F7"/>
    <w:rsid w:val="000D326A"/>
    <w:rsid w:val="000D554E"/>
    <w:rsid w:val="000D6534"/>
    <w:rsid w:val="000D7219"/>
    <w:rsid w:val="000E29E6"/>
    <w:rsid w:val="000E35DA"/>
    <w:rsid w:val="000E4601"/>
    <w:rsid w:val="000E5477"/>
    <w:rsid w:val="000F2DDE"/>
    <w:rsid w:val="000F51E9"/>
    <w:rsid w:val="000F5273"/>
    <w:rsid w:val="000F7A04"/>
    <w:rsid w:val="00103593"/>
    <w:rsid w:val="0010634F"/>
    <w:rsid w:val="00113AF8"/>
    <w:rsid w:val="001140D2"/>
    <w:rsid w:val="0011418D"/>
    <w:rsid w:val="0011494C"/>
    <w:rsid w:val="00117730"/>
    <w:rsid w:val="00120D67"/>
    <w:rsid w:val="0012243B"/>
    <w:rsid w:val="001224D6"/>
    <w:rsid w:val="00122CA0"/>
    <w:rsid w:val="001254ED"/>
    <w:rsid w:val="0012699C"/>
    <w:rsid w:val="00131697"/>
    <w:rsid w:val="001332AF"/>
    <w:rsid w:val="001340CD"/>
    <w:rsid w:val="001342D9"/>
    <w:rsid w:val="001349F3"/>
    <w:rsid w:val="00134C19"/>
    <w:rsid w:val="00135B44"/>
    <w:rsid w:val="001371AE"/>
    <w:rsid w:val="00137A0A"/>
    <w:rsid w:val="001422C5"/>
    <w:rsid w:val="00145673"/>
    <w:rsid w:val="00145873"/>
    <w:rsid w:val="001509C3"/>
    <w:rsid w:val="00151C6E"/>
    <w:rsid w:val="00156E9F"/>
    <w:rsid w:val="00157289"/>
    <w:rsid w:val="00166C6D"/>
    <w:rsid w:val="001741B8"/>
    <w:rsid w:val="00174A0F"/>
    <w:rsid w:val="00175027"/>
    <w:rsid w:val="001759B1"/>
    <w:rsid w:val="0017673A"/>
    <w:rsid w:val="00182FD6"/>
    <w:rsid w:val="00183F88"/>
    <w:rsid w:val="00185F22"/>
    <w:rsid w:val="001916D0"/>
    <w:rsid w:val="00193AD8"/>
    <w:rsid w:val="0019431E"/>
    <w:rsid w:val="00194425"/>
    <w:rsid w:val="001963F9"/>
    <w:rsid w:val="00197669"/>
    <w:rsid w:val="001A2B1E"/>
    <w:rsid w:val="001A33B4"/>
    <w:rsid w:val="001A359D"/>
    <w:rsid w:val="001A3664"/>
    <w:rsid w:val="001A3D96"/>
    <w:rsid w:val="001A6568"/>
    <w:rsid w:val="001B0C43"/>
    <w:rsid w:val="001B148D"/>
    <w:rsid w:val="001B2456"/>
    <w:rsid w:val="001B45F0"/>
    <w:rsid w:val="001B4C1D"/>
    <w:rsid w:val="001B6692"/>
    <w:rsid w:val="001B7B73"/>
    <w:rsid w:val="001C396D"/>
    <w:rsid w:val="001C39FE"/>
    <w:rsid w:val="001C4646"/>
    <w:rsid w:val="001D049B"/>
    <w:rsid w:val="001D057D"/>
    <w:rsid w:val="001D08DF"/>
    <w:rsid w:val="001D3C47"/>
    <w:rsid w:val="001D4072"/>
    <w:rsid w:val="001D4FD9"/>
    <w:rsid w:val="001D528C"/>
    <w:rsid w:val="001D7F65"/>
    <w:rsid w:val="001E1942"/>
    <w:rsid w:val="001E287D"/>
    <w:rsid w:val="001E4A91"/>
    <w:rsid w:val="001E6058"/>
    <w:rsid w:val="001E6DD5"/>
    <w:rsid w:val="001E707F"/>
    <w:rsid w:val="001F27E9"/>
    <w:rsid w:val="001F7B1D"/>
    <w:rsid w:val="00200198"/>
    <w:rsid w:val="00200674"/>
    <w:rsid w:val="00200AC5"/>
    <w:rsid w:val="002074AA"/>
    <w:rsid w:val="0021186E"/>
    <w:rsid w:val="0021569C"/>
    <w:rsid w:val="002166B1"/>
    <w:rsid w:val="0021749A"/>
    <w:rsid w:val="0022239D"/>
    <w:rsid w:val="00223203"/>
    <w:rsid w:val="00226FE7"/>
    <w:rsid w:val="00227133"/>
    <w:rsid w:val="002274B7"/>
    <w:rsid w:val="00227B37"/>
    <w:rsid w:val="00230C9C"/>
    <w:rsid w:val="00236A67"/>
    <w:rsid w:val="002373EF"/>
    <w:rsid w:val="002418F5"/>
    <w:rsid w:val="002446B2"/>
    <w:rsid w:val="00244808"/>
    <w:rsid w:val="00244B4D"/>
    <w:rsid w:val="0024545B"/>
    <w:rsid w:val="00246D37"/>
    <w:rsid w:val="002575EC"/>
    <w:rsid w:val="00260909"/>
    <w:rsid w:val="00260E3C"/>
    <w:rsid w:val="00261CAF"/>
    <w:rsid w:val="00262F77"/>
    <w:rsid w:val="00264EE8"/>
    <w:rsid w:val="00265326"/>
    <w:rsid w:val="002661EF"/>
    <w:rsid w:val="00266859"/>
    <w:rsid w:val="00271265"/>
    <w:rsid w:val="00281349"/>
    <w:rsid w:val="00281776"/>
    <w:rsid w:val="00283FFB"/>
    <w:rsid w:val="00286D5F"/>
    <w:rsid w:val="00287D65"/>
    <w:rsid w:val="00287E47"/>
    <w:rsid w:val="00287F9C"/>
    <w:rsid w:val="00290119"/>
    <w:rsid w:val="00291DC1"/>
    <w:rsid w:val="00294200"/>
    <w:rsid w:val="00294A48"/>
    <w:rsid w:val="00295D10"/>
    <w:rsid w:val="002A01DE"/>
    <w:rsid w:val="002A21BC"/>
    <w:rsid w:val="002A6FF8"/>
    <w:rsid w:val="002B209E"/>
    <w:rsid w:val="002B583B"/>
    <w:rsid w:val="002B727E"/>
    <w:rsid w:val="002C2921"/>
    <w:rsid w:val="002C3A62"/>
    <w:rsid w:val="002C668B"/>
    <w:rsid w:val="002D1605"/>
    <w:rsid w:val="002D4372"/>
    <w:rsid w:val="002D4AC9"/>
    <w:rsid w:val="002D4FC7"/>
    <w:rsid w:val="002D59A2"/>
    <w:rsid w:val="002D6080"/>
    <w:rsid w:val="002E05E0"/>
    <w:rsid w:val="002E0BFE"/>
    <w:rsid w:val="002E3067"/>
    <w:rsid w:val="002E3CB5"/>
    <w:rsid w:val="002E66FC"/>
    <w:rsid w:val="002F3F2A"/>
    <w:rsid w:val="00302863"/>
    <w:rsid w:val="0030339E"/>
    <w:rsid w:val="00304347"/>
    <w:rsid w:val="00306BEA"/>
    <w:rsid w:val="00306BFE"/>
    <w:rsid w:val="003116F1"/>
    <w:rsid w:val="00311DE6"/>
    <w:rsid w:val="00313512"/>
    <w:rsid w:val="00321224"/>
    <w:rsid w:val="00322D1C"/>
    <w:rsid w:val="00323B0A"/>
    <w:rsid w:val="003255E2"/>
    <w:rsid w:val="003265B1"/>
    <w:rsid w:val="003323C4"/>
    <w:rsid w:val="00333093"/>
    <w:rsid w:val="0033381A"/>
    <w:rsid w:val="00335714"/>
    <w:rsid w:val="00342340"/>
    <w:rsid w:val="00342ED3"/>
    <w:rsid w:val="00345300"/>
    <w:rsid w:val="00347049"/>
    <w:rsid w:val="00347A01"/>
    <w:rsid w:val="003514D6"/>
    <w:rsid w:val="00353A0F"/>
    <w:rsid w:val="003547DC"/>
    <w:rsid w:val="00355336"/>
    <w:rsid w:val="0036436E"/>
    <w:rsid w:val="00365515"/>
    <w:rsid w:val="00365ADA"/>
    <w:rsid w:val="0036692A"/>
    <w:rsid w:val="00375E19"/>
    <w:rsid w:val="00375EAE"/>
    <w:rsid w:val="003802CE"/>
    <w:rsid w:val="003816D4"/>
    <w:rsid w:val="00382FBC"/>
    <w:rsid w:val="0038482C"/>
    <w:rsid w:val="003848CF"/>
    <w:rsid w:val="00385B07"/>
    <w:rsid w:val="003908E0"/>
    <w:rsid w:val="003916BB"/>
    <w:rsid w:val="00396E05"/>
    <w:rsid w:val="00397CE1"/>
    <w:rsid w:val="003A25FB"/>
    <w:rsid w:val="003A3E4B"/>
    <w:rsid w:val="003B20C7"/>
    <w:rsid w:val="003B4882"/>
    <w:rsid w:val="003B712D"/>
    <w:rsid w:val="003C08F6"/>
    <w:rsid w:val="003C091E"/>
    <w:rsid w:val="003C0C20"/>
    <w:rsid w:val="003C2384"/>
    <w:rsid w:val="003C3B4B"/>
    <w:rsid w:val="003C4DF6"/>
    <w:rsid w:val="003C6C00"/>
    <w:rsid w:val="003C746D"/>
    <w:rsid w:val="003D074F"/>
    <w:rsid w:val="003D0A2D"/>
    <w:rsid w:val="003D223A"/>
    <w:rsid w:val="003D3A5D"/>
    <w:rsid w:val="003D5F4E"/>
    <w:rsid w:val="003E1FF4"/>
    <w:rsid w:val="003E2297"/>
    <w:rsid w:val="003E3312"/>
    <w:rsid w:val="003E4578"/>
    <w:rsid w:val="003E4886"/>
    <w:rsid w:val="003E4EB6"/>
    <w:rsid w:val="003E7DFC"/>
    <w:rsid w:val="003F128A"/>
    <w:rsid w:val="003F1F8C"/>
    <w:rsid w:val="003F4A8A"/>
    <w:rsid w:val="003F5B4F"/>
    <w:rsid w:val="003F601E"/>
    <w:rsid w:val="003F71FC"/>
    <w:rsid w:val="00401F69"/>
    <w:rsid w:val="004034B8"/>
    <w:rsid w:val="00403876"/>
    <w:rsid w:val="00404B98"/>
    <w:rsid w:val="00407B16"/>
    <w:rsid w:val="004109E8"/>
    <w:rsid w:val="0041178A"/>
    <w:rsid w:val="00411F23"/>
    <w:rsid w:val="00413626"/>
    <w:rsid w:val="00413846"/>
    <w:rsid w:val="0041440B"/>
    <w:rsid w:val="00414475"/>
    <w:rsid w:val="00415B9E"/>
    <w:rsid w:val="0041734C"/>
    <w:rsid w:val="00417891"/>
    <w:rsid w:val="004212EA"/>
    <w:rsid w:val="00422F88"/>
    <w:rsid w:val="00423AF5"/>
    <w:rsid w:val="00425356"/>
    <w:rsid w:val="00425932"/>
    <w:rsid w:val="0043095B"/>
    <w:rsid w:val="00436646"/>
    <w:rsid w:val="00436E0E"/>
    <w:rsid w:val="00440687"/>
    <w:rsid w:val="00446C9C"/>
    <w:rsid w:val="00446EA7"/>
    <w:rsid w:val="00451891"/>
    <w:rsid w:val="004523A7"/>
    <w:rsid w:val="00453580"/>
    <w:rsid w:val="00453D86"/>
    <w:rsid w:val="0045484D"/>
    <w:rsid w:val="00455D02"/>
    <w:rsid w:val="00456767"/>
    <w:rsid w:val="00460CBA"/>
    <w:rsid w:val="00461ACE"/>
    <w:rsid w:val="004625B6"/>
    <w:rsid w:val="00466240"/>
    <w:rsid w:val="00466456"/>
    <w:rsid w:val="00472417"/>
    <w:rsid w:val="00473826"/>
    <w:rsid w:val="004766E8"/>
    <w:rsid w:val="00484510"/>
    <w:rsid w:val="004845A2"/>
    <w:rsid w:val="00485A1E"/>
    <w:rsid w:val="00486EF8"/>
    <w:rsid w:val="004907B8"/>
    <w:rsid w:val="00491333"/>
    <w:rsid w:val="004913FA"/>
    <w:rsid w:val="00492064"/>
    <w:rsid w:val="00492422"/>
    <w:rsid w:val="004924A7"/>
    <w:rsid w:val="00492776"/>
    <w:rsid w:val="0049781A"/>
    <w:rsid w:val="004A1A49"/>
    <w:rsid w:val="004A21B8"/>
    <w:rsid w:val="004A3BC4"/>
    <w:rsid w:val="004A3E4F"/>
    <w:rsid w:val="004A7F84"/>
    <w:rsid w:val="004B0408"/>
    <w:rsid w:val="004B2F7E"/>
    <w:rsid w:val="004B31B4"/>
    <w:rsid w:val="004B6D45"/>
    <w:rsid w:val="004C018D"/>
    <w:rsid w:val="004C106E"/>
    <w:rsid w:val="004C59F1"/>
    <w:rsid w:val="004C5FE9"/>
    <w:rsid w:val="004C6635"/>
    <w:rsid w:val="004D0D9C"/>
    <w:rsid w:val="004D29FB"/>
    <w:rsid w:val="004D52C4"/>
    <w:rsid w:val="004D759F"/>
    <w:rsid w:val="004E0DC3"/>
    <w:rsid w:val="004E2F09"/>
    <w:rsid w:val="004E4C58"/>
    <w:rsid w:val="004E52F2"/>
    <w:rsid w:val="004E564B"/>
    <w:rsid w:val="004E6AA5"/>
    <w:rsid w:val="004E75C3"/>
    <w:rsid w:val="004F2B7A"/>
    <w:rsid w:val="004F50F7"/>
    <w:rsid w:val="004F5881"/>
    <w:rsid w:val="004F645A"/>
    <w:rsid w:val="004F7197"/>
    <w:rsid w:val="005050E9"/>
    <w:rsid w:val="00505858"/>
    <w:rsid w:val="00505A71"/>
    <w:rsid w:val="005107A5"/>
    <w:rsid w:val="00510A26"/>
    <w:rsid w:val="00510A66"/>
    <w:rsid w:val="005110B0"/>
    <w:rsid w:val="00511820"/>
    <w:rsid w:val="005118C7"/>
    <w:rsid w:val="00514B40"/>
    <w:rsid w:val="00515F8D"/>
    <w:rsid w:val="00516834"/>
    <w:rsid w:val="00517987"/>
    <w:rsid w:val="00521C32"/>
    <w:rsid w:val="00522B80"/>
    <w:rsid w:val="00522ED6"/>
    <w:rsid w:val="00522F67"/>
    <w:rsid w:val="005237CC"/>
    <w:rsid w:val="00523CE8"/>
    <w:rsid w:val="00524F3D"/>
    <w:rsid w:val="00525921"/>
    <w:rsid w:val="00525B86"/>
    <w:rsid w:val="00526158"/>
    <w:rsid w:val="00527233"/>
    <w:rsid w:val="00530500"/>
    <w:rsid w:val="00533995"/>
    <w:rsid w:val="00534ADF"/>
    <w:rsid w:val="00540627"/>
    <w:rsid w:val="0054208E"/>
    <w:rsid w:val="0054346A"/>
    <w:rsid w:val="005437AB"/>
    <w:rsid w:val="00547657"/>
    <w:rsid w:val="00550354"/>
    <w:rsid w:val="00552426"/>
    <w:rsid w:val="0055257C"/>
    <w:rsid w:val="00552AF1"/>
    <w:rsid w:val="0055760D"/>
    <w:rsid w:val="00557828"/>
    <w:rsid w:val="00561187"/>
    <w:rsid w:val="005615C9"/>
    <w:rsid w:val="00567532"/>
    <w:rsid w:val="005714AD"/>
    <w:rsid w:val="00576C2A"/>
    <w:rsid w:val="00580913"/>
    <w:rsid w:val="00580FB9"/>
    <w:rsid w:val="00582AEF"/>
    <w:rsid w:val="00586980"/>
    <w:rsid w:val="005922C8"/>
    <w:rsid w:val="00592992"/>
    <w:rsid w:val="0059325F"/>
    <w:rsid w:val="00596934"/>
    <w:rsid w:val="00596A0A"/>
    <w:rsid w:val="00597397"/>
    <w:rsid w:val="005A0BBD"/>
    <w:rsid w:val="005A2683"/>
    <w:rsid w:val="005A3556"/>
    <w:rsid w:val="005A38EF"/>
    <w:rsid w:val="005A56F3"/>
    <w:rsid w:val="005B101E"/>
    <w:rsid w:val="005B171A"/>
    <w:rsid w:val="005B2060"/>
    <w:rsid w:val="005B236C"/>
    <w:rsid w:val="005B694F"/>
    <w:rsid w:val="005C2884"/>
    <w:rsid w:val="005C67E1"/>
    <w:rsid w:val="005D12B0"/>
    <w:rsid w:val="005D2EB9"/>
    <w:rsid w:val="005D2EBA"/>
    <w:rsid w:val="005D452C"/>
    <w:rsid w:val="005D549B"/>
    <w:rsid w:val="005D6CD9"/>
    <w:rsid w:val="005D6F4D"/>
    <w:rsid w:val="005E031E"/>
    <w:rsid w:val="005E2D58"/>
    <w:rsid w:val="005E3B5F"/>
    <w:rsid w:val="005E606E"/>
    <w:rsid w:val="005E75FA"/>
    <w:rsid w:val="005F4459"/>
    <w:rsid w:val="005F47A1"/>
    <w:rsid w:val="005F4D52"/>
    <w:rsid w:val="005F64AD"/>
    <w:rsid w:val="006018B8"/>
    <w:rsid w:val="00602D95"/>
    <w:rsid w:val="00602F4A"/>
    <w:rsid w:val="0060321F"/>
    <w:rsid w:val="00604924"/>
    <w:rsid w:val="006069EF"/>
    <w:rsid w:val="00611538"/>
    <w:rsid w:val="0061166D"/>
    <w:rsid w:val="00611A05"/>
    <w:rsid w:val="00611BE6"/>
    <w:rsid w:val="00611FC4"/>
    <w:rsid w:val="00612D93"/>
    <w:rsid w:val="0061528E"/>
    <w:rsid w:val="0061571D"/>
    <w:rsid w:val="0061608D"/>
    <w:rsid w:val="00617038"/>
    <w:rsid w:val="00617548"/>
    <w:rsid w:val="006178D0"/>
    <w:rsid w:val="0062129A"/>
    <w:rsid w:val="00624147"/>
    <w:rsid w:val="00624F92"/>
    <w:rsid w:val="0062506C"/>
    <w:rsid w:val="006320EA"/>
    <w:rsid w:val="00635038"/>
    <w:rsid w:val="00635343"/>
    <w:rsid w:val="006353E1"/>
    <w:rsid w:val="006355A2"/>
    <w:rsid w:val="00637E11"/>
    <w:rsid w:val="00641E73"/>
    <w:rsid w:val="00642DE6"/>
    <w:rsid w:val="00643C86"/>
    <w:rsid w:val="0064489F"/>
    <w:rsid w:val="00644AE3"/>
    <w:rsid w:val="006451A7"/>
    <w:rsid w:val="006456B0"/>
    <w:rsid w:val="00646217"/>
    <w:rsid w:val="006463FA"/>
    <w:rsid w:val="00646ED2"/>
    <w:rsid w:val="00647919"/>
    <w:rsid w:val="00650293"/>
    <w:rsid w:val="0065031F"/>
    <w:rsid w:val="00650D65"/>
    <w:rsid w:val="00653BB1"/>
    <w:rsid w:val="006551C7"/>
    <w:rsid w:val="00660678"/>
    <w:rsid w:val="00662ADC"/>
    <w:rsid w:val="00666569"/>
    <w:rsid w:val="0066703C"/>
    <w:rsid w:val="00667076"/>
    <w:rsid w:val="0067076A"/>
    <w:rsid w:val="0067134C"/>
    <w:rsid w:val="00671AD6"/>
    <w:rsid w:val="006759AD"/>
    <w:rsid w:val="00677807"/>
    <w:rsid w:val="006800D4"/>
    <w:rsid w:val="006809A7"/>
    <w:rsid w:val="00684103"/>
    <w:rsid w:val="00687DFA"/>
    <w:rsid w:val="00691A37"/>
    <w:rsid w:val="00692291"/>
    <w:rsid w:val="0069433C"/>
    <w:rsid w:val="00695129"/>
    <w:rsid w:val="006A072C"/>
    <w:rsid w:val="006A1B28"/>
    <w:rsid w:val="006A3364"/>
    <w:rsid w:val="006A3D80"/>
    <w:rsid w:val="006B239D"/>
    <w:rsid w:val="006B2986"/>
    <w:rsid w:val="006B417F"/>
    <w:rsid w:val="006C2DA9"/>
    <w:rsid w:val="006C2E63"/>
    <w:rsid w:val="006C4A5A"/>
    <w:rsid w:val="006C543A"/>
    <w:rsid w:val="006C65DD"/>
    <w:rsid w:val="006C6B9E"/>
    <w:rsid w:val="006D4C0D"/>
    <w:rsid w:val="006D4FD4"/>
    <w:rsid w:val="006E081C"/>
    <w:rsid w:val="006E14C5"/>
    <w:rsid w:val="006E19B0"/>
    <w:rsid w:val="006E23EC"/>
    <w:rsid w:val="006E42D5"/>
    <w:rsid w:val="006E5D23"/>
    <w:rsid w:val="006E694A"/>
    <w:rsid w:val="006E6AC5"/>
    <w:rsid w:val="006F1895"/>
    <w:rsid w:val="006F1B9A"/>
    <w:rsid w:val="006F56A6"/>
    <w:rsid w:val="00700405"/>
    <w:rsid w:val="007008B6"/>
    <w:rsid w:val="00703C9C"/>
    <w:rsid w:val="0070496A"/>
    <w:rsid w:val="00706592"/>
    <w:rsid w:val="007104B7"/>
    <w:rsid w:val="00710CD9"/>
    <w:rsid w:val="00711F76"/>
    <w:rsid w:val="00712318"/>
    <w:rsid w:val="007212CE"/>
    <w:rsid w:val="007217DE"/>
    <w:rsid w:val="00721842"/>
    <w:rsid w:val="007235C7"/>
    <w:rsid w:val="0072375B"/>
    <w:rsid w:val="00723F71"/>
    <w:rsid w:val="0072442E"/>
    <w:rsid w:val="007263C5"/>
    <w:rsid w:val="007265DA"/>
    <w:rsid w:val="00727A47"/>
    <w:rsid w:val="0073290A"/>
    <w:rsid w:val="0073323C"/>
    <w:rsid w:val="0073399D"/>
    <w:rsid w:val="00733DE0"/>
    <w:rsid w:val="0073439E"/>
    <w:rsid w:val="00734AD4"/>
    <w:rsid w:val="00735610"/>
    <w:rsid w:val="00735DB7"/>
    <w:rsid w:val="00737FCA"/>
    <w:rsid w:val="0074159C"/>
    <w:rsid w:val="0074174C"/>
    <w:rsid w:val="00744224"/>
    <w:rsid w:val="00747F0E"/>
    <w:rsid w:val="00750031"/>
    <w:rsid w:val="00751086"/>
    <w:rsid w:val="00753908"/>
    <w:rsid w:val="00756145"/>
    <w:rsid w:val="007614F1"/>
    <w:rsid w:val="0076179B"/>
    <w:rsid w:val="00763091"/>
    <w:rsid w:val="0076362A"/>
    <w:rsid w:val="00764071"/>
    <w:rsid w:val="00765419"/>
    <w:rsid w:val="00767FD8"/>
    <w:rsid w:val="00770C09"/>
    <w:rsid w:val="007713AD"/>
    <w:rsid w:val="00771C29"/>
    <w:rsid w:val="00772747"/>
    <w:rsid w:val="00772D6A"/>
    <w:rsid w:val="0077432E"/>
    <w:rsid w:val="007744CF"/>
    <w:rsid w:val="007773C4"/>
    <w:rsid w:val="00777FCE"/>
    <w:rsid w:val="00780274"/>
    <w:rsid w:val="00781DAE"/>
    <w:rsid w:val="0078286E"/>
    <w:rsid w:val="007844D1"/>
    <w:rsid w:val="00786BC6"/>
    <w:rsid w:val="00793BD3"/>
    <w:rsid w:val="00793C7A"/>
    <w:rsid w:val="00793F9C"/>
    <w:rsid w:val="00794601"/>
    <w:rsid w:val="00794B0A"/>
    <w:rsid w:val="00795711"/>
    <w:rsid w:val="0079693E"/>
    <w:rsid w:val="00796C61"/>
    <w:rsid w:val="007A0D33"/>
    <w:rsid w:val="007A13AC"/>
    <w:rsid w:val="007A169F"/>
    <w:rsid w:val="007A1751"/>
    <w:rsid w:val="007A1D62"/>
    <w:rsid w:val="007A1FE3"/>
    <w:rsid w:val="007A59D1"/>
    <w:rsid w:val="007A6005"/>
    <w:rsid w:val="007A69E4"/>
    <w:rsid w:val="007A7C6F"/>
    <w:rsid w:val="007B1C62"/>
    <w:rsid w:val="007B2756"/>
    <w:rsid w:val="007B3B82"/>
    <w:rsid w:val="007C114E"/>
    <w:rsid w:val="007C4738"/>
    <w:rsid w:val="007C7A92"/>
    <w:rsid w:val="007D077D"/>
    <w:rsid w:val="007D0DA3"/>
    <w:rsid w:val="007D267F"/>
    <w:rsid w:val="007D3A2F"/>
    <w:rsid w:val="007D3D12"/>
    <w:rsid w:val="007D417A"/>
    <w:rsid w:val="007D4EB3"/>
    <w:rsid w:val="007D64C6"/>
    <w:rsid w:val="007D7083"/>
    <w:rsid w:val="007E0A18"/>
    <w:rsid w:val="007E0FE6"/>
    <w:rsid w:val="007E3000"/>
    <w:rsid w:val="007E4C7D"/>
    <w:rsid w:val="007E5A72"/>
    <w:rsid w:val="007E77D3"/>
    <w:rsid w:val="007F1287"/>
    <w:rsid w:val="007F33F2"/>
    <w:rsid w:val="007F4A57"/>
    <w:rsid w:val="007F613F"/>
    <w:rsid w:val="007F62D8"/>
    <w:rsid w:val="007F7507"/>
    <w:rsid w:val="00800486"/>
    <w:rsid w:val="008004BC"/>
    <w:rsid w:val="008008A5"/>
    <w:rsid w:val="00802429"/>
    <w:rsid w:val="00802FA1"/>
    <w:rsid w:val="00803CA4"/>
    <w:rsid w:val="008105CC"/>
    <w:rsid w:val="008124B1"/>
    <w:rsid w:val="0081382F"/>
    <w:rsid w:val="00813A69"/>
    <w:rsid w:val="00815CD4"/>
    <w:rsid w:val="00815F36"/>
    <w:rsid w:val="00820604"/>
    <w:rsid w:val="00820E2D"/>
    <w:rsid w:val="00820ECD"/>
    <w:rsid w:val="008214DD"/>
    <w:rsid w:val="00821DB2"/>
    <w:rsid w:val="0082360F"/>
    <w:rsid w:val="008300CD"/>
    <w:rsid w:val="0083134C"/>
    <w:rsid w:val="008338C7"/>
    <w:rsid w:val="008343BD"/>
    <w:rsid w:val="00834E42"/>
    <w:rsid w:val="0083674B"/>
    <w:rsid w:val="00836DFB"/>
    <w:rsid w:val="00841161"/>
    <w:rsid w:val="00842B1B"/>
    <w:rsid w:val="00842DED"/>
    <w:rsid w:val="00844DBA"/>
    <w:rsid w:val="00845A8F"/>
    <w:rsid w:val="008469AB"/>
    <w:rsid w:val="00851D68"/>
    <w:rsid w:val="0085231A"/>
    <w:rsid w:val="00853AB5"/>
    <w:rsid w:val="00855A5D"/>
    <w:rsid w:val="00855C6C"/>
    <w:rsid w:val="0085605D"/>
    <w:rsid w:val="00856731"/>
    <w:rsid w:val="00857C10"/>
    <w:rsid w:val="00860C08"/>
    <w:rsid w:val="00861DEF"/>
    <w:rsid w:val="00861E5B"/>
    <w:rsid w:val="00866AB8"/>
    <w:rsid w:val="008670A0"/>
    <w:rsid w:val="00867387"/>
    <w:rsid w:val="0087168F"/>
    <w:rsid w:val="008732E8"/>
    <w:rsid w:val="00874350"/>
    <w:rsid w:val="00875A2E"/>
    <w:rsid w:val="00886BB5"/>
    <w:rsid w:val="00886D60"/>
    <w:rsid w:val="00886D94"/>
    <w:rsid w:val="0088755A"/>
    <w:rsid w:val="008920F7"/>
    <w:rsid w:val="008951D7"/>
    <w:rsid w:val="00897200"/>
    <w:rsid w:val="008A0AC2"/>
    <w:rsid w:val="008A128A"/>
    <w:rsid w:val="008A14FB"/>
    <w:rsid w:val="008A1C59"/>
    <w:rsid w:val="008A1ED6"/>
    <w:rsid w:val="008A28DE"/>
    <w:rsid w:val="008A3B7D"/>
    <w:rsid w:val="008A499C"/>
    <w:rsid w:val="008A5194"/>
    <w:rsid w:val="008A6369"/>
    <w:rsid w:val="008A7C34"/>
    <w:rsid w:val="008B0D1D"/>
    <w:rsid w:val="008B3C55"/>
    <w:rsid w:val="008B3FB7"/>
    <w:rsid w:val="008B77E2"/>
    <w:rsid w:val="008C10D8"/>
    <w:rsid w:val="008C6F49"/>
    <w:rsid w:val="008C716F"/>
    <w:rsid w:val="008D0DE3"/>
    <w:rsid w:val="008D4111"/>
    <w:rsid w:val="008D4276"/>
    <w:rsid w:val="008D5E83"/>
    <w:rsid w:val="008E0E92"/>
    <w:rsid w:val="008E1806"/>
    <w:rsid w:val="008E19F7"/>
    <w:rsid w:val="008E388B"/>
    <w:rsid w:val="008E4AC0"/>
    <w:rsid w:val="008E7340"/>
    <w:rsid w:val="008E739A"/>
    <w:rsid w:val="008F154A"/>
    <w:rsid w:val="008F2F94"/>
    <w:rsid w:val="008F42E9"/>
    <w:rsid w:val="00901EB9"/>
    <w:rsid w:val="0090204B"/>
    <w:rsid w:val="00905056"/>
    <w:rsid w:val="00905986"/>
    <w:rsid w:val="0090781B"/>
    <w:rsid w:val="0090795F"/>
    <w:rsid w:val="009145D4"/>
    <w:rsid w:val="0091553E"/>
    <w:rsid w:val="009214E2"/>
    <w:rsid w:val="00922987"/>
    <w:rsid w:val="00922D0F"/>
    <w:rsid w:val="00925CF5"/>
    <w:rsid w:val="009270FC"/>
    <w:rsid w:val="00932060"/>
    <w:rsid w:val="00933197"/>
    <w:rsid w:val="0093383A"/>
    <w:rsid w:val="00933EBC"/>
    <w:rsid w:val="00935B5D"/>
    <w:rsid w:val="00936D36"/>
    <w:rsid w:val="009376F6"/>
    <w:rsid w:val="009401D2"/>
    <w:rsid w:val="00942010"/>
    <w:rsid w:val="00944024"/>
    <w:rsid w:val="00944A85"/>
    <w:rsid w:val="0094585E"/>
    <w:rsid w:val="0094590B"/>
    <w:rsid w:val="00945F18"/>
    <w:rsid w:val="00946AF4"/>
    <w:rsid w:val="00947EC1"/>
    <w:rsid w:val="00950C98"/>
    <w:rsid w:val="009514FC"/>
    <w:rsid w:val="0095425E"/>
    <w:rsid w:val="0095444B"/>
    <w:rsid w:val="00954DC3"/>
    <w:rsid w:val="009578F5"/>
    <w:rsid w:val="00957B3E"/>
    <w:rsid w:val="009601D2"/>
    <w:rsid w:val="00960C24"/>
    <w:rsid w:val="00963198"/>
    <w:rsid w:val="00963F81"/>
    <w:rsid w:val="009651FD"/>
    <w:rsid w:val="00965E4F"/>
    <w:rsid w:val="00972131"/>
    <w:rsid w:val="00975785"/>
    <w:rsid w:val="00976E72"/>
    <w:rsid w:val="00982E53"/>
    <w:rsid w:val="00983874"/>
    <w:rsid w:val="0098493E"/>
    <w:rsid w:val="00985EC7"/>
    <w:rsid w:val="00992285"/>
    <w:rsid w:val="00992BC1"/>
    <w:rsid w:val="00995F95"/>
    <w:rsid w:val="00996206"/>
    <w:rsid w:val="00996EE6"/>
    <w:rsid w:val="009A21E4"/>
    <w:rsid w:val="009A5493"/>
    <w:rsid w:val="009A6412"/>
    <w:rsid w:val="009B1653"/>
    <w:rsid w:val="009B5361"/>
    <w:rsid w:val="009B5E3E"/>
    <w:rsid w:val="009C308C"/>
    <w:rsid w:val="009C3330"/>
    <w:rsid w:val="009C63CB"/>
    <w:rsid w:val="009D2189"/>
    <w:rsid w:val="009D24EC"/>
    <w:rsid w:val="009D2889"/>
    <w:rsid w:val="009E0391"/>
    <w:rsid w:val="009E3B08"/>
    <w:rsid w:val="009E4320"/>
    <w:rsid w:val="009E533D"/>
    <w:rsid w:val="009E5BD4"/>
    <w:rsid w:val="009E6CC7"/>
    <w:rsid w:val="009F03CD"/>
    <w:rsid w:val="009F3F3F"/>
    <w:rsid w:val="009F57B3"/>
    <w:rsid w:val="009F5A17"/>
    <w:rsid w:val="009F6496"/>
    <w:rsid w:val="009F6738"/>
    <w:rsid w:val="009F6F1C"/>
    <w:rsid w:val="00A018E1"/>
    <w:rsid w:val="00A04407"/>
    <w:rsid w:val="00A060F5"/>
    <w:rsid w:val="00A1106C"/>
    <w:rsid w:val="00A1122A"/>
    <w:rsid w:val="00A11989"/>
    <w:rsid w:val="00A14876"/>
    <w:rsid w:val="00A2015F"/>
    <w:rsid w:val="00A2078F"/>
    <w:rsid w:val="00A222DD"/>
    <w:rsid w:val="00A22DD9"/>
    <w:rsid w:val="00A26BED"/>
    <w:rsid w:val="00A33156"/>
    <w:rsid w:val="00A343AE"/>
    <w:rsid w:val="00A36B03"/>
    <w:rsid w:val="00A422BD"/>
    <w:rsid w:val="00A43189"/>
    <w:rsid w:val="00A4331E"/>
    <w:rsid w:val="00A44B05"/>
    <w:rsid w:val="00A466DB"/>
    <w:rsid w:val="00A52ED5"/>
    <w:rsid w:val="00A53BF6"/>
    <w:rsid w:val="00A53DD5"/>
    <w:rsid w:val="00A5598E"/>
    <w:rsid w:val="00A60AF2"/>
    <w:rsid w:val="00A6227E"/>
    <w:rsid w:val="00A6259D"/>
    <w:rsid w:val="00A631E5"/>
    <w:rsid w:val="00A637CE"/>
    <w:rsid w:val="00A639A2"/>
    <w:rsid w:val="00A641DE"/>
    <w:rsid w:val="00A670EB"/>
    <w:rsid w:val="00A6734B"/>
    <w:rsid w:val="00A7183B"/>
    <w:rsid w:val="00A85D0A"/>
    <w:rsid w:val="00A86F64"/>
    <w:rsid w:val="00A87F0F"/>
    <w:rsid w:val="00A95890"/>
    <w:rsid w:val="00AA05B7"/>
    <w:rsid w:val="00AA4268"/>
    <w:rsid w:val="00AA5412"/>
    <w:rsid w:val="00AA7EDA"/>
    <w:rsid w:val="00AB52BB"/>
    <w:rsid w:val="00AB56BF"/>
    <w:rsid w:val="00AB571F"/>
    <w:rsid w:val="00AB5935"/>
    <w:rsid w:val="00AC01DE"/>
    <w:rsid w:val="00AC3BCC"/>
    <w:rsid w:val="00AC49B4"/>
    <w:rsid w:val="00AD27B5"/>
    <w:rsid w:val="00AD2A17"/>
    <w:rsid w:val="00AD2E6F"/>
    <w:rsid w:val="00AD6105"/>
    <w:rsid w:val="00AE239E"/>
    <w:rsid w:val="00AE26DE"/>
    <w:rsid w:val="00AE275C"/>
    <w:rsid w:val="00AE45B7"/>
    <w:rsid w:val="00AF0A95"/>
    <w:rsid w:val="00AF1DC2"/>
    <w:rsid w:val="00AF211B"/>
    <w:rsid w:val="00AF3081"/>
    <w:rsid w:val="00AF372D"/>
    <w:rsid w:val="00AF4A29"/>
    <w:rsid w:val="00AF5A17"/>
    <w:rsid w:val="00AF70EC"/>
    <w:rsid w:val="00B00B22"/>
    <w:rsid w:val="00B03110"/>
    <w:rsid w:val="00B03A71"/>
    <w:rsid w:val="00B05780"/>
    <w:rsid w:val="00B067E7"/>
    <w:rsid w:val="00B06D57"/>
    <w:rsid w:val="00B06DD3"/>
    <w:rsid w:val="00B153F3"/>
    <w:rsid w:val="00B2004B"/>
    <w:rsid w:val="00B2108E"/>
    <w:rsid w:val="00B23ADA"/>
    <w:rsid w:val="00B23B83"/>
    <w:rsid w:val="00B279F3"/>
    <w:rsid w:val="00B302FD"/>
    <w:rsid w:val="00B31040"/>
    <w:rsid w:val="00B32514"/>
    <w:rsid w:val="00B33B61"/>
    <w:rsid w:val="00B361B0"/>
    <w:rsid w:val="00B37527"/>
    <w:rsid w:val="00B40B13"/>
    <w:rsid w:val="00B41329"/>
    <w:rsid w:val="00B418B1"/>
    <w:rsid w:val="00B44570"/>
    <w:rsid w:val="00B45664"/>
    <w:rsid w:val="00B46BAA"/>
    <w:rsid w:val="00B529D6"/>
    <w:rsid w:val="00B5427E"/>
    <w:rsid w:val="00B54C14"/>
    <w:rsid w:val="00B56321"/>
    <w:rsid w:val="00B5749E"/>
    <w:rsid w:val="00B5751C"/>
    <w:rsid w:val="00B57DE9"/>
    <w:rsid w:val="00B60E93"/>
    <w:rsid w:val="00B61F5F"/>
    <w:rsid w:val="00B62C9B"/>
    <w:rsid w:val="00B63FA7"/>
    <w:rsid w:val="00B6590F"/>
    <w:rsid w:val="00B67566"/>
    <w:rsid w:val="00B67BFF"/>
    <w:rsid w:val="00B73FE5"/>
    <w:rsid w:val="00B76F65"/>
    <w:rsid w:val="00B773E5"/>
    <w:rsid w:val="00B77CF5"/>
    <w:rsid w:val="00B82F76"/>
    <w:rsid w:val="00B85168"/>
    <w:rsid w:val="00B8583E"/>
    <w:rsid w:val="00B92C1A"/>
    <w:rsid w:val="00B93411"/>
    <w:rsid w:val="00B954E3"/>
    <w:rsid w:val="00B956AB"/>
    <w:rsid w:val="00B97855"/>
    <w:rsid w:val="00BA27DB"/>
    <w:rsid w:val="00BA5AD7"/>
    <w:rsid w:val="00BA7991"/>
    <w:rsid w:val="00BB37E4"/>
    <w:rsid w:val="00BB7CB3"/>
    <w:rsid w:val="00BC061E"/>
    <w:rsid w:val="00BC4569"/>
    <w:rsid w:val="00BC51C0"/>
    <w:rsid w:val="00BD2B7F"/>
    <w:rsid w:val="00BD35D6"/>
    <w:rsid w:val="00BD4E0F"/>
    <w:rsid w:val="00BE17C0"/>
    <w:rsid w:val="00BE2F26"/>
    <w:rsid w:val="00BE327D"/>
    <w:rsid w:val="00BE4F5D"/>
    <w:rsid w:val="00BE4FBB"/>
    <w:rsid w:val="00BE63B5"/>
    <w:rsid w:val="00BE6885"/>
    <w:rsid w:val="00BF2850"/>
    <w:rsid w:val="00BF4B1D"/>
    <w:rsid w:val="00BF4CC8"/>
    <w:rsid w:val="00C02B51"/>
    <w:rsid w:val="00C03A0B"/>
    <w:rsid w:val="00C053DC"/>
    <w:rsid w:val="00C06307"/>
    <w:rsid w:val="00C10639"/>
    <w:rsid w:val="00C11A83"/>
    <w:rsid w:val="00C1261C"/>
    <w:rsid w:val="00C12F29"/>
    <w:rsid w:val="00C13575"/>
    <w:rsid w:val="00C13F23"/>
    <w:rsid w:val="00C14CB4"/>
    <w:rsid w:val="00C17D55"/>
    <w:rsid w:val="00C2013F"/>
    <w:rsid w:val="00C20590"/>
    <w:rsid w:val="00C2068B"/>
    <w:rsid w:val="00C21021"/>
    <w:rsid w:val="00C21043"/>
    <w:rsid w:val="00C2195B"/>
    <w:rsid w:val="00C22661"/>
    <w:rsid w:val="00C24429"/>
    <w:rsid w:val="00C26FBF"/>
    <w:rsid w:val="00C3028C"/>
    <w:rsid w:val="00C30EC1"/>
    <w:rsid w:val="00C32E02"/>
    <w:rsid w:val="00C34B24"/>
    <w:rsid w:val="00C35032"/>
    <w:rsid w:val="00C37E1E"/>
    <w:rsid w:val="00C40063"/>
    <w:rsid w:val="00C407F2"/>
    <w:rsid w:val="00C512B9"/>
    <w:rsid w:val="00C514E2"/>
    <w:rsid w:val="00C524D1"/>
    <w:rsid w:val="00C52CEE"/>
    <w:rsid w:val="00C55B57"/>
    <w:rsid w:val="00C57122"/>
    <w:rsid w:val="00C57433"/>
    <w:rsid w:val="00C576A7"/>
    <w:rsid w:val="00C62F7A"/>
    <w:rsid w:val="00C637F6"/>
    <w:rsid w:val="00C63F14"/>
    <w:rsid w:val="00C6672E"/>
    <w:rsid w:val="00C7255A"/>
    <w:rsid w:val="00C742DA"/>
    <w:rsid w:val="00C80FAD"/>
    <w:rsid w:val="00C82555"/>
    <w:rsid w:val="00C835F3"/>
    <w:rsid w:val="00C8396A"/>
    <w:rsid w:val="00C83EC8"/>
    <w:rsid w:val="00C8422A"/>
    <w:rsid w:val="00C85108"/>
    <w:rsid w:val="00C87C1B"/>
    <w:rsid w:val="00C92E88"/>
    <w:rsid w:val="00C93681"/>
    <w:rsid w:val="00C9411C"/>
    <w:rsid w:val="00C967A2"/>
    <w:rsid w:val="00C978D7"/>
    <w:rsid w:val="00CA1504"/>
    <w:rsid w:val="00CA3D84"/>
    <w:rsid w:val="00CA6EDF"/>
    <w:rsid w:val="00CB0467"/>
    <w:rsid w:val="00CB2C0B"/>
    <w:rsid w:val="00CB5880"/>
    <w:rsid w:val="00CC03B7"/>
    <w:rsid w:val="00CC119F"/>
    <w:rsid w:val="00CC447C"/>
    <w:rsid w:val="00CC556F"/>
    <w:rsid w:val="00CC56EB"/>
    <w:rsid w:val="00CC590C"/>
    <w:rsid w:val="00CD16CF"/>
    <w:rsid w:val="00CD3646"/>
    <w:rsid w:val="00CD6D90"/>
    <w:rsid w:val="00CD6FC8"/>
    <w:rsid w:val="00CE0B56"/>
    <w:rsid w:val="00CE1E2F"/>
    <w:rsid w:val="00CE46C5"/>
    <w:rsid w:val="00CF034E"/>
    <w:rsid w:val="00CF0A5E"/>
    <w:rsid w:val="00CF1212"/>
    <w:rsid w:val="00CF15FA"/>
    <w:rsid w:val="00CF4C7D"/>
    <w:rsid w:val="00D005DB"/>
    <w:rsid w:val="00D01B6F"/>
    <w:rsid w:val="00D0324A"/>
    <w:rsid w:val="00D03D8B"/>
    <w:rsid w:val="00D0508B"/>
    <w:rsid w:val="00D05DD9"/>
    <w:rsid w:val="00D06B7A"/>
    <w:rsid w:val="00D13296"/>
    <w:rsid w:val="00D20B34"/>
    <w:rsid w:val="00D2178C"/>
    <w:rsid w:val="00D23C23"/>
    <w:rsid w:val="00D23F72"/>
    <w:rsid w:val="00D24712"/>
    <w:rsid w:val="00D30087"/>
    <w:rsid w:val="00D3062B"/>
    <w:rsid w:val="00D3259F"/>
    <w:rsid w:val="00D37807"/>
    <w:rsid w:val="00D40F07"/>
    <w:rsid w:val="00D410C6"/>
    <w:rsid w:val="00D41304"/>
    <w:rsid w:val="00D41465"/>
    <w:rsid w:val="00D42F2D"/>
    <w:rsid w:val="00D44042"/>
    <w:rsid w:val="00D465D3"/>
    <w:rsid w:val="00D46C5F"/>
    <w:rsid w:val="00D514CB"/>
    <w:rsid w:val="00D52092"/>
    <w:rsid w:val="00D525C7"/>
    <w:rsid w:val="00D52B11"/>
    <w:rsid w:val="00D543CB"/>
    <w:rsid w:val="00D55718"/>
    <w:rsid w:val="00D6517C"/>
    <w:rsid w:val="00D705B9"/>
    <w:rsid w:val="00D70611"/>
    <w:rsid w:val="00D720B0"/>
    <w:rsid w:val="00D76A94"/>
    <w:rsid w:val="00D76B14"/>
    <w:rsid w:val="00D76FA5"/>
    <w:rsid w:val="00D809F4"/>
    <w:rsid w:val="00D8178B"/>
    <w:rsid w:val="00D8189B"/>
    <w:rsid w:val="00D82055"/>
    <w:rsid w:val="00D8551B"/>
    <w:rsid w:val="00D85B3E"/>
    <w:rsid w:val="00D91E06"/>
    <w:rsid w:val="00D93938"/>
    <w:rsid w:val="00D94C34"/>
    <w:rsid w:val="00D95C0A"/>
    <w:rsid w:val="00D9774C"/>
    <w:rsid w:val="00DA1101"/>
    <w:rsid w:val="00DA45D5"/>
    <w:rsid w:val="00DA6FEB"/>
    <w:rsid w:val="00DB0912"/>
    <w:rsid w:val="00DB3816"/>
    <w:rsid w:val="00DC1038"/>
    <w:rsid w:val="00DC1450"/>
    <w:rsid w:val="00DC1EF6"/>
    <w:rsid w:val="00DC6487"/>
    <w:rsid w:val="00DD1964"/>
    <w:rsid w:val="00DD3268"/>
    <w:rsid w:val="00DD4098"/>
    <w:rsid w:val="00DD460A"/>
    <w:rsid w:val="00DD5419"/>
    <w:rsid w:val="00DE19B0"/>
    <w:rsid w:val="00DE3E93"/>
    <w:rsid w:val="00DE6B3C"/>
    <w:rsid w:val="00DE7298"/>
    <w:rsid w:val="00DF2AA5"/>
    <w:rsid w:val="00DF2E3F"/>
    <w:rsid w:val="00DF4831"/>
    <w:rsid w:val="00DF5051"/>
    <w:rsid w:val="00DF78E7"/>
    <w:rsid w:val="00E00471"/>
    <w:rsid w:val="00E02682"/>
    <w:rsid w:val="00E02F0D"/>
    <w:rsid w:val="00E11C9C"/>
    <w:rsid w:val="00E12779"/>
    <w:rsid w:val="00E2162D"/>
    <w:rsid w:val="00E238AD"/>
    <w:rsid w:val="00E2450E"/>
    <w:rsid w:val="00E24CB0"/>
    <w:rsid w:val="00E2530F"/>
    <w:rsid w:val="00E30F23"/>
    <w:rsid w:val="00E328A7"/>
    <w:rsid w:val="00E33667"/>
    <w:rsid w:val="00E432C5"/>
    <w:rsid w:val="00E44B13"/>
    <w:rsid w:val="00E50377"/>
    <w:rsid w:val="00E50EAA"/>
    <w:rsid w:val="00E57249"/>
    <w:rsid w:val="00E61EA9"/>
    <w:rsid w:val="00E630A7"/>
    <w:rsid w:val="00E65392"/>
    <w:rsid w:val="00E67CC9"/>
    <w:rsid w:val="00E7103D"/>
    <w:rsid w:val="00E71D65"/>
    <w:rsid w:val="00E72A19"/>
    <w:rsid w:val="00E72E65"/>
    <w:rsid w:val="00E73BCD"/>
    <w:rsid w:val="00E757C9"/>
    <w:rsid w:val="00E76FCC"/>
    <w:rsid w:val="00E832FC"/>
    <w:rsid w:val="00E85AF6"/>
    <w:rsid w:val="00E86433"/>
    <w:rsid w:val="00E877F8"/>
    <w:rsid w:val="00E90CC4"/>
    <w:rsid w:val="00E911C5"/>
    <w:rsid w:val="00E936E9"/>
    <w:rsid w:val="00E94487"/>
    <w:rsid w:val="00E944AB"/>
    <w:rsid w:val="00E946A9"/>
    <w:rsid w:val="00E96436"/>
    <w:rsid w:val="00EA091A"/>
    <w:rsid w:val="00EA1729"/>
    <w:rsid w:val="00EA1792"/>
    <w:rsid w:val="00EA4779"/>
    <w:rsid w:val="00EA4CBE"/>
    <w:rsid w:val="00EA4EA4"/>
    <w:rsid w:val="00EB3125"/>
    <w:rsid w:val="00EB67A5"/>
    <w:rsid w:val="00EC206B"/>
    <w:rsid w:val="00ED18E4"/>
    <w:rsid w:val="00ED651D"/>
    <w:rsid w:val="00ED768B"/>
    <w:rsid w:val="00EE155F"/>
    <w:rsid w:val="00EE1C6C"/>
    <w:rsid w:val="00EE428B"/>
    <w:rsid w:val="00EE4F35"/>
    <w:rsid w:val="00EF175E"/>
    <w:rsid w:val="00EF2035"/>
    <w:rsid w:val="00EF31F2"/>
    <w:rsid w:val="00EF399B"/>
    <w:rsid w:val="00F03CCF"/>
    <w:rsid w:val="00F04C01"/>
    <w:rsid w:val="00F0553E"/>
    <w:rsid w:val="00F061BD"/>
    <w:rsid w:val="00F07B51"/>
    <w:rsid w:val="00F12302"/>
    <w:rsid w:val="00F1400F"/>
    <w:rsid w:val="00F14C83"/>
    <w:rsid w:val="00F17A52"/>
    <w:rsid w:val="00F229DF"/>
    <w:rsid w:val="00F25A80"/>
    <w:rsid w:val="00F26304"/>
    <w:rsid w:val="00F2681B"/>
    <w:rsid w:val="00F3086D"/>
    <w:rsid w:val="00F32471"/>
    <w:rsid w:val="00F3273B"/>
    <w:rsid w:val="00F32AF8"/>
    <w:rsid w:val="00F362DB"/>
    <w:rsid w:val="00F37215"/>
    <w:rsid w:val="00F41005"/>
    <w:rsid w:val="00F418B1"/>
    <w:rsid w:val="00F42CEA"/>
    <w:rsid w:val="00F42E91"/>
    <w:rsid w:val="00F4356B"/>
    <w:rsid w:val="00F43F5A"/>
    <w:rsid w:val="00F44D77"/>
    <w:rsid w:val="00F4537A"/>
    <w:rsid w:val="00F50EC5"/>
    <w:rsid w:val="00F51962"/>
    <w:rsid w:val="00F52054"/>
    <w:rsid w:val="00F53F60"/>
    <w:rsid w:val="00F56421"/>
    <w:rsid w:val="00F56E27"/>
    <w:rsid w:val="00F56F63"/>
    <w:rsid w:val="00F64327"/>
    <w:rsid w:val="00F66419"/>
    <w:rsid w:val="00F67577"/>
    <w:rsid w:val="00F67BE1"/>
    <w:rsid w:val="00F70CBF"/>
    <w:rsid w:val="00F734EB"/>
    <w:rsid w:val="00F770C6"/>
    <w:rsid w:val="00F802D2"/>
    <w:rsid w:val="00F80DB5"/>
    <w:rsid w:val="00F80E74"/>
    <w:rsid w:val="00F816A5"/>
    <w:rsid w:val="00F81AEE"/>
    <w:rsid w:val="00F8429F"/>
    <w:rsid w:val="00F843BF"/>
    <w:rsid w:val="00F84FF7"/>
    <w:rsid w:val="00F855F6"/>
    <w:rsid w:val="00F9266D"/>
    <w:rsid w:val="00F97A16"/>
    <w:rsid w:val="00FA0AA3"/>
    <w:rsid w:val="00FA29AE"/>
    <w:rsid w:val="00FA2D28"/>
    <w:rsid w:val="00FA3D77"/>
    <w:rsid w:val="00FA56D8"/>
    <w:rsid w:val="00FA574D"/>
    <w:rsid w:val="00FA6070"/>
    <w:rsid w:val="00FB4405"/>
    <w:rsid w:val="00FB4976"/>
    <w:rsid w:val="00FB4B4B"/>
    <w:rsid w:val="00FB591D"/>
    <w:rsid w:val="00FB68D1"/>
    <w:rsid w:val="00FB7F8A"/>
    <w:rsid w:val="00FC1C63"/>
    <w:rsid w:val="00FC458F"/>
    <w:rsid w:val="00FC5439"/>
    <w:rsid w:val="00FD0636"/>
    <w:rsid w:val="00FD11FA"/>
    <w:rsid w:val="00FD1D43"/>
    <w:rsid w:val="00FD1D68"/>
    <w:rsid w:val="00FD3799"/>
    <w:rsid w:val="00FD39D1"/>
    <w:rsid w:val="00FD4E42"/>
    <w:rsid w:val="00FD4FA0"/>
    <w:rsid w:val="00FD70FB"/>
    <w:rsid w:val="00FE3018"/>
    <w:rsid w:val="00FE39BD"/>
    <w:rsid w:val="00FE60C0"/>
    <w:rsid w:val="00FF0A4B"/>
    <w:rsid w:val="00FF0C13"/>
    <w:rsid w:val="00FF1829"/>
    <w:rsid w:val="00FF2405"/>
    <w:rsid w:val="00FF28EE"/>
    <w:rsid w:val="00FF34ED"/>
    <w:rsid w:val="00FF530C"/>
    <w:rsid w:val="00FF5B27"/>
    <w:rsid w:val="133F13D3"/>
    <w:rsid w:val="59B34EAF"/>
    <w:rsid w:val="708949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994D66F"/>
  <w15:docId w15:val="{96D18D24-54A9-473E-9003-7742F0A8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2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2D58"/>
    <w:rPr>
      <w:color w:val="0000FF"/>
      <w:u w:val="single"/>
    </w:rPr>
  </w:style>
  <w:style w:type="paragraph" w:styleId="NormalWeb">
    <w:name w:val="Normal (Web)"/>
    <w:basedOn w:val="Normal"/>
    <w:uiPriority w:val="99"/>
    <w:unhideWhenUsed/>
    <w:rsid w:val="005E2D5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E2D58"/>
    <w:pPr>
      <w:ind w:left="720"/>
      <w:contextualSpacing/>
    </w:pPr>
  </w:style>
  <w:style w:type="character" w:customStyle="1" w:styleId="NoSpacingChar">
    <w:name w:val="No Spacing Char"/>
    <w:link w:val="NoSpacing"/>
    <w:locked/>
    <w:rsid w:val="0090781B"/>
    <w:rPr>
      <w:rFonts w:eastAsiaTheme="minorHAnsi"/>
      <w:sz w:val="22"/>
      <w:szCs w:val="22"/>
      <w:lang w:val="en-US" w:eastAsia="en-US"/>
    </w:rPr>
  </w:style>
  <w:style w:type="paragraph" w:styleId="NoSpacing">
    <w:name w:val="No Spacing"/>
    <w:link w:val="NoSpacingChar"/>
    <w:uiPriority w:val="1"/>
    <w:qFormat/>
    <w:rsid w:val="0090781B"/>
    <w:rPr>
      <w:rFonts w:eastAsiaTheme="minorHAnsi"/>
      <w:sz w:val="22"/>
      <w:szCs w:val="22"/>
      <w:lang w:val="en-US" w:eastAsia="en-US"/>
    </w:rPr>
  </w:style>
  <w:style w:type="character" w:customStyle="1" w:styleId="Titlulcrii">
    <w:name w:val="Titlul cărții"/>
    <w:uiPriority w:val="33"/>
    <w:qFormat/>
    <w:rsid w:val="00A343AE"/>
    <w:rPr>
      <w:b/>
      <w:bCs/>
      <w:smallCaps/>
      <w:spacing w:val="5"/>
    </w:rPr>
  </w:style>
  <w:style w:type="paragraph" w:styleId="HTMLPreformatted">
    <w:name w:val="HTML Preformatted"/>
    <w:basedOn w:val="Normal"/>
    <w:link w:val="HTMLPreformattedChar"/>
    <w:uiPriority w:val="99"/>
    <w:unhideWhenUsed/>
    <w:rsid w:val="007B275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B2756"/>
    <w:rPr>
      <w:rFonts w:ascii="Consolas" w:hAnsi="Consolas"/>
      <w:lang w:val="en-US" w:eastAsia="en-US"/>
    </w:rPr>
  </w:style>
  <w:style w:type="paragraph" w:styleId="BalloonText">
    <w:name w:val="Balloon Text"/>
    <w:basedOn w:val="Normal"/>
    <w:link w:val="BalloonTextChar"/>
    <w:uiPriority w:val="99"/>
    <w:semiHidden/>
    <w:unhideWhenUsed/>
    <w:rsid w:val="008E1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06"/>
    <w:rPr>
      <w:rFonts w:ascii="Segoe UI" w:hAnsi="Segoe UI" w:cs="Segoe UI"/>
      <w:sz w:val="18"/>
      <w:szCs w:val="18"/>
      <w:lang w:val="en-US" w:eastAsia="en-US"/>
    </w:rPr>
  </w:style>
  <w:style w:type="paragraph" w:styleId="Header">
    <w:name w:val="header"/>
    <w:basedOn w:val="Normal"/>
    <w:link w:val="HeaderChar"/>
    <w:uiPriority w:val="99"/>
    <w:unhideWhenUsed/>
    <w:rsid w:val="00857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10"/>
    <w:rPr>
      <w:sz w:val="22"/>
      <w:szCs w:val="22"/>
      <w:lang w:val="en-US" w:eastAsia="en-US"/>
    </w:rPr>
  </w:style>
  <w:style w:type="paragraph" w:styleId="Footer">
    <w:name w:val="footer"/>
    <w:basedOn w:val="Normal"/>
    <w:link w:val="FooterChar"/>
    <w:uiPriority w:val="99"/>
    <w:unhideWhenUsed/>
    <w:rsid w:val="00857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10"/>
    <w:rPr>
      <w:sz w:val="22"/>
      <w:szCs w:val="22"/>
      <w:lang w:val="en-US" w:eastAsia="en-US"/>
    </w:rPr>
  </w:style>
  <w:style w:type="paragraph" w:customStyle="1" w:styleId="CharChar">
    <w:name w:val="Char Char"/>
    <w:basedOn w:val="Normal"/>
    <w:rsid w:val="002446B2"/>
    <w:pPr>
      <w:spacing w:after="160" w:line="240" w:lineRule="exact"/>
    </w:pPr>
    <w:rPr>
      <w:rFonts w:ascii="Tahoma" w:eastAsia="Times New Roman" w:hAnsi="Tahoma" w:cs="Times New Roman"/>
      <w:sz w:val="20"/>
      <w:szCs w:val="20"/>
    </w:rPr>
  </w:style>
  <w:style w:type="character" w:styleId="CommentReference">
    <w:name w:val="annotation reference"/>
    <w:basedOn w:val="DefaultParagraphFont"/>
    <w:uiPriority w:val="99"/>
    <w:semiHidden/>
    <w:unhideWhenUsed/>
    <w:rsid w:val="004E4C58"/>
    <w:rPr>
      <w:sz w:val="16"/>
      <w:szCs w:val="16"/>
    </w:rPr>
  </w:style>
  <w:style w:type="paragraph" w:styleId="CommentText">
    <w:name w:val="annotation text"/>
    <w:basedOn w:val="Normal"/>
    <w:link w:val="CommentTextChar"/>
    <w:uiPriority w:val="99"/>
    <w:semiHidden/>
    <w:unhideWhenUsed/>
    <w:rsid w:val="004E4C58"/>
    <w:pPr>
      <w:spacing w:line="240" w:lineRule="auto"/>
    </w:pPr>
    <w:rPr>
      <w:sz w:val="20"/>
      <w:szCs w:val="20"/>
    </w:rPr>
  </w:style>
  <w:style w:type="character" w:customStyle="1" w:styleId="CommentTextChar">
    <w:name w:val="Comment Text Char"/>
    <w:basedOn w:val="DefaultParagraphFont"/>
    <w:link w:val="CommentText"/>
    <w:uiPriority w:val="99"/>
    <w:semiHidden/>
    <w:rsid w:val="004E4C58"/>
    <w:rPr>
      <w:lang w:val="en-US" w:eastAsia="en-US"/>
    </w:rPr>
  </w:style>
  <w:style w:type="paragraph" w:styleId="CommentSubject">
    <w:name w:val="annotation subject"/>
    <w:basedOn w:val="CommentText"/>
    <w:next w:val="CommentText"/>
    <w:link w:val="CommentSubjectChar"/>
    <w:uiPriority w:val="99"/>
    <w:semiHidden/>
    <w:unhideWhenUsed/>
    <w:rsid w:val="004E4C58"/>
    <w:rPr>
      <w:b/>
      <w:bCs/>
    </w:rPr>
  </w:style>
  <w:style w:type="character" w:customStyle="1" w:styleId="CommentSubjectChar">
    <w:name w:val="Comment Subject Char"/>
    <w:basedOn w:val="CommentTextChar"/>
    <w:link w:val="CommentSubject"/>
    <w:uiPriority w:val="99"/>
    <w:semiHidden/>
    <w:rsid w:val="004E4C58"/>
    <w:rPr>
      <w:b/>
      <w:bCs/>
      <w:lang w:val="en-US" w:eastAsia="en-US"/>
    </w:rPr>
  </w:style>
  <w:style w:type="paragraph" w:styleId="BodyText">
    <w:name w:val="Body Text"/>
    <w:basedOn w:val="Normal"/>
    <w:link w:val="BodyTextChar"/>
    <w:unhideWhenUsed/>
    <w:rsid w:val="001759B1"/>
    <w:pPr>
      <w:spacing w:after="0" w:line="240" w:lineRule="auto"/>
      <w:jc w:val="center"/>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rsid w:val="001759B1"/>
    <w:rPr>
      <w:rFonts w:ascii="Times New Roman" w:eastAsia="Times New Roman" w:hAnsi="Times New Roman" w:cs="Times New Roman"/>
      <w:b/>
      <w:sz w:val="32"/>
      <w:lang w:val="en-US" w:eastAsia="en-US"/>
    </w:rPr>
  </w:style>
  <w:style w:type="character" w:customStyle="1" w:styleId="do1">
    <w:name w:val="do1"/>
    <w:rsid w:val="001759B1"/>
    <w:rPr>
      <w:b/>
      <w:bCs/>
      <w:sz w:val="26"/>
      <w:szCs w:val="26"/>
    </w:rPr>
  </w:style>
  <w:style w:type="character" w:customStyle="1" w:styleId="spctbdy">
    <w:name w:val="s_pct_bdy"/>
    <w:basedOn w:val="DefaultParagraphFont"/>
    <w:rsid w:val="00FC5439"/>
  </w:style>
  <w:style w:type="character" w:styleId="Emphasis">
    <w:name w:val="Emphasis"/>
    <w:basedOn w:val="DefaultParagraphFont"/>
    <w:uiPriority w:val="20"/>
    <w:qFormat/>
    <w:rsid w:val="00580FB9"/>
    <w:rPr>
      <w:i/>
      <w:iCs/>
    </w:rPr>
  </w:style>
  <w:style w:type="paragraph" w:customStyle="1" w:styleId="CharChar0">
    <w:name w:val="Char Char"/>
    <w:basedOn w:val="Normal"/>
    <w:rsid w:val="00946AF4"/>
    <w:pPr>
      <w:spacing w:after="160" w:line="240" w:lineRule="exact"/>
    </w:pPr>
    <w:rPr>
      <w:rFonts w:ascii="Tahoma" w:eastAsia="Times New Roman" w:hAnsi="Tahoma" w:cs="Times New Roman"/>
      <w:sz w:val="20"/>
      <w:szCs w:val="20"/>
    </w:rPr>
  </w:style>
  <w:style w:type="character" w:customStyle="1" w:styleId="slitbdy">
    <w:name w:val="s_lit_bdy"/>
    <w:basedOn w:val="DefaultParagraphFont"/>
    <w:rsid w:val="0079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106">
      <w:bodyDiv w:val="1"/>
      <w:marLeft w:val="0"/>
      <w:marRight w:val="0"/>
      <w:marTop w:val="0"/>
      <w:marBottom w:val="0"/>
      <w:divBdr>
        <w:top w:val="none" w:sz="0" w:space="0" w:color="auto"/>
        <w:left w:val="none" w:sz="0" w:space="0" w:color="auto"/>
        <w:bottom w:val="none" w:sz="0" w:space="0" w:color="auto"/>
        <w:right w:val="none" w:sz="0" w:space="0" w:color="auto"/>
      </w:divBdr>
    </w:div>
    <w:div w:id="19167476">
      <w:bodyDiv w:val="1"/>
      <w:marLeft w:val="0"/>
      <w:marRight w:val="0"/>
      <w:marTop w:val="0"/>
      <w:marBottom w:val="0"/>
      <w:divBdr>
        <w:top w:val="none" w:sz="0" w:space="0" w:color="auto"/>
        <w:left w:val="none" w:sz="0" w:space="0" w:color="auto"/>
        <w:bottom w:val="none" w:sz="0" w:space="0" w:color="auto"/>
        <w:right w:val="none" w:sz="0" w:space="0" w:color="auto"/>
      </w:divBdr>
    </w:div>
    <w:div w:id="23596910">
      <w:bodyDiv w:val="1"/>
      <w:marLeft w:val="0"/>
      <w:marRight w:val="0"/>
      <w:marTop w:val="0"/>
      <w:marBottom w:val="0"/>
      <w:divBdr>
        <w:top w:val="none" w:sz="0" w:space="0" w:color="auto"/>
        <w:left w:val="none" w:sz="0" w:space="0" w:color="auto"/>
        <w:bottom w:val="none" w:sz="0" w:space="0" w:color="auto"/>
        <w:right w:val="none" w:sz="0" w:space="0" w:color="auto"/>
      </w:divBdr>
    </w:div>
    <w:div w:id="31615291">
      <w:bodyDiv w:val="1"/>
      <w:marLeft w:val="0"/>
      <w:marRight w:val="0"/>
      <w:marTop w:val="0"/>
      <w:marBottom w:val="0"/>
      <w:divBdr>
        <w:top w:val="none" w:sz="0" w:space="0" w:color="auto"/>
        <w:left w:val="none" w:sz="0" w:space="0" w:color="auto"/>
        <w:bottom w:val="none" w:sz="0" w:space="0" w:color="auto"/>
        <w:right w:val="none" w:sz="0" w:space="0" w:color="auto"/>
      </w:divBdr>
    </w:div>
    <w:div w:id="48191723">
      <w:bodyDiv w:val="1"/>
      <w:marLeft w:val="0"/>
      <w:marRight w:val="0"/>
      <w:marTop w:val="0"/>
      <w:marBottom w:val="0"/>
      <w:divBdr>
        <w:top w:val="none" w:sz="0" w:space="0" w:color="auto"/>
        <w:left w:val="none" w:sz="0" w:space="0" w:color="auto"/>
        <w:bottom w:val="none" w:sz="0" w:space="0" w:color="auto"/>
        <w:right w:val="none" w:sz="0" w:space="0" w:color="auto"/>
      </w:divBdr>
    </w:div>
    <w:div w:id="52391901">
      <w:bodyDiv w:val="1"/>
      <w:marLeft w:val="0"/>
      <w:marRight w:val="0"/>
      <w:marTop w:val="0"/>
      <w:marBottom w:val="0"/>
      <w:divBdr>
        <w:top w:val="none" w:sz="0" w:space="0" w:color="auto"/>
        <w:left w:val="none" w:sz="0" w:space="0" w:color="auto"/>
        <w:bottom w:val="none" w:sz="0" w:space="0" w:color="auto"/>
        <w:right w:val="none" w:sz="0" w:space="0" w:color="auto"/>
      </w:divBdr>
    </w:div>
    <w:div w:id="74477455">
      <w:bodyDiv w:val="1"/>
      <w:marLeft w:val="0"/>
      <w:marRight w:val="0"/>
      <w:marTop w:val="0"/>
      <w:marBottom w:val="0"/>
      <w:divBdr>
        <w:top w:val="none" w:sz="0" w:space="0" w:color="auto"/>
        <w:left w:val="none" w:sz="0" w:space="0" w:color="auto"/>
        <w:bottom w:val="none" w:sz="0" w:space="0" w:color="auto"/>
        <w:right w:val="none" w:sz="0" w:space="0" w:color="auto"/>
      </w:divBdr>
    </w:div>
    <w:div w:id="83038606">
      <w:bodyDiv w:val="1"/>
      <w:marLeft w:val="0"/>
      <w:marRight w:val="0"/>
      <w:marTop w:val="0"/>
      <w:marBottom w:val="0"/>
      <w:divBdr>
        <w:top w:val="none" w:sz="0" w:space="0" w:color="auto"/>
        <w:left w:val="none" w:sz="0" w:space="0" w:color="auto"/>
        <w:bottom w:val="none" w:sz="0" w:space="0" w:color="auto"/>
        <w:right w:val="none" w:sz="0" w:space="0" w:color="auto"/>
      </w:divBdr>
    </w:div>
    <w:div w:id="99224350">
      <w:bodyDiv w:val="1"/>
      <w:marLeft w:val="0"/>
      <w:marRight w:val="0"/>
      <w:marTop w:val="0"/>
      <w:marBottom w:val="0"/>
      <w:divBdr>
        <w:top w:val="none" w:sz="0" w:space="0" w:color="auto"/>
        <w:left w:val="none" w:sz="0" w:space="0" w:color="auto"/>
        <w:bottom w:val="none" w:sz="0" w:space="0" w:color="auto"/>
        <w:right w:val="none" w:sz="0" w:space="0" w:color="auto"/>
      </w:divBdr>
    </w:div>
    <w:div w:id="106001116">
      <w:bodyDiv w:val="1"/>
      <w:marLeft w:val="0"/>
      <w:marRight w:val="0"/>
      <w:marTop w:val="0"/>
      <w:marBottom w:val="0"/>
      <w:divBdr>
        <w:top w:val="none" w:sz="0" w:space="0" w:color="auto"/>
        <w:left w:val="none" w:sz="0" w:space="0" w:color="auto"/>
        <w:bottom w:val="none" w:sz="0" w:space="0" w:color="auto"/>
        <w:right w:val="none" w:sz="0" w:space="0" w:color="auto"/>
      </w:divBdr>
    </w:div>
    <w:div w:id="110170700">
      <w:bodyDiv w:val="1"/>
      <w:marLeft w:val="0"/>
      <w:marRight w:val="0"/>
      <w:marTop w:val="0"/>
      <w:marBottom w:val="0"/>
      <w:divBdr>
        <w:top w:val="none" w:sz="0" w:space="0" w:color="auto"/>
        <w:left w:val="none" w:sz="0" w:space="0" w:color="auto"/>
        <w:bottom w:val="none" w:sz="0" w:space="0" w:color="auto"/>
        <w:right w:val="none" w:sz="0" w:space="0" w:color="auto"/>
      </w:divBdr>
    </w:div>
    <w:div w:id="124197053">
      <w:bodyDiv w:val="1"/>
      <w:marLeft w:val="0"/>
      <w:marRight w:val="0"/>
      <w:marTop w:val="0"/>
      <w:marBottom w:val="0"/>
      <w:divBdr>
        <w:top w:val="none" w:sz="0" w:space="0" w:color="auto"/>
        <w:left w:val="none" w:sz="0" w:space="0" w:color="auto"/>
        <w:bottom w:val="none" w:sz="0" w:space="0" w:color="auto"/>
        <w:right w:val="none" w:sz="0" w:space="0" w:color="auto"/>
      </w:divBdr>
    </w:div>
    <w:div w:id="147863517">
      <w:bodyDiv w:val="1"/>
      <w:marLeft w:val="0"/>
      <w:marRight w:val="0"/>
      <w:marTop w:val="0"/>
      <w:marBottom w:val="0"/>
      <w:divBdr>
        <w:top w:val="none" w:sz="0" w:space="0" w:color="auto"/>
        <w:left w:val="none" w:sz="0" w:space="0" w:color="auto"/>
        <w:bottom w:val="none" w:sz="0" w:space="0" w:color="auto"/>
        <w:right w:val="none" w:sz="0" w:space="0" w:color="auto"/>
      </w:divBdr>
    </w:div>
    <w:div w:id="166023785">
      <w:bodyDiv w:val="1"/>
      <w:marLeft w:val="0"/>
      <w:marRight w:val="0"/>
      <w:marTop w:val="0"/>
      <w:marBottom w:val="0"/>
      <w:divBdr>
        <w:top w:val="none" w:sz="0" w:space="0" w:color="auto"/>
        <w:left w:val="none" w:sz="0" w:space="0" w:color="auto"/>
        <w:bottom w:val="none" w:sz="0" w:space="0" w:color="auto"/>
        <w:right w:val="none" w:sz="0" w:space="0" w:color="auto"/>
      </w:divBdr>
    </w:div>
    <w:div w:id="168839441">
      <w:bodyDiv w:val="1"/>
      <w:marLeft w:val="0"/>
      <w:marRight w:val="0"/>
      <w:marTop w:val="0"/>
      <w:marBottom w:val="0"/>
      <w:divBdr>
        <w:top w:val="none" w:sz="0" w:space="0" w:color="auto"/>
        <w:left w:val="none" w:sz="0" w:space="0" w:color="auto"/>
        <w:bottom w:val="none" w:sz="0" w:space="0" w:color="auto"/>
        <w:right w:val="none" w:sz="0" w:space="0" w:color="auto"/>
      </w:divBdr>
    </w:div>
    <w:div w:id="172764263">
      <w:bodyDiv w:val="1"/>
      <w:marLeft w:val="0"/>
      <w:marRight w:val="0"/>
      <w:marTop w:val="0"/>
      <w:marBottom w:val="0"/>
      <w:divBdr>
        <w:top w:val="none" w:sz="0" w:space="0" w:color="auto"/>
        <w:left w:val="none" w:sz="0" w:space="0" w:color="auto"/>
        <w:bottom w:val="none" w:sz="0" w:space="0" w:color="auto"/>
        <w:right w:val="none" w:sz="0" w:space="0" w:color="auto"/>
      </w:divBdr>
    </w:div>
    <w:div w:id="177432101">
      <w:bodyDiv w:val="1"/>
      <w:marLeft w:val="0"/>
      <w:marRight w:val="0"/>
      <w:marTop w:val="0"/>
      <w:marBottom w:val="0"/>
      <w:divBdr>
        <w:top w:val="none" w:sz="0" w:space="0" w:color="auto"/>
        <w:left w:val="none" w:sz="0" w:space="0" w:color="auto"/>
        <w:bottom w:val="none" w:sz="0" w:space="0" w:color="auto"/>
        <w:right w:val="none" w:sz="0" w:space="0" w:color="auto"/>
      </w:divBdr>
    </w:div>
    <w:div w:id="183059126">
      <w:bodyDiv w:val="1"/>
      <w:marLeft w:val="0"/>
      <w:marRight w:val="0"/>
      <w:marTop w:val="0"/>
      <w:marBottom w:val="0"/>
      <w:divBdr>
        <w:top w:val="none" w:sz="0" w:space="0" w:color="auto"/>
        <w:left w:val="none" w:sz="0" w:space="0" w:color="auto"/>
        <w:bottom w:val="none" w:sz="0" w:space="0" w:color="auto"/>
        <w:right w:val="none" w:sz="0" w:space="0" w:color="auto"/>
      </w:divBdr>
    </w:div>
    <w:div w:id="196283657">
      <w:bodyDiv w:val="1"/>
      <w:marLeft w:val="0"/>
      <w:marRight w:val="0"/>
      <w:marTop w:val="0"/>
      <w:marBottom w:val="0"/>
      <w:divBdr>
        <w:top w:val="none" w:sz="0" w:space="0" w:color="auto"/>
        <w:left w:val="none" w:sz="0" w:space="0" w:color="auto"/>
        <w:bottom w:val="none" w:sz="0" w:space="0" w:color="auto"/>
        <w:right w:val="none" w:sz="0" w:space="0" w:color="auto"/>
      </w:divBdr>
    </w:div>
    <w:div w:id="196742573">
      <w:bodyDiv w:val="1"/>
      <w:marLeft w:val="0"/>
      <w:marRight w:val="0"/>
      <w:marTop w:val="0"/>
      <w:marBottom w:val="0"/>
      <w:divBdr>
        <w:top w:val="none" w:sz="0" w:space="0" w:color="auto"/>
        <w:left w:val="none" w:sz="0" w:space="0" w:color="auto"/>
        <w:bottom w:val="none" w:sz="0" w:space="0" w:color="auto"/>
        <w:right w:val="none" w:sz="0" w:space="0" w:color="auto"/>
      </w:divBdr>
    </w:div>
    <w:div w:id="215900144">
      <w:bodyDiv w:val="1"/>
      <w:marLeft w:val="0"/>
      <w:marRight w:val="0"/>
      <w:marTop w:val="0"/>
      <w:marBottom w:val="0"/>
      <w:divBdr>
        <w:top w:val="none" w:sz="0" w:space="0" w:color="auto"/>
        <w:left w:val="none" w:sz="0" w:space="0" w:color="auto"/>
        <w:bottom w:val="none" w:sz="0" w:space="0" w:color="auto"/>
        <w:right w:val="none" w:sz="0" w:space="0" w:color="auto"/>
      </w:divBdr>
    </w:div>
    <w:div w:id="234556490">
      <w:bodyDiv w:val="1"/>
      <w:marLeft w:val="0"/>
      <w:marRight w:val="0"/>
      <w:marTop w:val="0"/>
      <w:marBottom w:val="0"/>
      <w:divBdr>
        <w:top w:val="none" w:sz="0" w:space="0" w:color="auto"/>
        <w:left w:val="none" w:sz="0" w:space="0" w:color="auto"/>
        <w:bottom w:val="none" w:sz="0" w:space="0" w:color="auto"/>
        <w:right w:val="none" w:sz="0" w:space="0" w:color="auto"/>
      </w:divBdr>
    </w:div>
    <w:div w:id="235895281">
      <w:bodyDiv w:val="1"/>
      <w:marLeft w:val="0"/>
      <w:marRight w:val="0"/>
      <w:marTop w:val="0"/>
      <w:marBottom w:val="0"/>
      <w:divBdr>
        <w:top w:val="none" w:sz="0" w:space="0" w:color="auto"/>
        <w:left w:val="none" w:sz="0" w:space="0" w:color="auto"/>
        <w:bottom w:val="none" w:sz="0" w:space="0" w:color="auto"/>
        <w:right w:val="none" w:sz="0" w:space="0" w:color="auto"/>
      </w:divBdr>
    </w:div>
    <w:div w:id="243103852">
      <w:bodyDiv w:val="1"/>
      <w:marLeft w:val="0"/>
      <w:marRight w:val="0"/>
      <w:marTop w:val="0"/>
      <w:marBottom w:val="0"/>
      <w:divBdr>
        <w:top w:val="none" w:sz="0" w:space="0" w:color="auto"/>
        <w:left w:val="none" w:sz="0" w:space="0" w:color="auto"/>
        <w:bottom w:val="none" w:sz="0" w:space="0" w:color="auto"/>
        <w:right w:val="none" w:sz="0" w:space="0" w:color="auto"/>
      </w:divBdr>
    </w:div>
    <w:div w:id="245001209">
      <w:bodyDiv w:val="1"/>
      <w:marLeft w:val="0"/>
      <w:marRight w:val="0"/>
      <w:marTop w:val="0"/>
      <w:marBottom w:val="0"/>
      <w:divBdr>
        <w:top w:val="none" w:sz="0" w:space="0" w:color="auto"/>
        <w:left w:val="none" w:sz="0" w:space="0" w:color="auto"/>
        <w:bottom w:val="none" w:sz="0" w:space="0" w:color="auto"/>
        <w:right w:val="none" w:sz="0" w:space="0" w:color="auto"/>
      </w:divBdr>
    </w:div>
    <w:div w:id="255678873">
      <w:bodyDiv w:val="1"/>
      <w:marLeft w:val="0"/>
      <w:marRight w:val="0"/>
      <w:marTop w:val="0"/>
      <w:marBottom w:val="0"/>
      <w:divBdr>
        <w:top w:val="none" w:sz="0" w:space="0" w:color="auto"/>
        <w:left w:val="none" w:sz="0" w:space="0" w:color="auto"/>
        <w:bottom w:val="none" w:sz="0" w:space="0" w:color="auto"/>
        <w:right w:val="none" w:sz="0" w:space="0" w:color="auto"/>
      </w:divBdr>
    </w:div>
    <w:div w:id="267202050">
      <w:bodyDiv w:val="1"/>
      <w:marLeft w:val="0"/>
      <w:marRight w:val="0"/>
      <w:marTop w:val="0"/>
      <w:marBottom w:val="0"/>
      <w:divBdr>
        <w:top w:val="none" w:sz="0" w:space="0" w:color="auto"/>
        <w:left w:val="none" w:sz="0" w:space="0" w:color="auto"/>
        <w:bottom w:val="none" w:sz="0" w:space="0" w:color="auto"/>
        <w:right w:val="none" w:sz="0" w:space="0" w:color="auto"/>
      </w:divBdr>
    </w:div>
    <w:div w:id="272905431">
      <w:bodyDiv w:val="1"/>
      <w:marLeft w:val="0"/>
      <w:marRight w:val="0"/>
      <w:marTop w:val="0"/>
      <w:marBottom w:val="0"/>
      <w:divBdr>
        <w:top w:val="none" w:sz="0" w:space="0" w:color="auto"/>
        <w:left w:val="none" w:sz="0" w:space="0" w:color="auto"/>
        <w:bottom w:val="none" w:sz="0" w:space="0" w:color="auto"/>
        <w:right w:val="none" w:sz="0" w:space="0" w:color="auto"/>
      </w:divBdr>
    </w:div>
    <w:div w:id="276497020">
      <w:bodyDiv w:val="1"/>
      <w:marLeft w:val="0"/>
      <w:marRight w:val="0"/>
      <w:marTop w:val="0"/>
      <w:marBottom w:val="0"/>
      <w:divBdr>
        <w:top w:val="none" w:sz="0" w:space="0" w:color="auto"/>
        <w:left w:val="none" w:sz="0" w:space="0" w:color="auto"/>
        <w:bottom w:val="none" w:sz="0" w:space="0" w:color="auto"/>
        <w:right w:val="none" w:sz="0" w:space="0" w:color="auto"/>
      </w:divBdr>
    </w:div>
    <w:div w:id="286665961">
      <w:bodyDiv w:val="1"/>
      <w:marLeft w:val="0"/>
      <w:marRight w:val="0"/>
      <w:marTop w:val="0"/>
      <w:marBottom w:val="0"/>
      <w:divBdr>
        <w:top w:val="none" w:sz="0" w:space="0" w:color="auto"/>
        <w:left w:val="none" w:sz="0" w:space="0" w:color="auto"/>
        <w:bottom w:val="none" w:sz="0" w:space="0" w:color="auto"/>
        <w:right w:val="none" w:sz="0" w:space="0" w:color="auto"/>
      </w:divBdr>
    </w:div>
    <w:div w:id="292487395">
      <w:bodyDiv w:val="1"/>
      <w:marLeft w:val="0"/>
      <w:marRight w:val="0"/>
      <w:marTop w:val="0"/>
      <w:marBottom w:val="0"/>
      <w:divBdr>
        <w:top w:val="none" w:sz="0" w:space="0" w:color="auto"/>
        <w:left w:val="none" w:sz="0" w:space="0" w:color="auto"/>
        <w:bottom w:val="none" w:sz="0" w:space="0" w:color="auto"/>
        <w:right w:val="none" w:sz="0" w:space="0" w:color="auto"/>
      </w:divBdr>
    </w:div>
    <w:div w:id="313804927">
      <w:bodyDiv w:val="1"/>
      <w:marLeft w:val="0"/>
      <w:marRight w:val="0"/>
      <w:marTop w:val="0"/>
      <w:marBottom w:val="0"/>
      <w:divBdr>
        <w:top w:val="none" w:sz="0" w:space="0" w:color="auto"/>
        <w:left w:val="none" w:sz="0" w:space="0" w:color="auto"/>
        <w:bottom w:val="none" w:sz="0" w:space="0" w:color="auto"/>
        <w:right w:val="none" w:sz="0" w:space="0" w:color="auto"/>
      </w:divBdr>
    </w:div>
    <w:div w:id="314722784">
      <w:bodyDiv w:val="1"/>
      <w:marLeft w:val="0"/>
      <w:marRight w:val="0"/>
      <w:marTop w:val="0"/>
      <w:marBottom w:val="0"/>
      <w:divBdr>
        <w:top w:val="none" w:sz="0" w:space="0" w:color="auto"/>
        <w:left w:val="none" w:sz="0" w:space="0" w:color="auto"/>
        <w:bottom w:val="none" w:sz="0" w:space="0" w:color="auto"/>
        <w:right w:val="none" w:sz="0" w:space="0" w:color="auto"/>
      </w:divBdr>
    </w:div>
    <w:div w:id="331761701">
      <w:bodyDiv w:val="1"/>
      <w:marLeft w:val="0"/>
      <w:marRight w:val="0"/>
      <w:marTop w:val="0"/>
      <w:marBottom w:val="0"/>
      <w:divBdr>
        <w:top w:val="none" w:sz="0" w:space="0" w:color="auto"/>
        <w:left w:val="none" w:sz="0" w:space="0" w:color="auto"/>
        <w:bottom w:val="none" w:sz="0" w:space="0" w:color="auto"/>
        <w:right w:val="none" w:sz="0" w:space="0" w:color="auto"/>
      </w:divBdr>
    </w:div>
    <w:div w:id="371463948">
      <w:bodyDiv w:val="1"/>
      <w:marLeft w:val="0"/>
      <w:marRight w:val="0"/>
      <w:marTop w:val="0"/>
      <w:marBottom w:val="0"/>
      <w:divBdr>
        <w:top w:val="none" w:sz="0" w:space="0" w:color="auto"/>
        <w:left w:val="none" w:sz="0" w:space="0" w:color="auto"/>
        <w:bottom w:val="none" w:sz="0" w:space="0" w:color="auto"/>
        <w:right w:val="none" w:sz="0" w:space="0" w:color="auto"/>
      </w:divBdr>
    </w:div>
    <w:div w:id="374084279">
      <w:bodyDiv w:val="1"/>
      <w:marLeft w:val="0"/>
      <w:marRight w:val="0"/>
      <w:marTop w:val="0"/>
      <w:marBottom w:val="0"/>
      <w:divBdr>
        <w:top w:val="none" w:sz="0" w:space="0" w:color="auto"/>
        <w:left w:val="none" w:sz="0" w:space="0" w:color="auto"/>
        <w:bottom w:val="none" w:sz="0" w:space="0" w:color="auto"/>
        <w:right w:val="none" w:sz="0" w:space="0" w:color="auto"/>
      </w:divBdr>
    </w:div>
    <w:div w:id="382101014">
      <w:bodyDiv w:val="1"/>
      <w:marLeft w:val="0"/>
      <w:marRight w:val="0"/>
      <w:marTop w:val="0"/>
      <w:marBottom w:val="0"/>
      <w:divBdr>
        <w:top w:val="none" w:sz="0" w:space="0" w:color="auto"/>
        <w:left w:val="none" w:sz="0" w:space="0" w:color="auto"/>
        <w:bottom w:val="none" w:sz="0" w:space="0" w:color="auto"/>
        <w:right w:val="none" w:sz="0" w:space="0" w:color="auto"/>
      </w:divBdr>
    </w:div>
    <w:div w:id="404450521">
      <w:bodyDiv w:val="1"/>
      <w:marLeft w:val="0"/>
      <w:marRight w:val="0"/>
      <w:marTop w:val="0"/>
      <w:marBottom w:val="0"/>
      <w:divBdr>
        <w:top w:val="none" w:sz="0" w:space="0" w:color="auto"/>
        <w:left w:val="none" w:sz="0" w:space="0" w:color="auto"/>
        <w:bottom w:val="none" w:sz="0" w:space="0" w:color="auto"/>
        <w:right w:val="none" w:sz="0" w:space="0" w:color="auto"/>
      </w:divBdr>
    </w:div>
    <w:div w:id="410280421">
      <w:bodyDiv w:val="1"/>
      <w:marLeft w:val="0"/>
      <w:marRight w:val="0"/>
      <w:marTop w:val="0"/>
      <w:marBottom w:val="0"/>
      <w:divBdr>
        <w:top w:val="none" w:sz="0" w:space="0" w:color="auto"/>
        <w:left w:val="none" w:sz="0" w:space="0" w:color="auto"/>
        <w:bottom w:val="none" w:sz="0" w:space="0" w:color="auto"/>
        <w:right w:val="none" w:sz="0" w:space="0" w:color="auto"/>
      </w:divBdr>
    </w:div>
    <w:div w:id="428309372">
      <w:bodyDiv w:val="1"/>
      <w:marLeft w:val="0"/>
      <w:marRight w:val="0"/>
      <w:marTop w:val="0"/>
      <w:marBottom w:val="0"/>
      <w:divBdr>
        <w:top w:val="none" w:sz="0" w:space="0" w:color="auto"/>
        <w:left w:val="none" w:sz="0" w:space="0" w:color="auto"/>
        <w:bottom w:val="none" w:sz="0" w:space="0" w:color="auto"/>
        <w:right w:val="none" w:sz="0" w:space="0" w:color="auto"/>
      </w:divBdr>
    </w:div>
    <w:div w:id="451289448">
      <w:bodyDiv w:val="1"/>
      <w:marLeft w:val="0"/>
      <w:marRight w:val="0"/>
      <w:marTop w:val="0"/>
      <w:marBottom w:val="0"/>
      <w:divBdr>
        <w:top w:val="none" w:sz="0" w:space="0" w:color="auto"/>
        <w:left w:val="none" w:sz="0" w:space="0" w:color="auto"/>
        <w:bottom w:val="none" w:sz="0" w:space="0" w:color="auto"/>
        <w:right w:val="none" w:sz="0" w:space="0" w:color="auto"/>
      </w:divBdr>
    </w:div>
    <w:div w:id="451680351">
      <w:bodyDiv w:val="1"/>
      <w:marLeft w:val="0"/>
      <w:marRight w:val="0"/>
      <w:marTop w:val="0"/>
      <w:marBottom w:val="0"/>
      <w:divBdr>
        <w:top w:val="none" w:sz="0" w:space="0" w:color="auto"/>
        <w:left w:val="none" w:sz="0" w:space="0" w:color="auto"/>
        <w:bottom w:val="none" w:sz="0" w:space="0" w:color="auto"/>
        <w:right w:val="none" w:sz="0" w:space="0" w:color="auto"/>
      </w:divBdr>
    </w:div>
    <w:div w:id="471168983">
      <w:bodyDiv w:val="1"/>
      <w:marLeft w:val="0"/>
      <w:marRight w:val="0"/>
      <w:marTop w:val="0"/>
      <w:marBottom w:val="0"/>
      <w:divBdr>
        <w:top w:val="none" w:sz="0" w:space="0" w:color="auto"/>
        <w:left w:val="none" w:sz="0" w:space="0" w:color="auto"/>
        <w:bottom w:val="none" w:sz="0" w:space="0" w:color="auto"/>
        <w:right w:val="none" w:sz="0" w:space="0" w:color="auto"/>
      </w:divBdr>
    </w:div>
    <w:div w:id="477964037">
      <w:bodyDiv w:val="1"/>
      <w:marLeft w:val="0"/>
      <w:marRight w:val="0"/>
      <w:marTop w:val="0"/>
      <w:marBottom w:val="0"/>
      <w:divBdr>
        <w:top w:val="none" w:sz="0" w:space="0" w:color="auto"/>
        <w:left w:val="none" w:sz="0" w:space="0" w:color="auto"/>
        <w:bottom w:val="none" w:sz="0" w:space="0" w:color="auto"/>
        <w:right w:val="none" w:sz="0" w:space="0" w:color="auto"/>
      </w:divBdr>
    </w:div>
    <w:div w:id="493952261">
      <w:bodyDiv w:val="1"/>
      <w:marLeft w:val="0"/>
      <w:marRight w:val="0"/>
      <w:marTop w:val="0"/>
      <w:marBottom w:val="0"/>
      <w:divBdr>
        <w:top w:val="none" w:sz="0" w:space="0" w:color="auto"/>
        <w:left w:val="none" w:sz="0" w:space="0" w:color="auto"/>
        <w:bottom w:val="none" w:sz="0" w:space="0" w:color="auto"/>
        <w:right w:val="none" w:sz="0" w:space="0" w:color="auto"/>
      </w:divBdr>
    </w:div>
    <w:div w:id="508522134">
      <w:bodyDiv w:val="1"/>
      <w:marLeft w:val="0"/>
      <w:marRight w:val="0"/>
      <w:marTop w:val="0"/>
      <w:marBottom w:val="0"/>
      <w:divBdr>
        <w:top w:val="none" w:sz="0" w:space="0" w:color="auto"/>
        <w:left w:val="none" w:sz="0" w:space="0" w:color="auto"/>
        <w:bottom w:val="none" w:sz="0" w:space="0" w:color="auto"/>
        <w:right w:val="none" w:sz="0" w:space="0" w:color="auto"/>
      </w:divBdr>
    </w:div>
    <w:div w:id="517740264">
      <w:bodyDiv w:val="1"/>
      <w:marLeft w:val="0"/>
      <w:marRight w:val="0"/>
      <w:marTop w:val="0"/>
      <w:marBottom w:val="0"/>
      <w:divBdr>
        <w:top w:val="none" w:sz="0" w:space="0" w:color="auto"/>
        <w:left w:val="none" w:sz="0" w:space="0" w:color="auto"/>
        <w:bottom w:val="none" w:sz="0" w:space="0" w:color="auto"/>
        <w:right w:val="none" w:sz="0" w:space="0" w:color="auto"/>
      </w:divBdr>
    </w:div>
    <w:div w:id="541477718">
      <w:bodyDiv w:val="1"/>
      <w:marLeft w:val="0"/>
      <w:marRight w:val="0"/>
      <w:marTop w:val="0"/>
      <w:marBottom w:val="0"/>
      <w:divBdr>
        <w:top w:val="none" w:sz="0" w:space="0" w:color="auto"/>
        <w:left w:val="none" w:sz="0" w:space="0" w:color="auto"/>
        <w:bottom w:val="none" w:sz="0" w:space="0" w:color="auto"/>
        <w:right w:val="none" w:sz="0" w:space="0" w:color="auto"/>
      </w:divBdr>
    </w:div>
    <w:div w:id="547379132">
      <w:bodyDiv w:val="1"/>
      <w:marLeft w:val="0"/>
      <w:marRight w:val="0"/>
      <w:marTop w:val="0"/>
      <w:marBottom w:val="0"/>
      <w:divBdr>
        <w:top w:val="none" w:sz="0" w:space="0" w:color="auto"/>
        <w:left w:val="none" w:sz="0" w:space="0" w:color="auto"/>
        <w:bottom w:val="none" w:sz="0" w:space="0" w:color="auto"/>
        <w:right w:val="none" w:sz="0" w:space="0" w:color="auto"/>
      </w:divBdr>
    </w:div>
    <w:div w:id="549538810">
      <w:bodyDiv w:val="1"/>
      <w:marLeft w:val="0"/>
      <w:marRight w:val="0"/>
      <w:marTop w:val="0"/>
      <w:marBottom w:val="0"/>
      <w:divBdr>
        <w:top w:val="none" w:sz="0" w:space="0" w:color="auto"/>
        <w:left w:val="none" w:sz="0" w:space="0" w:color="auto"/>
        <w:bottom w:val="none" w:sz="0" w:space="0" w:color="auto"/>
        <w:right w:val="none" w:sz="0" w:space="0" w:color="auto"/>
      </w:divBdr>
    </w:div>
    <w:div w:id="558785987">
      <w:bodyDiv w:val="1"/>
      <w:marLeft w:val="0"/>
      <w:marRight w:val="0"/>
      <w:marTop w:val="0"/>
      <w:marBottom w:val="0"/>
      <w:divBdr>
        <w:top w:val="none" w:sz="0" w:space="0" w:color="auto"/>
        <w:left w:val="none" w:sz="0" w:space="0" w:color="auto"/>
        <w:bottom w:val="none" w:sz="0" w:space="0" w:color="auto"/>
        <w:right w:val="none" w:sz="0" w:space="0" w:color="auto"/>
      </w:divBdr>
    </w:div>
    <w:div w:id="569969420">
      <w:bodyDiv w:val="1"/>
      <w:marLeft w:val="0"/>
      <w:marRight w:val="0"/>
      <w:marTop w:val="0"/>
      <w:marBottom w:val="0"/>
      <w:divBdr>
        <w:top w:val="none" w:sz="0" w:space="0" w:color="auto"/>
        <w:left w:val="none" w:sz="0" w:space="0" w:color="auto"/>
        <w:bottom w:val="none" w:sz="0" w:space="0" w:color="auto"/>
        <w:right w:val="none" w:sz="0" w:space="0" w:color="auto"/>
      </w:divBdr>
    </w:div>
    <w:div w:id="570122767">
      <w:bodyDiv w:val="1"/>
      <w:marLeft w:val="0"/>
      <w:marRight w:val="0"/>
      <w:marTop w:val="0"/>
      <w:marBottom w:val="0"/>
      <w:divBdr>
        <w:top w:val="none" w:sz="0" w:space="0" w:color="auto"/>
        <w:left w:val="none" w:sz="0" w:space="0" w:color="auto"/>
        <w:bottom w:val="none" w:sz="0" w:space="0" w:color="auto"/>
        <w:right w:val="none" w:sz="0" w:space="0" w:color="auto"/>
      </w:divBdr>
    </w:div>
    <w:div w:id="574705898">
      <w:bodyDiv w:val="1"/>
      <w:marLeft w:val="0"/>
      <w:marRight w:val="0"/>
      <w:marTop w:val="0"/>
      <w:marBottom w:val="0"/>
      <w:divBdr>
        <w:top w:val="none" w:sz="0" w:space="0" w:color="auto"/>
        <w:left w:val="none" w:sz="0" w:space="0" w:color="auto"/>
        <w:bottom w:val="none" w:sz="0" w:space="0" w:color="auto"/>
        <w:right w:val="none" w:sz="0" w:space="0" w:color="auto"/>
      </w:divBdr>
    </w:div>
    <w:div w:id="583877564">
      <w:bodyDiv w:val="1"/>
      <w:marLeft w:val="0"/>
      <w:marRight w:val="0"/>
      <w:marTop w:val="0"/>
      <w:marBottom w:val="0"/>
      <w:divBdr>
        <w:top w:val="none" w:sz="0" w:space="0" w:color="auto"/>
        <w:left w:val="none" w:sz="0" w:space="0" w:color="auto"/>
        <w:bottom w:val="none" w:sz="0" w:space="0" w:color="auto"/>
        <w:right w:val="none" w:sz="0" w:space="0" w:color="auto"/>
      </w:divBdr>
    </w:div>
    <w:div w:id="603419634">
      <w:bodyDiv w:val="1"/>
      <w:marLeft w:val="0"/>
      <w:marRight w:val="0"/>
      <w:marTop w:val="0"/>
      <w:marBottom w:val="0"/>
      <w:divBdr>
        <w:top w:val="none" w:sz="0" w:space="0" w:color="auto"/>
        <w:left w:val="none" w:sz="0" w:space="0" w:color="auto"/>
        <w:bottom w:val="none" w:sz="0" w:space="0" w:color="auto"/>
        <w:right w:val="none" w:sz="0" w:space="0" w:color="auto"/>
      </w:divBdr>
    </w:div>
    <w:div w:id="614168411">
      <w:bodyDiv w:val="1"/>
      <w:marLeft w:val="0"/>
      <w:marRight w:val="0"/>
      <w:marTop w:val="0"/>
      <w:marBottom w:val="0"/>
      <w:divBdr>
        <w:top w:val="none" w:sz="0" w:space="0" w:color="auto"/>
        <w:left w:val="none" w:sz="0" w:space="0" w:color="auto"/>
        <w:bottom w:val="none" w:sz="0" w:space="0" w:color="auto"/>
        <w:right w:val="none" w:sz="0" w:space="0" w:color="auto"/>
      </w:divBdr>
    </w:div>
    <w:div w:id="620309125">
      <w:bodyDiv w:val="1"/>
      <w:marLeft w:val="0"/>
      <w:marRight w:val="0"/>
      <w:marTop w:val="0"/>
      <w:marBottom w:val="0"/>
      <w:divBdr>
        <w:top w:val="none" w:sz="0" w:space="0" w:color="auto"/>
        <w:left w:val="none" w:sz="0" w:space="0" w:color="auto"/>
        <w:bottom w:val="none" w:sz="0" w:space="0" w:color="auto"/>
        <w:right w:val="none" w:sz="0" w:space="0" w:color="auto"/>
      </w:divBdr>
    </w:div>
    <w:div w:id="622007307">
      <w:bodyDiv w:val="1"/>
      <w:marLeft w:val="0"/>
      <w:marRight w:val="0"/>
      <w:marTop w:val="0"/>
      <w:marBottom w:val="0"/>
      <w:divBdr>
        <w:top w:val="none" w:sz="0" w:space="0" w:color="auto"/>
        <w:left w:val="none" w:sz="0" w:space="0" w:color="auto"/>
        <w:bottom w:val="none" w:sz="0" w:space="0" w:color="auto"/>
        <w:right w:val="none" w:sz="0" w:space="0" w:color="auto"/>
      </w:divBdr>
    </w:div>
    <w:div w:id="623658588">
      <w:bodyDiv w:val="1"/>
      <w:marLeft w:val="0"/>
      <w:marRight w:val="0"/>
      <w:marTop w:val="0"/>
      <w:marBottom w:val="0"/>
      <w:divBdr>
        <w:top w:val="none" w:sz="0" w:space="0" w:color="auto"/>
        <w:left w:val="none" w:sz="0" w:space="0" w:color="auto"/>
        <w:bottom w:val="none" w:sz="0" w:space="0" w:color="auto"/>
        <w:right w:val="none" w:sz="0" w:space="0" w:color="auto"/>
      </w:divBdr>
    </w:div>
    <w:div w:id="623732782">
      <w:bodyDiv w:val="1"/>
      <w:marLeft w:val="0"/>
      <w:marRight w:val="0"/>
      <w:marTop w:val="0"/>
      <w:marBottom w:val="0"/>
      <w:divBdr>
        <w:top w:val="none" w:sz="0" w:space="0" w:color="auto"/>
        <w:left w:val="none" w:sz="0" w:space="0" w:color="auto"/>
        <w:bottom w:val="none" w:sz="0" w:space="0" w:color="auto"/>
        <w:right w:val="none" w:sz="0" w:space="0" w:color="auto"/>
      </w:divBdr>
    </w:div>
    <w:div w:id="648243694">
      <w:bodyDiv w:val="1"/>
      <w:marLeft w:val="0"/>
      <w:marRight w:val="0"/>
      <w:marTop w:val="0"/>
      <w:marBottom w:val="0"/>
      <w:divBdr>
        <w:top w:val="none" w:sz="0" w:space="0" w:color="auto"/>
        <w:left w:val="none" w:sz="0" w:space="0" w:color="auto"/>
        <w:bottom w:val="none" w:sz="0" w:space="0" w:color="auto"/>
        <w:right w:val="none" w:sz="0" w:space="0" w:color="auto"/>
      </w:divBdr>
    </w:div>
    <w:div w:id="657462206">
      <w:bodyDiv w:val="1"/>
      <w:marLeft w:val="0"/>
      <w:marRight w:val="0"/>
      <w:marTop w:val="0"/>
      <w:marBottom w:val="0"/>
      <w:divBdr>
        <w:top w:val="none" w:sz="0" w:space="0" w:color="auto"/>
        <w:left w:val="none" w:sz="0" w:space="0" w:color="auto"/>
        <w:bottom w:val="none" w:sz="0" w:space="0" w:color="auto"/>
        <w:right w:val="none" w:sz="0" w:space="0" w:color="auto"/>
      </w:divBdr>
    </w:div>
    <w:div w:id="660503898">
      <w:bodyDiv w:val="1"/>
      <w:marLeft w:val="0"/>
      <w:marRight w:val="0"/>
      <w:marTop w:val="0"/>
      <w:marBottom w:val="0"/>
      <w:divBdr>
        <w:top w:val="none" w:sz="0" w:space="0" w:color="auto"/>
        <w:left w:val="none" w:sz="0" w:space="0" w:color="auto"/>
        <w:bottom w:val="none" w:sz="0" w:space="0" w:color="auto"/>
        <w:right w:val="none" w:sz="0" w:space="0" w:color="auto"/>
      </w:divBdr>
    </w:div>
    <w:div w:id="677388890">
      <w:bodyDiv w:val="1"/>
      <w:marLeft w:val="0"/>
      <w:marRight w:val="0"/>
      <w:marTop w:val="0"/>
      <w:marBottom w:val="0"/>
      <w:divBdr>
        <w:top w:val="none" w:sz="0" w:space="0" w:color="auto"/>
        <w:left w:val="none" w:sz="0" w:space="0" w:color="auto"/>
        <w:bottom w:val="none" w:sz="0" w:space="0" w:color="auto"/>
        <w:right w:val="none" w:sz="0" w:space="0" w:color="auto"/>
      </w:divBdr>
    </w:div>
    <w:div w:id="678971521">
      <w:bodyDiv w:val="1"/>
      <w:marLeft w:val="0"/>
      <w:marRight w:val="0"/>
      <w:marTop w:val="0"/>
      <w:marBottom w:val="0"/>
      <w:divBdr>
        <w:top w:val="none" w:sz="0" w:space="0" w:color="auto"/>
        <w:left w:val="none" w:sz="0" w:space="0" w:color="auto"/>
        <w:bottom w:val="none" w:sz="0" w:space="0" w:color="auto"/>
        <w:right w:val="none" w:sz="0" w:space="0" w:color="auto"/>
      </w:divBdr>
    </w:div>
    <w:div w:id="695888452">
      <w:bodyDiv w:val="1"/>
      <w:marLeft w:val="0"/>
      <w:marRight w:val="0"/>
      <w:marTop w:val="0"/>
      <w:marBottom w:val="0"/>
      <w:divBdr>
        <w:top w:val="none" w:sz="0" w:space="0" w:color="auto"/>
        <w:left w:val="none" w:sz="0" w:space="0" w:color="auto"/>
        <w:bottom w:val="none" w:sz="0" w:space="0" w:color="auto"/>
        <w:right w:val="none" w:sz="0" w:space="0" w:color="auto"/>
      </w:divBdr>
    </w:div>
    <w:div w:id="710761065">
      <w:bodyDiv w:val="1"/>
      <w:marLeft w:val="0"/>
      <w:marRight w:val="0"/>
      <w:marTop w:val="0"/>
      <w:marBottom w:val="0"/>
      <w:divBdr>
        <w:top w:val="none" w:sz="0" w:space="0" w:color="auto"/>
        <w:left w:val="none" w:sz="0" w:space="0" w:color="auto"/>
        <w:bottom w:val="none" w:sz="0" w:space="0" w:color="auto"/>
        <w:right w:val="none" w:sz="0" w:space="0" w:color="auto"/>
      </w:divBdr>
    </w:div>
    <w:div w:id="716513543">
      <w:bodyDiv w:val="1"/>
      <w:marLeft w:val="0"/>
      <w:marRight w:val="0"/>
      <w:marTop w:val="0"/>
      <w:marBottom w:val="0"/>
      <w:divBdr>
        <w:top w:val="none" w:sz="0" w:space="0" w:color="auto"/>
        <w:left w:val="none" w:sz="0" w:space="0" w:color="auto"/>
        <w:bottom w:val="none" w:sz="0" w:space="0" w:color="auto"/>
        <w:right w:val="none" w:sz="0" w:space="0" w:color="auto"/>
      </w:divBdr>
    </w:div>
    <w:div w:id="719288939">
      <w:bodyDiv w:val="1"/>
      <w:marLeft w:val="0"/>
      <w:marRight w:val="0"/>
      <w:marTop w:val="0"/>
      <w:marBottom w:val="0"/>
      <w:divBdr>
        <w:top w:val="none" w:sz="0" w:space="0" w:color="auto"/>
        <w:left w:val="none" w:sz="0" w:space="0" w:color="auto"/>
        <w:bottom w:val="none" w:sz="0" w:space="0" w:color="auto"/>
        <w:right w:val="none" w:sz="0" w:space="0" w:color="auto"/>
      </w:divBdr>
    </w:div>
    <w:div w:id="726339058">
      <w:bodyDiv w:val="1"/>
      <w:marLeft w:val="0"/>
      <w:marRight w:val="0"/>
      <w:marTop w:val="0"/>
      <w:marBottom w:val="0"/>
      <w:divBdr>
        <w:top w:val="none" w:sz="0" w:space="0" w:color="auto"/>
        <w:left w:val="none" w:sz="0" w:space="0" w:color="auto"/>
        <w:bottom w:val="none" w:sz="0" w:space="0" w:color="auto"/>
        <w:right w:val="none" w:sz="0" w:space="0" w:color="auto"/>
      </w:divBdr>
    </w:div>
    <w:div w:id="731657224">
      <w:bodyDiv w:val="1"/>
      <w:marLeft w:val="0"/>
      <w:marRight w:val="0"/>
      <w:marTop w:val="0"/>
      <w:marBottom w:val="0"/>
      <w:divBdr>
        <w:top w:val="none" w:sz="0" w:space="0" w:color="auto"/>
        <w:left w:val="none" w:sz="0" w:space="0" w:color="auto"/>
        <w:bottom w:val="none" w:sz="0" w:space="0" w:color="auto"/>
        <w:right w:val="none" w:sz="0" w:space="0" w:color="auto"/>
      </w:divBdr>
    </w:div>
    <w:div w:id="756941240">
      <w:bodyDiv w:val="1"/>
      <w:marLeft w:val="0"/>
      <w:marRight w:val="0"/>
      <w:marTop w:val="0"/>
      <w:marBottom w:val="0"/>
      <w:divBdr>
        <w:top w:val="none" w:sz="0" w:space="0" w:color="auto"/>
        <w:left w:val="none" w:sz="0" w:space="0" w:color="auto"/>
        <w:bottom w:val="none" w:sz="0" w:space="0" w:color="auto"/>
        <w:right w:val="none" w:sz="0" w:space="0" w:color="auto"/>
      </w:divBdr>
    </w:div>
    <w:div w:id="760680425">
      <w:bodyDiv w:val="1"/>
      <w:marLeft w:val="0"/>
      <w:marRight w:val="0"/>
      <w:marTop w:val="0"/>
      <w:marBottom w:val="0"/>
      <w:divBdr>
        <w:top w:val="none" w:sz="0" w:space="0" w:color="auto"/>
        <w:left w:val="none" w:sz="0" w:space="0" w:color="auto"/>
        <w:bottom w:val="none" w:sz="0" w:space="0" w:color="auto"/>
        <w:right w:val="none" w:sz="0" w:space="0" w:color="auto"/>
      </w:divBdr>
    </w:div>
    <w:div w:id="762527763">
      <w:bodyDiv w:val="1"/>
      <w:marLeft w:val="0"/>
      <w:marRight w:val="0"/>
      <w:marTop w:val="0"/>
      <w:marBottom w:val="0"/>
      <w:divBdr>
        <w:top w:val="none" w:sz="0" w:space="0" w:color="auto"/>
        <w:left w:val="none" w:sz="0" w:space="0" w:color="auto"/>
        <w:bottom w:val="none" w:sz="0" w:space="0" w:color="auto"/>
        <w:right w:val="none" w:sz="0" w:space="0" w:color="auto"/>
      </w:divBdr>
    </w:div>
    <w:div w:id="765076372">
      <w:bodyDiv w:val="1"/>
      <w:marLeft w:val="0"/>
      <w:marRight w:val="0"/>
      <w:marTop w:val="0"/>
      <w:marBottom w:val="0"/>
      <w:divBdr>
        <w:top w:val="none" w:sz="0" w:space="0" w:color="auto"/>
        <w:left w:val="none" w:sz="0" w:space="0" w:color="auto"/>
        <w:bottom w:val="none" w:sz="0" w:space="0" w:color="auto"/>
        <w:right w:val="none" w:sz="0" w:space="0" w:color="auto"/>
      </w:divBdr>
    </w:div>
    <w:div w:id="772748966">
      <w:bodyDiv w:val="1"/>
      <w:marLeft w:val="0"/>
      <w:marRight w:val="0"/>
      <w:marTop w:val="0"/>
      <w:marBottom w:val="0"/>
      <w:divBdr>
        <w:top w:val="none" w:sz="0" w:space="0" w:color="auto"/>
        <w:left w:val="none" w:sz="0" w:space="0" w:color="auto"/>
        <w:bottom w:val="none" w:sz="0" w:space="0" w:color="auto"/>
        <w:right w:val="none" w:sz="0" w:space="0" w:color="auto"/>
      </w:divBdr>
    </w:div>
    <w:div w:id="774523814">
      <w:bodyDiv w:val="1"/>
      <w:marLeft w:val="0"/>
      <w:marRight w:val="0"/>
      <w:marTop w:val="0"/>
      <w:marBottom w:val="0"/>
      <w:divBdr>
        <w:top w:val="none" w:sz="0" w:space="0" w:color="auto"/>
        <w:left w:val="none" w:sz="0" w:space="0" w:color="auto"/>
        <w:bottom w:val="none" w:sz="0" w:space="0" w:color="auto"/>
        <w:right w:val="none" w:sz="0" w:space="0" w:color="auto"/>
      </w:divBdr>
    </w:div>
    <w:div w:id="781800820">
      <w:bodyDiv w:val="1"/>
      <w:marLeft w:val="0"/>
      <w:marRight w:val="0"/>
      <w:marTop w:val="0"/>
      <w:marBottom w:val="0"/>
      <w:divBdr>
        <w:top w:val="none" w:sz="0" w:space="0" w:color="auto"/>
        <w:left w:val="none" w:sz="0" w:space="0" w:color="auto"/>
        <w:bottom w:val="none" w:sz="0" w:space="0" w:color="auto"/>
        <w:right w:val="none" w:sz="0" w:space="0" w:color="auto"/>
      </w:divBdr>
    </w:div>
    <w:div w:id="782268313">
      <w:bodyDiv w:val="1"/>
      <w:marLeft w:val="0"/>
      <w:marRight w:val="0"/>
      <w:marTop w:val="0"/>
      <w:marBottom w:val="0"/>
      <w:divBdr>
        <w:top w:val="none" w:sz="0" w:space="0" w:color="auto"/>
        <w:left w:val="none" w:sz="0" w:space="0" w:color="auto"/>
        <w:bottom w:val="none" w:sz="0" w:space="0" w:color="auto"/>
        <w:right w:val="none" w:sz="0" w:space="0" w:color="auto"/>
      </w:divBdr>
    </w:div>
    <w:div w:id="788278543">
      <w:bodyDiv w:val="1"/>
      <w:marLeft w:val="0"/>
      <w:marRight w:val="0"/>
      <w:marTop w:val="0"/>
      <w:marBottom w:val="0"/>
      <w:divBdr>
        <w:top w:val="none" w:sz="0" w:space="0" w:color="auto"/>
        <w:left w:val="none" w:sz="0" w:space="0" w:color="auto"/>
        <w:bottom w:val="none" w:sz="0" w:space="0" w:color="auto"/>
        <w:right w:val="none" w:sz="0" w:space="0" w:color="auto"/>
      </w:divBdr>
    </w:div>
    <w:div w:id="794300430">
      <w:bodyDiv w:val="1"/>
      <w:marLeft w:val="0"/>
      <w:marRight w:val="0"/>
      <w:marTop w:val="0"/>
      <w:marBottom w:val="0"/>
      <w:divBdr>
        <w:top w:val="none" w:sz="0" w:space="0" w:color="auto"/>
        <w:left w:val="none" w:sz="0" w:space="0" w:color="auto"/>
        <w:bottom w:val="none" w:sz="0" w:space="0" w:color="auto"/>
        <w:right w:val="none" w:sz="0" w:space="0" w:color="auto"/>
      </w:divBdr>
    </w:div>
    <w:div w:id="796876283">
      <w:bodyDiv w:val="1"/>
      <w:marLeft w:val="0"/>
      <w:marRight w:val="0"/>
      <w:marTop w:val="0"/>
      <w:marBottom w:val="0"/>
      <w:divBdr>
        <w:top w:val="none" w:sz="0" w:space="0" w:color="auto"/>
        <w:left w:val="none" w:sz="0" w:space="0" w:color="auto"/>
        <w:bottom w:val="none" w:sz="0" w:space="0" w:color="auto"/>
        <w:right w:val="none" w:sz="0" w:space="0" w:color="auto"/>
      </w:divBdr>
    </w:div>
    <w:div w:id="796879228">
      <w:bodyDiv w:val="1"/>
      <w:marLeft w:val="0"/>
      <w:marRight w:val="0"/>
      <w:marTop w:val="0"/>
      <w:marBottom w:val="0"/>
      <w:divBdr>
        <w:top w:val="none" w:sz="0" w:space="0" w:color="auto"/>
        <w:left w:val="none" w:sz="0" w:space="0" w:color="auto"/>
        <w:bottom w:val="none" w:sz="0" w:space="0" w:color="auto"/>
        <w:right w:val="none" w:sz="0" w:space="0" w:color="auto"/>
      </w:divBdr>
    </w:div>
    <w:div w:id="810101114">
      <w:bodyDiv w:val="1"/>
      <w:marLeft w:val="0"/>
      <w:marRight w:val="0"/>
      <w:marTop w:val="0"/>
      <w:marBottom w:val="0"/>
      <w:divBdr>
        <w:top w:val="none" w:sz="0" w:space="0" w:color="auto"/>
        <w:left w:val="none" w:sz="0" w:space="0" w:color="auto"/>
        <w:bottom w:val="none" w:sz="0" w:space="0" w:color="auto"/>
        <w:right w:val="none" w:sz="0" w:space="0" w:color="auto"/>
      </w:divBdr>
    </w:div>
    <w:div w:id="811405587">
      <w:bodyDiv w:val="1"/>
      <w:marLeft w:val="0"/>
      <w:marRight w:val="0"/>
      <w:marTop w:val="0"/>
      <w:marBottom w:val="0"/>
      <w:divBdr>
        <w:top w:val="none" w:sz="0" w:space="0" w:color="auto"/>
        <w:left w:val="none" w:sz="0" w:space="0" w:color="auto"/>
        <w:bottom w:val="none" w:sz="0" w:space="0" w:color="auto"/>
        <w:right w:val="none" w:sz="0" w:space="0" w:color="auto"/>
      </w:divBdr>
    </w:div>
    <w:div w:id="826559563">
      <w:bodyDiv w:val="1"/>
      <w:marLeft w:val="0"/>
      <w:marRight w:val="0"/>
      <w:marTop w:val="0"/>
      <w:marBottom w:val="0"/>
      <w:divBdr>
        <w:top w:val="none" w:sz="0" w:space="0" w:color="auto"/>
        <w:left w:val="none" w:sz="0" w:space="0" w:color="auto"/>
        <w:bottom w:val="none" w:sz="0" w:space="0" w:color="auto"/>
        <w:right w:val="none" w:sz="0" w:space="0" w:color="auto"/>
      </w:divBdr>
    </w:div>
    <w:div w:id="829710775">
      <w:bodyDiv w:val="1"/>
      <w:marLeft w:val="0"/>
      <w:marRight w:val="0"/>
      <w:marTop w:val="0"/>
      <w:marBottom w:val="0"/>
      <w:divBdr>
        <w:top w:val="none" w:sz="0" w:space="0" w:color="auto"/>
        <w:left w:val="none" w:sz="0" w:space="0" w:color="auto"/>
        <w:bottom w:val="none" w:sz="0" w:space="0" w:color="auto"/>
        <w:right w:val="none" w:sz="0" w:space="0" w:color="auto"/>
      </w:divBdr>
    </w:div>
    <w:div w:id="830870354">
      <w:bodyDiv w:val="1"/>
      <w:marLeft w:val="0"/>
      <w:marRight w:val="0"/>
      <w:marTop w:val="0"/>
      <w:marBottom w:val="0"/>
      <w:divBdr>
        <w:top w:val="none" w:sz="0" w:space="0" w:color="auto"/>
        <w:left w:val="none" w:sz="0" w:space="0" w:color="auto"/>
        <w:bottom w:val="none" w:sz="0" w:space="0" w:color="auto"/>
        <w:right w:val="none" w:sz="0" w:space="0" w:color="auto"/>
      </w:divBdr>
    </w:div>
    <w:div w:id="835917677">
      <w:bodyDiv w:val="1"/>
      <w:marLeft w:val="0"/>
      <w:marRight w:val="0"/>
      <w:marTop w:val="0"/>
      <w:marBottom w:val="0"/>
      <w:divBdr>
        <w:top w:val="none" w:sz="0" w:space="0" w:color="auto"/>
        <w:left w:val="none" w:sz="0" w:space="0" w:color="auto"/>
        <w:bottom w:val="none" w:sz="0" w:space="0" w:color="auto"/>
        <w:right w:val="none" w:sz="0" w:space="0" w:color="auto"/>
      </w:divBdr>
    </w:div>
    <w:div w:id="837037540">
      <w:bodyDiv w:val="1"/>
      <w:marLeft w:val="0"/>
      <w:marRight w:val="0"/>
      <w:marTop w:val="0"/>
      <w:marBottom w:val="0"/>
      <w:divBdr>
        <w:top w:val="none" w:sz="0" w:space="0" w:color="auto"/>
        <w:left w:val="none" w:sz="0" w:space="0" w:color="auto"/>
        <w:bottom w:val="none" w:sz="0" w:space="0" w:color="auto"/>
        <w:right w:val="none" w:sz="0" w:space="0" w:color="auto"/>
      </w:divBdr>
    </w:div>
    <w:div w:id="840200269">
      <w:bodyDiv w:val="1"/>
      <w:marLeft w:val="0"/>
      <w:marRight w:val="0"/>
      <w:marTop w:val="0"/>
      <w:marBottom w:val="0"/>
      <w:divBdr>
        <w:top w:val="none" w:sz="0" w:space="0" w:color="auto"/>
        <w:left w:val="none" w:sz="0" w:space="0" w:color="auto"/>
        <w:bottom w:val="none" w:sz="0" w:space="0" w:color="auto"/>
        <w:right w:val="none" w:sz="0" w:space="0" w:color="auto"/>
      </w:divBdr>
    </w:div>
    <w:div w:id="872763999">
      <w:bodyDiv w:val="1"/>
      <w:marLeft w:val="0"/>
      <w:marRight w:val="0"/>
      <w:marTop w:val="0"/>
      <w:marBottom w:val="0"/>
      <w:divBdr>
        <w:top w:val="none" w:sz="0" w:space="0" w:color="auto"/>
        <w:left w:val="none" w:sz="0" w:space="0" w:color="auto"/>
        <w:bottom w:val="none" w:sz="0" w:space="0" w:color="auto"/>
        <w:right w:val="none" w:sz="0" w:space="0" w:color="auto"/>
      </w:divBdr>
    </w:div>
    <w:div w:id="875699933">
      <w:bodyDiv w:val="1"/>
      <w:marLeft w:val="0"/>
      <w:marRight w:val="0"/>
      <w:marTop w:val="0"/>
      <w:marBottom w:val="0"/>
      <w:divBdr>
        <w:top w:val="none" w:sz="0" w:space="0" w:color="auto"/>
        <w:left w:val="none" w:sz="0" w:space="0" w:color="auto"/>
        <w:bottom w:val="none" w:sz="0" w:space="0" w:color="auto"/>
        <w:right w:val="none" w:sz="0" w:space="0" w:color="auto"/>
      </w:divBdr>
    </w:div>
    <w:div w:id="884104468">
      <w:bodyDiv w:val="1"/>
      <w:marLeft w:val="0"/>
      <w:marRight w:val="0"/>
      <w:marTop w:val="0"/>
      <w:marBottom w:val="0"/>
      <w:divBdr>
        <w:top w:val="none" w:sz="0" w:space="0" w:color="auto"/>
        <w:left w:val="none" w:sz="0" w:space="0" w:color="auto"/>
        <w:bottom w:val="none" w:sz="0" w:space="0" w:color="auto"/>
        <w:right w:val="none" w:sz="0" w:space="0" w:color="auto"/>
      </w:divBdr>
    </w:div>
    <w:div w:id="885213582">
      <w:bodyDiv w:val="1"/>
      <w:marLeft w:val="0"/>
      <w:marRight w:val="0"/>
      <w:marTop w:val="0"/>
      <w:marBottom w:val="0"/>
      <w:divBdr>
        <w:top w:val="none" w:sz="0" w:space="0" w:color="auto"/>
        <w:left w:val="none" w:sz="0" w:space="0" w:color="auto"/>
        <w:bottom w:val="none" w:sz="0" w:space="0" w:color="auto"/>
        <w:right w:val="none" w:sz="0" w:space="0" w:color="auto"/>
      </w:divBdr>
    </w:div>
    <w:div w:id="895360057">
      <w:bodyDiv w:val="1"/>
      <w:marLeft w:val="0"/>
      <w:marRight w:val="0"/>
      <w:marTop w:val="0"/>
      <w:marBottom w:val="0"/>
      <w:divBdr>
        <w:top w:val="none" w:sz="0" w:space="0" w:color="auto"/>
        <w:left w:val="none" w:sz="0" w:space="0" w:color="auto"/>
        <w:bottom w:val="none" w:sz="0" w:space="0" w:color="auto"/>
        <w:right w:val="none" w:sz="0" w:space="0" w:color="auto"/>
      </w:divBdr>
    </w:div>
    <w:div w:id="915164005">
      <w:bodyDiv w:val="1"/>
      <w:marLeft w:val="0"/>
      <w:marRight w:val="0"/>
      <w:marTop w:val="0"/>
      <w:marBottom w:val="0"/>
      <w:divBdr>
        <w:top w:val="none" w:sz="0" w:space="0" w:color="auto"/>
        <w:left w:val="none" w:sz="0" w:space="0" w:color="auto"/>
        <w:bottom w:val="none" w:sz="0" w:space="0" w:color="auto"/>
        <w:right w:val="none" w:sz="0" w:space="0" w:color="auto"/>
      </w:divBdr>
    </w:div>
    <w:div w:id="931544764">
      <w:bodyDiv w:val="1"/>
      <w:marLeft w:val="0"/>
      <w:marRight w:val="0"/>
      <w:marTop w:val="0"/>
      <w:marBottom w:val="0"/>
      <w:divBdr>
        <w:top w:val="none" w:sz="0" w:space="0" w:color="auto"/>
        <w:left w:val="none" w:sz="0" w:space="0" w:color="auto"/>
        <w:bottom w:val="none" w:sz="0" w:space="0" w:color="auto"/>
        <w:right w:val="none" w:sz="0" w:space="0" w:color="auto"/>
      </w:divBdr>
    </w:div>
    <w:div w:id="936715661">
      <w:bodyDiv w:val="1"/>
      <w:marLeft w:val="0"/>
      <w:marRight w:val="0"/>
      <w:marTop w:val="0"/>
      <w:marBottom w:val="0"/>
      <w:divBdr>
        <w:top w:val="none" w:sz="0" w:space="0" w:color="auto"/>
        <w:left w:val="none" w:sz="0" w:space="0" w:color="auto"/>
        <w:bottom w:val="none" w:sz="0" w:space="0" w:color="auto"/>
        <w:right w:val="none" w:sz="0" w:space="0" w:color="auto"/>
      </w:divBdr>
    </w:div>
    <w:div w:id="959412379">
      <w:bodyDiv w:val="1"/>
      <w:marLeft w:val="0"/>
      <w:marRight w:val="0"/>
      <w:marTop w:val="0"/>
      <w:marBottom w:val="0"/>
      <w:divBdr>
        <w:top w:val="none" w:sz="0" w:space="0" w:color="auto"/>
        <w:left w:val="none" w:sz="0" w:space="0" w:color="auto"/>
        <w:bottom w:val="none" w:sz="0" w:space="0" w:color="auto"/>
        <w:right w:val="none" w:sz="0" w:space="0" w:color="auto"/>
      </w:divBdr>
    </w:div>
    <w:div w:id="971908306">
      <w:bodyDiv w:val="1"/>
      <w:marLeft w:val="0"/>
      <w:marRight w:val="0"/>
      <w:marTop w:val="0"/>
      <w:marBottom w:val="0"/>
      <w:divBdr>
        <w:top w:val="none" w:sz="0" w:space="0" w:color="auto"/>
        <w:left w:val="none" w:sz="0" w:space="0" w:color="auto"/>
        <w:bottom w:val="none" w:sz="0" w:space="0" w:color="auto"/>
        <w:right w:val="none" w:sz="0" w:space="0" w:color="auto"/>
      </w:divBdr>
    </w:div>
    <w:div w:id="972294544">
      <w:bodyDiv w:val="1"/>
      <w:marLeft w:val="0"/>
      <w:marRight w:val="0"/>
      <w:marTop w:val="0"/>
      <w:marBottom w:val="0"/>
      <w:divBdr>
        <w:top w:val="none" w:sz="0" w:space="0" w:color="auto"/>
        <w:left w:val="none" w:sz="0" w:space="0" w:color="auto"/>
        <w:bottom w:val="none" w:sz="0" w:space="0" w:color="auto"/>
        <w:right w:val="none" w:sz="0" w:space="0" w:color="auto"/>
      </w:divBdr>
    </w:div>
    <w:div w:id="1010452369">
      <w:bodyDiv w:val="1"/>
      <w:marLeft w:val="0"/>
      <w:marRight w:val="0"/>
      <w:marTop w:val="0"/>
      <w:marBottom w:val="0"/>
      <w:divBdr>
        <w:top w:val="none" w:sz="0" w:space="0" w:color="auto"/>
        <w:left w:val="none" w:sz="0" w:space="0" w:color="auto"/>
        <w:bottom w:val="none" w:sz="0" w:space="0" w:color="auto"/>
        <w:right w:val="none" w:sz="0" w:space="0" w:color="auto"/>
      </w:divBdr>
    </w:div>
    <w:div w:id="1014260299">
      <w:bodyDiv w:val="1"/>
      <w:marLeft w:val="0"/>
      <w:marRight w:val="0"/>
      <w:marTop w:val="0"/>
      <w:marBottom w:val="0"/>
      <w:divBdr>
        <w:top w:val="none" w:sz="0" w:space="0" w:color="auto"/>
        <w:left w:val="none" w:sz="0" w:space="0" w:color="auto"/>
        <w:bottom w:val="none" w:sz="0" w:space="0" w:color="auto"/>
        <w:right w:val="none" w:sz="0" w:space="0" w:color="auto"/>
      </w:divBdr>
    </w:div>
    <w:div w:id="1026827366">
      <w:bodyDiv w:val="1"/>
      <w:marLeft w:val="0"/>
      <w:marRight w:val="0"/>
      <w:marTop w:val="0"/>
      <w:marBottom w:val="0"/>
      <w:divBdr>
        <w:top w:val="none" w:sz="0" w:space="0" w:color="auto"/>
        <w:left w:val="none" w:sz="0" w:space="0" w:color="auto"/>
        <w:bottom w:val="none" w:sz="0" w:space="0" w:color="auto"/>
        <w:right w:val="none" w:sz="0" w:space="0" w:color="auto"/>
      </w:divBdr>
    </w:div>
    <w:div w:id="1032420196">
      <w:bodyDiv w:val="1"/>
      <w:marLeft w:val="0"/>
      <w:marRight w:val="0"/>
      <w:marTop w:val="0"/>
      <w:marBottom w:val="0"/>
      <w:divBdr>
        <w:top w:val="none" w:sz="0" w:space="0" w:color="auto"/>
        <w:left w:val="none" w:sz="0" w:space="0" w:color="auto"/>
        <w:bottom w:val="none" w:sz="0" w:space="0" w:color="auto"/>
        <w:right w:val="none" w:sz="0" w:space="0" w:color="auto"/>
      </w:divBdr>
    </w:div>
    <w:div w:id="1034118123">
      <w:bodyDiv w:val="1"/>
      <w:marLeft w:val="0"/>
      <w:marRight w:val="0"/>
      <w:marTop w:val="0"/>
      <w:marBottom w:val="0"/>
      <w:divBdr>
        <w:top w:val="none" w:sz="0" w:space="0" w:color="auto"/>
        <w:left w:val="none" w:sz="0" w:space="0" w:color="auto"/>
        <w:bottom w:val="none" w:sz="0" w:space="0" w:color="auto"/>
        <w:right w:val="none" w:sz="0" w:space="0" w:color="auto"/>
      </w:divBdr>
    </w:div>
    <w:div w:id="1038162213">
      <w:bodyDiv w:val="1"/>
      <w:marLeft w:val="0"/>
      <w:marRight w:val="0"/>
      <w:marTop w:val="0"/>
      <w:marBottom w:val="0"/>
      <w:divBdr>
        <w:top w:val="none" w:sz="0" w:space="0" w:color="auto"/>
        <w:left w:val="none" w:sz="0" w:space="0" w:color="auto"/>
        <w:bottom w:val="none" w:sz="0" w:space="0" w:color="auto"/>
        <w:right w:val="none" w:sz="0" w:space="0" w:color="auto"/>
      </w:divBdr>
    </w:div>
    <w:div w:id="1060517539">
      <w:bodyDiv w:val="1"/>
      <w:marLeft w:val="0"/>
      <w:marRight w:val="0"/>
      <w:marTop w:val="0"/>
      <w:marBottom w:val="0"/>
      <w:divBdr>
        <w:top w:val="none" w:sz="0" w:space="0" w:color="auto"/>
        <w:left w:val="none" w:sz="0" w:space="0" w:color="auto"/>
        <w:bottom w:val="none" w:sz="0" w:space="0" w:color="auto"/>
        <w:right w:val="none" w:sz="0" w:space="0" w:color="auto"/>
      </w:divBdr>
    </w:div>
    <w:div w:id="1061296185">
      <w:bodyDiv w:val="1"/>
      <w:marLeft w:val="0"/>
      <w:marRight w:val="0"/>
      <w:marTop w:val="0"/>
      <w:marBottom w:val="0"/>
      <w:divBdr>
        <w:top w:val="none" w:sz="0" w:space="0" w:color="auto"/>
        <w:left w:val="none" w:sz="0" w:space="0" w:color="auto"/>
        <w:bottom w:val="none" w:sz="0" w:space="0" w:color="auto"/>
        <w:right w:val="none" w:sz="0" w:space="0" w:color="auto"/>
      </w:divBdr>
    </w:div>
    <w:div w:id="1068065990">
      <w:bodyDiv w:val="1"/>
      <w:marLeft w:val="0"/>
      <w:marRight w:val="0"/>
      <w:marTop w:val="0"/>
      <w:marBottom w:val="0"/>
      <w:divBdr>
        <w:top w:val="none" w:sz="0" w:space="0" w:color="auto"/>
        <w:left w:val="none" w:sz="0" w:space="0" w:color="auto"/>
        <w:bottom w:val="none" w:sz="0" w:space="0" w:color="auto"/>
        <w:right w:val="none" w:sz="0" w:space="0" w:color="auto"/>
      </w:divBdr>
    </w:div>
    <w:div w:id="1073047974">
      <w:bodyDiv w:val="1"/>
      <w:marLeft w:val="0"/>
      <w:marRight w:val="0"/>
      <w:marTop w:val="0"/>
      <w:marBottom w:val="0"/>
      <w:divBdr>
        <w:top w:val="none" w:sz="0" w:space="0" w:color="auto"/>
        <w:left w:val="none" w:sz="0" w:space="0" w:color="auto"/>
        <w:bottom w:val="none" w:sz="0" w:space="0" w:color="auto"/>
        <w:right w:val="none" w:sz="0" w:space="0" w:color="auto"/>
      </w:divBdr>
    </w:div>
    <w:div w:id="1109813241">
      <w:bodyDiv w:val="1"/>
      <w:marLeft w:val="0"/>
      <w:marRight w:val="0"/>
      <w:marTop w:val="0"/>
      <w:marBottom w:val="0"/>
      <w:divBdr>
        <w:top w:val="none" w:sz="0" w:space="0" w:color="auto"/>
        <w:left w:val="none" w:sz="0" w:space="0" w:color="auto"/>
        <w:bottom w:val="none" w:sz="0" w:space="0" w:color="auto"/>
        <w:right w:val="none" w:sz="0" w:space="0" w:color="auto"/>
      </w:divBdr>
    </w:div>
    <w:div w:id="1156409563">
      <w:bodyDiv w:val="1"/>
      <w:marLeft w:val="0"/>
      <w:marRight w:val="0"/>
      <w:marTop w:val="0"/>
      <w:marBottom w:val="0"/>
      <w:divBdr>
        <w:top w:val="none" w:sz="0" w:space="0" w:color="auto"/>
        <w:left w:val="none" w:sz="0" w:space="0" w:color="auto"/>
        <w:bottom w:val="none" w:sz="0" w:space="0" w:color="auto"/>
        <w:right w:val="none" w:sz="0" w:space="0" w:color="auto"/>
      </w:divBdr>
    </w:div>
    <w:div w:id="1159076661">
      <w:bodyDiv w:val="1"/>
      <w:marLeft w:val="0"/>
      <w:marRight w:val="0"/>
      <w:marTop w:val="0"/>
      <w:marBottom w:val="0"/>
      <w:divBdr>
        <w:top w:val="none" w:sz="0" w:space="0" w:color="auto"/>
        <w:left w:val="none" w:sz="0" w:space="0" w:color="auto"/>
        <w:bottom w:val="none" w:sz="0" w:space="0" w:color="auto"/>
        <w:right w:val="none" w:sz="0" w:space="0" w:color="auto"/>
      </w:divBdr>
    </w:div>
    <w:div w:id="1167745612">
      <w:bodyDiv w:val="1"/>
      <w:marLeft w:val="0"/>
      <w:marRight w:val="0"/>
      <w:marTop w:val="0"/>
      <w:marBottom w:val="0"/>
      <w:divBdr>
        <w:top w:val="none" w:sz="0" w:space="0" w:color="auto"/>
        <w:left w:val="none" w:sz="0" w:space="0" w:color="auto"/>
        <w:bottom w:val="none" w:sz="0" w:space="0" w:color="auto"/>
        <w:right w:val="none" w:sz="0" w:space="0" w:color="auto"/>
      </w:divBdr>
    </w:div>
    <w:div w:id="1170172215">
      <w:bodyDiv w:val="1"/>
      <w:marLeft w:val="0"/>
      <w:marRight w:val="0"/>
      <w:marTop w:val="0"/>
      <w:marBottom w:val="0"/>
      <w:divBdr>
        <w:top w:val="none" w:sz="0" w:space="0" w:color="auto"/>
        <w:left w:val="none" w:sz="0" w:space="0" w:color="auto"/>
        <w:bottom w:val="none" w:sz="0" w:space="0" w:color="auto"/>
        <w:right w:val="none" w:sz="0" w:space="0" w:color="auto"/>
      </w:divBdr>
    </w:div>
    <w:div w:id="1170608949">
      <w:bodyDiv w:val="1"/>
      <w:marLeft w:val="0"/>
      <w:marRight w:val="0"/>
      <w:marTop w:val="0"/>
      <w:marBottom w:val="0"/>
      <w:divBdr>
        <w:top w:val="none" w:sz="0" w:space="0" w:color="auto"/>
        <w:left w:val="none" w:sz="0" w:space="0" w:color="auto"/>
        <w:bottom w:val="none" w:sz="0" w:space="0" w:color="auto"/>
        <w:right w:val="none" w:sz="0" w:space="0" w:color="auto"/>
      </w:divBdr>
    </w:div>
    <w:div w:id="1177648574">
      <w:bodyDiv w:val="1"/>
      <w:marLeft w:val="0"/>
      <w:marRight w:val="0"/>
      <w:marTop w:val="0"/>
      <w:marBottom w:val="0"/>
      <w:divBdr>
        <w:top w:val="none" w:sz="0" w:space="0" w:color="auto"/>
        <w:left w:val="none" w:sz="0" w:space="0" w:color="auto"/>
        <w:bottom w:val="none" w:sz="0" w:space="0" w:color="auto"/>
        <w:right w:val="none" w:sz="0" w:space="0" w:color="auto"/>
      </w:divBdr>
    </w:div>
    <w:div w:id="1182742832">
      <w:bodyDiv w:val="1"/>
      <w:marLeft w:val="0"/>
      <w:marRight w:val="0"/>
      <w:marTop w:val="0"/>
      <w:marBottom w:val="0"/>
      <w:divBdr>
        <w:top w:val="none" w:sz="0" w:space="0" w:color="auto"/>
        <w:left w:val="none" w:sz="0" w:space="0" w:color="auto"/>
        <w:bottom w:val="none" w:sz="0" w:space="0" w:color="auto"/>
        <w:right w:val="none" w:sz="0" w:space="0" w:color="auto"/>
      </w:divBdr>
    </w:div>
    <w:div w:id="1187913444">
      <w:bodyDiv w:val="1"/>
      <w:marLeft w:val="0"/>
      <w:marRight w:val="0"/>
      <w:marTop w:val="0"/>
      <w:marBottom w:val="0"/>
      <w:divBdr>
        <w:top w:val="none" w:sz="0" w:space="0" w:color="auto"/>
        <w:left w:val="none" w:sz="0" w:space="0" w:color="auto"/>
        <w:bottom w:val="none" w:sz="0" w:space="0" w:color="auto"/>
        <w:right w:val="none" w:sz="0" w:space="0" w:color="auto"/>
      </w:divBdr>
    </w:div>
    <w:div w:id="1193306486">
      <w:bodyDiv w:val="1"/>
      <w:marLeft w:val="0"/>
      <w:marRight w:val="0"/>
      <w:marTop w:val="0"/>
      <w:marBottom w:val="0"/>
      <w:divBdr>
        <w:top w:val="none" w:sz="0" w:space="0" w:color="auto"/>
        <w:left w:val="none" w:sz="0" w:space="0" w:color="auto"/>
        <w:bottom w:val="none" w:sz="0" w:space="0" w:color="auto"/>
        <w:right w:val="none" w:sz="0" w:space="0" w:color="auto"/>
      </w:divBdr>
    </w:div>
    <w:div w:id="1193692932">
      <w:bodyDiv w:val="1"/>
      <w:marLeft w:val="0"/>
      <w:marRight w:val="0"/>
      <w:marTop w:val="0"/>
      <w:marBottom w:val="0"/>
      <w:divBdr>
        <w:top w:val="none" w:sz="0" w:space="0" w:color="auto"/>
        <w:left w:val="none" w:sz="0" w:space="0" w:color="auto"/>
        <w:bottom w:val="none" w:sz="0" w:space="0" w:color="auto"/>
        <w:right w:val="none" w:sz="0" w:space="0" w:color="auto"/>
      </w:divBdr>
    </w:div>
    <w:div w:id="1207260853">
      <w:bodyDiv w:val="1"/>
      <w:marLeft w:val="0"/>
      <w:marRight w:val="0"/>
      <w:marTop w:val="0"/>
      <w:marBottom w:val="0"/>
      <w:divBdr>
        <w:top w:val="none" w:sz="0" w:space="0" w:color="auto"/>
        <w:left w:val="none" w:sz="0" w:space="0" w:color="auto"/>
        <w:bottom w:val="none" w:sz="0" w:space="0" w:color="auto"/>
        <w:right w:val="none" w:sz="0" w:space="0" w:color="auto"/>
      </w:divBdr>
    </w:div>
    <w:div w:id="1220281862">
      <w:bodyDiv w:val="1"/>
      <w:marLeft w:val="0"/>
      <w:marRight w:val="0"/>
      <w:marTop w:val="0"/>
      <w:marBottom w:val="0"/>
      <w:divBdr>
        <w:top w:val="none" w:sz="0" w:space="0" w:color="auto"/>
        <w:left w:val="none" w:sz="0" w:space="0" w:color="auto"/>
        <w:bottom w:val="none" w:sz="0" w:space="0" w:color="auto"/>
        <w:right w:val="none" w:sz="0" w:space="0" w:color="auto"/>
      </w:divBdr>
    </w:div>
    <w:div w:id="1235630059">
      <w:bodyDiv w:val="1"/>
      <w:marLeft w:val="0"/>
      <w:marRight w:val="0"/>
      <w:marTop w:val="0"/>
      <w:marBottom w:val="0"/>
      <w:divBdr>
        <w:top w:val="none" w:sz="0" w:space="0" w:color="auto"/>
        <w:left w:val="none" w:sz="0" w:space="0" w:color="auto"/>
        <w:bottom w:val="none" w:sz="0" w:space="0" w:color="auto"/>
        <w:right w:val="none" w:sz="0" w:space="0" w:color="auto"/>
      </w:divBdr>
    </w:div>
    <w:div w:id="1238706170">
      <w:bodyDiv w:val="1"/>
      <w:marLeft w:val="0"/>
      <w:marRight w:val="0"/>
      <w:marTop w:val="0"/>
      <w:marBottom w:val="0"/>
      <w:divBdr>
        <w:top w:val="none" w:sz="0" w:space="0" w:color="auto"/>
        <w:left w:val="none" w:sz="0" w:space="0" w:color="auto"/>
        <w:bottom w:val="none" w:sz="0" w:space="0" w:color="auto"/>
        <w:right w:val="none" w:sz="0" w:space="0" w:color="auto"/>
      </w:divBdr>
    </w:div>
    <w:div w:id="1268581670">
      <w:bodyDiv w:val="1"/>
      <w:marLeft w:val="0"/>
      <w:marRight w:val="0"/>
      <w:marTop w:val="0"/>
      <w:marBottom w:val="0"/>
      <w:divBdr>
        <w:top w:val="none" w:sz="0" w:space="0" w:color="auto"/>
        <w:left w:val="none" w:sz="0" w:space="0" w:color="auto"/>
        <w:bottom w:val="none" w:sz="0" w:space="0" w:color="auto"/>
        <w:right w:val="none" w:sz="0" w:space="0" w:color="auto"/>
      </w:divBdr>
    </w:div>
    <w:div w:id="1289967845">
      <w:bodyDiv w:val="1"/>
      <w:marLeft w:val="0"/>
      <w:marRight w:val="0"/>
      <w:marTop w:val="0"/>
      <w:marBottom w:val="0"/>
      <w:divBdr>
        <w:top w:val="none" w:sz="0" w:space="0" w:color="auto"/>
        <w:left w:val="none" w:sz="0" w:space="0" w:color="auto"/>
        <w:bottom w:val="none" w:sz="0" w:space="0" w:color="auto"/>
        <w:right w:val="none" w:sz="0" w:space="0" w:color="auto"/>
      </w:divBdr>
    </w:div>
    <w:div w:id="1302464448">
      <w:bodyDiv w:val="1"/>
      <w:marLeft w:val="0"/>
      <w:marRight w:val="0"/>
      <w:marTop w:val="0"/>
      <w:marBottom w:val="0"/>
      <w:divBdr>
        <w:top w:val="none" w:sz="0" w:space="0" w:color="auto"/>
        <w:left w:val="none" w:sz="0" w:space="0" w:color="auto"/>
        <w:bottom w:val="none" w:sz="0" w:space="0" w:color="auto"/>
        <w:right w:val="none" w:sz="0" w:space="0" w:color="auto"/>
      </w:divBdr>
    </w:div>
    <w:div w:id="1313103320">
      <w:bodyDiv w:val="1"/>
      <w:marLeft w:val="0"/>
      <w:marRight w:val="0"/>
      <w:marTop w:val="0"/>
      <w:marBottom w:val="0"/>
      <w:divBdr>
        <w:top w:val="none" w:sz="0" w:space="0" w:color="auto"/>
        <w:left w:val="none" w:sz="0" w:space="0" w:color="auto"/>
        <w:bottom w:val="none" w:sz="0" w:space="0" w:color="auto"/>
        <w:right w:val="none" w:sz="0" w:space="0" w:color="auto"/>
      </w:divBdr>
    </w:div>
    <w:div w:id="1321999962">
      <w:bodyDiv w:val="1"/>
      <w:marLeft w:val="0"/>
      <w:marRight w:val="0"/>
      <w:marTop w:val="0"/>
      <w:marBottom w:val="0"/>
      <w:divBdr>
        <w:top w:val="none" w:sz="0" w:space="0" w:color="auto"/>
        <w:left w:val="none" w:sz="0" w:space="0" w:color="auto"/>
        <w:bottom w:val="none" w:sz="0" w:space="0" w:color="auto"/>
        <w:right w:val="none" w:sz="0" w:space="0" w:color="auto"/>
      </w:divBdr>
    </w:div>
    <w:div w:id="1324120798">
      <w:bodyDiv w:val="1"/>
      <w:marLeft w:val="0"/>
      <w:marRight w:val="0"/>
      <w:marTop w:val="0"/>
      <w:marBottom w:val="0"/>
      <w:divBdr>
        <w:top w:val="none" w:sz="0" w:space="0" w:color="auto"/>
        <w:left w:val="none" w:sz="0" w:space="0" w:color="auto"/>
        <w:bottom w:val="none" w:sz="0" w:space="0" w:color="auto"/>
        <w:right w:val="none" w:sz="0" w:space="0" w:color="auto"/>
      </w:divBdr>
    </w:div>
    <w:div w:id="1330596555">
      <w:bodyDiv w:val="1"/>
      <w:marLeft w:val="0"/>
      <w:marRight w:val="0"/>
      <w:marTop w:val="0"/>
      <w:marBottom w:val="0"/>
      <w:divBdr>
        <w:top w:val="none" w:sz="0" w:space="0" w:color="auto"/>
        <w:left w:val="none" w:sz="0" w:space="0" w:color="auto"/>
        <w:bottom w:val="none" w:sz="0" w:space="0" w:color="auto"/>
        <w:right w:val="none" w:sz="0" w:space="0" w:color="auto"/>
      </w:divBdr>
    </w:div>
    <w:div w:id="1331836155">
      <w:bodyDiv w:val="1"/>
      <w:marLeft w:val="0"/>
      <w:marRight w:val="0"/>
      <w:marTop w:val="0"/>
      <w:marBottom w:val="0"/>
      <w:divBdr>
        <w:top w:val="none" w:sz="0" w:space="0" w:color="auto"/>
        <w:left w:val="none" w:sz="0" w:space="0" w:color="auto"/>
        <w:bottom w:val="none" w:sz="0" w:space="0" w:color="auto"/>
        <w:right w:val="none" w:sz="0" w:space="0" w:color="auto"/>
      </w:divBdr>
    </w:div>
    <w:div w:id="1341158694">
      <w:bodyDiv w:val="1"/>
      <w:marLeft w:val="0"/>
      <w:marRight w:val="0"/>
      <w:marTop w:val="0"/>
      <w:marBottom w:val="0"/>
      <w:divBdr>
        <w:top w:val="none" w:sz="0" w:space="0" w:color="auto"/>
        <w:left w:val="none" w:sz="0" w:space="0" w:color="auto"/>
        <w:bottom w:val="none" w:sz="0" w:space="0" w:color="auto"/>
        <w:right w:val="none" w:sz="0" w:space="0" w:color="auto"/>
      </w:divBdr>
    </w:div>
    <w:div w:id="1343556733">
      <w:bodyDiv w:val="1"/>
      <w:marLeft w:val="0"/>
      <w:marRight w:val="0"/>
      <w:marTop w:val="0"/>
      <w:marBottom w:val="0"/>
      <w:divBdr>
        <w:top w:val="none" w:sz="0" w:space="0" w:color="auto"/>
        <w:left w:val="none" w:sz="0" w:space="0" w:color="auto"/>
        <w:bottom w:val="none" w:sz="0" w:space="0" w:color="auto"/>
        <w:right w:val="none" w:sz="0" w:space="0" w:color="auto"/>
      </w:divBdr>
    </w:div>
    <w:div w:id="1344433643">
      <w:bodyDiv w:val="1"/>
      <w:marLeft w:val="0"/>
      <w:marRight w:val="0"/>
      <w:marTop w:val="0"/>
      <w:marBottom w:val="0"/>
      <w:divBdr>
        <w:top w:val="none" w:sz="0" w:space="0" w:color="auto"/>
        <w:left w:val="none" w:sz="0" w:space="0" w:color="auto"/>
        <w:bottom w:val="none" w:sz="0" w:space="0" w:color="auto"/>
        <w:right w:val="none" w:sz="0" w:space="0" w:color="auto"/>
      </w:divBdr>
    </w:div>
    <w:div w:id="1351100064">
      <w:bodyDiv w:val="1"/>
      <w:marLeft w:val="0"/>
      <w:marRight w:val="0"/>
      <w:marTop w:val="0"/>
      <w:marBottom w:val="0"/>
      <w:divBdr>
        <w:top w:val="none" w:sz="0" w:space="0" w:color="auto"/>
        <w:left w:val="none" w:sz="0" w:space="0" w:color="auto"/>
        <w:bottom w:val="none" w:sz="0" w:space="0" w:color="auto"/>
        <w:right w:val="none" w:sz="0" w:space="0" w:color="auto"/>
      </w:divBdr>
    </w:div>
    <w:div w:id="1364940761">
      <w:bodyDiv w:val="1"/>
      <w:marLeft w:val="0"/>
      <w:marRight w:val="0"/>
      <w:marTop w:val="0"/>
      <w:marBottom w:val="0"/>
      <w:divBdr>
        <w:top w:val="none" w:sz="0" w:space="0" w:color="auto"/>
        <w:left w:val="none" w:sz="0" w:space="0" w:color="auto"/>
        <w:bottom w:val="none" w:sz="0" w:space="0" w:color="auto"/>
        <w:right w:val="none" w:sz="0" w:space="0" w:color="auto"/>
      </w:divBdr>
    </w:div>
    <w:div w:id="1371420983">
      <w:bodyDiv w:val="1"/>
      <w:marLeft w:val="0"/>
      <w:marRight w:val="0"/>
      <w:marTop w:val="0"/>
      <w:marBottom w:val="0"/>
      <w:divBdr>
        <w:top w:val="none" w:sz="0" w:space="0" w:color="auto"/>
        <w:left w:val="none" w:sz="0" w:space="0" w:color="auto"/>
        <w:bottom w:val="none" w:sz="0" w:space="0" w:color="auto"/>
        <w:right w:val="none" w:sz="0" w:space="0" w:color="auto"/>
      </w:divBdr>
    </w:div>
    <w:div w:id="1377051286">
      <w:bodyDiv w:val="1"/>
      <w:marLeft w:val="0"/>
      <w:marRight w:val="0"/>
      <w:marTop w:val="0"/>
      <w:marBottom w:val="0"/>
      <w:divBdr>
        <w:top w:val="none" w:sz="0" w:space="0" w:color="auto"/>
        <w:left w:val="none" w:sz="0" w:space="0" w:color="auto"/>
        <w:bottom w:val="none" w:sz="0" w:space="0" w:color="auto"/>
        <w:right w:val="none" w:sz="0" w:space="0" w:color="auto"/>
      </w:divBdr>
    </w:div>
    <w:div w:id="1379820783">
      <w:bodyDiv w:val="1"/>
      <w:marLeft w:val="0"/>
      <w:marRight w:val="0"/>
      <w:marTop w:val="0"/>
      <w:marBottom w:val="0"/>
      <w:divBdr>
        <w:top w:val="none" w:sz="0" w:space="0" w:color="auto"/>
        <w:left w:val="none" w:sz="0" w:space="0" w:color="auto"/>
        <w:bottom w:val="none" w:sz="0" w:space="0" w:color="auto"/>
        <w:right w:val="none" w:sz="0" w:space="0" w:color="auto"/>
      </w:divBdr>
    </w:div>
    <w:div w:id="1380126093">
      <w:bodyDiv w:val="1"/>
      <w:marLeft w:val="0"/>
      <w:marRight w:val="0"/>
      <w:marTop w:val="0"/>
      <w:marBottom w:val="0"/>
      <w:divBdr>
        <w:top w:val="none" w:sz="0" w:space="0" w:color="auto"/>
        <w:left w:val="none" w:sz="0" w:space="0" w:color="auto"/>
        <w:bottom w:val="none" w:sz="0" w:space="0" w:color="auto"/>
        <w:right w:val="none" w:sz="0" w:space="0" w:color="auto"/>
      </w:divBdr>
    </w:div>
    <w:div w:id="1380475168">
      <w:bodyDiv w:val="1"/>
      <w:marLeft w:val="0"/>
      <w:marRight w:val="0"/>
      <w:marTop w:val="0"/>
      <w:marBottom w:val="0"/>
      <w:divBdr>
        <w:top w:val="none" w:sz="0" w:space="0" w:color="auto"/>
        <w:left w:val="none" w:sz="0" w:space="0" w:color="auto"/>
        <w:bottom w:val="none" w:sz="0" w:space="0" w:color="auto"/>
        <w:right w:val="none" w:sz="0" w:space="0" w:color="auto"/>
      </w:divBdr>
    </w:div>
    <w:div w:id="1415475838">
      <w:bodyDiv w:val="1"/>
      <w:marLeft w:val="0"/>
      <w:marRight w:val="0"/>
      <w:marTop w:val="0"/>
      <w:marBottom w:val="0"/>
      <w:divBdr>
        <w:top w:val="none" w:sz="0" w:space="0" w:color="auto"/>
        <w:left w:val="none" w:sz="0" w:space="0" w:color="auto"/>
        <w:bottom w:val="none" w:sz="0" w:space="0" w:color="auto"/>
        <w:right w:val="none" w:sz="0" w:space="0" w:color="auto"/>
      </w:divBdr>
    </w:div>
    <w:div w:id="1436250380">
      <w:bodyDiv w:val="1"/>
      <w:marLeft w:val="0"/>
      <w:marRight w:val="0"/>
      <w:marTop w:val="0"/>
      <w:marBottom w:val="0"/>
      <w:divBdr>
        <w:top w:val="none" w:sz="0" w:space="0" w:color="auto"/>
        <w:left w:val="none" w:sz="0" w:space="0" w:color="auto"/>
        <w:bottom w:val="none" w:sz="0" w:space="0" w:color="auto"/>
        <w:right w:val="none" w:sz="0" w:space="0" w:color="auto"/>
      </w:divBdr>
    </w:div>
    <w:div w:id="1438793650">
      <w:bodyDiv w:val="1"/>
      <w:marLeft w:val="0"/>
      <w:marRight w:val="0"/>
      <w:marTop w:val="0"/>
      <w:marBottom w:val="0"/>
      <w:divBdr>
        <w:top w:val="none" w:sz="0" w:space="0" w:color="auto"/>
        <w:left w:val="none" w:sz="0" w:space="0" w:color="auto"/>
        <w:bottom w:val="none" w:sz="0" w:space="0" w:color="auto"/>
        <w:right w:val="none" w:sz="0" w:space="0" w:color="auto"/>
      </w:divBdr>
    </w:div>
    <w:div w:id="1448239821">
      <w:bodyDiv w:val="1"/>
      <w:marLeft w:val="0"/>
      <w:marRight w:val="0"/>
      <w:marTop w:val="0"/>
      <w:marBottom w:val="0"/>
      <w:divBdr>
        <w:top w:val="none" w:sz="0" w:space="0" w:color="auto"/>
        <w:left w:val="none" w:sz="0" w:space="0" w:color="auto"/>
        <w:bottom w:val="none" w:sz="0" w:space="0" w:color="auto"/>
        <w:right w:val="none" w:sz="0" w:space="0" w:color="auto"/>
      </w:divBdr>
    </w:div>
    <w:div w:id="1458136012">
      <w:bodyDiv w:val="1"/>
      <w:marLeft w:val="0"/>
      <w:marRight w:val="0"/>
      <w:marTop w:val="0"/>
      <w:marBottom w:val="0"/>
      <w:divBdr>
        <w:top w:val="none" w:sz="0" w:space="0" w:color="auto"/>
        <w:left w:val="none" w:sz="0" w:space="0" w:color="auto"/>
        <w:bottom w:val="none" w:sz="0" w:space="0" w:color="auto"/>
        <w:right w:val="none" w:sz="0" w:space="0" w:color="auto"/>
      </w:divBdr>
    </w:div>
    <w:div w:id="1465730430">
      <w:bodyDiv w:val="1"/>
      <w:marLeft w:val="0"/>
      <w:marRight w:val="0"/>
      <w:marTop w:val="0"/>
      <w:marBottom w:val="0"/>
      <w:divBdr>
        <w:top w:val="none" w:sz="0" w:space="0" w:color="auto"/>
        <w:left w:val="none" w:sz="0" w:space="0" w:color="auto"/>
        <w:bottom w:val="none" w:sz="0" w:space="0" w:color="auto"/>
        <w:right w:val="none" w:sz="0" w:space="0" w:color="auto"/>
      </w:divBdr>
    </w:div>
    <w:div w:id="1467115449">
      <w:bodyDiv w:val="1"/>
      <w:marLeft w:val="0"/>
      <w:marRight w:val="0"/>
      <w:marTop w:val="0"/>
      <w:marBottom w:val="0"/>
      <w:divBdr>
        <w:top w:val="none" w:sz="0" w:space="0" w:color="auto"/>
        <w:left w:val="none" w:sz="0" w:space="0" w:color="auto"/>
        <w:bottom w:val="none" w:sz="0" w:space="0" w:color="auto"/>
        <w:right w:val="none" w:sz="0" w:space="0" w:color="auto"/>
      </w:divBdr>
    </w:div>
    <w:div w:id="1483161350">
      <w:bodyDiv w:val="1"/>
      <w:marLeft w:val="0"/>
      <w:marRight w:val="0"/>
      <w:marTop w:val="0"/>
      <w:marBottom w:val="0"/>
      <w:divBdr>
        <w:top w:val="none" w:sz="0" w:space="0" w:color="auto"/>
        <w:left w:val="none" w:sz="0" w:space="0" w:color="auto"/>
        <w:bottom w:val="none" w:sz="0" w:space="0" w:color="auto"/>
        <w:right w:val="none" w:sz="0" w:space="0" w:color="auto"/>
      </w:divBdr>
    </w:div>
    <w:div w:id="1505315059">
      <w:bodyDiv w:val="1"/>
      <w:marLeft w:val="0"/>
      <w:marRight w:val="0"/>
      <w:marTop w:val="0"/>
      <w:marBottom w:val="0"/>
      <w:divBdr>
        <w:top w:val="none" w:sz="0" w:space="0" w:color="auto"/>
        <w:left w:val="none" w:sz="0" w:space="0" w:color="auto"/>
        <w:bottom w:val="none" w:sz="0" w:space="0" w:color="auto"/>
        <w:right w:val="none" w:sz="0" w:space="0" w:color="auto"/>
      </w:divBdr>
    </w:div>
    <w:div w:id="1519005375">
      <w:bodyDiv w:val="1"/>
      <w:marLeft w:val="0"/>
      <w:marRight w:val="0"/>
      <w:marTop w:val="0"/>
      <w:marBottom w:val="0"/>
      <w:divBdr>
        <w:top w:val="none" w:sz="0" w:space="0" w:color="auto"/>
        <w:left w:val="none" w:sz="0" w:space="0" w:color="auto"/>
        <w:bottom w:val="none" w:sz="0" w:space="0" w:color="auto"/>
        <w:right w:val="none" w:sz="0" w:space="0" w:color="auto"/>
      </w:divBdr>
    </w:div>
    <w:div w:id="1529491066">
      <w:bodyDiv w:val="1"/>
      <w:marLeft w:val="0"/>
      <w:marRight w:val="0"/>
      <w:marTop w:val="0"/>
      <w:marBottom w:val="0"/>
      <w:divBdr>
        <w:top w:val="none" w:sz="0" w:space="0" w:color="auto"/>
        <w:left w:val="none" w:sz="0" w:space="0" w:color="auto"/>
        <w:bottom w:val="none" w:sz="0" w:space="0" w:color="auto"/>
        <w:right w:val="none" w:sz="0" w:space="0" w:color="auto"/>
      </w:divBdr>
    </w:div>
    <w:div w:id="1532649361">
      <w:bodyDiv w:val="1"/>
      <w:marLeft w:val="0"/>
      <w:marRight w:val="0"/>
      <w:marTop w:val="0"/>
      <w:marBottom w:val="0"/>
      <w:divBdr>
        <w:top w:val="none" w:sz="0" w:space="0" w:color="auto"/>
        <w:left w:val="none" w:sz="0" w:space="0" w:color="auto"/>
        <w:bottom w:val="none" w:sz="0" w:space="0" w:color="auto"/>
        <w:right w:val="none" w:sz="0" w:space="0" w:color="auto"/>
      </w:divBdr>
    </w:div>
    <w:div w:id="1538083978">
      <w:bodyDiv w:val="1"/>
      <w:marLeft w:val="0"/>
      <w:marRight w:val="0"/>
      <w:marTop w:val="0"/>
      <w:marBottom w:val="0"/>
      <w:divBdr>
        <w:top w:val="none" w:sz="0" w:space="0" w:color="auto"/>
        <w:left w:val="none" w:sz="0" w:space="0" w:color="auto"/>
        <w:bottom w:val="none" w:sz="0" w:space="0" w:color="auto"/>
        <w:right w:val="none" w:sz="0" w:space="0" w:color="auto"/>
      </w:divBdr>
    </w:div>
    <w:div w:id="1541281632">
      <w:bodyDiv w:val="1"/>
      <w:marLeft w:val="0"/>
      <w:marRight w:val="0"/>
      <w:marTop w:val="0"/>
      <w:marBottom w:val="0"/>
      <w:divBdr>
        <w:top w:val="none" w:sz="0" w:space="0" w:color="auto"/>
        <w:left w:val="none" w:sz="0" w:space="0" w:color="auto"/>
        <w:bottom w:val="none" w:sz="0" w:space="0" w:color="auto"/>
        <w:right w:val="none" w:sz="0" w:space="0" w:color="auto"/>
      </w:divBdr>
    </w:div>
    <w:div w:id="1552301332">
      <w:bodyDiv w:val="1"/>
      <w:marLeft w:val="0"/>
      <w:marRight w:val="0"/>
      <w:marTop w:val="0"/>
      <w:marBottom w:val="0"/>
      <w:divBdr>
        <w:top w:val="none" w:sz="0" w:space="0" w:color="auto"/>
        <w:left w:val="none" w:sz="0" w:space="0" w:color="auto"/>
        <w:bottom w:val="none" w:sz="0" w:space="0" w:color="auto"/>
        <w:right w:val="none" w:sz="0" w:space="0" w:color="auto"/>
      </w:divBdr>
    </w:div>
    <w:div w:id="1554612014">
      <w:bodyDiv w:val="1"/>
      <w:marLeft w:val="0"/>
      <w:marRight w:val="0"/>
      <w:marTop w:val="0"/>
      <w:marBottom w:val="0"/>
      <w:divBdr>
        <w:top w:val="none" w:sz="0" w:space="0" w:color="auto"/>
        <w:left w:val="none" w:sz="0" w:space="0" w:color="auto"/>
        <w:bottom w:val="none" w:sz="0" w:space="0" w:color="auto"/>
        <w:right w:val="none" w:sz="0" w:space="0" w:color="auto"/>
      </w:divBdr>
    </w:div>
    <w:div w:id="1554807318">
      <w:bodyDiv w:val="1"/>
      <w:marLeft w:val="0"/>
      <w:marRight w:val="0"/>
      <w:marTop w:val="0"/>
      <w:marBottom w:val="0"/>
      <w:divBdr>
        <w:top w:val="none" w:sz="0" w:space="0" w:color="auto"/>
        <w:left w:val="none" w:sz="0" w:space="0" w:color="auto"/>
        <w:bottom w:val="none" w:sz="0" w:space="0" w:color="auto"/>
        <w:right w:val="none" w:sz="0" w:space="0" w:color="auto"/>
      </w:divBdr>
    </w:div>
    <w:div w:id="1562060797">
      <w:bodyDiv w:val="1"/>
      <w:marLeft w:val="0"/>
      <w:marRight w:val="0"/>
      <w:marTop w:val="0"/>
      <w:marBottom w:val="0"/>
      <w:divBdr>
        <w:top w:val="none" w:sz="0" w:space="0" w:color="auto"/>
        <w:left w:val="none" w:sz="0" w:space="0" w:color="auto"/>
        <w:bottom w:val="none" w:sz="0" w:space="0" w:color="auto"/>
        <w:right w:val="none" w:sz="0" w:space="0" w:color="auto"/>
      </w:divBdr>
    </w:div>
    <w:div w:id="1575704182">
      <w:bodyDiv w:val="1"/>
      <w:marLeft w:val="0"/>
      <w:marRight w:val="0"/>
      <w:marTop w:val="0"/>
      <w:marBottom w:val="0"/>
      <w:divBdr>
        <w:top w:val="none" w:sz="0" w:space="0" w:color="auto"/>
        <w:left w:val="none" w:sz="0" w:space="0" w:color="auto"/>
        <w:bottom w:val="none" w:sz="0" w:space="0" w:color="auto"/>
        <w:right w:val="none" w:sz="0" w:space="0" w:color="auto"/>
      </w:divBdr>
    </w:div>
    <w:div w:id="1581870669">
      <w:bodyDiv w:val="1"/>
      <w:marLeft w:val="0"/>
      <w:marRight w:val="0"/>
      <w:marTop w:val="0"/>
      <w:marBottom w:val="0"/>
      <w:divBdr>
        <w:top w:val="none" w:sz="0" w:space="0" w:color="auto"/>
        <w:left w:val="none" w:sz="0" w:space="0" w:color="auto"/>
        <w:bottom w:val="none" w:sz="0" w:space="0" w:color="auto"/>
        <w:right w:val="none" w:sz="0" w:space="0" w:color="auto"/>
      </w:divBdr>
    </w:div>
    <w:div w:id="1590191831">
      <w:bodyDiv w:val="1"/>
      <w:marLeft w:val="0"/>
      <w:marRight w:val="0"/>
      <w:marTop w:val="0"/>
      <w:marBottom w:val="0"/>
      <w:divBdr>
        <w:top w:val="none" w:sz="0" w:space="0" w:color="auto"/>
        <w:left w:val="none" w:sz="0" w:space="0" w:color="auto"/>
        <w:bottom w:val="none" w:sz="0" w:space="0" w:color="auto"/>
        <w:right w:val="none" w:sz="0" w:space="0" w:color="auto"/>
      </w:divBdr>
    </w:div>
    <w:div w:id="1597135764">
      <w:bodyDiv w:val="1"/>
      <w:marLeft w:val="0"/>
      <w:marRight w:val="0"/>
      <w:marTop w:val="0"/>
      <w:marBottom w:val="0"/>
      <w:divBdr>
        <w:top w:val="none" w:sz="0" w:space="0" w:color="auto"/>
        <w:left w:val="none" w:sz="0" w:space="0" w:color="auto"/>
        <w:bottom w:val="none" w:sz="0" w:space="0" w:color="auto"/>
        <w:right w:val="none" w:sz="0" w:space="0" w:color="auto"/>
      </w:divBdr>
    </w:div>
    <w:div w:id="1604075920">
      <w:bodyDiv w:val="1"/>
      <w:marLeft w:val="0"/>
      <w:marRight w:val="0"/>
      <w:marTop w:val="0"/>
      <w:marBottom w:val="0"/>
      <w:divBdr>
        <w:top w:val="none" w:sz="0" w:space="0" w:color="auto"/>
        <w:left w:val="none" w:sz="0" w:space="0" w:color="auto"/>
        <w:bottom w:val="none" w:sz="0" w:space="0" w:color="auto"/>
        <w:right w:val="none" w:sz="0" w:space="0" w:color="auto"/>
      </w:divBdr>
    </w:div>
    <w:div w:id="1628123997">
      <w:bodyDiv w:val="1"/>
      <w:marLeft w:val="0"/>
      <w:marRight w:val="0"/>
      <w:marTop w:val="0"/>
      <w:marBottom w:val="0"/>
      <w:divBdr>
        <w:top w:val="none" w:sz="0" w:space="0" w:color="auto"/>
        <w:left w:val="none" w:sz="0" w:space="0" w:color="auto"/>
        <w:bottom w:val="none" w:sz="0" w:space="0" w:color="auto"/>
        <w:right w:val="none" w:sz="0" w:space="0" w:color="auto"/>
      </w:divBdr>
    </w:div>
    <w:div w:id="1633830985">
      <w:bodyDiv w:val="1"/>
      <w:marLeft w:val="0"/>
      <w:marRight w:val="0"/>
      <w:marTop w:val="0"/>
      <w:marBottom w:val="0"/>
      <w:divBdr>
        <w:top w:val="none" w:sz="0" w:space="0" w:color="auto"/>
        <w:left w:val="none" w:sz="0" w:space="0" w:color="auto"/>
        <w:bottom w:val="none" w:sz="0" w:space="0" w:color="auto"/>
        <w:right w:val="none" w:sz="0" w:space="0" w:color="auto"/>
      </w:divBdr>
    </w:div>
    <w:div w:id="1636763646">
      <w:bodyDiv w:val="1"/>
      <w:marLeft w:val="0"/>
      <w:marRight w:val="0"/>
      <w:marTop w:val="0"/>
      <w:marBottom w:val="0"/>
      <w:divBdr>
        <w:top w:val="none" w:sz="0" w:space="0" w:color="auto"/>
        <w:left w:val="none" w:sz="0" w:space="0" w:color="auto"/>
        <w:bottom w:val="none" w:sz="0" w:space="0" w:color="auto"/>
        <w:right w:val="none" w:sz="0" w:space="0" w:color="auto"/>
      </w:divBdr>
    </w:div>
    <w:div w:id="1639139986">
      <w:bodyDiv w:val="1"/>
      <w:marLeft w:val="0"/>
      <w:marRight w:val="0"/>
      <w:marTop w:val="0"/>
      <w:marBottom w:val="0"/>
      <w:divBdr>
        <w:top w:val="none" w:sz="0" w:space="0" w:color="auto"/>
        <w:left w:val="none" w:sz="0" w:space="0" w:color="auto"/>
        <w:bottom w:val="none" w:sz="0" w:space="0" w:color="auto"/>
        <w:right w:val="none" w:sz="0" w:space="0" w:color="auto"/>
      </w:divBdr>
    </w:div>
    <w:div w:id="1642878194">
      <w:bodyDiv w:val="1"/>
      <w:marLeft w:val="0"/>
      <w:marRight w:val="0"/>
      <w:marTop w:val="0"/>
      <w:marBottom w:val="0"/>
      <w:divBdr>
        <w:top w:val="none" w:sz="0" w:space="0" w:color="auto"/>
        <w:left w:val="none" w:sz="0" w:space="0" w:color="auto"/>
        <w:bottom w:val="none" w:sz="0" w:space="0" w:color="auto"/>
        <w:right w:val="none" w:sz="0" w:space="0" w:color="auto"/>
      </w:divBdr>
    </w:div>
    <w:div w:id="1646816994">
      <w:bodyDiv w:val="1"/>
      <w:marLeft w:val="0"/>
      <w:marRight w:val="0"/>
      <w:marTop w:val="0"/>
      <w:marBottom w:val="0"/>
      <w:divBdr>
        <w:top w:val="none" w:sz="0" w:space="0" w:color="auto"/>
        <w:left w:val="none" w:sz="0" w:space="0" w:color="auto"/>
        <w:bottom w:val="none" w:sz="0" w:space="0" w:color="auto"/>
        <w:right w:val="none" w:sz="0" w:space="0" w:color="auto"/>
      </w:divBdr>
    </w:div>
    <w:div w:id="1647473338">
      <w:bodyDiv w:val="1"/>
      <w:marLeft w:val="0"/>
      <w:marRight w:val="0"/>
      <w:marTop w:val="0"/>
      <w:marBottom w:val="0"/>
      <w:divBdr>
        <w:top w:val="none" w:sz="0" w:space="0" w:color="auto"/>
        <w:left w:val="none" w:sz="0" w:space="0" w:color="auto"/>
        <w:bottom w:val="none" w:sz="0" w:space="0" w:color="auto"/>
        <w:right w:val="none" w:sz="0" w:space="0" w:color="auto"/>
      </w:divBdr>
    </w:div>
    <w:div w:id="1648628491">
      <w:bodyDiv w:val="1"/>
      <w:marLeft w:val="0"/>
      <w:marRight w:val="0"/>
      <w:marTop w:val="0"/>
      <w:marBottom w:val="0"/>
      <w:divBdr>
        <w:top w:val="none" w:sz="0" w:space="0" w:color="auto"/>
        <w:left w:val="none" w:sz="0" w:space="0" w:color="auto"/>
        <w:bottom w:val="none" w:sz="0" w:space="0" w:color="auto"/>
        <w:right w:val="none" w:sz="0" w:space="0" w:color="auto"/>
      </w:divBdr>
    </w:div>
    <w:div w:id="1662274763">
      <w:bodyDiv w:val="1"/>
      <w:marLeft w:val="0"/>
      <w:marRight w:val="0"/>
      <w:marTop w:val="0"/>
      <w:marBottom w:val="0"/>
      <w:divBdr>
        <w:top w:val="none" w:sz="0" w:space="0" w:color="auto"/>
        <w:left w:val="none" w:sz="0" w:space="0" w:color="auto"/>
        <w:bottom w:val="none" w:sz="0" w:space="0" w:color="auto"/>
        <w:right w:val="none" w:sz="0" w:space="0" w:color="auto"/>
      </w:divBdr>
    </w:div>
    <w:div w:id="1666931646">
      <w:bodyDiv w:val="1"/>
      <w:marLeft w:val="0"/>
      <w:marRight w:val="0"/>
      <w:marTop w:val="0"/>
      <w:marBottom w:val="0"/>
      <w:divBdr>
        <w:top w:val="none" w:sz="0" w:space="0" w:color="auto"/>
        <w:left w:val="none" w:sz="0" w:space="0" w:color="auto"/>
        <w:bottom w:val="none" w:sz="0" w:space="0" w:color="auto"/>
        <w:right w:val="none" w:sz="0" w:space="0" w:color="auto"/>
      </w:divBdr>
    </w:div>
    <w:div w:id="1685284102">
      <w:bodyDiv w:val="1"/>
      <w:marLeft w:val="0"/>
      <w:marRight w:val="0"/>
      <w:marTop w:val="0"/>
      <w:marBottom w:val="0"/>
      <w:divBdr>
        <w:top w:val="none" w:sz="0" w:space="0" w:color="auto"/>
        <w:left w:val="none" w:sz="0" w:space="0" w:color="auto"/>
        <w:bottom w:val="none" w:sz="0" w:space="0" w:color="auto"/>
        <w:right w:val="none" w:sz="0" w:space="0" w:color="auto"/>
      </w:divBdr>
    </w:div>
    <w:div w:id="1696879944">
      <w:bodyDiv w:val="1"/>
      <w:marLeft w:val="0"/>
      <w:marRight w:val="0"/>
      <w:marTop w:val="0"/>
      <w:marBottom w:val="0"/>
      <w:divBdr>
        <w:top w:val="none" w:sz="0" w:space="0" w:color="auto"/>
        <w:left w:val="none" w:sz="0" w:space="0" w:color="auto"/>
        <w:bottom w:val="none" w:sz="0" w:space="0" w:color="auto"/>
        <w:right w:val="none" w:sz="0" w:space="0" w:color="auto"/>
      </w:divBdr>
    </w:div>
    <w:div w:id="1705323310">
      <w:bodyDiv w:val="1"/>
      <w:marLeft w:val="0"/>
      <w:marRight w:val="0"/>
      <w:marTop w:val="0"/>
      <w:marBottom w:val="0"/>
      <w:divBdr>
        <w:top w:val="none" w:sz="0" w:space="0" w:color="auto"/>
        <w:left w:val="none" w:sz="0" w:space="0" w:color="auto"/>
        <w:bottom w:val="none" w:sz="0" w:space="0" w:color="auto"/>
        <w:right w:val="none" w:sz="0" w:space="0" w:color="auto"/>
      </w:divBdr>
    </w:div>
    <w:div w:id="1719893223">
      <w:bodyDiv w:val="1"/>
      <w:marLeft w:val="0"/>
      <w:marRight w:val="0"/>
      <w:marTop w:val="0"/>
      <w:marBottom w:val="0"/>
      <w:divBdr>
        <w:top w:val="none" w:sz="0" w:space="0" w:color="auto"/>
        <w:left w:val="none" w:sz="0" w:space="0" w:color="auto"/>
        <w:bottom w:val="none" w:sz="0" w:space="0" w:color="auto"/>
        <w:right w:val="none" w:sz="0" w:space="0" w:color="auto"/>
      </w:divBdr>
    </w:div>
    <w:div w:id="1722292938">
      <w:bodyDiv w:val="1"/>
      <w:marLeft w:val="0"/>
      <w:marRight w:val="0"/>
      <w:marTop w:val="0"/>
      <w:marBottom w:val="0"/>
      <w:divBdr>
        <w:top w:val="none" w:sz="0" w:space="0" w:color="auto"/>
        <w:left w:val="none" w:sz="0" w:space="0" w:color="auto"/>
        <w:bottom w:val="none" w:sz="0" w:space="0" w:color="auto"/>
        <w:right w:val="none" w:sz="0" w:space="0" w:color="auto"/>
      </w:divBdr>
    </w:div>
    <w:div w:id="1725788808">
      <w:bodyDiv w:val="1"/>
      <w:marLeft w:val="0"/>
      <w:marRight w:val="0"/>
      <w:marTop w:val="0"/>
      <w:marBottom w:val="0"/>
      <w:divBdr>
        <w:top w:val="none" w:sz="0" w:space="0" w:color="auto"/>
        <w:left w:val="none" w:sz="0" w:space="0" w:color="auto"/>
        <w:bottom w:val="none" w:sz="0" w:space="0" w:color="auto"/>
        <w:right w:val="none" w:sz="0" w:space="0" w:color="auto"/>
      </w:divBdr>
    </w:div>
    <w:div w:id="1727757368">
      <w:bodyDiv w:val="1"/>
      <w:marLeft w:val="0"/>
      <w:marRight w:val="0"/>
      <w:marTop w:val="0"/>
      <w:marBottom w:val="0"/>
      <w:divBdr>
        <w:top w:val="none" w:sz="0" w:space="0" w:color="auto"/>
        <w:left w:val="none" w:sz="0" w:space="0" w:color="auto"/>
        <w:bottom w:val="none" w:sz="0" w:space="0" w:color="auto"/>
        <w:right w:val="none" w:sz="0" w:space="0" w:color="auto"/>
      </w:divBdr>
    </w:div>
    <w:div w:id="1730228270">
      <w:bodyDiv w:val="1"/>
      <w:marLeft w:val="0"/>
      <w:marRight w:val="0"/>
      <w:marTop w:val="0"/>
      <w:marBottom w:val="0"/>
      <w:divBdr>
        <w:top w:val="none" w:sz="0" w:space="0" w:color="auto"/>
        <w:left w:val="none" w:sz="0" w:space="0" w:color="auto"/>
        <w:bottom w:val="none" w:sz="0" w:space="0" w:color="auto"/>
        <w:right w:val="none" w:sz="0" w:space="0" w:color="auto"/>
      </w:divBdr>
    </w:div>
    <w:div w:id="1731029984">
      <w:bodyDiv w:val="1"/>
      <w:marLeft w:val="0"/>
      <w:marRight w:val="0"/>
      <w:marTop w:val="0"/>
      <w:marBottom w:val="0"/>
      <w:divBdr>
        <w:top w:val="none" w:sz="0" w:space="0" w:color="auto"/>
        <w:left w:val="none" w:sz="0" w:space="0" w:color="auto"/>
        <w:bottom w:val="none" w:sz="0" w:space="0" w:color="auto"/>
        <w:right w:val="none" w:sz="0" w:space="0" w:color="auto"/>
      </w:divBdr>
    </w:div>
    <w:div w:id="1754233940">
      <w:bodyDiv w:val="1"/>
      <w:marLeft w:val="0"/>
      <w:marRight w:val="0"/>
      <w:marTop w:val="0"/>
      <w:marBottom w:val="0"/>
      <w:divBdr>
        <w:top w:val="none" w:sz="0" w:space="0" w:color="auto"/>
        <w:left w:val="none" w:sz="0" w:space="0" w:color="auto"/>
        <w:bottom w:val="none" w:sz="0" w:space="0" w:color="auto"/>
        <w:right w:val="none" w:sz="0" w:space="0" w:color="auto"/>
      </w:divBdr>
    </w:div>
    <w:div w:id="1765883206">
      <w:bodyDiv w:val="1"/>
      <w:marLeft w:val="0"/>
      <w:marRight w:val="0"/>
      <w:marTop w:val="0"/>
      <w:marBottom w:val="0"/>
      <w:divBdr>
        <w:top w:val="none" w:sz="0" w:space="0" w:color="auto"/>
        <w:left w:val="none" w:sz="0" w:space="0" w:color="auto"/>
        <w:bottom w:val="none" w:sz="0" w:space="0" w:color="auto"/>
        <w:right w:val="none" w:sz="0" w:space="0" w:color="auto"/>
      </w:divBdr>
    </w:div>
    <w:div w:id="1777099039">
      <w:bodyDiv w:val="1"/>
      <w:marLeft w:val="0"/>
      <w:marRight w:val="0"/>
      <w:marTop w:val="0"/>
      <w:marBottom w:val="0"/>
      <w:divBdr>
        <w:top w:val="none" w:sz="0" w:space="0" w:color="auto"/>
        <w:left w:val="none" w:sz="0" w:space="0" w:color="auto"/>
        <w:bottom w:val="none" w:sz="0" w:space="0" w:color="auto"/>
        <w:right w:val="none" w:sz="0" w:space="0" w:color="auto"/>
      </w:divBdr>
    </w:div>
    <w:div w:id="1803958759">
      <w:bodyDiv w:val="1"/>
      <w:marLeft w:val="0"/>
      <w:marRight w:val="0"/>
      <w:marTop w:val="0"/>
      <w:marBottom w:val="0"/>
      <w:divBdr>
        <w:top w:val="none" w:sz="0" w:space="0" w:color="auto"/>
        <w:left w:val="none" w:sz="0" w:space="0" w:color="auto"/>
        <w:bottom w:val="none" w:sz="0" w:space="0" w:color="auto"/>
        <w:right w:val="none" w:sz="0" w:space="0" w:color="auto"/>
      </w:divBdr>
    </w:div>
    <w:div w:id="1812166220">
      <w:bodyDiv w:val="1"/>
      <w:marLeft w:val="0"/>
      <w:marRight w:val="0"/>
      <w:marTop w:val="0"/>
      <w:marBottom w:val="0"/>
      <w:divBdr>
        <w:top w:val="none" w:sz="0" w:space="0" w:color="auto"/>
        <w:left w:val="none" w:sz="0" w:space="0" w:color="auto"/>
        <w:bottom w:val="none" w:sz="0" w:space="0" w:color="auto"/>
        <w:right w:val="none" w:sz="0" w:space="0" w:color="auto"/>
      </w:divBdr>
    </w:div>
    <w:div w:id="1819958172">
      <w:bodyDiv w:val="1"/>
      <w:marLeft w:val="0"/>
      <w:marRight w:val="0"/>
      <w:marTop w:val="0"/>
      <w:marBottom w:val="0"/>
      <w:divBdr>
        <w:top w:val="none" w:sz="0" w:space="0" w:color="auto"/>
        <w:left w:val="none" w:sz="0" w:space="0" w:color="auto"/>
        <w:bottom w:val="none" w:sz="0" w:space="0" w:color="auto"/>
        <w:right w:val="none" w:sz="0" w:space="0" w:color="auto"/>
      </w:divBdr>
    </w:div>
    <w:div w:id="1820729594">
      <w:bodyDiv w:val="1"/>
      <w:marLeft w:val="0"/>
      <w:marRight w:val="0"/>
      <w:marTop w:val="0"/>
      <w:marBottom w:val="0"/>
      <w:divBdr>
        <w:top w:val="none" w:sz="0" w:space="0" w:color="auto"/>
        <w:left w:val="none" w:sz="0" w:space="0" w:color="auto"/>
        <w:bottom w:val="none" w:sz="0" w:space="0" w:color="auto"/>
        <w:right w:val="none" w:sz="0" w:space="0" w:color="auto"/>
      </w:divBdr>
    </w:div>
    <w:div w:id="1837302219">
      <w:bodyDiv w:val="1"/>
      <w:marLeft w:val="0"/>
      <w:marRight w:val="0"/>
      <w:marTop w:val="0"/>
      <w:marBottom w:val="0"/>
      <w:divBdr>
        <w:top w:val="none" w:sz="0" w:space="0" w:color="auto"/>
        <w:left w:val="none" w:sz="0" w:space="0" w:color="auto"/>
        <w:bottom w:val="none" w:sz="0" w:space="0" w:color="auto"/>
        <w:right w:val="none" w:sz="0" w:space="0" w:color="auto"/>
      </w:divBdr>
    </w:div>
    <w:div w:id="1856994962">
      <w:bodyDiv w:val="1"/>
      <w:marLeft w:val="0"/>
      <w:marRight w:val="0"/>
      <w:marTop w:val="0"/>
      <w:marBottom w:val="0"/>
      <w:divBdr>
        <w:top w:val="none" w:sz="0" w:space="0" w:color="auto"/>
        <w:left w:val="none" w:sz="0" w:space="0" w:color="auto"/>
        <w:bottom w:val="none" w:sz="0" w:space="0" w:color="auto"/>
        <w:right w:val="none" w:sz="0" w:space="0" w:color="auto"/>
      </w:divBdr>
    </w:div>
    <w:div w:id="1858418777">
      <w:bodyDiv w:val="1"/>
      <w:marLeft w:val="0"/>
      <w:marRight w:val="0"/>
      <w:marTop w:val="0"/>
      <w:marBottom w:val="0"/>
      <w:divBdr>
        <w:top w:val="none" w:sz="0" w:space="0" w:color="auto"/>
        <w:left w:val="none" w:sz="0" w:space="0" w:color="auto"/>
        <w:bottom w:val="none" w:sz="0" w:space="0" w:color="auto"/>
        <w:right w:val="none" w:sz="0" w:space="0" w:color="auto"/>
      </w:divBdr>
    </w:div>
    <w:div w:id="1870560974">
      <w:bodyDiv w:val="1"/>
      <w:marLeft w:val="0"/>
      <w:marRight w:val="0"/>
      <w:marTop w:val="0"/>
      <w:marBottom w:val="0"/>
      <w:divBdr>
        <w:top w:val="none" w:sz="0" w:space="0" w:color="auto"/>
        <w:left w:val="none" w:sz="0" w:space="0" w:color="auto"/>
        <w:bottom w:val="none" w:sz="0" w:space="0" w:color="auto"/>
        <w:right w:val="none" w:sz="0" w:space="0" w:color="auto"/>
      </w:divBdr>
    </w:div>
    <w:div w:id="18749250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891649049">
      <w:bodyDiv w:val="1"/>
      <w:marLeft w:val="0"/>
      <w:marRight w:val="0"/>
      <w:marTop w:val="0"/>
      <w:marBottom w:val="0"/>
      <w:divBdr>
        <w:top w:val="none" w:sz="0" w:space="0" w:color="auto"/>
        <w:left w:val="none" w:sz="0" w:space="0" w:color="auto"/>
        <w:bottom w:val="none" w:sz="0" w:space="0" w:color="auto"/>
        <w:right w:val="none" w:sz="0" w:space="0" w:color="auto"/>
      </w:divBdr>
    </w:div>
    <w:div w:id="1903368029">
      <w:bodyDiv w:val="1"/>
      <w:marLeft w:val="0"/>
      <w:marRight w:val="0"/>
      <w:marTop w:val="0"/>
      <w:marBottom w:val="0"/>
      <w:divBdr>
        <w:top w:val="none" w:sz="0" w:space="0" w:color="auto"/>
        <w:left w:val="none" w:sz="0" w:space="0" w:color="auto"/>
        <w:bottom w:val="none" w:sz="0" w:space="0" w:color="auto"/>
        <w:right w:val="none" w:sz="0" w:space="0" w:color="auto"/>
      </w:divBdr>
    </w:div>
    <w:div w:id="1920016635">
      <w:bodyDiv w:val="1"/>
      <w:marLeft w:val="0"/>
      <w:marRight w:val="0"/>
      <w:marTop w:val="0"/>
      <w:marBottom w:val="0"/>
      <w:divBdr>
        <w:top w:val="none" w:sz="0" w:space="0" w:color="auto"/>
        <w:left w:val="none" w:sz="0" w:space="0" w:color="auto"/>
        <w:bottom w:val="none" w:sz="0" w:space="0" w:color="auto"/>
        <w:right w:val="none" w:sz="0" w:space="0" w:color="auto"/>
      </w:divBdr>
    </w:div>
    <w:div w:id="1923173114">
      <w:bodyDiv w:val="1"/>
      <w:marLeft w:val="0"/>
      <w:marRight w:val="0"/>
      <w:marTop w:val="0"/>
      <w:marBottom w:val="0"/>
      <w:divBdr>
        <w:top w:val="none" w:sz="0" w:space="0" w:color="auto"/>
        <w:left w:val="none" w:sz="0" w:space="0" w:color="auto"/>
        <w:bottom w:val="none" w:sz="0" w:space="0" w:color="auto"/>
        <w:right w:val="none" w:sz="0" w:space="0" w:color="auto"/>
      </w:divBdr>
    </w:div>
    <w:div w:id="1933512717">
      <w:bodyDiv w:val="1"/>
      <w:marLeft w:val="0"/>
      <w:marRight w:val="0"/>
      <w:marTop w:val="0"/>
      <w:marBottom w:val="0"/>
      <w:divBdr>
        <w:top w:val="none" w:sz="0" w:space="0" w:color="auto"/>
        <w:left w:val="none" w:sz="0" w:space="0" w:color="auto"/>
        <w:bottom w:val="none" w:sz="0" w:space="0" w:color="auto"/>
        <w:right w:val="none" w:sz="0" w:space="0" w:color="auto"/>
      </w:divBdr>
    </w:div>
    <w:div w:id="1933590566">
      <w:bodyDiv w:val="1"/>
      <w:marLeft w:val="0"/>
      <w:marRight w:val="0"/>
      <w:marTop w:val="0"/>
      <w:marBottom w:val="0"/>
      <w:divBdr>
        <w:top w:val="none" w:sz="0" w:space="0" w:color="auto"/>
        <w:left w:val="none" w:sz="0" w:space="0" w:color="auto"/>
        <w:bottom w:val="none" w:sz="0" w:space="0" w:color="auto"/>
        <w:right w:val="none" w:sz="0" w:space="0" w:color="auto"/>
      </w:divBdr>
    </w:div>
    <w:div w:id="1941906948">
      <w:bodyDiv w:val="1"/>
      <w:marLeft w:val="0"/>
      <w:marRight w:val="0"/>
      <w:marTop w:val="0"/>
      <w:marBottom w:val="0"/>
      <w:divBdr>
        <w:top w:val="none" w:sz="0" w:space="0" w:color="auto"/>
        <w:left w:val="none" w:sz="0" w:space="0" w:color="auto"/>
        <w:bottom w:val="none" w:sz="0" w:space="0" w:color="auto"/>
        <w:right w:val="none" w:sz="0" w:space="0" w:color="auto"/>
      </w:divBdr>
    </w:div>
    <w:div w:id="1956714026">
      <w:bodyDiv w:val="1"/>
      <w:marLeft w:val="0"/>
      <w:marRight w:val="0"/>
      <w:marTop w:val="0"/>
      <w:marBottom w:val="0"/>
      <w:divBdr>
        <w:top w:val="none" w:sz="0" w:space="0" w:color="auto"/>
        <w:left w:val="none" w:sz="0" w:space="0" w:color="auto"/>
        <w:bottom w:val="none" w:sz="0" w:space="0" w:color="auto"/>
        <w:right w:val="none" w:sz="0" w:space="0" w:color="auto"/>
      </w:divBdr>
    </w:div>
    <w:div w:id="1977760057">
      <w:bodyDiv w:val="1"/>
      <w:marLeft w:val="0"/>
      <w:marRight w:val="0"/>
      <w:marTop w:val="0"/>
      <w:marBottom w:val="0"/>
      <w:divBdr>
        <w:top w:val="none" w:sz="0" w:space="0" w:color="auto"/>
        <w:left w:val="none" w:sz="0" w:space="0" w:color="auto"/>
        <w:bottom w:val="none" w:sz="0" w:space="0" w:color="auto"/>
        <w:right w:val="none" w:sz="0" w:space="0" w:color="auto"/>
      </w:divBdr>
    </w:div>
    <w:div w:id="1990328687">
      <w:bodyDiv w:val="1"/>
      <w:marLeft w:val="0"/>
      <w:marRight w:val="0"/>
      <w:marTop w:val="0"/>
      <w:marBottom w:val="0"/>
      <w:divBdr>
        <w:top w:val="none" w:sz="0" w:space="0" w:color="auto"/>
        <w:left w:val="none" w:sz="0" w:space="0" w:color="auto"/>
        <w:bottom w:val="none" w:sz="0" w:space="0" w:color="auto"/>
        <w:right w:val="none" w:sz="0" w:space="0" w:color="auto"/>
      </w:divBdr>
    </w:div>
    <w:div w:id="2010055508">
      <w:bodyDiv w:val="1"/>
      <w:marLeft w:val="0"/>
      <w:marRight w:val="0"/>
      <w:marTop w:val="0"/>
      <w:marBottom w:val="0"/>
      <w:divBdr>
        <w:top w:val="none" w:sz="0" w:space="0" w:color="auto"/>
        <w:left w:val="none" w:sz="0" w:space="0" w:color="auto"/>
        <w:bottom w:val="none" w:sz="0" w:space="0" w:color="auto"/>
        <w:right w:val="none" w:sz="0" w:space="0" w:color="auto"/>
      </w:divBdr>
    </w:div>
    <w:div w:id="2015109531">
      <w:bodyDiv w:val="1"/>
      <w:marLeft w:val="0"/>
      <w:marRight w:val="0"/>
      <w:marTop w:val="0"/>
      <w:marBottom w:val="0"/>
      <w:divBdr>
        <w:top w:val="none" w:sz="0" w:space="0" w:color="auto"/>
        <w:left w:val="none" w:sz="0" w:space="0" w:color="auto"/>
        <w:bottom w:val="none" w:sz="0" w:space="0" w:color="auto"/>
        <w:right w:val="none" w:sz="0" w:space="0" w:color="auto"/>
      </w:divBdr>
    </w:div>
    <w:div w:id="2018799310">
      <w:bodyDiv w:val="1"/>
      <w:marLeft w:val="0"/>
      <w:marRight w:val="0"/>
      <w:marTop w:val="0"/>
      <w:marBottom w:val="0"/>
      <w:divBdr>
        <w:top w:val="none" w:sz="0" w:space="0" w:color="auto"/>
        <w:left w:val="none" w:sz="0" w:space="0" w:color="auto"/>
        <w:bottom w:val="none" w:sz="0" w:space="0" w:color="auto"/>
        <w:right w:val="none" w:sz="0" w:space="0" w:color="auto"/>
      </w:divBdr>
    </w:div>
    <w:div w:id="2020159555">
      <w:bodyDiv w:val="1"/>
      <w:marLeft w:val="0"/>
      <w:marRight w:val="0"/>
      <w:marTop w:val="0"/>
      <w:marBottom w:val="0"/>
      <w:divBdr>
        <w:top w:val="none" w:sz="0" w:space="0" w:color="auto"/>
        <w:left w:val="none" w:sz="0" w:space="0" w:color="auto"/>
        <w:bottom w:val="none" w:sz="0" w:space="0" w:color="auto"/>
        <w:right w:val="none" w:sz="0" w:space="0" w:color="auto"/>
      </w:divBdr>
    </w:div>
    <w:div w:id="2029133694">
      <w:bodyDiv w:val="1"/>
      <w:marLeft w:val="0"/>
      <w:marRight w:val="0"/>
      <w:marTop w:val="0"/>
      <w:marBottom w:val="0"/>
      <w:divBdr>
        <w:top w:val="none" w:sz="0" w:space="0" w:color="auto"/>
        <w:left w:val="none" w:sz="0" w:space="0" w:color="auto"/>
        <w:bottom w:val="none" w:sz="0" w:space="0" w:color="auto"/>
        <w:right w:val="none" w:sz="0" w:space="0" w:color="auto"/>
      </w:divBdr>
    </w:div>
    <w:div w:id="2030598664">
      <w:bodyDiv w:val="1"/>
      <w:marLeft w:val="0"/>
      <w:marRight w:val="0"/>
      <w:marTop w:val="0"/>
      <w:marBottom w:val="0"/>
      <w:divBdr>
        <w:top w:val="none" w:sz="0" w:space="0" w:color="auto"/>
        <w:left w:val="none" w:sz="0" w:space="0" w:color="auto"/>
        <w:bottom w:val="none" w:sz="0" w:space="0" w:color="auto"/>
        <w:right w:val="none" w:sz="0" w:space="0" w:color="auto"/>
      </w:divBdr>
    </w:div>
    <w:div w:id="2036343237">
      <w:bodyDiv w:val="1"/>
      <w:marLeft w:val="0"/>
      <w:marRight w:val="0"/>
      <w:marTop w:val="0"/>
      <w:marBottom w:val="0"/>
      <w:divBdr>
        <w:top w:val="none" w:sz="0" w:space="0" w:color="auto"/>
        <w:left w:val="none" w:sz="0" w:space="0" w:color="auto"/>
        <w:bottom w:val="none" w:sz="0" w:space="0" w:color="auto"/>
        <w:right w:val="none" w:sz="0" w:space="0" w:color="auto"/>
      </w:divBdr>
    </w:div>
    <w:div w:id="2047874662">
      <w:bodyDiv w:val="1"/>
      <w:marLeft w:val="0"/>
      <w:marRight w:val="0"/>
      <w:marTop w:val="0"/>
      <w:marBottom w:val="0"/>
      <w:divBdr>
        <w:top w:val="none" w:sz="0" w:space="0" w:color="auto"/>
        <w:left w:val="none" w:sz="0" w:space="0" w:color="auto"/>
        <w:bottom w:val="none" w:sz="0" w:space="0" w:color="auto"/>
        <w:right w:val="none" w:sz="0" w:space="0" w:color="auto"/>
      </w:divBdr>
    </w:div>
    <w:div w:id="2093233713">
      <w:bodyDiv w:val="1"/>
      <w:marLeft w:val="0"/>
      <w:marRight w:val="0"/>
      <w:marTop w:val="0"/>
      <w:marBottom w:val="0"/>
      <w:divBdr>
        <w:top w:val="none" w:sz="0" w:space="0" w:color="auto"/>
        <w:left w:val="none" w:sz="0" w:space="0" w:color="auto"/>
        <w:bottom w:val="none" w:sz="0" w:space="0" w:color="auto"/>
        <w:right w:val="none" w:sz="0" w:space="0" w:color="auto"/>
      </w:divBdr>
    </w:div>
    <w:div w:id="2095665206">
      <w:bodyDiv w:val="1"/>
      <w:marLeft w:val="0"/>
      <w:marRight w:val="0"/>
      <w:marTop w:val="0"/>
      <w:marBottom w:val="0"/>
      <w:divBdr>
        <w:top w:val="none" w:sz="0" w:space="0" w:color="auto"/>
        <w:left w:val="none" w:sz="0" w:space="0" w:color="auto"/>
        <w:bottom w:val="none" w:sz="0" w:space="0" w:color="auto"/>
        <w:right w:val="none" w:sz="0" w:space="0" w:color="auto"/>
      </w:divBdr>
    </w:div>
    <w:div w:id="2101826147">
      <w:bodyDiv w:val="1"/>
      <w:marLeft w:val="0"/>
      <w:marRight w:val="0"/>
      <w:marTop w:val="0"/>
      <w:marBottom w:val="0"/>
      <w:divBdr>
        <w:top w:val="none" w:sz="0" w:space="0" w:color="auto"/>
        <w:left w:val="none" w:sz="0" w:space="0" w:color="auto"/>
        <w:bottom w:val="none" w:sz="0" w:space="0" w:color="auto"/>
        <w:right w:val="none" w:sz="0" w:space="0" w:color="auto"/>
      </w:divBdr>
    </w:div>
    <w:div w:id="2119399887">
      <w:bodyDiv w:val="1"/>
      <w:marLeft w:val="0"/>
      <w:marRight w:val="0"/>
      <w:marTop w:val="0"/>
      <w:marBottom w:val="0"/>
      <w:divBdr>
        <w:top w:val="none" w:sz="0" w:space="0" w:color="auto"/>
        <w:left w:val="none" w:sz="0" w:space="0" w:color="auto"/>
        <w:bottom w:val="none" w:sz="0" w:space="0" w:color="auto"/>
        <w:right w:val="none" w:sz="0" w:space="0" w:color="auto"/>
      </w:divBdr>
    </w:div>
    <w:div w:id="2122264043">
      <w:bodyDiv w:val="1"/>
      <w:marLeft w:val="0"/>
      <w:marRight w:val="0"/>
      <w:marTop w:val="0"/>
      <w:marBottom w:val="0"/>
      <w:divBdr>
        <w:top w:val="none" w:sz="0" w:space="0" w:color="auto"/>
        <w:left w:val="none" w:sz="0" w:space="0" w:color="auto"/>
        <w:bottom w:val="none" w:sz="0" w:space="0" w:color="auto"/>
        <w:right w:val="none" w:sz="0" w:space="0" w:color="auto"/>
      </w:divBdr>
    </w:div>
    <w:div w:id="2126846824">
      <w:bodyDiv w:val="1"/>
      <w:marLeft w:val="0"/>
      <w:marRight w:val="0"/>
      <w:marTop w:val="0"/>
      <w:marBottom w:val="0"/>
      <w:divBdr>
        <w:top w:val="none" w:sz="0" w:space="0" w:color="auto"/>
        <w:left w:val="none" w:sz="0" w:space="0" w:color="auto"/>
        <w:bottom w:val="none" w:sz="0" w:space="0" w:color="auto"/>
        <w:right w:val="none" w:sz="0" w:space="0" w:color="auto"/>
      </w:divBdr>
    </w:div>
    <w:div w:id="2134470794">
      <w:bodyDiv w:val="1"/>
      <w:marLeft w:val="0"/>
      <w:marRight w:val="0"/>
      <w:marTop w:val="0"/>
      <w:marBottom w:val="0"/>
      <w:divBdr>
        <w:top w:val="none" w:sz="0" w:space="0" w:color="auto"/>
        <w:left w:val="none" w:sz="0" w:space="0" w:color="auto"/>
        <w:bottom w:val="none" w:sz="0" w:space="0" w:color="auto"/>
        <w:right w:val="none" w:sz="0" w:space="0" w:color="auto"/>
      </w:divBdr>
    </w:div>
    <w:div w:id="2136826923">
      <w:bodyDiv w:val="1"/>
      <w:marLeft w:val="0"/>
      <w:marRight w:val="0"/>
      <w:marTop w:val="0"/>
      <w:marBottom w:val="0"/>
      <w:divBdr>
        <w:top w:val="none" w:sz="0" w:space="0" w:color="auto"/>
        <w:left w:val="none" w:sz="0" w:space="0" w:color="auto"/>
        <w:bottom w:val="none" w:sz="0" w:space="0" w:color="auto"/>
        <w:right w:val="none" w:sz="0" w:space="0" w:color="auto"/>
      </w:divBdr>
    </w:div>
    <w:div w:id="2138134731">
      <w:bodyDiv w:val="1"/>
      <w:marLeft w:val="0"/>
      <w:marRight w:val="0"/>
      <w:marTop w:val="0"/>
      <w:marBottom w:val="0"/>
      <w:divBdr>
        <w:top w:val="none" w:sz="0" w:space="0" w:color="auto"/>
        <w:left w:val="none" w:sz="0" w:space="0" w:color="auto"/>
        <w:bottom w:val="none" w:sz="0" w:space="0" w:color="auto"/>
        <w:right w:val="none" w:sz="0" w:space="0" w:color="auto"/>
      </w:divBdr>
    </w:div>
    <w:div w:id="2141878596">
      <w:bodyDiv w:val="1"/>
      <w:marLeft w:val="0"/>
      <w:marRight w:val="0"/>
      <w:marTop w:val="0"/>
      <w:marBottom w:val="0"/>
      <w:divBdr>
        <w:top w:val="none" w:sz="0" w:space="0" w:color="auto"/>
        <w:left w:val="none" w:sz="0" w:space="0" w:color="auto"/>
        <w:bottom w:val="none" w:sz="0" w:space="0" w:color="auto"/>
        <w:right w:val="none" w:sz="0" w:space="0" w:color="auto"/>
      </w:divBdr>
    </w:div>
    <w:div w:id="2144155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ss@ms.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C0FB31-8D2A-41AA-9398-3A926AF3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cp:lastPrinted>2022-09-30T06:27:00Z</cp:lastPrinted>
  <dcterms:created xsi:type="dcterms:W3CDTF">2022-09-30T06:28:00Z</dcterms:created>
  <dcterms:modified xsi:type="dcterms:W3CDTF">2022-10-06T10:40:00Z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1033-11.2.0.10231</vt:lpwstr>
  </property>
</Properties>
</file>