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05" w:rsidRPr="00721326" w:rsidRDefault="00B01C05" w:rsidP="00A7404E">
      <w:pPr>
        <w:pStyle w:val="NoSpacing"/>
        <w:jc w:val="both"/>
        <w:rPr>
          <w:rFonts w:ascii="Arial" w:hAnsi="Arial" w:cs="Arial"/>
          <w:b/>
          <w:szCs w:val="24"/>
        </w:rPr>
      </w:pPr>
    </w:p>
    <w:p w:rsidR="00C06974" w:rsidRDefault="00C06974" w:rsidP="00A7404E">
      <w:pPr>
        <w:pStyle w:val="NoSpacing"/>
        <w:jc w:val="both"/>
        <w:rPr>
          <w:rFonts w:ascii="Arial" w:hAnsi="Arial" w:cs="Arial"/>
          <w:b/>
          <w:szCs w:val="24"/>
        </w:rPr>
      </w:pPr>
    </w:p>
    <w:p w:rsidR="00EB5834" w:rsidRDefault="00EB5834" w:rsidP="00A7404E">
      <w:pPr>
        <w:pStyle w:val="NoSpacing"/>
        <w:jc w:val="both"/>
        <w:rPr>
          <w:rFonts w:ascii="Arial" w:hAnsi="Arial" w:cs="Arial"/>
          <w:b/>
          <w:szCs w:val="24"/>
        </w:rPr>
      </w:pPr>
      <w:bookmarkStart w:id="0" w:name="_GoBack"/>
      <w:bookmarkEnd w:id="0"/>
    </w:p>
    <w:p w:rsidR="0036421E" w:rsidRPr="00721326" w:rsidRDefault="0036421E" w:rsidP="00A7404E">
      <w:pPr>
        <w:pStyle w:val="NoSpacing"/>
        <w:jc w:val="both"/>
        <w:rPr>
          <w:rFonts w:ascii="Arial" w:hAnsi="Arial" w:cs="Arial"/>
          <w:b/>
          <w:szCs w:val="24"/>
        </w:rPr>
      </w:pPr>
    </w:p>
    <w:p w:rsidR="00FD3F4D" w:rsidRPr="00721326" w:rsidRDefault="003D4FA1" w:rsidP="00A7404E">
      <w:pPr>
        <w:spacing w:line="240" w:lineRule="auto"/>
        <w:jc w:val="center"/>
        <w:rPr>
          <w:rFonts w:ascii="Arial" w:eastAsia="Times New Roman" w:hAnsi="Arial" w:cs="Arial"/>
          <w:b/>
          <w:sz w:val="24"/>
          <w:szCs w:val="24"/>
          <w:lang w:val="ro-RO" w:eastAsia="ro-RO"/>
        </w:rPr>
      </w:pPr>
      <w:r w:rsidRPr="00721326">
        <w:rPr>
          <w:rFonts w:ascii="Arial" w:eastAsia="Times New Roman" w:hAnsi="Arial" w:cs="Arial"/>
          <w:b/>
          <w:sz w:val="24"/>
          <w:szCs w:val="24"/>
          <w:lang w:val="ro-RO" w:eastAsia="ro-RO"/>
        </w:rPr>
        <w:t>RAPORT</w:t>
      </w:r>
    </w:p>
    <w:p w:rsidR="001E10A6" w:rsidRPr="00721326" w:rsidRDefault="003D4FA1" w:rsidP="00A7404E">
      <w:pPr>
        <w:spacing w:line="240" w:lineRule="auto"/>
        <w:jc w:val="center"/>
        <w:rPr>
          <w:rFonts w:ascii="Arial" w:hAnsi="Arial" w:cs="Arial"/>
          <w:b/>
          <w:sz w:val="24"/>
          <w:szCs w:val="24"/>
        </w:rPr>
      </w:pPr>
      <w:r w:rsidRPr="00721326">
        <w:rPr>
          <w:rFonts w:ascii="Arial" w:eastAsia="Times New Roman" w:hAnsi="Arial" w:cs="Arial"/>
          <w:b/>
          <w:sz w:val="24"/>
          <w:szCs w:val="24"/>
          <w:lang w:val="ro-RO" w:eastAsia="ro-RO"/>
        </w:rPr>
        <w:t>privind rezultatele ac</w:t>
      </w:r>
      <w:r w:rsidR="0036421E">
        <w:rPr>
          <w:rFonts w:ascii="Arial" w:eastAsia="Times New Roman" w:hAnsi="Arial" w:cs="Arial"/>
          <w:b/>
          <w:sz w:val="24"/>
          <w:szCs w:val="24"/>
          <w:lang w:val="ro-RO" w:eastAsia="ro-RO"/>
        </w:rPr>
        <w:t>ț</w:t>
      </w:r>
      <w:r w:rsidRPr="00721326">
        <w:rPr>
          <w:rFonts w:ascii="Arial" w:eastAsia="Times New Roman" w:hAnsi="Arial" w:cs="Arial"/>
          <w:b/>
          <w:sz w:val="24"/>
          <w:szCs w:val="24"/>
          <w:lang w:val="ro-RO" w:eastAsia="ro-RO"/>
        </w:rPr>
        <w:t xml:space="preserve">iunilor de control privind verificarea </w:t>
      </w:r>
      <w:r w:rsidR="00B01C05" w:rsidRPr="00721326">
        <w:rPr>
          <w:rFonts w:ascii="Arial" w:hAnsi="Arial" w:cs="Arial"/>
          <w:b/>
          <w:sz w:val="24"/>
          <w:szCs w:val="24"/>
        </w:rPr>
        <w:t>respect</w:t>
      </w:r>
      <w:r w:rsidR="00B01C05" w:rsidRPr="00721326">
        <w:rPr>
          <w:rFonts w:ascii="Arial" w:hAnsi="Arial" w:cs="Arial"/>
          <w:b/>
          <w:sz w:val="24"/>
          <w:szCs w:val="24"/>
          <w:lang w:val="ro-RO"/>
        </w:rPr>
        <w:t xml:space="preserve">ării legislației în vigoare privind </w:t>
      </w:r>
      <w:r w:rsidR="00B01C05" w:rsidRPr="00721326">
        <w:rPr>
          <w:rFonts w:ascii="Arial" w:hAnsi="Arial" w:cs="Arial"/>
          <w:b/>
          <w:sz w:val="24"/>
          <w:szCs w:val="24"/>
        </w:rPr>
        <w:t xml:space="preserve">alimentele tratate cu radiaţii ionizante </w:t>
      </w:r>
      <w:r w:rsidR="00B01C05" w:rsidRPr="00721326">
        <w:rPr>
          <w:rFonts w:ascii="Arial" w:hAnsi="Arial" w:cs="Arial"/>
          <w:b/>
          <w:sz w:val="24"/>
          <w:szCs w:val="24"/>
          <w:lang w:val="ro-RO"/>
        </w:rPr>
        <w:t>ș</w:t>
      </w:r>
      <w:r w:rsidR="00B01C05" w:rsidRPr="00721326">
        <w:rPr>
          <w:rFonts w:ascii="Arial" w:hAnsi="Arial" w:cs="Arial"/>
          <w:b/>
          <w:sz w:val="24"/>
          <w:szCs w:val="24"/>
        </w:rPr>
        <w:t>i menţiunile nutriţionale şi de sănătate înscrise pe aceast</w:t>
      </w:r>
      <w:r w:rsidR="00B01C05" w:rsidRPr="00721326">
        <w:rPr>
          <w:rFonts w:ascii="Arial" w:hAnsi="Arial" w:cs="Arial"/>
          <w:b/>
          <w:sz w:val="24"/>
          <w:szCs w:val="24"/>
          <w:lang w:val="ro-RO"/>
        </w:rPr>
        <w:t>ă categorie de</w:t>
      </w:r>
      <w:r w:rsidR="00B01C05" w:rsidRPr="00721326">
        <w:rPr>
          <w:rFonts w:ascii="Arial" w:hAnsi="Arial" w:cs="Arial"/>
          <w:b/>
          <w:sz w:val="24"/>
          <w:szCs w:val="24"/>
        </w:rPr>
        <w:t xml:space="preserve"> alimente</w:t>
      </w:r>
    </w:p>
    <w:p w:rsidR="00B01C05" w:rsidRDefault="00B01C05" w:rsidP="00A7404E">
      <w:pPr>
        <w:spacing w:line="240" w:lineRule="auto"/>
        <w:jc w:val="center"/>
        <w:rPr>
          <w:rFonts w:ascii="Arial" w:eastAsia="Times New Roman" w:hAnsi="Arial" w:cs="Arial"/>
          <w:b/>
          <w:sz w:val="24"/>
          <w:szCs w:val="24"/>
          <w:lang w:val="ro-RO" w:eastAsia="ro-RO"/>
        </w:rPr>
      </w:pPr>
    </w:p>
    <w:p w:rsidR="0036421E" w:rsidRPr="00721326" w:rsidRDefault="0036421E" w:rsidP="00A7404E">
      <w:pPr>
        <w:spacing w:line="240" w:lineRule="auto"/>
        <w:jc w:val="center"/>
        <w:rPr>
          <w:rFonts w:ascii="Arial" w:eastAsia="Times New Roman" w:hAnsi="Arial" w:cs="Arial"/>
          <w:b/>
          <w:sz w:val="24"/>
          <w:szCs w:val="24"/>
          <w:lang w:val="ro-RO" w:eastAsia="ro-RO"/>
        </w:rPr>
      </w:pPr>
    </w:p>
    <w:p w:rsidR="00EC79D9" w:rsidRPr="00721326" w:rsidRDefault="00EC79D9" w:rsidP="00A7404E">
      <w:pPr>
        <w:spacing w:line="240" w:lineRule="auto"/>
        <w:ind w:firstLine="720"/>
        <w:jc w:val="both"/>
        <w:rPr>
          <w:rFonts w:ascii="Arial" w:hAnsi="Arial" w:cs="Arial"/>
          <w:sz w:val="24"/>
          <w:szCs w:val="24"/>
        </w:rPr>
      </w:pPr>
      <w:r w:rsidRPr="00721326">
        <w:rPr>
          <w:rFonts w:ascii="Arial" w:hAnsi="Arial" w:cs="Arial"/>
          <w:sz w:val="24"/>
          <w:szCs w:val="24"/>
        </w:rPr>
        <w:t xml:space="preserve">În conformitate cu Planul naţional de acţiuni tematice de control în sănătate publică, aprobat de ministrul Sănătății pentru anul 2023, precum şi a responsabilităţilor Ministerului Sănătăţii în domeniul alimentelor, Inspecţia Sanitară de Stat din cadrul Ministerului Sănătăţii a dispus organizarea, în perioada </w:t>
      </w:r>
      <w:r w:rsidR="00B01C05" w:rsidRPr="00721326">
        <w:rPr>
          <w:rFonts w:ascii="Arial" w:hAnsi="Arial" w:cs="Arial"/>
          <w:b/>
          <w:sz w:val="24"/>
          <w:szCs w:val="24"/>
        </w:rPr>
        <w:t>15</w:t>
      </w:r>
      <w:r w:rsidRPr="00721326">
        <w:rPr>
          <w:rFonts w:ascii="Arial" w:hAnsi="Arial" w:cs="Arial"/>
          <w:b/>
          <w:sz w:val="24"/>
          <w:szCs w:val="24"/>
        </w:rPr>
        <w:t>.0</w:t>
      </w:r>
      <w:r w:rsidR="00B01C05" w:rsidRPr="00721326">
        <w:rPr>
          <w:rFonts w:ascii="Arial" w:hAnsi="Arial" w:cs="Arial"/>
          <w:b/>
          <w:sz w:val="24"/>
          <w:szCs w:val="24"/>
        </w:rPr>
        <w:t>5</w:t>
      </w:r>
      <w:r w:rsidRPr="00721326">
        <w:rPr>
          <w:rFonts w:ascii="Arial" w:hAnsi="Arial" w:cs="Arial"/>
          <w:b/>
          <w:sz w:val="24"/>
          <w:szCs w:val="24"/>
        </w:rPr>
        <w:t xml:space="preserve">.2023 – </w:t>
      </w:r>
      <w:r w:rsidR="00B01C05" w:rsidRPr="00721326">
        <w:rPr>
          <w:rFonts w:ascii="Arial" w:hAnsi="Arial" w:cs="Arial"/>
          <w:b/>
          <w:sz w:val="24"/>
          <w:szCs w:val="24"/>
        </w:rPr>
        <w:t>31</w:t>
      </w:r>
      <w:r w:rsidRPr="00721326">
        <w:rPr>
          <w:rFonts w:ascii="Arial" w:hAnsi="Arial" w:cs="Arial"/>
          <w:b/>
          <w:sz w:val="24"/>
          <w:szCs w:val="24"/>
        </w:rPr>
        <w:t>.05.2023 a</w:t>
      </w:r>
      <w:r w:rsidR="0094576D" w:rsidRPr="00721326">
        <w:rPr>
          <w:rFonts w:ascii="Arial" w:hAnsi="Arial" w:cs="Arial"/>
          <w:b/>
          <w:sz w:val="24"/>
          <w:szCs w:val="24"/>
        </w:rPr>
        <w:t xml:space="preserve"> </w:t>
      </w:r>
      <w:r w:rsidR="00B01C05" w:rsidRPr="00721326">
        <w:rPr>
          <w:rFonts w:ascii="Arial" w:eastAsia="Times New Roman" w:hAnsi="Arial" w:cs="Arial"/>
          <w:b/>
          <w:sz w:val="24"/>
          <w:szCs w:val="24"/>
          <w:lang w:val="ro-RO" w:eastAsia="ro-RO"/>
        </w:rPr>
        <w:t>a</w:t>
      </w:r>
      <w:r w:rsidR="00B01C05" w:rsidRPr="00721326">
        <w:rPr>
          <w:rFonts w:ascii="Arial" w:hAnsi="Arial" w:cs="Arial"/>
          <w:b/>
          <w:sz w:val="24"/>
          <w:szCs w:val="24"/>
        </w:rPr>
        <w:t>cţiunii tematice de control pentru verificarea respect</w:t>
      </w:r>
      <w:r w:rsidR="00B01C05" w:rsidRPr="00721326">
        <w:rPr>
          <w:rFonts w:ascii="Arial" w:hAnsi="Arial" w:cs="Arial"/>
          <w:b/>
          <w:sz w:val="24"/>
          <w:szCs w:val="24"/>
          <w:lang w:val="ro-RO"/>
        </w:rPr>
        <w:t xml:space="preserve">ării legislației în vigoare privind </w:t>
      </w:r>
      <w:r w:rsidR="00B01C05" w:rsidRPr="00721326">
        <w:rPr>
          <w:rFonts w:ascii="Arial" w:hAnsi="Arial" w:cs="Arial"/>
          <w:b/>
          <w:sz w:val="24"/>
          <w:szCs w:val="24"/>
        </w:rPr>
        <w:t xml:space="preserve">alimentele tratate cu radiaţii ionizante </w:t>
      </w:r>
      <w:r w:rsidR="00B01C05" w:rsidRPr="00721326">
        <w:rPr>
          <w:rFonts w:ascii="Arial" w:hAnsi="Arial" w:cs="Arial"/>
          <w:b/>
          <w:sz w:val="24"/>
          <w:szCs w:val="24"/>
          <w:lang w:val="ro-RO"/>
        </w:rPr>
        <w:t>ș</w:t>
      </w:r>
      <w:r w:rsidR="00B01C05" w:rsidRPr="00721326">
        <w:rPr>
          <w:rFonts w:ascii="Arial" w:hAnsi="Arial" w:cs="Arial"/>
          <w:b/>
          <w:sz w:val="24"/>
          <w:szCs w:val="24"/>
        </w:rPr>
        <w:t>i menţiunile nutriţionale şi de sănătate înscrise pe aceast</w:t>
      </w:r>
      <w:r w:rsidR="00B01C05" w:rsidRPr="00721326">
        <w:rPr>
          <w:rFonts w:ascii="Arial" w:hAnsi="Arial" w:cs="Arial"/>
          <w:b/>
          <w:sz w:val="24"/>
          <w:szCs w:val="24"/>
          <w:lang w:val="ro-RO"/>
        </w:rPr>
        <w:t>ă categorie de</w:t>
      </w:r>
      <w:r w:rsidR="00B01C05" w:rsidRPr="00721326">
        <w:rPr>
          <w:rFonts w:ascii="Arial" w:hAnsi="Arial" w:cs="Arial"/>
          <w:b/>
          <w:sz w:val="24"/>
          <w:szCs w:val="24"/>
        </w:rPr>
        <w:t xml:space="preserve"> alimente</w:t>
      </w:r>
      <w:r w:rsidRPr="00721326">
        <w:rPr>
          <w:rFonts w:ascii="Arial" w:hAnsi="Arial" w:cs="Arial"/>
          <w:sz w:val="24"/>
          <w:szCs w:val="24"/>
        </w:rPr>
        <w:t>.</w:t>
      </w:r>
    </w:p>
    <w:p w:rsidR="00EC79D9" w:rsidRPr="00721326" w:rsidRDefault="00EC79D9" w:rsidP="00A7404E">
      <w:pPr>
        <w:pStyle w:val="NoSpacing"/>
        <w:jc w:val="both"/>
        <w:rPr>
          <w:rFonts w:ascii="Arial" w:hAnsi="Arial" w:cs="Arial"/>
          <w:szCs w:val="24"/>
        </w:rPr>
      </w:pPr>
    </w:p>
    <w:p w:rsidR="00EC79D9" w:rsidRPr="00721326" w:rsidRDefault="00EC79D9" w:rsidP="00A7404E">
      <w:pPr>
        <w:pStyle w:val="NoSpacing"/>
        <w:ind w:firstLine="720"/>
        <w:jc w:val="both"/>
        <w:rPr>
          <w:rFonts w:ascii="Arial" w:hAnsi="Arial" w:cs="Arial"/>
          <w:bCs/>
          <w:szCs w:val="24"/>
        </w:rPr>
      </w:pPr>
      <w:r w:rsidRPr="00721326">
        <w:rPr>
          <w:rFonts w:ascii="Arial" w:hAnsi="Arial" w:cs="Arial"/>
          <w:szCs w:val="24"/>
        </w:rPr>
        <w:t xml:space="preserve">Acţiunile de control </w:t>
      </w:r>
      <w:r w:rsidRPr="00721326">
        <w:rPr>
          <w:rFonts w:ascii="Arial" w:hAnsi="Arial" w:cs="Arial"/>
          <w:bCs/>
          <w:szCs w:val="24"/>
        </w:rPr>
        <w:t>au constat în principal în</w:t>
      </w:r>
      <w:r w:rsidRPr="00721326">
        <w:rPr>
          <w:rFonts w:ascii="Arial" w:hAnsi="Arial" w:cs="Arial"/>
          <w:szCs w:val="24"/>
        </w:rPr>
        <w:t xml:space="preserve"> verificarea respectării prevederilor</w:t>
      </w:r>
      <w:r w:rsidRPr="00721326">
        <w:rPr>
          <w:rFonts w:ascii="Arial" w:hAnsi="Arial" w:cs="Arial"/>
          <w:bCs/>
          <w:szCs w:val="24"/>
        </w:rPr>
        <w:t>:</w:t>
      </w:r>
    </w:p>
    <w:p w:rsidR="00B01C05" w:rsidRPr="00721326" w:rsidRDefault="00B01C05" w:rsidP="00A7404E">
      <w:pPr>
        <w:autoSpaceDE w:val="0"/>
        <w:autoSpaceDN w:val="0"/>
        <w:adjustRightInd w:val="0"/>
        <w:spacing w:line="240" w:lineRule="auto"/>
        <w:jc w:val="both"/>
        <w:rPr>
          <w:rFonts w:ascii="Arial" w:hAnsi="Arial" w:cs="Arial"/>
          <w:sz w:val="24"/>
          <w:szCs w:val="24"/>
        </w:rPr>
      </w:pPr>
      <w:r w:rsidRPr="00721326">
        <w:rPr>
          <w:rFonts w:ascii="Arial" w:eastAsia="Times New Roman" w:hAnsi="Arial" w:cs="Arial"/>
          <w:sz w:val="24"/>
          <w:szCs w:val="24"/>
          <w:lang w:val="ro-RO"/>
        </w:rPr>
        <w:t xml:space="preserve">- </w:t>
      </w:r>
      <w:r w:rsidRPr="00721326">
        <w:rPr>
          <w:rFonts w:ascii="Arial" w:hAnsi="Arial" w:cs="Arial"/>
          <w:sz w:val="24"/>
          <w:szCs w:val="24"/>
        </w:rPr>
        <w:t>Ordinului comun al MSF/MAAP/CNCAN nr. 855/98/90/2002 pentru aprobarea Normelor privind alimentele şi ingredientele alimentare tratate cu radiaţii ionizante (Monitorul Oficial, Partea I, nr. 281/25.04.2002)</w:t>
      </w:r>
      <w:r w:rsidR="001F70C3" w:rsidRPr="00721326">
        <w:rPr>
          <w:rFonts w:ascii="Arial" w:hAnsi="Arial" w:cs="Arial"/>
          <w:sz w:val="24"/>
          <w:szCs w:val="24"/>
        </w:rPr>
        <w:t xml:space="preserve"> </w:t>
      </w:r>
      <w:r w:rsidRPr="00721326">
        <w:rPr>
          <w:rFonts w:ascii="Arial" w:hAnsi="Arial" w:cs="Arial"/>
          <w:sz w:val="24"/>
          <w:szCs w:val="24"/>
        </w:rPr>
        <w:t xml:space="preserve">– transpune Directiva CE 2/1999. </w:t>
      </w:r>
    </w:p>
    <w:p w:rsidR="00B01C05" w:rsidRPr="00721326" w:rsidRDefault="00B01C05" w:rsidP="00A7404E">
      <w:pPr>
        <w:autoSpaceDE w:val="0"/>
        <w:autoSpaceDN w:val="0"/>
        <w:adjustRightInd w:val="0"/>
        <w:spacing w:line="240" w:lineRule="auto"/>
        <w:jc w:val="both"/>
        <w:rPr>
          <w:rFonts w:ascii="Arial" w:eastAsia="Times New Roman" w:hAnsi="Arial" w:cs="Arial"/>
          <w:sz w:val="24"/>
          <w:szCs w:val="24"/>
          <w:lang w:val="ro-RO" w:eastAsia="ro-RO"/>
        </w:rPr>
      </w:pPr>
      <w:r w:rsidRPr="00721326">
        <w:rPr>
          <w:rFonts w:ascii="Arial" w:hAnsi="Arial" w:cs="Arial"/>
          <w:sz w:val="24"/>
          <w:szCs w:val="24"/>
        </w:rPr>
        <w:t>- Ordinului MSP nr. 870/2006 privind aprobarea listei cu alimentele şi ingredientele alimentare şi dozele maxime la care acestea pot fi tratate cu radiaţii ionizante, în vederea autorizării introducerii lor pe piaţă (Monitorul Oficial, Partea I, nr. 632/21.07.2006) – transpune Directiva CE 3/1999.</w:t>
      </w:r>
      <w:r w:rsidRPr="00721326">
        <w:rPr>
          <w:rFonts w:ascii="Arial" w:eastAsia="Times New Roman" w:hAnsi="Arial" w:cs="Arial"/>
          <w:sz w:val="24"/>
          <w:szCs w:val="24"/>
          <w:lang w:val="ro-RO" w:eastAsia="ro-RO"/>
        </w:rPr>
        <w:t xml:space="preserve"> </w:t>
      </w:r>
    </w:p>
    <w:p w:rsidR="00B01C05" w:rsidRPr="00721326" w:rsidRDefault="00B01C05" w:rsidP="00A7404E">
      <w:pPr>
        <w:autoSpaceDE w:val="0"/>
        <w:autoSpaceDN w:val="0"/>
        <w:adjustRightInd w:val="0"/>
        <w:spacing w:line="240" w:lineRule="auto"/>
        <w:jc w:val="both"/>
        <w:rPr>
          <w:rFonts w:ascii="Arial" w:eastAsia="Times New Roman" w:hAnsi="Arial" w:cs="Arial"/>
          <w:sz w:val="24"/>
          <w:szCs w:val="24"/>
          <w:lang w:val="ro-RO" w:eastAsia="ro-RO"/>
        </w:rPr>
      </w:pPr>
      <w:r w:rsidRPr="00721326">
        <w:rPr>
          <w:rFonts w:ascii="Arial" w:eastAsia="Times New Roman" w:hAnsi="Arial" w:cs="Arial"/>
          <w:sz w:val="24"/>
          <w:szCs w:val="24"/>
          <w:lang w:val="ro-RO" w:eastAsia="ro-RO"/>
        </w:rPr>
        <w:t>-</w:t>
      </w:r>
      <w:r w:rsidRPr="00721326">
        <w:rPr>
          <w:rFonts w:ascii="Arial" w:hAnsi="Arial" w:cs="Arial"/>
          <w:sz w:val="24"/>
          <w:szCs w:val="24"/>
        </w:rPr>
        <w:t xml:space="preserve"> Regulamentului (UE) nr. 625/2017 al Parlamentului European și al Consiliului din 15 martie 2017 privind controalele oficiale și alte activități oficiale efectuate pentru a asigura aplicarea legislației privind alimentele și furajele, a normelor privind sănătatea și bunăstarea animalelor, sănătatea plantelor și produsele de protecție a plantelor, varianta consolidată în 2019</w:t>
      </w:r>
      <w:r w:rsidR="000A756A">
        <w:rPr>
          <w:rFonts w:ascii="Arial" w:hAnsi="Arial" w:cs="Arial"/>
          <w:sz w:val="24"/>
          <w:szCs w:val="24"/>
        </w:rPr>
        <w:t>.</w:t>
      </w:r>
    </w:p>
    <w:p w:rsidR="00B01C05" w:rsidRPr="00721326" w:rsidRDefault="00B01C05" w:rsidP="00A7404E">
      <w:pPr>
        <w:pStyle w:val="NoSpacing"/>
        <w:jc w:val="both"/>
        <w:rPr>
          <w:rFonts w:ascii="Arial" w:hAnsi="Arial" w:cs="Arial"/>
          <w:bCs/>
          <w:color w:val="000000"/>
          <w:szCs w:val="24"/>
          <w:shd w:val="clear" w:color="auto" w:fill="FFFFFF"/>
        </w:rPr>
      </w:pPr>
      <w:r w:rsidRPr="00721326">
        <w:rPr>
          <w:rFonts w:ascii="Arial" w:hAnsi="Arial" w:cs="Arial"/>
          <w:szCs w:val="24"/>
        </w:rPr>
        <w:t xml:space="preserve">- Ordinul nr. 976/1998 </w:t>
      </w:r>
      <w:r w:rsidRPr="00721326">
        <w:rPr>
          <w:rFonts w:ascii="Arial" w:hAnsi="Arial" w:cs="Arial"/>
          <w:bCs/>
          <w:color w:val="000000"/>
          <w:szCs w:val="24"/>
          <w:shd w:val="clear" w:color="auto" w:fill="FFFFFF"/>
        </w:rPr>
        <w:t>pentru aprobarea Normelor de igienă privind producţia, prelucrarea, depozitarea, păstrarea, transportul şi desfacerea alimentelor, cu modificările și completările ulterioare</w:t>
      </w:r>
      <w:r w:rsidR="000A756A">
        <w:rPr>
          <w:rFonts w:ascii="Arial" w:hAnsi="Arial" w:cs="Arial"/>
          <w:bCs/>
          <w:color w:val="000000"/>
          <w:szCs w:val="24"/>
          <w:shd w:val="clear" w:color="auto" w:fill="FFFFFF"/>
        </w:rPr>
        <w:t>.</w:t>
      </w:r>
    </w:p>
    <w:p w:rsidR="00B01C05" w:rsidRPr="00721326" w:rsidRDefault="00B01C05" w:rsidP="00A7404E">
      <w:pPr>
        <w:pStyle w:val="NoSpacing"/>
        <w:jc w:val="both"/>
        <w:rPr>
          <w:rFonts w:ascii="Arial" w:hAnsi="Arial" w:cs="Arial"/>
          <w:szCs w:val="24"/>
          <w:lang w:eastAsia="en-US"/>
        </w:rPr>
      </w:pPr>
      <w:r w:rsidRPr="00721326">
        <w:rPr>
          <w:rFonts w:ascii="Arial" w:hAnsi="Arial" w:cs="Arial"/>
          <w:bCs/>
          <w:color w:val="000000"/>
          <w:szCs w:val="24"/>
          <w:shd w:val="clear" w:color="auto" w:fill="FFFFFF"/>
        </w:rPr>
        <w:t>-</w:t>
      </w:r>
      <w:r w:rsidRPr="00721326">
        <w:rPr>
          <w:rFonts w:ascii="Arial" w:eastAsia="Calibri" w:hAnsi="Arial" w:cs="Arial"/>
          <w:szCs w:val="24"/>
        </w:rPr>
        <w:t xml:space="preserve"> Regulamentului CE nr. 1924/2006 privind menţiunile</w:t>
      </w:r>
      <w:r w:rsidRPr="00721326">
        <w:rPr>
          <w:rFonts w:ascii="Arial" w:hAnsi="Arial" w:cs="Arial"/>
          <w:szCs w:val="24"/>
        </w:rPr>
        <w:t xml:space="preserve"> </w:t>
      </w:r>
      <w:r w:rsidRPr="00721326">
        <w:rPr>
          <w:rFonts w:ascii="Arial" w:eastAsia="Calibri" w:hAnsi="Arial" w:cs="Arial"/>
          <w:szCs w:val="24"/>
        </w:rPr>
        <w:t>nutriţionale şi de sănătate</w:t>
      </w:r>
      <w:r w:rsidRPr="00721326">
        <w:rPr>
          <w:rFonts w:ascii="Arial" w:hAnsi="Arial" w:cs="Arial"/>
          <w:szCs w:val="24"/>
        </w:rPr>
        <w:t xml:space="preserve"> </w:t>
      </w:r>
      <w:r w:rsidRPr="00721326">
        <w:rPr>
          <w:rFonts w:ascii="Arial" w:eastAsia="Calibri" w:hAnsi="Arial" w:cs="Arial"/>
          <w:szCs w:val="24"/>
        </w:rPr>
        <w:t>înscrise pe produsele alimentare</w:t>
      </w:r>
      <w:r w:rsidR="000A756A">
        <w:rPr>
          <w:rFonts w:ascii="Arial" w:eastAsia="Calibri" w:hAnsi="Arial" w:cs="Arial"/>
          <w:szCs w:val="24"/>
        </w:rPr>
        <w:t>.</w:t>
      </w:r>
    </w:p>
    <w:p w:rsidR="00B01C05" w:rsidRPr="00721326" w:rsidRDefault="00B01C05" w:rsidP="00A7404E">
      <w:pPr>
        <w:pStyle w:val="NoSpacing"/>
        <w:numPr>
          <w:ilvl w:val="0"/>
          <w:numId w:val="32"/>
        </w:numPr>
        <w:tabs>
          <w:tab w:val="left" w:pos="0"/>
        </w:tabs>
        <w:ind w:left="0" w:firstLine="0"/>
        <w:jc w:val="both"/>
        <w:rPr>
          <w:rFonts w:ascii="Arial" w:hAnsi="Arial" w:cs="Arial"/>
          <w:szCs w:val="24"/>
        </w:rPr>
      </w:pPr>
      <w:r w:rsidRPr="00721326">
        <w:rPr>
          <w:rFonts w:ascii="Arial" w:eastAsia="Calibri" w:hAnsi="Arial" w:cs="Arial"/>
          <w:szCs w:val="24"/>
        </w:rPr>
        <w:t>Regulamentului CE nr. 432/2012 de stabilire a unei</w:t>
      </w:r>
      <w:r w:rsidRPr="00721326">
        <w:rPr>
          <w:rFonts w:ascii="Arial" w:hAnsi="Arial" w:cs="Arial"/>
          <w:szCs w:val="24"/>
        </w:rPr>
        <w:t xml:space="preserve"> </w:t>
      </w:r>
      <w:r w:rsidRPr="00721326">
        <w:rPr>
          <w:rFonts w:ascii="Arial" w:eastAsia="Calibri" w:hAnsi="Arial" w:cs="Arial"/>
          <w:szCs w:val="24"/>
        </w:rPr>
        <w:t>liste de menţiuni de sănătate permise, înscrise pe produsele alimentare, altele decât cele care se referă la reducerea</w:t>
      </w:r>
      <w:r w:rsidRPr="00721326">
        <w:rPr>
          <w:rFonts w:ascii="Arial" w:hAnsi="Arial" w:cs="Arial"/>
          <w:szCs w:val="24"/>
        </w:rPr>
        <w:t xml:space="preserve"> </w:t>
      </w:r>
      <w:r w:rsidRPr="00721326">
        <w:rPr>
          <w:rFonts w:ascii="Arial" w:eastAsia="Calibri" w:hAnsi="Arial" w:cs="Arial"/>
          <w:szCs w:val="24"/>
        </w:rPr>
        <w:t>riscului de îmbolnăvire şi la dezvoltarea şi sănătatea copiilor</w:t>
      </w:r>
      <w:r w:rsidR="000A756A">
        <w:rPr>
          <w:rFonts w:ascii="Arial" w:eastAsia="Calibri" w:hAnsi="Arial" w:cs="Arial"/>
          <w:szCs w:val="24"/>
        </w:rPr>
        <w:t>.</w:t>
      </w:r>
    </w:p>
    <w:p w:rsidR="00B01C05" w:rsidRPr="00721326" w:rsidRDefault="00B01C05" w:rsidP="00A7404E">
      <w:pPr>
        <w:tabs>
          <w:tab w:val="left" w:pos="0"/>
        </w:tabs>
        <w:autoSpaceDE w:val="0"/>
        <w:autoSpaceDN w:val="0"/>
        <w:adjustRightInd w:val="0"/>
        <w:spacing w:line="240" w:lineRule="auto"/>
        <w:jc w:val="both"/>
        <w:rPr>
          <w:rFonts w:ascii="Arial" w:eastAsia="Times New Roman" w:hAnsi="Arial" w:cs="Arial"/>
          <w:sz w:val="24"/>
          <w:szCs w:val="24"/>
        </w:rPr>
      </w:pPr>
      <w:r w:rsidRPr="00721326">
        <w:rPr>
          <w:rFonts w:ascii="Arial" w:eastAsia="Times New Roman" w:hAnsi="Arial" w:cs="Arial"/>
          <w:sz w:val="24"/>
          <w:szCs w:val="24"/>
          <w:lang w:val="ro-RO" w:eastAsia="ro-RO"/>
        </w:rPr>
        <w:t>-</w:t>
      </w:r>
      <w:r w:rsidRPr="00721326">
        <w:rPr>
          <w:rFonts w:ascii="Arial" w:eastAsia="Times New Roman" w:hAnsi="Arial" w:cs="Arial"/>
          <w:sz w:val="24"/>
          <w:szCs w:val="24"/>
        </w:rPr>
        <w:t xml:space="preserve"> Hotărârii Guvernului nr. 355/2007 privind supravegherea lucrătorilor.</w:t>
      </w:r>
    </w:p>
    <w:p w:rsidR="00B01C05" w:rsidRPr="00721326" w:rsidRDefault="00B01C05" w:rsidP="00A7404E">
      <w:pPr>
        <w:shd w:val="clear" w:color="auto" w:fill="FFFFFF"/>
        <w:tabs>
          <w:tab w:val="left" w:pos="0"/>
        </w:tabs>
        <w:spacing w:line="240" w:lineRule="auto"/>
        <w:jc w:val="both"/>
        <w:rPr>
          <w:rFonts w:ascii="Arial" w:eastAsia="Times New Roman" w:hAnsi="Arial" w:cs="Arial"/>
          <w:bCs/>
          <w:color w:val="000000"/>
          <w:sz w:val="24"/>
          <w:szCs w:val="24"/>
          <w:bdr w:val="none" w:sz="0" w:space="0" w:color="auto" w:frame="1"/>
        </w:rPr>
      </w:pPr>
      <w:r w:rsidRPr="00721326">
        <w:rPr>
          <w:rFonts w:ascii="Arial" w:eastAsia="Times New Roman" w:hAnsi="Arial" w:cs="Arial"/>
          <w:sz w:val="24"/>
          <w:szCs w:val="24"/>
        </w:rPr>
        <w:t xml:space="preserve">- </w:t>
      </w:r>
      <w:r w:rsidRPr="00721326">
        <w:rPr>
          <w:rFonts w:ascii="Arial" w:eastAsia="Times New Roman" w:hAnsi="Arial" w:cs="Arial"/>
          <w:bCs/>
          <w:color w:val="000000"/>
          <w:sz w:val="24"/>
          <w:szCs w:val="24"/>
          <w:bdr w:val="none" w:sz="0" w:space="0" w:color="auto" w:frame="1"/>
        </w:rPr>
        <w:t>Ordinului Ministerului Sănătății și al Ministerului Educaţiei nr.2.209 / nr. 4.469/2022</w:t>
      </w:r>
      <w:bookmarkStart w:id="1" w:name="7370971"/>
      <w:bookmarkEnd w:id="1"/>
      <w:r w:rsidRPr="00721326">
        <w:rPr>
          <w:rFonts w:ascii="Arial" w:eastAsia="Times New Roman" w:hAnsi="Arial" w:cs="Arial"/>
          <w:bCs/>
          <w:color w:val="000000"/>
          <w:sz w:val="24"/>
          <w:szCs w:val="24"/>
          <w:bdr w:val="none" w:sz="0" w:space="0" w:color="auto" w:frame="1"/>
        </w:rPr>
        <w:t xml:space="preserve"> privind aprobarea Metodologiei pentru organizarea şi certificarea instruirii profesionale a personalului privind însuşirea noţiunilor fundamentale de igienă.</w:t>
      </w:r>
    </w:p>
    <w:p w:rsidR="00EC79D9" w:rsidRPr="00721326" w:rsidRDefault="00EC79D9" w:rsidP="00A7404E">
      <w:pPr>
        <w:pStyle w:val="NoSpacing"/>
        <w:jc w:val="both"/>
        <w:rPr>
          <w:rFonts w:ascii="Arial" w:hAnsi="Arial" w:cs="Arial"/>
          <w:szCs w:val="24"/>
        </w:rPr>
      </w:pPr>
    </w:p>
    <w:p w:rsidR="00EC79D9" w:rsidRPr="00721326" w:rsidRDefault="00EC79D9" w:rsidP="00A7404E">
      <w:pPr>
        <w:pStyle w:val="NoSpacing"/>
        <w:ind w:firstLine="720"/>
        <w:jc w:val="both"/>
        <w:rPr>
          <w:rFonts w:ascii="Arial" w:hAnsi="Arial" w:cs="Arial"/>
          <w:b/>
          <w:szCs w:val="24"/>
        </w:rPr>
      </w:pPr>
      <w:r w:rsidRPr="00721326">
        <w:rPr>
          <w:rStyle w:val="sden"/>
          <w:rFonts w:ascii="Arial" w:hAnsi="Arial" w:cs="Arial"/>
          <w:b/>
          <w:szCs w:val="24"/>
        </w:rPr>
        <w:lastRenderedPageBreak/>
        <w:t xml:space="preserve">Totodată, în cadrul acțiunii tematice de control </w:t>
      </w:r>
      <w:r w:rsidR="001D3693" w:rsidRPr="00721326">
        <w:rPr>
          <w:rStyle w:val="sden"/>
          <w:rFonts w:ascii="Arial" w:hAnsi="Arial" w:cs="Arial"/>
          <w:b/>
          <w:szCs w:val="24"/>
        </w:rPr>
        <w:t>au fost prelevate</w:t>
      </w:r>
      <w:r w:rsidR="00721326" w:rsidRPr="00721326">
        <w:rPr>
          <w:rStyle w:val="sden"/>
          <w:rFonts w:ascii="Arial" w:hAnsi="Arial" w:cs="Arial"/>
          <w:b/>
          <w:szCs w:val="24"/>
        </w:rPr>
        <w:t xml:space="preserve"> 50</w:t>
      </w:r>
      <w:r w:rsidR="001D3693" w:rsidRPr="00721326">
        <w:rPr>
          <w:rStyle w:val="sden"/>
          <w:rFonts w:ascii="Arial" w:hAnsi="Arial" w:cs="Arial"/>
          <w:b/>
          <w:szCs w:val="24"/>
        </w:rPr>
        <w:t xml:space="preserve"> probe din </w:t>
      </w:r>
      <w:r w:rsidR="00B01C05" w:rsidRPr="00721326">
        <w:rPr>
          <w:rFonts w:ascii="Arial" w:eastAsia="Calibri" w:hAnsi="Arial" w:cs="Arial"/>
          <w:szCs w:val="24"/>
        </w:rPr>
        <w:t>alimentele şi ingredientele alimentare</w:t>
      </w:r>
      <w:r w:rsidR="00B01C05" w:rsidRPr="00721326">
        <w:rPr>
          <w:rFonts w:ascii="Arial" w:hAnsi="Arial" w:cs="Arial"/>
          <w:szCs w:val="24"/>
        </w:rPr>
        <w:t xml:space="preserve"> menţionate în lista din </w:t>
      </w:r>
      <w:r w:rsidR="00B01C05" w:rsidRPr="00721326">
        <w:rPr>
          <w:rFonts w:ascii="Arial" w:eastAsia="Calibri" w:hAnsi="Arial" w:cs="Arial"/>
          <w:szCs w:val="24"/>
        </w:rPr>
        <w:t>Ordinul MS nr. 870 din 17 iulie 2006</w:t>
      </w:r>
      <w:r w:rsidR="001D3693" w:rsidRPr="00721326">
        <w:rPr>
          <w:rStyle w:val="sden"/>
          <w:rFonts w:ascii="Arial" w:hAnsi="Arial" w:cs="Arial"/>
          <w:b/>
          <w:szCs w:val="24"/>
        </w:rPr>
        <w:t xml:space="preserve">, </w:t>
      </w:r>
      <w:r w:rsidRPr="00721326">
        <w:rPr>
          <w:rFonts w:ascii="Arial" w:hAnsi="Arial" w:cs="Arial"/>
          <w:b/>
          <w:szCs w:val="24"/>
        </w:rPr>
        <w:t xml:space="preserve">pentru </w:t>
      </w:r>
      <w:r w:rsidR="00B01C05" w:rsidRPr="00721326">
        <w:rPr>
          <w:rFonts w:ascii="Arial" w:hAnsi="Arial" w:cs="Arial"/>
          <w:szCs w:val="24"/>
        </w:rPr>
        <w:t>detecţia alimentelor iradiate</w:t>
      </w:r>
      <w:r w:rsidRPr="00721326">
        <w:rPr>
          <w:rFonts w:ascii="Arial" w:hAnsi="Arial" w:cs="Arial"/>
          <w:b/>
          <w:szCs w:val="24"/>
        </w:rPr>
        <w:t>.</w:t>
      </w:r>
      <w:r w:rsidR="00B01C05" w:rsidRPr="00721326">
        <w:rPr>
          <w:rFonts w:ascii="Arial" w:hAnsi="Arial" w:cs="Arial"/>
          <w:b/>
          <w:szCs w:val="24"/>
        </w:rPr>
        <w:t xml:space="preserve"> </w:t>
      </w:r>
    </w:p>
    <w:p w:rsidR="00EC79D9" w:rsidRPr="00721326" w:rsidRDefault="00EC79D9" w:rsidP="00A7404E">
      <w:pPr>
        <w:pStyle w:val="NoSpacing"/>
        <w:jc w:val="both"/>
        <w:rPr>
          <w:rFonts w:ascii="Arial" w:hAnsi="Arial" w:cs="Arial"/>
          <w:b/>
          <w:szCs w:val="24"/>
        </w:rPr>
      </w:pPr>
    </w:p>
    <w:p w:rsidR="00EC79D9" w:rsidRPr="00721326" w:rsidRDefault="0094576D" w:rsidP="00A7404E">
      <w:pPr>
        <w:pStyle w:val="NoSpacing"/>
        <w:jc w:val="both"/>
        <w:rPr>
          <w:rFonts w:ascii="Arial" w:hAnsi="Arial" w:cs="Arial"/>
          <w:b/>
          <w:bCs/>
          <w:szCs w:val="24"/>
        </w:rPr>
      </w:pPr>
      <w:r w:rsidRPr="00721326">
        <w:rPr>
          <w:rFonts w:ascii="Arial" w:hAnsi="Arial" w:cs="Arial"/>
          <w:b/>
          <w:szCs w:val="24"/>
        </w:rPr>
        <w:t xml:space="preserve"> </w:t>
      </w:r>
      <w:r w:rsidR="000A756A">
        <w:rPr>
          <w:rFonts w:ascii="Arial" w:hAnsi="Arial" w:cs="Arial"/>
          <w:b/>
          <w:szCs w:val="24"/>
        </w:rPr>
        <w:tab/>
      </w:r>
      <w:r w:rsidR="00EC79D9" w:rsidRPr="00721326">
        <w:rPr>
          <w:rFonts w:ascii="Arial" w:hAnsi="Arial" w:cs="Arial"/>
          <w:b/>
          <w:szCs w:val="24"/>
        </w:rPr>
        <w:t xml:space="preserve">Acţiunile de control </w:t>
      </w:r>
      <w:r w:rsidR="00EC79D9" w:rsidRPr="00721326">
        <w:rPr>
          <w:rFonts w:ascii="Arial" w:hAnsi="Arial" w:cs="Arial"/>
          <w:b/>
          <w:bCs/>
          <w:szCs w:val="24"/>
        </w:rPr>
        <w:t>au urmărit, în principal următoarele aspecte</w:t>
      </w:r>
      <w:r w:rsidR="001D3693" w:rsidRPr="00721326">
        <w:rPr>
          <w:rFonts w:ascii="Arial" w:hAnsi="Arial" w:cs="Arial"/>
          <w:b/>
          <w:bCs/>
          <w:szCs w:val="24"/>
        </w:rPr>
        <w:t xml:space="preserve"> privind</w:t>
      </w:r>
      <w:r w:rsidR="00EC79D9" w:rsidRPr="00721326">
        <w:rPr>
          <w:rFonts w:ascii="Arial" w:hAnsi="Arial" w:cs="Arial"/>
          <w:b/>
          <w:bCs/>
          <w:szCs w:val="24"/>
        </w:rPr>
        <w:t>:</w:t>
      </w:r>
    </w:p>
    <w:p w:rsidR="00EC79D9" w:rsidRPr="00721326" w:rsidRDefault="00EC79D9" w:rsidP="00A7404E">
      <w:pPr>
        <w:pStyle w:val="NoSpacing"/>
        <w:jc w:val="both"/>
        <w:rPr>
          <w:rFonts w:ascii="Arial" w:hAnsi="Arial" w:cs="Arial"/>
          <w:szCs w:val="24"/>
        </w:rPr>
      </w:pPr>
    </w:p>
    <w:p w:rsidR="00B01C05" w:rsidRPr="00721326" w:rsidRDefault="00EC79D9" w:rsidP="00A7404E">
      <w:pPr>
        <w:pStyle w:val="ListParagraph"/>
        <w:autoSpaceDE w:val="0"/>
        <w:autoSpaceDN w:val="0"/>
        <w:adjustRightInd w:val="0"/>
        <w:spacing w:line="240" w:lineRule="auto"/>
        <w:ind w:left="0"/>
        <w:jc w:val="both"/>
        <w:rPr>
          <w:rFonts w:ascii="Arial" w:hAnsi="Arial" w:cs="Arial"/>
          <w:b/>
          <w:sz w:val="24"/>
          <w:szCs w:val="24"/>
        </w:rPr>
      </w:pPr>
      <w:r w:rsidRPr="00721326">
        <w:rPr>
          <w:rFonts w:ascii="Arial" w:hAnsi="Arial" w:cs="Arial"/>
          <w:b/>
          <w:sz w:val="24"/>
          <w:szCs w:val="24"/>
        </w:rPr>
        <w:t>1.</w:t>
      </w:r>
      <w:r w:rsidR="0037481D" w:rsidRPr="00721326">
        <w:rPr>
          <w:rFonts w:ascii="Arial" w:hAnsi="Arial" w:cs="Arial"/>
          <w:b/>
          <w:sz w:val="24"/>
          <w:szCs w:val="24"/>
        </w:rPr>
        <w:t xml:space="preserve"> </w:t>
      </w:r>
      <w:r w:rsidR="00404210" w:rsidRPr="00721326">
        <w:rPr>
          <w:rFonts w:ascii="Arial" w:hAnsi="Arial" w:cs="Arial"/>
          <w:b/>
          <w:sz w:val="24"/>
          <w:szCs w:val="24"/>
        </w:rPr>
        <w:t>V</w:t>
      </w:r>
      <w:r w:rsidR="00B01C05" w:rsidRPr="00721326">
        <w:rPr>
          <w:rFonts w:ascii="Arial" w:hAnsi="Arial" w:cs="Arial"/>
          <w:b/>
          <w:sz w:val="24"/>
          <w:szCs w:val="24"/>
        </w:rPr>
        <w:t xml:space="preserve">erificarea prin sondaj a unor produse din categoriile alimentare permise a fi iradiate conform legislaţiei europene şi naţionale în vigoare: plante aromatice uscate, condimente, ingrediente vegetale uscate în special provenite din state </w:t>
      </w:r>
      <w:r w:rsidR="000A756A">
        <w:rPr>
          <w:rFonts w:ascii="Arial" w:hAnsi="Arial" w:cs="Arial"/>
          <w:b/>
          <w:sz w:val="24"/>
          <w:szCs w:val="24"/>
        </w:rPr>
        <w:t>din afara</w:t>
      </w:r>
      <w:r w:rsidR="00B01C05" w:rsidRPr="00721326">
        <w:rPr>
          <w:rFonts w:ascii="Arial" w:hAnsi="Arial" w:cs="Arial"/>
          <w:b/>
          <w:sz w:val="24"/>
          <w:szCs w:val="24"/>
        </w:rPr>
        <w:t xml:space="preserve"> UE.</w:t>
      </w:r>
    </w:p>
    <w:p w:rsidR="00EC79D9" w:rsidRPr="00721326" w:rsidRDefault="00EC79D9" w:rsidP="00A7404E">
      <w:pPr>
        <w:pStyle w:val="NoSpacing"/>
        <w:jc w:val="both"/>
        <w:rPr>
          <w:rFonts w:ascii="Arial" w:hAnsi="Arial" w:cs="Arial"/>
          <w:b/>
          <w:szCs w:val="24"/>
        </w:rPr>
      </w:pPr>
    </w:p>
    <w:p w:rsidR="00B01C05" w:rsidRPr="00721326" w:rsidRDefault="00B01C05" w:rsidP="00A7404E">
      <w:pPr>
        <w:pStyle w:val="ListParagraph"/>
        <w:autoSpaceDE w:val="0"/>
        <w:autoSpaceDN w:val="0"/>
        <w:adjustRightInd w:val="0"/>
        <w:spacing w:line="240" w:lineRule="auto"/>
        <w:ind w:left="0"/>
        <w:jc w:val="both"/>
        <w:rPr>
          <w:rFonts w:ascii="Arial" w:hAnsi="Arial" w:cs="Arial"/>
          <w:b/>
          <w:sz w:val="24"/>
          <w:szCs w:val="24"/>
        </w:rPr>
      </w:pPr>
      <w:r w:rsidRPr="00721326">
        <w:rPr>
          <w:rFonts w:ascii="Arial" w:hAnsi="Arial" w:cs="Arial"/>
          <w:b/>
          <w:sz w:val="24"/>
          <w:szCs w:val="24"/>
        </w:rPr>
        <w:t xml:space="preserve">2. </w:t>
      </w:r>
      <w:r w:rsidR="00404210" w:rsidRPr="00721326">
        <w:rPr>
          <w:rFonts w:ascii="Arial" w:hAnsi="Arial" w:cs="Arial"/>
          <w:b/>
          <w:sz w:val="24"/>
          <w:szCs w:val="24"/>
        </w:rPr>
        <w:t>V</w:t>
      </w:r>
      <w:r w:rsidRPr="00721326">
        <w:rPr>
          <w:rFonts w:ascii="Arial" w:hAnsi="Arial" w:cs="Arial"/>
          <w:b/>
          <w:sz w:val="24"/>
          <w:szCs w:val="24"/>
        </w:rPr>
        <w:t>erificarea prezenţei pe etichetele acestora a menţiunii tratamentului de iradiere: “iradiat” sau “tratat cu radiaţii ionizante” fie a întregului produs, fie a ingredientului respectiv;</w:t>
      </w:r>
    </w:p>
    <w:p w:rsidR="00B86065" w:rsidRPr="00721326" w:rsidRDefault="00B86065" w:rsidP="00A7404E">
      <w:pPr>
        <w:pStyle w:val="NoSpacing"/>
        <w:jc w:val="both"/>
        <w:rPr>
          <w:rFonts w:ascii="Arial" w:hAnsi="Arial" w:cs="Arial"/>
          <w:b/>
          <w:szCs w:val="24"/>
        </w:rPr>
      </w:pPr>
    </w:p>
    <w:p w:rsidR="00B01C05" w:rsidRPr="00721326" w:rsidRDefault="00B86065" w:rsidP="00A7404E">
      <w:pPr>
        <w:pStyle w:val="NoSpacing"/>
        <w:jc w:val="both"/>
        <w:rPr>
          <w:rFonts w:ascii="Arial" w:hAnsi="Arial" w:cs="Arial"/>
          <w:b/>
          <w:szCs w:val="24"/>
        </w:rPr>
      </w:pPr>
      <w:r w:rsidRPr="00721326">
        <w:rPr>
          <w:rFonts w:ascii="Arial" w:hAnsi="Arial" w:cs="Arial"/>
          <w:b/>
          <w:szCs w:val="24"/>
        </w:rPr>
        <w:t>3.</w:t>
      </w:r>
      <w:r w:rsidR="0037481D" w:rsidRPr="00721326">
        <w:rPr>
          <w:rFonts w:ascii="Arial" w:hAnsi="Arial" w:cs="Arial"/>
          <w:b/>
          <w:szCs w:val="24"/>
        </w:rPr>
        <w:t xml:space="preserve"> </w:t>
      </w:r>
      <w:r w:rsidRPr="00721326">
        <w:rPr>
          <w:rFonts w:ascii="Arial" w:hAnsi="Arial" w:cs="Arial"/>
          <w:b/>
          <w:szCs w:val="24"/>
        </w:rPr>
        <w:t>Cerin</w:t>
      </w:r>
      <w:r w:rsidR="00FD3F4D" w:rsidRPr="00721326">
        <w:rPr>
          <w:rFonts w:ascii="Arial" w:hAnsi="Arial" w:cs="Arial"/>
          <w:b/>
          <w:szCs w:val="24"/>
        </w:rPr>
        <w:t>ț</w:t>
      </w:r>
      <w:r w:rsidRPr="00721326">
        <w:rPr>
          <w:rFonts w:ascii="Arial" w:hAnsi="Arial" w:cs="Arial"/>
          <w:b/>
          <w:szCs w:val="24"/>
        </w:rPr>
        <w:t>e</w:t>
      </w:r>
      <w:r w:rsidR="001D3693" w:rsidRPr="00721326">
        <w:rPr>
          <w:rFonts w:ascii="Arial" w:hAnsi="Arial" w:cs="Arial"/>
          <w:b/>
          <w:szCs w:val="24"/>
        </w:rPr>
        <w:t>le</w:t>
      </w:r>
      <w:r w:rsidRPr="00721326">
        <w:rPr>
          <w:rFonts w:ascii="Arial" w:hAnsi="Arial" w:cs="Arial"/>
          <w:b/>
          <w:szCs w:val="24"/>
        </w:rPr>
        <w:t xml:space="preserve"> </w:t>
      </w:r>
      <w:r w:rsidR="00235493" w:rsidRPr="00721326">
        <w:rPr>
          <w:rFonts w:ascii="Arial" w:hAnsi="Arial" w:cs="Arial"/>
          <w:b/>
          <w:szCs w:val="24"/>
        </w:rPr>
        <w:t xml:space="preserve">privind înscrierea </w:t>
      </w:r>
      <w:r w:rsidR="00FD3F4D" w:rsidRPr="00721326">
        <w:rPr>
          <w:rFonts w:ascii="Arial" w:hAnsi="Arial" w:cs="Arial"/>
          <w:b/>
          <w:szCs w:val="24"/>
        </w:rPr>
        <w:t>menț</w:t>
      </w:r>
      <w:r w:rsidRPr="00721326">
        <w:rPr>
          <w:rFonts w:ascii="Arial" w:hAnsi="Arial" w:cs="Arial"/>
          <w:b/>
          <w:szCs w:val="24"/>
        </w:rPr>
        <w:t>iuni</w:t>
      </w:r>
      <w:r w:rsidR="00235493" w:rsidRPr="00721326">
        <w:rPr>
          <w:rFonts w:ascii="Arial" w:hAnsi="Arial" w:cs="Arial"/>
          <w:b/>
          <w:szCs w:val="24"/>
        </w:rPr>
        <w:t>lor</w:t>
      </w:r>
      <w:r w:rsidRPr="00721326">
        <w:rPr>
          <w:rFonts w:ascii="Arial" w:hAnsi="Arial" w:cs="Arial"/>
          <w:b/>
          <w:szCs w:val="24"/>
        </w:rPr>
        <w:t xml:space="preserve"> nutri</w:t>
      </w:r>
      <w:r w:rsidR="00FD3F4D" w:rsidRPr="00721326">
        <w:rPr>
          <w:rFonts w:ascii="Arial" w:hAnsi="Arial" w:cs="Arial"/>
          <w:b/>
          <w:szCs w:val="24"/>
        </w:rPr>
        <w:t>ț</w:t>
      </w:r>
      <w:r w:rsidRPr="00721326">
        <w:rPr>
          <w:rFonts w:ascii="Arial" w:hAnsi="Arial" w:cs="Arial"/>
          <w:b/>
          <w:szCs w:val="24"/>
        </w:rPr>
        <w:t>ionale</w:t>
      </w:r>
      <w:r w:rsidR="00FD3F4D" w:rsidRPr="00721326">
        <w:rPr>
          <w:rFonts w:ascii="Arial" w:hAnsi="Arial" w:cs="Arial"/>
          <w:b/>
          <w:szCs w:val="24"/>
        </w:rPr>
        <w:t xml:space="preserve"> și </w:t>
      </w:r>
      <w:r w:rsidRPr="00721326">
        <w:rPr>
          <w:rFonts w:ascii="Arial" w:hAnsi="Arial" w:cs="Arial"/>
          <w:b/>
          <w:szCs w:val="24"/>
        </w:rPr>
        <w:t>de s</w:t>
      </w:r>
      <w:r w:rsidR="00FD3F4D" w:rsidRPr="00721326">
        <w:rPr>
          <w:rFonts w:ascii="Arial" w:hAnsi="Arial" w:cs="Arial"/>
          <w:b/>
          <w:szCs w:val="24"/>
        </w:rPr>
        <w:t>ă</w:t>
      </w:r>
      <w:r w:rsidRPr="00721326">
        <w:rPr>
          <w:rFonts w:ascii="Arial" w:hAnsi="Arial" w:cs="Arial"/>
          <w:b/>
          <w:szCs w:val="24"/>
        </w:rPr>
        <w:t>n</w:t>
      </w:r>
      <w:r w:rsidR="00FD3F4D" w:rsidRPr="00721326">
        <w:rPr>
          <w:rFonts w:ascii="Arial" w:hAnsi="Arial" w:cs="Arial"/>
          <w:b/>
          <w:szCs w:val="24"/>
        </w:rPr>
        <w:t>ă</w:t>
      </w:r>
      <w:r w:rsidRPr="00721326">
        <w:rPr>
          <w:rFonts w:ascii="Arial" w:hAnsi="Arial" w:cs="Arial"/>
          <w:b/>
          <w:szCs w:val="24"/>
        </w:rPr>
        <w:t>tate</w:t>
      </w:r>
      <w:r w:rsidR="00235493" w:rsidRPr="00721326">
        <w:rPr>
          <w:rFonts w:ascii="Arial" w:hAnsi="Arial" w:cs="Arial"/>
          <w:b/>
          <w:szCs w:val="24"/>
        </w:rPr>
        <w:t xml:space="preserve"> </w:t>
      </w:r>
      <w:r w:rsidR="00B01C05" w:rsidRPr="00721326">
        <w:rPr>
          <w:rFonts w:ascii="Arial" w:hAnsi="Arial" w:cs="Arial"/>
          <w:b/>
          <w:szCs w:val="24"/>
        </w:rPr>
        <w:t>înscrise pe această categorie de alimente</w:t>
      </w:r>
    </w:p>
    <w:p w:rsidR="00EC79D9" w:rsidRPr="00721326" w:rsidRDefault="00B86065" w:rsidP="00A7404E">
      <w:pPr>
        <w:pStyle w:val="NoSpacing"/>
        <w:jc w:val="both"/>
        <w:rPr>
          <w:rFonts w:ascii="Arial" w:hAnsi="Arial" w:cs="Arial"/>
          <w:b/>
          <w:szCs w:val="24"/>
        </w:rPr>
      </w:pPr>
      <w:r w:rsidRPr="00721326">
        <w:rPr>
          <w:rFonts w:ascii="Arial" w:hAnsi="Arial" w:cs="Arial"/>
          <w:b/>
          <w:szCs w:val="24"/>
        </w:rPr>
        <w:t xml:space="preserve"> </w:t>
      </w:r>
    </w:p>
    <w:p w:rsidR="00EC79D9" w:rsidRPr="00721326" w:rsidRDefault="0037481D" w:rsidP="00A7404E">
      <w:pPr>
        <w:pStyle w:val="NoSpacing"/>
        <w:jc w:val="both"/>
        <w:rPr>
          <w:rFonts w:ascii="Arial" w:hAnsi="Arial" w:cs="Arial"/>
          <w:b/>
          <w:szCs w:val="24"/>
        </w:rPr>
      </w:pPr>
      <w:r w:rsidRPr="00721326">
        <w:rPr>
          <w:rFonts w:ascii="Arial" w:hAnsi="Arial" w:cs="Arial"/>
          <w:b/>
          <w:szCs w:val="24"/>
        </w:rPr>
        <w:t>4</w:t>
      </w:r>
      <w:r w:rsidR="00EC79D9" w:rsidRPr="00721326">
        <w:rPr>
          <w:rFonts w:ascii="Arial" w:hAnsi="Arial" w:cs="Arial"/>
          <w:b/>
          <w:szCs w:val="24"/>
        </w:rPr>
        <w:t>. Cerin</w:t>
      </w:r>
      <w:r w:rsidR="00462D38" w:rsidRPr="00721326">
        <w:rPr>
          <w:rFonts w:ascii="Arial" w:hAnsi="Arial" w:cs="Arial"/>
          <w:b/>
          <w:szCs w:val="24"/>
        </w:rPr>
        <w:t>ț</w:t>
      </w:r>
      <w:r w:rsidR="00EC79D9" w:rsidRPr="00721326">
        <w:rPr>
          <w:rFonts w:ascii="Arial" w:hAnsi="Arial" w:cs="Arial"/>
          <w:b/>
          <w:szCs w:val="24"/>
        </w:rPr>
        <w:t>e</w:t>
      </w:r>
      <w:r w:rsidR="001D3693" w:rsidRPr="00721326">
        <w:rPr>
          <w:rFonts w:ascii="Arial" w:hAnsi="Arial" w:cs="Arial"/>
          <w:b/>
          <w:szCs w:val="24"/>
        </w:rPr>
        <w:t>le</w:t>
      </w:r>
      <w:r w:rsidR="00EC79D9" w:rsidRPr="00721326">
        <w:rPr>
          <w:rFonts w:ascii="Arial" w:hAnsi="Arial" w:cs="Arial"/>
          <w:b/>
          <w:szCs w:val="24"/>
        </w:rPr>
        <w:t xml:space="preserve"> sanitare </w:t>
      </w:r>
    </w:p>
    <w:p w:rsidR="00EC79D9" w:rsidRPr="00721326" w:rsidRDefault="0037481D" w:rsidP="00A7404E">
      <w:pPr>
        <w:pStyle w:val="NoSpacing"/>
        <w:jc w:val="both"/>
        <w:rPr>
          <w:rFonts w:ascii="Arial" w:hAnsi="Arial" w:cs="Arial"/>
          <w:szCs w:val="24"/>
        </w:rPr>
      </w:pPr>
      <w:r w:rsidRPr="00721326">
        <w:rPr>
          <w:rFonts w:ascii="Arial" w:hAnsi="Arial" w:cs="Arial"/>
          <w:szCs w:val="24"/>
        </w:rPr>
        <w:t>4</w:t>
      </w:r>
      <w:r w:rsidR="00EC79D9" w:rsidRPr="00721326">
        <w:rPr>
          <w:rFonts w:ascii="Arial" w:hAnsi="Arial" w:cs="Arial"/>
          <w:szCs w:val="24"/>
        </w:rPr>
        <w:t>.1</w:t>
      </w:r>
      <w:r w:rsidRPr="00721326">
        <w:rPr>
          <w:rFonts w:ascii="Arial" w:hAnsi="Arial" w:cs="Arial"/>
          <w:szCs w:val="24"/>
        </w:rPr>
        <w:t xml:space="preserve"> </w:t>
      </w:r>
      <w:r w:rsidR="00EC79D9" w:rsidRPr="00721326">
        <w:rPr>
          <w:rFonts w:ascii="Arial" w:hAnsi="Arial" w:cs="Arial"/>
          <w:szCs w:val="24"/>
        </w:rPr>
        <w:t>Circuite func</w:t>
      </w:r>
      <w:r w:rsidR="00462D38" w:rsidRPr="00721326">
        <w:rPr>
          <w:rFonts w:ascii="Arial" w:hAnsi="Arial" w:cs="Arial"/>
          <w:szCs w:val="24"/>
        </w:rPr>
        <w:t>ț</w:t>
      </w:r>
      <w:r w:rsidR="00EC79D9" w:rsidRPr="00721326">
        <w:rPr>
          <w:rFonts w:ascii="Arial" w:hAnsi="Arial" w:cs="Arial"/>
          <w:szCs w:val="24"/>
        </w:rPr>
        <w:t>ionale pe flux tehnologic, în cazul unit</w:t>
      </w:r>
      <w:r w:rsidR="00462D38" w:rsidRPr="00721326">
        <w:rPr>
          <w:rFonts w:ascii="Arial" w:hAnsi="Arial" w:cs="Arial"/>
          <w:szCs w:val="24"/>
        </w:rPr>
        <w:t>ăț</w:t>
      </w:r>
      <w:r w:rsidR="00EC79D9" w:rsidRPr="00721326">
        <w:rPr>
          <w:rFonts w:ascii="Arial" w:hAnsi="Arial" w:cs="Arial"/>
          <w:szCs w:val="24"/>
        </w:rPr>
        <w:t>ilor produc</w:t>
      </w:r>
      <w:r w:rsidR="00462D38" w:rsidRPr="00721326">
        <w:rPr>
          <w:rFonts w:ascii="Arial" w:hAnsi="Arial" w:cs="Arial"/>
          <w:szCs w:val="24"/>
        </w:rPr>
        <w:t>ă</w:t>
      </w:r>
      <w:r w:rsidR="00EC79D9" w:rsidRPr="00721326">
        <w:rPr>
          <w:rFonts w:ascii="Arial" w:hAnsi="Arial" w:cs="Arial"/>
          <w:szCs w:val="24"/>
        </w:rPr>
        <w:t>toare</w:t>
      </w:r>
      <w:r w:rsidR="006A35A2" w:rsidRPr="00721326">
        <w:rPr>
          <w:rFonts w:ascii="Arial" w:hAnsi="Arial" w:cs="Arial"/>
          <w:szCs w:val="24"/>
        </w:rPr>
        <w:t>.</w:t>
      </w:r>
      <w:r w:rsidR="00EC79D9" w:rsidRPr="00721326">
        <w:rPr>
          <w:rFonts w:ascii="Arial" w:hAnsi="Arial" w:cs="Arial"/>
          <w:szCs w:val="24"/>
        </w:rPr>
        <w:t xml:space="preserve"> </w:t>
      </w:r>
    </w:p>
    <w:p w:rsidR="00EC79D9" w:rsidRPr="00721326" w:rsidRDefault="0037481D" w:rsidP="00A7404E">
      <w:pPr>
        <w:pStyle w:val="NoSpacing"/>
        <w:jc w:val="both"/>
        <w:rPr>
          <w:rFonts w:ascii="Arial" w:hAnsi="Arial" w:cs="Arial"/>
          <w:szCs w:val="24"/>
        </w:rPr>
      </w:pPr>
      <w:r w:rsidRPr="00721326">
        <w:rPr>
          <w:rFonts w:ascii="Arial" w:hAnsi="Arial" w:cs="Arial"/>
          <w:szCs w:val="24"/>
        </w:rPr>
        <w:t>4</w:t>
      </w:r>
      <w:r w:rsidR="00EC79D9" w:rsidRPr="00721326">
        <w:rPr>
          <w:rFonts w:ascii="Arial" w:hAnsi="Arial" w:cs="Arial"/>
          <w:szCs w:val="24"/>
        </w:rPr>
        <w:t>.2</w:t>
      </w:r>
      <w:r w:rsidRPr="00721326">
        <w:rPr>
          <w:rFonts w:ascii="Arial" w:hAnsi="Arial" w:cs="Arial"/>
          <w:szCs w:val="24"/>
        </w:rPr>
        <w:t xml:space="preserve"> </w:t>
      </w:r>
      <w:r w:rsidR="006A35A2" w:rsidRPr="00721326">
        <w:rPr>
          <w:rFonts w:ascii="Arial" w:hAnsi="Arial" w:cs="Arial"/>
          <w:szCs w:val="24"/>
        </w:rPr>
        <w:t>Verificarea c</w:t>
      </w:r>
      <w:r w:rsidR="00EC79D9" w:rsidRPr="00721326">
        <w:rPr>
          <w:rFonts w:ascii="Arial" w:hAnsi="Arial" w:cs="Arial"/>
          <w:szCs w:val="24"/>
        </w:rPr>
        <w:t>ondi</w:t>
      </w:r>
      <w:r w:rsidR="00462D38" w:rsidRPr="00721326">
        <w:rPr>
          <w:rFonts w:ascii="Arial" w:hAnsi="Arial" w:cs="Arial"/>
          <w:szCs w:val="24"/>
        </w:rPr>
        <w:t>ț</w:t>
      </w:r>
      <w:r w:rsidR="00EC79D9" w:rsidRPr="00721326">
        <w:rPr>
          <w:rFonts w:ascii="Arial" w:hAnsi="Arial" w:cs="Arial"/>
          <w:szCs w:val="24"/>
        </w:rPr>
        <w:t>ii</w:t>
      </w:r>
      <w:r w:rsidR="006A35A2" w:rsidRPr="00721326">
        <w:rPr>
          <w:rFonts w:ascii="Arial" w:hAnsi="Arial" w:cs="Arial"/>
          <w:szCs w:val="24"/>
        </w:rPr>
        <w:t>lor</w:t>
      </w:r>
      <w:r w:rsidR="00EC79D9" w:rsidRPr="00721326">
        <w:rPr>
          <w:rFonts w:ascii="Arial" w:hAnsi="Arial" w:cs="Arial"/>
          <w:szCs w:val="24"/>
        </w:rPr>
        <w:t xml:space="preserve"> igienico-sanitare</w:t>
      </w:r>
      <w:r w:rsidR="006A35A2" w:rsidRPr="00721326">
        <w:rPr>
          <w:rFonts w:ascii="Arial" w:hAnsi="Arial" w:cs="Arial"/>
          <w:szCs w:val="24"/>
        </w:rPr>
        <w:t>.</w:t>
      </w:r>
      <w:r w:rsidR="00EC79D9" w:rsidRPr="00721326">
        <w:rPr>
          <w:rFonts w:ascii="Arial" w:hAnsi="Arial" w:cs="Arial"/>
          <w:szCs w:val="24"/>
        </w:rPr>
        <w:t xml:space="preserve"> </w:t>
      </w:r>
    </w:p>
    <w:p w:rsidR="00EC79D9" w:rsidRPr="00721326" w:rsidRDefault="0037481D" w:rsidP="00A7404E">
      <w:pPr>
        <w:pStyle w:val="NoSpacing"/>
        <w:jc w:val="both"/>
        <w:rPr>
          <w:rFonts w:ascii="Arial" w:hAnsi="Arial" w:cs="Arial"/>
          <w:szCs w:val="24"/>
        </w:rPr>
      </w:pPr>
      <w:r w:rsidRPr="00721326">
        <w:rPr>
          <w:rFonts w:ascii="Arial" w:hAnsi="Arial" w:cs="Arial"/>
          <w:szCs w:val="24"/>
        </w:rPr>
        <w:t>4</w:t>
      </w:r>
      <w:r w:rsidR="00462D38" w:rsidRPr="00721326">
        <w:rPr>
          <w:rFonts w:ascii="Arial" w:hAnsi="Arial" w:cs="Arial"/>
          <w:szCs w:val="24"/>
        </w:rPr>
        <w:t>.3 Condiț</w:t>
      </w:r>
      <w:r w:rsidR="00EC79D9" w:rsidRPr="00721326">
        <w:rPr>
          <w:rFonts w:ascii="Arial" w:hAnsi="Arial" w:cs="Arial"/>
          <w:szCs w:val="24"/>
        </w:rPr>
        <w:t>ii de depozitare a materiilor prime, a</w:t>
      </w:r>
      <w:r w:rsidR="0094576D" w:rsidRPr="00721326">
        <w:rPr>
          <w:rFonts w:ascii="Arial" w:hAnsi="Arial" w:cs="Arial"/>
          <w:szCs w:val="24"/>
        </w:rPr>
        <w:t xml:space="preserve"> </w:t>
      </w:r>
      <w:r w:rsidR="00EC79D9" w:rsidRPr="00721326">
        <w:rPr>
          <w:rFonts w:ascii="Arial" w:hAnsi="Arial" w:cs="Arial"/>
          <w:szCs w:val="24"/>
        </w:rPr>
        <w:t>produselor finite.</w:t>
      </w:r>
    </w:p>
    <w:p w:rsidR="00EC79D9" w:rsidRPr="00721326" w:rsidRDefault="00EC79D9" w:rsidP="00A7404E">
      <w:pPr>
        <w:pStyle w:val="NoSpacing"/>
        <w:jc w:val="both"/>
        <w:rPr>
          <w:rFonts w:ascii="Arial" w:hAnsi="Arial" w:cs="Arial"/>
          <w:szCs w:val="24"/>
        </w:rPr>
      </w:pPr>
    </w:p>
    <w:p w:rsidR="00EC79D9" w:rsidRPr="00721326" w:rsidRDefault="0037481D" w:rsidP="00A7404E">
      <w:pPr>
        <w:pStyle w:val="NoSpacing"/>
        <w:jc w:val="both"/>
        <w:rPr>
          <w:rFonts w:ascii="Arial" w:hAnsi="Arial" w:cs="Arial"/>
          <w:b/>
          <w:szCs w:val="24"/>
        </w:rPr>
      </w:pPr>
      <w:r w:rsidRPr="00721326">
        <w:rPr>
          <w:rFonts w:ascii="Arial" w:hAnsi="Arial" w:cs="Arial"/>
          <w:b/>
          <w:szCs w:val="24"/>
        </w:rPr>
        <w:t>5</w:t>
      </w:r>
      <w:r w:rsidR="00EC79D9" w:rsidRPr="00721326">
        <w:rPr>
          <w:rFonts w:ascii="Arial" w:hAnsi="Arial" w:cs="Arial"/>
          <w:b/>
          <w:szCs w:val="24"/>
        </w:rPr>
        <w:t>.</w:t>
      </w:r>
      <w:r w:rsidRPr="00721326">
        <w:rPr>
          <w:rFonts w:ascii="Arial" w:hAnsi="Arial" w:cs="Arial"/>
          <w:b/>
          <w:szCs w:val="24"/>
        </w:rPr>
        <w:t xml:space="preserve"> </w:t>
      </w:r>
      <w:r w:rsidR="00EC79D9" w:rsidRPr="00721326">
        <w:rPr>
          <w:rFonts w:ascii="Arial" w:hAnsi="Arial" w:cs="Arial"/>
          <w:b/>
          <w:szCs w:val="24"/>
        </w:rPr>
        <w:t>Documentele</w:t>
      </w:r>
      <w:r w:rsidR="0094576D" w:rsidRPr="00721326">
        <w:rPr>
          <w:rFonts w:ascii="Arial" w:hAnsi="Arial" w:cs="Arial"/>
          <w:b/>
          <w:szCs w:val="24"/>
        </w:rPr>
        <w:t xml:space="preserve"> </w:t>
      </w:r>
      <w:r w:rsidR="00EC79D9" w:rsidRPr="00721326">
        <w:rPr>
          <w:rFonts w:ascii="Arial" w:hAnsi="Arial" w:cs="Arial"/>
          <w:b/>
          <w:szCs w:val="24"/>
        </w:rPr>
        <w:t>care să ateste c</w:t>
      </w:r>
      <w:r w:rsidR="00462D38" w:rsidRPr="00721326">
        <w:rPr>
          <w:rFonts w:ascii="Arial" w:hAnsi="Arial" w:cs="Arial"/>
          <w:b/>
          <w:szCs w:val="24"/>
        </w:rPr>
        <w:t>ă</w:t>
      </w:r>
      <w:r w:rsidR="00EC79D9" w:rsidRPr="00721326">
        <w:rPr>
          <w:rFonts w:ascii="Arial" w:hAnsi="Arial" w:cs="Arial"/>
          <w:b/>
          <w:szCs w:val="24"/>
        </w:rPr>
        <w:t xml:space="preserve"> se respect</w:t>
      </w:r>
      <w:r w:rsidR="00462D38" w:rsidRPr="00721326">
        <w:rPr>
          <w:rFonts w:ascii="Arial" w:hAnsi="Arial" w:cs="Arial"/>
          <w:b/>
          <w:szCs w:val="24"/>
        </w:rPr>
        <w:t>ă</w:t>
      </w:r>
      <w:r w:rsidR="00EC79D9" w:rsidRPr="00721326">
        <w:rPr>
          <w:rFonts w:ascii="Arial" w:hAnsi="Arial" w:cs="Arial"/>
          <w:b/>
          <w:szCs w:val="24"/>
        </w:rPr>
        <w:t xml:space="preserve"> regulile de bun</w:t>
      </w:r>
      <w:r w:rsidR="00462D38" w:rsidRPr="00721326">
        <w:rPr>
          <w:rFonts w:ascii="Arial" w:hAnsi="Arial" w:cs="Arial"/>
          <w:b/>
          <w:szCs w:val="24"/>
        </w:rPr>
        <w:t>ă</w:t>
      </w:r>
      <w:r w:rsidR="00EC79D9" w:rsidRPr="00721326">
        <w:rPr>
          <w:rFonts w:ascii="Arial" w:hAnsi="Arial" w:cs="Arial"/>
          <w:b/>
          <w:szCs w:val="24"/>
        </w:rPr>
        <w:t xml:space="preserve"> practic</w:t>
      </w:r>
      <w:r w:rsidR="00462D38" w:rsidRPr="00721326">
        <w:rPr>
          <w:rFonts w:ascii="Arial" w:hAnsi="Arial" w:cs="Arial"/>
          <w:b/>
          <w:szCs w:val="24"/>
        </w:rPr>
        <w:t>ă</w:t>
      </w:r>
      <w:r w:rsidR="00FD3F4D" w:rsidRPr="00721326">
        <w:rPr>
          <w:rFonts w:ascii="Arial" w:hAnsi="Arial" w:cs="Arial"/>
          <w:b/>
          <w:szCs w:val="24"/>
        </w:rPr>
        <w:t xml:space="preserve"> și</w:t>
      </w:r>
      <w:r w:rsidR="00EC79D9" w:rsidRPr="00721326">
        <w:rPr>
          <w:rFonts w:ascii="Arial" w:hAnsi="Arial" w:cs="Arial"/>
          <w:b/>
          <w:szCs w:val="24"/>
        </w:rPr>
        <w:t>/sau standardele de calitate ale alimentelor,</w:t>
      </w:r>
      <w:r w:rsidR="00FD3F4D" w:rsidRPr="00721326">
        <w:rPr>
          <w:rFonts w:ascii="Arial" w:hAnsi="Arial" w:cs="Arial"/>
          <w:b/>
          <w:szCs w:val="24"/>
        </w:rPr>
        <w:t xml:space="preserve"> în </w:t>
      </w:r>
      <w:r w:rsidR="00EC79D9" w:rsidRPr="00721326">
        <w:rPr>
          <w:rFonts w:ascii="Arial" w:hAnsi="Arial" w:cs="Arial"/>
          <w:b/>
          <w:szCs w:val="24"/>
        </w:rPr>
        <w:t>cazul unit</w:t>
      </w:r>
      <w:r w:rsidR="00462D38" w:rsidRPr="00721326">
        <w:rPr>
          <w:rFonts w:ascii="Arial" w:hAnsi="Arial" w:cs="Arial"/>
          <w:b/>
          <w:szCs w:val="24"/>
        </w:rPr>
        <w:t>ăț</w:t>
      </w:r>
      <w:r w:rsidR="00EC79D9" w:rsidRPr="00721326">
        <w:rPr>
          <w:rFonts w:ascii="Arial" w:hAnsi="Arial" w:cs="Arial"/>
          <w:b/>
          <w:szCs w:val="24"/>
        </w:rPr>
        <w:t>ilor producătoare,</w:t>
      </w:r>
    </w:p>
    <w:p w:rsidR="00EC79D9" w:rsidRPr="00721326" w:rsidRDefault="00EC79D9" w:rsidP="00A7404E">
      <w:pPr>
        <w:pStyle w:val="NoSpacing"/>
        <w:jc w:val="both"/>
        <w:rPr>
          <w:rFonts w:ascii="Arial" w:hAnsi="Arial" w:cs="Arial"/>
          <w:b/>
          <w:szCs w:val="24"/>
        </w:rPr>
      </w:pPr>
    </w:p>
    <w:p w:rsidR="00EC79D9" w:rsidRPr="00721326" w:rsidRDefault="0037481D" w:rsidP="00A7404E">
      <w:pPr>
        <w:pStyle w:val="NoSpacing"/>
        <w:jc w:val="both"/>
        <w:rPr>
          <w:rFonts w:ascii="Arial" w:hAnsi="Arial" w:cs="Arial"/>
          <w:b/>
          <w:szCs w:val="24"/>
        </w:rPr>
      </w:pPr>
      <w:r w:rsidRPr="00721326">
        <w:rPr>
          <w:rFonts w:ascii="Arial" w:hAnsi="Arial" w:cs="Arial"/>
          <w:b/>
          <w:szCs w:val="24"/>
        </w:rPr>
        <w:t>6</w:t>
      </w:r>
      <w:r w:rsidR="00EC79D9" w:rsidRPr="00721326">
        <w:rPr>
          <w:rFonts w:ascii="Arial" w:hAnsi="Arial" w:cs="Arial"/>
          <w:b/>
          <w:szCs w:val="24"/>
        </w:rPr>
        <w:t>.</w:t>
      </w:r>
      <w:r w:rsidRPr="00721326">
        <w:rPr>
          <w:rFonts w:ascii="Arial" w:hAnsi="Arial" w:cs="Arial"/>
          <w:b/>
          <w:szCs w:val="24"/>
        </w:rPr>
        <w:t xml:space="preserve"> </w:t>
      </w:r>
      <w:r w:rsidR="00EC79D9" w:rsidRPr="00721326">
        <w:rPr>
          <w:rFonts w:ascii="Arial" w:hAnsi="Arial" w:cs="Arial"/>
          <w:b/>
          <w:szCs w:val="24"/>
        </w:rPr>
        <w:t>Implementarea HACCP în cazul unităților producătoare:</w:t>
      </w:r>
    </w:p>
    <w:p w:rsidR="00EC79D9" w:rsidRPr="00721326" w:rsidRDefault="00EC79D9" w:rsidP="00A7404E">
      <w:pPr>
        <w:pStyle w:val="NoSpacing"/>
        <w:jc w:val="both"/>
        <w:rPr>
          <w:rFonts w:ascii="Arial" w:hAnsi="Arial" w:cs="Arial"/>
          <w:szCs w:val="24"/>
        </w:rPr>
      </w:pPr>
    </w:p>
    <w:p w:rsidR="00EC79D9" w:rsidRPr="00721326" w:rsidRDefault="0037481D" w:rsidP="00A7404E">
      <w:pPr>
        <w:pStyle w:val="NoSpacing"/>
        <w:jc w:val="both"/>
        <w:rPr>
          <w:rFonts w:ascii="Arial" w:hAnsi="Arial" w:cs="Arial"/>
          <w:szCs w:val="24"/>
        </w:rPr>
      </w:pPr>
      <w:r w:rsidRPr="00721326">
        <w:rPr>
          <w:rFonts w:ascii="Arial" w:hAnsi="Arial" w:cs="Arial"/>
          <w:b/>
          <w:szCs w:val="24"/>
        </w:rPr>
        <w:t>7</w:t>
      </w:r>
      <w:r w:rsidR="00EC79D9" w:rsidRPr="00721326">
        <w:rPr>
          <w:rFonts w:ascii="Arial" w:hAnsi="Arial" w:cs="Arial"/>
          <w:b/>
          <w:szCs w:val="24"/>
        </w:rPr>
        <w:t xml:space="preserve">. </w:t>
      </w:r>
      <w:r w:rsidR="001D3693" w:rsidRPr="00721326">
        <w:rPr>
          <w:rFonts w:ascii="Arial" w:hAnsi="Arial" w:cs="Arial"/>
          <w:b/>
          <w:szCs w:val="24"/>
        </w:rPr>
        <w:t xml:space="preserve">Alte </w:t>
      </w:r>
      <w:r w:rsidR="00962BC7" w:rsidRPr="00721326">
        <w:rPr>
          <w:rFonts w:ascii="Arial" w:hAnsi="Arial" w:cs="Arial"/>
          <w:b/>
          <w:szCs w:val="24"/>
        </w:rPr>
        <w:t>d</w:t>
      </w:r>
      <w:r w:rsidR="00EC79D9" w:rsidRPr="00721326">
        <w:rPr>
          <w:rFonts w:ascii="Arial" w:hAnsi="Arial" w:cs="Arial"/>
          <w:b/>
          <w:szCs w:val="24"/>
        </w:rPr>
        <w:t>ocumente</w:t>
      </w:r>
      <w:r w:rsidR="00EC79D9" w:rsidRPr="00721326">
        <w:rPr>
          <w:rFonts w:ascii="Arial" w:hAnsi="Arial" w:cs="Arial"/>
          <w:szCs w:val="24"/>
        </w:rPr>
        <w:t>,</w:t>
      </w:r>
      <w:r w:rsidR="00EC79D9" w:rsidRPr="00721326">
        <w:rPr>
          <w:rFonts w:ascii="Arial" w:hAnsi="Arial" w:cs="Arial"/>
          <w:b/>
          <w:szCs w:val="24"/>
        </w:rPr>
        <w:t xml:space="preserve"> </w:t>
      </w:r>
      <w:r w:rsidR="00EC79D9" w:rsidRPr="00721326">
        <w:rPr>
          <w:rFonts w:ascii="Arial" w:hAnsi="Arial" w:cs="Arial"/>
          <w:szCs w:val="24"/>
        </w:rPr>
        <w:t>după caz:</w:t>
      </w:r>
    </w:p>
    <w:p w:rsidR="00EC79D9" w:rsidRPr="00721326" w:rsidRDefault="00EC79D9" w:rsidP="00A7404E">
      <w:pPr>
        <w:pStyle w:val="NoSpacing"/>
        <w:jc w:val="both"/>
        <w:rPr>
          <w:rFonts w:ascii="Arial" w:hAnsi="Arial" w:cs="Arial"/>
          <w:szCs w:val="24"/>
        </w:rPr>
      </w:pPr>
      <w:r w:rsidRPr="00721326">
        <w:rPr>
          <w:rFonts w:ascii="Arial" w:hAnsi="Arial" w:cs="Arial"/>
          <w:szCs w:val="24"/>
        </w:rPr>
        <w:t>a.</w:t>
      </w:r>
      <w:r w:rsidR="0037481D" w:rsidRPr="00721326">
        <w:rPr>
          <w:rFonts w:ascii="Arial" w:hAnsi="Arial" w:cs="Arial"/>
          <w:szCs w:val="24"/>
        </w:rPr>
        <w:t xml:space="preserve"> </w:t>
      </w:r>
      <w:r w:rsidRPr="00721326">
        <w:rPr>
          <w:rFonts w:ascii="Arial" w:hAnsi="Arial" w:cs="Arial"/>
          <w:szCs w:val="24"/>
        </w:rPr>
        <w:t>Documentele de proveniență ;</w:t>
      </w:r>
    </w:p>
    <w:p w:rsidR="00EC79D9" w:rsidRPr="00721326" w:rsidRDefault="00EC79D9" w:rsidP="00A7404E">
      <w:pPr>
        <w:pStyle w:val="NoSpacing"/>
        <w:jc w:val="both"/>
        <w:rPr>
          <w:rFonts w:ascii="Arial" w:hAnsi="Arial" w:cs="Arial"/>
          <w:szCs w:val="24"/>
        </w:rPr>
      </w:pPr>
      <w:r w:rsidRPr="00721326">
        <w:rPr>
          <w:rFonts w:ascii="Arial" w:hAnsi="Arial" w:cs="Arial"/>
          <w:szCs w:val="24"/>
        </w:rPr>
        <w:t xml:space="preserve">b. </w:t>
      </w:r>
      <w:r w:rsidR="0037481D" w:rsidRPr="00721326">
        <w:rPr>
          <w:rFonts w:ascii="Arial" w:hAnsi="Arial" w:cs="Arial"/>
          <w:szCs w:val="24"/>
        </w:rPr>
        <w:t>B</w:t>
      </w:r>
      <w:r w:rsidRPr="00721326">
        <w:rPr>
          <w:rFonts w:ascii="Arial" w:hAnsi="Arial" w:cs="Arial"/>
          <w:szCs w:val="24"/>
        </w:rPr>
        <w:t>uletine de an</w:t>
      </w:r>
      <w:r w:rsidR="00462D38" w:rsidRPr="00721326">
        <w:rPr>
          <w:rFonts w:ascii="Arial" w:hAnsi="Arial" w:cs="Arial"/>
          <w:szCs w:val="24"/>
        </w:rPr>
        <w:t>aliza / rapoarte de încercari (</w:t>
      </w:r>
      <w:r w:rsidRPr="00721326">
        <w:rPr>
          <w:rFonts w:ascii="Arial" w:hAnsi="Arial" w:cs="Arial"/>
          <w:szCs w:val="24"/>
        </w:rPr>
        <w:t>pentru materii prime</w:t>
      </w:r>
      <w:r w:rsidR="00FD3F4D" w:rsidRPr="00721326">
        <w:rPr>
          <w:rFonts w:ascii="Arial" w:hAnsi="Arial" w:cs="Arial"/>
          <w:szCs w:val="24"/>
        </w:rPr>
        <w:t xml:space="preserve"> și </w:t>
      </w:r>
      <w:r w:rsidR="00462D38" w:rsidRPr="00721326">
        <w:rPr>
          <w:rFonts w:ascii="Arial" w:hAnsi="Arial" w:cs="Arial"/>
          <w:szCs w:val="24"/>
        </w:rPr>
        <w:t>produs finit</w:t>
      </w:r>
      <w:r w:rsidRPr="00721326">
        <w:rPr>
          <w:rFonts w:ascii="Arial" w:hAnsi="Arial" w:cs="Arial"/>
          <w:szCs w:val="24"/>
        </w:rPr>
        <w:t>) eliberat de un laborator acreditat</w:t>
      </w:r>
    </w:p>
    <w:p w:rsidR="00EC79D9" w:rsidRPr="00721326" w:rsidRDefault="00EC79D9" w:rsidP="00A7404E">
      <w:pPr>
        <w:pStyle w:val="NoSpacing"/>
        <w:jc w:val="both"/>
        <w:rPr>
          <w:rFonts w:ascii="Arial" w:hAnsi="Arial" w:cs="Arial"/>
          <w:szCs w:val="24"/>
        </w:rPr>
      </w:pPr>
      <w:r w:rsidRPr="00721326">
        <w:rPr>
          <w:rFonts w:ascii="Arial" w:hAnsi="Arial" w:cs="Arial"/>
          <w:szCs w:val="24"/>
        </w:rPr>
        <w:t>- fi</w:t>
      </w:r>
      <w:r w:rsidR="00462D38" w:rsidRPr="00721326">
        <w:rPr>
          <w:rFonts w:ascii="Arial" w:hAnsi="Arial" w:cs="Arial"/>
          <w:szCs w:val="24"/>
        </w:rPr>
        <w:t>ș</w:t>
      </w:r>
      <w:r w:rsidRPr="00721326">
        <w:rPr>
          <w:rFonts w:ascii="Arial" w:hAnsi="Arial" w:cs="Arial"/>
          <w:szCs w:val="24"/>
        </w:rPr>
        <w:t xml:space="preserve">a de prezentare a produsului, lista ingredientelor produsului, </w:t>
      </w:r>
    </w:p>
    <w:p w:rsidR="00EC79D9" w:rsidRPr="00721326" w:rsidRDefault="00EC79D9" w:rsidP="00A7404E">
      <w:pPr>
        <w:pStyle w:val="NoSpacing"/>
        <w:jc w:val="both"/>
        <w:rPr>
          <w:rFonts w:ascii="Arial" w:hAnsi="Arial" w:cs="Arial"/>
          <w:szCs w:val="24"/>
        </w:rPr>
      </w:pPr>
      <w:r w:rsidRPr="00721326">
        <w:rPr>
          <w:rFonts w:ascii="Arial" w:hAnsi="Arial" w:cs="Arial"/>
          <w:szCs w:val="24"/>
        </w:rPr>
        <w:t>- declara</w:t>
      </w:r>
      <w:r w:rsidR="00462D38" w:rsidRPr="00721326">
        <w:rPr>
          <w:rFonts w:ascii="Arial" w:hAnsi="Arial" w:cs="Arial"/>
          <w:szCs w:val="24"/>
        </w:rPr>
        <w:t>ț</w:t>
      </w:r>
      <w:r w:rsidRPr="00721326">
        <w:rPr>
          <w:rFonts w:ascii="Arial" w:hAnsi="Arial" w:cs="Arial"/>
          <w:szCs w:val="24"/>
        </w:rPr>
        <w:t>ie de conformitate pentru ambalaj, întocmit conform legisla</w:t>
      </w:r>
      <w:r w:rsidR="00462D38" w:rsidRPr="00721326">
        <w:rPr>
          <w:rFonts w:ascii="Arial" w:hAnsi="Arial" w:cs="Arial"/>
          <w:szCs w:val="24"/>
        </w:rPr>
        <w:t>ț</w:t>
      </w:r>
      <w:r w:rsidRPr="00721326">
        <w:rPr>
          <w:rFonts w:ascii="Arial" w:hAnsi="Arial" w:cs="Arial"/>
          <w:szCs w:val="24"/>
        </w:rPr>
        <w:t>iei în vigoare.</w:t>
      </w:r>
    </w:p>
    <w:p w:rsidR="00EC79D9" w:rsidRPr="00721326" w:rsidRDefault="00EC79D9" w:rsidP="00A7404E">
      <w:pPr>
        <w:pStyle w:val="NoSpacing"/>
        <w:jc w:val="both"/>
        <w:rPr>
          <w:rFonts w:ascii="Arial" w:hAnsi="Arial" w:cs="Arial"/>
          <w:szCs w:val="24"/>
        </w:rPr>
      </w:pPr>
    </w:p>
    <w:p w:rsidR="002779FB" w:rsidRPr="00721326" w:rsidRDefault="0037481D" w:rsidP="00A7404E">
      <w:pPr>
        <w:pStyle w:val="NoSpacing"/>
        <w:jc w:val="both"/>
        <w:rPr>
          <w:rFonts w:ascii="Arial" w:hAnsi="Arial" w:cs="Arial"/>
          <w:b/>
          <w:szCs w:val="24"/>
        </w:rPr>
      </w:pPr>
      <w:r w:rsidRPr="00721326">
        <w:rPr>
          <w:rFonts w:ascii="Arial" w:hAnsi="Arial" w:cs="Arial"/>
          <w:b/>
          <w:szCs w:val="24"/>
        </w:rPr>
        <w:t>8</w:t>
      </w:r>
      <w:r w:rsidR="00EC79D9" w:rsidRPr="00721326">
        <w:rPr>
          <w:rFonts w:ascii="Arial" w:hAnsi="Arial" w:cs="Arial"/>
          <w:b/>
          <w:szCs w:val="24"/>
        </w:rPr>
        <w:t xml:space="preserve">. </w:t>
      </w:r>
      <w:r w:rsidR="002779FB" w:rsidRPr="00721326">
        <w:rPr>
          <w:rStyle w:val="rvts9"/>
          <w:rFonts w:ascii="Arial" w:hAnsi="Arial" w:cs="Arial"/>
          <w:b/>
          <w:szCs w:val="24"/>
        </w:rPr>
        <w:t>Verificarea efectuării cursurilor privind însușirea noțiunilor funfamentale de igienă.</w:t>
      </w:r>
    </w:p>
    <w:p w:rsidR="00235493" w:rsidRPr="00721326" w:rsidRDefault="00235493" w:rsidP="00A7404E">
      <w:pPr>
        <w:pStyle w:val="NoSpacing"/>
        <w:jc w:val="both"/>
        <w:rPr>
          <w:rFonts w:ascii="Arial" w:hAnsi="Arial" w:cs="Arial"/>
          <w:b/>
          <w:szCs w:val="24"/>
        </w:rPr>
      </w:pPr>
    </w:p>
    <w:p w:rsidR="002149FF" w:rsidRPr="00721326" w:rsidRDefault="0037481D" w:rsidP="00A7404E">
      <w:pPr>
        <w:pStyle w:val="NoSpacing"/>
        <w:jc w:val="both"/>
        <w:rPr>
          <w:rFonts w:ascii="Arial" w:hAnsi="Arial" w:cs="Arial"/>
          <w:b/>
          <w:szCs w:val="24"/>
        </w:rPr>
      </w:pPr>
      <w:r w:rsidRPr="00721326">
        <w:rPr>
          <w:rFonts w:ascii="Arial" w:hAnsi="Arial" w:cs="Arial"/>
          <w:b/>
          <w:szCs w:val="24"/>
        </w:rPr>
        <w:t>9</w:t>
      </w:r>
      <w:r w:rsidR="00EC79D9" w:rsidRPr="00721326">
        <w:rPr>
          <w:rFonts w:ascii="Arial" w:hAnsi="Arial" w:cs="Arial"/>
          <w:b/>
          <w:szCs w:val="24"/>
        </w:rPr>
        <w:t xml:space="preserve">. </w:t>
      </w:r>
      <w:r w:rsidR="006A35A2" w:rsidRPr="00721326">
        <w:rPr>
          <w:rFonts w:ascii="Arial" w:hAnsi="Arial" w:cs="Arial"/>
          <w:b/>
          <w:szCs w:val="24"/>
        </w:rPr>
        <w:t>Supravegherea s</w:t>
      </w:r>
      <w:r w:rsidR="00EC79D9" w:rsidRPr="00721326">
        <w:rPr>
          <w:rFonts w:ascii="Arial" w:hAnsi="Arial" w:cs="Arial"/>
          <w:b/>
          <w:szCs w:val="24"/>
        </w:rPr>
        <w:t>t</w:t>
      </w:r>
      <w:r w:rsidR="006A35A2" w:rsidRPr="00721326">
        <w:rPr>
          <w:rFonts w:ascii="Arial" w:hAnsi="Arial" w:cs="Arial"/>
          <w:b/>
          <w:szCs w:val="24"/>
        </w:rPr>
        <w:t>ă</w:t>
      </w:r>
      <w:r w:rsidR="00EC79D9" w:rsidRPr="00721326">
        <w:rPr>
          <w:rFonts w:ascii="Arial" w:hAnsi="Arial" w:cs="Arial"/>
          <w:b/>
          <w:szCs w:val="24"/>
        </w:rPr>
        <w:t>r</w:t>
      </w:r>
      <w:r w:rsidR="006A35A2" w:rsidRPr="00721326">
        <w:rPr>
          <w:rFonts w:ascii="Arial" w:hAnsi="Arial" w:cs="Arial"/>
          <w:b/>
          <w:szCs w:val="24"/>
        </w:rPr>
        <w:t>ii</w:t>
      </w:r>
      <w:r w:rsidR="00EC79D9" w:rsidRPr="00721326">
        <w:rPr>
          <w:rFonts w:ascii="Arial" w:hAnsi="Arial" w:cs="Arial"/>
          <w:b/>
          <w:szCs w:val="24"/>
        </w:rPr>
        <w:t xml:space="preserve"> de sănătate</w:t>
      </w:r>
      <w:r w:rsidR="006A35A2" w:rsidRPr="00721326">
        <w:rPr>
          <w:rFonts w:ascii="Arial" w:hAnsi="Arial" w:cs="Arial"/>
          <w:b/>
          <w:color w:val="000000"/>
          <w:szCs w:val="24"/>
          <w:shd w:val="clear" w:color="auto" w:fill="FFFFFF"/>
        </w:rPr>
        <w:t> şi a expunerii profesionale</w:t>
      </w:r>
      <w:r w:rsidR="00EC79D9" w:rsidRPr="00721326">
        <w:rPr>
          <w:rFonts w:ascii="Arial" w:hAnsi="Arial" w:cs="Arial"/>
          <w:b/>
          <w:szCs w:val="24"/>
        </w:rPr>
        <w:t xml:space="preserve"> a lucrătorilor.</w:t>
      </w:r>
    </w:p>
    <w:p w:rsidR="00721326" w:rsidRDefault="0094576D" w:rsidP="00A7404E">
      <w:pPr>
        <w:spacing w:line="240" w:lineRule="auto"/>
        <w:jc w:val="both"/>
        <w:rPr>
          <w:rFonts w:ascii="Arial" w:eastAsia="Times New Roman" w:hAnsi="Arial" w:cs="Arial"/>
          <w:sz w:val="24"/>
          <w:szCs w:val="24"/>
          <w:lang w:val="ro-RO"/>
        </w:rPr>
      </w:pPr>
      <w:r w:rsidRPr="00721326">
        <w:rPr>
          <w:rFonts w:ascii="Arial" w:eastAsia="Times New Roman" w:hAnsi="Arial" w:cs="Arial"/>
          <w:sz w:val="24"/>
          <w:szCs w:val="24"/>
          <w:lang w:val="ro-RO"/>
        </w:rPr>
        <w:t xml:space="preserve"> </w:t>
      </w:r>
    </w:p>
    <w:p w:rsidR="000A756A" w:rsidRDefault="000A756A" w:rsidP="00A7404E">
      <w:pPr>
        <w:spacing w:line="240" w:lineRule="auto"/>
        <w:jc w:val="both"/>
        <w:rPr>
          <w:rFonts w:ascii="Arial" w:eastAsia="Times New Roman" w:hAnsi="Arial" w:cs="Arial"/>
          <w:sz w:val="24"/>
          <w:szCs w:val="24"/>
          <w:lang w:val="ro-RO"/>
        </w:rPr>
      </w:pPr>
    </w:p>
    <w:p w:rsidR="000A756A" w:rsidRPr="00721326" w:rsidRDefault="000A756A" w:rsidP="00A7404E">
      <w:pPr>
        <w:spacing w:line="240" w:lineRule="auto"/>
        <w:jc w:val="both"/>
        <w:rPr>
          <w:rFonts w:ascii="Arial" w:eastAsia="Times New Roman" w:hAnsi="Arial" w:cs="Arial"/>
          <w:sz w:val="24"/>
          <w:szCs w:val="24"/>
          <w:lang w:val="ro-RO"/>
        </w:rPr>
      </w:pPr>
    </w:p>
    <w:p w:rsidR="003D4FA1" w:rsidRPr="00721326" w:rsidRDefault="000A756A" w:rsidP="00A7404E">
      <w:pPr>
        <w:pStyle w:val="NoSpacing"/>
        <w:tabs>
          <w:tab w:val="left" w:pos="-284"/>
        </w:tabs>
        <w:jc w:val="both"/>
        <w:rPr>
          <w:rFonts w:ascii="Arial" w:hAnsi="Arial" w:cs="Arial"/>
          <w:szCs w:val="24"/>
        </w:rPr>
      </w:pPr>
      <w:r>
        <w:rPr>
          <w:rFonts w:ascii="Arial" w:hAnsi="Arial" w:cs="Arial"/>
          <w:b/>
          <w:szCs w:val="24"/>
        </w:rPr>
        <w:tab/>
      </w:r>
      <w:r w:rsidR="00E01468" w:rsidRPr="00721326">
        <w:rPr>
          <w:rFonts w:ascii="Arial" w:hAnsi="Arial" w:cs="Arial"/>
          <w:b/>
          <w:szCs w:val="24"/>
        </w:rPr>
        <w:t>Î</w:t>
      </w:r>
      <w:r w:rsidR="003D4FA1" w:rsidRPr="00721326">
        <w:rPr>
          <w:rFonts w:ascii="Arial" w:hAnsi="Arial" w:cs="Arial"/>
          <w:b/>
          <w:szCs w:val="24"/>
        </w:rPr>
        <w:t xml:space="preserve">n domeniul </w:t>
      </w:r>
      <w:r w:rsidRPr="00721326">
        <w:rPr>
          <w:rFonts w:ascii="Arial" w:hAnsi="Arial" w:cs="Arial"/>
          <w:b/>
          <w:szCs w:val="24"/>
        </w:rPr>
        <w:t>alimentel</w:t>
      </w:r>
      <w:r>
        <w:rPr>
          <w:rFonts w:ascii="Arial" w:hAnsi="Arial" w:cs="Arial"/>
          <w:b/>
          <w:szCs w:val="24"/>
        </w:rPr>
        <w:t>or</w:t>
      </w:r>
      <w:r w:rsidRPr="00721326">
        <w:rPr>
          <w:rFonts w:ascii="Arial" w:hAnsi="Arial" w:cs="Arial"/>
          <w:b/>
          <w:szCs w:val="24"/>
        </w:rPr>
        <w:t xml:space="preserve"> tratate cu radiaţii ionizante</w:t>
      </w:r>
      <w:r>
        <w:rPr>
          <w:rFonts w:ascii="Arial" w:hAnsi="Arial" w:cs="Arial"/>
          <w:b/>
          <w:szCs w:val="24"/>
        </w:rPr>
        <w:t>,</w:t>
      </w:r>
      <w:r w:rsidRPr="00721326">
        <w:rPr>
          <w:rFonts w:ascii="Arial" w:hAnsi="Arial" w:cs="Arial"/>
          <w:b/>
          <w:szCs w:val="24"/>
        </w:rPr>
        <w:t xml:space="preserve"> </w:t>
      </w:r>
      <w:r w:rsidR="003D4FA1" w:rsidRPr="00721326">
        <w:rPr>
          <w:rFonts w:ascii="Arial" w:hAnsi="Arial" w:cs="Arial"/>
          <w:b/>
          <w:szCs w:val="24"/>
        </w:rPr>
        <w:t xml:space="preserve">au fost efectuate un număr de </w:t>
      </w:r>
      <w:r w:rsidR="00BF54A9" w:rsidRPr="00721326">
        <w:rPr>
          <w:rFonts w:ascii="Arial" w:hAnsi="Arial" w:cs="Arial"/>
          <w:b/>
          <w:szCs w:val="24"/>
        </w:rPr>
        <w:t>600</w:t>
      </w:r>
      <w:r w:rsidR="003D4FA1" w:rsidRPr="00721326">
        <w:rPr>
          <w:rFonts w:ascii="Arial" w:hAnsi="Arial" w:cs="Arial"/>
          <w:b/>
          <w:szCs w:val="24"/>
        </w:rPr>
        <w:t xml:space="preserve"> controale</w:t>
      </w:r>
      <w:r w:rsidR="003D4FA1" w:rsidRPr="00721326">
        <w:rPr>
          <w:rFonts w:ascii="Arial" w:hAnsi="Arial" w:cs="Arial"/>
          <w:szCs w:val="24"/>
        </w:rPr>
        <w:t>, dintre care:</w:t>
      </w:r>
    </w:p>
    <w:p w:rsidR="00CF38A5" w:rsidRPr="00721326" w:rsidRDefault="00CF38A5" w:rsidP="00A7404E">
      <w:pPr>
        <w:pStyle w:val="NoSpacing"/>
        <w:tabs>
          <w:tab w:val="left" w:pos="-284"/>
        </w:tabs>
        <w:jc w:val="both"/>
        <w:rPr>
          <w:rFonts w:ascii="Arial" w:hAnsi="Arial" w:cs="Arial"/>
          <w:szCs w:val="24"/>
        </w:rPr>
      </w:pPr>
    </w:p>
    <w:p w:rsidR="000744E1" w:rsidRPr="00721326" w:rsidRDefault="00BF54A9" w:rsidP="00A7404E">
      <w:pPr>
        <w:pStyle w:val="NoSpacing"/>
        <w:numPr>
          <w:ilvl w:val="0"/>
          <w:numId w:val="8"/>
        </w:numPr>
        <w:tabs>
          <w:tab w:val="left" w:pos="-284"/>
        </w:tabs>
        <w:ind w:left="0" w:firstLine="0"/>
        <w:jc w:val="both"/>
        <w:rPr>
          <w:rFonts w:ascii="Arial" w:hAnsi="Arial" w:cs="Arial"/>
          <w:szCs w:val="24"/>
        </w:rPr>
      </w:pPr>
      <w:r w:rsidRPr="00721326">
        <w:rPr>
          <w:rFonts w:ascii="Arial" w:hAnsi="Arial" w:cs="Arial"/>
          <w:b/>
          <w:szCs w:val="24"/>
        </w:rPr>
        <w:t>11</w:t>
      </w:r>
      <w:r w:rsidR="000744E1" w:rsidRPr="00721326">
        <w:rPr>
          <w:rFonts w:ascii="Arial" w:hAnsi="Arial" w:cs="Arial"/>
          <w:b/>
          <w:szCs w:val="24"/>
        </w:rPr>
        <w:t xml:space="preserve"> controale la </w:t>
      </w:r>
      <w:r w:rsidR="000A756A">
        <w:rPr>
          <w:rFonts w:ascii="Arial" w:hAnsi="Arial" w:cs="Arial"/>
          <w:b/>
          <w:szCs w:val="24"/>
        </w:rPr>
        <w:t xml:space="preserve">producători și </w:t>
      </w:r>
      <w:r w:rsidRPr="00721326">
        <w:rPr>
          <w:rFonts w:ascii="Arial" w:hAnsi="Arial" w:cs="Arial"/>
          <w:b/>
          <w:szCs w:val="24"/>
        </w:rPr>
        <w:t>importatori</w:t>
      </w:r>
      <w:r w:rsidRPr="00721326">
        <w:rPr>
          <w:rFonts w:ascii="Arial" w:hAnsi="Arial" w:cs="Arial"/>
          <w:b/>
          <w:szCs w:val="24"/>
          <w:lang w:val="en-US"/>
        </w:rPr>
        <w:t>;</w:t>
      </w:r>
      <w:r w:rsidR="001656A6" w:rsidRPr="00721326">
        <w:rPr>
          <w:rFonts w:ascii="Arial" w:hAnsi="Arial" w:cs="Arial"/>
          <w:szCs w:val="24"/>
        </w:rPr>
        <w:t xml:space="preserve"> </w:t>
      </w:r>
    </w:p>
    <w:p w:rsidR="003D4FA1" w:rsidRPr="00721326" w:rsidRDefault="00BF54A9" w:rsidP="00A7404E">
      <w:pPr>
        <w:pStyle w:val="NoSpacing"/>
        <w:numPr>
          <w:ilvl w:val="0"/>
          <w:numId w:val="2"/>
        </w:numPr>
        <w:tabs>
          <w:tab w:val="left" w:pos="-284"/>
        </w:tabs>
        <w:ind w:left="0" w:firstLine="0"/>
        <w:jc w:val="both"/>
        <w:rPr>
          <w:rFonts w:ascii="Arial" w:hAnsi="Arial" w:cs="Arial"/>
          <w:szCs w:val="24"/>
        </w:rPr>
      </w:pPr>
      <w:r w:rsidRPr="00721326">
        <w:rPr>
          <w:rFonts w:ascii="Arial" w:hAnsi="Arial" w:cs="Arial"/>
          <w:b/>
          <w:szCs w:val="24"/>
        </w:rPr>
        <w:t>42</w:t>
      </w:r>
      <w:r w:rsidR="003D4FA1" w:rsidRPr="00721326">
        <w:rPr>
          <w:rFonts w:ascii="Arial" w:hAnsi="Arial" w:cs="Arial"/>
          <w:b/>
          <w:szCs w:val="24"/>
        </w:rPr>
        <w:t xml:space="preserve"> controale la distribuitori</w:t>
      </w:r>
      <w:r w:rsidRPr="00721326">
        <w:rPr>
          <w:rFonts w:ascii="Arial" w:hAnsi="Arial" w:cs="Arial"/>
          <w:szCs w:val="24"/>
        </w:rPr>
        <w:t>;</w:t>
      </w:r>
    </w:p>
    <w:p w:rsidR="003D4FA1" w:rsidRPr="00721326" w:rsidRDefault="00BF54A9" w:rsidP="00A7404E">
      <w:pPr>
        <w:pStyle w:val="NoSpacing"/>
        <w:numPr>
          <w:ilvl w:val="0"/>
          <w:numId w:val="2"/>
        </w:numPr>
        <w:tabs>
          <w:tab w:val="left" w:pos="-284"/>
        </w:tabs>
        <w:ind w:left="0" w:firstLine="0"/>
        <w:jc w:val="both"/>
        <w:rPr>
          <w:rFonts w:ascii="Arial" w:hAnsi="Arial" w:cs="Arial"/>
          <w:szCs w:val="24"/>
        </w:rPr>
      </w:pPr>
      <w:r w:rsidRPr="00721326">
        <w:rPr>
          <w:rFonts w:ascii="Arial" w:hAnsi="Arial" w:cs="Arial"/>
          <w:b/>
          <w:szCs w:val="24"/>
        </w:rPr>
        <w:lastRenderedPageBreak/>
        <w:t>547</w:t>
      </w:r>
      <w:r w:rsidR="000D3BB8" w:rsidRPr="00721326">
        <w:rPr>
          <w:rFonts w:ascii="Arial" w:hAnsi="Arial" w:cs="Arial"/>
          <w:b/>
          <w:szCs w:val="24"/>
        </w:rPr>
        <w:t xml:space="preserve"> controale la </w:t>
      </w:r>
      <w:r w:rsidRPr="00721326">
        <w:rPr>
          <w:rFonts w:ascii="Arial" w:hAnsi="Arial" w:cs="Arial"/>
          <w:b/>
          <w:szCs w:val="24"/>
        </w:rPr>
        <w:t>unități de desfacere</w:t>
      </w:r>
      <w:r w:rsidRPr="00721326">
        <w:rPr>
          <w:rFonts w:ascii="Arial" w:hAnsi="Arial" w:cs="Arial"/>
          <w:szCs w:val="24"/>
        </w:rPr>
        <w:t>;</w:t>
      </w:r>
    </w:p>
    <w:p w:rsidR="000B5E85" w:rsidRPr="00721326" w:rsidRDefault="000B5E85" w:rsidP="00A7404E">
      <w:pPr>
        <w:tabs>
          <w:tab w:val="left" w:pos="-284"/>
        </w:tabs>
        <w:spacing w:line="240" w:lineRule="auto"/>
        <w:contextualSpacing/>
        <w:jc w:val="both"/>
        <w:rPr>
          <w:rFonts w:ascii="Arial" w:eastAsia="Times New Roman" w:hAnsi="Arial" w:cs="Arial"/>
          <w:b/>
          <w:sz w:val="24"/>
          <w:szCs w:val="24"/>
          <w:lang w:val="ro-RO" w:eastAsia="ro-RO"/>
        </w:rPr>
      </w:pPr>
    </w:p>
    <w:p w:rsidR="000B5E85" w:rsidRPr="00721326" w:rsidRDefault="000B5E85" w:rsidP="00A7404E">
      <w:pPr>
        <w:pStyle w:val="ListParagraph"/>
        <w:spacing w:line="240" w:lineRule="auto"/>
        <w:ind w:left="0" w:firstLine="720"/>
        <w:jc w:val="both"/>
        <w:rPr>
          <w:rFonts w:ascii="Arial" w:hAnsi="Arial" w:cs="Arial"/>
          <w:b/>
          <w:sz w:val="24"/>
          <w:szCs w:val="24"/>
          <w:lang w:val="ro-RO"/>
        </w:rPr>
      </w:pPr>
      <w:r w:rsidRPr="00721326">
        <w:rPr>
          <w:rFonts w:ascii="Arial" w:hAnsi="Arial" w:cs="Arial"/>
          <w:sz w:val="24"/>
          <w:szCs w:val="24"/>
        </w:rPr>
        <w:t xml:space="preserve">Au fost verificate un număr de </w:t>
      </w:r>
      <w:r w:rsidR="00BF54A9" w:rsidRPr="00721326">
        <w:rPr>
          <w:rFonts w:ascii="Arial" w:hAnsi="Arial" w:cs="Arial"/>
          <w:b/>
          <w:sz w:val="24"/>
          <w:szCs w:val="24"/>
        </w:rPr>
        <w:t>2535</w:t>
      </w:r>
      <w:r w:rsidRPr="00721326">
        <w:rPr>
          <w:rFonts w:ascii="Arial" w:hAnsi="Arial" w:cs="Arial"/>
          <w:b/>
          <w:sz w:val="24"/>
          <w:szCs w:val="24"/>
        </w:rPr>
        <w:t xml:space="preserve"> </w:t>
      </w:r>
      <w:r w:rsidR="00BF54A9" w:rsidRPr="00721326">
        <w:rPr>
          <w:rFonts w:ascii="Arial" w:hAnsi="Arial" w:cs="Arial"/>
          <w:sz w:val="24"/>
          <w:szCs w:val="24"/>
        </w:rPr>
        <w:t>de produse, din care</w:t>
      </w:r>
      <w:r w:rsidR="00BF54A9" w:rsidRPr="00721326">
        <w:rPr>
          <w:rFonts w:ascii="Arial" w:hAnsi="Arial" w:cs="Arial"/>
          <w:b/>
          <w:sz w:val="24"/>
          <w:szCs w:val="24"/>
        </w:rPr>
        <w:t xml:space="preserve"> 2498 corespunz</w:t>
      </w:r>
      <w:r w:rsidR="00BF54A9" w:rsidRPr="00721326">
        <w:rPr>
          <w:rFonts w:ascii="Arial" w:hAnsi="Arial" w:cs="Arial"/>
          <w:b/>
          <w:sz w:val="24"/>
          <w:szCs w:val="24"/>
          <w:lang w:val="ro-RO"/>
        </w:rPr>
        <w:t xml:space="preserve">ătoare </w:t>
      </w:r>
      <w:r w:rsidR="00BF54A9" w:rsidRPr="00721326">
        <w:rPr>
          <w:rFonts w:ascii="Arial" w:hAnsi="Arial" w:cs="Arial"/>
          <w:sz w:val="24"/>
          <w:szCs w:val="24"/>
          <w:lang w:val="ro-RO"/>
        </w:rPr>
        <w:t>și</w:t>
      </w:r>
      <w:r w:rsidR="00BF54A9" w:rsidRPr="00721326">
        <w:rPr>
          <w:rFonts w:ascii="Arial" w:hAnsi="Arial" w:cs="Arial"/>
          <w:b/>
          <w:sz w:val="24"/>
          <w:szCs w:val="24"/>
          <w:lang w:val="ro-RO"/>
        </w:rPr>
        <w:t xml:space="preserve"> 37 necorespunzătoare. </w:t>
      </w:r>
    </w:p>
    <w:p w:rsidR="00BF54A9" w:rsidRPr="00721326" w:rsidRDefault="00BF54A9" w:rsidP="00A7404E">
      <w:pPr>
        <w:pStyle w:val="ListParagraph"/>
        <w:spacing w:line="240" w:lineRule="auto"/>
        <w:ind w:left="0"/>
        <w:jc w:val="both"/>
        <w:rPr>
          <w:rFonts w:ascii="Arial" w:hAnsi="Arial" w:cs="Arial"/>
          <w:sz w:val="24"/>
          <w:szCs w:val="24"/>
          <w:lang w:val="ro-RO"/>
        </w:rPr>
      </w:pPr>
    </w:p>
    <w:p w:rsidR="000B5E85" w:rsidRPr="00721326" w:rsidRDefault="000B5E85" w:rsidP="00A7404E">
      <w:pPr>
        <w:spacing w:line="240" w:lineRule="auto"/>
        <w:ind w:firstLine="720"/>
        <w:jc w:val="both"/>
        <w:rPr>
          <w:rFonts w:ascii="Arial" w:hAnsi="Arial" w:cs="Arial"/>
          <w:sz w:val="24"/>
          <w:szCs w:val="24"/>
          <w:lang w:val="ro-RO"/>
        </w:rPr>
      </w:pPr>
      <w:r w:rsidRPr="00721326">
        <w:rPr>
          <w:rFonts w:ascii="Arial" w:hAnsi="Arial" w:cs="Arial"/>
          <w:sz w:val="24"/>
          <w:szCs w:val="24"/>
          <w:lang w:val="ro-RO"/>
        </w:rPr>
        <w:t xml:space="preserve">Cele </w:t>
      </w:r>
      <w:r w:rsidR="009A5A3E" w:rsidRPr="00721326">
        <w:rPr>
          <w:rFonts w:ascii="Arial" w:hAnsi="Arial" w:cs="Arial"/>
          <w:b/>
          <w:sz w:val="24"/>
          <w:szCs w:val="24"/>
          <w:lang w:val="ro-RO"/>
        </w:rPr>
        <w:t>37</w:t>
      </w:r>
      <w:r w:rsidRPr="00721326">
        <w:rPr>
          <w:rFonts w:ascii="Arial" w:hAnsi="Arial" w:cs="Arial"/>
          <w:b/>
          <w:sz w:val="24"/>
          <w:szCs w:val="24"/>
          <w:lang w:val="ro-RO"/>
        </w:rPr>
        <w:t xml:space="preserve"> </w:t>
      </w:r>
      <w:r w:rsidR="009A5A3E" w:rsidRPr="00721326">
        <w:rPr>
          <w:rFonts w:ascii="Arial" w:hAnsi="Arial" w:cs="Arial"/>
          <w:b/>
          <w:sz w:val="24"/>
          <w:szCs w:val="24"/>
          <w:lang w:val="ro-RO"/>
        </w:rPr>
        <w:t>produse necorespunzătoare</w:t>
      </w:r>
      <w:r w:rsidRPr="00721326">
        <w:rPr>
          <w:rFonts w:ascii="Arial" w:hAnsi="Arial" w:cs="Arial"/>
          <w:b/>
          <w:sz w:val="24"/>
          <w:szCs w:val="24"/>
          <w:lang w:val="ro-RO"/>
        </w:rPr>
        <w:t xml:space="preserve"> </w:t>
      </w:r>
      <w:r w:rsidRPr="00721326">
        <w:rPr>
          <w:rFonts w:ascii="Arial" w:hAnsi="Arial" w:cs="Arial"/>
          <w:sz w:val="24"/>
          <w:szCs w:val="24"/>
          <w:lang w:val="ro-RO"/>
        </w:rPr>
        <w:t xml:space="preserve">au fost identificate de către DSP </w:t>
      </w:r>
      <w:r w:rsidR="009A5A3E" w:rsidRPr="00721326">
        <w:rPr>
          <w:rFonts w:ascii="Arial" w:hAnsi="Arial" w:cs="Arial"/>
          <w:sz w:val="24"/>
          <w:szCs w:val="24"/>
          <w:lang w:val="ro-RO"/>
        </w:rPr>
        <w:t>Arad</w:t>
      </w:r>
      <w:r w:rsidR="000E1ECB" w:rsidRPr="00721326">
        <w:rPr>
          <w:rFonts w:ascii="Arial" w:hAnsi="Arial" w:cs="Arial"/>
          <w:sz w:val="24"/>
          <w:szCs w:val="24"/>
          <w:lang w:val="ro-RO"/>
        </w:rPr>
        <w:t xml:space="preserve"> -</w:t>
      </w:r>
      <w:r w:rsidR="009A5A3E" w:rsidRPr="00721326">
        <w:rPr>
          <w:rFonts w:ascii="Arial" w:hAnsi="Arial" w:cs="Arial"/>
          <w:sz w:val="24"/>
          <w:szCs w:val="24"/>
          <w:lang w:val="ro-RO"/>
        </w:rPr>
        <w:t xml:space="preserve"> </w:t>
      </w:r>
      <w:r w:rsidR="000E1ECB" w:rsidRPr="00721326">
        <w:rPr>
          <w:rFonts w:ascii="Arial" w:hAnsi="Arial" w:cs="Arial"/>
          <w:sz w:val="24"/>
          <w:szCs w:val="24"/>
          <w:lang w:val="ro-RO"/>
        </w:rPr>
        <w:t>1</w:t>
      </w:r>
      <w:r w:rsidR="009A5A3E" w:rsidRPr="00721326">
        <w:rPr>
          <w:rFonts w:ascii="Arial" w:hAnsi="Arial" w:cs="Arial"/>
          <w:sz w:val="24"/>
          <w:szCs w:val="24"/>
          <w:lang w:val="ro-RO"/>
        </w:rPr>
        <w:t>0</w:t>
      </w:r>
      <w:r w:rsidR="000E1ECB" w:rsidRPr="00721326">
        <w:rPr>
          <w:rFonts w:ascii="Arial" w:hAnsi="Arial" w:cs="Arial"/>
          <w:sz w:val="24"/>
          <w:szCs w:val="24"/>
          <w:lang w:val="ro-RO"/>
        </w:rPr>
        <w:t>,</w:t>
      </w:r>
      <w:r w:rsidRPr="00721326">
        <w:rPr>
          <w:rFonts w:ascii="Arial" w:hAnsi="Arial" w:cs="Arial"/>
          <w:sz w:val="24"/>
          <w:szCs w:val="24"/>
          <w:lang w:val="ro-RO"/>
        </w:rPr>
        <w:t xml:space="preserve"> DSP </w:t>
      </w:r>
      <w:r w:rsidR="003D6084" w:rsidRPr="00721326">
        <w:rPr>
          <w:rFonts w:ascii="Arial" w:hAnsi="Arial" w:cs="Arial"/>
          <w:sz w:val="24"/>
          <w:szCs w:val="24"/>
          <w:lang w:val="ro-RO"/>
        </w:rPr>
        <w:t>Brăila</w:t>
      </w:r>
      <w:r w:rsidR="00462D38" w:rsidRPr="00721326">
        <w:rPr>
          <w:rFonts w:ascii="Arial" w:hAnsi="Arial" w:cs="Arial"/>
          <w:sz w:val="24"/>
          <w:szCs w:val="24"/>
          <w:lang w:val="ro-RO"/>
        </w:rPr>
        <w:t xml:space="preserve"> </w:t>
      </w:r>
      <w:r w:rsidR="003D6084" w:rsidRPr="00721326">
        <w:rPr>
          <w:rFonts w:ascii="Arial" w:hAnsi="Arial" w:cs="Arial"/>
          <w:sz w:val="24"/>
          <w:szCs w:val="24"/>
          <w:lang w:val="ro-RO"/>
        </w:rPr>
        <w:t>-</w:t>
      </w:r>
      <w:r w:rsidR="00462D38" w:rsidRPr="00721326">
        <w:rPr>
          <w:rFonts w:ascii="Arial" w:hAnsi="Arial" w:cs="Arial"/>
          <w:sz w:val="24"/>
          <w:szCs w:val="24"/>
          <w:lang w:val="ro-RO"/>
        </w:rPr>
        <w:t xml:space="preserve"> </w:t>
      </w:r>
      <w:r w:rsidR="009A5A3E" w:rsidRPr="00721326">
        <w:rPr>
          <w:rFonts w:ascii="Arial" w:hAnsi="Arial" w:cs="Arial"/>
          <w:sz w:val="24"/>
          <w:szCs w:val="24"/>
          <w:lang w:val="ro-RO"/>
        </w:rPr>
        <w:t>12</w:t>
      </w:r>
      <w:r w:rsidR="003D6084" w:rsidRPr="00721326">
        <w:rPr>
          <w:rFonts w:ascii="Arial" w:hAnsi="Arial" w:cs="Arial"/>
          <w:sz w:val="24"/>
          <w:szCs w:val="24"/>
          <w:lang w:val="ro-RO"/>
        </w:rPr>
        <w:t xml:space="preserve"> </w:t>
      </w:r>
      <w:r w:rsidR="009A5A3E" w:rsidRPr="00721326">
        <w:rPr>
          <w:rFonts w:ascii="Arial" w:hAnsi="Arial" w:cs="Arial"/>
          <w:sz w:val="24"/>
          <w:szCs w:val="24"/>
          <w:lang w:val="ro-RO"/>
        </w:rPr>
        <w:t>, DSP</w:t>
      </w:r>
      <w:r w:rsidR="003D6084" w:rsidRPr="00721326">
        <w:rPr>
          <w:rFonts w:ascii="Arial" w:hAnsi="Arial" w:cs="Arial"/>
          <w:sz w:val="24"/>
          <w:szCs w:val="24"/>
          <w:lang w:val="ro-RO"/>
        </w:rPr>
        <w:t xml:space="preserve"> </w:t>
      </w:r>
      <w:r w:rsidR="009A5A3E" w:rsidRPr="00721326">
        <w:rPr>
          <w:rFonts w:ascii="Arial" w:hAnsi="Arial" w:cs="Arial"/>
          <w:sz w:val="24"/>
          <w:szCs w:val="24"/>
          <w:lang w:val="ro-RO"/>
        </w:rPr>
        <w:t>Harghita</w:t>
      </w:r>
      <w:r w:rsidR="00462D38" w:rsidRPr="00721326">
        <w:rPr>
          <w:rFonts w:ascii="Arial" w:hAnsi="Arial" w:cs="Arial"/>
          <w:sz w:val="24"/>
          <w:szCs w:val="24"/>
          <w:lang w:val="ro-RO"/>
        </w:rPr>
        <w:t xml:space="preserve"> </w:t>
      </w:r>
      <w:r w:rsidR="000E1ECB" w:rsidRPr="00721326">
        <w:rPr>
          <w:rFonts w:ascii="Arial" w:hAnsi="Arial" w:cs="Arial"/>
          <w:sz w:val="24"/>
          <w:szCs w:val="24"/>
          <w:lang w:val="ro-RO"/>
        </w:rPr>
        <w:t>-</w:t>
      </w:r>
      <w:r w:rsidR="00462D38" w:rsidRPr="00721326">
        <w:rPr>
          <w:rFonts w:ascii="Arial" w:hAnsi="Arial" w:cs="Arial"/>
          <w:sz w:val="24"/>
          <w:szCs w:val="24"/>
          <w:lang w:val="ro-RO"/>
        </w:rPr>
        <w:t xml:space="preserve"> </w:t>
      </w:r>
      <w:r w:rsidR="009A5A3E" w:rsidRPr="00721326">
        <w:rPr>
          <w:rFonts w:ascii="Arial" w:hAnsi="Arial" w:cs="Arial"/>
          <w:sz w:val="24"/>
          <w:szCs w:val="24"/>
          <w:lang w:val="ro-RO"/>
        </w:rPr>
        <w:t>9</w:t>
      </w:r>
      <w:r w:rsidR="000E1ECB" w:rsidRPr="00721326">
        <w:rPr>
          <w:rFonts w:ascii="Arial" w:hAnsi="Arial" w:cs="Arial"/>
          <w:sz w:val="24"/>
          <w:szCs w:val="24"/>
          <w:lang w:val="ro-RO"/>
        </w:rPr>
        <w:t>,</w:t>
      </w:r>
      <w:r w:rsidR="009A5A3E" w:rsidRPr="00721326">
        <w:rPr>
          <w:rFonts w:ascii="Arial" w:hAnsi="Arial" w:cs="Arial"/>
          <w:sz w:val="24"/>
          <w:szCs w:val="24"/>
          <w:lang w:val="ro-RO"/>
        </w:rPr>
        <w:t xml:space="preserve"> DSP Iași – 1, DSP Sibiu - 1</w:t>
      </w:r>
      <w:r w:rsidR="000E1ECB" w:rsidRPr="00721326">
        <w:rPr>
          <w:rFonts w:ascii="Arial" w:hAnsi="Arial" w:cs="Arial"/>
          <w:sz w:val="24"/>
          <w:szCs w:val="24"/>
          <w:lang w:val="ro-RO"/>
        </w:rPr>
        <w:t xml:space="preserve"> </w:t>
      </w:r>
      <w:r w:rsidR="009A5A3E" w:rsidRPr="00721326">
        <w:rPr>
          <w:rFonts w:ascii="Arial" w:hAnsi="Arial" w:cs="Arial"/>
          <w:sz w:val="24"/>
          <w:szCs w:val="24"/>
          <w:lang w:val="ro-RO"/>
        </w:rPr>
        <w:t xml:space="preserve">și DSP București – 4. </w:t>
      </w:r>
      <w:r w:rsidRPr="00721326">
        <w:rPr>
          <w:rFonts w:ascii="Arial" w:hAnsi="Arial" w:cs="Arial"/>
          <w:sz w:val="24"/>
          <w:szCs w:val="24"/>
          <w:lang w:val="ro-RO"/>
        </w:rPr>
        <w:t>respectiv:</w:t>
      </w:r>
    </w:p>
    <w:p w:rsidR="00EE0030" w:rsidRPr="00721326" w:rsidRDefault="00EE0030" w:rsidP="00A7404E">
      <w:pPr>
        <w:pStyle w:val="NoSpacing"/>
        <w:jc w:val="both"/>
        <w:rPr>
          <w:rFonts w:ascii="Arial" w:hAnsi="Arial" w:cs="Arial"/>
          <w:b/>
          <w:szCs w:val="24"/>
        </w:rPr>
      </w:pPr>
    </w:p>
    <w:p w:rsidR="00045E37" w:rsidRPr="00721326" w:rsidRDefault="00045E37" w:rsidP="00A7404E">
      <w:pPr>
        <w:pStyle w:val="NoSpacing"/>
        <w:ind w:firstLine="720"/>
        <w:jc w:val="both"/>
        <w:rPr>
          <w:rFonts w:ascii="Arial" w:hAnsi="Arial" w:cs="Arial"/>
          <w:b/>
          <w:szCs w:val="24"/>
        </w:rPr>
      </w:pPr>
      <w:r w:rsidRPr="00721326">
        <w:rPr>
          <w:rFonts w:ascii="Arial" w:hAnsi="Arial" w:cs="Arial"/>
          <w:b/>
          <w:szCs w:val="24"/>
        </w:rPr>
        <w:t xml:space="preserve">Menționăm faptul că, în </w:t>
      </w:r>
      <w:r w:rsidR="00EE0030" w:rsidRPr="00721326">
        <w:rPr>
          <w:rFonts w:ascii="Arial" w:hAnsi="Arial" w:cs="Arial"/>
          <w:b/>
          <w:szCs w:val="24"/>
        </w:rPr>
        <w:t>cadrul</w:t>
      </w:r>
      <w:r w:rsidRPr="00721326">
        <w:rPr>
          <w:rFonts w:ascii="Arial" w:hAnsi="Arial" w:cs="Arial"/>
          <w:b/>
          <w:szCs w:val="24"/>
        </w:rPr>
        <w:t xml:space="preserve"> controalelor</w:t>
      </w:r>
      <w:r w:rsidR="00EE0030" w:rsidRPr="00721326">
        <w:rPr>
          <w:rFonts w:ascii="Arial" w:hAnsi="Arial" w:cs="Arial"/>
          <w:b/>
          <w:szCs w:val="24"/>
        </w:rPr>
        <w:t xml:space="preserve"> în</w:t>
      </w:r>
      <w:r w:rsidRPr="00721326">
        <w:rPr>
          <w:rFonts w:ascii="Arial" w:hAnsi="Arial" w:cs="Arial"/>
          <w:b/>
          <w:szCs w:val="24"/>
        </w:rPr>
        <w:t xml:space="preserve"> </w:t>
      </w:r>
      <w:r w:rsidRPr="00721326">
        <w:rPr>
          <w:rFonts w:ascii="Arial" w:eastAsia="Calibri" w:hAnsi="Arial" w:cs="Arial"/>
          <w:b/>
          <w:szCs w:val="24"/>
          <w:shd w:val="clear" w:color="auto" w:fill="FFFFFF"/>
        </w:rPr>
        <w:t xml:space="preserve">domeniul </w:t>
      </w:r>
      <w:r w:rsidR="00A7404E" w:rsidRPr="00721326">
        <w:rPr>
          <w:rFonts w:ascii="Arial" w:hAnsi="Arial" w:cs="Arial"/>
          <w:b/>
          <w:szCs w:val="24"/>
        </w:rPr>
        <w:t>alimentel</w:t>
      </w:r>
      <w:r w:rsidR="00A7404E">
        <w:rPr>
          <w:rFonts w:ascii="Arial" w:hAnsi="Arial" w:cs="Arial"/>
          <w:b/>
          <w:szCs w:val="24"/>
        </w:rPr>
        <w:t>or</w:t>
      </w:r>
      <w:r w:rsidR="00A7404E" w:rsidRPr="00721326">
        <w:rPr>
          <w:rFonts w:ascii="Arial" w:hAnsi="Arial" w:cs="Arial"/>
          <w:b/>
          <w:szCs w:val="24"/>
        </w:rPr>
        <w:t xml:space="preserve"> tratate cu radiaţii ionizante </w:t>
      </w:r>
      <w:r w:rsidRPr="00721326">
        <w:rPr>
          <w:rFonts w:ascii="Arial" w:hAnsi="Arial" w:cs="Arial"/>
          <w:b/>
          <w:szCs w:val="24"/>
        </w:rPr>
        <w:t xml:space="preserve">au fost </w:t>
      </w:r>
      <w:r w:rsidRPr="00721326">
        <w:rPr>
          <w:rFonts w:ascii="Arial" w:eastAsia="Calibri" w:hAnsi="Arial" w:cs="Arial"/>
          <w:b/>
          <w:szCs w:val="24"/>
          <w:shd w:val="clear" w:color="auto" w:fill="FFFFFF"/>
        </w:rPr>
        <w:t>aplicate</w:t>
      </w:r>
      <w:r w:rsidRPr="00721326">
        <w:rPr>
          <w:rFonts w:ascii="Arial" w:eastAsia="Calibri" w:hAnsi="Arial" w:cs="Arial"/>
          <w:szCs w:val="24"/>
          <w:shd w:val="clear" w:color="auto" w:fill="FFFFFF"/>
        </w:rPr>
        <w:t xml:space="preserve"> </w:t>
      </w:r>
      <w:r w:rsidR="00FF2735" w:rsidRPr="00721326">
        <w:rPr>
          <w:rFonts w:ascii="Arial" w:hAnsi="Arial" w:cs="Arial"/>
          <w:b/>
          <w:szCs w:val="24"/>
        </w:rPr>
        <w:t xml:space="preserve">un număr total de </w:t>
      </w:r>
      <w:r w:rsidR="00404210" w:rsidRPr="00721326">
        <w:rPr>
          <w:rFonts w:ascii="Arial" w:hAnsi="Arial" w:cs="Arial"/>
          <w:b/>
          <w:szCs w:val="24"/>
        </w:rPr>
        <w:t>87</w:t>
      </w:r>
      <w:r w:rsidRPr="00721326">
        <w:rPr>
          <w:rFonts w:ascii="Arial" w:hAnsi="Arial" w:cs="Arial"/>
          <w:b/>
          <w:szCs w:val="24"/>
        </w:rPr>
        <w:t xml:space="preserve"> sancțiuni contravenționale, din care: </w:t>
      </w:r>
    </w:p>
    <w:p w:rsidR="00AB697E" w:rsidRPr="00721326" w:rsidRDefault="00AB697E" w:rsidP="00A7404E">
      <w:pPr>
        <w:pStyle w:val="NoSpacing"/>
        <w:jc w:val="both"/>
        <w:rPr>
          <w:rFonts w:ascii="Arial" w:eastAsia="Calibri" w:hAnsi="Arial" w:cs="Arial"/>
          <w:b/>
          <w:szCs w:val="24"/>
          <w:shd w:val="clear" w:color="auto" w:fill="FFFFFF"/>
        </w:rPr>
      </w:pPr>
    </w:p>
    <w:p w:rsidR="00045E37" w:rsidRPr="00721326" w:rsidRDefault="00045E37" w:rsidP="00A7404E">
      <w:pPr>
        <w:pStyle w:val="NoSpacing"/>
        <w:numPr>
          <w:ilvl w:val="0"/>
          <w:numId w:val="6"/>
        </w:numPr>
        <w:ind w:left="0" w:firstLine="0"/>
        <w:jc w:val="both"/>
        <w:rPr>
          <w:rFonts w:ascii="Arial" w:hAnsi="Arial" w:cs="Arial"/>
          <w:b/>
          <w:szCs w:val="24"/>
        </w:rPr>
      </w:pPr>
      <w:r w:rsidRPr="00721326">
        <w:rPr>
          <w:rFonts w:ascii="Arial" w:hAnsi="Arial" w:cs="Arial"/>
          <w:b/>
          <w:szCs w:val="24"/>
        </w:rPr>
        <w:t xml:space="preserve">avertismente = </w:t>
      </w:r>
      <w:r w:rsidR="00404210" w:rsidRPr="00721326">
        <w:rPr>
          <w:rFonts w:ascii="Arial" w:hAnsi="Arial" w:cs="Arial"/>
          <w:b/>
          <w:szCs w:val="24"/>
        </w:rPr>
        <w:t>46</w:t>
      </w:r>
    </w:p>
    <w:p w:rsidR="00FF2735" w:rsidRPr="00721326" w:rsidRDefault="00045E37" w:rsidP="00A7404E">
      <w:pPr>
        <w:pStyle w:val="NoSpacing"/>
        <w:numPr>
          <w:ilvl w:val="0"/>
          <w:numId w:val="6"/>
        </w:numPr>
        <w:ind w:left="0" w:firstLine="0"/>
        <w:jc w:val="both"/>
        <w:rPr>
          <w:rFonts w:ascii="Arial" w:hAnsi="Arial" w:cs="Arial"/>
          <w:b/>
          <w:szCs w:val="24"/>
        </w:rPr>
      </w:pPr>
      <w:r w:rsidRPr="00721326">
        <w:rPr>
          <w:rFonts w:ascii="Arial" w:hAnsi="Arial" w:cs="Arial"/>
          <w:b/>
          <w:szCs w:val="24"/>
        </w:rPr>
        <w:t xml:space="preserve">amenzi = </w:t>
      </w:r>
      <w:r w:rsidR="00404210" w:rsidRPr="00721326">
        <w:rPr>
          <w:rFonts w:ascii="Arial" w:hAnsi="Arial" w:cs="Arial"/>
          <w:b/>
          <w:szCs w:val="24"/>
        </w:rPr>
        <w:t>41</w:t>
      </w:r>
      <w:r w:rsidRPr="00721326">
        <w:rPr>
          <w:rFonts w:ascii="Arial" w:hAnsi="Arial" w:cs="Arial"/>
          <w:b/>
          <w:szCs w:val="24"/>
        </w:rPr>
        <w:t xml:space="preserve"> </w:t>
      </w:r>
      <w:r w:rsidR="00FF2735" w:rsidRPr="00721326">
        <w:rPr>
          <w:rFonts w:ascii="Arial" w:hAnsi="Arial" w:cs="Arial"/>
          <w:szCs w:val="24"/>
        </w:rPr>
        <w:t>(</w:t>
      </w:r>
      <w:r w:rsidR="001E3D91" w:rsidRPr="00721326">
        <w:rPr>
          <w:rFonts w:ascii="Arial" w:hAnsi="Arial" w:cs="Arial"/>
          <w:szCs w:val="24"/>
        </w:rPr>
        <w:t>DSP Arad</w:t>
      </w:r>
      <w:r w:rsidR="00404210" w:rsidRPr="00721326">
        <w:rPr>
          <w:rFonts w:ascii="Arial" w:hAnsi="Arial" w:cs="Arial"/>
          <w:szCs w:val="24"/>
        </w:rPr>
        <w:t xml:space="preserve"> </w:t>
      </w:r>
      <w:r w:rsidR="001E3D91" w:rsidRPr="00721326">
        <w:rPr>
          <w:rFonts w:ascii="Arial" w:hAnsi="Arial" w:cs="Arial"/>
          <w:szCs w:val="24"/>
        </w:rPr>
        <w:t>-</w:t>
      </w:r>
      <w:r w:rsidR="00404210" w:rsidRPr="00721326">
        <w:rPr>
          <w:rFonts w:ascii="Arial" w:hAnsi="Arial" w:cs="Arial"/>
          <w:szCs w:val="24"/>
        </w:rPr>
        <w:t xml:space="preserve"> 12</w:t>
      </w:r>
      <w:r w:rsidR="001E3D91" w:rsidRPr="00721326">
        <w:rPr>
          <w:rFonts w:ascii="Arial" w:hAnsi="Arial" w:cs="Arial"/>
          <w:szCs w:val="24"/>
        </w:rPr>
        <w:t xml:space="preserve">, în valoare de </w:t>
      </w:r>
      <w:r w:rsidR="00404210" w:rsidRPr="00721326">
        <w:rPr>
          <w:rFonts w:ascii="Arial" w:hAnsi="Arial" w:cs="Arial"/>
          <w:szCs w:val="24"/>
        </w:rPr>
        <w:t>41.6</w:t>
      </w:r>
      <w:r w:rsidR="001E3D91" w:rsidRPr="00721326">
        <w:rPr>
          <w:rFonts w:ascii="Arial" w:hAnsi="Arial" w:cs="Arial"/>
          <w:szCs w:val="24"/>
        </w:rPr>
        <w:t xml:space="preserve">00 lei, DSP </w:t>
      </w:r>
      <w:r w:rsidR="00404210" w:rsidRPr="00721326">
        <w:rPr>
          <w:rFonts w:ascii="Arial" w:hAnsi="Arial" w:cs="Arial"/>
          <w:szCs w:val="24"/>
        </w:rPr>
        <w:t xml:space="preserve">Bacău </w:t>
      </w:r>
      <w:r w:rsidR="001E3D91" w:rsidRPr="00721326">
        <w:rPr>
          <w:rFonts w:ascii="Arial" w:hAnsi="Arial" w:cs="Arial"/>
          <w:szCs w:val="24"/>
        </w:rPr>
        <w:t>-</w:t>
      </w:r>
      <w:r w:rsidR="00404210" w:rsidRPr="00721326">
        <w:rPr>
          <w:rFonts w:ascii="Arial" w:hAnsi="Arial" w:cs="Arial"/>
          <w:szCs w:val="24"/>
        </w:rPr>
        <w:t xml:space="preserve"> 3</w:t>
      </w:r>
      <w:r w:rsidR="001E3D91" w:rsidRPr="00721326">
        <w:rPr>
          <w:rFonts w:ascii="Arial" w:hAnsi="Arial" w:cs="Arial"/>
          <w:szCs w:val="24"/>
        </w:rPr>
        <w:t xml:space="preserve">, în valoare de </w:t>
      </w:r>
      <w:r w:rsidR="00404210" w:rsidRPr="00721326">
        <w:rPr>
          <w:rFonts w:ascii="Arial" w:hAnsi="Arial" w:cs="Arial"/>
          <w:szCs w:val="24"/>
        </w:rPr>
        <w:t>8</w:t>
      </w:r>
      <w:r w:rsidR="001E3D91" w:rsidRPr="00721326">
        <w:rPr>
          <w:rFonts w:ascii="Arial" w:hAnsi="Arial" w:cs="Arial"/>
          <w:szCs w:val="24"/>
        </w:rPr>
        <w:t xml:space="preserve">.000 lei, </w:t>
      </w:r>
      <w:r w:rsidR="00FF2735" w:rsidRPr="00721326">
        <w:rPr>
          <w:rFonts w:ascii="Arial" w:hAnsi="Arial" w:cs="Arial"/>
          <w:szCs w:val="24"/>
        </w:rPr>
        <w:t xml:space="preserve">DSP </w:t>
      </w:r>
      <w:r w:rsidR="00404210" w:rsidRPr="00721326">
        <w:rPr>
          <w:rFonts w:ascii="Arial" w:hAnsi="Arial" w:cs="Arial"/>
          <w:szCs w:val="24"/>
        </w:rPr>
        <w:t>Brăila</w:t>
      </w:r>
      <w:r w:rsidR="00FF2735" w:rsidRPr="00721326">
        <w:rPr>
          <w:rFonts w:ascii="Arial" w:hAnsi="Arial" w:cs="Arial"/>
          <w:szCs w:val="24"/>
        </w:rPr>
        <w:t xml:space="preserve"> -</w:t>
      </w:r>
      <w:r w:rsidR="00404210" w:rsidRPr="00721326">
        <w:rPr>
          <w:rFonts w:ascii="Arial" w:hAnsi="Arial" w:cs="Arial"/>
          <w:szCs w:val="24"/>
        </w:rPr>
        <w:t xml:space="preserve"> 9</w:t>
      </w:r>
      <w:r w:rsidR="00FF2735" w:rsidRPr="00721326">
        <w:rPr>
          <w:rFonts w:ascii="Arial" w:hAnsi="Arial" w:cs="Arial"/>
          <w:szCs w:val="24"/>
        </w:rPr>
        <w:t xml:space="preserve">, în valoare de </w:t>
      </w:r>
      <w:r w:rsidR="00404210" w:rsidRPr="00721326">
        <w:rPr>
          <w:rFonts w:ascii="Arial" w:hAnsi="Arial" w:cs="Arial"/>
          <w:szCs w:val="24"/>
        </w:rPr>
        <w:t>11.1</w:t>
      </w:r>
      <w:r w:rsidR="00FF2735" w:rsidRPr="00721326">
        <w:rPr>
          <w:rFonts w:ascii="Arial" w:hAnsi="Arial" w:cs="Arial"/>
          <w:szCs w:val="24"/>
        </w:rPr>
        <w:t xml:space="preserve">00 lei, DSP </w:t>
      </w:r>
      <w:r w:rsidR="00404210" w:rsidRPr="00721326">
        <w:rPr>
          <w:rFonts w:ascii="Arial" w:hAnsi="Arial" w:cs="Arial"/>
          <w:szCs w:val="24"/>
        </w:rPr>
        <w:t xml:space="preserve">Buzău </w:t>
      </w:r>
      <w:r w:rsidR="00FF2735" w:rsidRPr="00721326">
        <w:rPr>
          <w:rFonts w:ascii="Arial" w:hAnsi="Arial" w:cs="Arial"/>
          <w:szCs w:val="24"/>
        </w:rPr>
        <w:t xml:space="preserve">- </w:t>
      </w:r>
      <w:r w:rsidR="00404210" w:rsidRPr="00721326">
        <w:rPr>
          <w:rFonts w:ascii="Arial" w:hAnsi="Arial" w:cs="Arial"/>
          <w:szCs w:val="24"/>
        </w:rPr>
        <w:t>2</w:t>
      </w:r>
      <w:r w:rsidR="00FF2735" w:rsidRPr="00721326">
        <w:rPr>
          <w:rFonts w:ascii="Arial" w:hAnsi="Arial" w:cs="Arial"/>
          <w:szCs w:val="24"/>
        </w:rPr>
        <w:t xml:space="preserve">, în valoare de </w:t>
      </w:r>
      <w:r w:rsidR="00404210" w:rsidRPr="00721326">
        <w:rPr>
          <w:rFonts w:ascii="Arial" w:hAnsi="Arial" w:cs="Arial"/>
          <w:szCs w:val="24"/>
        </w:rPr>
        <w:t>4.</w:t>
      </w:r>
      <w:r w:rsidR="00FF2735" w:rsidRPr="00721326">
        <w:rPr>
          <w:rFonts w:ascii="Arial" w:hAnsi="Arial" w:cs="Arial"/>
          <w:szCs w:val="24"/>
        </w:rPr>
        <w:t xml:space="preserve">000 lei, DSP </w:t>
      </w:r>
      <w:r w:rsidR="00404210" w:rsidRPr="00721326">
        <w:rPr>
          <w:rFonts w:ascii="Arial" w:hAnsi="Arial" w:cs="Arial"/>
          <w:szCs w:val="24"/>
        </w:rPr>
        <w:t xml:space="preserve">Constanța </w:t>
      </w:r>
      <w:r w:rsidR="00FF2735" w:rsidRPr="00721326">
        <w:rPr>
          <w:rFonts w:ascii="Arial" w:hAnsi="Arial" w:cs="Arial"/>
          <w:szCs w:val="24"/>
        </w:rPr>
        <w:t>-</w:t>
      </w:r>
      <w:r w:rsidR="001E3D91" w:rsidRPr="00721326">
        <w:rPr>
          <w:rFonts w:ascii="Arial" w:hAnsi="Arial" w:cs="Arial"/>
          <w:szCs w:val="24"/>
        </w:rPr>
        <w:t xml:space="preserve"> </w:t>
      </w:r>
      <w:r w:rsidR="00404210" w:rsidRPr="00721326">
        <w:rPr>
          <w:rFonts w:ascii="Arial" w:hAnsi="Arial" w:cs="Arial"/>
          <w:szCs w:val="24"/>
        </w:rPr>
        <w:t>5</w:t>
      </w:r>
      <w:r w:rsidR="00FF2735" w:rsidRPr="00721326">
        <w:rPr>
          <w:rFonts w:ascii="Arial" w:hAnsi="Arial" w:cs="Arial"/>
          <w:szCs w:val="24"/>
        </w:rPr>
        <w:t xml:space="preserve">, în valoare de </w:t>
      </w:r>
      <w:r w:rsidR="00404210" w:rsidRPr="00721326">
        <w:rPr>
          <w:rFonts w:ascii="Arial" w:hAnsi="Arial" w:cs="Arial"/>
          <w:szCs w:val="24"/>
        </w:rPr>
        <w:t>12</w:t>
      </w:r>
      <w:r w:rsidR="00FF2735" w:rsidRPr="00721326">
        <w:rPr>
          <w:rFonts w:ascii="Arial" w:hAnsi="Arial" w:cs="Arial"/>
          <w:szCs w:val="24"/>
        </w:rPr>
        <w:t xml:space="preserve">.000 lei, DSP </w:t>
      </w:r>
      <w:r w:rsidR="00404210" w:rsidRPr="00721326">
        <w:rPr>
          <w:rFonts w:ascii="Arial" w:hAnsi="Arial" w:cs="Arial"/>
          <w:szCs w:val="24"/>
        </w:rPr>
        <w:t xml:space="preserve">Galați </w:t>
      </w:r>
      <w:r w:rsidR="00FF2735" w:rsidRPr="00721326">
        <w:rPr>
          <w:rFonts w:ascii="Arial" w:hAnsi="Arial" w:cs="Arial"/>
          <w:szCs w:val="24"/>
        </w:rPr>
        <w:t>-</w:t>
      </w:r>
      <w:r w:rsidR="00404210" w:rsidRPr="00721326">
        <w:rPr>
          <w:rFonts w:ascii="Arial" w:hAnsi="Arial" w:cs="Arial"/>
          <w:szCs w:val="24"/>
        </w:rPr>
        <w:t xml:space="preserve"> </w:t>
      </w:r>
      <w:r w:rsidR="00FF2735" w:rsidRPr="00721326">
        <w:rPr>
          <w:rFonts w:ascii="Arial" w:hAnsi="Arial" w:cs="Arial"/>
          <w:szCs w:val="24"/>
        </w:rPr>
        <w:t>2, în valoare de 1.</w:t>
      </w:r>
      <w:r w:rsidR="00404210" w:rsidRPr="00721326">
        <w:rPr>
          <w:rFonts w:ascii="Arial" w:hAnsi="Arial" w:cs="Arial"/>
          <w:szCs w:val="24"/>
        </w:rPr>
        <w:t>8</w:t>
      </w:r>
      <w:r w:rsidR="00FF2735" w:rsidRPr="00721326">
        <w:rPr>
          <w:rFonts w:ascii="Arial" w:hAnsi="Arial" w:cs="Arial"/>
          <w:szCs w:val="24"/>
        </w:rPr>
        <w:t>00 lei</w:t>
      </w:r>
      <w:r w:rsidR="00404210" w:rsidRPr="00721326">
        <w:rPr>
          <w:rFonts w:ascii="Arial" w:hAnsi="Arial" w:cs="Arial"/>
          <w:szCs w:val="24"/>
        </w:rPr>
        <w:t>, DSP Giurgiu - 2, în valoare de 3.000 lei, DSP Harghita - 1, în valoare de 2.000 lei, DSP Hunedoara - 2, în valoare de 2.000 lei, DSP Prahova - 1, în valoare de 1.000 lei, DSP București - 2, în valoare de 12.000 lei</w:t>
      </w:r>
      <w:r w:rsidR="00FF2735" w:rsidRPr="00721326">
        <w:rPr>
          <w:rFonts w:ascii="Arial" w:hAnsi="Arial" w:cs="Arial"/>
          <w:szCs w:val="24"/>
        </w:rPr>
        <w:t>)</w:t>
      </w:r>
      <w:r w:rsidR="001E3D91" w:rsidRPr="00721326">
        <w:rPr>
          <w:rFonts w:ascii="Arial" w:hAnsi="Arial" w:cs="Arial"/>
          <w:szCs w:val="24"/>
        </w:rPr>
        <w:t>,</w:t>
      </w:r>
    </w:p>
    <w:p w:rsidR="00045E37" w:rsidRPr="00721326" w:rsidRDefault="00045E37" w:rsidP="00A7404E">
      <w:pPr>
        <w:pStyle w:val="NoSpacing"/>
        <w:numPr>
          <w:ilvl w:val="0"/>
          <w:numId w:val="6"/>
        </w:numPr>
        <w:ind w:left="0" w:firstLine="0"/>
        <w:jc w:val="both"/>
        <w:rPr>
          <w:rFonts w:ascii="Arial" w:hAnsi="Arial" w:cs="Arial"/>
          <w:b/>
          <w:szCs w:val="24"/>
        </w:rPr>
      </w:pPr>
      <w:r w:rsidRPr="00721326">
        <w:rPr>
          <w:rFonts w:ascii="Arial" w:hAnsi="Arial" w:cs="Arial"/>
          <w:b/>
          <w:szCs w:val="24"/>
        </w:rPr>
        <w:t>valoare</w:t>
      </w:r>
      <w:r w:rsidR="00FF2735" w:rsidRPr="00721326">
        <w:rPr>
          <w:rFonts w:ascii="Arial" w:hAnsi="Arial" w:cs="Arial"/>
          <w:b/>
          <w:szCs w:val="24"/>
        </w:rPr>
        <w:t xml:space="preserve"> totală</w:t>
      </w:r>
      <w:r w:rsidRPr="00721326">
        <w:rPr>
          <w:rFonts w:ascii="Arial" w:hAnsi="Arial" w:cs="Arial"/>
          <w:b/>
          <w:szCs w:val="24"/>
        </w:rPr>
        <w:t xml:space="preserve"> </w:t>
      </w:r>
      <w:r w:rsidR="00FF2735" w:rsidRPr="00721326">
        <w:rPr>
          <w:rFonts w:ascii="Arial" w:hAnsi="Arial" w:cs="Arial"/>
          <w:b/>
          <w:szCs w:val="24"/>
        </w:rPr>
        <w:t>-</w:t>
      </w:r>
      <w:r w:rsidR="0094576D" w:rsidRPr="00721326">
        <w:rPr>
          <w:rFonts w:ascii="Arial" w:hAnsi="Arial" w:cs="Arial"/>
          <w:b/>
          <w:szCs w:val="24"/>
        </w:rPr>
        <w:t xml:space="preserve"> </w:t>
      </w:r>
      <w:r w:rsidR="00404210" w:rsidRPr="00721326">
        <w:rPr>
          <w:rFonts w:ascii="Arial" w:hAnsi="Arial" w:cs="Arial"/>
          <w:b/>
          <w:szCs w:val="24"/>
        </w:rPr>
        <w:t>98</w:t>
      </w:r>
      <w:r w:rsidR="00FF2735" w:rsidRPr="00721326">
        <w:rPr>
          <w:rFonts w:ascii="Arial" w:hAnsi="Arial" w:cs="Arial"/>
          <w:b/>
          <w:szCs w:val="24"/>
        </w:rPr>
        <w:t>.</w:t>
      </w:r>
      <w:r w:rsidR="00404210" w:rsidRPr="00721326">
        <w:rPr>
          <w:rFonts w:ascii="Arial" w:hAnsi="Arial" w:cs="Arial"/>
          <w:b/>
          <w:szCs w:val="24"/>
        </w:rPr>
        <w:t>5</w:t>
      </w:r>
      <w:r w:rsidR="00FF2735" w:rsidRPr="00721326">
        <w:rPr>
          <w:rFonts w:ascii="Arial" w:hAnsi="Arial" w:cs="Arial"/>
          <w:b/>
          <w:szCs w:val="24"/>
        </w:rPr>
        <w:t>00</w:t>
      </w:r>
      <w:r w:rsidR="00404210" w:rsidRPr="00721326">
        <w:rPr>
          <w:rFonts w:ascii="Arial" w:hAnsi="Arial" w:cs="Arial"/>
          <w:b/>
          <w:szCs w:val="24"/>
        </w:rPr>
        <w:t xml:space="preserve"> lei</w:t>
      </w:r>
    </w:p>
    <w:p w:rsidR="00045E37" w:rsidRPr="00721326" w:rsidRDefault="00045E37" w:rsidP="00A7404E">
      <w:pPr>
        <w:pStyle w:val="NoSpacing"/>
        <w:jc w:val="both"/>
        <w:rPr>
          <w:rFonts w:ascii="Arial" w:hAnsi="Arial" w:cs="Arial"/>
          <w:b/>
          <w:szCs w:val="24"/>
        </w:rPr>
      </w:pPr>
    </w:p>
    <w:p w:rsidR="0045273F" w:rsidRPr="00721326" w:rsidRDefault="00045E37" w:rsidP="0045273F">
      <w:pPr>
        <w:pStyle w:val="NoSpacing"/>
        <w:ind w:firstLine="720"/>
        <w:jc w:val="both"/>
        <w:rPr>
          <w:rFonts w:ascii="Arial" w:hAnsi="Arial" w:cs="Arial"/>
          <w:b/>
          <w:szCs w:val="24"/>
        </w:rPr>
      </w:pPr>
      <w:r w:rsidRPr="00721326">
        <w:rPr>
          <w:rFonts w:ascii="Arial" w:hAnsi="Arial" w:cs="Arial"/>
          <w:b/>
          <w:szCs w:val="24"/>
        </w:rPr>
        <w:t xml:space="preserve">Au fost scoase din consum </w:t>
      </w:r>
      <w:r w:rsidR="000D3ADA">
        <w:rPr>
          <w:rFonts w:ascii="Arial" w:hAnsi="Arial" w:cs="Arial"/>
          <w:b/>
          <w:szCs w:val="24"/>
        </w:rPr>
        <w:t>718 produse ambalate care au însumat 52,99 Kg</w:t>
      </w:r>
      <w:r w:rsidRPr="00721326">
        <w:rPr>
          <w:rFonts w:ascii="Arial" w:hAnsi="Arial" w:cs="Arial"/>
          <w:b/>
          <w:szCs w:val="24"/>
        </w:rPr>
        <w:t xml:space="preserve"> de </w:t>
      </w:r>
      <w:r w:rsidR="00404210" w:rsidRPr="00721326">
        <w:rPr>
          <w:rFonts w:ascii="Arial" w:hAnsi="Arial" w:cs="Arial"/>
          <w:b/>
          <w:szCs w:val="24"/>
        </w:rPr>
        <w:t>produse</w:t>
      </w:r>
      <w:r w:rsidR="000D3ADA">
        <w:rPr>
          <w:rFonts w:ascii="Arial" w:hAnsi="Arial" w:cs="Arial"/>
          <w:b/>
          <w:szCs w:val="24"/>
        </w:rPr>
        <w:t xml:space="preserve"> </w:t>
      </w:r>
      <w:r w:rsidR="0045273F" w:rsidRPr="00721326">
        <w:rPr>
          <w:rFonts w:ascii="Arial" w:hAnsi="Arial" w:cs="Arial"/>
          <w:b/>
          <w:szCs w:val="24"/>
        </w:rPr>
        <w:t>din categoriile alimentare permise a fi iradiate conform legislaţiei europene şi naţionale în vigoare</w:t>
      </w:r>
      <w:r w:rsidR="0045273F">
        <w:rPr>
          <w:rFonts w:ascii="Arial" w:hAnsi="Arial" w:cs="Arial"/>
          <w:b/>
          <w:szCs w:val="24"/>
        </w:rPr>
        <w:t>.</w:t>
      </w:r>
    </w:p>
    <w:p w:rsidR="00A3746F" w:rsidRPr="00721326" w:rsidRDefault="00A3746F" w:rsidP="00A7404E">
      <w:pPr>
        <w:pStyle w:val="ListParagraph"/>
        <w:tabs>
          <w:tab w:val="left" w:pos="-284"/>
          <w:tab w:val="left" w:pos="90"/>
        </w:tabs>
        <w:spacing w:line="240" w:lineRule="auto"/>
        <w:ind w:left="0"/>
        <w:jc w:val="both"/>
        <w:rPr>
          <w:rFonts w:ascii="Arial" w:hAnsi="Arial" w:cs="Arial"/>
          <w:b/>
          <w:sz w:val="24"/>
          <w:szCs w:val="24"/>
          <w:u w:val="single"/>
          <w:lang w:val="ro-RO"/>
        </w:rPr>
      </w:pPr>
    </w:p>
    <w:p w:rsidR="009B4988" w:rsidRPr="00721326" w:rsidRDefault="006447C7" w:rsidP="00A7404E">
      <w:pPr>
        <w:pStyle w:val="ListParagraph"/>
        <w:numPr>
          <w:ilvl w:val="0"/>
          <w:numId w:val="5"/>
        </w:numPr>
        <w:tabs>
          <w:tab w:val="left" w:pos="-567"/>
          <w:tab w:val="left" w:pos="-284"/>
        </w:tabs>
        <w:spacing w:line="240" w:lineRule="auto"/>
        <w:ind w:left="0" w:firstLine="0"/>
        <w:jc w:val="both"/>
        <w:rPr>
          <w:rFonts w:ascii="Arial" w:hAnsi="Arial" w:cs="Arial"/>
          <w:b/>
          <w:sz w:val="24"/>
          <w:szCs w:val="24"/>
          <w:lang w:val="ro-RO"/>
        </w:rPr>
      </w:pPr>
      <w:r w:rsidRPr="00721326">
        <w:rPr>
          <w:rFonts w:ascii="Arial" w:hAnsi="Arial" w:cs="Arial"/>
          <w:b/>
          <w:sz w:val="24"/>
          <w:szCs w:val="24"/>
          <w:lang w:val="ro-RO"/>
        </w:rPr>
        <w:t xml:space="preserve">Din punct de vedere al </w:t>
      </w:r>
      <w:r w:rsidR="00682EAA" w:rsidRPr="00721326">
        <w:rPr>
          <w:rFonts w:ascii="Arial" w:hAnsi="Arial" w:cs="Arial"/>
          <w:b/>
          <w:sz w:val="24"/>
          <w:szCs w:val="24"/>
          <w:lang w:val="ro-RO"/>
        </w:rPr>
        <w:t>verificării respectării cerințelor privind etichetarea</w:t>
      </w:r>
      <w:r w:rsidR="00A3746F" w:rsidRPr="00721326">
        <w:rPr>
          <w:rFonts w:ascii="Arial" w:hAnsi="Arial" w:cs="Arial"/>
          <w:b/>
          <w:sz w:val="24"/>
          <w:szCs w:val="24"/>
          <w:lang w:val="ro-RO"/>
        </w:rPr>
        <w:t xml:space="preserve">, au fost verificate </w:t>
      </w:r>
      <w:r w:rsidR="00682EAA" w:rsidRPr="00721326">
        <w:rPr>
          <w:rFonts w:ascii="Arial" w:hAnsi="Arial" w:cs="Arial"/>
          <w:b/>
          <w:sz w:val="24"/>
          <w:szCs w:val="24"/>
          <w:lang w:val="ro-RO"/>
        </w:rPr>
        <w:t>2491</w:t>
      </w:r>
      <w:r w:rsidR="00A3746F" w:rsidRPr="00721326">
        <w:rPr>
          <w:rFonts w:ascii="Arial" w:hAnsi="Arial" w:cs="Arial"/>
          <w:b/>
          <w:sz w:val="24"/>
          <w:szCs w:val="24"/>
          <w:lang w:val="ro-RO"/>
        </w:rPr>
        <w:t xml:space="preserve"> de produse, </w:t>
      </w:r>
      <w:r w:rsidR="00682EAA" w:rsidRPr="00721326">
        <w:rPr>
          <w:rFonts w:ascii="Arial" w:hAnsi="Arial" w:cs="Arial"/>
          <w:b/>
          <w:sz w:val="24"/>
          <w:szCs w:val="24"/>
          <w:lang w:val="ro-RO"/>
        </w:rPr>
        <w:t>36</w:t>
      </w:r>
      <w:r w:rsidR="00A3746F" w:rsidRPr="00721326">
        <w:rPr>
          <w:rFonts w:ascii="Arial" w:hAnsi="Arial" w:cs="Arial"/>
          <w:b/>
          <w:sz w:val="24"/>
          <w:szCs w:val="24"/>
          <w:lang w:val="ro-RO"/>
        </w:rPr>
        <w:t xml:space="preserve"> </w:t>
      </w:r>
      <w:r w:rsidR="00682EAA" w:rsidRPr="00721326">
        <w:rPr>
          <w:rFonts w:ascii="Arial" w:hAnsi="Arial" w:cs="Arial"/>
          <w:b/>
          <w:sz w:val="24"/>
          <w:szCs w:val="24"/>
          <w:lang w:val="ro-RO"/>
        </w:rPr>
        <w:t xml:space="preserve">fiind </w:t>
      </w:r>
      <w:r w:rsidR="00A3746F" w:rsidRPr="00721326">
        <w:rPr>
          <w:rFonts w:ascii="Arial" w:hAnsi="Arial" w:cs="Arial"/>
          <w:b/>
          <w:sz w:val="24"/>
          <w:szCs w:val="24"/>
          <w:lang w:val="ro-RO"/>
        </w:rPr>
        <w:t xml:space="preserve">cu eticheta </w:t>
      </w:r>
      <w:r w:rsidR="00682EAA" w:rsidRPr="00721326">
        <w:rPr>
          <w:rFonts w:ascii="Arial" w:hAnsi="Arial" w:cs="Arial"/>
          <w:b/>
          <w:sz w:val="24"/>
          <w:szCs w:val="24"/>
          <w:lang w:val="ro-RO"/>
        </w:rPr>
        <w:t>ne</w:t>
      </w:r>
      <w:r w:rsidR="00A3746F" w:rsidRPr="00721326">
        <w:rPr>
          <w:rFonts w:ascii="Arial" w:hAnsi="Arial" w:cs="Arial"/>
          <w:b/>
          <w:sz w:val="24"/>
          <w:szCs w:val="24"/>
          <w:lang w:val="ro-RO"/>
        </w:rPr>
        <w:t>conformă.</w:t>
      </w:r>
    </w:p>
    <w:p w:rsidR="009B4988" w:rsidRPr="00721326" w:rsidRDefault="009B4988" w:rsidP="00A7404E">
      <w:pPr>
        <w:pStyle w:val="ListParagraph"/>
        <w:tabs>
          <w:tab w:val="left" w:pos="-567"/>
          <w:tab w:val="left" w:pos="-284"/>
        </w:tabs>
        <w:spacing w:line="240" w:lineRule="auto"/>
        <w:ind w:left="0"/>
        <w:jc w:val="both"/>
        <w:rPr>
          <w:rFonts w:ascii="Arial" w:hAnsi="Arial" w:cs="Arial"/>
          <w:b/>
          <w:sz w:val="24"/>
          <w:szCs w:val="24"/>
          <w:lang w:val="ro-RO"/>
        </w:rPr>
      </w:pPr>
    </w:p>
    <w:p w:rsidR="00087D4D" w:rsidRPr="00721326" w:rsidRDefault="00087D4D" w:rsidP="00A7404E">
      <w:pPr>
        <w:pStyle w:val="ListParagraph"/>
        <w:tabs>
          <w:tab w:val="left" w:pos="-567"/>
          <w:tab w:val="left" w:pos="-284"/>
        </w:tabs>
        <w:spacing w:line="240" w:lineRule="auto"/>
        <w:ind w:left="0"/>
        <w:jc w:val="both"/>
        <w:rPr>
          <w:rFonts w:ascii="Arial" w:hAnsi="Arial" w:cs="Arial"/>
          <w:b/>
          <w:sz w:val="24"/>
          <w:szCs w:val="24"/>
          <w:lang w:val="ro-RO"/>
        </w:rPr>
      </w:pPr>
      <w:r w:rsidRPr="00721326">
        <w:rPr>
          <w:rFonts w:ascii="Arial" w:hAnsi="Arial" w:cs="Arial"/>
          <w:b/>
          <w:sz w:val="24"/>
          <w:szCs w:val="24"/>
        </w:rPr>
        <w:t>Neconformități identificate:</w:t>
      </w:r>
    </w:p>
    <w:p w:rsidR="00087D4D" w:rsidRPr="00721326" w:rsidRDefault="00220009" w:rsidP="00A7404E">
      <w:pPr>
        <w:pStyle w:val="ListParagraph"/>
        <w:numPr>
          <w:ilvl w:val="0"/>
          <w:numId w:val="4"/>
        </w:numPr>
        <w:spacing w:line="240" w:lineRule="auto"/>
        <w:ind w:left="0" w:firstLine="0"/>
        <w:jc w:val="both"/>
        <w:rPr>
          <w:rFonts w:ascii="Arial" w:hAnsi="Arial" w:cs="Arial"/>
          <w:b/>
          <w:sz w:val="24"/>
          <w:szCs w:val="24"/>
        </w:rPr>
      </w:pPr>
      <w:r w:rsidRPr="00721326">
        <w:rPr>
          <w:rFonts w:ascii="Arial" w:hAnsi="Arial" w:cs="Arial"/>
          <w:sz w:val="24"/>
          <w:szCs w:val="24"/>
          <w:lang w:val="ro-RO"/>
        </w:rPr>
        <w:t>neetichetarea produselor alimentare în conformitate cu normele în vigoare</w:t>
      </w:r>
      <w:r w:rsidR="00A7404E">
        <w:rPr>
          <w:rFonts w:ascii="Arial" w:hAnsi="Arial" w:cs="Arial"/>
          <w:sz w:val="24"/>
          <w:szCs w:val="24"/>
        </w:rPr>
        <w:t>;</w:t>
      </w:r>
    </w:p>
    <w:p w:rsidR="00565847" w:rsidRPr="00721326" w:rsidRDefault="00475F4B" w:rsidP="00A7404E">
      <w:pPr>
        <w:pStyle w:val="ListParagraph"/>
        <w:numPr>
          <w:ilvl w:val="0"/>
          <w:numId w:val="4"/>
        </w:numPr>
        <w:tabs>
          <w:tab w:val="left" w:pos="-567"/>
          <w:tab w:val="left" w:pos="-284"/>
        </w:tabs>
        <w:spacing w:line="240" w:lineRule="auto"/>
        <w:ind w:left="0" w:firstLine="0"/>
        <w:jc w:val="both"/>
        <w:rPr>
          <w:rFonts w:ascii="Arial" w:hAnsi="Arial" w:cs="Arial"/>
          <w:sz w:val="24"/>
          <w:szCs w:val="24"/>
          <w:lang w:val="fr-FR"/>
        </w:rPr>
      </w:pPr>
      <w:r w:rsidRPr="00721326">
        <w:rPr>
          <w:rFonts w:ascii="Arial" w:hAnsi="Arial" w:cs="Arial"/>
          <w:sz w:val="24"/>
          <w:szCs w:val="24"/>
          <w:lang w:val="fr-FR"/>
        </w:rPr>
        <w:t>nerespectarea condițiilor specifice de utilizare a mențiuni</w:t>
      </w:r>
      <w:r w:rsidR="00A7404E">
        <w:rPr>
          <w:rFonts w:ascii="Arial" w:hAnsi="Arial" w:cs="Arial"/>
          <w:sz w:val="24"/>
          <w:szCs w:val="24"/>
          <w:lang w:val="fr-FR"/>
        </w:rPr>
        <w:t>lor</w:t>
      </w:r>
      <w:r w:rsidRPr="00721326">
        <w:rPr>
          <w:rFonts w:ascii="Arial" w:hAnsi="Arial" w:cs="Arial"/>
          <w:sz w:val="24"/>
          <w:szCs w:val="24"/>
          <w:lang w:val="fr-FR"/>
        </w:rPr>
        <w:t xml:space="preserve"> nutrițional</w:t>
      </w:r>
      <w:r w:rsidR="00A7404E">
        <w:rPr>
          <w:rFonts w:ascii="Arial" w:hAnsi="Arial" w:cs="Arial"/>
          <w:sz w:val="24"/>
          <w:szCs w:val="24"/>
          <w:lang w:val="fr-FR"/>
        </w:rPr>
        <w:t>e</w:t>
      </w:r>
      <w:r w:rsidRPr="00721326">
        <w:rPr>
          <w:rFonts w:ascii="Arial" w:hAnsi="Arial" w:cs="Arial"/>
          <w:sz w:val="24"/>
          <w:szCs w:val="24"/>
          <w:lang w:val="fr-FR"/>
        </w:rPr>
        <w:t xml:space="preserve"> înscrise pe eticheta produsului în conformitate cu Reg.UE 1924/2006</w:t>
      </w:r>
      <w:r w:rsidR="00A7404E">
        <w:rPr>
          <w:rFonts w:ascii="Arial" w:hAnsi="Arial" w:cs="Arial"/>
          <w:sz w:val="24"/>
          <w:szCs w:val="24"/>
          <w:lang w:val="fr-FR"/>
        </w:rPr>
        <w:t>;</w:t>
      </w:r>
    </w:p>
    <w:p w:rsidR="00475F4B" w:rsidRDefault="00475F4B" w:rsidP="00A7404E">
      <w:pPr>
        <w:pStyle w:val="ListParagraph"/>
        <w:tabs>
          <w:tab w:val="left" w:pos="-567"/>
          <w:tab w:val="left" w:pos="-284"/>
        </w:tabs>
        <w:spacing w:line="240" w:lineRule="auto"/>
        <w:ind w:left="0"/>
        <w:jc w:val="both"/>
        <w:rPr>
          <w:rFonts w:ascii="Arial" w:hAnsi="Arial" w:cs="Arial"/>
          <w:b/>
          <w:sz w:val="24"/>
          <w:szCs w:val="24"/>
          <w:lang w:val="ro-RO"/>
        </w:rPr>
      </w:pPr>
    </w:p>
    <w:p w:rsidR="0045273F" w:rsidRDefault="0045273F" w:rsidP="0045273F">
      <w:pPr>
        <w:pStyle w:val="ListParagraph"/>
        <w:tabs>
          <w:tab w:val="left" w:pos="-567"/>
          <w:tab w:val="left" w:pos="-284"/>
        </w:tabs>
        <w:spacing w:line="240" w:lineRule="auto"/>
        <w:ind w:left="0"/>
        <w:jc w:val="both"/>
        <w:rPr>
          <w:rFonts w:ascii="Arial" w:hAnsi="Arial" w:cs="Arial"/>
          <w:b/>
          <w:sz w:val="24"/>
          <w:szCs w:val="24"/>
        </w:rPr>
      </w:pPr>
      <w:r>
        <w:rPr>
          <w:rFonts w:ascii="Arial" w:hAnsi="Arial" w:cs="Arial"/>
          <w:b/>
          <w:sz w:val="24"/>
          <w:szCs w:val="24"/>
          <w:lang w:val="ro-RO"/>
        </w:rPr>
        <w:t>Măsură</w:t>
      </w:r>
      <w:r>
        <w:rPr>
          <w:rFonts w:ascii="Arial" w:hAnsi="Arial" w:cs="Arial"/>
          <w:b/>
          <w:sz w:val="24"/>
          <w:szCs w:val="24"/>
        </w:rPr>
        <w:t>:</w:t>
      </w:r>
    </w:p>
    <w:p w:rsidR="0045273F" w:rsidRPr="0045273F" w:rsidRDefault="0045273F" w:rsidP="0045273F">
      <w:pPr>
        <w:pStyle w:val="ListParagraph"/>
        <w:numPr>
          <w:ilvl w:val="0"/>
          <w:numId w:val="4"/>
        </w:numPr>
        <w:ind w:left="0" w:firstLine="0"/>
        <w:jc w:val="both"/>
        <w:rPr>
          <w:rFonts w:ascii="Arial" w:hAnsi="Arial" w:cs="Arial"/>
          <w:sz w:val="24"/>
          <w:szCs w:val="24"/>
          <w:lang w:val="ro-RO"/>
        </w:rPr>
      </w:pPr>
      <w:r w:rsidRPr="0045273F">
        <w:rPr>
          <w:rFonts w:ascii="Arial" w:hAnsi="Arial" w:cs="Arial"/>
          <w:sz w:val="24"/>
          <w:szCs w:val="24"/>
          <w:lang w:val="ro-RO"/>
        </w:rPr>
        <w:t>retrag</w:t>
      </w:r>
      <w:r>
        <w:rPr>
          <w:rFonts w:ascii="Arial" w:hAnsi="Arial" w:cs="Arial"/>
          <w:sz w:val="24"/>
          <w:szCs w:val="24"/>
          <w:lang w:val="ro-RO"/>
        </w:rPr>
        <w:t>erea</w:t>
      </w:r>
      <w:r w:rsidRPr="0045273F">
        <w:rPr>
          <w:rFonts w:ascii="Arial" w:hAnsi="Arial" w:cs="Arial"/>
          <w:sz w:val="24"/>
          <w:szCs w:val="24"/>
          <w:lang w:val="ro-RO"/>
        </w:rPr>
        <w:t xml:space="preserve"> de la comercializare până la etichetarea în conformitate cu prevederile legale în vigoare. </w:t>
      </w:r>
    </w:p>
    <w:p w:rsidR="0045273F" w:rsidRPr="00721326" w:rsidRDefault="0045273F" w:rsidP="00A7404E">
      <w:pPr>
        <w:pStyle w:val="ListParagraph"/>
        <w:tabs>
          <w:tab w:val="left" w:pos="-567"/>
          <w:tab w:val="left" w:pos="-284"/>
        </w:tabs>
        <w:spacing w:line="240" w:lineRule="auto"/>
        <w:ind w:left="0"/>
        <w:jc w:val="both"/>
        <w:rPr>
          <w:rFonts w:ascii="Arial" w:hAnsi="Arial" w:cs="Arial"/>
          <w:b/>
          <w:sz w:val="24"/>
          <w:szCs w:val="24"/>
          <w:lang w:val="ro-RO"/>
        </w:rPr>
      </w:pPr>
    </w:p>
    <w:p w:rsidR="00682EAA" w:rsidRPr="00721326" w:rsidRDefault="00682EAA" w:rsidP="00A7404E">
      <w:pPr>
        <w:pStyle w:val="ListParagraph"/>
        <w:numPr>
          <w:ilvl w:val="0"/>
          <w:numId w:val="5"/>
        </w:numPr>
        <w:tabs>
          <w:tab w:val="left" w:pos="-567"/>
          <w:tab w:val="left" w:pos="-284"/>
        </w:tabs>
        <w:spacing w:line="240" w:lineRule="auto"/>
        <w:ind w:left="0" w:firstLine="0"/>
        <w:jc w:val="both"/>
        <w:rPr>
          <w:rFonts w:ascii="Arial" w:hAnsi="Arial" w:cs="Arial"/>
          <w:b/>
          <w:sz w:val="24"/>
          <w:szCs w:val="24"/>
          <w:lang w:val="ro-RO"/>
        </w:rPr>
      </w:pPr>
      <w:r w:rsidRPr="00721326">
        <w:rPr>
          <w:rFonts w:ascii="Arial" w:hAnsi="Arial" w:cs="Arial"/>
          <w:b/>
          <w:sz w:val="24"/>
          <w:szCs w:val="24"/>
          <w:lang w:val="ro-RO"/>
        </w:rPr>
        <w:t>Din punct de vedere al verificării buletinelor de analiza/rapoartelor de incercari, au fost verificate 150 de produse, toate fiind conforme.</w:t>
      </w:r>
    </w:p>
    <w:p w:rsidR="00682EAA" w:rsidRPr="00721326" w:rsidRDefault="00682EAA" w:rsidP="00A7404E">
      <w:pPr>
        <w:pStyle w:val="ListParagraph"/>
        <w:tabs>
          <w:tab w:val="left" w:pos="-567"/>
          <w:tab w:val="left" w:pos="-284"/>
        </w:tabs>
        <w:spacing w:line="240" w:lineRule="auto"/>
        <w:ind w:left="0"/>
        <w:jc w:val="both"/>
        <w:rPr>
          <w:rFonts w:ascii="Arial" w:hAnsi="Arial" w:cs="Arial"/>
          <w:b/>
          <w:sz w:val="24"/>
          <w:szCs w:val="24"/>
          <w:lang w:val="ro-RO"/>
        </w:rPr>
      </w:pPr>
    </w:p>
    <w:p w:rsidR="00A7404E" w:rsidRPr="00A7404E" w:rsidRDefault="00A7153A" w:rsidP="00A7404E">
      <w:pPr>
        <w:pStyle w:val="NoSpacing"/>
        <w:numPr>
          <w:ilvl w:val="0"/>
          <w:numId w:val="27"/>
        </w:numPr>
        <w:tabs>
          <w:tab w:val="left" w:pos="-567"/>
        </w:tabs>
        <w:ind w:left="0" w:firstLine="0"/>
        <w:jc w:val="both"/>
        <w:rPr>
          <w:rFonts w:ascii="Arial" w:hAnsi="Arial" w:cs="Arial"/>
          <w:b/>
          <w:szCs w:val="24"/>
        </w:rPr>
      </w:pPr>
      <w:r w:rsidRPr="00A7404E">
        <w:rPr>
          <w:rFonts w:ascii="Arial" w:hAnsi="Arial" w:cs="Arial"/>
          <w:b/>
          <w:szCs w:val="24"/>
        </w:rPr>
        <w:t xml:space="preserve">Din punct de vedere al verificării </w:t>
      </w:r>
      <w:r w:rsidR="00682EAA" w:rsidRPr="00A7404E">
        <w:rPr>
          <w:rFonts w:ascii="Arial" w:hAnsi="Arial" w:cs="Arial"/>
          <w:b/>
          <w:szCs w:val="24"/>
        </w:rPr>
        <w:t xml:space="preserve">utilizării menţiunilor nutriţionale înscrise pe eticheta </w:t>
      </w:r>
      <w:r w:rsidR="0015111A" w:rsidRPr="00A7404E">
        <w:rPr>
          <w:rFonts w:ascii="Arial" w:hAnsi="Arial" w:cs="Arial"/>
          <w:b/>
          <w:szCs w:val="24"/>
        </w:rPr>
        <w:t>produsel</w:t>
      </w:r>
      <w:r w:rsidR="00682EAA" w:rsidRPr="00A7404E">
        <w:rPr>
          <w:rFonts w:ascii="Arial" w:hAnsi="Arial" w:cs="Arial"/>
          <w:b/>
          <w:szCs w:val="24"/>
        </w:rPr>
        <w:t>or</w:t>
      </w:r>
      <w:r w:rsidR="0015111A" w:rsidRPr="00A7404E">
        <w:rPr>
          <w:rFonts w:ascii="Arial" w:hAnsi="Arial" w:cs="Arial"/>
          <w:b/>
          <w:szCs w:val="24"/>
        </w:rPr>
        <w:t xml:space="preserve"> </w:t>
      </w:r>
      <w:r w:rsidR="00682EAA" w:rsidRPr="00A7404E">
        <w:rPr>
          <w:rFonts w:ascii="Arial" w:hAnsi="Arial" w:cs="Arial"/>
          <w:b/>
          <w:szCs w:val="24"/>
        </w:rPr>
        <w:t>controlate</w:t>
      </w:r>
      <w:r w:rsidR="0015111A" w:rsidRPr="00A7404E">
        <w:rPr>
          <w:rFonts w:ascii="Arial" w:hAnsi="Arial" w:cs="Arial"/>
          <w:b/>
          <w:szCs w:val="24"/>
        </w:rPr>
        <w:t>,</w:t>
      </w:r>
      <w:r w:rsidR="00682EAA" w:rsidRPr="00A7404E">
        <w:rPr>
          <w:rFonts w:ascii="Arial" w:hAnsi="Arial" w:cs="Arial"/>
          <w:b/>
          <w:szCs w:val="24"/>
        </w:rPr>
        <w:t xml:space="preserve"> au fost verificate 179 de produse, 3 </w:t>
      </w:r>
      <w:r w:rsidR="00376338" w:rsidRPr="00A7404E">
        <w:rPr>
          <w:rFonts w:ascii="Arial" w:hAnsi="Arial" w:cs="Arial"/>
          <w:b/>
          <w:szCs w:val="24"/>
        </w:rPr>
        <w:t xml:space="preserve">erau necorespunzătoare, </w:t>
      </w:r>
      <w:r w:rsidR="00376338" w:rsidRPr="00A7404E">
        <w:rPr>
          <w:rFonts w:ascii="Arial" w:hAnsi="Arial" w:cs="Arial"/>
          <w:b/>
          <w:bCs/>
          <w:szCs w:val="24"/>
        </w:rPr>
        <w:t xml:space="preserve">nefiind </w:t>
      </w:r>
    </w:p>
    <w:p w:rsidR="00A7404E" w:rsidRDefault="00A7404E" w:rsidP="00A7404E">
      <w:pPr>
        <w:pStyle w:val="NoSpacing"/>
        <w:tabs>
          <w:tab w:val="left" w:pos="-567"/>
        </w:tabs>
        <w:jc w:val="both"/>
        <w:rPr>
          <w:rFonts w:ascii="Arial" w:hAnsi="Arial" w:cs="Arial"/>
          <w:b/>
          <w:szCs w:val="24"/>
        </w:rPr>
      </w:pPr>
    </w:p>
    <w:p w:rsidR="00A7404E" w:rsidRPr="0045273F" w:rsidRDefault="00A7404E" w:rsidP="00A7404E">
      <w:pPr>
        <w:pStyle w:val="NoSpacing"/>
        <w:tabs>
          <w:tab w:val="left" w:pos="-567"/>
        </w:tabs>
        <w:jc w:val="both"/>
        <w:rPr>
          <w:rFonts w:ascii="Arial" w:hAnsi="Arial" w:cs="Arial"/>
          <w:b/>
          <w:szCs w:val="24"/>
        </w:rPr>
      </w:pPr>
      <w:r w:rsidRPr="0045273F">
        <w:rPr>
          <w:rFonts w:ascii="Arial" w:hAnsi="Arial" w:cs="Arial"/>
          <w:b/>
          <w:szCs w:val="24"/>
        </w:rPr>
        <w:t>Neconformități identificate:</w:t>
      </w:r>
    </w:p>
    <w:p w:rsidR="00A7404E" w:rsidRPr="0045273F" w:rsidRDefault="00A7404E" w:rsidP="00A7404E">
      <w:pPr>
        <w:pStyle w:val="NoSpacing"/>
        <w:numPr>
          <w:ilvl w:val="0"/>
          <w:numId w:val="4"/>
        </w:numPr>
        <w:tabs>
          <w:tab w:val="left" w:pos="-567"/>
        </w:tabs>
        <w:ind w:left="0" w:firstLine="0"/>
        <w:jc w:val="both"/>
        <w:rPr>
          <w:rFonts w:ascii="Arial" w:hAnsi="Arial" w:cs="Arial"/>
          <w:szCs w:val="24"/>
        </w:rPr>
      </w:pPr>
      <w:r w:rsidRPr="0045273F">
        <w:rPr>
          <w:rFonts w:ascii="Arial" w:hAnsi="Arial" w:cs="Arial"/>
          <w:bCs/>
          <w:szCs w:val="24"/>
        </w:rPr>
        <w:lastRenderedPageBreak/>
        <w:t>nenotificarea produselor alimentare în Registrul mențiunilor nutriționale și de sănătate;</w:t>
      </w:r>
    </w:p>
    <w:p w:rsidR="0045273F" w:rsidRPr="0045273F" w:rsidRDefault="0045273F" w:rsidP="0045273F">
      <w:pPr>
        <w:pStyle w:val="NoSpacing"/>
        <w:tabs>
          <w:tab w:val="left" w:pos="-567"/>
        </w:tabs>
        <w:jc w:val="both"/>
        <w:rPr>
          <w:rFonts w:ascii="Arial" w:hAnsi="Arial" w:cs="Arial"/>
          <w:bCs/>
          <w:szCs w:val="24"/>
        </w:rPr>
      </w:pPr>
    </w:p>
    <w:p w:rsidR="0045273F" w:rsidRPr="0045273F" w:rsidRDefault="0045273F" w:rsidP="0045273F">
      <w:pPr>
        <w:pStyle w:val="ListParagraph"/>
        <w:tabs>
          <w:tab w:val="left" w:pos="-567"/>
          <w:tab w:val="left" w:pos="-284"/>
        </w:tabs>
        <w:spacing w:line="240" w:lineRule="auto"/>
        <w:ind w:left="0"/>
        <w:jc w:val="both"/>
        <w:rPr>
          <w:rFonts w:ascii="Arial" w:hAnsi="Arial" w:cs="Arial"/>
          <w:b/>
          <w:sz w:val="24"/>
          <w:szCs w:val="24"/>
        </w:rPr>
      </w:pPr>
      <w:r w:rsidRPr="0045273F">
        <w:rPr>
          <w:rFonts w:ascii="Arial" w:hAnsi="Arial" w:cs="Arial"/>
          <w:b/>
          <w:sz w:val="24"/>
          <w:szCs w:val="24"/>
          <w:lang w:val="ro-RO"/>
        </w:rPr>
        <w:t>Măsură</w:t>
      </w:r>
      <w:r w:rsidRPr="0045273F">
        <w:rPr>
          <w:rFonts w:ascii="Arial" w:hAnsi="Arial" w:cs="Arial"/>
          <w:b/>
          <w:sz w:val="24"/>
          <w:szCs w:val="24"/>
        </w:rPr>
        <w:t>:</w:t>
      </w:r>
    </w:p>
    <w:p w:rsidR="0045273F" w:rsidRPr="0045273F" w:rsidRDefault="0045273F" w:rsidP="0045273F">
      <w:pPr>
        <w:pStyle w:val="ListParagraph"/>
        <w:numPr>
          <w:ilvl w:val="0"/>
          <w:numId w:val="4"/>
        </w:numPr>
        <w:tabs>
          <w:tab w:val="left" w:pos="-567"/>
        </w:tabs>
        <w:ind w:left="0" w:firstLine="0"/>
        <w:jc w:val="both"/>
        <w:rPr>
          <w:rFonts w:ascii="Arial" w:hAnsi="Arial" w:cs="Arial"/>
          <w:sz w:val="24"/>
          <w:szCs w:val="24"/>
        </w:rPr>
      </w:pPr>
      <w:r w:rsidRPr="0045273F">
        <w:rPr>
          <w:rFonts w:ascii="Arial" w:hAnsi="Arial" w:cs="Arial"/>
          <w:sz w:val="24"/>
          <w:szCs w:val="24"/>
          <w:lang w:val="ro-RO"/>
        </w:rPr>
        <w:t xml:space="preserve">retragerea de la comercializare până la </w:t>
      </w:r>
      <w:r w:rsidRPr="0045273F">
        <w:rPr>
          <w:rFonts w:ascii="Arial" w:hAnsi="Arial" w:cs="Arial"/>
          <w:bCs/>
          <w:sz w:val="24"/>
          <w:szCs w:val="24"/>
        </w:rPr>
        <w:t>notificarea produselor alimentare în Registrul mențiunilor nutriționale și de sănătate.</w:t>
      </w:r>
    </w:p>
    <w:p w:rsidR="00A7404E" w:rsidRPr="00A7404E" w:rsidRDefault="00A7404E" w:rsidP="00A7404E">
      <w:pPr>
        <w:pStyle w:val="NoSpacing"/>
        <w:tabs>
          <w:tab w:val="left" w:pos="-567"/>
        </w:tabs>
        <w:jc w:val="both"/>
        <w:rPr>
          <w:rFonts w:ascii="Arial" w:hAnsi="Arial" w:cs="Arial"/>
          <w:szCs w:val="24"/>
        </w:rPr>
      </w:pPr>
    </w:p>
    <w:p w:rsidR="00376338" w:rsidRPr="00721326" w:rsidRDefault="00376338" w:rsidP="00A7404E">
      <w:pPr>
        <w:pStyle w:val="NoSpacing"/>
        <w:numPr>
          <w:ilvl w:val="0"/>
          <w:numId w:val="27"/>
        </w:numPr>
        <w:tabs>
          <w:tab w:val="left" w:pos="-567"/>
        </w:tabs>
        <w:ind w:left="0" w:firstLine="0"/>
        <w:jc w:val="both"/>
        <w:rPr>
          <w:rFonts w:ascii="Arial" w:hAnsi="Arial" w:cs="Arial"/>
          <w:b/>
          <w:szCs w:val="24"/>
        </w:rPr>
      </w:pPr>
      <w:r w:rsidRPr="00721326">
        <w:rPr>
          <w:rFonts w:ascii="Arial" w:hAnsi="Arial" w:cs="Arial"/>
          <w:b/>
          <w:szCs w:val="24"/>
        </w:rPr>
        <w:t>Din punct de vedere al verificării respectării condițiilor specifice pentru mențiunile nutriționale înscrise pe eticheta produselor controlate, au fost verificate 161 de produse, 2 fiind necorespunzătoare.</w:t>
      </w:r>
    </w:p>
    <w:p w:rsidR="00B6280F" w:rsidRPr="00721326" w:rsidRDefault="00B6280F" w:rsidP="00A7404E">
      <w:pPr>
        <w:tabs>
          <w:tab w:val="left" w:pos="-284"/>
        </w:tabs>
        <w:spacing w:line="240" w:lineRule="auto"/>
        <w:contextualSpacing/>
        <w:jc w:val="both"/>
        <w:rPr>
          <w:rFonts w:ascii="Arial" w:hAnsi="Arial" w:cs="Arial"/>
          <w:b/>
          <w:sz w:val="24"/>
          <w:szCs w:val="24"/>
          <w:lang w:val="ro-RO"/>
        </w:rPr>
      </w:pPr>
    </w:p>
    <w:p w:rsidR="00376338" w:rsidRPr="00721326" w:rsidRDefault="00376338" w:rsidP="00A7404E">
      <w:pPr>
        <w:pStyle w:val="NoSpacing"/>
        <w:numPr>
          <w:ilvl w:val="0"/>
          <w:numId w:val="27"/>
        </w:numPr>
        <w:tabs>
          <w:tab w:val="left" w:pos="-567"/>
        </w:tabs>
        <w:ind w:left="0" w:firstLine="0"/>
        <w:jc w:val="both"/>
        <w:rPr>
          <w:rFonts w:ascii="Arial" w:hAnsi="Arial" w:cs="Arial"/>
          <w:b/>
          <w:szCs w:val="24"/>
        </w:rPr>
      </w:pPr>
      <w:r w:rsidRPr="00721326">
        <w:rPr>
          <w:rFonts w:ascii="Arial" w:hAnsi="Arial" w:cs="Arial"/>
          <w:b/>
          <w:szCs w:val="24"/>
        </w:rPr>
        <w:t xml:space="preserve">Din punct de vedere al verificării utilizării menţiunilor de sanatate înscrise pe eticheta produselor controlate, au fost verificate </w:t>
      </w:r>
      <w:r w:rsidR="001F70C3" w:rsidRPr="00721326">
        <w:rPr>
          <w:rFonts w:ascii="Arial" w:hAnsi="Arial" w:cs="Arial"/>
          <w:b/>
          <w:szCs w:val="24"/>
        </w:rPr>
        <w:t>33</w:t>
      </w:r>
      <w:r w:rsidRPr="00721326">
        <w:rPr>
          <w:rFonts w:ascii="Arial" w:hAnsi="Arial" w:cs="Arial"/>
          <w:b/>
          <w:szCs w:val="24"/>
        </w:rPr>
        <w:t xml:space="preserve"> de produse, </w:t>
      </w:r>
      <w:r w:rsidR="001F70C3" w:rsidRPr="00721326">
        <w:rPr>
          <w:rFonts w:ascii="Arial" w:hAnsi="Arial" w:cs="Arial"/>
          <w:b/>
          <w:szCs w:val="24"/>
        </w:rPr>
        <w:t>toate fiind conforme.</w:t>
      </w:r>
    </w:p>
    <w:p w:rsidR="001F70C3" w:rsidRPr="00721326" w:rsidRDefault="001F70C3" w:rsidP="00A7404E">
      <w:pPr>
        <w:pStyle w:val="NoSpacing"/>
        <w:tabs>
          <w:tab w:val="left" w:pos="-567"/>
        </w:tabs>
        <w:jc w:val="both"/>
        <w:rPr>
          <w:rFonts w:ascii="Arial" w:hAnsi="Arial" w:cs="Arial"/>
          <w:b/>
          <w:szCs w:val="24"/>
        </w:rPr>
      </w:pPr>
    </w:p>
    <w:p w:rsidR="00376338" w:rsidRPr="00721326" w:rsidRDefault="00376338" w:rsidP="00A7404E">
      <w:pPr>
        <w:pStyle w:val="NoSpacing"/>
        <w:numPr>
          <w:ilvl w:val="0"/>
          <w:numId w:val="27"/>
        </w:numPr>
        <w:tabs>
          <w:tab w:val="left" w:pos="-567"/>
        </w:tabs>
        <w:ind w:left="0" w:firstLine="0"/>
        <w:jc w:val="both"/>
        <w:rPr>
          <w:rFonts w:ascii="Arial" w:hAnsi="Arial" w:cs="Arial"/>
          <w:b/>
          <w:szCs w:val="24"/>
        </w:rPr>
      </w:pPr>
      <w:r w:rsidRPr="00721326">
        <w:rPr>
          <w:rFonts w:ascii="Arial" w:hAnsi="Arial" w:cs="Arial"/>
          <w:b/>
          <w:szCs w:val="24"/>
        </w:rPr>
        <w:t xml:space="preserve">Din punct de vedere al verificării respectării condițiilor specifice pentru mențiunile </w:t>
      </w:r>
      <w:r w:rsidR="001F70C3" w:rsidRPr="00721326">
        <w:rPr>
          <w:rFonts w:ascii="Arial" w:hAnsi="Arial" w:cs="Arial"/>
          <w:b/>
          <w:szCs w:val="24"/>
        </w:rPr>
        <w:t>de sanatate</w:t>
      </w:r>
      <w:r w:rsidRPr="00721326">
        <w:rPr>
          <w:rFonts w:ascii="Arial" w:hAnsi="Arial" w:cs="Arial"/>
          <w:b/>
          <w:szCs w:val="24"/>
        </w:rPr>
        <w:t xml:space="preserve"> înscrise pe eticheta produselor controlate, au fost verificate </w:t>
      </w:r>
      <w:r w:rsidR="001F70C3" w:rsidRPr="00721326">
        <w:rPr>
          <w:rFonts w:ascii="Arial" w:hAnsi="Arial" w:cs="Arial"/>
          <w:b/>
          <w:szCs w:val="24"/>
        </w:rPr>
        <w:t>28</w:t>
      </w:r>
      <w:r w:rsidRPr="00721326">
        <w:rPr>
          <w:rFonts w:ascii="Arial" w:hAnsi="Arial" w:cs="Arial"/>
          <w:b/>
          <w:szCs w:val="24"/>
        </w:rPr>
        <w:t xml:space="preserve"> de produse, </w:t>
      </w:r>
      <w:r w:rsidR="001F70C3" w:rsidRPr="00721326">
        <w:rPr>
          <w:rFonts w:ascii="Arial" w:hAnsi="Arial" w:cs="Arial"/>
          <w:b/>
          <w:szCs w:val="24"/>
        </w:rPr>
        <w:t>toate fiind conforme.</w:t>
      </w:r>
    </w:p>
    <w:p w:rsidR="007E1623" w:rsidRPr="00721326" w:rsidRDefault="007E1623" w:rsidP="00A7404E">
      <w:pPr>
        <w:pStyle w:val="ListParagraph"/>
        <w:spacing w:line="240" w:lineRule="auto"/>
        <w:ind w:left="0"/>
        <w:jc w:val="both"/>
        <w:rPr>
          <w:rFonts w:ascii="Arial" w:hAnsi="Arial" w:cs="Arial"/>
          <w:b/>
          <w:sz w:val="24"/>
          <w:szCs w:val="24"/>
        </w:rPr>
      </w:pPr>
    </w:p>
    <w:p w:rsidR="007E1623" w:rsidRPr="00721326" w:rsidRDefault="007E1623" w:rsidP="00A7404E">
      <w:pPr>
        <w:pStyle w:val="NoSpacing"/>
        <w:numPr>
          <w:ilvl w:val="0"/>
          <w:numId w:val="27"/>
        </w:numPr>
        <w:tabs>
          <w:tab w:val="left" w:pos="-567"/>
        </w:tabs>
        <w:ind w:left="0" w:firstLine="0"/>
        <w:jc w:val="both"/>
        <w:rPr>
          <w:rFonts w:ascii="Arial" w:hAnsi="Arial" w:cs="Arial"/>
          <w:b/>
          <w:szCs w:val="24"/>
        </w:rPr>
      </w:pPr>
      <w:r w:rsidRPr="00721326">
        <w:rPr>
          <w:rFonts w:ascii="Arial" w:hAnsi="Arial" w:cs="Arial"/>
          <w:b/>
          <w:szCs w:val="24"/>
        </w:rPr>
        <w:t>Din punct de vedere al condițiilor igienico-sanitare în unitățile controlate, au fost efectuate 600 de controale, 20 fiind necorespunzătoare.</w:t>
      </w:r>
    </w:p>
    <w:p w:rsidR="009B4988" w:rsidRPr="00721326" w:rsidRDefault="009B4988" w:rsidP="00A7404E">
      <w:pPr>
        <w:pStyle w:val="ListParagraph"/>
        <w:spacing w:line="240" w:lineRule="auto"/>
        <w:ind w:left="0"/>
        <w:jc w:val="both"/>
        <w:rPr>
          <w:rFonts w:ascii="Arial" w:hAnsi="Arial" w:cs="Arial"/>
          <w:b/>
          <w:sz w:val="24"/>
          <w:szCs w:val="24"/>
        </w:rPr>
      </w:pPr>
    </w:p>
    <w:p w:rsidR="00496836" w:rsidRPr="00721326" w:rsidRDefault="00087D4D" w:rsidP="00A7404E">
      <w:pPr>
        <w:pStyle w:val="ListParagraph"/>
        <w:spacing w:line="240" w:lineRule="auto"/>
        <w:ind w:left="0"/>
        <w:jc w:val="both"/>
        <w:rPr>
          <w:rFonts w:ascii="Arial" w:hAnsi="Arial" w:cs="Arial"/>
          <w:b/>
          <w:sz w:val="24"/>
          <w:szCs w:val="24"/>
        </w:rPr>
      </w:pPr>
      <w:r w:rsidRPr="00721326">
        <w:rPr>
          <w:rFonts w:ascii="Arial" w:hAnsi="Arial" w:cs="Arial"/>
          <w:b/>
          <w:sz w:val="24"/>
          <w:szCs w:val="24"/>
        </w:rPr>
        <w:t>Neconformități identificate:</w:t>
      </w:r>
    </w:p>
    <w:p w:rsidR="00087D4D" w:rsidRPr="00721326" w:rsidRDefault="00087D4D" w:rsidP="00A7404E">
      <w:pPr>
        <w:pStyle w:val="ListParagraph"/>
        <w:numPr>
          <w:ilvl w:val="0"/>
          <w:numId w:val="4"/>
        </w:numPr>
        <w:spacing w:line="240" w:lineRule="auto"/>
        <w:ind w:left="0" w:firstLine="0"/>
        <w:jc w:val="both"/>
        <w:rPr>
          <w:rFonts w:ascii="Arial" w:hAnsi="Arial" w:cs="Arial"/>
          <w:bCs/>
          <w:color w:val="000000"/>
          <w:sz w:val="24"/>
          <w:szCs w:val="24"/>
        </w:rPr>
      </w:pPr>
      <w:r w:rsidRPr="00721326">
        <w:rPr>
          <w:rFonts w:ascii="Arial" w:hAnsi="Arial" w:cs="Arial"/>
          <w:bCs/>
          <w:color w:val="000000"/>
          <w:sz w:val="24"/>
          <w:szCs w:val="24"/>
        </w:rPr>
        <w:t>neefectuarea operațiunilor de curățenie și/sau dezinfecție a locurilor de muncă, suprafețelor de lucru și ambalajelor în condițiile stabilite de normele igienico-sanitare în vigoare</w:t>
      </w:r>
      <w:r w:rsidR="00A7404E">
        <w:rPr>
          <w:rFonts w:ascii="Arial" w:hAnsi="Arial" w:cs="Arial"/>
          <w:bCs/>
          <w:color w:val="000000"/>
          <w:sz w:val="24"/>
          <w:szCs w:val="24"/>
        </w:rPr>
        <w:t>;</w:t>
      </w:r>
    </w:p>
    <w:p w:rsidR="00220009" w:rsidRPr="00721326" w:rsidRDefault="00220009" w:rsidP="00A7404E">
      <w:pPr>
        <w:pStyle w:val="ListParagraph"/>
        <w:numPr>
          <w:ilvl w:val="0"/>
          <w:numId w:val="4"/>
        </w:numPr>
        <w:spacing w:line="240" w:lineRule="auto"/>
        <w:ind w:left="0" w:firstLine="0"/>
        <w:jc w:val="both"/>
        <w:rPr>
          <w:rFonts w:ascii="Arial" w:hAnsi="Arial" w:cs="Arial"/>
          <w:bCs/>
          <w:color w:val="000000"/>
          <w:sz w:val="24"/>
          <w:szCs w:val="24"/>
        </w:rPr>
      </w:pPr>
      <w:r w:rsidRPr="00721326">
        <w:rPr>
          <w:rFonts w:ascii="Arial" w:hAnsi="Arial" w:cs="Arial"/>
          <w:sz w:val="24"/>
          <w:szCs w:val="24"/>
          <w:lang w:val="it-IT"/>
        </w:rPr>
        <w:t>materiale și mijloace de curățenie și dezinfecție nemarcate cu destinația spațiului de utilizare</w:t>
      </w:r>
      <w:r w:rsidR="00A7404E">
        <w:rPr>
          <w:rFonts w:ascii="Arial" w:hAnsi="Arial" w:cs="Arial"/>
          <w:sz w:val="24"/>
          <w:szCs w:val="24"/>
          <w:lang w:val="it-IT"/>
        </w:rPr>
        <w:t>;</w:t>
      </w:r>
    </w:p>
    <w:p w:rsidR="00220009" w:rsidRPr="00721326" w:rsidRDefault="00220009" w:rsidP="00A7404E">
      <w:pPr>
        <w:pStyle w:val="ListParagraph"/>
        <w:numPr>
          <w:ilvl w:val="0"/>
          <w:numId w:val="4"/>
        </w:numPr>
        <w:spacing w:line="240" w:lineRule="auto"/>
        <w:ind w:left="0" w:right="-237" w:firstLine="0"/>
        <w:jc w:val="both"/>
        <w:rPr>
          <w:rFonts w:ascii="Arial" w:hAnsi="Arial" w:cs="Arial"/>
          <w:sz w:val="24"/>
          <w:szCs w:val="24"/>
          <w:lang w:val="it-IT"/>
        </w:rPr>
      </w:pPr>
      <w:r w:rsidRPr="00721326">
        <w:rPr>
          <w:rFonts w:ascii="Arial" w:hAnsi="Arial" w:cs="Arial"/>
          <w:sz w:val="24"/>
          <w:szCs w:val="24"/>
          <w:lang w:val="it-IT"/>
        </w:rPr>
        <w:t>nerespectarea ritmicităţii acţiunilor de combatere a insectelor şi rozătoarelor vectoare şi producătoare de disconfort</w:t>
      </w:r>
      <w:r w:rsidR="00A7404E">
        <w:rPr>
          <w:rFonts w:ascii="Arial" w:hAnsi="Arial" w:cs="Arial"/>
          <w:sz w:val="24"/>
          <w:szCs w:val="24"/>
          <w:lang w:val="it-IT"/>
        </w:rPr>
        <w:t>;</w:t>
      </w:r>
    </w:p>
    <w:p w:rsidR="00220009" w:rsidRPr="00721326" w:rsidRDefault="00220009" w:rsidP="00A7404E">
      <w:pPr>
        <w:pStyle w:val="ListParagraph"/>
        <w:numPr>
          <w:ilvl w:val="0"/>
          <w:numId w:val="4"/>
        </w:numPr>
        <w:spacing w:line="240" w:lineRule="auto"/>
        <w:ind w:left="0" w:firstLine="0"/>
        <w:jc w:val="both"/>
        <w:rPr>
          <w:rFonts w:ascii="Arial" w:hAnsi="Arial" w:cs="Arial"/>
          <w:bCs/>
          <w:color w:val="000000"/>
          <w:sz w:val="24"/>
          <w:szCs w:val="24"/>
        </w:rPr>
      </w:pPr>
      <w:r w:rsidRPr="00721326">
        <w:rPr>
          <w:rFonts w:ascii="Arial" w:hAnsi="Arial" w:cs="Arial"/>
          <w:sz w:val="24"/>
          <w:szCs w:val="24"/>
        </w:rPr>
        <w:t>nerespectarea ritmicității efectuării operațiunilor de curățenie și dezinfecție la grupul sanitar</w:t>
      </w:r>
      <w:r w:rsidR="00A7404E">
        <w:rPr>
          <w:rFonts w:ascii="Arial" w:hAnsi="Arial" w:cs="Arial"/>
          <w:sz w:val="24"/>
          <w:szCs w:val="24"/>
        </w:rPr>
        <w:t>;</w:t>
      </w:r>
    </w:p>
    <w:p w:rsidR="00087D4D" w:rsidRPr="00721326" w:rsidRDefault="00220009" w:rsidP="00A7404E">
      <w:pPr>
        <w:pStyle w:val="ListParagraph"/>
        <w:numPr>
          <w:ilvl w:val="0"/>
          <w:numId w:val="4"/>
        </w:numPr>
        <w:spacing w:line="240" w:lineRule="auto"/>
        <w:ind w:left="0" w:firstLine="0"/>
        <w:jc w:val="both"/>
        <w:rPr>
          <w:rFonts w:ascii="Arial" w:hAnsi="Arial" w:cs="Arial"/>
          <w:b/>
          <w:sz w:val="24"/>
          <w:szCs w:val="24"/>
        </w:rPr>
      </w:pPr>
      <w:r w:rsidRPr="00721326">
        <w:rPr>
          <w:rFonts w:ascii="Arial" w:hAnsi="Arial" w:cs="Arial"/>
          <w:sz w:val="24"/>
          <w:szCs w:val="24"/>
        </w:rPr>
        <w:t>nerespectarea măsurilor prevăzute de normele de igienă în vigoare privind prepararea, păstrarea, depozitarea, transportul şi servirea produselor alimentare</w:t>
      </w:r>
      <w:r w:rsidR="00A7404E">
        <w:rPr>
          <w:rFonts w:ascii="Arial" w:hAnsi="Arial" w:cs="Arial"/>
          <w:sz w:val="24"/>
          <w:szCs w:val="24"/>
        </w:rPr>
        <w:t>;</w:t>
      </w:r>
    </w:p>
    <w:p w:rsidR="007E1623" w:rsidRPr="00721326" w:rsidRDefault="007E1623" w:rsidP="00A7404E">
      <w:pPr>
        <w:pStyle w:val="ListParagraph"/>
        <w:spacing w:line="240" w:lineRule="auto"/>
        <w:ind w:left="0"/>
        <w:jc w:val="both"/>
        <w:rPr>
          <w:rFonts w:ascii="Arial" w:hAnsi="Arial" w:cs="Arial"/>
          <w:b/>
          <w:sz w:val="24"/>
          <w:szCs w:val="24"/>
        </w:rPr>
      </w:pPr>
    </w:p>
    <w:p w:rsidR="007E1623" w:rsidRPr="00721326" w:rsidRDefault="007E1623" w:rsidP="00A7404E">
      <w:pPr>
        <w:pStyle w:val="NoSpacing"/>
        <w:numPr>
          <w:ilvl w:val="0"/>
          <w:numId w:val="27"/>
        </w:numPr>
        <w:tabs>
          <w:tab w:val="left" w:pos="-567"/>
        </w:tabs>
        <w:ind w:left="0" w:firstLine="0"/>
        <w:jc w:val="both"/>
        <w:rPr>
          <w:rFonts w:ascii="Arial" w:hAnsi="Arial" w:cs="Arial"/>
          <w:b/>
          <w:szCs w:val="24"/>
        </w:rPr>
      </w:pPr>
      <w:r w:rsidRPr="00721326">
        <w:rPr>
          <w:rFonts w:ascii="Arial" w:hAnsi="Arial" w:cs="Arial"/>
          <w:b/>
          <w:szCs w:val="24"/>
        </w:rPr>
        <w:t xml:space="preserve">Din punct de vedere al </w:t>
      </w:r>
      <w:r w:rsidR="008C220B" w:rsidRPr="00721326">
        <w:rPr>
          <w:rFonts w:ascii="Arial" w:hAnsi="Arial" w:cs="Arial"/>
          <w:b/>
          <w:szCs w:val="24"/>
        </w:rPr>
        <w:t>spațiilor de depozitare</w:t>
      </w:r>
      <w:r w:rsidRPr="00721326">
        <w:rPr>
          <w:rFonts w:ascii="Arial" w:hAnsi="Arial" w:cs="Arial"/>
          <w:b/>
          <w:szCs w:val="24"/>
        </w:rPr>
        <w:t xml:space="preserve"> în unitățile controlate, au fost efectuate 600 de controale, </w:t>
      </w:r>
      <w:r w:rsidR="008C220B" w:rsidRPr="00721326">
        <w:rPr>
          <w:rFonts w:ascii="Arial" w:hAnsi="Arial" w:cs="Arial"/>
          <w:b/>
          <w:szCs w:val="24"/>
        </w:rPr>
        <w:t>8</w:t>
      </w:r>
      <w:r w:rsidRPr="00721326">
        <w:rPr>
          <w:rFonts w:ascii="Arial" w:hAnsi="Arial" w:cs="Arial"/>
          <w:b/>
          <w:szCs w:val="24"/>
        </w:rPr>
        <w:t xml:space="preserve"> fiind necorespunzătoare.</w:t>
      </w:r>
    </w:p>
    <w:p w:rsidR="009B4988" w:rsidRPr="00721326" w:rsidRDefault="009B4988" w:rsidP="00A7404E">
      <w:pPr>
        <w:pStyle w:val="ListParagraph"/>
        <w:spacing w:line="240" w:lineRule="auto"/>
        <w:ind w:left="0"/>
        <w:jc w:val="both"/>
        <w:rPr>
          <w:rFonts w:ascii="Arial" w:hAnsi="Arial" w:cs="Arial"/>
          <w:b/>
          <w:sz w:val="24"/>
          <w:szCs w:val="24"/>
        </w:rPr>
      </w:pPr>
    </w:p>
    <w:p w:rsidR="00087D4D" w:rsidRPr="00721326" w:rsidRDefault="00087D4D" w:rsidP="00A7404E">
      <w:pPr>
        <w:pStyle w:val="ListParagraph"/>
        <w:spacing w:line="240" w:lineRule="auto"/>
        <w:ind w:left="0"/>
        <w:jc w:val="both"/>
        <w:rPr>
          <w:rFonts w:ascii="Arial" w:hAnsi="Arial" w:cs="Arial"/>
          <w:b/>
          <w:sz w:val="24"/>
          <w:szCs w:val="24"/>
        </w:rPr>
      </w:pPr>
      <w:r w:rsidRPr="00721326">
        <w:rPr>
          <w:rFonts w:ascii="Arial" w:hAnsi="Arial" w:cs="Arial"/>
          <w:b/>
          <w:sz w:val="24"/>
          <w:szCs w:val="24"/>
        </w:rPr>
        <w:t>Neconformități identificate:</w:t>
      </w:r>
    </w:p>
    <w:p w:rsidR="00087D4D" w:rsidRPr="00721326" w:rsidRDefault="00087D4D" w:rsidP="00A7404E">
      <w:pPr>
        <w:pStyle w:val="NoSpacing"/>
        <w:numPr>
          <w:ilvl w:val="0"/>
          <w:numId w:val="4"/>
        </w:numPr>
        <w:tabs>
          <w:tab w:val="left" w:pos="-567"/>
        </w:tabs>
        <w:ind w:left="0" w:firstLine="0"/>
        <w:jc w:val="both"/>
        <w:rPr>
          <w:rFonts w:ascii="Arial" w:hAnsi="Arial" w:cs="Arial"/>
          <w:b/>
          <w:szCs w:val="24"/>
        </w:rPr>
      </w:pPr>
      <w:r w:rsidRPr="00721326">
        <w:rPr>
          <w:rFonts w:ascii="Arial" w:hAnsi="Arial" w:cs="Arial"/>
          <w:bCs/>
          <w:color w:val="000000"/>
          <w:szCs w:val="24"/>
        </w:rPr>
        <w:t>depozitarea ambalajelor produselor alimentare în condiții care pot determina contaminarea și impurificarea acestora</w:t>
      </w:r>
      <w:r w:rsidR="00A7404E">
        <w:rPr>
          <w:rFonts w:ascii="Arial" w:hAnsi="Arial" w:cs="Arial"/>
          <w:bCs/>
          <w:color w:val="000000"/>
          <w:szCs w:val="24"/>
        </w:rPr>
        <w:t>;</w:t>
      </w:r>
    </w:p>
    <w:p w:rsidR="007E1623" w:rsidRPr="00721326" w:rsidRDefault="00087D4D" w:rsidP="00A7404E">
      <w:pPr>
        <w:pStyle w:val="NoSpacing"/>
        <w:numPr>
          <w:ilvl w:val="0"/>
          <w:numId w:val="4"/>
        </w:numPr>
        <w:tabs>
          <w:tab w:val="left" w:pos="-567"/>
        </w:tabs>
        <w:ind w:left="0" w:firstLine="0"/>
        <w:jc w:val="both"/>
        <w:rPr>
          <w:rFonts w:ascii="Arial" w:hAnsi="Arial" w:cs="Arial"/>
          <w:b/>
          <w:szCs w:val="24"/>
        </w:rPr>
      </w:pPr>
      <w:r w:rsidRPr="00721326">
        <w:rPr>
          <w:rFonts w:ascii="Arial" w:hAnsi="Arial" w:cs="Arial"/>
          <w:bCs/>
          <w:color w:val="000000"/>
          <w:szCs w:val="24"/>
        </w:rPr>
        <w:t>depozitarea produselor alimentare în condiții care pot determina contaminarea sau impurificarea acestora</w:t>
      </w:r>
      <w:r w:rsidR="00A7404E">
        <w:rPr>
          <w:rFonts w:ascii="Arial" w:hAnsi="Arial" w:cs="Arial"/>
          <w:bCs/>
          <w:color w:val="000000"/>
          <w:szCs w:val="24"/>
        </w:rPr>
        <w:t>;</w:t>
      </w:r>
    </w:p>
    <w:p w:rsidR="00087D4D" w:rsidRPr="00721326" w:rsidRDefault="00087D4D" w:rsidP="00A7404E">
      <w:pPr>
        <w:pStyle w:val="ListParagraph"/>
        <w:numPr>
          <w:ilvl w:val="0"/>
          <w:numId w:val="4"/>
        </w:numPr>
        <w:spacing w:line="240" w:lineRule="auto"/>
        <w:ind w:left="0" w:firstLine="0"/>
        <w:jc w:val="both"/>
        <w:rPr>
          <w:rFonts w:ascii="Arial" w:hAnsi="Arial" w:cs="Arial"/>
          <w:b/>
          <w:bCs/>
          <w:sz w:val="24"/>
          <w:szCs w:val="24"/>
          <w:u w:val="single"/>
        </w:rPr>
      </w:pPr>
      <w:r w:rsidRPr="00721326">
        <w:rPr>
          <w:rFonts w:ascii="Arial" w:hAnsi="Arial" w:cs="Arial"/>
          <w:bCs/>
          <w:color w:val="000000"/>
          <w:sz w:val="24"/>
          <w:szCs w:val="24"/>
        </w:rPr>
        <w:t>depozitarea și expunerea alimentelor în condiții care nu sunt corespunzătoare</w:t>
      </w:r>
      <w:r w:rsidR="00A7404E">
        <w:rPr>
          <w:rFonts w:ascii="Arial" w:hAnsi="Arial" w:cs="Arial"/>
          <w:bCs/>
          <w:color w:val="000000"/>
          <w:sz w:val="24"/>
          <w:szCs w:val="24"/>
        </w:rPr>
        <w:t xml:space="preserve"> pentru fiecare categorie;</w:t>
      </w:r>
    </w:p>
    <w:p w:rsidR="00220009" w:rsidRPr="00721326" w:rsidRDefault="00220009" w:rsidP="00A7404E">
      <w:pPr>
        <w:pStyle w:val="ListParagraph"/>
        <w:numPr>
          <w:ilvl w:val="0"/>
          <w:numId w:val="4"/>
        </w:numPr>
        <w:spacing w:line="240" w:lineRule="auto"/>
        <w:ind w:left="0" w:firstLine="0"/>
        <w:jc w:val="both"/>
        <w:rPr>
          <w:rFonts w:ascii="Arial" w:hAnsi="Arial" w:cs="Arial"/>
          <w:b/>
          <w:bCs/>
          <w:sz w:val="24"/>
          <w:szCs w:val="24"/>
          <w:u w:val="single"/>
        </w:rPr>
      </w:pPr>
      <w:r w:rsidRPr="00721326">
        <w:rPr>
          <w:rFonts w:ascii="Arial" w:hAnsi="Arial" w:cs="Arial"/>
          <w:sz w:val="24"/>
          <w:szCs w:val="24"/>
        </w:rPr>
        <w:t>neasigurarea controlului şi înregistrării temperaturii în spațiile frigorifice şi neîntreţinerea lor prin neefectuarea reparaţiilor, reviziilor şi a igienizării</w:t>
      </w:r>
      <w:r w:rsidR="00A7404E">
        <w:rPr>
          <w:rFonts w:ascii="Arial" w:hAnsi="Arial" w:cs="Arial"/>
          <w:sz w:val="24"/>
          <w:szCs w:val="24"/>
        </w:rPr>
        <w:t>;</w:t>
      </w:r>
    </w:p>
    <w:p w:rsidR="00220009" w:rsidRPr="00721326" w:rsidRDefault="00220009" w:rsidP="00A7404E">
      <w:pPr>
        <w:pStyle w:val="ListParagraph"/>
        <w:numPr>
          <w:ilvl w:val="0"/>
          <w:numId w:val="4"/>
        </w:numPr>
        <w:spacing w:line="240" w:lineRule="auto"/>
        <w:ind w:left="0" w:firstLine="0"/>
        <w:jc w:val="both"/>
        <w:rPr>
          <w:rFonts w:ascii="Arial" w:hAnsi="Arial" w:cs="Arial"/>
          <w:b/>
          <w:bCs/>
          <w:sz w:val="24"/>
          <w:szCs w:val="24"/>
          <w:u w:val="single"/>
        </w:rPr>
      </w:pPr>
      <w:r w:rsidRPr="00721326">
        <w:rPr>
          <w:rFonts w:ascii="Arial" w:hAnsi="Arial" w:cs="Arial"/>
          <w:sz w:val="24"/>
          <w:szCs w:val="24"/>
        </w:rPr>
        <w:lastRenderedPageBreak/>
        <w:t>nerespectarea măsurilor prevăzute de normele de igienă în vigoare privind prepararea, păstrarea, depozitarea,</w:t>
      </w:r>
      <w:r w:rsidR="00A7404E">
        <w:rPr>
          <w:rFonts w:ascii="Arial" w:hAnsi="Arial" w:cs="Arial"/>
          <w:sz w:val="24"/>
          <w:szCs w:val="24"/>
        </w:rPr>
        <w:t xml:space="preserve"> </w:t>
      </w:r>
      <w:r w:rsidRPr="00721326">
        <w:rPr>
          <w:rFonts w:ascii="Arial" w:hAnsi="Arial" w:cs="Arial"/>
          <w:sz w:val="24"/>
          <w:szCs w:val="24"/>
        </w:rPr>
        <w:t>transportul şi servirea produselor alimentare</w:t>
      </w:r>
      <w:r w:rsidR="00A7404E">
        <w:rPr>
          <w:rFonts w:ascii="Arial" w:hAnsi="Arial" w:cs="Arial"/>
          <w:sz w:val="24"/>
          <w:szCs w:val="24"/>
        </w:rPr>
        <w:t>;</w:t>
      </w:r>
    </w:p>
    <w:p w:rsidR="00087D4D" w:rsidRPr="00721326" w:rsidRDefault="00087D4D" w:rsidP="00A7404E">
      <w:pPr>
        <w:pStyle w:val="NoSpacing"/>
        <w:tabs>
          <w:tab w:val="left" w:pos="-567"/>
        </w:tabs>
        <w:jc w:val="both"/>
        <w:rPr>
          <w:rFonts w:ascii="Arial" w:hAnsi="Arial" w:cs="Arial"/>
          <w:b/>
          <w:szCs w:val="24"/>
        </w:rPr>
      </w:pPr>
    </w:p>
    <w:p w:rsidR="007E1623" w:rsidRPr="00721326" w:rsidRDefault="008C220B" w:rsidP="00A7404E">
      <w:pPr>
        <w:pStyle w:val="NoSpacing"/>
        <w:numPr>
          <w:ilvl w:val="0"/>
          <w:numId w:val="27"/>
        </w:numPr>
        <w:tabs>
          <w:tab w:val="left" w:pos="-567"/>
        </w:tabs>
        <w:ind w:left="0" w:firstLine="0"/>
        <w:jc w:val="both"/>
        <w:rPr>
          <w:rFonts w:ascii="Arial" w:hAnsi="Arial" w:cs="Arial"/>
          <w:b/>
          <w:szCs w:val="24"/>
        </w:rPr>
      </w:pPr>
      <w:r w:rsidRPr="00721326">
        <w:rPr>
          <w:rFonts w:ascii="Arial" w:hAnsi="Arial" w:cs="Arial"/>
          <w:b/>
          <w:szCs w:val="24"/>
        </w:rPr>
        <w:t>Din punct de vedere al materialelor de curățenie, dezinfecție și ustensile utilizate în unitățile controlate, au fost efectuate 600 de controale, 15 fiind necorespunzătoare</w:t>
      </w:r>
      <w:r w:rsidR="00A7404E">
        <w:rPr>
          <w:rFonts w:ascii="Arial" w:hAnsi="Arial" w:cs="Arial"/>
          <w:b/>
          <w:szCs w:val="24"/>
        </w:rPr>
        <w:t>.</w:t>
      </w:r>
    </w:p>
    <w:p w:rsidR="009B4988" w:rsidRPr="00721326" w:rsidRDefault="009B4988" w:rsidP="00A7404E">
      <w:pPr>
        <w:pStyle w:val="ListParagraph"/>
        <w:spacing w:line="240" w:lineRule="auto"/>
        <w:ind w:left="0"/>
        <w:jc w:val="both"/>
        <w:rPr>
          <w:rFonts w:ascii="Arial" w:hAnsi="Arial" w:cs="Arial"/>
          <w:b/>
          <w:sz w:val="24"/>
          <w:szCs w:val="24"/>
        </w:rPr>
      </w:pPr>
    </w:p>
    <w:p w:rsidR="00087D4D" w:rsidRPr="00721326" w:rsidRDefault="00087D4D" w:rsidP="00A7404E">
      <w:pPr>
        <w:pStyle w:val="ListParagraph"/>
        <w:spacing w:line="240" w:lineRule="auto"/>
        <w:ind w:left="0"/>
        <w:jc w:val="both"/>
        <w:rPr>
          <w:rFonts w:ascii="Arial" w:hAnsi="Arial" w:cs="Arial"/>
          <w:b/>
          <w:sz w:val="24"/>
          <w:szCs w:val="24"/>
        </w:rPr>
      </w:pPr>
      <w:r w:rsidRPr="00721326">
        <w:rPr>
          <w:rFonts w:ascii="Arial" w:hAnsi="Arial" w:cs="Arial"/>
          <w:b/>
          <w:sz w:val="24"/>
          <w:szCs w:val="24"/>
        </w:rPr>
        <w:t>Neconformități identificate:</w:t>
      </w:r>
    </w:p>
    <w:p w:rsidR="00087D4D" w:rsidRPr="00721326" w:rsidRDefault="00087D4D" w:rsidP="00A7404E">
      <w:pPr>
        <w:pStyle w:val="ListParagraph"/>
        <w:numPr>
          <w:ilvl w:val="0"/>
          <w:numId w:val="35"/>
        </w:numPr>
        <w:spacing w:line="240" w:lineRule="auto"/>
        <w:ind w:left="0" w:firstLine="0"/>
        <w:jc w:val="both"/>
        <w:rPr>
          <w:rFonts w:ascii="Arial" w:hAnsi="Arial" w:cs="Arial"/>
          <w:b/>
          <w:bCs/>
          <w:sz w:val="24"/>
          <w:szCs w:val="24"/>
          <w:u w:val="single"/>
        </w:rPr>
      </w:pPr>
      <w:r w:rsidRPr="00721326">
        <w:rPr>
          <w:rFonts w:ascii="Arial" w:hAnsi="Arial" w:cs="Arial"/>
          <w:bCs/>
          <w:color w:val="000000"/>
          <w:sz w:val="24"/>
          <w:szCs w:val="24"/>
        </w:rPr>
        <w:t xml:space="preserve">neasigurarea dotării și aprovizionării unității cu material specific </w:t>
      </w:r>
      <w:r w:rsidR="00A7404E">
        <w:rPr>
          <w:rFonts w:ascii="Arial" w:hAnsi="Arial" w:cs="Arial"/>
          <w:bCs/>
          <w:color w:val="000000"/>
          <w:sz w:val="24"/>
          <w:szCs w:val="24"/>
        </w:rPr>
        <w:t>pentru curățenie și dezinfecție;</w:t>
      </w:r>
    </w:p>
    <w:p w:rsidR="00220009" w:rsidRPr="00721326" w:rsidRDefault="00220009" w:rsidP="00A7404E">
      <w:pPr>
        <w:pStyle w:val="ListParagraph"/>
        <w:numPr>
          <w:ilvl w:val="0"/>
          <w:numId w:val="35"/>
        </w:numPr>
        <w:spacing w:line="240" w:lineRule="auto"/>
        <w:ind w:left="0" w:firstLine="0"/>
        <w:jc w:val="both"/>
        <w:rPr>
          <w:rFonts w:ascii="Arial" w:hAnsi="Arial" w:cs="Arial"/>
          <w:b/>
          <w:bCs/>
          <w:sz w:val="24"/>
          <w:szCs w:val="24"/>
          <w:u w:val="single"/>
        </w:rPr>
      </w:pPr>
      <w:r w:rsidRPr="00721326">
        <w:rPr>
          <w:rFonts w:ascii="Arial" w:hAnsi="Arial" w:cs="Arial"/>
          <w:sz w:val="24"/>
          <w:szCs w:val="24"/>
          <w:lang w:val="pt-BR"/>
        </w:rPr>
        <w:t>neasigurarea în cantități suficiente a produselor biocide</w:t>
      </w:r>
      <w:r w:rsidR="00A7404E">
        <w:rPr>
          <w:rFonts w:ascii="Arial" w:hAnsi="Arial" w:cs="Arial"/>
          <w:sz w:val="24"/>
          <w:szCs w:val="24"/>
          <w:lang w:val="pt-BR"/>
        </w:rPr>
        <w:t>;</w:t>
      </w:r>
    </w:p>
    <w:p w:rsidR="00475F4B" w:rsidRPr="00721326" w:rsidRDefault="00A7404E" w:rsidP="00A7404E">
      <w:pPr>
        <w:pStyle w:val="ListParagraph"/>
        <w:numPr>
          <w:ilvl w:val="0"/>
          <w:numId w:val="35"/>
        </w:numPr>
        <w:spacing w:line="240" w:lineRule="auto"/>
        <w:ind w:left="0" w:firstLine="0"/>
        <w:jc w:val="both"/>
        <w:rPr>
          <w:rFonts w:ascii="Arial" w:hAnsi="Arial" w:cs="Arial"/>
          <w:snapToGrid w:val="0"/>
          <w:sz w:val="24"/>
          <w:szCs w:val="24"/>
          <w:lang w:val="ro-RO"/>
        </w:rPr>
      </w:pPr>
      <w:r>
        <w:rPr>
          <w:rFonts w:ascii="Arial" w:hAnsi="Arial" w:cs="Arial"/>
          <w:snapToGrid w:val="0"/>
          <w:sz w:val="24"/>
          <w:szCs w:val="24"/>
          <w:lang w:val="ro-RO"/>
        </w:rPr>
        <w:t>n</w:t>
      </w:r>
      <w:r w:rsidR="00475F4B" w:rsidRPr="00721326">
        <w:rPr>
          <w:rFonts w:ascii="Arial" w:hAnsi="Arial" w:cs="Arial"/>
          <w:snapToGrid w:val="0"/>
          <w:sz w:val="24"/>
          <w:szCs w:val="24"/>
          <w:lang w:val="ro-RO"/>
        </w:rPr>
        <w:t>easigurarea de produse biocide corespunzătoare pe tipuri de biocide</w:t>
      </w:r>
      <w:r>
        <w:rPr>
          <w:rFonts w:ascii="Arial" w:hAnsi="Arial" w:cs="Arial"/>
          <w:snapToGrid w:val="0"/>
          <w:sz w:val="24"/>
          <w:szCs w:val="24"/>
          <w:lang w:val="ro-RO"/>
        </w:rPr>
        <w:t>;</w:t>
      </w:r>
    </w:p>
    <w:p w:rsidR="00220009" w:rsidRPr="00721326" w:rsidRDefault="00220009" w:rsidP="00A7404E">
      <w:pPr>
        <w:pStyle w:val="ListParagraph"/>
        <w:numPr>
          <w:ilvl w:val="0"/>
          <w:numId w:val="35"/>
        </w:numPr>
        <w:spacing w:line="240" w:lineRule="auto"/>
        <w:ind w:left="0" w:firstLine="0"/>
        <w:jc w:val="both"/>
        <w:rPr>
          <w:rFonts w:ascii="Arial" w:hAnsi="Arial" w:cs="Arial"/>
          <w:b/>
          <w:bCs/>
          <w:sz w:val="24"/>
          <w:szCs w:val="24"/>
          <w:u w:val="single"/>
        </w:rPr>
      </w:pPr>
      <w:r w:rsidRPr="00721326">
        <w:rPr>
          <w:rFonts w:ascii="Arial" w:hAnsi="Arial" w:cs="Arial"/>
          <w:sz w:val="24"/>
          <w:szCs w:val="24"/>
        </w:rPr>
        <w:t>utilizarea ustensilelor de curăţenie folosite pentru anexele sanitare şi gospodăreşti la curăţenia în spaţiile de producţie, prelucrare, depozitare şi servire a alimentelor</w:t>
      </w:r>
      <w:r w:rsidR="00A7404E">
        <w:rPr>
          <w:rFonts w:ascii="Arial" w:hAnsi="Arial" w:cs="Arial"/>
          <w:sz w:val="24"/>
          <w:szCs w:val="24"/>
        </w:rPr>
        <w:t>;</w:t>
      </w:r>
    </w:p>
    <w:p w:rsidR="007E1623" w:rsidRPr="00721326" w:rsidRDefault="007E1623" w:rsidP="00A7404E">
      <w:pPr>
        <w:pStyle w:val="ListParagraph"/>
        <w:spacing w:line="240" w:lineRule="auto"/>
        <w:ind w:left="0"/>
        <w:jc w:val="both"/>
        <w:rPr>
          <w:rFonts w:ascii="Arial" w:hAnsi="Arial" w:cs="Arial"/>
          <w:b/>
          <w:sz w:val="24"/>
          <w:szCs w:val="24"/>
        </w:rPr>
      </w:pPr>
    </w:p>
    <w:p w:rsidR="008C220B" w:rsidRPr="00721326" w:rsidRDefault="008C220B" w:rsidP="00A7404E">
      <w:pPr>
        <w:pStyle w:val="NoSpacing"/>
        <w:numPr>
          <w:ilvl w:val="0"/>
          <w:numId w:val="27"/>
        </w:numPr>
        <w:tabs>
          <w:tab w:val="left" w:pos="-567"/>
        </w:tabs>
        <w:ind w:left="0" w:firstLine="0"/>
        <w:jc w:val="both"/>
        <w:rPr>
          <w:rFonts w:ascii="Arial" w:hAnsi="Arial" w:cs="Arial"/>
          <w:b/>
          <w:szCs w:val="24"/>
        </w:rPr>
      </w:pPr>
      <w:r w:rsidRPr="00721326">
        <w:rPr>
          <w:rFonts w:ascii="Arial" w:hAnsi="Arial" w:cs="Arial"/>
          <w:b/>
          <w:szCs w:val="24"/>
        </w:rPr>
        <w:t>Din punct de vedere al produselor de dezinfecție avizate utilizate în unitățile controlate, au fost verificate 666 de produse, 1 fiind necorespunzător.</w:t>
      </w:r>
    </w:p>
    <w:p w:rsidR="00220009" w:rsidRPr="00721326" w:rsidRDefault="00220009" w:rsidP="00A7404E">
      <w:pPr>
        <w:pStyle w:val="ListParagraph"/>
        <w:spacing w:line="240" w:lineRule="auto"/>
        <w:ind w:left="0"/>
        <w:jc w:val="both"/>
        <w:rPr>
          <w:rFonts w:ascii="Arial" w:hAnsi="Arial" w:cs="Arial"/>
          <w:b/>
          <w:sz w:val="24"/>
          <w:szCs w:val="24"/>
        </w:rPr>
      </w:pPr>
    </w:p>
    <w:p w:rsidR="009B4988" w:rsidRPr="00721326" w:rsidRDefault="009B4988" w:rsidP="00A7404E">
      <w:pPr>
        <w:pStyle w:val="ListParagraph"/>
        <w:spacing w:line="240" w:lineRule="auto"/>
        <w:ind w:left="0"/>
        <w:jc w:val="both"/>
        <w:rPr>
          <w:rFonts w:ascii="Arial" w:hAnsi="Arial" w:cs="Arial"/>
          <w:b/>
          <w:sz w:val="24"/>
          <w:szCs w:val="24"/>
        </w:rPr>
      </w:pPr>
      <w:r w:rsidRPr="00721326">
        <w:rPr>
          <w:rFonts w:ascii="Arial" w:hAnsi="Arial" w:cs="Arial"/>
          <w:b/>
          <w:sz w:val="24"/>
          <w:szCs w:val="24"/>
        </w:rPr>
        <w:t>Neconformități identificate:</w:t>
      </w:r>
    </w:p>
    <w:p w:rsidR="00220009" w:rsidRPr="00721326" w:rsidRDefault="00220009" w:rsidP="00A7404E">
      <w:pPr>
        <w:pStyle w:val="NoSpacing"/>
        <w:numPr>
          <w:ilvl w:val="0"/>
          <w:numId w:val="32"/>
        </w:numPr>
        <w:tabs>
          <w:tab w:val="left" w:pos="-567"/>
        </w:tabs>
        <w:ind w:left="0" w:firstLine="0"/>
        <w:jc w:val="both"/>
        <w:rPr>
          <w:rFonts w:ascii="Arial" w:hAnsi="Arial" w:cs="Arial"/>
          <w:b/>
          <w:szCs w:val="24"/>
        </w:rPr>
      </w:pPr>
      <w:r w:rsidRPr="00721326">
        <w:rPr>
          <w:rFonts w:ascii="Arial" w:hAnsi="Arial" w:cs="Arial"/>
          <w:szCs w:val="24"/>
        </w:rPr>
        <w:t>utilizarea de produse biocide cu termen de valabilitate expirat</w:t>
      </w:r>
      <w:r w:rsidR="00A7404E">
        <w:rPr>
          <w:rFonts w:ascii="Arial" w:hAnsi="Arial" w:cs="Arial"/>
          <w:szCs w:val="24"/>
        </w:rPr>
        <w:t>;</w:t>
      </w:r>
    </w:p>
    <w:p w:rsidR="008C220B" w:rsidRPr="00721326" w:rsidRDefault="008C220B" w:rsidP="00A7404E">
      <w:pPr>
        <w:pStyle w:val="ListParagraph"/>
        <w:spacing w:line="240" w:lineRule="auto"/>
        <w:ind w:left="0"/>
        <w:jc w:val="both"/>
        <w:rPr>
          <w:rFonts w:ascii="Arial" w:hAnsi="Arial" w:cs="Arial"/>
          <w:b/>
          <w:sz w:val="24"/>
          <w:szCs w:val="24"/>
        </w:rPr>
      </w:pPr>
    </w:p>
    <w:p w:rsidR="008C220B" w:rsidRPr="00721326" w:rsidRDefault="008C220B" w:rsidP="00A7404E">
      <w:pPr>
        <w:pStyle w:val="NoSpacing"/>
        <w:numPr>
          <w:ilvl w:val="0"/>
          <w:numId w:val="27"/>
        </w:numPr>
        <w:tabs>
          <w:tab w:val="left" w:pos="-567"/>
        </w:tabs>
        <w:ind w:left="0" w:firstLine="0"/>
        <w:jc w:val="both"/>
        <w:rPr>
          <w:rFonts w:ascii="Arial" w:hAnsi="Arial" w:cs="Arial"/>
          <w:b/>
          <w:szCs w:val="24"/>
        </w:rPr>
      </w:pPr>
      <w:r w:rsidRPr="00721326">
        <w:rPr>
          <w:rFonts w:ascii="Arial" w:hAnsi="Arial" w:cs="Arial"/>
          <w:b/>
          <w:szCs w:val="24"/>
        </w:rPr>
        <w:t>Din punct de vedere al anexelor social-sanitare în unitățile controlate, au fost efectuate 600 de controale, 4 fiind necorespunzătoare.</w:t>
      </w:r>
    </w:p>
    <w:p w:rsidR="009B4988" w:rsidRPr="00721326" w:rsidRDefault="009B4988" w:rsidP="00A7404E">
      <w:pPr>
        <w:pStyle w:val="NoSpacing"/>
        <w:tabs>
          <w:tab w:val="left" w:pos="-567"/>
        </w:tabs>
        <w:jc w:val="both"/>
        <w:rPr>
          <w:rFonts w:ascii="Arial" w:hAnsi="Arial" w:cs="Arial"/>
          <w:b/>
          <w:szCs w:val="24"/>
        </w:rPr>
      </w:pPr>
    </w:p>
    <w:p w:rsidR="009B4988" w:rsidRPr="00721326" w:rsidRDefault="009B4988" w:rsidP="00A7404E">
      <w:pPr>
        <w:pStyle w:val="ListParagraph"/>
        <w:spacing w:line="240" w:lineRule="auto"/>
        <w:ind w:left="0"/>
        <w:jc w:val="both"/>
        <w:rPr>
          <w:rFonts w:ascii="Arial" w:hAnsi="Arial" w:cs="Arial"/>
          <w:b/>
          <w:sz w:val="24"/>
          <w:szCs w:val="24"/>
        </w:rPr>
      </w:pPr>
      <w:r w:rsidRPr="00721326">
        <w:rPr>
          <w:rFonts w:ascii="Arial" w:hAnsi="Arial" w:cs="Arial"/>
          <w:b/>
          <w:sz w:val="24"/>
          <w:szCs w:val="24"/>
        </w:rPr>
        <w:t>Neconformități identificate:</w:t>
      </w:r>
    </w:p>
    <w:p w:rsidR="00496836" w:rsidRPr="00721326" w:rsidRDefault="00475F4B" w:rsidP="00A7404E">
      <w:pPr>
        <w:pStyle w:val="ListParagraph"/>
        <w:numPr>
          <w:ilvl w:val="0"/>
          <w:numId w:val="4"/>
        </w:numPr>
        <w:spacing w:line="240" w:lineRule="auto"/>
        <w:ind w:left="0" w:firstLine="0"/>
        <w:jc w:val="both"/>
        <w:rPr>
          <w:rFonts w:ascii="Arial" w:hAnsi="Arial" w:cs="Arial"/>
          <w:sz w:val="24"/>
          <w:szCs w:val="24"/>
          <w:lang w:val="it-IT"/>
        </w:rPr>
      </w:pPr>
      <w:r w:rsidRPr="00721326">
        <w:rPr>
          <w:rFonts w:ascii="Arial" w:hAnsi="Arial" w:cs="Arial"/>
          <w:sz w:val="24"/>
          <w:szCs w:val="24"/>
          <w:lang w:val="it-IT"/>
        </w:rPr>
        <w:t>neasigurarea apei calde curente , instalații nefuncționale la momentul controlului</w:t>
      </w:r>
      <w:r w:rsidR="00A7404E">
        <w:rPr>
          <w:rFonts w:ascii="Arial" w:hAnsi="Arial" w:cs="Arial"/>
          <w:sz w:val="24"/>
          <w:szCs w:val="24"/>
          <w:lang w:val="it-IT"/>
        </w:rPr>
        <w:t>;</w:t>
      </w:r>
    </w:p>
    <w:p w:rsidR="00475F4B" w:rsidRPr="00721326" w:rsidRDefault="00475F4B" w:rsidP="00A7404E">
      <w:pPr>
        <w:pStyle w:val="ListParagraph"/>
        <w:numPr>
          <w:ilvl w:val="0"/>
          <w:numId w:val="4"/>
        </w:numPr>
        <w:spacing w:line="240" w:lineRule="auto"/>
        <w:ind w:left="0" w:firstLine="0"/>
        <w:jc w:val="both"/>
        <w:rPr>
          <w:rFonts w:ascii="Arial" w:hAnsi="Arial" w:cs="Arial"/>
          <w:bCs/>
          <w:color w:val="000000"/>
          <w:sz w:val="24"/>
          <w:szCs w:val="24"/>
        </w:rPr>
      </w:pPr>
      <w:r w:rsidRPr="00721326">
        <w:rPr>
          <w:rFonts w:ascii="Arial" w:hAnsi="Arial" w:cs="Arial"/>
          <w:sz w:val="24"/>
          <w:szCs w:val="24"/>
        </w:rPr>
        <w:t>neefectuarea operațiunilor de curățenie și dezinfecție a vestiarelor și grupurilor sanitare</w:t>
      </w:r>
      <w:r w:rsidR="00A7404E">
        <w:rPr>
          <w:rFonts w:ascii="Arial" w:hAnsi="Arial" w:cs="Arial"/>
          <w:sz w:val="24"/>
          <w:szCs w:val="24"/>
        </w:rPr>
        <w:t>;</w:t>
      </w:r>
    </w:p>
    <w:p w:rsidR="00475F4B" w:rsidRPr="00721326" w:rsidRDefault="00475F4B" w:rsidP="00A7404E">
      <w:pPr>
        <w:pStyle w:val="ListParagraph"/>
        <w:spacing w:line="240" w:lineRule="auto"/>
        <w:ind w:left="0"/>
        <w:jc w:val="both"/>
        <w:rPr>
          <w:rFonts w:ascii="Arial" w:hAnsi="Arial" w:cs="Arial"/>
          <w:b/>
          <w:sz w:val="24"/>
          <w:szCs w:val="24"/>
        </w:rPr>
      </w:pPr>
    </w:p>
    <w:p w:rsidR="00496836" w:rsidRPr="00721326" w:rsidRDefault="00496836" w:rsidP="00A7404E">
      <w:pPr>
        <w:pStyle w:val="ListParagraph"/>
        <w:numPr>
          <w:ilvl w:val="0"/>
          <w:numId w:val="27"/>
        </w:numPr>
        <w:spacing w:line="240" w:lineRule="auto"/>
        <w:ind w:left="0" w:firstLine="0"/>
        <w:jc w:val="both"/>
        <w:rPr>
          <w:rFonts w:ascii="Arial" w:eastAsia="Times New Roman" w:hAnsi="Arial" w:cs="Arial"/>
          <w:b/>
          <w:sz w:val="24"/>
          <w:szCs w:val="24"/>
        </w:rPr>
      </w:pPr>
      <w:r w:rsidRPr="00721326">
        <w:rPr>
          <w:rFonts w:ascii="Arial" w:eastAsia="Times New Roman" w:hAnsi="Arial" w:cs="Arial"/>
          <w:b/>
          <w:sz w:val="24"/>
          <w:szCs w:val="24"/>
        </w:rPr>
        <w:t>122 angajați care manipulau produsele alimentare nu aveau efectuate cursurile privind însușirea noțiunilor fundamentale de igiena iar</w:t>
      </w:r>
      <w:r w:rsidR="00A7404E">
        <w:rPr>
          <w:rFonts w:ascii="Arial" w:eastAsia="Times New Roman" w:hAnsi="Arial" w:cs="Arial"/>
          <w:b/>
          <w:sz w:val="24"/>
          <w:szCs w:val="24"/>
        </w:rPr>
        <w:t xml:space="preserve"> </w:t>
      </w:r>
      <w:r w:rsidRPr="00721326">
        <w:rPr>
          <w:rFonts w:ascii="Arial" w:hAnsi="Arial" w:cs="Arial"/>
          <w:b/>
          <w:sz w:val="24"/>
          <w:szCs w:val="24"/>
        </w:rPr>
        <w:t xml:space="preserve">16 angajați nu aveau efectuat Controlul Medical Periodic. </w:t>
      </w:r>
    </w:p>
    <w:p w:rsidR="009B4988" w:rsidRPr="00721326" w:rsidRDefault="009B4988" w:rsidP="00A7404E">
      <w:pPr>
        <w:pStyle w:val="ListParagraph"/>
        <w:spacing w:line="240" w:lineRule="auto"/>
        <w:ind w:left="0"/>
        <w:jc w:val="both"/>
        <w:rPr>
          <w:rFonts w:ascii="Arial" w:eastAsia="Times New Roman" w:hAnsi="Arial" w:cs="Arial"/>
          <w:b/>
          <w:sz w:val="24"/>
          <w:szCs w:val="24"/>
        </w:rPr>
      </w:pPr>
    </w:p>
    <w:p w:rsidR="00087D4D" w:rsidRPr="00721326" w:rsidRDefault="00087D4D" w:rsidP="00A7404E">
      <w:pPr>
        <w:pStyle w:val="ListParagraph"/>
        <w:spacing w:line="240" w:lineRule="auto"/>
        <w:ind w:left="0"/>
        <w:jc w:val="both"/>
        <w:rPr>
          <w:rFonts w:ascii="Arial" w:hAnsi="Arial" w:cs="Arial"/>
          <w:b/>
          <w:sz w:val="24"/>
          <w:szCs w:val="24"/>
        </w:rPr>
      </w:pPr>
      <w:r w:rsidRPr="00721326">
        <w:rPr>
          <w:rFonts w:ascii="Arial" w:hAnsi="Arial" w:cs="Arial"/>
          <w:b/>
          <w:sz w:val="24"/>
          <w:szCs w:val="24"/>
        </w:rPr>
        <w:t>Neconformități identificate:</w:t>
      </w:r>
    </w:p>
    <w:p w:rsidR="008C220B" w:rsidRPr="00721326" w:rsidRDefault="00087D4D" w:rsidP="00A7404E">
      <w:pPr>
        <w:pStyle w:val="ListParagraph"/>
        <w:numPr>
          <w:ilvl w:val="0"/>
          <w:numId w:val="36"/>
        </w:numPr>
        <w:spacing w:line="240" w:lineRule="auto"/>
        <w:ind w:left="0" w:firstLine="0"/>
        <w:jc w:val="both"/>
        <w:rPr>
          <w:rFonts w:ascii="Arial" w:hAnsi="Arial" w:cs="Arial"/>
          <w:bCs/>
          <w:color w:val="000000"/>
          <w:sz w:val="24"/>
          <w:szCs w:val="24"/>
        </w:rPr>
      </w:pPr>
      <w:r w:rsidRPr="00721326">
        <w:rPr>
          <w:rFonts w:ascii="Arial" w:hAnsi="Arial" w:cs="Arial"/>
          <w:bCs/>
          <w:color w:val="000000"/>
          <w:sz w:val="24"/>
          <w:szCs w:val="24"/>
        </w:rPr>
        <w:t>lipsa certificatelor de instruire profesională privind însușirea noțiunilor fundamentale de igienă</w:t>
      </w:r>
      <w:r w:rsidR="00A7404E">
        <w:rPr>
          <w:rFonts w:ascii="Arial" w:hAnsi="Arial" w:cs="Arial"/>
          <w:bCs/>
          <w:color w:val="000000"/>
          <w:sz w:val="24"/>
          <w:szCs w:val="24"/>
        </w:rPr>
        <w:t>;</w:t>
      </w:r>
    </w:p>
    <w:p w:rsidR="00087D4D" w:rsidRPr="00721326" w:rsidRDefault="00087D4D" w:rsidP="00A7404E">
      <w:pPr>
        <w:pStyle w:val="ListParagraph"/>
        <w:numPr>
          <w:ilvl w:val="0"/>
          <w:numId w:val="36"/>
        </w:numPr>
        <w:spacing w:line="240" w:lineRule="auto"/>
        <w:ind w:left="0" w:firstLine="0"/>
        <w:jc w:val="both"/>
        <w:rPr>
          <w:rFonts w:ascii="Arial" w:hAnsi="Arial" w:cs="Arial"/>
          <w:sz w:val="24"/>
          <w:szCs w:val="24"/>
        </w:rPr>
      </w:pPr>
      <w:r w:rsidRPr="00721326">
        <w:rPr>
          <w:rFonts w:ascii="Arial" w:eastAsia="Times New Roman" w:hAnsi="Arial" w:cs="Arial"/>
          <w:color w:val="000000"/>
          <w:sz w:val="24"/>
          <w:szCs w:val="24"/>
          <w:lang w:val="ro-RO"/>
        </w:rPr>
        <w:t>nereactualizarea</w:t>
      </w:r>
      <w:r w:rsidR="000A756A">
        <w:rPr>
          <w:rFonts w:ascii="Arial" w:eastAsia="Times New Roman" w:hAnsi="Arial" w:cs="Arial"/>
          <w:color w:val="000000"/>
          <w:sz w:val="24"/>
          <w:szCs w:val="24"/>
          <w:lang w:val="ro-RO"/>
        </w:rPr>
        <w:t xml:space="preserve"> </w:t>
      </w:r>
      <w:r w:rsidRPr="00721326">
        <w:rPr>
          <w:rFonts w:ascii="Arial" w:eastAsia="Times New Roman" w:hAnsi="Arial" w:cs="Arial"/>
          <w:color w:val="000000"/>
          <w:sz w:val="24"/>
          <w:szCs w:val="24"/>
          <w:lang w:val="ro-RO"/>
        </w:rPr>
        <w:t>cursului pentru însușirea noțiunilor fundamentale de igienă</w:t>
      </w:r>
      <w:r w:rsidR="00A7404E">
        <w:rPr>
          <w:rFonts w:ascii="Arial" w:eastAsia="Times New Roman" w:hAnsi="Arial" w:cs="Arial"/>
          <w:color w:val="000000"/>
          <w:sz w:val="24"/>
          <w:szCs w:val="24"/>
          <w:lang w:val="ro-RO"/>
        </w:rPr>
        <w:t>;</w:t>
      </w:r>
    </w:p>
    <w:p w:rsidR="00F5046B" w:rsidRPr="00721326" w:rsidRDefault="00087D4D" w:rsidP="00A7404E">
      <w:pPr>
        <w:pStyle w:val="ListParagraph"/>
        <w:numPr>
          <w:ilvl w:val="0"/>
          <w:numId w:val="36"/>
        </w:numPr>
        <w:spacing w:line="240" w:lineRule="auto"/>
        <w:ind w:left="0" w:firstLine="0"/>
        <w:jc w:val="both"/>
        <w:rPr>
          <w:rFonts w:ascii="Arial" w:hAnsi="Arial" w:cs="Arial"/>
          <w:sz w:val="24"/>
          <w:szCs w:val="24"/>
        </w:rPr>
      </w:pPr>
      <w:r w:rsidRPr="00721326">
        <w:rPr>
          <w:rFonts w:ascii="Arial" w:hAnsi="Arial" w:cs="Arial"/>
          <w:sz w:val="24"/>
          <w:szCs w:val="24"/>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A7404E">
        <w:rPr>
          <w:rFonts w:ascii="Arial" w:hAnsi="Arial" w:cs="Arial"/>
          <w:sz w:val="24"/>
          <w:szCs w:val="24"/>
        </w:rPr>
        <w:t>;</w:t>
      </w:r>
    </w:p>
    <w:p w:rsidR="0037481D" w:rsidRPr="00721326" w:rsidRDefault="0037481D" w:rsidP="00A7404E">
      <w:pPr>
        <w:spacing w:line="240" w:lineRule="auto"/>
        <w:jc w:val="both"/>
        <w:rPr>
          <w:rFonts w:ascii="Arial" w:eastAsia="Times New Roman" w:hAnsi="Arial" w:cs="Arial"/>
          <w:b/>
          <w:sz w:val="24"/>
          <w:szCs w:val="24"/>
          <w:lang w:val="ro-RO"/>
        </w:rPr>
      </w:pPr>
    </w:p>
    <w:p w:rsidR="00166A5A" w:rsidRPr="00721326" w:rsidRDefault="00A7404E" w:rsidP="00A7404E">
      <w:pPr>
        <w:tabs>
          <w:tab w:val="left" w:pos="360"/>
        </w:tabs>
        <w:spacing w:line="240" w:lineRule="auto"/>
        <w:jc w:val="both"/>
        <w:rPr>
          <w:rFonts w:ascii="Arial" w:eastAsia="Calibri" w:hAnsi="Arial" w:cs="Arial"/>
          <w:sz w:val="24"/>
          <w:szCs w:val="24"/>
          <w:lang w:val="ro-RO"/>
        </w:rPr>
      </w:pPr>
      <w:r>
        <w:rPr>
          <w:rFonts w:ascii="Arial" w:eastAsia="Times New Roman" w:hAnsi="Arial" w:cs="Arial"/>
          <w:sz w:val="24"/>
          <w:szCs w:val="24"/>
          <w:lang w:val="ro-RO"/>
        </w:rPr>
        <w:tab/>
      </w:r>
      <w:r w:rsidR="0039546C" w:rsidRPr="00721326">
        <w:rPr>
          <w:rFonts w:ascii="Arial" w:eastAsia="Times New Roman" w:hAnsi="Arial" w:cs="Arial"/>
          <w:sz w:val="24"/>
          <w:szCs w:val="24"/>
          <w:lang w:val="ro-RO"/>
        </w:rPr>
        <w:t xml:space="preserve">Precizăm faptul că, </w:t>
      </w:r>
      <w:r w:rsidR="003D4FA1" w:rsidRPr="00721326">
        <w:rPr>
          <w:rFonts w:ascii="Arial" w:eastAsia="Times New Roman" w:hAnsi="Arial" w:cs="Arial"/>
          <w:sz w:val="24"/>
          <w:szCs w:val="24"/>
          <w:lang w:val="ro-RO"/>
        </w:rPr>
        <w:t>în cadrul acţiunilor de control, în cazul identificării de</w:t>
      </w:r>
      <w:r w:rsidR="0094576D" w:rsidRPr="00721326">
        <w:rPr>
          <w:rFonts w:ascii="Arial" w:eastAsia="Times New Roman" w:hAnsi="Arial" w:cs="Arial"/>
          <w:sz w:val="24"/>
          <w:szCs w:val="24"/>
          <w:lang w:val="ro-RO"/>
        </w:rPr>
        <w:t xml:space="preserve"> </w:t>
      </w:r>
      <w:r w:rsidR="003D4FA1" w:rsidRPr="00721326">
        <w:rPr>
          <w:rFonts w:ascii="Arial" w:eastAsia="Calibri" w:hAnsi="Arial" w:cs="Arial"/>
          <w:sz w:val="24"/>
          <w:szCs w:val="24"/>
          <w:lang w:val="ro-RO"/>
        </w:rPr>
        <w:t xml:space="preserve">neconformităţi, inspectorii sanitari au informat </w:t>
      </w:r>
      <w:r w:rsidR="003E5886" w:rsidRPr="00721326">
        <w:rPr>
          <w:rFonts w:ascii="Arial" w:eastAsia="Calibri" w:hAnsi="Arial" w:cs="Arial"/>
          <w:sz w:val="24"/>
          <w:szCs w:val="24"/>
          <w:lang w:val="ro-RO"/>
        </w:rPr>
        <w:t>Inspecția Sanitară de Stat din cadrul Ministerului Sănătății care a transmis adrese direcţiilor</w:t>
      </w:r>
      <w:r w:rsidR="003D4FA1" w:rsidRPr="00721326">
        <w:rPr>
          <w:rFonts w:ascii="Arial" w:eastAsia="Calibri" w:hAnsi="Arial" w:cs="Arial"/>
          <w:sz w:val="24"/>
          <w:szCs w:val="24"/>
          <w:lang w:val="ro-RO"/>
        </w:rPr>
        <w:t xml:space="preserve"> de sănătate publică </w:t>
      </w:r>
      <w:r w:rsidR="00465770" w:rsidRPr="00721326">
        <w:rPr>
          <w:rFonts w:ascii="Arial" w:eastAsia="Calibri" w:hAnsi="Arial" w:cs="Arial"/>
          <w:sz w:val="24"/>
          <w:szCs w:val="24"/>
          <w:lang w:val="ro-RO"/>
        </w:rPr>
        <w:t xml:space="preserve">în a căror </w:t>
      </w:r>
      <w:r w:rsidR="003E5886" w:rsidRPr="00721326">
        <w:rPr>
          <w:rFonts w:ascii="Arial" w:eastAsia="Calibri" w:hAnsi="Arial" w:cs="Arial"/>
          <w:sz w:val="24"/>
          <w:szCs w:val="24"/>
          <w:lang w:val="ro-RO"/>
        </w:rPr>
        <w:t>arie</w:t>
      </w:r>
      <w:r w:rsidR="003D4FA1" w:rsidRPr="00721326">
        <w:rPr>
          <w:rFonts w:ascii="Arial" w:eastAsia="Calibri" w:hAnsi="Arial" w:cs="Arial"/>
          <w:sz w:val="24"/>
          <w:szCs w:val="24"/>
          <w:lang w:val="ro-RO"/>
        </w:rPr>
        <w:t xml:space="preserve"> teritorială </w:t>
      </w:r>
      <w:r w:rsidR="003E5886" w:rsidRPr="00721326">
        <w:rPr>
          <w:rFonts w:ascii="Arial" w:eastAsia="Calibri" w:hAnsi="Arial" w:cs="Arial"/>
          <w:sz w:val="24"/>
          <w:szCs w:val="24"/>
          <w:lang w:val="ro-RO"/>
        </w:rPr>
        <w:t>își are sediul/punctul de lucru, producătorul/distribuitoru</w:t>
      </w:r>
      <w:r w:rsidR="001F70C3" w:rsidRPr="00721326">
        <w:rPr>
          <w:rFonts w:ascii="Arial" w:eastAsia="Calibri" w:hAnsi="Arial" w:cs="Arial"/>
          <w:sz w:val="24"/>
          <w:szCs w:val="24"/>
          <w:lang w:val="ro-RO"/>
        </w:rPr>
        <w:t>l</w:t>
      </w:r>
      <w:r w:rsidR="003E5886" w:rsidRPr="00721326">
        <w:rPr>
          <w:rFonts w:ascii="Arial" w:eastAsia="Calibri" w:hAnsi="Arial" w:cs="Arial"/>
          <w:sz w:val="24"/>
          <w:szCs w:val="24"/>
          <w:lang w:val="ro-RO"/>
        </w:rPr>
        <w:t>/persoanei responsabile de punerea pe piată a produselor neconforme</w:t>
      </w:r>
      <w:r w:rsidR="003D4FA1" w:rsidRPr="00721326">
        <w:rPr>
          <w:rFonts w:ascii="Arial" w:eastAsia="Calibri" w:hAnsi="Arial" w:cs="Arial"/>
          <w:sz w:val="24"/>
          <w:szCs w:val="24"/>
          <w:lang w:val="ro-RO"/>
        </w:rPr>
        <w:t>, în vederea dispunerii măsurilor legale care se impun.</w:t>
      </w:r>
    </w:p>
    <w:p w:rsidR="0042567B" w:rsidRPr="00721326" w:rsidRDefault="0042567B" w:rsidP="00A7404E">
      <w:pPr>
        <w:tabs>
          <w:tab w:val="left" w:pos="360"/>
        </w:tabs>
        <w:spacing w:line="240" w:lineRule="auto"/>
        <w:jc w:val="both"/>
        <w:rPr>
          <w:rFonts w:ascii="Arial" w:eastAsia="Calibri" w:hAnsi="Arial" w:cs="Arial"/>
          <w:sz w:val="24"/>
          <w:szCs w:val="24"/>
          <w:lang w:val="ro-RO"/>
        </w:rPr>
      </w:pPr>
    </w:p>
    <w:p w:rsidR="003D4FA1" w:rsidRPr="00721326" w:rsidRDefault="003D4FA1" w:rsidP="00A7404E">
      <w:pPr>
        <w:spacing w:line="240" w:lineRule="auto"/>
        <w:ind w:firstLine="720"/>
        <w:jc w:val="both"/>
        <w:rPr>
          <w:rFonts w:ascii="Arial" w:eastAsia="Times New Roman" w:hAnsi="Arial" w:cs="Arial"/>
          <w:sz w:val="24"/>
          <w:szCs w:val="24"/>
          <w:lang w:val="ro-RO" w:eastAsia="ro-RO"/>
        </w:rPr>
      </w:pPr>
      <w:r w:rsidRPr="00721326">
        <w:rPr>
          <w:rFonts w:ascii="Arial" w:eastAsia="Times New Roman" w:hAnsi="Arial" w:cs="Arial"/>
          <w:sz w:val="24"/>
          <w:szCs w:val="24"/>
          <w:lang w:val="ro-RO" w:eastAsia="ro-RO"/>
        </w:rPr>
        <w:t xml:space="preserve">De asemenea, pentru asigurarea </w:t>
      </w:r>
      <w:r w:rsidRPr="00721326">
        <w:rPr>
          <w:rFonts w:ascii="Arial" w:eastAsia="Times New Roman" w:hAnsi="Arial" w:cs="Arial"/>
          <w:bCs/>
          <w:sz w:val="24"/>
          <w:szCs w:val="24"/>
          <w:lang w:val="ro-RO" w:eastAsia="ro-RO"/>
        </w:rPr>
        <w:t>protecţiei sănătăţii,</w:t>
      </w:r>
      <w:r w:rsidRPr="00721326">
        <w:rPr>
          <w:rFonts w:ascii="Arial" w:eastAsia="Times New Roman" w:hAnsi="Arial" w:cs="Arial"/>
          <w:sz w:val="24"/>
          <w:szCs w:val="24"/>
          <w:lang w:val="ro-RO" w:eastAsia="ro-RO"/>
        </w:rPr>
        <w:t xml:space="preserve"> inspectorii sanitari vor continua acţiunile de control privind verificarea conformităţii </w:t>
      </w:r>
      <w:r w:rsidR="001F70C3" w:rsidRPr="00721326">
        <w:rPr>
          <w:rFonts w:ascii="Arial" w:hAnsi="Arial" w:cs="Arial"/>
          <w:b/>
          <w:sz w:val="24"/>
          <w:szCs w:val="24"/>
        </w:rPr>
        <w:t xml:space="preserve">alimentelor tratate cu radiaţii ionizante </w:t>
      </w:r>
      <w:r w:rsidR="001F70C3" w:rsidRPr="00721326">
        <w:rPr>
          <w:rFonts w:ascii="Arial" w:hAnsi="Arial" w:cs="Arial"/>
          <w:b/>
          <w:sz w:val="24"/>
          <w:szCs w:val="24"/>
          <w:lang w:val="ro-RO"/>
        </w:rPr>
        <w:t>ș</w:t>
      </w:r>
      <w:r w:rsidR="001F70C3" w:rsidRPr="00721326">
        <w:rPr>
          <w:rFonts w:ascii="Arial" w:hAnsi="Arial" w:cs="Arial"/>
          <w:b/>
          <w:sz w:val="24"/>
          <w:szCs w:val="24"/>
        </w:rPr>
        <w:t>i menţiunile nutriţionale şi de sănătate înscrise pe aceast</w:t>
      </w:r>
      <w:r w:rsidR="001F70C3" w:rsidRPr="00721326">
        <w:rPr>
          <w:rFonts w:ascii="Arial" w:hAnsi="Arial" w:cs="Arial"/>
          <w:b/>
          <w:sz w:val="24"/>
          <w:szCs w:val="24"/>
          <w:lang w:val="ro-RO"/>
        </w:rPr>
        <w:t>ă categorie de</w:t>
      </w:r>
      <w:r w:rsidR="001F70C3" w:rsidRPr="00721326">
        <w:rPr>
          <w:rFonts w:ascii="Arial" w:hAnsi="Arial" w:cs="Arial"/>
          <w:b/>
          <w:sz w:val="24"/>
          <w:szCs w:val="24"/>
        </w:rPr>
        <w:t xml:space="preserve"> alimente</w:t>
      </w:r>
      <w:r w:rsidRPr="00721326">
        <w:rPr>
          <w:rFonts w:ascii="Arial" w:eastAsia="Times New Roman" w:hAnsi="Arial" w:cs="Arial"/>
          <w:sz w:val="24"/>
          <w:szCs w:val="24"/>
          <w:lang w:val="ro-RO" w:eastAsia="ro-RO"/>
        </w:rPr>
        <w:t>,</w:t>
      </w:r>
      <w:r w:rsidR="00462D38" w:rsidRPr="00721326">
        <w:rPr>
          <w:rFonts w:ascii="Arial" w:eastAsia="Times New Roman" w:hAnsi="Arial" w:cs="Arial"/>
          <w:sz w:val="24"/>
          <w:szCs w:val="24"/>
          <w:lang w:val="ro-RO" w:eastAsia="ro-RO"/>
        </w:rPr>
        <w:t xml:space="preserve"> </w:t>
      </w:r>
      <w:r w:rsidRPr="00721326">
        <w:rPr>
          <w:rFonts w:ascii="Arial" w:eastAsia="Times New Roman" w:hAnsi="Arial" w:cs="Arial"/>
          <w:sz w:val="24"/>
          <w:szCs w:val="24"/>
          <w:lang w:val="ro-RO" w:eastAsia="ro-RO"/>
        </w:rPr>
        <w:t>vor efectua</w:t>
      </w:r>
      <w:r w:rsidR="0094576D" w:rsidRPr="00721326">
        <w:rPr>
          <w:rFonts w:ascii="Arial" w:eastAsia="Times New Roman" w:hAnsi="Arial" w:cs="Arial"/>
          <w:sz w:val="24"/>
          <w:szCs w:val="24"/>
          <w:lang w:val="ro-RO" w:eastAsia="ro-RO"/>
        </w:rPr>
        <w:t xml:space="preserve"> </w:t>
      </w:r>
      <w:r w:rsidRPr="00721326">
        <w:rPr>
          <w:rFonts w:ascii="Arial" w:eastAsia="Times New Roman" w:hAnsi="Arial" w:cs="Arial"/>
          <w:sz w:val="24"/>
          <w:szCs w:val="24"/>
          <w:lang w:val="ro-RO" w:eastAsia="ro-RO"/>
        </w:rPr>
        <w:t>recontroale la unităţile la care au fost depistate deficienţe de la prevederile legislaţiei în vigoare.</w:t>
      </w:r>
    </w:p>
    <w:p w:rsidR="0042567B" w:rsidRDefault="0042567B" w:rsidP="00A7404E">
      <w:pPr>
        <w:autoSpaceDE w:val="0"/>
        <w:autoSpaceDN w:val="0"/>
        <w:adjustRightInd w:val="0"/>
        <w:spacing w:line="240" w:lineRule="auto"/>
        <w:jc w:val="both"/>
        <w:rPr>
          <w:rFonts w:ascii="Arial" w:eastAsia="Times New Roman" w:hAnsi="Arial" w:cs="Arial"/>
          <w:sz w:val="24"/>
          <w:szCs w:val="24"/>
          <w:lang w:val="ro-RO" w:eastAsia="ro-RO"/>
        </w:rPr>
      </w:pPr>
    </w:p>
    <w:p w:rsidR="006B72C3" w:rsidRPr="00721326" w:rsidRDefault="006B72C3" w:rsidP="00A7404E">
      <w:pPr>
        <w:spacing w:line="240" w:lineRule="auto"/>
        <w:jc w:val="both"/>
        <w:rPr>
          <w:rFonts w:ascii="Arial" w:hAnsi="Arial" w:cs="Arial"/>
          <w:sz w:val="24"/>
          <w:szCs w:val="24"/>
        </w:rPr>
      </w:pPr>
    </w:p>
    <w:p w:rsidR="006B72C3" w:rsidRPr="00721326" w:rsidRDefault="006B72C3" w:rsidP="00A7404E">
      <w:pPr>
        <w:spacing w:line="240" w:lineRule="auto"/>
        <w:jc w:val="both"/>
        <w:rPr>
          <w:rFonts w:ascii="Arial" w:hAnsi="Arial" w:cs="Arial"/>
          <w:sz w:val="24"/>
          <w:szCs w:val="24"/>
        </w:rPr>
      </w:pPr>
    </w:p>
    <w:p w:rsidR="006B72C3" w:rsidRPr="00721326" w:rsidRDefault="006B72C3" w:rsidP="00A7404E">
      <w:pPr>
        <w:spacing w:line="240" w:lineRule="auto"/>
        <w:jc w:val="both"/>
        <w:rPr>
          <w:rFonts w:ascii="Arial" w:hAnsi="Arial" w:cs="Arial"/>
          <w:sz w:val="24"/>
          <w:szCs w:val="24"/>
        </w:rPr>
      </w:pPr>
    </w:p>
    <w:p w:rsidR="006B72C3" w:rsidRPr="00721326" w:rsidRDefault="006B72C3" w:rsidP="00A7404E">
      <w:pPr>
        <w:spacing w:line="240" w:lineRule="auto"/>
        <w:jc w:val="both"/>
        <w:rPr>
          <w:rFonts w:ascii="Arial" w:hAnsi="Arial" w:cs="Arial"/>
          <w:sz w:val="24"/>
          <w:szCs w:val="24"/>
        </w:rPr>
      </w:pPr>
    </w:p>
    <w:p w:rsidR="006B72C3" w:rsidRPr="00721326" w:rsidRDefault="006B72C3" w:rsidP="00A7404E">
      <w:pPr>
        <w:spacing w:line="240" w:lineRule="auto"/>
        <w:jc w:val="both"/>
        <w:rPr>
          <w:rFonts w:ascii="Arial" w:hAnsi="Arial" w:cs="Arial"/>
          <w:sz w:val="24"/>
          <w:szCs w:val="24"/>
        </w:rPr>
      </w:pPr>
    </w:p>
    <w:p w:rsidR="006B72C3" w:rsidRPr="00721326" w:rsidRDefault="006B72C3" w:rsidP="00A7404E">
      <w:pPr>
        <w:spacing w:line="240" w:lineRule="auto"/>
        <w:jc w:val="both"/>
        <w:rPr>
          <w:rFonts w:ascii="Arial" w:hAnsi="Arial" w:cs="Arial"/>
          <w:sz w:val="24"/>
          <w:szCs w:val="24"/>
        </w:rPr>
      </w:pPr>
    </w:p>
    <w:p w:rsidR="006B72C3" w:rsidRPr="00721326" w:rsidRDefault="006B72C3" w:rsidP="00A7404E">
      <w:pPr>
        <w:spacing w:line="240" w:lineRule="auto"/>
        <w:jc w:val="both"/>
        <w:rPr>
          <w:rFonts w:ascii="Arial" w:hAnsi="Arial" w:cs="Arial"/>
          <w:sz w:val="24"/>
          <w:szCs w:val="24"/>
        </w:rPr>
      </w:pPr>
    </w:p>
    <w:p w:rsidR="004D1ABD" w:rsidRPr="00721326" w:rsidRDefault="004D1ABD" w:rsidP="00A7404E">
      <w:pPr>
        <w:spacing w:line="240" w:lineRule="auto"/>
        <w:jc w:val="both"/>
        <w:rPr>
          <w:rFonts w:ascii="Arial" w:hAnsi="Arial" w:cs="Arial"/>
          <w:b/>
          <w:sz w:val="24"/>
          <w:szCs w:val="24"/>
        </w:rPr>
      </w:pPr>
    </w:p>
    <w:p w:rsidR="003D4FA1" w:rsidRPr="00721326" w:rsidRDefault="003D4FA1" w:rsidP="00A7404E">
      <w:pPr>
        <w:spacing w:line="240" w:lineRule="auto"/>
        <w:rPr>
          <w:rFonts w:ascii="Arial" w:eastAsia="Times New Roman" w:hAnsi="Arial" w:cs="Arial"/>
          <w:sz w:val="24"/>
          <w:szCs w:val="24"/>
          <w:lang w:val="ro-RO" w:eastAsia="ro-RO"/>
        </w:rPr>
      </w:pPr>
    </w:p>
    <w:p w:rsidR="003012C3" w:rsidRPr="00721326" w:rsidRDefault="003012C3" w:rsidP="00A7404E">
      <w:pPr>
        <w:spacing w:line="240" w:lineRule="auto"/>
        <w:rPr>
          <w:rFonts w:ascii="Arial" w:hAnsi="Arial" w:cs="Arial"/>
          <w:sz w:val="24"/>
          <w:szCs w:val="24"/>
        </w:rPr>
      </w:pPr>
    </w:p>
    <w:p w:rsidR="005601CC" w:rsidRPr="00721326" w:rsidRDefault="005601CC" w:rsidP="00A7404E">
      <w:pPr>
        <w:spacing w:line="240" w:lineRule="auto"/>
        <w:rPr>
          <w:rFonts w:ascii="Arial" w:hAnsi="Arial" w:cs="Arial"/>
          <w:sz w:val="24"/>
          <w:szCs w:val="24"/>
        </w:rPr>
      </w:pPr>
    </w:p>
    <w:sectPr w:rsidR="005601CC" w:rsidRPr="00721326" w:rsidSect="00927BE9">
      <w:footerReference w:type="default" r:id="rId9"/>
      <w:headerReference w:type="first" r:id="rId10"/>
      <w:footerReference w:type="first" r:id="rId11"/>
      <w:pgSz w:w="12240" w:h="15840"/>
      <w:pgMar w:top="1417" w:right="1417" w:bottom="1417" w:left="1417" w:header="142"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0D" w:rsidRDefault="00E6250D" w:rsidP="00AE39A0">
      <w:pPr>
        <w:spacing w:line="240" w:lineRule="auto"/>
      </w:pPr>
      <w:r>
        <w:separator/>
      </w:r>
    </w:p>
  </w:endnote>
  <w:endnote w:type="continuationSeparator" w:id="0">
    <w:p w:rsidR="00E6250D" w:rsidRDefault="00E6250D" w:rsidP="00AE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tka Text">
    <w:altName w:val="Times New Roman"/>
    <w:charset w:val="00"/>
    <w:family w:val="auto"/>
    <w:pitch w:val="variable"/>
    <w:sig w:usb0="00000001"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30857"/>
      <w:docPartObj>
        <w:docPartGallery w:val="Page Numbers (Bottom of Page)"/>
        <w:docPartUnique/>
      </w:docPartObj>
    </w:sdtPr>
    <w:sdtEndPr>
      <w:rPr>
        <w:noProof/>
      </w:rPr>
    </w:sdtEndPr>
    <w:sdtContent>
      <w:p w:rsidR="00927BE9" w:rsidRDefault="00927BE9">
        <w:pPr>
          <w:pStyle w:val="Footer"/>
          <w:jc w:val="center"/>
        </w:pPr>
        <w:r>
          <w:fldChar w:fldCharType="begin"/>
        </w:r>
        <w:r>
          <w:instrText xml:space="preserve"> PAGE   \* MERGEFORMAT </w:instrText>
        </w:r>
        <w:r>
          <w:fldChar w:fldCharType="separate"/>
        </w:r>
        <w:r w:rsidR="00EB5834">
          <w:rPr>
            <w:noProof/>
          </w:rPr>
          <w:t>4</w:t>
        </w:r>
        <w:r>
          <w:rPr>
            <w:noProof/>
          </w:rPr>
          <w:fldChar w:fldCharType="end"/>
        </w:r>
      </w:p>
    </w:sdtContent>
  </w:sdt>
  <w:p w:rsidR="00927BE9" w:rsidRDefault="00927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6769"/>
      <w:docPartObj>
        <w:docPartGallery w:val="Page Numbers (Bottom of Page)"/>
        <w:docPartUnique/>
      </w:docPartObj>
    </w:sdtPr>
    <w:sdtEndPr>
      <w:rPr>
        <w:noProof/>
      </w:rPr>
    </w:sdtEndPr>
    <w:sdtContent>
      <w:p w:rsidR="00927BE9" w:rsidRDefault="00927BE9">
        <w:pPr>
          <w:pStyle w:val="Footer"/>
          <w:jc w:val="center"/>
        </w:pPr>
        <w:r>
          <w:fldChar w:fldCharType="begin"/>
        </w:r>
        <w:r>
          <w:instrText xml:space="preserve"> PAGE   \* MERGEFORMAT </w:instrText>
        </w:r>
        <w:r>
          <w:fldChar w:fldCharType="separate"/>
        </w:r>
        <w:r w:rsidR="00EB5834">
          <w:rPr>
            <w:noProof/>
          </w:rPr>
          <w:t>1</w:t>
        </w:r>
        <w:r>
          <w:rPr>
            <w:noProof/>
          </w:rPr>
          <w:fldChar w:fldCharType="end"/>
        </w:r>
      </w:p>
    </w:sdtContent>
  </w:sdt>
  <w:p w:rsidR="00927BE9" w:rsidRDefault="00927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0D" w:rsidRDefault="00E6250D" w:rsidP="00AE39A0">
      <w:pPr>
        <w:spacing w:line="240" w:lineRule="auto"/>
      </w:pPr>
      <w:r>
        <w:separator/>
      </w:r>
    </w:p>
  </w:footnote>
  <w:footnote w:type="continuationSeparator" w:id="0">
    <w:p w:rsidR="00E6250D" w:rsidRDefault="00E6250D" w:rsidP="00AE39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6A" w:rsidRDefault="000A756A" w:rsidP="00B01C05">
    <w:pPr>
      <w:spacing w:line="240" w:lineRule="auto"/>
      <w:jc w:val="center"/>
      <w:rPr>
        <w:rFonts w:ascii="Arial" w:eastAsia="Times New Roman" w:hAnsi="Arial" w:cs="Times New Roman"/>
        <w:b/>
        <w:sz w:val="24"/>
        <w:szCs w:val="24"/>
        <w:lang w:val="ro-RO"/>
      </w:rPr>
    </w:pPr>
    <w:r>
      <w:rPr>
        <w:noProof/>
        <w:lang w:val="ro-RO" w:eastAsia="ro-RO"/>
      </w:rPr>
      <w:drawing>
        <wp:anchor distT="0" distB="0" distL="114300" distR="114300" simplePos="0" relativeHeight="251659264" behindDoc="1" locked="0" layoutInCell="1" allowOverlap="1" wp14:anchorId="615C8F00" wp14:editId="36E6CDAA">
          <wp:simplePos x="0" y="0"/>
          <wp:positionH relativeFrom="column">
            <wp:posOffset>-396240</wp:posOffset>
          </wp:positionH>
          <wp:positionV relativeFrom="paragraph">
            <wp:posOffset>-76835</wp:posOffset>
          </wp:positionV>
          <wp:extent cx="1047750" cy="1057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pic:spPr>
              </pic:pic>
            </a:graphicData>
          </a:graphic>
        </wp:anchor>
      </w:drawing>
    </w:r>
  </w:p>
  <w:p w:rsidR="00B01C05" w:rsidRPr="00505D02" w:rsidRDefault="00B01C05" w:rsidP="00B01C05">
    <w:pPr>
      <w:spacing w:line="240" w:lineRule="auto"/>
      <w:jc w:val="center"/>
      <w:rPr>
        <w:rFonts w:ascii="Arial" w:eastAsia="Times New Roman" w:hAnsi="Arial" w:cs="Times New Roman"/>
        <w:b/>
        <w:sz w:val="24"/>
        <w:szCs w:val="24"/>
        <w:lang w:val="ro-RO"/>
      </w:rPr>
    </w:pPr>
    <w:r w:rsidRPr="00505D02">
      <w:rPr>
        <w:rFonts w:ascii="Arial" w:eastAsia="Times New Roman" w:hAnsi="Arial" w:cs="Times New Roman"/>
        <w:b/>
        <w:sz w:val="24"/>
        <w:szCs w:val="24"/>
        <w:lang w:val="ro-RO"/>
      </w:rPr>
      <w:t>MINISTERUL SÃNÃTÃŢII</w:t>
    </w:r>
  </w:p>
  <w:p w:rsidR="00B01C05" w:rsidRPr="00505D02" w:rsidRDefault="00B01C05" w:rsidP="00B01C05">
    <w:pPr>
      <w:keepNext/>
      <w:spacing w:line="240" w:lineRule="auto"/>
      <w:jc w:val="center"/>
      <w:outlineLvl w:val="1"/>
      <w:rPr>
        <w:rFonts w:ascii="Arial" w:eastAsia="Arial Unicode MS" w:hAnsi="Arial" w:cs="Arial"/>
        <w:b/>
        <w:bCs/>
        <w:iCs/>
        <w:sz w:val="24"/>
        <w:szCs w:val="24"/>
        <w:lang w:val="ro-RO"/>
      </w:rPr>
    </w:pPr>
  </w:p>
  <w:p w:rsidR="00B01C05" w:rsidRPr="00505D02" w:rsidRDefault="00B01C05" w:rsidP="00B01C05">
    <w:pPr>
      <w:spacing w:line="240" w:lineRule="auto"/>
      <w:jc w:val="center"/>
      <w:rPr>
        <w:rFonts w:ascii="Arial" w:eastAsia="Times New Roman" w:hAnsi="Arial" w:cs="Times New Roman"/>
        <w:sz w:val="24"/>
        <w:szCs w:val="24"/>
        <w:lang w:val="ro-RO"/>
      </w:rPr>
    </w:pPr>
    <w:r>
      <w:rPr>
        <w:rFonts w:ascii="Arial" w:eastAsia="Times New Roman" w:hAnsi="Arial" w:cs="Times New Roman"/>
        <w:sz w:val="24"/>
        <w:szCs w:val="24"/>
        <w:lang w:val="ro-RO"/>
      </w:rPr>
      <w:t>Str. Cristian Popişteanu</w:t>
    </w:r>
    <w:r w:rsidRPr="00505D02">
      <w:rPr>
        <w:rFonts w:ascii="Arial" w:eastAsia="Times New Roman" w:hAnsi="Arial" w:cs="Times New Roman"/>
        <w:sz w:val="24"/>
        <w:szCs w:val="24"/>
        <w:lang w:val="ro-RO"/>
      </w:rPr>
      <w:t xml:space="preserve"> nr.</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1-3, 010024, Bucureşti,</w:t>
    </w:r>
    <w:r>
      <w:rPr>
        <w:rFonts w:ascii="Arial" w:eastAsia="Times New Roman" w:hAnsi="Arial" w:cs="Times New Roman"/>
        <w:sz w:val="24"/>
        <w:szCs w:val="24"/>
        <w:lang w:val="ro-RO"/>
      </w:rPr>
      <w:t xml:space="preserve"> </w:t>
    </w:r>
    <w:r w:rsidRPr="00505D02">
      <w:rPr>
        <w:rFonts w:ascii="Arial" w:eastAsia="Times New Roman" w:hAnsi="Arial" w:cs="Times New Roman"/>
        <w:sz w:val="24"/>
        <w:szCs w:val="24"/>
        <w:lang w:val="ro-RO"/>
      </w:rPr>
      <w:t>ROMANIA</w:t>
    </w:r>
  </w:p>
  <w:p w:rsidR="00B01C05" w:rsidRPr="00505D02" w:rsidRDefault="00B01C05" w:rsidP="00B01C05">
    <w:pPr>
      <w:tabs>
        <w:tab w:val="center" w:pos="4536"/>
        <w:tab w:val="right" w:pos="9072"/>
      </w:tabs>
      <w:spacing w:line="240" w:lineRule="auto"/>
      <w:jc w:val="center"/>
      <w:rPr>
        <w:rFonts w:ascii="Trebuchet MS" w:eastAsia="MS Mincho" w:hAnsi="Trebuchet MS" w:cs="Times New Roman"/>
      </w:rPr>
    </w:pPr>
    <w:r>
      <w:rPr>
        <w:rFonts w:ascii="Arial" w:eastAsia="Times New Roman" w:hAnsi="Arial" w:cs="Times New Roman"/>
        <w:sz w:val="24"/>
        <w:szCs w:val="24"/>
        <w:lang w:val="ro-RO"/>
      </w:rPr>
      <w:t xml:space="preserve">Telefon: 021/ 3072.557, </w:t>
    </w:r>
    <w:r w:rsidRPr="00505D02">
      <w:rPr>
        <w:rFonts w:ascii="Arial" w:eastAsia="Times New Roman" w:hAnsi="Arial" w:cs="Times New Roman"/>
        <w:sz w:val="24"/>
        <w:szCs w:val="24"/>
        <w:lang w:val="ro-RO"/>
      </w:rPr>
      <w:t>FAX: 021 / 3072560</w:t>
    </w:r>
  </w:p>
  <w:p w:rsidR="0094576D" w:rsidRDefault="00945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301"/>
    <w:multiLevelType w:val="hybridMultilevel"/>
    <w:tmpl w:val="4A62F33A"/>
    <w:lvl w:ilvl="0" w:tplc="098823DE">
      <w:start w:val="1"/>
      <w:numFmt w:val="lowerLetter"/>
      <w:suff w:val="space"/>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2B87736"/>
    <w:multiLevelType w:val="hybridMultilevel"/>
    <w:tmpl w:val="49281A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E00D95"/>
    <w:multiLevelType w:val="hybridMultilevel"/>
    <w:tmpl w:val="9F24B170"/>
    <w:lvl w:ilvl="0" w:tplc="A9EE8D34">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8F656E"/>
    <w:multiLevelType w:val="hybridMultilevel"/>
    <w:tmpl w:val="1110126A"/>
    <w:lvl w:ilvl="0" w:tplc="47B09914">
      <w:start w:val="1"/>
      <w:numFmt w:val="decimal"/>
      <w:suff w:val="space"/>
      <w:lvlText w:val="%1."/>
      <w:lvlJc w:val="left"/>
      <w:pPr>
        <w:ind w:left="72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6021CCE"/>
    <w:multiLevelType w:val="hybridMultilevel"/>
    <w:tmpl w:val="342C064A"/>
    <w:lvl w:ilvl="0" w:tplc="919C8B66">
      <w:start w:val="1"/>
      <w:numFmt w:val="decimal"/>
      <w:suff w:val="space"/>
      <w:lvlText w:val="%1."/>
      <w:lvlJc w:val="left"/>
      <w:pPr>
        <w:ind w:left="72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93E72"/>
    <w:multiLevelType w:val="hybridMultilevel"/>
    <w:tmpl w:val="16E0FECC"/>
    <w:lvl w:ilvl="0" w:tplc="5EC2D3BA">
      <w:start w:val="1"/>
      <w:numFmt w:val="decimal"/>
      <w:suff w:val="space"/>
      <w:lvlText w:val="%1."/>
      <w:lvlJc w:val="left"/>
      <w:pPr>
        <w:ind w:left="72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62BCF"/>
    <w:multiLevelType w:val="hybridMultilevel"/>
    <w:tmpl w:val="AE3CBBE4"/>
    <w:lvl w:ilvl="0" w:tplc="15826E6C">
      <w:start w:val="2"/>
      <w:numFmt w:val="bullet"/>
      <w:suff w:val="space"/>
      <w:lvlText w:val="-"/>
      <w:lvlJc w:val="left"/>
      <w:pPr>
        <w:ind w:left="720" w:hanging="360"/>
      </w:pPr>
      <w:rPr>
        <w:rFonts w:ascii="Arial" w:eastAsia="Times New Roman"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C4A93"/>
    <w:multiLevelType w:val="hybridMultilevel"/>
    <w:tmpl w:val="99A4A5CA"/>
    <w:lvl w:ilvl="0" w:tplc="7AF207E8">
      <w:numFmt w:val="bullet"/>
      <w:lvlText w:val="-"/>
      <w:lvlJc w:val="left"/>
      <w:pPr>
        <w:ind w:left="540" w:hanging="360"/>
      </w:pPr>
      <w:rPr>
        <w:rFonts w:ascii="Arial" w:eastAsiaTheme="minorHAnsi" w:hAnsi="Arial" w:cs="Arial" w:hint="default"/>
        <w:b/>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nsid w:val="0EE342B5"/>
    <w:multiLevelType w:val="hybridMultilevel"/>
    <w:tmpl w:val="C680BA1A"/>
    <w:lvl w:ilvl="0" w:tplc="8A7A0AE8">
      <w:start w:val="1"/>
      <w:numFmt w:val="bullet"/>
      <w:suff w:val="space"/>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12C37F87"/>
    <w:multiLevelType w:val="hybridMultilevel"/>
    <w:tmpl w:val="1DA823C4"/>
    <w:lvl w:ilvl="0" w:tplc="463001EC">
      <w:start w:val="1"/>
      <w:numFmt w:val="bullet"/>
      <w:suff w:val="space"/>
      <w:lvlText w:val=""/>
      <w:lvlJc w:val="left"/>
      <w:pPr>
        <w:ind w:left="360" w:hanging="360"/>
      </w:pPr>
      <w:rPr>
        <w:rFonts w:ascii="Wingdings" w:hAnsi="Wingdings"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10">
    <w:nsid w:val="13A7266F"/>
    <w:multiLevelType w:val="hybridMultilevel"/>
    <w:tmpl w:val="D09C65F0"/>
    <w:lvl w:ilvl="0" w:tplc="C2DC2244">
      <w:start w:val="1"/>
      <w:numFmt w:val="bullet"/>
      <w:suff w:val="space"/>
      <w:lvlText w:val=""/>
      <w:lvlJc w:val="left"/>
      <w:pPr>
        <w:ind w:left="144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89834D4"/>
    <w:multiLevelType w:val="hybridMultilevel"/>
    <w:tmpl w:val="CE621FF2"/>
    <w:lvl w:ilvl="0" w:tplc="205CC7B4">
      <w:start w:val="1"/>
      <w:numFmt w:val="upp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197048"/>
    <w:multiLevelType w:val="hybridMultilevel"/>
    <w:tmpl w:val="BA24844C"/>
    <w:lvl w:ilvl="0" w:tplc="1A4630F0">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DAA3ECA"/>
    <w:multiLevelType w:val="hybridMultilevel"/>
    <w:tmpl w:val="64A6A356"/>
    <w:lvl w:ilvl="0" w:tplc="91AC217E">
      <w:numFmt w:val="bullet"/>
      <w:suff w:val="space"/>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24263"/>
    <w:multiLevelType w:val="hybridMultilevel"/>
    <w:tmpl w:val="1B8071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766CB2"/>
    <w:multiLevelType w:val="hybridMultilevel"/>
    <w:tmpl w:val="726858CE"/>
    <w:lvl w:ilvl="0" w:tplc="2EE44AC6">
      <w:start w:val="1"/>
      <w:numFmt w:val="bullet"/>
      <w:suff w:val="space"/>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54D4B35C">
      <w:start w:val="1"/>
      <w:numFmt w:val="bullet"/>
      <w:suff w:val="space"/>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298353A5"/>
    <w:multiLevelType w:val="hybridMultilevel"/>
    <w:tmpl w:val="9CA8489E"/>
    <w:lvl w:ilvl="0" w:tplc="F968932C">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925C5"/>
    <w:multiLevelType w:val="hybridMultilevel"/>
    <w:tmpl w:val="6D328BEE"/>
    <w:lvl w:ilvl="0" w:tplc="EF34318E">
      <w:numFmt w:val="bullet"/>
      <w:suff w:val="space"/>
      <w:lvlText w:val="-"/>
      <w:lvlJc w:val="left"/>
      <w:pPr>
        <w:ind w:left="720" w:hanging="360"/>
      </w:pPr>
      <w:rPr>
        <w:rFonts w:ascii="Calibri" w:eastAsiaTheme="minorHAnsi"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FEE"/>
    <w:multiLevelType w:val="hybridMultilevel"/>
    <w:tmpl w:val="51E41604"/>
    <w:lvl w:ilvl="0" w:tplc="560C5ACA">
      <w:start w:val="1"/>
      <w:numFmt w:val="bullet"/>
      <w:suff w:val="space"/>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F80209"/>
    <w:multiLevelType w:val="hybridMultilevel"/>
    <w:tmpl w:val="37D205E2"/>
    <w:lvl w:ilvl="0" w:tplc="A11401EC">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7C96328"/>
    <w:multiLevelType w:val="hybridMultilevel"/>
    <w:tmpl w:val="688AE07E"/>
    <w:lvl w:ilvl="0" w:tplc="D43A661E">
      <w:start w:val="6"/>
      <w:numFmt w:val="bullet"/>
      <w:suff w:val="space"/>
      <w:lvlText w:val="-"/>
      <w:lvlJc w:val="left"/>
      <w:pPr>
        <w:ind w:left="720" w:hanging="360"/>
      </w:pPr>
      <w:rPr>
        <w:rFonts w:ascii="Arial" w:eastAsiaTheme="minorHAnsi" w:hAnsi="Arial"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874FB9"/>
    <w:multiLevelType w:val="hybridMultilevel"/>
    <w:tmpl w:val="EA36D070"/>
    <w:lvl w:ilvl="0" w:tplc="268C1780">
      <w:start w:val="1"/>
      <w:numFmt w:val="bullet"/>
      <w:suff w:val="space"/>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CB062AE"/>
    <w:multiLevelType w:val="hybridMultilevel"/>
    <w:tmpl w:val="EED89D0A"/>
    <w:lvl w:ilvl="0" w:tplc="6700D828">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C687B24"/>
    <w:multiLevelType w:val="hybridMultilevel"/>
    <w:tmpl w:val="A5322138"/>
    <w:lvl w:ilvl="0" w:tplc="26A4ABEA">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072602B"/>
    <w:multiLevelType w:val="hybridMultilevel"/>
    <w:tmpl w:val="057A71A4"/>
    <w:lvl w:ilvl="0" w:tplc="2D0A4852">
      <w:start w:val="1"/>
      <w:numFmt w:val="bullet"/>
      <w:suff w:val="space"/>
      <w:lvlText w:val="-"/>
      <w:lvlJc w:val="left"/>
      <w:pPr>
        <w:ind w:left="720" w:hanging="360"/>
      </w:pPr>
      <w:rPr>
        <w:rFonts w:ascii="Sitka Text" w:hAnsi="Sitka Text"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537326C3"/>
    <w:multiLevelType w:val="hybridMultilevel"/>
    <w:tmpl w:val="762600CC"/>
    <w:lvl w:ilvl="0" w:tplc="69928838">
      <w:start w:val="1"/>
      <w:numFmt w:val="lowerLetter"/>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54F58"/>
    <w:multiLevelType w:val="hybridMultilevel"/>
    <w:tmpl w:val="DFFC5CF6"/>
    <w:lvl w:ilvl="0" w:tplc="DA4E7A14">
      <w:start w:val="3"/>
      <w:numFmt w:val="bullet"/>
      <w:suff w:val="space"/>
      <w:lvlText w:val="-"/>
      <w:lvlJc w:val="left"/>
      <w:pPr>
        <w:ind w:left="90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706EE"/>
    <w:multiLevelType w:val="hybridMultilevel"/>
    <w:tmpl w:val="58C022DE"/>
    <w:lvl w:ilvl="0" w:tplc="48648600">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8">
    <w:nsid w:val="5F5E6CA4"/>
    <w:multiLevelType w:val="hybridMultilevel"/>
    <w:tmpl w:val="A762EA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FF61F4E"/>
    <w:multiLevelType w:val="hybridMultilevel"/>
    <w:tmpl w:val="051436E0"/>
    <w:lvl w:ilvl="0" w:tplc="C6DA108A">
      <w:numFmt w:val="bullet"/>
      <w:suff w:val="space"/>
      <w:lvlText w:val="-"/>
      <w:lvlJc w:val="left"/>
      <w:pPr>
        <w:ind w:left="360" w:hanging="360"/>
      </w:pPr>
      <w:rPr>
        <w:rFonts w:ascii="Arial" w:eastAsia="Calibri" w:hAnsi="Arial" w:hint="default"/>
      </w:rPr>
    </w:lvl>
    <w:lvl w:ilvl="1" w:tplc="04180003" w:tentative="1">
      <w:start w:val="1"/>
      <w:numFmt w:val="bullet"/>
      <w:lvlText w:val="o"/>
      <w:lvlJc w:val="left"/>
      <w:pPr>
        <w:ind w:left="1503" w:hanging="360"/>
      </w:pPr>
      <w:rPr>
        <w:rFonts w:ascii="Courier New" w:hAnsi="Courier New" w:cs="Courier New" w:hint="default"/>
      </w:rPr>
    </w:lvl>
    <w:lvl w:ilvl="2" w:tplc="04180005" w:tentative="1">
      <w:start w:val="1"/>
      <w:numFmt w:val="bullet"/>
      <w:lvlText w:val=""/>
      <w:lvlJc w:val="left"/>
      <w:pPr>
        <w:ind w:left="2223" w:hanging="360"/>
      </w:pPr>
      <w:rPr>
        <w:rFonts w:ascii="Wingdings" w:hAnsi="Wingdings" w:hint="default"/>
      </w:rPr>
    </w:lvl>
    <w:lvl w:ilvl="3" w:tplc="04180001" w:tentative="1">
      <w:start w:val="1"/>
      <w:numFmt w:val="bullet"/>
      <w:lvlText w:val=""/>
      <w:lvlJc w:val="left"/>
      <w:pPr>
        <w:ind w:left="2943" w:hanging="360"/>
      </w:pPr>
      <w:rPr>
        <w:rFonts w:ascii="Symbol" w:hAnsi="Symbol" w:hint="default"/>
      </w:rPr>
    </w:lvl>
    <w:lvl w:ilvl="4" w:tplc="04180003" w:tentative="1">
      <w:start w:val="1"/>
      <w:numFmt w:val="bullet"/>
      <w:lvlText w:val="o"/>
      <w:lvlJc w:val="left"/>
      <w:pPr>
        <w:ind w:left="3663" w:hanging="360"/>
      </w:pPr>
      <w:rPr>
        <w:rFonts w:ascii="Courier New" w:hAnsi="Courier New" w:cs="Courier New" w:hint="default"/>
      </w:rPr>
    </w:lvl>
    <w:lvl w:ilvl="5" w:tplc="04180005" w:tentative="1">
      <w:start w:val="1"/>
      <w:numFmt w:val="bullet"/>
      <w:lvlText w:val=""/>
      <w:lvlJc w:val="left"/>
      <w:pPr>
        <w:ind w:left="4383" w:hanging="360"/>
      </w:pPr>
      <w:rPr>
        <w:rFonts w:ascii="Wingdings" w:hAnsi="Wingdings" w:hint="default"/>
      </w:rPr>
    </w:lvl>
    <w:lvl w:ilvl="6" w:tplc="04180001" w:tentative="1">
      <w:start w:val="1"/>
      <w:numFmt w:val="bullet"/>
      <w:lvlText w:val=""/>
      <w:lvlJc w:val="left"/>
      <w:pPr>
        <w:ind w:left="5103" w:hanging="360"/>
      </w:pPr>
      <w:rPr>
        <w:rFonts w:ascii="Symbol" w:hAnsi="Symbol" w:hint="default"/>
      </w:rPr>
    </w:lvl>
    <w:lvl w:ilvl="7" w:tplc="04180003" w:tentative="1">
      <w:start w:val="1"/>
      <w:numFmt w:val="bullet"/>
      <w:lvlText w:val="o"/>
      <w:lvlJc w:val="left"/>
      <w:pPr>
        <w:ind w:left="5823" w:hanging="360"/>
      </w:pPr>
      <w:rPr>
        <w:rFonts w:ascii="Courier New" w:hAnsi="Courier New" w:cs="Courier New" w:hint="default"/>
      </w:rPr>
    </w:lvl>
    <w:lvl w:ilvl="8" w:tplc="04180005" w:tentative="1">
      <w:start w:val="1"/>
      <w:numFmt w:val="bullet"/>
      <w:lvlText w:val=""/>
      <w:lvlJc w:val="left"/>
      <w:pPr>
        <w:ind w:left="6543" w:hanging="360"/>
      </w:pPr>
      <w:rPr>
        <w:rFonts w:ascii="Wingdings" w:hAnsi="Wingdings" w:hint="default"/>
      </w:rPr>
    </w:lvl>
  </w:abstractNum>
  <w:abstractNum w:abstractNumId="30">
    <w:nsid w:val="647F328A"/>
    <w:multiLevelType w:val="hybridMultilevel"/>
    <w:tmpl w:val="BE4A9D68"/>
    <w:lvl w:ilvl="0" w:tplc="069017AE">
      <w:start w:val="1"/>
      <w:numFmt w:val="bullet"/>
      <w:suff w:val="space"/>
      <w:lvlText w:val=""/>
      <w:lvlJc w:val="left"/>
      <w:pPr>
        <w:ind w:left="36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EAF74AE"/>
    <w:multiLevelType w:val="hybridMultilevel"/>
    <w:tmpl w:val="8682CADA"/>
    <w:lvl w:ilvl="0" w:tplc="9E9C3034">
      <w:start w:val="1"/>
      <w:numFmt w:val="bullet"/>
      <w:suff w:val="space"/>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756C107E"/>
    <w:multiLevelType w:val="hybridMultilevel"/>
    <w:tmpl w:val="FC4A5CA2"/>
    <w:lvl w:ilvl="0" w:tplc="A2065EB0">
      <w:numFmt w:val="bullet"/>
      <w:suff w:val="space"/>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6130937"/>
    <w:multiLevelType w:val="hybridMultilevel"/>
    <w:tmpl w:val="317488DE"/>
    <w:lvl w:ilvl="0" w:tplc="20B648E0">
      <w:start w:val="1"/>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723F7"/>
    <w:multiLevelType w:val="hybridMultilevel"/>
    <w:tmpl w:val="367234EA"/>
    <w:lvl w:ilvl="0" w:tplc="24F08D74">
      <w:start w:val="1"/>
      <w:numFmt w:val="bullet"/>
      <w:suff w:val="space"/>
      <w:lvlText w:val="-"/>
      <w:lvlJc w:val="left"/>
      <w:pPr>
        <w:ind w:left="720" w:hanging="360"/>
      </w:pPr>
      <w:rPr>
        <w:rFonts w:ascii="Arial" w:eastAsia="Calibri" w:hAnsi="Aria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27"/>
  </w:num>
  <w:num w:numId="4">
    <w:abstractNumId w:val="13"/>
  </w:num>
  <w:num w:numId="5">
    <w:abstractNumId w:val="21"/>
  </w:num>
  <w:num w:numId="6">
    <w:abstractNumId w:val="6"/>
  </w:num>
  <w:num w:numId="7">
    <w:abstractNumId w:val="11"/>
  </w:num>
  <w:num w:numId="8">
    <w:abstractNumId w:val="31"/>
  </w:num>
  <w:num w:numId="9">
    <w:abstractNumId w:val="10"/>
  </w:num>
  <w:num w:numId="10">
    <w:abstractNumId w:val="33"/>
  </w:num>
  <w:num w:numId="11">
    <w:abstractNumId w:val="3"/>
  </w:num>
  <w:num w:numId="12">
    <w:abstractNumId w:val="14"/>
  </w:num>
  <w:num w:numId="13">
    <w:abstractNumId w:val="28"/>
  </w:num>
  <w:num w:numId="14">
    <w:abstractNumId w:val="21"/>
  </w:num>
  <w:num w:numId="15">
    <w:abstractNumId w:val="5"/>
  </w:num>
  <w:num w:numId="16">
    <w:abstractNumId w:val="0"/>
  </w:num>
  <w:num w:numId="17">
    <w:abstractNumId w:val="25"/>
  </w:num>
  <w:num w:numId="18">
    <w:abstractNumId w:val="7"/>
  </w:num>
  <w:num w:numId="19">
    <w:abstractNumId w:val="18"/>
  </w:num>
  <w:num w:numId="20">
    <w:abstractNumId w:val="20"/>
  </w:num>
  <w:num w:numId="21">
    <w:abstractNumId w:val="16"/>
  </w:num>
  <w:num w:numId="22">
    <w:abstractNumId w:val="4"/>
  </w:num>
  <w:num w:numId="23">
    <w:abstractNumId w:val="26"/>
  </w:num>
  <w:num w:numId="24">
    <w:abstractNumId w:val="24"/>
  </w:num>
  <w:num w:numId="25">
    <w:abstractNumId w:val="34"/>
  </w:num>
  <w:num w:numId="26">
    <w:abstractNumId w:val="1"/>
  </w:num>
  <w:num w:numId="27">
    <w:abstractNumId w:val="9"/>
  </w:num>
  <w:num w:numId="28">
    <w:abstractNumId w:val="30"/>
  </w:num>
  <w:num w:numId="29">
    <w:abstractNumId w:val="2"/>
  </w:num>
  <w:num w:numId="30">
    <w:abstractNumId w:val="22"/>
  </w:num>
  <w:num w:numId="31">
    <w:abstractNumId w:val="23"/>
  </w:num>
  <w:num w:numId="32">
    <w:abstractNumId w:val="32"/>
  </w:num>
  <w:num w:numId="33">
    <w:abstractNumId w:val="17"/>
  </w:num>
  <w:num w:numId="34">
    <w:abstractNumId w:val="19"/>
  </w:num>
  <w:num w:numId="35">
    <w:abstractNumId w:val="29"/>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0"/>
    <w:rsid w:val="0000251B"/>
    <w:rsid w:val="000025AF"/>
    <w:rsid w:val="0000366C"/>
    <w:rsid w:val="00003F9F"/>
    <w:rsid w:val="00004442"/>
    <w:rsid w:val="00010166"/>
    <w:rsid w:val="000105D8"/>
    <w:rsid w:val="00011A74"/>
    <w:rsid w:val="000120E3"/>
    <w:rsid w:val="000137A9"/>
    <w:rsid w:val="00014EB6"/>
    <w:rsid w:val="00015978"/>
    <w:rsid w:val="0001702E"/>
    <w:rsid w:val="00017978"/>
    <w:rsid w:val="00017A0B"/>
    <w:rsid w:val="00021A6E"/>
    <w:rsid w:val="00023D52"/>
    <w:rsid w:val="000251B2"/>
    <w:rsid w:val="00025342"/>
    <w:rsid w:val="000256EF"/>
    <w:rsid w:val="00026FDE"/>
    <w:rsid w:val="00027B27"/>
    <w:rsid w:val="000316EA"/>
    <w:rsid w:val="000364A1"/>
    <w:rsid w:val="0004063E"/>
    <w:rsid w:val="000447B6"/>
    <w:rsid w:val="00045E37"/>
    <w:rsid w:val="00046025"/>
    <w:rsid w:val="00046EAE"/>
    <w:rsid w:val="00050F13"/>
    <w:rsid w:val="00051162"/>
    <w:rsid w:val="00051ACC"/>
    <w:rsid w:val="00054747"/>
    <w:rsid w:val="00054E49"/>
    <w:rsid w:val="00060299"/>
    <w:rsid w:val="000602AE"/>
    <w:rsid w:val="00061481"/>
    <w:rsid w:val="00064273"/>
    <w:rsid w:val="00064FE5"/>
    <w:rsid w:val="000654EA"/>
    <w:rsid w:val="00066401"/>
    <w:rsid w:val="00067374"/>
    <w:rsid w:val="000674AA"/>
    <w:rsid w:val="00070D89"/>
    <w:rsid w:val="00071DFC"/>
    <w:rsid w:val="000727F1"/>
    <w:rsid w:val="000744E1"/>
    <w:rsid w:val="00074C9B"/>
    <w:rsid w:val="000751D4"/>
    <w:rsid w:val="00075F94"/>
    <w:rsid w:val="000761AA"/>
    <w:rsid w:val="00082B86"/>
    <w:rsid w:val="00084757"/>
    <w:rsid w:val="00084E9E"/>
    <w:rsid w:val="00085157"/>
    <w:rsid w:val="000851D4"/>
    <w:rsid w:val="00086ABE"/>
    <w:rsid w:val="00087D4D"/>
    <w:rsid w:val="000937B3"/>
    <w:rsid w:val="000A1151"/>
    <w:rsid w:val="000A3D1E"/>
    <w:rsid w:val="000A4E56"/>
    <w:rsid w:val="000A756A"/>
    <w:rsid w:val="000A7F10"/>
    <w:rsid w:val="000B0952"/>
    <w:rsid w:val="000B1729"/>
    <w:rsid w:val="000B1EAF"/>
    <w:rsid w:val="000B4EA1"/>
    <w:rsid w:val="000B58CA"/>
    <w:rsid w:val="000B5E85"/>
    <w:rsid w:val="000B6931"/>
    <w:rsid w:val="000B6C5B"/>
    <w:rsid w:val="000C0706"/>
    <w:rsid w:val="000C2047"/>
    <w:rsid w:val="000C22A0"/>
    <w:rsid w:val="000D0EEF"/>
    <w:rsid w:val="000D26DC"/>
    <w:rsid w:val="000D39D3"/>
    <w:rsid w:val="000D3ADA"/>
    <w:rsid w:val="000D3BB8"/>
    <w:rsid w:val="000D402D"/>
    <w:rsid w:val="000D4231"/>
    <w:rsid w:val="000E0738"/>
    <w:rsid w:val="000E07A8"/>
    <w:rsid w:val="000E0A73"/>
    <w:rsid w:val="000E1ECB"/>
    <w:rsid w:val="000E26FE"/>
    <w:rsid w:val="000E5A8D"/>
    <w:rsid w:val="000E6205"/>
    <w:rsid w:val="000E6927"/>
    <w:rsid w:val="000F085F"/>
    <w:rsid w:val="000F1560"/>
    <w:rsid w:val="000F30E5"/>
    <w:rsid w:val="000F673C"/>
    <w:rsid w:val="000F7558"/>
    <w:rsid w:val="00100F5C"/>
    <w:rsid w:val="0010319E"/>
    <w:rsid w:val="0010409F"/>
    <w:rsid w:val="00106949"/>
    <w:rsid w:val="00110EF5"/>
    <w:rsid w:val="00111B27"/>
    <w:rsid w:val="00114FE8"/>
    <w:rsid w:val="00116046"/>
    <w:rsid w:val="0012321B"/>
    <w:rsid w:val="00123490"/>
    <w:rsid w:val="00123E83"/>
    <w:rsid w:val="001248B4"/>
    <w:rsid w:val="00130452"/>
    <w:rsid w:val="00140EEE"/>
    <w:rsid w:val="001424DA"/>
    <w:rsid w:val="00143457"/>
    <w:rsid w:val="001445F1"/>
    <w:rsid w:val="00144B4B"/>
    <w:rsid w:val="001452E3"/>
    <w:rsid w:val="00145E92"/>
    <w:rsid w:val="00146DB7"/>
    <w:rsid w:val="00147105"/>
    <w:rsid w:val="0014784F"/>
    <w:rsid w:val="0015111A"/>
    <w:rsid w:val="00151540"/>
    <w:rsid w:val="00152D4F"/>
    <w:rsid w:val="00153632"/>
    <w:rsid w:val="00154E07"/>
    <w:rsid w:val="001609E2"/>
    <w:rsid w:val="00161E73"/>
    <w:rsid w:val="001629F6"/>
    <w:rsid w:val="00162F8C"/>
    <w:rsid w:val="00163656"/>
    <w:rsid w:val="00164FF3"/>
    <w:rsid w:val="001656A6"/>
    <w:rsid w:val="00165D0A"/>
    <w:rsid w:val="00166A5A"/>
    <w:rsid w:val="00167262"/>
    <w:rsid w:val="001700C1"/>
    <w:rsid w:val="001700E9"/>
    <w:rsid w:val="00171DF5"/>
    <w:rsid w:val="00172FA5"/>
    <w:rsid w:val="0017545D"/>
    <w:rsid w:val="00176D33"/>
    <w:rsid w:val="00177ABF"/>
    <w:rsid w:val="00177B3B"/>
    <w:rsid w:val="00181685"/>
    <w:rsid w:val="0018178F"/>
    <w:rsid w:val="00181C09"/>
    <w:rsid w:val="00181F30"/>
    <w:rsid w:val="001835DC"/>
    <w:rsid w:val="00183C99"/>
    <w:rsid w:val="00184544"/>
    <w:rsid w:val="00184F8B"/>
    <w:rsid w:val="00186DA4"/>
    <w:rsid w:val="00191E5C"/>
    <w:rsid w:val="00195E06"/>
    <w:rsid w:val="0019637E"/>
    <w:rsid w:val="00197A69"/>
    <w:rsid w:val="001A0FD8"/>
    <w:rsid w:val="001A3832"/>
    <w:rsid w:val="001A3991"/>
    <w:rsid w:val="001A4C12"/>
    <w:rsid w:val="001A61AA"/>
    <w:rsid w:val="001A695B"/>
    <w:rsid w:val="001A6E76"/>
    <w:rsid w:val="001B0A9C"/>
    <w:rsid w:val="001B187E"/>
    <w:rsid w:val="001B2BCE"/>
    <w:rsid w:val="001B3900"/>
    <w:rsid w:val="001B4A9C"/>
    <w:rsid w:val="001B5007"/>
    <w:rsid w:val="001B51F4"/>
    <w:rsid w:val="001B6A42"/>
    <w:rsid w:val="001B6C59"/>
    <w:rsid w:val="001C1BB9"/>
    <w:rsid w:val="001C3AF4"/>
    <w:rsid w:val="001C4BF0"/>
    <w:rsid w:val="001C6E63"/>
    <w:rsid w:val="001D064F"/>
    <w:rsid w:val="001D27E8"/>
    <w:rsid w:val="001D2F13"/>
    <w:rsid w:val="001D3693"/>
    <w:rsid w:val="001D3FE4"/>
    <w:rsid w:val="001D4BB3"/>
    <w:rsid w:val="001D5EBB"/>
    <w:rsid w:val="001D66A6"/>
    <w:rsid w:val="001E10A6"/>
    <w:rsid w:val="001E220E"/>
    <w:rsid w:val="001E3D91"/>
    <w:rsid w:val="001E3FDE"/>
    <w:rsid w:val="001E4342"/>
    <w:rsid w:val="001E5C8F"/>
    <w:rsid w:val="001E6F28"/>
    <w:rsid w:val="001E7AE3"/>
    <w:rsid w:val="001F084D"/>
    <w:rsid w:val="001F11B1"/>
    <w:rsid w:val="001F2E9E"/>
    <w:rsid w:val="001F40C5"/>
    <w:rsid w:val="001F441C"/>
    <w:rsid w:val="001F47C9"/>
    <w:rsid w:val="001F70C3"/>
    <w:rsid w:val="00200224"/>
    <w:rsid w:val="002011F7"/>
    <w:rsid w:val="0020196F"/>
    <w:rsid w:val="00205BAE"/>
    <w:rsid w:val="00211C53"/>
    <w:rsid w:val="0021237C"/>
    <w:rsid w:val="002137BE"/>
    <w:rsid w:val="00214954"/>
    <w:rsid w:val="002149FF"/>
    <w:rsid w:val="00220009"/>
    <w:rsid w:val="00220D99"/>
    <w:rsid w:val="002221A0"/>
    <w:rsid w:val="00224119"/>
    <w:rsid w:val="0022439B"/>
    <w:rsid w:val="002263D6"/>
    <w:rsid w:val="002278E0"/>
    <w:rsid w:val="00227BDC"/>
    <w:rsid w:val="00230571"/>
    <w:rsid w:val="002309E7"/>
    <w:rsid w:val="00231F54"/>
    <w:rsid w:val="002345FC"/>
    <w:rsid w:val="00234674"/>
    <w:rsid w:val="00235099"/>
    <w:rsid w:val="00235299"/>
    <w:rsid w:val="00235493"/>
    <w:rsid w:val="00235710"/>
    <w:rsid w:val="00235A9D"/>
    <w:rsid w:val="00236ACF"/>
    <w:rsid w:val="00241A4D"/>
    <w:rsid w:val="00242CB1"/>
    <w:rsid w:val="00247316"/>
    <w:rsid w:val="00247EB9"/>
    <w:rsid w:val="0025087A"/>
    <w:rsid w:val="002508BB"/>
    <w:rsid w:val="00250BE1"/>
    <w:rsid w:val="00251130"/>
    <w:rsid w:val="00251600"/>
    <w:rsid w:val="0025344C"/>
    <w:rsid w:val="002540B0"/>
    <w:rsid w:val="00255108"/>
    <w:rsid w:val="0025592A"/>
    <w:rsid w:val="002601C7"/>
    <w:rsid w:val="002639D6"/>
    <w:rsid w:val="00265096"/>
    <w:rsid w:val="002655EA"/>
    <w:rsid w:val="00265A6A"/>
    <w:rsid w:val="00265C99"/>
    <w:rsid w:val="002676A8"/>
    <w:rsid w:val="0027140E"/>
    <w:rsid w:val="00271623"/>
    <w:rsid w:val="00275C2A"/>
    <w:rsid w:val="00276495"/>
    <w:rsid w:val="00276B21"/>
    <w:rsid w:val="002779FB"/>
    <w:rsid w:val="00277F16"/>
    <w:rsid w:val="00280BF3"/>
    <w:rsid w:val="00284A97"/>
    <w:rsid w:val="00285655"/>
    <w:rsid w:val="0029218A"/>
    <w:rsid w:val="00292E60"/>
    <w:rsid w:val="00293111"/>
    <w:rsid w:val="0029446F"/>
    <w:rsid w:val="00294618"/>
    <w:rsid w:val="002946B4"/>
    <w:rsid w:val="00294F83"/>
    <w:rsid w:val="00295489"/>
    <w:rsid w:val="00296B9C"/>
    <w:rsid w:val="002A16A0"/>
    <w:rsid w:val="002A31CE"/>
    <w:rsid w:val="002A63D6"/>
    <w:rsid w:val="002A75FD"/>
    <w:rsid w:val="002A79A4"/>
    <w:rsid w:val="002A7F87"/>
    <w:rsid w:val="002B1B42"/>
    <w:rsid w:val="002B20A4"/>
    <w:rsid w:val="002B2F00"/>
    <w:rsid w:val="002B52D2"/>
    <w:rsid w:val="002B5377"/>
    <w:rsid w:val="002B5EE1"/>
    <w:rsid w:val="002B6E8B"/>
    <w:rsid w:val="002B7255"/>
    <w:rsid w:val="002C5FC7"/>
    <w:rsid w:val="002C7FBA"/>
    <w:rsid w:val="002D0F75"/>
    <w:rsid w:val="002D0FC5"/>
    <w:rsid w:val="002D552C"/>
    <w:rsid w:val="002D7227"/>
    <w:rsid w:val="002D77D6"/>
    <w:rsid w:val="002D7C46"/>
    <w:rsid w:val="002E043A"/>
    <w:rsid w:val="002E2BCC"/>
    <w:rsid w:val="002E2D8B"/>
    <w:rsid w:val="002E3202"/>
    <w:rsid w:val="002E32D2"/>
    <w:rsid w:val="002E3DC8"/>
    <w:rsid w:val="002E6B4A"/>
    <w:rsid w:val="002E6BE7"/>
    <w:rsid w:val="002F04E8"/>
    <w:rsid w:val="002F0553"/>
    <w:rsid w:val="002F192D"/>
    <w:rsid w:val="002F1A76"/>
    <w:rsid w:val="002F5123"/>
    <w:rsid w:val="002F5DCD"/>
    <w:rsid w:val="002F650D"/>
    <w:rsid w:val="002F7716"/>
    <w:rsid w:val="003007B1"/>
    <w:rsid w:val="003012C3"/>
    <w:rsid w:val="003024A5"/>
    <w:rsid w:val="003025D8"/>
    <w:rsid w:val="003029DC"/>
    <w:rsid w:val="00302AB7"/>
    <w:rsid w:val="0030662E"/>
    <w:rsid w:val="00310F65"/>
    <w:rsid w:val="00313DEF"/>
    <w:rsid w:val="00314CEA"/>
    <w:rsid w:val="00314DF5"/>
    <w:rsid w:val="00314E15"/>
    <w:rsid w:val="003158C4"/>
    <w:rsid w:val="00316653"/>
    <w:rsid w:val="003170A3"/>
    <w:rsid w:val="003201F5"/>
    <w:rsid w:val="00320837"/>
    <w:rsid w:val="00322CE6"/>
    <w:rsid w:val="003245C5"/>
    <w:rsid w:val="00325531"/>
    <w:rsid w:val="00326D88"/>
    <w:rsid w:val="003332D6"/>
    <w:rsid w:val="00335607"/>
    <w:rsid w:val="003358AD"/>
    <w:rsid w:val="00341641"/>
    <w:rsid w:val="003430FE"/>
    <w:rsid w:val="00343647"/>
    <w:rsid w:val="0034470A"/>
    <w:rsid w:val="00345B4C"/>
    <w:rsid w:val="00345DAF"/>
    <w:rsid w:val="00347464"/>
    <w:rsid w:val="003475BB"/>
    <w:rsid w:val="00351E98"/>
    <w:rsid w:val="00353BA0"/>
    <w:rsid w:val="00355346"/>
    <w:rsid w:val="003560F2"/>
    <w:rsid w:val="0035784E"/>
    <w:rsid w:val="003603BB"/>
    <w:rsid w:val="00360DA1"/>
    <w:rsid w:val="003616BF"/>
    <w:rsid w:val="00362823"/>
    <w:rsid w:val="00362EDD"/>
    <w:rsid w:val="00363A55"/>
    <w:rsid w:val="0036421E"/>
    <w:rsid w:val="00371511"/>
    <w:rsid w:val="00371A00"/>
    <w:rsid w:val="00371E56"/>
    <w:rsid w:val="00372D7F"/>
    <w:rsid w:val="003733FB"/>
    <w:rsid w:val="0037481D"/>
    <w:rsid w:val="00376338"/>
    <w:rsid w:val="0037693D"/>
    <w:rsid w:val="00376A0B"/>
    <w:rsid w:val="00376E79"/>
    <w:rsid w:val="00377023"/>
    <w:rsid w:val="003770B6"/>
    <w:rsid w:val="00377C60"/>
    <w:rsid w:val="00383838"/>
    <w:rsid w:val="003838D7"/>
    <w:rsid w:val="003839EF"/>
    <w:rsid w:val="00383D83"/>
    <w:rsid w:val="00384E2F"/>
    <w:rsid w:val="00386EA6"/>
    <w:rsid w:val="00390975"/>
    <w:rsid w:val="00392780"/>
    <w:rsid w:val="003952F8"/>
    <w:rsid w:val="0039546C"/>
    <w:rsid w:val="00395D6B"/>
    <w:rsid w:val="003A05A7"/>
    <w:rsid w:val="003A0E04"/>
    <w:rsid w:val="003A25A6"/>
    <w:rsid w:val="003A31BF"/>
    <w:rsid w:val="003A34E7"/>
    <w:rsid w:val="003A5BF3"/>
    <w:rsid w:val="003B166D"/>
    <w:rsid w:val="003B3C44"/>
    <w:rsid w:val="003B3DBD"/>
    <w:rsid w:val="003B4AB1"/>
    <w:rsid w:val="003C42CC"/>
    <w:rsid w:val="003C50EB"/>
    <w:rsid w:val="003C76EF"/>
    <w:rsid w:val="003D0E59"/>
    <w:rsid w:val="003D0FD8"/>
    <w:rsid w:val="003D2215"/>
    <w:rsid w:val="003D2655"/>
    <w:rsid w:val="003D2B0A"/>
    <w:rsid w:val="003D2FF0"/>
    <w:rsid w:val="003D4FA1"/>
    <w:rsid w:val="003D6084"/>
    <w:rsid w:val="003D7924"/>
    <w:rsid w:val="003E098F"/>
    <w:rsid w:val="003E09AC"/>
    <w:rsid w:val="003E38A3"/>
    <w:rsid w:val="003E47D6"/>
    <w:rsid w:val="003E5886"/>
    <w:rsid w:val="003F18F4"/>
    <w:rsid w:val="003F2FA4"/>
    <w:rsid w:val="003F4FD8"/>
    <w:rsid w:val="003F6637"/>
    <w:rsid w:val="003F6856"/>
    <w:rsid w:val="00400A6E"/>
    <w:rsid w:val="004019EC"/>
    <w:rsid w:val="00401B83"/>
    <w:rsid w:val="00401C04"/>
    <w:rsid w:val="00404210"/>
    <w:rsid w:val="00404C15"/>
    <w:rsid w:val="00405C9D"/>
    <w:rsid w:val="004065DA"/>
    <w:rsid w:val="00406FE9"/>
    <w:rsid w:val="00407361"/>
    <w:rsid w:val="00407668"/>
    <w:rsid w:val="0040767E"/>
    <w:rsid w:val="00407914"/>
    <w:rsid w:val="004144F0"/>
    <w:rsid w:val="0041553C"/>
    <w:rsid w:val="00417F7F"/>
    <w:rsid w:val="00424853"/>
    <w:rsid w:val="00424956"/>
    <w:rsid w:val="0042567B"/>
    <w:rsid w:val="00426036"/>
    <w:rsid w:val="0043318D"/>
    <w:rsid w:val="004353BC"/>
    <w:rsid w:val="0043556D"/>
    <w:rsid w:val="00435D92"/>
    <w:rsid w:val="00435E39"/>
    <w:rsid w:val="00440E59"/>
    <w:rsid w:val="00441AC9"/>
    <w:rsid w:val="0044439F"/>
    <w:rsid w:val="00444C2D"/>
    <w:rsid w:val="004459E8"/>
    <w:rsid w:val="00445A54"/>
    <w:rsid w:val="0045273F"/>
    <w:rsid w:val="00454458"/>
    <w:rsid w:val="004558E3"/>
    <w:rsid w:val="00460DCC"/>
    <w:rsid w:val="00462C21"/>
    <w:rsid w:val="00462D38"/>
    <w:rsid w:val="00463FD6"/>
    <w:rsid w:val="00465770"/>
    <w:rsid w:val="00470215"/>
    <w:rsid w:val="00470FFA"/>
    <w:rsid w:val="0047114C"/>
    <w:rsid w:val="00471F06"/>
    <w:rsid w:val="0047255D"/>
    <w:rsid w:val="00472D8C"/>
    <w:rsid w:val="00473991"/>
    <w:rsid w:val="00473B58"/>
    <w:rsid w:val="00474430"/>
    <w:rsid w:val="00474963"/>
    <w:rsid w:val="00475F4B"/>
    <w:rsid w:val="004838BE"/>
    <w:rsid w:val="00484C6A"/>
    <w:rsid w:val="00486A2A"/>
    <w:rsid w:val="0048750E"/>
    <w:rsid w:val="004906C6"/>
    <w:rsid w:val="00490DA0"/>
    <w:rsid w:val="004924FC"/>
    <w:rsid w:val="00494657"/>
    <w:rsid w:val="00495AEA"/>
    <w:rsid w:val="00495C70"/>
    <w:rsid w:val="00496836"/>
    <w:rsid w:val="004A085F"/>
    <w:rsid w:val="004A3660"/>
    <w:rsid w:val="004A36CF"/>
    <w:rsid w:val="004A5E49"/>
    <w:rsid w:val="004B1831"/>
    <w:rsid w:val="004B1946"/>
    <w:rsid w:val="004B2836"/>
    <w:rsid w:val="004B5CD0"/>
    <w:rsid w:val="004B61D3"/>
    <w:rsid w:val="004B67F3"/>
    <w:rsid w:val="004B7430"/>
    <w:rsid w:val="004C01E9"/>
    <w:rsid w:val="004C1C61"/>
    <w:rsid w:val="004C23F4"/>
    <w:rsid w:val="004C2AA6"/>
    <w:rsid w:val="004C2D20"/>
    <w:rsid w:val="004D05AF"/>
    <w:rsid w:val="004D0C29"/>
    <w:rsid w:val="004D1ABD"/>
    <w:rsid w:val="004D484F"/>
    <w:rsid w:val="004D7A5B"/>
    <w:rsid w:val="004E0123"/>
    <w:rsid w:val="004E0B8F"/>
    <w:rsid w:val="004E0C71"/>
    <w:rsid w:val="004E1E52"/>
    <w:rsid w:val="004E41CC"/>
    <w:rsid w:val="004E7318"/>
    <w:rsid w:val="004F0087"/>
    <w:rsid w:val="004F1260"/>
    <w:rsid w:val="004F13B6"/>
    <w:rsid w:val="004F47D4"/>
    <w:rsid w:val="004F5C89"/>
    <w:rsid w:val="004F669A"/>
    <w:rsid w:val="00500E4A"/>
    <w:rsid w:val="005031E1"/>
    <w:rsid w:val="00505D02"/>
    <w:rsid w:val="00506FCC"/>
    <w:rsid w:val="005079B1"/>
    <w:rsid w:val="0051038F"/>
    <w:rsid w:val="00510D6C"/>
    <w:rsid w:val="00512228"/>
    <w:rsid w:val="005141E9"/>
    <w:rsid w:val="00517DB7"/>
    <w:rsid w:val="005217E3"/>
    <w:rsid w:val="00522ABD"/>
    <w:rsid w:val="00522D4C"/>
    <w:rsid w:val="0052328D"/>
    <w:rsid w:val="00525E09"/>
    <w:rsid w:val="00530C5F"/>
    <w:rsid w:val="00534468"/>
    <w:rsid w:val="005352EB"/>
    <w:rsid w:val="005409E6"/>
    <w:rsid w:val="0054591B"/>
    <w:rsid w:val="0054612A"/>
    <w:rsid w:val="0055088B"/>
    <w:rsid w:val="00553D73"/>
    <w:rsid w:val="00554EAA"/>
    <w:rsid w:val="00556B14"/>
    <w:rsid w:val="00557524"/>
    <w:rsid w:val="005601CC"/>
    <w:rsid w:val="00561C6A"/>
    <w:rsid w:val="00562ABC"/>
    <w:rsid w:val="00563D6D"/>
    <w:rsid w:val="00563E40"/>
    <w:rsid w:val="00565847"/>
    <w:rsid w:val="00565F08"/>
    <w:rsid w:val="005663C0"/>
    <w:rsid w:val="00582A2E"/>
    <w:rsid w:val="00582E26"/>
    <w:rsid w:val="005833D6"/>
    <w:rsid w:val="005834D1"/>
    <w:rsid w:val="00585ED0"/>
    <w:rsid w:val="00587386"/>
    <w:rsid w:val="00592153"/>
    <w:rsid w:val="00592ADD"/>
    <w:rsid w:val="00593ADB"/>
    <w:rsid w:val="0059549D"/>
    <w:rsid w:val="00597303"/>
    <w:rsid w:val="005A1C46"/>
    <w:rsid w:val="005A2423"/>
    <w:rsid w:val="005A2639"/>
    <w:rsid w:val="005A354C"/>
    <w:rsid w:val="005A409F"/>
    <w:rsid w:val="005A43E3"/>
    <w:rsid w:val="005B4B53"/>
    <w:rsid w:val="005B5027"/>
    <w:rsid w:val="005B64DB"/>
    <w:rsid w:val="005B6D64"/>
    <w:rsid w:val="005C030E"/>
    <w:rsid w:val="005C19F9"/>
    <w:rsid w:val="005C2517"/>
    <w:rsid w:val="005C4C6B"/>
    <w:rsid w:val="005C7503"/>
    <w:rsid w:val="005C7593"/>
    <w:rsid w:val="005C7A7C"/>
    <w:rsid w:val="005D2A6E"/>
    <w:rsid w:val="005D2F65"/>
    <w:rsid w:val="005D42A5"/>
    <w:rsid w:val="005D5A75"/>
    <w:rsid w:val="005D5E5B"/>
    <w:rsid w:val="005D6129"/>
    <w:rsid w:val="005D74B8"/>
    <w:rsid w:val="005D7808"/>
    <w:rsid w:val="005D7BC9"/>
    <w:rsid w:val="005E2543"/>
    <w:rsid w:val="005E322D"/>
    <w:rsid w:val="005E6318"/>
    <w:rsid w:val="005E75C4"/>
    <w:rsid w:val="005E7655"/>
    <w:rsid w:val="005F05CA"/>
    <w:rsid w:val="005F1B41"/>
    <w:rsid w:val="005F234B"/>
    <w:rsid w:val="005F3ADE"/>
    <w:rsid w:val="005F4DFE"/>
    <w:rsid w:val="005F4F37"/>
    <w:rsid w:val="00603014"/>
    <w:rsid w:val="0060314C"/>
    <w:rsid w:val="006038DB"/>
    <w:rsid w:val="006039C6"/>
    <w:rsid w:val="006043D7"/>
    <w:rsid w:val="006050AB"/>
    <w:rsid w:val="006126D1"/>
    <w:rsid w:val="00613345"/>
    <w:rsid w:val="00617AEE"/>
    <w:rsid w:val="006221F2"/>
    <w:rsid w:val="00622DAF"/>
    <w:rsid w:val="006234E0"/>
    <w:rsid w:val="00624732"/>
    <w:rsid w:val="00625BE0"/>
    <w:rsid w:val="00626D98"/>
    <w:rsid w:val="00631B98"/>
    <w:rsid w:val="00633647"/>
    <w:rsid w:val="00634581"/>
    <w:rsid w:val="00636447"/>
    <w:rsid w:val="006378C0"/>
    <w:rsid w:val="00637E03"/>
    <w:rsid w:val="00641446"/>
    <w:rsid w:val="00642AAE"/>
    <w:rsid w:val="006435FC"/>
    <w:rsid w:val="006447C7"/>
    <w:rsid w:val="00646209"/>
    <w:rsid w:val="00647497"/>
    <w:rsid w:val="00650134"/>
    <w:rsid w:val="00654E2E"/>
    <w:rsid w:val="00655C31"/>
    <w:rsid w:val="00655CC9"/>
    <w:rsid w:val="006565C4"/>
    <w:rsid w:val="00657169"/>
    <w:rsid w:val="006578C3"/>
    <w:rsid w:val="00660E5A"/>
    <w:rsid w:val="006615F1"/>
    <w:rsid w:val="006647B6"/>
    <w:rsid w:val="006700A2"/>
    <w:rsid w:val="00670785"/>
    <w:rsid w:val="0067261D"/>
    <w:rsid w:val="00677190"/>
    <w:rsid w:val="0067766E"/>
    <w:rsid w:val="00677D42"/>
    <w:rsid w:val="0068177F"/>
    <w:rsid w:val="00681C98"/>
    <w:rsid w:val="00682074"/>
    <w:rsid w:val="00682EAA"/>
    <w:rsid w:val="006837B2"/>
    <w:rsid w:val="00683F0D"/>
    <w:rsid w:val="00684BB1"/>
    <w:rsid w:val="00684FCE"/>
    <w:rsid w:val="00686DEA"/>
    <w:rsid w:val="00686F26"/>
    <w:rsid w:val="00694321"/>
    <w:rsid w:val="006965D9"/>
    <w:rsid w:val="006965DA"/>
    <w:rsid w:val="006A2582"/>
    <w:rsid w:val="006A35A2"/>
    <w:rsid w:val="006A3BB2"/>
    <w:rsid w:val="006A6B1A"/>
    <w:rsid w:val="006A72E5"/>
    <w:rsid w:val="006B0497"/>
    <w:rsid w:val="006B265A"/>
    <w:rsid w:val="006B3502"/>
    <w:rsid w:val="006B4915"/>
    <w:rsid w:val="006B6EA5"/>
    <w:rsid w:val="006B6F02"/>
    <w:rsid w:val="006B72C3"/>
    <w:rsid w:val="006B7644"/>
    <w:rsid w:val="006B7869"/>
    <w:rsid w:val="006C15B3"/>
    <w:rsid w:val="006C2755"/>
    <w:rsid w:val="006C41A7"/>
    <w:rsid w:val="006C5D4F"/>
    <w:rsid w:val="006C7DA4"/>
    <w:rsid w:val="006D0427"/>
    <w:rsid w:val="006D6E7C"/>
    <w:rsid w:val="006E044E"/>
    <w:rsid w:val="006E07B1"/>
    <w:rsid w:val="006E3677"/>
    <w:rsid w:val="006E3C3F"/>
    <w:rsid w:val="006E3CC8"/>
    <w:rsid w:val="006E3F76"/>
    <w:rsid w:val="006E41B3"/>
    <w:rsid w:val="006E4BA8"/>
    <w:rsid w:val="006E630E"/>
    <w:rsid w:val="006E6826"/>
    <w:rsid w:val="006F124E"/>
    <w:rsid w:val="006F1E02"/>
    <w:rsid w:val="006F2A32"/>
    <w:rsid w:val="006F5175"/>
    <w:rsid w:val="006F5C61"/>
    <w:rsid w:val="00705EBB"/>
    <w:rsid w:val="00707B0F"/>
    <w:rsid w:val="00710240"/>
    <w:rsid w:val="007118BB"/>
    <w:rsid w:val="00712FE7"/>
    <w:rsid w:val="00713045"/>
    <w:rsid w:val="00714387"/>
    <w:rsid w:val="00716A90"/>
    <w:rsid w:val="00721326"/>
    <w:rsid w:val="00722001"/>
    <w:rsid w:val="00723075"/>
    <w:rsid w:val="00726720"/>
    <w:rsid w:val="00731B48"/>
    <w:rsid w:val="0073342F"/>
    <w:rsid w:val="007341B0"/>
    <w:rsid w:val="00734A36"/>
    <w:rsid w:val="00736253"/>
    <w:rsid w:val="007364A3"/>
    <w:rsid w:val="00736C03"/>
    <w:rsid w:val="00737602"/>
    <w:rsid w:val="0074311B"/>
    <w:rsid w:val="00745CA3"/>
    <w:rsid w:val="00747604"/>
    <w:rsid w:val="00751806"/>
    <w:rsid w:val="00752E77"/>
    <w:rsid w:val="0075337C"/>
    <w:rsid w:val="0075489A"/>
    <w:rsid w:val="007562E2"/>
    <w:rsid w:val="007577A0"/>
    <w:rsid w:val="00763E29"/>
    <w:rsid w:val="00764663"/>
    <w:rsid w:val="00766868"/>
    <w:rsid w:val="00771FA5"/>
    <w:rsid w:val="007745CC"/>
    <w:rsid w:val="007807F8"/>
    <w:rsid w:val="00781696"/>
    <w:rsid w:val="0078202D"/>
    <w:rsid w:val="00792F45"/>
    <w:rsid w:val="007934D0"/>
    <w:rsid w:val="00796577"/>
    <w:rsid w:val="00797C43"/>
    <w:rsid w:val="007A03FF"/>
    <w:rsid w:val="007A0FE6"/>
    <w:rsid w:val="007A1787"/>
    <w:rsid w:val="007A2FA6"/>
    <w:rsid w:val="007A4AFB"/>
    <w:rsid w:val="007A7268"/>
    <w:rsid w:val="007B3B06"/>
    <w:rsid w:val="007B5A64"/>
    <w:rsid w:val="007B664C"/>
    <w:rsid w:val="007B7D2E"/>
    <w:rsid w:val="007C0596"/>
    <w:rsid w:val="007C206F"/>
    <w:rsid w:val="007C25CE"/>
    <w:rsid w:val="007C4053"/>
    <w:rsid w:val="007C407F"/>
    <w:rsid w:val="007C512B"/>
    <w:rsid w:val="007C6DAE"/>
    <w:rsid w:val="007C757A"/>
    <w:rsid w:val="007D070C"/>
    <w:rsid w:val="007D0B04"/>
    <w:rsid w:val="007D1693"/>
    <w:rsid w:val="007D3722"/>
    <w:rsid w:val="007D3BD9"/>
    <w:rsid w:val="007D3F7F"/>
    <w:rsid w:val="007D53EC"/>
    <w:rsid w:val="007D63FF"/>
    <w:rsid w:val="007E1623"/>
    <w:rsid w:val="007E3BE3"/>
    <w:rsid w:val="007F0CC7"/>
    <w:rsid w:val="007F1CA7"/>
    <w:rsid w:val="007F30FF"/>
    <w:rsid w:val="007F4494"/>
    <w:rsid w:val="007F586D"/>
    <w:rsid w:val="00801B02"/>
    <w:rsid w:val="00811279"/>
    <w:rsid w:val="00811831"/>
    <w:rsid w:val="00813459"/>
    <w:rsid w:val="00814C2D"/>
    <w:rsid w:val="00815F4C"/>
    <w:rsid w:val="00816E92"/>
    <w:rsid w:val="008177D8"/>
    <w:rsid w:val="008178A2"/>
    <w:rsid w:val="00817B15"/>
    <w:rsid w:val="0082100F"/>
    <w:rsid w:val="00822A47"/>
    <w:rsid w:val="00823C4E"/>
    <w:rsid w:val="008259FA"/>
    <w:rsid w:val="00825C5E"/>
    <w:rsid w:val="00827222"/>
    <w:rsid w:val="00830182"/>
    <w:rsid w:val="0083149B"/>
    <w:rsid w:val="00832CBE"/>
    <w:rsid w:val="0083321E"/>
    <w:rsid w:val="00833A73"/>
    <w:rsid w:val="0083581E"/>
    <w:rsid w:val="008364F6"/>
    <w:rsid w:val="008404CA"/>
    <w:rsid w:val="0084052D"/>
    <w:rsid w:val="00841294"/>
    <w:rsid w:val="00843C62"/>
    <w:rsid w:val="00843EFE"/>
    <w:rsid w:val="00850DD3"/>
    <w:rsid w:val="00852E44"/>
    <w:rsid w:val="00853E07"/>
    <w:rsid w:val="008550DE"/>
    <w:rsid w:val="00856E2E"/>
    <w:rsid w:val="008601C0"/>
    <w:rsid w:val="00861F86"/>
    <w:rsid w:val="008620B4"/>
    <w:rsid w:val="008628A6"/>
    <w:rsid w:val="00863B86"/>
    <w:rsid w:val="00864694"/>
    <w:rsid w:val="0086484B"/>
    <w:rsid w:val="00867F39"/>
    <w:rsid w:val="008705DA"/>
    <w:rsid w:val="00871B5A"/>
    <w:rsid w:val="00871D74"/>
    <w:rsid w:val="00872B61"/>
    <w:rsid w:val="00872DA9"/>
    <w:rsid w:val="00875CE0"/>
    <w:rsid w:val="00881C15"/>
    <w:rsid w:val="00882096"/>
    <w:rsid w:val="00882562"/>
    <w:rsid w:val="008830AF"/>
    <w:rsid w:val="00884BD2"/>
    <w:rsid w:val="00887845"/>
    <w:rsid w:val="0089222D"/>
    <w:rsid w:val="0089288F"/>
    <w:rsid w:val="008933A3"/>
    <w:rsid w:val="00894DED"/>
    <w:rsid w:val="00896E61"/>
    <w:rsid w:val="008977BF"/>
    <w:rsid w:val="00897BB9"/>
    <w:rsid w:val="008A051A"/>
    <w:rsid w:val="008A1501"/>
    <w:rsid w:val="008A1594"/>
    <w:rsid w:val="008A2B55"/>
    <w:rsid w:val="008A54DF"/>
    <w:rsid w:val="008A5721"/>
    <w:rsid w:val="008B0772"/>
    <w:rsid w:val="008B1004"/>
    <w:rsid w:val="008B51FE"/>
    <w:rsid w:val="008B603A"/>
    <w:rsid w:val="008B6C0C"/>
    <w:rsid w:val="008C0B40"/>
    <w:rsid w:val="008C1F86"/>
    <w:rsid w:val="008C220B"/>
    <w:rsid w:val="008C2EA0"/>
    <w:rsid w:val="008C3303"/>
    <w:rsid w:val="008C4282"/>
    <w:rsid w:val="008C4E29"/>
    <w:rsid w:val="008C50A6"/>
    <w:rsid w:val="008C6C47"/>
    <w:rsid w:val="008C6CDF"/>
    <w:rsid w:val="008C7C01"/>
    <w:rsid w:val="008D0AA8"/>
    <w:rsid w:val="008D0F3F"/>
    <w:rsid w:val="008D1D18"/>
    <w:rsid w:val="008D2A16"/>
    <w:rsid w:val="008D331D"/>
    <w:rsid w:val="008D37F4"/>
    <w:rsid w:val="008D3E25"/>
    <w:rsid w:val="008D3EF6"/>
    <w:rsid w:val="008D6DA9"/>
    <w:rsid w:val="008E3539"/>
    <w:rsid w:val="008E3686"/>
    <w:rsid w:val="008E41FA"/>
    <w:rsid w:val="008E4423"/>
    <w:rsid w:val="008E4A5A"/>
    <w:rsid w:val="008E5D3B"/>
    <w:rsid w:val="008E7023"/>
    <w:rsid w:val="008E78A5"/>
    <w:rsid w:val="008E7F76"/>
    <w:rsid w:val="008F16DF"/>
    <w:rsid w:val="008F608C"/>
    <w:rsid w:val="008F78AF"/>
    <w:rsid w:val="00901C80"/>
    <w:rsid w:val="00902976"/>
    <w:rsid w:val="009051CF"/>
    <w:rsid w:val="00906594"/>
    <w:rsid w:val="009115FF"/>
    <w:rsid w:val="00911B02"/>
    <w:rsid w:val="00912C37"/>
    <w:rsid w:val="0091381F"/>
    <w:rsid w:val="00914AEE"/>
    <w:rsid w:val="00922AC9"/>
    <w:rsid w:val="00922E92"/>
    <w:rsid w:val="00923C59"/>
    <w:rsid w:val="00924F41"/>
    <w:rsid w:val="009251CE"/>
    <w:rsid w:val="0092583E"/>
    <w:rsid w:val="0092682C"/>
    <w:rsid w:val="009277B2"/>
    <w:rsid w:val="00927BE9"/>
    <w:rsid w:val="009301E0"/>
    <w:rsid w:val="009308BA"/>
    <w:rsid w:val="00930A92"/>
    <w:rsid w:val="009320B9"/>
    <w:rsid w:val="00936617"/>
    <w:rsid w:val="00941208"/>
    <w:rsid w:val="0094206E"/>
    <w:rsid w:val="009427E7"/>
    <w:rsid w:val="00942E80"/>
    <w:rsid w:val="00943B88"/>
    <w:rsid w:val="0094476D"/>
    <w:rsid w:val="00944A42"/>
    <w:rsid w:val="0094576D"/>
    <w:rsid w:val="00945A75"/>
    <w:rsid w:val="00945CC7"/>
    <w:rsid w:val="00952FA7"/>
    <w:rsid w:val="00952FB0"/>
    <w:rsid w:val="00954B47"/>
    <w:rsid w:val="0095645D"/>
    <w:rsid w:val="00957E62"/>
    <w:rsid w:val="00960B9F"/>
    <w:rsid w:val="00961E11"/>
    <w:rsid w:val="00961E29"/>
    <w:rsid w:val="009628A8"/>
    <w:rsid w:val="00962BC7"/>
    <w:rsid w:val="00965D80"/>
    <w:rsid w:val="00965DB9"/>
    <w:rsid w:val="00966420"/>
    <w:rsid w:val="009715BC"/>
    <w:rsid w:val="00972C2E"/>
    <w:rsid w:val="00974C46"/>
    <w:rsid w:val="00975FC2"/>
    <w:rsid w:val="00976792"/>
    <w:rsid w:val="00980783"/>
    <w:rsid w:val="009810D2"/>
    <w:rsid w:val="00982D9A"/>
    <w:rsid w:val="00983032"/>
    <w:rsid w:val="00983474"/>
    <w:rsid w:val="00983726"/>
    <w:rsid w:val="00984FA4"/>
    <w:rsid w:val="0098557B"/>
    <w:rsid w:val="00985BB1"/>
    <w:rsid w:val="0098624C"/>
    <w:rsid w:val="00987461"/>
    <w:rsid w:val="0099137F"/>
    <w:rsid w:val="00995594"/>
    <w:rsid w:val="0099635E"/>
    <w:rsid w:val="00996FFF"/>
    <w:rsid w:val="009A3F62"/>
    <w:rsid w:val="009A410D"/>
    <w:rsid w:val="009A55BE"/>
    <w:rsid w:val="009A5A3E"/>
    <w:rsid w:val="009A6FC6"/>
    <w:rsid w:val="009A7416"/>
    <w:rsid w:val="009B08BC"/>
    <w:rsid w:val="009B1D62"/>
    <w:rsid w:val="009B3B9A"/>
    <w:rsid w:val="009B471E"/>
    <w:rsid w:val="009B4988"/>
    <w:rsid w:val="009B7E2C"/>
    <w:rsid w:val="009C02B8"/>
    <w:rsid w:val="009C0748"/>
    <w:rsid w:val="009C09B7"/>
    <w:rsid w:val="009C109A"/>
    <w:rsid w:val="009C28B4"/>
    <w:rsid w:val="009C28D4"/>
    <w:rsid w:val="009C6E65"/>
    <w:rsid w:val="009C7077"/>
    <w:rsid w:val="009C7175"/>
    <w:rsid w:val="009D240B"/>
    <w:rsid w:val="009D443A"/>
    <w:rsid w:val="009E0B93"/>
    <w:rsid w:val="009E167D"/>
    <w:rsid w:val="009E20D0"/>
    <w:rsid w:val="009E224B"/>
    <w:rsid w:val="009E36EA"/>
    <w:rsid w:val="009E53B0"/>
    <w:rsid w:val="009E642D"/>
    <w:rsid w:val="009F2CB0"/>
    <w:rsid w:val="009F4A4D"/>
    <w:rsid w:val="009F4C64"/>
    <w:rsid w:val="00A006C6"/>
    <w:rsid w:val="00A011CA"/>
    <w:rsid w:val="00A02492"/>
    <w:rsid w:val="00A03477"/>
    <w:rsid w:val="00A05434"/>
    <w:rsid w:val="00A056A3"/>
    <w:rsid w:val="00A0600B"/>
    <w:rsid w:val="00A073DA"/>
    <w:rsid w:val="00A1064F"/>
    <w:rsid w:val="00A10DFD"/>
    <w:rsid w:val="00A114EE"/>
    <w:rsid w:val="00A12BA5"/>
    <w:rsid w:val="00A164BE"/>
    <w:rsid w:val="00A20086"/>
    <w:rsid w:val="00A207FD"/>
    <w:rsid w:val="00A20944"/>
    <w:rsid w:val="00A22443"/>
    <w:rsid w:val="00A25E70"/>
    <w:rsid w:val="00A30408"/>
    <w:rsid w:val="00A30FD0"/>
    <w:rsid w:val="00A31ADC"/>
    <w:rsid w:val="00A320E0"/>
    <w:rsid w:val="00A326DF"/>
    <w:rsid w:val="00A32C5A"/>
    <w:rsid w:val="00A32E77"/>
    <w:rsid w:val="00A33B18"/>
    <w:rsid w:val="00A3746F"/>
    <w:rsid w:val="00A37F90"/>
    <w:rsid w:val="00A41D36"/>
    <w:rsid w:val="00A4551B"/>
    <w:rsid w:val="00A46011"/>
    <w:rsid w:val="00A460F2"/>
    <w:rsid w:val="00A475B3"/>
    <w:rsid w:val="00A479BB"/>
    <w:rsid w:val="00A51609"/>
    <w:rsid w:val="00A51D8D"/>
    <w:rsid w:val="00A56255"/>
    <w:rsid w:val="00A57040"/>
    <w:rsid w:val="00A578A6"/>
    <w:rsid w:val="00A579C9"/>
    <w:rsid w:val="00A607C7"/>
    <w:rsid w:val="00A60EAD"/>
    <w:rsid w:val="00A617D4"/>
    <w:rsid w:val="00A61A58"/>
    <w:rsid w:val="00A6221B"/>
    <w:rsid w:val="00A62556"/>
    <w:rsid w:val="00A626B8"/>
    <w:rsid w:val="00A629F2"/>
    <w:rsid w:val="00A62E63"/>
    <w:rsid w:val="00A63C67"/>
    <w:rsid w:val="00A65E70"/>
    <w:rsid w:val="00A67E17"/>
    <w:rsid w:val="00A70236"/>
    <w:rsid w:val="00A70801"/>
    <w:rsid w:val="00A7153A"/>
    <w:rsid w:val="00A72CCF"/>
    <w:rsid w:val="00A73118"/>
    <w:rsid w:val="00A7404E"/>
    <w:rsid w:val="00A744C4"/>
    <w:rsid w:val="00A827D1"/>
    <w:rsid w:val="00A83CD7"/>
    <w:rsid w:val="00A846FD"/>
    <w:rsid w:val="00A854C6"/>
    <w:rsid w:val="00A85666"/>
    <w:rsid w:val="00A863B2"/>
    <w:rsid w:val="00A93EFB"/>
    <w:rsid w:val="00A953C7"/>
    <w:rsid w:val="00AA0DE5"/>
    <w:rsid w:val="00AA18A1"/>
    <w:rsid w:val="00AA33CE"/>
    <w:rsid w:val="00AA3F4F"/>
    <w:rsid w:val="00AA48BF"/>
    <w:rsid w:val="00AB0964"/>
    <w:rsid w:val="00AB0DAA"/>
    <w:rsid w:val="00AB2B54"/>
    <w:rsid w:val="00AB4CFC"/>
    <w:rsid w:val="00AB6752"/>
    <w:rsid w:val="00AB6930"/>
    <w:rsid w:val="00AB697E"/>
    <w:rsid w:val="00AB6BE4"/>
    <w:rsid w:val="00AC1F78"/>
    <w:rsid w:val="00AC2D58"/>
    <w:rsid w:val="00AC38D5"/>
    <w:rsid w:val="00AC4C0B"/>
    <w:rsid w:val="00AC5C2D"/>
    <w:rsid w:val="00AC76B2"/>
    <w:rsid w:val="00AC76B6"/>
    <w:rsid w:val="00AC7C41"/>
    <w:rsid w:val="00AD0493"/>
    <w:rsid w:val="00AD0CE1"/>
    <w:rsid w:val="00AD106B"/>
    <w:rsid w:val="00AD1DA4"/>
    <w:rsid w:val="00AD3078"/>
    <w:rsid w:val="00AD4FFE"/>
    <w:rsid w:val="00AE0799"/>
    <w:rsid w:val="00AE21EA"/>
    <w:rsid w:val="00AE32CE"/>
    <w:rsid w:val="00AE39A0"/>
    <w:rsid w:val="00AE50AE"/>
    <w:rsid w:val="00AE5CFE"/>
    <w:rsid w:val="00AE705F"/>
    <w:rsid w:val="00AE738E"/>
    <w:rsid w:val="00AF0F3C"/>
    <w:rsid w:val="00AF1475"/>
    <w:rsid w:val="00AF2017"/>
    <w:rsid w:val="00AF2051"/>
    <w:rsid w:val="00AF65DE"/>
    <w:rsid w:val="00AF7418"/>
    <w:rsid w:val="00B00E77"/>
    <w:rsid w:val="00B01AC1"/>
    <w:rsid w:val="00B01C05"/>
    <w:rsid w:val="00B02C8C"/>
    <w:rsid w:val="00B048CA"/>
    <w:rsid w:val="00B04E35"/>
    <w:rsid w:val="00B04F86"/>
    <w:rsid w:val="00B05EBB"/>
    <w:rsid w:val="00B07614"/>
    <w:rsid w:val="00B10480"/>
    <w:rsid w:val="00B13261"/>
    <w:rsid w:val="00B15C51"/>
    <w:rsid w:val="00B16A2D"/>
    <w:rsid w:val="00B16F3F"/>
    <w:rsid w:val="00B203B9"/>
    <w:rsid w:val="00B20EB1"/>
    <w:rsid w:val="00B211A8"/>
    <w:rsid w:val="00B226E5"/>
    <w:rsid w:val="00B321B7"/>
    <w:rsid w:val="00B32D45"/>
    <w:rsid w:val="00B334AD"/>
    <w:rsid w:val="00B341F1"/>
    <w:rsid w:val="00B3467C"/>
    <w:rsid w:val="00B37AC2"/>
    <w:rsid w:val="00B45328"/>
    <w:rsid w:val="00B4600C"/>
    <w:rsid w:val="00B4645F"/>
    <w:rsid w:val="00B501C9"/>
    <w:rsid w:val="00B5247C"/>
    <w:rsid w:val="00B525CF"/>
    <w:rsid w:val="00B538A1"/>
    <w:rsid w:val="00B545E4"/>
    <w:rsid w:val="00B552A7"/>
    <w:rsid w:val="00B555DD"/>
    <w:rsid w:val="00B55F72"/>
    <w:rsid w:val="00B56DEF"/>
    <w:rsid w:val="00B57039"/>
    <w:rsid w:val="00B57B88"/>
    <w:rsid w:val="00B604E6"/>
    <w:rsid w:val="00B6280F"/>
    <w:rsid w:val="00B637D0"/>
    <w:rsid w:val="00B65D9B"/>
    <w:rsid w:val="00B66111"/>
    <w:rsid w:val="00B6664B"/>
    <w:rsid w:val="00B6696D"/>
    <w:rsid w:val="00B67F32"/>
    <w:rsid w:val="00B70044"/>
    <w:rsid w:val="00B72B1E"/>
    <w:rsid w:val="00B740CF"/>
    <w:rsid w:val="00B740FD"/>
    <w:rsid w:val="00B748B7"/>
    <w:rsid w:val="00B75454"/>
    <w:rsid w:val="00B80DD3"/>
    <w:rsid w:val="00B820E4"/>
    <w:rsid w:val="00B8582A"/>
    <w:rsid w:val="00B86065"/>
    <w:rsid w:val="00B92EE5"/>
    <w:rsid w:val="00B935C3"/>
    <w:rsid w:val="00B9667B"/>
    <w:rsid w:val="00BA0623"/>
    <w:rsid w:val="00BA5C98"/>
    <w:rsid w:val="00BA6BB5"/>
    <w:rsid w:val="00BA6E32"/>
    <w:rsid w:val="00BA7167"/>
    <w:rsid w:val="00BB1BCD"/>
    <w:rsid w:val="00BB35C6"/>
    <w:rsid w:val="00BB3DD6"/>
    <w:rsid w:val="00BB49E5"/>
    <w:rsid w:val="00BB7D16"/>
    <w:rsid w:val="00BC0A16"/>
    <w:rsid w:val="00BC46A0"/>
    <w:rsid w:val="00BC495A"/>
    <w:rsid w:val="00BC51F7"/>
    <w:rsid w:val="00BC5D66"/>
    <w:rsid w:val="00BC63E9"/>
    <w:rsid w:val="00BD1BC7"/>
    <w:rsid w:val="00BD2461"/>
    <w:rsid w:val="00BD501C"/>
    <w:rsid w:val="00BD56F5"/>
    <w:rsid w:val="00BD595E"/>
    <w:rsid w:val="00BD59AC"/>
    <w:rsid w:val="00BE00FB"/>
    <w:rsid w:val="00BE14F5"/>
    <w:rsid w:val="00BE2992"/>
    <w:rsid w:val="00BE38D5"/>
    <w:rsid w:val="00BE61A2"/>
    <w:rsid w:val="00BE7DB6"/>
    <w:rsid w:val="00BF1376"/>
    <w:rsid w:val="00BF2668"/>
    <w:rsid w:val="00BF52A7"/>
    <w:rsid w:val="00BF54A9"/>
    <w:rsid w:val="00BF5DB6"/>
    <w:rsid w:val="00C01BB1"/>
    <w:rsid w:val="00C03D98"/>
    <w:rsid w:val="00C05825"/>
    <w:rsid w:val="00C061B5"/>
    <w:rsid w:val="00C06974"/>
    <w:rsid w:val="00C0765F"/>
    <w:rsid w:val="00C07F52"/>
    <w:rsid w:val="00C119EF"/>
    <w:rsid w:val="00C119F0"/>
    <w:rsid w:val="00C11BE4"/>
    <w:rsid w:val="00C14E75"/>
    <w:rsid w:val="00C15508"/>
    <w:rsid w:val="00C16669"/>
    <w:rsid w:val="00C179C9"/>
    <w:rsid w:val="00C22ED3"/>
    <w:rsid w:val="00C23344"/>
    <w:rsid w:val="00C25026"/>
    <w:rsid w:val="00C2685A"/>
    <w:rsid w:val="00C2690A"/>
    <w:rsid w:val="00C31CB2"/>
    <w:rsid w:val="00C31FE8"/>
    <w:rsid w:val="00C33531"/>
    <w:rsid w:val="00C33E08"/>
    <w:rsid w:val="00C34349"/>
    <w:rsid w:val="00C378AC"/>
    <w:rsid w:val="00C378CF"/>
    <w:rsid w:val="00C378DE"/>
    <w:rsid w:val="00C40B38"/>
    <w:rsid w:val="00C41684"/>
    <w:rsid w:val="00C4290E"/>
    <w:rsid w:val="00C43040"/>
    <w:rsid w:val="00C446CE"/>
    <w:rsid w:val="00C44EEE"/>
    <w:rsid w:val="00C460B3"/>
    <w:rsid w:val="00C4625D"/>
    <w:rsid w:val="00C46A14"/>
    <w:rsid w:val="00C478E5"/>
    <w:rsid w:val="00C50469"/>
    <w:rsid w:val="00C541D4"/>
    <w:rsid w:val="00C5464C"/>
    <w:rsid w:val="00C60246"/>
    <w:rsid w:val="00C60966"/>
    <w:rsid w:val="00C62E5B"/>
    <w:rsid w:val="00C640CC"/>
    <w:rsid w:val="00C648F1"/>
    <w:rsid w:val="00C66606"/>
    <w:rsid w:val="00C70C54"/>
    <w:rsid w:val="00C73FC8"/>
    <w:rsid w:val="00C74A1D"/>
    <w:rsid w:val="00C75E4E"/>
    <w:rsid w:val="00C76BAF"/>
    <w:rsid w:val="00C816EB"/>
    <w:rsid w:val="00C81D95"/>
    <w:rsid w:val="00C826DE"/>
    <w:rsid w:val="00C83576"/>
    <w:rsid w:val="00C854EA"/>
    <w:rsid w:val="00C85656"/>
    <w:rsid w:val="00C870E4"/>
    <w:rsid w:val="00C9036E"/>
    <w:rsid w:val="00C92DB7"/>
    <w:rsid w:val="00C93E3A"/>
    <w:rsid w:val="00C949A2"/>
    <w:rsid w:val="00C9507A"/>
    <w:rsid w:val="00CA0840"/>
    <w:rsid w:val="00CA158B"/>
    <w:rsid w:val="00CA29E0"/>
    <w:rsid w:val="00CA36E8"/>
    <w:rsid w:val="00CA41BB"/>
    <w:rsid w:val="00CA6AFF"/>
    <w:rsid w:val="00CB0286"/>
    <w:rsid w:val="00CB1AD7"/>
    <w:rsid w:val="00CB1B25"/>
    <w:rsid w:val="00CB218B"/>
    <w:rsid w:val="00CB3931"/>
    <w:rsid w:val="00CB5CFC"/>
    <w:rsid w:val="00CB5F40"/>
    <w:rsid w:val="00CC10C5"/>
    <w:rsid w:val="00CC2FD6"/>
    <w:rsid w:val="00CC36A2"/>
    <w:rsid w:val="00CC36B3"/>
    <w:rsid w:val="00CC3C0A"/>
    <w:rsid w:val="00CC4323"/>
    <w:rsid w:val="00CC4EF4"/>
    <w:rsid w:val="00CC7944"/>
    <w:rsid w:val="00CD0733"/>
    <w:rsid w:val="00CD31A1"/>
    <w:rsid w:val="00CD349F"/>
    <w:rsid w:val="00CD3BBC"/>
    <w:rsid w:val="00CD667D"/>
    <w:rsid w:val="00CD6E4C"/>
    <w:rsid w:val="00CE0B9F"/>
    <w:rsid w:val="00CE1CDB"/>
    <w:rsid w:val="00CE6D7F"/>
    <w:rsid w:val="00CF10FB"/>
    <w:rsid w:val="00CF2998"/>
    <w:rsid w:val="00CF38A5"/>
    <w:rsid w:val="00CF528D"/>
    <w:rsid w:val="00CF5642"/>
    <w:rsid w:val="00CF730E"/>
    <w:rsid w:val="00CF76CC"/>
    <w:rsid w:val="00D024BC"/>
    <w:rsid w:val="00D02ECC"/>
    <w:rsid w:val="00D03FDF"/>
    <w:rsid w:val="00D04A8B"/>
    <w:rsid w:val="00D05DB4"/>
    <w:rsid w:val="00D0630E"/>
    <w:rsid w:val="00D10CB0"/>
    <w:rsid w:val="00D136EC"/>
    <w:rsid w:val="00D15208"/>
    <w:rsid w:val="00D16145"/>
    <w:rsid w:val="00D17AAC"/>
    <w:rsid w:val="00D209BC"/>
    <w:rsid w:val="00D21FEC"/>
    <w:rsid w:val="00D246B0"/>
    <w:rsid w:val="00D26842"/>
    <w:rsid w:val="00D27597"/>
    <w:rsid w:val="00D31BB3"/>
    <w:rsid w:val="00D329E2"/>
    <w:rsid w:val="00D3634C"/>
    <w:rsid w:val="00D42F1C"/>
    <w:rsid w:val="00D44C09"/>
    <w:rsid w:val="00D4508E"/>
    <w:rsid w:val="00D47059"/>
    <w:rsid w:val="00D52671"/>
    <w:rsid w:val="00D528D0"/>
    <w:rsid w:val="00D528DE"/>
    <w:rsid w:val="00D536AC"/>
    <w:rsid w:val="00D5507C"/>
    <w:rsid w:val="00D550DF"/>
    <w:rsid w:val="00D554F1"/>
    <w:rsid w:val="00D5697B"/>
    <w:rsid w:val="00D56CAD"/>
    <w:rsid w:val="00D57C50"/>
    <w:rsid w:val="00D60D9C"/>
    <w:rsid w:val="00D6176A"/>
    <w:rsid w:val="00D62612"/>
    <w:rsid w:val="00D64B46"/>
    <w:rsid w:val="00D677AA"/>
    <w:rsid w:val="00D719E5"/>
    <w:rsid w:val="00D71B70"/>
    <w:rsid w:val="00D71E1D"/>
    <w:rsid w:val="00D724BA"/>
    <w:rsid w:val="00D749CD"/>
    <w:rsid w:val="00D76B96"/>
    <w:rsid w:val="00D774F5"/>
    <w:rsid w:val="00D83908"/>
    <w:rsid w:val="00D83F18"/>
    <w:rsid w:val="00D84D7E"/>
    <w:rsid w:val="00D869D7"/>
    <w:rsid w:val="00D92B9D"/>
    <w:rsid w:val="00D947A1"/>
    <w:rsid w:val="00D951ED"/>
    <w:rsid w:val="00DA12E0"/>
    <w:rsid w:val="00DA1D12"/>
    <w:rsid w:val="00DA5071"/>
    <w:rsid w:val="00DB081D"/>
    <w:rsid w:val="00DB0AE3"/>
    <w:rsid w:val="00DB3018"/>
    <w:rsid w:val="00DB48F1"/>
    <w:rsid w:val="00DB5506"/>
    <w:rsid w:val="00DB6168"/>
    <w:rsid w:val="00DB739C"/>
    <w:rsid w:val="00DC04A2"/>
    <w:rsid w:val="00DC19B7"/>
    <w:rsid w:val="00DC1F73"/>
    <w:rsid w:val="00DC2377"/>
    <w:rsid w:val="00DC24A0"/>
    <w:rsid w:val="00DC4791"/>
    <w:rsid w:val="00DC5210"/>
    <w:rsid w:val="00DC57CF"/>
    <w:rsid w:val="00DD30B3"/>
    <w:rsid w:val="00DD623B"/>
    <w:rsid w:val="00DE1879"/>
    <w:rsid w:val="00DE2281"/>
    <w:rsid w:val="00DE2785"/>
    <w:rsid w:val="00DE2AC6"/>
    <w:rsid w:val="00DE327C"/>
    <w:rsid w:val="00DE4277"/>
    <w:rsid w:val="00DE4841"/>
    <w:rsid w:val="00DE485B"/>
    <w:rsid w:val="00DE4E1E"/>
    <w:rsid w:val="00DE5095"/>
    <w:rsid w:val="00DE7C7B"/>
    <w:rsid w:val="00DF08FA"/>
    <w:rsid w:val="00DF4D5E"/>
    <w:rsid w:val="00DF5A9E"/>
    <w:rsid w:val="00DF5FB3"/>
    <w:rsid w:val="00DF724A"/>
    <w:rsid w:val="00DF7971"/>
    <w:rsid w:val="00E00047"/>
    <w:rsid w:val="00E00C25"/>
    <w:rsid w:val="00E0119C"/>
    <w:rsid w:val="00E01468"/>
    <w:rsid w:val="00E070AD"/>
    <w:rsid w:val="00E0734B"/>
    <w:rsid w:val="00E0774E"/>
    <w:rsid w:val="00E102FD"/>
    <w:rsid w:val="00E111F1"/>
    <w:rsid w:val="00E1258B"/>
    <w:rsid w:val="00E17379"/>
    <w:rsid w:val="00E21655"/>
    <w:rsid w:val="00E217BC"/>
    <w:rsid w:val="00E21E72"/>
    <w:rsid w:val="00E2296A"/>
    <w:rsid w:val="00E2638B"/>
    <w:rsid w:val="00E26D0D"/>
    <w:rsid w:val="00E2753D"/>
    <w:rsid w:val="00E2768C"/>
    <w:rsid w:val="00E27BCF"/>
    <w:rsid w:val="00E30CBE"/>
    <w:rsid w:val="00E31C0C"/>
    <w:rsid w:val="00E3246D"/>
    <w:rsid w:val="00E32A05"/>
    <w:rsid w:val="00E411E9"/>
    <w:rsid w:val="00E4269C"/>
    <w:rsid w:val="00E457E6"/>
    <w:rsid w:val="00E4632D"/>
    <w:rsid w:val="00E46967"/>
    <w:rsid w:val="00E545F1"/>
    <w:rsid w:val="00E54F71"/>
    <w:rsid w:val="00E5593B"/>
    <w:rsid w:val="00E569FA"/>
    <w:rsid w:val="00E60158"/>
    <w:rsid w:val="00E60D29"/>
    <w:rsid w:val="00E61257"/>
    <w:rsid w:val="00E619F2"/>
    <w:rsid w:val="00E6222E"/>
    <w:rsid w:val="00E6250D"/>
    <w:rsid w:val="00E629B2"/>
    <w:rsid w:val="00E64801"/>
    <w:rsid w:val="00E67DDF"/>
    <w:rsid w:val="00E71E2D"/>
    <w:rsid w:val="00E73FC4"/>
    <w:rsid w:val="00E77240"/>
    <w:rsid w:val="00E95BD2"/>
    <w:rsid w:val="00E9737F"/>
    <w:rsid w:val="00E97EC8"/>
    <w:rsid w:val="00EA00EF"/>
    <w:rsid w:val="00EA12A2"/>
    <w:rsid w:val="00EA145E"/>
    <w:rsid w:val="00EA1B9C"/>
    <w:rsid w:val="00EA1BBB"/>
    <w:rsid w:val="00EA2B9B"/>
    <w:rsid w:val="00EA6412"/>
    <w:rsid w:val="00EA679A"/>
    <w:rsid w:val="00EB1170"/>
    <w:rsid w:val="00EB2528"/>
    <w:rsid w:val="00EB2E37"/>
    <w:rsid w:val="00EB3A8C"/>
    <w:rsid w:val="00EB3EC1"/>
    <w:rsid w:val="00EB5834"/>
    <w:rsid w:val="00EB667F"/>
    <w:rsid w:val="00EC1875"/>
    <w:rsid w:val="00EC2577"/>
    <w:rsid w:val="00EC6343"/>
    <w:rsid w:val="00EC79D9"/>
    <w:rsid w:val="00EC7B1A"/>
    <w:rsid w:val="00ED1AE3"/>
    <w:rsid w:val="00ED1D40"/>
    <w:rsid w:val="00ED3DE0"/>
    <w:rsid w:val="00ED63E1"/>
    <w:rsid w:val="00EE0030"/>
    <w:rsid w:val="00EE0752"/>
    <w:rsid w:val="00EE0DD2"/>
    <w:rsid w:val="00EE1925"/>
    <w:rsid w:val="00EE271D"/>
    <w:rsid w:val="00EE515F"/>
    <w:rsid w:val="00EE6C91"/>
    <w:rsid w:val="00EE7067"/>
    <w:rsid w:val="00EE7223"/>
    <w:rsid w:val="00EE7479"/>
    <w:rsid w:val="00EE7DEC"/>
    <w:rsid w:val="00EF0B17"/>
    <w:rsid w:val="00EF2F8B"/>
    <w:rsid w:val="00EF2FE7"/>
    <w:rsid w:val="00EF383F"/>
    <w:rsid w:val="00EF52C7"/>
    <w:rsid w:val="00EF662A"/>
    <w:rsid w:val="00EF6FBA"/>
    <w:rsid w:val="00EF780C"/>
    <w:rsid w:val="00EF79C3"/>
    <w:rsid w:val="00F00C64"/>
    <w:rsid w:val="00F013F0"/>
    <w:rsid w:val="00F02F77"/>
    <w:rsid w:val="00F0348B"/>
    <w:rsid w:val="00F034C7"/>
    <w:rsid w:val="00F03A19"/>
    <w:rsid w:val="00F061F0"/>
    <w:rsid w:val="00F06266"/>
    <w:rsid w:val="00F07483"/>
    <w:rsid w:val="00F0783C"/>
    <w:rsid w:val="00F078B1"/>
    <w:rsid w:val="00F12FFF"/>
    <w:rsid w:val="00F13A7F"/>
    <w:rsid w:val="00F13EB1"/>
    <w:rsid w:val="00F13F4F"/>
    <w:rsid w:val="00F158BD"/>
    <w:rsid w:val="00F15B29"/>
    <w:rsid w:val="00F15C68"/>
    <w:rsid w:val="00F17BC5"/>
    <w:rsid w:val="00F21CBF"/>
    <w:rsid w:val="00F2285C"/>
    <w:rsid w:val="00F266BB"/>
    <w:rsid w:val="00F317F5"/>
    <w:rsid w:val="00F33CE4"/>
    <w:rsid w:val="00F3491D"/>
    <w:rsid w:val="00F35036"/>
    <w:rsid w:val="00F37203"/>
    <w:rsid w:val="00F40507"/>
    <w:rsid w:val="00F40922"/>
    <w:rsid w:val="00F41431"/>
    <w:rsid w:val="00F42A36"/>
    <w:rsid w:val="00F45884"/>
    <w:rsid w:val="00F45C79"/>
    <w:rsid w:val="00F46CB5"/>
    <w:rsid w:val="00F47424"/>
    <w:rsid w:val="00F47A8F"/>
    <w:rsid w:val="00F5046B"/>
    <w:rsid w:val="00F509AD"/>
    <w:rsid w:val="00F5196C"/>
    <w:rsid w:val="00F51D70"/>
    <w:rsid w:val="00F524E0"/>
    <w:rsid w:val="00F542A9"/>
    <w:rsid w:val="00F54BBD"/>
    <w:rsid w:val="00F609D9"/>
    <w:rsid w:val="00F63431"/>
    <w:rsid w:val="00F6455E"/>
    <w:rsid w:val="00F65615"/>
    <w:rsid w:val="00F666D8"/>
    <w:rsid w:val="00F66834"/>
    <w:rsid w:val="00F70EAF"/>
    <w:rsid w:val="00F73FCD"/>
    <w:rsid w:val="00F758FD"/>
    <w:rsid w:val="00F75A26"/>
    <w:rsid w:val="00F76C38"/>
    <w:rsid w:val="00F7790F"/>
    <w:rsid w:val="00F80562"/>
    <w:rsid w:val="00F81D56"/>
    <w:rsid w:val="00F82F28"/>
    <w:rsid w:val="00F83940"/>
    <w:rsid w:val="00F8622F"/>
    <w:rsid w:val="00F9075D"/>
    <w:rsid w:val="00F9091F"/>
    <w:rsid w:val="00F90BFB"/>
    <w:rsid w:val="00F955D5"/>
    <w:rsid w:val="00F95843"/>
    <w:rsid w:val="00F963B7"/>
    <w:rsid w:val="00FA0FBF"/>
    <w:rsid w:val="00FA368E"/>
    <w:rsid w:val="00FA388B"/>
    <w:rsid w:val="00FA65FE"/>
    <w:rsid w:val="00FA7E17"/>
    <w:rsid w:val="00FA7E5C"/>
    <w:rsid w:val="00FB0F49"/>
    <w:rsid w:val="00FB13FF"/>
    <w:rsid w:val="00FB1BAC"/>
    <w:rsid w:val="00FB1D1F"/>
    <w:rsid w:val="00FB25B9"/>
    <w:rsid w:val="00FB3CC8"/>
    <w:rsid w:val="00FB6D6C"/>
    <w:rsid w:val="00FB70C2"/>
    <w:rsid w:val="00FC02F3"/>
    <w:rsid w:val="00FC17AC"/>
    <w:rsid w:val="00FC1D62"/>
    <w:rsid w:val="00FC440C"/>
    <w:rsid w:val="00FC4684"/>
    <w:rsid w:val="00FC5085"/>
    <w:rsid w:val="00FC6545"/>
    <w:rsid w:val="00FD2119"/>
    <w:rsid w:val="00FD2610"/>
    <w:rsid w:val="00FD2C79"/>
    <w:rsid w:val="00FD2E2F"/>
    <w:rsid w:val="00FD3F4D"/>
    <w:rsid w:val="00FD42C5"/>
    <w:rsid w:val="00FD49AB"/>
    <w:rsid w:val="00FE28A1"/>
    <w:rsid w:val="00FE5A55"/>
    <w:rsid w:val="00FE71B4"/>
    <w:rsid w:val="00FE7737"/>
    <w:rsid w:val="00FE797F"/>
    <w:rsid w:val="00FF1FCF"/>
    <w:rsid w:val="00FF2735"/>
    <w:rsid w:val="00FF3702"/>
    <w:rsid w:val="00FF37DE"/>
    <w:rsid w:val="00FF3FF0"/>
    <w:rsid w:val="00FF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28"/>
  </w:style>
  <w:style w:type="paragraph" w:styleId="Heading1">
    <w:name w:val="heading 1"/>
    <w:basedOn w:val="Normal"/>
    <w:next w:val="Normal"/>
    <w:link w:val="Heading1Char"/>
    <w:uiPriority w:val="9"/>
    <w:qFormat/>
    <w:rsid w:val="005217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nhideWhenUsed/>
    <w:rsid w:val="00AE39A0"/>
    <w:pPr>
      <w:tabs>
        <w:tab w:val="center" w:pos="4680"/>
        <w:tab w:val="right" w:pos="9360"/>
      </w:tabs>
      <w:spacing w:line="240" w:lineRule="auto"/>
    </w:pPr>
  </w:style>
  <w:style w:type="character" w:customStyle="1" w:styleId="HeaderChar">
    <w:name w:val="Header Char"/>
    <w:aliases w:val="Char6 Char"/>
    <w:basedOn w:val="DefaultParagraphFont"/>
    <w:link w:val="Header"/>
    <w:rsid w:val="00AE39A0"/>
  </w:style>
  <w:style w:type="paragraph" w:styleId="Footer">
    <w:name w:val="footer"/>
    <w:basedOn w:val="Normal"/>
    <w:link w:val="FooterChar"/>
    <w:uiPriority w:val="99"/>
    <w:unhideWhenUsed/>
    <w:rsid w:val="00AE39A0"/>
    <w:pPr>
      <w:tabs>
        <w:tab w:val="center" w:pos="4680"/>
        <w:tab w:val="right" w:pos="9360"/>
      </w:tabs>
      <w:spacing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9">
    <w:name w:val="rvts9"/>
    <w:basedOn w:val="DefaultParagraphFont"/>
    <w:rsid w:val="003D4FA1"/>
  </w:style>
  <w:style w:type="paragraph" w:customStyle="1" w:styleId="rvps1">
    <w:name w:val="rvps1"/>
    <w:basedOn w:val="Normal"/>
    <w:rsid w:val="00EC79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6">
    <w:name w:val="rvts6"/>
    <w:basedOn w:val="DefaultParagraphFont"/>
    <w:rsid w:val="00EC79D9"/>
  </w:style>
  <w:style w:type="character" w:customStyle="1" w:styleId="slitbdy">
    <w:name w:val="s_lit_bdy"/>
    <w:basedOn w:val="DefaultParagraphFont"/>
    <w:rsid w:val="00EC79D9"/>
  </w:style>
  <w:style w:type="character" w:customStyle="1" w:styleId="sden">
    <w:name w:val="s_den"/>
    <w:basedOn w:val="DefaultParagraphFont"/>
    <w:rsid w:val="00EC79D9"/>
  </w:style>
  <w:style w:type="paragraph" w:customStyle="1" w:styleId="pedit">
    <w:name w:val="p_edit"/>
    <w:basedOn w:val="Normal"/>
    <w:rsid w:val="00FE71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28"/>
  </w:style>
  <w:style w:type="paragraph" w:styleId="Heading1">
    <w:name w:val="heading 1"/>
    <w:basedOn w:val="Normal"/>
    <w:next w:val="Normal"/>
    <w:link w:val="Heading1Char"/>
    <w:uiPriority w:val="9"/>
    <w:qFormat/>
    <w:rsid w:val="005217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6"/>
    <w:basedOn w:val="Normal"/>
    <w:link w:val="HeaderChar"/>
    <w:unhideWhenUsed/>
    <w:rsid w:val="00AE39A0"/>
    <w:pPr>
      <w:tabs>
        <w:tab w:val="center" w:pos="4680"/>
        <w:tab w:val="right" w:pos="9360"/>
      </w:tabs>
      <w:spacing w:line="240" w:lineRule="auto"/>
    </w:pPr>
  </w:style>
  <w:style w:type="character" w:customStyle="1" w:styleId="HeaderChar">
    <w:name w:val="Header Char"/>
    <w:aliases w:val="Char6 Char"/>
    <w:basedOn w:val="DefaultParagraphFont"/>
    <w:link w:val="Header"/>
    <w:rsid w:val="00AE39A0"/>
  </w:style>
  <w:style w:type="paragraph" w:styleId="Footer">
    <w:name w:val="footer"/>
    <w:basedOn w:val="Normal"/>
    <w:link w:val="FooterChar"/>
    <w:uiPriority w:val="99"/>
    <w:unhideWhenUsed/>
    <w:rsid w:val="00AE39A0"/>
    <w:pPr>
      <w:tabs>
        <w:tab w:val="center" w:pos="4680"/>
        <w:tab w:val="right" w:pos="9360"/>
      </w:tabs>
      <w:spacing w:line="240" w:lineRule="auto"/>
    </w:pPr>
  </w:style>
  <w:style w:type="character" w:customStyle="1" w:styleId="FooterChar">
    <w:name w:val="Footer Char"/>
    <w:basedOn w:val="DefaultParagraphFont"/>
    <w:link w:val="Footer"/>
    <w:uiPriority w:val="99"/>
    <w:rsid w:val="00AE39A0"/>
  </w:style>
  <w:style w:type="paragraph" w:styleId="BalloonText">
    <w:name w:val="Balloon Text"/>
    <w:basedOn w:val="Normal"/>
    <w:link w:val="BalloonTextChar"/>
    <w:uiPriority w:val="99"/>
    <w:semiHidden/>
    <w:unhideWhenUsed/>
    <w:rsid w:val="00AE39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A0"/>
    <w:rPr>
      <w:rFonts w:ascii="Tahoma" w:hAnsi="Tahoma" w:cs="Tahoma"/>
      <w:sz w:val="16"/>
      <w:szCs w:val="16"/>
    </w:rPr>
  </w:style>
  <w:style w:type="character" w:styleId="Hyperlink">
    <w:name w:val="Hyperlink"/>
    <w:basedOn w:val="DefaultParagraphFont"/>
    <w:uiPriority w:val="99"/>
    <w:unhideWhenUsed/>
    <w:rsid w:val="000A4E56"/>
    <w:rPr>
      <w:color w:val="0000FF" w:themeColor="hyperlink"/>
      <w:u w:val="single"/>
    </w:rPr>
  </w:style>
  <w:style w:type="paragraph" w:styleId="ListParagraph">
    <w:name w:val="List Paragraph"/>
    <w:basedOn w:val="Normal"/>
    <w:link w:val="ListParagraphChar"/>
    <w:uiPriority w:val="34"/>
    <w:qFormat/>
    <w:rsid w:val="004C2AA6"/>
    <w:pPr>
      <w:ind w:left="720"/>
      <w:contextualSpacing/>
    </w:pPr>
  </w:style>
  <w:style w:type="table" w:styleId="TableGrid">
    <w:name w:val="Table Grid"/>
    <w:basedOn w:val="TableNormal"/>
    <w:uiPriority w:val="59"/>
    <w:rsid w:val="00867F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345FC"/>
    <w:rPr>
      <w:color w:val="808080"/>
      <w:shd w:val="clear" w:color="auto" w:fill="E6E6E6"/>
    </w:rPr>
  </w:style>
  <w:style w:type="paragraph" w:styleId="FootnoteText">
    <w:name w:val="footnote text"/>
    <w:basedOn w:val="Normal"/>
    <w:link w:val="FootnoteTextChar"/>
    <w:uiPriority w:val="99"/>
    <w:semiHidden/>
    <w:unhideWhenUsed/>
    <w:rsid w:val="00952FB0"/>
    <w:pPr>
      <w:spacing w:line="240" w:lineRule="auto"/>
    </w:pPr>
    <w:rPr>
      <w:sz w:val="20"/>
      <w:szCs w:val="20"/>
    </w:rPr>
  </w:style>
  <w:style w:type="character" w:customStyle="1" w:styleId="FootnoteTextChar">
    <w:name w:val="Footnote Text Char"/>
    <w:basedOn w:val="DefaultParagraphFont"/>
    <w:link w:val="FootnoteText"/>
    <w:uiPriority w:val="99"/>
    <w:semiHidden/>
    <w:rsid w:val="00952FB0"/>
    <w:rPr>
      <w:sz w:val="20"/>
      <w:szCs w:val="20"/>
    </w:rPr>
  </w:style>
  <w:style w:type="character" w:styleId="FootnoteReference">
    <w:name w:val="footnote reference"/>
    <w:basedOn w:val="DefaultParagraphFont"/>
    <w:uiPriority w:val="99"/>
    <w:semiHidden/>
    <w:unhideWhenUsed/>
    <w:rsid w:val="00952FB0"/>
    <w:rPr>
      <w:vertAlign w:val="superscript"/>
    </w:rPr>
  </w:style>
  <w:style w:type="paragraph" w:styleId="NoSpacing">
    <w:name w:val="No Spacing"/>
    <w:link w:val="NoSpacingChar"/>
    <w:uiPriority w:val="1"/>
    <w:qFormat/>
    <w:rsid w:val="00F13A7F"/>
    <w:pPr>
      <w:spacing w:line="240" w:lineRule="auto"/>
    </w:pPr>
    <w:rPr>
      <w:rFonts w:ascii="Times New Roman" w:eastAsia="Times New Roman" w:hAnsi="Times New Roman" w:cs="Times New Roman"/>
      <w:sz w:val="24"/>
      <w:szCs w:val="20"/>
      <w:lang w:val="ro-RO" w:eastAsia="ro-RO"/>
    </w:rPr>
  </w:style>
  <w:style w:type="character" w:customStyle="1" w:styleId="NoSpacingChar">
    <w:name w:val="No Spacing Char"/>
    <w:link w:val="NoSpacing"/>
    <w:uiPriority w:val="1"/>
    <w:locked/>
    <w:rsid w:val="00E30CBE"/>
    <w:rPr>
      <w:rFonts w:ascii="Times New Roman" w:eastAsia="Times New Roman" w:hAnsi="Times New Roman" w:cs="Times New Roman"/>
      <w:sz w:val="24"/>
      <w:szCs w:val="20"/>
      <w:lang w:val="ro-RO" w:eastAsia="ro-RO"/>
    </w:rPr>
  </w:style>
  <w:style w:type="character" w:customStyle="1" w:styleId="ListParagraphChar">
    <w:name w:val="List Paragraph Char"/>
    <w:link w:val="ListParagraph"/>
    <w:uiPriority w:val="34"/>
    <w:qFormat/>
    <w:locked/>
    <w:rsid w:val="00E30CBE"/>
  </w:style>
  <w:style w:type="paragraph" w:styleId="NormalWeb">
    <w:name w:val="Normal (Web)"/>
    <w:basedOn w:val="Normal"/>
    <w:uiPriority w:val="99"/>
    <w:unhideWhenUsed/>
    <w:rsid w:val="001E6F2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0">
    <w:name w:val="rvts10"/>
    <w:basedOn w:val="DefaultParagraphFont"/>
    <w:rsid w:val="001E6F28"/>
  </w:style>
  <w:style w:type="character" w:customStyle="1" w:styleId="rvts7">
    <w:name w:val="rvts7"/>
    <w:basedOn w:val="DefaultParagraphFont"/>
    <w:rsid w:val="001E6F28"/>
  </w:style>
  <w:style w:type="character" w:customStyle="1" w:styleId="rvts1">
    <w:name w:val="rvts1"/>
    <w:basedOn w:val="DefaultParagraphFont"/>
    <w:rsid w:val="001E6F28"/>
  </w:style>
  <w:style w:type="character" w:customStyle="1" w:styleId="rvts3">
    <w:name w:val="rvts3"/>
    <w:basedOn w:val="DefaultParagraphFont"/>
    <w:rsid w:val="001E6F28"/>
  </w:style>
  <w:style w:type="character" w:customStyle="1" w:styleId="rvts2">
    <w:name w:val="rvts2"/>
    <w:basedOn w:val="DefaultParagraphFont"/>
    <w:rsid w:val="001E6F28"/>
  </w:style>
  <w:style w:type="character" w:customStyle="1" w:styleId="rvts5">
    <w:name w:val="rvts5"/>
    <w:basedOn w:val="DefaultParagraphFont"/>
    <w:rsid w:val="001E6F28"/>
  </w:style>
  <w:style w:type="character" w:customStyle="1" w:styleId="rvts8">
    <w:name w:val="rvts8"/>
    <w:basedOn w:val="DefaultParagraphFont"/>
    <w:rsid w:val="001E6F28"/>
  </w:style>
  <w:style w:type="character" w:customStyle="1" w:styleId="Heading1Char">
    <w:name w:val="Heading 1 Char"/>
    <w:basedOn w:val="DefaultParagraphFont"/>
    <w:link w:val="Heading1"/>
    <w:uiPriority w:val="9"/>
    <w:rsid w:val="005217E3"/>
    <w:rPr>
      <w:rFonts w:asciiTheme="majorHAnsi" w:eastAsiaTheme="majorEastAsia" w:hAnsiTheme="majorHAnsi" w:cstheme="majorBidi"/>
      <w:b/>
      <w:bCs/>
      <w:color w:val="365F91" w:themeColor="accent1" w:themeShade="BF"/>
      <w:sz w:val="28"/>
      <w:szCs w:val="28"/>
    </w:rPr>
  </w:style>
  <w:style w:type="character" w:customStyle="1" w:styleId="rvts9">
    <w:name w:val="rvts9"/>
    <w:basedOn w:val="DefaultParagraphFont"/>
    <w:rsid w:val="003D4FA1"/>
  </w:style>
  <w:style w:type="paragraph" w:customStyle="1" w:styleId="rvps1">
    <w:name w:val="rvps1"/>
    <w:basedOn w:val="Normal"/>
    <w:rsid w:val="00EC79D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6">
    <w:name w:val="rvts6"/>
    <w:basedOn w:val="DefaultParagraphFont"/>
    <w:rsid w:val="00EC79D9"/>
  </w:style>
  <w:style w:type="character" w:customStyle="1" w:styleId="slitbdy">
    <w:name w:val="s_lit_bdy"/>
    <w:basedOn w:val="DefaultParagraphFont"/>
    <w:rsid w:val="00EC79D9"/>
  </w:style>
  <w:style w:type="character" w:customStyle="1" w:styleId="sden">
    <w:name w:val="s_den"/>
    <w:basedOn w:val="DefaultParagraphFont"/>
    <w:rsid w:val="00EC79D9"/>
  </w:style>
  <w:style w:type="paragraph" w:customStyle="1" w:styleId="pedit">
    <w:name w:val="p_edit"/>
    <w:basedOn w:val="Normal"/>
    <w:rsid w:val="00FE7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4411">
      <w:bodyDiv w:val="1"/>
      <w:marLeft w:val="0"/>
      <w:marRight w:val="0"/>
      <w:marTop w:val="0"/>
      <w:marBottom w:val="0"/>
      <w:divBdr>
        <w:top w:val="none" w:sz="0" w:space="0" w:color="auto"/>
        <w:left w:val="none" w:sz="0" w:space="0" w:color="auto"/>
        <w:bottom w:val="none" w:sz="0" w:space="0" w:color="auto"/>
        <w:right w:val="none" w:sz="0" w:space="0" w:color="auto"/>
      </w:divBdr>
    </w:div>
    <w:div w:id="134832545">
      <w:bodyDiv w:val="1"/>
      <w:marLeft w:val="0"/>
      <w:marRight w:val="0"/>
      <w:marTop w:val="0"/>
      <w:marBottom w:val="0"/>
      <w:divBdr>
        <w:top w:val="none" w:sz="0" w:space="0" w:color="auto"/>
        <w:left w:val="none" w:sz="0" w:space="0" w:color="auto"/>
        <w:bottom w:val="none" w:sz="0" w:space="0" w:color="auto"/>
        <w:right w:val="none" w:sz="0" w:space="0" w:color="auto"/>
      </w:divBdr>
    </w:div>
    <w:div w:id="185801777">
      <w:bodyDiv w:val="1"/>
      <w:marLeft w:val="0"/>
      <w:marRight w:val="0"/>
      <w:marTop w:val="0"/>
      <w:marBottom w:val="0"/>
      <w:divBdr>
        <w:top w:val="none" w:sz="0" w:space="0" w:color="auto"/>
        <w:left w:val="none" w:sz="0" w:space="0" w:color="auto"/>
        <w:bottom w:val="none" w:sz="0" w:space="0" w:color="auto"/>
        <w:right w:val="none" w:sz="0" w:space="0" w:color="auto"/>
      </w:divBdr>
    </w:div>
    <w:div w:id="203102606">
      <w:bodyDiv w:val="1"/>
      <w:marLeft w:val="0"/>
      <w:marRight w:val="0"/>
      <w:marTop w:val="0"/>
      <w:marBottom w:val="0"/>
      <w:divBdr>
        <w:top w:val="none" w:sz="0" w:space="0" w:color="auto"/>
        <w:left w:val="none" w:sz="0" w:space="0" w:color="auto"/>
        <w:bottom w:val="none" w:sz="0" w:space="0" w:color="auto"/>
        <w:right w:val="none" w:sz="0" w:space="0" w:color="auto"/>
      </w:divBdr>
    </w:div>
    <w:div w:id="239488489">
      <w:bodyDiv w:val="1"/>
      <w:marLeft w:val="0"/>
      <w:marRight w:val="0"/>
      <w:marTop w:val="0"/>
      <w:marBottom w:val="0"/>
      <w:divBdr>
        <w:top w:val="none" w:sz="0" w:space="0" w:color="auto"/>
        <w:left w:val="none" w:sz="0" w:space="0" w:color="auto"/>
        <w:bottom w:val="none" w:sz="0" w:space="0" w:color="auto"/>
        <w:right w:val="none" w:sz="0" w:space="0" w:color="auto"/>
      </w:divBdr>
    </w:div>
    <w:div w:id="286400579">
      <w:bodyDiv w:val="1"/>
      <w:marLeft w:val="0"/>
      <w:marRight w:val="0"/>
      <w:marTop w:val="0"/>
      <w:marBottom w:val="0"/>
      <w:divBdr>
        <w:top w:val="none" w:sz="0" w:space="0" w:color="auto"/>
        <w:left w:val="none" w:sz="0" w:space="0" w:color="auto"/>
        <w:bottom w:val="none" w:sz="0" w:space="0" w:color="auto"/>
        <w:right w:val="none" w:sz="0" w:space="0" w:color="auto"/>
      </w:divBdr>
    </w:div>
    <w:div w:id="387387861">
      <w:bodyDiv w:val="1"/>
      <w:marLeft w:val="0"/>
      <w:marRight w:val="0"/>
      <w:marTop w:val="0"/>
      <w:marBottom w:val="0"/>
      <w:divBdr>
        <w:top w:val="none" w:sz="0" w:space="0" w:color="auto"/>
        <w:left w:val="none" w:sz="0" w:space="0" w:color="auto"/>
        <w:bottom w:val="none" w:sz="0" w:space="0" w:color="auto"/>
        <w:right w:val="none" w:sz="0" w:space="0" w:color="auto"/>
      </w:divBdr>
    </w:div>
    <w:div w:id="388194690">
      <w:bodyDiv w:val="1"/>
      <w:marLeft w:val="0"/>
      <w:marRight w:val="0"/>
      <w:marTop w:val="0"/>
      <w:marBottom w:val="0"/>
      <w:divBdr>
        <w:top w:val="none" w:sz="0" w:space="0" w:color="auto"/>
        <w:left w:val="none" w:sz="0" w:space="0" w:color="auto"/>
        <w:bottom w:val="none" w:sz="0" w:space="0" w:color="auto"/>
        <w:right w:val="none" w:sz="0" w:space="0" w:color="auto"/>
      </w:divBdr>
    </w:div>
    <w:div w:id="398095100">
      <w:bodyDiv w:val="1"/>
      <w:marLeft w:val="0"/>
      <w:marRight w:val="0"/>
      <w:marTop w:val="0"/>
      <w:marBottom w:val="0"/>
      <w:divBdr>
        <w:top w:val="none" w:sz="0" w:space="0" w:color="auto"/>
        <w:left w:val="none" w:sz="0" w:space="0" w:color="auto"/>
        <w:bottom w:val="none" w:sz="0" w:space="0" w:color="auto"/>
        <w:right w:val="none" w:sz="0" w:space="0" w:color="auto"/>
      </w:divBdr>
    </w:div>
    <w:div w:id="461505622">
      <w:bodyDiv w:val="1"/>
      <w:marLeft w:val="0"/>
      <w:marRight w:val="0"/>
      <w:marTop w:val="0"/>
      <w:marBottom w:val="0"/>
      <w:divBdr>
        <w:top w:val="none" w:sz="0" w:space="0" w:color="auto"/>
        <w:left w:val="none" w:sz="0" w:space="0" w:color="auto"/>
        <w:bottom w:val="none" w:sz="0" w:space="0" w:color="auto"/>
        <w:right w:val="none" w:sz="0" w:space="0" w:color="auto"/>
      </w:divBdr>
    </w:div>
    <w:div w:id="579288010">
      <w:bodyDiv w:val="1"/>
      <w:marLeft w:val="0"/>
      <w:marRight w:val="0"/>
      <w:marTop w:val="0"/>
      <w:marBottom w:val="0"/>
      <w:divBdr>
        <w:top w:val="none" w:sz="0" w:space="0" w:color="auto"/>
        <w:left w:val="none" w:sz="0" w:space="0" w:color="auto"/>
        <w:bottom w:val="none" w:sz="0" w:space="0" w:color="auto"/>
        <w:right w:val="none" w:sz="0" w:space="0" w:color="auto"/>
      </w:divBdr>
    </w:div>
    <w:div w:id="580876244">
      <w:bodyDiv w:val="1"/>
      <w:marLeft w:val="0"/>
      <w:marRight w:val="0"/>
      <w:marTop w:val="0"/>
      <w:marBottom w:val="0"/>
      <w:divBdr>
        <w:top w:val="none" w:sz="0" w:space="0" w:color="auto"/>
        <w:left w:val="none" w:sz="0" w:space="0" w:color="auto"/>
        <w:bottom w:val="none" w:sz="0" w:space="0" w:color="auto"/>
        <w:right w:val="none" w:sz="0" w:space="0" w:color="auto"/>
      </w:divBdr>
    </w:div>
    <w:div w:id="797993208">
      <w:bodyDiv w:val="1"/>
      <w:marLeft w:val="0"/>
      <w:marRight w:val="0"/>
      <w:marTop w:val="0"/>
      <w:marBottom w:val="0"/>
      <w:divBdr>
        <w:top w:val="none" w:sz="0" w:space="0" w:color="auto"/>
        <w:left w:val="none" w:sz="0" w:space="0" w:color="auto"/>
        <w:bottom w:val="none" w:sz="0" w:space="0" w:color="auto"/>
        <w:right w:val="none" w:sz="0" w:space="0" w:color="auto"/>
      </w:divBdr>
    </w:div>
    <w:div w:id="813916200">
      <w:bodyDiv w:val="1"/>
      <w:marLeft w:val="0"/>
      <w:marRight w:val="0"/>
      <w:marTop w:val="0"/>
      <w:marBottom w:val="0"/>
      <w:divBdr>
        <w:top w:val="none" w:sz="0" w:space="0" w:color="auto"/>
        <w:left w:val="none" w:sz="0" w:space="0" w:color="auto"/>
        <w:bottom w:val="none" w:sz="0" w:space="0" w:color="auto"/>
        <w:right w:val="none" w:sz="0" w:space="0" w:color="auto"/>
      </w:divBdr>
    </w:div>
    <w:div w:id="936908982">
      <w:bodyDiv w:val="1"/>
      <w:marLeft w:val="0"/>
      <w:marRight w:val="0"/>
      <w:marTop w:val="0"/>
      <w:marBottom w:val="0"/>
      <w:divBdr>
        <w:top w:val="none" w:sz="0" w:space="0" w:color="auto"/>
        <w:left w:val="none" w:sz="0" w:space="0" w:color="auto"/>
        <w:bottom w:val="none" w:sz="0" w:space="0" w:color="auto"/>
        <w:right w:val="none" w:sz="0" w:space="0" w:color="auto"/>
      </w:divBdr>
    </w:div>
    <w:div w:id="992485185">
      <w:bodyDiv w:val="1"/>
      <w:marLeft w:val="0"/>
      <w:marRight w:val="0"/>
      <w:marTop w:val="0"/>
      <w:marBottom w:val="0"/>
      <w:divBdr>
        <w:top w:val="none" w:sz="0" w:space="0" w:color="auto"/>
        <w:left w:val="none" w:sz="0" w:space="0" w:color="auto"/>
        <w:bottom w:val="none" w:sz="0" w:space="0" w:color="auto"/>
        <w:right w:val="none" w:sz="0" w:space="0" w:color="auto"/>
      </w:divBdr>
    </w:div>
    <w:div w:id="1102604578">
      <w:bodyDiv w:val="1"/>
      <w:marLeft w:val="0"/>
      <w:marRight w:val="0"/>
      <w:marTop w:val="0"/>
      <w:marBottom w:val="0"/>
      <w:divBdr>
        <w:top w:val="none" w:sz="0" w:space="0" w:color="auto"/>
        <w:left w:val="none" w:sz="0" w:space="0" w:color="auto"/>
        <w:bottom w:val="none" w:sz="0" w:space="0" w:color="auto"/>
        <w:right w:val="none" w:sz="0" w:space="0" w:color="auto"/>
      </w:divBdr>
    </w:div>
    <w:div w:id="1105737084">
      <w:bodyDiv w:val="1"/>
      <w:marLeft w:val="0"/>
      <w:marRight w:val="0"/>
      <w:marTop w:val="0"/>
      <w:marBottom w:val="0"/>
      <w:divBdr>
        <w:top w:val="none" w:sz="0" w:space="0" w:color="auto"/>
        <w:left w:val="none" w:sz="0" w:space="0" w:color="auto"/>
        <w:bottom w:val="none" w:sz="0" w:space="0" w:color="auto"/>
        <w:right w:val="none" w:sz="0" w:space="0" w:color="auto"/>
      </w:divBdr>
    </w:div>
    <w:div w:id="1156267094">
      <w:bodyDiv w:val="1"/>
      <w:marLeft w:val="0"/>
      <w:marRight w:val="0"/>
      <w:marTop w:val="0"/>
      <w:marBottom w:val="0"/>
      <w:divBdr>
        <w:top w:val="none" w:sz="0" w:space="0" w:color="auto"/>
        <w:left w:val="none" w:sz="0" w:space="0" w:color="auto"/>
        <w:bottom w:val="none" w:sz="0" w:space="0" w:color="auto"/>
        <w:right w:val="none" w:sz="0" w:space="0" w:color="auto"/>
      </w:divBdr>
    </w:div>
    <w:div w:id="1179201354">
      <w:bodyDiv w:val="1"/>
      <w:marLeft w:val="0"/>
      <w:marRight w:val="0"/>
      <w:marTop w:val="0"/>
      <w:marBottom w:val="0"/>
      <w:divBdr>
        <w:top w:val="none" w:sz="0" w:space="0" w:color="auto"/>
        <w:left w:val="none" w:sz="0" w:space="0" w:color="auto"/>
        <w:bottom w:val="none" w:sz="0" w:space="0" w:color="auto"/>
        <w:right w:val="none" w:sz="0" w:space="0" w:color="auto"/>
      </w:divBdr>
    </w:div>
    <w:div w:id="1220287690">
      <w:bodyDiv w:val="1"/>
      <w:marLeft w:val="0"/>
      <w:marRight w:val="0"/>
      <w:marTop w:val="0"/>
      <w:marBottom w:val="0"/>
      <w:divBdr>
        <w:top w:val="none" w:sz="0" w:space="0" w:color="auto"/>
        <w:left w:val="none" w:sz="0" w:space="0" w:color="auto"/>
        <w:bottom w:val="none" w:sz="0" w:space="0" w:color="auto"/>
        <w:right w:val="none" w:sz="0" w:space="0" w:color="auto"/>
      </w:divBdr>
    </w:div>
    <w:div w:id="1232081540">
      <w:bodyDiv w:val="1"/>
      <w:marLeft w:val="0"/>
      <w:marRight w:val="0"/>
      <w:marTop w:val="0"/>
      <w:marBottom w:val="0"/>
      <w:divBdr>
        <w:top w:val="none" w:sz="0" w:space="0" w:color="auto"/>
        <w:left w:val="none" w:sz="0" w:space="0" w:color="auto"/>
        <w:bottom w:val="none" w:sz="0" w:space="0" w:color="auto"/>
        <w:right w:val="none" w:sz="0" w:space="0" w:color="auto"/>
      </w:divBdr>
    </w:div>
    <w:div w:id="1271818184">
      <w:bodyDiv w:val="1"/>
      <w:marLeft w:val="0"/>
      <w:marRight w:val="0"/>
      <w:marTop w:val="0"/>
      <w:marBottom w:val="0"/>
      <w:divBdr>
        <w:top w:val="none" w:sz="0" w:space="0" w:color="auto"/>
        <w:left w:val="none" w:sz="0" w:space="0" w:color="auto"/>
        <w:bottom w:val="none" w:sz="0" w:space="0" w:color="auto"/>
        <w:right w:val="none" w:sz="0" w:space="0" w:color="auto"/>
      </w:divBdr>
    </w:div>
    <w:div w:id="1409765230">
      <w:bodyDiv w:val="1"/>
      <w:marLeft w:val="0"/>
      <w:marRight w:val="0"/>
      <w:marTop w:val="0"/>
      <w:marBottom w:val="0"/>
      <w:divBdr>
        <w:top w:val="none" w:sz="0" w:space="0" w:color="auto"/>
        <w:left w:val="none" w:sz="0" w:space="0" w:color="auto"/>
        <w:bottom w:val="none" w:sz="0" w:space="0" w:color="auto"/>
        <w:right w:val="none" w:sz="0" w:space="0" w:color="auto"/>
      </w:divBdr>
    </w:div>
    <w:div w:id="1437825619">
      <w:bodyDiv w:val="1"/>
      <w:marLeft w:val="0"/>
      <w:marRight w:val="0"/>
      <w:marTop w:val="0"/>
      <w:marBottom w:val="0"/>
      <w:divBdr>
        <w:top w:val="none" w:sz="0" w:space="0" w:color="auto"/>
        <w:left w:val="none" w:sz="0" w:space="0" w:color="auto"/>
        <w:bottom w:val="none" w:sz="0" w:space="0" w:color="auto"/>
        <w:right w:val="none" w:sz="0" w:space="0" w:color="auto"/>
      </w:divBdr>
    </w:div>
    <w:div w:id="1566180537">
      <w:bodyDiv w:val="1"/>
      <w:marLeft w:val="0"/>
      <w:marRight w:val="0"/>
      <w:marTop w:val="0"/>
      <w:marBottom w:val="0"/>
      <w:divBdr>
        <w:top w:val="none" w:sz="0" w:space="0" w:color="auto"/>
        <w:left w:val="none" w:sz="0" w:space="0" w:color="auto"/>
        <w:bottom w:val="none" w:sz="0" w:space="0" w:color="auto"/>
        <w:right w:val="none" w:sz="0" w:space="0" w:color="auto"/>
      </w:divBdr>
    </w:div>
    <w:div w:id="1573465686">
      <w:bodyDiv w:val="1"/>
      <w:marLeft w:val="0"/>
      <w:marRight w:val="0"/>
      <w:marTop w:val="0"/>
      <w:marBottom w:val="0"/>
      <w:divBdr>
        <w:top w:val="none" w:sz="0" w:space="0" w:color="auto"/>
        <w:left w:val="none" w:sz="0" w:space="0" w:color="auto"/>
        <w:bottom w:val="none" w:sz="0" w:space="0" w:color="auto"/>
        <w:right w:val="none" w:sz="0" w:space="0" w:color="auto"/>
      </w:divBdr>
    </w:div>
    <w:div w:id="1599748651">
      <w:bodyDiv w:val="1"/>
      <w:marLeft w:val="0"/>
      <w:marRight w:val="0"/>
      <w:marTop w:val="0"/>
      <w:marBottom w:val="0"/>
      <w:divBdr>
        <w:top w:val="none" w:sz="0" w:space="0" w:color="auto"/>
        <w:left w:val="none" w:sz="0" w:space="0" w:color="auto"/>
        <w:bottom w:val="none" w:sz="0" w:space="0" w:color="auto"/>
        <w:right w:val="none" w:sz="0" w:space="0" w:color="auto"/>
      </w:divBdr>
    </w:div>
    <w:div w:id="1649817276">
      <w:bodyDiv w:val="1"/>
      <w:marLeft w:val="0"/>
      <w:marRight w:val="0"/>
      <w:marTop w:val="0"/>
      <w:marBottom w:val="0"/>
      <w:divBdr>
        <w:top w:val="none" w:sz="0" w:space="0" w:color="auto"/>
        <w:left w:val="none" w:sz="0" w:space="0" w:color="auto"/>
        <w:bottom w:val="none" w:sz="0" w:space="0" w:color="auto"/>
        <w:right w:val="none" w:sz="0" w:space="0" w:color="auto"/>
      </w:divBdr>
    </w:div>
    <w:div w:id="1665627319">
      <w:bodyDiv w:val="1"/>
      <w:marLeft w:val="0"/>
      <w:marRight w:val="0"/>
      <w:marTop w:val="0"/>
      <w:marBottom w:val="0"/>
      <w:divBdr>
        <w:top w:val="none" w:sz="0" w:space="0" w:color="auto"/>
        <w:left w:val="none" w:sz="0" w:space="0" w:color="auto"/>
        <w:bottom w:val="none" w:sz="0" w:space="0" w:color="auto"/>
        <w:right w:val="none" w:sz="0" w:space="0" w:color="auto"/>
      </w:divBdr>
    </w:div>
    <w:div w:id="1691949446">
      <w:bodyDiv w:val="1"/>
      <w:marLeft w:val="0"/>
      <w:marRight w:val="0"/>
      <w:marTop w:val="0"/>
      <w:marBottom w:val="0"/>
      <w:divBdr>
        <w:top w:val="none" w:sz="0" w:space="0" w:color="auto"/>
        <w:left w:val="none" w:sz="0" w:space="0" w:color="auto"/>
        <w:bottom w:val="none" w:sz="0" w:space="0" w:color="auto"/>
        <w:right w:val="none" w:sz="0" w:space="0" w:color="auto"/>
      </w:divBdr>
    </w:div>
    <w:div w:id="1781729093">
      <w:bodyDiv w:val="1"/>
      <w:marLeft w:val="0"/>
      <w:marRight w:val="0"/>
      <w:marTop w:val="0"/>
      <w:marBottom w:val="0"/>
      <w:divBdr>
        <w:top w:val="none" w:sz="0" w:space="0" w:color="auto"/>
        <w:left w:val="none" w:sz="0" w:space="0" w:color="auto"/>
        <w:bottom w:val="none" w:sz="0" w:space="0" w:color="auto"/>
        <w:right w:val="none" w:sz="0" w:space="0" w:color="auto"/>
      </w:divBdr>
    </w:div>
    <w:div w:id="1917200341">
      <w:bodyDiv w:val="1"/>
      <w:marLeft w:val="0"/>
      <w:marRight w:val="0"/>
      <w:marTop w:val="0"/>
      <w:marBottom w:val="0"/>
      <w:divBdr>
        <w:top w:val="none" w:sz="0" w:space="0" w:color="auto"/>
        <w:left w:val="none" w:sz="0" w:space="0" w:color="auto"/>
        <w:bottom w:val="none" w:sz="0" w:space="0" w:color="auto"/>
        <w:right w:val="none" w:sz="0" w:space="0" w:color="auto"/>
      </w:divBdr>
    </w:div>
    <w:div w:id="2002537569">
      <w:bodyDiv w:val="1"/>
      <w:marLeft w:val="0"/>
      <w:marRight w:val="0"/>
      <w:marTop w:val="0"/>
      <w:marBottom w:val="0"/>
      <w:divBdr>
        <w:top w:val="none" w:sz="0" w:space="0" w:color="auto"/>
        <w:left w:val="none" w:sz="0" w:space="0" w:color="auto"/>
        <w:bottom w:val="none" w:sz="0" w:space="0" w:color="auto"/>
        <w:right w:val="none" w:sz="0" w:space="0" w:color="auto"/>
      </w:divBdr>
    </w:div>
    <w:div w:id="20267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D24C9-6692-4B02-BE94-3D0F5B8B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10162</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ms</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e.draghici</dc:creator>
  <cp:lastModifiedBy> Antonela Preoteasa</cp:lastModifiedBy>
  <cp:revision>2</cp:revision>
  <cp:lastPrinted>2023-05-25T08:05:00Z</cp:lastPrinted>
  <dcterms:created xsi:type="dcterms:W3CDTF">2023-07-10T12:39:00Z</dcterms:created>
  <dcterms:modified xsi:type="dcterms:W3CDTF">2023-07-10T12:39:00Z</dcterms:modified>
</cp:coreProperties>
</file>