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0D" w:rsidRPr="00BE02AB" w:rsidRDefault="00341B0D" w:rsidP="00BE02AB">
      <w:pPr>
        <w:jc w:val="both"/>
      </w:pPr>
    </w:p>
    <w:p w:rsidR="00F30EDD" w:rsidRPr="00BE02AB" w:rsidRDefault="00121DF7" w:rsidP="00BE02AB">
      <w:pPr>
        <w:jc w:val="both"/>
        <w:rPr>
          <w:rFonts w:ascii="Arial" w:hAnsi="Arial" w:cs="Arial"/>
          <w:b/>
          <w:sz w:val="24"/>
          <w:szCs w:val="24"/>
        </w:rPr>
      </w:pPr>
      <w:proofErr w:type="spellStart"/>
      <w:r w:rsidRPr="00BE02AB">
        <w:rPr>
          <w:rFonts w:ascii="Arial" w:hAnsi="Arial" w:cs="Arial"/>
          <w:b/>
          <w:sz w:val="24"/>
          <w:szCs w:val="24"/>
        </w:rPr>
        <w:t>Nr</w:t>
      </w:r>
      <w:proofErr w:type="spellEnd"/>
      <w:r w:rsidRPr="00BE02AB">
        <w:rPr>
          <w:rFonts w:ascii="Arial" w:hAnsi="Arial" w:cs="Arial"/>
          <w:b/>
          <w:sz w:val="24"/>
          <w:szCs w:val="24"/>
        </w:rPr>
        <w:t xml:space="preserve">. </w:t>
      </w:r>
      <w:r w:rsidR="00EA4A89">
        <w:rPr>
          <w:rFonts w:ascii="Arial" w:hAnsi="Arial" w:cs="Arial"/>
          <w:b/>
          <w:sz w:val="24"/>
          <w:szCs w:val="24"/>
        </w:rPr>
        <w:t>AP 739/1229</w:t>
      </w:r>
      <w:r w:rsidRPr="00BE02AB">
        <w:rPr>
          <w:rFonts w:ascii="Arial" w:hAnsi="Arial" w:cs="Arial"/>
          <w:b/>
          <w:sz w:val="24"/>
          <w:szCs w:val="24"/>
        </w:rPr>
        <w:t>/……………………… 2022</w:t>
      </w:r>
    </w:p>
    <w:p w:rsidR="00121DF7" w:rsidRPr="00BE02AB" w:rsidRDefault="00121DF7" w:rsidP="00BE02AB">
      <w:pPr>
        <w:jc w:val="both"/>
        <w:rPr>
          <w:rFonts w:ascii="Arial" w:hAnsi="Arial" w:cs="Arial"/>
          <w:b/>
          <w:sz w:val="24"/>
          <w:szCs w:val="24"/>
        </w:rPr>
      </w:pPr>
    </w:p>
    <w:p w:rsidR="00121DF7" w:rsidRPr="00BE02AB" w:rsidRDefault="00121DF7" w:rsidP="00BE02AB">
      <w:pPr>
        <w:jc w:val="both"/>
      </w:pPr>
    </w:p>
    <w:p w:rsidR="00F30EDD" w:rsidRPr="00BE02AB" w:rsidRDefault="00F30EDD" w:rsidP="00BE02AB">
      <w:pPr>
        <w:ind w:firstLine="720"/>
        <w:jc w:val="both"/>
        <w:rPr>
          <w:rFonts w:ascii="Arial" w:hAnsi="Arial" w:cs="Arial"/>
          <w:b/>
          <w:sz w:val="24"/>
          <w:szCs w:val="24"/>
          <w:lang w:val="ro-RO"/>
        </w:rPr>
      </w:pPr>
      <w:r w:rsidRPr="00BE02AB">
        <w:rPr>
          <w:rFonts w:ascii="Arial" w:hAnsi="Arial" w:cs="Arial"/>
          <w:sz w:val="24"/>
          <w:szCs w:val="24"/>
          <w:lang w:val="ro-RO"/>
        </w:rPr>
        <w:t xml:space="preserve">                                                     </w:t>
      </w:r>
      <w:r w:rsidRPr="00BE02AB">
        <w:rPr>
          <w:rFonts w:ascii="Arial" w:hAnsi="Arial" w:cs="Arial"/>
          <w:b/>
          <w:sz w:val="24"/>
          <w:szCs w:val="24"/>
          <w:lang w:val="ro-RO"/>
        </w:rPr>
        <w:t xml:space="preserve">RAPORT </w:t>
      </w:r>
    </w:p>
    <w:p w:rsidR="00F30EDD" w:rsidRPr="00BE02AB" w:rsidRDefault="00F30EDD" w:rsidP="00BE02AB">
      <w:pPr>
        <w:ind w:firstLine="720"/>
        <w:jc w:val="both"/>
        <w:rPr>
          <w:rFonts w:ascii="Arial" w:hAnsi="Arial" w:cs="Arial"/>
          <w:b/>
          <w:sz w:val="24"/>
          <w:szCs w:val="24"/>
          <w:lang w:val="ro-RO"/>
        </w:rPr>
      </w:pPr>
      <w:r w:rsidRPr="00BE02AB">
        <w:rPr>
          <w:rFonts w:ascii="Arial" w:hAnsi="Arial" w:cs="Arial"/>
          <w:b/>
          <w:sz w:val="24"/>
          <w:szCs w:val="24"/>
          <w:lang w:val="ro-RO"/>
        </w:rPr>
        <w:t>privind rezultatele acțiunilor de control pentru verificarea respectării legislaţiei în vigoare privind condiţiile de funcţionare a taberelor şcolare şi a unităţilor de turism care acordă servicii similare taberelor școlare</w:t>
      </w:r>
    </w:p>
    <w:p w:rsidR="00F30EDD" w:rsidRPr="00BE02AB" w:rsidRDefault="00F30EDD" w:rsidP="00BE02AB">
      <w:pPr>
        <w:ind w:firstLine="720"/>
        <w:jc w:val="both"/>
        <w:rPr>
          <w:rFonts w:ascii="Arial" w:hAnsi="Arial" w:cs="Arial"/>
          <w:sz w:val="24"/>
          <w:szCs w:val="24"/>
          <w:lang w:val="ro-RO"/>
        </w:rPr>
      </w:pPr>
    </w:p>
    <w:p w:rsidR="00F30EDD" w:rsidRPr="00BE02AB" w:rsidRDefault="00F30EDD" w:rsidP="00BE02AB">
      <w:pPr>
        <w:ind w:firstLine="720"/>
        <w:jc w:val="both"/>
        <w:rPr>
          <w:rFonts w:ascii="Arial" w:hAnsi="Arial" w:cs="Arial"/>
          <w:sz w:val="24"/>
          <w:szCs w:val="24"/>
          <w:lang w:val="ro-RO"/>
        </w:rPr>
      </w:pPr>
      <w:r w:rsidRPr="00BE02AB">
        <w:rPr>
          <w:rFonts w:ascii="Arial" w:hAnsi="Arial" w:cs="Arial"/>
          <w:sz w:val="24"/>
          <w:szCs w:val="24"/>
          <w:lang w:val="ro-RO"/>
        </w:rPr>
        <w:t xml:space="preserve">În conformitate cu referatul de aprobare nr. AR 8477/23.05.2022,  prin care a fost aprobată acțiunea tematică de control pentru verificarea respectării legislaţiei în vigoare privind condiţiile de funcţionare a taberelor şcolare şi a unităţilor de turism care acordă servicii similare taberelor școlare, Inspecţia Sanitară de Stat din cadrul Ministerului Sănătăţii </w:t>
      </w:r>
      <w:r w:rsidR="00E52A4F" w:rsidRPr="00BE02AB">
        <w:rPr>
          <w:rFonts w:ascii="Arial" w:hAnsi="Arial" w:cs="Arial"/>
          <w:sz w:val="24"/>
          <w:szCs w:val="24"/>
          <w:lang w:val="ro-RO"/>
        </w:rPr>
        <w:t>a dispus</w:t>
      </w:r>
      <w:r w:rsidRPr="00BE02AB">
        <w:rPr>
          <w:rFonts w:ascii="Arial" w:hAnsi="Arial" w:cs="Arial"/>
          <w:sz w:val="24"/>
          <w:szCs w:val="24"/>
          <w:lang w:val="ro-RO"/>
        </w:rPr>
        <w:t xml:space="preserve"> desfășurarea, </w:t>
      </w:r>
      <w:r w:rsidRPr="00BE02AB">
        <w:rPr>
          <w:rFonts w:ascii="Arial" w:hAnsi="Arial" w:cs="Arial"/>
          <w:b/>
          <w:sz w:val="24"/>
          <w:szCs w:val="24"/>
          <w:lang w:val="ro-RO"/>
        </w:rPr>
        <w:t>în perioada 03.07.2022-31.08.2022 de acțiuni de control, pentru verificarea respectării legislaţiei în vigoare privind condiţiile de funcţionare a taberelor şcolare şi a unităţilor de turism</w:t>
      </w:r>
      <w:r w:rsidRPr="00BE02AB">
        <w:rPr>
          <w:rFonts w:ascii="Arial" w:hAnsi="Arial" w:cs="Arial"/>
          <w:sz w:val="24"/>
          <w:szCs w:val="24"/>
          <w:lang w:val="ro-RO"/>
        </w:rPr>
        <w:t xml:space="preserve"> </w:t>
      </w:r>
      <w:r w:rsidRPr="00BE02AB">
        <w:rPr>
          <w:rFonts w:ascii="Arial" w:hAnsi="Arial" w:cs="Arial"/>
          <w:b/>
          <w:sz w:val="24"/>
          <w:szCs w:val="24"/>
          <w:lang w:val="ro-RO"/>
        </w:rPr>
        <w:t>care acordă servicii similare taberelor școlare.</w:t>
      </w:r>
    </w:p>
    <w:p w:rsidR="00F30EDD" w:rsidRPr="00BE02AB" w:rsidRDefault="00F30EDD" w:rsidP="00BE02AB">
      <w:pPr>
        <w:ind w:firstLine="282"/>
        <w:jc w:val="both"/>
        <w:rPr>
          <w:rFonts w:ascii="Arial" w:hAnsi="Arial" w:cs="Arial"/>
          <w:b/>
          <w:sz w:val="24"/>
          <w:szCs w:val="24"/>
          <w:lang w:val="ro-RO"/>
        </w:rPr>
      </w:pPr>
      <w:r w:rsidRPr="00BE02AB">
        <w:rPr>
          <w:rFonts w:ascii="Arial" w:hAnsi="Arial" w:cs="Arial"/>
          <w:sz w:val="24"/>
          <w:szCs w:val="24"/>
          <w:lang w:val="ro-RO"/>
        </w:rPr>
        <w:t xml:space="preserve">      </w:t>
      </w:r>
      <w:r w:rsidRPr="00BE02AB">
        <w:rPr>
          <w:rFonts w:ascii="Arial" w:hAnsi="Arial" w:cs="Arial"/>
          <w:b/>
          <w:sz w:val="24"/>
          <w:szCs w:val="24"/>
          <w:lang w:val="ro-RO"/>
        </w:rPr>
        <w:t xml:space="preserve">Acţiunile de control </w:t>
      </w:r>
      <w:r w:rsidR="00E52A4F" w:rsidRPr="00BE02AB">
        <w:rPr>
          <w:rFonts w:ascii="Arial" w:hAnsi="Arial" w:cs="Arial"/>
          <w:b/>
          <w:sz w:val="24"/>
          <w:szCs w:val="24"/>
          <w:lang w:val="ro-RO"/>
        </w:rPr>
        <w:t>au vizat în principal</w:t>
      </w:r>
      <w:r w:rsidRPr="00BE02AB">
        <w:rPr>
          <w:rFonts w:ascii="Arial" w:hAnsi="Arial" w:cs="Arial"/>
          <w:b/>
          <w:sz w:val="24"/>
          <w:szCs w:val="24"/>
          <w:lang w:val="ro-RO"/>
        </w:rPr>
        <w:t>:</w:t>
      </w:r>
    </w:p>
    <w:p w:rsidR="00F30EDD" w:rsidRPr="00BE02AB" w:rsidRDefault="00F30EDD" w:rsidP="00BE02AB">
      <w:pPr>
        <w:numPr>
          <w:ilvl w:val="0"/>
          <w:numId w:val="11"/>
        </w:numPr>
        <w:tabs>
          <w:tab w:val="num" w:pos="146"/>
        </w:tabs>
        <w:spacing w:after="0" w:line="240" w:lineRule="auto"/>
        <w:ind w:left="630" w:hanging="630"/>
        <w:jc w:val="both"/>
        <w:rPr>
          <w:rFonts w:ascii="Arial" w:eastAsia="Times New Roman" w:hAnsi="Arial" w:cs="Arial"/>
          <w:sz w:val="24"/>
          <w:szCs w:val="24"/>
          <w:lang w:val="ro-RO"/>
        </w:rPr>
      </w:pPr>
      <w:r w:rsidRPr="00BE02AB">
        <w:rPr>
          <w:rFonts w:ascii="Arial" w:hAnsi="Arial" w:cs="Arial"/>
          <w:sz w:val="24"/>
          <w:szCs w:val="24"/>
          <w:lang w:val="ro-RO"/>
        </w:rPr>
        <w:t xml:space="preserve">Verificarea respectării prevederilor nr. </w:t>
      </w:r>
      <w:r w:rsidRPr="00BE02AB">
        <w:rPr>
          <w:rFonts w:ascii="Arial" w:eastAsia="Times New Roman" w:hAnsi="Arial" w:cs="Arial"/>
          <w:sz w:val="24"/>
          <w:szCs w:val="24"/>
          <w:lang w:val="ro-RO"/>
        </w:rPr>
        <w:t>Ordinului MS nr. 1456/2020 pentru aprobarea Normelor de igienă privind unităţile pentru ocrotirea, educarea, instruirea, odihna și recreerea  copiilor şi tinerilor.</w:t>
      </w:r>
    </w:p>
    <w:p w:rsidR="00F30EDD" w:rsidRPr="00BE02AB" w:rsidRDefault="00F30EDD" w:rsidP="00BE02AB">
      <w:pPr>
        <w:spacing w:after="0" w:line="240" w:lineRule="auto"/>
        <w:ind w:left="630"/>
        <w:jc w:val="both"/>
        <w:rPr>
          <w:rFonts w:ascii="Arial" w:eastAsia="Times New Roman" w:hAnsi="Arial" w:cs="Arial"/>
          <w:sz w:val="24"/>
          <w:szCs w:val="24"/>
          <w:lang w:val="ro-RO"/>
        </w:rPr>
      </w:pPr>
    </w:p>
    <w:p w:rsidR="00F30EDD" w:rsidRPr="00BE02AB" w:rsidRDefault="00F30EDD" w:rsidP="00BE02AB">
      <w:pPr>
        <w:numPr>
          <w:ilvl w:val="0"/>
          <w:numId w:val="12"/>
        </w:numPr>
        <w:autoSpaceDE w:val="0"/>
        <w:autoSpaceDN w:val="0"/>
        <w:adjustRightInd w:val="0"/>
        <w:spacing w:after="0" w:line="240" w:lineRule="auto"/>
        <w:ind w:hanging="630"/>
        <w:jc w:val="both"/>
        <w:rPr>
          <w:rFonts w:ascii="Arial" w:hAnsi="Arial" w:cs="Arial"/>
          <w:sz w:val="24"/>
          <w:szCs w:val="24"/>
          <w:lang w:val="ro-RO"/>
        </w:rPr>
      </w:pPr>
      <w:r w:rsidRPr="00BE02AB">
        <w:rPr>
          <w:rFonts w:ascii="Arial" w:hAnsi="Arial" w:cs="Arial"/>
          <w:sz w:val="24"/>
          <w:szCs w:val="24"/>
          <w:lang w:val="ro-RO"/>
        </w:rPr>
        <w:t>Verificarea respectării prevederilor Ordinului MS nr. 119/2014 pentru aprobarea Normelor de igienă şi a recomandărilor privind mediul de viaţă al populaţiei.</w:t>
      </w:r>
    </w:p>
    <w:p w:rsidR="00F30EDD" w:rsidRPr="00BE02AB" w:rsidRDefault="00F30EDD" w:rsidP="00BE02AB">
      <w:pPr>
        <w:autoSpaceDE w:val="0"/>
        <w:autoSpaceDN w:val="0"/>
        <w:adjustRightInd w:val="0"/>
        <w:spacing w:after="0" w:line="240" w:lineRule="auto"/>
        <w:ind w:left="642"/>
        <w:jc w:val="both"/>
        <w:rPr>
          <w:rFonts w:ascii="Arial" w:hAnsi="Arial" w:cs="Arial"/>
          <w:i/>
          <w:sz w:val="24"/>
          <w:szCs w:val="24"/>
          <w:lang w:val="ro-RO"/>
        </w:rPr>
      </w:pPr>
    </w:p>
    <w:p w:rsidR="00F30EDD" w:rsidRPr="00BE02AB" w:rsidRDefault="00F30EDD" w:rsidP="00BE02AB">
      <w:pPr>
        <w:numPr>
          <w:ilvl w:val="0"/>
          <w:numId w:val="12"/>
        </w:numPr>
        <w:autoSpaceDE w:val="0"/>
        <w:autoSpaceDN w:val="0"/>
        <w:adjustRightInd w:val="0"/>
        <w:spacing w:after="0" w:line="240" w:lineRule="auto"/>
        <w:ind w:hanging="630"/>
        <w:jc w:val="both"/>
        <w:rPr>
          <w:rFonts w:ascii="Arial" w:hAnsi="Arial" w:cs="Arial"/>
          <w:i/>
          <w:sz w:val="24"/>
          <w:szCs w:val="24"/>
          <w:lang w:val="ro-RO"/>
        </w:rPr>
      </w:pPr>
      <w:r w:rsidRPr="00BE02AB">
        <w:rPr>
          <w:rFonts w:ascii="Arial" w:hAnsi="Arial" w:cs="Arial"/>
          <w:sz w:val="24"/>
          <w:szCs w:val="24"/>
          <w:lang w:val="it-IT"/>
        </w:rPr>
        <w:t>Regulamentul CE nr. 625/2017</w:t>
      </w:r>
      <w:r w:rsidRPr="00BE02AB">
        <w:rPr>
          <w:rFonts w:ascii="Arial" w:hAnsi="Arial" w:cs="Arial"/>
          <w:bCs/>
          <w:sz w:val="20"/>
          <w:szCs w:val="20"/>
          <w:shd w:val="clear" w:color="auto" w:fill="FFFFFF"/>
          <w:lang w:val="it-IT"/>
        </w:rPr>
        <w:t xml:space="preserve"> </w:t>
      </w:r>
      <w:proofErr w:type="spellStart"/>
      <w:r w:rsidRPr="00BE02AB">
        <w:rPr>
          <w:rFonts w:ascii="Arial" w:hAnsi="Arial" w:cs="Arial"/>
          <w:bCs/>
          <w:sz w:val="24"/>
          <w:szCs w:val="24"/>
          <w:shd w:val="clear" w:color="auto" w:fill="FFFFFF"/>
        </w:rPr>
        <w:t>privind</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controalele</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oficiale</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alte</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activităţi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oficiale</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efectuate</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pentru</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asigura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aplicarea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legislaţiei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privind</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alimentele</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furajele</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normelor</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privind</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sănătatea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bunăstarea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animalelor</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sănătatea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plantelor</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produsele</w:t>
      </w:r>
      <w:proofErr w:type="spellEnd"/>
      <w:r w:rsidRPr="00BE02AB">
        <w:rPr>
          <w:rFonts w:ascii="Arial" w:hAnsi="Arial" w:cs="Arial"/>
          <w:bCs/>
          <w:sz w:val="24"/>
          <w:szCs w:val="24"/>
          <w:shd w:val="clear" w:color="auto" w:fill="FFFFFF"/>
        </w:rPr>
        <w:t xml:space="preserve"> de </w:t>
      </w:r>
      <w:proofErr w:type="spellStart"/>
      <w:r w:rsidRPr="00BE02AB">
        <w:rPr>
          <w:rFonts w:ascii="Arial" w:hAnsi="Arial" w:cs="Arial"/>
          <w:bCs/>
          <w:sz w:val="24"/>
          <w:szCs w:val="24"/>
          <w:shd w:val="clear" w:color="auto" w:fill="FFFFFF"/>
        </w:rPr>
        <w:t>protecţie</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plantelor</w:t>
      </w:r>
      <w:proofErr w:type="spellEnd"/>
      <w:r w:rsidRPr="00BE02AB">
        <w:rPr>
          <w:rFonts w:ascii="Arial" w:hAnsi="Arial" w:cs="Arial"/>
          <w:bCs/>
          <w:sz w:val="24"/>
          <w:szCs w:val="24"/>
          <w:shd w:val="clear" w:color="auto" w:fill="FFFFFF"/>
        </w:rPr>
        <w:t xml:space="preserve">, de </w:t>
      </w:r>
      <w:proofErr w:type="spellStart"/>
      <w:r w:rsidRPr="00BE02AB">
        <w:rPr>
          <w:rFonts w:ascii="Arial" w:hAnsi="Arial" w:cs="Arial"/>
          <w:bCs/>
          <w:sz w:val="24"/>
          <w:szCs w:val="24"/>
          <w:shd w:val="clear" w:color="auto" w:fill="FFFFFF"/>
        </w:rPr>
        <w:t>modificare</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Regulamentelor</w:t>
      </w:r>
      <w:proofErr w:type="spellEnd"/>
      <w:r w:rsidRPr="00BE02AB">
        <w:rPr>
          <w:rFonts w:ascii="Arial" w:hAnsi="Arial" w:cs="Arial"/>
          <w:bCs/>
          <w:sz w:val="24"/>
          <w:szCs w:val="24"/>
          <w:shd w:val="clear" w:color="auto" w:fill="FFFFFF"/>
        </w:rPr>
        <w:t xml:space="preserve">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999/2001,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396/2005,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1069/2009,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1107/2009, (UE)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1151/2012, (UE)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652/2014, (UE) 2016/429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(UE) 2016/2031 ale </w:t>
      </w:r>
      <w:proofErr w:type="spellStart"/>
      <w:r w:rsidRPr="00BE02AB">
        <w:rPr>
          <w:rFonts w:ascii="Arial" w:hAnsi="Arial" w:cs="Arial"/>
          <w:bCs/>
          <w:sz w:val="24"/>
          <w:szCs w:val="24"/>
          <w:shd w:val="clear" w:color="auto" w:fill="FFFFFF"/>
        </w:rPr>
        <w:t>Parlamentului</w:t>
      </w:r>
      <w:proofErr w:type="spellEnd"/>
      <w:r w:rsidRPr="00BE02AB">
        <w:rPr>
          <w:rFonts w:ascii="Arial" w:hAnsi="Arial" w:cs="Arial"/>
          <w:bCs/>
          <w:sz w:val="24"/>
          <w:szCs w:val="24"/>
          <w:shd w:val="clear" w:color="auto" w:fill="FFFFFF"/>
        </w:rPr>
        <w:t xml:space="preserve"> European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ale </w:t>
      </w:r>
      <w:proofErr w:type="spellStart"/>
      <w:r w:rsidRPr="00BE02AB">
        <w:rPr>
          <w:rFonts w:ascii="Arial" w:hAnsi="Arial" w:cs="Arial"/>
          <w:bCs/>
          <w:sz w:val="24"/>
          <w:szCs w:val="24"/>
          <w:shd w:val="clear" w:color="auto" w:fill="FFFFFF"/>
        </w:rPr>
        <w:t>Consiliului</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Regulamentelor</w:t>
      </w:r>
      <w:proofErr w:type="spellEnd"/>
      <w:r w:rsidRPr="00BE02AB">
        <w:rPr>
          <w:rFonts w:ascii="Arial" w:hAnsi="Arial" w:cs="Arial"/>
          <w:bCs/>
          <w:sz w:val="24"/>
          <w:szCs w:val="24"/>
          <w:shd w:val="clear" w:color="auto" w:fill="FFFFFF"/>
        </w:rPr>
        <w:t xml:space="preserve">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1/2005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1099/2009 ale </w:t>
      </w:r>
      <w:proofErr w:type="spellStart"/>
      <w:r w:rsidRPr="00BE02AB">
        <w:rPr>
          <w:rFonts w:ascii="Arial" w:hAnsi="Arial" w:cs="Arial"/>
          <w:bCs/>
          <w:sz w:val="24"/>
          <w:szCs w:val="24"/>
          <w:shd w:val="clear" w:color="auto" w:fill="FFFFFF"/>
        </w:rPr>
        <w:t>Consiliului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Directivelor</w:t>
      </w:r>
      <w:proofErr w:type="spellEnd"/>
      <w:r w:rsidRPr="00BE02AB">
        <w:rPr>
          <w:rFonts w:ascii="Arial" w:hAnsi="Arial" w:cs="Arial"/>
          <w:bCs/>
          <w:sz w:val="24"/>
          <w:szCs w:val="24"/>
          <w:shd w:val="clear" w:color="auto" w:fill="FFFFFF"/>
        </w:rPr>
        <w:t xml:space="preserve"> 98/58/CE, 1999/74/CE, 2007/43/CE, 2008/119/CE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2008/120/CE ale </w:t>
      </w:r>
      <w:proofErr w:type="spellStart"/>
      <w:r w:rsidRPr="00BE02AB">
        <w:rPr>
          <w:rFonts w:ascii="Arial" w:hAnsi="Arial" w:cs="Arial"/>
          <w:bCs/>
          <w:sz w:val="24"/>
          <w:szCs w:val="24"/>
          <w:shd w:val="clear" w:color="auto" w:fill="FFFFFF"/>
        </w:rPr>
        <w:t>Consiliului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de </w:t>
      </w:r>
      <w:proofErr w:type="spellStart"/>
      <w:r w:rsidRPr="00BE02AB">
        <w:rPr>
          <w:rFonts w:ascii="Arial" w:hAnsi="Arial" w:cs="Arial"/>
          <w:bCs/>
          <w:sz w:val="24"/>
          <w:szCs w:val="24"/>
          <w:shd w:val="clear" w:color="auto" w:fill="FFFFFF"/>
        </w:rPr>
        <w:t>abrogare</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Regulamentelor</w:t>
      </w:r>
      <w:proofErr w:type="spellEnd"/>
      <w:r w:rsidRPr="00BE02AB">
        <w:rPr>
          <w:rFonts w:ascii="Arial" w:hAnsi="Arial" w:cs="Arial"/>
          <w:bCs/>
          <w:sz w:val="24"/>
          <w:szCs w:val="24"/>
          <w:shd w:val="clear" w:color="auto" w:fill="FFFFFF"/>
        </w:rPr>
        <w:t xml:space="preserve">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854/2004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(CE) </w:t>
      </w:r>
      <w:proofErr w:type="spellStart"/>
      <w:r w:rsidRPr="00BE02AB">
        <w:rPr>
          <w:rFonts w:ascii="Arial" w:hAnsi="Arial" w:cs="Arial"/>
          <w:bCs/>
          <w:sz w:val="24"/>
          <w:szCs w:val="24"/>
          <w:shd w:val="clear" w:color="auto" w:fill="FFFFFF"/>
        </w:rPr>
        <w:t>nr</w:t>
      </w:r>
      <w:proofErr w:type="spellEnd"/>
      <w:r w:rsidRPr="00BE02AB">
        <w:rPr>
          <w:rFonts w:ascii="Arial" w:hAnsi="Arial" w:cs="Arial"/>
          <w:bCs/>
          <w:sz w:val="24"/>
          <w:szCs w:val="24"/>
          <w:shd w:val="clear" w:color="auto" w:fill="FFFFFF"/>
        </w:rPr>
        <w:t xml:space="preserve">. 882/2004 ale </w:t>
      </w:r>
      <w:proofErr w:type="spellStart"/>
      <w:r w:rsidRPr="00BE02AB">
        <w:rPr>
          <w:rFonts w:ascii="Arial" w:hAnsi="Arial" w:cs="Arial"/>
          <w:bCs/>
          <w:sz w:val="24"/>
          <w:szCs w:val="24"/>
          <w:shd w:val="clear" w:color="auto" w:fill="FFFFFF"/>
        </w:rPr>
        <w:t>Parlamentului</w:t>
      </w:r>
      <w:proofErr w:type="spellEnd"/>
      <w:r w:rsidRPr="00BE02AB">
        <w:rPr>
          <w:rFonts w:ascii="Arial" w:hAnsi="Arial" w:cs="Arial"/>
          <w:bCs/>
          <w:sz w:val="24"/>
          <w:szCs w:val="24"/>
          <w:shd w:val="clear" w:color="auto" w:fill="FFFFFF"/>
        </w:rPr>
        <w:t xml:space="preserve"> European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ale </w:t>
      </w:r>
      <w:proofErr w:type="spellStart"/>
      <w:r w:rsidRPr="00BE02AB">
        <w:rPr>
          <w:rFonts w:ascii="Arial" w:hAnsi="Arial" w:cs="Arial"/>
          <w:bCs/>
          <w:sz w:val="24"/>
          <w:szCs w:val="24"/>
          <w:shd w:val="clear" w:color="auto" w:fill="FFFFFF"/>
        </w:rPr>
        <w:t>Consiliului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precum</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Directivelor</w:t>
      </w:r>
      <w:proofErr w:type="spellEnd"/>
      <w:r w:rsidRPr="00BE02AB">
        <w:rPr>
          <w:rFonts w:ascii="Arial" w:hAnsi="Arial" w:cs="Arial"/>
          <w:bCs/>
          <w:sz w:val="24"/>
          <w:szCs w:val="24"/>
          <w:shd w:val="clear" w:color="auto" w:fill="FFFFFF"/>
        </w:rPr>
        <w:t xml:space="preserve"> 89/608/CEE, 89/662/CEE, 90/425/CEE, 91/496/CEE, 96/23/CE, 96/93/CE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97/78/CE ale </w:t>
      </w:r>
      <w:proofErr w:type="spellStart"/>
      <w:r w:rsidRPr="00BE02AB">
        <w:rPr>
          <w:rFonts w:ascii="Arial" w:hAnsi="Arial" w:cs="Arial"/>
          <w:bCs/>
          <w:sz w:val="24"/>
          <w:szCs w:val="24"/>
          <w:shd w:val="clear" w:color="auto" w:fill="FFFFFF"/>
        </w:rPr>
        <w:t>Consiliului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a </w:t>
      </w:r>
      <w:proofErr w:type="spellStart"/>
      <w:r w:rsidRPr="00BE02AB">
        <w:rPr>
          <w:rFonts w:ascii="Arial" w:hAnsi="Arial" w:cs="Arial"/>
          <w:bCs/>
          <w:sz w:val="24"/>
          <w:szCs w:val="24"/>
          <w:shd w:val="clear" w:color="auto" w:fill="FFFFFF"/>
        </w:rPr>
        <w:t>Deciziei</w:t>
      </w:r>
      <w:proofErr w:type="spellEnd"/>
      <w:r w:rsidRPr="00BE02AB">
        <w:rPr>
          <w:rFonts w:ascii="Arial" w:hAnsi="Arial" w:cs="Arial"/>
          <w:bCs/>
          <w:sz w:val="24"/>
          <w:szCs w:val="24"/>
          <w:shd w:val="clear" w:color="auto" w:fill="FFFFFF"/>
        </w:rPr>
        <w:t xml:space="preserve"> 92/438/CEE a </w:t>
      </w:r>
      <w:proofErr w:type="spellStart"/>
      <w:r w:rsidRPr="00BE02AB">
        <w:rPr>
          <w:rFonts w:ascii="Arial" w:hAnsi="Arial" w:cs="Arial"/>
          <w:bCs/>
          <w:sz w:val="24"/>
          <w:szCs w:val="24"/>
          <w:shd w:val="clear" w:color="auto" w:fill="FFFFFF"/>
        </w:rPr>
        <w:t>Consiliului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Regulamentul</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privind</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controalele</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oficiale</w:t>
      </w:r>
      <w:proofErr w:type="spellEnd"/>
      <w:r w:rsidRPr="00BE02AB">
        <w:rPr>
          <w:rFonts w:ascii="Arial" w:hAnsi="Arial" w:cs="Arial"/>
          <w:bCs/>
          <w:sz w:val="24"/>
          <w:szCs w:val="24"/>
          <w:shd w:val="clear" w:color="auto" w:fill="FFFFFF"/>
        </w:rPr>
        <w:t>)</w:t>
      </w:r>
      <w:r w:rsidR="00E52A4F" w:rsidRPr="00BE02AB">
        <w:rPr>
          <w:rFonts w:ascii="Arial" w:hAnsi="Arial" w:cs="Arial"/>
          <w:sz w:val="24"/>
          <w:szCs w:val="24"/>
          <w:lang w:val="it-IT"/>
        </w:rPr>
        <w:t>.</w:t>
      </w:r>
    </w:p>
    <w:p w:rsidR="00F30EDD" w:rsidRPr="00BE02AB" w:rsidRDefault="00F30EDD" w:rsidP="00BE02AB">
      <w:pPr>
        <w:pStyle w:val="ListParagraph"/>
        <w:jc w:val="both"/>
        <w:rPr>
          <w:rFonts w:ascii="Arial" w:hAnsi="Arial" w:cs="Arial"/>
          <w:i/>
          <w:sz w:val="24"/>
          <w:szCs w:val="24"/>
          <w:lang w:val="ro-RO"/>
        </w:rPr>
      </w:pPr>
    </w:p>
    <w:p w:rsidR="00F30EDD" w:rsidRPr="00BE02AB" w:rsidRDefault="00F30EDD" w:rsidP="00BE02AB">
      <w:pPr>
        <w:numPr>
          <w:ilvl w:val="0"/>
          <w:numId w:val="12"/>
        </w:numPr>
        <w:autoSpaceDE w:val="0"/>
        <w:autoSpaceDN w:val="0"/>
        <w:adjustRightInd w:val="0"/>
        <w:spacing w:after="0" w:line="240" w:lineRule="auto"/>
        <w:jc w:val="both"/>
        <w:rPr>
          <w:rFonts w:ascii="Arial" w:hAnsi="Arial" w:cs="Arial"/>
          <w:i/>
          <w:sz w:val="24"/>
          <w:szCs w:val="24"/>
          <w:lang w:val="ro-RO"/>
        </w:rPr>
      </w:pPr>
      <w:r w:rsidRPr="00BE02AB">
        <w:rPr>
          <w:rFonts w:ascii="Arial" w:hAnsi="Arial" w:cs="Arial"/>
          <w:sz w:val="24"/>
          <w:szCs w:val="24"/>
          <w:lang w:val="ro-RO"/>
        </w:rPr>
        <w:lastRenderedPageBreak/>
        <w:t xml:space="preserve">Verificarea  respectării  prevederilor  </w:t>
      </w:r>
      <w:r w:rsidRPr="00BE02AB">
        <w:rPr>
          <w:rFonts w:ascii="Arial" w:hAnsi="Arial" w:cs="Arial"/>
          <w:i/>
          <w:sz w:val="24"/>
          <w:szCs w:val="24"/>
          <w:lang w:val="ro-RO"/>
        </w:rPr>
        <w:t>Ordinului  MS nr. 976/1998</w:t>
      </w:r>
      <w:r w:rsidRPr="00BE02AB">
        <w:rPr>
          <w:rFonts w:ascii="Arial" w:hAnsi="Arial" w:cs="Arial"/>
          <w:b/>
          <w:bCs/>
          <w:sz w:val="20"/>
          <w:szCs w:val="20"/>
          <w:shd w:val="clear" w:color="auto" w:fill="FFFFFF"/>
          <w:lang w:val="ro-RO"/>
        </w:rPr>
        <w:t xml:space="preserve"> </w:t>
      </w:r>
      <w:proofErr w:type="spellStart"/>
      <w:r w:rsidRPr="00BE02AB">
        <w:rPr>
          <w:rFonts w:ascii="Arial" w:hAnsi="Arial" w:cs="Arial"/>
          <w:bCs/>
          <w:sz w:val="24"/>
          <w:szCs w:val="24"/>
          <w:shd w:val="clear" w:color="auto" w:fill="FFFFFF"/>
        </w:rPr>
        <w:t>pentru</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aprobarea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Normelor</w:t>
      </w:r>
      <w:proofErr w:type="spellEnd"/>
      <w:r w:rsidRPr="00BE02AB">
        <w:rPr>
          <w:rFonts w:ascii="Arial" w:hAnsi="Arial" w:cs="Arial"/>
          <w:bCs/>
          <w:sz w:val="24"/>
          <w:szCs w:val="24"/>
          <w:shd w:val="clear" w:color="auto" w:fill="FFFFFF"/>
        </w:rPr>
        <w:t xml:space="preserve"> de </w:t>
      </w:r>
      <w:proofErr w:type="spellStart"/>
      <w:r w:rsidRPr="00BE02AB">
        <w:rPr>
          <w:rFonts w:ascii="Arial" w:hAnsi="Arial" w:cs="Arial"/>
          <w:bCs/>
          <w:sz w:val="24"/>
          <w:szCs w:val="24"/>
          <w:shd w:val="clear" w:color="auto" w:fill="FFFFFF"/>
        </w:rPr>
        <w:t>igienă</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privind</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producţia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prelucrarea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depozitarea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păstrarea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transportul</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şi</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desfacerea</w:t>
      </w:r>
      <w:proofErr w:type="spellEnd"/>
      <w:r w:rsidRPr="00BE02AB">
        <w:rPr>
          <w:rFonts w:ascii="Arial" w:hAnsi="Arial" w:cs="Arial"/>
          <w:bCs/>
          <w:sz w:val="24"/>
          <w:szCs w:val="24"/>
          <w:shd w:val="clear" w:color="auto" w:fill="FFFFFF"/>
        </w:rPr>
        <w:t xml:space="preserve"> </w:t>
      </w:r>
      <w:proofErr w:type="spellStart"/>
      <w:r w:rsidRPr="00BE02AB">
        <w:rPr>
          <w:rFonts w:ascii="Arial" w:hAnsi="Arial" w:cs="Arial"/>
          <w:bCs/>
          <w:sz w:val="24"/>
          <w:szCs w:val="24"/>
          <w:shd w:val="clear" w:color="auto" w:fill="FFFFFF"/>
        </w:rPr>
        <w:t>alimentelor</w:t>
      </w:r>
      <w:proofErr w:type="spellEnd"/>
      <w:r w:rsidR="00E52A4F" w:rsidRPr="00BE02AB">
        <w:rPr>
          <w:rFonts w:ascii="Arial" w:hAnsi="Arial" w:cs="Arial"/>
          <w:i/>
          <w:sz w:val="24"/>
          <w:szCs w:val="24"/>
          <w:lang w:val="ro-RO"/>
        </w:rPr>
        <w:t>.</w:t>
      </w:r>
      <w:r w:rsidRPr="00BE02AB">
        <w:rPr>
          <w:rFonts w:ascii="Arial" w:hAnsi="Arial" w:cs="Arial"/>
          <w:i/>
          <w:sz w:val="24"/>
          <w:szCs w:val="24"/>
          <w:lang w:val="ro-RO"/>
        </w:rPr>
        <w:t xml:space="preserve"> </w:t>
      </w:r>
    </w:p>
    <w:p w:rsidR="00F30EDD" w:rsidRPr="00BE02AB" w:rsidRDefault="00F30EDD" w:rsidP="00BE02AB">
      <w:pPr>
        <w:autoSpaceDE w:val="0"/>
        <w:autoSpaceDN w:val="0"/>
        <w:adjustRightInd w:val="0"/>
        <w:spacing w:after="0" w:line="240" w:lineRule="auto"/>
        <w:jc w:val="both"/>
        <w:rPr>
          <w:rFonts w:ascii="Arial" w:hAnsi="Arial" w:cs="Arial"/>
          <w:i/>
          <w:sz w:val="24"/>
          <w:szCs w:val="24"/>
          <w:lang w:val="ro-RO"/>
        </w:rPr>
      </w:pPr>
    </w:p>
    <w:p w:rsidR="00F30EDD" w:rsidRPr="00BE02AB" w:rsidRDefault="00F30EDD" w:rsidP="00BE02AB">
      <w:pPr>
        <w:numPr>
          <w:ilvl w:val="0"/>
          <w:numId w:val="13"/>
        </w:numPr>
        <w:spacing w:after="0" w:line="240" w:lineRule="auto"/>
        <w:ind w:hanging="720"/>
        <w:jc w:val="both"/>
        <w:rPr>
          <w:rFonts w:ascii="Arial" w:hAnsi="Arial" w:cs="Arial"/>
          <w:sz w:val="24"/>
          <w:szCs w:val="24"/>
          <w:lang w:val="ro-RO"/>
        </w:rPr>
      </w:pPr>
      <w:r w:rsidRPr="00BE02AB">
        <w:rPr>
          <w:rFonts w:ascii="Arial" w:hAnsi="Arial" w:cs="Arial"/>
          <w:sz w:val="24"/>
          <w:szCs w:val="24"/>
          <w:lang w:val="ro-RO"/>
        </w:rPr>
        <w:t>Conformitatea produselor biocide (avizare, etichetare, utilizare) la prevederile Hotărârii Guvernului nr. 617/2014 privind stabilirea cadrului institutional</w:t>
      </w:r>
      <w:r w:rsidRPr="00BE02AB">
        <w:rPr>
          <w:rFonts w:ascii="Arial" w:hAnsi="Arial" w:cs="Arial"/>
          <w:sz w:val="24"/>
          <w:szCs w:val="24"/>
        </w:rPr>
        <w:t xml:space="preserve"> </w:t>
      </w:r>
      <w:proofErr w:type="spellStart"/>
      <w:r w:rsidRPr="00BE02AB">
        <w:rPr>
          <w:rFonts w:ascii="Arial" w:hAnsi="Arial" w:cs="Arial"/>
          <w:sz w:val="24"/>
          <w:szCs w:val="24"/>
        </w:rPr>
        <w:t>și</w:t>
      </w:r>
      <w:proofErr w:type="spellEnd"/>
      <w:r w:rsidRPr="00BE02AB">
        <w:rPr>
          <w:rFonts w:ascii="Arial" w:hAnsi="Arial" w:cs="Arial"/>
          <w:sz w:val="24"/>
          <w:szCs w:val="24"/>
        </w:rPr>
        <w:t xml:space="preserve"> a </w:t>
      </w:r>
      <w:proofErr w:type="spellStart"/>
      <w:r w:rsidRPr="00BE02AB">
        <w:rPr>
          <w:rFonts w:ascii="Arial" w:hAnsi="Arial" w:cs="Arial"/>
          <w:sz w:val="24"/>
          <w:szCs w:val="24"/>
        </w:rPr>
        <w:t>unor</w:t>
      </w:r>
      <w:proofErr w:type="spellEnd"/>
      <w:r w:rsidRPr="00BE02AB">
        <w:rPr>
          <w:rFonts w:ascii="Arial" w:hAnsi="Arial" w:cs="Arial"/>
          <w:sz w:val="24"/>
          <w:szCs w:val="24"/>
        </w:rPr>
        <w:t xml:space="preserve"> </w:t>
      </w:r>
      <w:proofErr w:type="spellStart"/>
      <w:r w:rsidRPr="00BE02AB">
        <w:rPr>
          <w:rFonts w:ascii="Arial" w:hAnsi="Arial" w:cs="Arial"/>
          <w:sz w:val="24"/>
          <w:szCs w:val="24"/>
        </w:rPr>
        <w:t>măsuri</w:t>
      </w:r>
      <w:proofErr w:type="spellEnd"/>
      <w:r w:rsidRPr="00BE02AB">
        <w:rPr>
          <w:rFonts w:ascii="Arial" w:hAnsi="Arial" w:cs="Arial"/>
          <w:sz w:val="24"/>
          <w:szCs w:val="24"/>
        </w:rPr>
        <w:t xml:space="preserve"> </w:t>
      </w:r>
      <w:proofErr w:type="spellStart"/>
      <w:r w:rsidRPr="00BE02AB">
        <w:rPr>
          <w:rFonts w:ascii="Arial" w:hAnsi="Arial" w:cs="Arial"/>
          <w:sz w:val="24"/>
          <w:szCs w:val="24"/>
        </w:rPr>
        <w:t>pentru</w:t>
      </w:r>
      <w:proofErr w:type="spellEnd"/>
      <w:r w:rsidRPr="00BE02AB">
        <w:rPr>
          <w:rFonts w:ascii="Arial" w:hAnsi="Arial" w:cs="Arial"/>
          <w:sz w:val="24"/>
          <w:szCs w:val="24"/>
        </w:rPr>
        <w:t xml:space="preserve"> </w:t>
      </w:r>
      <w:proofErr w:type="spellStart"/>
      <w:r w:rsidRPr="00BE02AB">
        <w:rPr>
          <w:rFonts w:ascii="Arial" w:hAnsi="Arial" w:cs="Arial"/>
          <w:sz w:val="24"/>
          <w:szCs w:val="24"/>
        </w:rPr>
        <w:t>punerea</w:t>
      </w:r>
      <w:proofErr w:type="spellEnd"/>
      <w:r w:rsidRPr="00BE02AB">
        <w:rPr>
          <w:rFonts w:ascii="Arial" w:hAnsi="Arial" w:cs="Arial"/>
          <w:sz w:val="24"/>
          <w:szCs w:val="24"/>
        </w:rPr>
        <w:t xml:space="preserve"> </w:t>
      </w:r>
      <w:proofErr w:type="spellStart"/>
      <w:r w:rsidRPr="00BE02AB">
        <w:rPr>
          <w:rFonts w:ascii="Arial" w:hAnsi="Arial" w:cs="Arial"/>
          <w:sz w:val="24"/>
          <w:szCs w:val="24"/>
        </w:rPr>
        <w:t>în</w:t>
      </w:r>
      <w:proofErr w:type="spellEnd"/>
      <w:r w:rsidRPr="00BE02AB">
        <w:rPr>
          <w:rFonts w:ascii="Arial" w:hAnsi="Arial" w:cs="Arial"/>
          <w:sz w:val="24"/>
          <w:szCs w:val="24"/>
        </w:rPr>
        <w:t xml:space="preserve"> </w:t>
      </w:r>
      <w:proofErr w:type="spellStart"/>
      <w:r w:rsidRPr="00BE02AB">
        <w:rPr>
          <w:rFonts w:ascii="Arial" w:hAnsi="Arial" w:cs="Arial"/>
          <w:sz w:val="24"/>
          <w:szCs w:val="24"/>
        </w:rPr>
        <w:t>aplicare</w:t>
      </w:r>
      <w:proofErr w:type="spellEnd"/>
      <w:r w:rsidRPr="00BE02AB">
        <w:rPr>
          <w:rFonts w:ascii="Arial" w:hAnsi="Arial" w:cs="Arial"/>
          <w:sz w:val="24"/>
          <w:szCs w:val="24"/>
        </w:rPr>
        <w:t xml:space="preserve"> a </w:t>
      </w:r>
      <w:proofErr w:type="spellStart"/>
      <w:r w:rsidRPr="00BE02AB">
        <w:rPr>
          <w:rFonts w:ascii="Arial" w:hAnsi="Arial" w:cs="Arial"/>
          <w:sz w:val="24"/>
          <w:szCs w:val="24"/>
        </w:rPr>
        <w:t>Regulamentului</w:t>
      </w:r>
      <w:proofErr w:type="spellEnd"/>
      <w:r w:rsidRPr="00BE02AB">
        <w:rPr>
          <w:rFonts w:ascii="Arial" w:hAnsi="Arial" w:cs="Arial"/>
          <w:sz w:val="24"/>
          <w:szCs w:val="24"/>
        </w:rPr>
        <w:t xml:space="preserve"> (UE) </w:t>
      </w:r>
      <w:proofErr w:type="spellStart"/>
      <w:r w:rsidRPr="00BE02AB">
        <w:rPr>
          <w:rFonts w:ascii="Arial" w:hAnsi="Arial" w:cs="Arial"/>
          <w:sz w:val="24"/>
          <w:szCs w:val="24"/>
        </w:rPr>
        <w:t>nr</w:t>
      </w:r>
      <w:proofErr w:type="spellEnd"/>
      <w:r w:rsidRPr="00BE02AB">
        <w:rPr>
          <w:rFonts w:ascii="Arial" w:hAnsi="Arial" w:cs="Arial"/>
          <w:sz w:val="24"/>
          <w:szCs w:val="24"/>
        </w:rPr>
        <w:t xml:space="preserve">. 528/2012 al </w:t>
      </w:r>
      <w:proofErr w:type="spellStart"/>
      <w:r w:rsidRPr="00BE02AB">
        <w:rPr>
          <w:rFonts w:ascii="Arial" w:hAnsi="Arial" w:cs="Arial"/>
          <w:sz w:val="24"/>
          <w:szCs w:val="24"/>
        </w:rPr>
        <w:t>Parlementului</w:t>
      </w:r>
      <w:proofErr w:type="spellEnd"/>
      <w:r w:rsidRPr="00BE02AB">
        <w:rPr>
          <w:rFonts w:ascii="Arial" w:hAnsi="Arial" w:cs="Arial"/>
          <w:sz w:val="24"/>
          <w:szCs w:val="24"/>
        </w:rPr>
        <w:t xml:space="preserve"> European </w:t>
      </w:r>
      <w:proofErr w:type="spellStart"/>
      <w:r w:rsidRPr="00BE02AB">
        <w:rPr>
          <w:rFonts w:ascii="Arial" w:hAnsi="Arial" w:cs="Arial"/>
          <w:sz w:val="24"/>
          <w:szCs w:val="24"/>
        </w:rPr>
        <w:t>și</w:t>
      </w:r>
      <w:proofErr w:type="spellEnd"/>
      <w:r w:rsidRPr="00BE02AB">
        <w:rPr>
          <w:rFonts w:ascii="Arial" w:hAnsi="Arial" w:cs="Arial"/>
          <w:sz w:val="24"/>
          <w:szCs w:val="24"/>
        </w:rPr>
        <w:t xml:space="preserve"> a </w:t>
      </w:r>
      <w:proofErr w:type="spellStart"/>
      <w:r w:rsidRPr="00BE02AB">
        <w:rPr>
          <w:rFonts w:ascii="Arial" w:hAnsi="Arial" w:cs="Arial"/>
          <w:sz w:val="24"/>
          <w:szCs w:val="24"/>
        </w:rPr>
        <w:t>Consiliului</w:t>
      </w:r>
      <w:proofErr w:type="spellEnd"/>
      <w:r w:rsidRPr="00BE02AB">
        <w:rPr>
          <w:rFonts w:ascii="Arial" w:hAnsi="Arial" w:cs="Arial"/>
          <w:sz w:val="24"/>
          <w:szCs w:val="24"/>
        </w:rPr>
        <w:t xml:space="preserve"> din 22 </w:t>
      </w:r>
      <w:proofErr w:type="spellStart"/>
      <w:r w:rsidRPr="00BE02AB">
        <w:rPr>
          <w:rFonts w:ascii="Arial" w:hAnsi="Arial" w:cs="Arial"/>
          <w:sz w:val="24"/>
          <w:szCs w:val="24"/>
        </w:rPr>
        <w:t>mai</w:t>
      </w:r>
      <w:proofErr w:type="spellEnd"/>
      <w:r w:rsidRPr="00BE02AB">
        <w:rPr>
          <w:rFonts w:ascii="Arial" w:hAnsi="Arial" w:cs="Arial"/>
          <w:sz w:val="24"/>
          <w:szCs w:val="24"/>
        </w:rPr>
        <w:t xml:space="preserve"> 2012 </w:t>
      </w:r>
      <w:proofErr w:type="spellStart"/>
      <w:r w:rsidRPr="00BE02AB">
        <w:rPr>
          <w:rFonts w:ascii="Arial" w:hAnsi="Arial" w:cs="Arial"/>
          <w:sz w:val="24"/>
          <w:szCs w:val="24"/>
        </w:rPr>
        <w:t>privind</w:t>
      </w:r>
      <w:proofErr w:type="spellEnd"/>
      <w:r w:rsidRPr="00BE02AB">
        <w:rPr>
          <w:rFonts w:ascii="Arial" w:hAnsi="Arial" w:cs="Arial"/>
          <w:sz w:val="24"/>
          <w:szCs w:val="24"/>
        </w:rPr>
        <w:t xml:space="preserve"> </w:t>
      </w:r>
      <w:proofErr w:type="spellStart"/>
      <w:r w:rsidRPr="00BE02AB">
        <w:rPr>
          <w:rFonts w:ascii="Arial" w:hAnsi="Arial" w:cs="Arial"/>
          <w:sz w:val="24"/>
          <w:szCs w:val="24"/>
        </w:rPr>
        <w:t>punerea</w:t>
      </w:r>
      <w:proofErr w:type="spellEnd"/>
      <w:r w:rsidRPr="00BE02AB">
        <w:rPr>
          <w:rFonts w:ascii="Arial" w:hAnsi="Arial" w:cs="Arial"/>
          <w:sz w:val="24"/>
          <w:szCs w:val="24"/>
        </w:rPr>
        <w:t xml:space="preserve"> la </w:t>
      </w:r>
      <w:proofErr w:type="spellStart"/>
      <w:r w:rsidRPr="00BE02AB">
        <w:rPr>
          <w:rFonts w:ascii="Arial" w:hAnsi="Arial" w:cs="Arial"/>
          <w:sz w:val="24"/>
          <w:szCs w:val="24"/>
        </w:rPr>
        <w:t>dispoziție</w:t>
      </w:r>
      <w:proofErr w:type="spellEnd"/>
      <w:r w:rsidRPr="00BE02AB">
        <w:rPr>
          <w:rFonts w:ascii="Arial" w:hAnsi="Arial" w:cs="Arial"/>
          <w:sz w:val="24"/>
          <w:szCs w:val="24"/>
        </w:rPr>
        <w:t xml:space="preserve"> </w:t>
      </w:r>
      <w:proofErr w:type="spellStart"/>
      <w:r w:rsidRPr="00BE02AB">
        <w:rPr>
          <w:rFonts w:ascii="Arial" w:hAnsi="Arial" w:cs="Arial"/>
          <w:sz w:val="24"/>
          <w:szCs w:val="24"/>
        </w:rPr>
        <w:t>pe</w:t>
      </w:r>
      <w:proofErr w:type="spellEnd"/>
      <w:r w:rsidRPr="00BE02AB">
        <w:rPr>
          <w:rFonts w:ascii="Arial" w:hAnsi="Arial" w:cs="Arial"/>
          <w:sz w:val="24"/>
          <w:szCs w:val="24"/>
        </w:rPr>
        <w:t xml:space="preserve"> </w:t>
      </w:r>
      <w:proofErr w:type="spellStart"/>
      <w:r w:rsidRPr="00BE02AB">
        <w:rPr>
          <w:rFonts w:ascii="Arial" w:hAnsi="Arial" w:cs="Arial"/>
          <w:sz w:val="24"/>
          <w:szCs w:val="24"/>
        </w:rPr>
        <w:t>piață</w:t>
      </w:r>
      <w:proofErr w:type="spellEnd"/>
      <w:r w:rsidRPr="00BE02AB">
        <w:rPr>
          <w:rFonts w:ascii="Arial" w:hAnsi="Arial" w:cs="Arial"/>
          <w:sz w:val="24"/>
          <w:szCs w:val="24"/>
        </w:rPr>
        <w:t xml:space="preserve"> </w:t>
      </w:r>
      <w:proofErr w:type="spellStart"/>
      <w:r w:rsidRPr="00BE02AB">
        <w:rPr>
          <w:rFonts w:ascii="Arial" w:hAnsi="Arial" w:cs="Arial"/>
          <w:sz w:val="24"/>
          <w:szCs w:val="24"/>
        </w:rPr>
        <w:t>și</w:t>
      </w:r>
      <w:proofErr w:type="spellEnd"/>
      <w:r w:rsidRPr="00BE02AB">
        <w:rPr>
          <w:rFonts w:ascii="Arial" w:hAnsi="Arial" w:cs="Arial"/>
          <w:sz w:val="24"/>
          <w:szCs w:val="24"/>
        </w:rPr>
        <w:t xml:space="preserve"> </w:t>
      </w:r>
      <w:proofErr w:type="spellStart"/>
      <w:r w:rsidRPr="00BE02AB">
        <w:rPr>
          <w:rFonts w:ascii="Arial" w:hAnsi="Arial" w:cs="Arial"/>
          <w:sz w:val="24"/>
          <w:szCs w:val="24"/>
        </w:rPr>
        <w:t>utilizarea</w:t>
      </w:r>
      <w:proofErr w:type="spellEnd"/>
      <w:r w:rsidRPr="00BE02AB">
        <w:rPr>
          <w:rFonts w:ascii="Arial" w:hAnsi="Arial" w:cs="Arial"/>
          <w:sz w:val="24"/>
          <w:szCs w:val="24"/>
        </w:rPr>
        <w:t xml:space="preserve"> </w:t>
      </w:r>
      <w:proofErr w:type="spellStart"/>
      <w:r w:rsidRPr="00BE02AB">
        <w:rPr>
          <w:rFonts w:ascii="Arial" w:hAnsi="Arial" w:cs="Arial"/>
          <w:sz w:val="24"/>
          <w:szCs w:val="24"/>
        </w:rPr>
        <w:t>produselor</w:t>
      </w:r>
      <w:proofErr w:type="spellEnd"/>
      <w:r w:rsidRPr="00BE02AB">
        <w:rPr>
          <w:rFonts w:ascii="Arial" w:hAnsi="Arial" w:cs="Arial"/>
          <w:sz w:val="24"/>
          <w:szCs w:val="24"/>
        </w:rPr>
        <w:t xml:space="preserve"> biocide.</w:t>
      </w:r>
    </w:p>
    <w:p w:rsidR="00F30EDD" w:rsidRPr="00BE02AB" w:rsidRDefault="00F30EDD" w:rsidP="00BE02AB">
      <w:pPr>
        <w:spacing w:after="0" w:line="240" w:lineRule="auto"/>
        <w:ind w:left="720"/>
        <w:jc w:val="both"/>
        <w:rPr>
          <w:rFonts w:ascii="Arial" w:hAnsi="Arial" w:cs="Arial"/>
          <w:sz w:val="24"/>
          <w:szCs w:val="24"/>
          <w:lang w:val="ro-RO"/>
        </w:rPr>
      </w:pPr>
    </w:p>
    <w:p w:rsidR="00F30EDD" w:rsidRPr="00BE02AB" w:rsidRDefault="00DB00E6" w:rsidP="00BE02AB">
      <w:pPr>
        <w:numPr>
          <w:ilvl w:val="0"/>
          <w:numId w:val="11"/>
        </w:numPr>
        <w:spacing w:after="0" w:line="240" w:lineRule="auto"/>
        <w:ind w:hanging="720"/>
        <w:jc w:val="both"/>
        <w:rPr>
          <w:rFonts w:ascii="Arial" w:hAnsi="Arial" w:cs="Arial"/>
          <w:sz w:val="24"/>
          <w:szCs w:val="24"/>
          <w:lang w:val="ro-RO"/>
        </w:rPr>
      </w:pPr>
      <w:r w:rsidRPr="00BE02AB">
        <w:rPr>
          <w:rFonts w:ascii="Arial" w:hAnsi="Arial" w:cs="Arial"/>
          <w:sz w:val="24"/>
          <w:szCs w:val="24"/>
          <w:lang w:val="ro-RO"/>
        </w:rPr>
        <w:t xml:space="preserve">Verificarea respectării prevederilor Hotarârii </w:t>
      </w:r>
      <w:r w:rsidR="00F30EDD" w:rsidRPr="00BE02AB">
        <w:rPr>
          <w:rFonts w:ascii="Arial" w:hAnsi="Arial" w:cs="Arial"/>
          <w:sz w:val="24"/>
          <w:szCs w:val="24"/>
          <w:lang w:val="ro-RO"/>
        </w:rPr>
        <w:t>Guvernului nr. 355/2007</w:t>
      </w:r>
      <w:r w:rsidR="00F30EDD" w:rsidRPr="00BE02AB">
        <w:rPr>
          <w:rFonts w:ascii="Arial" w:hAnsi="Arial" w:cs="Arial"/>
          <w:b/>
          <w:bCs/>
          <w:sz w:val="20"/>
          <w:szCs w:val="20"/>
          <w:shd w:val="clear" w:color="auto" w:fill="FFFFFF"/>
          <w:lang w:val="ro-RO"/>
        </w:rPr>
        <w:t xml:space="preserve"> </w:t>
      </w:r>
      <w:proofErr w:type="spellStart"/>
      <w:r w:rsidR="00F30EDD" w:rsidRPr="00BE02AB">
        <w:rPr>
          <w:rFonts w:ascii="Arial" w:hAnsi="Arial" w:cs="Arial"/>
          <w:bCs/>
          <w:sz w:val="24"/>
          <w:szCs w:val="24"/>
          <w:shd w:val="clear" w:color="auto" w:fill="FFFFFF"/>
        </w:rPr>
        <w:t>privind</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supravegherea</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sănătăţii</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lucrătorilor</w:t>
      </w:r>
      <w:proofErr w:type="spellEnd"/>
      <w:r w:rsidR="00F30EDD" w:rsidRPr="00BE02AB">
        <w:rPr>
          <w:rFonts w:ascii="Arial" w:hAnsi="Arial" w:cs="Arial"/>
          <w:sz w:val="24"/>
          <w:szCs w:val="24"/>
          <w:lang w:val="ro-RO"/>
        </w:rPr>
        <w:t xml:space="preserve"> şi ale Ordinului MS nr. 1225/5031/2003</w:t>
      </w:r>
      <w:r w:rsidR="00F30EDD" w:rsidRPr="00BE02AB">
        <w:rPr>
          <w:rFonts w:ascii="Arial" w:hAnsi="Arial" w:cs="Arial"/>
          <w:b/>
          <w:bCs/>
          <w:sz w:val="20"/>
          <w:szCs w:val="20"/>
          <w:shd w:val="clear" w:color="auto" w:fill="FFFFFF"/>
          <w:lang w:val="ro-RO"/>
        </w:rPr>
        <w:t xml:space="preserve"> </w:t>
      </w:r>
      <w:proofErr w:type="spellStart"/>
      <w:r w:rsidR="00F30EDD" w:rsidRPr="00BE02AB">
        <w:rPr>
          <w:rFonts w:ascii="Arial" w:hAnsi="Arial" w:cs="Arial"/>
          <w:bCs/>
          <w:sz w:val="24"/>
          <w:szCs w:val="24"/>
          <w:shd w:val="clear" w:color="auto" w:fill="FFFFFF"/>
        </w:rPr>
        <w:t>privind</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aprobarea</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Metodologiei</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pentru</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organizarea</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şi</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certificarea</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instruirii</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profesionale</w:t>
      </w:r>
      <w:proofErr w:type="spellEnd"/>
      <w:r w:rsidR="00F30EDD" w:rsidRPr="00BE02AB">
        <w:rPr>
          <w:rFonts w:ascii="Arial" w:hAnsi="Arial" w:cs="Arial"/>
          <w:bCs/>
          <w:sz w:val="24"/>
          <w:szCs w:val="24"/>
          <w:shd w:val="clear" w:color="auto" w:fill="FFFFFF"/>
        </w:rPr>
        <w:t xml:space="preserve"> a </w:t>
      </w:r>
      <w:proofErr w:type="spellStart"/>
      <w:r w:rsidR="00F30EDD" w:rsidRPr="00BE02AB">
        <w:rPr>
          <w:rFonts w:ascii="Arial" w:hAnsi="Arial" w:cs="Arial"/>
          <w:bCs/>
          <w:sz w:val="24"/>
          <w:szCs w:val="24"/>
          <w:shd w:val="clear" w:color="auto" w:fill="FFFFFF"/>
        </w:rPr>
        <w:t>personalului</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privind</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însuşirea</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noţiunilor</w:t>
      </w:r>
      <w:proofErr w:type="spellEnd"/>
      <w:r w:rsidR="00F30EDD" w:rsidRPr="00BE02AB">
        <w:rPr>
          <w:rFonts w:ascii="Arial" w:hAnsi="Arial" w:cs="Arial"/>
          <w:bCs/>
          <w:sz w:val="24"/>
          <w:szCs w:val="24"/>
          <w:shd w:val="clear" w:color="auto" w:fill="FFFFFF"/>
        </w:rPr>
        <w:t xml:space="preserve"> </w:t>
      </w:r>
      <w:proofErr w:type="spellStart"/>
      <w:r w:rsidR="00F30EDD" w:rsidRPr="00BE02AB">
        <w:rPr>
          <w:rFonts w:ascii="Arial" w:hAnsi="Arial" w:cs="Arial"/>
          <w:bCs/>
          <w:sz w:val="24"/>
          <w:szCs w:val="24"/>
          <w:shd w:val="clear" w:color="auto" w:fill="FFFFFF"/>
        </w:rPr>
        <w:t>fundamentale</w:t>
      </w:r>
      <w:proofErr w:type="spellEnd"/>
      <w:r w:rsidR="00F30EDD" w:rsidRPr="00BE02AB">
        <w:rPr>
          <w:rFonts w:ascii="Arial" w:hAnsi="Arial" w:cs="Arial"/>
          <w:bCs/>
          <w:sz w:val="24"/>
          <w:szCs w:val="24"/>
          <w:shd w:val="clear" w:color="auto" w:fill="FFFFFF"/>
        </w:rPr>
        <w:t xml:space="preserve"> de </w:t>
      </w:r>
      <w:proofErr w:type="spellStart"/>
      <w:r w:rsidR="00F30EDD" w:rsidRPr="00BE02AB">
        <w:rPr>
          <w:rFonts w:ascii="Arial" w:hAnsi="Arial" w:cs="Arial"/>
          <w:bCs/>
          <w:sz w:val="24"/>
          <w:szCs w:val="24"/>
          <w:shd w:val="clear" w:color="auto" w:fill="FFFFFF"/>
        </w:rPr>
        <w:t>igienă</w:t>
      </w:r>
      <w:proofErr w:type="spellEnd"/>
      <w:r w:rsidR="00F30EDD" w:rsidRPr="00BE02AB">
        <w:rPr>
          <w:rFonts w:ascii="Arial" w:hAnsi="Arial" w:cs="Arial"/>
          <w:sz w:val="24"/>
          <w:szCs w:val="24"/>
          <w:lang w:val="ro-RO"/>
        </w:rPr>
        <w:t xml:space="preserve">. </w:t>
      </w:r>
    </w:p>
    <w:p w:rsidR="00F30EDD" w:rsidRPr="00BE02AB" w:rsidRDefault="00F30EDD" w:rsidP="00BE02AB">
      <w:pPr>
        <w:spacing w:after="0" w:line="240" w:lineRule="auto"/>
        <w:ind w:left="720"/>
        <w:jc w:val="both"/>
        <w:rPr>
          <w:rFonts w:ascii="Arial" w:hAnsi="Arial" w:cs="Arial"/>
          <w:sz w:val="24"/>
          <w:szCs w:val="24"/>
          <w:lang w:val="ro-RO"/>
        </w:rPr>
      </w:pPr>
    </w:p>
    <w:p w:rsidR="00F30EDD" w:rsidRPr="00BE02AB" w:rsidRDefault="00F30EDD" w:rsidP="00BE02AB">
      <w:pPr>
        <w:pStyle w:val="NoSpacing"/>
        <w:jc w:val="both"/>
        <w:rPr>
          <w:rFonts w:ascii="Arial" w:hAnsi="Arial" w:cs="Arial"/>
          <w:b/>
          <w:szCs w:val="24"/>
        </w:rPr>
      </w:pPr>
      <w:r w:rsidRPr="00BE02AB">
        <w:rPr>
          <w:rFonts w:ascii="Arial" w:hAnsi="Arial" w:cs="Arial"/>
          <w:b/>
          <w:szCs w:val="24"/>
        </w:rPr>
        <w:t xml:space="preserve">Au fost efectuate un număr total de 203 controale, din care: </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3"/>
        </w:numPr>
        <w:jc w:val="both"/>
        <w:rPr>
          <w:rFonts w:ascii="Arial" w:hAnsi="Arial" w:cs="Arial"/>
          <w:b/>
          <w:szCs w:val="24"/>
        </w:rPr>
      </w:pPr>
      <w:r w:rsidRPr="00BE02AB">
        <w:rPr>
          <w:rFonts w:ascii="Arial" w:hAnsi="Arial" w:cs="Arial"/>
          <w:b/>
          <w:szCs w:val="24"/>
        </w:rPr>
        <w:t>Nr. total tabere școlare controlate, 49.</w:t>
      </w:r>
    </w:p>
    <w:p w:rsidR="00F30EDD" w:rsidRPr="00BE02AB" w:rsidRDefault="00F30EDD" w:rsidP="00BE02AB">
      <w:pPr>
        <w:pStyle w:val="NoSpacing"/>
        <w:ind w:left="720"/>
        <w:jc w:val="both"/>
        <w:rPr>
          <w:rFonts w:ascii="Arial" w:hAnsi="Arial" w:cs="Arial"/>
          <w:b/>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Din care: </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Nr. total tabere cu ASF - 4</w:t>
      </w:r>
      <w:r w:rsidR="00AB3C44" w:rsidRPr="00BE02AB">
        <w:rPr>
          <w:rFonts w:ascii="Arial" w:hAnsi="Arial" w:cs="Arial"/>
          <w:b/>
          <w:szCs w:val="24"/>
        </w:rPr>
        <w:t>8</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 xml:space="preserve">Nr. total tabere fara ASF – </w:t>
      </w:r>
      <w:r w:rsidR="00AB3C44" w:rsidRPr="00BE02AB">
        <w:rPr>
          <w:rFonts w:ascii="Arial" w:hAnsi="Arial" w:cs="Arial"/>
          <w:b/>
          <w:szCs w:val="24"/>
        </w:rPr>
        <w:t>1</w:t>
      </w:r>
      <w:r w:rsidRPr="00BE02AB">
        <w:rPr>
          <w:rFonts w:ascii="Arial" w:hAnsi="Arial" w:cs="Arial"/>
          <w:b/>
          <w:szCs w:val="24"/>
        </w:rPr>
        <w:t xml:space="preserve"> (în județul Constanța-1)</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numPr>
          <w:ilvl w:val="0"/>
          <w:numId w:val="3"/>
        </w:numPr>
        <w:jc w:val="both"/>
        <w:rPr>
          <w:rFonts w:ascii="Arial" w:hAnsi="Arial" w:cs="Arial"/>
          <w:b/>
          <w:szCs w:val="24"/>
        </w:rPr>
      </w:pPr>
      <w:r w:rsidRPr="00BE02AB">
        <w:rPr>
          <w:rFonts w:ascii="Arial" w:hAnsi="Arial" w:cs="Arial"/>
          <w:b/>
          <w:szCs w:val="24"/>
        </w:rPr>
        <w:t>Nr. total controale în unități care organizează activităţi similare taberelor școlare – 154</w:t>
      </w:r>
      <w:r w:rsidR="002C4203" w:rsidRPr="00BE02AB">
        <w:rPr>
          <w:rFonts w:ascii="Arial" w:hAnsi="Arial" w:cs="Arial"/>
          <w:b/>
          <w:szCs w:val="24"/>
        </w:rPr>
        <w:t>.</w:t>
      </w:r>
    </w:p>
    <w:p w:rsidR="002C4203" w:rsidRPr="00BE02AB" w:rsidRDefault="002C4203" w:rsidP="00BE02AB">
      <w:pPr>
        <w:pStyle w:val="NoSpacing"/>
        <w:ind w:left="1170"/>
        <w:jc w:val="both"/>
        <w:rPr>
          <w:rFonts w:ascii="Arial" w:hAnsi="Arial" w:cs="Arial"/>
          <w:b/>
          <w:szCs w:val="24"/>
        </w:rPr>
      </w:pPr>
    </w:p>
    <w:p w:rsidR="002C4203" w:rsidRPr="00BE02AB" w:rsidRDefault="00F30EDD" w:rsidP="00BE02AB">
      <w:pPr>
        <w:pStyle w:val="NoSpacing"/>
        <w:jc w:val="both"/>
        <w:rPr>
          <w:rFonts w:ascii="Arial" w:hAnsi="Arial" w:cs="Arial"/>
          <w:b/>
          <w:szCs w:val="24"/>
        </w:rPr>
      </w:pPr>
      <w:r w:rsidRPr="00BE02AB">
        <w:rPr>
          <w:rFonts w:ascii="Arial" w:hAnsi="Arial" w:cs="Arial"/>
          <w:b/>
          <w:szCs w:val="24"/>
        </w:rPr>
        <w:t xml:space="preserve">Din care: </w:t>
      </w:r>
    </w:p>
    <w:p w:rsidR="00F30EDD" w:rsidRPr="00BE02AB" w:rsidRDefault="00F30EDD" w:rsidP="00BE02AB">
      <w:pPr>
        <w:pStyle w:val="NoSpacing"/>
        <w:jc w:val="both"/>
        <w:rPr>
          <w:rFonts w:ascii="Arial" w:hAnsi="Arial" w:cs="Arial"/>
          <w:b/>
          <w:szCs w:val="24"/>
        </w:rPr>
      </w:pPr>
      <w:r w:rsidRPr="00BE02AB">
        <w:rPr>
          <w:rFonts w:ascii="Arial" w:hAnsi="Arial" w:cs="Arial"/>
          <w:b/>
          <w:szCs w:val="24"/>
        </w:rPr>
        <w:tab/>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Nr. controale în unități de  cazare hotelieră care organizează activităţi similare taberelor școlare - 32</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Nr. controale în pensiuni turistice care organizează activități similar taberelor școlare- 104</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nr. controale în alte unități care organizează activităţi similare taberelor școlare – 18.</w:t>
      </w:r>
    </w:p>
    <w:p w:rsidR="00F30EDD" w:rsidRPr="00BE02AB" w:rsidRDefault="00F30EDD" w:rsidP="00BE02AB">
      <w:pPr>
        <w:pStyle w:val="NoSpacing"/>
        <w:jc w:val="both"/>
        <w:rPr>
          <w:rFonts w:ascii="Arial" w:hAnsi="Arial" w:cs="Arial"/>
          <w:b/>
          <w:szCs w:val="24"/>
        </w:rPr>
      </w:pPr>
    </w:p>
    <w:p w:rsidR="00F30EDD" w:rsidRPr="00BE02AB" w:rsidRDefault="00E52A4F" w:rsidP="00BE02AB">
      <w:pPr>
        <w:pStyle w:val="NoSpacing"/>
        <w:jc w:val="both"/>
        <w:rPr>
          <w:rFonts w:ascii="Arial" w:hAnsi="Arial" w:cs="Arial"/>
          <w:szCs w:val="24"/>
        </w:rPr>
      </w:pPr>
      <w:r w:rsidRPr="00BE02AB">
        <w:rPr>
          <w:rFonts w:ascii="Arial" w:hAnsi="Arial" w:cs="Arial"/>
          <w:b/>
          <w:szCs w:val="24"/>
        </w:rPr>
        <w:t xml:space="preserve">       </w:t>
      </w:r>
      <w:r w:rsidR="00F30EDD" w:rsidRPr="00BE02AB">
        <w:rPr>
          <w:rFonts w:ascii="Arial" w:hAnsi="Arial" w:cs="Arial"/>
          <w:b/>
          <w:szCs w:val="24"/>
        </w:rPr>
        <w:t>Au fost aplicate</w:t>
      </w:r>
      <w:r w:rsidR="00F30EDD" w:rsidRPr="00BE02AB">
        <w:rPr>
          <w:rFonts w:ascii="Arial" w:hAnsi="Arial" w:cs="Arial"/>
          <w:szCs w:val="24"/>
        </w:rPr>
        <w:t xml:space="preserve"> </w:t>
      </w:r>
      <w:r w:rsidR="00F30EDD" w:rsidRPr="00BE02AB">
        <w:rPr>
          <w:rFonts w:ascii="Arial" w:hAnsi="Arial" w:cs="Arial"/>
          <w:b/>
          <w:szCs w:val="24"/>
        </w:rPr>
        <w:t xml:space="preserve">un număr total de </w:t>
      </w:r>
      <w:r w:rsidR="00F30EDD" w:rsidRPr="00BE02AB">
        <w:rPr>
          <w:rFonts w:ascii="Arial" w:hAnsi="Arial" w:cs="Arial"/>
          <w:b/>
          <w:szCs w:val="24"/>
          <w:u w:val="single"/>
        </w:rPr>
        <w:t>69 sancțiuni contravenționale</w:t>
      </w:r>
      <w:r w:rsidR="00F30EDD" w:rsidRPr="00BE02AB">
        <w:rPr>
          <w:rFonts w:ascii="Arial" w:hAnsi="Arial" w:cs="Arial"/>
          <w:szCs w:val="24"/>
        </w:rPr>
        <w:t>, din care: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31 avertismente (DSP Alba-3, DSP Bistrita Nasaud-2, DSP Sibiu-1, DSP Vaslui-1)</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37 amenzi, în valoare de 155.200 lei.</w:t>
      </w:r>
    </w:p>
    <w:p w:rsidR="00E52A4F" w:rsidRPr="00BE02AB" w:rsidRDefault="00E52A4F" w:rsidP="00BE02AB">
      <w:pPr>
        <w:pStyle w:val="NoSpacing"/>
        <w:ind w:left="720"/>
        <w:jc w:val="both"/>
        <w:rPr>
          <w:rFonts w:ascii="Arial" w:hAnsi="Arial" w:cs="Arial"/>
          <w:b/>
          <w:szCs w:val="24"/>
        </w:rPr>
      </w:pPr>
    </w:p>
    <w:p w:rsidR="00F30EDD" w:rsidRPr="00BE02AB" w:rsidRDefault="00F30EDD" w:rsidP="00BE02AB">
      <w:pPr>
        <w:pStyle w:val="NoSpacing"/>
        <w:ind w:left="720"/>
        <w:jc w:val="both"/>
        <w:rPr>
          <w:rFonts w:ascii="Arial" w:hAnsi="Arial" w:cs="Arial"/>
          <w:b/>
          <w:szCs w:val="24"/>
        </w:rPr>
      </w:pPr>
      <w:r w:rsidRPr="00BE02AB">
        <w:rPr>
          <w:rFonts w:ascii="Arial" w:hAnsi="Arial" w:cs="Arial"/>
          <w:b/>
          <w:szCs w:val="24"/>
        </w:rPr>
        <w:t>Au fost dispuse 5 supendări de activitate.</w:t>
      </w:r>
    </w:p>
    <w:p w:rsidR="00121DF7" w:rsidRPr="00BE02AB" w:rsidRDefault="00121DF7" w:rsidP="00BE02AB">
      <w:pPr>
        <w:pStyle w:val="NoSpacing"/>
        <w:jc w:val="both"/>
        <w:rPr>
          <w:rFonts w:ascii="Arial" w:hAnsi="Arial" w:cs="Arial"/>
          <w:b/>
          <w:szCs w:val="24"/>
        </w:rPr>
      </w:pPr>
    </w:p>
    <w:p w:rsidR="00F30EDD" w:rsidRPr="00BE02AB" w:rsidRDefault="00F30EDD" w:rsidP="00BE02AB">
      <w:pPr>
        <w:pStyle w:val="NoSpacing"/>
        <w:jc w:val="both"/>
        <w:rPr>
          <w:rFonts w:ascii="Arial" w:hAnsi="Arial" w:cs="Arial"/>
          <w:b/>
          <w:szCs w:val="24"/>
        </w:rPr>
      </w:pPr>
      <w:r w:rsidRPr="00BE02AB">
        <w:rPr>
          <w:rFonts w:ascii="Arial" w:hAnsi="Arial" w:cs="Arial"/>
          <w:b/>
          <w:szCs w:val="24"/>
        </w:rPr>
        <w:t>Din care: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2"/>
        </w:numPr>
        <w:ind w:left="0" w:firstLine="0"/>
        <w:jc w:val="both"/>
        <w:rPr>
          <w:rFonts w:ascii="Arial" w:hAnsi="Arial" w:cs="Arial"/>
          <w:b/>
          <w:szCs w:val="24"/>
        </w:rPr>
      </w:pPr>
      <w:r w:rsidRPr="00BE02AB">
        <w:rPr>
          <w:rFonts w:ascii="Arial" w:hAnsi="Arial" w:cs="Arial"/>
          <w:b/>
          <w:szCs w:val="24"/>
        </w:rPr>
        <w:lastRenderedPageBreak/>
        <w:t xml:space="preserve">Pentru neconformitățile identificate în cadrul controalelor în taberele școlare au fost aplicate un număr de </w:t>
      </w:r>
      <w:r w:rsidRPr="00BE02AB">
        <w:rPr>
          <w:rFonts w:ascii="Arial" w:hAnsi="Arial" w:cs="Arial"/>
          <w:b/>
          <w:szCs w:val="24"/>
          <w:u w:val="single"/>
        </w:rPr>
        <w:t>11 sancțiuni contravenționale</w:t>
      </w:r>
      <w:r w:rsidRPr="00BE02AB">
        <w:rPr>
          <w:rFonts w:ascii="Arial" w:hAnsi="Arial" w:cs="Arial"/>
          <w:b/>
          <w:szCs w:val="24"/>
        </w:rPr>
        <w:t>, astfel:</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1"/>
        </w:numPr>
        <w:ind w:left="0" w:hanging="180"/>
        <w:jc w:val="both"/>
        <w:rPr>
          <w:rFonts w:ascii="Arial" w:hAnsi="Arial" w:cs="Arial"/>
          <w:b/>
          <w:szCs w:val="24"/>
        </w:rPr>
      </w:pPr>
      <w:r w:rsidRPr="00BE02AB">
        <w:rPr>
          <w:rFonts w:ascii="Arial" w:hAnsi="Arial" w:cs="Arial"/>
          <w:b/>
          <w:szCs w:val="24"/>
        </w:rPr>
        <w:t>7 avertismente (DSP Alba-3, DSP Bistrita Năsăud-2, DSP Sibiu-1, DSP Vaslui-1) ,</w:t>
      </w:r>
    </w:p>
    <w:p w:rsidR="00F30EDD" w:rsidRPr="00BE02AB" w:rsidRDefault="00F30EDD" w:rsidP="00BE02AB">
      <w:pPr>
        <w:pStyle w:val="NoSpacing"/>
        <w:numPr>
          <w:ilvl w:val="0"/>
          <w:numId w:val="1"/>
        </w:numPr>
        <w:ind w:left="0" w:hanging="180"/>
        <w:jc w:val="both"/>
        <w:rPr>
          <w:rFonts w:ascii="Arial" w:hAnsi="Arial" w:cs="Arial"/>
          <w:szCs w:val="24"/>
        </w:rPr>
      </w:pPr>
      <w:r w:rsidRPr="00BE02AB">
        <w:rPr>
          <w:rFonts w:ascii="Arial" w:hAnsi="Arial" w:cs="Arial"/>
          <w:szCs w:val="24"/>
        </w:rPr>
        <w:t>3 amenzi, în valoare totală de 43.600 lei (DSP B ISTRITA Nasaud-1, în valoare de 2000 lei, DSP Constanta- 1, în valoare de 40.000 lei, DSP Hunedoara-1, în valoare de 1600 lei).</w:t>
      </w:r>
    </w:p>
    <w:p w:rsidR="00F30EDD" w:rsidRPr="00BE02AB" w:rsidRDefault="00F30EDD" w:rsidP="00BE02AB">
      <w:pPr>
        <w:pStyle w:val="NoSpacing"/>
        <w:ind w:left="720"/>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Pr="00BE02AB">
        <w:rPr>
          <w:rFonts w:ascii="Arial" w:hAnsi="Arial" w:cs="Arial"/>
          <w:b/>
          <w:szCs w:val="24"/>
        </w:rPr>
        <w:t>A fost dispusă 1 suspendare de activitate de către DSP Constanța</w:t>
      </w:r>
      <w:r w:rsidRPr="00BE02AB">
        <w:rPr>
          <w:rFonts w:ascii="Arial" w:hAnsi="Arial" w:cs="Arial"/>
          <w:szCs w:val="24"/>
        </w:rPr>
        <w:t xml:space="preserve"> pentru funcționarea unei tabere fără autorizație sanitară de funcționare. Tabăra care funcționa fără autorizație sanitară de funcționare era organizată în Eforie Nord, de către </w:t>
      </w:r>
      <w:r w:rsidR="00493142" w:rsidRPr="00BE02AB">
        <w:rPr>
          <w:rFonts w:ascii="Arial" w:hAnsi="Arial" w:cs="Arial"/>
          <w:szCs w:val="24"/>
        </w:rPr>
        <w:t>o asociație</w:t>
      </w:r>
      <w:r w:rsidRPr="00BE02AB">
        <w:rPr>
          <w:rFonts w:ascii="Arial" w:hAnsi="Arial" w:cs="Arial"/>
          <w:szCs w:val="24"/>
        </w:rPr>
        <w:t xml:space="preserve"> din </w:t>
      </w:r>
      <w:r w:rsidR="00493142" w:rsidRPr="00BE02AB">
        <w:rPr>
          <w:rFonts w:ascii="Arial" w:hAnsi="Arial" w:cs="Arial"/>
          <w:szCs w:val="24"/>
        </w:rPr>
        <w:t xml:space="preserve">municipiul </w:t>
      </w:r>
      <w:r w:rsidRPr="00BE02AB">
        <w:rPr>
          <w:rFonts w:ascii="Arial" w:hAnsi="Arial" w:cs="Arial"/>
          <w:szCs w:val="24"/>
        </w:rPr>
        <w:t>Iași.</w:t>
      </w:r>
    </w:p>
    <w:p w:rsidR="00F30EDD" w:rsidRPr="00BE02AB" w:rsidRDefault="00F30EDD" w:rsidP="00BE02AB">
      <w:pPr>
        <w:pStyle w:val="NoSpacing"/>
        <w:jc w:val="both"/>
        <w:rPr>
          <w:rFonts w:ascii="Arial" w:hAnsi="Arial" w:cs="Arial"/>
          <w:szCs w:val="24"/>
        </w:rPr>
      </w:pPr>
    </w:p>
    <w:p w:rsidR="00F30EDD" w:rsidRPr="00BE02AB" w:rsidRDefault="00F30EDD" w:rsidP="00833EE9">
      <w:pPr>
        <w:pStyle w:val="NoSpacing"/>
        <w:ind w:left="1260"/>
        <w:jc w:val="both"/>
        <w:rPr>
          <w:rFonts w:ascii="Arial" w:hAnsi="Arial" w:cs="Arial"/>
          <w:b/>
          <w:szCs w:val="24"/>
          <w:u w:val="single"/>
        </w:rPr>
      </w:pPr>
      <w:r w:rsidRPr="00BE02AB">
        <w:rPr>
          <w:rFonts w:ascii="Arial" w:hAnsi="Arial" w:cs="Arial"/>
          <w:b/>
          <w:szCs w:val="24"/>
          <w:u w:val="single"/>
        </w:rPr>
        <w:t xml:space="preserve">Neconformitățile identificate </w:t>
      </w:r>
      <w:r w:rsidR="00400C66" w:rsidRPr="00BE02AB">
        <w:rPr>
          <w:rFonts w:ascii="Arial" w:hAnsi="Arial" w:cs="Arial"/>
          <w:b/>
          <w:szCs w:val="24"/>
          <w:u w:val="single"/>
        </w:rPr>
        <w:t xml:space="preserve"> în cadrul controalelor în taberele scolare </w:t>
      </w:r>
      <w:r w:rsidRPr="00BE02AB">
        <w:rPr>
          <w:rFonts w:ascii="Arial" w:hAnsi="Arial" w:cs="Arial"/>
          <w:b/>
          <w:szCs w:val="24"/>
          <w:u w:val="single"/>
        </w:rPr>
        <w:t xml:space="preserve">pentru care s-au aplicat </w:t>
      </w:r>
      <w:r w:rsidR="00400C66" w:rsidRPr="00BE02AB">
        <w:rPr>
          <w:rFonts w:ascii="Arial" w:hAnsi="Arial" w:cs="Arial"/>
          <w:b/>
          <w:szCs w:val="24"/>
          <w:u w:val="single"/>
        </w:rPr>
        <w:t>sancț</w:t>
      </w:r>
      <w:r w:rsidRPr="00BE02AB">
        <w:rPr>
          <w:rFonts w:ascii="Arial" w:hAnsi="Arial" w:cs="Arial"/>
          <w:b/>
          <w:szCs w:val="24"/>
          <w:u w:val="single"/>
        </w:rPr>
        <w:t>iunile</w:t>
      </w:r>
      <w:r w:rsidRPr="00BE02AB">
        <w:rPr>
          <w:rFonts w:ascii="Arial" w:hAnsi="Arial" w:cs="Arial"/>
          <w:b/>
          <w:szCs w:val="24"/>
        </w:rPr>
        <w:t xml:space="preserve"> </w:t>
      </w:r>
      <w:r w:rsidRPr="00BE02AB">
        <w:rPr>
          <w:rFonts w:ascii="Arial" w:hAnsi="Arial" w:cs="Arial"/>
          <w:b/>
          <w:szCs w:val="24"/>
          <w:u w:val="single"/>
        </w:rPr>
        <w:t>contravenționale au fost:</w:t>
      </w:r>
    </w:p>
    <w:p w:rsidR="00F30EDD" w:rsidRPr="00BE02AB" w:rsidRDefault="00F30EDD" w:rsidP="00BE02AB">
      <w:pPr>
        <w:pStyle w:val="NoSpacing"/>
        <w:jc w:val="both"/>
        <w:rPr>
          <w:rFonts w:ascii="Arial" w:hAnsi="Arial" w:cs="Arial"/>
          <w:b/>
          <w:szCs w:val="24"/>
          <w:u w:val="single"/>
        </w:rPr>
      </w:pP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funcționare tabără fără autorizatie sanitară de funcționare (unitate din Eforie Nord, Constanța)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lipsă contract cu o unitate medicală de specialitate;</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neefectuare anchete alimentare;(Alba, Vaslui)</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neîntocmire meniu săptămânal (Constanța)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neavizarea meniurilor alimentare de către medic, conform prevederilor OMS 1456/2020, art. 33(4) a),d) (Bistrita Năsăud, Vaslui)</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nu se păstrau probe alimentare (Constanța)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lipsa monitorizării apei potabile (Constanța);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lipsă cursuri noțiuni fundamentale de igienă conform Ordinului M.S. nr. 1225/2003</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neefectuarea operațiunilor de curățenie și dezinfecție curentă în zona de cazare (Bistria Năsaud, Constanța),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condiții igienico-sanitare necorespunzătoare în spațiile de depozitare și preparare produse alimentare (Constanța);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lipsă personal angajat pentru efectuarea operațiunilor de curațenie (Constanța)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lipsă monitorizare și înregistrare temperatură în spațiile frigorifice  în care se păstrau alimentele (Constanța);</w:t>
      </w:r>
    </w:p>
    <w:p w:rsidR="0019300B" w:rsidRPr="00EA4A89" w:rsidRDefault="00F30EDD" w:rsidP="00EA4A89">
      <w:pPr>
        <w:pStyle w:val="NoSpacing"/>
        <w:numPr>
          <w:ilvl w:val="0"/>
          <w:numId w:val="1"/>
        </w:numPr>
        <w:jc w:val="both"/>
        <w:rPr>
          <w:rFonts w:ascii="Arial" w:hAnsi="Arial" w:cs="Arial"/>
          <w:szCs w:val="24"/>
        </w:rPr>
      </w:pPr>
      <w:r w:rsidRPr="00BE02AB">
        <w:rPr>
          <w:rFonts w:ascii="Arial" w:hAnsi="Arial" w:cs="Arial"/>
          <w:szCs w:val="24"/>
        </w:rPr>
        <w:t>personalul unității de la nivelul blocului alimentar, nu avea efectuat triajul epidemiologic, nerespectând verificarea zilnică a stării de igienă individuală și de sănătate (Hunedoara).</w:t>
      </w:r>
    </w:p>
    <w:p w:rsidR="00F30EDD" w:rsidRPr="00BE02AB" w:rsidRDefault="00F30EDD" w:rsidP="00BE02AB">
      <w:pPr>
        <w:pStyle w:val="NoSpacing"/>
        <w:ind w:left="720"/>
        <w:jc w:val="both"/>
        <w:rPr>
          <w:rFonts w:ascii="Arial" w:hAnsi="Arial" w:cs="Arial"/>
          <w:szCs w:val="24"/>
        </w:rPr>
      </w:pPr>
    </w:p>
    <w:p w:rsidR="00F30EDD" w:rsidRPr="00BE02AB" w:rsidRDefault="00F30EDD" w:rsidP="00BE02AB">
      <w:pPr>
        <w:pStyle w:val="NoSpacing"/>
        <w:numPr>
          <w:ilvl w:val="0"/>
          <w:numId w:val="2"/>
        </w:numPr>
        <w:tabs>
          <w:tab w:val="left" w:pos="900"/>
        </w:tabs>
        <w:ind w:left="0" w:firstLine="0"/>
        <w:jc w:val="both"/>
        <w:rPr>
          <w:rFonts w:ascii="Arial" w:hAnsi="Arial" w:cs="Arial"/>
          <w:b/>
          <w:szCs w:val="24"/>
        </w:rPr>
      </w:pPr>
      <w:r w:rsidRPr="00BE02AB">
        <w:rPr>
          <w:rFonts w:ascii="Arial" w:hAnsi="Arial" w:cs="Arial"/>
          <w:b/>
          <w:szCs w:val="24"/>
        </w:rPr>
        <w:t xml:space="preserve">Pentru neconformitățile identificate în cadrul controalelor în unitățile care organizau activităţi similare taberelor școlare au fost aplicate un număr de </w:t>
      </w:r>
      <w:r w:rsidRPr="00BE02AB">
        <w:rPr>
          <w:rFonts w:ascii="Arial" w:hAnsi="Arial" w:cs="Arial"/>
          <w:b/>
          <w:szCs w:val="24"/>
          <w:u w:val="single"/>
        </w:rPr>
        <w:t>58 sancțiuni contravenționale</w:t>
      </w:r>
      <w:r w:rsidRPr="00BE02AB">
        <w:rPr>
          <w:rFonts w:ascii="Arial" w:hAnsi="Arial" w:cs="Arial"/>
          <w:b/>
          <w:szCs w:val="24"/>
        </w:rPr>
        <w:t xml:space="preserve">, </w:t>
      </w:r>
      <w:r w:rsidRPr="00BE02AB">
        <w:rPr>
          <w:rFonts w:ascii="Arial" w:hAnsi="Arial" w:cs="Arial"/>
          <w:szCs w:val="24"/>
        </w:rPr>
        <w:t>astfel:</w:t>
      </w:r>
    </w:p>
    <w:p w:rsidR="00F30EDD" w:rsidRPr="00BE02AB" w:rsidRDefault="00F30EDD" w:rsidP="00BE02AB">
      <w:pPr>
        <w:pStyle w:val="NoSpacing"/>
        <w:tabs>
          <w:tab w:val="left" w:pos="900"/>
        </w:tabs>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Pr="00BE02AB">
        <w:rPr>
          <w:rFonts w:ascii="Arial" w:hAnsi="Arial" w:cs="Arial"/>
          <w:b/>
          <w:szCs w:val="24"/>
        </w:rPr>
        <w:t>avertismente: 24</w:t>
      </w:r>
      <w:r w:rsidRPr="00BE02AB">
        <w:rPr>
          <w:rFonts w:ascii="Arial" w:hAnsi="Arial" w:cs="Arial"/>
          <w:szCs w:val="24"/>
        </w:rPr>
        <w:t xml:space="preserve">, (DSP Alba -6, </w:t>
      </w:r>
      <w:r w:rsidR="00E52A4F" w:rsidRPr="00BE02AB">
        <w:rPr>
          <w:rFonts w:ascii="Arial" w:hAnsi="Arial" w:cs="Arial"/>
          <w:szCs w:val="24"/>
        </w:rPr>
        <w:t xml:space="preserve">DSP </w:t>
      </w:r>
      <w:r w:rsidRPr="00BE02AB">
        <w:rPr>
          <w:rFonts w:ascii="Arial" w:hAnsi="Arial" w:cs="Arial"/>
          <w:szCs w:val="24"/>
        </w:rPr>
        <w:t xml:space="preserve">Caras Severin 1, </w:t>
      </w:r>
      <w:r w:rsidR="00E52A4F" w:rsidRPr="00BE02AB">
        <w:rPr>
          <w:rFonts w:ascii="Arial" w:hAnsi="Arial" w:cs="Arial"/>
          <w:szCs w:val="24"/>
        </w:rPr>
        <w:t xml:space="preserve">DSP </w:t>
      </w:r>
      <w:r w:rsidRPr="00BE02AB">
        <w:rPr>
          <w:rFonts w:ascii="Arial" w:hAnsi="Arial" w:cs="Arial"/>
          <w:szCs w:val="24"/>
        </w:rPr>
        <w:t xml:space="preserve">Brasov-4, </w:t>
      </w:r>
      <w:r w:rsidR="00E52A4F" w:rsidRPr="00BE02AB">
        <w:rPr>
          <w:rFonts w:ascii="Arial" w:hAnsi="Arial" w:cs="Arial"/>
          <w:szCs w:val="24"/>
        </w:rPr>
        <w:t xml:space="preserve">DSP </w:t>
      </w:r>
      <w:r w:rsidRPr="00BE02AB">
        <w:rPr>
          <w:rFonts w:ascii="Arial" w:hAnsi="Arial" w:cs="Arial"/>
          <w:szCs w:val="24"/>
        </w:rPr>
        <w:t xml:space="preserve">Dambovita -1, </w:t>
      </w:r>
      <w:r w:rsidR="00E52A4F" w:rsidRPr="00BE02AB">
        <w:rPr>
          <w:rFonts w:ascii="Arial" w:hAnsi="Arial" w:cs="Arial"/>
          <w:szCs w:val="24"/>
        </w:rPr>
        <w:t xml:space="preserve">DSP </w:t>
      </w:r>
      <w:r w:rsidRPr="00BE02AB">
        <w:rPr>
          <w:rFonts w:ascii="Arial" w:hAnsi="Arial" w:cs="Arial"/>
          <w:szCs w:val="24"/>
        </w:rPr>
        <w:t xml:space="preserve">Harghita -4, </w:t>
      </w:r>
      <w:r w:rsidR="00E52A4F" w:rsidRPr="00BE02AB">
        <w:rPr>
          <w:rFonts w:ascii="Arial" w:hAnsi="Arial" w:cs="Arial"/>
          <w:szCs w:val="24"/>
        </w:rPr>
        <w:t xml:space="preserve">DSP </w:t>
      </w:r>
      <w:r w:rsidRPr="00BE02AB">
        <w:rPr>
          <w:rFonts w:ascii="Arial" w:hAnsi="Arial" w:cs="Arial"/>
          <w:szCs w:val="24"/>
        </w:rPr>
        <w:t xml:space="preserve">Prahova-2, </w:t>
      </w:r>
      <w:r w:rsidR="00E52A4F" w:rsidRPr="00BE02AB">
        <w:rPr>
          <w:rFonts w:ascii="Arial" w:hAnsi="Arial" w:cs="Arial"/>
          <w:szCs w:val="24"/>
        </w:rPr>
        <w:t xml:space="preserve">DSP </w:t>
      </w:r>
      <w:r w:rsidRPr="00BE02AB">
        <w:rPr>
          <w:rFonts w:ascii="Arial" w:hAnsi="Arial" w:cs="Arial"/>
          <w:szCs w:val="24"/>
        </w:rPr>
        <w:t>Sibiu-6);</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lastRenderedPageBreak/>
        <w:t xml:space="preserve">-  </w:t>
      </w:r>
      <w:r w:rsidRPr="00BE02AB">
        <w:rPr>
          <w:rFonts w:ascii="Arial" w:hAnsi="Arial" w:cs="Arial"/>
          <w:b/>
          <w:szCs w:val="24"/>
        </w:rPr>
        <w:t>amenzi: 34</w:t>
      </w:r>
      <w:r w:rsidRPr="00BE02AB">
        <w:rPr>
          <w:rFonts w:ascii="Arial" w:hAnsi="Arial" w:cs="Arial"/>
          <w:szCs w:val="24"/>
        </w:rPr>
        <w:t xml:space="preserve">, în valoare totală de </w:t>
      </w:r>
      <w:r w:rsidRPr="00BE02AB">
        <w:rPr>
          <w:rFonts w:ascii="Arial" w:hAnsi="Arial" w:cs="Arial"/>
          <w:b/>
          <w:szCs w:val="24"/>
        </w:rPr>
        <w:t>111.600</w:t>
      </w:r>
      <w:r w:rsidRPr="00BE02AB">
        <w:rPr>
          <w:rFonts w:ascii="Arial" w:hAnsi="Arial" w:cs="Arial"/>
          <w:szCs w:val="24"/>
        </w:rPr>
        <w:t xml:space="preserve"> lei.  (</w:t>
      </w:r>
      <w:r w:rsidR="00C42E42" w:rsidRPr="00BE02AB">
        <w:rPr>
          <w:rFonts w:ascii="Arial" w:hAnsi="Arial" w:cs="Arial"/>
          <w:szCs w:val="24"/>
        </w:rPr>
        <w:t xml:space="preserve">DSP </w:t>
      </w:r>
      <w:r w:rsidRPr="00BE02AB">
        <w:rPr>
          <w:rFonts w:ascii="Arial" w:hAnsi="Arial" w:cs="Arial"/>
          <w:szCs w:val="24"/>
        </w:rPr>
        <w:t xml:space="preserve">Alba-4, în valoare de 18.600 lei, </w:t>
      </w:r>
      <w:r w:rsidR="00C42E42" w:rsidRPr="00BE02AB">
        <w:rPr>
          <w:rFonts w:ascii="Arial" w:hAnsi="Arial" w:cs="Arial"/>
          <w:szCs w:val="24"/>
        </w:rPr>
        <w:t xml:space="preserve">DSP </w:t>
      </w:r>
      <w:r w:rsidRPr="00BE02AB">
        <w:rPr>
          <w:rFonts w:ascii="Arial" w:hAnsi="Arial" w:cs="Arial"/>
          <w:szCs w:val="24"/>
        </w:rPr>
        <w:t xml:space="preserve">Argeș -1, în valoare de 5000 lei, </w:t>
      </w:r>
      <w:r w:rsidR="00C42E42" w:rsidRPr="00BE02AB">
        <w:rPr>
          <w:rFonts w:ascii="Arial" w:hAnsi="Arial" w:cs="Arial"/>
          <w:szCs w:val="24"/>
        </w:rPr>
        <w:t xml:space="preserve">DSP </w:t>
      </w:r>
      <w:r w:rsidRPr="00BE02AB">
        <w:rPr>
          <w:rFonts w:ascii="Arial" w:hAnsi="Arial" w:cs="Arial"/>
          <w:szCs w:val="24"/>
        </w:rPr>
        <w:t xml:space="preserve">Constanța -1, în valoare de 10.000 lei, </w:t>
      </w:r>
      <w:r w:rsidR="00C42E42" w:rsidRPr="00BE02AB">
        <w:rPr>
          <w:rFonts w:ascii="Arial" w:hAnsi="Arial" w:cs="Arial"/>
          <w:szCs w:val="24"/>
        </w:rPr>
        <w:t xml:space="preserve">DSP </w:t>
      </w:r>
      <w:r w:rsidRPr="00BE02AB">
        <w:rPr>
          <w:rFonts w:ascii="Arial" w:hAnsi="Arial" w:cs="Arial"/>
          <w:szCs w:val="24"/>
        </w:rPr>
        <w:t xml:space="preserve">Covasna-1, în valoare de 500 lei, </w:t>
      </w:r>
      <w:r w:rsidR="00C42E42" w:rsidRPr="00BE02AB">
        <w:rPr>
          <w:rFonts w:ascii="Arial" w:hAnsi="Arial" w:cs="Arial"/>
          <w:szCs w:val="24"/>
        </w:rPr>
        <w:t xml:space="preserve">DSP </w:t>
      </w:r>
      <w:r w:rsidRPr="00BE02AB">
        <w:rPr>
          <w:rFonts w:ascii="Arial" w:hAnsi="Arial" w:cs="Arial"/>
          <w:szCs w:val="24"/>
        </w:rPr>
        <w:t xml:space="preserve">Gorj-1, în valoare de 3000 lei, </w:t>
      </w:r>
      <w:r w:rsidR="00C42E42" w:rsidRPr="00BE02AB">
        <w:rPr>
          <w:rFonts w:ascii="Arial" w:hAnsi="Arial" w:cs="Arial"/>
          <w:szCs w:val="24"/>
        </w:rPr>
        <w:t xml:space="preserve">DSP </w:t>
      </w:r>
      <w:r w:rsidRPr="00BE02AB">
        <w:rPr>
          <w:rFonts w:ascii="Arial" w:hAnsi="Arial" w:cs="Arial"/>
          <w:szCs w:val="24"/>
        </w:rPr>
        <w:t xml:space="preserve">Buzău-1, în valoare de 800 lei, </w:t>
      </w:r>
      <w:r w:rsidR="00C42E42" w:rsidRPr="00BE02AB">
        <w:rPr>
          <w:rFonts w:ascii="Arial" w:hAnsi="Arial" w:cs="Arial"/>
          <w:szCs w:val="24"/>
        </w:rPr>
        <w:t xml:space="preserve">DSP </w:t>
      </w:r>
      <w:r w:rsidRPr="00BE02AB">
        <w:rPr>
          <w:rFonts w:ascii="Arial" w:hAnsi="Arial" w:cs="Arial"/>
          <w:szCs w:val="24"/>
        </w:rPr>
        <w:t xml:space="preserve">Caras Severin-4, în valoare de 16.600 lei, </w:t>
      </w:r>
      <w:r w:rsidR="00C42E42" w:rsidRPr="00BE02AB">
        <w:rPr>
          <w:rFonts w:ascii="Arial" w:hAnsi="Arial" w:cs="Arial"/>
          <w:szCs w:val="24"/>
        </w:rPr>
        <w:t xml:space="preserve">DSP </w:t>
      </w:r>
      <w:r w:rsidRPr="00BE02AB">
        <w:rPr>
          <w:rFonts w:ascii="Arial" w:hAnsi="Arial" w:cs="Arial"/>
          <w:szCs w:val="24"/>
        </w:rPr>
        <w:t xml:space="preserve">Harghita-5, în valoare de 13.600 lei, </w:t>
      </w:r>
      <w:r w:rsidR="00C42E42" w:rsidRPr="00BE02AB">
        <w:rPr>
          <w:rFonts w:ascii="Arial" w:hAnsi="Arial" w:cs="Arial"/>
          <w:szCs w:val="24"/>
        </w:rPr>
        <w:t xml:space="preserve">DSP </w:t>
      </w:r>
      <w:r w:rsidRPr="00BE02AB">
        <w:rPr>
          <w:rFonts w:ascii="Arial" w:hAnsi="Arial" w:cs="Arial"/>
          <w:szCs w:val="24"/>
        </w:rPr>
        <w:t xml:space="preserve">Hunedoara-2, în valoare de 3000 lei, </w:t>
      </w:r>
      <w:r w:rsidR="00C42E42" w:rsidRPr="00BE02AB">
        <w:rPr>
          <w:rFonts w:ascii="Arial" w:hAnsi="Arial" w:cs="Arial"/>
          <w:szCs w:val="24"/>
        </w:rPr>
        <w:t xml:space="preserve">DSP </w:t>
      </w:r>
      <w:r w:rsidRPr="00BE02AB">
        <w:rPr>
          <w:rFonts w:ascii="Arial" w:hAnsi="Arial" w:cs="Arial"/>
          <w:szCs w:val="24"/>
        </w:rPr>
        <w:t xml:space="preserve">Mures-2, în valoare de 6.600 lei, </w:t>
      </w:r>
      <w:r w:rsidR="00C42E42" w:rsidRPr="00BE02AB">
        <w:rPr>
          <w:rFonts w:ascii="Arial" w:hAnsi="Arial" w:cs="Arial"/>
          <w:szCs w:val="24"/>
        </w:rPr>
        <w:t xml:space="preserve">DSP </w:t>
      </w:r>
      <w:r w:rsidRPr="00BE02AB">
        <w:rPr>
          <w:rFonts w:ascii="Arial" w:hAnsi="Arial" w:cs="Arial"/>
          <w:szCs w:val="24"/>
        </w:rPr>
        <w:t xml:space="preserve">Sibiu-2, în valoare de 6.000 lei, </w:t>
      </w:r>
      <w:r w:rsidR="00C42E42" w:rsidRPr="00BE02AB">
        <w:rPr>
          <w:rFonts w:ascii="Arial" w:hAnsi="Arial" w:cs="Arial"/>
          <w:szCs w:val="24"/>
        </w:rPr>
        <w:t xml:space="preserve">DSP </w:t>
      </w:r>
      <w:r w:rsidRPr="00BE02AB">
        <w:rPr>
          <w:rFonts w:ascii="Arial" w:hAnsi="Arial" w:cs="Arial"/>
          <w:szCs w:val="24"/>
        </w:rPr>
        <w:t xml:space="preserve">Suceava-9, în valoare de 44.000 lei, </w:t>
      </w:r>
      <w:r w:rsidR="00C42E42" w:rsidRPr="00BE02AB">
        <w:rPr>
          <w:rFonts w:ascii="Arial" w:hAnsi="Arial" w:cs="Arial"/>
          <w:szCs w:val="24"/>
        </w:rPr>
        <w:t xml:space="preserve">DSP </w:t>
      </w:r>
      <w:r w:rsidRPr="00BE02AB">
        <w:rPr>
          <w:rFonts w:ascii="Arial" w:hAnsi="Arial" w:cs="Arial"/>
          <w:szCs w:val="24"/>
        </w:rPr>
        <w:t>Vâlcea-1, în valoare de 500 lei).</w:t>
      </w:r>
    </w:p>
    <w:p w:rsidR="00F30EDD" w:rsidRPr="00BE02AB" w:rsidRDefault="00F30EDD" w:rsidP="00BE02AB">
      <w:pPr>
        <w:pStyle w:val="NoSpacing"/>
        <w:ind w:left="450"/>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Au  fost dispuse </w:t>
      </w:r>
      <w:r w:rsidRPr="00BE02AB">
        <w:rPr>
          <w:rFonts w:ascii="Arial" w:hAnsi="Arial" w:cs="Arial"/>
          <w:b/>
          <w:szCs w:val="24"/>
        </w:rPr>
        <w:t>4 suspendări</w:t>
      </w:r>
      <w:r w:rsidRPr="00BE02AB">
        <w:rPr>
          <w:rFonts w:ascii="Arial" w:hAnsi="Arial" w:cs="Arial"/>
          <w:szCs w:val="24"/>
        </w:rPr>
        <w:t xml:space="preserve"> de activitate ( DSP Caraș Severin-3 și DSP Harghita -1).</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ListParagraph"/>
        <w:numPr>
          <w:ilvl w:val="0"/>
          <w:numId w:val="1"/>
        </w:numPr>
        <w:spacing w:line="276" w:lineRule="auto"/>
        <w:ind w:left="0" w:hanging="90"/>
        <w:jc w:val="both"/>
        <w:rPr>
          <w:rFonts w:ascii="Arial" w:hAnsi="Arial" w:cs="Arial"/>
          <w:kern w:val="2"/>
          <w:sz w:val="24"/>
          <w:szCs w:val="24"/>
        </w:rPr>
      </w:pPr>
      <w:r w:rsidRPr="00BE02AB">
        <w:rPr>
          <w:rFonts w:ascii="Arial" w:hAnsi="Arial" w:cs="Arial"/>
          <w:b/>
          <w:sz w:val="24"/>
          <w:szCs w:val="24"/>
          <w:shd w:val="clear" w:color="auto" w:fill="FFFFFF"/>
        </w:rPr>
        <w:t xml:space="preserve"> DSP </w:t>
      </w:r>
      <w:proofErr w:type="spellStart"/>
      <w:r w:rsidRPr="00BE02AB">
        <w:rPr>
          <w:rFonts w:ascii="Arial" w:hAnsi="Arial" w:cs="Arial"/>
          <w:b/>
          <w:sz w:val="24"/>
          <w:szCs w:val="24"/>
          <w:shd w:val="clear" w:color="auto" w:fill="FFFFFF"/>
        </w:rPr>
        <w:t>Caras</w:t>
      </w:r>
      <w:proofErr w:type="spellEnd"/>
      <w:r w:rsidRPr="00BE02AB">
        <w:rPr>
          <w:rFonts w:ascii="Arial" w:hAnsi="Arial" w:cs="Arial"/>
          <w:b/>
          <w:sz w:val="24"/>
          <w:szCs w:val="24"/>
          <w:shd w:val="clear" w:color="auto" w:fill="FFFFFF"/>
        </w:rPr>
        <w:t xml:space="preserve"> </w:t>
      </w:r>
      <w:proofErr w:type="spellStart"/>
      <w:r w:rsidRPr="00BE02AB">
        <w:rPr>
          <w:rFonts w:ascii="Arial" w:hAnsi="Arial" w:cs="Arial"/>
          <w:b/>
          <w:sz w:val="24"/>
          <w:szCs w:val="24"/>
          <w:shd w:val="clear" w:color="auto" w:fill="FFFFFF"/>
        </w:rPr>
        <w:t>Severin</w:t>
      </w:r>
      <w:proofErr w:type="spellEnd"/>
      <w:r w:rsidRPr="00BE02AB">
        <w:rPr>
          <w:rFonts w:ascii="Arial" w:hAnsi="Arial" w:cs="Arial"/>
          <w:b/>
          <w:sz w:val="24"/>
          <w:szCs w:val="24"/>
          <w:shd w:val="clear" w:color="auto" w:fill="FFFFFF"/>
        </w:rPr>
        <w:t xml:space="preserve">  a </w:t>
      </w:r>
      <w:proofErr w:type="spellStart"/>
      <w:r w:rsidRPr="00BE02AB">
        <w:rPr>
          <w:rFonts w:ascii="Arial" w:hAnsi="Arial" w:cs="Arial"/>
          <w:b/>
          <w:sz w:val="24"/>
          <w:szCs w:val="24"/>
          <w:shd w:val="clear" w:color="auto" w:fill="FFFFFF"/>
        </w:rPr>
        <w:t>dispus</w:t>
      </w:r>
      <w:proofErr w:type="spellEnd"/>
      <w:r w:rsidRPr="00BE02AB">
        <w:rPr>
          <w:rFonts w:ascii="Arial" w:hAnsi="Arial" w:cs="Arial"/>
          <w:b/>
          <w:sz w:val="24"/>
          <w:szCs w:val="24"/>
          <w:shd w:val="clear" w:color="auto" w:fill="FFFFFF"/>
        </w:rPr>
        <w:t xml:space="preserve"> 3 </w:t>
      </w:r>
      <w:proofErr w:type="spellStart"/>
      <w:r w:rsidRPr="00BE02AB">
        <w:rPr>
          <w:rFonts w:ascii="Arial" w:hAnsi="Arial" w:cs="Arial"/>
          <w:b/>
          <w:sz w:val="24"/>
          <w:szCs w:val="24"/>
          <w:shd w:val="clear" w:color="auto" w:fill="FFFFFF"/>
        </w:rPr>
        <w:t>suspendări</w:t>
      </w:r>
      <w:proofErr w:type="spellEnd"/>
      <w:r w:rsidRPr="00BE02AB">
        <w:rPr>
          <w:rFonts w:ascii="Arial" w:hAnsi="Arial" w:cs="Arial"/>
          <w:b/>
          <w:sz w:val="24"/>
          <w:szCs w:val="24"/>
          <w:shd w:val="clear" w:color="auto" w:fill="FFFFFF"/>
        </w:rPr>
        <w:t xml:space="preserve"> de </w:t>
      </w:r>
      <w:proofErr w:type="spellStart"/>
      <w:r w:rsidRPr="00BE02AB">
        <w:rPr>
          <w:rFonts w:ascii="Arial" w:hAnsi="Arial" w:cs="Arial"/>
          <w:b/>
          <w:sz w:val="24"/>
          <w:szCs w:val="24"/>
          <w:shd w:val="clear" w:color="auto" w:fill="FFFFFF"/>
        </w:rPr>
        <w:t>activitate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astfel</w:t>
      </w:r>
      <w:proofErr w:type="spellEnd"/>
      <w:r w:rsidRPr="00BE02AB">
        <w:rPr>
          <w:rFonts w:ascii="Arial" w:hAnsi="Arial" w:cs="Arial"/>
          <w:sz w:val="24"/>
          <w:szCs w:val="24"/>
          <w:shd w:val="clear" w:color="auto" w:fill="FFFFFF"/>
        </w:rPr>
        <w:t>:</w:t>
      </w:r>
    </w:p>
    <w:p w:rsidR="00F30EDD" w:rsidRPr="00BE02AB" w:rsidRDefault="00F30EDD" w:rsidP="00BE02AB">
      <w:pPr>
        <w:pStyle w:val="ListParagraph"/>
        <w:spacing w:line="276" w:lineRule="auto"/>
        <w:jc w:val="both"/>
        <w:rPr>
          <w:rFonts w:ascii="Arial" w:hAnsi="Arial" w:cs="Arial"/>
          <w:kern w:val="2"/>
          <w:sz w:val="24"/>
          <w:szCs w:val="24"/>
        </w:rPr>
      </w:pPr>
    </w:p>
    <w:p w:rsidR="00F30EDD" w:rsidRPr="00BE02AB" w:rsidRDefault="00F30EDD" w:rsidP="00BE02AB">
      <w:pPr>
        <w:pStyle w:val="ListParagraph"/>
        <w:numPr>
          <w:ilvl w:val="0"/>
          <w:numId w:val="1"/>
        </w:numPr>
        <w:spacing w:line="276" w:lineRule="auto"/>
        <w:ind w:left="0" w:firstLine="0"/>
        <w:jc w:val="both"/>
        <w:rPr>
          <w:rFonts w:ascii="Arial" w:hAnsi="Arial" w:cs="Arial"/>
          <w:sz w:val="24"/>
          <w:szCs w:val="24"/>
        </w:rPr>
      </w:pPr>
      <w:r w:rsidRPr="00BE02AB">
        <w:rPr>
          <w:rFonts w:ascii="Arial" w:hAnsi="Arial" w:cs="Arial"/>
          <w:b/>
          <w:sz w:val="24"/>
          <w:szCs w:val="24"/>
          <w:shd w:val="clear" w:color="auto" w:fill="FFFFFF"/>
        </w:rPr>
        <w:t xml:space="preserve">1 </w:t>
      </w:r>
      <w:proofErr w:type="spellStart"/>
      <w:r w:rsidRPr="00BE02AB">
        <w:rPr>
          <w:rFonts w:ascii="Arial" w:hAnsi="Arial" w:cs="Arial"/>
          <w:b/>
          <w:sz w:val="24"/>
          <w:szCs w:val="24"/>
          <w:shd w:val="clear" w:color="auto" w:fill="FFFFFF"/>
        </w:rPr>
        <w:t>suspendare</w:t>
      </w:r>
      <w:proofErr w:type="spellEnd"/>
      <w:r w:rsidRPr="00BE02AB">
        <w:rPr>
          <w:rFonts w:ascii="Arial" w:hAnsi="Arial" w:cs="Arial"/>
          <w:b/>
          <w:sz w:val="24"/>
          <w:szCs w:val="24"/>
          <w:shd w:val="clear" w:color="auto" w:fill="FFFFFF"/>
        </w:rPr>
        <w:t xml:space="preserve"> </w:t>
      </w:r>
      <w:proofErr w:type="spellStart"/>
      <w:r w:rsidRPr="00BE02AB">
        <w:rPr>
          <w:rFonts w:ascii="Arial" w:hAnsi="Arial" w:cs="Arial"/>
          <w:b/>
          <w:sz w:val="24"/>
          <w:szCs w:val="24"/>
          <w:shd w:val="clear" w:color="auto" w:fill="FFFFFF"/>
        </w:rPr>
        <w:t>activitate</w:t>
      </w:r>
      <w:proofErr w:type="spellEnd"/>
      <w:r w:rsidRPr="00BE02AB">
        <w:rPr>
          <w:rFonts w:ascii="Arial" w:hAnsi="Arial" w:cs="Arial"/>
          <w:b/>
          <w:sz w:val="24"/>
          <w:szCs w:val="24"/>
          <w:shd w:val="clear" w:color="auto" w:fill="FFFFFF"/>
        </w:rPr>
        <w:t xml:space="preserve"> bloc </w:t>
      </w:r>
      <w:proofErr w:type="spellStart"/>
      <w:r w:rsidRPr="00BE02AB">
        <w:rPr>
          <w:rFonts w:ascii="Arial" w:hAnsi="Arial" w:cs="Arial"/>
          <w:b/>
          <w:sz w:val="24"/>
          <w:szCs w:val="24"/>
          <w:shd w:val="clear" w:color="auto" w:fill="FFFFFF"/>
        </w:rPr>
        <w:t>alimentar</w:t>
      </w:r>
      <w:proofErr w:type="spellEnd"/>
      <w:r w:rsidRPr="00BE02AB">
        <w:rPr>
          <w:rFonts w:ascii="Arial" w:hAnsi="Arial" w:cs="Arial"/>
          <w:sz w:val="24"/>
          <w:szCs w:val="24"/>
          <w:shd w:val="clear" w:color="auto" w:fill="FFFFFF"/>
        </w:rPr>
        <w:t xml:space="preserve"> </w:t>
      </w:r>
      <w:proofErr w:type="spellStart"/>
      <w:r w:rsidR="00E52A4F" w:rsidRPr="00BE02AB">
        <w:rPr>
          <w:rFonts w:ascii="Arial" w:hAnsi="Arial" w:cs="Arial"/>
          <w:sz w:val="24"/>
          <w:szCs w:val="24"/>
          <w:shd w:val="clear" w:color="auto" w:fill="FFFFFF"/>
        </w:rPr>
        <w:t>pentru</w:t>
      </w:r>
      <w:proofErr w:type="spellEnd"/>
      <w:r w:rsidR="00E52A4F" w:rsidRPr="00BE02AB">
        <w:rPr>
          <w:rFonts w:ascii="Arial" w:hAnsi="Arial" w:cs="Arial"/>
          <w:sz w:val="24"/>
          <w:szCs w:val="24"/>
          <w:shd w:val="clear" w:color="auto" w:fill="FFFFFF"/>
        </w:rPr>
        <w:t xml:space="preserve"> </w:t>
      </w:r>
      <w:proofErr w:type="spellStart"/>
      <w:r w:rsidRPr="00BE02AB">
        <w:rPr>
          <w:rFonts w:ascii="Arial" w:hAnsi="Arial" w:cs="Arial"/>
          <w:sz w:val="24"/>
          <w:szCs w:val="24"/>
        </w:rPr>
        <w:t>condiții</w:t>
      </w:r>
      <w:proofErr w:type="spellEnd"/>
      <w:r w:rsidRPr="00BE02AB">
        <w:rPr>
          <w:rFonts w:ascii="Arial" w:hAnsi="Arial" w:cs="Arial"/>
          <w:sz w:val="24"/>
          <w:szCs w:val="24"/>
        </w:rPr>
        <w:t xml:space="preserve"> de </w:t>
      </w:r>
      <w:proofErr w:type="spellStart"/>
      <w:r w:rsidRPr="00BE02AB">
        <w:rPr>
          <w:rFonts w:ascii="Arial" w:hAnsi="Arial" w:cs="Arial"/>
          <w:sz w:val="24"/>
          <w:szCs w:val="24"/>
        </w:rPr>
        <w:t>funcționare</w:t>
      </w:r>
      <w:proofErr w:type="spellEnd"/>
      <w:r w:rsidRPr="00BE02AB">
        <w:rPr>
          <w:rFonts w:ascii="Arial" w:hAnsi="Arial" w:cs="Arial"/>
          <w:sz w:val="24"/>
          <w:szCs w:val="24"/>
        </w:rPr>
        <w:t xml:space="preserve"> </w:t>
      </w:r>
      <w:proofErr w:type="spellStart"/>
      <w:proofErr w:type="gramStart"/>
      <w:r w:rsidRPr="00BE02AB">
        <w:rPr>
          <w:rFonts w:ascii="Arial" w:hAnsi="Arial" w:cs="Arial"/>
          <w:sz w:val="24"/>
          <w:szCs w:val="24"/>
        </w:rPr>
        <w:t>ce</w:t>
      </w:r>
      <w:proofErr w:type="spellEnd"/>
      <w:proofErr w:type="gramEnd"/>
      <w:r w:rsidRPr="00BE02AB">
        <w:rPr>
          <w:rFonts w:ascii="Arial" w:hAnsi="Arial" w:cs="Arial"/>
          <w:sz w:val="24"/>
          <w:szCs w:val="24"/>
        </w:rPr>
        <w:t xml:space="preserve"> pot </w:t>
      </w:r>
      <w:proofErr w:type="spellStart"/>
      <w:r w:rsidRPr="00BE02AB">
        <w:rPr>
          <w:rFonts w:ascii="Arial" w:hAnsi="Arial" w:cs="Arial"/>
          <w:sz w:val="24"/>
          <w:szCs w:val="24"/>
        </w:rPr>
        <w:t>constitui</w:t>
      </w:r>
      <w:proofErr w:type="spellEnd"/>
      <w:r w:rsidRPr="00BE02AB">
        <w:rPr>
          <w:rFonts w:ascii="Arial" w:hAnsi="Arial" w:cs="Arial"/>
          <w:sz w:val="24"/>
          <w:szCs w:val="24"/>
        </w:rPr>
        <w:t xml:space="preserve"> </w:t>
      </w:r>
      <w:proofErr w:type="spellStart"/>
      <w:r w:rsidRPr="00BE02AB">
        <w:rPr>
          <w:rFonts w:ascii="Arial" w:hAnsi="Arial" w:cs="Arial"/>
          <w:sz w:val="24"/>
          <w:szCs w:val="24"/>
        </w:rPr>
        <w:t>pericol</w:t>
      </w:r>
      <w:proofErr w:type="spellEnd"/>
      <w:r w:rsidRPr="00BE02AB">
        <w:rPr>
          <w:rFonts w:ascii="Arial" w:hAnsi="Arial" w:cs="Arial"/>
          <w:sz w:val="24"/>
          <w:szCs w:val="24"/>
        </w:rPr>
        <w:t xml:space="preserve"> </w:t>
      </w:r>
      <w:proofErr w:type="spellStart"/>
      <w:r w:rsidRPr="00BE02AB">
        <w:rPr>
          <w:rFonts w:ascii="Arial" w:hAnsi="Arial" w:cs="Arial"/>
          <w:sz w:val="24"/>
          <w:szCs w:val="24"/>
        </w:rPr>
        <w:t>iminent</w:t>
      </w:r>
      <w:proofErr w:type="spellEnd"/>
      <w:r w:rsidRPr="00BE02AB">
        <w:rPr>
          <w:rFonts w:ascii="Arial" w:hAnsi="Arial" w:cs="Arial"/>
          <w:sz w:val="24"/>
          <w:szCs w:val="24"/>
        </w:rPr>
        <w:t xml:space="preserve"> </w:t>
      </w:r>
      <w:proofErr w:type="spellStart"/>
      <w:r w:rsidRPr="00BE02AB">
        <w:rPr>
          <w:rFonts w:ascii="Arial" w:hAnsi="Arial" w:cs="Arial"/>
          <w:sz w:val="24"/>
          <w:szCs w:val="24"/>
        </w:rPr>
        <w:t>pentru</w:t>
      </w:r>
      <w:proofErr w:type="spellEnd"/>
      <w:r w:rsidRPr="00BE02AB">
        <w:rPr>
          <w:rFonts w:ascii="Arial" w:hAnsi="Arial" w:cs="Arial"/>
          <w:sz w:val="24"/>
          <w:szCs w:val="24"/>
        </w:rPr>
        <w:t xml:space="preserve"> </w:t>
      </w:r>
      <w:proofErr w:type="spellStart"/>
      <w:r w:rsidRPr="00BE02AB">
        <w:rPr>
          <w:rFonts w:ascii="Arial" w:hAnsi="Arial" w:cs="Arial"/>
          <w:sz w:val="24"/>
          <w:szCs w:val="24"/>
        </w:rPr>
        <w:t>sănăt</w:t>
      </w:r>
      <w:r w:rsidR="00E52A4F" w:rsidRPr="00BE02AB">
        <w:rPr>
          <w:rFonts w:ascii="Arial" w:hAnsi="Arial" w:cs="Arial"/>
          <w:sz w:val="24"/>
          <w:szCs w:val="24"/>
        </w:rPr>
        <w:t>atea</w:t>
      </w:r>
      <w:proofErr w:type="spellEnd"/>
      <w:r w:rsidR="00E52A4F" w:rsidRPr="00BE02AB">
        <w:rPr>
          <w:rFonts w:ascii="Arial" w:hAnsi="Arial" w:cs="Arial"/>
          <w:sz w:val="24"/>
          <w:szCs w:val="24"/>
        </w:rPr>
        <w:t xml:space="preserve"> </w:t>
      </w:r>
      <w:proofErr w:type="spellStart"/>
      <w:r w:rsidR="00E52A4F" w:rsidRPr="00BE02AB">
        <w:rPr>
          <w:rFonts w:ascii="Arial" w:hAnsi="Arial" w:cs="Arial"/>
          <w:sz w:val="24"/>
          <w:szCs w:val="24"/>
        </w:rPr>
        <w:t>publică</w:t>
      </w:r>
      <w:proofErr w:type="spellEnd"/>
      <w:r w:rsidR="00E52A4F" w:rsidRPr="00BE02AB">
        <w:rPr>
          <w:rFonts w:ascii="Arial" w:hAnsi="Arial" w:cs="Arial"/>
          <w:sz w:val="24"/>
          <w:szCs w:val="24"/>
        </w:rPr>
        <w:t>/</w:t>
      </w:r>
      <w:proofErr w:type="spellStart"/>
      <w:r w:rsidR="00E52A4F" w:rsidRPr="00BE02AB">
        <w:rPr>
          <w:rFonts w:ascii="Arial" w:hAnsi="Arial" w:cs="Arial"/>
          <w:sz w:val="24"/>
          <w:szCs w:val="24"/>
        </w:rPr>
        <w:t>sănătatea</w:t>
      </w:r>
      <w:proofErr w:type="spellEnd"/>
      <w:r w:rsidR="00E52A4F" w:rsidRPr="00BE02AB">
        <w:rPr>
          <w:rFonts w:ascii="Arial" w:hAnsi="Arial" w:cs="Arial"/>
          <w:sz w:val="24"/>
          <w:szCs w:val="24"/>
        </w:rPr>
        <w:t xml:space="preserve"> </w:t>
      </w:r>
      <w:proofErr w:type="spellStart"/>
      <w:r w:rsidR="00E52A4F" w:rsidRPr="00BE02AB">
        <w:rPr>
          <w:rFonts w:ascii="Arial" w:hAnsi="Arial" w:cs="Arial"/>
          <w:sz w:val="24"/>
          <w:szCs w:val="24"/>
        </w:rPr>
        <w:t>copiilor</w:t>
      </w:r>
      <w:proofErr w:type="spellEnd"/>
      <w:r w:rsidR="00E52A4F" w:rsidRPr="00BE02AB">
        <w:rPr>
          <w:rFonts w:ascii="Arial" w:hAnsi="Arial" w:cs="Arial"/>
          <w:sz w:val="24"/>
          <w:szCs w:val="24"/>
        </w:rPr>
        <w:t xml:space="preserve">, respective </w:t>
      </w:r>
      <w:proofErr w:type="spellStart"/>
      <w:r w:rsidRPr="00BE02AB">
        <w:rPr>
          <w:rFonts w:ascii="Arial" w:hAnsi="Arial" w:cs="Arial"/>
          <w:sz w:val="24"/>
          <w:szCs w:val="24"/>
          <w:shd w:val="clear" w:color="auto" w:fill="FFFFFF"/>
        </w:rPr>
        <w:t>util</w:t>
      </w:r>
      <w:r w:rsidR="00E52A4F" w:rsidRPr="00BE02AB">
        <w:rPr>
          <w:rFonts w:ascii="Arial" w:hAnsi="Arial" w:cs="Arial"/>
          <w:sz w:val="24"/>
          <w:szCs w:val="24"/>
          <w:shd w:val="clear" w:color="auto" w:fill="FFFFFF"/>
        </w:rPr>
        <w:t>izarea</w:t>
      </w:r>
      <w:proofErr w:type="spellEnd"/>
      <w:r w:rsidR="00E52A4F" w:rsidRPr="00BE02AB">
        <w:rPr>
          <w:rFonts w:ascii="Arial" w:hAnsi="Arial" w:cs="Arial"/>
          <w:sz w:val="24"/>
          <w:szCs w:val="24"/>
          <w:shd w:val="clear" w:color="auto" w:fill="FFFFFF"/>
        </w:rPr>
        <w:t xml:space="preserve"> de </w:t>
      </w:r>
      <w:proofErr w:type="spellStart"/>
      <w:r w:rsidR="00E52A4F" w:rsidRPr="00BE02AB">
        <w:rPr>
          <w:rFonts w:ascii="Arial" w:hAnsi="Arial" w:cs="Arial"/>
          <w:sz w:val="24"/>
          <w:szCs w:val="24"/>
          <w:shd w:val="clear" w:color="auto" w:fill="FFFFFF"/>
        </w:rPr>
        <w:t>ustensile</w:t>
      </w:r>
      <w:proofErr w:type="spellEnd"/>
      <w:r w:rsidR="00E52A4F" w:rsidRPr="00BE02AB">
        <w:rPr>
          <w:rFonts w:ascii="Arial" w:hAnsi="Arial" w:cs="Arial"/>
          <w:sz w:val="24"/>
          <w:szCs w:val="24"/>
          <w:shd w:val="clear" w:color="auto" w:fill="FFFFFF"/>
        </w:rPr>
        <w:t xml:space="preserve"> </w:t>
      </w:r>
      <w:proofErr w:type="spellStart"/>
      <w:r w:rsidR="00E52A4F" w:rsidRPr="00BE02AB">
        <w:rPr>
          <w:rFonts w:ascii="Arial" w:hAnsi="Arial" w:cs="Arial"/>
          <w:sz w:val="24"/>
          <w:szCs w:val="24"/>
          <w:shd w:val="clear" w:color="auto" w:fill="FFFFFF"/>
        </w:rPr>
        <w:t>neadecvate</w:t>
      </w:r>
      <w:proofErr w:type="spellEnd"/>
      <w:r w:rsidR="00E52A4F"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și</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neigienizate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pentru</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servirea</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alimentelor</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neambalate</w:t>
      </w:r>
      <w:proofErr w:type="spellEnd"/>
      <w:r w:rsidRPr="00BE02AB">
        <w:rPr>
          <w:rFonts w:ascii="Arial" w:hAnsi="Arial" w:cs="Arial"/>
          <w:sz w:val="24"/>
          <w:szCs w:val="24"/>
          <w:shd w:val="clear" w:color="auto" w:fill="FFFFFF"/>
        </w:rPr>
        <w:t xml:space="preserve"> care se </w:t>
      </w:r>
      <w:proofErr w:type="spellStart"/>
      <w:r w:rsidRPr="00BE02AB">
        <w:rPr>
          <w:rFonts w:ascii="Arial" w:hAnsi="Arial" w:cs="Arial"/>
          <w:sz w:val="24"/>
          <w:szCs w:val="24"/>
          <w:shd w:val="clear" w:color="auto" w:fill="FFFFFF"/>
        </w:rPr>
        <w:t>consumă</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fără</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prelucrare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termică</w:t>
      </w:r>
      <w:proofErr w:type="spellEnd"/>
      <w:r w:rsidRPr="00BE02AB">
        <w:rPr>
          <w:rFonts w:ascii="Arial" w:hAnsi="Arial" w:cs="Arial"/>
          <w:sz w:val="24"/>
          <w:szCs w:val="24"/>
          <w:shd w:val="clear" w:color="auto" w:fill="FFFFFF"/>
        </w:rPr>
        <w:t xml:space="preserve"> conform </w:t>
      </w:r>
      <w:proofErr w:type="spellStart"/>
      <w:r w:rsidRPr="00BE02AB">
        <w:rPr>
          <w:rFonts w:ascii="Arial" w:hAnsi="Arial" w:cs="Arial"/>
          <w:sz w:val="24"/>
          <w:szCs w:val="24"/>
          <w:shd w:val="clear" w:color="auto" w:fill="FFFFFF"/>
        </w:rPr>
        <w:t>prevederilor</w:t>
      </w:r>
      <w:proofErr w:type="spellEnd"/>
      <w:r w:rsidRPr="00BE02AB">
        <w:rPr>
          <w:rFonts w:ascii="Arial" w:hAnsi="Arial" w:cs="Arial"/>
          <w:sz w:val="24"/>
          <w:szCs w:val="24"/>
          <w:shd w:val="clear" w:color="auto" w:fill="FFFFFF"/>
        </w:rPr>
        <w:t xml:space="preserve"> Ord. MS 976/1998).</w:t>
      </w:r>
      <w:r w:rsidRPr="00BE02AB">
        <w:rPr>
          <w:rFonts w:ascii="Arial" w:hAnsi="Arial" w:cs="Arial"/>
          <w:sz w:val="24"/>
          <w:szCs w:val="24"/>
        </w:rPr>
        <w:t xml:space="preserve"> </w:t>
      </w:r>
      <w:proofErr w:type="spellStart"/>
      <w:r w:rsidRPr="00BE02AB">
        <w:rPr>
          <w:rFonts w:ascii="Arial" w:hAnsi="Arial" w:cs="Arial"/>
          <w:sz w:val="24"/>
          <w:szCs w:val="24"/>
        </w:rPr>
        <w:t>În</w:t>
      </w:r>
      <w:proofErr w:type="spellEnd"/>
      <w:r w:rsidRPr="00BE02AB">
        <w:rPr>
          <w:rFonts w:ascii="Arial" w:hAnsi="Arial" w:cs="Arial"/>
          <w:sz w:val="24"/>
          <w:szCs w:val="24"/>
        </w:rPr>
        <w:t xml:space="preserve"> </w:t>
      </w:r>
      <w:proofErr w:type="spellStart"/>
      <w:r w:rsidRPr="00BE02AB">
        <w:rPr>
          <w:rFonts w:ascii="Arial" w:hAnsi="Arial" w:cs="Arial"/>
          <w:sz w:val="24"/>
          <w:szCs w:val="24"/>
        </w:rPr>
        <w:t>urma</w:t>
      </w:r>
      <w:proofErr w:type="spellEnd"/>
      <w:r w:rsidRPr="00BE02AB">
        <w:rPr>
          <w:rFonts w:ascii="Arial" w:hAnsi="Arial" w:cs="Arial"/>
          <w:sz w:val="24"/>
          <w:szCs w:val="24"/>
        </w:rPr>
        <w:t xml:space="preserve"> </w:t>
      </w:r>
      <w:proofErr w:type="spellStart"/>
      <w:r w:rsidRPr="00BE02AB">
        <w:rPr>
          <w:rFonts w:ascii="Arial" w:hAnsi="Arial" w:cs="Arial"/>
          <w:sz w:val="24"/>
          <w:szCs w:val="24"/>
        </w:rPr>
        <w:t>solicitării</w:t>
      </w:r>
      <w:proofErr w:type="spellEnd"/>
      <w:r w:rsidRPr="00BE02AB">
        <w:rPr>
          <w:rFonts w:ascii="Arial" w:hAnsi="Arial" w:cs="Arial"/>
          <w:sz w:val="24"/>
          <w:szCs w:val="24"/>
        </w:rPr>
        <w:t xml:space="preserve"> </w:t>
      </w:r>
      <w:proofErr w:type="spellStart"/>
      <w:r w:rsidRPr="00BE02AB">
        <w:rPr>
          <w:rFonts w:ascii="Arial" w:hAnsi="Arial" w:cs="Arial"/>
          <w:sz w:val="24"/>
          <w:szCs w:val="24"/>
        </w:rPr>
        <w:t>redeschiderii</w:t>
      </w:r>
      <w:proofErr w:type="spellEnd"/>
      <w:r w:rsidRPr="00BE02AB">
        <w:rPr>
          <w:rFonts w:ascii="Arial" w:hAnsi="Arial" w:cs="Arial"/>
          <w:sz w:val="24"/>
          <w:szCs w:val="24"/>
        </w:rPr>
        <w:t xml:space="preserve"> </w:t>
      </w:r>
      <w:proofErr w:type="spellStart"/>
      <w:r w:rsidRPr="00BE02AB">
        <w:rPr>
          <w:rFonts w:ascii="Arial" w:hAnsi="Arial" w:cs="Arial"/>
          <w:sz w:val="24"/>
          <w:szCs w:val="24"/>
        </w:rPr>
        <w:t>activității</w:t>
      </w:r>
      <w:proofErr w:type="spellEnd"/>
      <w:r w:rsidRPr="00BE02AB">
        <w:rPr>
          <w:rFonts w:ascii="Arial" w:hAnsi="Arial" w:cs="Arial"/>
          <w:sz w:val="24"/>
          <w:szCs w:val="24"/>
        </w:rPr>
        <w:t xml:space="preserve"> </w:t>
      </w:r>
      <w:proofErr w:type="spellStart"/>
      <w:r w:rsidRPr="00BE02AB">
        <w:rPr>
          <w:rFonts w:ascii="Arial" w:hAnsi="Arial" w:cs="Arial"/>
          <w:sz w:val="24"/>
          <w:szCs w:val="24"/>
        </w:rPr>
        <w:t>blocului</w:t>
      </w:r>
      <w:proofErr w:type="spellEnd"/>
      <w:r w:rsidRPr="00BE02AB">
        <w:rPr>
          <w:rFonts w:ascii="Arial" w:hAnsi="Arial" w:cs="Arial"/>
          <w:sz w:val="24"/>
          <w:szCs w:val="24"/>
        </w:rPr>
        <w:t xml:space="preserve"> </w:t>
      </w:r>
      <w:proofErr w:type="spellStart"/>
      <w:r w:rsidRPr="00BE02AB">
        <w:rPr>
          <w:rFonts w:ascii="Arial" w:hAnsi="Arial" w:cs="Arial"/>
          <w:sz w:val="24"/>
          <w:szCs w:val="24"/>
        </w:rPr>
        <w:t>alimentar</w:t>
      </w:r>
      <w:proofErr w:type="spellEnd"/>
      <w:r w:rsidRPr="00BE02AB">
        <w:rPr>
          <w:rFonts w:ascii="Arial" w:hAnsi="Arial" w:cs="Arial"/>
          <w:sz w:val="24"/>
          <w:szCs w:val="24"/>
        </w:rPr>
        <w:t xml:space="preserve"> </w:t>
      </w:r>
      <w:proofErr w:type="spellStart"/>
      <w:r w:rsidRPr="00BE02AB">
        <w:rPr>
          <w:rFonts w:ascii="Arial" w:hAnsi="Arial" w:cs="Arial"/>
          <w:sz w:val="24"/>
          <w:szCs w:val="24"/>
        </w:rPr>
        <w:t>și</w:t>
      </w:r>
      <w:proofErr w:type="spellEnd"/>
      <w:r w:rsidRPr="00BE02AB">
        <w:rPr>
          <w:rFonts w:ascii="Arial" w:hAnsi="Arial" w:cs="Arial"/>
          <w:sz w:val="24"/>
          <w:szCs w:val="24"/>
        </w:rPr>
        <w:t xml:space="preserve"> a </w:t>
      </w:r>
      <w:proofErr w:type="spellStart"/>
      <w:r w:rsidRPr="00BE02AB">
        <w:rPr>
          <w:rFonts w:ascii="Arial" w:hAnsi="Arial" w:cs="Arial"/>
          <w:sz w:val="24"/>
          <w:szCs w:val="24"/>
        </w:rPr>
        <w:t>controlului</w:t>
      </w:r>
      <w:proofErr w:type="spellEnd"/>
      <w:r w:rsidRPr="00BE02AB">
        <w:rPr>
          <w:rFonts w:ascii="Arial" w:hAnsi="Arial" w:cs="Arial"/>
          <w:sz w:val="24"/>
          <w:szCs w:val="24"/>
        </w:rPr>
        <w:t xml:space="preserve"> </w:t>
      </w:r>
      <w:proofErr w:type="spellStart"/>
      <w:r w:rsidRPr="00BE02AB">
        <w:rPr>
          <w:rFonts w:ascii="Arial" w:hAnsi="Arial" w:cs="Arial"/>
          <w:sz w:val="24"/>
          <w:szCs w:val="24"/>
        </w:rPr>
        <w:t>igienico-sanitar</w:t>
      </w:r>
      <w:proofErr w:type="spellEnd"/>
      <w:r w:rsidRPr="00BE02AB">
        <w:rPr>
          <w:rFonts w:ascii="Arial" w:hAnsi="Arial" w:cs="Arial"/>
          <w:sz w:val="24"/>
          <w:szCs w:val="24"/>
        </w:rPr>
        <w:t xml:space="preserve"> din data </w:t>
      </w:r>
      <w:proofErr w:type="spellStart"/>
      <w:r w:rsidRPr="00BE02AB">
        <w:rPr>
          <w:rFonts w:ascii="Arial" w:hAnsi="Arial" w:cs="Arial"/>
          <w:sz w:val="24"/>
          <w:szCs w:val="24"/>
        </w:rPr>
        <w:t>de</w:t>
      </w:r>
      <w:proofErr w:type="spellEnd"/>
      <w:r w:rsidRPr="00BE02AB">
        <w:rPr>
          <w:rFonts w:ascii="Arial" w:hAnsi="Arial" w:cs="Arial"/>
          <w:sz w:val="24"/>
          <w:szCs w:val="24"/>
        </w:rPr>
        <w:t xml:space="preserve"> </w:t>
      </w:r>
      <w:r w:rsidR="00F91B34" w:rsidRPr="00BE02AB">
        <w:rPr>
          <w:rFonts w:ascii="Arial" w:hAnsi="Arial" w:cs="Arial"/>
          <w:bCs/>
          <w:sz w:val="24"/>
          <w:szCs w:val="24"/>
        </w:rPr>
        <w:t>13.07.</w:t>
      </w:r>
      <w:r w:rsidRPr="00BE02AB">
        <w:rPr>
          <w:rFonts w:ascii="Arial" w:hAnsi="Arial" w:cs="Arial"/>
          <w:bCs/>
          <w:sz w:val="24"/>
          <w:szCs w:val="24"/>
        </w:rPr>
        <w:t>2022</w:t>
      </w:r>
      <w:r w:rsidRPr="00BE02AB">
        <w:rPr>
          <w:rFonts w:ascii="Arial" w:hAnsi="Arial" w:cs="Arial"/>
          <w:sz w:val="24"/>
          <w:szCs w:val="24"/>
        </w:rPr>
        <w:t xml:space="preserve">, s-a </w:t>
      </w:r>
      <w:proofErr w:type="spellStart"/>
      <w:r w:rsidRPr="00BE02AB">
        <w:rPr>
          <w:rFonts w:ascii="Arial" w:hAnsi="Arial" w:cs="Arial"/>
          <w:sz w:val="24"/>
          <w:szCs w:val="24"/>
        </w:rPr>
        <w:t>constatat</w:t>
      </w:r>
      <w:proofErr w:type="spellEnd"/>
      <w:r w:rsidRPr="00BE02AB">
        <w:rPr>
          <w:rFonts w:ascii="Arial" w:hAnsi="Arial" w:cs="Arial"/>
          <w:sz w:val="24"/>
          <w:szCs w:val="24"/>
        </w:rPr>
        <w:t xml:space="preserve"> </w:t>
      </w:r>
      <w:proofErr w:type="spellStart"/>
      <w:r w:rsidRPr="00BE02AB">
        <w:rPr>
          <w:rFonts w:ascii="Arial" w:hAnsi="Arial" w:cs="Arial"/>
          <w:sz w:val="24"/>
          <w:szCs w:val="24"/>
        </w:rPr>
        <w:t>că</w:t>
      </w:r>
      <w:proofErr w:type="spellEnd"/>
      <w:r w:rsidRPr="00BE02AB">
        <w:rPr>
          <w:rFonts w:ascii="Arial" w:hAnsi="Arial" w:cs="Arial"/>
          <w:sz w:val="24"/>
          <w:szCs w:val="24"/>
        </w:rPr>
        <w:t xml:space="preserve">, au </w:t>
      </w:r>
      <w:proofErr w:type="spellStart"/>
      <w:r w:rsidRPr="00BE02AB">
        <w:rPr>
          <w:rFonts w:ascii="Arial" w:hAnsi="Arial" w:cs="Arial"/>
          <w:sz w:val="24"/>
          <w:szCs w:val="24"/>
        </w:rPr>
        <w:t>fost</w:t>
      </w:r>
      <w:proofErr w:type="spellEnd"/>
      <w:r w:rsidRPr="00BE02AB">
        <w:rPr>
          <w:rFonts w:ascii="Arial" w:hAnsi="Arial" w:cs="Arial"/>
          <w:sz w:val="24"/>
          <w:szCs w:val="24"/>
        </w:rPr>
        <w:t xml:space="preserve"> remediate </w:t>
      </w:r>
      <w:proofErr w:type="spellStart"/>
      <w:r w:rsidRPr="00BE02AB">
        <w:rPr>
          <w:rFonts w:ascii="Arial" w:hAnsi="Arial" w:cs="Arial"/>
          <w:sz w:val="24"/>
          <w:szCs w:val="24"/>
        </w:rPr>
        <w:t>deficiențele</w:t>
      </w:r>
      <w:proofErr w:type="spellEnd"/>
      <w:r w:rsidRPr="00BE02AB">
        <w:rPr>
          <w:rFonts w:ascii="Arial" w:hAnsi="Arial" w:cs="Arial"/>
          <w:sz w:val="24"/>
          <w:szCs w:val="24"/>
        </w:rPr>
        <w:t xml:space="preserve"> care au </w:t>
      </w:r>
      <w:proofErr w:type="spellStart"/>
      <w:r w:rsidRPr="00BE02AB">
        <w:rPr>
          <w:rFonts w:ascii="Arial" w:hAnsi="Arial" w:cs="Arial"/>
          <w:sz w:val="24"/>
          <w:szCs w:val="24"/>
        </w:rPr>
        <w:t>determinat</w:t>
      </w:r>
      <w:proofErr w:type="spellEnd"/>
      <w:r w:rsidRPr="00BE02AB">
        <w:rPr>
          <w:rFonts w:ascii="Arial" w:hAnsi="Arial" w:cs="Arial"/>
          <w:sz w:val="24"/>
          <w:szCs w:val="24"/>
        </w:rPr>
        <w:t xml:space="preserve"> </w:t>
      </w:r>
      <w:proofErr w:type="spellStart"/>
      <w:r w:rsidRPr="00BE02AB">
        <w:rPr>
          <w:rFonts w:ascii="Arial" w:hAnsi="Arial" w:cs="Arial"/>
          <w:sz w:val="24"/>
          <w:szCs w:val="24"/>
        </w:rPr>
        <w:t>suspendarea</w:t>
      </w:r>
      <w:proofErr w:type="spellEnd"/>
      <w:r w:rsidRPr="00BE02AB">
        <w:rPr>
          <w:rFonts w:ascii="Arial" w:hAnsi="Arial" w:cs="Arial"/>
          <w:sz w:val="24"/>
          <w:szCs w:val="24"/>
        </w:rPr>
        <w:t xml:space="preserve"> </w:t>
      </w:r>
      <w:proofErr w:type="spellStart"/>
      <w:r w:rsidRPr="00BE02AB">
        <w:rPr>
          <w:rFonts w:ascii="Arial" w:hAnsi="Arial" w:cs="Arial"/>
          <w:sz w:val="24"/>
          <w:szCs w:val="24"/>
        </w:rPr>
        <w:t>activității</w:t>
      </w:r>
      <w:proofErr w:type="spellEnd"/>
      <w:r w:rsidRPr="00BE02AB">
        <w:rPr>
          <w:rFonts w:ascii="Arial" w:hAnsi="Arial" w:cs="Arial"/>
          <w:sz w:val="24"/>
          <w:szCs w:val="24"/>
        </w:rPr>
        <w:t xml:space="preserve"> </w:t>
      </w:r>
      <w:proofErr w:type="spellStart"/>
      <w:r w:rsidRPr="00BE02AB">
        <w:rPr>
          <w:rFonts w:ascii="Arial" w:hAnsi="Arial" w:cs="Arial"/>
          <w:sz w:val="24"/>
          <w:szCs w:val="24"/>
        </w:rPr>
        <w:t>blocului</w:t>
      </w:r>
      <w:proofErr w:type="spellEnd"/>
      <w:r w:rsidRPr="00BE02AB">
        <w:rPr>
          <w:rFonts w:ascii="Arial" w:hAnsi="Arial" w:cs="Arial"/>
          <w:sz w:val="24"/>
          <w:szCs w:val="24"/>
        </w:rPr>
        <w:t xml:space="preserve"> </w:t>
      </w:r>
      <w:proofErr w:type="spellStart"/>
      <w:r w:rsidRPr="00BE02AB">
        <w:rPr>
          <w:rFonts w:ascii="Arial" w:hAnsi="Arial" w:cs="Arial"/>
          <w:sz w:val="24"/>
          <w:szCs w:val="24"/>
        </w:rPr>
        <w:t>alimentar</w:t>
      </w:r>
      <w:proofErr w:type="spellEnd"/>
      <w:r w:rsidRPr="00BE02AB">
        <w:rPr>
          <w:rFonts w:ascii="Arial" w:hAnsi="Arial" w:cs="Arial"/>
          <w:sz w:val="24"/>
          <w:szCs w:val="24"/>
        </w:rPr>
        <w:t xml:space="preserve">, </w:t>
      </w:r>
      <w:proofErr w:type="spellStart"/>
      <w:r w:rsidRPr="00BE02AB">
        <w:rPr>
          <w:rFonts w:ascii="Arial" w:hAnsi="Arial" w:cs="Arial"/>
          <w:sz w:val="24"/>
          <w:szCs w:val="24"/>
        </w:rPr>
        <w:t>drept</w:t>
      </w:r>
      <w:proofErr w:type="spellEnd"/>
      <w:r w:rsidRPr="00BE02AB">
        <w:rPr>
          <w:rFonts w:ascii="Arial" w:hAnsi="Arial" w:cs="Arial"/>
          <w:sz w:val="24"/>
          <w:szCs w:val="24"/>
        </w:rPr>
        <w:t xml:space="preserve"> </w:t>
      </w:r>
      <w:proofErr w:type="spellStart"/>
      <w:r w:rsidRPr="00BE02AB">
        <w:rPr>
          <w:rFonts w:ascii="Arial" w:hAnsi="Arial" w:cs="Arial"/>
          <w:sz w:val="24"/>
          <w:szCs w:val="24"/>
        </w:rPr>
        <w:t>urmare</w:t>
      </w:r>
      <w:proofErr w:type="spellEnd"/>
      <w:r w:rsidRPr="00BE02AB">
        <w:rPr>
          <w:rFonts w:ascii="Arial" w:hAnsi="Arial" w:cs="Arial"/>
          <w:sz w:val="24"/>
          <w:szCs w:val="24"/>
        </w:rPr>
        <w:t xml:space="preserve"> a </w:t>
      </w:r>
      <w:proofErr w:type="spellStart"/>
      <w:r w:rsidRPr="00BE02AB">
        <w:rPr>
          <w:rFonts w:ascii="Arial" w:hAnsi="Arial" w:cs="Arial"/>
          <w:sz w:val="24"/>
          <w:szCs w:val="24"/>
        </w:rPr>
        <w:t>fost</w:t>
      </w:r>
      <w:proofErr w:type="spellEnd"/>
      <w:r w:rsidRPr="00BE02AB">
        <w:rPr>
          <w:rFonts w:ascii="Arial" w:hAnsi="Arial" w:cs="Arial"/>
          <w:sz w:val="24"/>
          <w:szCs w:val="24"/>
        </w:rPr>
        <w:t xml:space="preserve"> </w:t>
      </w:r>
      <w:proofErr w:type="spellStart"/>
      <w:r w:rsidRPr="00BE02AB">
        <w:rPr>
          <w:rFonts w:ascii="Arial" w:hAnsi="Arial" w:cs="Arial"/>
          <w:sz w:val="24"/>
          <w:szCs w:val="24"/>
        </w:rPr>
        <w:t>acordată</w:t>
      </w:r>
      <w:proofErr w:type="spellEnd"/>
      <w:r w:rsidRPr="00BE02AB">
        <w:rPr>
          <w:rFonts w:ascii="Arial" w:hAnsi="Arial" w:cs="Arial"/>
          <w:sz w:val="24"/>
          <w:szCs w:val="24"/>
        </w:rPr>
        <w:t xml:space="preserve"> </w:t>
      </w:r>
      <w:proofErr w:type="spellStart"/>
      <w:r w:rsidRPr="00BE02AB">
        <w:rPr>
          <w:rFonts w:ascii="Arial" w:hAnsi="Arial" w:cs="Arial"/>
          <w:sz w:val="24"/>
          <w:szCs w:val="24"/>
        </w:rPr>
        <w:t>redeschiderea</w:t>
      </w:r>
      <w:proofErr w:type="spellEnd"/>
      <w:r w:rsidRPr="00BE02AB">
        <w:rPr>
          <w:rFonts w:ascii="Arial" w:hAnsi="Arial" w:cs="Arial"/>
          <w:sz w:val="24"/>
          <w:szCs w:val="24"/>
        </w:rPr>
        <w:t xml:space="preserve"> </w:t>
      </w:r>
      <w:proofErr w:type="spellStart"/>
      <w:r w:rsidRPr="00BE02AB">
        <w:rPr>
          <w:rFonts w:ascii="Arial" w:hAnsi="Arial" w:cs="Arial"/>
          <w:sz w:val="24"/>
          <w:szCs w:val="24"/>
        </w:rPr>
        <w:t>activității</w:t>
      </w:r>
      <w:proofErr w:type="spellEnd"/>
      <w:r w:rsidRPr="00BE02AB">
        <w:rPr>
          <w:rFonts w:ascii="Arial" w:hAnsi="Arial" w:cs="Arial"/>
          <w:sz w:val="24"/>
          <w:szCs w:val="24"/>
        </w:rPr>
        <w:t xml:space="preserve"> </w:t>
      </w:r>
      <w:proofErr w:type="spellStart"/>
      <w:r w:rsidRPr="00BE02AB">
        <w:rPr>
          <w:rFonts w:ascii="Arial" w:hAnsi="Arial" w:cs="Arial"/>
          <w:sz w:val="24"/>
          <w:szCs w:val="24"/>
        </w:rPr>
        <w:t>blocului</w:t>
      </w:r>
      <w:proofErr w:type="spellEnd"/>
      <w:r w:rsidRPr="00BE02AB">
        <w:rPr>
          <w:rFonts w:ascii="Arial" w:hAnsi="Arial" w:cs="Arial"/>
          <w:sz w:val="24"/>
          <w:szCs w:val="24"/>
        </w:rPr>
        <w:t xml:space="preserve"> </w:t>
      </w:r>
      <w:proofErr w:type="spellStart"/>
      <w:r w:rsidRPr="00BE02AB">
        <w:rPr>
          <w:rFonts w:ascii="Arial" w:hAnsi="Arial" w:cs="Arial"/>
          <w:sz w:val="24"/>
          <w:szCs w:val="24"/>
        </w:rPr>
        <w:t>alimentar</w:t>
      </w:r>
      <w:proofErr w:type="spellEnd"/>
      <w:r w:rsidRPr="00BE02AB">
        <w:rPr>
          <w:rFonts w:ascii="Arial" w:hAnsi="Arial" w:cs="Arial"/>
          <w:sz w:val="24"/>
          <w:szCs w:val="24"/>
        </w:rPr>
        <w:t xml:space="preserve"> ( </w:t>
      </w:r>
      <w:proofErr w:type="spellStart"/>
      <w:r w:rsidRPr="00BE02AB">
        <w:rPr>
          <w:rFonts w:ascii="Arial" w:hAnsi="Arial" w:cs="Arial"/>
          <w:sz w:val="24"/>
          <w:szCs w:val="24"/>
        </w:rPr>
        <w:t>spațiile</w:t>
      </w:r>
      <w:proofErr w:type="spellEnd"/>
      <w:r w:rsidRPr="00BE02AB">
        <w:rPr>
          <w:rFonts w:ascii="Arial" w:hAnsi="Arial" w:cs="Arial"/>
          <w:sz w:val="24"/>
          <w:szCs w:val="24"/>
        </w:rPr>
        <w:t xml:space="preserve"> </w:t>
      </w:r>
      <w:proofErr w:type="spellStart"/>
      <w:r w:rsidRPr="00BE02AB">
        <w:rPr>
          <w:rFonts w:ascii="Arial" w:hAnsi="Arial" w:cs="Arial"/>
          <w:sz w:val="24"/>
          <w:szCs w:val="24"/>
        </w:rPr>
        <w:t>anexe</w:t>
      </w:r>
      <w:proofErr w:type="spellEnd"/>
      <w:r w:rsidRPr="00BE02AB">
        <w:rPr>
          <w:rFonts w:ascii="Arial" w:hAnsi="Arial" w:cs="Arial"/>
          <w:sz w:val="24"/>
          <w:szCs w:val="24"/>
        </w:rPr>
        <w:t xml:space="preserve"> </w:t>
      </w:r>
      <w:proofErr w:type="spellStart"/>
      <w:r w:rsidRPr="00BE02AB">
        <w:rPr>
          <w:rFonts w:ascii="Arial" w:hAnsi="Arial" w:cs="Arial"/>
          <w:sz w:val="24"/>
          <w:szCs w:val="24"/>
        </w:rPr>
        <w:t>blocului</w:t>
      </w:r>
      <w:proofErr w:type="spellEnd"/>
      <w:r w:rsidRPr="00BE02AB">
        <w:rPr>
          <w:rFonts w:ascii="Arial" w:hAnsi="Arial" w:cs="Arial"/>
          <w:sz w:val="24"/>
          <w:szCs w:val="24"/>
        </w:rPr>
        <w:t xml:space="preserve"> </w:t>
      </w:r>
      <w:proofErr w:type="spellStart"/>
      <w:r w:rsidRPr="00BE02AB">
        <w:rPr>
          <w:rFonts w:ascii="Arial" w:hAnsi="Arial" w:cs="Arial"/>
          <w:sz w:val="24"/>
          <w:szCs w:val="24"/>
        </w:rPr>
        <w:t>alimentar</w:t>
      </w:r>
      <w:proofErr w:type="spellEnd"/>
      <w:r w:rsidRPr="00BE02AB">
        <w:rPr>
          <w:rFonts w:ascii="Arial" w:hAnsi="Arial" w:cs="Arial"/>
          <w:sz w:val="24"/>
          <w:szCs w:val="24"/>
        </w:rPr>
        <w:t xml:space="preserve"> au </w:t>
      </w:r>
      <w:proofErr w:type="spellStart"/>
      <w:r w:rsidRPr="00BE02AB">
        <w:rPr>
          <w:rFonts w:ascii="Arial" w:hAnsi="Arial" w:cs="Arial"/>
          <w:sz w:val="24"/>
          <w:szCs w:val="24"/>
        </w:rPr>
        <w:t>fost</w:t>
      </w:r>
      <w:proofErr w:type="spellEnd"/>
      <w:r w:rsidRPr="00BE02AB">
        <w:rPr>
          <w:rFonts w:ascii="Arial" w:hAnsi="Arial" w:cs="Arial"/>
          <w:sz w:val="24"/>
          <w:szCs w:val="24"/>
        </w:rPr>
        <w:t xml:space="preserve"> </w:t>
      </w:r>
      <w:proofErr w:type="spellStart"/>
      <w:r w:rsidRPr="00BE02AB">
        <w:rPr>
          <w:rFonts w:ascii="Arial" w:hAnsi="Arial" w:cs="Arial"/>
          <w:sz w:val="24"/>
          <w:szCs w:val="24"/>
        </w:rPr>
        <w:t>igienizate</w:t>
      </w:r>
      <w:proofErr w:type="spellEnd"/>
      <w:r w:rsidRPr="00BE02AB">
        <w:rPr>
          <w:rFonts w:ascii="Arial" w:hAnsi="Arial" w:cs="Arial"/>
          <w:sz w:val="24"/>
          <w:szCs w:val="24"/>
        </w:rPr>
        <w:t xml:space="preserve">, </w:t>
      </w:r>
      <w:proofErr w:type="spellStart"/>
      <w:r w:rsidRPr="00BE02AB">
        <w:rPr>
          <w:rFonts w:ascii="Arial" w:hAnsi="Arial" w:cs="Arial"/>
          <w:sz w:val="24"/>
          <w:szCs w:val="24"/>
        </w:rPr>
        <w:t>spațiile</w:t>
      </w:r>
      <w:proofErr w:type="spellEnd"/>
      <w:r w:rsidRPr="00BE02AB">
        <w:rPr>
          <w:rFonts w:ascii="Arial" w:hAnsi="Arial" w:cs="Arial"/>
          <w:sz w:val="24"/>
          <w:szCs w:val="24"/>
        </w:rPr>
        <w:t xml:space="preserve"> frig </w:t>
      </w:r>
      <w:proofErr w:type="spellStart"/>
      <w:r w:rsidRPr="00BE02AB">
        <w:rPr>
          <w:rFonts w:ascii="Arial" w:hAnsi="Arial" w:cs="Arial"/>
          <w:sz w:val="24"/>
          <w:szCs w:val="24"/>
        </w:rPr>
        <w:t>funcționale</w:t>
      </w:r>
      <w:proofErr w:type="spellEnd"/>
      <w:r w:rsidRPr="00BE02AB">
        <w:rPr>
          <w:rFonts w:ascii="Arial" w:hAnsi="Arial" w:cs="Arial"/>
          <w:sz w:val="24"/>
          <w:szCs w:val="24"/>
        </w:rPr>
        <w:t xml:space="preserve"> </w:t>
      </w:r>
      <w:proofErr w:type="spellStart"/>
      <w:r w:rsidRPr="00BE02AB">
        <w:rPr>
          <w:rFonts w:ascii="Arial" w:hAnsi="Arial" w:cs="Arial"/>
          <w:sz w:val="24"/>
          <w:szCs w:val="24"/>
        </w:rPr>
        <w:t>marcate</w:t>
      </w:r>
      <w:proofErr w:type="spellEnd"/>
      <w:r w:rsidRPr="00BE02AB">
        <w:rPr>
          <w:rFonts w:ascii="Arial" w:hAnsi="Arial" w:cs="Arial"/>
          <w:sz w:val="24"/>
          <w:szCs w:val="24"/>
        </w:rPr>
        <w:t xml:space="preserve"> </w:t>
      </w:r>
      <w:proofErr w:type="spellStart"/>
      <w:r w:rsidRPr="00BE02AB">
        <w:rPr>
          <w:rFonts w:ascii="Arial" w:hAnsi="Arial" w:cs="Arial"/>
          <w:sz w:val="24"/>
          <w:szCs w:val="24"/>
        </w:rPr>
        <w:t>pe</w:t>
      </w:r>
      <w:proofErr w:type="spellEnd"/>
      <w:r w:rsidRPr="00BE02AB">
        <w:rPr>
          <w:rFonts w:ascii="Arial" w:hAnsi="Arial" w:cs="Arial"/>
          <w:sz w:val="24"/>
          <w:szCs w:val="24"/>
        </w:rPr>
        <w:t xml:space="preserve"> </w:t>
      </w:r>
      <w:proofErr w:type="spellStart"/>
      <w:r w:rsidRPr="00BE02AB">
        <w:rPr>
          <w:rFonts w:ascii="Arial" w:hAnsi="Arial" w:cs="Arial"/>
          <w:sz w:val="24"/>
          <w:szCs w:val="24"/>
        </w:rPr>
        <w:t>sortimente</w:t>
      </w:r>
      <w:proofErr w:type="spellEnd"/>
      <w:r w:rsidRPr="00BE02AB">
        <w:rPr>
          <w:rFonts w:ascii="Arial" w:hAnsi="Arial" w:cs="Arial"/>
          <w:sz w:val="24"/>
          <w:szCs w:val="24"/>
        </w:rPr>
        <w:t xml:space="preserve"> de </w:t>
      </w:r>
      <w:proofErr w:type="spellStart"/>
      <w:r w:rsidRPr="00BE02AB">
        <w:rPr>
          <w:rFonts w:ascii="Arial" w:hAnsi="Arial" w:cs="Arial"/>
          <w:sz w:val="24"/>
          <w:szCs w:val="24"/>
        </w:rPr>
        <w:t>alimente</w:t>
      </w:r>
      <w:proofErr w:type="spellEnd"/>
      <w:r w:rsidRPr="00BE02AB">
        <w:rPr>
          <w:rFonts w:ascii="Arial" w:hAnsi="Arial" w:cs="Arial"/>
          <w:sz w:val="24"/>
          <w:szCs w:val="24"/>
        </w:rPr>
        <w:t xml:space="preserve">, au </w:t>
      </w:r>
      <w:proofErr w:type="spellStart"/>
      <w:r w:rsidRPr="00BE02AB">
        <w:rPr>
          <w:rFonts w:ascii="Arial" w:hAnsi="Arial" w:cs="Arial"/>
          <w:sz w:val="24"/>
          <w:szCs w:val="24"/>
        </w:rPr>
        <w:t>fost</w:t>
      </w:r>
      <w:proofErr w:type="spellEnd"/>
      <w:r w:rsidRPr="00BE02AB">
        <w:rPr>
          <w:rFonts w:ascii="Arial" w:hAnsi="Arial" w:cs="Arial"/>
          <w:sz w:val="24"/>
          <w:szCs w:val="24"/>
        </w:rPr>
        <w:t xml:space="preserve"> </w:t>
      </w:r>
      <w:proofErr w:type="spellStart"/>
      <w:r w:rsidRPr="00BE02AB">
        <w:rPr>
          <w:rFonts w:ascii="Arial" w:hAnsi="Arial" w:cs="Arial"/>
          <w:sz w:val="24"/>
          <w:szCs w:val="24"/>
        </w:rPr>
        <w:t>achiziționate</w:t>
      </w:r>
      <w:proofErr w:type="spellEnd"/>
      <w:r w:rsidRPr="00BE02AB">
        <w:rPr>
          <w:rFonts w:ascii="Arial" w:hAnsi="Arial" w:cs="Arial"/>
          <w:sz w:val="24"/>
          <w:szCs w:val="24"/>
        </w:rPr>
        <w:t xml:space="preserve"> </w:t>
      </w:r>
      <w:proofErr w:type="spellStart"/>
      <w:r w:rsidRPr="00BE02AB">
        <w:rPr>
          <w:rFonts w:ascii="Arial" w:hAnsi="Arial" w:cs="Arial"/>
          <w:sz w:val="24"/>
          <w:szCs w:val="24"/>
        </w:rPr>
        <w:t>produse</w:t>
      </w:r>
      <w:proofErr w:type="spellEnd"/>
      <w:r w:rsidRPr="00BE02AB">
        <w:rPr>
          <w:rFonts w:ascii="Arial" w:hAnsi="Arial" w:cs="Arial"/>
          <w:sz w:val="24"/>
          <w:szCs w:val="24"/>
        </w:rPr>
        <w:t xml:space="preserve"> biocide de tip TP2 </w:t>
      </w:r>
      <w:proofErr w:type="spellStart"/>
      <w:r w:rsidRPr="00BE02AB">
        <w:rPr>
          <w:rFonts w:ascii="Arial" w:hAnsi="Arial" w:cs="Arial"/>
          <w:sz w:val="24"/>
          <w:szCs w:val="24"/>
        </w:rPr>
        <w:t>și</w:t>
      </w:r>
      <w:proofErr w:type="spellEnd"/>
      <w:r w:rsidRPr="00BE02AB">
        <w:rPr>
          <w:rFonts w:ascii="Arial" w:hAnsi="Arial" w:cs="Arial"/>
          <w:sz w:val="24"/>
          <w:szCs w:val="24"/>
        </w:rPr>
        <w:t xml:space="preserve"> TP 4, a </w:t>
      </w:r>
      <w:proofErr w:type="spellStart"/>
      <w:r w:rsidRPr="00BE02AB">
        <w:rPr>
          <w:rFonts w:ascii="Arial" w:hAnsi="Arial" w:cs="Arial"/>
          <w:sz w:val="24"/>
          <w:szCs w:val="24"/>
        </w:rPr>
        <w:t>fost</w:t>
      </w:r>
      <w:proofErr w:type="spellEnd"/>
      <w:r w:rsidRPr="00BE02AB">
        <w:rPr>
          <w:rFonts w:ascii="Arial" w:hAnsi="Arial" w:cs="Arial"/>
          <w:sz w:val="24"/>
          <w:szCs w:val="24"/>
        </w:rPr>
        <w:t xml:space="preserve"> </w:t>
      </w:r>
      <w:proofErr w:type="spellStart"/>
      <w:r w:rsidRPr="00BE02AB">
        <w:rPr>
          <w:rFonts w:ascii="Arial" w:hAnsi="Arial" w:cs="Arial"/>
          <w:sz w:val="24"/>
          <w:szCs w:val="24"/>
        </w:rPr>
        <w:t>verificată</w:t>
      </w:r>
      <w:proofErr w:type="spellEnd"/>
      <w:r w:rsidRPr="00BE02AB">
        <w:rPr>
          <w:rFonts w:ascii="Arial" w:hAnsi="Arial" w:cs="Arial"/>
          <w:sz w:val="24"/>
          <w:szCs w:val="24"/>
        </w:rPr>
        <w:t xml:space="preserve"> </w:t>
      </w:r>
      <w:proofErr w:type="spellStart"/>
      <w:r w:rsidRPr="00BE02AB">
        <w:rPr>
          <w:rFonts w:ascii="Arial" w:hAnsi="Arial" w:cs="Arial"/>
          <w:sz w:val="24"/>
          <w:szCs w:val="24"/>
        </w:rPr>
        <w:t>calitatea</w:t>
      </w:r>
      <w:proofErr w:type="spellEnd"/>
      <w:r w:rsidRPr="00BE02AB">
        <w:rPr>
          <w:rFonts w:ascii="Arial" w:hAnsi="Arial" w:cs="Arial"/>
          <w:sz w:val="24"/>
          <w:szCs w:val="24"/>
        </w:rPr>
        <w:t xml:space="preserve"> </w:t>
      </w:r>
      <w:proofErr w:type="spellStart"/>
      <w:r w:rsidRPr="00BE02AB">
        <w:rPr>
          <w:rFonts w:ascii="Arial" w:hAnsi="Arial" w:cs="Arial"/>
          <w:sz w:val="24"/>
          <w:szCs w:val="24"/>
        </w:rPr>
        <w:t>apei</w:t>
      </w:r>
      <w:proofErr w:type="spellEnd"/>
      <w:r w:rsidRPr="00BE02AB">
        <w:rPr>
          <w:rFonts w:ascii="Arial" w:hAnsi="Arial" w:cs="Arial"/>
          <w:sz w:val="24"/>
          <w:szCs w:val="24"/>
        </w:rPr>
        <w:t xml:space="preserve"> din </w:t>
      </w:r>
      <w:proofErr w:type="spellStart"/>
      <w:r w:rsidRPr="00BE02AB">
        <w:rPr>
          <w:rFonts w:ascii="Arial" w:hAnsi="Arial" w:cs="Arial"/>
          <w:sz w:val="24"/>
          <w:szCs w:val="24"/>
        </w:rPr>
        <w:t>sursa</w:t>
      </w:r>
      <w:proofErr w:type="spellEnd"/>
      <w:r w:rsidRPr="00BE02AB">
        <w:rPr>
          <w:rFonts w:ascii="Arial" w:hAnsi="Arial" w:cs="Arial"/>
          <w:sz w:val="24"/>
          <w:szCs w:val="24"/>
        </w:rPr>
        <w:t xml:space="preserve"> </w:t>
      </w:r>
      <w:proofErr w:type="spellStart"/>
      <w:r w:rsidRPr="00BE02AB">
        <w:rPr>
          <w:rFonts w:ascii="Arial" w:hAnsi="Arial" w:cs="Arial"/>
          <w:sz w:val="24"/>
          <w:szCs w:val="24"/>
        </w:rPr>
        <w:t>proprie</w:t>
      </w:r>
      <w:proofErr w:type="spellEnd"/>
      <w:r w:rsidRPr="00BE02AB">
        <w:rPr>
          <w:rFonts w:ascii="Arial" w:hAnsi="Arial" w:cs="Arial"/>
          <w:sz w:val="24"/>
          <w:szCs w:val="24"/>
        </w:rPr>
        <w:t xml:space="preserve"> - </w:t>
      </w:r>
      <w:proofErr w:type="spellStart"/>
      <w:r w:rsidRPr="00BE02AB">
        <w:rPr>
          <w:rFonts w:ascii="Arial" w:hAnsi="Arial" w:cs="Arial"/>
          <w:sz w:val="24"/>
          <w:szCs w:val="24"/>
        </w:rPr>
        <w:t>izvor</w:t>
      </w:r>
      <w:proofErr w:type="spellEnd"/>
      <w:r w:rsidRPr="00BE02AB">
        <w:rPr>
          <w:rFonts w:ascii="Arial" w:hAnsi="Arial" w:cs="Arial"/>
          <w:sz w:val="24"/>
          <w:szCs w:val="24"/>
        </w:rPr>
        <w:t xml:space="preserve"> </w:t>
      </w:r>
      <w:proofErr w:type="spellStart"/>
      <w:r w:rsidRPr="00BE02AB">
        <w:rPr>
          <w:rFonts w:ascii="Arial" w:hAnsi="Arial" w:cs="Arial"/>
          <w:sz w:val="24"/>
          <w:szCs w:val="24"/>
        </w:rPr>
        <w:t>captat</w:t>
      </w:r>
      <w:proofErr w:type="spellEnd"/>
      <w:r w:rsidRPr="00BE02AB">
        <w:rPr>
          <w:rFonts w:ascii="Arial" w:hAnsi="Arial" w:cs="Arial"/>
          <w:sz w:val="24"/>
          <w:szCs w:val="24"/>
        </w:rPr>
        <w:t xml:space="preserve">- </w:t>
      </w:r>
      <w:proofErr w:type="spellStart"/>
      <w:r w:rsidRPr="00BE02AB">
        <w:rPr>
          <w:rFonts w:ascii="Arial" w:hAnsi="Arial" w:cs="Arial"/>
          <w:sz w:val="24"/>
          <w:szCs w:val="24"/>
        </w:rPr>
        <w:t>corespunzătoare</w:t>
      </w:r>
      <w:proofErr w:type="spellEnd"/>
      <w:r w:rsidRPr="00BE02AB">
        <w:rPr>
          <w:rFonts w:ascii="Arial" w:hAnsi="Arial" w:cs="Arial"/>
          <w:sz w:val="24"/>
          <w:szCs w:val="24"/>
        </w:rPr>
        <w:t xml:space="preserve"> </w:t>
      </w:r>
      <w:proofErr w:type="spellStart"/>
      <w:r w:rsidRPr="00BE02AB">
        <w:rPr>
          <w:rFonts w:ascii="Arial" w:hAnsi="Arial" w:cs="Arial"/>
          <w:sz w:val="24"/>
          <w:szCs w:val="24"/>
        </w:rPr>
        <w:t>fizico-chimic</w:t>
      </w:r>
      <w:proofErr w:type="spellEnd"/>
      <w:r w:rsidRPr="00BE02AB">
        <w:rPr>
          <w:rFonts w:ascii="Arial" w:hAnsi="Arial" w:cs="Arial"/>
          <w:sz w:val="24"/>
          <w:szCs w:val="24"/>
        </w:rPr>
        <w:t xml:space="preserve"> </w:t>
      </w:r>
      <w:proofErr w:type="spellStart"/>
      <w:r w:rsidRPr="00BE02AB">
        <w:rPr>
          <w:rFonts w:ascii="Arial" w:hAnsi="Arial" w:cs="Arial"/>
          <w:sz w:val="24"/>
          <w:szCs w:val="24"/>
        </w:rPr>
        <w:t>și</w:t>
      </w:r>
      <w:proofErr w:type="spellEnd"/>
      <w:r w:rsidRPr="00BE02AB">
        <w:rPr>
          <w:rFonts w:ascii="Arial" w:hAnsi="Arial" w:cs="Arial"/>
          <w:sz w:val="24"/>
          <w:szCs w:val="24"/>
        </w:rPr>
        <w:t xml:space="preserve"> microbiologic, </w:t>
      </w:r>
      <w:proofErr w:type="spellStart"/>
      <w:r w:rsidRPr="00BE02AB">
        <w:rPr>
          <w:rFonts w:ascii="Arial" w:hAnsi="Arial" w:cs="Arial"/>
          <w:sz w:val="24"/>
          <w:szCs w:val="24"/>
        </w:rPr>
        <w:t>personalul</w:t>
      </w:r>
      <w:proofErr w:type="spellEnd"/>
      <w:r w:rsidRPr="00BE02AB">
        <w:rPr>
          <w:rFonts w:ascii="Arial" w:hAnsi="Arial" w:cs="Arial"/>
          <w:sz w:val="24"/>
          <w:szCs w:val="24"/>
        </w:rPr>
        <w:t xml:space="preserve"> </w:t>
      </w:r>
      <w:proofErr w:type="spellStart"/>
      <w:r w:rsidRPr="00BE02AB">
        <w:rPr>
          <w:rFonts w:ascii="Arial" w:hAnsi="Arial" w:cs="Arial"/>
          <w:sz w:val="24"/>
          <w:szCs w:val="24"/>
        </w:rPr>
        <w:t>angajat</w:t>
      </w:r>
      <w:proofErr w:type="spellEnd"/>
      <w:r w:rsidRPr="00BE02AB">
        <w:rPr>
          <w:rFonts w:ascii="Arial" w:hAnsi="Arial" w:cs="Arial"/>
          <w:sz w:val="24"/>
          <w:szCs w:val="24"/>
        </w:rPr>
        <w:t xml:space="preserve"> s-a </w:t>
      </w:r>
      <w:proofErr w:type="spellStart"/>
      <w:r w:rsidRPr="00BE02AB">
        <w:rPr>
          <w:rFonts w:ascii="Arial" w:hAnsi="Arial" w:cs="Arial"/>
          <w:sz w:val="24"/>
          <w:szCs w:val="24"/>
        </w:rPr>
        <w:t>prezentat</w:t>
      </w:r>
      <w:proofErr w:type="spellEnd"/>
      <w:r w:rsidRPr="00BE02AB">
        <w:rPr>
          <w:rFonts w:ascii="Arial" w:hAnsi="Arial" w:cs="Arial"/>
          <w:sz w:val="24"/>
          <w:szCs w:val="24"/>
        </w:rPr>
        <w:t xml:space="preserve"> la </w:t>
      </w:r>
      <w:proofErr w:type="spellStart"/>
      <w:r w:rsidRPr="00BE02AB">
        <w:rPr>
          <w:rFonts w:ascii="Arial" w:hAnsi="Arial" w:cs="Arial"/>
          <w:sz w:val="24"/>
          <w:szCs w:val="24"/>
        </w:rPr>
        <w:t>examinările</w:t>
      </w:r>
      <w:proofErr w:type="spellEnd"/>
      <w:r w:rsidRPr="00BE02AB">
        <w:rPr>
          <w:rFonts w:ascii="Arial" w:hAnsi="Arial" w:cs="Arial"/>
          <w:sz w:val="24"/>
          <w:szCs w:val="24"/>
        </w:rPr>
        <w:t xml:space="preserve"> </w:t>
      </w:r>
      <w:proofErr w:type="spellStart"/>
      <w:r w:rsidRPr="00BE02AB">
        <w:rPr>
          <w:rFonts w:ascii="Arial" w:hAnsi="Arial" w:cs="Arial"/>
          <w:sz w:val="24"/>
          <w:szCs w:val="24"/>
        </w:rPr>
        <w:t>medicale</w:t>
      </w:r>
      <w:proofErr w:type="spellEnd"/>
      <w:r w:rsidRPr="00BE02AB">
        <w:rPr>
          <w:rFonts w:ascii="Arial" w:hAnsi="Arial" w:cs="Arial"/>
          <w:sz w:val="24"/>
          <w:szCs w:val="24"/>
        </w:rPr>
        <w:t xml:space="preserve"> </w:t>
      </w:r>
      <w:proofErr w:type="spellStart"/>
      <w:r w:rsidRPr="00BE02AB">
        <w:rPr>
          <w:rFonts w:ascii="Arial" w:hAnsi="Arial" w:cs="Arial"/>
          <w:sz w:val="24"/>
          <w:szCs w:val="24"/>
        </w:rPr>
        <w:t>periodice</w:t>
      </w:r>
      <w:proofErr w:type="spellEnd"/>
      <w:r w:rsidRPr="00BE02AB">
        <w:rPr>
          <w:rFonts w:ascii="Arial" w:hAnsi="Arial" w:cs="Arial"/>
          <w:sz w:val="24"/>
          <w:szCs w:val="24"/>
        </w:rPr>
        <w:t xml:space="preserve">, au </w:t>
      </w:r>
      <w:proofErr w:type="spellStart"/>
      <w:r w:rsidRPr="00BE02AB">
        <w:rPr>
          <w:rFonts w:ascii="Arial" w:hAnsi="Arial" w:cs="Arial"/>
          <w:sz w:val="24"/>
          <w:szCs w:val="24"/>
        </w:rPr>
        <w:t>fost</w:t>
      </w:r>
      <w:proofErr w:type="spellEnd"/>
      <w:r w:rsidRPr="00BE02AB">
        <w:rPr>
          <w:rFonts w:ascii="Arial" w:hAnsi="Arial" w:cs="Arial"/>
          <w:sz w:val="24"/>
          <w:szCs w:val="24"/>
        </w:rPr>
        <w:t xml:space="preserve"> </w:t>
      </w:r>
      <w:proofErr w:type="spellStart"/>
      <w:r w:rsidRPr="00BE02AB">
        <w:rPr>
          <w:rFonts w:ascii="Arial" w:hAnsi="Arial" w:cs="Arial"/>
          <w:sz w:val="24"/>
          <w:szCs w:val="24"/>
        </w:rPr>
        <w:t>prezentate</w:t>
      </w:r>
      <w:proofErr w:type="spellEnd"/>
      <w:r w:rsidRPr="00BE02AB">
        <w:rPr>
          <w:rFonts w:ascii="Arial" w:hAnsi="Arial" w:cs="Arial"/>
          <w:sz w:val="24"/>
          <w:szCs w:val="24"/>
        </w:rPr>
        <w:t xml:space="preserve"> </w:t>
      </w:r>
      <w:proofErr w:type="spellStart"/>
      <w:r w:rsidRPr="00BE02AB">
        <w:rPr>
          <w:rFonts w:ascii="Arial" w:hAnsi="Arial" w:cs="Arial"/>
          <w:sz w:val="24"/>
          <w:szCs w:val="24"/>
        </w:rPr>
        <w:t>fișele</w:t>
      </w:r>
      <w:proofErr w:type="spellEnd"/>
      <w:r w:rsidRPr="00BE02AB">
        <w:rPr>
          <w:rFonts w:ascii="Arial" w:hAnsi="Arial" w:cs="Arial"/>
          <w:sz w:val="24"/>
          <w:szCs w:val="24"/>
        </w:rPr>
        <w:t xml:space="preserve"> de </w:t>
      </w:r>
      <w:proofErr w:type="spellStart"/>
      <w:r w:rsidRPr="00BE02AB">
        <w:rPr>
          <w:rFonts w:ascii="Arial" w:hAnsi="Arial" w:cs="Arial"/>
          <w:sz w:val="24"/>
          <w:szCs w:val="24"/>
        </w:rPr>
        <w:t>aptitudine</w:t>
      </w:r>
      <w:proofErr w:type="spellEnd"/>
      <w:r w:rsidRPr="00BE02AB">
        <w:rPr>
          <w:rFonts w:ascii="Arial" w:hAnsi="Arial" w:cs="Arial"/>
          <w:sz w:val="24"/>
          <w:szCs w:val="24"/>
        </w:rPr>
        <w:t xml:space="preserve">, </w:t>
      </w:r>
      <w:proofErr w:type="spellStart"/>
      <w:r w:rsidRPr="00BE02AB">
        <w:rPr>
          <w:rFonts w:ascii="Arial" w:hAnsi="Arial" w:cs="Arial"/>
          <w:sz w:val="24"/>
          <w:szCs w:val="24"/>
        </w:rPr>
        <w:t>și</w:t>
      </w:r>
      <w:proofErr w:type="spellEnd"/>
      <w:r w:rsidRPr="00BE02AB">
        <w:rPr>
          <w:rFonts w:ascii="Arial" w:hAnsi="Arial" w:cs="Arial"/>
          <w:sz w:val="24"/>
          <w:szCs w:val="24"/>
        </w:rPr>
        <w:t xml:space="preserve"> </w:t>
      </w:r>
      <w:proofErr w:type="spellStart"/>
      <w:r w:rsidRPr="00BE02AB">
        <w:rPr>
          <w:rFonts w:ascii="Arial" w:hAnsi="Arial" w:cs="Arial"/>
          <w:sz w:val="24"/>
          <w:szCs w:val="24"/>
        </w:rPr>
        <w:t>dovada</w:t>
      </w:r>
      <w:proofErr w:type="spellEnd"/>
      <w:r w:rsidRPr="00BE02AB">
        <w:rPr>
          <w:rFonts w:ascii="Arial" w:hAnsi="Arial" w:cs="Arial"/>
          <w:sz w:val="24"/>
          <w:szCs w:val="24"/>
        </w:rPr>
        <w:t xml:space="preserve"> </w:t>
      </w:r>
      <w:proofErr w:type="spellStart"/>
      <w:r w:rsidRPr="00BE02AB">
        <w:rPr>
          <w:rFonts w:ascii="Arial" w:hAnsi="Arial" w:cs="Arial"/>
          <w:sz w:val="24"/>
          <w:szCs w:val="24"/>
        </w:rPr>
        <w:t>înscrierii</w:t>
      </w:r>
      <w:proofErr w:type="spellEnd"/>
      <w:r w:rsidRPr="00BE02AB">
        <w:rPr>
          <w:rFonts w:ascii="Arial" w:hAnsi="Arial" w:cs="Arial"/>
          <w:sz w:val="24"/>
          <w:szCs w:val="24"/>
        </w:rPr>
        <w:t xml:space="preserve"> la </w:t>
      </w:r>
      <w:proofErr w:type="spellStart"/>
      <w:r w:rsidRPr="00BE02AB">
        <w:rPr>
          <w:rFonts w:ascii="Arial" w:hAnsi="Arial" w:cs="Arial"/>
          <w:sz w:val="24"/>
          <w:szCs w:val="24"/>
        </w:rPr>
        <w:t>cursul</w:t>
      </w:r>
      <w:proofErr w:type="spellEnd"/>
      <w:r w:rsidRPr="00BE02AB">
        <w:rPr>
          <w:rFonts w:ascii="Arial" w:hAnsi="Arial" w:cs="Arial"/>
          <w:sz w:val="24"/>
          <w:szCs w:val="24"/>
        </w:rPr>
        <w:t xml:space="preserve"> </w:t>
      </w:r>
      <w:proofErr w:type="spellStart"/>
      <w:r w:rsidRPr="00BE02AB">
        <w:rPr>
          <w:rFonts w:ascii="Arial" w:hAnsi="Arial" w:cs="Arial"/>
          <w:sz w:val="24"/>
          <w:szCs w:val="24"/>
        </w:rPr>
        <w:t>privind</w:t>
      </w:r>
      <w:proofErr w:type="spellEnd"/>
      <w:r w:rsidRPr="00BE02AB">
        <w:rPr>
          <w:rFonts w:ascii="Arial" w:hAnsi="Arial" w:cs="Arial"/>
          <w:sz w:val="24"/>
          <w:szCs w:val="24"/>
        </w:rPr>
        <w:t xml:space="preserve"> </w:t>
      </w:r>
      <w:proofErr w:type="spellStart"/>
      <w:r w:rsidRPr="00BE02AB">
        <w:rPr>
          <w:rFonts w:ascii="Arial" w:hAnsi="Arial" w:cs="Arial"/>
          <w:sz w:val="24"/>
          <w:szCs w:val="24"/>
        </w:rPr>
        <w:t>însușirea</w:t>
      </w:r>
      <w:proofErr w:type="spellEnd"/>
      <w:r w:rsidRPr="00BE02AB">
        <w:rPr>
          <w:rFonts w:ascii="Arial" w:hAnsi="Arial" w:cs="Arial"/>
          <w:sz w:val="24"/>
          <w:szCs w:val="24"/>
        </w:rPr>
        <w:t xml:space="preserve"> </w:t>
      </w:r>
      <w:proofErr w:type="spellStart"/>
      <w:r w:rsidRPr="00BE02AB">
        <w:rPr>
          <w:rFonts w:ascii="Arial" w:hAnsi="Arial" w:cs="Arial"/>
          <w:sz w:val="24"/>
          <w:szCs w:val="24"/>
        </w:rPr>
        <w:t>noțiunilor</w:t>
      </w:r>
      <w:proofErr w:type="spellEnd"/>
      <w:r w:rsidRPr="00BE02AB">
        <w:rPr>
          <w:rFonts w:ascii="Arial" w:hAnsi="Arial" w:cs="Arial"/>
          <w:sz w:val="24"/>
          <w:szCs w:val="24"/>
        </w:rPr>
        <w:t xml:space="preserve"> </w:t>
      </w:r>
      <w:proofErr w:type="spellStart"/>
      <w:r w:rsidRPr="00BE02AB">
        <w:rPr>
          <w:rFonts w:ascii="Arial" w:hAnsi="Arial" w:cs="Arial"/>
          <w:sz w:val="24"/>
          <w:szCs w:val="24"/>
        </w:rPr>
        <w:t>fundamentale</w:t>
      </w:r>
      <w:proofErr w:type="spellEnd"/>
      <w:r w:rsidRPr="00BE02AB">
        <w:rPr>
          <w:rFonts w:ascii="Arial" w:hAnsi="Arial" w:cs="Arial"/>
          <w:sz w:val="24"/>
          <w:szCs w:val="24"/>
        </w:rPr>
        <w:t xml:space="preserve"> de </w:t>
      </w:r>
      <w:proofErr w:type="spellStart"/>
      <w:r w:rsidRPr="00BE02AB">
        <w:rPr>
          <w:rFonts w:ascii="Arial" w:hAnsi="Arial" w:cs="Arial"/>
          <w:sz w:val="24"/>
          <w:szCs w:val="24"/>
        </w:rPr>
        <w:t>igienă</w:t>
      </w:r>
      <w:proofErr w:type="spellEnd"/>
      <w:r w:rsidRPr="00BE02AB">
        <w:rPr>
          <w:rFonts w:ascii="Arial" w:hAnsi="Arial" w:cs="Arial"/>
          <w:sz w:val="24"/>
          <w:szCs w:val="24"/>
        </w:rPr>
        <w:t xml:space="preserve">, conform </w:t>
      </w:r>
      <w:proofErr w:type="spellStart"/>
      <w:r w:rsidRPr="00BE02AB">
        <w:rPr>
          <w:rFonts w:ascii="Arial" w:hAnsi="Arial" w:cs="Arial"/>
          <w:sz w:val="24"/>
          <w:szCs w:val="24"/>
        </w:rPr>
        <w:t>facturii</w:t>
      </w:r>
      <w:proofErr w:type="spellEnd"/>
      <w:r w:rsidRPr="00BE02AB">
        <w:rPr>
          <w:rFonts w:ascii="Arial" w:hAnsi="Arial" w:cs="Arial"/>
          <w:sz w:val="24"/>
          <w:szCs w:val="24"/>
        </w:rPr>
        <w:t xml:space="preserve"> </w:t>
      </w:r>
      <w:proofErr w:type="spellStart"/>
      <w:r w:rsidRPr="00BE02AB">
        <w:rPr>
          <w:rFonts w:ascii="Arial" w:hAnsi="Arial" w:cs="Arial"/>
          <w:sz w:val="24"/>
          <w:szCs w:val="24"/>
        </w:rPr>
        <w:t>prezentate</w:t>
      </w:r>
      <w:proofErr w:type="spellEnd"/>
      <w:r w:rsidRPr="00BE02AB">
        <w:rPr>
          <w:rFonts w:ascii="Arial" w:hAnsi="Arial" w:cs="Arial"/>
          <w:sz w:val="24"/>
          <w:szCs w:val="24"/>
        </w:rPr>
        <w:t>).</w:t>
      </w:r>
    </w:p>
    <w:p w:rsidR="00F30EDD" w:rsidRPr="00BE02AB" w:rsidRDefault="00DE65D9" w:rsidP="00BE02AB">
      <w:pPr>
        <w:pStyle w:val="ListParagraph"/>
        <w:numPr>
          <w:ilvl w:val="0"/>
          <w:numId w:val="1"/>
        </w:numPr>
        <w:spacing w:line="276" w:lineRule="auto"/>
        <w:ind w:left="0" w:hanging="90"/>
        <w:jc w:val="both"/>
        <w:rPr>
          <w:rFonts w:ascii="Arial" w:hAnsi="Arial" w:cs="Arial"/>
          <w:sz w:val="24"/>
          <w:szCs w:val="24"/>
        </w:rPr>
      </w:pPr>
      <w:r w:rsidRPr="00BE02AB">
        <w:rPr>
          <w:rFonts w:ascii="Arial" w:eastAsia="MS Mincho" w:hAnsi="Arial" w:cs="Arial"/>
          <w:b/>
          <w:sz w:val="24"/>
          <w:szCs w:val="24"/>
          <w:lang w:eastAsia="ar-SA"/>
        </w:rPr>
        <w:t xml:space="preserve">          </w:t>
      </w:r>
      <w:r w:rsidR="00F30EDD" w:rsidRPr="00BE02AB">
        <w:rPr>
          <w:rFonts w:ascii="Arial" w:eastAsia="MS Mincho" w:hAnsi="Arial" w:cs="Arial"/>
          <w:b/>
          <w:sz w:val="24"/>
          <w:szCs w:val="24"/>
          <w:lang w:eastAsia="ar-SA"/>
        </w:rPr>
        <w:t xml:space="preserve">2 </w:t>
      </w:r>
      <w:proofErr w:type="spellStart"/>
      <w:r w:rsidR="00F30EDD" w:rsidRPr="00BE02AB">
        <w:rPr>
          <w:rFonts w:ascii="Arial" w:eastAsia="MS Mincho" w:hAnsi="Arial" w:cs="Arial"/>
          <w:b/>
          <w:sz w:val="24"/>
          <w:szCs w:val="24"/>
          <w:lang w:eastAsia="ar-SA"/>
        </w:rPr>
        <w:t>suspendări</w:t>
      </w:r>
      <w:proofErr w:type="spellEnd"/>
      <w:r w:rsidR="00F30EDD" w:rsidRPr="00BE02AB">
        <w:rPr>
          <w:rFonts w:ascii="Arial" w:eastAsia="MS Mincho" w:hAnsi="Arial" w:cs="Arial"/>
          <w:b/>
          <w:sz w:val="24"/>
          <w:szCs w:val="24"/>
          <w:lang w:eastAsia="ar-SA"/>
        </w:rPr>
        <w:t xml:space="preserve"> </w:t>
      </w:r>
      <w:proofErr w:type="spellStart"/>
      <w:r w:rsidR="00F30EDD" w:rsidRPr="00BE02AB">
        <w:rPr>
          <w:rFonts w:ascii="Arial" w:eastAsia="MS Mincho" w:hAnsi="Arial" w:cs="Arial"/>
          <w:b/>
          <w:sz w:val="24"/>
          <w:szCs w:val="24"/>
          <w:lang w:eastAsia="ar-SA"/>
        </w:rPr>
        <w:t>temporare</w:t>
      </w:r>
      <w:proofErr w:type="spellEnd"/>
      <w:r w:rsidR="00F30EDD" w:rsidRPr="00BE02AB">
        <w:rPr>
          <w:rFonts w:ascii="Arial" w:eastAsia="MS Mincho" w:hAnsi="Arial" w:cs="Arial"/>
          <w:sz w:val="24"/>
          <w:szCs w:val="24"/>
          <w:lang w:eastAsia="ar-SA"/>
        </w:rPr>
        <w:t xml:space="preserve"> </w:t>
      </w:r>
      <w:proofErr w:type="gramStart"/>
      <w:r w:rsidR="00F30EDD" w:rsidRPr="00BE02AB">
        <w:rPr>
          <w:rFonts w:ascii="Arial" w:eastAsia="MS Mincho" w:hAnsi="Arial" w:cs="Arial"/>
          <w:sz w:val="24"/>
          <w:szCs w:val="24"/>
          <w:lang w:eastAsia="ar-SA"/>
        </w:rPr>
        <w:t>a</w:t>
      </w:r>
      <w:proofErr w:type="gramEnd"/>
      <w:r w:rsidR="00F30EDD" w:rsidRPr="00BE02AB">
        <w:rPr>
          <w:rFonts w:ascii="Arial" w:eastAsia="MS Mincho" w:hAnsi="Arial" w:cs="Arial"/>
          <w:sz w:val="24"/>
          <w:szCs w:val="24"/>
          <w:lang w:eastAsia="ar-SA"/>
        </w:rPr>
        <w:t xml:space="preserve"> </w:t>
      </w:r>
      <w:proofErr w:type="spellStart"/>
      <w:r w:rsidR="00F30EDD" w:rsidRPr="00BE02AB">
        <w:rPr>
          <w:rFonts w:ascii="Arial" w:eastAsia="MS Mincho" w:hAnsi="Arial" w:cs="Arial"/>
          <w:sz w:val="24"/>
          <w:szCs w:val="24"/>
          <w:lang w:eastAsia="ar-SA"/>
        </w:rPr>
        <w:t>activității</w:t>
      </w:r>
      <w:proofErr w:type="spellEnd"/>
      <w:r w:rsidR="00F30EDD" w:rsidRPr="00BE02AB">
        <w:rPr>
          <w:rFonts w:ascii="Arial" w:eastAsia="MS Mincho" w:hAnsi="Arial" w:cs="Arial"/>
          <w:sz w:val="24"/>
          <w:szCs w:val="24"/>
          <w:lang w:eastAsia="ar-SA"/>
        </w:rPr>
        <w:t xml:space="preserve"> </w:t>
      </w:r>
      <w:proofErr w:type="spellStart"/>
      <w:r w:rsidR="00F30EDD" w:rsidRPr="00BE02AB">
        <w:rPr>
          <w:rFonts w:ascii="Arial" w:eastAsia="MS Mincho" w:hAnsi="Arial" w:cs="Arial"/>
          <w:sz w:val="24"/>
          <w:szCs w:val="24"/>
          <w:lang w:eastAsia="ar-SA"/>
        </w:rPr>
        <w:t>pentru</w:t>
      </w:r>
      <w:proofErr w:type="spellEnd"/>
      <w:r w:rsidR="00F30EDD" w:rsidRPr="00BE02AB">
        <w:rPr>
          <w:rFonts w:ascii="Arial" w:eastAsia="MS Mincho" w:hAnsi="Arial" w:cs="Arial"/>
          <w:sz w:val="24"/>
          <w:szCs w:val="24"/>
          <w:lang w:eastAsia="ar-SA"/>
        </w:rPr>
        <w:t xml:space="preserve"> </w:t>
      </w:r>
      <w:proofErr w:type="spellStart"/>
      <w:r w:rsidR="00F30EDD" w:rsidRPr="00BE02AB">
        <w:rPr>
          <w:rFonts w:ascii="Arial" w:hAnsi="Arial" w:cs="Arial"/>
          <w:sz w:val="24"/>
          <w:szCs w:val="24"/>
        </w:rPr>
        <w:t>neasigurarea</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aprovizionării</w:t>
      </w:r>
      <w:proofErr w:type="spellEnd"/>
      <w:r w:rsidR="00F30EDD" w:rsidRPr="00BE02AB">
        <w:rPr>
          <w:rFonts w:ascii="Arial" w:hAnsi="Arial" w:cs="Arial"/>
          <w:sz w:val="24"/>
          <w:szCs w:val="24"/>
        </w:rPr>
        <w:t xml:space="preserve"> cu </w:t>
      </w:r>
      <w:proofErr w:type="spellStart"/>
      <w:r w:rsidR="00F30EDD" w:rsidRPr="00BE02AB">
        <w:rPr>
          <w:rFonts w:ascii="Arial" w:hAnsi="Arial" w:cs="Arial"/>
          <w:sz w:val="24"/>
          <w:szCs w:val="24"/>
        </w:rPr>
        <w:t>apă</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potabilă</w:t>
      </w:r>
      <w:proofErr w:type="spellEnd"/>
      <w:r w:rsidR="00F30EDD" w:rsidRPr="00BE02AB">
        <w:rPr>
          <w:rFonts w:ascii="Arial" w:hAnsi="Arial" w:cs="Arial"/>
          <w:sz w:val="24"/>
          <w:szCs w:val="24"/>
        </w:rPr>
        <w:t xml:space="preserve">, conform </w:t>
      </w:r>
      <w:proofErr w:type="spellStart"/>
      <w:r w:rsidR="00F30EDD" w:rsidRPr="00BE02AB">
        <w:rPr>
          <w:rFonts w:ascii="Arial" w:hAnsi="Arial" w:cs="Arial"/>
          <w:sz w:val="24"/>
          <w:szCs w:val="24"/>
        </w:rPr>
        <w:t>prevederilor</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Legii</w:t>
      </w:r>
      <w:proofErr w:type="spellEnd"/>
      <w:r w:rsidR="00F30EDD" w:rsidRPr="00BE02AB">
        <w:rPr>
          <w:rFonts w:ascii="Arial" w:hAnsi="Arial" w:cs="Arial"/>
          <w:sz w:val="24"/>
          <w:szCs w:val="24"/>
        </w:rPr>
        <w:t xml:space="preserve"> 458/2002, </w:t>
      </w:r>
      <w:proofErr w:type="spellStart"/>
      <w:r w:rsidR="00F30EDD" w:rsidRPr="00BE02AB">
        <w:rPr>
          <w:rFonts w:ascii="Arial" w:eastAsia="MS Mincho" w:hAnsi="Arial" w:cs="Arial"/>
          <w:sz w:val="24"/>
          <w:szCs w:val="24"/>
          <w:lang w:eastAsia="ar-SA"/>
        </w:rPr>
        <w:t>republicată</w:t>
      </w:r>
      <w:proofErr w:type="spellEnd"/>
      <w:r w:rsidR="00F30EDD" w:rsidRPr="00BE02AB">
        <w:rPr>
          <w:rFonts w:ascii="Arial" w:eastAsia="MS Mincho" w:hAnsi="Arial" w:cs="Arial"/>
          <w:sz w:val="24"/>
          <w:szCs w:val="24"/>
          <w:lang w:eastAsia="ar-SA"/>
        </w:rPr>
        <w:t>.</w:t>
      </w:r>
      <w:r w:rsidR="00F30EDD" w:rsidRPr="00BE02AB">
        <w:rPr>
          <w:rFonts w:ascii="Arial" w:hAnsi="Arial" w:cs="Arial"/>
          <w:sz w:val="24"/>
          <w:szCs w:val="24"/>
        </w:rPr>
        <w:t xml:space="preserve"> </w:t>
      </w:r>
      <w:proofErr w:type="spellStart"/>
      <w:r w:rsidR="00F30EDD" w:rsidRPr="00BE02AB">
        <w:rPr>
          <w:rFonts w:ascii="Arial" w:hAnsi="Arial" w:cs="Arial"/>
          <w:sz w:val="24"/>
          <w:szCs w:val="24"/>
        </w:rPr>
        <w:t>În</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urma</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solicitării</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redeschiderii</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activi</w:t>
      </w:r>
      <w:r w:rsidR="00493142" w:rsidRPr="00BE02AB">
        <w:rPr>
          <w:rFonts w:ascii="Arial" w:hAnsi="Arial" w:cs="Arial"/>
          <w:sz w:val="24"/>
          <w:szCs w:val="24"/>
        </w:rPr>
        <w:t>tății</w:t>
      </w:r>
      <w:proofErr w:type="spellEnd"/>
      <w:r w:rsidR="00493142" w:rsidRPr="00BE02AB">
        <w:rPr>
          <w:rFonts w:ascii="Arial" w:hAnsi="Arial" w:cs="Arial"/>
          <w:sz w:val="24"/>
          <w:szCs w:val="24"/>
        </w:rPr>
        <w:t xml:space="preserve"> </w:t>
      </w:r>
      <w:proofErr w:type="spellStart"/>
      <w:r w:rsidR="00493142" w:rsidRPr="00BE02AB">
        <w:rPr>
          <w:rFonts w:ascii="Arial" w:hAnsi="Arial" w:cs="Arial"/>
          <w:sz w:val="24"/>
          <w:szCs w:val="24"/>
        </w:rPr>
        <w:t>uneia</w:t>
      </w:r>
      <w:proofErr w:type="spellEnd"/>
      <w:r w:rsidR="00493142" w:rsidRPr="00BE02AB">
        <w:rPr>
          <w:rFonts w:ascii="Arial" w:hAnsi="Arial" w:cs="Arial"/>
          <w:sz w:val="24"/>
          <w:szCs w:val="24"/>
        </w:rPr>
        <w:t xml:space="preserve"> din </w:t>
      </w:r>
      <w:proofErr w:type="spellStart"/>
      <w:r w:rsidR="00493142" w:rsidRPr="00BE02AB">
        <w:rPr>
          <w:rFonts w:ascii="Arial" w:hAnsi="Arial" w:cs="Arial"/>
          <w:sz w:val="24"/>
          <w:szCs w:val="24"/>
        </w:rPr>
        <w:t>cele</w:t>
      </w:r>
      <w:proofErr w:type="spellEnd"/>
      <w:r w:rsidR="00493142" w:rsidRPr="00BE02AB">
        <w:rPr>
          <w:rFonts w:ascii="Arial" w:hAnsi="Arial" w:cs="Arial"/>
          <w:sz w:val="24"/>
          <w:szCs w:val="24"/>
        </w:rPr>
        <w:t xml:space="preserve"> 2 </w:t>
      </w:r>
      <w:proofErr w:type="spellStart"/>
      <w:r w:rsidR="00493142" w:rsidRPr="00BE02AB">
        <w:rPr>
          <w:rFonts w:ascii="Arial" w:hAnsi="Arial" w:cs="Arial"/>
          <w:sz w:val="24"/>
          <w:szCs w:val="24"/>
        </w:rPr>
        <w:t>unități</w:t>
      </w:r>
      <w:proofErr w:type="spellEnd"/>
      <w:r w:rsidR="00493142" w:rsidRPr="00BE02AB">
        <w:rPr>
          <w:rFonts w:ascii="Arial" w:hAnsi="Arial" w:cs="Arial"/>
          <w:sz w:val="24"/>
          <w:szCs w:val="24"/>
        </w:rPr>
        <w:t xml:space="preserve"> </w:t>
      </w:r>
      <w:proofErr w:type="spellStart"/>
      <w:r w:rsidR="00F30EDD" w:rsidRPr="00BE02AB">
        <w:rPr>
          <w:rFonts w:ascii="Arial" w:hAnsi="Arial" w:cs="Arial"/>
          <w:sz w:val="24"/>
          <w:szCs w:val="24"/>
        </w:rPr>
        <w:t>și</w:t>
      </w:r>
      <w:proofErr w:type="spellEnd"/>
      <w:r w:rsidR="00F30EDD" w:rsidRPr="00BE02AB">
        <w:rPr>
          <w:rFonts w:ascii="Arial" w:hAnsi="Arial" w:cs="Arial"/>
          <w:sz w:val="24"/>
          <w:szCs w:val="24"/>
        </w:rPr>
        <w:t xml:space="preserve"> a </w:t>
      </w:r>
      <w:proofErr w:type="spellStart"/>
      <w:r w:rsidR="00F30EDD" w:rsidRPr="00BE02AB">
        <w:rPr>
          <w:rFonts w:ascii="Arial" w:hAnsi="Arial" w:cs="Arial"/>
          <w:sz w:val="24"/>
          <w:szCs w:val="24"/>
        </w:rPr>
        <w:t>controlului</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igienico-sanitar</w:t>
      </w:r>
      <w:proofErr w:type="spellEnd"/>
      <w:r w:rsidR="00F30EDD" w:rsidRPr="00BE02AB">
        <w:rPr>
          <w:rFonts w:ascii="Arial" w:hAnsi="Arial" w:cs="Arial"/>
          <w:sz w:val="24"/>
          <w:szCs w:val="24"/>
        </w:rPr>
        <w:t xml:space="preserve"> din data </w:t>
      </w:r>
      <w:proofErr w:type="spellStart"/>
      <w:r w:rsidR="00F30EDD" w:rsidRPr="00BE02AB">
        <w:rPr>
          <w:rFonts w:ascii="Arial" w:hAnsi="Arial" w:cs="Arial"/>
          <w:sz w:val="24"/>
          <w:szCs w:val="24"/>
        </w:rPr>
        <w:t>de</w:t>
      </w:r>
      <w:proofErr w:type="spellEnd"/>
      <w:r w:rsidR="00F30EDD" w:rsidRPr="00BE02AB">
        <w:rPr>
          <w:rFonts w:ascii="Arial" w:hAnsi="Arial" w:cs="Arial"/>
          <w:sz w:val="24"/>
          <w:szCs w:val="24"/>
        </w:rPr>
        <w:t xml:space="preserve"> </w:t>
      </w:r>
      <w:r w:rsidR="00F30EDD" w:rsidRPr="00BE02AB">
        <w:rPr>
          <w:rFonts w:ascii="Arial" w:hAnsi="Arial" w:cs="Arial"/>
          <w:bCs/>
          <w:sz w:val="24"/>
          <w:szCs w:val="24"/>
        </w:rPr>
        <w:t>01. 08. 2022</w:t>
      </w:r>
      <w:r w:rsidR="00F30EDD" w:rsidRPr="00BE02AB">
        <w:rPr>
          <w:rFonts w:ascii="Arial" w:hAnsi="Arial" w:cs="Arial"/>
          <w:sz w:val="24"/>
          <w:szCs w:val="24"/>
        </w:rPr>
        <w:t xml:space="preserve">, s-a </w:t>
      </w:r>
      <w:proofErr w:type="spellStart"/>
      <w:r w:rsidR="00F30EDD" w:rsidRPr="00BE02AB">
        <w:rPr>
          <w:rFonts w:ascii="Arial" w:hAnsi="Arial" w:cs="Arial"/>
          <w:sz w:val="24"/>
          <w:szCs w:val="24"/>
        </w:rPr>
        <w:t>constatat</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că</w:t>
      </w:r>
      <w:proofErr w:type="spellEnd"/>
      <w:r w:rsidR="00F30EDD" w:rsidRPr="00BE02AB">
        <w:rPr>
          <w:rFonts w:ascii="Arial" w:hAnsi="Arial" w:cs="Arial"/>
          <w:sz w:val="24"/>
          <w:szCs w:val="24"/>
        </w:rPr>
        <w:t xml:space="preserve"> au </w:t>
      </w:r>
      <w:proofErr w:type="spellStart"/>
      <w:r w:rsidR="00F30EDD" w:rsidRPr="00BE02AB">
        <w:rPr>
          <w:rFonts w:ascii="Arial" w:hAnsi="Arial" w:cs="Arial"/>
          <w:sz w:val="24"/>
          <w:szCs w:val="24"/>
        </w:rPr>
        <w:t>fost</w:t>
      </w:r>
      <w:proofErr w:type="spellEnd"/>
      <w:r w:rsidR="00F30EDD" w:rsidRPr="00BE02AB">
        <w:rPr>
          <w:rFonts w:ascii="Arial" w:hAnsi="Arial" w:cs="Arial"/>
          <w:sz w:val="24"/>
          <w:szCs w:val="24"/>
        </w:rPr>
        <w:t xml:space="preserve"> remediate </w:t>
      </w:r>
      <w:proofErr w:type="spellStart"/>
      <w:r w:rsidR="00F30EDD" w:rsidRPr="00BE02AB">
        <w:rPr>
          <w:rFonts w:ascii="Arial" w:hAnsi="Arial" w:cs="Arial"/>
          <w:sz w:val="24"/>
          <w:szCs w:val="24"/>
        </w:rPr>
        <w:t>deficiențele</w:t>
      </w:r>
      <w:proofErr w:type="spellEnd"/>
      <w:r w:rsidR="00F30EDD" w:rsidRPr="00BE02AB">
        <w:rPr>
          <w:rFonts w:ascii="Arial" w:hAnsi="Arial" w:cs="Arial"/>
          <w:sz w:val="24"/>
          <w:szCs w:val="24"/>
        </w:rPr>
        <w:t xml:space="preserve"> </w:t>
      </w:r>
      <w:proofErr w:type="spellStart"/>
      <w:proofErr w:type="gramStart"/>
      <w:r w:rsidR="00F30EDD" w:rsidRPr="00BE02AB">
        <w:rPr>
          <w:rFonts w:ascii="Arial" w:hAnsi="Arial" w:cs="Arial"/>
          <w:sz w:val="24"/>
          <w:szCs w:val="24"/>
        </w:rPr>
        <w:t>ce</w:t>
      </w:r>
      <w:proofErr w:type="spellEnd"/>
      <w:proofErr w:type="gramEnd"/>
      <w:r w:rsidR="00F30EDD" w:rsidRPr="00BE02AB">
        <w:rPr>
          <w:rFonts w:ascii="Arial" w:hAnsi="Arial" w:cs="Arial"/>
          <w:sz w:val="24"/>
          <w:szCs w:val="24"/>
        </w:rPr>
        <w:t xml:space="preserve"> au </w:t>
      </w:r>
      <w:proofErr w:type="spellStart"/>
      <w:r w:rsidR="00F30EDD" w:rsidRPr="00BE02AB">
        <w:rPr>
          <w:rFonts w:ascii="Arial" w:hAnsi="Arial" w:cs="Arial"/>
          <w:sz w:val="24"/>
          <w:szCs w:val="24"/>
        </w:rPr>
        <w:t>determinat</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suspendarea</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activității</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asigurându</w:t>
      </w:r>
      <w:proofErr w:type="spellEnd"/>
      <w:r w:rsidR="00F30EDD" w:rsidRPr="00BE02AB">
        <w:rPr>
          <w:rFonts w:ascii="Arial" w:hAnsi="Arial" w:cs="Arial"/>
          <w:sz w:val="24"/>
          <w:szCs w:val="24"/>
        </w:rPr>
        <w:t xml:space="preserve">-se </w:t>
      </w:r>
      <w:proofErr w:type="spellStart"/>
      <w:r w:rsidR="00F30EDD" w:rsidRPr="00BE02AB">
        <w:rPr>
          <w:rFonts w:ascii="Arial" w:hAnsi="Arial" w:cs="Arial"/>
          <w:sz w:val="24"/>
          <w:szCs w:val="24"/>
        </w:rPr>
        <w:t>treapta</w:t>
      </w:r>
      <w:proofErr w:type="spellEnd"/>
      <w:r w:rsidR="00F30EDD" w:rsidRPr="00BE02AB">
        <w:rPr>
          <w:rFonts w:ascii="Arial" w:hAnsi="Arial" w:cs="Arial"/>
          <w:sz w:val="24"/>
          <w:szCs w:val="24"/>
        </w:rPr>
        <w:t xml:space="preserve"> de </w:t>
      </w:r>
      <w:proofErr w:type="spellStart"/>
      <w:r w:rsidR="00F30EDD" w:rsidRPr="00BE02AB">
        <w:rPr>
          <w:rFonts w:ascii="Arial" w:hAnsi="Arial" w:cs="Arial"/>
          <w:sz w:val="24"/>
          <w:szCs w:val="24"/>
        </w:rPr>
        <w:t>dezinfecție</w:t>
      </w:r>
      <w:proofErr w:type="spellEnd"/>
      <w:r w:rsidR="00F30EDD" w:rsidRPr="00BE02AB">
        <w:rPr>
          <w:rFonts w:ascii="Arial" w:hAnsi="Arial" w:cs="Arial"/>
          <w:sz w:val="24"/>
          <w:szCs w:val="24"/>
        </w:rPr>
        <w:t xml:space="preserve"> la </w:t>
      </w:r>
      <w:proofErr w:type="spellStart"/>
      <w:r w:rsidR="00F30EDD" w:rsidRPr="00BE02AB">
        <w:rPr>
          <w:rFonts w:ascii="Arial" w:hAnsi="Arial" w:cs="Arial"/>
          <w:sz w:val="24"/>
          <w:szCs w:val="24"/>
        </w:rPr>
        <w:t>sistemul</w:t>
      </w:r>
      <w:proofErr w:type="spellEnd"/>
      <w:r w:rsidR="00F30EDD" w:rsidRPr="00BE02AB">
        <w:rPr>
          <w:rFonts w:ascii="Arial" w:hAnsi="Arial" w:cs="Arial"/>
          <w:sz w:val="24"/>
          <w:szCs w:val="24"/>
        </w:rPr>
        <w:t xml:space="preserve"> de </w:t>
      </w:r>
      <w:proofErr w:type="spellStart"/>
      <w:r w:rsidR="00F30EDD" w:rsidRPr="00BE02AB">
        <w:rPr>
          <w:rFonts w:ascii="Arial" w:hAnsi="Arial" w:cs="Arial"/>
          <w:sz w:val="24"/>
          <w:szCs w:val="24"/>
        </w:rPr>
        <w:t>aprovizionare</w:t>
      </w:r>
      <w:proofErr w:type="spellEnd"/>
      <w:r w:rsidR="00F30EDD" w:rsidRPr="00BE02AB">
        <w:rPr>
          <w:rFonts w:ascii="Arial" w:hAnsi="Arial" w:cs="Arial"/>
          <w:sz w:val="24"/>
          <w:szCs w:val="24"/>
        </w:rPr>
        <w:t xml:space="preserve"> cu </w:t>
      </w:r>
      <w:proofErr w:type="spellStart"/>
      <w:r w:rsidR="00F30EDD" w:rsidRPr="00BE02AB">
        <w:rPr>
          <w:rFonts w:ascii="Arial" w:hAnsi="Arial" w:cs="Arial"/>
          <w:sz w:val="24"/>
          <w:szCs w:val="24"/>
        </w:rPr>
        <w:t>apă</w:t>
      </w:r>
      <w:proofErr w:type="spellEnd"/>
      <w:r w:rsidR="00F30EDD" w:rsidRPr="00BE02AB">
        <w:rPr>
          <w:rFonts w:ascii="Arial" w:hAnsi="Arial" w:cs="Arial"/>
          <w:sz w:val="24"/>
          <w:szCs w:val="24"/>
        </w:rPr>
        <w:t xml:space="preserve">. A </w:t>
      </w:r>
      <w:proofErr w:type="spellStart"/>
      <w:r w:rsidR="00F30EDD" w:rsidRPr="00BE02AB">
        <w:rPr>
          <w:rFonts w:ascii="Arial" w:hAnsi="Arial" w:cs="Arial"/>
          <w:sz w:val="24"/>
          <w:szCs w:val="24"/>
        </w:rPr>
        <w:t>fost</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analizată</w:t>
      </w:r>
      <w:proofErr w:type="spellEnd"/>
      <w:r w:rsidR="00F30EDD" w:rsidRPr="00BE02AB">
        <w:rPr>
          <w:rFonts w:ascii="Arial" w:hAnsi="Arial" w:cs="Arial"/>
          <w:sz w:val="24"/>
          <w:szCs w:val="24"/>
        </w:rPr>
        <w:t xml:space="preserve"> </w:t>
      </w:r>
      <w:proofErr w:type="spellStart"/>
      <w:proofErr w:type="gramStart"/>
      <w:r w:rsidR="00F30EDD" w:rsidRPr="00BE02AB">
        <w:rPr>
          <w:rFonts w:ascii="Arial" w:hAnsi="Arial" w:cs="Arial"/>
          <w:sz w:val="24"/>
          <w:szCs w:val="24"/>
        </w:rPr>
        <w:t>apa</w:t>
      </w:r>
      <w:proofErr w:type="spellEnd"/>
      <w:proofErr w:type="gramEnd"/>
      <w:r w:rsidR="00F30EDD" w:rsidRPr="00BE02AB">
        <w:rPr>
          <w:rFonts w:ascii="Arial" w:hAnsi="Arial" w:cs="Arial"/>
          <w:sz w:val="24"/>
          <w:szCs w:val="24"/>
        </w:rPr>
        <w:t xml:space="preserve"> </w:t>
      </w:r>
      <w:proofErr w:type="spellStart"/>
      <w:r w:rsidR="00F30EDD" w:rsidRPr="00BE02AB">
        <w:rPr>
          <w:rFonts w:ascii="Arial" w:hAnsi="Arial" w:cs="Arial"/>
          <w:sz w:val="24"/>
          <w:szCs w:val="24"/>
        </w:rPr>
        <w:t>distribuită</w:t>
      </w:r>
      <w:proofErr w:type="spellEnd"/>
      <w:r w:rsidR="00F30EDD" w:rsidRPr="00BE02AB">
        <w:rPr>
          <w:rFonts w:ascii="Arial" w:hAnsi="Arial" w:cs="Arial"/>
          <w:sz w:val="24"/>
          <w:szCs w:val="24"/>
        </w:rPr>
        <w:t xml:space="preserve">, conform </w:t>
      </w:r>
      <w:proofErr w:type="spellStart"/>
      <w:r w:rsidR="00F30EDD" w:rsidRPr="00BE02AB">
        <w:rPr>
          <w:rFonts w:ascii="Arial" w:hAnsi="Arial" w:cs="Arial"/>
          <w:sz w:val="24"/>
          <w:szCs w:val="24"/>
        </w:rPr>
        <w:t>Rapoartelor</w:t>
      </w:r>
      <w:proofErr w:type="spellEnd"/>
      <w:r w:rsidR="00F30EDD" w:rsidRPr="00BE02AB">
        <w:rPr>
          <w:rFonts w:ascii="Arial" w:hAnsi="Arial" w:cs="Arial"/>
          <w:sz w:val="24"/>
          <w:szCs w:val="24"/>
        </w:rPr>
        <w:t xml:space="preserve"> de </w:t>
      </w:r>
      <w:proofErr w:type="spellStart"/>
      <w:r w:rsidR="00F30EDD" w:rsidRPr="00BE02AB">
        <w:rPr>
          <w:rFonts w:ascii="Arial" w:hAnsi="Arial" w:cs="Arial"/>
          <w:sz w:val="24"/>
          <w:szCs w:val="24"/>
        </w:rPr>
        <w:t>încercare</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valorile</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stabilite</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pentru</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parametrii</w:t>
      </w:r>
      <w:proofErr w:type="spellEnd"/>
      <w:r w:rsidR="00F30EDD" w:rsidRPr="00BE02AB">
        <w:rPr>
          <w:rFonts w:ascii="Arial" w:hAnsi="Arial" w:cs="Arial"/>
          <w:sz w:val="24"/>
          <w:szCs w:val="24"/>
        </w:rPr>
        <w:t xml:space="preserve"> de </w:t>
      </w:r>
      <w:proofErr w:type="spellStart"/>
      <w:r w:rsidR="00F30EDD" w:rsidRPr="00BE02AB">
        <w:rPr>
          <w:rFonts w:ascii="Arial" w:hAnsi="Arial" w:cs="Arial"/>
          <w:sz w:val="24"/>
          <w:szCs w:val="24"/>
        </w:rPr>
        <w:t>calitate</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fizico-chimici</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și</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microbiologici</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fiind</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în</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conformitate</w:t>
      </w:r>
      <w:proofErr w:type="spellEnd"/>
      <w:r w:rsidR="00F30EDD" w:rsidRPr="00BE02AB">
        <w:rPr>
          <w:rFonts w:ascii="Arial" w:hAnsi="Arial" w:cs="Arial"/>
          <w:sz w:val="24"/>
          <w:szCs w:val="24"/>
        </w:rPr>
        <w:t xml:space="preserve"> cu </w:t>
      </w:r>
      <w:proofErr w:type="spellStart"/>
      <w:r w:rsidR="00F30EDD" w:rsidRPr="00BE02AB">
        <w:rPr>
          <w:rFonts w:ascii="Arial" w:hAnsi="Arial" w:cs="Arial"/>
          <w:sz w:val="24"/>
          <w:szCs w:val="24"/>
        </w:rPr>
        <w:t>prevederile</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Legii</w:t>
      </w:r>
      <w:proofErr w:type="spellEnd"/>
      <w:r w:rsidR="00F30EDD" w:rsidRPr="00BE02AB">
        <w:rPr>
          <w:rFonts w:ascii="Arial" w:hAnsi="Arial" w:cs="Arial"/>
          <w:sz w:val="24"/>
          <w:szCs w:val="24"/>
        </w:rPr>
        <w:t xml:space="preserve"> 458/2002, </w:t>
      </w:r>
      <w:proofErr w:type="spellStart"/>
      <w:r w:rsidR="00F30EDD" w:rsidRPr="00BE02AB">
        <w:rPr>
          <w:rFonts w:ascii="Arial" w:hAnsi="Arial" w:cs="Arial"/>
          <w:sz w:val="24"/>
          <w:szCs w:val="24"/>
        </w:rPr>
        <w:t>republicată</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motiv</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pentru</w:t>
      </w:r>
      <w:proofErr w:type="spellEnd"/>
      <w:r w:rsidR="00F30EDD" w:rsidRPr="00BE02AB">
        <w:rPr>
          <w:rFonts w:ascii="Arial" w:hAnsi="Arial" w:cs="Arial"/>
          <w:sz w:val="24"/>
          <w:szCs w:val="24"/>
        </w:rPr>
        <w:t xml:space="preserve"> care a </w:t>
      </w:r>
      <w:proofErr w:type="spellStart"/>
      <w:r w:rsidR="00F30EDD" w:rsidRPr="00BE02AB">
        <w:rPr>
          <w:rFonts w:ascii="Arial" w:hAnsi="Arial" w:cs="Arial"/>
          <w:sz w:val="24"/>
          <w:szCs w:val="24"/>
        </w:rPr>
        <w:t>fost</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acordată</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redeschiderea</w:t>
      </w:r>
      <w:proofErr w:type="spellEnd"/>
      <w:r w:rsidR="00F30EDD" w:rsidRPr="00BE02AB">
        <w:rPr>
          <w:rFonts w:ascii="Arial" w:hAnsi="Arial" w:cs="Arial"/>
          <w:sz w:val="24"/>
          <w:szCs w:val="24"/>
        </w:rPr>
        <w:t xml:space="preserve"> </w:t>
      </w:r>
      <w:proofErr w:type="spellStart"/>
      <w:r w:rsidR="00F30EDD" w:rsidRPr="00BE02AB">
        <w:rPr>
          <w:rFonts w:ascii="Arial" w:hAnsi="Arial" w:cs="Arial"/>
          <w:sz w:val="24"/>
          <w:szCs w:val="24"/>
        </w:rPr>
        <w:t>unității</w:t>
      </w:r>
      <w:proofErr w:type="spellEnd"/>
      <w:r w:rsidR="00F30EDD" w:rsidRPr="00BE02AB">
        <w:rPr>
          <w:rFonts w:ascii="Arial" w:hAnsi="Arial" w:cs="Arial"/>
          <w:sz w:val="24"/>
          <w:szCs w:val="24"/>
        </w:rPr>
        <w:t>.</w:t>
      </w:r>
    </w:p>
    <w:p w:rsidR="00F30EDD" w:rsidRPr="00BE02AB" w:rsidRDefault="00F30EDD" w:rsidP="00BE02AB">
      <w:pPr>
        <w:pStyle w:val="ListParagraph"/>
        <w:spacing w:line="276" w:lineRule="auto"/>
        <w:ind w:left="0"/>
        <w:jc w:val="both"/>
        <w:rPr>
          <w:rFonts w:ascii="Arial" w:hAnsi="Arial" w:cs="Arial"/>
          <w:sz w:val="24"/>
          <w:szCs w:val="24"/>
        </w:rPr>
      </w:pPr>
    </w:p>
    <w:p w:rsidR="00F30EDD" w:rsidRDefault="00F30EDD" w:rsidP="00BE02AB">
      <w:pPr>
        <w:pStyle w:val="ListParagraph"/>
        <w:numPr>
          <w:ilvl w:val="0"/>
          <w:numId w:val="1"/>
        </w:numPr>
        <w:spacing w:line="259" w:lineRule="auto"/>
        <w:ind w:left="0" w:firstLine="360"/>
        <w:jc w:val="both"/>
        <w:rPr>
          <w:sz w:val="24"/>
          <w:szCs w:val="24"/>
          <w:lang w:val="ro-RO"/>
        </w:rPr>
      </w:pPr>
      <w:r w:rsidRPr="00BE02AB">
        <w:rPr>
          <w:rFonts w:ascii="Arial" w:hAnsi="Arial" w:cs="Arial"/>
          <w:b/>
          <w:sz w:val="24"/>
          <w:szCs w:val="24"/>
          <w:shd w:val="clear" w:color="auto" w:fill="FFFFFF"/>
        </w:rPr>
        <w:t xml:space="preserve">DSP </w:t>
      </w:r>
      <w:proofErr w:type="spellStart"/>
      <w:proofErr w:type="gramStart"/>
      <w:r w:rsidRPr="00BE02AB">
        <w:rPr>
          <w:rFonts w:ascii="Arial" w:hAnsi="Arial" w:cs="Arial"/>
          <w:b/>
          <w:sz w:val="24"/>
          <w:szCs w:val="24"/>
          <w:shd w:val="clear" w:color="auto" w:fill="FFFFFF"/>
        </w:rPr>
        <w:t>Harghita</w:t>
      </w:r>
      <w:proofErr w:type="spellEnd"/>
      <w:r w:rsidRPr="00BE02AB">
        <w:rPr>
          <w:rFonts w:ascii="Arial" w:hAnsi="Arial" w:cs="Arial"/>
          <w:b/>
          <w:sz w:val="24"/>
          <w:szCs w:val="24"/>
          <w:shd w:val="clear" w:color="auto" w:fill="FFFFFF"/>
        </w:rPr>
        <w:t xml:space="preserve">  a</w:t>
      </w:r>
      <w:proofErr w:type="gramEnd"/>
      <w:r w:rsidRPr="00BE02AB">
        <w:rPr>
          <w:rFonts w:ascii="Arial" w:hAnsi="Arial" w:cs="Arial"/>
          <w:b/>
          <w:sz w:val="24"/>
          <w:szCs w:val="24"/>
          <w:shd w:val="clear" w:color="auto" w:fill="FFFFFF"/>
        </w:rPr>
        <w:t xml:space="preserve"> </w:t>
      </w:r>
      <w:proofErr w:type="spellStart"/>
      <w:r w:rsidRPr="00BE02AB">
        <w:rPr>
          <w:rFonts w:ascii="Arial" w:hAnsi="Arial" w:cs="Arial"/>
          <w:b/>
          <w:sz w:val="24"/>
          <w:szCs w:val="24"/>
          <w:shd w:val="clear" w:color="auto" w:fill="FFFFFF"/>
        </w:rPr>
        <w:t>dispus</w:t>
      </w:r>
      <w:proofErr w:type="spellEnd"/>
      <w:r w:rsidRPr="00BE02AB">
        <w:rPr>
          <w:rFonts w:ascii="Arial" w:hAnsi="Arial" w:cs="Arial"/>
          <w:b/>
          <w:sz w:val="24"/>
          <w:szCs w:val="24"/>
          <w:shd w:val="clear" w:color="auto" w:fill="FFFFFF"/>
        </w:rPr>
        <w:t xml:space="preserve"> 1 </w:t>
      </w:r>
      <w:proofErr w:type="spellStart"/>
      <w:r w:rsidRPr="00BE02AB">
        <w:rPr>
          <w:rFonts w:ascii="Arial" w:hAnsi="Arial" w:cs="Arial"/>
          <w:b/>
          <w:sz w:val="24"/>
          <w:szCs w:val="24"/>
          <w:shd w:val="clear" w:color="auto" w:fill="FFFFFF"/>
        </w:rPr>
        <w:t>suspendare</w:t>
      </w:r>
      <w:proofErr w:type="spellEnd"/>
      <w:r w:rsidRPr="00BE02AB">
        <w:rPr>
          <w:rFonts w:ascii="Arial" w:hAnsi="Arial" w:cs="Arial"/>
          <w:b/>
          <w:sz w:val="24"/>
          <w:szCs w:val="24"/>
          <w:shd w:val="clear" w:color="auto" w:fill="FFFFFF"/>
        </w:rPr>
        <w:t xml:space="preserve"> de </w:t>
      </w:r>
      <w:proofErr w:type="spellStart"/>
      <w:r w:rsidRPr="00BE02AB">
        <w:rPr>
          <w:rFonts w:ascii="Arial" w:hAnsi="Arial" w:cs="Arial"/>
          <w:b/>
          <w:sz w:val="24"/>
          <w:szCs w:val="24"/>
          <w:shd w:val="clear" w:color="auto" w:fill="FFFFFF"/>
        </w:rPr>
        <w:t>activitate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pentru</w:t>
      </w:r>
      <w:proofErr w:type="spellEnd"/>
      <w:r w:rsidRPr="00BE02AB">
        <w:rPr>
          <w:rFonts w:ascii="Arial" w:hAnsi="Arial" w:cs="Arial"/>
          <w:sz w:val="24"/>
          <w:szCs w:val="24"/>
          <w:shd w:val="clear" w:color="auto" w:fill="FFFFFF"/>
        </w:rPr>
        <w:t xml:space="preserve"> </w:t>
      </w:r>
      <w:r w:rsidRPr="00BE02AB">
        <w:rPr>
          <w:rFonts w:ascii="Arial" w:hAnsi="Arial" w:cs="Arial"/>
          <w:sz w:val="24"/>
          <w:szCs w:val="24"/>
          <w:lang w:val="ro-RO"/>
        </w:rPr>
        <w:t>neasigurarea apei potabile și neasigurarea condiţiilor de depozitare, prelucrare şi preparare a alimentelor.</w:t>
      </w:r>
      <w:r w:rsidRPr="00BE02AB">
        <w:rPr>
          <w:sz w:val="24"/>
          <w:szCs w:val="24"/>
          <w:lang w:val="ro-RO"/>
        </w:rPr>
        <w:t xml:space="preserve">  </w:t>
      </w:r>
    </w:p>
    <w:p w:rsidR="00EA4A89" w:rsidRPr="00EA4A89" w:rsidRDefault="00EA4A89" w:rsidP="00EA4A89">
      <w:pPr>
        <w:pStyle w:val="ListParagraph"/>
        <w:rPr>
          <w:sz w:val="24"/>
          <w:szCs w:val="24"/>
          <w:lang w:val="ro-RO"/>
        </w:rPr>
      </w:pPr>
    </w:p>
    <w:p w:rsidR="00EA4A89" w:rsidRPr="00EA4A89" w:rsidRDefault="00EA4A89" w:rsidP="00EA4A89">
      <w:pPr>
        <w:spacing w:line="259" w:lineRule="auto"/>
        <w:jc w:val="both"/>
        <w:rPr>
          <w:sz w:val="24"/>
          <w:szCs w:val="24"/>
          <w:lang w:val="ro-RO"/>
        </w:rPr>
      </w:pP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b/>
          <w:szCs w:val="24"/>
          <w:u w:val="single"/>
        </w:rPr>
      </w:pPr>
      <w:r w:rsidRPr="00BE02AB">
        <w:rPr>
          <w:rFonts w:ascii="Arial" w:hAnsi="Arial" w:cs="Arial"/>
          <w:b/>
          <w:szCs w:val="24"/>
        </w:rPr>
        <w:lastRenderedPageBreak/>
        <w:t xml:space="preserve">        </w:t>
      </w:r>
      <w:r w:rsidR="00833EE9">
        <w:rPr>
          <w:rFonts w:ascii="Arial" w:hAnsi="Arial" w:cs="Arial"/>
          <w:b/>
          <w:szCs w:val="24"/>
        </w:rPr>
        <w:t xml:space="preserve">      </w:t>
      </w:r>
      <w:r w:rsidRPr="00BE02AB">
        <w:rPr>
          <w:rFonts w:ascii="Arial" w:hAnsi="Arial" w:cs="Arial"/>
          <w:b/>
          <w:szCs w:val="24"/>
        </w:rPr>
        <w:t xml:space="preserve"> </w:t>
      </w:r>
      <w:r w:rsidRPr="00BE02AB">
        <w:rPr>
          <w:rFonts w:ascii="Arial" w:hAnsi="Arial" w:cs="Arial"/>
          <w:b/>
          <w:szCs w:val="24"/>
          <w:u w:val="single"/>
        </w:rPr>
        <w:t>Neconformitățile identificate</w:t>
      </w:r>
      <w:r w:rsidR="004B2680" w:rsidRPr="00BE02AB">
        <w:rPr>
          <w:rFonts w:ascii="Arial" w:hAnsi="Arial" w:cs="Arial"/>
          <w:b/>
          <w:szCs w:val="24"/>
          <w:u w:val="single"/>
        </w:rPr>
        <w:t xml:space="preserve"> în cadrul controale</w:t>
      </w:r>
      <w:r w:rsidR="00967EC3">
        <w:rPr>
          <w:rFonts w:ascii="Arial" w:hAnsi="Arial" w:cs="Arial"/>
          <w:b/>
          <w:szCs w:val="24"/>
          <w:u w:val="single"/>
        </w:rPr>
        <w:t>l</w:t>
      </w:r>
      <w:r w:rsidR="004B2680" w:rsidRPr="00BE02AB">
        <w:rPr>
          <w:rFonts w:ascii="Arial" w:hAnsi="Arial" w:cs="Arial"/>
          <w:b/>
          <w:szCs w:val="24"/>
          <w:u w:val="single"/>
        </w:rPr>
        <w:t xml:space="preserve">or în </w:t>
      </w:r>
      <w:r w:rsidRPr="00BE02AB">
        <w:rPr>
          <w:rFonts w:ascii="Arial" w:hAnsi="Arial" w:cs="Arial"/>
          <w:b/>
          <w:szCs w:val="24"/>
          <w:u w:val="single"/>
        </w:rPr>
        <w:t xml:space="preserve"> </w:t>
      </w:r>
      <w:r w:rsidR="004B2680" w:rsidRPr="00BE02AB">
        <w:rPr>
          <w:rFonts w:ascii="Arial" w:hAnsi="Arial" w:cs="Arial"/>
          <w:b/>
          <w:szCs w:val="24"/>
          <w:u w:val="single"/>
        </w:rPr>
        <w:t xml:space="preserve">unitățile care organizau activităţi similare taberelor școlare </w:t>
      </w:r>
      <w:r w:rsidRPr="00BE02AB">
        <w:rPr>
          <w:rFonts w:ascii="Arial" w:hAnsi="Arial" w:cs="Arial"/>
          <w:b/>
          <w:szCs w:val="24"/>
          <w:u w:val="single"/>
        </w:rPr>
        <w:t>pentru care s-au aplicat sanctiunile contravenționale au fost:</w:t>
      </w:r>
    </w:p>
    <w:p w:rsidR="00F30EDD" w:rsidRPr="00BE02AB" w:rsidRDefault="00F30EDD" w:rsidP="00BE02AB">
      <w:pPr>
        <w:pStyle w:val="NoSpacing"/>
        <w:jc w:val="both"/>
        <w:rPr>
          <w:rFonts w:ascii="Arial" w:hAnsi="Arial" w:cs="Arial"/>
          <w:b/>
          <w:szCs w:val="24"/>
        </w:rPr>
      </w:pP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lipsă monitorizarea curentă a apei potabile conform Legii nr. 458/2002 (Alba, Harghita, Caras Severin);</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shd w:val="clear" w:color="auto" w:fill="FFFFFF"/>
        </w:rPr>
        <w:t>neasigurarea funcţionării în permanenţă a spaţiilor frigorifice din unităţile alimentare, neasigurarea controlului şi înregistrării temperaturii în aceste spaţii  (Buzău, Suceava)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lipsa monitorizare zilnica a  temperaturii la spațile frigorifioce (Alba, Mureș, Suceava);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lipsa monitorizării zilnice a stării de sănătate a personalului (Alba);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lang w:val="it-IT"/>
        </w:rPr>
        <w:t>probe alimentare păstrate necorespunzător, fie nu se păstrau timp de 48 ore,</w:t>
      </w:r>
      <w:r w:rsidRPr="00BE02AB">
        <w:rPr>
          <w:rFonts w:ascii="Arial" w:hAnsi="Arial" w:cs="Arial"/>
          <w:szCs w:val="24"/>
          <w:shd w:val="clear" w:color="auto" w:fill="FFFFFF"/>
        </w:rPr>
        <w:t xml:space="preserve"> în spatii frigorifice, în recipiente curate, acoperite și etichetate</w:t>
      </w:r>
      <w:r w:rsidRPr="00BE02AB">
        <w:rPr>
          <w:rFonts w:ascii="Arial" w:hAnsi="Arial" w:cs="Arial"/>
          <w:szCs w:val="24"/>
          <w:lang w:val="it-IT"/>
        </w:rPr>
        <w:t>, fie nu se prelevau din toate felurile de mancare servite, fie nu se prelevau, etc (Gorj, Caras Severin, Harghita, Hunedoara, Mureș, Suceava, Constanța);</w:t>
      </w:r>
    </w:p>
    <w:p w:rsidR="00F30EDD" w:rsidRPr="00BE02AB" w:rsidRDefault="00F30EDD" w:rsidP="00BE02AB">
      <w:pPr>
        <w:pStyle w:val="ListParagraph"/>
        <w:numPr>
          <w:ilvl w:val="0"/>
          <w:numId w:val="1"/>
        </w:numPr>
        <w:spacing w:line="276" w:lineRule="auto"/>
        <w:jc w:val="both"/>
        <w:rPr>
          <w:rFonts w:ascii="Arial" w:hAnsi="Arial" w:cs="Arial"/>
          <w:kern w:val="2"/>
          <w:sz w:val="24"/>
          <w:szCs w:val="24"/>
        </w:rPr>
      </w:pPr>
      <w:proofErr w:type="spellStart"/>
      <w:r w:rsidRPr="00BE02AB">
        <w:rPr>
          <w:rFonts w:ascii="Arial" w:hAnsi="Arial" w:cs="Arial"/>
          <w:sz w:val="24"/>
          <w:szCs w:val="24"/>
          <w:shd w:val="clear" w:color="auto" w:fill="FFFFFF"/>
        </w:rPr>
        <w:t>utilizarea</w:t>
      </w:r>
      <w:proofErr w:type="spellEnd"/>
      <w:r w:rsidRPr="00BE02AB">
        <w:rPr>
          <w:rFonts w:ascii="Arial" w:hAnsi="Arial" w:cs="Arial"/>
          <w:sz w:val="24"/>
          <w:szCs w:val="24"/>
          <w:shd w:val="clear" w:color="auto" w:fill="FFFFFF"/>
        </w:rPr>
        <w:t xml:space="preserve"> de </w:t>
      </w:r>
      <w:proofErr w:type="spellStart"/>
      <w:r w:rsidRPr="00BE02AB">
        <w:rPr>
          <w:rFonts w:ascii="Arial" w:hAnsi="Arial" w:cs="Arial"/>
          <w:sz w:val="24"/>
          <w:szCs w:val="24"/>
          <w:shd w:val="clear" w:color="auto" w:fill="FFFFFF"/>
        </w:rPr>
        <w:t>ustensile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neadecvate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și</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neigienizate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pentru</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servirea</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alimentelor</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neambalate</w:t>
      </w:r>
      <w:proofErr w:type="spellEnd"/>
      <w:r w:rsidRPr="00BE02AB">
        <w:rPr>
          <w:rFonts w:ascii="Arial" w:hAnsi="Arial" w:cs="Arial"/>
          <w:sz w:val="24"/>
          <w:szCs w:val="24"/>
          <w:shd w:val="clear" w:color="auto" w:fill="FFFFFF"/>
        </w:rPr>
        <w:t xml:space="preserve"> care se </w:t>
      </w:r>
      <w:proofErr w:type="spellStart"/>
      <w:r w:rsidRPr="00BE02AB">
        <w:rPr>
          <w:rFonts w:ascii="Arial" w:hAnsi="Arial" w:cs="Arial"/>
          <w:sz w:val="24"/>
          <w:szCs w:val="24"/>
          <w:shd w:val="clear" w:color="auto" w:fill="FFFFFF"/>
        </w:rPr>
        <w:t>consumau</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fără</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prelucrare</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termică</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Caras</w:t>
      </w:r>
      <w:proofErr w:type="spellEnd"/>
      <w:r w:rsidRPr="00BE02AB">
        <w:rPr>
          <w:rFonts w:ascii="Arial" w:hAnsi="Arial" w:cs="Arial"/>
          <w:sz w:val="24"/>
          <w:szCs w:val="24"/>
          <w:shd w:val="clear" w:color="auto" w:fill="FFFFFF"/>
        </w:rPr>
        <w:t xml:space="preserve"> </w:t>
      </w:r>
      <w:proofErr w:type="spellStart"/>
      <w:r w:rsidRPr="00BE02AB">
        <w:rPr>
          <w:rFonts w:ascii="Arial" w:hAnsi="Arial" w:cs="Arial"/>
          <w:sz w:val="24"/>
          <w:szCs w:val="24"/>
          <w:shd w:val="clear" w:color="auto" w:fill="FFFFFF"/>
        </w:rPr>
        <w:t>Severin</w:t>
      </w:r>
      <w:proofErr w:type="spellEnd"/>
      <w:r w:rsidRPr="00BE02AB">
        <w:rPr>
          <w:rFonts w:ascii="Arial" w:hAnsi="Arial" w:cs="Arial"/>
          <w:sz w:val="24"/>
          <w:szCs w:val="24"/>
          <w:shd w:val="clear" w:color="auto" w:fill="FFFFFF"/>
        </w:rPr>
        <w:t>);</w:t>
      </w:r>
    </w:p>
    <w:p w:rsidR="00F30EDD" w:rsidRPr="00BE02AB" w:rsidRDefault="00F30EDD" w:rsidP="00BE02AB">
      <w:pPr>
        <w:pStyle w:val="ListParagraph"/>
        <w:numPr>
          <w:ilvl w:val="0"/>
          <w:numId w:val="1"/>
        </w:numPr>
        <w:spacing w:line="276" w:lineRule="auto"/>
        <w:jc w:val="both"/>
        <w:rPr>
          <w:rFonts w:ascii="Arial" w:hAnsi="Arial" w:cs="Arial"/>
          <w:kern w:val="2"/>
          <w:sz w:val="24"/>
          <w:szCs w:val="24"/>
        </w:rPr>
      </w:pPr>
      <w:proofErr w:type="spellStart"/>
      <w:r w:rsidRPr="00BE02AB">
        <w:rPr>
          <w:rFonts w:ascii="Arial" w:hAnsi="Arial" w:cs="Arial"/>
          <w:sz w:val="24"/>
          <w:szCs w:val="24"/>
        </w:rPr>
        <w:t>neasigurarea</w:t>
      </w:r>
      <w:proofErr w:type="spellEnd"/>
      <w:r w:rsidRPr="00BE02AB">
        <w:rPr>
          <w:rFonts w:ascii="Arial" w:hAnsi="Arial" w:cs="Arial"/>
          <w:sz w:val="24"/>
          <w:szCs w:val="24"/>
        </w:rPr>
        <w:t xml:space="preserve"> </w:t>
      </w:r>
      <w:proofErr w:type="spellStart"/>
      <w:r w:rsidRPr="00BE02AB">
        <w:rPr>
          <w:rFonts w:ascii="Arial" w:hAnsi="Arial" w:cs="Arial"/>
          <w:sz w:val="24"/>
          <w:szCs w:val="24"/>
        </w:rPr>
        <w:t>aprovizionării</w:t>
      </w:r>
      <w:proofErr w:type="spellEnd"/>
      <w:r w:rsidRPr="00BE02AB">
        <w:rPr>
          <w:rFonts w:ascii="Arial" w:hAnsi="Arial" w:cs="Arial"/>
          <w:sz w:val="24"/>
          <w:szCs w:val="24"/>
        </w:rPr>
        <w:t xml:space="preserve"> cu </w:t>
      </w:r>
      <w:proofErr w:type="spellStart"/>
      <w:r w:rsidRPr="00BE02AB">
        <w:rPr>
          <w:rFonts w:ascii="Arial" w:hAnsi="Arial" w:cs="Arial"/>
          <w:sz w:val="24"/>
          <w:szCs w:val="24"/>
        </w:rPr>
        <w:t>apă</w:t>
      </w:r>
      <w:proofErr w:type="spellEnd"/>
      <w:r w:rsidRPr="00BE02AB">
        <w:rPr>
          <w:rFonts w:ascii="Arial" w:hAnsi="Arial" w:cs="Arial"/>
          <w:sz w:val="24"/>
          <w:szCs w:val="24"/>
        </w:rPr>
        <w:t xml:space="preserve"> </w:t>
      </w:r>
      <w:proofErr w:type="spellStart"/>
      <w:r w:rsidRPr="00BE02AB">
        <w:rPr>
          <w:rFonts w:ascii="Arial" w:hAnsi="Arial" w:cs="Arial"/>
          <w:sz w:val="24"/>
          <w:szCs w:val="24"/>
        </w:rPr>
        <w:t>potabilă</w:t>
      </w:r>
      <w:proofErr w:type="spellEnd"/>
      <w:r w:rsidRPr="00BE02AB">
        <w:rPr>
          <w:rFonts w:ascii="Arial" w:hAnsi="Arial" w:cs="Arial"/>
          <w:sz w:val="24"/>
          <w:szCs w:val="24"/>
        </w:rPr>
        <w:t xml:space="preserve">, conform </w:t>
      </w:r>
      <w:proofErr w:type="spellStart"/>
      <w:r w:rsidRPr="00BE02AB">
        <w:rPr>
          <w:rFonts w:ascii="Arial" w:hAnsi="Arial" w:cs="Arial"/>
          <w:sz w:val="24"/>
          <w:szCs w:val="24"/>
        </w:rPr>
        <w:t>prevederilor</w:t>
      </w:r>
      <w:proofErr w:type="spellEnd"/>
      <w:r w:rsidRPr="00BE02AB">
        <w:rPr>
          <w:rFonts w:ascii="Arial" w:hAnsi="Arial" w:cs="Arial"/>
          <w:sz w:val="24"/>
          <w:szCs w:val="24"/>
        </w:rPr>
        <w:t xml:space="preserve"> </w:t>
      </w:r>
      <w:proofErr w:type="spellStart"/>
      <w:r w:rsidRPr="00BE02AB">
        <w:rPr>
          <w:rFonts w:ascii="Arial" w:hAnsi="Arial" w:cs="Arial"/>
          <w:sz w:val="24"/>
          <w:szCs w:val="24"/>
        </w:rPr>
        <w:t>Legii</w:t>
      </w:r>
      <w:proofErr w:type="spellEnd"/>
      <w:r w:rsidRPr="00BE02AB">
        <w:rPr>
          <w:rFonts w:ascii="Arial" w:hAnsi="Arial" w:cs="Arial"/>
          <w:sz w:val="24"/>
          <w:szCs w:val="24"/>
        </w:rPr>
        <w:t xml:space="preserve"> 458/2002, </w:t>
      </w:r>
      <w:proofErr w:type="spellStart"/>
      <w:r w:rsidRPr="00BE02AB">
        <w:rPr>
          <w:rFonts w:ascii="Arial" w:eastAsia="MS Mincho" w:hAnsi="Arial" w:cs="Arial"/>
          <w:sz w:val="24"/>
          <w:szCs w:val="24"/>
          <w:lang w:eastAsia="ar-SA"/>
        </w:rPr>
        <w:t>republicată</w:t>
      </w:r>
      <w:proofErr w:type="spellEnd"/>
      <w:r w:rsidRPr="00BE02AB">
        <w:rPr>
          <w:rFonts w:ascii="Arial" w:eastAsia="MS Mincho" w:hAnsi="Arial" w:cs="Arial"/>
          <w:sz w:val="24"/>
          <w:szCs w:val="24"/>
          <w:lang w:eastAsia="ar-SA"/>
        </w:rPr>
        <w:t xml:space="preserve"> (</w:t>
      </w:r>
      <w:proofErr w:type="spellStart"/>
      <w:r w:rsidRPr="00BE02AB">
        <w:rPr>
          <w:rFonts w:ascii="Arial" w:eastAsia="MS Mincho" w:hAnsi="Arial" w:cs="Arial"/>
          <w:sz w:val="24"/>
          <w:szCs w:val="24"/>
          <w:lang w:eastAsia="ar-SA"/>
        </w:rPr>
        <w:t>Caras</w:t>
      </w:r>
      <w:proofErr w:type="spellEnd"/>
      <w:r w:rsidRPr="00BE02AB">
        <w:rPr>
          <w:rFonts w:ascii="Arial" w:eastAsia="MS Mincho" w:hAnsi="Arial" w:cs="Arial"/>
          <w:sz w:val="24"/>
          <w:szCs w:val="24"/>
          <w:lang w:eastAsia="ar-SA"/>
        </w:rPr>
        <w:t xml:space="preserve"> </w:t>
      </w:r>
      <w:proofErr w:type="spellStart"/>
      <w:r w:rsidRPr="00BE02AB">
        <w:rPr>
          <w:rFonts w:ascii="Arial" w:eastAsia="MS Mincho" w:hAnsi="Arial" w:cs="Arial"/>
          <w:sz w:val="24"/>
          <w:szCs w:val="24"/>
          <w:lang w:eastAsia="ar-SA"/>
        </w:rPr>
        <w:t>Severin</w:t>
      </w:r>
      <w:proofErr w:type="spellEnd"/>
      <w:r w:rsidRPr="00BE02AB">
        <w:rPr>
          <w:rFonts w:ascii="Arial" w:eastAsia="MS Mincho" w:hAnsi="Arial" w:cs="Arial"/>
          <w:sz w:val="24"/>
          <w:szCs w:val="24"/>
          <w:lang w:eastAsia="ar-SA"/>
        </w:rPr>
        <w:t>);</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lipsă sistem de protecție la ferestrele cu ușă (exterioare) din camerele de cazare (Caras Severin);</w:t>
      </w:r>
    </w:p>
    <w:p w:rsidR="00F30EDD" w:rsidRPr="00BE02AB" w:rsidRDefault="00F30EDD" w:rsidP="00BE02AB">
      <w:pPr>
        <w:pStyle w:val="ListParagraph"/>
        <w:numPr>
          <w:ilvl w:val="0"/>
          <w:numId w:val="1"/>
        </w:numPr>
        <w:spacing w:after="0" w:line="276" w:lineRule="auto"/>
        <w:jc w:val="both"/>
        <w:rPr>
          <w:rFonts w:ascii="Arial" w:hAnsi="Arial" w:cs="Arial"/>
          <w:sz w:val="24"/>
          <w:szCs w:val="24"/>
          <w:lang w:val="ro-RO"/>
        </w:rPr>
      </w:pPr>
      <w:r w:rsidRPr="00BE02AB">
        <w:rPr>
          <w:rFonts w:ascii="Arial" w:hAnsi="Arial" w:cs="Arial"/>
          <w:sz w:val="24"/>
          <w:szCs w:val="24"/>
          <w:lang w:val="ro-RO"/>
        </w:rPr>
        <w:t>efectuare necorespunzătoare a dezinfecției (Alba),</w:t>
      </w:r>
    </w:p>
    <w:p w:rsidR="00F30EDD" w:rsidRPr="00BE02AB" w:rsidRDefault="00F30EDD" w:rsidP="00BE02AB">
      <w:pPr>
        <w:pStyle w:val="ListParagraph"/>
        <w:numPr>
          <w:ilvl w:val="0"/>
          <w:numId w:val="1"/>
        </w:numPr>
        <w:spacing w:after="0" w:line="276" w:lineRule="auto"/>
        <w:jc w:val="both"/>
        <w:rPr>
          <w:rFonts w:ascii="Arial" w:hAnsi="Arial" w:cs="Arial"/>
          <w:sz w:val="24"/>
          <w:szCs w:val="24"/>
          <w:lang w:val="ro-RO"/>
        </w:rPr>
      </w:pPr>
      <w:r w:rsidRPr="00BE02AB">
        <w:rPr>
          <w:rFonts w:ascii="Arial" w:hAnsi="Arial" w:cs="Arial"/>
          <w:sz w:val="24"/>
          <w:szCs w:val="24"/>
          <w:lang w:val="ro-RO"/>
        </w:rPr>
        <w:t>neefectuarea operațiunilor de curățenie și dezinfecție la locul de muncă, suprafețe, ustensile, utilaje (Alba, Vâlcea),</w:t>
      </w:r>
    </w:p>
    <w:p w:rsidR="00F30EDD" w:rsidRPr="00BE02AB" w:rsidRDefault="00F30EDD" w:rsidP="00BE02AB">
      <w:pPr>
        <w:pStyle w:val="ListParagraph"/>
        <w:numPr>
          <w:ilvl w:val="0"/>
          <w:numId w:val="1"/>
        </w:numPr>
        <w:spacing w:after="0" w:line="276" w:lineRule="auto"/>
        <w:jc w:val="both"/>
        <w:rPr>
          <w:rFonts w:ascii="Arial" w:hAnsi="Arial" w:cs="Arial"/>
          <w:sz w:val="24"/>
          <w:szCs w:val="24"/>
          <w:lang w:val="ro-RO"/>
        </w:rPr>
      </w:pPr>
      <w:r w:rsidRPr="00BE02AB">
        <w:rPr>
          <w:rFonts w:ascii="Arial" w:hAnsi="Arial" w:cs="Arial"/>
          <w:sz w:val="24"/>
          <w:szCs w:val="24"/>
          <w:lang w:val="ro-RO"/>
        </w:rPr>
        <w:t>întocmirea meniului era necorespunzătoare în unele unități (Alba),</w:t>
      </w:r>
    </w:p>
    <w:p w:rsidR="00F30EDD" w:rsidRPr="00BE02AB" w:rsidRDefault="00F30EDD" w:rsidP="00BE02AB">
      <w:pPr>
        <w:pStyle w:val="ListParagraph"/>
        <w:numPr>
          <w:ilvl w:val="0"/>
          <w:numId w:val="1"/>
        </w:numPr>
        <w:spacing w:after="0" w:line="276" w:lineRule="auto"/>
        <w:jc w:val="both"/>
        <w:rPr>
          <w:rFonts w:ascii="Arial" w:hAnsi="Arial" w:cs="Arial"/>
          <w:sz w:val="24"/>
          <w:szCs w:val="24"/>
          <w:lang w:val="ro-RO"/>
        </w:rPr>
      </w:pPr>
      <w:r w:rsidRPr="00BE02AB">
        <w:rPr>
          <w:rFonts w:ascii="Arial" w:hAnsi="Arial" w:cs="Arial"/>
          <w:sz w:val="24"/>
          <w:szCs w:val="24"/>
          <w:lang w:val="ro-RO"/>
        </w:rPr>
        <w:t>lipsa cursurilor noțiuni fundamentale de igienă (Alba, Covasna, Caras Severin, Hunedoara, Sibiu);</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primirea copiilor in unitate se facea fără aviz epidemiologic eliberat de către medicul de familie sau medicul de colectivitate (Argeș);</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aprovizionare cu material de curățenie și dezinfecție deficitară (Constanța, Harghita),</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utilizare de produse biocide cu termen de valabilitate depășit (in stocul unei unități din Constanta,  cantitatea de 4 litri de produs biocid cu termen de valabilitate depășit a fost oprita de la utilizare și sanctionat administratorul unității cu amenda contravențională);</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shd w:val="clear" w:color="auto" w:fill="FFFFFF"/>
        </w:rPr>
        <w:t>neîntreținerea corespunzătoare a curățeniei în grupurile sanitare (Sibiu);</w:t>
      </w:r>
    </w:p>
    <w:p w:rsidR="00F30EDD" w:rsidRPr="00EA4A89" w:rsidRDefault="00F30EDD" w:rsidP="00BE02AB">
      <w:pPr>
        <w:pStyle w:val="NoSpacing"/>
        <w:numPr>
          <w:ilvl w:val="0"/>
          <w:numId w:val="1"/>
        </w:numPr>
        <w:jc w:val="both"/>
        <w:rPr>
          <w:rFonts w:ascii="Arial" w:hAnsi="Arial" w:cs="Arial"/>
          <w:szCs w:val="24"/>
        </w:rPr>
      </w:pPr>
      <w:r w:rsidRPr="00BE02AB">
        <w:rPr>
          <w:rFonts w:ascii="Arial" w:hAnsi="Arial" w:cs="Arial"/>
          <w:bCs/>
          <w:szCs w:val="24"/>
        </w:rPr>
        <w:t>răspândirea neorganizată, direct pe sol, a apelor uzate menajere provenite de la fosa septică (Suceava).</w:t>
      </w:r>
    </w:p>
    <w:p w:rsidR="00EA4A89" w:rsidRDefault="00EA4A89" w:rsidP="00EA4A89">
      <w:pPr>
        <w:pStyle w:val="NoSpacing"/>
        <w:jc w:val="both"/>
        <w:rPr>
          <w:rFonts w:ascii="Arial" w:hAnsi="Arial" w:cs="Arial"/>
          <w:bCs/>
          <w:szCs w:val="24"/>
        </w:rPr>
      </w:pPr>
    </w:p>
    <w:p w:rsidR="00EA4A89" w:rsidRDefault="00EA4A89" w:rsidP="00EA4A89">
      <w:pPr>
        <w:pStyle w:val="NoSpacing"/>
        <w:jc w:val="both"/>
        <w:rPr>
          <w:rFonts w:ascii="Arial" w:hAnsi="Arial" w:cs="Arial"/>
          <w:bCs/>
          <w:szCs w:val="24"/>
        </w:rPr>
      </w:pPr>
    </w:p>
    <w:p w:rsidR="00EA4A89" w:rsidRDefault="00EA4A89" w:rsidP="00EA4A89">
      <w:pPr>
        <w:pStyle w:val="NoSpacing"/>
        <w:jc w:val="both"/>
        <w:rPr>
          <w:rFonts w:ascii="Arial" w:hAnsi="Arial" w:cs="Arial"/>
          <w:bCs/>
          <w:szCs w:val="24"/>
        </w:rPr>
      </w:pPr>
    </w:p>
    <w:p w:rsidR="00EA4A89" w:rsidRPr="00BE02AB" w:rsidRDefault="00EA4A89" w:rsidP="00EA4A89">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b/>
          <w:szCs w:val="24"/>
          <w:u w:val="single"/>
        </w:rPr>
      </w:pPr>
      <w:r w:rsidRPr="00BE02AB">
        <w:rPr>
          <w:rFonts w:ascii="Arial" w:hAnsi="Arial" w:cs="Arial"/>
          <w:szCs w:val="24"/>
        </w:rPr>
        <w:lastRenderedPageBreak/>
        <w:t xml:space="preserve">  </w:t>
      </w:r>
      <w:r w:rsidRPr="00BE02AB">
        <w:rPr>
          <w:rFonts w:ascii="Arial" w:hAnsi="Arial" w:cs="Arial"/>
          <w:b/>
          <w:szCs w:val="24"/>
        </w:rPr>
        <w:t xml:space="preserve"> I )      </w:t>
      </w:r>
      <w:r w:rsidR="004314A9" w:rsidRPr="00BE02AB">
        <w:rPr>
          <w:rFonts w:ascii="Arial" w:hAnsi="Arial" w:cs="Arial"/>
          <w:b/>
          <w:szCs w:val="24"/>
          <w:u w:val="single"/>
        </w:rPr>
        <w:t>Tabere ș</w:t>
      </w:r>
      <w:r w:rsidRPr="00BE02AB">
        <w:rPr>
          <w:rFonts w:ascii="Arial" w:hAnsi="Arial" w:cs="Arial"/>
          <w:b/>
          <w:szCs w:val="24"/>
          <w:u w:val="single"/>
        </w:rPr>
        <w:t xml:space="preserve">colare de stat si private </w:t>
      </w:r>
    </w:p>
    <w:p w:rsidR="00F30EDD" w:rsidRPr="00BE02AB" w:rsidRDefault="00F30EDD" w:rsidP="00BE02AB">
      <w:pPr>
        <w:pStyle w:val="NoSpacing"/>
        <w:jc w:val="both"/>
        <w:rPr>
          <w:rFonts w:ascii="Arial" w:hAnsi="Arial" w:cs="Arial"/>
          <w:b/>
          <w:szCs w:val="24"/>
        </w:rPr>
      </w:pPr>
    </w:p>
    <w:p w:rsidR="00F30EDD" w:rsidRPr="00BE02AB" w:rsidRDefault="00F30EDD" w:rsidP="00BE02AB">
      <w:pPr>
        <w:pStyle w:val="NoSpacing"/>
        <w:jc w:val="both"/>
        <w:rPr>
          <w:rFonts w:ascii="Arial" w:hAnsi="Arial" w:cs="Arial"/>
          <w:b/>
          <w:szCs w:val="24"/>
        </w:rPr>
      </w:pPr>
      <w:r w:rsidRPr="00BE02AB">
        <w:rPr>
          <w:rFonts w:ascii="Arial" w:hAnsi="Arial" w:cs="Arial"/>
          <w:b/>
          <w:szCs w:val="24"/>
        </w:rPr>
        <w:t>Nr. total tabere școlare controlate: 49.</w:t>
      </w:r>
    </w:p>
    <w:p w:rsidR="00F30EDD" w:rsidRPr="00BE02AB" w:rsidRDefault="00F30EDD" w:rsidP="00BE02AB">
      <w:pPr>
        <w:pStyle w:val="NoSpacing"/>
        <w:ind w:left="720"/>
        <w:jc w:val="both"/>
        <w:rPr>
          <w:rFonts w:ascii="Arial" w:hAnsi="Arial" w:cs="Arial"/>
          <w:b/>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Din care: </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Nr. total tabere cu ASF -</w:t>
      </w:r>
      <w:r w:rsidR="004314A9" w:rsidRPr="00BE02AB">
        <w:rPr>
          <w:rFonts w:ascii="Arial" w:hAnsi="Arial" w:cs="Arial"/>
          <w:b/>
          <w:szCs w:val="24"/>
        </w:rPr>
        <w:t xml:space="preserve"> 48</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b/>
          <w:szCs w:val="24"/>
        </w:rPr>
        <w:t xml:space="preserve">Nr. total tabere fara ASF </w:t>
      </w:r>
      <w:r w:rsidR="004314A9" w:rsidRPr="00BE02AB">
        <w:rPr>
          <w:rFonts w:ascii="Arial" w:hAnsi="Arial" w:cs="Arial"/>
          <w:b/>
          <w:szCs w:val="24"/>
        </w:rPr>
        <w:t>–</w:t>
      </w:r>
      <w:r w:rsidRPr="00BE02AB">
        <w:rPr>
          <w:rFonts w:ascii="Arial" w:hAnsi="Arial" w:cs="Arial"/>
          <w:b/>
          <w:szCs w:val="24"/>
        </w:rPr>
        <w:t xml:space="preserve"> </w:t>
      </w:r>
      <w:r w:rsidR="004314A9" w:rsidRPr="00BE02AB">
        <w:rPr>
          <w:rFonts w:ascii="Arial" w:hAnsi="Arial" w:cs="Arial"/>
          <w:b/>
          <w:szCs w:val="24"/>
        </w:rPr>
        <w:t>1 (Constanța)</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ind w:left="720"/>
        <w:jc w:val="both"/>
        <w:rPr>
          <w:rFonts w:ascii="Arial" w:hAnsi="Arial" w:cs="Arial"/>
          <w:b/>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Din cele </w:t>
      </w:r>
      <w:r w:rsidRPr="00BE02AB">
        <w:rPr>
          <w:rFonts w:ascii="Arial" w:hAnsi="Arial" w:cs="Arial"/>
          <w:b/>
          <w:szCs w:val="24"/>
        </w:rPr>
        <w:t>49 tabere școlare controlate</w:t>
      </w:r>
      <w:r w:rsidRPr="00BE02AB">
        <w:rPr>
          <w:rFonts w:ascii="Arial" w:hAnsi="Arial" w:cs="Arial"/>
          <w:szCs w:val="24"/>
        </w:rPr>
        <w:t xml:space="preserve">, în </w:t>
      </w:r>
      <w:r w:rsidRPr="00BE02AB">
        <w:rPr>
          <w:rFonts w:ascii="Arial" w:hAnsi="Arial" w:cs="Arial"/>
          <w:b/>
          <w:szCs w:val="24"/>
        </w:rPr>
        <w:t>48 unități au fost solicitate și puse la dispoziție documente medicale care atestă starea de sănătate a copiilor</w:t>
      </w:r>
      <w:r w:rsidRPr="00BE02AB">
        <w:rPr>
          <w:rFonts w:ascii="Arial" w:hAnsi="Arial" w:cs="Arial"/>
          <w:szCs w:val="24"/>
        </w:rPr>
        <w:t>,</w:t>
      </w:r>
      <w:r w:rsidRPr="00BE02AB">
        <w:rPr>
          <w:rFonts w:ascii="Arial" w:hAnsi="Arial" w:cs="Arial"/>
          <w:b/>
          <w:szCs w:val="24"/>
        </w:rPr>
        <w:t xml:space="preserve"> </w:t>
      </w:r>
      <w:r w:rsidRPr="00BE02AB">
        <w:rPr>
          <w:rFonts w:ascii="Arial" w:hAnsi="Arial" w:cs="Arial"/>
          <w:szCs w:val="24"/>
        </w:rPr>
        <w:t>astfel au fost prezentate: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la intrarea în centre de vacanţă </w:t>
      </w:r>
      <w:r w:rsidRPr="00BE02AB">
        <w:rPr>
          <w:rFonts w:ascii="Arial" w:hAnsi="Arial" w:cs="Arial"/>
          <w:b/>
          <w:szCs w:val="24"/>
        </w:rPr>
        <w:t xml:space="preserve">avizul epidemiologic şi dovada de vaccinare </w:t>
      </w:r>
      <w:r w:rsidRPr="00BE02AB">
        <w:rPr>
          <w:rFonts w:ascii="Arial" w:hAnsi="Arial" w:cs="Arial"/>
          <w:szCs w:val="24"/>
        </w:rPr>
        <w:t>(antecedentele vaccinale), eliberate de medicul de familie/medicul colectivităţii/medicul şcolar cu 24 de ore înainte de plecarea în aceste unităţi sau cu 72 de ore, dacă plecarea se face într-o zi de luni sau după sărbători legale.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Într-</w:t>
      </w:r>
      <w:r w:rsidRPr="00BE02AB">
        <w:rPr>
          <w:rFonts w:ascii="Arial" w:hAnsi="Arial" w:cs="Arial"/>
          <w:b/>
          <w:szCs w:val="24"/>
        </w:rPr>
        <w:t>o unitate de recreere nu s-a putut face dovada</w:t>
      </w:r>
      <w:r w:rsidRPr="00BE02AB">
        <w:rPr>
          <w:rFonts w:ascii="Arial" w:hAnsi="Arial" w:cs="Arial"/>
          <w:szCs w:val="24"/>
        </w:rPr>
        <w:t xml:space="preserve"> îndeplinirii prevederilor Ord. MS nr. 1456/2020 </w:t>
      </w:r>
      <w:r w:rsidRPr="00BE02AB">
        <w:rPr>
          <w:rFonts w:ascii="Arial" w:hAnsi="Arial" w:cs="Arial"/>
          <w:b/>
          <w:szCs w:val="24"/>
        </w:rPr>
        <w:t>privind documentele medicale</w:t>
      </w:r>
      <w:r w:rsidRPr="00BE02AB">
        <w:rPr>
          <w:rFonts w:ascii="Arial" w:hAnsi="Arial" w:cs="Arial"/>
          <w:szCs w:val="24"/>
        </w:rPr>
        <w:t xml:space="preserve"> care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atestă starea de sănătate a copiilor, mai sus menționate </w:t>
      </w:r>
      <w:r w:rsidRPr="00BE02AB">
        <w:rPr>
          <w:rFonts w:ascii="Arial" w:hAnsi="Arial" w:cs="Arial"/>
          <w:b/>
          <w:szCs w:val="24"/>
        </w:rPr>
        <w:t>(C</w:t>
      </w:r>
      <w:r w:rsidR="00BD2BD2" w:rsidRPr="00BE02AB">
        <w:rPr>
          <w:rFonts w:ascii="Arial" w:hAnsi="Arial" w:cs="Arial"/>
          <w:b/>
          <w:szCs w:val="24"/>
        </w:rPr>
        <w:t>onstanța</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La amplasarea tuturor celor </w:t>
      </w:r>
      <w:r w:rsidRPr="00BE02AB">
        <w:rPr>
          <w:rFonts w:ascii="Arial" w:hAnsi="Arial" w:cs="Arial"/>
          <w:b/>
          <w:szCs w:val="24"/>
        </w:rPr>
        <w:t>49 tabere școlare controlate</w:t>
      </w:r>
      <w:r w:rsidRPr="00BE02AB">
        <w:rPr>
          <w:rFonts w:ascii="Arial" w:hAnsi="Arial" w:cs="Arial"/>
          <w:szCs w:val="24"/>
        </w:rPr>
        <w:t xml:space="preserve"> erau respectate normele privind </w:t>
      </w:r>
      <w:r w:rsidRPr="00BE02AB">
        <w:rPr>
          <w:rFonts w:ascii="Arial" w:hAnsi="Arial" w:cs="Arial"/>
          <w:b/>
          <w:szCs w:val="24"/>
        </w:rPr>
        <w:t>protecţia sanitară</w:t>
      </w:r>
      <w:r w:rsidRPr="00BE02AB">
        <w:rPr>
          <w:rFonts w:ascii="Arial" w:hAnsi="Arial" w:cs="Arial"/>
          <w:szCs w:val="24"/>
        </w:rPr>
        <w:t>, prevăzute în Ordinul ministrului sănătăţii nr. 119/2014 pentru aprobarea Normelor de igienă şi sănătate publică privind mediul de viaţă al populaţiei, cu modificările şi completările ulterioare, respectiv:</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 xml:space="preserve">în zone ferite de surse de poluare a atmosferei şi de zgomote </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 xml:space="preserve">în afara arterelor de mare circulaţie - având orientarea ferestrelor  dormitoarelor spre sud, sud-est, sud-vest, est sau vest, în funcţie de zonele climatice. </w:t>
      </w:r>
    </w:p>
    <w:p w:rsidR="00F30EDD" w:rsidRPr="00BE02AB" w:rsidRDefault="00F30EDD" w:rsidP="00BE02AB">
      <w:pPr>
        <w:pStyle w:val="NoSpacing"/>
        <w:ind w:left="720"/>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b/>
          <w:szCs w:val="24"/>
        </w:rPr>
      </w:pPr>
      <w:r w:rsidRPr="00BE02AB">
        <w:rPr>
          <w:rFonts w:ascii="Arial" w:hAnsi="Arial" w:cs="Arial"/>
          <w:szCs w:val="24"/>
        </w:rPr>
        <w:t xml:space="preserve">        Între clădirea unităţii şi accesul în curtea acesteia era prevăzut  </w:t>
      </w:r>
      <w:r w:rsidRPr="00BE02AB">
        <w:rPr>
          <w:rFonts w:ascii="Arial" w:hAnsi="Arial" w:cs="Arial"/>
          <w:b/>
          <w:szCs w:val="24"/>
        </w:rPr>
        <w:t>spaţiu verde</w:t>
      </w:r>
      <w:r w:rsidRPr="00BE02AB">
        <w:rPr>
          <w:rFonts w:ascii="Arial" w:hAnsi="Arial" w:cs="Arial"/>
          <w:szCs w:val="24"/>
        </w:rPr>
        <w:t xml:space="preserve">  cu rol în reducerea influenţei zgomotului stradal, </w:t>
      </w:r>
      <w:r w:rsidRPr="00BE02AB">
        <w:rPr>
          <w:rFonts w:ascii="Arial" w:hAnsi="Arial" w:cs="Arial"/>
          <w:b/>
          <w:szCs w:val="24"/>
        </w:rPr>
        <w:t>corespunzător în 48 unități și necorespunzător într-o unitate (B</w:t>
      </w:r>
      <w:r w:rsidR="00BD2BD2" w:rsidRPr="00BE02AB">
        <w:rPr>
          <w:rFonts w:ascii="Arial" w:hAnsi="Arial" w:cs="Arial"/>
          <w:b/>
          <w:szCs w:val="24"/>
        </w:rPr>
        <w:t>uzău)</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Default="00F30EDD" w:rsidP="00BE02AB">
      <w:pPr>
        <w:pStyle w:val="NoSpacing"/>
        <w:jc w:val="both"/>
        <w:rPr>
          <w:rFonts w:ascii="Arial" w:hAnsi="Arial" w:cs="Arial"/>
          <w:b/>
          <w:szCs w:val="24"/>
        </w:rPr>
      </w:pPr>
      <w:r w:rsidRPr="00BE02AB">
        <w:rPr>
          <w:rFonts w:ascii="Arial" w:hAnsi="Arial" w:cs="Arial"/>
          <w:szCs w:val="24"/>
        </w:rPr>
        <w:t xml:space="preserve">         </w:t>
      </w:r>
      <w:r w:rsidRPr="00BE02AB">
        <w:rPr>
          <w:rFonts w:ascii="Arial" w:hAnsi="Arial" w:cs="Arial"/>
          <w:b/>
          <w:szCs w:val="24"/>
        </w:rPr>
        <w:t xml:space="preserve">Terenul </w:t>
      </w:r>
      <w:r w:rsidRPr="00BE02AB">
        <w:rPr>
          <w:rFonts w:ascii="Arial" w:hAnsi="Arial" w:cs="Arial"/>
          <w:szCs w:val="24"/>
        </w:rPr>
        <w:t xml:space="preserve">aferent unităţilor era corespunzător în 48 unități  în sensul că permitea desfăşurarea în aer liber a activităţilor recreative şi sportive a copiilor şi tinerilor și </w:t>
      </w:r>
      <w:r w:rsidRPr="00BE02AB">
        <w:rPr>
          <w:rFonts w:ascii="Arial" w:hAnsi="Arial" w:cs="Arial"/>
          <w:b/>
          <w:szCs w:val="24"/>
        </w:rPr>
        <w:t>necorespunzător într-o unitate (C</w:t>
      </w:r>
      <w:r w:rsidR="00BD2BD2" w:rsidRPr="00BE02AB">
        <w:rPr>
          <w:rFonts w:ascii="Arial" w:hAnsi="Arial" w:cs="Arial"/>
          <w:b/>
          <w:szCs w:val="24"/>
        </w:rPr>
        <w:t>onstanța</w:t>
      </w:r>
      <w:r w:rsidRPr="00BE02AB">
        <w:rPr>
          <w:rFonts w:ascii="Arial" w:hAnsi="Arial" w:cs="Arial"/>
          <w:b/>
          <w:szCs w:val="24"/>
        </w:rPr>
        <w:t>).</w:t>
      </w:r>
    </w:p>
    <w:p w:rsidR="00815ED0" w:rsidRPr="00BE02AB" w:rsidRDefault="00815ED0" w:rsidP="00BE02AB">
      <w:pPr>
        <w:pStyle w:val="NoSpacing"/>
        <w:jc w:val="both"/>
        <w:rPr>
          <w:rFonts w:ascii="Arial" w:hAnsi="Arial" w:cs="Arial"/>
          <w:b/>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 toate cele </w:t>
      </w:r>
      <w:r w:rsidRPr="00BE02AB">
        <w:rPr>
          <w:rFonts w:ascii="Arial" w:hAnsi="Arial" w:cs="Arial"/>
          <w:b/>
          <w:szCs w:val="24"/>
        </w:rPr>
        <w:t>49 tabere școlare</w:t>
      </w:r>
      <w:r w:rsidRPr="00BE02AB">
        <w:rPr>
          <w:rFonts w:ascii="Arial" w:hAnsi="Arial" w:cs="Arial"/>
          <w:szCs w:val="24"/>
        </w:rPr>
        <w:t xml:space="preserve"> controlate, </w:t>
      </w:r>
      <w:r w:rsidRPr="00BE02AB">
        <w:rPr>
          <w:rFonts w:ascii="Arial" w:hAnsi="Arial" w:cs="Arial"/>
          <w:b/>
          <w:szCs w:val="24"/>
        </w:rPr>
        <w:t>erau asigurate circuite separate</w:t>
      </w:r>
      <w:r w:rsidRPr="00BE02AB">
        <w:rPr>
          <w:rFonts w:ascii="Arial" w:hAnsi="Arial" w:cs="Arial"/>
          <w:szCs w:val="24"/>
        </w:rPr>
        <w:t xml:space="preserve"> pentru copii şi tineri faţă de cele pentru activităţile administrativ-gospodăreşti.</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Pr="00BE02AB">
        <w:rPr>
          <w:rFonts w:ascii="Arial" w:hAnsi="Arial" w:cs="Arial"/>
          <w:b/>
          <w:szCs w:val="24"/>
        </w:rPr>
        <w:t>Dotarea cu mobilier</w:t>
      </w:r>
      <w:r w:rsidRPr="00BE02AB">
        <w:rPr>
          <w:rFonts w:ascii="Arial" w:hAnsi="Arial" w:cs="Arial"/>
          <w:szCs w:val="24"/>
        </w:rPr>
        <w:t xml:space="preserve">  </w:t>
      </w:r>
      <w:r w:rsidRPr="00BE02AB">
        <w:rPr>
          <w:rFonts w:ascii="Arial" w:hAnsi="Arial" w:cs="Arial"/>
          <w:b/>
          <w:szCs w:val="24"/>
        </w:rPr>
        <w:t>respectă</w:t>
      </w:r>
      <w:r w:rsidRPr="00BE02AB">
        <w:rPr>
          <w:rFonts w:ascii="Arial" w:hAnsi="Arial" w:cs="Arial"/>
          <w:szCs w:val="24"/>
        </w:rPr>
        <w:t xml:space="preserve"> caracteristicile tehnice conforme cu vârsta copiilor şi tinerilor, precum şi destinaţia acestuia, în toatele </w:t>
      </w:r>
      <w:r w:rsidRPr="00BE02AB">
        <w:rPr>
          <w:rFonts w:ascii="Arial" w:hAnsi="Arial" w:cs="Arial"/>
          <w:b/>
          <w:szCs w:val="24"/>
        </w:rPr>
        <w:t>49 tabere școlare</w:t>
      </w:r>
      <w:r w:rsidRPr="00BE02AB">
        <w:rPr>
          <w:rFonts w:ascii="Arial" w:hAnsi="Arial" w:cs="Arial"/>
          <w:szCs w:val="24"/>
        </w:rPr>
        <w:t xml:space="preserve"> controlate.</w:t>
      </w:r>
    </w:p>
    <w:p w:rsidR="00F30EDD" w:rsidRPr="00BE02AB" w:rsidRDefault="00F30EDD" w:rsidP="00BE02AB">
      <w:pPr>
        <w:pStyle w:val="NoSpacing"/>
        <w:jc w:val="both"/>
        <w:rPr>
          <w:rFonts w:ascii="Arial" w:hAnsi="Arial" w:cs="Arial"/>
          <w:szCs w:val="24"/>
        </w:rPr>
      </w:pPr>
      <w:r w:rsidRPr="00BE02AB">
        <w:rPr>
          <w:rFonts w:ascii="Arial" w:hAnsi="Arial" w:cs="Arial"/>
          <w:szCs w:val="24"/>
        </w:rPr>
        <w:lastRenderedPageBreak/>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 ceea ce privește neadmiterea utilizării </w:t>
      </w:r>
      <w:r w:rsidRPr="00BE02AB">
        <w:rPr>
          <w:rFonts w:ascii="Arial" w:hAnsi="Arial" w:cs="Arial"/>
          <w:b/>
          <w:szCs w:val="24"/>
        </w:rPr>
        <w:t>paturilor pliante din material textil</w:t>
      </w:r>
      <w:r w:rsidRPr="00BE02AB">
        <w:rPr>
          <w:rFonts w:ascii="Arial" w:hAnsi="Arial" w:cs="Arial"/>
          <w:szCs w:val="24"/>
        </w:rPr>
        <w:t xml:space="preserve">, nu au fost raportate neconformități.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Pr="00BE02AB">
        <w:rPr>
          <w:rFonts w:ascii="Arial" w:hAnsi="Arial" w:cs="Arial"/>
          <w:b/>
          <w:szCs w:val="24"/>
        </w:rPr>
        <w:t>Grupurile sanitare pentru copii şi tineri</w:t>
      </w:r>
      <w:r w:rsidR="009C2B99">
        <w:rPr>
          <w:rFonts w:ascii="Arial" w:hAnsi="Arial" w:cs="Arial"/>
          <w:szCs w:val="24"/>
        </w:rPr>
        <w:t xml:space="preserve"> cores</w:t>
      </w:r>
      <w:r w:rsidRPr="00BE02AB">
        <w:rPr>
          <w:rFonts w:ascii="Arial" w:hAnsi="Arial" w:cs="Arial"/>
          <w:szCs w:val="24"/>
        </w:rPr>
        <w:t>punzătoare, fiind</w:t>
      </w:r>
      <w:r w:rsidR="00BD2BD2" w:rsidRPr="00BE02AB">
        <w:rPr>
          <w:rFonts w:ascii="Arial" w:hAnsi="Arial" w:cs="Arial"/>
          <w:szCs w:val="24"/>
        </w:rPr>
        <w:t xml:space="preserve"> </w:t>
      </w:r>
      <w:r w:rsidRPr="00BE02AB">
        <w:rPr>
          <w:rFonts w:ascii="Arial" w:hAnsi="Arial" w:cs="Arial"/>
          <w:szCs w:val="24"/>
        </w:rPr>
        <w:t>separate de cele pentru personal.</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b/>
          <w:szCs w:val="24"/>
        </w:rPr>
        <w:t xml:space="preserve">          Vestibulul grupurilor sanitare</w:t>
      </w:r>
      <w:r w:rsidRPr="00BE02AB">
        <w:rPr>
          <w:rFonts w:ascii="Arial" w:hAnsi="Arial" w:cs="Arial"/>
          <w:szCs w:val="24"/>
        </w:rPr>
        <w:t xml:space="preserve"> era amenajat corespunzător în toate taberele scolare controlate, cu chiuvetă - lavoar cu apă rece şi caldă cu săpun lichid, prosop de hârtie, coşuri de gunoi cu capac, pedală şi sac menajer. Fiecare toaletă este dotată cu hârtie igienică şi coş de gunoi cu capac, pedală şi sac menajer.</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 spaţiile de recreaţie, interioare sau exterioare erau </w:t>
      </w:r>
      <w:r w:rsidRPr="00BE02AB">
        <w:rPr>
          <w:rFonts w:ascii="Arial" w:hAnsi="Arial" w:cs="Arial"/>
          <w:b/>
          <w:szCs w:val="24"/>
        </w:rPr>
        <w:t xml:space="preserve">amenajate surse de apă </w:t>
      </w:r>
      <w:r w:rsidRPr="00BE02AB">
        <w:rPr>
          <w:rFonts w:ascii="Arial" w:hAnsi="Arial" w:cs="Arial"/>
          <w:szCs w:val="24"/>
        </w:rPr>
        <w:t xml:space="preserve">potabilă cu jet ascendent sau erau amplasate recipiente - dozatoare de apă potabilă prevăzute cu pahare de unică folosinţă (exemplu: DSP Alba a raportat că la nivelul unităților controlate, în spațiile recreație erau amplasate dozatoare de apă potabilă, prevăzute cu pahare de unică folosință), </w:t>
      </w:r>
      <w:r w:rsidRPr="00BE02AB">
        <w:rPr>
          <w:rFonts w:ascii="Arial" w:hAnsi="Arial" w:cs="Arial"/>
          <w:b/>
          <w:szCs w:val="24"/>
        </w:rPr>
        <w:t>corespunzător în 48 tabere</w:t>
      </w:r>
      <w:r w:rsidRPr="00BE02AB">
        <w:rPr>
          <w:rFonts w:ascii="Arial" w:hAnsi="Arial" w:cs="Arial"/>
          <w:szCs w:val="24"/>
        </w:rPr>
        <w:t xml:space="preserve"> </w:t>
      </w:r>
      <w:r w:rsidRPr="00BE02AB">
        <w:rPr>
          <w:rFonts w:ascii="Arial" w:hAnsi="Arial" w:cs="Arial"/>
          <w:b/>
          <w:szCs w:val="24"/>
        </w:rPr>
        <w:t>școlare</w:t>
      </w:r>
      <w:r w:rsidRPr="00BE02AB">
        <w:rPr>
          <w:rFonts w:ascii="Arial" w:hAnsi="Arial" w:cs="Arial"/>
          <w:szCs w:val="24"/>
        </w:rPr>
        <w:t xml:space="preserve"> și </w:t>
      </w:r>
      <w:r w:rsidRPr="00BE02AB">
        <w:rPr>
          <w:rFonts w:ascii="Arial" w:hAnsi="Arial" w:cs="Arial"/>
          <w:b/>
          <w:szCs w:val="24"/>
        </w:rPr>
        <w:t>necorespunzător într-o unitate (C</w:t>
      </w:r>
      <w:r w:rsidR="00BD2BD2" w:rsidRPr="00BE02AB">
        <w:rPr>
          <w:rFonts w:ascii="Arial" w:hAnsi="Arial" w:cs="Arial"/>
          <w:b/>
          <w:szCs w:val="24"/>
        </w:rPr>
        <w:t>onstanța</w:t>
      </w:r>
      <w:r w:rsidRPr="00BE02AB">
        <w:rPr>
          <w:rFonts w:ascii="Arial" w:hAnsi="Arial" w:cs="Arial"/>
          <w:b/>
          <w:szCs w:val="24"/>
        </w:rPr>
        <w:t>)</w:t>
      </w:r>
      <w:r w:rsidRPr="00BE02AB">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Pr="00BE02AB">
        <w:rPr>
          <w:rFonts w:ascii="Arial" w:hAnsi="Arial" w:cs="Arial"/>
          <w:b/>
          <w:szCs w:val="24"/>
        </w:rPr>
        <w:t>Aprovizionare apă potabilă</w:t>
      </w:r>
      <w:r w:rsidRPr="00BE02AB">
        <w:rPr>
          <w:rFonts w:ascii="Arial" w:hAnsi="Arial" w:cs="Arial"/>
          <w:szCs w:val="24"/>
        </w:rPr>
        <w:t xml:space="preserve"> se realiza de la reţeaua de apă potabilă în 35 tabere școalare și din sursa proprie de apă potabilă în 13 tabere scolare, </w:t>
      </w:r>
      <w:r w:rsidRPr="00BE02AB">
        <w:rPr>
          <w:rFonts w:ascii="Arial" w:hAnsi="Arial" w:cs="Arial"/>
          <w:b/>
          <w:szCs w:val="24"/>
        </w:rPr>
        <w:t>fără neconformități</w:t>
      </w:r>
      <w:r w:rsidRPr="00BE02AB">
        <w:rPr>
          <w:rFonts w:ascii="Arial" w:hAnsi="Arial" w:cs="Arial"/>
          <w:szCs w:val="24"/>
        </w:rPr>
        <w:t xml:space="preserve"> în ceea ce privește aprovizionarea cu apă potabilă.</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 toate cele </w:t>
      </w:r>
      <w:r w:rsidRPr="00BE02AB">
        <w:rPr>
          <w:rFonts w:ascii="Arial" w:hAnsi="Arial" w:cs="Arial"/>
          <w:b/>
          <w:szCs w:val="24"/>
        </w:rPr>
        <w:t>49 tabere scolare controlate</w:t>
      </w:r>
      <w:r w:rsidRPr="00BE02AB">
        <w:rPr>
          <w:rFonts w:ascii="Arial" w:hAnsi="Arial" w:cs="Arial"/>
          <w:szCs w:val="24"/>
        </w:rPr>
        <w:t xml:space="preserve">, </w:t>
      </w:r>
      <w:r w:rsidRPr="00BE02AB">
        <w:rPr>
          <w:rFonts w:ascii="Arial" w:hAnsi="Arial" w:cs="Arial"/>
          <w:b/>
          <w:szCs w:val="24"/>
        </w:rPr>
        <w:t>evacuarea reziduurilor lichide</w:t>
      </w:r>
      <w:r w:rsidRPr="00BE02AB">
        <w:rPr>
          <w:rFonts w:ascii="Arial" w:hAnsi="Arial" w:cs="Arial"/>
          <w:szCs w:val="24"/>
        </w:rPr>
        <w:t xml:space="preserve"> se facea prin:</w:t>
      </w:r>
    </w:p>
    <w:p w:rsidR="00F30EDD" w:rsidRPr="00BE02AB" w:rsidRDefault="00F30EDD" w:rsidP="00BE02AB">
      <w:pPr>
        <w:pStyle w:val="NoSpacing"/>
        <w:numPr>
          <w:ilvl w:val="0"/>
          <w:numId w:val="1"/>
        </w:numPr>
        <w:ind w:left="0" w:firstLine="540"/>
        <w:jc w:val="both"/>
        <w:rPr>
          <w:rFonts w:ascii="Arial" w:hAnsi="Arial" w:cs="Arial"/>
          <w:szCs w:val="24"/>
        </w:rPr>
      </w:pPr>
      <w:r w:rsidRPr="00BE02AB">
        <w:rPr>
          <w:rFonts w:ascii="Arial" w:hAnsi="Arial" w:cs="Arial"/>
          <w:szCs w:val="24"/>
        </w:rPr>
        <w:t xml:space="preserve"> prin racordare la rețeaua de canalizare și era corespunzătoare în </w:t>
      </w:r>
      <w:r w:rsidRPr="00BE02AB">
        <w:rPr>
          <w:rFonts w:ascii="Arial" w:hAnsi="Arial" w:cs="Arial"/>
          <w:b/>
          <w:szCs w:val="24"/>
        </w:rPr>
        <w:t>24</w:t>
      </w:r>
      <w:r w:rsidRPr="00BE02AB">
        <w:rPr>
          <w:rFonts w:ascii="Arial" w:hAnsi="Arial" w:cs="Arial"/>
          <w:szCs w:val="24"/>
        </w:rPr>
        <w:t xml:space="preserve"> tabere școlare,</w:t>
      </w:r>
    </w:p>
    <w:p w:rsidR="00F30EDD" w:rsidRPr="00BE02AB" w:rsidRDefault="00F30EDD" w:rsidP="00BE02AB">
      <w:pPr>
        <w:pStyle w:val="NoSpacing"/>
        <w:ind w:left="720"/>
        <w:jc w:val="both"/>
        <w:rPr>
          <w:rFonts w:ascii="Arial" w:hAnsi="Arial" w:cs="Arial"/>
          <w:szCs w:val="24"/>
        </w:rPr>
      </w:pPr>
    </w:p>
    <w:p w:rsidR="00F30EDD" w:rsidRPr="00BE02AB" w:rsidRDefault="00F30EDD" w:rsidP="00BE02AB">
      <w:pPr>
        <w:pStyle w:val="NoSpacing"/>
        <w:numPr>
          <w:ilvl w:val="0"/>
          <w:numId w:val="1"/>
        </w:numPr>
        <w:ind w:left="0" w:firstLine="540"/>
        <w:jc w:val="both"/>
        <w:rPr>
          <w:rFonts w:ascii="Arial" w:hAnsi="Arial" w:cs="Arial"/>
          <w:szCs w:val="24"/>
        </w:rPr>
      </w:pPr>
      <w:r w:rsidRPr="00BE02AB">
        <w:rPr>
          <w:rFonts w:ascii="Arial" w:hAnsi="Arial" w:cs="Arial"/>
          <w:szCs w:val="24"/>
        </w:rPr>
        <w:t xml:space="preserve">prin instalaţii proprii pentru colectarea, tratarea şi evacuarea reziduurilor fecaloid-menajere şi a apelor uzate sau fose septice vidanjabile si era corespunzătoare în </w:t>
      </w:r>
      <w:r w:rsidRPr="00BE02AB">
        <w:rPr>
          <w:rFonts w:ascii="Arial" w:hAnsi="Arial" w:cs="Arial"/>
          <w:b/>
          <w:szCs w:val="24"/>
        </w:rPr>
        <w:t>24</w:t>
      </w:r>
      <w:r w:rsidRPr="00BE02AB">
        <w:rPr>
          <w:rFonts w:ascii="Arial" w:hAnsi="Arial" w:cs="Arial"/>
          <w:szCs w:val="24"/>
        </w:rPr>
        <w:t xml:space="preserve"> era corespunzătoare și </w:t>
      </w:r>
      <w:r w:rsidRPr="00BE02AB">
        <w:rPr>
          <w:rFonts w:ascii="Arial" w:hAnsi="Arial" w:cs="Arial"/>
          <w:b/>
          <w:szCs w:val="24"/>
        </w:rPr>
        <w:t xml:space="preserve">necorespunzătoare </w:t>
      </w:r>
      <w:r w:rsidRPr="00BE02AB">
        <w:rPr>
          <w:rFonts w:ascii="Arial" w:hAnsi="Arial" w:cs="Arial"/>
          <w:szCs w:val="24"/>
        </w:rPr>
        <w:t>într-</w:t>
      </w:r>
      <w:r w:rsidRPr="00BE02AB">
        <w:rPr>
          <w:rFonts w:ascii="Arial" w:hAnsi="Arial" w:cs="Arial"/>
          <w:b/>
          <w:szCs w:val="24"/>
        </w:rPr>
        <w:t>o  unitate (M</w:t>
      </w:r>
      <w:r w:rsidR="00BD2BD2" w:rsidRPr="00BE02AB">
        <w:rPr>
          <w:rFonts w:ascii="Arial" w:hAnsi="Arial" w:cs="Arial"/>
          <w:b/>
          <w:szCs w:val="24"/>
        </w:rPr>
        <w:t>ureș</w:t>
      </w:r>
      <w:r w:rsidRPr="00BE02AB">
        <w:rPr>
          <w:rFonts w:ascii="Arial" w:hAnsi="Arial" w:cs="Arial"/>
          <w:b/>
          <w:szCs w:val="24"/>
        </w:rPr>
        <w:t xml:space="preserve">).  </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b/>
          <w:szCs w:val="24"/>
        </w:rPr>
        <w:t xml:space="preserve">              </w:t>
      </w:r>
      <w:r w:rsidRPr="00BE02AB">
        <w:rPr>
          <w:rFonts w:ascii="Arial" w:hAnsi="Arial" w:cs="Arial"/>
          <w:szCs w:val="24"/>
        </w:rPr>
        <w:t>Se respecta distanța de 10 m dintre fosa septica/instalatii proprii de colectare, evacuare reziduuri fecaloid -menajere si cea mai apropiată clădire a unităţii pentru ocrotirea, educarea, instruirea, odihna şi recreerea copiilor şi tinerilor în toate cele 49 unități controlate.</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b/>
          <w:szCs w:val="24"/>
        </w:rPr>
      </w:pPr>
      <w:r w:rsidRPr="00BE02AB">
        <w:rPr>
          <w:rFonts w:ascii="Arial" w:hAnsi="Arial" w:cs="Arial"/>
          <w:szCs w:val="24"/>
        </w:rPr>
        <w:t xml:space="preserve">            Pentru depozitarea reziduurilor menajere solide în 48 unități din cele 49 controlate  erau amenajate corespunzător, ghene acestea fiind impermeabilizate şi împrejmuite cu gard, racordate la hidrant şi sifon de scurgere, situate la minimum 10 m de blocul alimentar și într-</w:t>
      </w:r>
      <w:r w:rsidRPr="00BE02AB">
        <w:rPr>
          <w:rFonts w:ascii="Arial" w:hAnsi="Arial" w:cs="Arial"/>
          <w:b/>
          <w:szCs w:val="24"/>
        </w:rPr>
        <w:t>o unitate</w:t>
      </w:r>
      <w:r w:rsidRPr="00BE02AB">
        <w:rPr>
          <w:rFonts w:ascii="Arial" w:hAnsi="Arial" w:cs="Arial"/>
          <w:szCs w:val="24"/>
        </w:rPr>
        <w:t>,</w:t>
      </w:r>
      <w:r w:rsidRPr="00BE02AB">
        <w:rPr>
          <w:rFonts w:ascii="Arial" w:hAnsi="Arial" w:cs="Arial"/>
          <w:b/>
          <w:szCs w:val="24"/>
        </w:rPr>
        <w:t xml:space="preserve"> depozitarea reziduurilor menajere solide era necorespunzatoare </w:t>
      </w:r>
      <w:r w:rsidR="00BD2BD2" w:rsidRPr="00BE02AB">
        <w:rPr>
          <w:rFonts w:ascii="Arial" w:hAnsi="Arial" w:cs="Arial"/>
          <w:b/>
          <w:szCs w:val="24"/>
        </w:rPr>
        <w:t>(Constanța</w:t>
      </w:r>
      <w:r w:rsidRPr="00BE02AB">
        <w:rPr>
          <w:rFonts w:ascii="Arial" w:hAnsi="Arial" w:cs="Arial"/>
          <w:b/>
          <w:szCs w:val="24"/>
        </w:rPr>
        <w:t>).</w:t>
      </w:r>
    </w:p>
    <w:p w:rsidR="00F30EDD" w:rsidRPr="00BE02AB" w:rsidRDefault="00F30EDD" w:rsidP="00BE02AB">
      <w:pPr>
        <w:pStyle w:val="NoSpacing"/>
        <w:jc w:val="both"/>
        <w:rPr>
          <w:rFonts w:ascii="Arial" w:hAnsi="Arial" w:cs="Arial"/>
          <w:b/>
          <w:szCs w:val="24"/>
        </w:rPr>
      </w:pPr>
      <w:r w:rsidRPr="00BE02AB">
        <w:rPr>
          <w:rFonts w:ascii="Arial" w:hAnsi="Arial" w:cs="Arial"/>
          <w:b/>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Igienizarea şi dezinfecţia ghenelor se făcea zilnic şi ori de câte ori este nevoie, iar a recipientelor, după fiecare evacuare, în 48 unități din cele 49 controlate și </w:t>
      </w:r>
      <w:r w:rsidRPr="00BE02AB">
        <w:rPr>
          <w:rFonts w:ascii="Arial" w:hAnsi="Arial" w:cs="Arial"/>
          <w:b/>
          <w:szCs w:val="24"/>
        </w:rPr>
        <w:t xml:space="preserve">necorespunzător într-o tabără </w:t>
      </w:r>
      <w:r w:rsidR="00BD2BD2" w:rsidRPr="00BE02AB">
        <w:rPr>
          <w:rFonts w:ascii="Arial" w:hAnsi="Arial" w:cs="Arial"/>
          <w:b/>
          <w:szCs w:val="24"/>
        </w:rPr>
        <w:t>(Constanța</w:t>
      </w:r>
      <w:r w:rsidRPr="00BE02AB">
        <w:rPr>
          <w:rFonts w:ascii="Arial" w:hAnsi="Arial" w:cs="Arial"/>
          <w:b/>
          <w:szCs w:val="24"/>
        </w:rPr>
        <w:t>)</w:t>
      </w:r>
      <w:r w:rsidRPr="00BE02AB">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lastRenderedPageBreak/>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Colectarea, depozitarea și transportul deşeurilor menajere se fac conform prevederilor legale în vigoare, în 48 tabere scolare și </w:t>
      </w:r>
      <w:r w:rsidRPr="00BE02AB">
        <w:rPr>
          <w:rFonts w:ascii="Arial" w:hAnsi="Arial" w:cs="Arial"/>
          <w:b/>
          <w:szCs w:val="24"/>
        </w:rPr>
        <w:t>necorespunzătoare într-o unitate</w:t>
      </w:r>
      <w:r w:rsidRPr="00BE02AB">
        <w:rPr>
          <w:rFonts w:ascii="Arial" w:hAnsi="Arial" w:cs="Arial"/>
          <w:szCs w:val="24"/>
        </w:rPr>
        <w:t xml:space="preserve">, din cele 49 controlate </w:t>
      </w:r>
      <w:r w:rsidR="00BD2BD2" w:rsidRPr="00BE02AB">
        <w:rPr>
          <w:rFonts w:ascii="Arial" w:hAnsi="Arial" w:cs="Arial"/>
          <w:b/>
          <w:szCs w:val="24"/>
        </w:rPr>
        <w:t>(Constanța</w:t>
      </w:r>
      <w:r w:rsidRPr="00BE02AB">
        <w:rPr>
          <w:rFonts w:ascii="Arial" w:hAnsi="Arial" w:cs="Arial"/>
          <w:b/>
          <w:szCs w:val="24"/>
        </w:rPr>
        <w:t>)</w:t>
      </w:r>
      <w:r w:rsidRPr="00BE02AB">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2B4EAA" w:rsidRDefault="00F30EDD" w:rsidP="00BE02AB">
      <w:pPr>
        <w:pStyle w:val="NoSpacing"/>
        <w:jc w:val="both"/>
        <w:rPr>
          <w:rFonts w:ascii="Arial" w:hAnsi="Arial" w:cs="Arial"/>
          <w:b/>
          <w:szCs w:val="24"/>
        </w:rPr>
      </w:pPr>
      <w:r w:rsidRPr="00BE02AB">
        <w:rPr>
          <w:rFonts w:ascii="Arial" w:hAnsi="Arial" w:cs="Arial"/>
          <w:szCs w:val="24"/>
        </w:rPr>
        <w:t xml:space="preserve">           Efectuarea curăţeniei şi dezinfecţiei prin ştergere a grupurilor sanitare se realiza corespunzător în 4</w:t>
      </w:r>
      <w:r w:rsidR="002B4EAA">
        <w:rPr>
          <w:rFonts w:ascii="Arial" w:hAnsi="Arial" w:cs="Arial"/>
          <w:szCs w:val="24"/>
        </w:rPr>
        <w:t>8</w:t>
      </w:r>
      <w:r w:rsidRPr="00BE02AB">
        <w:rPr>
          <w:rFonts w:ascii="Arial" w:hAnsi="Arial" w:cs="Arial"/>
          <w:szCs w:val="24"/>
        </w:rPr>
        <w:t xml:space="preserve"> tabere școlare, în sensul că se utilizau 4 ştergătoare/lavete de culori diferite, stabilite prin proceduri interne, privind efectuarea dezinfecţiei grupurilor sanitare: una pentru mânerele uşilor cabinelor closetelor şi pentru mânerul lanţului de tras apa din rezervor/bazinul WC, a doua pentru pereţii şi uşa cabinei, a treia pentru colacul vaselor closetelor şi a patra pentru podeaua acestora și </w:t>
      </w:r>
      <w:r w:rsidRPr="00BE02AB">
        <w:rPr>
          <w:rFonts w:ascii="Arial" w:hAnsi="Arial" w:cs="Arial"/>
          <w:b/>
          <w:szCs w:val="24"/>
        </w:rPr>
        <w:t xml:space="preserve">necorespunzător în </w:t>
      </w:r>
      <w:r w:rsidR="002B4EAA">
        <w:rPr>
          <w:rFonts w:ascii="Arial" w:hAnsi="Arial" w:cs="Arial"/>
          <w:b/>
          <w:szCs w:val="24"/>
        </w:rPr>
        <w:t>1</w:t>
      </w:r>
      <w:r w:rsidRPr="00BE02AB">
        <w:rPr>
          <w:rFonts w:ascii="Arial" w:hAnsi="Arial" w:cs="Arial"/>
          <w:b/>
          <w:szCs w:val="24"/>
        </w:rPr>
        <w:t xml:space="preserve"> unitate (</w:t>
      </w:r>
      <w:r w:rsidR="00BD2BD2" w:rsidRPr="00BE02AB">
        <w:rPr>
          <w:rFonts w:ascii="Arial" w:hAnsi="Arial" w:cs="Arial"/>
          <w:b/>
          <w:szCs w:val="24"/>
        </w:rPr>
        <w:t xml:space="preserve"> Constanța</w:t>
      </w:r>
      <w:r w:rsidRPr="00BE02AB">
        <w:rPr>
          <w:rFonts w:ascii="Arial" w:hAnsi="Arial" w:cs="Arial"/>
          <w:b/>
          <w:szCs w:val="24"/>
        </w:rPr>
        <w:t>-1)</w:t>
      </w: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Corpurile de încălzire centrală erau corespunzătoare, în sensul că acestea erau prevăzute cu grilaje de protecție pentru evitarea accidentelor în toate cele 49 tabere scolare verificate.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Este asigurata ventilatia naturala în  încăperile destinate copiilor şi tinerilor, în mod corespunzător în cele 49 tabere școlare.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Aerisirea dormitoarelor şi a sălilor de mese se efectua corespunzător în cele 49 unități controlate, respective în perioadele în care copiii nu se află în aceste încăperi.</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Pentru prevenirea accidentelor prin cădere ale copiilor, de la nivelul încăperilor situate la etaj, erau asigurate  măsuri de protecţie  la ferestre, casa scării şi oriunde a fost  necesar.</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 încăperile destinate copiilor si tinerilor, se asigura iluminatul natural si artificial local, corespunzător în toate taberele scolare verificate.</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Dotare cu materiale de curatenie era corespunzătoare în 48 tabere școlare, din cele 49 unități controlate, în sensul că unitățile erau aprovizionate permanent cu ustensile, materiale şi produse biocide avizate/autorizate de Comisia Naţională de Produse Biocide, necesare pentru întreţinerea curăţeniei şi efectuarea operaţiunilor de dezinfecţie și </w:t>
      </w:r>
      <w:r w:rsidRPr="00BE02AB">
        <w:rPr>
          <w:rFonts w:ascii="Arial" w:hAnsi="Arial" w:cs="Arial"/>
          <w:b/>
          <w:szCs w:val="24"/>
        </w:rPr>
        <w:t xml:space="preserve">necorespunzătoare într-o tabără școlară </w:t>
      </w:r>
      <w:r w:rsidR="00BD2BD2" w:rsidRPr="00BE02AB">
        <w:rPr>
          <w:rFonts w:ascii="Arial" w:hAnsi="Arial" w:cs="Arial"/>
          <w:b/>
          <w:szCs w:val="24"/>
        </w:rPr>
        <w:t>(Constanța</w:t>
      </w:r>
      <w:r w:rsidRPr="00BE02AB">
        <w:rPr>
          <w:rFonts w:ascii="Arial" w:hAnsi="Arial" w:cs="Arial"/>
          <w:b/>
          <w:szCs w:val="24"/>
        </w:rPr>
        <w:t>).</w:t>
      </w: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b/>
          <w:szCs w:val="24"/>
        </w:rPr>
      </w:pPr>
      <w:r w:rsidRPr="00BE02AB">
        <w:rPr>
          <w:rFonts w:ascii="Arial" w:hAnsi="Arial" w:cs="Arial"/>
          <w:szCs w:val="24"/>
        </w:rPr>
        <w:t xml:space="preserve">           Ustensilele, substanţele şi materiale de curățenie și dezinfecție se păstrau corespunzător în 48 tabere școlare, în oficii de curăţenie prevăzute cu lavoar cu apă caldă şi rece, ventilaţie naturală şi amenajate cu pardoseală lavabilă și </w:t>
      </w:r>
      <w:r w:rsidRPr="00BE02AB">
        <w:rPr>
          <w:rFonts w:ascii="Arial" w:hAnsi="Arial" w:cs="Arial"/>
          <w:b/>
          <w:szCs w:val="24"/>
        </w:rPr>
        <w:t xml:space="preserve">necorespunzător în 2 unități </w:t>
      </w:r>
      <w:r w:rsidR="00BD2BD2" w:rsidRPr="00BE02AB">
        <w:rPr>
          <w:rFonts w:ascii="Arial" w:hAnsi="Arial" w:cs="Arial"/>
          <w:b/>
          <w:szCs w:val="24"/>
        </w:rPr>
        <w:t>(Constanța</w:t>
      </w:r>
      <w:r w:rsidRPr="00BE02AB">
        <w:rPr>
          <w:rFonts w:ascii="Arial" w:hAnsi="Arial" w:cs="Arial"/>
          <w:b/>
          <w:szCs w:val="24"/>
        </w:rPr>
        <w:t>-1, M</w:t>
      </w:r>
      <w:r w:rsidR="00BD2BD2" w:rsidRPr="00BE02AB">
        <w:rPr>
          <w:rFonts w:ascii="Arial" w:hAnsi="Arial" w:cs="Arial"/>
          <w:b/>
          <w:szCs w:val="24"/>
        </w:rPr>
        <w:t>ureș</w:t>
      </w:r>
      <w:r w:rsidRPr="00BE02AB">
        <w:rPr>
          <w:rFonts w:ascii="Arial" w:hAnsi="Arial" w:cs="Arial"/>
          <w:b/>
          <w:szCs w:val="24"/>
        </w:rPr>
        <w:t>-1).</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Default="00F30EDD" w:rsidP="00BE02AB">
      <w:pPr>
        <w:pStyle w:val="NoSpacing"/>
        <w:jc w:val="both"/>
        <w:rPr>
          <w:rFonts w:ascii="Arial" w:hAnsi="Arial" w:cs="Arial"/>
          <w:szCs w:val="24"/>
        </w:rPr>
      </w:pPr>
      <w:r w:rsidRPr="00BE02AB">
        <w:rPr>
          <w:rFonts w:ascii="Arial" w:hAnsi="Arial" w:cs="Arial"/>
          <w:szCs w:val="24"/>
        </w:rPr>
        <w:t xml:space="preserve">           Ustensilele folosite la efectuarea curăţeniei erau inscripţionate/etichetate corespunzător în 46 tabere școlare, conform destinaţiei acestora, pentru dormitoare, holuri, săli de mese, bucătărie, grupuri sanitare şi alte spaţii, respectând codul UE al culorilor </w:t>
      </w:r>
      <w:r w:rsidRPr="00BE02AB">
        <w:rPr>
          <w:rFonts w:ascii="Arial" w:hAnsi="Arial" w:cs="Arial"/>
          <w:szCs w:val="24"/>
        </w:rPr>
        <w:lastRenderedPageBreak/>
        <w:t xml:space="preserve">materialelor de curăţenie și </w:t>
      </w:r>
      <w:r w:rsidRPr="00BE02AB">
        <w:rPr>
          <w:rFonts w:ascii="Arial" w:hAnsi="Arial" w:cs="Arial"/>
          <w:b/>
          <w:szCs w:val="24"/>
        </w:rPr>
        <w:t>necorespunzătoare în 3 unități</w:t>
      </w:r>
      <w:r w:rsidRPr="00BE02AB">
        <w:rPr>
          <w:rFonts w:ascii="Arial" w:hAnsi="Arial" w:cs="Arial"/>
          <w:szCs w:val="24"/>
        </w:rPr>
        <w:t>, din cele 49 tabere școlare controlate</w:t>
      </w:r>
      <w:r w:rsidR="006A5F8E">
        <w:rPr>
          <w:rFonts w:ascii="Arial" w:hAnsi="Arial" w:cs="Arial"/>
          <w:szCs w:val="24"/>
        </w:rPr>
        <w:t xml:space="preserve"> </w:t>
      </w:r>
      <w:r w:rsidR="00BD2BD2" w:rsidRPr="00BE02AB">
        <w:rPr>
          <w:rFonts w:ascii="Arial" w:hAnsi="Arial" w:cs="Arial"/>
          <w:b/>
          <w:szCs w:val="24"/>
        </w:rPr>
        <w:t>(Constanța</w:t>
      </w:r>
      <w:r w:rsidRPr="00BE02AB">
        <w:rPr>
          <w:rFonts w:ascii="Arial" w:hAnsi="Arial" w:cs="Arial"/>
          <w:b/>
          <w:szCs w:val="24"/>
        </w:rPr>
        <w:t xml:space="preserve">-1, </w:t>
      </w:r>
      <w:r w:rsidR="00BD2BD2" w:rsidRPr="00BE02AB">
        <w:rPr>
          <w:rFonts w:ascii="Arial" w:hAnsi="Arial" w:cs="Arial"/>
          <w:b/>
          <w:szCs w:val="24"/>
        </w:rPr>
        <w:t>Tulcea-1, Vrancea</w:t>
      </w:r>
      <w:r w:rsidRPr="00BE02AB">
        <w:rPr>
          <w:rFonts w:ascii="Arial" w:hAnsi="Arial" w:cs="Arial"/>
          <w:b/>
          <w:szCs w:val="24"/>
        </w:rPr>
        <w:t>-1)</w:t>
      </w:r>
      <w:r w:rsidRPr="00BE02AB">
        <w:rPr>
          <w:rFonts w:ascii="Arial" w:hAnsi="Arial" w:cs="Arial"/>
          <w:szCs w:val="24"/>
        </w:rPr>
        <w:t xml:space="preserve">. </w:t>
      </w:r>
    </w:p>
    <w:p w:rsidR="008C774D" w:rsidRDefault="008C774D" w:rsidP="00BE02AB">
      <w:pPr>
        <w:pStyle w:val="NoSpacing"/>
        <w:jc w:val="both"/>
        <w:rPr>
          <w:rFonts w:ascii="Arial" w:hAnsi="Arial" w:cs="Arial"/>
          <w:szCs w:val="24"/>
        </w:rPr>
      </w:pPr>
    </w:p>
    <w:p w:rsidR="008C774D" w:rsidRPr="00BE02AB" w:rsidRDefault="008C774D" w:rsidP="008C774D">
      <w:pPr>
        <w:pStyle w:val="NoSpacing"/>
        <w:jc w:val="both"/>
        <w:rPr>
          <w:rFonts w:ascii="Arial" w:hAnsi="Arial" w:cs="Arial"/>
          <w:szCs w:val="24"/>
        </w:rPr>
      </w:pPr>
      <w:r w:rsidRPr="00BE02AB">
        <w:rPr>
          <w:rFonts w:ascii="Arial" w:hAnsi="Arial" w:cs="Arial"/>
          <w:szCs w:val="24"/>
        </w:rPr>
        <w:t xml:space="preserve">    </w:t>
      </w:r>
      <w:r>
        <w:rPr>
          <w:rFonts w:ascii="Arial" w:hAnsi="Arial" w:cs="Arial"/>
          <w:szCs w:val="24"/>
        </w:rPr>
        <w:t xml:space="preserve"> E</w:t>
      </w:r>
      <w:r w:rsidRPr="00BE02AB">
        <w:rPr>
          <w:rFonts w:ascii="Arial" w:hAnsi="Arial" w:cs="Arial"/>
          <w:szCs w:val="24"/>
        </w:rPr>
        <w:t xml:space="preserve">fectuarea curăţeniei generale, dezinfecţiei mobilierului şi a pavimentelor înainte de începerea activităţii şi în intervalele dintre serii, se făcea corespunzător în 48 unități și </w:t>
      </w:r>
      <w:r w:rsidRPr="00BE02AB">
        <w:rPr>
          <w:rFonts w:ascii="Arial" w:hAnsi="Arial" w:cs="Arial"/>
          <w:b/>
          <w:szCs w:val="24"/>
        </w:rPr>
        <w:t>necorespunzătoare în 2 unități (Arad-1, Constanța-1)</w:t>
      </w:r>
      <w:r w:rsidRPr="00BE02AB">
        <w:rPr>
          <w:rFonts w:ascii="Arial" w:hAnsi="Arial" w:cs="Arial"/>
          <w:szCs w:val="24"/>
        </w:rPr>
        <w:t>;</w:t>
      </w:r>
    </w:p>
    <w:p w:rsidR="008C774D" w:rsidRPr="00BE02AB" w:rsidRDefault="008C774D" w:rsidP="008C774D">
      <w:pPr>
        <w:pStyle w:val="NoSpacing"/>
        <w:jc w:val="both"/>
        <w:rPr>
          <w:rFonts w:ascii="Arial" w:hAnsi="Arial" w:cs="Arial"/>
          <w:szCs w:val="24"/>
        </w:rPr>
      </w:pPr>
      <w:r w:rsidRPr="00BE02AB">
        <w:rPr>
          <w:rFonts w:ascii="Arial" w:hAnsi="Arial" w:cs="Arial"/>
          <w:szCs w:val="24"/>
        </w:rPr>
        <w:t xml:space="preserve"> </w:t>
      </w:r>
    </w:p>
    <w:p w:rsidR="008C774D" w:rsidRPr="00BE02AB" w:rsidRDefault="008C774D" w:rsidP="008C774D">
      <w:pPr>
        <w:pStyle w:val="NoSpacing"/>
        <w:jc w:val="both"/>
        <w:rPr>
          <w:rFonts w:ascii="Arial" w:hAnsi="Arial" w:cs="Arial"/>
          <w:szCs w:val="24"/>
        </w:rPr>
      </w:pPr>
      <w:r w:rsidRPr="00BE02AB">
        <w:rPr>
          <w:rFonts w:ascii="Arial" w:hAnsi="Arial" w:cs="Arial"/>
          <w:szCs w:val="24"/>
        </w:rPr>
        <w:t xml:space="preserve"> </w:t>
      </w:r>
    </w:p>
    <w:p w:rsidR="008C774D" w:rsidRPr="00BE02AB" w:rsidRDefault="008C774D" w:rsidP="008C774D">
      <w:pPr>
        <w:pStyle w:val="NoSpacing"/>
        <w:jc w:val="both"/>
        <w:rPr>
          <w:rFonts w:ascii="Arial" w:hAnsi="Arial" w:cs="Arial"/>
          <w:szCs w:val="24"/>
        </w:rPr>
      </w:pPr>
      <w:r>
        <w:rPr>
          <w:rFonts w:ascii="Arial" w:hAnsi="Arial" w:cs="Arial"/>
          <w:szCs w:val="24"/>
        </w:rPr>
        <w:t xml:space="preserve">    D</w:t>
      </w:r>
      <w:r w:rsidRPr="00BE02AB">
        <w:rPr>
          <w:rFonts w:ascii="Arial" w:hAnsi="Arial" w:cs="Arial"/>
          <w:szCs w:val="24"/>
        </w:rPr>
        <w:t>otarea cu inventar moale era corespunzătoare în cele 49 unități verificate, fiind în cantităţi suficiente (minimum două schimburi) şi de calitate corespunzătoare; tacâmuri şi veselă cel puţin egale cu numărul consumatorilor.</w:t>
      </w:r>
    </w:p>
    <w:p w:rsidR="00F30EDD" w:rsidRPr="00BE02AB" w:rsidRDefault="008C774D" w:rsidP="00BE02AB">
      <w:pPr>
        <w:pStyle w:val="NoSpacing"/>
        <w:jc w:val="both"/>
        <w:rPr>
          <w:rFonts w:ascii="Arial" w:hAnsi="Arial" w:cs="Arial"/>
          <w:szCs w:val="24"/>
        </w:rPr>
      </w:pPr>
      <w:r w:rsidRPr="00BE02AB">
        <w:rPr>
          <w:rFonts w:ascii="Arial" w:hAnsi="Arial" w:cs="Arial"/>
          <w:szCs w:val="24"/>
        </w:rPr>
        <w:t xml:space="preserve"> </w:t>
      </w:r>
      <w:r w:rsidR="00F30EDD"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Dezinsecţia periodică se efectua corespunzător  la 3 luni, în 48 unități controlate și </w:t>
      </w:r>
      <w:r w:rsidRPr="00BE02AB">
        <w:rPr>
          <w:rFonts w:ascii="Arial" w:hAnsi="Arial" w:cs="Arial"/>
          <w:b/>
          <w:szCs w:val="24"/>
        </w:rPr>
        <w:t xml:space="preserve">necorespunzătoare într-o unitate </w:t>
      </w:r>
      <w:r w:rsidR="00BD2BD2" w:rsidRPr="00BE02AB">
        <w:rPr>
          <w:rFonts w:ascii="Arial" w:hAnsi="Arial" w:cs="Arial"/>
          <w:b/>
          <w:szCs w:val="24"/>
        </w:rPr>
        <w:t>(Constanța</w:t>
      </w:r>
      <w:r w:rsidRPr="00BE02AB">
        <w:rPr>
          <w:rFonts w:ascii="Arial" w:hAnsi="Arial" w:cs="Arial"/>
          <w:b/>
          <w:szCs w:val="24"/>
        </w:rPr>
        <w:t>)</w:t>
      </w:r>
      <w:r w:rsidRPr="00BE02AB">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Deratizarea periodică se efectua corespunzător, la intervale de maximum 6 luni în 48 tabere și </w:t>
      </w:r>
      <w:r w:rsidRPr="00BE02AB">
        <w:rPr>
          <w:rFonts w:ascii="Arial" w:hAnsi="Arial" w:cs="Arial"/>
          <w:b/>
          <w:szCs w:val="24"/>
        </w:rPr>
        <w:t>necorespunzător într-o unitate (C</w:t>
      </w:r>
      <w:r w:rsidR="00BD2BD2" w:rsidRPr="00BE02AB">
        <w:rPr>
          <w:rFonts w:ascii="Arial" w:hAnsi="Arial" w:cs="Arial"/>
          <w:b/>
          <w:szCs w:val="24"/>
        </w:rPr>
        <w:t>onstanța</w:t>
      </w:r>
      <w:r w:rsidRPr="00BE02AB">
        <w:rPr>
          <w:rFonts w:ascii="Arial" w:hAnsi="Arial" w:cs="Arial"/>
          <w:b/>
          <w:szCs w:val="24"/>
        </w:rPr>
        <w:t>)</w:t>
      </w: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Se asigurau grupuri sanitare şi vestiare, cu dulapuri separate pentru păstrarea îmbrăcămintei şi, respectiv, a echipamentului de protecţie a personalului de îngrijire,  a personalului blocului alimentar, precum şi pentru personalul de îngrijire din blocul alimentar şi spălătorii, corespunzător în 48 unități și </w:t>
      </w:r>
      <w:r w:rsidRPr="00BE02AB">
        <w:rPr>
          <w:rFonts w:ascii="Arial" w:hAnsi="Arial" w:cs="Arial"/>
          <w:b/>
          <w:szCs w:val="24"/>
        </w:rPr>
        <w:t>necorespunzător într-o unitate</w:t>
      </w:r>
      <w:r w:rsidRPr="00BE02AB">
        <w:rPr>
          <w:rFonts w:ascii="Arial" w:hAnsi="Arial" w:cs="Arial"/>
          <w:szCs w:val="24"/>
        </w:rPr>
        <w:t xml:space="preserve">, din cele 49 tabere verificate </w:t>
      </w:r>
      <w:r w:rsidRPr="00BE02AB">
        <w:rPr>
          <w:rFonts w:ascii="Arial" w:hAnsi="Arial" w:cs="Arial"/>
          <w:b/>
          <w:szCs w:val="24"/>
        </w:rPr>
        <w:t>(C</w:t>
      </w:r>
      <w:r w:rsidR="00BD2BD2" w:rsidRPr="00BE02AB">
        <w:rPr>
          <w:rFonts w:ascii="Arial" w:hAnsi="Arial" w:cs="Arial"/>
          <w:b/>
          <w:szCs w:val="24"/>
        </w:rPr>
        <w:t>onstanța</w:t>
      </w:r>
      <w:r w:rsidRPr="00BE02AB">
        <w:rPr>
          <w:rFonts w:ascii="Arial" w:hAnsi="Arial" w:cs="Arial"/>
          <w:b/>
          <w:szCs w:val="24"/>
        </w:rPr>
        <w:t>)</w:t>
      </w:r>
      <w:r w:rsidRPr="00BE02AB">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Pentru asistenţa medicală erau asigurate spaţiile conform legislației, în respectiv:</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ListParagraph"/>
        <w:numPr>
          <w:ilvl w:val="0"/>
          <w:numId w:val="4"/>
        </w:numPr>
        <w:spacing w:after="0" w:line="276" w:lineRule="auto"/>
        <w:ind w:left="0" w:firstLine="90"/>
        <w:jc w:val="both"/>
        <w:rPr>
          <w:rFonts w:ascii="Arial" w:hAnsi="Arial" w:cs="Arial"/>
          <w:sz w:val="24"/>
          <w:szCs w:val="24"/>
          <w:lang w:val="ro-RO"/>
        </w:rPr>
      </w:pPr>
      <w:r w:rsidRPr="00BE02AB">
        <w:rPr>
          <w:rFonts w:ascii="Arial" w:hAnsi="Arial" w:cs="Arial"/>
          <w:sz w:val="24"/>
          <w:szCs w:val="24"/>
        </w:rPr>
        <w:t xml:space="preserve">cabinet medical </w:t>
      </w:r>
      <w:proofErr w:type="spellStart"/>
      <w:r w:rsidRPr="00BE02AB">
        <w:rPr>
          <w:rFonts w:ascii="Arial" w:hAnsi="Arial" w:cs="Arial"/>
          <w:sz w:val="24"/>
          <w:szCs w:val="24"/>
        </w:rPr>
        <w:t>şcolar</w:t>
      </w:r>
      <w:proofErr w:type="spellEnd"/>
      <w:r w:rsidRPr="00BE02AB">
        <w:rPr>
          <w:rFonts w:ascii="Arial" w:hAnsi="Arial" w:cs="Arial"/>
          <w:sz w:val="24"/>
          <w:szCs w:val="24"/>
        </w:rPr>
        <w:t xml:space="preserve">, </w:t>
      </w:r>
      <w:proofErr w:type="spellStart"/>
      <w:r w:rsidRPr="00BE02AB">
        <w:rPr>
          <w:rFonts w:ascii="Arial" w:hAnsi="Arial" w:cs="Arial"/>
          <w:sz w:val="24"/>
          <w:szCs w:val="24"/>
        </w:rPr>
        <w:t>corespunzător</w:t>
      </w:r>
      <w:proofErr w:type="spellEnd"/>
      <w:r w:rsidRPr="00BE02AB">
        <w:rPr>
          <w:rFonts w:ascii="Arial" w:hAnsi="Arial" w:cs="Arial"/>
          <w:sz w:val="24"/>
          <w:szCs w:val="24"/>
        </w:rPr>
        <w:t xml:space="preserve"> </w:t>
      </w:r>
      <w:proofErr w:type="spellStart"/>
      <w:r w:rsidRPr="00BE02AB">
        <w:rPr>
          <w:rFonts w:ascii="Arial" w:hAnsi="Arial" w:cs="Arial"/>
          <w:sz w:val="24"/>
          <w:szCs w:val="24"/>
        </w:rPr>
        <w:t>în</w:t>
      </w:r>
      <w:proofErr w:type="spellEnd"/>
      <w:r w:rsidRPr="00BE02AB">
        <w:rPr>
          <w:rFonts w:ascii="Arial" w:hAnsi="Arial" w:cs="Arial"/>
          <w:sz w:val="24"/>
          <w:szCs w:val="24"/>
        </w:rPr>
        <w:t xml:space="preserve"> 48 </w:t>
      </w:r>
      <w:proofErr w:type="spellStart"/>
      <w:r w:rsidRPr="00BE02AB">
        <w:rPr>
          <w:rFonts w:ascii="Arial" w:hAnsi="Arial" w:cs="Arial"/>
          <w:sz w:val="24"/>
          <w:szCs w:val="24"/>
        </w:rPr>
        <w:t>unități</w:t>
      </w:r>
      <w:proofErr w:type="spellEnd"/>
      <w:r w:rsidRPr="00BE02AB">
        <w:rPr>
          <w:rFonts w:ascii="Arial" w:hAnsi="Arial" w:cs="Arial"/>
          <w:sz w:val="24"/>
          <w:szCs w:val="24"/>
        </w:rPr>
        <w:t xml:space="preserve"> </w:t>
      </w:r>
      <w:proofErr w:type="spellStart"/>
      <w:r w:rsidRPr="00BE02AB">
        <w:rPr>
          <w:rFonts w:ascii="Arial" w:hAnsi="Arial" w:cs="Arial"/>
          <w:sz w:val="24"/>
          <w:szCs w:val="24"/>
        </w:rPr>
        <w:t>și</w:t>
      </w:r>
      <w:proofErr w:type="spellEnd"/>
      <w:r w:rsidRPr="00BE02AB">
        <w:rPr>
          <w:rFonts w:ascii="Arial" w:hAnsi="Arial" w:cs="Arial"/>
          <w:sz w:val="24"/>
          <w:szCs w:val="24"/>
        </w:rPr>
        <w:t xml:space="preserve"> </w:t>
      </w:r>
      <w:proofErr w:type="spellStart"/>
      <w:r w:rsidRPr="00BE02AB">
        <w:rPr>
          <w:rFonts w:ascii="Arial" w:hAnsi="Arial" w:cs="Arial"/>
          <w:sz w:val="24"/>
          <w:szCs w:val="24"/>
        </w:rPr>
        <w:t>necorespunzător</w:t>
      </w:r>
      <w:proofErr w:type="spellEnd"/>
      <w:r w:rsidRPr="00BE02AB">
        <w:rPr>
          <w:rFonts w:ascii="Arial" w:hAnsi="Arial" w:cs="Arial"/>
          <w:sz w:val="24"/>
          <w:szCs w:val="24"/>
        </w:rPr>
        <w:t xml:space="preserve"> </w:t>
      </w:r>
      <w:proofErr w:type="spellStart"/>
      <w:r w:rsidRPr="00BE02AB">
        <w:rPr>
          <w:rFonts w:ascii="Arial" w:hAnsi="Arial" w:cs="Arial"/>
          <w:sz w:val="24"/>
          <w:szCs w:val="24"/>
        </w:rPr>
        <w:t>într</w:t>
      </w:r>
      <w:proofErr w:type="spellEnd"/>
      <w:r w:rsidRPr="00BE02AB">
        <w:rPr>
          <w:rFonts w:ascii="Arial" w:hAnsi="Arial" w:cs="Arial"/>
          <w:sz w:val="24"/>
          <w:szCs w:val="24"/>
        </w:rPr>
        <w:t>-o</w:t>
      </w:r>
      <w:r w:rsidR="0088086B">
        <w:rPr>
          <w:rFonts w:ascii="Arial" w:hAnsi="Arial" w:cs="Arial"/>
          <w:b/>
          <w:sz w:val="24"/>
          <w:szCs w:val="24"/>
        </w:rPr>
        <w:t xml:space="preserve"> </w:t>
      </w:r>
      <w:proofErr w:type="spellStart"/>
      <w:r w:rsidR="0088086B">
        <w:rPr>
          <w:rFonts w:ascii="Arial" w:hAnsi="Arial" w:cs="Arial"/>
          <w:b/>
          <w:sz w:val="24"/>
          <w:szCs w:val="24"/>
        </w:rPr>
        <w:t>tabă</w:t>
      </w:r>
      <w:r w:rsidRPr="00BE02AB">
        <w:rPr>
          <w:rFonts w:ascii="Arial" w:hAnsi="Arial" w:cs="Arial"/>
          <w:b/>
          <w:sz w:val="24"/>
          <w:szCs w:val="24"/>
        </w:rPr>
        <w:t>ră</w:t>
      </w:r>
      <w:proofErr w:type="spellEnd"/>
      <w:r w:rsidRPr="00BE02AB">
        <w:rPr>
          <w:rFonts w:ascii="Arial" w:hAnsi="Arial" w:cs="Arial"/>
          <w:b/>
          <w:sz w:val="24"/>
          <w:szCs w:val="24"/>
        </w:rPr>
        <w:t xml:space="preserve">  </w:t>
      </w:r>
      <w:proofErr w:type="spellStart"/>
      <w:r w:rsidRPr="00BE02AB">
        <w:rPr>
          <w:rFonts w:ascii="Arial" w:hAnsi="Arial" w:cs="Arial"/>
          <w:b/>
          <w:sz w:val="24"/>
          <w:szCs w:val="24"/>
        </w:rPr>
        <w:t>școlară</w:t>
      </w:r>
      <w:proofErr w:type="spellEnd"/>
      <w:r w:rsidRPr="00BE02AB">
        <w:rPr>
          <w:rFonts w:ascii="Arial" w:hAnsi="Arial" w:cs="Arial"/>
          <w:b/>
          <w:sz w:val="24"/>
          <w:szCs w:val="24"/>
        </w:rPr>
        <w:t xml:space="preserve"> </w:t>
      </w:r>
      <w:r w:rsidRPr="00BE02AB">
        <w:rPr>
          <w:rFonts w:ascii="Arial" w:hAnsi="Arial" w:cs="Arial"/>
          <w:lang w:val="ro-RO"/>
        </w:rPr>
        <w:t xml:space="preserve"> </w:t>
      </w:r>
      <w:r w:rsidRPr="00BE02AB">
        <w:rPr>
          <w:rFonts w:ascii="Arial" w:hAnsi="Arial" w:cs="Arial"/>
          <w:sz w:val="24"/>
          <w:szCs w:val="24"/>
          <w:lang w:val="ro-RO"/>
        </w:rPr>
        <w:t>(</w:t>
      </w:r>
      <w:r w:rsidRPr="00BE02AB">
        <w:rPr>
          <w:rFonts w:ascii="Arial" w:hAnsi="Arial" w:cs="Arial"/>
          <w:b/>
          <w:sz w:val="24"/>
          <w:szCs w:val="24"/>
          <w:lang w:val="ro-RO"/>
        </w:rPr>
        <w:t>A</w:t>
      </w:r>
      <w:r w:rsidR="00BD2BD2" w:rsidRPr="00BE02AB">
        <w:rPr>
          <w:rFonts w:ascii="Arial" w:hAnsi="Arial" w:cs="Arial"/>
          <w:b/>
          <w:sz w:val="24"/>
          <w:szCs w:val="24"/>
          <w:lang w:val="ro-RO"/>
        </w:rPr>
        <w:t>lba</w:t>
      </w:r>
      <w:r w:rsidR="005D6BD4" w:rsidRPr="00BE02AB">
        <w:rPr>
          <w:rFonts w:ascii="Arial" w:hAnsi="Arial" w:cs="Arial"/>
          <w:b/>
          <w:sz w:val="24"/>
          <w:szCs w:val="24"/>
          <w:lang w:val="ro-RO"/>
        </w:rPr>
        <w:t xml:space="preserve"> - </w:t>
      </w:r>
      <w:r w:rsidRPr="00BE02AB">
        <w:rPr>
          <w:rFonts w:ascii="Arial" w:hAnsi="Arial" w:cs="Arial"/>
          <w:sz w:val="24"/>
          <w:szCs w:val="24"/>
          <w:lang w:val="ro-RO"/>
        </w:rPr>
        <w:t xml:space="preserve">un centru de vacanță nu avea încheiat contract cu o unitate medicală de specialitate drept pentru care unitatea a fost sancționată cu avertisment conform O.G. nr. 2/2001)  </w:t>
      </w:r>
    </w:p>
    <w:p w:rsidR="00F30EDD" w:rsidRPr="00BE02AB" w:rsidRDefault="00F30EDD" w:rsidP="00BE02AB">
      <w:pPr>
        <w:pStyle w:val="ListParagraph"/>
        <w:spacing w:after="0" w:line="276" w:lineRule="auto"/>
        <w:ind w:left="90"/>
        <w:jc w:val="both"/>
        <w:rPr>
          <w:rFonts w:ascii="Arial" w:hAnsi="Arial" w:cs="Arial"/>
          <w:sz w:val="24"/>
          <w:szCs w:val="24"/>
        </w:rPr>
      </w:pPr>
    </w:p>
    <w:p w:rsidR="00F30EDD" w:rsidRPr="00BE02AB" w:rsidRDefault="00F30EDD" w:rsidP="00BE02AB">
      <w:pPr>
        <w:spacing w:after="0" w:line="276" w:lineRule="auto"/>
        <w:jc w:val="both"/>
        <w:rPr>
          <w:rFonts w:ascii="Arial" w:hAnsi="Arial" w:cs="Arial"/>
          <w:sz w:val="24"/>
          <w:szCs w:val="24"/>
          <w:lang w:val="ro-RO"/>
        </w:rPr>
      </w:pPr>
      <w:r w:rsidRPr="00BE02AB">
        <w:rPr>
          <w:rFonts w:ascii="Arial" w:hAnsi="Arial" w:cs="Arial"/>
          <w:sz w:val="24"/>
          <w:szCs w:val="24"/>
        </w:rPr>
        <w:t xml:space="preserve">             </w:t>
      </w:r>
      <w:proofErr w:type="spellStart"/>
      <w:r w:rsidRPr="00BE02AB">
        <w:rPr>
          <w:rFonts w:ascii="Arial" w:hAnsi="Arial" w:cs="Arial"/>
          <w:sz w:val="24"/>
          <w:szCs w:val="24"/>
        </w:rPr>
        <w:t>În</w:t>
      </w:r>
      <w:proofErr w:type="spellEnd"/>
      <w:r w:rsidRPr="00BE02AB">
        <w:rPr>
          <w:rFonts w:ascii="Arial" w:hAnsi="Arial" w:cs="Arial"/>
          <w:sz w:val="24"/>
          <w:szCs w:val="24"/>
        </w:rPr>
        <w:t xml:space="preserve"> </w:t>
      </w:r>
      <w:proofErr w:type="spellStart"/>
      <w:r w:rsidRPr="00BE02AB">
        <w:rPr>
          <w:rFonts w:ascii="Arial" w:hAnsi="Arial" w:cs="Arial"/>
          <w:sz w:val="24"/>
          <w:szCs w:val="24"/>
        </w:rPr>
        <w:t>unele</w:t>
      </w:r>
      <w:proofErr w:type="spellEnd"/>
      <w:r w:rsidRPr="00BE02AB">
        <w:rPr>
          <w:rFonts w:ascii="Arial" w:hAnsi="Arial" w:cs="Arial"/>
          <w:sz w:val="24"/>
          <w:szCs w:val="24"/>
        </w:rPr>
        <w:t xml:space="preserve"> </w:t>
      </w:r>
      <w:proofErr w:type="spellStart"/>
      <w:r w:rsidRPr="00BE02AB">
        <w:rPr>
          <w:rFonts w:ascii="Arial" w:hAnsi="Arial" w:cs="Arial"/>
          <w:sz w:val="24"/>
          <w:szCs w:val="24"/>
        </w:rPr>
        <w:t>unități</w:t>
      </w:r>
      <w:proofErr w:type="spellEnd"/>
      <w:r w:rsidRPr="00BE02AB">
        <w:rPr>
          <w:rFonts w:ascii="Arial" w:hAnsi="Arial" w:cs="Arial"/>
          <w:sz w:val="24"/>
          <w:szCs w:val="24"/>
        </w:rPr>
        <w:t xml:space="preserve"> </w:t>
      </w:r>
      <w:r w:rsidRPr="00BE02AB">
        <w:rPr>
          <w:rFonts w:ascii="Arial" w:hAnsi="Arial" w:cs="Arial"/>
          <w:sz w:val="24"/>
          <w:szCs w:val="24"/>
          <w:lang w:val="ro-RO"/>
        </w:rPr>
        <w:t>asistența medicală era asigurată prin contracte cu unități sanitare și personal medical de specialitate (exemplu: în unele tabere școlare din județul Alba).</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b) izolator – corespunzător în 49 tabere școlare, cu cel puțin  două paturi, cu mărimi corespunzătoare vârstei,</w:t>
      </w:r>
      <w:r w:rsidR="00EC3266" w:rsidRPr="00BE02AB">
        <w:rPr>
          <w:rFonts w:ascii="Arial" w:hAnsi="Arial" w:cs="Arial"/>
          <w:szCs w:val="24"/>
        </w:rPr>
        <w:t xml:space="preserve"> în funcție de numărul de copii</w:t>
      </w: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00EC3266" w:rsidRPr="00BE02AB">
        <w:rPr>
          <w:rFonts w:ascii="Arial" w:hAnsi="Arial" w:cs="Arial"/>
          <w:szCs w:val="24"/>
        </w:rPr>
        <w:t xml:space="preserve"> </w:t>
      </w:r>
      <w:r w:rsidRPr="00BE02AB">
        <w:rPr>
          <w:rFonts w:ascii="Arial" w:hAnsi="Arial" w:cs="Arial"/>
          <w:szCs w:val="24"/>
        </w:rPr>
        <w:t xml:space="preserve">Cabinetele medicale şi izolatoarele erau prevăzute cu apă curentă caldă şi rece în toate cele 49 tabere școlare controlate. </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00EC3266" w:rsidRPr="00BE02AB">
        <w:rPr>
          <w:rFonts w:ascii="Arial" w:hAnsi="Arial" w:cs="Arial"/>
          <w:szCs w:val="24"/>
        </w:rPr>
        <w:t xml:space="preserve">        </w:t>
      </w:r>
      <w:r w:rsidRPr="00BE02AB">
        <w:rPr>
          <w:rFonts w:ascii="Arial" w:hAnsi="Arial" w:cs="Arial"/>
          <w:szCs w:val="24"/>
        </w:rPr>
        <w:t xml:space="preserve"> Dotarea cabinetului medical era conformă legislației</w:t>
      </w:r>
      <w:r w:rsidR="00BB4E2F">
        <w:rPr>
          <w:rFonts w:ascii="Arial" w:hAnsi="Arial" w:cs="Arial"/>
          <w:szCs w:val="24"/>
        </w:rPr>
        <w:t>,</w:t>
      </w:r>
      <w:r w:rsidRPr="00BE02AB">
        <w:rPr>
          <w:rFonts w:ascii="Arial" w:hAnsi="Arial" w:cs="Arial"/>
          <w:szCs w:val="24"/>
        </w:rPr>
        <w:t xml:space="preserve"> în toate unitățile controlate. </w:t>
      </w:r>
    </w:p>
    <w:p w:rsidR="00F30EDD" w:rsidRPr="008C774D"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b/>
          <w:szCs w:val="24"/>
        </w:rPr>
      </w:pPr>
      <w:r w:rsidRPr="00BE02AB">
        <w:rPr>
          <w:rFonts w:ascii="Arial" w:hAnsi="Arial" w:cs="Arial"/>
          <w:szCs w:val="24"/>
        </w:rPr>
        <w:lastRenderedPageBreak/>
        <w:t xml:space="preserve">             Din cele </w:t>
      </w:r>
      <w:r w:rsidRPr="00BE02AB">
        <w:rPr>
          <w:rFonts w:ascii="Arial" w:hAnsi="Arial" w:cs="Arial"/>
          <w:b/>
          <w:szCs w:val="24"/>
        </w:rPr>
        <w:t>49 tabere scolare</w:t>
      </w:r>
      <w:r w:rsidRPr="00BE02AB">
        <w:rPr>
          <w:rFonts w:ascii="Arial" w:hAnsi="Arial" w:cs="Arial"/>
          <w:szCs w:val="24"/>
        </w:rPr>
        <w:t>,</w:t>
      </w:r>
      <w:r w:rsidRPr="00BE02AB">
        <w:rPr>
          <w:rFonts w:ascii="Arial" w:hAnsi="Arial" w:cs="Arial"/>
          <w:b/>
          <w:szCs w:val="24"/>
        </w:rPr>
        <w:t xml:space="preserve"> </w:t>
      </w:r>
      <w:r w:rsidRPr="00BE02AB">
        <w:rPr>
          <w:rFonts w:ascii="Arial" w:hAnsi="Arial" w:cs="Arial"/>
          <w:szCs w:val="24"/>
        </w:rPr>
        <w:t>un număr de</w:t>
      </w:r>
      <w:r w:rsidRPr="00BE02AB">
        <w:rPr>
          <w:rFonts w:ascii="Arial" w:hAnsi="Arial" w:cs="Arial"/>
          <w:b/>
          <w:szCs w:val="24"/>
        </w:rPr>
        <w:t xml:space="preserve"> 43 unități aveau bloc alimentar propriu </w:t>
      </w:r>
      <w:r w:rsidRPr="00BE02AB">
        <w:rPr>
          <w:rFonts w:ascii="Arial" w:hAnsi="Arial" w:cs="Arial"/>
          <w:szCs w:val="24"/>
        </w:rPr>
        <w:t>și un număr de</w:t>
      </w:r>
      <w:r w:rsidRPr="00BE02AB">
        <w:rPr>
          <w:rFonts w:ascii="Arial" w:hAnsi="Arial" w:cs="Arial"/>
          <w:b/>
          <w:szCs w:val="24"/>
        </w:rPr>
        <w:t xml:space="preserve"> 6 tabere </w:t>
      </w:r>
      <w:r w:rsidRPr="00BE02AB">
        <w:rPr>
          <w:rFonts w:ascii="Arial" w:hAnsi="Arial" w:cs="Arial"/>
          <w:szCs w:val="24"/>
        </w:rPr>
        <w:t>nu dețineau bloc alimentar propriu, furnizarea preparatelor culinare realizându-se în sistem catering.</w:t>
      </w:r>
    </w:p>
    <w:p w:rsidR="00F30EDD" w:rsidRPr="00BE02AB" w:rsidRDefault="00F30EDD" w:rsidP="00BE02AB">
      <w:pPr>
        <w:pStyle w:val="NoSpacing"/>
        <w:jc w:val="both"/>
        <w:rPr>
          <w:rFonts w:ascii="Arial" w:hAnsi="Arial" w:cs="Arial"/>
          <w:b/>
          <w:szCs w:val="24"/>
        </w:rPr>
      </w:pPr>
    </w:p>
    <w:p w:rsidR="00F30EDD" w:rsidRPr="00BE02AB" w:rsidRDefault="00F30EDD" w:rsidP="00BE02AB">
      <w:pPr>
        <w:pStyle w:val="NoSpacing"/>
        <w:jc w:val="both"/>
        <w:rPr>
          <w:rFonts w:ascii="Arial" w:hAnsi="Arial" w:cs="Arial"/>
          <w:b/>
          <w:szCs w:val="24"/>
        </w:rPr>
      </w:pPr>
      <w:r w:rsidRPr="00BE02AB">
        <w:rPr>
          <w:rFonts w:ascii="Arial" w:hAnsi="Arial" w:cs="Arial"/>
          <w:b/>
          <w:szCs w:val="24"/>
        </w:rPr>
        <w:t xml:space="preserve">          Din analiza raportoartelor privind rezultatele actiunilor de control au reieșit următoarele:</w:t>
      </w:r>
    </w:p>
    <w:p w:rsidR="00F30EDD" w:rsidRPr="00BE02AB" w:rsidRDefault="00F30EDD" w:rsidP="00BE02AB">
      <w:pPr>
        <w:pStyle w:val="NoSpacing"/>
        <w:jc w:val="both"/>
        <w:rPr>
          <w:rFonts w:ascii="Arial" w:hAnsi="Arial" w:cs="Arial"/>
          <w:b/>
          <w:szCs w:val="24"/>
        </w:rPr>
      </w:pPr>
      <w:r w:rsidRPr="00BE02AB">
        <w:rPr>
          <w:rFonts w:ascii="Arial" w:hAnsi="Arial" w:cs="Arial"/>
          <w:b/>
          <w:szCs w:val="24"/>
        </w:rPr>
        <w:t xml:space="preserve"> </w:t>
      </w:r>
    </w:p>
    <w:p w:rsidR="00F30EDD" w:rsidRPr="00BE02AB" w:rsidRDefault="00F30EDD" w:rsidP="00BE02AB">
      <w:pPr>
        <w:pStyle w:val="NoSpacing"/>
        <w:numPr>
          <w:ilvl w:val="0"/>
          <w:numId w:val="1"/>
        </w:numPr>
        <w:ind w:left="0" w:firstLine="0"/>
        <w:jc w:val="both"/>
        <w:rPr>
          <w:rFonts w:ascii="Arial" w:hAnsi="Arial" w:cs="Arial"/>
          <w:b/>
          <w:szCs w:val="24"/>
        </w:rPr>
      </w:pPr>
      <w:r w:rsidRPr="00BE02AB">
        <w:rPr>
          <w:rFonts w:ascii="Arial" w:hAnsi="Arial" w:cs="Arial"/>
          <w:szCs w:val="24"/>
        </w:rPr>
        <w:t xml:space="preserve">Circuitele funcţionale din blocurile alimentare erau </w:t>
      </w:r>
      <w:r w:rsidRPr="00BE02AB">
        <w:rPr>
          <w:rFonts w:ascii="Arial" w:hAnsi="Arial" w:cs="Arial"/>
          <w:b/>
          <w:szCs w:val="24"/>
        </w:rPr>
        <w:t xml:space="preserve">necorespunzătoare în 1 bloc alimentar </w:t>
      </w:r>
      <w:r w:rsidR="00365988" w:rsidRPr="00BE02AB">
        <w:rPr>
          <w:rFonts w:ascii="Arial" w:hAnsi="Arial" w:cs="Arial"/>
          <w:b/>
          <w:szCs w:val="24"/>
        </w:rPr>
        <w:t>(Constanța</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1"/>
        </w:numPr>
        <w:ind w:left="0" w:firstLine="0"/>
        <w:jc w:val="both"/>
        <w:rPr>
          <w:rFonts w:ascii="Arial" w:hAnsi="Arial" w:cs="Arial"/>
          <w:szCs w:val="24"/>
        </w:rPr>
      </w:pPr>
      <w:r w:rsidRPr="00BE02AB">
        <w:rPr>
          <w:rFonts w:ascii="Arial" w:hAnsi="Arial" w:cs="Arial"/>
          <w:szCs w:val="24"/>
        </w:rPr>
        <w:t xml:space="preserve">Dotarea cu utilaje, ustensile era </w:t>
      </w:r>
      <w:r w:rsidRPr="00BE02AB">
        <w:rPr>
          <w:rFonts w:ascii="Arial" w:hAnsi="Arial" w:cs="Arial"/>
          <w:b/>
          <w:szCs w:val="24"/>
        </w:rPr>
        <w:t>necorespunzătoare în 1 bloc alimentar. (C</w:t>
      </w:r>
      <w:r w:rsidR="00365988" w:rsidRPr="00BE02AB">
        <w:rPr>
          <w:rFonts w:ascii="Arial" w:hAnsi="Arial" w:cs="Arial"/>
          <w:b/>
          <w:szCs w:val="24"/>
        </w:rPr>
        <w:t>onstanța</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1"/>
        </w:numPr>
        <w:ind w:left="0" w:firstLine="0"/>
        <w:jc w:val="both"/>
        <w:rPr>
          <w:rFonts w:ascii="Arial" w:hAnsi="Arial" w:cs="Arial"/>
          <w:szCs w:val="24"/>
        </w:rPr>
      </w:pPr>
      <w:r w:rsidRPr="00BE02AB">
        <w:rPr>
          <w:rFonts w:ascii="Arial" w:hAnsi="Arial" w:cs="Arial"/>
          <w:szCs w:val="24"/>
        </w:rPr>
        <w:t xml:space="preserve">Spaţiile de depozitare, frigiderele și spaţiile frigorifice erau </w:t>
      </w:r>
      <w:r w:rsidRPr="00BE02AB">
        <w:rPr>
          <w:rFonts w:ascii="Arial" w:hAnsi="Arial" w:cs="Arial"/>
          <w:b/>
          <w:szCs w:val="24"/>
        </w:rPr>
        <w:t xml:space="preserve">necorespunzătoare în 1 bloc alimentar </w:t>
      </w:r>
      <w:r w:rsidR="00365988" w:rsidRPr="00BE02AB">
        <w:rPr>
          <w:rFonts w:ascii="Arial" w:hAnsi="Arial" w:cs="Arial"/>
          <w:b/>
          <w:szCs w:val="24"/>
        </w:rPr>
        <w:t>(Constanța</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Elaborarea meniului era </w:t>
      </w:r>
      <w:r w:rsidRPr="00BE02AB">
        <w:rPr>
          <w:rFonts w:ascii="Arial" w:hAnsi="Arial" w:cs="Arial"/>
          <w:b/>
          <w:szCs w:val="24"/>
        </w:rPr>
        <w:t xml:space="preserve">necorespunzătoare într-o unitate </w:t>
      </w:r>
      <w:r w:rsidR="00365988" w:rsidRPr="00BE02AB">
        <w:rPr>
          <w:rFonts w:ascii="Arial" w:hAnsi="Arial" w:cs="Arial"/>
          <w:b/>
          <w:szCs w:val="24"/>
        </w:rPr>
        <w:t>(Constanța</w:t>
      </w:r>
      <w:r w:rsidRPr="00BE02AB">
        <w:rPr>
          <w:rFonts w:ascii="Arial" w:hAnsi="Arial" w:cs="Arial"/>
          <w:b/>
          <w:szCs w:val="24"/>
        </w:rPr>
        <w:t>)</w:t>
      </w:r>
      <w:r w:rsidRPr="00BE02AB">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Default="00F30EDD" w:rsidP="00BE02AB">
      <w:pPr>
        <w:pStyle w:val="NoSpacing"/>
        <w:jc w:val="both"/>
        <w:rPr>
          <w:rFonts w:ascii="Arial" w:hAnsi="Arial" w:cs="Arial"/>
          <w:b/>
          <w:szCs w:val="24"/>
        </w:rPr>
      </w:pPr>
      <w:r w:rsidRPr="00BE02AB">
        <w:rPr>
          <w:rFonts w:ascii="Arial" w:hAnsi="Arial" w:cs="Arial"/>
          <w:szCs w:val="24"/>
        </w:rPr>
        <w:t xml:space="preserve">       </w:t>
      </w:r>
      <w:r w:rsidRPr="00BE02AB">
        <w:rPr>
          <w:rFonts w:ascii="Arial" w:hAnsi="Arial" w:cs="Arial"/>
          <w:b/>
          <w:szCs w:val="24"/>
        </w:rPr>
        <w:t>Într-o unitate</w:t>
      </w:r>
      <w:r w:rsidRPr="00BE02AB">
        <w:rPr>
          <w:rFonts w:ascii="Arial" w:hAnsi="Arial" w:cs="Arial"/>
          <w:szCs w:val="24"/>
        </w:rPr>
        <w:t xml:space="preserve"> </w:t>
      </w:r>
      <w:r w:rsidRPr="00BE02AB">
        <w:rPr>
          <w:rFonts w:ascii="Arial" w:hAnsi="Arial" w:cs="Arial"/>
          <w:b/>
          <w:szCs w:val="24"/>
        </w:rPr>
        <w:t>nu se păstrau probe alimentare</w:t>
      </w:r>
      <w:r w:rsidRPr="00BE02AB">
        <w:rPr>
          <w:rFonts w:ascii="Arial" w:hAnsi="Arial" w:cs="Arial"/>
          <w:szCs w:val="24"/>
        </w:rPr>
        <w:t xml:space="preserve"> corespunzător </w:t>
      </w:r>
      <w:r w:rsidR="00365988" w:rsidRPr="00BE02AB">
        <w:rPr>
          <w:rFonts w:ascii="Arial" w:hAnsi="Arial" w:cs="Arial"/>
          <w:b/>
          <w:szCs w:val="24"/>
        </w:rPr>
        <w:t>(Constanța</w:t>
      </w:r>
      <w:r w:rsidRPr="00BE02AB">
        <w:rPr>
          <w:rFonts w:ascii="Arial" w:hAnsi="Arial" w:cs="Arial"/>
          <w:b/>
          <w:szCs w:val="24"/>
        </w:rPr>
        <w:t>).</w:t>
      </w:r>
    </w:p>
    <w:p w:rsidR="008C774D" w:rsidRDefault="008C774D" w:rsidP="00BE02AB">
      <w:pPr>
        <w:pStyle w:val="NoSpacing"/>
        <w:jc w:val="both"/>
        <w:rPr>
          <w:rFonts w:ascii="Arial" w:hAnsi="Arial" w:cs="Arial"/>
          <w:b/>
          <w:szCs w:val="24"/>
        </w:rPr>
      </w:pPr>
    </w:p>
    <w:p w:rsidR="008C774D" w:rsidRPr="00BE02AB" w:rsidRDefault="008C774D" w:rsidP="008C774D">
      <w:pPr>
        <w:pStyle w:val="NoSpacing"/>
        <w:jc w:val="both"/>
        <w:rPr>
          <w:rFonts w:ascii="Arial" w:hAnsi="Arial" w:cs="Arial"/>
          <w:szCs w:val="24"/>
        </w:rPr>
      </w:pPr>
      <w:r>
        <w:rPr>
          <w:rFonts w:ascii="Arial" w:hAnsi="Arial" w:cs="Arial"/>
          <w:szCs w:val="24"/>
        </w:rPr>
        <w:t xml:space="preserve">          A</w:t>
      </w:r>
      <w:r w:rsidRPr="00BE02AB">
        <w:rPr>
          <w:rFonts w:ascii="Arial" w:hAnsi="Arial" w:cs="Arial"/>
          <w:szCs w:val="24"/>
        </w:rPr>
        <w:t>sigurarea apei curente reci şi calde la blocul alimentar şi grupurile sanitare era corespunzătoate în toate cele 49 unități controlate.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 cele </w:t>
      </w:r>
      <w:r w:rsidRPr="00BE02AB">
        <w:rPr>
          <w:rFonts w:ascii="Arial" w:hAnsi="Arial" w:cs="Arial"/>
          <w:b/>
          <w:szCs w:val="24"/>
        </w:rPr>
        <w:t>6 tabere școlare fără bloc alimentar propriu</w:t>
      </w:r>
      <w:r w:rsidRPr="00BE02AB">
        <w:rPr>
          <w:rFonts w:ascii="Arial" w:hAnsi="Arial" w:cs="Arial"/>
          <w:szCs w:val="24"/>
        </w:rPr>
        <w:t>, din cele 49 controlate,  nu s-au constat neconformități, în sensul că se asigurau următoarele condiţii:</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numPr>
          <w:ilvl w:val="0"/>
          <w:numId w:val="10"/>
        </w:numPr>
        <w:jc w:val="both"/>
        <w:rPr>
          <w:rFonts w:ascii="Arial" w:hAnsi="Arial" w:cs="Arial"/>
          <w:szCs w:val="24"/>
        </w:rPr>
      </w:pPr>
      <w:r w:rsidRPr="00BE02AB">
        <w:rPr>
          <w:rFonts w:ascii="Arial" w:hAnsi="Arial" w:cs="Arial"/>
          <w:szCs w:val="24"/>
        </w:rPr>
        <w:t xml:space="preserve">era amenajat oficiu pentru primirea hranei şi spaţiu pentru servirea mesei cu suprafeţe care se pot spăla şi dezinfecta cu uşurinţă, </w:t>
      </w:r>
    </w:p>
    <w:p w:rsidR="00F30EDD" w:rsidRPr="00BE02AB" w:rsidRDefault="00F30EDD" w:rsidP="00BE02AB">
      <w:pPr>
        <w:pStyle w:val="NoSpacing"/>
        <w:ind w:left="630"/>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b) era amenajat  oficiu pentru spălarea şi depozitarea veselei;</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c) exista sistem de încălzire pentru menţinerea la cald a hranei servite, cu excepţia situaţiilor în care hrana este servită într-un interval de 30 - 60 de minute de la livrarea în unitatea publică sau privată pentru ocrotirea, educarea, instruirea, odihna şi recreerea copiilor şi tinerilor;</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d) era asigurată  apă caldă curentă pentru spălarea veselei şi a tacâmurilor.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e) vesela şi tacâmurile se depozitau în dulapuri închise;</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f) se asigura vesela şi tacâmurile în număr cel puţin egal cu cel al consumatorilor care serveau masa;</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g) la nivelul căilor de acces erau montate mijloace de protecţie împotriva vectorilor;</w:t>
      </w:r>
    </w:p>
    <w:p w:rsidR="00F30EDD" w:rsidRPr="00BE02AB" w:rsidRDefault="00F30EDD" w:rsidP="00BE02AB">
      <w:pPr>
        <w:pStyle w:val="NoSpacing"/>
        <w:jc w:val="both"/>
        <w:rPr>
          <w:rFonts w:ascii="Arial" w:hAnsi="Arial" w:cs="Arial"/>
          <w:szCs w:val="24"/>
        </w:rPr>
      </w:pPr>
      <w:r w:rsidRPr="00BE02AB">
        <w:rPr>
          <w:rFonts w:ascii="Arial" w:hAnsi="Arial" w:cs="Arial"/>
          <w:szCs w:val="24"/>
        </w:rPr>
        <w:lastRenderedPageBreak/>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h) personalul care asigura servirea mesei purta echipament de protecţie şi avea efectuate examinările medicale prevăzute de legislaţia în vigoare;</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k) efectuarea curăţeniei generale la sfârşitul fiecărei săptămâni.</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Din raportările direcțiilor de sănătate publică a rezultat faptul că, au fost </w:t>
      </w:r>
      <w:r w:rsidRPr="00BE02AB">
        <w:rPr>
          <w:rFonts w:ascii="Arial" w:hAnsi="Arial" w:cs="Arial"/>
          <w:b/>
          <w:szCs w:val="24"/>
        </w:rPr>
        <w:t xml:space="preserve">controlate un număr de 6 unități de catering </w:t>
      </w:r>
      <w:r w:rsidRPr="00BE02AB">
        <w:rPr>
          <w:rFonts w:ascii="Arial" w:hAnsi="Arial" w:cs="Arial"/>
          <w:szCs w:val="24"/>
        </w:rPr>
        <w:t>care asigurau masa în sistem de catering, din punct de vedere al respectării următoarelor condiții:</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a) meniul săptămânal era  stabilit  </w:t>
      </w:r>
      <w:r w:rsidRPr="00BE02AB">
        <w:rPr>
          <w:rFonts w:ascii="Arial" w:hAnsi="Arial" w:cs="Arial"/>
          <w:b/>
          <w:szCs w:val="24"/>
        </w:rPr>
        <w:t>corespunzător în 5 unități</w:t>
      </w:r>
      <w:r w:rsidRPr="00BE02AB">
        <w:rPr>
          <w:rFonts w:ascii="Arial" w:hAnsi="Arial" w:cs="Arial"/>
          <w:szCs w:val="24"/>
        </w:rPr>
        <w:t xml:space="preserve">, în colaborare cu conducerea unităţii si avizat de medicul  unităţii,  afişat la loc vizibil, cu gramajul/porţie, precum şi lista de alergeni prezenţi în alimentele furnizate și necorespunzător </w:t>
      </w:r>
      <w:r w:rsidRPr="00BE02AB">
        <w:rPr>
          <w:rFonts w:ascii="Arial" w:hAnsi="Arial" w:cs="Arial"/>
          <w:b/>
          <w:szCs w:val="24"/>
        </w:rPr>
        <w:t xml:space="preserve">într-o unitate </w:t>
      </w:r>
      <w:r w:rsidR="00365988" w:rsidRPr="00BE02AB">
        <w:rPr>
          <w:rFonts w:ascii="Arial" w:hAnsi="Arial" w:cs="Arial"/>
          <w:b/>
          <w:szCs w:val="24"/>
        </w:rPr>
        <w:t>(Tulcea</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b) porţiile erau individualizate corespunzător; meniul zilnic era însoţit de o listă a ingredientelor cu gramaj/porţie individual </w:t>
      </w:r>
      <w:r w:rsidRPr="00BE02AB">
        <w:rPr>
          <w:rFonts w:ascii="Arial" w:hAnsi="Arial" w:cs="Arial"/>
          <w:b/>
          <w:szCs w:val="24"/>
        </w:rPr>
        <w:t>corespunzător pentru 5 unități</w:t>
      </w:r>
      <w:r w:rsidRPr="00BE02AB">
        <w:rPr>
          <w:rFonts w:ascii="Arial" w:hAnsi="Arial" w:cs="Arial"/>
          <w:szCs w:val="24"/>
        </w:rPr>
        <w:t xml:space="preserve"> și </w:t>
      </w:r>
      <w:r w:rsidRPr="00BE02AB">
        <w:rPr>
          <w:rFonts w:ascii="Arial" w:hAnsi="Arial" w:cs="Arial"/>
          <w:b/>
          <w:szCs w:val="24"/>
        </w:rPr>
        <w:t xml:space="preserve">necorespunzător pentru o unitate </w:t>
      </w:r>
      <w:r w:rsidR="00365988" w:rsidRPr="00BE02AB">
        <w:rPr>
          <w:rFonts w:ascii="Arial" w:hAnsi="Arial" w:cs="Arial"/>
          <w:b/>
          <w:szCs w:val="24"/>
        </w:rPr>
        <w:t>(Tulcea</w:t>
      </w:r>
      <w:r w:rsidRPr="00BE02AB">
        <w:rPr>
          <w:rFonts w:ascii="Arial" w:hAnsi="Arial" w:cs="Arial"/>
          <w:b/>
          <w:szCs w:val="24"/>
        </w:rPr>
        <w:t>- lipsă lista ingredientelor cu gramaj/porție individuală).</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r w:rsidRPr="00BE02AB">
        <w:rPr>
          <w:rFonts w:ascii="Arial" w:hAnsi="Arial" w:cs="Arial"/>
          <w:b/>
          <w:szCs w:val="24"/>
        </w:rPr>
        <w:t>Într-o unitate de catering de la care era livrată</w:t>
      </w:r>
      <w:r w:rsidRPr="00BE02AB">
        <w:rPr>
          <w:rFonts w:ascii="Arial" w:hAnsi="Arial" w:cs="Arial"/>
          <w:szCs w:val="24"/>
        </w:rPr>
        <w:t xml:space="preserve"> hrana pentru o tabără fără bloc alimentar propriu, </w:t>
      </w:r>
      <w:r w:rsidRPr="00BE02AB">
        <w:rPr>
          <w:rFonts w:ascii="Arial" w:hAnsi="Arial" w:cs="Arial"/>
          <w:b/>
          <w:szCs w:val="24"/>
        </w:rPr>
        <w:t>nu se păstrau în mod corespunzător probe</w:t>
      </w:r>
      <w:r w:rsidRPr="00BE02AB">
        <w:rPr>
          <w:rFonts w:ascii="Arial" w:hAnsi="Arial" w:cs="Arial"/>
          <w:szCs w:val="24"/>
        </w:rPr>
        <w:t xml:space="preserve"> alimentare din toate alimentele livrate, în spaţii frigorifice, timp de 48 de ore </w:t>
      </w:r>
      <w:r w:rsidR="00365988" w:rsidRPr="00BE02AB">
        <w:rPr>
          <w:rFonts w:ascii="Arial" w:hAnsi="Arial" w:cs="Arial"/>
          <w:b/>
          <w:szCs w:val="24"/>
        </w:rPr>
        <w:t>(Tulcea</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Transportul produselor alimentare furnizate în sistem catering taberelor scolare fără bloc alimentar propriu, se realiza corespunzator cu mijloace de transport auto autorizate sanitar, de către toate cele 6 unități de catering.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b/>
          <w:szCs w:val="24"/>
        </w:rPr>
      </w:pPr>
      <w:r w:rsidRPr="00BE02AB">
        <w:rPr>
          <w:rFonts w:ascii="Arial" w:hAnsi="Arial" w:cs="Arial"/>
          <w:b/>
          <w:szCs w:val="24"/>
        </w:rPr>
        <w:t xml:space="preserve">  II.  Unități  activităţi similare taberelor școlare – 154 controale, din care:</w:t>
      </w:r>
    </w:p>
    <w:p w:rsidR="00F30EDD" w:rsidRPr="00BE02AB" w:rsidRDefault="00F30EDD" w:rsidP="00BE02AB">
      <w:pPr>
        <w:pStyle w:val="NoSpacing"/>
        <w:jc w:val="both"/>
        <w:rPr>
          <w:rFonts w:ascii="Arial" w:hAnsi="Arial" w:cs="Arial"/>
          <w:b/>
          <w:szCs w:val="24"/>
        </w:rPr>
      </w:pP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 xml:space="preserve">Nr. controale în </w:t>
      </w:r>
      <w:r w:rsidRPr="00BE02AB">
        <w:rPr>
          <w:rFonts w:ascii="Arial" w:hAnsi="Arial" w:cs="Arial"/>
          <w:b/>
          <w:szCs w:val="24"/>
        </w:rPr>
        <w:t>unități de  cazare hotelieră care organiza activităţi similare taberelor școlare – 32</w:t>
      </w:r>
    </w:p>
    <w:p w:rsidR="00F30EDD" w:rsidRPr="00BE02AB" w:rsidRDefault="00F30EDD" w:rsidP="00BE02AB">
      <w:pPr>
        <w:pStyle w:val="NoSpacing"/>
        <w:numPr>
          <w:ilvl w:val="0"/>
          <w:numId w:val="1"/>
        </w:numPr>
        <w:jc w:val="both"/>
        <w:rPr>
          <w:rFonts w:ascii="Arial" w:hAnsi="Arial" w:cs="Arial"/>
          <w:b/>
          <w:szCs w:val="24"/>
        </w:rPr>
      </w:pPr>
      <w:r w:rsidRPr="00BE02AB">
        <w:rPr>
          <w:rFonts w:ascii="Arial" w:hAnsi="Arial" w:cs="Arial"/>
          <w:szCs w:val="24"/>
        </w:rPr>
        <w:t xml:space="preserve">Nr. </w:t>
      </w:r>
      <w:r w:rsidRPr="00BE02AB">
        <w:rPr>
          <w:rFonts w:ascii="Arial" w:hAnsi="Arial" w:cs="Arial"/>
          <w:b/>
          <w:szCs w:val="24"/>
        </w:rPr>
        <w:t>pensiuni turistice care organiza activități similar taberelor școlare-104</w:t>
      </w:r>
    </w:p>
    <w:p w:rsidR="00F30EDD" w:rsidRPr="00BE02AB" w:rsidRDefault="00F30EDD" w:rsidP="00BE02AB">
      <w:pPr>
        <w:pStyle w:val="NoSpacing"/>
        <w:numPr>
          <w:ilvl w:val="0"/>
          <w:numId w:val="1"/>
        </w:numPr>
        <w:tabs>
          <w:tab w:val="left" w:pos="0"/>
        </w:tabs>
        <w:jc w:val="both"/>
        <w:rPr>
          <w:rFonts w:ascii="Arial" w:hAnsi="Arial" w:cs="Arial"/>
          <w:b/>
          <w:szCs w:val="24"/>
        </w:rPr>
      </w:pPr>
      <w:r w:rsidRPr="00BE02AB">
        <w:rPr>
          <w:rFonts w:ascii="Arial" w:hAnsi="Arial" w:cs="Arial"/>
          <w:szCs w:val="24"/>
        </w:rPr>
        <w:t xml:space="preserve">Nr. controale </w:t>
      </w:r>
      <w:r w:rsidRPr="00BE02AB">
        <w:rPr>
          <w:rFonts w:ascii="Arial" w:hAnsi="Arial" w:cs="Arial"/>
          <w:b/>
          <w:szCs w:val="24"/>
        </w:rPr>
        <w:t>în alte unități</w:t>
      </w:r>
      <w:r w:rsidRPr="00BE02AB">
        <w:rPr>
          <w:rFonts w:ascii="Arial" w:hAnsi="Arial" w:cs="Arial"/>
          <w:szCs w:val="24"/>
        </w:rPr>
        <w:t xml:space="preserve"> care organizează activităţi similare taberelor școlare- </w:t>
      </w:r>
      <w:r w:rsidRPr="00BE02AB">
        <w:rPr>
          <w:rFonts w:ascii="Arial" w:hAnsi="Arial" w:cs="Arial"/>
          <w:b/>
          <w:szCs w:val="24"/>
        </w:rPr>
        <w:t>18</w:t>
      </w:r>
    </w:p>
    <w:p w:rsidR="00F30EDD" w:rsidRPr="00BE02AB" w:rsidRDefault="00F30EDD" w:rsidP="00BE02AB">
      <w:pPr>
        <w:pStyle w:val="NoSpacing"/>
        <w:ind w:left="720"/>
        <w:jc w:val="both"/>
        <w:rPr>
          <w:rFonts w:ascii="Arial" w:hAnsi="Arial" w:cs="Arial"/>
          <w:szCs w:val="24"/>
        </w:rPr>
      </w:pPr>
    </w:p>
    <w:p w:rsidR="00F30EDD" w:rsidRPr="00BE02AB" w:rsidRDefault="00F30EDD" w:rsidP="00BE02AB">
      <w:pPr>
        <w:pStyle w:val="NoSpacing"/>
        <w:jc w:val="both"/>
        <w:rPr>
          <w:rFonts w:ascii="Arial" w:hAnsi="Arial" w:cs="Arial"/>
          <w:b/>
          <w:szCs w:val="24"/>
        </w:rPr>
      </w:pPr>
      <w:r w:rsidRPr="00BE02AB">
        <w:rPr>
          <w:rFonts w:ascii="Arial" w:hAnsi="Arial" w:cs="Arial"/>
          <w:szCs w:val="24"/>
        </w:rPr>
        <w:t xml:space="preserve">          Din cele </w:t>
      </w:r>
      <w:r w:rsidRPr="00BE02AB">
        <w:rPr>
          <w:rFonts w:ascii="Arial" w:hAnsi="Arial" w:cs="Arial"/>
          <w:b/>
          <w:szCs w:val="24"/>
        </w:rPr>
        <w:t>154 unități controlate</w:t>
      </w:r>
      <w:r w:rsidRPr="00BE02AB">
        <w:rPr>
          <w:rFonts w:ascii="Arial" w:hAnsi="Arial" w:cs="Arial"/>
          <w:szCs w:val="24"/>
        </w:rPr>
        <w:t xml:space="preserve"> care asigurau activități similare taberelor școlare, , într-un număr de </w:t>
      </w:r>
      <w:r w:rsidRPr="00BE02AB">
        <w:rPr>
          <w:rFonts w:ascii="Arial" w:hAnsi="Arial" w:cs="Arial"/>
          <w:b/>
          <w:szCs w:val="24"/>
        </w:rPr>
        <w:t>106 unități</w:t>
      </w:r>
      <w:r w:rsidRPr="00BE02AB">
        <w:rPr>
          <w:rFonts w:ascii="Arial" w:hAnsi="Arial" w:cs="Arial"/>
          <w:szCs w:val="24"/>
        </w:rPr>
        <w:t xml:space="preserve">, </w:t>
      </w:r>
      <w:r w:rsidRPr="00BE02AB">
        <w:rPr>
          <w:rFonts w:ascii="Arial" w:hAnsi="Arial" w:cs="Arial"/>
          <w:b/>
          <w:szCs w:val="24"/>
        </w:rPr>
        <w:t>aprovizionarea cu apă potabilă se realiza din rețeaua publică</w:t>
      </w:r>
      <w:r w:rsidRPr="00BE02AB">
        <w:rPr>
          <w:rFonts w:ascii="Arial" w:hAnsi="Arial" w:cs="Arial"/>
          <w:szCs w:val="24"/>
        </w:rPr>
        <w:t xml:space="preserve"> și în </w:t>
      </w:r>
      <w:r w:rsidRPr="00BE02AB">
        <w:rPr>
          <w:rFonts w:ascii="Arial" w:hAnsi="Arial" w:cs="Arial"/>
          <w:b/>
          <w:szCs w:val="24"/>
        </w:rPr>
        <w:t>48 unități</w:t>
      </w:r>
      <w:r w:rsidRPr="00BE02AB">
        <w:rPr>
          <w:rFonts w:ascii="Arial" w:hAnsi="Arial" w:cs="Arial"/>
          <w:szCs w:val="24"/>
        </w:rPr>
        <w:t xml:space="preserve"> care asigurau activități similare taberelor școlare, </w:t>
      </w:r>
      <w:r w:rsidRPr="00BE02AB">
        <w:rPr>
          <w:rFonts w:ascii="Arial" w:hAnsi="Arial" w:cs="Arial"/>
          <w:b/>
          <w:szCs w:val="24"/>
        </w:rPr>
        <w:t>aprovizionarea cu apă potabilă se făcea în sistem propriu.</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b/>
          <w:szCs w:val="24"/>
        </w:rPr>
      </w:pPr>
      <w:r w:rsidRPr="00BE02AB">
        <w:rPr>
          <w:rFonts w:ascii="Arial" w:hAnsi="Arial" w:cs="Arial"/>
          <w:szCs w:val="24"/>
        </w:rPr>
        <w:t xml:space="preserve">          Asigurarea apei potabile în sistem propriu </w:t>
      </w:r>
      <w:r w:rsidR="00044748" w:rsidRPr="00BE02AB">
        <w:rPr>
          <w:rFonts w:ascii="Arial" w:hAnsi="Arial" w:cs="Arial"/>
          <w:szCs w:val="24"/>
        </w:rPr>
        <w:t>era</w:t>
      </w:r>
      <w:r w:rsidRPr="00BE02AB">
        <w:rPr>
          <w:rFonts w:ascii="Arial" w:hAnsi="Arial" w:cs="Arial"/>
          <w:szCs w:val="24"/>
        </w:rPr>
        <w:t xml:space="preserve"> </w:t>
      </w:r>
      <w:r w:rsidR="00044748" w:rsidRPr="00BE02AB">
        <w:rPr>
          <w:rFonts w:ascii="Arial" w:hAnsi="Arial" w:cs="Arial"/>
          <w:szCs w:val="24"/>
        </w:rPr>
        <w:t>corespunzătoare</w:t>
      </w:r>
      <w:r w:rsidRPr="00BE02AB">
        <w:rPr>
          <w:rFonts w:ascii="Arial" w:hAnsi="Arial" w:cs="Arial"/>
          <w:szCs w:val="24"/>
        </w:rPr>
        <w:t xml:space="preserve"> în 4</w:t>
      </w:r>
      <w:r w:rsidR="00365988" w:rsidRPr="00BE02AB">
        <w:rPr>
          <w:rFonts w:ascii="Arial" w:hAnsi="Arial" w:cs="Arial"/>
          <w:szCs w:val="24"/>
        </w:rPr>
        <w:t>5</w:t>
      </w:r>
      <w:r w:rsidRPr="00BE02AB">
        <w:rPr>
          <w:rFonts w:ascii="Arial" w:hAnsi="Arial" w:cs="Arial"/>
          <w:szCs w:val="24"/>
        </w:rPr>
        <w:t xml:space="preserve"> unități, și necorespunzăto</w:t>
      </w:r>
      <w:r w:rsidR="00044748" w:rsidRPr="00BE02AB">
        <w:rPr>
          <w:rFonts w:ascii="Arial" w:hAnsi="Arial" w:cs="Arial"/>
          <w:szCs w:val="24"/>
        </w:rPr>
        <w:t>a</w:t>
      </w:r>
      <w:r w:rsidRPr="00BE02AB">
        <w:rPr>
          <w:rFonts w:ascii="Arial" w:hAnsi="Arial" w:cs="Arial"/>
          <w:szCs w:val="24"/>
        </w:rPr>
        <w:t>r</w:t>
      </w:r>
      <w:r w:rsidR="00044748" w:rsidRPr="00BE02AB">
        <w:rPr>
          <w:rFonts w:ascii="Arial" w:hAnsi="Arial" w:cs="Arial"/>
          <w:szCs w:val="24"/>
        </w:rPr>
        <w:t>e</w:t>
      </w:r>
      <w:r w:rsidRPr="00BE02AB">
        <w:rPr>
          <w:rFonts w:ascii="Arial" w:hAnsi="Arial" w:cs="Arial"/>
          <w:szCs w:val="24"/>
        </w:rPr>
        <w:t xml:space="preserve"> în  </w:t>
      </w:r>
      <w:r w:rsidR="00365988" w:rsidRPr="00BE02AB">
        <w:rPr>
          <w:rFonts w:ascii="Arial" w:hAnsi="Arial" w:cs="Arial"/>
          <w:b/>
          <w:szCs w:val="24"/>
        </w:rPr>
        <w:t>3</w:t>
      </w:r>
      <w:r w:rsidRPr="00BE02AB">
        <w:rPr>
          <w:rFonts w:ascii="Arial" w:hAnsi="Arial" w:cs="Arial"/>
          <w:b/>
          <w:szCs w:val="24"/>
        </w:rPr>
        <w:t xml:space="preserve"> unități  (C</w:t>
      </w:r>
      <w:r w:rsidR="00365988" w:rsidRPr="00BE02AB">
        <w:rPr>
          <w:rFonts w:ascii="Arial" w:hAnsi="Arial" w:cs="Arial"/>
          <w:b/>
          <w:szCs w:val="24"/>
        </w:rPr>
        <w:t xml:space="preserve">aras </w:t>
      </w:r>
      <w:r w:rsidRPr="00BE02AB">
        <w:rPr>
          <w:rFonts w:ascii="Arial" w:hAnsi="Arial" w:cs="Arial"/>
          <w:b/>
          <w:szCs w:val="24"/>
        </w:rPr>
        <w:t>S</w:t>
      </w:r>
      <w:r w:rsidR="007D0FCF" w:rsidRPr="00BE02AB">
        <w:rPr>
          <w:rFonts w:ascii="Arial" w:hAnsi="Arial" w:cs="Arial"/>
          <w:b/>
          <w:szCs w:val="24"/>
        </w:rPr>
        <w:t>everin</w:t>
      </w:r>
      <w:r w:rsidRPr="00BE02AB">
        <w:rPr>
          <w:rFonts w:ascii="Arial" w:hAnsi="Arial" w:cs="Arial"/>
          <w:b/>
          <w:szCs w:val="24"/>
        </w:rPr>
        <w:t>-2, H</w:t>
      </w:r>
      <w:r w:rsidR="00365988" w:rsidRPr="00BE02AB">
        <w:rPr>
          <w:rFonts w:ascii="Arial" w:hAnsi="Arial" w:cs="Arial"/>
          <w:b/>
          <w:szCs w:val="24"/>
        </w:rPr>
        <w:t>arghita</w:t>
      </w:r>
      <w:r w:rsidRPr="00BE02AB">
        <w:rPr>
          <w:rFonts w:ascii="Arial" w:hAnsi="Arial" w:cs="Arial"/>
          <w:b/>
          <w:szCs w:val="24"/>
        </w:rPr>
        <w:t>-1).</w:t>
      </w:r>
    </w:p>
    <w:p w:rsidR="00F30EDD" w:rsidRPr="00BE02AB" w:rsidRDefault="00F30EDD" w:rsidP="00BE02AB">
      <w:pPr>
        <w:pStyle w:val="NoSpacing"/>
        <w:jc w:val="both"/>
        <w:rPr>
          <w:rFonts w:ascii="Arial" w:hAnsi="Arial" w:cs="Arial"/>
          <w:szCs w:val="24"/>
        </w:rPr>
      </w:pPr>
    </w:p>
    <w:p w:rsidR="00F30EDD" w:rsidRPr="00BE02AB" w:rsidRDefault="00F30EDD" w:rsidP="00BE02AB">
      <w:pPr>
        <w:pStyle w:val="NoSpacing"/>
        <w:jc w:val="both"/>
        <w:rPr>
          <w:rFonts w:ascii="Arial" w:hAnsi="Arial" w:cs="Arial"/>
          <w:szCs w:val="24"/>
        </w:rPr>
      </w:pPr>
      <w:r w:rsidRPr="00BE02AB">
        <w:rPr>
          <w:rFonts w:ascii="Arial" w:hAnsi="Arial" w:cs="Arial"/>
          <w:szCs w:val="24"/>
        </w:rPr>
        <w:lastRenderedPageBreak/>
        <w:t xml:space="preserve">          În </w:t>
      </w:r>
      <w:r w:rsidRPr="00BE02AB">
        <w:rPr>
          <w:rFonts w:ascii="Arial" w:hAnsi="Arial" w:cs="Arial"/>
          <w:b/>
          <w:szCs w:val="24"/>
        </w:rPr>
        <w:t>4 unități cu bloc alimentar</w:t>
      </w:r>
      <w:r w:rsidRPr="00BE02AB">
        <w:rPr>
          <w:rFonts w:ascii="Arial" w:hAnsi="Arial" w:cs="Arial"/>
          <w:szCs w:val="24"/>
        </w:rPr>
        <w:t xml:space="preserve"> au fost identificate </w:t>
      </w:r>
      <w:r w:rsidRPr="00BE02AB">
        <w:rPr>
          <w:rFonts w:ascii="Arial" w:hAnsi="Arial" w:cs="Arial"/>
          <w:b/>
          <w:szCs w:val="24"/>
        </w:rPr>
        <w:t>neconformități</w:t>
      </w:r>
      <w:r w:rsidRPr="00BE02AB">
        <w:rPr>
          <w:rFonts w:ascii="Arial" w:hAnsi="Arial" w:cs="Arial"/>
          <w:szCs w:val="24"/>
        </w:rPr>
        <w:t xml:space="preserve"> la legislația în vigoare </w:t>
      </w:r>
      <w:r w:rsidRPr="00BE02AB">
        <w:rPr>
          <w:rFonts w:ascii="Arial" w:hAnsi="Arial" w:cs="Arial"/>
          <w:b/>
          <w:szCs w:val="24"/>
        </w:rPr>
        <w:t>(C</w:t>
      </w:r>
      <w:r w:rsidR="00365988" w:rsidRPr="00BE02AB">
        <w:rPr>
          <w:rFonts w:ascii="Arial" w:hAnsi="Arial" w:cs="Arial"/>
          <w:b/>
          <w:szCs w:val="24"/>
        </w:rPr>
        <w:t xml:space="preserve">araș </w:t>
      </w:r>
      <w:r w:rsidRPr="00BE02AB">
        <w:rPr>
          <w:rFonts w:ascii="Arial" w:hAnsi="Arial" w:cs="Arial"/>
          <w:b/>
          <w:szCs w:val="24"/>
        </w:rPr>
        <w:t>S</w:t>
      </w:r>
      <w:r w:rsidR="00365988" w:rsidRPr="00BE02AB">
        <w:rPr>
          <w:rFonts w:ascii="Arial" w:hAnsi="Arial" w:cs="Arial"/>
          <w:b/>
          <w:szCs w:val="24"/>
        </w:rPr>
        <w:t>everin</w:t>
      </w:r>
      <w:r w:rsidRPr="00BE02AB">
        <w:rPr>
          <w:rFonts w:ascii="Arial" w:hAnsi="Arial" w:cs="Arial"/>
          <w:b/>
          <w:szCs w:val="24"/>
        </w:rPr>
        <w:t>-1,  H</w:t>
      </w:r>
      <w:r w:rsidR="00365988" w:rsidRPr="00BE02AB">
        <w:rPr>
          <w:rFonts w:ascii="Arial" w:hAnsi="Arial" w:cs="Arial"/>
          <w:b/>
          <w:szCs w:val="24"/>
        </w:rPr>
        <w:t>arghita</w:t>
      </w:r>
      <w:r w:rsidRPr="00BE02AB">
        <w:rPr>
          <w:rFonts w:ascii="Arial" w:hAnsi="Arial" w:cs="Arial"/>
          <w:b/>
          <w:szCs w:val="24"/>
        </w:rPr>
        <w:t>-1, M</w:t>
      </w:r>
      <w:r w:rsidR="00365988" w:rsidRPr="00BE02AB">
        <w:rPr>
          <w:rFonts w:ascii="Arial" w:hAnsi="Arial" w:cs="Arial"/>
          <w:b/>
          <w:szCs w:val="24"/>
        </w:rPr>
        <w:t>ureș</w:t>
      </w:r>
      <w:r w:rsidRPr="00BE02AB">
        <w:rPr>
          <w:rFonts w:ascii="Arial" w:hAnsi="Arial" w:cs="Arial"/>
          <w:b/>
          <w:szCs w:val="24"/>
        </w:rPr>
        <w:t>-1, S</w:t>
      </w:r>
      <w:r w:rsidR="00365988" w:rsidRPr="00BE02AB">
        <w:rPr>
          <w:rFonts w:ascii="Arial" w:hAnsi="Arial" w:cs="Arial"/>
          <w:b/>
          <w:szCs w:val="24"/>
        </w:rPr>
        <w:t>uceava</w:t>
      </w:r>
      <w:r w:rsidRPr="00BE02AB">
        <w:rPr>
          <w:rFonts w:ascii="Arial" w:hAnsi="Arial" w:cs="Arial"/>
          <w:b/>
          <w:szCs w:val="24"/>
        </w:rPr>
        <w:t>-1).</w:t>
      </w: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În </w:t>
      </w:r>
      <w:r w:rsidRPr="00BE02AB">
        <w:rPr>
          <w:rFonts w:ascii="Arial" w:hAnsi="Arial" w:cs="Arial"/>
          <w:b/>
          <w:szCs w:val="24"/>
        </w:rPr>
        <w:t>6 unități nu erau păstrate</w:t>
      </w:r>
      <w:r w:rsidRPr="00BE02AB">
        <w:rPr>
          <w:rFonts w:ascii="Arial" w:hAnsi="Arial" w:cs="Arial"/>
          <w:szCs w:val="24"/>
        </w:rPr>
        <w:t xml:space="preserve"> în mod corespunzător probe alimentare (</w:t>
      </w:r>
      <w:r w:rsidRPr="00BE02AB">
        <w:rPr>
          <w:rFonts w:ascii="Arial" w:hAnsi="Arial" w:cs="Arial"/>
          <w:b/>
          <w:szCs w:val="24"/>
        </w:rPr>
        <w:t>C</w:t>
      </w:r>
      <w:r w:rsidR="00365988" w:rsidRPr="00BE02AB">
        <w:rPr>
          <w:rFonts w:ascii="Arial" w:hAnsi="Arial" w:cs="Arial"/>
          <w:b/>
          <w:szCs w:val="24"/>
        </w:rPr>
        <w:t xml:space="preserve">aras </w:t>
      </w:r>
      <w:r w:rsidRPr="00BE02AB">
        <w:rPr>
          <w:rFonts w:ascii="Arial" w:hAnsi="Arial" w:cs="Arial"/>
          <w:b/>
          <w:szCs w:val="24"/>
        </w:rPr>
        <w:t>S</w:t>
      </w:r>
      <w:r w:rsidR="00365988" w:rsidRPr="00BE02AB">
        <w:rPr>
          <w:rFonts w:ascii="Arial" w:hAnsi="Arial" w:cs="Arial"/>
          <w:b/>
          <w:szCs w:val="24"/>
        </w:rPr>
        <w:t>everin</w:t>
      </w:r>
      <w:r w:rsidRPr="00BE02AB">
        <w:rPr>
          <w:rFonts w:ascii="Arial" w:hAnsi="Arial" w:cs="Arial"/>
          <w:b/>
          <w:szCs w:val="24"/>
        </w:rPr>
        <w:t>-1,  G</w:t>
      </w:r>
      <w:r w:rsidR="00365988" w:rsidRPr="00BE02AB">
        <w:rPr>
          <w:rFonts w:ascii="Arial" w:hAnsi="Arial" w:cs="Arial"/>
          <w:b/>
          <w:szCs w:val="24"/>
        </w:rPr>
        <w:t>orj</w:t>
      </w:r>
      <w:r w:rsidRPr="00BE02AB">
        <w:rPr>
          <w:rFonts w:ascii="Arial" w:hAnsi="Arial" w:cs="Arial"/>
          <w:b/>
          <w:szCs w:val="24"/>
        </w:rPr>
        <w:t>-1, H</w:t>
      </w:r>
      <w:r w:rsidR="00365988" w:rsidRPr="00BE02AB">
        <w:rPr>
          <w:rFonts w:ascii="Arial" w:hAnsi="Arial" w:cs="Arial"/>
          <w:b/>
          <w:szCs w:val="24"/>
        </w:rPr>
        <w:t>arghita</w:t>
      </w:r>
      <w:r w:rsidRPr="00BE02AB">
        <w:rPr>
          <w:rFonts w:ascii="Arial" w:hAnsi="Arial" w:cs="Arial"/>
          <w:b/>
          <w:szCs w:val="24"/>
        </w:rPr>
        <w:t>-1,  M</w:t>
      </w:r>
      <w:r w:rsidR="00365988" w:rsidRPr="00BE02AB">
        <w:rPr>
          <w:rFonts w:ascii="Arial" w:hAnsi="Arial" w:cs="Arial"/>
          <w:b/>
          <w:szCs w:val="24"/>
        </w:rPr>
        <w:t>ureș</w:t>
      </w:r>
      <w:r w:rsidRPr="00BE02AB">
        <w:rPr>
          <w:rFonts w:ascii="Arial" w:hAnsi="Arial" w:cs="Arial"/>
          <w:b/>
          <w:szCs w:val="24"/>
        </w:rPr>
        <w:t>-1, S</w:t>
      </w:r>
      <w:r w:rsidR="00365988" w:rsidRPr="00BE02AB">
        <w:rPr>
          <w:rFonts w:ascii="Arial" w:hAnsi="Arial" w:cs="Arial"/>
          <w:b/>
          <w:szCs w:val="24"/>
        </w:rPr>
        <w:t>uceava</w:t>
      </w:r>
      <w:r w:rsidRPr="00BE02AB">
        <w:rPr>
          <w:rFonts w:ascii="Arial" w:hAnsi="Arial" w:cs="Arial"/>
          <w:b/>
          <w:szCs w:val="24"/>
        </w:rPr>
        <w:t>-1, S</w:t>
      </w:r>
      <w:r w:rsidR="00365988" w:rsidRPr="00BE02AB">
        <w:rPr>
          <w:rFonts w:ascii="Arial" w:hAnsi="Arial" w:cs="Arial"/>
          <w:b/>
          <w:szCs w:val="24"/>
        </w:rPr>
        <w:t>ibiu</w:t>
      </w:r>
      <w:r w:rsidRPr="00BE02AB">
        <w:rPr>
          <w:rFonts w:ascii="Arial" w:hAnsi="Arial" w:cs="Arial"/>
          <w:b/>
          <w:szCs w:val="24"/>
        </w:rPr>
        <w:t>-1).</w:t>
      </w:r>
      <w:r w:rsidRPr="00BE02AB">
        <w:rPr>
          <w:rFonts w:ascii="Arial" w:hAnsi="Arial" w:cs="Arial"/>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b/>
          <w:szCs w:val="24"/>
        </w:rPr>
      </w:pPr>
      <w:r w:rsidRPr="00BE02AB">
        <w:rPr>
          <w:rFonts w:ascii="Arial" w:hAnsi="Arial" w:cs="Arial"/>
          <w:szCs w:val="24"/>
        </w:rPr>
        <w:t xml:space="preserve">      Elaborarea meniului era </w:t>
      </w:r>
      <w:r w:rsidRPr="00BE02AB">
        <w:rPr>
          <w:rFonts w:ascii="Arial" w:hAnsi="Arial" w:cs="Arial"/>
          <w:b/>
          <w:szCs w:val="24"/>
        </w:rPr>
        <w:t xml:space="preserve">necorerspunzătoare în </w:t>
      </w:r>
      <w:r w:rsidR="00365988" w:rsidRPr="00BE02AB">
        <w:rPr>
          <w:rFonts w:ascii="Arial" w:hAnsi="Arial" w:cs="Arial"/>
          <w:b/>
          <w:szCs w:val="24"/>
        </w:rPr>
        <w:t>8</w:t>
      </w:r>
      <w:r w:rsidRPr="00BE02AB">
        <w:rPr>
          <w:rFonts w:ascii="Arial" w:hAnsi="Arial" w:cs="Arial"/>
          <w:b/>
          <w:szCs w:val="24"/>
        </w:rPr>
        <w:t xml:space="preserve"> unități (A</w:t>
      </w:r>
      <w:r w:rsidR="00365988" w:rsidRPr="00BE02AB">
        <w:rPr>
          <w:rFonts w:ascii="Arial" w:hAnsi="Arial" w:cs="Arial"/>
          <w:b/>
          <w:szCs w:val="24"/>
        </w:rPr>
        <w:t>lba</w:t>
      </w:r>
      <w:r w:rsidRPr="00BE02AB">
        <w:rPr>
          <w:rFonts w:ascii="Arial" w:hAnsi="Arial" w:cs="Arial"/>
          <w:b/>
          <w:szCs w:val="24"/>
        </w:rPr>
        <w:t>-2, C</w:t>
      </w:r>
      <w:r w:rsidR="00365988" w:rsidRPr="00BE02AB">
        <w:rPr>
          <w:rFonts w:ascii="Arial" w:hAnsi="Arial" w:cs="Arial"/>
          <w:b/>
          <w:szCs w:val="24"/>
        </w:rPr>
        <w:t>onstanța</w:t>
      </w:r>
      <w:r w:rsidRPr="00BE02AB">
        <w:rPr>
          <w:rFonts w:ascii="Arial" w:hAnsi="Arial" w:cs="Arial"/>
          <w:b/>
          <w:szCs w:val="24"/>
        </w:rPr>
        <w:t>-1, H</w:t>
      </w:r>
      <w:r w:rsidR="00365988" w:rsidRPr="00BE02AB">
        <w:rPr>
          <w:rFonts w:ascii="Arial" w:hAnsi="Arial" w:cs="Arial"/>
          <w:b/>
          <w:szCs w:val="24"/>
        </w:rPr>
        <w:t>arghita</w:t>
      </w:r>
      <w:r w:rsidRPr="00BE02AB">
        <w:rPr>
          <w:rFonts w:ascii="Arial" w:hAnsi="Arial" w:cs="Arial"/>
          <w:b/>
          <w:szCs w:val="24"/>
        </w:rPr>
        <w:t>-1, M</w:t>
      </w:r>
      <w:r w:rsidR="00365988" w:rsidRPr="00BE02AB">
        <w:rPr>
          <w:rFonts w:ascii="Arial" w:hAnsi="Arial" w:cs="Arial"/>
          <w:b/>
          <w:szCs w:val="24"/>
        </w:rPr>
        <w:t>ureș</w:t>
      </w:r>
      <w:r w:rsidRPr="00BE02AB">
        <w:rPr>
          <w:rFonts w:ascii="Arial" w:hAnsi="Arial" w:cs="Arial"/>
          <w:b/>
          <w:szCs w:val="24"/>
        </w:rPr>
        <w:t>-1, S</w:t>
      </w:r>
      <w:r w:rsidR="00365988" w:rsidRPr="00BE02AB">
        <w:rPr>
          <w:rFonts w:ascii="Arial" w:hAnsi="Arial" w:cs="Arial"/>
          <w:b/>
          <w:szCs w:val="24"/>
        </w:rPr>
        <w:t>ibiu</w:t>
      </w:r>
      <w:r w:rsidRPr="00BE02AB">
        <w:rPr>
          <w:rFonts w:ascii="Arial" w:hAnsi="Arial" w:cs="Arial"/>
          <w:b/>
          <w:szCs w:val="24"/>
        </w:rPr>
        <w:t>-3).</w:t>
      </w:r>
    </w:p>
    <w:p w:rsidR="00F30EDD" w:rsidRPr="00BE02AB" w:rsidRDefault="00F30EDD" w:rsidP="00BE02AB">
      <w:pPr>
        <w:pStyle w:val="NoSpacing"/>
        <w:jc w:val="both"/>
        <w:rPr>
          <w:rFonts w:ascii="Arial" w:hAnsi="Arial" w:cs="Arial"/>
          <w:b/>
          <w:szCs w:val="24"/>
        </w:rPr>
      </w:pPr>
      <w:r w:rsidRPr="00BE02AB">
        <w:rPr>
          <w:rFonts w:ascii="Arial" w:hAnsi="Arial" w:cs="Arial"/>
          <w:b/>
          <w:szCs w:val="24"/>
        </w:rPr>
        <w:t xml:space="preserve"> </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Evacuarea reziduurilor lichide și solide era </w:t>
      </w:r>
      <w:r w:rsidRPr="00BE02AB">
        <w:rPr>
          <w:rFonts w:ascii="Arial" w:hAnsi="Arial" w:cs="Arial"/>
          <w:b/>
          <w:szCs w:val="24"/>
        </w:rPr>
        <w:t>necorespunzătoare într-o unitate (</w:t>
      </w:r>
      <w:r w:rsidR="00365988" w:rsidRPr="00BE02AB">
        <w:rPr>
          <w:rFonts w:ascii="Arial" w:hAnsi="Arial" w:cs="Arial"/>
          <w:b/>
          <w:szCs w:val="24"/>
        </w:rPr>
        <w:t>S</w:t>
      </w:r>
      <w:r w:rsidRPr="00BE02AB">
        <w:rPr>
          <w:rFonts w:ascii="Arial" w:hAnsi="Arial" w:cs="Arial"/>
          <w:b/>
          <w:szCs w:val="24"/>
        </w:rPr>
        <w:t>)</w:t>
      </w:r>
      <w:r w:rsidRPr="00BE02AB">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jc w:val="both"/>
        <w:rPr>
          <w:rFonts w:ascii="Arial" w:hAnsi="Arial" w:cs="Arial"/>
          <w:b/>
          <w:szCs w:val="24"/>
        </w:rPr>
      </w:pPr>
      <w:r w:rsidRPr="00BE02AB">
        <w:rPr>
          <w:rFonts w:ascii="Arial" w:hAnsi="Arial" w:cs="Arial"/>
          <w:szCs w:val="24"/>
        </w:rPr>
        <w:t xml:space="preserve">      Aprovizionarea cu materiale de  curatenie si dezinfecție era </w:t>
      </w:r>
      <w:r w:rsidR="00365988" w:rsidRPr="00BE02AB">
        <w:rPr>
          <w:rFonts w:ascii="Arial" w:hAnsi="Arial" w:cs="Arial"/>
          <w:b/>
          <w:szCs w:val="24"/>
        </w:rPr>
        <w:t xml:space="preserve">necorespunzătoare în </w:t>
      </w:r>
      <w:r w:rsidRPr="00BE02AB">
        <w:rPr>
          <w:rFonts w:ascii="Arial" w:hAnsi="Arial" w:cs="Arial"/>
          <w:b/>
          <w:szCs w:val="24"/>
        </w:rPr>
        <w:t>2 unități (C</w:t>
      </w:r>
      <w:r w:rsidR="00365988" w:rsidRPr="00BE02AB">
        <w:rPr>
          <w:rFonts w:ascii="Arial" w:hAnsi="Arial" w:cs="Arial"/>
          <w:b/>
          <w:szCs w:val="24"/>
        </w:rPr>
        <w:t>onstanța</w:t>
      </w:r>
      <w:r w:rsidRPr="00BE02AB">
        <w:rPr>
          <w:rFonts w:ascii="Arial" w:hAnsi="Arial" w:cs="Arial"/>
          <w:b/>
          <w:szCs w:val="24"/>
        </w:rPr>
        <w:t>-1, H</w:t>
      </w:r>
      <w:r w:rsidR="00365988" w:rsidRPr="00BE02AB">
        <w:rPr>
          <w:rFonts w:ascii="Arial" w:hAnsi="Arial" w:cs="Arial"/>
          <w:b/>
          <w:szCs w:val="24"/>
        </w:rPr>
        <w:t>arghita-1</w:t>
      </w:r>
      <w:r w:rsidRPr="00BE02AB">
        <w:rPr>
          <w:rFonts w:ascii="Arial" w:hAnsi="Arial" w:cs="Arial"/>
          <w:b/>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Default="00F30EDD" w:rsidP="00BE02AB">
      <w:pPr>
        <w:pStyle w:val="NoSpacing"/>
        <w:jc w:val="both"/>
        <w:rPr>
          <w:rFonts w:ascii="Arial" w:hAnsi="Arial" w:cs="Arial"/>
          <w:b/>
          <w:szCs w:val="24"/>
        </w:rPr>
      </w:pPr>
      <w:r w:rsidRPr="00BE02AB">
        <w:rPr>
          <w:rFonts w:ascii="Arial" w:hAnsi="Arial" w:cs="Arial"/>
          <w:szCs w:val="24"/>
        </w:rPr>
        <w:t xml:space="preserve">        </w:t>
      </w:r>
      <w:r w:rsidR="00D801B4">
        <w:rPr>
          <w:rFonts w:ascii="Arial" w:hAnsi="Arial" w:cs="Arial"/>
          <w:b/>
          <w:szCs w:val="24"/>
        </w:rPr>
        <w:t>Alte neconformități</w:t>
      </w:r>
      <w:r w:rsidRPr="00BE02AB">
        <w:rPr>
          <w:rFonts w:ascii="Arial" w:hAnsi="Arial" w:cs="Arial"/>
          <w:b/>
          <w:szCs w:val="24"/>
        </w:rPr>
        <w:t xml:space="preserve"> identificate</w:t>
      </w:r>
      <w:r w:rsidR="00D801B4">
        <w:rPr>
          <w:rFonts w:ascii="Arial" w:hAnsi="Arial" w:cs="Arial"/>
          <w:b/>
          <w:szCs w:val="24"/>
        </w:rPr>
        <w:t>:</w:t>
      </w:r>
    </w:p>
    <w:p w:rsidR="00D801B4" w:rsidRPr="00BE02AB" w:rsidRDefault="00D801B4" w:rsidP="00BE02AB">
      <w:pPr>
        <w:pStyle w:val="NoSpacing"/>
        <w:jc w:val="both"/>
        <w:rPr>
          <w:rFonts w:ascii="Arial" w:hAnsi="Arial" w:cs="Arial"/>
          <w:b/>
          <w:szCs w:val="24"/>
        </w:rPr>
      </w:pP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Neefectuarea controlului  periodic de către  personalul angajat</w:t>
      </w:r>
      <w:r w:rsidR="00365988" w:rsidRPr="00BE02AB">
        <w:rPr>
          <w:rFonts w:ascii="Arial" w:hAnsi="Arial" w:cs="Arial"/>
          <w:szCs w:val="24"/>
        </w:rPr>
        <w:t xml:space="preserve"> (Alba, Constanța, Suceava, etc)</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F30EDD" w:rsidRPr="00BE02AB" w:rsidRDefault="00F30EDD" w:rsidP="00BE02AB">
      <w:pPr>
        <w:pStyle w:val="NoSpacing"/>
        <w:numPr>
          <w:ilvl w:val="0"/>
          <w:numId w:val="1"/>
        </w:numPr>
        <w:jc w:val="both"/>
        <w:rPr>
          <w:rFonts w:ascii="Arial" w:hAnsi="Arial" w:cs="Arial"/>
          <w:szCs w:val="24"/>
        </w:rPr>
      </w:pPr>
      <w:r w:rsidRPr="00BE02AB">
        <w:rPr>
          <w:rFonts w:ascii="Arial" w:hAnsi="Arial" w:cs="Arial"/>
          <w:szCs w:val="24"/>
        </w:rPr>
        <w:t xml:space="preserve"> Lipsa cursurilor privind însușirea notiunilor fundamentale de igienă</w:t>
      </w:r>
      <w:r w:rsidR="00365988" w:rsidRPr="00BE02AB">
        <w:rPr>
          <w:rFonts w:ascii="Arial" w:hAnsi="Arial" w:cs="Arial"/>
          <w:szCs w:val="24"/>
        </w:rPr>
        <w:t xml:space="preserve"> (Alba, etc)</w:t>
      </w:r>
      <w:r w:rsidR="00606AF4">
        <w:rPr>
          <w:rFonts w:ascii="Arial" w:hAnsi="Arial" w:cs="Arial"/>
          <w:szCs w:val="24"/>
        </w:rPr>
        <w:t>.</w:t>
      </w:r>
    </w:p>
    <w:p w:rsidR="00F30EDD" w:rsidRPr="00BE02AB" w:rsidRDefault="00F30EDD" w:rsidP="00BE02AB">
      <w:pPr>
        <w:pStyle w:val="NoSpacing"/>
        <w:jc w:val="both"/>
        <w:rPr>
          <w:rFonts w:ascii="Arial" w:hAnsi="Arial" w:cs="Arial"/>
          <w:szCs w:val="24"/>
        </w:rPr>
      </w:pPr>
      <w:r w:rsidRPr="00BE02AB">
        <w:rPr>
          <w:rFonts w:ascii="Arial" w:hAnsi="Arial" w:cs="Arial"/>
          <w:szCs w:val="24"/>
        </w:rPr>
        <w:t xml:space="preserve"> </w:t>
      </w:r>
    </w:p>
    <w:p w:rsidR="00462FA0" w:rsidRPr="00BE02AB" w:rsidRDefault="00462FA0" w:rsidP="00BE02AB">
      <w:pPr>
        <w:spacing w:after="0"/>
        <w:ind w:firstLine="708"/>
        <w:jc w:val="both"/>
        <w:rPr>
          <w:rFonts w:ascii="Arial" w:eastAsia="Times New Roman" w:hAnsi="Arial" w:cs="Arial"/>
          <w:sz w:val="24"/>
          <w:szCs w:val="24"/>
          <w:lang w:val="ro-RO"/>
        </w:rPr>
      </w:pPr>
      <w:r w:rsidRPr="00BE02AB">
        <w:rPr>
          <w:rFonts w:ascii="Arial" w:eastAsia="Times New Roman" w:hAnsi="Arial" w:cs="Arial"/>
          <w:sz w:val="24"/>
          <w:szCs w:val="24"/>
          <w:lang w:val="ro-RO" w:eastAsia="ro-RO"/>
        </w:rPr>
        <w:t>Pentru neconformităţile constatate în urma controalelor, au</w:t>
      </w:r>
      <w:r w:rsidRPr="00BE02AB">
        <w:rPr>
          <w:rFonts w:ascii="Arial" w:eastAsia="Times New Roman" w:hAnsi="Arial" w:cs="Arial"/>
          <w:sz w:val="24"/>
          <w:szCs w:val="24"/>
          <w:lang w:val="ro-RO"/>
        </w:rPr>
        <w:t xml:space="preserve"> fost stabilite termene de remediere, urmând ca la expirarea acestora inspectorii sanitari să efectueze recontroale.</w:t>
      </w:r>
    </w:p>
    <w:p w:rsidR="00462FA0" w:rsidRPr="00BE02AB" w:rsidRDefault="00462FA0" w:rsidP="00BE02AB">
      <w:pPr>
        <w:spacing w:after="0"/>
        <w:ind w:firstLine="708"/>
        <w:jc w:val="both"/>
        <w:rPr>
          <w:rFonts w:ascii="Arial" w:eastAsia="Times New Roman" w:hAnsi="Arial" w:cs="Arial"/>
          <w:sz w:val="24"/>
          <w:szCs w:val="24"/>
          <w:lang w:val="ro-RO"/>
        </w:rPr>
      </w:pPr>
    </w:p>
    <w:p w:rsidR="00F30EDD" w:rsidRPr="00BE02AB" w:rsidRDefault="00F30EDD" w:rsidP="00BE02AB">
      <w:pPr>
        <w:jc w:val="both"/>
      </w:pPr>
      <w:bookmarkStart w:id="0" w:name="_GoBack"/>
      <w:bookmarkEnd w:id="0"/>
    </w:p>
    <w:sectPr w:rsidR="00F30EDD" w:rsidRPr="00BE02AB" w:rsidSect="008B57E9">
      <w:headerReference w:type="default" r:id="rId8"/>
      <w:footerReference w:type="default" r:id="rId9"/>
      <w:pgSz w:w="12240" w:h="15840"/>
      <w:pgMar w:top="851" w:right="1080" w:bottom="1170" w:left="126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DD" w:rsidRDefault="00752FDD" w:rsidP="00AE39A0">
      <w:pPr>
        <w:spacing w:after="0" w:line="240" w:lineRule="auto"/>
      </w:pPr>
      <w:r>
        <w:separator/>
      </w:r>
    </w:p>
  </w:endnote>
  <w:endnote w:type="continuationSeparator" w:id="0">
    <w:p w:rsidR="00752FDD" w:rsidRDefault="00752FDD"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208422"/>
      <w:docPartObj>
        <w:docPartGallery w:val="Page Numbers (Bottom of Page)"/>
        <w:docPartUnique/>
      </w:docPartObj>
    </w:sdtPr>
    <w:sdtEndPr>
      <w:rPr>
        <w:noProof/>
      </w:rPr>
    </w:sdtEndPr>
    <w:sdtContent>
      <w:p w:rsidR="00407E65" w:rsidRDefault="00407E65">
        <w:pPr>
          <w:pStyle w:val="Footer"/>
          <w:jc w:val="center"/>
        </w:pPr>
        <w:r>
          <w:fldChar w:fldCharType="begin"/>
        </w:r>
        <w:r>
          <w:instrText xml:space="preserve"> PAGE   \* MERGEFORMAT </w:instrText>
        </w:r>
        <w:r>
          <w:fldChar w:fldCharType="separate"/>
        </w:r>
        <w:r w:rsidR="00EA4A89">
          <w:rPr>
            <w:noProof/>
          </w:rPr>
          <w:t>11</w:t>
        </w:r>
        <w:r>
          <w:rPr>
            <w:noProof/>
          </w:rPr>
          <w:fldChar w:fldCharType="end"/>
        </w:r>
      </w:p>
    </w:sdtContent>
  </w:sdt>
  <w:p w:rsidR="00407E65" w:rsidRDefault="00407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DD" w:rsidRDefault="00752FDD" w:rsidP="00AE39A0">
      <w:pPr>
        <w:spacing w:after="0" w:line="240" w:lineRule="auto"/>
      </w:pPr>
      <w:r>
        <w:separator/>
      </w:r>
    </w:p>
  </w:footnote>
  <w:footnote w:type="continuationSeparator" w:id="0">
    <w:p w:rsidR="00752FDD" w:rsidRDefault="00752FDD"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5" w:rsidRPr="00505D02" w:rsidRDefault="00407E65" w:rsidP="00505D02">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58240" behindDoc="1" locked="0" layoutInCell="1" allowOverlap="1" wp14:anchorId="652C1F9A" wp14:editId="68C54CA8">
          <wp:simplePos x="0" y="0"/>
          <wp:positionH relativeFrom="column">
            <wp:posOffset>-396875</wp:posOffset>
          </wp:positionH>
          <wp:positionV relativeFrom="paragraph">
            <wp:posOffset>-113665</wp:posOffset>
          </wp:positionV>
          <wp:extent cx="1047750" cy="1057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rPr>
      <w:t xml:space="preserve">                    </w:t>
    </w:r>
    <w:r>
      <w:rPr>
        <w:rFonts w:ascii="Arial" w:eastAsia="Times New Roman" w:hAnsi="Arial" w:cs="Times New Roman"/>
        <w:b/>
        <w:sz w:val="24"/>
        <w:szCs w:val="24"/>
      </w:rPr>
      <w:t xml:space="preserve">                          </w:t>
    </w:r>
    <w:r w:rsidRPr="00505D02">
      <w:rPr>
        <w:rFonts w:ascii="Arial" w:eastAsia="Times New Roman" w:hAnsi="Arial" w:cs="Times New Roman"/>
        <w:b/>
        <w:sz w:val="24"/>
        <w:szCs w:val="24"/>
      </w:rPr>
      <w:t xml:space="preserve"> </w:t>
    </w:r>
    <w:r w:rsidRPr="00505D02">
      <w:rPr>
        <w:rFonts w:ascii="Arial" w:eastAsia="Times New Roman" w:hAnsi="Arial" w:cs="Times New Roman"/>
        <w:b/>
        <w:sz w:val="24"/>
        <w:szCs w:val="24"/>
        <w:lang w:val="ro-RO"/>
      </w:rPr>
      <w:t>MINISTERUL SÃNÃTÃŢII</w:t>
    </w:r>
  </w:p>
  <w:p w:rsidR="00407E65" w:rsidRPr="00505D02" w:rsidRDefault="00407E65" w:rsidP="00A11140">
    <w:pPr>
      <w:keepNext/>
      <w:spacing w:after="0" w:line="240" w:lineRule="auto"/>
      <w:jc w:val="both"/>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 xml:space="preserve">                 </w:t>
    </w:r>
    <w:r>
      <w:rPr>
        <w:rFonts w:ascii="Arial" w:eastAsia="Times New Roman" w:hAnsi="Arial" w:cs="Arial"/>
        <w:b/>
        <w:bCs/>
        <w:iCs/>
        <w:sz w:val="24"/>
        <w:szCs w:val="24"/>
        <w:lang w:val="ro-RO"/>
      </w:rPr>
      <w:t xml:space="preserve">                      INSPECȚIA SANITARĂ DE STAT  </w:t>
    </w:r>
    <w:r w:rsidRPr="00505D02">
      <w:rPr>
        <w:rFonts w:ascii="Arial" w:eastAsia="Arial Unicode MS" w:hAnsi="Arial" w:cs="Arial"/>
        <w:b/>
        <w:bCs/>
        <w:iCs/>
        <w:sz w:val="24"/>
        <w:szCs w:val="24"/>
        <w:lang w:val="ro-RO"/>
      </w:rPr>
      <w:tab/>
    </w:r>
  </w:p>
  <w:p w:rsidR="00407E65" w:rsidRPr="00505D02" w:rsidRDefault="00407E65" w:rsidP="00505D02">
    <w:pPr>
      <w:spacing w:after="0" w:line="240" w:lineRule="auto"/>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Str. Cristian Popişteanu  nr.1-3, 010024, Bucureşti, </w:t>
    </w:r>
  </w:p>
  <w:p w:rsidR="00407E65" w:rsidRPr="00505D02" w:rsidRDefault="00407E65" w:rsidP="00505D02">
    <w:pPr>
      <w:spacing w:after="0" w:line="240" w:lineRule="auto"/>
      <w:ind w:left="1416" w:firstLine="708"/>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ROMANIA</w:t>
    </w:r>
  </w:p>
  <w:p w:rsidR="00407E65" w:rsidRPr="00505D02" w:rsidRDefault="00407E65" w:rsidP="00505D02">
    <w:pPr>
      <w:tabs>
        <w:tab w:val="center" w:pos="4536"/>
        <w:tab w:val="right" w:pos="9072"/>
      </w:tabs>
      <w:spacing w:after="0" w:line="240" w:lineRule="auto"/>
      <w:jc w:val="both"/>
      <w:rPr>
        <w:rFonts w:ascii="Trebuchet MS" w:eastAsia="MS Mincho" w:hAnsi="Trebuchet MS" w:cs="Times New Roman"/>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Telefon: 021/ 3072.557,  </w:t>
    </w:r>
    <w:r>
      <w:rPr>
        <w:rFonts w:ascii="Arial" w:eastAsia="Times New Roman" w:hAnsi="Arial" w:cs="Times New Roman"/>
        <w:sz w:val="24"/>
        <w:szCs w:val="24"/>
        <w:lang w:val="ro-RO"/>
      </w:rPr>
      <w:t>email: iss@ms.ro</w:t>
    </w:r>
  </w:p>
  <w:p w:rsidR="00407E65" w:rsidRDefault="0040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strike w:val="0"/>
        <w:dstrike w:val="0"/>
        <w:sz w:val="24"/>
        <w:szCs w:val="24"/>
        <w:u w:val="none"/>
        <w:effect w:val="none"/>
        <w:lang w:val="ro-RO"/>
      </w:rPr>
    </w:lvl>
    <w:lvl w:ilvl="1">
      <w:start w:val="1"/>
      <w:numFmt w:val="bullet"/>
      <w:lvlText w:val=""/>
      <w:lvlJc w:val="left"/>
      <w:pPr>
        <w:tabs>
          <w:tab w:val="num" w:pos="1080"/>
        </w:tabs>
        <w:ind w:left="1080" w:hanging="360"/>
      </w:pPr>
      <w:rPr>
        <w:rFonts w:ascii="Wingdings" w:hAnsi="Wingdings" w:cs="OpenSymbol"/>
        <w:strike w:val="0"/>
        <w:dstrike w:val="0"/>
        <w:sz w:val="24"/>
        <w:szCs w:val="24"/>
        <w:u w:val="none"/>
        <w:effect w:val="none"/>
        <w:lang w:val="ro-RO"/>
      </w:rPr>
    </w:lvl>
    <w:lvl w:ilvl="2">
      <w:start w:val="1"/>
      <w:numFmt w:val="bullet"/>
      <w:lvlText w:val=""/>
      <w:lvlJc w:val="left"/>
      <w:pPr>
        <w:tabs>
          <w:tab w:val="num" w:pos="1440"/>
        </w:tabs>
        <w:ind w:left="1440" w:hanging="360"/>
      </w:pPr>
      <w:rPr>
        <w:rFonts w:ascii="Wingdings" w:hAnsi="Wingdings" w:cs="OpenSymbol"/>
        <w:strike w:val="0"/>
        <w:dstrike w:val="0"/>
        <w:sz w:val="24"/>
        <w:szCs w:val="24"/>
        <w:u w:val="none"/>
        <w:effect w:val="none"/>
        <w:lang w:val="ro-RO"/>
      </w:rPr>
    </w:lvl>
    <w:lvl w:ilvl="3">
      <w:start w:val="1"/>
      <w:numFmt w:val="bullet"/>
      <w:lvlText w:val=""/>
      <w:lvlJc w:val="left"/>
      <w:pPr>
        <w:tabs>
          <w:tab w:val="num" w:pos="1800"/>
        </w:tabs>
        <w:ind w:left="1800" w:hanging="360"/>
      </w:pPr>
      <w:rPr>
        <w:rFonts w:ascii="Wingdings" w:hAnsi="Wingdings" w:cs="OpenSymbol"/>
        <w:strike w:val="0"/>
        <w:dstrike w:val="0"/>
        <w:sz w:val="24"/>
        <w:szCs w:val="24"/>
        <w:u w:val="none"/>
        <w:effect w:val="none"/>
        <w:lang w:val="ro-RO"/>
      </w:rPr>
    </w:lvl>
    <w:lvl w:ilvl="4">
      <w:start w:val="1"/>
      <w:numFmt w:val="bullet"/>
      <w:lvlText w:val=""/>
      <w:lvlJc w:val="left"/>
      <w:pPr>
        <w:tabs>
          <w:tab w:val="num" w:pos="2160"/>
        </w:tabs>
        <w:ind w:left="2160" w:hanging="360"/>
      </w:pPr>
      <w:rPr>
        <w:rFonts w:ascii="Wingdings" w:hAnsi="Wingdings" w:cs="OpenSymbol"/>
        <w:strike w:val="0"/>
        <w:dstrike w:val="0"/>
        <w:sz w:val="24"/>
        <w:szCs w:val="24"/>
        <w:u w:val="none"/>
        <w:effect w:val="none"/>
        <w:lang w:val="ro-RO"/>
      </w:rPr>
    </w:lvl>
    <w:lvl w:ilvl="5">
      <w:start w:val="1"/>
      <w:numFmt w:val="bullet"/>
      <w:lvlText w:val=""/>
      <w:lvlJc w:val="left"/>
      <w:pPr>
        <w:tabs>
          <w:tab w:val="num" w:pos="2520"/>
        </w:tabs>
        <w:ind w:left="2520" w:hanging="360"/>
      </w:pPr>
      <w:rPr>
        <w:rFonts w:ascii="Wingdings" w:hAnsi="Wingdings" w:cs="OpenSymbol"/>
        <w:strike w:val="0"/>
        <w:dstrike w:val="0"/>
        <w:sz w:val="24"/>
        <w:szCs w:val="24"/>
        <w:u w:val="none"/>
        <w:effect w:val="none"/>
        <w:lang w:val="ro-RO"/>
      </w:rPr>
    </w:lvl>
    <w:lvl w:ilvl="6">
      <w:start w:val="1"/>
      <w:numFmt w:val="bullet"/>
      <w:lvlText w:val=""/>
      <w:lvlJc w:val="left"/>
      <w:pPr>
        <w:tabs>
          <w:tab w:val="num" w:pos="2880"/>
        </w:tabs>
        <w:ind w:left="2880" w:hanging="360"/>
      </w:pPr>
      <w:rPr>
        <w:rFonts w:ascii="Wingdings" w:hAnsi="Wingdings" w:cs="OpenSymbol"/>
        <w:strike w:val="0"/>
        <w:dstrike w:val="0"/>
        <w:sz w:val="24"/>
        <w:szCs w:val="24"/>
        <w:u w:val="none"/>
        <w:effect w:val="none"/>
        <w:lang w:val="ro-RO"/>
      </w:rPr>
    </w:lvl>
    <w:lvl w:ilvl="7">
      <w:start w:val="1"/>
      <w:numFmt w:val="bullet"/>
      <w:lvlText w:val=""/>
      <w:lvlJc w:val="left"/>
      <w:pPr>
        <w:tabs>
          <w:tab w:val="num" w:pos="3240"/>
        </w:tabs>
        <w:ind w:left="3240" w:hanging="360"/>
      </w:pPr>
      <w:rPr>
        <w:rFonts w:ascii="Wingdings" w:hAnsi="Wingdings" w:cs="OpenSymbol"/>
        <w:strike w:val="0"/>
        <w:dstrike w:val="0"/>
        <w:sz w:val="24"/>
        <w:szCs w:val="24"/>
        <w:u w:val="none"/>
        <w:effect w:val="none"/>
        <w:lang w:val="ro-RO"/>
      </w:rPr>
    </w:lvl>
    <w:lvl w:ilvl="8">
      <w:start w:val="1"/>
      <w:numFmt w:val="bullet"/>
      <w:lvlText w:val=""/>
      <w:lvlJc w:val="left"/>
      <w:pPr>
        <w:tabs>
          <w:tab w:val="num" w:pos="3600"/>
        </w:tabs>
        <w:ind w:left="3600" w:hanging="360"/>
      </w:pPr>
      <w:rPr>
        <w:rFonts w:ascii="Wingdings" w:hAnsi="Wingdings" w:cs="OpenSymbol"/>
        <w:strike w:val="0"/>
        <w:dstrike w:val="0"/>
        <w:sz w:val="24"/>
        <w:szCs w:val="24"/>
        <w:u w:val="none"/>
        <w:effect w:val="none"/>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strike w:val="0"/>
        <w:dstrike w:val="0"/>
        <w:sz w:val="24"/>
        <w:szCs w:val="24"/>
        <w:u w:val="none"/>
        <w:effect w:val="none"/>
        <w:lang w:val="ro-RO"/>
      </w:rPr>
    </w:lvl>
    <w:lvl w:ilvl="1">
      <w:start w:val="1"/>
      <w:numFmt w:val="bullet"/>
      <w:lvlText w:val=""/>
      <w:lvlJc w:val="left"/>
      <w:pPr>
        <w:tabs>
          <w:tab w:val="num" w:pos="1080"/>
        </w:tabs>
        <w:ind w:left="1080" w:hanging="360"/>
      </w:pPr>
      <w:rPr>
        <w:rFonts w:ascii="Wingdings" w:hAnsi="Wingdings" w:cs="OpenSymbol"/>
        <w:strike w:val="0"/>
        <w:dstrike w:val="0"/>
        <w:sz w:val="24"/>
        <w:szCs w:val="24"/>
        <w:u w:val="none"/>
        <w:effect w:val="none"/>
        <w:lang w:val="ro-RO"/>
      </w:rPr>
    </w:lvl>
    <w:lvl w:ilvl="2">
      <w:start w:val="1"/>
      <w:numFmt w:val="bullet"/>
      <w:lvlText w:val=""/>
      <w:lvlJc w:val="left"/>
      <w:pPr>
        <w:tabs>
          <w:tab w:val="num" w:pos="1440"/>
        </w:tabs>
        <w:ind w:left="1440" w:hanging="360"/>
      </w:pPr>
      <w:rPr>
        <w:rFonts w:ascii="Wingdings" w:hAnsi="Wingdings" w:cs="OpenSymbol"/>
        <w:strike w:val="0"/>
        <w:dstrike w:val="0"/>
        <w:sz w:val="24"/>
        <w:szCs w:val="24"/>
        <w:u w:val="none"/>
        <w:effect w:val="none"/>
        <w:lang w:val="ro-RO"/>
      </w:rPr>
    </w:lvl>
    <w:lvl w:ilvl="3">
      <w:start w:val="1"/>
      <w:numFmt w:val="bullet"/>
      <w:lvlText w:val=""/>
      <w:lvlJc w:val="left"/>
      <w:pPr>
        <w:tabs>
          <w:tab w:val="num" w:pos="1800"/>
        </w:tabs>
        <w:ind w:left="1800" w:hanging="360"/>
      </w:pPr>
      <w:rPr>
        <w:rFonts w:ascii="Wingdings" w:hAnsi="Wingdings" w:cs="OpenSymbol"/>
        <w:strike w:val="0"/>
        <w:dstrike w:val="0"/>
        <w:sz w:val="24"/>
        <w:szCs w:val="24"/>
        <w:u w:val="none"/>
        <w:effect w:val="none"/>
        <w:lang w:val="ro-RO"/>
      </w:rPr>
    </w:lvl>
    <w:lvl w:ilvl="4">
      <w:start w:val="1"/>
      <w:numFmt w:val="bullet"/>
      <w:lvlText w:val=""/>
      <w:lvlJc w:val="left"/>
      <w:pPr>
        <w:tabs>
          <w:tab w:val="num" w:pos="2160"/>
        </w:tabs>
        <w:ind w:left="2160" w:hanging="360"/>
      </w:pPr>
      <w:rPr>
        <w:rFonts w:ascii="Wingdings" w:hAnsi="Wingdings" w:cs="OpenSymbol"/>
        <w:strike w:val="0"/>
        <w:dstrike w:val="0"/>
        <w:sz w:val="24"/>
        <w:szCs w:val="24"/>
        <w:u w:val="none"/>
        <w:effect w:val="none"/>
        <w:lang w:val="ro-RO"/>
      </w:rPr>
    </w:lvl>
    <w:lvl w:ilvl="5">
      <w:start w:val="1"/>
      <w:numFmt w:val="bullet"/>
      <w:lvlText w:val=""/>
      <w:lvlJc w:val="left"/>
      <w:pPr>
        <w:tabs>
          <w:tab w:val="num" w:pos="2520"/>
        </w:tabs>
        <w:ind w:left="2520" w:hanging="360"/>
      </w:pPr>
      <w:rPr>
        <w:rFonts w:ascii="Wingdings" w:hAnsi="Wingdings" w:cs="OpenSymbol"/>
        <w:strike w:val="0"/>
        <w:dstrike w:val="0"/>
        <w:sz w:val="24"/>
        <w:szCs w:val="24"/>
        <w:u w:val="none"/>
        <w:effect w:val="none"/>
        <w:lang w:val="ro-RO"/>
      </w:rPr>
    </w:lvl>
    <w:lvl w:ilvl="6">
      <w:start w:val="1"/>
      <w:numFmt w:val="bullet"/>
      <w:lvlText w:val=""/>
      <w:lvlJc w:val="left"/>
      <w:pPr>
        <w:tabs>
          <w:tab w:val="num" w:pos="2880"/>
        </w:tabs>
        <w:ind w:left="2880" w:hanging="360"/>
      </w:pPr>
      <w:rPr>
        <w:rFonts w:ascii="Wingdings" w:hAnsi="Wingdings" w:cs="OpenSymbol"/>
        <w:strike w:val="0"/>
        <w:dstrike w:val="0"/>
        <w:sz w:val="24"/>
        <w:szCs w:val="24"/>
        <w:u w:val="none"/>
        <w:effect w:val="none"/>
        <w:lang w:val="ro-RO"/>
      </w:rPr>
    </w:lvl>
    <w:lvl w:ilvl="7">
      <w:start w:val="1"/>
      <w:numFmt w:val="bullet"/>
      <w:lvlText w:val=""/>
      <w:lvlJc w:val="left"/>
      <w:pPr>
        <w:tabs>
          <w:tab w:val="num" w:pos="3240"/>
        </w:tabs>
        <w:ind w:left="3240" w:hanging="360"/>
      </w:pPr>
      <w:rPr>
        <w:rFonts w:ascii="Wingdings" w:hAnsi="Wingdings" w:cs="OpenSymbol"/>
        <w:strike w:val="0"/>
        <w:dstrike w:val="0"/>
        <w:sz w:val="24"/>
        <w:szCs w:val="24"/>
        <w:u w:val="none"/>
        <w:effect w:val="none"/>
        <w:lang w:val="ro-RO"/>
      </w:rPr>
    </w:lvl>
    <w:lvl w:ilvl="8">
      <w:start w:val="1"/>
      <w:numFmt w:val="bullet"/>
      <w:lvlText w:val=""/>
      <w:lvlJc w:val="left"/>
      <w:pPr>
        <w:tabs>
          <w:tab w:val="num" w:pos="3600"/>
        </w:tabs>
        <w:ind w:left="3600" w:hanging="360"/>
      </w:pPr>
      <w:rPr>
        <w:rFonts w:ascii="Wingdings" w:hAnsi="Wingdings" w:cs="OpenSymbol"/>
        <w:strike w:val="0"/>
        <w:dstrike w:val="0"/>
        <w:sz w:val="24"/>
        <w:szCs w:val="24"/>
        <w:u w:val="none"/>
        <w:effect w:val="none"/>
        <w:lang w:val="ro-RO"/>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strike w:val="0"/>
        <w:dstrike w:val="0"/>
        <w:sz w:val="24"/>
        <w:szCs w:val="24"/>
        <w:u w:val="none"/>
        <w:effect w:val="none"/>
        <w:lang w:val="ro-RO"/>
      </w:rPr>
    </w:lvl>
    <w:lvl w:ilvl="1">
      <w:start w:val="1"/>
      <w:numFmt w:val="bullet"/>
      <w:lvlText w:val=""/>
      <w:lvlJc w:val="left"/>
      <w:pPr>
        <w:tabs>
          <w:tab w:val="num" w:pos="1080"/>
        </w:tabs>
        <w:ind w:left="1080" w:hanging="360"/>
      </w:pPr>
      <w:rPr>
        <w:rFonts w:ascii="Wingdings" w:hAnsi="Wingdings" w:cs="OpenSymbol"/>
        <w:strike w:val="0"/>
        <w:dstrike w:val="0"/>
        <w:sz w:val="24"/>
        <w:szCs w:val="24"/>
        <w:u w:val="none"/>
        <w:effect w:val="none"/>
        <w:lang w:val="ro-RO"/>
      </w:rPr>
    </w:lvl>
    <w:lvl w:ilvl="2">
      <w:start w:val="1"/>
      <w:numFmt w:val="bullet"/>
      <w:lvlText w:val=""/>
      <w:lvlJc w:val="left"/>
      <w:pPr>
        <w:tabs>
          <w:tab w:val="num" w:pos="1440"/>
        </w:tabs>
        <w:ind w:left="1440" w:hanging="360"/>
      </w:pPr>
      <w:rPr>
        <w:rFonts w:ascii="Wingdings" w:hAnsi="Wingdings" w:cs="OpenSymbol"/>
        <w:strike w:val="0"/>
        <w:dstrike w:val="0"/>
        <w:sz w:val="24"/>
        <w:szCs w:val="24"/>
        <w:u w:val="none"/>
        <w:effect w:val="none"/>
        <w:lang w:val="ro-RO"/>
      </w:rPr>
    </w:lvl>
    <w:lvl w:ilvl="3">
      <w:start w:val="1"/>
      <w:numFmt w:val="bullet"/>
      <w:lvlText w:val=""/>
      <w:lvlJc w:val="left"/>
      <w:pPr>
        <w:tabs>
          <w:tab w:val="num" w:pos="1800"/>
        </w:tabs>
        <w:ind w:left="1800" w:hanging="360"/>
      </w:pPr>
      <w:rPr>
        <w:rFonts w:ascii="Wingdings" w:hAnsi="Wingdings" w:cs="OpenSymbol"/>
        <w:strike w:val="0"/>
        <w:dstrike w:val="0"/>
        <w:sz w:val="24"/>
        <w:szCs w:val="24"/>
        <w:u w:val="none"/>
        <w:effect w:val="none"/>
        <w:lang w:val="ro-RO"/>
      </w:rPr>
    </w:lvl>
    <w:lvl w:ilvl="4">
      <w:start w:val="1"/>
      <w:numFmt w:val="bullet"/>
      <w:lvlText w:val=""/>
      <w:lvlJc w:val="left"/>
      <w:pPr>
        <w:tabs>
          <w:tab w:val="num" w:pos="2160"/>
        </w:tabs>
        <w:ind w:left="2160" w:hanging="360"/>
      </w:pPr>
      <w:rPr>
        <w:rFonts w:ascii="Wingdings" w:hAnsi="Wingdings" w:cs="OpenSymbol"/>
        <w:strike w:val="0"/>
        <w:dstrike w:val="0"/>
        <w:sz w:val="24"/>
        <w:szCs w:val="24"/>
        <w:u w:val="none"/>
        <w:effect w:val="none"/>
        <w:lang w:val="ro-RO"/>
      </w:rPr>
    </w:lvl>
    <w:lvl w:ilvl="5">
      <w:start w:val="1"/>
      <w:numFmt w:val="bullet"/>
      <w:lvlText w:val=""/>
      <w:lvlJc w:val="left"/>
      <w:pPr>
        <w:tabs>
          <w:tab w:val="num" w:pos="2520"/>
        </w:tabs>
        <w:ind w:left="2520" w:hanging="360"/>
      </w:pPr>
      <w:rPr>
        <w:rFonts w:ascii="Wingdings" w:hAnsi="Wingdings" w:cs="OpenSymbol"/>
        <w:strike w:val="0"/>
        <w:dstrike w:val="0"/>
        <w:sz w:val="24"/>
        <w:szCs w:val="24"/>
        <w:u w:val="none"/>
        <w:effect w:val="none"/>
        <w:lang w:val="ro-RO"/>
      </w:rPr>
    </w:lvl>
    <w:lvl w:ilvl="6">
      <w:start w:val="1"/>
      <w:numFmt w:val="bullet"/>
      <w:lvlText w:val=""/>
      <w:lvlJc w:val="left"/>
      <w:pPr>
        <w:tabs>
          <w:tab w:val="num" w:pos="2880"/>
        </w:tabs>
        <w:ind w:left="2880" w:hanging="360"/>
      </w:pPr>
      <w:rPr>
        <w:rFonts w:ascii="Wingdings" w:hAnsi="Wingdings" w:cs="OpenSymbol"/>
        <w:strike w:val="0"/>
        <w:dstrike w:val="0"/>
        <w:sz w:val="24"/>
        <w:szCs w:val="24"/>
        <w:u w:val="none"/>
        <w:effect w:val="none"/>
        <w:lang w:val="ro-RO"/>
      </w:rPr>
    </w:lvl>
    <w:lvl w:ilvl="7">
      <w:start w:val="1"/>
      <w:numFmt w:val="bullet"/>
      <w:lvlText w:val=""/>
      <w:lvlJc w:val="left"/>
      <w:pPr>
        <w:tabs>
          <w:tab w:val="num" w:pos="3240"/>
        </w:tabs>
        <w:ind w:left="3240" w:hanging="360"/>
      </w:pPr>
      <w:rPr>
        <w:rFonts w:ascii="Wingdings" w:hAnsi="Wingdings" w:cs="OpenSymbol"/>
        <w:strike w:val="0"/>
        <w:dstrike w:val="0"/>
        <w:sz w:val="24"/>
        <w:szCs w:val="24"/>
        <w:u w:val="none"/>
        <w:effect w:val="none"/>
        <w:lang w:val="ro-RO"/>
      </w:rPr>
    </w:lvl>
    <w:lvl w:ilvl="8">
      <w:start w:val="1"/>
      <w:numFmt w:val="bullet"/>
      <w:lvlText w:val=""/>
      <w:lvlJc w:val="left"/>
      <w:pPr>
        <w:tabs>
          <w:tab w:val="num" w:pos="3600"/>
        </w:tabs>
        <w:ind w:left="3600" w:hanging="360"/>
      </w:pPr>
      <w:rPr>
        <w:rFonts w:ascii="Wingdings" w:hAnsi="Wingdings" w:cs="OpenSymbol"/>
        <w:strike w:val="0"/>
        <w:dstrike w:val="0"/>
        <w:sz w:val="24"/>
        <w:szCs w:val="24"/>
        <w:u w:val="none"/>
        <w:effect w:val="none"/>
        <w:lang w:val="ro-RO"/>
      </w:rPr>
    </w:lvl>
  </w:abstractNum>
  <w:abstractNum w:abstractNumId="3" w15:restartNumberingAfterBreak="0">
    <w:nsid w:val="108C030F"/>
    <w:multiLevelType w:val="hybridMultilevel"/>
    <w:tmpl w:val="94FE51DE"/>
    <w:lvl w:ilvl="0" w:tplc="0409000B">
      <w:start w:val="1"/>
      <w:numFmt w:val="bullet"/>
      <w:lvlText w:val=""/>
      <w:lvlJc w:val="left"/>
      <w:pPr>
        <w:tabs>
          <w:tab w:val="num" w:pos="720"/>
        </w:tabs>
        <w:ind w:left="720" w:hanging="360"/>
      </w:pPr>
      <w:rPr>
        <w:rFonts w:ascii="Wingdings" w:hAnsi="Wingdings" w:hint="default"/>
      </w:rPr>
    </w:lvl>
    <w:lvl w:ilvl="1" w:tplc="FB848D5A">
      <w:start w:val="4969"/>
      <w:numFmt w:val="bullet"/>
      <w:lvlText w:val=""/>
      <w:lvlJc w:val="left"/>
      <w:pPr>
        <w:tabs>
          <w:tab w:val="num" w:pos="360"/>
        </w:tabs>
        <w:ind w:left="360" w:hanging="360"/>
      </w:pPr>
      <w:rPr>
        <w:rFonts w:ascii="Wingdings" w:hAnsi="Wingdings" w:hint="default"/>
      </w:rPr>
    </w:lvl>
    <w:lvl w:ilvl="2" w:tplc="252A2864">
      <w:start w:val="1"/>
      <w:numFmt w:val="bullet"/>
      <w:lvlText w:val=""/>
      <w:lvlJc w:val="left"/>
      <w:pPr>
        <w:tabs>
          <w:tab w:val="num" w:pos="2160"/>
        </w:tabs>
        <w:ind w:left="2160" w:hanging="360"/>
      </w:pPr>
      <w:rPr>
        <w:rFonts w:ascii="Wingdings" w:hAnsi="Wingdings" w:hint="default"/>
      </w:rPr>
    </w:lvl>
    <w:lvl w:ilvl="3" w:tplc="0088A51A">
      <w:start w:val="1"/>
      <w:numFmt w:val="bullet"/>
      <w:lvlText w:val=""/>
      <w:lvlJc w:val="left"/>
      <w:pPr>
        <w:tabs>
          <w:tab w:val="num" w:pos="2880"/>
        </w:tabs>
        <w:ind w:left="2880" w:hanging="360"/>
      </w:pPr>
      <w:rPr>
        <w:rFonts w:ascii="Wingdings" w:hAnsi="Wingdings" w:hint="default"/>
      </w:rPr>
    </w:lvl>
    <w:lvl w:ilvl="4" w:tplc="68AE6C18">
      <w:start w:val="1"/>
      <w:numFmt w:val="bullet"/>
      <w:lvlText w:val=""/>
      <w:lvlJc w:val="left"/>
      <w:pPr>
        <w:tabs>
          <w:tab w:val="num" w:pos="3600"/>
        </w:tabs>
        <w:ind w:left="3600" w:hanging="360"/>
      </w:pPr>
      <w:rPr>
        <w:rFonts w:ascii="Wingdings" w:hAnsi="Wingdings" w:hint="default"/>
      </w:rPr>
    </w:lvl>
    <w:lvl w:ilvl="5" w:tplc="54C8D9C2">
      <w:start w:val="1"/>
      <w:numFmt w:val="bullet"/>
      <w:lvlText w:val=""/>
      <w:lvlJc w:val="left"/>
      <w:pPr>
        <w:tabs>
          <w:tab w:val="num" w:pos="4320"/>
        </w:tabs>
        <w:ind w:left="4320" w:hanging="360"/>
      </w:pPr>
      <w:rPr>
        <w:rFonts w:ascii="Wingdings" w:hAnsi="Wingdings" w:hint="default"/>
      </w:rPr>
    </w:lvl>
    <w:lvl w:ilvl="6" w:tplc="8FB6CF3E">
      <w:start w:val="1"/>
      <w:numFmt w:val="bullet"/>
      <w:lvlText w:val=""/>
      <w:lvlJc w:val="left"/>
      <w:pPr>
        <w:tabs>
          <w:tab w:val="num" w:pos="5040"/>
        </w:tabs>
        <w:ind w:left="5040" w:hanging="360"/>
      </w:pPr>
      <w:rPr>
        <w:rFonts w:ascii="Wingdings" w:hAnsi="Wingdings" w:hint="default"/>
      </w:rPr>
    </w:lvl>
    <w:lvl w:ilvl="7" w:tplc="F7B22D76">
      <w:start w:val="1"/>
      <w:numFmt w:val="bullet"/>
      <w:lvlText w:val=""/>
      <w:lvlJc w:val="left"/>
      <w:pPr>
        <w:tabs>
          <w:tab w:val="num" w:pos="5760"/>
        </w:tabs>
        <w:ind w:left="5760" w:hanging="360"/>
      </w:pPr>
      <w:rPr>
        <w:rFonts w:ascii="Wingdings" w:hAnsi="Wingdings" w:hint="default"/>
      </w:rPr>
    </w:lvl>
    <w:lvl w:ilvl="8" w:tplc="5D48EA0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51051"/>
    <w:multiLevelType w:val="hybridMultilevel"/>
    <w:tmpl w:val="932431A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6F2F2F"/>
    <w:multiLevelType w:val="hybridMultilevel"/>
    <w:tmpl w:val="A57E3CA0"/>
    <w:lvl w:ilvl="0" w:tplc="34AE6FC0">
      <w:start w:val="1"/>
      <w:numFmt w:val="lowerLetter"/>
      <w:lvlText w:val="%1)"/>
      <w:lvlJc w:val="left"/>
      <w:pPr>
        <w:ind w:left="1470" w:hanging="45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35A24626"/>
    <w:multiLevelType w:val="hybridMultilevel"/>
    <w:tmpl w:val="05E68B9A"/>
    <w:lvl w:ilvl="0" w:tplc="315016F4">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15604D"/>
    <w:multiLevelType w:val="hybridMultilevel"/>
    <w:tmpl w:val="D3D2D77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84B5CDF"/>
    <w:multiLevelType w:val="hybridMultilevel"/>
    <w:tmpl w:val="ECBC84F6"/>
    <w:lvl w:ilvl="0" w:tplc="6F101E0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F27FF"/>
    <w:multiLevelType w:val="hybridMultilevel"/>
    <w:tmpl w:val="810E7C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2672E"/>
    <w:multiLevelType w:val="hybridMultilevel"/>
    <w:tmpl w:val="B3483EF4"/>
    <w:lvl w:ilvl="0" w:tplc="72C8EA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8C789A"/>
    <w:multiLevelType w:val="hybridMultilevel"/>
    <w:tmpl w:val="B38C921E"/>
    <w:lvl w:ilvl="0" w:tplc="A0C418BE">
      <w:start w:val="1"/>
      <w:numFmt w:val="upperRoman"/>
      <w:lvlText w:val="%1."/>
      <w:lvlJc w:val="left"/>
      <w:pPr>
        <w:ind w:left="1260" w:hanging="72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E41558D"/>
    <w:multiLevelType w:val="hybridMultilevel"/>
    <w:tmpl w:val="B57E4428"/>
    <w:lvl w:ilvl="0" w:tplc="0409000B">
      <w:start w:val="1"/>
      <w:numFmt w:val="bullet"/>
      <w:lvlText w:val=""/>
      <w:lvlJc w:val="left"/>
      <w:pPr>
        <w:ind w:left="642" w:hanging="360"/>
      </w:pPr>
      <w:rPr>
        <w:rFonts w:ascii="Wingdings" w:hAnsi="Wingdings" w:hint="default"/>
      </w:rPr>
    </w:lvl>
    <w:lvl w:ilvl="1" w:tplc="04090003">
      <w:start w:val="1"/>
      <w:numFmt w:val="bullet"/>
      <w:lvlText w:val="o"/>
      <w:lvlJc w:val="left"/>
      <w:pPr>
        <w:ind w:left="1362" w:hanging="360"/>
      </w:pPr>
      <w:rPr>
        <w:rFonts w:ascii="Courier New" w:hAnsi="Courier New" w:cs="Courier New" w:hint="default"/>
      </w:rPr>
    </w:lvl>
    <w:lvl w:ilvl="2" w:tplc="04090005">
      <w:start w:val="1"/>
      <w:numFmt w:val="bullet"/>
      <w:lvlText w:val=""/>
      <w:lvlJc w:val="left"/>
      <w:pPr>
        <w:ind w:left="2082" w:hanging="360"/>
      </w:pPr>
      <w:rPr>
        <w:rFonts w:ascii="Wingdings" w:hAnsi="Wingdings" w:hint="default"/>
      </w:rPr>
    </w:lvl>
    <w:lvl w:ilvl="3" w:tplc="04090001">
      <w:start w:val="1"/>
      <w:numFmt w:val="bullet"/>
      <w:lvlText w:val=""/>
      <w:lvlJc w:val="left"/>
      <w:pPr>
        <w:ind w:left="2802" w:hanging="360"/>
      </w:pPr>
      <w:rPr>
        <w:rFonts w:ascii="Symbol" w:hAnsi="Symbol" w:hint="default"/>
      </w:rPr>
    </w:lvl>
    <w:lvl w:ilvl="4" w:tplc="04090003">
      <w:start w:val="1"/>
      <w:numFmt w:val="bullet"/>
      <w:lvlText w:val="o"/>
      <w:lvlJc w:val="left"/>
      <w:pPr>
        <w:ind w:left="3522" w:hanging="360"/>
      </w:pPr>
      <w:rPr>
        <w:rFonts w:ascii="Courier New" w:hAnsi="Courier New" w:cs="Courier New" w:hint="default"/>
      </w:rPr>
    </w:lvl>
    <w:lvl w:ilvl="5" w:tplc="04090005">
      <w:start w:val="1"/>
      <w:numFmt w:val="bullet"/>
      <w:lvlText w:val=""/>
      <w:lvlJc w:val="left"/>
      <w:pPr>
        <w:ind w:left="4242" w:hanging="360"/>
      </w:pPr>
      <w:rPr>
        <w:rFonts w:ascii="Wingdings" w:hAnsi="Wingdings" w:hint="default"/>
      </w:rPr>
    </w:lvl>
    <w:lvl w:ilvl="6" w:tplc="04090001">
      <w:start w:val="1"/>
      <w:numFmt w:val="bullet"/>
      <w:lvlText w:val=""/>
      <w:lvlJc w:val="left"/>
      <w:pPr>
        <w:ind w:left="4962" w:hanging="360"/>
      </w:pPr>
      <w:rPr>
        <w:rFonts w:ascii="Symbol" w:hAnsi="Symbol" w:hint="default"/>
      </w:rPr>
    </w:lvl>
    <w:lvl w:ilvl="7" w:tplc="04090003">
      <w:start w:val="1"/>
      <w:numFmt w:val="bullet"/>
      <w:lvlText w:val="o"/>
      <w:lvlJc w:val="left"/>
      <w:pPr>
        <w:ind w:left="5682" w:hanging="360"/>
      </w:pPr>
      <w:rPr>
        <w:rFonts w:ascii="Courier New" w:hAnsi="Courier New" w:cs="Courier New" w:hint="default"/>
      </w:rPr>
    </w:lvl>
    <w:lvl w:ilvl="8" w:tplc="04090005">
      <w:start w:val="1"/>
      <w:numFmt w:val="bullet"/>
      <w:lvlText w:val=""/>
      <w:lvlJc w:val="left"/>
      <w:pPr>
        <w:ind w:left="6402" w:hanging="360"/>
      </w:pPr>
      <w:rPr>
        <w:rFonts w:ascii="Wingdings" w:hAnsi="Wingdings" w:hint="default"/>
      </w:rPr>
    </w:lvl>
  </w:abstractNum>
  <w:abstractNum w:abstractNumId="13" w15:restartNumberingAfterBreak="0">
    <w:nsid w:val="53A93A8B"/>
    <w:multiLevelType w:val="hybridMultilevel"/>
    <w:tmpl w:val="CBDA13DC"/>
    <w:lvl w:ilvl="0" w:tplc="7D9E828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5B812A6"/>
    <w:multiLevelType w:val="hybridMultilevel"/>
    <w:tmpl w:val="D45E962C"/>
    <w:lvl w:ilvl="0" w:tplc="BF42D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D57BAC"/>
    <w:multiLevelType w:val="hybridMultilevel"/>
    <w:tmpl w:val="D2DCF4DA"/>
    <w:lvl w:ilvl="0" w:tplc="DEDAF2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64D5F"/>
    <w:multiLevelType w:val="hybridMultilevel"/>
    <w:tmpl w:val="47481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5"/>
  </w:num>
  <w:num w:numId="5">
    <w:abstractNumId w:val="16"/>
  </w:num>
  <w:num w:numId="6">
    <w:abstractNumId w:val="4"/>
  </w:num>
  <w:num w:numId="7">
    <w:abstractNumId w:val="14"/>
  </w:num>
  <w:num w:numId="8">
    <w:abstractNumId w:val="6"/>
  </w:num>
  <w:num w:numId="9">
    <w:abstractNumId w:val="8"/>
  </w:num>
  <w:num w:numId="10">
    <w:abstractNumId w:val="10"/>
  </w:num>
  <w:num w:numId="11">
    <w:abstractNumId w:val="3"/>
  </w:num>
  <w:num w:numId="12">
    <w:abstractNumId w:val="12"/>
  </w:num>
  <w:num w:numId="13">
    <w:abstractNumId w:val="9"/>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148E"/>
    <w:rsid w:val="00001ECE"/>
    <w:rsid w:val="0000219A"/>
    <w:rsid w:val="0000251B"/>
    <w:rsid w:val="00003092"/>
    <w:rsid w:val="0000366C"/>
    <w:rsid w:val="00004442"/>
    <w:rsid w:val="00005578"/>
    <w:rsid w:val="00007BF4"/>
    <w:rsid w:val="00010166"/>
    <w:rsid w:val="00011A74"/>
    <w:rsid w:val="00011B07"/>
    <w:rsid w:val="000120E3"/>
    <w:rsid w:val="00013D1E"/>
    <w:rsid w:val="00013F88"/>
    <w:rsid w:val="00015978"/>
    <w:rsid w:val="0001705B"/>
    <w:rsid w:val="00017978"/>
    <w:rsid w:val="00017A0B"/>
    <w:rsid w:val="00022146"/>
    <w:rsid w:val="00023D52"/>
    <w:rsid w:val="0002402B"/>
    <w:rsid w:val="00025259"/>
    <w:rsid w:val="00025342"/>
    <w:rsid w:val="00026FDE"/>
    <w:rsid w:val="00027149"/>
    <w:rsid w:val="00027AD0"/>
    <w:rsid w:val="00027BFB"/>
    <w:rsid w:val="00033520"/>
    <w:rsid w:val="000338C0"/>
    <w:rsid w:val="00034CDB"/>
    <w:rsid w:val="000361DF"/>
    <w:rsid w:val="000361E9"/>
    <w:rsid w:val="000364A1"/>
    <w:rsid w:val="000429CE"/>
    <w:rsid w:val="000431BD"/>
    <w:rsid w:val="00044748"/>
    <w:rsid w:val="000459A6"/>
    <w:rsid w:val="00046025"/>
    <w:rsid w:val="0004613F"/>
    <w:rsid w:val="00051162"/>
    <w:rsid w:val="000514E3"/>
    <w:rsid w:val="00053480"/>
    <w:rsid w:val="00053A92"/>
    <w:rsid w:val="0005445B"/>
    <w:rsid w:val="00054DFE"/>
    <w:rsid w:val="00055E32"/>
    <w:rsid w:val="00056AEE"/>
    <w:rsid w:val="00057129"/>
    <w:rsid w:val="000602AE"/>
    <w:rsid w:val="00066401"/>
    <w:rsid w:val="00070665"/>
    <w:rsid w:val="00070ED1"/>
    <w:rsid w:val="0007162F"/>
    <w:rsid w:val="000727F1"/>
    <w:rsid w:val="00072EAE"/>
    <w:rsid w:val="000761AA"/>
    <w:rsid w:val="000767BD"/>
    <w:rsid w:val="00076D94"/>
    <w:rsid w:val="0007760A"/>
    <w:rsid w:val="00077853"/>
    <w:rsid w:val="00080582"/>
    <w:rsid w:val="00081B97"/>
    <w:rsid w:val="00081BA5"/>
    <w:rsid w:val="000822DC"/>
    <w:rsid w:val="00082B86"/>
    <w:rsid w:val="00084558"/>
    <w:rsid w:val="00084DAD"/>
    <w:rsid w:val="00084E9E"/>
    <w:rsid w:val="00085157"/>
    <w:rsid w:val="00086ABE"/>
    <w:rsid w:val="00086F1F"/>
    <w:rsid w:val="0008714C"/>
    <w:rsid w:val="00090B9B"/>
    <w:rsid w:val="00091AB3"/>
    <w:rsid w:val="00093D49"/>
    <w:rsid w:val="000947F2"/>
    <w:rsid w:val="00095563"/>
    <w:rsid w:val="00096021"/>
    <w:rsid w:val="00097C13"/>
    <w:rsid w:val="00097E15"/>
    <w:rsid w:val="00097E77"/>
    <w:rsid w:val="000A1194"/>
    <w:rsid w:val="000A497D"/>
    <w:rsid w:val="000A4E56"/>
    <w:rsid w:val="000A5114"/>
    <w:rsid w:val="000A6177"/>
    <w:rsid w:val="000A76D2"/>
    <w:rsid w:val="000A782B"/>
    <w:rsid w:val="000B0A89"/>
    <w:rsid w:val="000B1093"/>
    <w:rsid w:val="000B2FEB"/>
    <w:rsid w:val="000B6376"/>
    <w:rsid w:val="000B6562"/>
    <w:rsid w:val="000B6931"/>
    <w:rsid w:val="000B7180"/>
    <w:rsid w:val="000C22A0"/>
    <w:rsid w:val="000C2522"/>
    <w:rsid w:val="000C3243"/>
    <w:rsid w:val="000C352E"/>
    <w:rsid w:val="000C3580"/>
    <w:rsid w:val="000C3760"/>
    <w:rsid w:val="000C3C54"/>
    <w:rsid w:val="000C4880"/>
    <w:rsid w:val="000C4DE9"/>
    <w:rsid w:val="000C7E56"/>
    <w:rsid w:val="000D1178"/>
    <w:rsid w:val="000D148B"/>
    <w:rsid w:val="000D26DC"/>
    <w:rsid w:val="000D36F2"/>
    <w:rsid w:val="000D456D"/>
    <w:rsid w:val="000D7E07"/>
    <w:rsid w:val="000E26B1"/>
    <w:rsid w:val="000E2E3C"/>
    <w:rsid w:val="000E3176"/>
    <w:rsid w:val="000E381F"/>
    <w:rsid w:val="000E41EB"/>
    <w:rsid w:val="000E54A2"/>
    <w:rsid w:val="000E7457"/>
    <w:rsid w:val="000E7ECF"/>
    <w:rsid w:val="000F0239"/>
    <w:rsid w:val="000F085F"/>
    <w:rsid w:val="000F0D5C"/>
    <w:rsid w:val="000F1407"/>
    <w:rsid w:val="000F1775"/>
    <w:rsid w:val="000F1E7D"/>
    <w:rsid w:val="000F357C"/>
    <w:rsid w:val="000F4600"/>
    <w:rsid w:val="000F5545"/>
    <w:rsid w:val="000F5CBE"/>
    <w:rsid w:val="000F673C"/>
    <w:rsid w:val="00100293"/>
    <w:rsid w:val="0010319E"/>
    <w:rsid w:val="0010409F"/>
    <w:rsid w:val="00104D27"/>
    <w:rsid w:val="0010745C"/>
    <w:rsid w:val="00107CF6"/>
    <w:rsid w:val="00110011"/>
    <w:rsid w:val="00112E24"/>
    <w:rsid w:val="00113927"/>
    <w:rsid w:val="00114D2A"/>
    <w:rsid w:val="00116046"/>
    <w:rsid w:val="001167EB"/>
    <w:rsid w:val="00116F9F"/>
    <w:rsid w:val="00117681"/>
    <w:rsid w:val="0012008E"/>
    <w:rsid w:val="00121DF7"/>
    <w:rsid w:val="00122F8F"/>
    <w:rsid w:val="0012321B"/>
    <w:rsid w:val="00123E83"/>
    <w:rsid w:val="001241DB"/>
    <w:rsid w:val="00124F7B"/>
    <w:rsid w:val="0012660E"/>
    <w:rsid w:val="00127351"/>
    <w:rsid w:val="00130452"/>
    <w:rsid w:val="00130649"/>
    <w:rsid w:val="00131470"/>
    <w:rsid w:val="00131D45"/>
    <w:rsid w:val="00134307"/>
    <w:rsid w:val="00135620"/>
    <w:rsid w:val="00135BA4"/>
    <w:rsid w:val="001400D5"/>
    <w:rsid w:val="00140110"/>
    <w:rsid w:val="00141D99"/>
    <w:rsid w:val="0014202C"/>
    <w:rsid w:val="00142180"/>
    <w:rsid w:val="001424DA"/>
    <w:rsid w:val="00143456"/>
    <w:rsid w:val="00143457"/>
    <w:rsid w:val="00144350"/>
    <w:rsid w:val="001445F1"/>
    <w:rsid w:val="00144B4B"/>
    <w:rsid w:val="001452F7"/>
    <w:rsid w:val="00146DB7"/>
    <w:rsid w:val="00147105"/>
    <w:rsid w:val="00147853"/>
    <w:rsid w:val="00153B87"/>
    <w:rsid w:val="00154E07"/>
    <w:rsid w:val="00155BF2"/>
    <w:rsid w:val="00155BFD"/>
    <w:rsid w:val="001566CE"/>
    <w:rsid w:val="00157BF0"/>
    <w:rsid w:val="0016242B"/>
    <w:rsid w:val="00162F8C"/>
    <w:rsid w:val="00166E06"/>
    <w:rsid w:val="00167262"/>
    <w:rsid w:val="00170B34"/>
    <w:rsid w:val="00171289"/>
    <w:rsid w:val="00171668"/>
    <w:rsid w:val="00171B76"/>
    <w:rsid w:val="001720EE"/>
    <w:rsid w:val="001728F0"/>
    <w:rsid w:val="00172B76"/>
    <w:rsid w:val="00172FA5"/>
    <w:rsid w:val="001732C5"/>
    <w:rsid w:val="00174B61"/>
    <w:rsid w:val="0017545D"/>
    <w:rsid w:val="00176226"/>
    <w:rsid w:val="001770A6"/>
    <w:rsid w:val="00177ABF"/>
    <w:rsid w:val="00177B3B"/>
    <w:rsid w:val="00180A38"/>
    <w:rsid w:val="00181685"/>
    <w:rsid w:val="00181C09"/>
    <w:rsid w:val="00184544"/>
    <w:rsid w:val="00185526"/>
    <w:rsid w:val="00185CAE"/>
    <w:rsid w:val="00187EA5"/>
    <w:rsid w:val="00190885"/>
    <w:rsid w:val="0019106D"/>
    <w:rsid w:val="00191206"/>
    <w:rsid w:val="00191E5C"/>
    <w:rsid w:val="0019300B"/>
    <w:rsid w:val="00193EF4"/>
    <w:rsid w:val="001941D7"/>
    <w:rsid w:val="001947DB"/>
    <w:rsid w:val="001949E3"/>
    <w:rsid w:val="001956CA"/>
    <w:rsid w:val="00195CA8"/>
    <w:rsid w:val="00196210"/>
    <w:rsid w:val="0019637E"/>
    <w:rsid w:val="00197A69"/>
    <w:rsid w:val="001A3832"/>
    <w:rsid w:val="001A4905"/>
    <w:rsid w:val="001A4C12"/>
    <w:rsid w:val="001A5D9F"/>
    <w:rsid w:val="001A695B"/>
    <w:rsid w:val="001A6E76"/>
    <w:rsid w:val="001B19C6"/>
    <w:rsid w:val="001B3A43"/>
    <w:rsid w:val="001B5007"/>
    <w:rsid w:val="001B6C59"/>
    <w:rsid w:val="001C0B0C"/>
    <w:rsid w:val="001C1281"/>
    <w:rsid w:val="001C4BF0"/>
    <w:rsid w:val="001C513B"/>
    <w:rsid w:val="001C68AB"/>
    <w:rsid w:val="001C70DC"/>
    <w:rsid w:val="001D0046"/>
    <w:rsid w:val="001D1053"/>
    <w:rsid w:val="001D146D"/>
    <w:rsid w:val="001D1859"/>
    <w:rsid w:val="001D1C1F"/>
    <w:rsid w:val="001D2714"/>
    <w:rsid w:val="001D27E8"/>
    <w:rsid w:val="001D2CF7"/>
    <w:rsid w:val="001D3FE4"/>
    <w:rsid w:val="001D433D"/>
    <w:rsid w:val="001D4BB3"/>
    <w:rsid w:val="001D4D97"/>
    <w:rsid w:val="001D57CB"/>
    <w:rsid w:val="001D5EEF"/>
    <w:rsid w:val="001D66A6"/>
    <w:rsid w:val="001D67FA"/>
    <w:rsid w:val="001E0C8A"/>
    <w:rsid w:val="001E0F00"/>
    <w:rsid w:val="001E3CDA"/>
    <w:rsid w:val="001E4C19"/>
    <w:rsid w:val="001E5230"/>
    <w:rsid w:val="001E6406"/>
    <w:rsid w:val="001E6F28"/>
    <w:rsid w:val="001F11B1"/>
    <w:rsid w:val="001F373F"/>
    <w:rsid w:val="001F3DAA"/>
    <w:rsid w:val="001F47C9"/>
    <w:rsid w:val="001F6B4A"/>
    <w:rsid w:val="00200B09"/>
    <w:rsid w:val="00201991"/>
    <w:rsid w:val="00202B8D"/>
    <w:rsid w:val="00203148"/>
    <w:rsid w:val="00203E12"/>
    <w:rsid w:val="002041E1"/>
    <w:rsid w:val="00206740"/>
    <w:rsid w:val="00207BCD"/>
    <w:rsid w:val="002102B2"/>
    <w:rsid w:val="0021053B"/>
    <w:rsid w:val="00210652"/>
    <w:rsid w:val="002117ED"/>
    <w:rsid w:val="0021219D"/>
    <w:rsid w:val="0021371D"/>
    <w:rsid w:val="002137BE"/>
    <w:rsid w:val="002143BF"/>
    <w:rsid w:val="00214954"/>
    <w:rsid w:val="00214B5D"/>
    <w:rsid w:val="00217D01"/>
    <w:rsid w:val="002211A4"/>
    <w:rsid w:val="00221F7A"/>
    <w:rsid w:val="002223CF"/>
    <w:rsid w:val="00222711"/>
    <w:rsid w:val="002277A9"/>
    <w:rsid w:val="002309E7"/>
    <w:rsid w:val="002328D1"/>
    <w:rsid w:val="00232A2D"/>
    <w:rsid w:val="00232D18"/>
    <w:rsid w:val="00233522"/>
    <w:rsid w:val="002345FC"/>
    <w:rsid w:val="00235099"/>
    <w:rsid w:val="00235299"/>
    <w:rsid w:val="0023681D"/>
    <w:rsid w:val="00236ACF"/>
    <w:rsid w:val="00236F75"/>
    <w:rsid w:val="002408C7"/>
    <w:rsid w:val="00241572"/>
    <w:rsid w:val="00242BE9"/>
    <w:rsid w:val="00242CB1"/>
    <w:rsid w:val="00243B9E"/>
    <w:rsid w:val="0024604F"/>
    <w:rsid w:val="00246665"/>
    <w:rsid w:val="002510E6"/>
    <w:rsid w:val="00251130"/>
    <w:rsid w:val="00252C5E"/>
    <w:rsid w:val="002535C0"/>
    <w:rsid w:val="002537B6"/>
    <w:rsid w:val="00253AD2"/>
    <w:rsid w:val="00253B93"/>
    <w:rsid w:val="002540B0"/>
    <w:rsid w:val="0025493A"/>
    <w:rsid w:val="0025555E"/>
    <w:rsid w:val="00256C78"/>
    <w:rsid w:val="002576A2"/>
    <w:rsid w:val="002601C7"/>
    <w:rsid w:val="0026106F"/>
    <w:rsid w:val="002611AA"/>
    <w:rsid w:val="002618D4"/>
    <w:rsid w:val="00264E39"/>
    <w:rsid w:val="002655EA"/>
    <w:rsid w:val="00265C99"/>
    <w:rsid w:val="00270050"/>
    <w:rsid w:val="0027189E"/>
    <w:rsid w:val="002727F3"/>
    <w:rsid w:val="00274A42"/>
    <w:rsid w:val="0027501E"/>
    <w:rsid w:val="00275C2A"/>
    <w:rsid w:val="00277E09"/>
    <w:rsid w:val="00277F16"/>
    <w:rsid w:val="0028018B"/>
    <w:rsid w:val="00280207"/>
    <w:rsid w:val="00281B65"/>
    <w:rsid w:val="00281B99"/>
    <w:rsid w:val="00282479"/>
    <w:rsid w:val="00284ED0"/>
    <w:rsid w:val="00285655"/>
    <w:rsid w:val="002863C7"/>
    <w:rsid w:val="002879EA"/>
    <w:rsid w:val="00287A36"/>
    <w:rsid w:val="0029055D"/>
    <w:rsid w:val="00290EE3"/>
    <w:rsid w:val="00292736"/>
    <w:rsid w:val="00292E60"/>
    <w:rsid w:val="00294F83"/>
    <w:rsid w:val="0029534B"/>
    <w:rsid w:val="00295489"/>
    <w:rsid w:val="00296274"/>
    <w:rsid w:val="00296B9C"/>
    <w:rsid w:val="002971EB"/>
    <w:rsid w:val="002A1E6F"/>
    <w:rsid w:val="002A2913"/>
    <w:rsid w:val="002A2B8D"/>
    <w:rsid w:val="002A340F"/>
    <w:rsid w:val="002A3645"/>
    <w:rsid w:val="002A598C"/>
    <w:rsid w:val="002B0686"/>
    <w:rsid w:val="002B0AA7"/>
    <w:rsid w:val="002B0E3E"/>
    <w:rsid w:val="002B149C"/>
    <w:rsid w:val="002B1B42"/>
    <w:rsid w:val="002B1E2A"/>
    <w:rsid w:val="002B1EB2"/>
    <w:rsid w:val="002B4922"/>
    <w:rsid w:val="002B4EAA"/>
    <w:rsid w:val="002B524D"/>
    <w:rsid w:val="002B52D2"/>
    <w:rsid w:val="002B5377"/>
    <w:rsid w:val="002B54D5"/>
    <w:rsid w:val="002B5EE1"/>
    <w:rsid w:val="002B69B3"/>
    <w:rsid w:val="002C2CFE"/>
    <w:rsid w:val="002C4203"/>
    <w:rsid w:val="002C4A67"/>
    <w:rsid w:val="002C5249"/>
    <w:rsid w:val="002C5FC7"/>
    <w:rsid w:val="002C7584"/>
    <w:rsid w:val="002C7FBA"/>
    <w:rsid w:val="002D03D9"/>
    <w:rsid w:val="002D051D"/>
    <w:rsid w:val="002D0FC5"/>
    <w:rsid w:val="002D148D"/>
    <w:rsid w:val="002D1696"/>
    <w:rsid w:val="002D21EF"/>
    <w:rsid w:val="002D255E"/>
    <w:rsid w:val="002D2FC4"/>
    <w:rsid w:val="002D35C8"/>
    <w:rsid w:val="002D39A5"/>
    <w:rsid w:val="002D4B91"/>
    <w:rsid w:val="002D7227"/>
    <w:rsid w:val="002E3202"/>
    <w:rsid w:val="002E32D2"/>
    <w:rsid w:val="002E498F"/>
    <w:rsid w:val="002E50D0"/>
    <w:rsid w:val="002E5421"/>
    <w:rsid w:val="002E629A"/>
    <w:rsid w:val="002E65A0"/>
    <w:rsid w:val="002E699E"/>
    <w:rsid w:val="002E7BF0"/>
    <w:rsid w:val="002F04E8"/>
    <w:rsid w:val="002F0553"/>
    <w:rsid w:val="002F1103"/>
    <w:rsid w:val="002F192D"/>
    <w:rsid w:val="002F1A76"/>
    <w:rsid w:val="002F1B92"/>
    <w:rsid w:val="002F2390"/>
    <w:rsid w:val="002F2DA9"/>
    <w:rsid w:val="002F34CC"/>
    <w:rsid w:val="002F5A0D"/>
    <w:rsid w:val="003004E5"/>
    <w:rsid w:val="003012C3"/>
    <w:rsid w:val="00301A42"/>
    <w:rsid w:val="00301FC3"/>
    <w:rsid w:val="003029DC"/>
    <w:rsid w:val="0030662E"/>
    <w:rsid w:val="0030703A"/>
    <w:rsid w:val="00307ECB"/>
    <w:rsid w:val="00311328"/>
    <w:rsid w:val="00312071"/>
    <w:rsid w:val="00313B3C"/>
    <w:rsid w:val="00314322"/>
    <w:rsid w:val="00314E15"/>
    <w:rsid w:val="00315160"/>
    <w:rsid w:val="00317B54"/>
    <w:rsid w:val="00320004"/>
    <w:rsid w:val="0032094A"/>
    <w:rsid w:val="00320A42"/>
    <w:rsid w:val="00320D06"/>
    <w:rsid w:val="00321038"/>
    <w:rsid w:val="003213C2"/>
    <w:rsid w:val="0032286C"/>
    <w:rsid w:val="00323D80"/>
    <w:rsid w:val="00325544"/>
    <w:rsid w:val="00326F51"/>
    <w:rsid w:val="0033012A"/>
    <w:rsid w:val="00331743"/>
    <w:rsid w:val="003332D6"/>
    <w:rsid w:val="003335C6"/>
    <w:rsid w:val="00333EF5"/>
    <w:rsid w:val="00333FB0"/>
    <w:rsid w:val="003358AD"/>
    <w:rsid w:val="003371E6"/>
    <w:rsid w:val="003406F0"/>
    <w:rsid w:val="003417C8"/>
    <w:rsid w:val="00341AF2"/>
    <w:rsid w:val="00341B0D"/>
    <w:rsid w:val="00341F0C"/>
    <w:rsid w:val="003422CB"/>
    <w:rsid w:val="0034360D"/>
    <w:rsid w:val="00343647"/>
    <w:rsid w:val="00345947"/>
    <w:rsid w:val="00345B4C"/>
    <w:rsid w:val="00345DAF"/>
    <w:rsid w:val="00346CFC"/>
    <w:rsid w:val="00347464"/>
    <w:rsid w:val="0035136A"/>
    <w:rsid w:val="00351E53"/>
    <w:rsid w:val="00353BA0"/>
    <w:rsid w:val="00355061"/>
    <w:rsid w:val="00355692"/>
    <w:rsid w:val="00356268"/>
    <w:rsid w:val="00357111"/>
    <w:rsid w:val="00357238"/>
    <w:rsid w:val="00360341"/>
    <w:rsid w:val="00360A91"/>
    <w:rsid w:val="003618B0"/>
    <w:rsid w:val="00362164"/>
    <w:rsid w:val="00362762"/>
    <w:rsid w:val="003628B1"/>
    <w:rsid w:val="00362EDD"/>
    <w:rsid w:val="0036441D"/>
    <w:rsid w:val="003652B2"/>
    <w:rsid w:val="00365988"/>
    <w:rsid w:val="0036606E"/>
    <w:rsid w:val="003678EF"/>
    <w:rsid w:val="00371A00"/>
    <w:rsid w:val="00371EEC"/>
    <w:rsid w:val="00374256"/>
    <w:rsid w:val="003742F7"/>
    <w:rsid w:val="00375096"/>
    <w:rsid w:val="003752E7"/>
    <w:rsid w:val="00375E4B"/>
    <w:rsid w:val="00375F6E"/>
    <w:rsid w:val="00376A0B"/>
    <w:rsid w:val="0037707E"/>
    <w:rsid w:val="003770B6"/>
    <w:rsid w:val="00381AAD"/>
    <w:rsid w:val="003838D7"/>
    <w:rsid w:val="00384F1B"/>
    <w:rsid w:val="0038517D"/>
    <w:rsid w:val="0038756E"/>
    <w:rsid w:val="00387EB9"/>
    <w:rsid w:val="00390582"/>
    <w:rsid w:val="00390975"/>
    <w:rsid w:val="00394717"/>
    <w:rsid w:val="00396104"/>
    <w:rsid w:val="003976B4"/>
    <w:rsid w:val="003976CE"/>
    <w:rsid w:val="003A2478"/>
    <w:rsid w:val="003A25A6"/>
    <w:rsid w:val="003A2BF6"/>
    <w:rsid w:val="003A31BF"/>
    <w:rsid w:val="003A3DA1"/>
    <w:rsid w:val="003A4F03"/>
    <w:rsid w:val="003A7749"/>
    <w:rsid w:val="003B057F"/>
    <w:rsid w:val="003B170A"/>
    <w:rsid w:val="003B3111"/>
    <w:rsid w:val="003B43C3"/>
    <w:rsid w:val="003B507F"/>
    <w:rsid w:val="003B712D"/>
    <w:rsid w:val="003C1920"/>
    <w:rsid w:val="003C1AB8"/>
    <w:rsid w:val="003C38B0"/>
    <w:rsid w:val="003C6AE6"/>
    <w:rsid w:val="003C7CB1"/>
    <w:rsid w:val="003D0FD8"/>
    <w:rsid w:val="003D2997"/>
    <w:rsid w:val="003D2C08"/>
    <w:rsid w:val="003D7924"/>
    <w:rsid w:val="003D7FFC"/>
    <w:rsid w:val="003E098F"/>
    <w:rsid w:val="003E1726"/>
    <w:rsid w:val="003E1FB3"/>
    <w:rsid w:val="003E3651"/>
    <w:rsid w:val="003E3B00"/>
    <w:rsid w:val="003E5910"/>
    <w:rsid w:val="003E6A47"/>
    <w:rsid w:val="003E6D5C"/>
    <w:rsid w:val="003F1666"/>
    <w:rsid w:val="003F211B"/>
    <w:rsid w:val="003F2699"/>
    <w:rsid w:val="003F3978"/>
    <w:rsid w:val="003F4FD8"/>
    <w:rsid w:val="003F62F7"/>
    <w:rsid w:val="003F6637"/>
    <w:rsid w:val="003F7BAB"/>
    <w:rsid w:val="003F7D58"/>
    <w:rsid w:val="00400C66"/>
    <w:rsid w:val="004034CE"/>
    <w:rsid w:val="004036B3"/>
    <w:rsid w:val="00405187"/>
    <w:rsid w:val="004052DC"/>
    <w:rsid w:val="00406204"/>
    <w:rsid w:val="00406FE9"/>
    <w:rsid w:val="00407361"/>
    <w:rsid w:val="00407E65"/>
    <w:rsid w:val="00413986"/>
    <w:rsid w:val="00413B02"/>
    <w:rsid w:val="00413D7E"/>
    <w:rsid w:val="00415E5D"/>
    <w:rsid w:val="00416B40"/>
    <w:rsid w:val="00417628"/>
    <w:rsid w:val="00417965"/>
    <w:rsid w:val="004234EB"/>
    <w:rsid w:val="0042423F"/>
    <w:rsid w:val="00424853"/>
    <w:rsid w:val="004271CD"/>
    <w:rsid w:val="00430079"/>
    <w:rsid w:val="00430B35"/>
    <w:rsid w:val="004314A9"/>
    <w:rsid w:val="00433F17"/>
    <w:rsid w:val="00435D92"/>
    <w:rsid w:val="00435E39"/>
    <w:rsid w:val="00437EC6"/>
    <w:rsid w:val="004401C5"/>
    <w:rsid w:val="00440962"/>
    <w:rsid w:val="0044135E"/>
    <w:rsid w:val="00441FCE"/>
    <w:rsid w:val="00444452"/>
    <w:rsid w:val="00445570"/>
    <w:rsid w:val="004466E2"/>
    <w:rsid w:val="0044672D"/>
    <w:rsid w:val="00446FBB"/>
    <w:rsid w:val="00452C87"/>
    <w:rsid w:val="004558E3"/>
    <w:rsid w:val="00455DD1"/>
    <w:rsid w:val="004579D3"/>
    <w:rsid w:val="00462FA0"/>
    <w:rsid w:val="00463FD6"/>
    <w:rsid w:val="0046463C"/>
    <w:rsid w:val="00465306"/>
    <w:rsid w:val="004679B4"/>
    <w:rsid w:val="00470215"/>
    <w:rsid w:val="00470EBD"/>
    <w:rsid w:val="00470FFA"/>
    <w:rsid w:val="00471949"/>
    <w:rsid w:val="00471F06"/>
    <w:rsid w:val="00472821"/>
    <w:rsid w:val="00472970"/>
    <w:rsid w:val="00472D8C"/>
    <w:rsid w:val="00474430"/>
    <w:rsid w:val="00474E4C"/>
    <w:rsid w:val="004777A2"/>
    <w:rsid w:val="004858F5"/>
    <w:rsid w:val="00487010"/>
    <w:rsid w:val="0048767A"/>
    <w:rsid w:val="00490528"/>
    <w:rsid w:val="00490D1A"/>
    <w:rsid w:val="004921FD"/>
    <w:rsid w:val="00493142"/>
    <w:rsid w:val="004938AB"/>
    <w:rsid w:val="00494657"/>
    <w:rsid w:val="00495AEA"/>
    <w:rsid w:val="00495C70"/>
    <w:rsid w:val="00496CDB"/>
    <w:rsid w:val="00496E9B"/>
    <w:rsid w:val="00496ED0"/>
    <w:rsid w:val="00497C91"/>
    <w:rsid w:val="004A0367"/>
    <w:rsid w:val="004A03C7"/>
    <w:rsid w:val="004A07FA"/>
    <w:rsid w:val="004A2031"/>
    <w:rsid w:val="004A36CF"/>
    <w:rsid w:val="004A40A3"/>
    <w:rsid w:val="004A4E58"/>
    <w:rsid w:val="004A5E49"/>
    <w:rsid w:val="004A6883"/>
    <w:rsid w:val="004A6C2A"/>
    <w:rsid w:val="004B1831"/>
    <w:rsid w:val="004B2680"/>
    <w:rsid w:val="004B4ADA"/>
    <w:rsid w:val="004B67F3"/>
    <w:rsid w:val="004B6B40"/>
    <w:rsid w:val="004B6E75"/>
    <w:rsid w:val="004C1768"/>
    <w:rsid w:val="004C2AA6"/>
    <w:rsid w:val="004C6293"/>
    <w:rsid w:val="004C71C4"/>
    <w:rsid w:val="004C7755"/>
    <w:rsid w:val="004D34F7"/>
    <w:rsid w:val="004D41F6"/>
    <w:rsid w:val="004D5842"/>
    <w:rsid w:val="004D6604"/>
    <w:rsid w:val="004D6E6D"/>
    <w:rsid w:val="004D70AA"/>
    <w:rsid w:val="004D7270"/>
    <w:rsid w:val="004D76E8"/>
    <w:rsid w:val="004E025F"/>
    <w:rsid w:val="004E06A8"/>
    <w:rsid w:val="004E0C71"/>
    <w:rsid w:val="004E1E52"/>
    <w:rsid w:val="004E2173"/>
    <w:rsid w:val="004E22A9"/>
    <w:rsid w:val="004E302B"/>
    <w:rsid w:val="004E3CC6"/>
    <w:rsid w:val="004E43C0"/>
    <w:rsid w:val="004E5711"/>
    <w:rsid w:val="004E5845"/>
    <w:rsid w:val="004E5B62"/>
    <w:rsid w:val="004E7BC8"/>
    <w:rsid w:val="004F0A12"/>
    <w:rsid w:val="004F13B6"/>
    <w:rsid w:val="004F42C9"/>
    <w:rsid w:val="004F4524"/>
    <w:rsid w:val="004F53B0"/>
    <w:rsid w:val="004F5992"/>
    <w:rsid w:val="005019F9"/>
    <w:rsid w:val="00501DBF"/>
    <w:rsid w:val="0050254D"/>
    <w:rsid w:val="00505293"/>
    <w:rsid w:val="00505C11"/>
    <w:rsid w:val="00505D02"/>
    <w:rsid w:val="005076DF"/>
    <w:rsid w:val="005129FE"/>
    <w:rsid w:val="005141E9"/>
    <w:rsid w:val="00515772"/>
    <w:rsid w:val="00517DB7"/>
    <w:rsid w:val="005217E3"/>
    <w:rsid w:val="00522ABD"/>
    <w:rsid w:val="005239B1"/>
    <w:rsid w:val="0052440E"/>
    <w:rsid w:val="00525B92"/>
    <w:rsid w:val="00525E09"/>
    <w:rsid w:val="00530588"/>
    <w:rsid w:val="00531635"/>
    <w:rsid w:val="00534468"/>
    <w:rsid w:val="00537C8A"/>
    <w:rsid w:val="00537CEF"/>
    <w:rsid w:val="00540AEA"/>
    <w:rsid w:val="005413F5"/>
    <w:rsid w:val="00541B9D"/>
    <w:rsid w:val="00541CD7"/>
    <w:rsid w:val="00544A0A"/>
    <w:rsid w:val="00545639"/>
    <w:rsid w:val="0054591B"/>
    <w:rsid w:val="00546124"/>
    <w:rsid w:val="00546D5B"/>
    <w:rsid w:val="005478FB"/>
    <w:rsid w:val="00553050"/>
    <w:rsid w:val="005535A3"/>
    <w:rsid w:val="00553D2D"/>
    <w:rsid w:val="0056174B"/>
    <w:rsid w:val="00563C6F"/>
    <w:rsid w:val="005667C1"/>
    <w:rsid w:val="00571F21"/>
    <w:rsid w:val="0058194C"/>
    <w:rsid w:val="00582325"/>
    <w:rsid w:val="005837B2"/>
    <w:rsid w:val="0058431F"/>
    <w:rsid w:val="0058552C"/>
    <w:rsid w:val="00586972"/>
    <w:rsid w:val="00587D04"/>
    <w:rsid w:val="00591B38"/>
    <w:rsid w:val="00592976"/>
    <w:rsid w:val="00593DD1"/>
    <w:rsid w:val="005957E7"/>
    <w:rsid w:val="00595CB9"/>
    <w:rsid w:val="00596342"/>
    <w:rsid w:val="0059661A"/>
    <w:rsid w:val="00596791"/>
    <w:rsid w:val="005A1C46"/>
    <w:rsid w:val="005A354C"/>
    <w:rsid w:val="005A46B8"/>
    <w:rsid w:val="005A4880"/>
    <w:rsid w:val="005A4B47"/>
    <w:rsid w:val="005A6A48"/>
    <w:rsid w:val="005A6C67"/>
    <w:rsid w:val="005B016A"/>
    <w:rsid w:val="005B2DA0"/>
    <w:rsid w:val="005B37C8"/>
    <w:rsid w:val="005B4530"/>
    <w:rsid w:val="005B5E99"/>
    <w:rsid w:val="005B64DB"/>
    <w:rsid w:val="005B71DD"/>
    <w:rsid w:val="005B7BEA"/>
    <w:rsid w:val="005C166F"/>
    <w:rsid w:val="005C19F9"/>
    <w:rsid w:val="005C3A3C"/>
    <w:rsid w:val="005C3BA6"/>
    <w:rsid w:val="005C5250"/>
    <w:rsid w:val="005C592D"/>
    <w:rsid w:val="005C6299"/>
    <w:rsid w:val="005C63AB"/>
    <w:rsid w:val="005C69ED"/>
    <w:rsid w:val="005C6FB5"/>
    <w:rsid w:val="005C727D"/>
    <w:rsid w:val="005C7503"/>
    <w:rsid w:val="005C7918"/>
    <w:rsid w:val="005D0736"/>
    <w:rsid w:val="005D234E"/>
    <w:rsid w:val="005D248D"/>
    <w:rsid w:val="005D2F65"/>
    <w:rsid w:val="005D3CC5"/>
    <w:rsid w:val="005D4737"/>
    <w:rsid w:val="005D4D01"/>
    <w:rsid w:val="005D5354"/>
    <w:rsid w:val="005D59FF"/>
    <w:rsid w:val="005D5E5B"/>
    <w:rsid w:val="005D61FD"/>
    <w:rsid w:val="005D6BD4"/>
    <w:rsid w:val="005E0A42"/>
    <w:rsid w:val="005E0BE4"/>
    <w:rsid w:val="005E1A47"/>
    <w:rsid w:val="005E49C9"/>
    <w:rsid w:val="005E7655"/>
    <w:rsid w:val="005E7C14"/>
    <w:rsid w:val="005F05CA"/>
    <w:rsid w:val="005F234B"/>
    <w:rsid w:val="005F38C5"/>
    <w:rsid w:val="005F5CED"/>
    <w:rsid w:val="00603077"/>
    <w:rsid w:val="0060314C"/>
    <w:rsid w:val="006045E7"/>
    <w:rsid w:val="00606AF4"/>
    <w:rsid w:val="0060794C"/>
    <w:rsid w:val="006122F9"/>
    <w:rsid w:val="006133DE"/>
    <w:rsid w:val="00613978"/>
    <w:rsid w:val="00613BA7"/>
    <w:rsid w:val="00614165"/>
    <w:rsid w:val="00615843"/>
    <w:rsid w:val="00615E44"/>
    <w:rsid w:val="00615F4A"/>
    <w:rsid w:val="00616B18"/>
    <w:rsid w:val="00617AEE"/>
    <w:rsid w:val="00621170"/>
    <w:rsid w:val="0062179E"/>
    <w:rsid w:val="00621E92"/>
    <w:rsid w:val="006221F2"/>
    <w:rsid w:val="00622DAF"/>
    <w:rsid w:val="00624732"/>
    <w:rsid w:val="006257DC"/>
    <w:rsid w:val="00630E33"/>
    <w:rsid w:val="00630ED3"/>
    <w:rsid w:val="00631670"/>
    <w:rsid w:val="00631B98"/>
    <w:rsid w:val="0063211C"/>
    <w:rsid w:val="00632B38"/>
    <w:rsid w:val="0063588D"/>
    <w:rsid w:val="00636DAF"/>
    <w:rsid w:val="00636F80"/>
    <w:rsid w:val="0063793F"/>
    <w:rsid w:val="00640255"/>
    <w:rsid w:val="00640539"/>
    <w:rsid w:val="00641946"/>
    <w:rsid w:val="00641D27"/>
    <w:rsid w:val="00642790"/>
    <w:rsid w:val="00645A9D"/>
    <w:rsid w:val="00646667"/>
    <w:rsid w:val="00646FF0"/>
    <w:rsid w:val="0065066D"/>
    <w:rsid w:val="00650DFB"/>
    <w:rsid w:val="00655472"/>
    <w:rsid w:val="00655C31"/>
    <w:rsid w:val="0066010A"/>
    <w:rsid w:val="0066025A"/>
    <w:rsid w:val="00663F01"/>
    <w:rsid w:val="00663FAF"/>
    <w:rsid w:val="0066496D"/>
    <w:rsid w:val="006656B1"/>
    <w:rsid w:val="00665862"/>
    <w:rsid w:val="00667342"/>
    <w:rsid w:val="00667641"/>
    <w:rsid w:val="006677C5"/>
    <w:rsid w:val="006700C5"/>
    <w:rsid w:val="00670834"/>
    <w:rsid w:val="00670ACD"/>
    <w:rsid w:val="00672A92"/>
    <w:rsid w:val="006739D4"/>
    <w:rsid w:val="00673F3B"/>
    <w:rsid w:val="0067690B"/>
    <w:rsid w:val="006773AC"/>
    <w:rsid w:val="006811D9"/>
    <w:rsid w:val="00681D31"/>
    <w:rsid w:val="00683AEA"/>
    <w:rsid w:val="00683F0D"/>
    <w:rsid w:val="0068484B"/>
    <w:rsid w:val="00684CBB"/>
    <w:rsid w:val="00684FCE"/>
    <w:rsid w:val="006850D2"/>
    <w:rsid w:val="00691315"/>
    <w:rsid w:val="00691BE7"/>
    <w:rsid w:val="00692C18"/>
    <w:rsid w:val="00693160"/>
    <w:rsid w:val="006939B2"/>
    <w:rsid w:val="00694187"/>
    <w:rsid w:val="006A3BB2"/>
    <w:rsid w:val="006A4AA6"/>
    <w:rsid w:val="006A4F22"/>
    <w:rsid w:val="006A5F8E"/>
    <w:rsid w:val="006A649B"/>
    <w:rsid w:val="006A767B"/>
    <w:rsid w:val="006B0497"/>
    <w:rsid w:val="006B26D0"/>
    <w:rsid w:val="006B6DB1"/>
    <w:rsid w:val="006B7869"/>
    <w:rsid w:val="006B7EE9"/>
    <w:rsid w:val="006C1B88"/>
    <w:rsid w:val="006C271D"/>
    <w:rsid w:val="006C2755"/>
    <w:rsid w:val="006C328B"/>
    <w:rsid w:val="006C41A7"/>
    <w:rsid w:val="006C6239"/>
    <w:rsid w:val="006C6F20"/>
    <w:rsid w:val="006D0427"/>
    <w:rsid w:val="006D165A"/>
    <w:rsid w:val="006D1DFF"/>
    <w:rsid w:val="006D2711"/>
    <w:rsid w:val="006D43E9"/>
    <w:rsid w:val="006D5D0F"/>
    <w:rsid w:val="006D64FB"/>
    <w:rsid w:val="006E044E"/>
    <w:rsid w:val="006E07B1"/>
    <w:rsid w:val="006E0C03"/>
    <w:rsid w:val="006E1078"/>
    <w:rsid w:val="006E15C3"/>
    <w:rsid w:val="006E2F37"/>
    <w:rsid w:val="006E302A"/>
    <w:rsid w:val="006E3490"/>
    <w:rsid w:val="006E3677"/>
    <w:rsid w:val="006E41B3"/>
    <w:rsid w:val="006E492E"/>
    <w:rsid w:val="006E4C7C"/>
    <w:rsid w:val="006E4DD1"/>
    <w:rsid w:val="006E739C"/>
    <w:rsid w:val="006F0174"/>
    <w:rsid w:val="006F0812"/>
    <w:rsid w:val="006F15F3"/>
    <w:rsid w:val="006F2BE4"/>
    <w:rsid w:val="006F3A78"/>
    <w:rsid w:val="006F7F03"/>
    <w:rsid w:val="00704775"/>
    <w:rsid w:val="0070484C"/>
    <w:rsid w:val="00704ADD"/>
    <w:rsid w:val="007051F7"/>
    <w:rsid w:val="00706AA4"/>
    <w:rsid w:val="007078C6"/>
    <w:rsid w:val="007109CE"/>
    <w:rsid w:val="0071154C"/>
    <w:rsid w:val="007122B0"/>
    <w:rsid w:val="00713942"/>
    <w:rsid w:val="007164CE"/>
    <w:rsid w:val="00716DC9"/>
    <w:rsid w:val="007173BD"/>
    <w:rsid w:val="00723075"/>
    <w:rsid w:val="00724AA0"/>
    <w:rsid w:val="00725CB1"/>
    <w:rsid w:val="00726C2C"/>
    <w:rsid w:val="00727864"/>
    <w:rsid w:val="00730384"/>
    <w:rsid w:val="00731B48"/>
    <w:rsid w:val="00731B9F"/>
    <w:rsid w:val="0073342F"/>
    <w:rsid w:val="00733BA0"/>
    <w:rsid w:val="00734113"/>
    <w:rsid w:val="007364A3"/>
    <w:rsid w:val="00736704"/>
    <w:rsid w:val="00737602"/>
    <w:rsid w:val="00742810"/>
    <w:rsid w:val="007430B1"/>
    <w:rsid w:val="0074311B"/>
    <w:rsid w:val="00743D66"/>
    <w:rsid w:val="0074516E"/>
    <w:rsid w:val="007451C7"/>
    <w:rsid w:val="00745461"/>
    <w:rsid w:val="007506F1"/>
    <w:rsid w:val="00752FDD"/>
    <w:rsid w:val="00753CAE"/>
    <w:rsid w:val="0075479C"/>
    <w:rsid w:val="00754D2B"/>
    <w:rsid w:val="007551F6"/>
    <w:rsid w:val="0075666B"/>
    <w:rsid w:val="00756E78"/>
    <w:rsid w:val="007625CD"/>
    <w:rsid w:val="00764663"/>
    <w:rsid w:val="00764CE5"/>
    <w:rsid w:val="00764E5C"/>
    <w:rsid w:val="007651D4"/>
    <w:rsid w:val="00765A28"/>
    <w:rsid w:val="00765C08"/>
    <w:rsid w:val="007702F7"/>
    <w:rsid w:val="00773C41"/>
    <w:rsid w:val="00775E6F"/>
    <w:rsid w:val="00777C5D"/>
    <w:rsid w:val="00781696"/>
    <w:rsid w:val="00781791"/>
    <w:rsid w:val="0078202D"/>
    <w:rsid w:val="0078379E"/>
    <w:rsid w:val="00784E33"/>
    <w:rsid w:val="00792F45"/>
    <w:rsid w:val="007934D0"/>
    <w:rsid w:val="00795969"/>
    <w:rsid w:val="00795A1E"/>
    <w:rsid w:val="00796DF2"/>
    <w:rsid w:val="00797C37"/>
    <w:rsid w:val="007A0A7A"/>
    <w:rsid w:val="007A0FE6"/>
    <w:rsid w:val="007A1E7A"/>
    <w:rsid w:val="007A3317"/>
    <w:rsid w:val="007A6765"/>
    <w:rsid w:val="007A7268"/>
    <w:rsid w:val="007A7273"/>
    <w:rsid w:val="007A7548"/>
    <w:rsid w:val="007B002E"/>
    <w:rsid w:val="007B2984"/>
    <w:rsid w:val="007B32CA"/>
    <w:rsid w:val="007B5144"/>
    <w:rsid w:val="007B575D"/>
    <w:rsid w:val="007B5A98"/>
    <w:rsid w:val="007B5D61"/>
    <w:rsid w:val="007B7D2E"/>
    <w:rsid w:val="007C0596"/>
    <w:rsid w:val="007C1E2D"/>
    <w:rsid w:val="007C1FEF"/>
    <w:rsid w:val="007C2293"/>
    <w:rsid w:val="007C2E30"/>
    <w:rsid w:val="007C34B2"/>
    <w:rsid w:val="007C4E3C"/>
    <w:rsid w:val="007C4EF3"/>
    <w:rsid w:val="007C537D"/>
    <w:rsid w:val="007C5980"/>
    <w:rsid w:val="007C5C88"/>
    <w:rsid w:val="007C637B"/>
    <w:rsid w:val="007C755A"/>
    <w:rsid w:val="007C757A"/>
    <w:rsid w:val="007D0FCF"/>
    <w:rsid w:val="007D1A4F"/>
    <w:rsid w:val="007D311A"/>
    <w:rsid w:val="007D4B71"/>
    <w:rsid w:val="007D63FF"/>
    <w:rsid w:val="007D7480"/>
    <w:rsid w:val="007D7D22"/>
    <w:rsid w:val="007E01E0"/>
    <w:rsid w:val="007E11E8"/>
    <w:rsid w:val="007E1291"/>
    <w:rsid w:val="007E35DA"/>
    <w:rsid w:val="007E3DED"/>
    <w:rsid w:val="007E3E8B"/>
    <w:rsid w:val="007E6905"/>
    <w:rsid w:val="007F05F5"/>
    <w:rsid w:val="007F0CC7"/>
    <w:rsid w:val="007F1CA7"/>
    <w:rsid w:val="007F22AF"/>
    <w:rsid w:val="007F2DBE"/>
    <w:rsid w:val="007F2FDB"/>
    <w:rsid w:val="007F450D"/>
    <w:rsid w:val="007F4962"/>
    <w:rsid w:val="00800CEC"/>
    <w:rsid w:val="00802A43"/>
    <w:rsid w:val="008050A4"/>
    <w:rsid w:val="008075E0"/>
    <w:rsid w:val="00807A85"/>
    <w:rsid w:val="00810D5F"/>
    <w:rsid w:val="00811279"/>
    <w:rsid w:val="008123F4"/>
    <w:rsid w:val="00814BF1"/>
    <w:rsid w:val="00815097"/>
    <w:rsid w:val="00815475"/>
    <w:rsid w:val="00815ED0"/>
    <w:rsid w:val="00815F4C"/>
    <w:rsid w:val="00817324"/>
    <w:rsid w:val="008177D8"/>
    <w:rsid w:val="00817BA5"/>
    <w:rsid w:val="008256DB"/>
    <w:rsid w:val="008259FA"/>
    <w:rsid w:val="00827222"/>
    <w:rsid w:val="0083149B"/>
    <w:rsid w:val="0083180B"/>
    <w:rsid w:val="00832CBE"/>
    <w:rsid w:val="008331EF"/>
    <w:rsid w:val="00833EE9"/>
    <w:rsid w:val="008343D7"/>
    <w:rsid w:val="00834DD3"/>
    <w:rsid w:val="008353B6"/>
    <w:rsid w:val="008364F6"/>
    <w:rsid w:val="008404CA"/>
    <w:rsid w:val="008432ED"/>
    <w:rsid w:val="0084348A"/>
    <w:rsid w:val="00844898"/>
    <w:rsid w:val="00845628"/>
    <w:rsid w:val="00845A43"/>
    <w:rsid w:val="008461CA"/>
    <w:rsid w:val="00846329"/>
    <w:rsid w:val="00847030"/>
    <w:rsid w:val="00852382"/>
    <w:rsid w:val="008525DA"/>
    <w:rsid w:val="00853E07"/>
    <w:rsid w:val="008543A5"/>
    <w:rsid w:val="00854E1D"/>
    <w:rsid w:val="00856E2E"/>
    <w:rsid w:val="008572E1"/>
    <w:rsid w:val="00861C3B"/>
    <w:rsid w:val="00861F86"/>
    <w:rsid w:val="008623BC"/>
    <w:rsid w:val="008628A6"/>
    <w:rsid w:val="00862D73"/>
    <w:rsid w:val="0086484B"/>
    <w:rsid w:val="00865AE4"/>
    <w:rsid w:val="00866E7C"/>
    <w:rsid w:val="00867F39"/>
    <w:rsid w:val="0087168C"/>
    <w:rsid w:val="00871B5A"/>
    <w:rsid w:val="008734EE"/>
    <w:rsid w:val="0087454B"/>
    <w:rsid w:val="008753A0"/>
    <w:rsid w:val="008757F8"/>
    <w:rsid w:val="00875CE0"/>
    <w:rsid w:val="0088086B"/>
    <w:rsid w:val="00882972"/>
    <w:rsid w:val="00882FE1"/>
    <w:rsid w:val="00884C9E"/>
    <w:rsid w:val="00886908"/>
    <w:rsid w:val="00886EBE"/>
    <w:rsid w:val="00892060"/>
    <w:rsid w:val="00893556"/>
    <w:rsid w:val="00893C32"/>
    <w:rsid w:val="00894DED"/>
    <w:rsid w:val="00895804"/>
    <w:rsid w:val="00896E61"/>
    <w:rsid w:val="0089740F"/>
    <w:rsid w:val="008A2950"/>
    <w:rsid w:val="008A2B55"/>
    <w:rsid w:val="008A3741"/>
    <w:rsid w:val="008A3E19"/>
    <w:rsid w:val="008A4386"/>
    <w:rsid w:val="008A5AF6"/>
    <w:rsid w:val="008A63B5"/>
    <w:rsid w:val="008B0AAD"/>
    <w:rsid w:val="008B0B66"/>
    <w:rsid w:val="008B0FF7"/>
    <w:rsid w:val="008B1092"/>
    <w:rsid w:val="008B3E3B"/>
    <w:rsid w:val="008B4D44"/>
    <w:rsid w:val="008B57E9"/>
    <w:rsid w:val="008B620A"/>
    <w:rsid w:val="008B6276"/>
    <w:rsid w:val="008B66FA"/>
    <w:rsid w:val="008C159B"/>
    <w:rsid w:val="008C1E0C"/>
    <w:rsid w:val="008C1F86"/>
    <w:rsid w:val="008C429D"/>
    <w:rsid w:val="008C45BA"/>
    <w:rsid w:val="008C4726"/>
    <w:rsid w:val="008C5DA7"/>
    <w:rsid w:val="008C6C47"/>
    <w:rsid w:val="008C7617"/>
    <w:rsid w:val="008C765E"/>
    <w:rsid w:val="008C774D"/>
    <w:rsid w:val="008C784E"/>
    <w:rsid w:val="008C79B3"/>
    <w:rsid w:val="008D0CBF"/>
    <w:rsid w:val="008D1353"/>
    <w:rsid w:val="008D2777"/>
    <w:rsid w:val="008D3DBF"/>
    <w:rsid w:val="008D3EF6"/>
    <w:rsid w:val="008D43FC"/>
    <w:rsid w:val="008D4E9F"/>
    <w:rsid w:val="008D6DA9"/>
    <w:rsid w:val="008D75FE"/>
    <w:rsid w:val="008E2026"/>
    <w:rsid w:val="008E2DF6"/>
    <w:rsid w:val="008E32D2"/>
    <w:rsid w:val="008E3734"/>
    <w:rsid w:val="008E41FA"/>
    <w:rsid w:val="008E4A5A"/>
    <w:rsid w:val="008E5631"/>
    <w:rsid w:val="008F0775"/>
    <w:rsid w:val="008F16DF"/>
    <w:rsid w:val="008F37AF"/>
    <w:rsid w:val="008F384F"/>
    <w:rsid w:val="008F40BE"/>
    <w:rsid w:val="008F54DA"/>
    <w:rsid w:val="00900AB0"/>
    <w:rsid w:val="00906594"/>
    <w:rsid w:val="0091029A"/>
    <w:rsid w:val="00912975"/>
    <w:rsid w:val="0091381F"/>
    <w:rsid w:val="00913ADB"/>
    <w:rsid w:val="00914AEE"/>
    <w:rsid w:val="00914D53"/>
    <w:rsid w:val="00920179"/>
    <w:rsid w:val="00920E4F"/>
    <w:rsid w:val="00921684"/>
    <w:rsid w:val="00922AC9"/>
    <w:rsid w:val="009232D4"/>
    <w:rsid w:val="009244A7"/>
    <w:rsid w:val="00925342"/>
    <w:rsid w:val="0092682C"/>
    <w:rsid w:val="009332F2"/>
    <w:rsid w:val="00933B7E"/>
    <w:rsid w:val="009350E8"/>
    <w:rsid w:val="0093588D"/>
    <w:rsid w:val="00936320"/>
    <w:rsid w:val="00937038"/>
    <w:rsid w:val="00937C4F"/>
    <w:rsid w:val="00942B3E"/>
    <w:rsid w:val="00942FF7"/>
    <w:rsid w:val="009509FD"/>
    <w:rsid w:val="00950E56"/>
    <w:rsid w:val="00952FB0"/>
    <w:rsid w:val="009540CA"/>
    <w:rsid w:val="0096042E"/>
    <w:rsid w:val="00961016"/>
    <w:rsid w:val="00961820"/>
    <w:rsid w:val="00963730"/>
    <w:rsid w:val="00964200"/>
    <w:rsid w:val="00964D0A"/>
    <w:rsid w:val="00965D80"/>
    <w:rsid w:val="00966770"/>
    <w:rsid w:val="00967EC3"/>
    <w:rsid w:val="009703B7"/>
    <w:rsid w:val="00971ED7"/>
    <w:rsid w:val="00972514"/>
    <w:rsid w:val="00973F10"/>
    <w:rsid w:val="00974C46"/>
    <w:rsid w:val="00980E5D"/>
    <w:rsid w:val="00982146"/>
    <w:rsid w:val="00983B0C"/>
    <w:rsid w:val="0098624C"/>
    <w:rsid w:val="00986284"/>
    <w:rsid w:val="00986BF5"/>
    <w:rsid w:val="00987461"/>
    <w:rsid w:val="00990DCC"/>
    <w:rsid w:val="0099360D"/>
    <w:rsid w:val="00995594"/>
    <w:rsid w:val="009955F7"/>
    <w:rsid w:val="00995A27"/>
    <w:rsid w:val="009974C9"/>
    <w:rsid w:val="009A3C70"/>
    <w:rsid w:val="009A4CE0"/>
    <w:rsid w:val="009A4F31"/>
    <w:rsid w:val="009A6195"/>
    <w:rsid w:val="009B0F4F"/>
    <w:rsid w:val="009B118A"/>
    <w:rsid w:val="009B16B1"/>
    <w:rsid w:val="009B3124"/>
    <w:rsid w:val="009B362A"/>
    <w:rsid w:val="009B3DF2"/>
    <w:rsid w:val="009B4EC7"/>
    <w:rsid w:val="009B65FD"/>
    <w:rsid w:val="009B6A5F"/>
    <w:rsid w:val="009B756D"/>
    <w:rsid w:val="009C250E"/>
    <w:rsid w:val="009C28B4"/>
    <w:rsid w:val="009C2B99"/>
    <w:rsid w:val="009C5620"/>
    <w:rsid w:val="009C6D0B"/>
    <w:rsid w:val="009C7175"/>
    <w:rsid w:val="009C7D84"/>
    <w:rsid w:val="009D1548"/>
    <w:rsid w:val="009D240B"/>
    <w:rsid w:val="009D2CB7"/>
    <w:rsid w:val="009D3EC0"/>
    <w:rsid w:val="009D56D8"/>
    <w:rsid w:val="009D6478"/>
    <w:rsid w:val="009D788F"/>
    <w:rsid w:val="009E077D"/>
    <w:rsid w:val="009E167D"/>
    <w:rsid w:val="009E16E3"/>
    <w:rsid w:val="009E224B"/>
    <w:rsid w:val="009E28C7"/>
    <w:rsid w:val="009E35C4"/>
    <w:rsid w:val="009E36EA"/>
    <w:rsid w:val="009E53B0"/>
    <w:rsid w:val="009E63A4"/>
    <w:rsid w:val="009E7FBD"/>
    <w:rsid w:val="009F0527"/>
    <w:rsid w:val="009F289E"/>
    <w:rsid w:val="009F481B"/>
    <w:rsid w:val="009F6D50"/>
    <w:rsid w:val="009F6F11"/>
    <w:rsid w:val="00A006C6"/>
    <w:rsid w:val="00A011CA"/>
    <w:rsid w:val="00A02492"/>
    <w:rsid w:val="00A02AF8"/>
    <w:rsid w:val="00A03477"/>
    <w:rsid w:val="00A048EA"/>
    <w:rsid w:val="00A04956"/>
    <w:rsid w:val="00A0600B"/>
    <w:rsid w:val="00A06EED"/>
    <w:rsid w:val="00A073DA"/>
    <w:rsid w:val="00A10418"/>
    <w:rsid w:val="00A11140"/>
    <w:rsid w:val="00A114EE"/>
    <w:rsid w:val="00A12845"/>
    <w:rsid w:val="00A1433D"/>
    <w:rsid w:val="00A14C55"/>
    <w:rsid w:val="00A164BE"/>
    <w:rsid w:val="00A2007C"/>
    <w:rsid w:val="00A20721"/>
    <w:rsid w:val="00A22443"/>
    <w:rsid w:val="00A23591"/>
    <w:rsid w:val="00A25A68"/>
    <w:rsid w:val="00A25A7A"/>
    <w:rsid w:val="00A30408"/>
    <w:rsid w:val="00A309C6"/>
    <w:rsid w:val="00A319F6"/>
    <w:rsid w:val="00A320E0"/>
    <w:rsid w:val="00A32C5A"/>
    <w:rsid w:val="00A33B18"/>
    <w:rsid w:val="00A3524E"/>
    <w:rsid w:val="00A356EA"/>
    <w:rsid w:val="00A36804"/>
    <w:rsid w:val="00A37F90"/>
    <w:rsid w:val="00A40A10"/>
    <w:rsid w:val="00A41539"/>
    <w:rsid w:val="00A4219C"/>
    <w:rsid w:val="00A430BA"/>
    <w:rsid w:val="00A43741"/>
    <w:rsid w:val="00A43B4A"/>
    <w:rsid w:val="00A46798"/>
    <w:rsid w:val="00A479BB"/>
    <w:rsid w:val="00A506A5"/>
    <w:rsid w:val="00A51609"/>
    <w:rsid w:val="00A51D8D"/>
    <w:rsid w:val="00A528BE"/>
    <w:rsid w:val="00A52979"/>
    <w:rsid w:val="00A52D44"/>
    <w:rsid w:val="00A534AF"/>
    <w:rsid w:val="00A549AD"/>
    <w:rsid w:val="00A55521"/>
    <w:rsid w:val="00A5608F"/>
    <w:rsid w:val="00A568E2"/>
    <w:rsid w:val="00A57040"/>
    <w:rsid w:val="00A57928"/>
    <w:rsid w:val="00A57DF5"/>
    <w:rsid w:val="00A614C4"/>
    <w:rsid w:val="00A617D4"/>
    <w:rsid w:val="00A61A58"/>
    <w:rsid w:val="00A6221B"/>
    <w:rsid w:val="00A62556"/>
    <w:rsid w:val="00A63C67"/>
    <w:rsid w:val="00A63E16"/>
    <w:rsid w:val="00A65195"/>
    <w:rsid w:val="00A659B4"/>
    <w:rsid w:val="00A70154"/>
    <w:rsid w:val="00A70293"/>
    <w:rsid w:val="00A71589"/>
    <w:rsid w:val="00A7170A"/>
    <w:rsid w:val="00A74C0C"/>
    <w:rsid w:val="00A74D30"/>
    <w:rsid w:val="00A75377"/>
    <w:rsid w:val="00A75FB4"/>
    <w:rsid w:val="00A770DA"/>
    <w:rsid w:val="00A772D5"/>
    <w:rsid w:val="00A83EC2"/>
    <w:rsid w:val="00A84A9F"/>
    <w:rsid w:val="00A8601E"/>
    <w:rsid w:val="00A863B2"/>
    <w:rsid w:val="00A87235"/>
    <w:rsid w:val="00A914B1"/>
    <w:rsid w:val="00A93EFB"/>
    <w:rsid w:val="00A966A2"/>
    <w:rsid w:val="00AA1711"/>
    <w:rsid w:val="00AA18A1"/>
    <w:rsid w:val="00AA263B"/>
    <w:rsid w:val="00AA4B52"/>
    <w:rsid w:val="00AA4EEB"/>
    <w:rsid w:val="00AA5043"/>
    <w:rsid w:val="00AB0964"/>
    <w:rsid w:val="00AB0DAA"/>
    <w:rsid w:val="00AB2935"/>
    <w:rsid w:val="00AB29EA"/>
    <w:rsid w:val="00AB2B54"/>
    <w:rsid w:val="00AB3C44"/>
    <w:rsid w:val="00AB4C8A"/>
    <w:rsid w:val="00AB511B"/>
    <w:rsid w:val="00AB5BEB"/>
    <w:rsid w:val="00AB6930"/>
    <w:rsid w:val="00AB79BB"/>
    <w:rsid w:val="00AC1109"/>
    <w:rsid w:val="00AC182D"/>
    <w:rsid w:val="00AC1CF1"/>
    <w:rsid w:val="00AC1F78"/>
    <w:rsid w:val="00AC31B8"/>
    <w:rsid w:val="00AC33CD"/>
    <w:rsid w:val="00AC4618"/>
    <w:rsid w:val="00AC4B6C"/>
    <w:rsid w:val="00AC5C2D"/>
    <w:rsid w:val="00AC6302"/>
    <w:rsid w:val="00AC76B2"/>
    <w:rsid w:val="00AC7E50"/>
    <w:rsid w:val="00AD3078"/>
    <w:rsid w:val="00AD4EFA"/>
    <w:rsid w:val="00AD4FFE"/>
    <w:rsid w:val="00AD5548"/>
    <w:rsid w:val="00AD5844"/>
    <w:rsid w:val="00AD69B0"/>
    <w:rsid w:val="00AD7A82"/>
    <w:rsid w:val="00AD7E9F"/>
    <w:rsid w:val="00AE32CE"/>
    <w:rsid w:val="00AE39A0"/>
    <w:rsid w:val="00AE4185"/>
    <w:rsid w:val="00AE42ED"/>
    <w:rsid w:val="00AE4FC3"/>
    <w:rsid w:val="00AE6114"/>
    <w:rsid w:val="00AE705F"/>
    <w:rsid w:val="00AE744D"/>
    <w:rsid w:val="00AE7E8F"/>
    <w:rsid w:val="00AF0F3C"/>
    <w:rsid w:val="00AF1475"/>
    <w:rsid w:val="00AF2918"/>
    <w:rsid w:val="00AF2C38"/>
    <w:rsid w:val="00AF2D7F"/>
    <w:rsid w:val="00AF3A35"/>
    <w:rsid w:val="00AF3BEC"/>
    <w:rsid w:val="00AF4AD4"/>
    <w:rsid w:val="00AF5293"/>
    <w:rsid w:val="00AF5E42"/>
    <w:rsid w:val="00AF65DE"/>
    <w:rsid w:val="00B00C00"/>
    <w:rsid w:val="00B02C72"/>
    <w:rsid w:val="00B0306C"/>
    <w:rsid w:val="00B04550"/>
    <w:rsid w:val="00B05EBB"/>
    <w:rsid w:val="00B06713"/>
    <w:rsid w:val="00B07614"/>
    <w:rsid w:val="00B103F8"/>
    <w:rsid w:val="00B10FB7"/>
    <w:rsid w:val="00B115A6"/>
    <w:rsid w:val="00B120C5"/>
    <w:rsid w:val="00B12CFF"/>
    <w:rsid w:val="00B15C51"/>
    <w:rsid w:val="00B16467"/>
    <w:rsid w:val="00B16A2D"/>
    <w:rsid w:val="00B17950"/>
    <w:rsid w:val="00B20B7F"/>
    <w:rsid w:val="00B211A8"/>
    <w:rsid w:val="00B2156B"/>
    <w:rsid w:val="00B226E5"/>
    <w:rsid w:val="00B22852"/>
    <w:rsid w:val="00B22B45"/>
    <w:rsid w:val="00B22C1C"/>
    <w:rsid w:val="00B24418"/>
    <w:rsid w:val="00B26840"/>
    <w:rsid w:val="00B26E1A"/>
    <w:rsid w:val="00B2773F"/>
    <w:rsid w:val="00B307EB"/>
    <w:rsid w:val="00B32D0A"/>
    <w:rsid w:val="00B32E97"/>
    <w:rsid w:val="00B334AD"/>
    <w:rsid w:val="00B336FE"/>
    <w:rsid w:val="00B36FD4"/>
    <w:rsid w:val="00B37601"/>
    <w:rsid w:val="00B41FC6"/>
    <w:rsid w:val="00B4282F"/>
    <w:rsid w:val="00B4299E"/>
    <w:rsid w:val="00B4318B"/>
    <w:rsid w:val="00B43AB7"/>
    <w:rsid w:val="00B447AD"/>
    <w:rsid w:val="00B45144"/>
    <w:rsid w:val="00B4645F"/>
    <w:rsid w:val="00B46873"/>
    <w:rsid w:val="00B46981"/>
    <w:rsid w:val="00B46B58"/>
    <w:rsid w:val="00B47E4A"/>
    <w:rsid w:val="00B501C9"/>
    <w:rsid w:val="00B510FD"/>
    <w:rsid w:val="00B51572"/>
    <w:rsid w:val="00B538A1"/>
    <w:rsid w:val="00B546E7"/>
    <w:rsid w:val="00B552A7"/>
    <w:rsid w:val="00B55BE6"/>
    <w:rsid w:val="00B56CF0"/>
    <w:rsid w:val="00B57B88"/>
    <w:rsid w:val="00B57BCB"/>
    <w:rsid w:val="00B6097F"/>
    <w:rsid w:val="00B60DC5"/>
    <w:rsid w:val="00B61380"/>
    <w:rsid w:val="00B6206E"/>
    <w:rsid w:val="00B62371"/>
    <w:rsid w:val="00B6252E"/>
    <w:rsid w:val="00B62E92"/>
    <w:rsid w:val="00B637D0"/>
    <w:rsid w:val="00B63EB6"/>
    <w:rsid w:val="00B643FB"/>
    <w:rsid w:val="00B66111"/>
    <w:rsid w:val="00B665AA"/>
    <w:rsid w:val="00B6775B"/>
    <w:rsid w:val="00B70018"/>
    <w:rsid w:val="00B70044"/>
    <w:rsid w:val="00B70175"/>
    <w:rsid w:val="00B730ED"/>
    <w:rsid w:val="00B73CB0"/>
    <w:rsid w:val="00B74724"/>
    <w:rsid w:val="00B75454"/>
    <w:rsid w:val="00B7668B"/>
    <w:rsid w:val="00B77789"/>
    <w:rsid w:val="00B83CAE"/>
    <w:rsid w:val="00B8405F"/>
    <w:rsid w:val="00B84EBC"/>
    <w:rsid w:val="00B8582A"/>
    <w:rsid w:val="00B869DD"/>
    <w:rsid w:val="00B92542"/>
    <w:rsid w:val="00B92EE5"/>
    <w:rsid w:val="00B93F2C"/>
    <w:rsid w:val="00B9541E"/>
    <w:rsid w:val="00B964E6"/>
    <w:rsid w:val="00B9650D"/>
    <w:rsid w:val="00B96A4C"/>
    <w:rsid w:val="00B96F96"/>
    <w:rsid w:val="00BA1AAB"/>
    <w:rsid w:val="00BA2124"/>
    <w:rsid w:val="00BA38B9"/>
    <w:rsid w:val="00BA609E"/>
    <w:rsid w:val="00BA60F6"/>
    <w:rsid w:val="00BA6E32"/>
    <w:rsid w:val="00BB0521"/>
    <w:rsid w:val="00BB0EE7"/>
    <w:rsid w:val="00BB12B0"/>
    <w:rsid w:val="00BB205C"/>
    <w:rsid w:val="00BB3D14"/>
    <w:rsid w:val="00BB3DD6"/>
    <w:rsid w:val="00BB4853"/>
    <w:rsid w:val="00BB4A0B"/>
    <w:rsid w:val="00BB4E2F"/>
    <w:rsid w:val="00BB4F92"/>
    <w:rsid w:val="00BB7D16"/>
    <w:rsid w:val="00BC0566"/>
    <w:rsid w:val="00BC495A"/>
    <w:rsid w:val="00BC617E"/>
    <w:rsid w:val="00BD1114"/>
    <w:rsid w:val="00BD2BD2"/>
    <w:rsid w:val="00BD38DB"/>
    <w:rsid w:val="00BD501C"/>
    <w:rsid w:val="00BD59AC"/>
    <w:rsid w:val="00BD6423"/>
    <w:rsid w:val="00BD6499"/>
    <w:rsid w:val="00BD6E2E"/>
    <w:rsid w:val="00BD7ADA"/>
    <w:rsid w:val="00BD7C1F"/>
    <w:rsid w:val="00BE02AB"/>
    <w:rsid w:val="00BE4700"/>
    <w:rsid w:val="00BE53CB"/>
    <w:rsid w:val="00BE5B41"/>
    <w:rsid w:val="00BE5D25"/>
    <w:rsid w:val="00BE662C"/>
    <w:rsid w:val="00BF2A25"/>
    <w:rsid w:val="00BF366E"/>
    <w:rsid w:val="00BF38ED"/>
    <w:rsid w:val="00BF3971"/>
    <w:rsid w:val="00BF3C88"/>
    <w:rsid w:val="00BF3EC4"/>
    <w:rsid w:val="00BF464D"/>
    <w:rsid w:val="00BF46F8"/>
    <w:rsid w:val="00BF52A7"/>
    <w:rsid w:val="00C01BB1"/>
    <w:rsid w:val="00C02525"/>
    <w:rsid w:val="00C02E4E"/>
    <w:rsid w:val="00C05825"/>
    <w:rsid w:val="00C0585D"/>
    <w:rsid w:val="00C07455"/>
    <w:rsid w:val="00C07F52"/>
    <w:rsid w:val="00C113E6"/>
    <w:rsid w:val="00C119EF"/>
    <w:rsid w:val="00C119F0"/>
    <w:rsid w:val="00C11AE8"/>
    <w:rsid w:val="00C1300A"/>
    <w:rsid w:val="00C16D46"/>
    <w:rsid w:val="00C179C9"/>
    <w:rsid w:val="00C203A8"/>
    <w:rsid w:val="00C2146B"/>
    <w:rsid w:val="00C23344"/>
    <w:rsid w:val="00C248BB"/>
    <w:rsid w:val="00C25D98"/>
    <w:rsid w:val="00C25FAD"/>
    <w:rsid w:val="00C30DF1"/>
    <w:rsid w:val="00C31FE8"/>
    <w:rsid w:val="00C331EF"/>
    <w:rsid w:val="00C333B4"/>
    <w:rsid w:val="00C33731"/>
    <w:rsid w:val="00C34349"/>
    <w:rsid w:val="00C346DD"/>
    <w:rsid w:val="00C3580E"/>
    <w:rsid w:val="00C35F39"/>
    <w:rsid w:val="00C3665B"/>
    <w:rsid w:val="00C36AAD"/>
    <w:rsid w:val="00C37D00"/>
    <w:rsid w:val="00C40DD9"/>
    <w:rsid w:val="00C4290E"/>
    <w:rsid w:val="00C42E42"/>
    <w:rsid w:val="00C442D2"/>
    <w:rsid w:val="00C45FA5"/>
    <w:rsid w:val="00C46A14"/>
    <w:rsid w:val="00C5464C"/>
    <w:rsid w:val="00C56E9C"/>
    <w:rsid w:val="00C56F44"/>
    <w:rsid w:val="00C57C7C"/>
    <w:rsid w:val="00C60495"/>
    <w:rsid w:val="00C60C09"/>
    <w:rsid w:val="00C61624"/>
    <w:rsid w:val="00C62E5B"/>
    <w:rsid w:val="00C63FCA"/>
    <w:rsid w:val="00C6578A"/>
    <w:rsid w:val="00C70004"/>
    <w:rsid w:val="00C7214A"/>
    <w:rsid w:val="00C72FB3"/>
    <w:rsid w:val="00C73B31"/>
    <w:rsid w:val="00C73EC6"/>
    <w:rsid w:val="00C73FA7"/>
    <w:rsid w:val="00C7735B"/>
    <w:rsid w:val="00C80519"/>
    <w:rsid w:val="00C8126A"/>
    <w:rsid w:val="00C816EB"/>
    <w:rsid w:val="00C82016"/>
    <w:rsid w:val="00C826DE"/>
    <w:rsid w:val="00C835DE"/>
    <w:rsid w:val="00C8404B"/>
    <w:rsid w:val="00C84B23"/>
    <w:rsid w:val="00C8514A"/>
    <w:rsid w:val="00C8559B"/>
    <w:rsid w:val="00C86605"/>
    <w:rsid w:val="00C86E56"/>
    <w:rsid w:val="00C9251C"/>
    <w:rsid w:val="00C9294C"/>
    <w:rsid w:val="00C92DB7"/>
    <w:rsid w:val="00C938B8"/>
    <w:rsid w:val="00C93E3A"/>
    <w:rsid w:val="00C949A2"/>
    <w:rsid w:val="00C97677"/>
    <w:rsid w:val="00C977E9"/>
    <w:rsid w:val="00CA0401"/>
    <w:rsid w:val="00CA0634"/>
    <w:rsid w:val="00CA07B4"/>
    <w:rsid w:val="00CA0840"/>
    <w:rsid w:val="00CA1210"/>
    <w:rsid w:val="00CA2BC9"/>
    <w:rsid w:val="00CA2BCB"/>
    <w:rsid w:val="00CA3034"/>
    <w:rsid w:val="00CA3358"/>
    <w:rsid w:val="00CA41BB"/>
    <w:rsid w:val="00CA462D"/>
    <w:rsid w:val="00CA4EB1"/>
    <w:rsid w:val="00CA5C87"/>
    <w:rsid w:val="00CB04E7"/>
    <w:rsid w:val="00CB202A"/>
    <w:rsid w:val="00CB3972"/>
    <w:rsid w:val="00CB49F9"/>
    <w:rsid w:val="00CB4F09"/>
    <w:rsid w:val="00CB7958"/>
    <w:rsid w:val="00CC2433"/>
    <w:rsid w:val="00CC36A2"/>
    <w:rsid w:val="00CC376B"/>
    <w:rsid w:val="00CC4323"/>
    <w:rsid w:val="00CC44A2"/>
    <w:rsid w:val="00CC5893"/>
    <w:rsid w:val="00CC6975"/>
    <w:rsid w:val="00CD1393"/>
    <w:rsid w:val="00CD1F29"/>
    <w:rsid w:val="00CD349F"/>
    <w:rsid w:val="00CD40AF"/>
    <w:rsid w:val="00CD4F49"/>
    <w:rsid w:val="00CD667D"/>
    <w:rsid w:val="00CE0B9F"/>
    <w:rsid w:val="00CE3A46"/>
    <w:rsid w:val="00CE4A9F"/>
    <w:rsid w:val="00CE5C40"/>
    <w:rsid w:val="00CE701C"/>
    <w:rsid w:val="00CF1A25"/>
    <w:rsid w:val="00CF1A33"/>
    <w:rsid w:val="00CF21E7"/>
    <w:rsid w:val="00CF26C4"/>
    <w:rsid w:val="00CF3F3A"/>
    <w:rsid w:val="00CF5076"/>
    <w:rsid w:val="00CF66E9"/>
    <w:rsid w:val="00CF72B6"/>
    <w:rsid w:val="00CF730E"/>
    <w:rsid w:val="00CF76CC"/>
    <w:rsid w:val="00CF7805"/>
    <w:rsid w:val="00D00C37"/>
    <w:rsid w:val="00D024BC"/>
    <w:rsid w:val="00D03DAC"/>
    <w:rsid w:val="00D03FDF"/>
    <w:rsid w:val="00D050B9"/>
    <w:rsid w:val="00D07647"/>
    <w:rsid w:val="00D10382"/>
    <w:rsid w:val="00D10459"/>
    <w:rsid w:val="00D115BB"/>
    <w:rsid w:val="00D12C1F"/>
    <w:rsid w:val="00D13CA9"/>
    <w:rsid w:val="00D16145"/>
    <w:rsid w:val="00D171D7"/>
    <w:rsid w:val="00D20141"/>
    <w:rsid w:val="00D20456"/>
    <w:rsid w:val="00D2099D"/>
    <w:rsid w:val="00D21023"/>
    <w:rsid w:val="00D21EE6"/>
    <w:rsid w:val="00D22728"/>
    <w:rsid w:val="00D235A6"/>
    <w:rsid w:val="00D23705"/>
    <w:rsid w:val="00D239C3"/>
    <w:rsid w:val="00D23BFF"/>
    <w:rsid w:val="00D24BEE"/>
    <w:rsid w:val="00D24D70"/>
    <w:rsid w:val="00D2649E"/>
    <w:rsid w:val="00D26842"/>
    <w:rsid w:val="00D27597"/>
    <w:rsid w:val="00D318E8"/>
    <w:rsid w:val="00D31BB3"/>
    <w:rsid w:val="00D33025"/>
    <w:rsid w:val="00D334B3"/>
    <w:rsid w:val="00D33D42"/>
    <w:rsid w:val="00D35FD8"/>
    <w:rsid w:val="00D3634C"/>
    <w:rsid w:val="00D41168"/>
    <w:rsid w:val="00D42885"/>
    <w:rsid w:val="00D42F1C"/>
    <w:rsid w:val="00D42FB2"/>
    <w:rsid w:val="00D43AF4"/>
    <w:rsid w:val="00D44BE0"/>
    <w:rsid w:val="00D45E06"/>
    <w:rsid w:val="00D47059"/>
    <w:rsid w:val="00D52798"/>
    <w:rsid w:val="00D52D60"/>
    <w:rsid w:val="00D52EA1"/>
    <w:rsid w:val="00D5314A"/>
    <w:rsid w:val="00D53863"/>
    <w:rsid w:val="00D5410B"/>
    <w:rsid w:val="00D54715"/>
    <w:rsid w:val="00D567D8"/>
    <w:rsid w:val="00D57C50"/>
    <w:rsid w:val="00D611D3"/>
    <w:rsid w:val="00D6135D"/>
    <w:rsid w:val="00D6176A"/>
    <w:rsid w:val="00D63491"/>
    <w:rsid w:val="00D643E9"/>
    <w:rsid w:val="00D677AA"/>
    <w:rsid w:val="00D71D1B"/>
    <w:rsid w:val="00D72791"/>
    <w:rsid w:val="00D73894"/>
    <w:rsid w:val="00D73BC7"/>
    <w:rsid w:val="00D74591"/>
    <w:rsid w:val="00D749CD"/>
    <w:rsid w:val="00D76B96"/>
    <w:rsid w:val="00D774F5"/>
    <w:rsid w:val="00D77A64"/>
    <w:rsid w:val="00D801B4"/>
    <w:rsid w:val="00D81B3C"/>
    <w:rsid w:val="00D83227"/>
    <w:rsid w:val="00D832D8"/>
    <w:rsid w:val="00D8389F"/>
    <w:rsid w:val="00D872D6"/>
    <w:rsid w:val="00D905DB"/>
    <w:rsid w:val="00D92F25"/>
    <w:rsid w:val="00DA10A9"/>
    <w:rsid w:val="00DA1202"/>
    <w:rsid w:val="00DA12E0"/>
    <w:rsid w:val="00DA13B8"/>
    <w:rsid w:val="00DA172B"/>
    <w:rsid w:val="00DA1D12"/>
    <w:rsid w:val="00DA6EAF"/>
    <w:rsid w:val="00DA73F6"/>
    <w:rsid w:val="00DB00E6"/>
    <w:rsid w:val="00DB06ED"/>
    <w:rsid w:val="00DB0AE3"/>
    <w:rsid w:val="00DB1388"/>
    <w:rsid w:val="00DB328B"/>
    <w:rsid w:val="00DB3B69"/>
    <w:rsid w:val="00DB48F1"/>
    <w:rsid w:val="00DB5798"/>
    <w:rsid w:val="00DB5B2F"/>
    <w:rsid w:val="00DB739C"/>
    <w:rsid w:val="00DC08BA"/>
    <w:rsid w:val="00DC128B"/>
    <w:rsid w:val="00DC1F73"/>
    <w:rsid w:val="00DC2377"/>
    <w:rsid w:val="00DC24A0"/>
    <w:rsid w:val="00DC4068"/>
    <w:rsid w:val="00DC571A"/>
    <w:rsid w:val="00DC68E4"/>
    <w:rsid w:val="00DC6974"/>
    <w:rsid w:val="00DD0505"/>
    <w:rsid w:val="00DD174A"/>
    <w:rsid w:val="00DD1FF5"/>
    <w:rsid w:val="00DD6BFE"/>
    <w:rsid w:val="00DD7AF2"/>
    <w:rsid w:val="00DE1AC5"/>
    <w:rsid w:val="00DE2281"/>
    <w:rsid w:val="00DE5D3D"/>
    <w:rsid w:val="00DE65D9"/>
    <w:rsid w:val="00DF1B1B"/>
    <w:rsid w:val="00DF3BA3"/>
    <w:rsid w:val="00DF3CEC"/>
    <w:rsid w:val="00DF41CE"/>
    <w:rsid w:val="00DF4364"/>
    <w:rsid w:val="00DF5132"/>
    <w:rsid w:val="00DF5A89"/>
    <w:rsid w:val="00DF5FB3"/>
    <w:rsid w:val="00E013CF"/>
    <w:rsid w:val="00E01ADF"/>
    <w:rsid w:val="00E01FFD"/>
    <w:rsid w:val="00E025B1"/>
    <w:rsid w:val="00E02BEF"/>
    <w:rsid w:val="00E0349B"/>
    <w:rsid w:val="00E070AD"/>
    <w:rsid w:val="00E0734B"/>
    <w:rsid w:val="00E1031C"/>
    <w:rsid w:val="00E111F1"/>
    <w:rsid w:val="00E124A0"/>
    <w:rsid w:val="00E17379"/>
    <w:rsid w:val="00E20CF6"/>
    <w:rsid w:val="00E2137E"/>
    <w:rsid w:val="00E214A5"/>
    <w:rsid w:val="00E2210A"/>
    <w:rsid w:val="00E23AB5"/>
    <w:rsid w:val="00E24AAE"/>
    <w:rsid w:val="00E25E78"/>
    <w:rsid w:val="00E27BCF"/>
    <w:rsid w:val="00E27CD2"/>
    <w:rsid w:val="00E30663"/>
    <w:rsid w:val="00E30CBE"/>
    <w:rsid w:val="00E317C8"/>
    <w:rsid w:val="00E31C8A"/>
    <w:rsid w:val="00E3246D"/>
    <w:rsid w:val="00E325B6"/>
    <w:rsid w:val="00E35113"/>
    <w:rsid w:val="00E35F10"/>
    <w:rsid w:val="00E3733A"/>
    <w:rsid w:val="00E37EEE"/>
    <w:rsid w:val="00E41059"/>
    <w:rsid w:val="00E419AF"/>
    <w:rsid w:val="00E440DD"/>
    <w:rsid w:val="00E44A57"/>
    <w:rsid w:val="00E44F0A"/>
    <w:rsid w:val="00E4538B"/>
    <w:rsid w:val="00E46AB7"/>
    <w:rsid w:val="00E46D7E"/>
    <w:rsid w:val="00E47CCF"/>
    <w:rsid w:val="00E50555"/>
    <w:rsid w:val="00E52440"/>
    <w:rsid w:val="00E52A4F"/>
    <w:rsid w:val="00E5388D"/>
    <w:rsid w:val="00E5593B"/>
    <w:rsid w:val="00E559B9"/>
    <w:rsid w:val="00E579A4"/>
    <w:rsid w:val="00E57A10"/>
    <w:rsid w:val="00E57C11"/>
    <w:rsid w:val="00E60158"/>
    <w:rsid w:val="00E605EE"/>
    <w:rsid w:val="00E619F2"/>
    <w:rsid w:val="00E6222E"/>
    <w:rsid w:val="00E63DD9"/>
    <w:rsid w:val="00E63EE0"/>
    <w:rsid w:val="00E67881"/>
    <w:rsid w:val="00E67DDF"/>
    <w:rsid w:val="00E7259A"/>
    <w:rsid w:val="00E7277F"/>
    <w:rsid w:val="00E727BE"/>
    <w:rsid w:val="00E74838"/>
    <w:rsid w:val="00E75A46"/>
    <w:rsid w:val="00E80A5C"/>
    <w:rsid w:val="00E85C79"/>
    <w:rsid w:val="00E87E6A"/>
    <w:rsid w:val="00E9071B"/>
    <w:rsid w:val="00E93069"/>
    <w:rsid w:val="00E951D3"/>
    <w:rsid w:val="00E95F4A"/>
    <w:rsid w:val="00E97C94"/>
    <w:rsid w:val="00E97EC8"/>
    <w:rsid w:val="00EA0909"/>
    <w:rsid w:val="00EA1B9C"/>
    <w:rsid w:val="00EA24CA"/>
    <w:rsid w:val="00EA2B9B"/>
    <w:rsid w:val="00EA2C66"/>
    <w:rsid w:val="00EA30EB"/>
    <w:rsid w:val="00EA37B2"/>
    <w:rsid w:val="00EA401F"/>
    <w:rsid w:val="00EA4372"/>
    <w:rsid w:val="00EA4A89"/>
    <w:rsid w:val="00EA57A8"/>
    <w:rsid w:val="00EA6412"/>
    <w:rsid w:val="00EB0F01"/>
    <w:rsid w:val="00EB1170"/>
    <w:rsid w:val="00EB1A84"/>
    <w:rsid w:val="00EB1FBC"/>
    <w:rsid w:val="00EB2DC3"/>
    <w:rsid w:val="00EB34FC"/>
    <w:rsid w:val="00EB5383"/>
    <w:rsid w:val="00EB5CFC"/>
    <w:rsid w:val="00EB7A7E"/>
    <w:rsid w:val="00EC0FB6"/>
    <w:rsid w:val="00EC16EC"/>
    <w:rsid w:val="00EC1A89"/>
    <w:rsid w:val="00EC1C37"/>
    <w:rsid w:val="00EC3266"/>
    <w:rsid w:val="00EC37BC"/>
    <w:rsid w:val="00EC4B5C"/>
    <w:rsid w:val="00EC4DB1"/>
    <w:rsid w:val="00EC6516"/>
    <w:rsid w:val="00ED0D3D"/>
    <w:rsid w:val="00ED1CF3"/>
    <w:rsid w:val="00ED2B37"/>
    <w:rsid w:val="00ED3AA0"/>
    <w:rsid w:val="00ED4224"/>
    <w:rsid w:val="00ED63E1"/>
    <w:rsid w:val="00ED73DF"/>
    <w:rsid w:val="00ED7563"/>
    <w:rsid w:val="00EE0825"/>
    <w:rsid w:val="00EE1869"/>
    <w:rsid w:val="00EE1925"/>
    <w:rsid w:val="00EE1A97"/>
    <w:rsid w:val="00EE1DA1"/>
    <w:rsid w:val="00EE4A39"/>
    <w:rsid w:val="00EE4CBC"/>
    <w:rsid w:val="00EE515F"/>
    <w:rsid w:val="00EE5F67"/>
    <w:rsid w:val="00EE7067"/>
    <w:rsid w:val="00EF0052"/>
    <w:rsid w:val="00EF033F"/>
    <w:rsid w:val="00EF04F1"/>
    <w:rsid w:val="00EF0B17"/>
    <w:rsid w:val="00EF177E"/>
    <w:rsid w:val="00EF17F5"/>
    <w:rsid w:val="00EF2289"/>
    <w:rsid w:val="00EF5594"/>
    <w:rsid w:val="00EF5815"/>
    <w:rsid w:val="00EF5F5A"/>
    <w:rsid w:val="00EF71DB"/>
    <w:rsid w:val="00EF7367"/>
    <w:rsid w:val="00EF79C3"/>
    <w:rsid w:val="00F00AD6"/>
    <w:rsid w:val="00F00C64"/>
    <w:rsid w:val="00F013F0"/>
    <w:rsid w:val="00F0348B"/>
    <w:rsid w:val="00F03A19"/>
    <w:rsid w:val="00F03AEB"/>
    <w:rsid w:val="00F046F8"/>
    <w:rsid w:val="00F0651D"/>
    <w:rsid w:val="00F0769B"/>
    <w:rsid w:val="00F0783C"/>
    <w:rsid w:val="00F078B1"/>
    <w:rsid w:val="00F10E91"/>
    <w:rsid w:val="00F1145A"/>
    <w:rsid w:val="00F11858"/>
    <w:rsid w:val="00F12152"/>
    <w:rsid w:val="00F13A7F"/>
    <w:rsid w:val="00F20C54"/>
    <w:rsid w:val="00F21D1C"/>
    <w:rsid w:val="00F2285C"/>
    <w:rsid w:val="00F23E03"/>
    <w:rsid w:val="00F25327"/>
    <w:rsid w:val="00F255F6"/>
    <w:rsid w:val="00F2595B"/>
    <w:rsid w:val="00F26FCE"/>
    <w:rsid w:val="00F27A33"/>
    <w:rsid w:val="00F27F49"/>
    <w:rsid w:val="00F30EDD"/>
    <w:rsid w:val="00F32F5F"/>
    <w:rsid w:val="00F3345A"/>
    <w:rsid w:val="00F33C3C"/>
    <w:rsid w:val="00F33D76"/>
    <w:rsid w:val="00F348EF"/>
    <w:rsid w:val="00F35036"/>
    <w:rsid w:val="00F3521D"/>
    <w:rsid w:val="00F35434"/>
    <w:rsid w:val="00F40507"/>
    <w:rsid w:val="00F40922"/>
    <w:rsid w:val="00F411A9"/>
    <w:rsid w:val="00F41431"/>
    <w:rsid w:val="00F43798"/>
    <w:rsid w:val="00F44171"/>
    <w:rsid w:val="00F45A78"/>
    <w:rsid w:val="00F45C79"/>
    <w:rsid w:val="00F47EAF"/>
    <w:rsid w:val="00F509AD"/>
    <w:rsid w:val="00F5138F"/>
    <w:rsid w:val="00F5196C"/>
    <w:rsid w:val="00F53F72"/>
    <w:rsid w:val="00F547DA"/>
    <w:rsid w:val="00F54BBD"/>
    <w:rsid w:val="00F5653E"/>
    <w:rsid w:val="00F57CC1"/>
    <w:rsid w:val="00F60405"/>
    <w:rsid w:val="00F609A4"/>
    <w:rsid w:val="00F60C50"/>
    <w:rsid w:val="00F63370"/>
    <w:rsid w:val="00F63431"/>
    <w:rsid w:val="00F6455E"/>
    <w:rsid w:val="00F65615"/>
    <w:rsid w:val="00F658D7"/>
    <w:rsid w:val="00F666D8"/>
    <w:rsid w:val="00F67309"/>
    <w:rsid w:val="00F67A6B"/>
    <w:rsid w:val="00F700F0"/>
    <w:rsid w:val="00F70EAF"/>
    <w:rsid w:val="00F71685"/>
    <w:rsid w:val="00F727D6"/>
    <w:rsid w:val="00F8028D"/>
    <w:rsid w:val="00F80562"/>
    <w:rsid w:val="00F81971"/>
    <w:rsid w:val="00F81D56"/>
    <w:rsid w:val="00F83447"/>
    <w:rsid w:val="00F8495D"/>
    <w:rsid w:val="00F84DBD"/>
    <w:rsid w:val="00F85310"/>
    <w:rsid w:val="00F8622F"/>
    <w:rsid w:val="00F862EB"/>
    <w:rsid w:val="00F864AF"/>
    <w:rsid w:val="00F90137"/>
    <w:rsid w:val="00F9075D"/>
    <w:rsid w:val="00F9091F"/>
    <w:rsid w:val="00F91B34"/>
    <w:rsid w:val="00F92E45"/>
    <w:rsid w:val="00F92F11"/>
    <w:rsid w:val="00F933C6"/>
    <w:rsid w:val="00F9467F"/>
    <w:rsid w:val="00F94F14"/>
    <w:rsid w:val="00F956E8"/>
    <w:rsid w:val="00F95843"/>
    <w:rsid w:val="00F963B7"/>
    <w:rsid w:val="00F96772"/>
    <w:rsid w:val="00F97728"/>
    <w:rsid w:val="00F9780D"/>
    <w:rsid w:val="00F97827"/>
    <w:rsid w:val="00FA0ABC"/>
    <w:rsid w:val="00FA2008"/>
    <w:rsid w:val="00FA368E"/>
    <w:rsid w:val="00FA3DF9"/>
    <w:rsid w:val="00FA670B"/>
    <w:rsid w:val="00FA7118"/>
    <w:rsid w:val="00FA7700"/>
    <w:rsid w:val="00FA7E5C"/>
    <w:rsid w:val="00FA7EC4"/>
    <w:rsid w:val="00FA7F6D"/>
    <w:rsid w:val="00FB13FF"/>
    <w:rsid w:val="00FB1A2F"/>
    <w:rsid w:val="00FB2038"/>
    <w:rsid w:val="00FB2345"/>
    <w:rsid w:val="00FB25B9"/>
    <w:rsid w:val="00FB3798"/>
    <w:rsid w:val="00FB51D0"/>
    <w:rsid w:val="00FB53CF"/>
    <w:rsid w:val="00FB5F25"/>
    <w:rsid w:val="00FB6D6C"/>
    <w:rsid w:val="00FB7658"/>
    <w:rsid w:val="00FC341B"/>
    <w:rsid w:val="00FC6545"/>
    <w:rsid w:val="00FC72B1"/>
    <w:rsid w:val="00FD0405"/>
    <w:rsid w:val="00FD06B7"/>
    <w:rsid w:val="00FD2119"/>
    <w:rsid w:val="00FD21CF"/>
    <w:rsid w:val="00FD243F"/>
    <w:rsid w:val="00FD2610"/>
    <w:rsid w:val="00FD4D63"/>
    <w:rsid w:val="00FD679E"/>
    <w:rsid w:val="00FD7924"/>
    <w:rsid w:val="00FE0083"/>
    <w:rsid w:val="00FE044F"/>
    <w:rsid w:val="00FE05CD"/>
    <w:rsid w:val="00FE2DCF"/>
    <w:rsid w:val="00FE3457"/>
    <w:rsid w:val="00FE3C2F"/>
    <w:rsid w:val="00FE4672"/>
    <w:rsid w:val="00FE4892"/>
    <w:rsid w:val="00FE5A55"/>
    <w:rsid w:val="00FE6BC1"/>
    <w:rsid w:val="00FE7987"/>
    <w:rsid w:val="00FF09D5"/>
    <w:rsid w:val="00FF137D"/>
    <w:rsid w:val="00FF2312"/>
    <w:rsid w:val="00FF29A0"/>
    <w:rsid w:val="00FF3180"/>
    <w:rsid w:val="00FF3E5D"/>
    <w:rsid w:val="00FF3FF0"/>
    <w:rsid w:val="00FF4A15"/>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EE91C-BBFF-41AB-91EB-F0350CF2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7C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nhideWhenUsed/>
    <w:rsid w:val="00AE39A0"/>
    <w:pPr>
      <w:tabs>
        <w:tab w:val="center" w:pos="4680"/>
        <w:tab w:val="right" w:pos="9360"/>
      </w:tabs>
      <w:spacing w:after="0" w:line="240" w:lineRule="auto"/>
    </w:pPr>
  </w:style>
  <w:style w:type="character" w:customStyle="1" w:styleId="HeaderChar">
    <w:name w:val="Header Char"/>
    <w:aliases w:val="Char6 Char"/>
    <w:basedOn w:val="DefaultParagraphFont"/>
    <w:link w:val="Header"/>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3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styleId="BodyText">
    <w:name w:val="Body Text"/>
    <w:basedOn w:val="Normal"/>
    <w:link w:val="BodyTextChar"/>
    <w:uiPriority w:val="99"/>
    <w:unhideWhenUsed/>
    <w:rsid w:val="000B0A89"/>
    <w:pPr>
      <w:spacing w:after="120"/>
    </w:pPr>
  </w:style>
  <w:style w:type="character" w:customStyle="1" w:styleId="BodyTextChar">
    <w:name w:val="Body Text Char"/>
    <w:basedOn w:val="DefaultParagraphFont"/>
    <w:link w:val="BodyText"/>
    <w:uiPriority w:val="99"/>
    <w:rsid w:val="000B0A89"/>
  </w:style>
  <w:style w:type="paragraph" w:customStyle="1" w:styleId="rvps1">
    <w:name w:val="rvps1"/>
    <w:basedOn w:val="Normal"/>
    <w:rsid w:val="004176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C938B8"/>
  </w:style>
  <w:style w:type="character" w:customStyle="1" w:styleId="tlid-translation">
    <w:name w:val="tlid-translation"/>
    <w:basedOn w:val="DefaultParagraphFont"/>
    <w:rsid w:val="00DC571A"/>
  </w:style>
  <w:style w:type="character" w:styleId="Emphasis">
    <w:name w:val="Emphasis"/>
    <w:basedOn w:val="DefaultParagraphFont"/>
    <w:uiPriority w:val="20"/>
    <w:qFormat/>
    <w:rsid w:val="00DB5B2F"/>
    <w:rPr>
      <w:i/>
      <w:iCs/>
    </w:rPr>
  </w:style>
  <w:style w:type="character" w:styleId="Strong">
    <w:name w:val="Strong"/>
    <w:basedOn w:val="DefaultParagraphFont"/>
    <w:uiPriority w:val="22"/>
    <w:qFormat/>
    <w:rsid w:val="002E7BF0"/>
    <w:rPr>
      <w:b/>
      <w:bCs/>
    </w:rPr>
  </w:style>
  <w:style w:type="paragraph" w:customStyle="1" w:styleId="Normal1">
    <w:name w:val="Normal1"/>
    <w:rsid w:val="00A06EED"/>
    <w:rPr>
      <w:rFonts w:ascii="Calibri" w:eastAsia="Times New Roman" w:hAnsi="Calibri" w:cs="Calibri"/>
      <w:lang w:val="it-IT"/>
    </w:rPr>
  </w:style>
  <w:style w:type="character" w:customStyle="1" w:styleId="rvts11">
    <w:name w:val="rvts11"/>
    <w:basedOn w:val="DefaultParagraphFont"/>
    <w:rsid w:val="00AA4EEB"/>
  </w:style>
  <w:style w:type="character" w:customStyle="1" w:styleId="rvts16">
    <w:name w:val="rvts16"/>
    <w:basedOn w:val="DefaultParagraphFont"/>
    <w:rsid w:val="00F27A33"/>
  </w:style>
  <w:style w:type="character" w:customStyle="1" w:styleId="shdr">
    <w:name w:val="s_hdr"/>
    <w:basedOn w:val="DefaultParagraphFont"/>
    <w:rsid w:val="00742810"/>
  </w:style>
  <w:style w:type="character" w:customStyle="1" w:styleId="sden">
    <w:name w:val="s_den"/>
    <w:basedOn w:val="DefaultParagraphFont"/>
    <w:rsid w:val="00742810"/>
  </w:style>
  <w:style w:type="character" w:customStyle="1" w:styleId="rvts14">
    <w:name w:val="rvts14"/>
    <w:basedOn w:val="DefaultParagraphFont"/>
    <w:rsid w:val="00E63DD9"/>
  </w:style>
  <w:style w:type="paragraph" w:customStyle="1" w:styleId="CM4">
    <w:name w:val="CM4"/>
    <w:basedOn w:val="Normal"/>
    <w:next w:val="Normal"/>
    <w:uiPriority w:val="99"/>
    <w:rsid w:val="009A4CE0"/>
    <w:pPr>
      <w:autoSpaceDE w:val="0"/>
      <w:autoSpaceDN w:val="0"/>
      <w:adjustRightInd w:val="0"/>
      <w:spacing w:after="0" w:line="240" w:lineRule="auto"/>
    </w:pPr>
    <w:rPr>
      <w:rFonts w:ascii="Times New Roman" w:hAnsi="Times New Roman" w:cs="Times New Roman"/>
      <w:sz w:val="24"/>
      <w:szCs w:val="24"/>
      <w:lang w:val="ro-RO"/>
    </w:rPr>
  </w:style>
  <w:style w:type="character" w:customStyle="1" w:styleId="Heading3Char">
    <w:name w:val="Heading 3 Char"/>
    <w:basedOn w:val="DefaultParagraphFont"/>
    <w:link w:val="Heading3"/>
    <w:uiPriority w:val="9"/>
    <w:rsid w:val="00497C91"/>
    <w:rPr>
      <w:rFonts w:asciiTheme="majorHAnsi" w:eastAsiaTheme="majorEastAsia" w:hAnsiTheme="majorHAnsi" w:cstheme="majorBidi"/>
      <w:color w:val="243F60" w:themeColor="accent1" w:themeShade="7F"/>
      <w:sz w:val="24"/>
      <w:szCs w:val="24"/>
    </w:rPr>
  </w:style>
  <w:style w:type="paragraph" w:customStyle="1" w:styleId="yiv7325925236msonormal">
    <w:name w:val="yiv7325925236msonormal"/>
    <w:basedOn w:val="Normal"/>
    <w:rsid w:val="00397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4">
    <w:name w:val="rvps134"/>
    <w:basedOn w:val="Normal"/>
    <w:rsid w:val="00966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DefaultParagraphFont"/>
    <w:rsid w:val="00966770"/>
  </w:style>
  <w:style w:type="paragraph" w:customStyle="1" w:styleId="rvps135">
    <w:name w:val="rvps135"/>
    <w:basedOn w:val="Normal"/>
    <w:rsid w:val="00966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6">
    <w:name w:val="rvps136"/>
    <w:basedOn w:val="Normal"/>
    <w:rsid w:val="00966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orfooter2">
    <w:name w:val="Header or footer (2)_"/>
    <w:basedOn w:val="DefaultParagraphFont"/>
    <w:link w:val="Headerorfooter20"/>
    <w:rsid w:val="0044135E"/>
    <w:rPr>
      <w:rFonts w:ascii="Times New Roman" w:eastAsia="Times New Roman" w:hAnsi="Times New Roman" w:cs="Times New Roman"/>
      <w:sz w:val="20"/>
      <w:szCs w:val="20"/>
      <w:shd w:val="clear" w:color="auto" w:fill="FFFFFF"/>
    </w:rPr>
  </w:style>
  <w:style w:type="character" w:customStyle="1" w:styleId="Bodytext2">
    <w:name w:val="Body text (2)_"/>
    <w:basedOn w:val="DefaultParagraphFont"/>
    <w:link w:val="Bodytext20"/>
    <w:rsid w:val="0044135E"/>
    <w:rPr>
      <w:rFonts w:ascii="Times New Roman" w:eastAsia="Times New Roman" w:hAnsi="Times New Roman" w:cs="Times New Roman"/>
      <w:b/>
      <w:bCs/>
      <w:shd w:val="clear" w:color="auto" w:fill="FFFFFF"/>
    </w:rPr>
  </w:style>
  <w:style w:type="character" w:customStyle="1" w:styleId="Bodytext6">
    <w:name w:val="Body text (6)_"/>
    <w:basedOn w:val="DefaultParagraphFont"/>
    <w:link w:val="Bodytext60"/>
    <w:rsid w:val="0044135E"/>
    <w:rPr>
      <w:rFonts w:ascii="Arial" w:eastAsia="Arial" w:hAnsi="Arial" w:cs="Arial"/>
      <w:b/>
      <w:bCs/>
      <w:sz w:val="8"/>
      <w:szCs w:val="8"/>
      <w:shd w:val="clear" w:color="auto" w:fill="FFFFFF"/>
    </w:rPr>
  </w:style>
  <w:style w:type="paragraph" w:customStyle="1" w:styleId="Headerorfooter20">
    <w:name w:val="Header or footer (2)"/>
    <w:basedOn w:val="Normal"/>
    <w:link w:val="Headerorfooter2"/>
    <w:rsid w:val="0044135E"/>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Normal"/>
    <w:link w:val="Bodytext2"/>
    <w:qFormat/>
    <w:rsid w:val="0044135E"/>
    <w:pPr>
      <w:widowControl w:val="0"/>
      <w:shd w:val="clear" w:color="auto" w:fill="FFFFFF"/>
      <w:spacing w:after="440" w:line="276" w:lineRule="auto"/>
      <w:jc w:val="center"/>
    </w:pPr>
    <w:rPr>
      <w:rFonts w:ascii="Times New Roman" w:eastAsia="Times New Roman" w:hAnsi="Times New Roman" w:cs="Times New Roman"/>
      <w:b/>
      <w:bCs/>
    </w:rPr>
  </w:style>
  <w:style w:type="paragraph" w:customStyle="1" w:styleId="Bodytext60">
    <w:name w:val="Body text (6)"/>
    <w:basedOn w:val="Normal"/>
    <w:link w:val="Bodytext6"/>
    <w:rsid w:val="0044135E"/>
    <w:pPr>
      <w:widowControl w:val="0"/>
      <w:shd w:val="clear" w:color="auto" w:fill="FFFFFF"/>
      <w:spacing w:after="0" w:line="240" w:lineRule="auto"/>
      <w:ind w:left="1410"/>
    </w:pPr>
    <w:rPr>
      <w:rFonts w:ascii="Arial" w:eastAsia="Arial" w:hAnsi="Arial" w:cs="Arial"/>
      <w:b/>
      <w:bCs/>
      <w:sz w:val="8"/>
      <w:szCs w:val="8"/>
    </w:rPr>
  </w:style>
  <w:style w:type="character" w:customStyle="1" w:styleId="diasuggestion">
    <w:name w:val="dia_suggestion"/>
    <w:basedOn w:val="DefaultParagraphFont"/>
    <w:rsid w:val="005B5E99"/>
  </w:style>
  <w:style w:type="character" w:customStyle="1" w:styleId="q4iawc">
    <w:name w:val="q4iawc"/>
    <w:basedOn w:val="DefaultParagraphFont"/>
    <w:rsid w:val="00632B38"/>
  </w:style>
  <w:style w:type="character" w:customStyle="1" w:styleId="rvts17">
    <w:name w:val="rvts17"/>
    <w:basedOn w:val="DefaultParagraphFont"/>
    <w:rsid w:val="00F547DA"/>
  </w:style>
  <w:style w:type="character" w:styleId="FollowedHyperlink">
    <w:name w:val="FollowedHyperlink"/>
    <w:basedOn w:val="DefaultParagraphFont"/>
    <w:uiPriority w:val="99"/>
    <w:semiHidden/>
    <w:unhideWhenUsed/>
    <w:rsid w:val="00F30EDD"/>
    <w:rPr>
      <w:color w:val="954F72"/>
      <w:u w:val="single"/>
    </w:rPr>
  </w:style>
  <w:style w:type="paragraph" w:customStyle="1" w:styleId="font5">
    <w:name w:val="font5"/>
    <w:basedOn w:val="Normal"/>
    <w:rsid w:val="00F30EDD"/>
    <w:pPr>
      <w:spacing w:before="100" w:beforeAutospacing="1" w:after="100" w:afterAutospacing="1" w:line="240" w:lineRule="auto"/>
    </w:pPr>
    <w:rPr>
      <w:rFonts w:ascii="Arial" w:eastAsia="Times New Roman" w:hAnsi="Arial" w:cs="Arial"/>
      <w:b/>
      <w:bCs/>
      <w:color w:val="000000"/>
    </w:rPr>
  </w:style>
  <w:style w:type="paragraph" w:customStyle="1" w:styleId="font6">
    <w:name w:val="font6"/>
    <w:basedOn w:val="Normal"/>
    <w:rsid w:val="00F30EDD"/>
    <w:pPr>
      <w:spacing w:before="100" w:beforeAutospacing="1" w:after="100" w:afterAutospacing="1" w:line="240" w:lineRule="auto"/>
    </w:pPr>
    <w:rPr>
      <w:rFonts w:ascii="Arial" w:eastAsia="Times New Roman" w:hAnsi="Arial" w:cs="Arial"/>
      <w:b/>
      <w:bCs/>
      <w:color w:val="000000"/>
      <w:u w:val="single"/>
    </w:rPr>
  </w:style>
  <w:style w:type="paragraph" w:customStyle="1" w:styleId="xl65">
    <w:name w:val="xl65"/>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F30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68">
    <w:name w:val="xl68"/>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70">
    <w:name w:val="xl70"/>
    <w:basedOn w:val="Normal"/>
    <w:rsid w:val="00F30EDD"/>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rPr>
  </w:style>
  <w:style w:type="paragraph" w:customStyle="1" w:styleId="xl71">
    <w:name w:val="xl71"/>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rsid w:val="00F30E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Normal"/>
    <w:rsid w:val="00F30E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7">
    <w:name w:val="xl77"/>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rsid w:val="00F30E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2">
    <w:name w:val="xl82"/>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F30E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4">
    <w:name w:val="xl84"/>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85">
    <w:name w:val="xl85"/>
    <w:basedOn w:val="Normal"/>
    <w:rsid w:val="00F30EDD"/>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86">
    <w:name w:val="xl86"/>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87">
    <w:name w:val="xl87"/>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8">
    <w:name w:val="xl88"/>
    <w:basedOn w:val="Normal"/>
    <w:rsid w:val="00F30EDD"/>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2">
    <w:name w:val="xl92"/>
    <w:basedOn w:val="Normal"/>
    <w:rsid w:val="00F30EDD"/>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94">
    <w:name w:val="xl94"/>
    <w:basedOn w:val="Normal"/>
    <w:rsid w:val="00F30E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5">
    <w:name w:val="xl95"/>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96">
    <w:name w:val="xl96"/>
    <w:basedOn w:val="Normal"/>
    <w:rsid w:val="00F30EDD"/>
    <w:pPr>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97">
    <w:name w:val="xl97"/>
    <w:basedOn w:val="Normal"/>
    <w:rsid w:val="00F30EDD"/>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98">
    <w:name w:val="xl98"/>
    <w:basedOn w:val="Normal"/>
    <w:rsid w:val="00F30EDD"/>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99">
    <w:name w:val="xl99"/>
    <w:basedOn w:val="Normal"/>
    <w:rsid w:val="00F30ED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100">
    <w:name w:val="xl100"/>
    <w:basedOn w:val="Normal"/>
    <w:rsid w:val="00F30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F30ED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13">
      <w:bodyDiv w:val="1"/>
      <w:marLeft w:val="0"/>
      <w:marRight w:val="0"/>
      <w:marTop w:val="0"/>
      <w:marBottom w:val="0"/>
      <w:divBdr>
        <w:top w:val="none" w:sz="0" w:space="0" w:color="auto"/>
        <w:left w:val="none" w:sz="0" w:space="0" w:color="auto"/>
        <w:bottom w:val="none" w:sz="0" w:space="0" w:color="auto"/>
        <w:right w:val="none" w:sz="0" w:space="0" w:color="auto"/>
      </w:divBdr>
    </w:div>
    <w:div w:id="79914434">
      <w:bodyDiv w:val="1"/>
      <w:marLeft w:val="0"/>
      <w:marRight w:val="0"/>
      <w:marTop w:val="0"/>
      <w:marBottom w:val="0"/>
      <w:divBdr>
        <w:top w:val="none" w:sz="0" w:space="0" w:color="auto"/>
        <w:left w:val="none" w:sz="0" w:space="0" w:color="auto"/>
        <w:bottom w:val="none" w:sz="0" w:space="0" w:color="auto"/>
        <w:right w:val="none" w:sz="0" w:space="0" w:color="auto"/>
      </w:divBdr>
    </w:div>
    <w:div w:id="122894912">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193886211">
      <w:bodyDiv w:val="1"/>
      <w:marLeft w:val="0"/>
      <w:marRight w:val="0"/>
      <w:marTop w:val="0"/>
      <w:marBottom w:val="0"/>
      <w:divBdr>
        <w:top w:val="none" w:sz="0" w:space="0" w:color="auto"/>
        <w:left w:val="none" w:sz="0" w:space="0" w:color="auto"/>
        <w:bottom w:val="none" w:sz="0" w:space="0" w:color="auto"/>
        <w:right w:val="none" w:sz="0" w:space="0" w:color="auto"/>
      </w:divBdr>
    </w:div>
    <w:div w:id="201676569">
      <w:bodyDiv w:val="1"/>
      <w:marLeft w:val="0"/>
      <w:marRight w:val="0"/>
      <w:marTop w:val="0"/>
      <w:marBottom w:val="0"/>
      <w:divBdr>
        <w:top w:val="none" w:sz="0" w:space="0" w:color="auto"/>
        <w:left w:val="none" w:sz="0" w:space="0" w:color="auto"/>
        <w:bottom w:val="none" w:sz="0" w:space="0" w:color="auto"/>
        <w:right w:val="none" w:sz="0" w:space="0" w:color="auto"/>
      </w:divBdr>
    </w:div>
    <w:div w:id="236668911">
      <w:bodyDiv w:val="1"/>
      <w:marLeft w:val="0"/>
      <w:marRight w:val="0"/>
      <w:marTop w:val="0"/>
      <w:marBottom w:val="0"/>
      <w:divBdr>
        <w:top w:val="none" w:sz="0" w:space="0" w:color="auto"/>
        <w:left w:val="none" w:sz="0" w:space="0" w:color="auto"/>
        <w:bottom w:val="none" w:sz="0" w:space="0" w:color="auto"/>
        <w:right w:val="none" w:sz="0" w:space="0" w:color="auto"/>
      </w:divBdr>
    </w:div>
    <w:div w:id="241525483">
      <w:bodyDiv w:val="1"/>
      <w:marLeft w:val="0"/>
      <w:marRight w:val="0"/>
      <w:marTop w:val="0"/>
      <w:marBottom w:val="0"/>
      <w:divBdr>
        <w:top w:val="none" w:sz="0" w:space="0" w:color="auto"/>
        <w:left w:val="none" w:sz="0" w:space="0" w:color="auto"/>
        <w:bottom w:val="none" w:sz="0" w:space="0" w:color="auto"/>
        <w:right w:val="none" w:sz="0" w:space="0" w:color="auto"/>
      </w:divBdr>
    </w:div>
    <w:div w:id="255328275">
      <w:bodyDiv w:val="1"/>
      <w:marLeft w:val="0"/>
      <w:marRight w:val="0"/>
      <w:marTop w:val="0"/>
      <w:marBottom w:val="0"/>
      <w:divBdr>
        <w:top w:val="none" w:sz="0" w:space="0" w:color="auto"/>
        <w:left w:val="none" w:sz="0" w:space="0" w:color="auto"/>
        <w:bottom w:val="none" w:sz="0" w:space="0" w:color="auto"/>
        <w:right w:val="none" w:sz="0" w:space="0" w:color="auto"/>
      </w:divBdr>
    </w:div>
    <w:div w:id="297418677">
      <w:bodyDiv w:val="1"/>
      <w:marLeft w:val="0"/>
      <w:marRight w:val="0"/>
      <w:marTop w:val="0"/>
      <w:marBottom w:val="0"/>
      <w:divBdr>
        <w:top w:val="none" w:sz="0" w:space="0" w:color="auto"/>
        <w:left w:val="none" w:sz="0" w:space="0" w:color="auto"/>
        <w:bottom w:val="none" w:sz="0" w:space="0" w:color="auto"/>
        <w:right w:val="none" w:sz="0" w:space="0" w:color="auto"/>
      </w:divBdr>
    </w:div>
    <w:div w:id="301691721">
      <w:bodyDiv w:val="1"/>
      <w:marLeft w:val="0"/>
      <w:marRight w:val="0"/>
      <w:marTop w:val="0"/>
      <w:marBottom w:val="0"/>
      <w:divBdr>
        <w:top w:val="none" w:sz="0" w:space="0" w:color="auto"/>
        <w:left w:val="none" w:sz="0" w:space="0" w:color="auto"/>
        <w:bottom w:val="none" w:sz="0" w:space="0" w:color="auto"/>
        <w:right w:val="none" w:sz="0" w:space="0" w:color="auto"/>
      </w:divBdr>
    </w:div>
    <w:div w:id="313874592">
      <w:bodyDiv w:val="1"/>
      <w:marLeft w:val="0"/>
      <w:marRight w:val="0"/>
      <w:marTop w:val="0"/>
      <w:marBottom w:val="0"/>
      <w:divBdr>
        <w:top w:val="none" w:sz="0" w:space="0" w:color="auto"/>
        <w:left w:val="none" w:sz="0" w:space="0" w:color="auto"/>
        <w:bottom w:val="none" w:sz="0" w:space="0" w:color="auto"/>
        <w:right w:val="none" w:sz="0" w:space="0" w:color="auto"/>
      </w:divBdr>
    </w:div>
    <w:div w:id="317922172">
      <w:bodyDiv w:val="1"/>
      <w:marLeft w:val="0"/>
      <w:marRight w:val="0"/>
      <w:marTop w:val="0"/>
      <w:marBottom w:val="0"/>
      <w:divBdr>
        <w:top w:val="none" w:sz="0" w:space="0" w:color="auto"/>
        <w:left w:val="none" w:sz="0" w:space="0" w:color="auto"/>
        <w:bottom w:val="none" w:sz="0" w:space="0" w:color="auto"/>
        <w:right w:val="none" w:sz="0" w:space="0" w:color="auto"/>
      </w:divBdr>
    </w:div>
    <w:div w:id="332340631">
      <w:bodyDiv w:val="1"/>
      <w:marLeft w:val="0"/>
      <w:marRight w:val="0"/>
      <w:marTop w:val="0"/>
      <w:marBottom w:val="0"/>
      <w:divBdr>
        <w:top w:val="none" w:sz="0" w:space="0" w:color="auto"/>
        <w:left w:val="none" w:sz="0" w:space="0" w:color="auto"/>
        <w:bottom w:val="none" w:sz="0" w:space="0" w:color="auto"/>
        <w:right w:val="none" w:sz="0" w:space="0" w:color="auto"/>
      </w:divBdr>
    </w:div>
    <w:div w:id="356203686">
      <w:bodyDiv w:val="1"/>
      <w:marLeft w:val="0"/>
      <w:marRight w:val="0"/>
      <w:marTop w:val="0"/>
      <w:marBottom w:val="0"/>
      <w:divBdr>
        <w:top w:val="none" w:sz="0" w:space="0" w:color="auto"/>
        <w:left w:val="none" w:sz="0" w:space="0" w:color="auto"/>
        <w:bottom w:val="none" w:sz="0" w:space="0" w:color="auto"/>
        <w:right w:val="none" w:sz="0" w:space="0" w:color="auto"/>
      </w:divBdr>
    </w:div>
    <w:div w:id="391853672">
      <w:bodyDiv w:val="1"/>
      <w:marLeft w:val="0"/>
      <w:marRight w:val="0"/>
      <w:marTop w:val="0"/>
      <w:marBottom w:val="0"/>
      <w:divBdr>
        <w:top w:val="none" w:sz="0" w:space="0" w:color="auto"/>
        <w:left w:val="none" w:sz="0" w:space="0" w:color="auto"/>
        <w:bottom w:val="none" w:sz="0" w:space="0" w:color="auto"/>
        <w:right w:val="none" w:sz="0" w:space="0" w:color="auto"/>
      </w:divBdr>
    </w:div>
    <w:div w:id="446510879">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488792835">
      <w:bodyDiv w:val="1"/>
      <w:marLeft w:val="0"/>
      <w:marRight w:val="0"/>
      <w:marTop w:val="0"/>
      <w:marBottom w:val="0"/>
      <w:divBdr>
        <w:top w:val="none" w:sz="0" w:space="0" w:color="auto"/>
        <w:left w:val="none" w:sz="0" w:space="0" w:color="auto"/>
        <w:bottom w:val="none" w:sz="0" w:space="0" w:color="auto"/>
        <w:right w:val="none" w:sz="0" w:space="0" w:color="auto"/>
      </w:divBdr>
    </w:div>
    <w:div w:id="509610225">
      <w:bodyDiv w:val="1"/>
      <w:marLeft w:val="0"/>
      <w:marRight w:val="0"/>
      <w:marTop w:val="0"/>
      <w:marBottom w:val="0"/>
      <w:divBdr>
        <w:top w:val="none" w:sz="0" w:space="0" w:color="auto"/>
        <w:left w:val="none" w:sz="0" w:space="0" w:color="auto"/>
        <w:bottom w:val="none" w:sz="0" w:space="0" w:color="auto"/>
        <w:right w:val="none" w:sz="0" w:space="0" w:color="auto"/>
      </w:divBdr>
    </w:div>
    <w:div w:id="527328135">
      <w:bodyDiv w:val="1"/>
      <w:marLeft w:val="0"/>
      <w:marRight w:val="0"/>
      <w:marTop w:val="0"/>
      <w:marBottom w:val="0"/>
      <w:divBdr>
        <w:top w:val="none" w:sz="0" w:space="0" w:color="auto"/>
        <w:left w:val="none" w:sz="0" w:space="0" w:color="auto"/>
        <w:bottom w:val="none" w:sz="0" w:space="0" w:color="auto"/>
        <w:right w:val="none" w:sz="0" w:space="0" w:color="auto"/>
      </w:divBdr>
    </w:div>
    <w:div w:id="538666656">
      <w:bodyDiv w:val="1"/>
      <w:marLeft w:val="0"/>
      <w:marRight w:val="0"/>
      <w:marTop w:val="0"/>
      <w:marBottom w:val="0"/>
      <w:divBdr>
        <w:top w:val="none" w:sz="0" w:space="0" w:color="auto"/>
        <w:left w:val="none" w:sz="0" w:space="0" w:color="auto"/>
        <w:bottom w:val="none" w:sz="0" w:space="0" w:color="auto"/>
        <w:right w:val="none" w:sz="0" w:space="0" w:color="auto"/>
      </w:divBdr>
    </w:div>
    <w:div w:id="549268972">
      <w:bodyDiv w:val="1"/>
      <w:marLeft w:val="0"/>
      <w:marRight w:val="0"/>
      <w:marTop w:val="0"/>
      <w:marBottom w:val="0"/>
      <w:divBdr>
        <w:top w:val="none" w:sz="0" w:space="0" w:color="auto"/>
        <w:left w:val="none" w:sz="0" w:space="0" w:color="auto"/>
        <w:bottom w:val="none" w:sz="0" w:space="0" w:color="auto"/>
        <w:right w:val="none" w:sz="0" w:space="0" w:color="auto"/>
      </w:divBdr>
    </w:div>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646976375">
      <w:bodyDiv w:val="1"/>
      <w:marLeft w:val="0"/>
      <w:marRight w:val="0"/>
      <w:marTop w:val="0"/>
      <w:marBottom w:val="0"/>
      <w:divBdr>
        <w:top w:val="none" w:sz="0" w:space="0" w:color="auto"/>
        <w:left w:val="none" w:sz="0" w:space="0" w:color="auto"/>
        <w:bottom w:val="none" w:sz="0" w:space="0" w:color="auto"/>
        <w:right w:val="none" w:sz="0" w:space="0" w:color="auto"/>
      </w:divBdr>
    </w:div>
    <w:div w:id="671375317">
      <w:bodyDiv w:val="1"/>
      <w:marLeft w:val="0"/>
      <w:marRight w:val="0"/>
      <w:marTop w:val="0"/>
      <w:marBottom w:val="0"/>
      <w:divBdr>
        <w:top w:val="none" w:sz="0" w:space="0" w:color="auto"/>
        <w:left w:val="none" w:sz="0" w:space="0" w:color="auto"/>
        <w:bottom w:val="none" w:sz="0" w:space="0" w:color="auto"/>
        <w:right w:val="none" w:sz="0" w:space="0" w:color="auto"/>
      </w:divBdr>
    </w:div>
    <w:div w:id="673148274">
      <w:bodyDiv w:val="1"/>
      <w:marLeft w:val="0"/>
      <w:marRight w:val="0"/>
      <w:marTop w:val="0"/>
      <w:marBottom w:val="0"/>
      <w:divBdr>
        <w:top w:val="none" w:sz="0" w:space="0" w:color="auto"/>
        <w:left w:val="none" w:sz="0" w:space="0" w:color="auto"/>
        <w:bottom w:val="none" w:sz="0" w:space="0" w:color="auto"/>
        <w:right w:val="none" w:sz="0" w:space="0" w:color="auto"/>
      </w:divBdr>
    </w:div>
    <w:div w:id="675155369">
      <w:bodyDiv w:val="1"/>
      <w:marLeft w:val="0"/>
      <w:marRight w:val="0"/>
      <w:marTop w:val="0"/>
      <w:marBottom w:val="0"/>
      <w:divBdr>
        <w:top w:val="none" w:sz="0" w:space="0" w:color="auto"/>
        <w:left w:val="none" w:sz="0" w:space="0" w:color="auto"/>
        <w:bottom w:val="none" w:sz="0" w:space="0" w:color="auto"/>
        <w:right w:val="none" w:sz="0" w:space="0" w:color="auto"/>
      </w:divBdr>
    </w:div>
    <w:div w:id="688601263">
      <w:bodyDiv w:val="1"/>
      <w:marLeft w:val="0"/>
      <w:marRight w:val="0"/>
      <w:marTop w:val="0"/>
      <w:marBottom w:val="0"/>
      <w:divBdr>
        <w:top w:val="none" w:sz="0" w:space="0" w:color="auto"/>
        <w:left w:val="none" w:sz="0" w:space="0" w:color="auto"/>
        <w:bottom w:val="none" w:sz="0" w:space="0" w:color="auto"/>
        <w:right w:val="none" w:sz="0" w:space="0" w:color="auto"/>
      </w:divBdr>
    </w:div>
    <w:div w:id="759640147">
      <w:bodyDiv w:val="1"/>
      <w:marLeft w:val="0"/>
      <w:marRight w:val="0"/>
      <w:marTop w:val="0"/>
      <w:marBottom w:val="0"/>
      <w:divBdr>
        <w:top w:val="none" w:sz="0" w:space="0" w:color="auto"/>
        <w:left w:val="none" w:sz="0" w:space="0" w:color="auto"/>
        <w:bottom w:val="none" w:sz="0" w:space="0" w:color="auto"/>
        <w:right w:val="none" w:sz="0" w:space="0" w:color="auto"/>
      </w:divBdr>
    </w:div>
    <w:div w:id="768544325">
      <w:bodyDiv w:val="1"/>
      <w:marLeft w:val="0"/>
      <w:marRight w:val="0"/>
      <w:marTop w:val="0"/>
      <w:marBottom w:val="0"/>
      <w:divBdr>
        <w:top w:val="none" w:sz="0" w:space="0" w:color="auto"/>
        <w:left w:val="none" w:sz="0" w:space="0" w:color="auto"/>
        <w:bottom w:val="none" w:sz="0" w:space="0" w:color="auto"/>
        <w:right w:val="none" w:sz="0" w:space="0" w:color="auto"/>
      </w:divBdr>
    </w:div>
    <w:div w:id="794252182">
      <w:bodyDiv w:val="1"/>
      <w:marLeft w:val="0"/>
      <w:marRight w:val="0"/>
      <w:marTop w:val="0"/>
      <w:marBottom w:val="0"/>
      <w:divBdr>
        <w:top w:val="none" w:sz="0" w:space="0" w:color="auto"/>
        <w:left w:val="none" w:sz="0" w:space="0" w:color="auto"/>
        <w:bottom w:val="none" w:sz="0" w:space="0" w:color="auto"/>
        <w:right w:val="none" w:sz="0" w:space="0" w:color="auto"/>
      </w:divBdr>
    </w:div>
    <w:div w:id="864755635">
      <w:bodyDiv w:val="1"/>
      <w:marLeft w:val="0"/>
      <w:marRight w:val="0"/>
      <w:marTop w:val="0"/>
      <w:marBottom w:val="0"/>
      <w:divBdr>
        <w:top w:val="none" w:sz="0" w:space="0" w:color="auto"/>
        <w:left w:val="none" w:sz="0" w:space="0" w:color="auto"/>
        <w:bottom w:val="none" w:sz="0" w:space="0" w:color="auto"/>
        <w:right w:val="none" w:sz="0" w:space="0" w:color="auto"/>
      </w:divBdr>
    </w:div>
    <w:div w:id="879242391">
      <w:bodyDiv w:val="1"/>
      <w:marLeft w:val="0"/>
      <w:marRight w:val="0"/>
      <w:marTop w:val="0"/>
      <w:marBottom w:val="0"/>
      <w:divBdr>
        <w:top w:val="none" w:sz="0" w:space="0" w:color="auto"/>
        <w:left w:val="none" w:sz="0" w:space="0" w:color="auto"/>
        <w:bottom w:val="none" w:sz="0" w:space="0" w:color="auto"/>
        <w:right w:val="none" w:sz="0" w:space="0" w:color="auto"/>
      </w:divBdr>
    </w:div>
    <w:div w:id="883299690">
      <w:bodyDiv w:val="1"/>
      <w:marLeft w:val="0"/>
      <w:marRight w:val="0"/>
      <w:marTop w:val="0"/>
      <w:marBottom w:val="0"/>
      <w:divBdr>
        <w:top w:val="none" w:sz="0" w:space="0" w:color="auto"/>
        <w:left w:val="none" w:sz="0" w:space="0" w:color="auto"/>
        <w:bottom w:val="none" w:sz="0" w:space="0" w:color="auto"/>
        <w:right w:val="none" w:sz="0" w:space="0" w:color="auto"/>
      </w:divBdr>
    </w:div>
    <w:div w:id="886066477">
      <w:bodyDiv w:val="1"/>
      <w:marLeft w:val="0"/>
      <w:marRight w:val="0"/>
      <w:marTop w:val="0"/>
      <w:marBottom w:val="0"/>
      <w:divBdr>
        <w:top w:val="none" w:sz="0" w:space="0" w:color="auto"/>
        <w:left w:val="none" w:sz="0" w:space="0" w:color="auto"/>
        <w:bottom w:val="none" w:sz="0" w:space="0" w:color="auto"/>
        <w:right w:val="none" w:sz="0" w:space="0" w:color="auto"/>
      </w:divBdr>
    </w:div>
    <w:div w:id="889193908">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53556993">
      <w:bodyDiv w:val="1"/>
      <w:marLeft w:val="0"/>
      <w:marRight w:val="0"/>
      <w:marTop w:val="0"/>
      <w:marBottom w:val="0"/>
      <w:divBdr>
        <w:top w:val="none" w:sz="0" w:space="0" w:color="auto"/>
        <w:left w:val="none" w:sz="0" w:space="0" w:color="auto"/>
        <w:bottom w:val="none" w:sz="0" w:space="0" w:color="auto"/>
        <w:right w:val="none" w:sz="0" w:space="0" w:color="auto"/>
      </w:divBdr>
    </w:div>
    <w:div w:id="979073350">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004163162">
      <w:bodyDiv w:val="1"/>
      <w:marLeft w:val="0"/>
      <w:marRight w:val="0"/>
      <w:marTop w:val="0"/>
      <w:marBottom w:val="0"/>
      <w:divBdr>
        <w:top w:val="none" w:sz="0" w:space="0" w:color="auto"/>
        <w:left w:val="none" w:sz="0" w:space="0" w:color="auto"/>
        <w:bottom w:val="none" w:sz="0" w:space="0" w:color="auto"/>
        <w:right w:val="none" w:sz="0" w:space="0" w:color="auto"/>
      </w:divBdr>
    </w:div>
    <w:div w:id="1024213489">
      <w:bodyDiv w:val="1"/>
      <w:marLeft w:val="0"/>
      <w:marRight w:val="0"/>
      <w:marTop w:val="0"/>
      <w:marBottom w:val="0"/>
      <w:divBdr>
        <w:top w:val="none" w:sz="0" w:space="0" w:color="auto"/>
        <w:left w:val="none" w:sz="0" w:space="0" w:color="auto"/>
        <w:bottom w:val="none" w:sz="0" w:space="0" w:color="auto"/>
        <w:right w:val="none" w:sz="0" w:space="0" w:color="auto"/>
      </w:divBdr>
    </w:div>
    <w:div w:id="1038049679">
      <w:bodyDiv w:val="1"/>
      <w:marLeft w:val="0"/>
      <w:marRight w:val="0"/>
      <w:marTop w:val="0"/>
      <w:marBottom w:val="0"/>
      <w:divBdr>
        <w:top w:val="none" w:sz="0" w:space="0" w:color="auto"/>
        <w:left w:val="none" w:sz="0" w:space="0" w:color="auto"/>
        <w:bottom w:val="none" w:sz="0" w:space="0" w:color="auto"/>
        <w:right w:val="none" w:sz="0" w:space="0" w:color="auto"/>
      </w:divBdr>
    </w:div>
    <w:div w:id="1041051579">
      <w:bodyDiv w:val="1"/>
      <w:marLeft w:val="0"/>
      <w:marRight w:val="0"/>
      <w:marTop w:val="0"/>
      <w:marBottom w:val="0"/>
      <w:divBdr>
        <w:top w:val="none" w:sz="0" w:space="0" w:color="auto"/>
        <w:left w:val="none" w:sz="0" w:space="0" w:color="auto"/>
        <w:bottom w:val="none" w:sz="0" w:space="0" w:color="auto"/>
        <w:right w:val="none" w:sz="0" w:space="0" w:color="auto"/>
      </w:divBdr>
    </w:div>
    <w:div w:id="1058672155">
      <w:bodyDiv w:val="1"/>
      <w:marLeft w:val="0"/>
      <w:marRight w:val="0"/>
      <w:marTop w:val="0"/>
      <w:marBottom w:val="0"/>
      <w:divBdr>
        <w:top w:val="none" w:sz="0" w:space="0" w:color="auto"/>
        <w:left w:val="none" w:sz="0" w:space="0" w:color="auto"/>
        <w:bottom w:val="none" w:sz="0" w:space="0" w:color="auto"/>
        <w:right w:val="none" w:sz="0" w:space="0" w:color="auto"/>
      </w:divBdr>
    </w:div>
    <w:div w:id="1088229598">
      <w:bodyDiv w:val="1"/>
      <w:marLeft w:val="0"/>
      <w:marRight w:val="0"/>
      <w:marTop w:val="0"/>
      <w:marBottom w:val="0"/>
      <w:divBdr>
        <w:top w:val="none" w:sz="0" w:space="0" w:color="auto"/>
        <w:left w:val="none" w:sz="0" w:space="0" w:color="auto"/>
        <w:bottom w:val="none" w:sz="0" w:space="0" w:color="auto"/>
        <w:right w:val="none" w:sz="0" w:space="0" w:color="auto"/>
      </w:divBdr>
    </w:div>
    <w:div w:id="1133474889">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183671376">
      <w:bodyDiv w:val="1"/>
      <w:marLeft w:val="0"/>
      <w:marRight w:val="0"/>
      <w:marTop w:val="0"/>
      <w:marBottom w:val="0"/>
      <w:divBdr>
        <w:top w:val="none" w:sz="0" w:space="0" w:color="auto"/>
        <w:left w:val="none" w:sz="0" w:space="0" w:color="auto"/>
        <w:bottom w:val="none" w:sz="0" w:space="0" w:color="auto"/>
        <w:right w:val="none" w:sz="0" w:space="0" w:color="auto"/>
      </w:divBdr>
    </w:div>
    <w:div w:id="1184781684">
      <w:bodyDiv w:val="1"/>
      <w:marLeft w:val="0"/>
      <w:marRight w:val="0"/>
      <w:marTop w:val="0"/>
      <w:marBottom w:val="0"/>
      <w:divBdr>
        <w:top w:val="none" w:sz="0" w:space="0" w:color="auto"/>
        <w:left w:val="none" w:sz="0" w:space="0" w:color="auto"/>
        <w:bottom w:val="none" w:sz="0" w:space="0" w:color="auto"/>
        <w:right w:val="none" w:sz="0" w:space="0" w:color="auto"/>
      </w:divBdr>
    </w:div>
    <w:div w:id="1187863206">
      <w:bodyDiv w:val="1"/>
      <w:marLeft w:val="0"/>
      <w:marRight w:val="0"/>
      <w:marTop w:val="0"/>
      <w:marBottom w:val="0"/>
      <w:divBdr>
        <w:top w:val="none" w:sz="0" w:space="0" w:color="auto"/>
        <w:left w:val="none" w:sz="0" w:space="0" w:color="auto"/>
        <w:bottom w:val="none" w:sz="0" w:space="0" w:color="auto"/>
        <w:right w:val="none" w:sz="0" w:space="0" w:color="auto"/>
      </w:divBdr>
    </w:div>
    <w:div w:id="1218663799">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21552871">
      <w:bodyDiv w:val="1"/>
      <w:marLeft w:val="0"/>
      <w:marRight w:val="0"/>
      <w:marTop w:val="0"/>
      <w:marBottom w:val="0"/>
      <w:divBdr>
        <w:top w:val="none" w:sz="0" w:space="0" w:color="auto"/>
        <w:left w:val="none" w:sz="0" w:space="0" w:color="auto"/>
        <w:bottom w:val="none" w:sz="0" w:space="0" w:color="auto"/>
        <w:right w:val="none" w:sz="0" w:space="0" w:color="auto"/>
      </w:divBdr>
    </w:div>
    <w:div w:id="1237856904">
      <w:bodyDiv w:val="1"/>
      <w:marLeft w:val="0"/>
      <w:marRight w:val="0"/>
      <w:marTop w:val="0"/>
      <w:marBottom w:val="0"/>
      <w:divBdr>
        <w:top w:val="none" w:sz="0" w:space="0" w:color="auto"/>
        <w:left w:val="none" w:sz="0" w:space="0" w:color="auto"/>
        <w:bottom w:val="none" w:sz="0" w:space="0" w:color="auto"/>
        <w:right w:val="none" w:sz="0" w:space="0" w:color="auto"/>
      </w:divBdr>
    </w:div>
    <w:div w:id="1260454145">
      <w:bodyDiv w:val="1"/>
      <w:marLeft w:val="0"/>
      <w:marRight w:val="0"/>
      <w:marTop w:val="0"/>
      <w:marBottom w:val="0"/>
      <w:divBdr>
        <w:top w:val="none" w:sz="0" w:space="0" w:color="auto"/>
        <w:left w:val="none" w:sz="0" w:space="0" w:color="auto"/>
        <w:bottom w:val="none" w:sz="0" w:space="0" w:color="auto"/>
        <w:right w:val="none" w:sz="0" w:space="0" w:color="auto"/>
      </w:divBdr>
    </w:div>
    <w:div w:id="1265573552">
      <w:bodyDiv w:val="1"/>
      <w:marLeft w:val="0"/>
      <w:marRight w:val="0"/>
      <w:marTop w:val="0"/>
      <w:marBottom w:val="0"/>
      <w:divBdr>
        <w:top w:val="none" w:sz="0" w:space="0" w:color="auto"/>
        <w:left w:val="none" w:sz="0" w:space="0" w:color="auto"/>
        <w:bottom w:val="none" w:sz="0" w:space="0" w:color="auto"/>
        <w:right w:val="none" w:sz="0" w:space="0" w:color="auto"/>
      </w:divBdr>
    </w:div>
    <w:div w:id="1278030286">
      <w:bodyDiv w:val="1"/>
      <w:marLeft w:val="0"/>
      <w:marRight w:val="0"/>
      <w:marTop w:val="0"/>
      <w:marBottom w:val="0"/>
      <w:divBdr>
        <w:top w:val="none" w:sz="0" w:space="0" w:color="auto"/>
        <w:left w:val="none" w:sz="0" w:space="0" w:color="auto"/>
        <w:bottom w:val="none" w:sz="0" w:space="0" w:color="auto"/>
        <w:right w:val="none" w:sz="0" w:space="0" w:color="auto"/>
      </w:divBdr>
    </w:div>
    <w:div w:id="1281260966">
      <w:bodyDiv w:val="1"/>
      <w:marLeft w:val="0"/>
      <w:marRight w:val="0"/>
      <w:marTop w:val="0"/>
      <w:marBottom w:val="0"/>
      <w:divBdr>
        <w:top w:val="none" w:sz="0" w:space="0" w:color="auto"/>
        <w:left w:val="none" w:sz="0" w:space="0" w:color="auto"/>
        <w:bottom w:val="none" w:sz="0" w:space="0" w:color="auto"/>
        <w:right w:val="none" w:sz="0" w:space="0" w:color="auto"/>
      </w:divBdr>
    </w:div>
    <w:div w:id="1316762313">
      <w:bodyDiv w:val="1"/>
      <w:marLeft w:val="0"/>
      <w:marRight w:val="0"/>
      <w:marTop w:val="0"/>
      <w:marBottom w:val="0"/>
      <w:divBdr>
        <w:top w:val="none" w:sz="0" w:space="0" w:color="auto"/>
        <w:left w:val="none" w:sz="0" w:space="0" w:color="auto"/>
        <w:bottom w:val="none" w:sz="0" w:space="0" w:color="auto"/>
        <w:right w:val="none" w:sz="0" w:space="0" w:color="auto"/>
      </w:divBdr>
    </w:div>
    <w:div w:id="1364212295">
      <w:bodyDiv w:val="1"/>
      <w:marLeft w:val="0"/>
      <w:marRight w:val="0"/>
      <w:marTop w:val="0"/>
      <w:marBottom w:val="0"/>
      <w:divBdr>
        <w:top w:val="none" w:sz="0" w:space="0" w:color="auto"/>
        <w:left w:val="none" w:sz="0" w:space="0" w:color="auto"/>
        <w:bottom w:val="none" w:sz="0" w:space="0" w:color="auto"/>
        <w:right w:val="none" w:sz="0" w:space="0" w:color="auto"/>
      </w:divBdr>
    </w:div>
    <w:div w:id="1380125913">
      <w:bodyDiv w:val="1"/>
      <w:marLeft w:val="0"/>
      <w:marRight w:val="0"/>
      <w:marTop w:val="0"/>
      <w:marBottom w:val="0"/>
      <w:divBdr>
        <w:top w:val="none" w:sz="0" w:space="0" w:color="auto"/>
        <w:left w:val="none" w:sz="0" w:space="0" w:color="auto"/>
        <w:bottom w:val="none" w:sz="0" w:space="0" w:color="auto"/>
        <w:right w:val="none" w:sz="0" w:space="0" w:color="auto"/>
      </w:divBdr>
    </w:div>
    <w:div w:id="1385790498">
      <w:bodyDiv w:val="1"/>
      <w:marLeft w:val="0"/>
      <w:marRight w:val="0"/>
      <w:marTop w:val="0"/>
      <w:marBottom w:val="0"/>
      <w:divBdr>
        <w:top w:val="none" w:sz="0" w:space="0" w:color="auto"/>
        <w:left w:val="none" w:sz="0" w:space="0" w:color="auto"/>
        <w:bottom w:val="none" w:sz="0" w:space="0" w:color="auto"/>
        <w:right w:val="none" w:sz="0" w:space="0" w:color="auto"/>
      </w:divBdr>
    </w:div>
    <w:div w:id="141970967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60605314">
      <w:bodyDiv w:val="1"/>
      <w:marLeft w:val="0"/>
      <w:marRight w:val="0"/>
      <w:marTop w:val="0"/>
      <w:marBottom w:val="0"/>
      <w:divBdr>
        <w:top w:val="none" w:sz="0" w:space="0" w:color="auto"/>
        <w:left w:val="none" w:sz="0" w:space="0" w:color="auto"/>
        <w:bottom w:val="none" w:sz="0" w:space="0" w:color="auto"/>
        <w:right w:val="none" w:sz="0" w:space="0" w:color="auto"/>
      </w:divBdr>
    </w:div>
    <w:div w:id="1481538462">
      <w:bodyDiv w:val="1"/>
      <w:marLeft w:val="0"/>
      <w:marRight w:val="0"/>
      <w:marTop w:val="0"/>
      <w:marBottom w:val="0"/>
      <w:divBdr>
        <w:top w:val="none" w:sz="0" w:space="0" w:color="auto"/>
        <w:left w:val="none" w:sz="0" w:space="0" w:color="auto"/>
        <w:bottom w:val="none" w:sz="0" w:space="0" w:color="auto"/>
        <w:right w:val="none" w:sz="0" w:space="0" w:color="auto"/>
      </w:divBdr>
    </w:div>
    <w:div w:id="1519343601">
      <w:bodyDiv w:val="1"/>
      <w:marLeft w:val="0"/>
      <w:marRight w:val="0"/>
      <w:marTop w:val="0"/>
      <w:marBottom w:val="0"/>
      <w:divBdr>
        <w:top w:val="none" w:sz="0" w:space="0" w:color="auto"/>
        <w:left w:val="none" w:sz="0" w:space="0" w:color="auto"/>
        <w:bottom w:val="none" w:sz="0" w:space="0" w:color="auto"/>
        <w:right w:val="none" w:sz="0" w:space="0" w:color="auto"/>
      </w:divBdr>
    </w:div>
    <w:div w:id="1547909279">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76820128">
      <w:bodyDiv w:val="1"/>
      <w:marLeft w:val="0"/>
      <w:marRight w:val="0"/>
      <w:marTop w:val="0"/>
      <w:marBottom w:val="0"/>
      <w:divBdr>
        <w:top w:val="none" w:sz="0" w:space="0" w:color="auto"/>
        <w:left w:val="none" w:sz="0" w:space="0" w:color="auto"/>
        <w:bottom w:val="none" w:sz="0" w:space="0" w:color="auto"/>
        <w:right w:val="none" w:sz="0" w:space="0" w:color="auto"/>
      </w:divBdr>
    </w:div>
    <w:div w:id="1608779100">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88097543">
      <w:bodyDiv w:val="1"/>
      <w:marLeft w:val="0"/>
      <w:marRight w:val="0"/>
      <w:marTop w:val="0"/>
      <w:marBottom w:val="0"/>
      <w:divBdr>
        <w:top w:val="none" w:sz="0" w:space="0" w:color="auto"/>
        <w:left w:val="none" w:sz="0" w:space="0" w:color="auto"/>
        <w:bottom w:val="none" w:sz="0" w:space="0" w:color="auto"/>
        <w:right w:val="none" w:sz="0" w:space="0" w:color="auto"/>
      </w:divBdr>
    </w:div>
    <w:div w:id="1750341863">
      <w:bodyDiv w:val="1"/>
      <w:marLeft w:val="0"/>
      <w:marRight w:val="0"/>
      <w:marTop w:val="0"/>
      <w:marBottom w:val="0"/>
      <w:divBdr>
        <w:top w:val="none" w:sz="0" w:space="0" w:color="auto"/>
        <w:left w:val="none" w:sz="0" w:space="0" w:color="auto"/>
        <w:bottom w:val="none" w:sz="0" w:space="0" w:color="auto"/>
        <w:right w:val="none" w:sz="0" w:space="0" w:color="auto"/>
      </w:divBdr>
    </w:div>
    <w:div w:id="1760562978">
      <w:bodyDiv w:val="1"/>
      <w:marLeft w:val="0"/>
      <w:marRight w:val="0"/>
      <w:marTop w:val="0"/>
      <w:marBottom w:val="0"/>
      <w:divBdr>
        <w:top w:val="none" w:sz="0" w:space="0" w:color="auto"/>
        <w:left w:val="none" w:sz="0" w:space="0" w:color="auto"/>
        <w:bottom w:val="none" w:sz="0" w:space="0" w:color="auto"/>
        <w:right w:val="none" w:sz="0" w:space="0" w:color="auto"/>
      </w:divBdr>
    </w:div>
    <w:div w:id="1795098049">
      <w:bodyDiv w:val="1"/>
      <w:marLeft w:val="0"/>
      <w:marRight w:val="0"/>
      <w:marTop w:val="0"/>
      <w:marBottom w:val="0"/>
      <w:divBdr>
        <w:top w:val="none" w:sz="0" w:space="0" w:color="auto"/>
        <w:left w:val="none" w:sz="0" w:space="0" w:color="auto"/>
        <w:bottom w:val="none" w:sz="0" w:space="0" w:color="auto"/>
        <w:right w:val="none" w:sz="0" w:space="0" w:color="auto"/>
      </w:divBdr>
    </w:div>
    <w:div w:id="1822193115">
      <w:bodyDiv w:val="1"/>
      <w:marLeft w:val="0"/>
      <w:marRight w:val="0"/>
      <w:marTop w:val="0"/>
      <w:marBottom w:val="0"/>
      <w:divBdr>
        <w:top w:val="none" w:sz="0" w:space="0" w:color="auto"/>
        <w:left w:val="none" w:sz="0" w:space="0" w:color="auto"/>
        <w:bottom w:val="none" w:sz="0" w:space="0" w:color="auto"/>
        <w:right w:val="none" w:sz="0" w:space="0" w:color="auto"/>
      </w:divBdr>
    </w:div>
    <w:div w:id="1823812616">
      <w:bodyDiv w:val="1"/>
      <w:marLeft w:val="0"/>
      <w:marRight w:val="0"/>
      <w:marTop w:val="0"/>
      <w:marBottom w:val="0"/>
      <w:divBdr>
        <w:top w:val="none" w:sz="0" w:space="0" w:color="auto"/>
        <w:left w:val="none" w:sz="0" w:space="0" w:color="auto"/>
        <w:bottom w:val="none" w:sz="0" w:space="0" w:color="auto"/>
        <w:right w:val="none" w:sz="0" w:space="0" w:color="auto"/>
      </w:divBdr>
    </w:div>
    <w:div w:id="1840849980">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67327618">
      <w:bodyDiv w:val="1"/>
      <w:marLeft w:val="0"/>
      <w:marRight w:val="0"/>
      <w:marTop w:val="0"/>
      <w:marBottom w:val="0"/>
      <w:divBdr>
        <w:top w:val="none" w:sz="0" w:space="0" w:color="auto"/>
        <w:left w:val="none" w:sz="0" w:space="0" w:color="auto"/>
        <w:bottom w:val="none" w:sz="0" w:space="0" w:color="auto"/>
        <w:right w:val="none" w:sz="0" w:space="0" w:color="auto"/>
      </w:divBdr>
    </w:div>
    <w:div w:id="1894929022">
      <w:bodyDiv w:val="1"/>
      <w:marLeft w:val="0"/>
      <w:marRight w:val="0"/>
      <w:marTop w:val="0"/>
      <w:marBottom w:val="0"/>
      <w:divBdr>
        <w:top w:val="none" w:sz="0" w:space="0" w:color="auto"/>
        <w:left w:val="none" w:sz="0" w:space="0" w:color="auto"/>
        <w:bottom w:val="none" w:sz="0" w:space="0" w:color="auto"/>
        <w:right w:val="none" w:sz="0" w:space="0" w:color="auto"/>
      </w:divBdr>
    </w:div>
    <w:div w:id="1916551361">
      <w:bodyDiv w:val="1"/>
      <w:marLeft w:val="0"/>
      <w:marRight w:val="0"/>
      <w:marTop w:val="0"/>
      <w:marBottom w:val="0"/>
      <w:divBdr>
        <w:top w:val="none" w:sz="0" w:space="0" w:color="auto"/>
        <w:left w:val="none" w:sz="0" w:space="0" w:color="auto"/>
        <w:bottom w:val="none" w:sz="0" w:space="0" w:color="auto"/>
        <w:right w:val="none" w:sz="0" w:space="0" w:color="auto"/>
      </w:divBdr>
    </w:div>
    <w:div w:id="1919900236">
      <w:bodyDiv w:val="1"/>
      <w:marLeft w:val="0"/>
      <w:marRight w:val="0"/>
      <w:marTop w:val="0"/>
      <w:marBottom w:val="0"/>
      <w:divBdr>
        <w:top w:val="none" w:sz="0" w:space="0" w:color="auto"/>
        <w:left w:val="none" w:sz="0" w:space="0" w:color="auto"/>
        <w:bottom w:val="none" w:sz="0" w:space="0" w:color="auto"/>
        <w:right w:val="none" w:sz="0" w:space="0" w:color="auto"/>
      </w:divBdr>
    </w:div>
    <w:div w:id="1936091563">
      <w:bodyDiv w:val="1"/>
      <w:marLeft w:val="0"/>
      <w:marRight w:val="0"/>
      <w:marTop w:val="0"/>
      <w:marBottom w:val="0"/>
      <w:divBdr>
        <w:top w:val="none" w:sz="0" w:space="0" w:color="auto"/>
        <w:left w:val="none" w:sz="0" w:space="0" w:color="auto"/>
        <w:bottom w:val="none" w:sz="0" w:space="0" w:color="auto"/>
        <w:right w:val="none" w:sz="0" w:space="0" w:color="auto"/>
      </w:divBdr>
    </w:div>
    <w:div w:id="1945503640">
      <w:bodyDiv w:val="1"/>
      <w:marLeft w:val="0"/>
      <w:marRight w:val="0"/>
      <w:marTop w:val="0"/>
      <w:marBottom w:val="0"/>
      <w:divBdr>
        <w:top w:val="none" w:sz="0" w:space="0" w:color="auto"/>
        <w:left w:val="none" w:sz="0" w:space="0" w:color="auto"/>
        <w:bottom w:val="none" w:sz="0" w:space="0" w:color="auto"/>
        <w:right w:val="none" w:sz="0" w:space="0" w:color="auto"/>
      </w:divBdr>
    </w:div>
    <w:div w:id="1956937161">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 w:id="2033606756">
      <w:bodyDiv w:val="1"/>
      <w:marLeft w:val="0"/>
      <w:marRight w:val="0"/>
      <w:marTop w:val="0"/>
      <w:marBottom w:val="0"/>
      <w:divBdr>
        <w:top w:val="none" w:sz="0" w:space="0" w:color="auto"/>
        <w:left w:val="none" w:sz="0" w:space="0" w:color="auto"/>
        <w:bottom w:val="none" w:sz="0" w:space="0" w:color="auto"/>
        <w:right w:val="none" w:sz="0" w:space="0" w:color="auto"/>
      </w:divBdr>
    </w:div>
    <w:div w:id="2034107175">
      <w:bodyDiv w:val="1"/>
      <w:marLeft w:val="0"/>
      <w:marRight w:val="0"/>
      <w:marTop w:val="0"/>
      <w:marBottom w:val="0"/>
      <w:divBdr>
        <w:top w:val="none" w:sz="0" w:space="0" w:color="auto"/>
        <w:left w:val="none" w:sz="0" w:space="0" w:color="auto"/>
        <w:bottom w:val="none" w:sz="0" w:space="0" w:color="auto"/>
        <w:right w:val="none" w:sz="0" w:space="0" w:color="auto"/>
      </w:divBdr>
    </w:div>
    <w:div w:id="2054966560">
      <w:bodyDiv w:val="1"/>
      <w:marLeft w:val="0"/>
      <w:marRight w:val="0"/>
      <w:marTop w:val="0"/>
      <w:marBottom w:val="0"/>
      <w:divBdr>
        <w:top w:val="none" w:sz="0" w:space="0" w:color="auto"/>
        <w:left w:val="none" w:sz="0" w:space="0" w:color="auto"/>
        <w:bottom w:val="none" w:sz="0" w:space="0" w:color="auto"/>
        <w:right w:val="none" w:sz="0" w:space="0" w:color="auto"/>
      </w:divBdr>
    </w:div>
    <w:div w:id="2063022028">
      <w:bodyDiv w:val="1"/>
      <w:marLeft w:val="0"/>
      <w:marRight w:val="0"/>
      <w:marTop w:val="0"/>
      <w:marBottom w:val="0"/>
      <w:divBdr>
        <w:top w:val="none" w:sz="0" w:space="0" w:color="auto"/>
        <w:left w:val="none" w:sz="0" w:space="0" w:color="auto"/>
        <w:bottom w:val="none" w:sz="0" w:space="0" w:color="auto"/>
        <w:right w:val="none" w:sz="0" w:space="0" w:color="auto"/>
      </w:divBdr>
    </w:div>
    <w:div w:id="2078047224">
      <w:bodyDiv w:val="1"/>
      <w:marLeft w:val="0"/>
      <w:marRight w:val="0"/>
      <w:marTop w:val="0"/>
      <w:marBottom w:val="0"/>
      <w:divBdr>
        <w:top w:val="none" w:sz="0" w:space="0" w:color="auto"/>
        <w:left w:val="none" w:sz="0" w:space="0" w:color="auto"/>
        <w:bottom w:val="none" w:sz="0" w:space="0" w:color="auto"/>
        <w:right w:val="none" w:sz="0" w:space="0" w:color="auto"/>
      </w:divBdr>
    </w:div>
    <w:div w:id="20977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F6A1-F29C-401D-85E9-80547E54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12</Pages>
  <Words>3978</Words>
  <Characters>22680</Characters>
  <Application>Microsoft Office Word</Application>
  <DocSecurity>0</DocSecurity>
  <Lines>189</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26605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user</cp:lastModifiedBy>
  <cp:revision>2563</cp:revision>
  <cp:lastPrinted>2022-09-28T10:38:00Z</cp:lastPrinted>
  <dcterms:created xsi:type="dcterms:W3CDTF">2019-01-09T10:04:00Z</dcterms:created>
  <dcterms:modified xsi:type="dcterms:W3CDTF">2022-09-30T07:59:00Z</dcterms:modified>
</cp:coreProperties>
</file>