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85D4A" w14:textId="77777777" w:rsidR="0005797C" w:rsidRPr="00BD0B23" w:rsidRDefault="0005797C" w:rsidP="005C0653">
      <w:pPr>
        <w:tabs>
          <w:tab w:val="center" w:pos="4536"/>
          <w:tab w:val="right" w:pos="9072"/>
        </w:tabs>
        <w:spacing w:after="0" w:line="240" w:lineRule="auto"/>
        <w:ind w:left="-90" w:firstLine="90"/>
        <w:jc w:val="both"/>
        <w:rPr>
          <w:rFonts w:ascii="Arial" w:eastAsia="Times New Roman" w:hAnsi="Arial" w:cs="Arial"/>
          <w:b/>
          <w:sz w:val="24"/>
          <w:szCs w:val="24"/>
        </w:rPr>
      </w:pPr>
    </w:p>
    <w:p w14:paraId="71EF8E7C" w14:textId="77777777" w:rsidR="0005797C" w:rsidRPr="00BD0B23" w:rsidRDefault="0005797C" w:rsidP="005C0653">
      <w:pPr>
        <w:tabs>
          <w:tab w:val="center" w:pos="4536"/>
          <w:tab w:val="right" w:pos="9072"/>
        </w:tabs>
        <w:spacing w:after="0" w:line="240" w:lineRule="auto"/>
        <w:ind w:left="-90" w:firstLine="90"/>
        <w:jc w:val="both"/>
        <w:rPr>
          <w:rFonts w:ascii="Arial" w:eastAsia="Times New Roman" w:hAnsi="Arial" w:cs="Arial"/>
          <w:b/>
          <w:sz w:val="24"/>
          <w:szCs w:val="24"/>
        </w:rPr>
      </w:pPr>
    </w:p>
    <w:p w14:paraId="0E3A2A81" w14:textId="77777777" w:rsidR="001C3C09" w:rsidRPr="00BD0B23" w:rsidRDefault="001C3C09" w:rsidP="005C0653">
      <w:pPr>
        <w:shd w:val="clear" w:color="auto" w:fill="FFFFFF"/>
        <w:spacing w:after="0" w:line="240" w:lineRule="auto"/>
        <w:jc w:val="both"/>
        <w:textAlignment w:val="baseline"/>
        <w:outlineLvl w:val="2"/>
        <w:rPr>
          <w:rFonts w:ascii="Arial" w:eastAsia="Times New Roman" w:hAnsi="Arial" w:cs="Arial"/>
          <w:b/>
          <w:color w:val="222222"/>
          <w:sz w:val="24"/>
          <w:szCs w:val="24"/>
        </w:rPr>
      </w:pPr>
    </w:p>
    <w:p w14:paraId="687D494A" w14:textId="77777777" w:rsidR="00561EE1" w:rsidRPr="00BD0B23" w:rsidRDefault="00561EE1" w:rsidP="005C0653">
      <w:pPr>
        <w:tabs>
          <w:tab w:val="left" w:pos="7260"/>
        </w:tabs>
        <w:spacing w:after="0" w:line="240" w:lineRule="auto"/>
        <w:jc w:val="both"/>
        <w:rPr>
          <w:rFonts w:ascii="Arial" w:hAnsi="Arial" w:cs="Arial"/>
          <w:b/>
          <w:color w:val="FF0000"/>
          <w:sz w:val="24"/>
          <w:szCs w:val="24"/>
        </w:rPr>
      </w:pPr>
    </w:p>
    <w:p w14:paraId="29717F17" w14:textId="77777777" w:rsidR="00561EE1" w:rsidRDefault="00561EE1" w:rsidP="00385291">
      <w:pPr>
        <w:tabs>
          <w:tab w:val="left" w:pos="7260"/>
        </w:tabs>
        <w:spacing w:after="0" w:line="240" w:lineRule="auto"/>
        <w:jc w:val="center"/>
        <w:rPr>
          <w:rFonts w:ascii="Arial" w:hAnsi="Arial" w:cs="Arial"/>
          <w:b/>
          <w:sz w:val="24"/>
          <w:szCs w:val="24"/>
        </w:rPr>
      </w:pPr>
      <w:r w:rsidRPr="00BD0B23">
        <w:rPr>
          <w:rFonts w:ascii="Arial" w:hAnsi="Arial" w:cs="Arial"/>
          <w:b/>
          <w:sz w:val="24"/>
          <w:szCs w:val="24"/>
        </w:rPr>
        <w:t>RAPORT</w:t>
      </w:r>
    </w:p>
    <w:p w14:paraId="02255BB8" w14:textId="77777777" w:rsidR="00B36BFC" w:rsidRPr="00BD0B23" w:rsidRDefault="00B36BFC" w:rsidP="00385291">
      <w:pPr>
        <w:tabs>
          <w:tab w:val="left" w:pos="7260"/>
        </w:tabs>
        <w:spacing w:after="0" w:line="240" w:lineRule="auto"/>
        <w:jc w:val="center"/>
        <w:rPr>
          <w:rFonts w:ascii="Arial" w:hAnsi="Arial" w:cs="Arial"/>
          <w:b/>
          <w:sz w:val="24"/>
          <w:szCs w:val="24"/>
        </w:rPr>
      </w:pPr>
    </w:p>
    <w:p w14:paraId="6E3C4475" w14:textId="48E08B74" w:rsidR="00561EE1" w:rsidRPr="00BD0B23" w:rsidRDefault="00561EE1" w:rsidP="00385291">
      <w:pPr>
        <w:tabs>
          <w:tab w:val="left" w:pos="7260"/>
        </w:tabs>
        <w:spacing w:after="0" w:line="240" w:lineRule="auto"/>
        <w:jc w:val="center"/>
        <w:rPr>
          <w:rFonts w:ascii="Arial" w:hAnsi="Arial" w:cs="Arial"/>
          <w:b/>
          <w:bCs/>
          <w:sz w:val="24"/>
          <w:szCs w:val="24"/>
        </w:rPr>
      </w:pPr>
      <w:r w:rsidRPr="00BD0B23">
        <w:rPr>
          <w:rFonts w:ascii="Arial" w:hAnsi="Arial" w:cs="Arial"/>
          <w:b/>
          <w:sz w:val="24"/>
          <w:szCs w:val="24"/>
        </w:rPr>
        <w:t>referitor la efectuarea acţiunii tematice de control privind verificarea respectării legislației sanitare în</w:t>
      </w:r>
      <w:r w:rsidR="009E0822">
        <w:rPr>
          <w:rFonts w:ascii="Arial" w:hAnsi="Arial" w:cs="Arial"/>
          <w:b/>
          <w:sz w:val="24"/>
          <w:szCs w:val="24"/>
        </w:rPr>
        <w:t xml:space="preserve"> </w:t>
      </w:r>
      <w:r w:rsidRPr="00BD0B23">
        <w:rPr>
          <w:rFonts w:ascii="Arial" w:hAnsi="Arial" w:cs="Arial"/>
          <w:b/>
          <w:sz w:val="24"/>
          <w:szCs w:val="24"/>
        </w:rPr>
        <w:t>vigoare în cabinetele de medicină dentară publice și private</w:t>
      </w:r>
    </w:p>
    <w:p w14:paraId="191B3990" w14:textId="77777777" w:rsidR="00561EE1" w:rsidRPr="00BD0B23" w:rsidRDefault="00561EE1" w:rsidP="005C0653">
      <w:pPr>
        <w:spacing w:after="0" w:line="240" w:lineRule="auto"/>
        <w:jc w:val="both"/>
        <w:rPr>
          <w:rFonts w:ascii="Arial" w:hAnsi="Arial" w:cs="Arial"/>
          <w:b/>
          <w:sz w:val="24"/>
          <w:szCs w:val="24"/>
        </w:rPr>
      </w:pPr>
    </w:p>
    <w:p w14:paraId="447C19DC" w14:textId="77777777" w:rsidR="00561EE1" w:rsidRPr="00BD0B23" w:rsidRDefault="00561EE1" w:rsidP="005C0653">
      <w:pPr>
        <w:spacing w:after="0" w:line="240" w:lineRule="auto"/>
        <w:jc w:val="both"/>
        <w:rPr>
          <w:rFonts w:ascii="Arial" w:hAnsi="Arial" w:cs="Arial"/>
          <w:b/>
          <w:sz w:val="24"/>
          <w:szCs w:val="24"/>
        </w:rPr>
      </w:pPr>
    </w:p>
    <w:p w14:paraId="67F8F0E0" w14:textId="77777777" w:rsidR="0005797C" w:rsidRPr="00BD0B23" w:rsidRDefault="0005797C" w:rsidP="005C0653">
      <w:pPr>
        <w:spacing w:after="0" w:line="240" w:lineRule="auto"/>
        <w:jc w:val="both"/>
        <w:rPr>
          <w:rFonts w:ascii="Arial" w:hAnsi="Arial" w:cs="Arial"/>
          <w:b/>
          <w:sz w:val="24"/>
          <w:szCs w:val="24"/>
        </w:rPr>
      </w:pPr>
    </w:p>
    <w:p w14:paraId="543DA70D" w14:textId="537F4C03" w:rsidR="00561EE1" w:rsidRPr="00BD0B23" w:rsidRDefault="00561EE1" w:rsidP="005C0653">
      <w:pPr>
        <w:spacing w:after="0" w:line="240" w:lineRule="auto"/>
        <w:ind w:firstLine="708"/>
        <w:jc w:val="both"/>
        <w:rPr>
          <w:rFonts w:ascii="Arial" w:hAnsi="Arial" w:cs="Arial"/>
          <w:b/>
          <w:sz w:val="24"/>
          <w:szCs w:val="24"/>
        </w:rPr>
      </w:pPr>
      <w:r w:rsidRPr="00BD0B23">
        <w:rPr>
          <w:rFonts w:ascii="Arial" w:hAnsi="Arial" w:cs="Arial"/>
          <w:b/>
          <w:sz w:val="24"/>
          <w:szCs w:val="24"/>
        </w:rPr>
        <w:t>Având în vedere Planul naţional de acţiuni tematice de control</w:t>
      </w:r>
      <w:r w:rsidR="009E0822">
        <w:rPr>
          <w:rFonts w:ascii="Arial" w:hAnsi="Arial" w:cs="Arial"/>
          <w:b/>
          <w:sz w:val="24"/>
          <w:szCs w:val="24"/>
        </w:rPr>
        <w:t xml:space="preserve"> </w:t>
      </w:r>
      <w:r w:rsidRPr="00BD0B23">
        <w:rPr>
          <w:rFonts w:ascii="Arial" w:hAnsi="Arial" w:cs="Arial"/>
          <w:b/>
          <w:sz w:val="24"/>
          <w:szCs w:val="24"/>
        </w:rPr>
        <w:t>202</w:t>
      </w:r>
      <w:r w:rsidR="00013DE4">
        <w:rPr>
          <w:rFonts w:ascii="Arial" w:hAnsi="Arial" w:cs="Arial"/>
          <w:b/>
          <w:sz w:val="24"/>
          <w:szCs w:val="24"/>
        </w:rPr>
        <w:t>6</w:t>
      </w:r>
      <w:r w:rsidRPr="00BD0B23">
        <w:rPr>
          <w:rFonts w:ascii="Arial" w:hAnsi="Arial" w:cs="Arial"/>
          <w:b/>
          <w:sz w:val="24"/>
          <w:szCs w:val="24"/>
        </w:rPr>
        <w:t xml:space="preserve"> și ținând cont de atribuțiile Ministerului Sănătăţii privind controlul respectării</w:t>
      </w:r>
      <w:r w:rsidR="009E0822">
        <w:rPr>
          <w:rFonts w:ascii="Arial" w:hAnsi="Arial" w:cs="Arial"/>
          <w:b/>
          <w:sz w:val="24"/>
          <w:szCs w:val="24"/>
        </w:rPr>
        <w:t xml:space="preserve"> </w:t>
      </w:r>
      <w:r w:rsidRPr="00BD0B23">
        <w:rPr>
          <w:rFonts w:ascii="Arial" w:hAnsi="Arial" w:cs="Arial"/>
          <w:b/>
          <w:sz w:val="24"/>
          <w:szCs w:val="24"/>
        </w:rPr>
        <w:t>prevederilor legale în vigoare în ceea ce priveşte calitatea condiţiilor de acordare a servicilor de asistenţă medicală, Inspecția Sanitară de Stat a organizat şi coordonat</w:t>
      </w:r>
      <w:r w:rsidR="009E0822">
        <w:rPr>
          <w:rFonts w:ascii="Arial" w:hAnsi="Arial" w:cs="Arial"/>
          <w:b/>
          <w:sz w:val="24"/>
          <w:szCs w:val="24"/>
        </w:rPr>
        <w:t xml:space="preserve"> </w:t>
      </w:r>
      <w:r w:rsidRPr="00BD0B23">
        <w:rPr>
          <w:rFonts w:ascii="Arial" w:hAnsi="Arial" w:cs="Arial"/>
          <w:b/>
          <w:sz w:val="24"/>
          <w:szCs w:val="24"/>
        </w:rPr>
        <w:t>efectuarea acţiunii tematice de control privind verificarea respectării legislației sanitare în</w:t>
      </w:r>
      <w:r w:rsidR="009E0822">
        <w:rPr>
          <w:rFonts w:ascii="Arial" w:hAnsi="Arial" w:cs="Arial"/>
          <w:b/>
          <w:sz w:val="24"/>
          <w:szCs w:val="24"/>
        </w:rPr>
        <w:t xml:space="preserve"> </w:t>
      </w:r>
      <w:r w:rsidRPr="00BD0B23">
        <w:rPr>
          <w:rFonts w:ascii="Arial" w:hAnsi="Arial" w:cs="Arial"/>
          <w:b/>
          <w:sz w:val="24"/>
          <w:szCs w:val="24"/>
        </w:rPr>
        <w:t>vigoare în cabinetele de medicină dentară publice și private,</w:t>
      </w:r>
      <w:r w:rsidRPr="00BD0B23">
        <w:rPr>
          <w:rFonts w:ascii="Arial" w:hAnsi="Arial" w:cs="Arial"/>
          <w:sz w:val="24"/>
          <w:szCs w:val="24"/>
        </w:rPr>
        <w:t xml:space="preserve"> </w:t>
      </w:r>
      <w:r w:rsidRPr="00BD0B23">
        <w:rPr>
          <w:rFonts w:ascii="Arial" w:hAnsi="Arial" w:cs="Arial"/>
          <w:b/>
          <w:sz w:val="24"/>
          <w:szCs w:val="24"/>
        </w:rPr>
        <w:t>în perioada</w:t>
      </w:r>
      <w:r w:rsidRPr="00BD0B23">
        <w:rPr>
          <w:rFonts w:ascii="Arial" w:hAnsi="Arial" w:cs="Arial"/>
          <w:sz w:val="24"/>
          <w:szCs w:val="24"/>
        </w:rPr>
        <w:t xml:space="preserve"> </w:t>
      </w:r>
      <w:r w:rsidRPr="00BD0B23">
        <w:rPr>
          <w:rFonts w:ascii="Arial" w:hAnsi="Arial" w:cs="Arial"/>
          <w:b/>
          <w:sz w:val="24"/>
          <w:szCs w:val="24"/>
        </w:rPr>
        <w:t>0</w:t>
      </w:r>
      <w:r w:rsidR="00C93B19">
        <w:rPr>
          <w:rFonts w:ascii="Arial" w:hAnsi="Arial" w:cs="Arial"/>
          <w:b/>
          <w:sz w:val="24"/>
          <w:szCs w:val="24"/>
        </w:rPr>
        <w:t>2</w:t>
      </w:r>
      <w:r w:rsidRPr="00BD0B23">
        <w:rPr>
          <w:rFonts w:ascii="Arial" w:hAnsi="Arial" w:cs="Arial"/>
          <w:b/>
          <w:sz w:val="24"/>
          <w:szCs w:val="24"/>
        </w:rPr>
        <w:t>.0</w:t>
      </w:r>
      <w:r w:rsidR="00C93B19">
        <w:rPr>
          <w:rFonts w:ascii="Arial" w:hAnsi="Arial" w:cs="Arial"/>
          <w:b/>
          <w:sz w:val="24"/>
          <w:szCs w:val="24"/>
        </w:rPr>
        <w:t>2</w:t>
      </w:r>
      <w:r w:rsidRPr="00BD0B23">
        <w:rPr>
          <w:rFonts w:ascii="Arial" w:hAnsi="Arial" w:cs="Arial"/>
          <w:b/>
          <w:sz w:val="24"/>
          <w:szCs w:val="24"/>
        </w:rPr>
        <w:t>.202</w:t>
      </w:r>
      <w:r w:rsidR="00C93B19">
        <w:rPr>
          <w:rFonts w:ascii="Arial" w:hAnsi="Arial" w:cs="Arial"/>
          <w:b/>
          <w:sz w:val="24"/>
          <w:szCs w:val="24"/>
        </w:rPr>
        <w:t>6</w:t>
      </w:r>
      <w:r w:rsidRPr="00BD0B23">
        <w:rPr>
          <w:rFonts w:ascii="Arial" w:hAnsi="Arial" w:cs="Arial"/>
          <w:b/>
          <w:sz w:val="24"/>
          <w:szCs w:val="24"/>
        </w:rPr>
        <w:t xml:space="preserve"> – </w:t>
      </w:r>
      <w:r w:rsidR="00C93B19">
        <w:rPr>
          <w:rFonts w:ascii="Arial" w:hAnsi="Arial" w:cs="Arial"/>
          <w:b/>
          <w:sz w:val="24"/>
          <w:szCs w:val="24"/>
        </w:rPr>
        <w:t>27</w:t>
      </w:r>
      <w:r w:rsidRPr="00BD0B23">
        <w:rPr>
          <w:rFonts w:ascii="Arial" w:hAnsi="Arial" w:cs="Arial"/>
          <w:b/>
          <w:sz w:val="24"/>
          <w:szCs w:val="24"/>
        </w:rPr>
        <w:t>.0</w:t>
      </w:r>
      <w:r w:rsidR="00C93B19">
        <w:rPr>
          <w:rFonts w:ascii="Arial" w:hAnsi="Arial" w:cs="Arial"/>
          <w:b/>
          <w:sz w:val="24"/>
          <w:szCs w:val="24"/>
        </w:rPr>
        <w:t>2</w:t>
      </w:r>
      <w:r w:rsidRPr="00BD0B23">
        <w:rPr>
          <w:rFonts w:ascii="Arial" w:hAnsi="Arial" w:cs="Arial"/>
          <w:b/>
          <w:sz w:val="24"/>
          <w:szCs w:val="24"/>
        </w:rPr>
        <w:t>.202</w:t>
      </w:r>
      <w:r w:rsidR="00C93B19">
        <w:rPr>
          <w:rFonts w:ascii="Arial" w:hAnsi="Arial" w:cs="Arial"/>
          <w:b/>
          <w:sz w:val="24"/>
          <w:szCs w:val="24"/>
        </w:rPr>
        <w:t>6</w:t>
      </w:r>
      <w:r w:rsidRPr="00BD0B23">
        <w:rPr>
          <w:rFonts w:ascii="Arial" w:hAnsi="Arial" w:cs="Arial"/>
          <w:b/>
          <w:sz w:val="24"/>
          <w:szCs w:val="24"/>
        </w:rPr>
        <w:t>.</w:t>
      </w:r>
    </w:p>
    <w:p w14:paraId="5C3E8A38" w14:textId="77777777" w:rsidR="00561EE1" w:rsidRPr="00BD0B23" w:rsidRDefault="00561EE1" w:rsidP="005C0653">
      <w:pPr>
        <w:spacing w:after="0" w:line="240" w:lineRule="auto"/>
        <w:ind w:firstLine="708"/>
        <w:jc w:val="both"/>
        <w:rPr>
          <w:rFonts w:ascii="Arial" w:hAnsi="Arial" w:cs="Arial"/>
          <w:b/>
          <w:sz w:val="24"/>
          <w:szCs w:val="24"/>
        </w:rPr>
      </w:pPr>
    </w:p>
    <w:p w14:paraId="15DFFFBB" w14:textId="71129AA0" w:rsidR="00092C96" w:rsidRPr="00092C96" w:rsidRDefault="00092C96" w:rsidP="00092C96">
      <w:pPr>
        <w:spacing w:after="0" w:line="240" w:lineRule="auto"/>
        <w:ind w:firstLine="708"/>
        <w:jc w:val="both"/>
        <w:rPr>
          <w:rFonts w:ascii="Arial" w:hAnsi="Arial" w:cs="Arial"/>
          <w:b/>
          <w:sz w:val="24"/>
          <w:szCs w:val="24"/>
          <w:lang w:val="en-US"/>
        </w:rPr>
      </w:pPr>
      <w:r w:rsidRPr="00092C96">
        <w:rPr>
          <w:rFonts w:ascii="Arial" w:hAnsi="Arial" w:cs="Arial"/>
          <w:b/>
          <w:sz w:val="24"/>
          <w:szCs w:val="24"/>
          <w:lang w:val="en-US"/>
        </w:rPr>
        <w:t xml:space="preserve">Obiectivele acţiunii de control în cabinetele de medicină dentară </w:t>
      </w:r>
      <w:r w:rsidR="004D0177">
        <w:rPr>
          <w:rFonts w:ascii="Arial" w:hAnsi="Arial" w:cs="Arial"/>
          <w:b/>
          <w:sz w:val="24"/>
          <w:szCs w:val="24"/>
          <w:lang w:val="en-US"/>
        </w:rPr>
        <w:t xml:space="preserve">au </w:t>
      </w:r>
      <w:r w:rsidRPr="00092C96">
        <w:rPr>
          <w:rFonts w:ascii="Arial" w:hAnsi="Arial" w:cs="Arial"/>
          <w:b/>
          <w:sz w:val="24"/>
          <w:szCs w:val="24"/>
          <w:lang w:val="en-US"/>
        </w:rPr>
        <w:t>viza</w:t>
      </w:r>
      <w:r w:rsidR="004D0177">
        <w:rPr>
          <w:rFonts w:ascii="Arial" w:hAnsi="Arial" w:cs="Arial"/>
          <w:b/>
          <w:sz w:val="24"/>
          <w:szCs w:val="24"/>
          <w:lang w:val="en-US"/>
        </w:rPr>
        <w:t>t</w:t>
      </w:r>
      <w:r>
        <w:rPr>
          <w:rFonts w:ascii="Arial" w:hAnsi="Arial" w:cs="Arial"/>
          <w:b/>
          <w:sz w:val="24"/>
          <w:szCs w:val="24"/>
          <w:lang w:val="en-US"/>
        </w:rPr>
        <w:t xml:space="preserve"> </w:t>
      </w:r>
      <w:r w:rsidRPr="00092C96">
        <w:rPr>
          <w:rFonts w:ascii="Arial" w:hAnsi="Arial" w:cs="Arial"/>
          <w:b/>
          <w:sz w:val="24"/>
          <w:szCs w:val="24"/>
          <w:lang w:val="en-US"/>
        </w:rPr>
        <w:t>verificarea respectării prevederilor:</w:t>
      </w:r>
    </w:p>
    <w:p w14:paraId="2812BBB7" w14:textId="77777777" w:rsidR="0005797C" w:rsidRPr="00BD0B23" w:rsidRDefault="0005797C" w:rsidP="00092C96">
      <w:pPr>
        <w:spacing w:after="0" w:line="240" w:lineRule="auto"/>
        <w:ind w:hanging="142"/>
        <w:jc w:val="both"/>
        <w:rPr>
          <w:rFonts w:ascii="Arial" w:hAnsi="Arial" w:cs="Arial"/>
          <w:b/>
          <w:sz w:val="24"/>
          <w:szCs w:val="24"/>
        </w:rPr>
      </w:pPr>
    </w:p>
    <w:p w14:paraId="64D6E526" w14:textId="72691930" w:rsidR="00092C96" w:rsidRPr="00092C96" w:rsidRDefault="00092C96" w:rsidP="00092C96">
      <w:pPr>
        <w:spacing w:after="0" w:line="240" w:lineRule="auto"/>
        <w:rPr>
          <w:rFonts w:ascii="Arial" w:eastAsia="Times New Roman" w:hAnsi="Arial" w:cs="Arial"/>
          <w:sz w:val="24"/>
          <w:szCs w:val="24"/>
        </w:rPr>
      </w:pPr>
      <w:r w:rsidRPr="00092C96">
        <w:rPr>
          <w:rFonts w:ascii="Arial" w:eastAsia="Times New Roman" w:hAnsi="Arial" w:cs="Arial"/>
          <w:sz w:val="24"/>
          <w:szCs w:val="24"/>
        </w:rPr>
        <w:t>-</w:t>
      </w:r>
      <w:r>
        <w:rPr>
          <w:rFonts w:ascii="Arial" w:eastAsia="Times New Roman" w:hAnsi="Arial" w:cs="Arial"/>
          <w:sz w:val="24"/>
          <w:szCs w:val="24"/>
        </w:rPr>
        <w:t xml:space="preserve"> </w:t>
      </w:r>
      <w:r w:rsidRPr="00092C96">
        <w:rPr>
          <w:rFonts w:ascii="Arial" w:eastAsia="Times New Roman" w:hAnsi="Arial" w:cs="Arial"/>
          <w:sz w:val="24"/>
          <w:szCs w:val="24"/>
        </w:rPr>
        <w:t>Ordinului M.S.P. nr. 1338/2007 pentru aprobarea Normelor privind structura funcţională a cabinetelor medicale şi de medicină dentară, cu modificăriel și completările ulterioare;</w:t>
      </w:r>
    </w:p>
    <w:p w14:paraId="2321CDE1" w14:textId="1474663A" w:rsidR="00092C96" w:rsidRPr="00092C96" w:rsidRDefault="00092C96" w:rsidP="00092C96">
      <w:pPr>
        <w:spacing w:after="0" w:line="240" w:lineRule="auto"/>
        <w:jc w:val="both"/>
        <w:rPr>
          <w:rFonts w:ascii="Arial" w:eastAsia="Times New Roman" w:hAnsi="Arial" w:cs="Arial"/>
          <w:sz w:val="24"/>
          <w:szCs w:val="24"/>
        </w:rPr>
      </w:pPr>
      <w:r>
        <w:rPr>
          <w:rFonts w:ascii="Arial" w:eastAsia="Times New Roman" w:hAnsi="Arial" w:cs="Arial"/>
          <w:bCs/>
          <w:sz w:val="24"/>
          <w:szCs w:val="24"/>
          <w:lang w:val="en-US"/>
        </w:rPr>
        <w:t xml:space="preserve">- </w:t>
      </w:r>
      <w:r w:rsidRPr="00092C96">
        <w:rPr>
          <w:rFonts w:ascii="Arial" w:eastAsia="Times New Roman" w:hAnsi="Arial" w:cs="Arial"/>
          <w:bCs/>
          <w:sz w:val="24"/>
          <w:szCs w:val="24"/>
          <w:lang w:val="en-US"/>
        </w:rPr>
        <w:t>Ordinului M.S. nr. 1.030/2009 privind aprobarea procedurilor de reglementare sanitară pentru proiectele de amplasare, amenajare, construire şi pentru funcţionarea obiectivelor ce desfăşoară activităţi cu risc pentru starea de sănătate a populaţiei, cu modificările și completările ulterioare;</w:t>
      </w:r>
    </w:p>
    <w:p w14:paraId="62E3F9DE" w14:textId="35F007DD" w:rsidR="00092C96" w:rsidRPr="00092C96" w:rsidRDefault="00092C96" w:rsidP="00092C96">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 </w:t>
      </w:r>
      <w:r w:rsidRPr="00092C96">
        <w:rPr>
          <w:rFonts w:ascii="Arial" w:eastAsia="Times New Roman" w:hAnsi="Arial" w:cs="Arial"/>
          <w:sz w:val="24"/>
          <w:szCs w:val="24"/>
        </w:rPr>
        <w:t>Ordinului M.S. nr.1500/2009 privind aprobarea Regulamentului de organizare şi funcţionare a secţiilor şi compartimentelor de anestezie şi terapie intensivă din unităţile sanitare, cu modificările și completările ulterioare;</w:t>
      </w:r>
    </w:p>
    <w:p w14:paraId="5EF59E47" w14:textId="11A8DD2B" w:rsidR="00092C96" w:rsidRPr="00092C96" w:rsidRDefault="00092C96" w:rsidP="00092C96">
      <w:pPr>
        <w:spacing w:after="0" w:line="240" w:lineRule="auto"/>
        <w:jc w:val="both"/>
        <w:rPr>
          <w:rFonts w:ascii="Arial" w:eastAsia="Times New Roman" w:hAnsi="Arial" w:cs="Arial"/>
          <w:sz w:val="24"/>
          <w:szCs w:val="24"/>
        </w:rPr>
      </w:pPr>
      <w:r>
        <w:rPr>
          <w:rFonts w:ascii="Arial" w:eastAsia="Times New Roman" w:hAnsi="Arial" w:cs="Arial"/>
          <w:sz w:val="24"/>
          <w:szCs w:val="24"/>
          <w:lang w:val="en-US"/>
        </w:rPr>
        <w:t xml:space="preserve">- </w:t>
      </w:r>
      <w:r w:rsidRPr="00092C96">
        <w:rPr>
          <w:rFonts w:ascii="Arial" w:eastAsia="Times New Roman" w:hAnsi="Arial" w:cs="Arial"/>
          <w:sz w:val="24"/>
          <w:szCs w:val="24"/>
          <w:lang w:val="en-US"/>
        </w:rPr>
        <w:t>Ordinului M.S. nr. 1761/2021 pentru aprobarea Normelor tehnice privind curăţarea, dezinfecţia şi sterilizarea în unităţile sanitare publice şi private, evaluarea eficacităţii procedurilor de curăţenie şi dezinfecţie efectuate în cadrul acestora, procedurile recomandate pentru dezinfecţia mâinilor în funcţie de nivelul de risc, precum şi metodele de evaluare a derulării procesului de sterilizare şi controlul eficienţei acestuia, cu modificările și completările ulterioare;</w:t>
      </w:r>
    </w:p>
    <w:p w14:paraId="0FC5E176" w14:textId="653C3A7B" w:rsidR="00092C96" w:rsidRPr="00092C96" w:rsidRDefault="00092C96" w:rsidP="00092C96">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 </w:t>
      </w:r>
      <w:r w:rsidRPr="00092C96">
        <w:rPr>
          <w:rFonts w:ascii="Arial" w:eastAsia="Times New Roman" w:hAnsi="Arial" w:cs="Arial"/>
          <w:sz w:val="24"/>
          <w:szCs w:val="24"/>
        </w:rPr>
        <w:t>Ordinului</w:t>
      </w:r>
      <w:r w:rsidR="009E0822">
        <w:rPr>
          <w:rFonts w:ascii="Arial" w:eastAsia="Times New Roman" w:hAnsi="Arial" w:cs="Arial"/>
          <w:sz w:val="24"/>
          <w:szCs w:val="24"/>
        </w:rPr>
        <w:t xml:space="preserve"> </w:t>
      </w:r>
      <w:r w:rsidRPr="00092C96">
        <w:rPr>
          <w:rFonts w:ascii="Arial" w:eastAsia="Times New Roman" w:hAnsi="Arial" w:cs="Arial"/>
          <w:sz w:val="24"/>
          <w:szCs w:val="24"/>
        </w:rPr>
        <w:t>M.S. nr. 1670/2025 pentru aprobarea Normelor metodologice privind înfiinţarea, organizarea şi funcţionarea cabinetelor medicale şi înscrierea acestora în Registrul unic al cabinetelor medicale, cu modificările și completările ulterioare;</w:t>
      </w:r>
    </w:p>
    <w:p w14:paraId="35673346" w14:textId="70388B58" w:rsidR="00092C96" w:rsidRPr="00092C96" w:rsidRDefault="00092C96" w:rsidP="00092C96">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 </w:t>
      </w:r>
      <w:r w:rsidRPr="00092C96">
        <w:rPr>
          <w:rFonts w:ascii="Arial" w:eastAsia="Times New Roman" w:hAnsi="Arial" w:cs="Arial"/>
          <w:sz w:val="24"/>
          <w:szCs w:val="24"/>
        </w:rPr>
        <w:t>Ordinului M.S. nr. 1226/2012 pentru aprobarea Normelor tehnice privind gestionarea deşeurilor rezultate din activităţile medicale şi a Metodologiei de culegere a datelor pentru baza naţională de date privind deşeurile rezultate din activităţile medicale.</w:t>
      </w:r>
    </w:p>
    <w:p w14:paraId="59A0F9A5" w14:textId="77777777" w:rsidR="00311FD7" w:rsidRPr="00BD0B23" w:rsidRDefault="00311FD7" w:rsidP="005C0653">
      <w:pPr>
        <w:spacing w:after="0" w:line="240" w:lineRule="auto"/>
        <w:jc w:val="both"/>
        <w:rPr>
          <w:rFonts w:ascii="Arial" w:hAnsi="Arial" w:cs="Arial"/>
          <w:b/>
          <w:sz w:val="24"/>
          <w:szCs w:val="24"/>
        </w:rPr>
      </w:pPr>
    </w:p>
    <w:p w14:paraId="0F96185E" w14:textId="159D7C9F" w:rsidR="00561EE1" w:rsidRPr="00BD0B23" w:rsidRDefault="00561EE1" w:rsidP="005C0653">
      <w:pPr>
        <w:spacing w:after="0" w:line="240" w:lineRule="auto"/>
        <w:ind w:firstLine="708"/>
        <w:jc w:val="both"/>
        <w:rPr>
          <w:rFonts w:ascii="Arial" w:hAnsi="Arial" w:cs="Arial"/>
          <w:b/>
          <w:sz w:val="24"/>
          <w:szCs w:val="24"/>
        </w:rPr>
      </w:pPr>
      <w:r w:rsidRPr="00BD0B23">
        <w:rPr>
          <w:rFonts w:ascii="Arial" w:hAnsi="Arial" w:cs="Arial"/>
          <w:sz w:val="24"/>
          <w:szCs w:val="24"/>
        </w:rPr>
        <w:lastRenderedPageBreak/>
        <w:t>În cadrul acțiunii de control, la nivel național, au fost verificate</w:t>
      </w:r>
      <w:r w:rsidR="009E0822">
        <w:rPr>
          <w:rFonts w:ascii="Arial" w:hAnsi="Arial" w:cs="Arial"/>
          <w:b/>
          <w:sz w:val="24"/>
          <w:szCs w:val="24"/>
        </w:rPr>
        <w:t xml:space="preserve"> </w:t>
      </w:r>
      <w:r w:rsidR="004D0177">
        <w:rPr>
          <w:rFonts w:ascii="Arial" w:hAnsi="Arial" w:cs="Arial"/>
          <w:b/>
          <w:sz w:val="24"/>
          <w:szCs w:val="24"/>
        </w:rPr>
        <w:t xml:space="preserve">1414 </w:t>
      </w:r>
      <w:r w:rsidRPr="00BD0B23">
        <w:rPr>
          <w:rFonts w:ascii="Arial" w:hAnsi="Arial" w:cs="Arial"/>
          <w:b/>
          <w:sz w:val="24"/>
          <w:szCs w:val="24"/>
        </w:rPr>
        <w:t xml:space="preserve">cabinete de medicină dentară, </w:t>
      </w:r>
      <w:r w:rsidRPr="00BD0B23">
        <w:rPr>
          <w:rFonts w:ascii="Arial" w:hAnsi="Arial" w:cs="Arial"/>
          <w:sz w:val="24"/>
          <w:szCs w:val="24"/>
        </w:rPr>
        <w:t>din care</w:t>
      </w:r>
      <w:r w:rsidR="009E0822">
        <w:rPr>
          <w:rFonts w:ascii="Arial" w:hAnsi="Arial" w:cs="Arial"/>
          <w:b/>
          <w:sz w:val="24"/>
          <w:szCs w:val="24"/>
        </w:rPr>
        <w:t xml:space="preserve"> </w:t>
      </w:r>
      <w:r w:rsidR="004D0177">
        <w:rPr>
          <w:rFonts w:ascii="Arial" w:hAnsi="Arial" w:cs="Arial"/>
          <w:b/>
          <w:sz w:val="24"/>
          <w:szCs w:val="24"/>
        </w:rPr>
        <w:t xml:space="preserve">1369 </w:t>
      </w:r>
      <w:r w:rsidRPr="00BD0B23">
        <w:rPr>
          <w:rFonts w:ascii="Arial" w:hAnsi="Arial" w:cs="Arial"/>
          <w:b/>
          <w:sz w:val="24"/>
          <w:szCs w:val="24"/>
        </w:rPr>
        <w:t>cabinete de medicină dentară private</w:t>
      </w:r>
      <w:r w:rsidR="001C3C09" w:rsidRPr="00BD0B23">
        <w:rPr>
          <w:rFonts w:ascii="Arial" w:hAnsi="Arial" w:cs="Arial"/>
          <w:b/>
          <w:sz w:val="24"/>
          <w:szCs w:val="24"/>
        </w:rPr>
        <w:t xml:space="preserve"> </w:t>
      </w:r>
      <w:r w:rsidRPr="00BD0B23">
        <w:rPr>
          <w:rFonts w:ascii="Arial" w:hAnsi="Arial" w:cs="Arial"/>
          <w:sz w:val="24"/>
          <w:szCs w:val="24"/>
        </w:rPr>
        <w:t>și</w:t>
      </w:r>
      <w:r w:rsidRPr="00BD0B23">
        <w:rPr>
          <w:rFonts w:ascii="Arial" w:hAnsi="Arial" w:cs="Arial"/>
          <w:b/>
          <w:sz w:val="24"/>
          <w:szCs w:val="24"/>
        </w:rPr>
        <w:t xml:space="preserve"> </w:t>
      </w:r>
      <w:r w:rsidR="004D0177">
        <w:rPr>
          <w:rFonts w:ascii="Arial" w:hAnsi="Arial" w:cs="Arial"/>
          <w:b/>
          <w:sz w:val="24"/>
          <w:szCs w:val="24"/>
        </w:rPr>
        <w:t xml:space="preserve">45 </w:t>
      </w:r>
      <w:r w:rsidRPr="00BD0B23">
        <w:rPr>
          <w:rFonts w:ascii="Arial" w:hAnsi="Arial" w:cs="Arial"/>
          <w:b/>
          <w:sz w:val="24"/>
          <w:szCs w:val="24"/>
        </w:rPr>
        <w:t>cabinete de medicină dentară publice.</w:t>
      </w:r>
    </w:p>
    <w:p w14:paraId="0C31976F" w14:textId="77777777" w:rsidR="0005797C" w:rsidRPr="00BD0B23" w:rsidRDefault="0005797C" w:rsidP="005C0653">
      <w:pPr>
        <w:spacing w:after="0" w:line="240" w:lineRule="auto"/>
        <w:ind w:firstLine="708"/>
        <w:jc w:val="both"/>
        <w:rPr>
          <w:rFonts w:ascii="Arial" w:hAnsi="Arial" w:cs="Arial"/>
          <w:b/>
          <w:sz w:val="24"/>
          <w:szCs w:val="24"/>
          <w:lang w:eastAsia="ro-RO"/>
        </w:rPr>
      </w:pPr>
    </w:p>
    <w:p w14:paraId="658B2329" w14:textId="015A2B2C" w:rsidR="00561EE1" w:rsidRPr="00BD0B23" w:rsidRDefault="00561EE1" w:rsidP="005C0653">
      <w:pPr>
        <w:spacing w:after="0" w:line="240" w:lineRule="auto"/>
        <w:ind w:firstLine="708"/>
        <w:jc w:val="both"/>
        <w:rPr>
          <w:rFonts w:ascii="Arial" w:hAnsi="Arial" w:cs="Arial"/>
          <w:sz w:val="24"/>
          <w:szCs w:val="24"/>
        </w:rPr>
      </w:pPr>
      <w:r w:rsidRPr="00BD0B23">
        <w:rPr>
          <w:rFonts w:ascii="Arial" w:hAnsi="Arial" w:cs="Arial"/>
          <w:b/>
          <w:sz w:val="24"/>
          <w:szCs w:val="24"/>
        </w:rPr>
        <w:t xml:space="preserve"> </w:t>
      </w:r>
      <w:r w:rsidRPr="00BD0B23">
        <w:rPr>
          <w:rFonts w:ascii="Arial" w:hAnsi="Arial" w:cs="Arial"/>
          <w:sz w:val="24"/>
          <w:szCs w:val="24"/>
        </w:rPr>
        <w:t>Inspectorii sanitari au aplicat</w:t>
      </w:r>
      <w:r w:rsidRPr="00BD0B23">
        <w:rPr>
          <w:rFonts w:ascii="Arial" w:hAnsi="Arial" w:cs="Arial"/>
          <w:b/>
          <w:sz w:val="24"/>
          <w:szCs w:val="24"/>
        </w:rPr>
        <w:t xml:space="preserve"> sancțiuni contravenționale,</w:t>
      </w:r>
      <w:r w:rsidRPr="00BD0B23">
        <w:rPr>
          <w:rFonts w:ascii="Arial" w:hAnsi="Arial" w:cs="Arial"/>
          <w:sz w:val="24"/>
          <w:szCs w:val="24"/>
        </w:rPr>
        <w:t xml:space="preserve"> după cum urmează:</w:t>
      </w:r>
    </w:p>
    <w:p w14:paraId="25D0D1AF" w14:textId="40261C49" w:rsidR="00561EE1" w:rsidRPr="00BD0B23" w:rsidRDefault="00561EE1" w:rsidP="005C0653">
      <w:pPr>
        <w:pStyle w:val="Listparagraf"/>
        <w:numPr>
          <w:ilvl w:val="0"/>
          <w:numId w:val="1"/>
        </w:numPr>
        <w:spacing w:after="0" w:line="240" w:lineRule="auto"/>
        <w:rPr>
          <w:rFonts w:ascii="Arial" w:hAnsi="Arial" w:cs="Arial"/>
          <w:b/>
          <w:sz w:val="24"/>
          <w:szCs w:val="24"/>
        </w:rPr>
      </w:pPr>
      <w:r w:rsidRPr="00BD0B23">
        <w:rPr>
          <w:rFonts w:ascii="Arial" w:hAnsi="Arial" w:cs="Arial"/>
          <w:b/>
          <w:sz w:val="24"/>
          <w:szCs w:val="24"/>
        </w:rPr>
        <w:t xml:space="preserve">avertismente – </w:t>
      </w:r>
      <w:r w:rsidR="00D56BB3">
        <w:rPr>
          <w:rFonts w:ascii="Arial" w:hAnsi="Arial" w:cs="Arial"/>
          <w:b/>
          <w:sz w:val="24"/>
          <w:szCs w:val="24"/>
        </w:rPr>
        <w:t>285</w:t>
      </w:r>
    </w:p>
    <w:p w14:paraId="5708EEBB" w14:textId="1686D302" w:rsidR="00561EE1" w:rsidRPr="00BD0B23" w:rsidRDefault="00561EE1" w:rsidP="005C0653">
      <w:pPr>
        <w:pStyle w:val="Listparagraf"/>
        <w:numPr>
          <w:ilvl w:val="0"/>
          <w:numId w:val="1"/>
        </w:numPr>
        <w:spacing w:after="0" w:line="240" w:lineRule="auto"/>
        <w:rPr>
          <w:rFonts w:ascii="Arial" w:hAnsi="Arial" w:cs="Arial"/>
          <w:b/>
          <w:sz w:val="24"/>
          <w:szCs w:val="24"/>
        </w:rPr>
      </w:pPr>
      <w:r w:rsidRPr="00BD0B23">
        <w:rPr>
          <w:rFonts w:ascii="Arial" w:hAnsi="Arial" w:cs="Arial"/>
          <w:b/>
          <w:sz w:val="24"/>
          <w:szCs w:val="24"/>
        </w:rPr>
        <w:t xml:space="preserve">nr. amenzi - </w:t>
      </w:r>
      <w:r w:rsidR="00D56BB3">
        <w:rPr>
          <w:rFonts w:ascii="Arial" w:hAnsi="Arial" w:cs="Arial"/>
          <w:b/>
          <w:sz w:val="24"/>
          <w:szCs w:val="24"/>
        </w:rPr>
        <w:t>396</w:t>
      </w:r>
    </w:p>
    <w:p w14:paraId="0CBB52B4" w14:textId="2B764929" w:rsidR="00561EE1" w:rsidRPr="00BD0B23" w:rsidRDefault="00561EE1" w:rsidP="005C0653">
      <w:pPr>
        <w:pStyle w:val="Listparagraf"/>
        <w:numPr>
          <w:ilvl w:val="0"/>
          <w:numId w:val="1"/>
        </w:numPr>
        <w:spacing w:after="0" w:line="240" w:lineRule="auto"/>
        <w:rPr>
          <w:rFonts w:ascii="Arial" w:hAnsi="Arial" w:cs="Arial"/>
          <w:b/>
          <w:sz w:val="24"/>
          <w:szCs w:val="24"/>
        </w:rPr>
      </w:pPr>
      <w:r w:rsidRPr="00BD0B23">
        <w:rPr>
          <w:rFonts w:ascii="Arial" w:hAnsi="Arial" w:cs="Arial"/>
          <w:b/>
          <w:sz w:val="24"/>
          <w:szCs w:val="24"/>
        </w:rPr>
        <w:t xml:space="preserve">valoare amenzi – </w:t>
      </w:r>
      <w:r w:rsidR="00D56BB3">
        <w:rPr>
          <w:rFonts w:ascii="Arial" w:hAnsi="Arial" w:cs="Arial"/>
          <w:b/>
          <w:sz w:val="24"/>
          <w:szCs w:val="24"/>
        </w:rPr>
        <w:t>2.089.100</w:t>
      </w:r>
      <w:r w:rsidR="001C3C09" w:rsidRPr="00BD0B23">
        <w:rPr>
          <w:rFonts w:ascii="Arial" w:hAnsi="Arial" w:cs="Arial"/>
          <w:b/>
          <w:sz w:val="24"/>
          <w:szCs w:val="24"/>
        </w:rPr>
        <w:t xml:space="preserve"> lei</w:t>
      </w:r>
    </w:p>
    <w:p w14:paraId="096083E8" w14:textId="286752C2" w:rsidR="001C3C09" w:rsidRPr="00BD0B23" w:rsidRDefault="00561EE1" w:rsidP="005C0653">
      <w:pPr>
        <w:pStyle w:val="Listparagraf"/>
        <w:numPr>
          <w:ilvl w:val="0"/>
          <w:numId w:val="1"/>
        </w:numPr>
        <w:spacing w:after="0" w:line="240" w:lineRule="auto"/>
        <w:rPr>
          <w:rFonts w:ascii="Arial" w:hAnsi="Arial" w:cs="Arial"/>
          <w:b/>
          <w:sz w:val="24"/>
          <w:szCs w:val="24"/>
        </w:rPr>
      </w:pPr>
      <w:r w:rsidRPr="00BD0B23">
        <w:rPr>
          <w:rFonts w:ascii="Arial" w:hAnsi="Arial" w:cs="Arial"/>
          <w:b/>
          <w:sz w:val="24"/>
          <w:szCs w:val="24"/>
        </w:rPr>
        <w:t>decizii de suspendare a</w:t>
      </w:r>
      <w:r w:rsidR="00523585" w:rsidRPr="00BD0B23">
        <w:rPr>
          <w:rFonts w:ascii="Arial" w:hAnsi="Arial" w:cs="Arial"/>
          <w:b/>
          <w:sz w:val="24"/>
          <w:szCs w:val="24"/>
        </w:rPr>
        <w:t xml:space="preserve"> activității</w:t>
      </w:r>
      <w:r w:rsidRPr="00BD0B23">
        <w:rPr>
          <w:rFonts w:ascii="Arial" w:hAnsi="Arial" w:cs="Arial"/>
          <w:b/>
          <w:sz w:val="24"/>
          <w:szCs w:val="24"/>
        </w:rPr>
        <w:t xml:space="preserve"> –</w:t>
      </w:r>
      <w:r w:rsidR="001C3C09" w:rsidRPr="00BD0B23">
        <w:rPr>
          <w:rFonts w:ascii="Arial" w:hAnsi="Arial" w:cs="Arial"/>
          <w:b/>
          <w:sz w:val="24"/>
          <w:szCs w:val="24"/>
        </w:rPr>
        <w:t xml:space="preserve"> </w:t>
      </w:r>
      <w:r w:rsidR="00BC1C73">
        <w:rPr>
          <w:rFonts w:ascii="Arial" w:hAnsi="Arial" w:cs="Arial"/>
          <w:b/>
          <w:sz w:val="24"/>
          <w:szCs w:val="24"/>
        </w:rPr>
        <w:t>19</w:t>
      </w:r>
    </w:p>
    <w:p w14:paraId="56B11DD1" w14:textId="77777777" w:rsidR="00311FD7" w:rsidRPr="00BD0B23" w:rsidRDefault="00311FD7" w:rsidP="005C0653">
      <w:pPr>
        <w:spacing w:after="0" w:line="240" w:lineRule="auto"/>
        <w:jc w:val="both"/>
        <w:rPr>
          <w:rFonts w:ascii="Arial" w:hAnsi="Arial" w:cs="Arial"/>
          <w:b/>
          <w:sz w:val="24"/>
          <w:szCs w:val="24"/>
        </w:rPr>
      </w:pPr>
    </w:p>
    <w:p w14:paraId="63D1C027" w14:textId="77777777" w:rsidR="0005797C" w:rsidRPr="00BD0B23" w:rsidRDefault="0005797C" w:rsidP="005C0653">
      <w:pPr>
        <w:spacing w:after="0" w:line="240" w:lineRule="auto"/>
        <w:jc w:val="both"/>
        <w:rPr>
          <w:rFonts w:ascii="Arial" w:hAnsi="Arial" w:cs="Arial"/>
          <w:b/>
          <w:sz w:val="24"/>
          <w:szCs w:val="24"/>
        </w:rPr>
      </w:pPr>
    </w:p>
    <w:p w14:paraId="00C58139" w14:textId="12564796" w:rsidR="001C3C09" w:rsidRPr="00AB0C35" w:rsidRDefault="00AB0C35" w:rsidP="00AB0C35">
      <w:pPr>
        <w:spacing w:after="0" w:line="240" w:lineRule="auto"/>
        <w:jc w:val="center"/>
        <w:rPr>
          <w:rFonts w:ascii="Arial" w:hAnsi="Arial" w:cs="Arial"/>
          <w:b/>
          <w:sz w:val="28"/>
          <w:szCs w:val="28"/>
        </w:rPr>
      </w:pPr>
      <w:r>
        <w:rPr>
          <w:rFonts w:ascii="Arial" w:hAnsi="Arial" w:cs="Arial"/>
          <w:b/>
          <w:sz w:val="28"/>
          <w:szCs w:val="28"/>
        </w:rPr>
        <w:t xml:space="preserve">Cap. I - </w:t>
      </w:r>
      <w:r w:rsidR="001C3C09" w:rsidRPr="00AB0C35">
        <w:rPr>
          <w:rFonts w:ascii="Arial" w:hAnsi="Arial" w:cs="Arial"/>
          <w:b/>
          <w:sz w:val="28"/>
          <w:szCs w:val="28"/>
        </w:rPr>
        <w:t>Neconformități pentru care au fost emise deci</w:t>
      </w:r>
      <w:r w:rsidR="00DE7948" w:rsidRPr="00AB0C35">
        <w:rPr>
          <w:rFonts w:ascii="Arial" w:hAnsi="Arial" w:cs="Arial"/>
          <w:b/>
          <w:sz w:val="28"/>
          <w:szCs w:val="28"/>
        </w:rPr>
        <w:t>zii de suspendare a activității</w:t>
      </w:r>
    </w:p>
    <w:p w14:paraId="33FB0E25" w14:textId="77777777" w:rsidR="00DE7948" w:rsidRDefault="00DE7948" w:rsidP="005C0653">
      <w:pPr>
        <w:spacing w:after="0" w:line="240" w:lineRule="auto"/>
        <w:jc w:val="both"/>
        <w:rPr>
          <w:rFonts w:ascii="Arial" w:hAnsi="Arial" w:cs="Arial"/>
          <w:b/>
          <w:sz w:val="24"/>
          <w:szCs w:val="24"/>
        </w:rPr>
      </w:pPr>
    </w:p>
    <w:p w14:paraId="0E763757" w14:textId="77777777" w:rsidR="00027409" w:rsidRPr="00BD0B23" w:rsidRDefault="00027409" w:rsidP="005C0653">
      <w:pPr>
        <w:spacing w:after="0" w:line="240" w:lineRule="auto"/>
        <w:jc w:val="both"/>
        <w:rPr>
          <w:rFonts w:ascii="Arial" w:hAnsi="Arial" w:cs="Arial"/>
          <w:b/>
          <w:sz w:val="24"/>
          <w:szCs w:val="24"/>
        </w:rPr>
      </w:pPr>
    </w:p>
    <w:p w14:paraId="4F3BAC58" w14:textId="3F4F7985" w:rsidR="00262696" w:rsidRDefault="00BC1C73" w:rsidP="00BC1C73">
      <w:pPr>
        <w:spacing w:after="0" w:line="240" w:lineRule="auto"/>
        <w:jc w:val="both"/>
        <w:rPr>
          <w:rFonts w:ascii="Arial" w:hAnsi="Arial" w:cs="Arial"/>
          <w:b/>
          <w:bCs/>
          <w:sz w:val="24"/>
          <w:szCs w:val="24"/>
        </w:rPr>
      </w:pPr>
      <w:r w:rsidRPr="00BC1C73">
        <w:rPr>
          <w:rFonts w:ascii="Arial" w:hAnsi="Arial" w:cs="Arial"/>
          <w:b/>
          <w:bCs/>
          <w:sz w:val="24"/>
          <w:szCs w:val="24"/>
        </w:rPr>
        <w:t>ARAD</w:t>
      </w:r>
      <w:r w:rsidR="00AB0C35">
        <w:rPr>
          <w:rFonts w:ascii="Arial" w:hAnsi="Arial" w:cs="Arial"/>
          <w:b/>
          <w:bCs/>
          <w:sz w:val="24"/>
          <w:szCs w:val="24"/>
        </w:rPr>
        <w:t xml:space="preserve"> </w:t>
      </w:r>
    </w:p>
    <w:p w14:paraId="37209D4C" w14:textId="6460393F" w:rsidR="00BC1C73" w:rsidRPr="00262696" w:rsidRDefault="00262696" w:rsidP="00BC1C73">
      <w:pPr>
        <w:spacing w:after="0" w:line="240" w:lineRule="auto"/>
        <w:jc w:val="both"/>
        <w:rPr>
          <w:rFonts w:ascii="Arial" w:hAnsi="Arial" w:cs="Arial"/>
          <w:b/>
          <w:bCs/>
          <w:sz w:val="24"/>
          <w:szCs w:val="24"/>
        </w:rPr>
      </w:pPr>
      <w:r>
        <w:rPr>
          <w:rFonts w:ascii="Arial" w:hAnsi="Arial" w:cs="Arial"/>
          <w:b/>
          <w:bCs/>
          <w:sz w:val="24"/>
          <w:szCs w:val="24"/>
        </w:rPr>
        <w:t>A</w:t>
      </w:r>
      <w:r w:rsidR="00AB0C35">
        <w:rPr>
          <w:rFonts w:ascii="Arial" w:hAnsi="Arial" w:cs="Arial"/>
          <w:b/>
          <w:bCs/>
          <w:sz w:val="24"/>
          <w:szCs w:val="24"/>
        </w:rPr>
        <w:t xml:space="preserve"> fos</w:t>
      </w:r>
      <w:r>
        <w:rPr>
          <w:rFonts w:ascii="Arial" w:hAnsi="Arial" w:cs="Arial"/>
          <w:b/>
          <w:bCs/>
          <w:sz w:val="24"/>
          <w:szCs w:val="24"/>
        </w:rPr>
        <w:t>t suspendată activitatea a trei cabinete de medicină dentară private pentru următoarele neconformități:</w:t>
      </w:r>
    </w:p>
    <w:p w14:paraId="64D10E0C" w14:textId="77777777" w:rsidR="00027409" w:rsidRPr="00BC1C73" w:rsidRDefault="00027409" w:rsidP="00BC1C73">
      <w:pPr>
        <w:spacing w:after="0" w:line="240" w:lineRule="auto"/>
        <w:jc w:val="both"/>
        <w:rPr>
          <w:rFonts w:ascii="Arial" w:hAnsi="Arial" w:cs="Arial"/>
          <w:b/>
          <w:bCs/>
          <w:sz w:val="24"/>
          <w:szCs w:val="24"/>
        </w:rPr>
      </w:pPr>
    </w:p>
    <w:p w14:paraId="5FB62127" w14:textId="5E6509CD" w:rsidR="00BC1C73" w:rsidRPr="009E0822" w:rsidRDefault="00BC1C73" w:rsidP="009E0822">
      <w:pPr>
        <w:pStyle w:val="Listparagraf"/>
        <w:numPr>
          <w:ilvl w:val="0"/>
          <w:numId w:val="9"/>
        </w:numPr>
        <w:spacing w:after="0" w:line="240" w:lineRule="auto"/>
        <w:rPr>
          <w:rFonts w:ascii="Arial" w:hAnsi="Arial" w:cs="Arial"/>
          <w:bCs/>
          <w:sz w:val="24"/>
          <w:szCs w:val="24"/>
        </w:rPr>
      </w:pPr>
      <w:r w:rsidRPr="009E0822">
        <w:rPr>
          <w:rFonts w:ascii="Arial" w:hAnsi="Arial" w:cs="Arial"/>
          <w:bCs/>
          <w:sz w:val="24"/>
          <w:szCs w:val="24"/>
        </w:rPr>
        <w:t>neasigurarea conţinutului minim al trusei de urgenţă pentru cabinetul de</w:t>
      </w:r>
      <w:r w:rsidR="009E0822">
        <w:rPr>
          <w:rFonts w:ascii="Arial" w:hAnsi="Arial" w:cs="Arial"/>
          <w:bCs/>
          <w:sz w:val="24"/>
          <w:szCs w:val="24"/>
        </w:rPr>
        <w:t xml:space="preserve"> </w:t>
      </w:r>
      <w:r w:rsidRPr="009E0822">
        <w:rPr>
          <w:rFonts w:ascii="Arial" w:hAnsi="Arial" w:cs="Arial"/>
          <w:bCs/>
          <w:sz w:val="24"/>
          <w:szCs w:val="24"/>
        </w:rPr>
        <w:t>medicină dentară,</w:t>
      </w:r>
      <w:r w:rsidR="00027409">
        <w:rPr>
          <w:rFonts w:ascii="Arial" w:hAnsi="Arial" w:cs="Arial"/>
          <w:bCs/>
          <w:sz w:val="24"/>
          <w:szCs w:val="24"/>
        </w:rPr>
        <w:t xml:space="preserve"> </w:t>
      </w:r>
      <w:r w:rsidRPr="009E0822">
        <w:rPr>
          <w:rFonts w:ascii="Arial" w:hAnsi="Arial" w:cs="Arial"/>
          <w:bCs/>
          <w:sz w:val="24"/>
          <w:szCs w:val="24"/>
        </w:rPr>
        <w:t>conform Deciziei nr.2/2CN/2025 emisă de Colegiul Medicilor Stomatologi din România</w:t>
      </w:r>
      <w:r w:rsidR="009E0822">
        <w:rPr>
          <w:rFonts w:ascii="Arial" w:hAnsi="Arial" w:cs="Arial"/>
          <w:bCs/>
          <w:sz w:val="24"/>
          <w:szCs w:val="24"/>
        </w:rPr>
        <w:t>;</w:t>
      </w:r>
    </w:p>
    <w:p w14:paraId="6922C555" w14:textId="07557994" w:rsidR="00BC1C73" w:rsidRPr="009E0822" w:rsidRDefault="00BC1C73" w:rsidP="009E0822">
      <w:pPr>
        <w:pStyle w:val="Listparagraf"/>
        <w:numPr>
          <w:ilvl w:val="0"/>
          <w:numId w:val="9"/>
        </w:numPr>
        <w:spacing w:after="0" w:line="240" w:lineRule="auto"/>
        <w:rPr>
          <w:rFonts w:ascii="Arial" w:hAnsi="Arial" w:cs="Arial"/>
          <w:bCs/>
          <w:sz w:val="24"/>
          <w:szCs w:val="24"/>
        </w:rPr>
      </w:pPr>
      <w:r w:rsidRPr="009E0822">
        <w:rPr>
          <w:rFonts w:ascii="Arial" w:hAnsi="Arial" w:cs="Arial"/>
          <w:bCs/>
          <w:sz w:val="24"/>
          <w:szCs w:val="24"/>
        </w:rPr>
        <w:t>neasigurarea trasabilității instrumentarului sterilizat</w:t>
      </w:r>
      <w:r w:rsidR="009E0822">
        <w:rPr>
          <w:rFonts w:ascii="Arial" w:hAnsi="Arial" w:cs="Arial"/>
          <w:bCs/>
          <w:sz w:val="24"/>
          <w:szCs w:val="24"/>
        </w:rPr>
        <w:t>;</w:t>
      </w:r>
    </w:p>
    <w:p w14:paraId="75F94ADB" w14:textId="1154B6B3" w:rsidR="00BC1C73" w:rsidRPr="009E0822" w:rsidRDefault="00BC1C73" w:rsidP="009E0822">
      <w:pPr>
        <w:pStyle w:val="Listparagraf"/>
        <w:numPr>
          <w:ilvl w:val="0"/>
          <w:numId w:val="9"/>
        </w:numPr>
        <w:spacing w:after="0" w:line="240" w:lineRule="auto"/>
        <w:rPr>
          <w:rFonts w:ascii="Arial" w:hAnsi="Arial" w:cs="Arial"/>
          <w:bCs/>
          <w:sz w:val="24"/>
          <w:szCs w:val="24"/>
        </w:rPr>
      </w:pPr>
      <w:r w:rsidRPr="009E0822">
        <w:rPr>
          <w:rFonts w:ascii="Arial" w:hAnsi="Arial" w:cs="Arial"/>
          <w:bCs/>
          <w:sz w:val="24"/>
          <w:szCs w:val="24"/>
        </w:rPr>
        <w:t>nerespectarea etapelor de pregătire a instrumentarului în vederea sterilizării, a modului de etichetare a substanțelor dezinfectante și a modului de depozitare a instrumentarului steril</w:t>
      </w:r>
      <w:r w:rsidR="00873F11">
        <w:rPr>
          <w:rFonts w:ascii="Arial" w:hAnsi="Arial" w:cs="Arial"/>
          <w:bCs/>
          <w:sz w:val="24"/>
          <w:szCs w:val="24"/>
        </w:rPr>
        <w:t>;</w:t>
      </w:r>
    </w:p>
    <w:p w14:paraId="2A0F9324" w14:textId="79F1B223" w:rsidR="00BC1C73" w:rsidRPr="009E0822" w:rsidRDefault="00BC1C73" w:rsidP="00BC1C73">
      <w:pPr>
        <w:pStyle w:val="Listparagraf"/>
        <w:numPr>
          <w:ilvl w:val="0"/>
          <w:numId w:val="9"/>
        </w:numPr>
        <w:spacing w:after="0" w:line="240" w:lineRule="auto"/>
        <w:rPr>
          <w:rFonts w:ascii="Arial" w:hAnsi="Arial" w:cs="Arial"/>
          <w:bCs/>
          <w:sz w:val="24"/>
          <w:szCs w:val="24"/>
        </w:rPr>
      </w:pPr>
      <w:r w:rsidRPr="009E0822">
        <w:rPr>
          <w:rFonts w:ascii="Arial" w:hAnsi="Arial" w:cs="Arial"/>
          <w:bCs/>
          <w:sz w:val="24"/>
          <w:szCs w:val="24"/>
        </w:rPr>
        <w:t>neînsoțirea produselor dezinfectante de avize BIO și documente de plasare pe piață</w:t>
      </w:r>
      <w:r w:rsidR="00873F11">
        <w:rPr>
          <w:rFonts w:ascii="Arial" w:hAnsi="Arial" w:cs="Arial"/>
          <w:bCs/>
          <w:sz w:val="24"/>
          <w:szCs w:val="24"/>
        </w:rPr>
        <w:t>;</w:t>
      </w:r>
    </w:p>
    <w:p w14:paraId="6AF69939" w14:textId="484BE2FF" w:rsidR="00BC1C73" w:rsidRPr="009E0822" w:rsidRDefault="00BC1C73" w:rsidP="009E0822">
      <w:pPr>
        <w:pStyle w:val="Listparagraf"/>
        <w:numPr>
          <w:ilvl w:val="0"/>
          <w:numId w:val="9"/>
        </w:numPr>
        <w:spacing w:after="0" w:line="240" w:lineRule="auto"/>
        <w:rPr>
          <w:rFonts w:ascii="Arial" w:hAnsi="Arial" w:cs="Arial"/>
          <w:bCs/>
          <w:sz w:val="24"/>
          <w:szCs w:val="24"/>
        </w:rPr>
      </w:pPr>
      <w:r w:rsidRPr="009E0822">
        <w:rPr>
          <w:rFonts w:ascii="Arial" w:hAnsi="Arial" w:cs="Arial"/>
          <w:bCs/>
          <w:sz w:val="24"/>
          <w:szCs w:val="24"/>
        </w:rPr>
        <w:t>neasigurarea materialelor de curățenie și dezinfecție, în cantități suficiente</w:t>
      </w:r>
      <w:r w:rsidR="00873F11">
        <w:rPr>
          <w:rFonts w:ascii="Arial" w:hAnsi="Arial" w:cs="Arial"/>
          <w:bCs/>
          <w:sz w:val="24"/>
          <w:szCs w:val="24"/>
        </w:rPr>
        <w:t>;</w:t>
      </w:r>
      <w:r w:rsidRPr="009E0822">
        <w:rPr>
          <w:rFonts w:ascii="Arial" w:hAnsi="Arial" w:cs="Arial"/>
          <w:bCs/>
          <w:sz w:val="24"/>
          <w:szCs w:val="24"/>
        </w:rPr>
        <w:t xml:space="preserve"> </w:t>
      </w:r>
    </w:p>
    <w:p w14:paraId="11611EB7" w14:textId="22503B43" w:rsidR="00BC1C73" w:rsidRPr="009E0822" w:rsidRDefault="00BC1C73" w:rsidP="009E0822">
      <w:pPr>
        <w:pStyle w:val="Listparagraf"/>
        <w:numPr>
          <w:ilvl w:val="0"/>
          <w:numId w:val="9"/>
        </w:numPr>
        <w:spacing w:after="0" w:line="240" w:lineRule="auto"/>
        <w:rPr>
          <w:rFonts w:ascii="Arial" w:hAnsi="Arial" w:cs="Arial"/>
          <w:bCs/>
          <w:sz w:val="24"/>
          <w:szCs w:val="24"/>
        </w:rPr>
      </w:pPr>
      <w:r w:rsidRPr="009E0822">
        <w:rPr>
          <w:rFonts w:ascii="Arial" w:hAnsi="Arial" w:cs="Arial"/>
          <w:bCs/>
          <w:sz w:val="24"/>
          <w:szCs w:val="24"/>
        </w:rPr>
        <w:t>lipsa spațiului pentru depozitarea materialelor de curățenie și dezinfecție</w:t>
      </w:r>
      <w:r w:rsidR="00873F11">
        <w:rPr>
          <w:rFonts w:ascii="Arial" w:hAnsi="Arial" w:cs="Arial"/>
          <w:bCs/>
          <w:sz w:val="24"/>
          <w:szCs w:val="24"/>
        </w:rPr>
        <w:t>;</w:t>
      </w:r>
    </w:p>
    <w:p w14:paraId="55E40176" w14:textId="7AFE3F05" w:rsidR="00BC1C73" w:rsidRPr="009E0822" w:rsidRDefault="00BC1C73" w:rsidP="009E0822">
      <w:pPr>
        <w:pStyle w:val="Listparagraf"/>
        <w:numPr>
          <w:ilvl w:val="0"/>
          <w:numId w:val="9"/>
        </w:numPr>
        <w:spacing w:after="0" w:line="240" w:lineRule="auto"/>
        <w:rPr>
          <w:rFonts w:ascii="Arial" w:hAnsi="Arial" w:cs="Arial"/>
          <w:bCs/>
          <w:sz w:val="24"/>
          <w:szCs w:val="24"/>
        </w:rPr>
      </w:pPr>
      <w:r w:rsidRPr="009E0822">
        <w:rPr>
          <w:rFonts w:ascii="Arial" w:hAnsi="Arial" w:cs="Arial"/>
          <w:bCs/>
          <w:sz w:val="24"/>
          <w:szCs w:val="24"/>
        </w:rPr>
        <w:t>stare igienico-sanitară necorespunzătore</w:t>
      </w:r>
      <w:r w:rsidR="00873F11">
        <w:rPr>
          <w:rFonts w:ascii="Arial" w:hAnsi="Arial" w:cs="Arial"/>
          <w:bCs/>
          <w:sz w:val="24"/>
          <w:szCs w:val="24"/>
        </w:rPr>
        <w:t>;</w:t>
      </w:r>
    </w:p>
    <w:p w14:paraId="443D0F5E" w14:textId="1C88D26B" w:rsidR="00BC1C73" w:rsidRPr="009E0822" w:rsidRDefault="00BC1C73" w:rsidP="009E0822">
      <w:pPr>
        <w:pStyle w:val="Listparagraf"/>
        <w:numPr>
          <w:ilvl w:val="0"/>
          <w:numId w:val="9"/>
        </w:numPr>
        <w:spacing w:after="0" w:line="240" w:lineRule="auto"/>
        <w:rPr>
          <w:rFonts w:ascii="Arial" w:hAnsi="Arial" w:cs="Arial"/>
          <w:bCs/>
          <w:sz w:val="24"/>
          <w:szCs w:val="24"/>
        </w:rPr>
      </w:pPr>
      <w:r w:rsidRPr="009E0822">
        <w:rPr>
          <w:rFonts w:ascii="Arial" w:hAnsi="Arial" w:cs="Arial"/>
          <w:bCs/>
          <w:sz w:val="24"/>
          <w:szCs w:val="24"/>
        </w:rPr>
        <w:t>existența dispozitivelor medicale și a medicamentelor cu termen de valabilitate depășit</w:t>
      </w:r>
      <w:r w:rsidR="00873F11">
        <w:rPr>
          <w:rFonts w:ascii="Arial" w:hAnsi="Arial" w:cs="Arial"/>
          <w:bCs/>
          <w:sz w:val="24"/>
          <w:szCs w:val="24"/>
        </w:rPr>
        <w:t>;</w:t>
      </w:r>
    </w:p>
    <w:p w14:paraId="758372CB" w14:textId="676C6A64" w:rsidR="00BC1C73" w:rsidRPr="009E0822" w:rsidRDefault="00BC1C73" w:rsidP="009E0822">
      <w:pPr>
        <w:pStyle w:val="Listparagraf"/>
        <w:numPr>
          <w:ilvl w:val="0"/>
          <w:numId w:val="9"/>
        </w:numPr>
        <w:spacing w:after="0" w:line="240" w:lineRule="auto"/>
        <w:rPr>
          <w:rFonts w:ascii="Arial" w:hAnsi="Arial" w:cs="Arial"/>
          <w:bCs/>
          <w:sz w:val="24"/>
          <w:szCs w:val="24"/>
        </w:rPr>
      </w:pPr>
      <w:r w:rsidRPr="009E0822">
        <w:rPr>
          <w:rFonts w:ascii="Arial" w:hAnsi="Arial" w:cs="Arial"/>
          <w:bCs/>
          <w:sz w:val="24"/>
          <w:szCs w:val="24"/>
        </w:rPr>
        <w:t>neefectuarea controlului eficienței sterilizării și neîntocmirea documentației necesare evidenței sterilizării</w:t>
      </w:r>
      <w:r w:rsidR="0019158D">
        <w:rPr>
          <w:rFonts w:ascii="Arial" w:hAnsi="Arial" w:cs="Arial"/>
          <w:bCs/>
          <w:sz w:val="24"/>
          <w:szCs w:val="24"/>
        </w:rPr>
        <w:t>.</w:t>
      </w:r>
    </w:p>
    <w:p w14:paraId="49DE5586" w14:textId="77777777" w:rsidR="00BC1C73" w:rsidRPr="00BC1C73" w:rsidRDefault="00BC1C73" w:rsidP="00BC1C73">
      <w:pPr>
        <w:spacing w:after="0" w:line="240" w:lineRule="auto"/>
        <w:jc w:val="both"/>
        <w:rPr>
          <w:rFonts w:ascii="Arial" w:hAnsi="Arial" w:cs="Arial"/>
          <w:b/>
          <w:bCs/>
          <w:sz w:val="24"/>
          <w:szCs w:val="24"/>
          <w:lang w:val="en-US"/>
        </w:rPr>
      </w:pPr>
    </w:p>
    <w:p w14:paraId="7183CD31" w14:textId="77777777" w:rsidR="00BC1C73" w:rsidRPr="00BC1C73" w:rsidRDefault="00BC1C73" w:rsidP="00BC1C73">
      <w:pPr>
        <w:spacing w:after="0" w:line="240" w:lineRule="auto"/>
        <w:jc w:val="both"/>
        <w:rPr>
          <w:rFonts w:ascii="Arial" w:hAnsi="Arial" w:cs="Arial"/>
          <w:b/>
          <w:bCs/>
          <w:sz w:val="24"/>
          <w:szCs w:val="24"/>
        </w:rPr>
      </w:pPr>
    </w:p>
    <w:p w14:paraId="5E0721EA" w14:textId="265D2084" w:rsidR="00027409" w:rsidRDefault="00BC1C73" w:rsidP="00027409">
      <w:pPr>
        <w:spacing w:after="0" w:line="240" w:lineRule="auto"/>
        <w:jc w:val="both"/>
        <w:rPr>
          <w:rFonts w:ascii="Arial" w:hAnsi="Arial" w:cs="Arial"/>
          <w:b/>
          <w:bCs/>
          <w:sz w:val="24"/>
          <w:szCs w:val="24"/>
        </w:rPr>
      </w:pPr>
      <w:r w:rsidRPr="00BC1C73">
        <w:rPr>
          <w:rFonts w:ascii="Arial" w:hAnsi="Arial" w:cs="Arial"/>
          <w:b/>
          <w:bCs/>
          <w:sz w:val="24"/>
          <w:szCs w:val="24"/>
        </w:rPr>
        <w:t>BRAILA</w:t>
      </w:r>
      <w:r w:rsidR="00027409">
        <w:rPr>
          <w:rFonts w:ascii="Arial" w:hAnsi="Arial" w:cs="Arial"/>
          <w:b/>
          <w:bCs/>
          <w:sz w:val="24"/>
          <w:szCs w:val="24"/>
        </w:rPr>
        <w:t xml:space="preserve"> </w:t>
      </w:r>
    </w:p>
    <w:p w14:paraId="6863D6FF" w14:textId="0CC9D6C8" w:rsidR="00BC1C73" w:rsidRPr="00BC1C73" w:rsidRDefault="00262696" w:rsidP="00BC1C73">
      <w:pPr>
        <w:spacing w:after="0" w:line="240" w:lineRule="auto"/>
        <w:jc w:val="both"/>
        <w:rPr>
          <w:rFonts w:ascii="Arial" w:hAnsi="Arial" w:cs="Arial"/>
          <w:b/>
          <w:bCs/>
          <w:sz w:val="24"/>
          <w:szCs w:val="24"/>
        </w:rPr>
      </w:pPr>
      <w:r>
        <w:rPr>
          <w:rFonts w:ascii="Arial" w:hAnsi="Arial" w:cs="Arial"/>
          <w:b/>
          <w:bCs/>
          <w:sz w:val="24"/>
          <w:szCs w:val="24"/>
        </w:rPr>
        <w:t>A fost suspendată activitatea a trei cabinete de medicină dentară private pentru următoarele neconformități:</w:t>
      </w:r>
    </w:p>
    <w:p w14:paraId="4584EED1" w14:textId="541693A4" w:rsidR="00BC1C73" w:rsidRPr="00873F11" w:rsidRDefault="00BC1C73" w:rsidP="00873F11">
      <w:pPr>
        <w:pStyle w:val="Listparagraf"/>
        <w:numPr>
          <w:ilvl w:val="0"/>
          <w:numId w:val="10"/>
        </w:numPr>
        <w:spacing w:after="0" w:line="240" w:lineRule="auto"/>
        <w:rPr>
          <w:rFonts w:ascii="Arial" w:hAnsi="Arial" w:cs="Arial"/>
          <w:bCs/>
          <w:sz w:val="24"/>
          <w:szCs w:val="24"/>
        </w:rPr>
      </w:pPr>
      <w:r w:rsidRPr="00873F11">
        <w:rPr>
          <w:rFonts w:ascii="Arial" w:hAnsi="Arial" w:cs="Arial"/>
          <w:bCs/>
          <w:sz w:val="24"/>
          <w:szCs w:val="24"/>
        </w:rPr>
        <w:t>nerespectarea condițiilor ce au stat la baza obținerii autorizației sanitare de funcționare a cabinetului de medicină dentară</w:t>
      </w:r>
      <w:r w:rsidR="00873F11">
        <w:rPr>
          <w:rFonts w:ascii="Arial" w:hAnsi="Arial" w:cs="Arial"/>
          <w:bCs/>
          <w:sz w:val="24"/>
          <w:szCs w:val="24"/>
        </w:rPr>
        <w:t>;</w:t>
      </w:r>
    </w:p>
    <w:p w14:paraId="17CA909C" w14:textId="66CA1483" w:rsidR="00BC1C73" w:rsidRPr="00873F11" w:rsidRDefault="00BC1C73" w:rsidP="00873F11">
      <w:pPr>
        <w:pStyle w:val="Listparagraf"/>
        <w:numPr>
          <w:ilvl w:val="0"/>
          <w:numId w:val="10"/>
        </w:numPr>
        <w:spacing w:after="0" w:line="240" w:lineRule="auto"/>
        <w:rPr>
          <w:rFonts w:ascii="Arial" w:hAnsi="Arial" w:cs="Arial"/>
          <w:bCs/>
          <w:sz w:val="24"/>
          <w:szCs w:val="24"/>
        </w:rPr>
      </w:pPr>
      <w:r w:rsidRPr="00873F11">
        <w:rPr>
          <w:rFonts w:ascii="Arial" w:hAnsi="Arial" w:cs="Arial"/>
          <w:bCs/>
          <w:sz w:val="24"/>
          <w:szCs w:val="24"/>
        </w:rPr>
        <w:t>neîntocmirea procedurilor de lucru privind precauțiunile standard, curățarea, dezinfecția, sterilizarea și gestionarea deșeurilor rezultate din activitatea medicală</w:t>
      </w:r>
      <w:r w:rsidR="00873F11">
        <w:rPr>
          <w:rFonts w:ascii="Arial" w:hAnsi="Arial" w:cs="Arial"/>
          <w:bCs/>
          <w:sz w:val="24"/>
          <w:szCs w:val="24"/>
        </w:rPr>
        <w:t>;</w:t>
      </w:r>
    </w:p>
    <w:p w14:paraId="511A6B7D" w14:textId="1A09D70E" w:rsidR="00BC1C73" w:rsidRPr="00873F11" w:rsidRDefault="00BC1C73" w:rsidP="00873F11">
      <w:pPr>
        <w:pStyle w:val="Listparagraf"/>
        <w:numPr>
          <w:ilvl w:val="0"/>
          <w:numId w:val="10"/>
        </w:numPr>
        <w:spacing w:after="0" w:line="240" w:lineRule="auto"/>
        <w:rPr>
          <w:rFonts w:ascii="Arial" w:hAnsi="Arial" w:cs="Arial"/>
          <w:bCs/>
          <w:sz w:val="24"/>
          <w:szCs w:val="24"/>
          <w:lang w:val="en-GB"/>
        </w:rPr>
      </w:pPr>
      <w:r w:rsidRPr="00873F11">
        <w:rPr>
          <w:rFonts w:ascii="Arial" w:hAnsi="Arial" w:cs="Arial"/>
          <w:bCs/>
          <w:sz w:val="24"/>
          <w:szCs w:val="24"/>
          <w:lang w:val="en-GB"/>
        </w:rPr>
        <w:t>neasigurarea conținutului minim al trusei de urgență pentru cabinetul stomatologic,</w:t>
      </w:r>
      <w:r w:rsidR="009E0822" w:rsidRPr="00873F11">
        <w:rPr>
          <w:rFonts w:ascii="Arial" w:hAnsi="Arial" w:cs="Arial"/>
          <w:bCs/>
          <w:sz w:val="24"/>
          <w:szCs w:val="24"/>
          <w:lang w:val="en-GB"/>
        </w:rPr>
        <w:t xml:space="preserve"> </w:t>
      </w:r>
      <w:bookmarkStart w:id="0" w:name="_Hlk226111029"/>
      <w:r w:rsidRPr="00873F11">
        <w:rPr>
          <w:rFonts w:ascii="Arial" w:hAnsi="Arial" w:cs="Arial"/>
          <w:bCs/>
          <w:sz w:val="24"/>
          <w:szCs w:val="24"/>
          <w:lang w:val="en-GB"/>
        </w:rPr>
        <w:t>conform Deciziei nr.2/2CN/2025 emisă de Colegiul Medicilor Stomatologi din România</w:t>
      </w:r>
      <w:bookmarkEnd w:id="0"/>
      <w:r w:rsidR="00873F11">
        <w:rPr>
          <w:rFonts w:ascii="Arial" w:hAnsi="Arial" w:cs="Arial"/>
          <w:bCs/>
          <w:sz w:val="24"/>
          <w:szCs w:val="24"/>
          <w:lang w:val="en-GB"/>
        </w:rPr>
        <w:t>;</w:t>
      </w:r>
    </w:p>
    <w:p w14:paraId="7D9A8ACD" w14:textId="068BFE58" w:rsidR="00BC1C73" w:rsidRPr="00873F11" w:rsidRDefault="00BC1C73" w:rsidP="00873F11">
      <w:pPr>
        <w:pStyle w:val="Listparagraf"/>
        <w:numPr>
          <w:ilvl w:val="0"/>
          <w:numId w:val="10"/>
        </w:numPr>
        <w:spacing w:after="0" w:line="240" w:lineRule="auto"/>
        <w:rPr>
          <w:rFonts w:ascii="Arial" w:hAnsi="Arial" w:cs="Arial"/>
          <w:bCs/>
          <w:sz w:val="24"/>
          <w:szCs w:val="24"/>
        </w:rPr>
      </w:pPr>
      <w:r w:rsidRPr="00873F11">
        <w:rPr>
          <w:rFonts w:ascii="Arial" w:hAnsi="Arial" w:cs="Arial"/>
          <w:bCs/>
          <w:sz w:val="24"/>
          <w:szCs w:val="24"/>
        </w:rPr>
        <w:t>neefectuarea reviziei tehnice a</w:t>
      </w:r>
      <w:r w:rsidR="009E0822" w:rsidRPr="00873F11">
        <w:rPr>
          <w:rFonts w:ascii="Arial" w:hAnsi="Arial" w:cs="Arial"/>
          <w:bCs/>
          <w:sz w:val="24"/>
          <w:szCs w:val="24"/>
        </w:rPr>
        <w:t xml:space="preserve"> </w:t>
      </w:r>
      <w:r w:rsidRPr="00873F11">
        <w:rPr>
          <w:rFonts w:ascii="Arial" w:hAnsi="Arial" w:cs="Arial"/>
          <w:bCs/>
          <w:sz w:val="24"/>
          <w:szCs w:val="24"/>
        </w:rPr>
        <w:t>autoclavului</w:t>
      </w:r>
      <w:r w:rsidR="00873F11">
        <w:rPr>
          <w:rFonts w:ascii="Arial" w:hAnsi="Arial" w:cs="Arial"/>
          <w:bCs/>
          <w:sz w:val="24"/>
          <w:szCs w:val="24"/>
        </w:rPr>
        <w:t>;</w:t>
      </w:r>
    </w:p>
    <w:p w14:paraId="2CCBC5FF" w14:textId="43A929AB" w:rsidR="00BC1C73" w:rsidRPr="00873F11" w:rsidRDefault="00BC1C73" w:rsidP="00873F11">
      <w:pPr>
        <w:pStyle w:val="Listparagraf"/>
        <w:numPr>
          <w:ilvl w:val="0"/>
          <w:numId w:val="10"/>
        </w:numPr>
        <w:spacing w:after="0" w:line="240" w:lineRule="auto"/>
        <w:rPr>
          <w:rFonts w:ascii="Arial" w:hAnsi="Arial" w:cs="Arial"/>
          <w:bCs/>
          <w:sz w:val="24"/>
          <w:szCs w:val="24"/>
        </w:rPr>
      </w:pPr>
      <w:r w:rsidRPr="00873F11">
        <w:rPr>
          <w:rFonts w:ascii="Arial" w:hAnsi="Arial" w:cs="Arial"/>
          <w:bCs/>
          <w:sz w:val="24"/>
          <w:szCs w:val="24"/>
        </w:rPr>
        <w:lastRenderedPageBreak/>
        <w:t>neasigurarea trasabilității instrumentarului sterilizat</w:t>
      </w:r>
      <w:r w:rsidR="00873F11">
        <w:rPr>
          <w:rFonts w:ascii="Arial" w:hAnsi="Arial" w:cs="Arial"/>
          <w:bCs/>
          <w:sz w:val="24"/>
          <w:szCs w:val="24"/>
        </w:rPr>
        <w:t>;</w:t>
      </w:r>
    </w:p>
    <w:p w14:paraId="2680ADC1" w14:textId="3DDC8F3F" w:rsidR="00BC1C73" w:rsidRPr="00873F11" w:rsidRDefault="00BC1C73" w:rsidP="00BC1C73">
      <w:pPr>
        <w:pStyle w:val="Listparagraf"/>
        <w:numPr>
          <w:ilvl w:val="0"/>
          <w:numId w:val="10"/>
        </w:numPr>
        <w:spacing w:after="0" w:line="240" w:lineRule="auto"/>
        <w:rPr>
          <w:rFonts w:ascii="Arial" w:hAnsi="Arial" w:cs="Arial"/>
          <w:bCs/>
          <w:sz w:val="24"/>
          <w:szCs w:val="24"/>
        </w:rPr>
      </w:pPr>
      <w:r w:rsidRPr="00873F11">
        <w:rPr>
          <w:rFonts w:ascii="Arial" w:hAnsi="Arial" w:cs="Arial"/>
          <w:bCs/>
          <w:sz w:val="24"/>
          <w:szCs w:val="24"/>
        </w:rPr>
        <w:t>neefectuarea controlului eficienței sterilizării</w:t>
      </w:r>
      <w:r w:rsidR="00873F11">
        <w:rPr>
          <w:rFonts w:ascii="Arial" w:hAnsi="Arial" w:cs="Arial"/>
          <w:bCs/>
          <w:sz w:val="24"/>
          <w:szCs w:val="24"/>
        </w:rPr>
        <w:t>;</w:t>
      </w:r>
    </w:p>
    <w:p w14:paraId="091499D8" w14:textId="5A9DD300" w:rsidR="00BC1C73" w:rsidRPr="00BC1C73" w:rsidRDefault="00BC1C73" w:rsidP="00BC1C73">
      <w:pPr>
        <w:numPr>
          <w:ilvl w:val="0"/>
          <w:numId w:val="8"/>
        </w:numPr>
        <w:spacing w:after="0" w:line="240" w:lineRule="auto"/>
        <w:jc w:val="both"/>
        <w:rPr>
          <w:rFonts w:ascii="Arial" w:hAnsi="Arial" w:cs="Arial"/>
          <w:bCs/>
          <w:sz w:val="24"/>
          <w:szCs w:val="24"/>
          <w:lang w:val="en-US"/>
        </w:rPr>
      </w:pPr>
      <w:r w:rsidRPr="00BC1C73">
        <w:rPr>
          <w:rFonts w:ascii="Arial" w:hAnsi="Arial" w:cs="Arial"/>
          <w:bCs/>
          <w:sz w:val="24"/>
          <w:szCs w:val="24"/>
          <w:lang w:val="en-US"/>
        </w:rPr>
        <w:t>neinscripționarea recipientelor pentru deșeuri medicale</w:t>
      </w:r>
      <w:r w:rsidR="00873F11">
        <w:rPr>
          <w:rFonts w:ascii="Arial" w:hAnsi="Arial" w:cs="Arial"/>
          <w:bCs/>
          <w:sz w:val="24"/>
          <w:szCs w:val="24"/>
          <w:lang w:val="en-US"/>
        </w:rPr>
        <w:t>;</w:t>
      </w:r>
    </w:p>
    <w:p w14:paraId="39B87A9F" w14:textId="63EC943E" w:rsidR="00BC1C73" w:rsidRPr="00BC1C73" w:rsidRDefault="00BC1C73" w:rsidP="00BC1C73">
      <w:pPr>
        <w:numPr>
          <w:ilvl w:val="0"/>
          <w:numId w:val="8"/>
        </w:numPr>
        <w:spacing w:after="0" w:line="240" w:lineRule="auto"/>
        <w:jc w:val="both"/>
        <w:rPr>
          <w:rFonts w:ascii="Arial" w:hAnsi="Arial" w:cs="Arial"/>
          <w:b/>
          <w:bCs/>
          <w:sz w:val="24"/>
          <w:szCs w:val="24"/>
        </w:rPr>
      </w:pPr>
      <w:r w:rsidRPr="00BC1C73">
        <w:rPr>
          <w:rFonts w:ascii="Arial" w:hAnsi="Arial" w:cs="Arial"/>
          <w:bCs/>
          <w:sz w:val="24"/>
          <w:szCs w:val="24"/>
          <w:lang w:val="en-US"/>
        </w:rPr>
        <w:t>nu se asigură apă caldă î</w:t>
      </w:r>
      <w:r w:rsidRPr="00BC1C73">
        <w:rPr>
          <w:rFonts w:ascii="Arial" w:hAnsi="Arial" w:cs="Arial"/>
          <w:bCs/>
          <w:iCs/>
          <w:sz w:val="24"/>
          <w:szCs w:val="24"/>
          <w:lang w:val="en-US"/>
        </w:rPr>
        <w:t xml:space="preserve">n </w:t>
      </w:r>
      <w:r w:rsidRPr="00BC1C73">
        <w:rPr>
          <w:rFonts w:ascii="Arial" w:hAnsi="Arial" w:cs="Arial"/>
          <w:bCs/>
          <w:sz w:val="24"/>
          <w:szCs w:val="24"/>
          <w:lang w:val="en-US"/>
        </w:rPr>
        <w:t>cabinete și la grupul sanitar</w:t>
      </w:r>
      <w:r w:rsidR="00873F11">
        <w:rPr>
          <w:rFonts w:ascii="Arial" w:hAnsi="Arial" w:cs="Arial"/>
          <w:bCs/>
          <w:sz w:val="24"/>
          <w:szCs w:val="24"/>
          <w:lang w:val="en-US"/>
        </w:rPr>
        <w:t>;</w:t>
      </w:r>
      <w:r w:rsidRPr="00BC1C73">
        <w:rPr>
          <w:rFonts w:ascii="Arial" w:hAnsi="Arial" w:cs="Arial"/>
          <w:b/>
          <w:bCs/>
          <w:sz w:val="24"/>
          <w:szCs w:val="24"/>
          <w:lang w:val="en-US"/>
        </w:rPr>
        <w:tab/>
      </w:r>
    </w:p>
    <w:p w14:paraId="7084E5D8" w14:textId="6BD0D792" w:rsidR="00BC1C73" w:rsidRPr="00BC1C73" w:rsidRDefault="00BC1C73" w:rsidP="00BC1C73">
      <w:pPr>
        <w:numPr>
          <w:ilvl w:val="0"/>
          <w:numId w:val="8"/>
        </w:numPr>
        <w:spacing w:after="0" w:line="240" w:lineRule="auto"/>
        <w:jc w:val="both"/>
        <w:rPr>
          <w:rFonts w:ascii="Arial" w:hAnsi="Arial" w:cs="Arial"/>
          <w:bCs/>
          <w:sz w:val="24"/>
          <w:szCs w:val="24"/>
          <w:lang w:val="en-US"/>
        </w:rPr>
      </w:pPr>
      <w:r w:rsidRPr="00BC1C73">
        <w:rPr>
          <w:rFonts w:ascii="Arial" w:hAnsi="Arial" w:cs="Arial"/>
          <w:bCs/>
          <w:sz w:val="24"/>
          <w:szCs w:val="24"/>
          <w:lang w:val="en-US"/>
        </w:rPr>
        <w:t>existența de produse biocide, medicamente și materiale sanitare cu termene de valabilitate depășit</w:t>
      </w:r>
      <w:r w:rsidR="00873F11">
        <w:rPr>
          <w:rFonts w:ascii="Arial" w:hAnsi="Arial" w:cs="Arial"/>
          <w:bCs/>
          <w:sz w:val="24"/>
          <w:szCs w:val="24"/>
          <w:lang w:val="en-US"/>
        </w:rPr>
        <w:t>;</w:t>
      </w:r>
    </w:p>
    <w:p w14:paraId="35727380" w14:textId="7BA51347" w:rsidR="00BC1C73" w:rsidRPr="00BC1C73" w:rsidRDefault="00AB0C35" w:rsidP="00BC1C73">
      <w:pPr>
        <w:numPr>
          <w:ilvl w:val="0"/>
          <w:numId w:val="8"/>
        </w:numPr>
        <w:spacing w:after="0" w:line="240" w:lineRule="auto"/>
        <w:jc w:val="both"/>
        <w:rPr>
          <w:rFonts w:ascii="Arial" w:hAnsi="Arial" w:cs="Arial"/>
          <w:b/>
          <w:bCs/>
          <w:sz w:val="24"/>
          <w:szCs w:val="24"/>
          <w:lang w:val="en-US"/>
        </w:rPr>
      </w:pPr>
      <w:r w:rsidRPr="00BC1C73">
        <w:rPr>
          <w:rFonts w:ascii="Arial" w:hAnsi="Arial" w:cs="Arial"/>
          <w:bCs/>
          <w:sz w:val="24"/>
          <w:szCs w:val="24"/>
        </w:rPr>
        <w:t xml:space="preserve">neafișarea instrucțiunilor </w:t>
      </w:r>
      <w:r w:rsidR="00BC1C73" w:rsidRPr="00BC1C73">
        <w:rPr>
          <w:rFonts w:ascii="Arial" w:hAnsi="Arial" w:cs="Arial"/>
          <w:bCs/>
          <w:sz w:val="24"/>
          <w:szCs w:val="24"/>
          <w:lang w:val="en-US"/>
        </w:rPr>
        <w:t>de utilizare a</w:t>
      </w:r>
      <w:r>
        <w:rPr>
          <w:rFonts w:ascii="Arial" w:hAnsi="Arial" w:cs="Arial"/>
          <w:bCs/>
          <w:sz w:val="24"/>
          <w:szCs w:val="24"/>
          <w:lang w:val="en-US"/>
        </w:rPr>
        <w:t>ferente</w:t>
      </w:r>
      <w:r w:rsidR="00BC1C73" w:rsidRPr="00BC1C73">
        <w:rPr>
          <w:rFonts w:ascii="Arial" w:hAnsi="Arial" w:cs="Arial"/>
          <w:bCs/>
          <w:sz w:val="24"/>
          <w:szCs w:val="24"/>
          <w:lang w:val="en-US"/>
        </w:rPr>
        <w:t xml:space="preserve"> autoclavului</w:t>
      </w:r>
      <w:r w:rsidR="00873F11">
        <w:rPr>
          <w:rFonts w:ascii="Arial" w:hAnsi="Arial" w:cs="Arial"/>
          <w:bCs/>
          <w:sz w:val="24"/>
          <w:szCs w:val="24"/>
          <w:lang w:val="en-US"/>
        </w:rPr>
        <w:t>;</w:t>
      </w:r>
    </w:p>
    <w:p w14:paraId="02C5BBDD" w14:textId="77777777" w:rsidR="00BC1C73" w:rsidRPr="00BC1C73" w:rsidRDefault="00BC1C73" w:rsidP="00BC1C73">
      <w:pPr>
        <w:numPr>
          <w:ilvl w:val="0"/>
          <w:numId w:val="8"/>
        </w:numPr>
        <w:spacing w:after="0" w:line="240" w:lineRule="auto"/>
        <w:jc w:val="both"/>
        <w:rPr>
          <w:rFonts w:ascii="Arial" w:hAnsi="Arial" w:cs="Arial"/>
          <w:b/>
          <w:bCs/>
          <w:sz w:val="24"/>
          <w:szCs w:val="24"/>
          <w:lang w:val="en-US"/>
        </w:rPr>
      </w:pPr>
      <w:r w:rsidRPr="00BC1C73">
        <w:rPr>
          <w:rFonts w:ascii="Arial" w:hAnsi="Arial" w:cs="Arial"/>
          <w:bCs/>
          <w:sz w:val="24"/>
          <w:szCs w:val="24"/>
          <w:lang w:val="en-US"/>
        </w:rPr>
        <w:t>neîntocmirea corespunzătoare a Registrului privind activitatea de sterilizare</w:t>
      </w:r>
    </w:p>
    <w:p w14:paraId="64380621" w14:textId="77777777" w:rsidR="00873F11" w:rsidRDefault="00BC1C73" w:rsidP="00BC1C73">
      <w:pPr>
        <w:numPr>
          <w:ilvl w:val="0"/>
          <w:numId w:val="8"/>
        </w:numPr>
        <w:spacing w:after="0" w:line="240" w:lineRule="auto"/>
        <w:jc w:val="both"/>
        <w:rPr>
          <w:rFonts w:ascii="Arial" w:hAnsi="Arial" w:cs="Arial"/>
          <w:b/>
          <w:bCs/>
          <w:sz w:val="24"/>
          <w:szCs w:val="24"/>
          <w:lang w:val="en-US"/>
        </w:rPr>
      </w:pPr>
      <w:r w:rsidRPr="00BC1C73">
        <w:rPr>
          <w:rFonts w:ascii="Arial" w:hAnsi="Arial" w:cs="Arial"/>
          <w:bCs/>
          <w:sz w:val="24"/>
          <w:szCs w:val="24"/>
          <w:lang w:val="en-US"/>
        </w:rPr>
        <w:t>ne</w:t>
      </w:r>
      <w:r w:rsidRPr="00BC1C73">
        <w:rPr>
          <w:rFonts w:ascii="Arial" w:hAnsi="Arial" w:cs="Arial"/>
          <w:bCs/>
          <w:iCs/>
          <w:sz w:val="24"/>
          <w:szCs w:val="24"/>
          <w:lang w:val="en-US"/>
        </w:rPr>
        <w:t>respectarea trasabilității a</w:t>
      </w:r>
      <w:r w:rsidR="009E0822">
        <w:rPr>
          <w:rFonts w:ascii="Arial" w:hAnsi="Arial" w:cs="Arial"/>
          <w:bCs/>
          <w:iCs/>
          <w:sz w:val="24"/>
          <w:szCs w:val="24"/>
          <w:lang w:val="en-US"/>
        </w:rPr>
        <w:t xml:space="preserve"> </w:t>
      </w:r>
      <w:r w:rsidRPr="00BC1C73">
        <w:rPr>
          <w:rFonts w:ascii="Arial" w:hAnsi="Arial" w:cs="Arial"/>
          <w:bCs/>
          <w:iCs/>
          <w:sz w:val="24"/>
          <w:szCs w:val="24"/>
          <w:lang w:val="en-US"/>
        </w:rPr>
        <w:t>instrumentarul sterilizat</w:t>
      </w:r>
      <w:r w:rsidR="00873F11">
        <w:rPr>
          <w:rFonts w:ascii="Arial" w:hAnsi="Arial" w:cs="Arial"/>
          <w:bCs/>
          <w:iCs/>
          <w:sz w:val="24"/>
          <w:szCs w:val="24"/>
          <w:lang w:val="en-US"/>
        </w:rPr>
        <w:t>;</w:t>
      </w:r>
    </w:p>
    <w:p w14:paraId="0D39E296" w14:textId="213C97D8" w:rsidR="00BC1C73" w:rsidRPr="00873F11" w:rsidRDefault="00BC1C73" w:rsidP="00BC1C73">
      <w:pPr>
        <w:numPr>
          <w:ilvl w:val="0"/>
          <w:numId w:val="8"/>
        </w:numPr>
        <w:spacing w:after="0" w:line="240" w:lineRule="auto"/>
        <w:jc w:val="both"/>
        <w:rPr>
          <w:rFonts w:ascii="Arial" w:hAnsi="Arial" w:cs="Arial"/>
          <w:b/>
          <w:bCs/>
          <w:sz w:val="24"/>
          <w:szCs w:val="24"/>
          <w:lang w:val="en-US"/>
        </w:rPr>
      </w:pPr>
      <w:r w:rsidRPr="00BC1C73">
        <w:rPr>
          <w:rFonts w:ascii="Arial" w:hAnsi="Arial" w:cs="Arial"/>
          <w:bCs/>
          <w:sz w:val="24"/>
          <w:szCs w:val="24"/>
        </w:rPr>
        <w:t>neefectuarea acțiunilor de dezinsecție-deratizare cu ritmicitatea prevăzută de legislație</w:t>
      </w:r>
      <w:r w:rsidR="00873F11">
        <w:rPr>
          <w:rFonts w:ascii="Arial" w:hAnsi="Arial" w:cs="Arial"/>
          <w:bCs/>
          <w:sz w:val="24"/>
          <w:szCs w:val="24"/>
        </w:rPr>
        <w:t>.</w:t>
      </w:r>
    </w:p>
    <w:p w14:paraId="2CAFFD36" w14:textId="77777777" w:rsidR="00873F11" w:rsidRDefault="00873F11" w:rsidP="00873F11">
      <w:pPr>
        <w:spacing w:after="0" w:line="240" w:lineRule="auto"/>
        <w:jc w:val="both"/>
        <w:rPr>
          <w:rFonts w:ascii="Arial" w:hAnsi="Arial" w:cs="Arial"/>
          <w:bCs/>
          <w:sz w:val="24"/>
          <w:szCs w:val="24"/>
        </w:rPr>
      </w:pPr>
    </w:p>
    <w:p w14:paraId="517CCE72" w14:textId="77777777" w:rsidR="00873F11" w:rsidRDefault="00873F11" w:rsidP="00873F11">
      <w:pPr>
        <w:spacing w:after="0" w:line="240" w:lineRule="auto"/>
        <w:jc w:val="both"/>
        <w:rPr>
          <w:rFonts w:ascii="Arial" w:hAnsi="Arial" w:cs="Arial"/>
          <w:bCs/>
          <w:sz w:val="24"/>
          <w:szCs w:val="24"/>
        </w:rPr>
      </w:pPr>
    </w:p>
    <w:p w14:paraId="3A24C206" w14:textId="77777777" w:rsidR="00873F11" w:rsidRDefault="00873F11" w:rsidP="00873F11">
      <w:pPr>
        <w:spacing w:after="0" w:line="240" w:lineRule="auto"/>
        <w:jc w:val="both"/>
        <w:rPr>
          <w:rFonts w:ascii="Arial" w:hAnsi="Arial" w:cs="Arial"/>
          <w:bCs/>
          <w:sz w:val="24"/>
          <w:szCs w:val="24"/>
        </w:rPr>
      </w:pPr>
    </w:p>
    <w:p w14:paraId="00C82D52" w14:textId="77777777" w:rsidR="00873F11" w:rsidRPr="00BC1C73" w:rsidRDefault="00873F11" w:rsidP="00873F11">
      <w:pPr>
        <w:spacing w:after="0" w:line="240" w:lineRule="auto"/>
        <w:jc w:val="both"/>
        <w:rPr>
          <w:rFonts w:ascii="Arial" w:hAnsi="Arial" w:cs="Arial"/>
          <w:b/>
          <w:bCs/>
          <w:sz w:val="24"/>
          <w:szCs w:val="24"/>
          <w:lang w:val="en-US"/>
        </w:rPr>
      </w:pPr>
    </w:p>
    <w:p w14:paraId="4F2DF9B4" w14:textId="36415F32" w:rsidR="00027409" w:rsidRDefault="00BC1C73" w:rsidP="00027409">
      <w:pPr>
        <w:spacing w:after="0" w:line="240" w:lineRule="auto"/>
        <w:jc w:val="both"/>
        <w:rPr>
          <w:rFonts w:ascii="Arial" w:hAnsi="Arial" w:cs="Arial"/>
          <w:b/>
          <w:bCs/>
          <w:sz w:val="24"/>
          <w:szCs w:val="24"/>
        </w:rPr>
      </w:pPr>
      <w:r w:rsidRPr="00BC1C73">
        <w:rPr>
          <w:rFonts w:ascii="Arial" w:hAnsi="Arial" w:cs="Arial"/>
          <w:b/>
          <w:bCs/>
          <w:sz w:val="24"/>
          <w:szCs w:val="24"/>
        </w:rPr>
        <w:t>GORJ</w:t>
      </w:r>
      <w:r w:rsidR="00027409">
        <w:rPr>
          <w:rFonts w:ascii="Arial" w:hAnsi="Arial" w:cs="Arial"/>
          <w:b/>
          <w:bCs/>
          <w:sz w:val="24"/>
          <w:szCs w:val="24"/>
        </w:rPr>
        <w:t xml:space="preserve">  </w:t>
      </w:r>
    </w:p>
    <w:p w14:paraId="30DF20A9" w14:textId="7C74AFF1" w:rsidR="00262696" w:rsidRPr="00262696" w:rsidRDefault="00262696" w:rsidP="00262696">
      <w:pPr>
        <w:spacing w:after="0" w:line="240" w:lineRule="auto"/>
        <w:jc w:val="both"/>
        <w:rPr>
          <w:rFonts w:ascii="Arial" w:hAnsi="Arial" w:cs="Arial"/>
          <w:b/>
          <w:bCs/>
          <w:sz w:val="24"/>
          <w:szCs w:val="24"/>
        </w:rPr>
      </w:pPr>
      <w:r>
        <w:rPr>
          <w:rFonts w:ascii="Arial" w:hAnsi="Arial" w:cs="Arial"/>
          <w:b/>
          <w:bCs/>
          <w:sz w:val="24"/>
          <w:szCs w:val="24"/>
        </w:rPr>
        <w:t>A fost suspendată activitatea unui cabinet de medicină dentară privat pentru următoarele neconformități:</w:t>
      </w:r>
    </w:p>
    <w:p w14:paraId="2FC19789" w14:textId="77777777" w:rsidR="00262696" w:rsidRPr="00BC1C73" w:rsidRDefault="00262696" w:rsidP="00027409">
      <w:pPr>
        <w:spacing w:after="0" w:line="240" w:lineRule="auto"/>
        <w:jc w:val="both"/>
        <w:rPr>
          <w:rFonts w:ascii="Arial" w:hAnsi="Arial" w:cs="Arial"/>
          <w:b/>
          <w:bCs/>
          <w:sz w:val="24"/>
          <w:szCs w:val="24"/>
        </w:rPr>
      </w:pPr>
    </w:p>
    <w:p w14:paraId="4E49CE4E" w14:textId="138D422F" w:rsidR="00BC1C73" w:rsidRPr="00BC1C73" w:rsidRDefault="00BC1C73" w:rsidP="00AB0C35">
      <w:pPr>
        <w:spacing w:after="0" w:line="240" w:lineRule="auto"/>
        <w:jc w:val="both"/>
        <w:rPr>
          <w:rFonts w:ascii="Arial" w:hAnsi="Arial" w:cs="Arial"/>
          <w:b/>
          <w:bCs/>
          <w:sz w:val="24"/>
          <w:szCs w:val="24"/>
          <w:lang w:val="en-US"/>
        </w:rPr>
      </w:pPr>
    </w:p>
    <w:p w14:paraId="5654F823" w14:textId="6E1C5A06" w:rsidR="00873F11" w:rsidRDefault="00BC1C73" w:rsidP="00BC1C73">
      <w:pPr>
        <w:numPr>
          <w:ilvl w:val="0"/>
          <w:numId w:val="8"/>
        </w:numPr>
        <w:spacing w:after="0" w:line="240" w:lineRule="auto"/>
        <w:jc w:val="both"/>
        <w:rPr>
          <w:rFonts w:ascii="Arial" w:hAnsi="Arial" w:cs="Arial"/>
          <w:bCs/>
          <w:sz w:val="24"/>
          <w:szCs w:val="24"/>
        </w:rPr>
      </w:pPr>
      <w:r w:rsidRPr="00BC1C73">
        <w:rPr>
          <w:rFonts w:ascii="Arial" w:hAnsi="Arial" w:cs="Arial"/>
          <w:bCs/>
          <w:sz w:val="24"/>
          <w:szCs w:val="24"/>
        </w:rPr>
        <w:t>neasigurarea materialelor pentru efectuarea curățeniei și produse biocide pentru dezinfecție în cantități suficiente</w:t>
      </w:r>
      <w:r w:rsidR="00873F11">
        <w:rPr>
          <w:rFonts w:ascii="Arial" w:hAnsi="Arial" w:cs="Arial"/>
          <w:bCs/>
          <w:sz w:val="24"/>
          <w:szCs w:val="24"/>
        </w:rPr>
        <w:t>;</w:t>
      </w:r>
    </w:p>
    <w:p w14:paraId="4233271B" w14:textId="333560A7" w:rsidR="00873F11" w:rsidRDefault="00BC1C73" w:rsidP="00BC1C73">
      <w:pPr>
        <w:numPr>
          <w:ilvl w:val="0"/>
          <w:numId w:val="8"/>
        </w:numPr>
        <w:spacing w:after="0" w:line="240" w:lineRule="auto"/>
        <w:jc w:val="both"/>
        <w:rPr>
          <w:rFonts w:ascii="Arial" w:hAnsi="Arial" w:cs="Arial"/>
          <w:bCs/>
          <w:sz w:val="24"/>
          <w:szCs w:val="24"/>
        </w:rPr>
      </w:pPr>
      <w:r w:rsidRPr="00BC1C73">
        <w:rPr>
          <w:rFonts w:ascii="Arial" w:hAnsi="Arial" w:cs="Arial"/>
          <w:bCs/>
          <w:sz w:val="24"/>
          <w:szCs w:val="24"/>
        </w:rPr>
        <w:t>neîntocmirea</w:t>
      </w:r>
      <w:r w:rsidRPr="00BC1C73">
        <w:rPr>
          <w:rFonts w:ascii="Arial" w:hAnsi="Arial" w:cs="Arial"/>
          <w:bCs/>
          <w:sz w:val="24"/>
          <w:szCs w:val="24"/>
          <w:lang w:val="fr-FR"/>
        </w:rPr>
        <w:t xml:space="preserve"> graficelor de curățenie și dezinfecție</w:t>
      </w:r>
      <w:r w:rsidR="00873F11">
        <w:rPr>
          <w:rFonts w:ascii="Arial" w:hAnsi="Arial" w:cs="Arial"/>
          <w:bCs/>
          <w:sz w:val="24"/>
          <w:szCs w:val="24"/>
          <w:lang w:val="fr-FR"/>
        </w:rPr>
        <w:t>;</w:t>
      </w:r>
    </w:p>
    <w:p w14:paraId="1D5CB445" w14:textId="44A9F066" w:rsidR="00BC1C73" w:rsidRPr="00BC1C73" w:rsidRDefault="00BC1C73" w:rsidP="00BC1C73">
      <w:pPr>
        <w:numPr>
          <w:ilvl w:val="0"/>
          <w:numId w:val="8"/>
        </w:numPr>
        <w:spacing w:after="0" w:line="240" w:lineRule="auto"/>
        <w:jc w:val="both"/>
        <w:rPr>
          <w:rFonts w:ascii="Arial" w:hAnsi="Arial" w:cs="Arial"/>
          <w:bCs/>
          <w:sz w:val="24"/>
          <w:szCs w:val="24"/>
        </w:rPr>
      </w:pPr>
      <w:r w:rsidRPr="00BC1C73">
        <w:rPr>
          <w:rFonts w:ascii="Arial" w:hAnsi="Arial" w:cs="Arial"/>
          <w:bCs/>
          <w:sz w:val="24"/>
          <w:szCs w:val="24"/>
          <w:lang w:val="en-US"/>
        </w:rPr>
        <w:t>neinscripționarea recipientelor pentru colectarea deșeurilor medicale</w:t>
      </w:r>
      <w:r w:rsidR="00873F11">
        <w:rPr>
          <w:rFonts w:ascii="Arial" w:hAnsi="Arial" w:cs="Arial"/>
          <w:bCs/>
          <w:sz w:val="24"/>
          <w:szCs w:val="24"/>
          <w:lang w:val="en-US"/>
        </w:rPr>
        <w:t>;</w:t>
      </w:r>
      <w:r w:rsidRPr="00BC1C73">
        <w:rPr>
          <w:rFonts w:ascii="Arial" w:hAnsi="Arial" w:cs="Arial"/>
          <w:bCs/>
          <w:sz w:val="24"/>
          <w:szCs w:val="24"/>
          <w:lang w:val="en-US"/>
        </w:rPr>
        <w:t xml:space="preserve"> </w:t>
      </w:r>
    </w:p>
    <w:p w14:paraId="087C8A45" w14:textId="46786194" w:rsidR="00BC1C73" w:rsidRPr="00BC1C73" w:rsidRDefault="00BC1C73" w:rsidP="00BC1C73">
      <w:pPr>
        <w:numPr>
          <w:ilvl w:val="0"/>
          <w:numId w:val="8"/>
        </w:numPr>
        <w:spacing w:after="0" w:line="240" w:lineRule="auto"/>
        <w:jc w:val="both"/>
        <w:rPr>
          <w:rFonts w:ascii="Arial" w:hAnsi="Arial" w:cs="Arial"/>
          <w:bCs/>
          <w:sz w:val="24"/>
          <w:szCs w:val="24"/>
          <w:lang w:val="en-US"/>
        </w:rPr>
      </w:pPr>
      <w:r w:rsidRPr="00BC1C73">
        <w:rPr>
          <w:rFonts w:ascii="Arial" w:hAnsi="Arial" w:cs="Arial"/>
          <w:bCs/>
          <w:sz w:val="24"/>
          <w:szCs w:val="24"/>
          <w:lang w:val="en-US"/>
        </w:rPr>
        <w:t>trusa de urgență nu este dotată conform Deciziei nr. 2/2CN/2025 a Colegiului Medicilor Stomatologi din România</w:t>
      </w:r>
      <w:r w:rsidR="00873F11">
        <w:rPr>
          <w:rFonts w:ascii="Arial" w:hAnsi="Arial" w:cs="Arial"/>
          <w:bCs/>
          <w:sz w:val="24"/>
          <w:szCs w:val="24"/>
          <w:lang w:val="en-US"/>
        </w:rPr>
        <w:t>;</w:t>
      </w:r>
    </w:p>
    <w:p w14:paraId="2CD12C52" w14:textId="4C7629D1" w:rsidR="00BC1C73" w:rsidRPr="00BC1C73" w:rsidRDefault="00BC1C73" w:rsidP="00BC1C73">
      <w:pPr>
        <w:numPr>
          <w:ilvl w:val="0"/>
          <w:numId w:val="8"/>
        </w:numPr>
        <w:spacing w:after="0" w:line="240" w:lineRule="auto"/>
        <w:jc w:val="both"/>
        <w:rPr>
          <w:rFonts w:ascii="Arial" w:hAnsi="Arial" w:cs="Arial"/>
          <w:b/>
          <w:bCs/>
          <w:sz w:val="24"/>
          <w:szCs w:val="24"/>
        </w:rPr>
      </w:pPr>
      <w:r w:rsidRPr="00BC1C73">
        <w:rPr>
          <w:rFonts w:ascii="Arial" w:hAnsi="Arial" w:cs="Arial"/>
          <w:bCs/>
          <w:sz w:val="24"/>
          <w:szCs w:val="24"/>
        </w:rPr>
        <w:t>neasigurarea trasabilității instrumentarului /dispozitivelor medicale supuse sterilizării</w:t>
      </w:r>
      <w:r w:rsidR="00873F11">
        <w:rPr>
          <w:rFonts w:ascii="Arial" w:hAnsi="Arial" w:cs="Arial"/>
          <w:bCs/>
          <w:sz w:val="24"/>
          <w:szCs w:val="24"/>
        </w:rPr>
        <w:t>;</w:t>
      </w:r>
    </w:p>
    <w:p w14:paraId="6F9E028E" w14:textId="19C94F09" w:rsidR="00BC1C73" w:rsidRPr="00BC1C73" w:rsidRDefault="00BC1C73" w:rsidP="00BC1C73">
      <w:pPr>
        <w:numPr>
          <w:ilvl w:val="0"/>
          <w:numId w:val="8"/>
        </w:numPr>
        <w:spacing w:after="0" w:line="240" w:lineRule="auto"/>
        <w:jc w:val="both"/>
        <w:rPr>
          <w:rFonts w:ascii="Arial" w:hAnsi="Arial" w:cs="Arial"/>
          <w:b/>
          <w:bCs/>
          <w:sz w:val="24"/>
          <w:szCs w:val="24"/>
        </w:rPr>
      </w:pPr>
      <w:r w:rsidRPr="00BC1C73">
        <w:rPr>
          <w:rFonts w:ascii="Arial" w:hAnsi="Arial" w:cs="Arial"/>
          <w:bCs/>
          <w:sz w:val="24"/>
          <w:szCs w:val="24"/>
        </w:rPr>
        <w:t>neintocmirea unui opis pentru inventariere instrumentar utilizat în unitate</w:t>
      </w:r>
      <w:r w:rsidR="00873F11">
        <w:rPr>
          <w:rFonts w:ascii="Arial" w:hAnsi="Arial" w:cs="Arial"/>
          <w:bCs/>
          <w:sz w:val="24"/>
          <w:szCs w:val="24"/>
        </w:rPr>
        <w:t>;</w:t>
      </w:r>
    </w:p>
    <w:p w14:paraId="1BD4E757" w14:textId="5AE9C9DC" w:rsidR="00BC1C73" w:rsidRPr="00BC1C73" w:rsidRDefault="00BC1C73" w:rsidP="00BC1C73">
      <w:pPr>
        <w:numPr>
          <w:ilvl w:val="0"/>
          <w:numId w:val="8"/>
        </w:numPr>
        <w:spacing w:after="0" w:line="240" w:lineRule="auto"/>
        <w:jc w:val="both"/>
        <w:rPr>
          <w:rFonts w:ascii="Arial" w:hAnsi="Arial" w:cs="Arial"/>
          <w:bCs/>
          <w:sz w:val="24"/>
          <w:szCs w:val="24"/>
        </w:rPr>
      </w:pPr>
      <w:r w:rsidRPr="00BC1C73">
        <w:rPr>
          <w:rFonts w:ascii="Arial" w:hAnsi="Arial" w:cs="Arial"/>
          <w:bCs/>
          <w:sz w:val="24"/>
          <w:szCs w:val="24"/>
        </w:rPr>
        <w:t>gestionarea necorespunzătoare a deșeurilor rezultate din activitatea medicală</w:t>
      </w:r>
      <w:r w:rsidR="00873F11">
        <w:rPr>
          <w:rFonts w:ascii="Arial" w:hAnsi="Arial" w:cs="Arial"/>
          <w:bCs/>
          <w:sz w:val="24"/>
          <w:szCs w:val="24"/>
        </w:rPr>
        <w:t>.</w:t>
      </w:r>
    </w:p>
    <w:p w14:paraId="51BBC1DB" w14:textId="77777777" w:rsidR="00BC1C73" w:rsidRPr="00BC1C73" w:rsidRDefault="00BC1C73" w:rsidP="00BC1C73">
      <w:pPr>
        <w:spacing w:after="0" w:line="240" w:lineRule="auto"/>
        <w:jc w:val="both"/>
        <w:rPr>
          <w:rFonts w:ascii="Arial" w:hAnsi="Arial" w:cs="Arial"/>
          <w:bCs/>
          <w:sz w:val="24"/>
          <w:szCs w:val="24"/>
        </w:rPr>
      </w:pPr>
    </w:p>
    <w:p w14:paraId="2B08D2D0" w14:textId="77777777" w:rsidR="00BC1C73" w:rsidRDefault="00BC1C73" w:rsidP="00BC1C73">
      <w:pPr>
        <w:spacing w:after="0" w:line="240" w:lineRule="auto"/>
        <w:jc w:val="both"/>
        <w:rPr>
          <w:rFonts w:ascii="Arial" w:hAnsi="Arial" w:cs="Arial"/>
          <w:b/>
          <w:bCs/>
          <w:sz w:val="24"/>
          <w:szCs w:val="24"/>
          <w:lang w:val="en-US"/>
        </w:rPr>
      </w:pPr>
    </w:p>
    <w:p w14:paraId="7979C0C1" w14:textId="77777777" w:rsidR="00B141AE" w:rsidRDefault="00B141AE" w:rsidP="00BC1C73">
      <w:pPr>
        <w:spacing w:after="0" w:line="240" w:lineRule="auto"/>
        <w:jc w:val="both"/>
        <w:rPr>
          <w:rFonts w:ascii="Arial" w:hAnsi="Arial" w:cs="Arial"/>
          <w:b/>
          <w:bCs/>
          <w:sz w:val="24"/>
          <w:szCs w:val="24"/>
          <w:lang w:val="en-US"/>
        </w:rPr>
      </w:pPr>
    </w:p>
    <w:p w14:paraId="33B3C832" w14:textId="77777777" w:rsidR="00B141AE" w:rsidRPr="00BC1C73" w:rsidRDefault="00B141AE" w:rsidP="00BC1C73">
      <w:pPr>
        <w:spacing w:after="0" w:line="240" w:lineRule="auto"/>
        <w:jc w:val="both"/>
        <w:rPr>
          <w:rFonts w:ascii="Arial" w:hAnsi="Arial" w:cs="Arial"/>
          <w:b/>
          <w:bCs/>
          <w:sz w:val="24"/>
          <w:szCs w:val="24"/>
          <w:lang w:val="en-US"/>
        </w:rPr>
      </w:pPr>
    </w:p>
    <w:p w14:paraId="640CED27" w14:textId="238E9F86" w:rsidR="00027409" w:rsidRDefault="00BC1C73" w:rsidP="00027409">
      <w:pPr>
        <w:spacing w:after="0" w:line="240" w:lineRule="auto"/>
        <w:jc w:val="both"/>
        <w:rPr>
          <w:rFonts w:ascii="Arial" w:hAnsi="Arial" w:cs="Arial"/>
          <w:b/>
          <w:bCs/>
          <w:sz w:val="24"/>
          <w:szCs w:val="24"/>
        </w:rPr>
      </w:pPr>
      <w:r w:rsidRPr="00BC1C73">
        <w:rPr>
          <w:rFonts w:ascii="Arial" w:hAnsi="Arial" w:cs="Arial"/>
          <w:b/>
          <w:bCs/>
          <w:sz w:val="24"/>
          <w:szCs w:val="24"/>
        </w:rPr>
        <w:t>IAȘI</w:t>
      </w:r>
      <w:r w:rsidR="00027409">
        <w:rPr>
          <w:rFonts w:ascii="Arial" w:hAnsi="Arial" w:cs="Arial"/>
          <w:b/>
          <w:bCs/>
          <w:sz w:val="24"/>
          <w:szCs w:val="24"/>
        </w:rPr>
        <w:t xml:space="preserve">  </w:t>
      </w:r>
    </w:p>
    <w:p w14:paraId="34D6D2A0" w14:textId="33FD5628" w:rsidR="00262696" w:rsidRPr="00262696" w:rsidRDefault="00262696" w:rsidP="00262696">
      <w:pPr>
        <w:spacing w:after="0" w:line="240" w:lineRule="auto"/>
        <w:jc w:val="both"/>
        <w:rPr>
          <w:rFonts w:ascii="Arial" w:hAnsi="Arial" w:cs="Arial"/>
          <w:b/>
          <w:bCs/>
          <w:sz w:val="24"/>
          <w:szCs w:val="24"/>
        </w:rPr>
      </w:pPr>
      <w:r>
        <w:rPr>
          <w:rFonts w:ascii="Arial" w:hAnsi="Arial" w:cs="Arial"/>
          <w:b/>
          <w:bCs/>
          <w:sz w:val="24"/>
          <w:szCs w:val="24"/>
        </w:rPr>
        <w:t>A fost suspendată activitatea a patru cabinete de medicină dentară private și a unui cabinet de medicină dentară public, pentru următoarele neconformități:</w:t>
      </w:r>
    </w:p>
    <w:p w14:paraId="2B1A8E6E" w14:textId="77777777" w:rsidR="00262696" w:rsidRPr="00BC1C73" w:rsidRDefault="00262696" w:rsidP="00027409">
      <w:pPr>
        <w:spacing w:after="0" w:line="240" w:lineRule="auto"/>
        <w:jc w:val="both"/>
        <w:rPr>
          <w:rFonts w:ascii="Arial" w:hAnsi="Arial" w:cs="Arial"/>
          <w:b/>
          <w:bCs/>
          <w:sz w:val="24"/>
          <w:szCs w:val="24"/>
        </w:rPr>
      </w:pPr>
    </w:p>
    <w:p w14:paraId="0C8C50C1" w14:textId="5EF2D9C4" w:rsidR="00BC1C73" w:rsidRPr="00BC1C73" w:rsidRDefault="00BC1C73" w:rsidP="00BC1C73">
      <w:pPr>
        <w:spacing w:after="0" w:line="240" w:lineRule="auto"/>
        <w:jc w:val="both"/>
        <w:rPr>
          <w:rFonts w:ascii="Arial" w:hAnsi="Arial" w:cs="Arial"/>
          <w:b/>
          <w:bCs/>
          <w:sz w:val="24"/>
          <w:szCs w:val="24"/>
        </w:rPr>
      </w:pPr>
    </w:p>
    <w:p w14:paraId="1285974E" w14:textId="2EFDE288" w:rsidR="00BC1C73" w:rsidRPr="00873F11" w:rsidRDefault="00BC1C73" w:rsidP="00873F11">
      <w:pPr>
        <w:pStyle w:val="Listparagraf"/>
        <w:numPr>
          <w:ilvl w:val="0"/>
          <w:numId w:val="11"/>
        </w:numPr>
        <w:spacing w:after="0" w:line="240" w:lineRule="auto"/>
        <w:rPr>
          <w:rFonts w:ascii="Arial" w:hAnsi="Arial" w:cs="Arial"/>
          <w:bCs/>
          <w:sz w:val="24"/>
          <w:szCs w:val="24"/>
        </w:rPr>
      </w:pPr>
      <w:r w:rsidRPr="00873F11">
        <w:rPr>
          <w:rFonts w:ascii="Arial" w:hAnsi="Arial" w:cs="Arial"/>
          <w:bCs/>
          <w:sz w:val="24"/>
          <w:szCs w:val="24"/>
        </w:rPr>
        <w:t>nerespectarea structurii funcționale prevăzută de autorizația sanitară de funcționare</w:t>
      </w:r>
      <w:r w:rsidR="0000198A">
        <w:rPr>
          <w:rFonts w:ascii="Arial" w:hAnsi="Arial" w:cs="Arial"/>
          <w:bCs/>
          <w:sz w:val="24"/>
          <w:szCs w:val="24"/>
        </w:rPr>
        <w:t>;</w:t>
      </w:r>
    </w:p>
    <w:p w14:paraId="654F4C49" w14:textId="58910623" w:rsidR="00BC1C73" w:rsidRPr="00873F11" w:rsidRDefault="00BC1C73" w:rsidP="00873F11">
      <w:pPr>
        <w:pStyle w:val="Listparagraf"/>
        <w:numPr>
          <w:ilvl w:val="0"/>
          <w:numId w:val="11"/>
        </w:numPr>
        <w:spacing w:after="0" w:line="240" w:lineRule="auto"/>
        <w:rPr>
          <w:rFonts w:ascii="Arial" w:hAnsi="Arial" w:cs="Arial"/>
          <w:bCs/>
          <w:sz w:val="24"/>
          <w:szCs w:val="24"/>
        </w:rPr>
      </w:pPr>
      <w:r w:rsidRPr="00873F11">
        <w:rPr>
          <w:rFonts w:ascii="Arial" w:hAnsi="Arial" w:cs="Arial"/>
          <w:bCs/>
          <w:sz w:val="24"/>
          <w:szCs w:val="24"/>
        </w:rPr>
        <w:t>neasigurarea trasabilității instrumentarului sterilizat</w:t>
      </w:r>
      <w:r w:rsidR="0000198A">
        <w:rPr>
          <w:rFonts w:ascii="Arial" w:hAnsi="Arial" w:cs="Arial"/>
          <w:bCs/>
          <w:sz w:val="24"/>
          <w:szCs w:val="24"/>
        </w:rPr>
        <w:t>;</w:t>
      </w:r>
    </w:p>
    <w:p w14:paraId="2E2E79D7" w14:textId="4EA5596F" w:rsidR="00BC1C73" w:rsidRPr="00873F11" w:rsidRDefault="00BC1C73" w:rsidP="00873F11">
      <w:pPr>
        <w:pStyle w:val="Listparagraf"/>
        <w:numPr>
          <w:ilvl w:val="0"/>
          <w:numId w:val="11"/>
        </w:numPr>
        <w:spacing w:after="0" w:line="240" w:lineRule="auto"/>
        <w:rPr>
          <w:rFonts w:ascii="Arial" w:hAnsi="Arial" w:cs="Arial"/>
          <w:bCs/>
          <w:sz w:val="24"/>
          <w:szCs w:val="24"/>
        </w:rPr>
      </w:pPr>
      <w:r w:rsidRPr="00873F11">
        <w:rPr>
          <w:rFonts w:ascii="Arial" w:hAnsi="Arial" w:cs="Arial"/>
          <w:bCs/>
          <w:sz w:val="24"/>
          <w:szCs w:val="24"/>
        </w:rPr>
        <w:t>neefectuarea</w:t>
      </w:r>
      <w:r w:rsidR="009E0822" w:rsidRPr="00873F11">
        <w:rPr>
          <w:rFonts w:ascii="Arial" w:hAnsi="Arial" w:cs="Arial"/>
          <w:bCs/>
          <w:sz w:val="24"/>
          <w:szCs w:val="24"/>
        </w:rPr>
        <w:t xml:space="preserve"> </w:t>
      </w:r>
      <w:r w:rsidRPr="00873F11">
        <w:rPr>
          <w:rFonts w:ascii="Arial" w:hAnsi="Arial" w:cs="Arial"/>
          <w:bCs/>
          <w:sz w:val="24"/>
          <w:szCs w:val="24"/>
        </w:rPr>
        <w:t>controlul eficienței sterilizării, prin indicatori chimici (Helix, Integrator clasa 5, Bowie-Dick)</w:t>
      </w:r>
      <w:r w:rsidR="0000198A">
        <w:rPr>
          <w:rFonts w:ascii="Arial" w:hAnsi="Arial" w:cs="Arial"/>
          <w:bCs/>
          <w:sz w:val="24"/>
          <w:szCs w:val="24"/>
        </w:rPr>
        <w:t>;</w:t>
      </w:r>
    </w:p>
    <w:p w14:paraId="48050778" w14:textId="3864E6AB" w:rsidR="00BC1C73" w:rsidRPr="00873F11" w:rsidRDefault="00BC1C73" w:rsidP="00873F11">
      <w:pPr>
        <w:pStyle w:val="Listparagraf"/>
        <w:numPr>
          <w:ilvl w:val="0"/>
          <w:numId w:val="11"/>
        </w:numPr>
        <w:spacing w:after="0" w:line="240" w:lineRule="auto"/>
        <w:rPr>
          <w:rFonts w:ascii="Arial" w:hAnsi="Arial" w:cs="Arial"/>
          <w:bCs/>
          <w:sz w:val="24"/>
          <w:szCs w:val="24"/>
        </w:rPr>
      </w:pPr>
      <w:r w:rsidRPr="00873F11">
        <w:rPr>
          <w:rFonts w:ascii="Arial" w:hAnsi="Arial" w:cs="Arial"/>
          <w:bCs/>
          <w:sz w:val="24"/>
          <w:szCs w:val="24"/>
        </w:rPr>
        <w:t>evidența activității de sterilizare este incompletă, nu se menționează numărul ciclului de sterilizare</w:t>
      </w:r>
      <w:r w:rsidR="0000198A">
        <w:rPr>
          <w:rFonts w:ascii="Arial" w:hAnsi="Arial" w:cs="Arial"/>
          <w:bCs/>
          <w:sz w:val="24"/>
          <w:szCs w:val="24"/>
        </w:rPr>
        <w:t>;</w:t>
      </w:r>
    </w:p>
    <w:p w14:paraId="361CC8FE" w14:textId="77777777" w:rsidR="0019158D" w:rsidRPr="00873F11" w:rsidRDefault="0019158D" w:rsidP="0019158D">
      <w:pPr>
        <w:pStyle w:val="Listparagraf"/>
        <w:numPr>
          <w:ilvl w:val="0"/>
          <w:numId w:val="11"/>
        </w:numPr>
        <w:spacing w:after="0" w:line="240" w:lineRule="auto"/>
        <w:rPr>
          <w:rFonts w:ascii="Arial" w:hAnsi="Arial" w:cs="Arial"/>
          <w:bCs/>
          <w:sz w:val="24"/>
          <w:szCs w:val="24"/>
        </w:rPr>
      </w:pPr>
      <w:r w:rsidRPr="00873F11">
        <w:rPr>
          <w:rFonts w:ascii="Arial" w:hAnsi="Arial" w:cs="Arial"/>
          <w:bCs/>
          <w:sz w:val="24"/>
          <w:szCs w:val="24"/>
        </w:rPr>
        <w:t>neafișarea instrucțiunilor privind sterilizarea</w:t>
      </w:r>
      <w:r>
        <w:rPr>
          <w:rFonts w:ascii="Arial" w:hAnsi="Arial" w:cs="Arial"/>
          <w:bCs/>
          <w:sz w:val="24"/>
          <w:szCs w:val="24"/>
        </w:rPr>
        <w:t>;</w:t>
      </w:r>
    </w:p>
    <w:p w14:paraId="0462901F" w14:textId="0CAF7F79" w:rsidR="00BC1C73" w:rsidRPr="00873F11" w:rsidRDefault="00BC1C73" w:rsidP="00873F11">
      <w:pPr>
        <w:pStyle w:val="Listparagraf"/>
        <w:numPr>
          <w:ilvl w:val="0"/>
          <w:numId w:val="11"/>
        </w:numPr>
        <w:spacing w:after="0" w:line="240" w:lineRule="auto"/>
        <w:rPr>
          <w:rFonts w:ascii="Arial" w:hAnsi="Arial" w:cs="Arial"/>
          <w:bCs/>
          <w:sz w:val="24"/>
          <w:szCs w:val="24"/>
        </w:rPr>
      </w:pPr>
      <w:r w:rsidRPr="00873F11">
        <w:rPr>
          <w:rFonts w:ascii="Arial" w:hAnsi="Arial" w:cs="Arial"/>
          <w:bCs/>
          <w:sz w:val="24"/>
          <w:szCs w:val="24"/>
        </w:rPr>
        <w:t>neasigurarea</w:t>
      </w:r>
      <w:r w:rsidR="009E0822" w:rsidRPr="00873F11">
        <w:rPr>
          <w:rFonts w:ascii="Arial" w:hAnsi="Arial" w:cs="Arial"/>
          <w:bCs/>
          <w:sz w:val="24"/>
          <w:szCs w:val="24"/>
        </w:rPr>
        <w:t xml:space="preserve"> </w:t>
      </w:r>
      <w:r w:rsidRPr="00873F11">
        <w:rPr>
          <w:rFonts w:ascii="Arial" w:hAnsi="Arial" w:cs="Arial"/>
          <w:bCs/>
          <w:sz w:val="24"/>
          <w:szCs w:val="24"/>
        </w:rPr>
        <w:t>în totalitate a conținutului minim al trusei de urgență pentru cabinetul stomatologic</w:t>
      </w:r>
      <w:r w:rsidR="0000198A">
        <w:rPr>
          <w:rFonts w:ascii="Arial" w:hAnsi="Arial" w:cs="Arial"/>
          <w:bCs/>
          <w:sz w:val="24"/>
          <w:szCs w:val="24"/>
        </w:rPr>
        <w:t>;</w:t>
      </w:r>
    </w:p>
    <w:p w14:paraId="543F9FBF" w14:textId="43BA0B9D" w:rsidR="00BC1C73" w:rsidRPr="00873F11" w:rsidRDefault="00BC1C73" w:rsidP="00873F11">
      <w:pPr>
        <w:pStyle w:val="Listparagraf"/>
        <w:numPr>
          <w:ilvl w:val="0"/>
          <w:numId w:val="11"/>
        </w:numPr>
        <w:spacing w:after="0" w:line="240" w:lineRule="auto"/>
        <w:rPr>
          <w:rFonts w:ascii="Arial" w:hAnsi="Arial" w:cs="Arial"/>
          <w:bCs/>
          <w:sz w:val="24"/>
          <w:szCs w:val="24"/>
        </w:rPr>
      </w:pPr>
      <w:r w:rsidRPr="00873F11">
        <w:rPr>
          <w:rFonts w:ascii="Arial" w:hAnsi="Arial" w:cs="Arial"/>
          <w:bCs/>
          <w:sz w:val="24"/>
          <w:szCs w:val="24"/>
        </w:rPr>
        <w:t>neasigurarea antisepticelor pentru mâini avizate de CNPB</w:t>
      </w:r>
      <w:r w:rsidR="0000198A">
        <w:rPr>
          <w:rFonts w:ascii="Arial" w:hAnsi="Arial" w:cs="Arial"/>
          <w:bCs/>
          <w:sz w:val="24"/>
          <w:szCs w:val="24"/>
        </w:rPr>
        <w:t>;</w:t>
      </w:r>
    </w:p>
    <w:p w14:paraId="27E03BDA" w14:textId="535C6AE3" w:rsidR="00BC1C73" w:rsidRPr="00873F11" w:rsidRDefault="00BC1C73" w:rsidP="00873F11">
      <w:pPr>
        <w:pStyle w:val="Listparagraf"/>
        <w:numPr>
          <w:ilvl w:val="0"/>
          <w:numId w:val="11"/>
        </w:numPr>
        <w:spacing w:after="0" w:line="240" w:lineRule="auto"/>
        <w:rPr>
          <w:rFonts w:ascii="Arial" w:hAnsi="Arial" w:cs="Arial"/>
          <w:bCs/>
          <w:sz w:val="24"/>
          <w:szCs w:val="24"/>
        </w:rPr>
      </w:pPr>
      <w:r w:rsidRPr="00873F11">
        <w:rPr>
          <w:rFonts w:ascii="Arial" w:hAnsi="Arial" w:cs="Arial"/>
          <w:bCs/>
          <w:sz w:val="24"/>
          <w:szCs w:val="24"/>
        </w:rPr>
        <w:lastRenderedPageBreak/>
        <w:t>neorganizarea unui spaţiu/unei încăperi de depozitare și prelucrare a produselor şi a ustensilelor aflate în stoc necesare efectuării curăţeniei</w:t>
      </w:r>
      <w:r w:rsidR="0000198A">
        <w:rPr>
          <w:rFonts w:ascii="Arial" w:hAnsi="Arial" w:cs="Arial"/>
          <w:bCs/>
          <w:sz w:val="24"/>
          <w:szCs w:val="24"/>
        </w:rPr>
        <w:t>;</w:t>
      </w:r>
    </w:p>
    <w:p w14:paraId="0333D675" w14:textId="1B7D730A" w:rsidR="00873F11" w:rsidRPr="00873F11" w:rsidRDefault="00BC1C73" w:rsidP="00873F11">
      <w:pPr>
        <w:pStyle w:val="Listparagraf"/>
        <w:numPr>
          <w:ilvl w:val="0"/>
          <w:numId w:val="11"/>
        </w:numPr>
        <w:spacing w:after="0" w:line="240" w:lineRule="auto"/>
        <w:rPr>
          <w:rFonts w:ascii="Arial" w:hAnsi="Arial" w:cs="Arial"/>
          <w:bCs/>
          <w:sz w:val="24"/>
          <w:szCs w:val="24"/>
        </w:rPr>
      </w:pPr>
      <w:r w:rsidRPr="00873F11">
        <w:rPr>
          <w:rFonts w:ascii="Arial" w:hAnsi="Arial" w:cs="Arial"/>
          <w:bCs/>
          <w:sz w:val="24"/>
          <w:szCs w:val="24"/>
        </w:rPr>
        <w:t>neînregistrarea operațiunilor de curățenie și dezinfecție</w:t>
      </w:r>
      <w:r w:rsidR="0000198A">
        <w:rPr>
          <w:rFonts w:ascii="Arial" w:hAnsi="Arial" w:cs="Arial"/>
          <w:bCs/>
          <w:sz w:val="24"/>
          <w:szCs w:val="24"/>
        </w:rPr>
        <w:t>;</w:t>
      </w:r>
    </w:p>
    <w:p w14:paraId="1B4096F6" w14:textId="6F64A5A6" w:rsidR="00BC1C73" w:rsidRPr="00873F11" w:rsidRDefault="00BC1C73" w:rsidP="00873F11">
      <w:pPr>
        <w:pStyle w:val="Listparagraf"/>
        <w:numPr>
          <w:ilvl w:val="0"/>
          <w:numId w:val="11"/>
        </w:numPr>
        <w:spacing w:after="0" w:line="240" w:lineRule="auto"/>
        <w:rPr>
          <w:rFonts w:ascii="Arial" w:hAnsi="Arial" w:cs="Arial"/>
          <w:bCs/>
          <w:sz w:val="24"/>
          <w:szCs w:val="24"/>
        </w:rPr>
      </w:pPr>
      <w:r w:rsidRPr="00873F11">
        <w:rPr>
          <w:rFonts w:ascii="Arial" w:hAnsi="Arial" w:cs="Arial"/>
          <w:bCs/>
          <w:sz w:val="24"/>
          <w:szCs w:val="24"/>
        </w:rPr>
        <w:t>neamenajarea unui spațiu pentru stocarea temporară a deșeurilor infecțioase</w:t>
      </w:r>
    </w:p>
    <w:p w14:paraId="46CA1CD4" w14:textId="36B301AD" w:rsidR="00873F11" w:rsidRDefault="00BC1C73" w:rsidP="00873F11">
      <w:pPr>
        <w:pStyle w:val="Listparagraf"/>
        <w:numPr>
          <w:ilvl w:val="0"/>
          <w:numId w:val="11"/>
        </w:numPr>
        <w:spacing w:after="0" w:line="240" w:lineRule="auto"/>
        <w:rPr>
          <w:rFonts w:ascii="Arial" w:hAnsi="Arial" w:cs="Arial"/>
          <w:bCs/>
          <w:sz w:val="24"/>
          <w:szCs w:val="24"/>
        </w:rPr>
      </w:pPr>
      <w:r w:rsidRPr="00873F11">
        <w:rPr>
          <w:rFonts w:ascii="Arial" w:hAnsi="Arial" w:cs="Arial"/>
          <w:bCs/>
          <w:sz w:val="24"/>
          <w:szCs w:val="24"/>
        </w:rPr>
        <w:t>neinscripționarea ambalajelor pentru colectarea deșeurilor infecțioase</w:t>
      </w:r>
      <w:r w:rsidR="0000198A">
        <w:rPr>
          <w:rFonts w:ascii="Arial" w:hAnsi="Arial" w:cs="Arial"/>
          <w:bCs/>
          <w:sz w:val="24"/>
          <w:szCs w:val="24"/>
        </w:rPr>
        <w:t>;</w:t>
      </w:r>
    </w:p>
    <w:p w14:paraId="05364F99" w14:textId="7D41A29F" w:rsidR="00BC1C73" w:rsidRPr="00BC1C73" w:rsidRDefault="00BC1C73" w:rsidP="00BC1C73">
      <w:pPr>
        <w:numPr>
          <w:ilvl w:val="0"/>
          <w:numId w:val="7"/>
        </w:numPr>
        <w:spacing w:after="0" w:line="240" w:lineRule="auto"/>
        <w:jc w:val="both"/>
        <w:rPr>
          <w:rFonts w:ascii="Arial" w:hAnsi="Arial" w:cs="Arial"/>
          <w:b/>
          <w:bCs/>
          <w:sz w:val="24"/>
          <w:szCs w:val="24"/>
        </w:rPr>
      </w:pPr>
      <w:r w:rsidRPr="00BC1C73">
        <w:rPr>
          <w:rFonts w:ascii="Arial" w:hAnsi="Arial" w:cs="Arial"/>
          <w:bCs/>
          <w:sz w:val="24"/>
          <w:szCs w:val="24"/>
        </w:rPr>
        <w:t>neafișarea instrucțiunilor pentru fiecare sterilizator</w:t>
      </w:r>
      <w:r w:rsidR="0000198A">
        <w:rPr>
          <w:rFonts w:ascii="Arial" w:hAnsi="Arial" w:cs="Arial"/>
          <w:bCs/>
          <w:sz w:val="24"/>
          <w:szCs w:val="24"/>
        </w:rPr>
        <w:t>;</w:t>
      </w:r>
    </w:p>
    <w:p w14:paraId="4D63D778" w14:textId="38FC8EF0" w:rsidR="00BC1C73" w:rsidRPr="00BC1C73" w:rsidRDefault="00BC1C73" w:rsidP="00BC1C73">
      <w:pPr>
        <w:numPr>
          <w:ilvl w:val="0"/>
          <w:numId w:val="7"/>
        </w:numPr>
        <w:spacing w:after="0" w:line="240" w:lineRule="auto"/>
        <w:jc w:val="both"/>
        <w:rPr>
          <w:rFonts w:ascii="Arial" w:hAnsi="Arial" w:cs="Arial"/>
          <w:b/>
          <w:bCs/>
          <w:sz w:val="24"/>
          <w:szCs w:val="24"/>
        </w:rPr>
      </w:pPr>
      <w:r w:rsidRPr="00BC1C73">
        <w:rPr>
          <w:rFonts w:ascii="Arial" w:hAnsi="Arial" w:cs="Arial"/>
          <w:bCs/>
          <w:sz w:val="24"/>
          <w:szCs w:val="24"/>
        </w:rPr>
        <w:t>neasigurarea funcționalității grupului sanitar pentru personal</w:t>
      </w:r>
      <w:r w:rsidR="0000198A">
        <w:rPr>
          <w:rFonts w:ascii="Arial" w:hAnsi="Arial" w:cs="Arial"/>
          <w:bCs/>
          <w:sz w:val="24"/>
          <w:szCs w:val="24"/>
        </w:rPr>
        <w:t>;</w:t>
      </w:r>
    </w:p>
    <w:p w14:paraId="27A8BD25" w14:textId="2596D02F" w:rsidR="00BC1C73" w:rsidRPr="00BC1C73" w:rsidRDefault="00BC1C73" w:rsidP="00BC1C73">
      <w:pPr>
        <w:numPr>
          <w:ilvl w:val="0"/>
          <w:numId w:val="7"/>
        </w:numPr>
        <w:spacing w:after="0" w:line="240" w:lineRule="auto"/>
        <w:jc w:val="both"/>
        <w:rPr>
          <w:rFonts w:ascii="Arial" w:hAnsi="Arial" w:cs="Arial"/>
          <w:b/>
          <w:bCs/>
          <w:sz w:val="24"/>
          <w:szCs w:val="24"/>
        </w:rPr>
      </w:pPr>
      <w:r w:rsidRPr="00BC1C73">
        <w:rPr>
          <w:rFonts w:ascii="Arial" w:hAnsi="Arial" w:cs="Arial"/>
          <w:bCs/>
          <w:sz w:val="24"/>
          <w:szCs w:val="24"/>
        </w:rPr>
        <w:t>nu se notează în registrul de sterilizare și pe fiecare trusă cu instrumentar sterilizat nr. ciclului de sterilizare</w:t>
      </w:r>
      <w:r w:rsidR="0000198A">
        <w:rPr>
          <w:rFonts w:ascii="Arial" w:hAnsi="Arial" w:cs="Arial"/>
          <w:bCs/>
          <w:sz w:val="24"/>
          <w:szCs w:val="24"/>
        </w:rPr>
        <w:t>;</w:t>
      </w:r>
    </w:p>
    <w:p w14:paraId="0FD01387" w14:textId="321158AD" w:rsidR="0000198A" w:rsidRPr="0000198A" w:rsidRDefault="0000198A" w:rsidP="0000198A">
      <w:pPr>
        <w:pStyle w:val="Listparagraf"/>
        <w:numPr>
          <w:ilvl w:val="0"/>
          <w:numId w:val="7"/>
        </w:numPr>
        <w:spacing w:after="0" w:line="240" w:lineRule="auto"/>
        <w:rPr>
          <w:rFonts w:ascii="Arial" w:hAnsi="Arial" w:cs="Arial"/>
          <w:bCs/>
          <w:sz w:val="24"/>
          <w:szCs w:val="24"/>
        </w:rPr>
      </w:pPr>
      <w:r w:rsidRPr="0000198A">
        <w:rPr>
          <w:rFonts w:ascii="Arial" w:hAnsi="Arial" w:cs="Arial"/>
          <w:bCs/>
          <w:sz w:val="24"/>
          <w:szCs w:val="24"/>
        </w:rPr>
        <w:t>neasigurarea de apă rece și caldă la nivelul cabinetului</w:t>
      </w:r>
      <w:r>
        <w:rPr>
          <w:rFonts w:ascii="Arial" w:hAnsi="Arial" w:cs="Arial"/>
          <w:bCs/>
          <w:sz w:val="24"/>
          <w:szCs w:val="24"/>
        </w:rPr>
        <w:t>;</w:t>
      </w:r>
    </w:p>
    <w:p w14:paraId="255717F7" w14:textId="77777777" w:rsidR="0000198A" w:rsidRPr="00BC1C73" w:rsidRDefault="0000198A" w:rsidP="0000198A">
      <w:pPr>
        <w:spacing w:after="0" w:line="240" w:lineRule="auto"/>
        <w:ind w:left="360"/>
        <w:jc w:val="both"/>
        <w:rPr>
          <w:rFonts w:ascii="Arial" w:hAnsi="Arial" w:cs="Arial"/>
          <w:b/>
          <w:bCs/>
          <w:sz w:val="24"/>
          <w:szCs w:val="24"/>
        </w:rPr>
      </w:pPr>
    </w:p>
    <w:p w14:paraId="658D548B" w14:textId="77777777" w:rsidR="00BC1C73" w:rsidRPr="00BC1C73" w:rsidRDefault="00BC1C73" w:rsidP="00BC1C73">
      <w:pPr>
        <w:spacing w:after="0" w:line="240" w:lineRule="auto"/>
        <w:jc w:val="both"/>
        <w:rPr>
          <w:rFonts w:ascii="Arial" w:hAnsi="Arial" w:cs="Arial"/>
          <w:b/>
          <w:bCs/>
          <w:sz w:val="24"/>
          <w:szCs w:val="24"/>
        </w:rPr>
      </w:pPr>
    </w:p>
    <w:p w14:paraId="79F13BB3" w14:textId="77777777" w:rsidR="00BC1C73" w:rsidRPr="00BC1C73" w:rsidRDefault="00BC1C73" w:rsidP="00BC1C73">
      <w:pPr>
        <w:spacing w:after="0" w:line="240" w:lineRule="auto"/>
        <w:jc w:val="both"/>
        <w:rPr>
          <w:rFonts w:ascii="Arial" w:hAnsi="Arial" w:cs="Arial"/>
          <w:bCs/>
          <w:sz w:val="24"/>
          <w:szCs w:val="24"/>
        </w:rPr>
      </w:pPr>
    </w:p>
    <w:p w14:paraId="11766FC4" w14:textId="0D717FB9" w:rsidR="00027409" w:rsidRDefault="00BC1C73" w:rsidP="00027409">
      <w:pPr>
        <w:spacing w:after="0" w:line="240" w:lineRule="auto"/>
        <w:jc w:val="both"/>
        <w:rPr>
          <w:rFonts w:ascii="Arial" w:hAnsi="Arial" w:cs="Arial"/>
          <w:b/>
          <w:bCs/>
          <w:sz w:val="24"/>
          <w:szCs w:val="24"/>
          <w:lang w:val="en-US"/>
        </w:rPr>
      </w:pPr>
      <w:r w:rsidRPr="00BC1C73">
        <w:rPr>
          <w:rFonts w:ascii="Arial" w:hAnsi="Arial" w:cs="Arial"/>
          <w:b/>
          <w:bCs/>
          <w:sz w:val="24"/>
          <w:szCs w:val="24"/>
          <w:lang w:val="en-US"/>
        </w:rPr>
        <w:t>HUNEDOARA</w:t>
      </w:r>
      <w:r w:rsidR="00027409">
        <w:rPr>
          <w:rFonts w:ascii="Arial" w:hAnsi="Arial" w:cs="Arial"/>
          <w:b/>
          <w:bCs/>
          <w:sz w:val="24"/>
          <w:szCs w:val="24"/>
          <w:lang w:val="en-US"/>
        </w:rPr>
        <w:t xml:space="preserve"> </w:t>
      </w:r>
    </w:p>
    <w:p w14:paraId="5DF14407" w14:textId="1ED7F4CF" w:rsidR="00262696" w:rsidRPr="00262696" w:rsidRDefault="00262696" w:rsidP="00262696">
      <w:pPr>
        <w:spacing w:after="0" w:line="240" w:lineRule="auto"/>
        <w:jc w:val="both"/>
        <w:rPr>
          <w:rFonts w:ascii="Arial" w:hAnsi="Arial" w:cs="Arial"/>
          <w:b/>
          <w:bCs/>
          <w:sz w:val="24"/>
          <w:szCs w:val="24"/>
        </w:rPr>
      </w:pPr>
      <w:r>
        <w:rPr>
          <w:rFonts w:ascii="Arial" w:hAnsi="Arial" w:cs="Arial"/>
          <w:b/>
          <w:bCs/>
          <w:sz w:val="24"/>
          <w:szCs w:val="24"/>
        </w:rPr>
        <w:t>A fost suspendată activitatea a două cabinete de medicină dentară private pentru următoarele neconformități:</w:t>
      </w:r>
    </w:p>
    <w:p w14:paraId="368C2EC0" w14:textId="07AA6F20" w:rsidR="00BC1C73" w:rsidRPr="00BC1C73" w:rsidRDefault="00BC1C73" w:rsidP="00BC1C73">
      <w:pPr>
        <w:spacing w:after="0" w:line="240" w:lineRule="auto"/>
        <w:jc w:val="both"/>
        <w:rPr>
          <w:rFonts w:ascii="Arial" w:hAnsi="Arial" w:cs="Arial"/>
          <w:b/>
          <w:bCs/>
          <w:sz w:val="24"/>
          <w:szCs w:val="24"/>
          <w:lang w:val="en-US"/>
        </w:rPr>
      </w:pPr>
    </w:p>
    <w:p w14:paraId="4C4DB221" w14:textId="02E011BA" w:rsidR="00BC1C73" w:rsidRPr="00BC1C73" w:rsidRDefault="00BC1C73" w:rsidP="00BC1C73">
      <w:pPr>
        <w:numPr>
          <w:ilvl w:val="0"/>
          <w:numId w:val="6"/>
        </w:numPr>
        <w:spacing w:after="0" w:line="240" w:lineRule="auto"/>
        <w:jc w:val="both"/>
        <w:rPr>
          <w:rFonts w:ascii="Arial" w:hAnsi="Arial" w:cs="Arial"/>
          <w:bCs/>
          <w:sz w:val="24"/>
          <w:szCs w:val="24"/>
        </w:rPr>
      </w:pPr>
      <w:r w:rsidRPr="00BC1C73">
        <w:rPr>
          <w:rFonts w:ascii="Arial" w:hAnsi="Arial" w:cs="Arial"/>
          <w:bCs/>
          <w:sz w:val="24"/>
          <w:szCs w:val="24"/>
        </w:rPr>
        <w:t>condiții igienico-sanitare necorespunzătoare</w:t>
      </w:r>
      <w:r w:rsidR="0000198A">
        <w:rPr>
          <w:rFonts w:ascii="Arial" w:hAnsi="Arial" w:cs="Arial"/>
          <w:bCs/>
          <w:sz w:val="24"/>
          <w:szCs w:val="24"/>
        </w:rPr>
        <w:t>;</w:t>
      </w:r>
    </w:p>
    <w:p w14:paraId="5BB77D52" w14:textId="6914C2BE" w:rsidR="00BC1C73" w:rsidRPr="00BC1C73" w:rsidRDefault="00BC1C73" w:rsidP="00BC1C73">
      <w:pPr>
        <w:numPr>
          <w:ilvl w:val="0"/>
          <w:numId w:val="6"/>
        </w:numPr>
        <w:spacing w:after="0" w:line="240" w:lineRule="auto"/>
        <w:jc w:val="both"/>
        <w:rPr>
          <w:rFonts w:ascii="Arial" w:hAnsi="Arial" w:cs="Arial"/>
          <w:bCs/>
          <w:sz w:val="24"/>
          <w:szCs w:val="24"/>
        </w:rPr>
      </w:pPr>
      <w:r w:rsidRPr="00BC1C73">
        <w:rPr>
          <w:rFonts w:ascii="Arial" w:hAnsi="Arial" w:cs="Arial"/>
          <w:bCs/>
          <w:sz w:val="24"/>
          <w:szCs w:val="24"/>
        </w:rPr>
        <w:t>nu se asigură trasabilitatea dispozitivelor medicale reutilizabile sterilizate</w:t>
      </w:r>
      <w:r w:rsidR="0000198A">
        <w:rPr>
          <w:rFonts w:ascii="Arial" w:hAnsi="Arial" w:cs="Arial"/>
          <w:bCs/>
          <w:sz w:val="24"/>
          <w:szCs w:val="24"/>
        </w:rPr>
        <w:t>;</w:t>
      </w:r>
    </w:p>
    <w:p w14:paraId="294F8AC2" w14:textId="5C7FF05F" w:rsidR="00BC1C73" w:rsidRPr="00BC1C73" w:rsidRDefault="00BC1C73" w:rsidP="00BC1C73">
      <w:pPr>
        <w:numPr>
          <w:ilvl w:val="0"/>
          <w:numId w:val="6"/>
        </w:numPr>
        <w:spacing w:after="0" w:line="240" w:lineRule="auto"/>
        <w:jc w:val="both"/>
        <w:rPr>
          <w:rFonts w:ascii="Arial" w:hAnsi="Arial" w:cs="Arial"/>
          <w:bCs/>
          <w:sz w:val="24"/>
          <w:szCs w:val="24"/>
        </w:rPr>
      </w:pPr>
      <w:r w:rsidRPr="00BC1C73">
        <w:rPr>
          <w:rFonts w:ascii="Arial" w:hAnsi="Arial" w:cs="Arial"/>
          <w:bCs/>
          <w:sz w:val="24"/>
          <w:szCs w:val="24"/>
        </w:rPr>
        <w:t>nu este întocmit un Registru de evidență a sterilizării</w:t>
      </w:r>
      <w:r w:rsidR="0000198A">
        <w:rPr>
          <w:rFonts w:ascii="Arial" w:hAnsi="Arial" w:cs="Arial"/>
          <w:bCs/>
          <w:sz w:val="24"/>
          <w:szCs w:val="24"/>
        </w:rPr>
        <w:t>;</w:t>
      </w:r>
    </w:p>
    <w:p w14:paraId="6B8AF164" w14:textId="5A8FB62B" w:rsidR="00BC1C73" w:rsidRPr="00BC1C73" w:rsidRDefault="00BC1C73" w:rsidP="00BC1C73">
      <w:pPr>
        <w:numPr>
          <w:ilvl w:val="0"/>
          <w:numId w:val="6"/>
        </w:numPr>
        <w:spacing w:after="0" w:line="240" w:lineRule="auto"/>
        <w:jc w:val="both"/>
        <w:rPr>
          <w:rFonts w:ascii="Arial" w:hAnsi="Arial" w:cs="Arial"/>
          <w:bCs/>
          <w:sz w:val="24"/>
          <w:szCs w:val="24"/>
        </w:rPr>
      </w:pPr>
      <w:r w:rsidRPr="00BC1C73">
        <w:rPr>
          <w:rFonts w:ascii="Arial" w:hAnsi="Arial" w:cs="Arial"/>
          <w:bCs/>
          <w:sz w:val="24"/>
          <w:szCs w:val="24"/>
        </w:rPr>
        <w:t>produsele biocidele utilizate nu sunt însoțite de Avize MS actualizate, Fișe cu date tehnice de securitate și Certificate de conformitate</w:t>
      </w:r>
      <w:r w:rsidR="0000198A">
        <w:rPr>
          <w:rFonts w:ascii="Arial" w:hAnsi="Arial" w:cs="Arial"/>
          <w:bCs/>
          <w:sz w:val="24"/>
          <w:szCs w:val="24"/>
        </w:rPr>
        <w:t>;</w:t>
      </w:r>
      <w:r w:rsidRPr="00BC1C73">
        <w:rPr>
          <w:rFonts w:ascii="Arial" w:hAnsi="Arial" w:cs="Arial"/>
          <w:bCs/>
          <w:sz w:val="24"/>
          <w:szCs w:val="24"/>
        </w:rPr>
        <w:t xml:space="preserve"> </w:t>
      </w:r>
    </w:p>
    <w:p w14:paraId="6CD7EDAC" w14:textId="3F54E7AE" w:rsidR="00BC1C73" w:rsidRPr="00BC1C73" w:rsidRDefault="00AB0C35" w:rsidP="00BC1C73">
      <w:pPr>
        <w:numPr>
          <w:ilvl w:val="0"/>
          <w:numId w:val="6"/>
        </w:numPr>
        <w:spacing w:after="0" w:line="240" w:lineRule="auto"/>
        <w:jc w:val="both"/>
        <w:rPr>
          <w:rFonts w:ascii="Arial" w:hAnsi="Arial" w:cs="Arial"/>
          <w:bCs/>
          <w:sz w:val="24"/>
          <w:szCs w:val="24"/>
        </w:rPr>
      </w:pPr>
      <w:r>
        <w:rPr>
          <w:rFonts w:ascii="Arial" w:hAnsi="Arial" w:cs="Arial"/>
          <w:bCs/>
          <w:sz w:val="24"/>
          <w:szCs w:val="24"/>
        </w:rPr>
        <w:t>utilizarea produselor</w:t>
      </w:r>
      <w:r w:rsidR="00BC1C73" w:rsidRPr="00BC1C73">
        <w:rPr>
          <w:rFonts w:ascii="Arial" w:hAnsi="Arial" w:cs="Arial"/>
          <w:bCs/>
          <w:sz w:val="24"/>
          <w:szCs w:val="24"/>
        </w:rPr>
        <w:t xml:space="preserve"> biocide pentru tegumente și suprafețe</w:t>
      </w:r>
      <w:r>
        <w:rPr>
          <w:rFonts w:ascii="Arial" w:hAnsi="Arial" w:cs="Arial"/>
          <w:bCs/>
          <w:sz w:val="24"/>
          <w:szCs w:val="24"/>
        </w:rPr>
        <w:t xml:space="preserve"> </w:t>
      </w:r>
      <w:r w:rsidR="00BC1C73" w:rsidRPr="00BC1C73">
        <w:rPr>
          <w:rFonts w:ascii="Arial" w:hAnsi="Arial" w:cs="Arial"/>
          <w:bCs/>
          <w:sz w:val="24"/>
          <w:szCs w:val="24"/>
        </w:rPr>
        <w:t>cu termen de valabilitate depășit</w:t>
      </w:r>
      <w:r w:rsidR="00262696">
        <w:rPr>
          <w:rFonts w:ascii="Arial" w:hAnsi="Arial" w:cs="Arial"/>
          <w:bCs/>
          <w:sz w:val="24"/>
          <w:szCs w:val="24"/>
        </w:rPr>
        <w:t>;</w:t>
      </w:r>
    </w:p>
    <w:p w14:paraId="6BB8D98B" w14:textId="77777777" w:rsidR="00BC1C73" w:rsidRPr="00BC1C73" w:rsidRDefault="00BC1C73" w:rsidP="00BC1C73">
      <w:pPr>
        <w:numPr>
          <w:ilvl w:val="0"/>
          <w:numId w:val="6"/>
        </w:numPr>
        <w:spacing w:after="0" w:line="240" w:lineRule="auto"/>
        <w:jc w:val="both"/>
        <w:rPr>
          <w:rFonts w:ascii="Arial" w:hAnsi="Arial" w:cs="Arial"/>
          <w:bCs/>
          <w:sz w:val="24"/>
          <w:szCs w:val="24"/>
        </w:rPr>
      </w:pPr>
      <w:r w:rsidRPr="00BC1C73">
        <w:rPr>
          <w:rFonts w:ascii="Arial" w:hAnsi="Arial" w:cs="Arial"/>
          <w:bCs/>
          <w:sz w:val="24"/>
          <w:szCs w:val="24"/>
        </w:rPr>
        <w:t xml:space="preserve">nu există trusă de urgență cu conținutul minim pentru cabinetul stomatologic, conform Deciziei nr. 2/2CN/2025 – Colegiul Medicilor Stomatologi din România / Ord. MS nr. 1670/2025; </w:t>
      </w:r>
    </w:p>
    <w:p w14:paraId="2D7E8FDA" w14:textId="05B9D030" w:rsidR="00BC1C73" w:rsidRPr="00BC1C73" w:rsidRDefault="00BC1C73" w:rsidP="00BC1C73">
      <w:pPr>
        <w:numPr>
          <w:ilvl w:val="0"/>
          <w:numId w:val="6"/>
        </w:numPr>
        <w:spacing w:after="0" w:line="240" w:lineRule="auto"/>
        <w:jc w:val="both"/>
        <w:rPr>
          <w:rFonts w:ascii="Arial" w:hAnsi="Arial" w:cs="Arial"/>
          <w:bCs/>
          <w:sz w:val="24"/>
          <w:szCs w:val="24"/>
        </w:rPr>
      </w:pPr>
      <w:r w:rsidRPr="00BC1C73">
        <w:rPr>
          <w:rFonts w:ascii="Arial" w:hAnsi="Arial" w:cs="Arial"/>
          <w:bCs/>
          <w:sz w:val="24"/>
          <w:szCs w:val="24"/>
        </w:rPr>
        <w:t xml:space="preserve">aspiratorul de salivă și </w:t>
      </w:r>
      <w:r w:rsidR="00262696">
        <w:rPr>
          <w:rFonts w:ascii="Arial" w:hAnsi="Arial" w:cs="Arial"/>
          <w:bCs/>
          <w:sz w:val="24"/>
          <w:szCs w:val="24"/>
        </w:rPr>
        <w:t>chiuveta unitului dentar</w:t>
      </w:r>
      <w:r w:rsidRPr="00BC1C73">
        <w:rPr>
          <w:rFonts w:ascii="Arial" w:hAnsi="Arial" w:cs="Arial"/>
          <w:bCs/>
          <w:sz w:val="24"/>
          <w:szCs w:val="24"/>
        </w:rPr>
        <w:t xml:space="preserve"> nu sunt funcționale;</w:t>
      </w:r>
    </w:p>
    <w:p w14:paraId="6B615677" w14:textId="78E59304" w:rsidR="00BC1C73" w:rsidRPr="00BC1C73" w:rsidRDefault="00BC1C73" w:rsidP="00BC1C73">
      <w:pPr>
        <w:numPr>
          <w:ilvl w:val="0"/>
          <w:numId w:val="6"/>
        </w:numPr>
        <w:spacing w:after="0" w:line="240" w:lineRule="auto"/>
        <w:jc w:val="both"/>
        <w:rPr>
          <w:rFonts w:ascii="Arial" w:hAnsi="Arial" w:cs="Arial"/>
          <w:b/>
          <w:bCs/>
          <w:sz w:val="24"/>
          <w:szCs w:val="24"/>
        </w:rPr>
      </w:pPr>
      <w:r w:rsidRPr="00BC1C73">
        <w:rPr>
          <w:rFonts w:ascii="Arial" w:hAnsi="Arial" w:cs="Arial"/>
          <w:bCs/>
          <w:sz w:val="24"/>
          <w:szCs w:val="24"/>
        </w:rPr>
        <w:t>personalul medical nu utilizează integral echipamentul de protecție, specific</w:t>
      </w:r>
      <w:r w:rsidR="0000198A">
        <w:rPr>
          <w:rFonts w:ascii="Arial" w:hAnsi="Arial" w:cs="Arial"/>
          <w:bCs/>
          <w:sz w:val="24"/>
          <w:szCs w:val="24"/>
        </w:rPr>
        <w:t>;</w:t>
      </w:r>
      <w:r w:rsidRPr="00BC1C73">
        <w:rPr>
          <w:rFonts w:ascii="Arial" w:hAnsi="Arial" w:cs="Arial"/>
          <w:bCs/>
          <w:sz w:val="24"/>
          <w:szCs w:val="24"/>
        </w:rPr>
        <w:t xml:space="preserve"> </w:t>
      </w:r>
    </w:p>
    <w:p w14:paraId="103EFCE2" w14:textId="0929CF14" w:rsidR="00BC1C73" w:rsidRPr="00BC1C73" w:rsidRDefault="00BC1C73" w:rsidP="00BC1C73">
      <w:pPr>
        <w:numPr>
          <w:ilvl w:val="0"/>
          <w:numId w:val="6"/>
        </w:numPr>
        <w:spacing w:after="0" w:line="240" w:lineRule="auto"/>
        <w:jc w:val="both"/>
        <w:rPr>
          <w:rFonts w:ascii="Arial" w:hAnsi="Arial" w:cs="Arial"/>
          <w:bCs/>
          <w:sz w:val="24"/>
          <w:szCs w:val="24"/>
        </w:rPr>
      </w:pPr>
      <w:r w:rsidRPr="00BC1C73">
        <w:rPr>
          <w:rFonts w:ascii="Arial" w:hAnsi="Arial" w:cs="Arial"/>
          <w:bCs/>
          <w:sz w:val="24"/>
          <w:szCs w:val="24"/>
        </w:rPr>
        <w:t>nu există un registru de consultații/fișe medicale în format fizic sau electronic ale pacienților</w:t>
      </w:r>
      <w:r w:rsidR="0000198A">
        <w:rPr>
          <w:rFonts w:ascii="Arial" w:hAnsi="Arial" w:cs="Arial"/>
          <w:bCs/>
          <w:sz w:val="24"/>
          <w:szCs w:val="24"/>
        </w:rPr>
        <w:t>;</w:t>
      </w:r>
    </w:p>
    <w:p w14:paraId="2AC000AE" w14:textId="23F9DA6E" w:rsidR="00BC1C73" w:rsidRPr="00BC1C73" w:rsidRDefault="00BC1C73" w:rsidP="00BC1C73">
      <w:pPr>
        <w:numPr>
          <w:ilvl w:val="0"/>
          <w:numId w:val="6"/>
        </w:numPr>
        <w:spacing w:after="0" w:line="240" w:lineRule="auto"/>
        <w:jc w:val="both"/>
        <w:rPr>
          <w:rFonts w:ascii="Arial" w:hAnsi="Arial" w:cs="Arial"/>
          <w:b/>
          <w:bCs/>
          <w:sz w:val="24"/>
          <w:szCs w:val="24"/>
        </w:rPr>
      </w:pPr>
      <w:r w:rsidRPr="00BC1C73">
        <w:rPr>
          <w:rFonts w:ascii="Arial" w:hAnsi="Arial" w:cs="Arial"/>
          <w:bCs/>
          <w:sz w:val="24"/>
          <w:szCs w:val="24"/>
        </w:rPr>
        <w:t>neinscripționarea corespunzătoarea a recipientelor cu</w:t>
      </w:r>
      <w:r w:rsidR="009E0822">
        <w:rPr>
          <w:rFonts w:ascii="Arial" w:hAnsi="Arial" w:cs="Arial"/>
          <w:bCs/>
          <w:sz w:val="24"/>
          <w:szCs w:val="24"/>
        </w:rPr>
        <w:t xml:space="preserve"> </w:t>
      </w:r>
      <w:r w:rsidRPr="00BC1C73">
        <w:rPr>
          <w:rFonts w:ascii="Arial" w:hAnsi="Arial" w:cs="Arial"/>
          <w:bCs/>
          <w:sz w:val="24"/>
          <w:szCs w:val="24"/>
        </w:rPr>
        <w:t>deșeuri rezultate din activitatea medicală</w:t>
      </w:r>
      <w:r w:rsidR="0000198A">
        <w:rPr>
          <w:rFonts w:ascii="Arial" w:hAnsi="Arial" w:cs="Arial"/>
          <w:bCs/>
          <w:sz w:val="24"/>
          <w:szCs w:val="24"/>
        </w:rPr>
        <w:t>;</w:t>
      </w:r>
    </w:p>
    <w:p w14:paraId="67D7B568" w14:textId="433D6F39" w:rsidR="00BC1C73" w:rsidRPr="00BC1C73" w:rsidRDefault="00BC1C73" w:rsidP="00BC1C73">
      <w:pPr>
        <w:numPr>
          <w:ilvl w:val="0"/>
          <w:numId w:val="7"/>
        </w:numPr>
        <w:spacing w:after="0" w:line="240" w:lineRule="auto"/>
        <w:jc w:val="both"/>
        <w:rPr>
          <w:rFonts w:ascii="Arial" w:hAnsi="Arial" w:cs="Arial"/>
          <w:bCs/>
          <w:sz w:val="24"/>
          <w:szCs w:val="24"/>
        </w:rPr>
      </w:pPr>
      <w:r w:rsidRPr="00BC1C73">
        <w:rPr>
          <w:rFonts w:ascii="Arial" w:hAnsi="Arial" w:cs="Arial"/>
          <w:bCs/>
          <w:sz w:val="24"/>
          <w:szCs w:val="24"/>
        </w:rPr>
        <w:t>neasigurarea trasabilității dispozitivelor medicale reutilizabile sterilizate prin înregistrări electronice sau letrice</w:t>
      </w:r>
      <w:r w:rsidR="0000198A">
        <w:rPr>
          <w:rFonts w:ascii="Arial" w:hAnsi="Arial" w:cs="Arial"/>
          <w:bCs/>
          <w:sz w:val="24"/>
          <w:szCs w:val="24"/>
        </w:rPr>
        <w:t>;</w:t>
      </w:r>
    </w:p>
    <w:p w14:paraId="595734F7" w14:textId="1721D9B2" w:rsidR="00BC1C73" w:rsidRPr="00BC1C73" w:rsidRDefault="00BC1C73" w:rsidP="00BC1C73">
      <w:pPr>
        <w:numPr>
          <w:ilvl w:val="0"/>
          <w:numId w:val="7"/>
        </w:numPr>
        <w:spacing w:after="0" w:line="240" w:lineRule="auto"/>
        <w:jc w:val="both"/>
        <w:rPr>
          <w:rFonts w:ascii="Arial" w:hAnsi="Arial" w:cs="Arial"/>
          <w:bCs/>
          <w:sz w:val="24"/>
          <w:szCs w:val="24"/>
        </w:rPr>
      </w:pPr>
      <w:r w:rsidRPr="00BC1C73">
        <w:rPr>
          <w:rFonts w:ascii="Arial" w:hAnsi="Arial" w:cs="Arial"/>
          <w:bCs/>
          <w:sz w:val="24"/>
          <w:szCs w:val="24"/>
        </w:rPr>
        <w:t>neîntocmirea</w:t>
      </w:r>
      <w:r w:rsidR="009E0822">
        <w:rPr>
          <w:rFonts w:ascii="Arial" w:hAnsi="Arial" w:cs="Arial"/>
          <w:bCs/>
          <w:sz w:val="24"/>
          <w:szCs w:val="24"/>
        </w:rPr>
        <w:t xml:space="preserve"> </w:t>
      </w:r>
      <w:r w:rsidRPr="00BC1C73">
        <w:rPr>
          <w:rFonts w:ascii="Arial" w:hAnsi="Arial" w:cs="Arial"/>
          <w:bCs/>
          <w:sz w:val="24"/>
          <w:szCs w:val="24"/>
        </w:rPr>
        <w:t>unui inventar al instrumentarului pentru fiecare trusă (opis) și nu este implementat un sistem de codificare individuală a acestora</w:t>
      </w:r>
      <w:r w:rsidR="0000198A">
        <w:rPr>
          <w:rFonts w:ascii="Arial" w:hAnsi="Arial" w:cs="Arial"/>
          <w:bCs/>
          <w:sz w:val="24"/>
          <w:szCs w:val="24"/>
        </w:rPr>
        <w:t>;</w:t>
      </w:r>
    </w:p>
    <w:p w14:paraId="0197CDF0" w14:textId="08A9481A" w:rsidR="00BC1C73" w:rsidRPr="00BC1C73" w:rsidRDefault="00BC1C73" w:rsidP="00BC1C73">
      <w:pPr>
        <w:numPr>
          <w:ilvl w:val="0"/>
          <w:numId w:val="7"/>
        </w:numPr>
        <w:spacing w:after="0" w:line="240" w:lineRule="auto"/>
        <w:jc w:val="both"/>
        <w:rPr>
          <w:rFonts w:ascii="Arial" w:hAnsi="Arial" w:cs="Arial"/>
          <w:bCs/>
          <w:sz w:val="24"/>
          <w:szCs w:val="24"/>
        </w:rPr>
      </w:pPr>
      <w:r w:rsidRPr="00BC1C73">
        <w:rPr>
          <w:rFonts w:ascii="Arial" w:hAnsi="Arial" w:cs="Arial"/>
          <w:bCs/>
          <w:sz w:val="24"/>
          <w:szCs w:val="24"/>
        </w:rPr>
        <w:t>neutilizarea unui detergent cu efect tensioactiv pentru evitarea formării biofilmului pe instrumentarul și dispozitivele medicale care nu pot fi reprocesate imediat</w:t>
      </w:r>
      <w:r w:rsidR="0000198A">
        <w:rPr>
          <w:rFonts w:ascii="Arial" w:hAnsi="Arial" w:cs="Arial"/>
          <w:bCs/>
          <w:sz w:val="24"/>
          <w:szCs w:val="24"/>
        </w:rPr>
        <w:t>;</w:t>
      </w:r>
    </w:p>
    <w:p w14:paraId="37C41A5F" w14:textId="6A4F0571" w:rsidR="00BC1C73" w:rsidRPr="00BC1C73" w:rsidRDefault="00BC1C73" w:rsidP="00BC1C73">
      <w:pPr>
        <w:numPr>
          <w:ilvl w:val="0"/>
          <w:numId w:val="7"/>
        </w:numPr>
        <w:spacing w:after="0" w:line="240" w:lineRule="auto"/>
        <w:jc w:val="both"/>
        <w:rPr>
          <w:rFonts w:ascii="Arial" w:hAnsi="Arial" w:cs="Arial"/>
          <w:bCs/>
          <w:sz w:val="24"/>
          <w:szCs w:val="24"/>
        </w:rPr>
      </w:pPr>
      <w:r w:rsidRPr="00BC1C73">
        <w:rPr>
          <w:rFonts w:ascii="Arial" w:hAnsi="Arial" w:cs="Arial"/>
          <w:bCs/>
          <w:sz w:val="24"/>
          <w:szCs w:val="24"/>
        </w:rPr>
        <w:t>neîntocmirea Registrului de evidență a sterilizării</w:t>
      </w:r>
      <w:r w:rsidR="0000198A">
        <w:rPr>
          <w:rFonts w:ascii="Arial" w:hAnsi="Arial" w:cs="Arial"/>
          <w:bCs/>
          <w:sz w:val="24"/>
          <w:szCs w:val="24"/>
        </w:rPr>
        <w:t>;</w:t>
      </w:r>
    </w:p>
    <w:p w14:paraId="79349277" w14:textId="0EA46ABC" w:rsidR="00BC1C73" w:rsidRPr="00BC1C73" w:rsidRDefault="00BC1C73" w:rsidP="00BC1C73">
      <w:pPr>
        <w:numPr>
          <w:ilvl w:val="0"/>
          <w:numId w:val="7"/>
        </w:numPr>
        <w:spacing w:after="0" w:line="240" w:lineRule="auto"/>
        <w:jc w:val="both"/>
        <w:rPr>
          <w:rFonts w:ascii="Arial" w:hAnsi="Arial" w:cs="Arial"/>
          <w:bCs/>
          <w:sz w:val="24"/>
          <w:szCs w:val="24"/>
        </w:rPr>
      </w:pPr>
      <w:r w:rsidRPr="00BC1C73">
        <w:rPr>
          <w:rFonts w:ascii="Arial" w:hAnsi="Arial" w:cs="Arial"/>
          <w:bCs/>
          <w:sz w:val="24"/>
          <w:szCs w:val="24"/>
        </w:rPr>
        <w:t>neutilizarea testului Bowie-Dick pentru evaluarea eficienței procesului de sterilizare</w:t>
      </w:r>
      <w:r w:rsidR="0000198A">
        <w:rPr>
          <w:rFonts w:ascii="Arial" w:hAnsi="Arial" w:cs="Arial"/>
          <w:bCs/>
          <w:sz w:val="24"/>
          <w:szCs w:val="24"/>
        </w:rPr>
        <w:t>;</w:t>
      </w:r>
    </w:p>
    <w:p w14:paraId="70E3D05F" w14:textId="549F6F2F" w:rsidR="00BC1C73" w:rsidRPr="00BC1C73" w:rsidRDefault="00BC1C73" w:rsidP="00BC1C73">
      <w:pPr>
        <w:numPr>
          <w:ilvl w:val="0"/>
          <w:numId w:val="7"/>
        </w:numPr>
        <w:spacing w:after="0" w:line="240" w:lineRule="auto"/>
        <w:jc w:val="both"/>
        <w:rPr>
          <w:rFonts w:ascii="Arial" w:hAnsi="Arial" w:cs="Arial"/>
          <w:bCs/>
          <w:sz w:val="24"/>
          <w:szCs w:val="24"/>
        </w:rPr>
      </w:pPr>
      <w:r w:rsidRPr="00BC1C73">
        <w:rPr>
          <w:rFonts w:ascii="Arial" w:hAnsi="Arial" w:cs="Arial"/>
          <w:bCs/>
          <w:sz w:val="24"/>
          <w:szCs w:val="24"/>
        </w:rPr>
        <w:t>neefectuarea reviziei tehnice a aparaturii de sterilizare</w:t>
      </w:r>
      <w:r w:rsidR="0000198A">
        <w:rPr>
          <w:rFonts w:ascii="Arial" w:hAnsi="Arial" w:cs="Arial"/>
          <w:bCs/>
          <w:sz w:val="24"/>
          <w:szCs w:val="24"/>
        </w:rPr>
        <w:t>;</w:t>
      </w:r>
      <w:r w:rsidRPr="00BC1C73">
        <w:rPr>
          <w:rFonts w:ascii="Arial" w:hAnsi="Arial" w:cs="Arial"/>
          <w:bCs/>
          <w:sz w:val="24"/>
          <w:szCs w:val="24"/>
        </w:rPr>
        <w:t xml:space="preserve"> </w:t>
      </w:r>
    </w:p>
    <w:p w14:paraId="6EBDB123" w14:textId="03794375" w:rsidR="00BC1C73" w:rsidRPr="00BC1C73" w:rsidRDefault="00BC1C73" w:rsidP="00BC1C73">
      <w:pPr>
        <w:numPr>
          <w:ilvl w:val="0"/>
          <w:numId w:val="7"/>
        </w:numPr>
        <w:spacing w:after="0" w:line="240" w:lineRule="auto"/>
        <w:jc w:val="both"/>
        <w:rPr>
          <w:rFonts w:ascii="Arial" w:hAnsi="Arial" w:cs="Arial"/>
          <w:bCs/>
          <w:sz w:val="24"/>
          <w:szCs w:val="24"/>
        </w:rPr>
      </w:pPr>
      <w:r w:rsidRPr="00BC1C73">
        <w:rPr>
          <w:rFonts w:ascii="Arial" w:hAnsi="Arial" w:cs="Arial"/>
          <w:bCs/>
          <w:sz w:val="24"/>
          <w:szCs w:val="24"/>
        </w:rPr>
        <w:t>lipsa avizelor de însoțire a produsul biocid pentru tegumente</w:t>
      </w:r>
      <w:r w:rsidR="0000198A">
        <w:rPr>
          <w:rFonts w:ascii="Arial" w:hAnsi="Arial" w:cs="Arial"/>
          <w:bCs/>
          <w:sz w:val="24"/>
          <w:szCs w:val="24"/>
        </w:rPr>
        <w:t>;</w:t>
      </w:r>
      <w:r w:rsidRPr="00BC1C73">
        <w:rPr>
          <w:rFonts w:ascii="Arial" w:hAnsi="Arial" w:cs="Arial"/>
          <w:bCs/>
          <w:sz w:val="24"/>
          <w:szCs w:val="24"/>
        </w:rPr>
        <w:t xml:space="preserve"> </w:t>
      </w:r>
    </w:p>
    <w:p w14:paraId="7E4189D1" w14:textId="1ACBA991" w:rsidR="00BC1C73" w:rsidRPr="00BC1C73" w:rsidRDefault="00BC1C73" w:rsidP="00BC1C73">
      <w:pPr>
        <w:numPr>
          <w:ilvl w:val="0"/>
          <w:numId w:val="7"/>
        </w:numPr>
        <w:spacing w:after="0" w:line="240" w:lineRule="auto"/>
        <w:jc w:val="both"/>
        <w:rPr>
          <w:rFonts w:ascii="Arial" w:hAnsi="Arial" w:cs="Arial"/>
          <w:bCs/>
          <w:sz w:val="24"/>
          <w:szCs w:val="24"/>
        </w:rPr>
      </w:pPr>
      <w:r w:rsidRPr="00BC1C73">
        <w:rPr>
          <w:rFonts w:ascii="Arial" w:hAnsi="Arial" w:cs="Arial"/>
          <w:bCs/>
          <w:sz w:val="24"/>
          <w:szCs w:val="24"/>
        </w:rPr>
        <w:t>lipsa produselor biocide pentru suprafețe</w:t>
      </w:r>
      <w:r w:rsidR="0000198A">
        <w:rPr>
          <w:rFonts w:ascii="Arial" w:hAnsi="Arial" w:cs="Arial"/>
          <w:bCs/>
          <w:sz w:val="24"/>
          <w:szCs w:val="24"/>
        </w:rPr>
        <w:t>;</w:t>
      </w:r>
    </w:p>
    <w:p w14:paraId="473C3264" w14:textId="7B7312AE" w:rsidR="00BC1C73" w:rsidRPr="00BC1C73" w:rsidRDefault="00BC1C73" w:rsidP="00BC1C73">
      <w:pPr>
        <w:numPr>
          <w:ilvl w:val="0"/>
          <w:numId w:val="7"/>
        </w:numPr>
        <w:spacing w:after="0" w:line="240" w:lineRule="auto"/>
        <w:jc w:val="both"/>
        <w:rPr>
          <w:rFonts w:ascii="Arial" w:hAnsi="Arial" w:cs="Arial"/>
          <w:bCs/>
          <w:sz w:val="24"/>
          <w:szCs w:val="24"/>
        </w:rPr>
      </w:pPr>
      <w:r w:rsidRPr="00BC1C73">
        <w:rPr>
          <w:rFonts w:ascii="Arial" w:hAnsi="Arial" w:cs="Arial"/>
          <w:bCs/>
          <w:sz w:val="24"/>
          <w:szCs w:val="24"/>
        </w:rPr>
        <w:t>existența de materiale sanitare, medicamente și produsele biocide cu termen de valabilitate depășit</w:t>
      </w:r>
      <w:r w:rsidR="00713FBF">
        <w:rPr>
          <w:rFonts w:ascii="Arial" w:hAnsi="Arial" w:cs="Arial"/>
          <w:bCs/>
          <w:sz w:val="24"/>
          <w:szCs w:val="24"/>
        </w:rPr>
        <w:t>.</w:t>
      </w:r>
    </w:p>
    <w:p w14:paraId="45FE4251" w14:textId="77777777" w:rsidR="00BC1C73" w:rsidRPr="00BC1C73" w:rsidRDefault="00BC1C73" w:rsidP="00BC1C73">
      <w:pPr>
        <w:spacing w:after="0" w:line="240" w:lineRule="auto"/>
        <w:jc w:val="both"/>
        <w:rPr>
          <w:rFonts w:ascii="Arial" w:hAnsi="Arial" w:cs="Arial"/>
          <w:bCs/>
          <w:sz w:val="24"/>
          <w:szCs w:val="24"/>
        </w:rPr>
      </w:pPr>
    </w:p>
    <w:p w14:paraId="4642E7D4" w14:textId="77777777" w:rsidR="00BC1C73" w:rsidRDefault="00BC1C73" w:rsidP="00BC1C73">
      <w:pPr>
        <w:spacing w:after="0" w:line="240" w:lineRule="auto"/>
        <w:jc w:val="both"/>
        <w:rPr>
          <w:rFonts w:ascii="Arial" w:hAnsi="Arial" w:cs="Arial"/>
          <w:bCs/>
          <w:sz w:val="24"/>
          <w:szCs w:val="24"/>
        </w:rPr>
      </w:pPr>
    </w:p>
    <w:p w14:paraId="277FCEEC" w14:textId="77777777" w:rsidR="00027409" w:rsidRPr="00BC1C73" w:rsidRDefault="00027409" w:rsidP="00BC1C73">
      <w:pPr>
        <w:spacing w:after="0" w:line="240" w:lineRule="auto"/>
        <w:jc w:val="both"/>
        <w:rPr>
          <w:rFonts w:ascii="Arial" w:hAnsi="Arial" w:cs="Arial"/>
          <w:bCs/>
          <w:sz w:val="24"/>
          <w:szCs w:val="24"/>
        </w:rPr>
      </w:pPr>
    </w:p>
    <w:p w14:paraId="0FC49805" w14:textId="40ADBE17" w:rsidR="00BC1C73" w:rsidRDefault="00BC1C73" w:rsidP="00BC1C73">
      <w:pPr>
        <w:spacing w:after="0" w:line="240" w:lineRule="auto"/>
        <w:jc w:val="both"/>
        <w:rPr>
          <w:rFonts w:ascii="Arial" w:hAnsi="Arial" w:cs="Arial"/>
          <w:b/>
          <w:bCs/>
          <w:sz w:val="24"/>
          <w:szCs w:val="24"/>
        </w:rPr>
      </w:pPr>
      <w:r w:rsidRPr="00BC1C73">
        <w:rPr>
          <w:rFonts w:ascii="Arial" w:hAnsi="Arial" w:cs="Arial"/>
          <w:b/>
          <w:bCs/>
          <w:sz w:val="24"/>
          <w:szCs w:val="24"/>
        </w:rPr>
        <w:t>PRAHOVA</w:t>
      </w:r>
      <w:r w:rsidR="00027409">
        <w:rPr>
          <w:rFonts w:ascii="Arial" w:hAnsi="Arial" w:cs="Arial"/>
          <w:b/>
          <w:bCs/>
          <w:sz w:val="24"/>
          <w:szCs w:val="24"/>
        </w:rPr>
        <w:t xml:space="preserve"> </w:t>
      </w:r>
    </w:p>
    <w:p w14:paraId="27B39F79" w14:textId="05521ABC" w:rsidR="00262696" w:rsidRPr="00262696" w:rsidRDefault="00262696" w:rsidP="00BC1C73">
      <w:pPr>
        <w:spacing w:after="0" w:line="240" w:lineRule="auto"/>
        <w:jc w:val="both"/>
        <w:rPr>
          <w:rFonts w:ascii="Arial" w:hAnsi="Arial" w:cs="Arial"/>
          <w:b/>
          <w:bCs/>
          <w:sz w:val="24"/>
          <w:szCs w:val="24"/>
        </w:rPr>
      </w:pPr>
      <w:r>
        <w:rPr>
          <w:rFonts w:ascii="Arial" w:hAnsi="Arial" w:cs="Arial"/>
          <w:b/>
          <w:bCs/>
          <w:sz w:val="24"/>
          <w:szCs w:val="24"/>
        </w:rPr>
        <w:t>A fost suspendată activitatea unui cabinet de medicină dentară privat pentru următoar</w:t>
      </w:r>
      <w:r w:rsidR="00035FC8">
        <w:rPr>
          <w:rFonts w:ascii="Arial" w:hAnsi="Arial" w:cs="Arial"/>
          <w:b/>
          <w:bCs/>
          <w:sz w:val="24"/>
          <w:szCs w:val="24"/>
        </w:rPr>
        <w:t>ea</w:t>
      </w:r>
      <w:r>
        <w:rPr>
          <w:rFonts w:ascii="Arial" w:hAnsi="Arial" w:cs="Arial"/>
          <w:b/>
          <w:bCs/>
          <w:sz w:val="24"/>
          <w:szCs w:val="24"/>
        </w:rPr>
        <w:t xml:space="preserve"> neconformit</w:t>
      </w:r>
      <w:r w:rsidR="00035FC8">
        <w:rPr>
          <w:rFonts w:ascii="Arial" w:hAnsi="Arial" w:cs="Arial"/>
          <w:b/>
          <w:bCs/>
          <w:sz w:val="24"/>
          <w:szCs w:val="24"/>
        </w:rPr>
        <w:t>ate</w:t>
      </w:r>
      <w:r>
        <w:rPr>
          <w:rFonts w:ascii="Arial" w:hAnsi="Arial" w:cs="Arial"/>
          <w:b/>
          <w:bCs/>
          <w:sz w:val="24"/>
          <w:szCs w:val="24"/>
        </w:rPr>
        <w:t>:</w:t>
      </w:r>
    </w:p>
    <w:p w14:paraId="1A9C2F72" w14:textId="77777777" w:rsidR="00027409" w:rsidRPr="00BC1C73" w:rsidRDefault="00027409" w:rsidP="00BC1C73">
      <w:pPr>
        <w:spacing w:after="0" w:line="240" w:lineRule="auto"/>
        <w:jc w:val="both"/>
        <w:rPr>
          <w:rFonts w:ascii="Arial" w:hAnsi="Arial" w:cs="Arial"/>
          <w:b/>
          <w:bCs/>
          <w:sz w:val="24"/>
          <w:szCs w:val="24"/>
        </w:rPr>
      </w:pPr>
    </w:p>
    <w:p w14:paraId="3B0B6CD2" w14:textId="13216723" w:rsidR="00BC1C73" w:rsidRPr="00B611E4" w:rsidRDefault="00BC1C73" w:rsidP="00321A74">
      <w:pPr>
        <w:numPr>
          <w:ilvl w:val="0"/>
          <w:numId w:val="5"/>
        </w:numPr>
        <w:spacing w:after="0" w:line="240" w:lineRule="auto"/>
        <w:jc w:val="both"/>
        <w:rPr>
          <w:rFonts w:ascii="Arial" w:hAnsi="Arial" w:cs="Arial"/>
          <w:bCs/>
          <w:sz w:val="24"/>
          <w:szCs w:val="24"/>
        </w:rPr>
      </w:pPr>
      <w:r w:rsidRPr="00BC1C73">
        <w:rPr>
          <w:rFonts w:ascii="Arial" w:hAnsi="Arial" w:cs="Arial"/>
          <w:bCs/>
          <w:sz w:val="24"/>
          <w:szCs w:val="24"/>
          <w:lang w:val="en-US"/>
        </w:rPr>
        <w:t>nerespectarea normelor privind dotarea cu aparatură și dispozitive medicale a salonului SPA și a cabinetului în care se efectuează sedarea pacienților</w:t>
      </w:r>
      <w:r w:rsidR="009E0822" w:rsidRPr="00B611E4">
        <w:rPr>
          <w:rFonts w:ascii="Arial" w:hAnsi="Arial" w:cs="Arial"/>
          <w:bCs/>
          <w:sz w:val="24"/>
          <w:szCs w:val="24"/>
          <w:lang w:val="en-US"/>
        </w:rPr>
        <w:t xml:space="preserve"> </w:t>
      </w:r>
      <w:r w:rsidRPr="00BC1C73">
        <w:rPr>
          <w:rFonts w:ascii="Arial" w:hAnsi="Arial" w:cs="Arial"/>
          <w:bCs/>
          <w:sz w:val="24"/>
          <w:szCs w:val="24"/>
          <w:lang w:val="en-US"/>
        </w:rPr>
        <w:t>în conformitate cu prevederile OMS 1500/2009</w:t>
      </w:r>
      <w:r w:rsidR="00035FC8">
        <w:rPr>
          <w:rFonts w:ascii="Arial" w:hAnsi="Arial" w:cs="Arial"/>
          <w:bCs/>
          <w:sz w:val="24"/>
          <w:szCs w:val="24"/>
          <w:lang w:val="en-US"/>
        </w:rPr>
        <w:t xml:space="preserve"> cu modificările și completările ulterioare</w:t>
      </w:r>
      <w:r w:rsidR="00B611E4">
        <w:rPr>
          <w:rFonts w:ascii="Arial" w:hAnsi="Arial" w:cs="Arial"/>
          <w:bCs/>
          <w:sz w:val="24"/>
          <w:szCs w:val="24"/>
          <w:lang w:val="en-US"/>
        </w:rPr>
        <w:t>.</w:t>
      </w:r>
    </w:p>
    <w:p w14:paraId="62F5E862" w14:textId="77777777" w:rsidR="00B611E4" w:rsidRDefault="00B611E4" w:rsidP="00B611E4">
      <w:pPr>
        <w:spacing w:after="0" w:line="240" w:lineRule="auto"/>
        <w:ind w:left="720"/>
        <w:jc w:val="both"/>
        <w:rPr>
          <w:rFonts w:ascii="Arial" w:hAnsi="Arial" w:cs="Arial"/>
          <w:bCs/>
          <w:sz w:val="24"/>
          <w:szCs w:val="24"/>
        </w:rPr>
      </w:pPr>
    </w:p>
    <w:p w14:paraId="2FEFC3BD" w14:textId="77777777" w:rsidR="00027409" w:rsidRDefault="00027409" w:rsidP="00B611E4">
      <w:pPr>
        <w:spacing w:after="0" w:line="240" w:lineRule="auto"/>
        <w:ind w:left="720"/>
        <w:jc w:val="both"/>
        <w:rPr>
          <w:rFonts w:ascii="Arial" w:hAnsi="Arial" w:cs="Arial"/>
          <w:bCs/>
          <w:sz w:val="24"/>
          <w:szCs w:val="24"/>
        </w:rPr>
      </w:pPr>
    </w:p>
    <w:p w14:paraId="3478C95A" w14:textId="77777777" w:rsidR="00027409" w:rsidRPr="00BC1C73" w:rsidRDefault="00027409" w:rsidP="00B611E4">
      <w:pPr>
        <w:spacing w:after="0" w:line="240" w:lineRule="auto"/>
        <w:ind w:left="720"/>
        <w:jc w:val="both"/>
        <w:rPr>
          <w:rFonts w:ascii="Arial" w:hAnsi="Arial" w:cs="Arial"/>
          <w:bCs/>
          <w:sz w:val="24"/>
          <w:szCs w:val="24"/>
        </w:rPr>
      </w:pPr>
    </w:p>
    <w:p w14:paraId="370252FE" w14:textId="22DDE60F" w:rsidR="00027409" w:rsidRDefault="00BC1C73" w:rsidP="00027409">
      <w:pPr>
        <w:spacing w:after="0" w:line="240" w:lineRule="auto"/>
        <w:jc w:val="both"/>
        <w:rPr>
          <w:rFonts w:ascii="Arial" w:hAnsi="Arial" w:cs="Arial"/>
          <w:b/>
          <w:bCs/>
          <w:sz w:val="24"/>
          <w:szCs w:val="24"/>
        </w:rPr>
      </w:pPr>
      <w:r w:rsidRPr="00BC1C73">
        <w:rPr>
          <w:rFonts w:ascii="Arial" w:hAnsi="Arial" w:cs="Arial"/>
          <w:b/>
          <w:bCs/>
          <w:sz w:val="24"/>
          <w:szCs w:val="24"/>
        </w:rPr>
        <w:t>MUREȘ</w:t>
      </w:r>
      <w:r w:rsidR="00027409">
        <w:rPr>
          <w:rFonts w:ascii="Arial" w:hAnsi="Arial" w:cs="Arial"/>
          <w:b/>
          <w:bCs/>
          <w:sz w:val="24"/>
          <w:szCs w:val="24"/>
        </w:rPr>
        <w:t xml:space="preserve"> </w:t>
      </w:r>
    </w:p>
    <w:p w14:paraId="78746905" w14:textId="546F4E76" w:rsidR="00035FC8" w:rsidRPr="00BC1C73" w:rsidRDefault="00035FC8" w:rsidP="00027409">
      <w:pPr>
        <w:spacing w:after="0" w:line="240" w:lineRule="auto"/>
        <w:jc w:val="both"/>
        <w:rPr>
          <w:rFonts w:ascii="Arial" w:hAnsi="Arial" w:cs="Arial"/>
          <w:b/>
          <w:bCs/>
          <w:sz w:val="24"/>
          <w:szCs w:val="24"/>
        </w:rPr>
      </w:pPr>
      <w:r>
        <w:rPr>
          <w:rFonts w:ascii="Arial" w:hAnsi="Arial" w:cs="Arial"/>
          <w:b/>
          <w:bCs/>
          <w:sz w:val="24"/>
          <w:szCs w:val="24"/>
        </w:rPr>
        <w:t>A fost suspendată activitatea a două cabinete de medicină dentară private pentru următoarele neconformități:</w:t>
      </w:r>
    </w:p>
    <w:p w14:paraId="6ED18539" w14:textId="6F36A187" w:rsidR="00BC1C73" w:rsidRPr="00BC1C73" w:rsidRDefault="00BC1C73" w:rsidP="00BC1C73">
      <w:pPr>
        <w:spacing w:after="0" w:line="240" w:lineRule="auto"/>
        <w:jc w:val="both"/>
        <w:rPr>
          <w:rFonts w:ascii="Arial" w:hAnsi="Arial" w:cs="Arial"/>
          <w:b/>
          <w:bCs/>
          <w:sz w:val="24"/>
          <w:szCs w:val="24"/>
        </w:rPr>
      </w:pPr>
    </w:p>
    <w:p w14:paraId="0A665A8A" w14:textId="724BCF64" w:rsidR="00BC1C73" w:rsidRDefault="00BC1C73" w:rsidP="0000198A">
      <w:pPr>
        <w:pStyle w:val="Listparagraf"/>
        <w:numPr>
          <w:ilvl w:val="0"/>
          <w:numId w:val="5"/>
        </w:numPr>
        <w:spacing w:after="0" w:line="240" w:lineRule="auto"/>
        <w:rPr>
          <w:rFonts w:ascii="Arial" w:hAnsi="Arial" w:cs="Arial"/>
          <w:bCs/>
          <w:sz w:val="24"/>
          <w:szCs w:val="24"/>
        </w:rPr>
      </w:pPr>
      <w:r w:rsidRPr="0000198A">
        <w:rPr>
          <w:rFonts w:ascii="Arial" w:hAnsi="Arial" w:cs="Arial"/>
          <w:bCs/>
          <w:sz w:val="24"/>
          <w:szCs w:val="24"/>
        </w:rPr>
        <w:t>starea igienico-sanitară a spațiilor și suprafețelor din unitate este necorespunzătoare</w:t>
      </w:r>
      <w:r w:rsidR="0000198A">
        <w:rPr>
          <w:rFonts w:ascii="Arial" w:hAnsi="Arial" w:cs="Arial"/>
          <w:bCs/>
          <w:sz w:val="24"/>
          <w:szCs w:val="24"/>
        </w:rPr>
        <w:t>;</w:t>
      </w:r>
    </w:p>
    <w:p w14:paraId="13AC0BF8" w14:textId="42656238" w:rsidR="00BC1C73" w:rsidRPr="0000198A" w:rsidRDefault="00BC1C73" w:rsidP="0000198A">
      <w:pPr>
        <w:pStyle w:val="Listparagraf"/>
        <w:numPr>
          <w:ilvl w:val="0"/>
          <w:numId w:val="5"/>
        </w:numPr>
        <w:spacing w:after="0" w:line="240" w:lineRule="auto"/>
        <w:rPr>
          <w:rFonts w:ascii="Arial" w:hAnsi="Arial" w:cs="Arial"/>
          <w:bCs/>
          <w:sz w:val="24"/>
          <w:szCs w:val="24"/>
        </w:rPr>
      </w:pPr>
      <w:r w:rsidRPr="0000198A">
        <w:rPr>
          <w:rFonts w:ascii="Arial" w:hAnsi="Arial" w:cs="Arial"/>
          <w:bCs/>
          <w:sz w:val="24"/>
          <w:szCs w:val="24"/>
        </w:rPr>
        <w:t>utilizarea de</w:t>
      </w:r>
      <w:r w:rsidR="009E0822" w:rsidRPr="0000198A">
        <w:rPr>
          <w:rFonts w:ascii="Arial" w:hAnsi="Arial" w:cs="Arial"/>
          <w:bCs/>
          <w:sz w:val="24"/>
          <w:szCs w:val="24"/>
        </w:rPr>
        <w:t xml:space="preserve"> </w:t>
      </w:r>
      <w:r w:rsidRPr="0000198A">
        <w:rPr>
          <w:rFonts w:ascii="Arial" w:hAnsi="Arial" w:cs="Arial"/>
          <w:bCs/>
          <w:sz w:val="24"/>
          <w:szCs w:val="24"/>
        </w:rPr>
        <w:t>produse dezinfectante cu termen de valabilitate expirat</w:t>
      </w:r>
      <w:r w:rsidR="0000198A">
        <w:rPr>
          <w:rFonts w:ascii="Arial" w:hAnsi="Arial" w:cs="Arial"/>
          <w:bCs/>
          <w:sz w:val="24"/>
          <w:szCs w:val="24"/>
        </w:rPr>
        <w:t>;</w:t>
      </w:r>
    </w:p>
    <w:p w14:paraId="0FBFED84" w14:textId="5B4A9688" w:rsidR="00BC1C73" w:rsidRPr="0000198A" w:rsidRDefault="00BC1C73" w:rsidP="0000198A">
      <w:pPr>
        <w:pStyle w:val="Listparagraf"/>
        <w:numPr>
          <w:ilvl w:val="0"/>
          <w:numId w:val="5"/>
        </w:numPr>
        <w:spacing w:after="0" w:line="240" w:lineRule="auto"/>
        <w:rPr>
          <w:rFonts w:ascii="Arial" w:hAnsi="Arial" w:cs="Arial"/>
          <w:bCs/>
          <w:sz w:val="24"/>
          <w:szCs w:val="24"/>
        </w:rPr>
      </w:pPr>
      <w:r w:rsidRPr="0000198A">
        <w:rPr>
          <w:rFonts w:ascii="Arial" w:hAnsi="Arial" w:cs="Arial"/>
          <w:bCs/>
          <w:sz w:val="24"/>
          <w:szCs w:val="24"/>
        </w:rPr>
        <w:t>recipientele în care se pregătesc soluțiile pentru decontaminare și dezinfecție sunt uzate și murdare, iar soluția preparată nu respectă perioada de stabilitate și eficacitate</w:t>
      </w:r>
      <w:r w:rsidR="0000198A">
        <w:rPr>
          <w:rFonts w:ascii="Arial" w:hAnsi="Arial" w:cs="Arial"/>
          <w:bCs/>
          <w:sz w:val="24"/>
          <w:szCs w:val="24"/>
        </w:rPr>
        <w:t>;</w:t>
      </w:r>
    </w:p>
    <w:p w14:paraId="510788F7" w14:textId="577DD86A" w:rsidR="00BC1C73" w:rsidRPr="0000198A" w:rsidRDefault="00BC1C73" w:rsidP="0000198A">
      <w:pPr>
        <w:pStyle w:val="Listparagraf"/>
        <w:numPr>
          <w:ilvl w:val="0"/>
          <w:numId w:val="5"/>
        </w:numPr>
        <w:spacing w:after="0" w:line="240" w:lineRule="auto"/>
        <w:rPr>
          <w:rFonts w:ascii="Arial" w:hAnsi="Arial" w:cs="Arial"/>
          <w:bCs/>
          <w:sz w:val="24"/>
          <w:szCs w:val="24"/>
        </w:rPr>
      </w:pPr>
      <w:r w:rsidRPr="0000198A">
        <w:rPr>
          <w:rFonts w:ascii="Arial" w:hAnsi="Arial" w:cs="Arial"/>
          <w:bCs/>
          <w:sz w:val="24"/>
          <w:szCs w:val="24"/>
        </w:rPr>
        <w:t>nu este implementat un sistem de</w:t>
      </w:r>
      <w:r w:rsidR="009E0822" w:rsidRPr="0000198A">
        <w:rPr>
          <w:rFonts w:ascii="Arial" w:hAnsi="Arial" w:cs="Arial"/>
          <w:bCs/>
          <w:sz w:val="24"/>
          <w:szCs w:val="24"/>
        </w:rPr>
        <w:t xml:space="preserve"> </w:t>
      </w:r>
      <w:r w:rsidRPr="0000198A">
        <w:rPr>
          <w:rFonts w:ascii="Arial" w:hAnsi="Arial" w:cs="Arial"/>
          <w:bCs/>
          <w:sz w:val="24"/>
          <w:szCs w:val="24"/>
        </w:rPr>
        <w:t>codificare individuală a truselor cu instrumentar</w:t>
      </w:r>
      <w:r w:rsidR="0000198A">
        <w:rPr>
          <w:rFonts w:ascii="Arial" w:hAnsi="Arial" w:cs="Arial"/>
          <w:bCs/>
          <w:sz w:val="24"/>
          <w:szCs w:val="24"/>
        </w:rPr>
        <w:t>;</w:t>
      </w:r>
    </w:p>
    <w:p w14:paraId="291E456C" w14:textId="3B5CD776" w:rsidR="00BC1C73" w:rsidRPr="0000198A" w:rsidRDefault="00BC1C73" w:rsidP="0000198A">
      <w:pPr>
        <w:pStyle w:val="Listparagraf"/>
        <w:numPr>
          <w:ilvl w:val="0"/>
          <w:numId w:val="5"/>
        </w:numPr>
        <w:spacing w:after="0" w:line="240" w:lineRule="auto"/>
        <w:rPr>
          <w:rFonts w:ascii="Arial" w:hAnsi="Arial" w:cs="Arial"/>
          <w:bCs/>
          <w:sz w:val="24"/>
          <w:szCs w:val="24"/>
        </w:rPr>
      </w:pPr>
      <w:r w:rsidRPr="0000198A">
        <w:rPr>
          <w:rFonts w:ascii="Arial" w:hAnsi="Arial" w:cs="Arial"/>
          <w:bCs/>
          <w:sz w:val="24"/>
          <w:szCs w:val="24"/>
        </w:rPr>
        <w:t>eticheta dublu adezivă nu este atașată în documentele medicale ale pacientului</w:t>
      </w:r>
    </w:p>
    <w:p w14:paraId="095A03F9" w14:textId="11E441C3" w:rsidR="00BC1C73" w:rsidRPr="0000198A" w:rsidRDefault="00BC1C73" w:rsidP="0000198A">
      <w:pPr>
        <w:pStyle w:val="Listparagraf"/>
        <w:numPr>
          <w:ilvl w:val="0"/>
          <w:numId w:val="5"/>
        </w:numPr>
        <w:spacing w:after="0" w:line="240" w:lineRule="auto"/>
        <w:rPr>
          <w:rFonts w:ascii="Arial" w:hAnsi="Arial" w:cs="Arial"/>
          <w:bCs/>
          <w:sz w:val="24"/>
          <w:szCs w:val="24"/>
        </w:rPr>
      </w:pPr>
      <w:r w:rsidRPr="0000198A">
        <w:rPr>
          <w:rFonts w:ascii="Arial" w:hAnsi="Arial" w:cs="Arial"/>
          <w:bCs/>
          <w:sz w:val="24"/>
          <w:szCs w:val="24"/>
        </w:rPr>
        <w:t>indicatorul chimic integrator de tip 5 nu se utilizează în fiecare pachet supus sterilizării, nu există set test pentru monitorizarea șarjei</w:t>
      </w:r>
      <w:r w:rsidR="0000198A">
        <w:rPr>
          <w:rFonts w:ascii="Arial" w:hAnsi="Arial" w:cs="Arial"/>
          <w:bCs/>
          <w:sz w:val="24"/>
          <w:szCs w:val="24"/>
        </w:rPr>
        <w:t>;</w:t>
      </w:r>
    </w:p>
    <w:p w14:paraId="5D5722B9" w14:textId="7CBB94DA" w:rsidR="00BC1C73" w:rsidRPr="0000198A" w:rsidRDefault="00BC1C73" w:rsidP="0000198A">
      <w:pPr>
        <w:pStyle w:val="Listparagraf"/>
        <w:numPr>
          <w:ilvl w:val="0"/>
          <w:numId w:val="5"/>
        </w:numPr>
        <w:spacing w:after="0" w:line="240" w:lineRule="auto"/>
        <w:rPr>
          <w:rFonts w:ascii="Arial" w:hAnsi="Arial" w:cs="Arial"/>
          <w:bCs/>
          <w:sz w:val="24"/>
          <w:szCs w:val="24"/>
        </w:rPr>
      </w:pPr>
      <w:r w:rsidRPr="0000198A">
        <w:rPr>
          <w:rFonts w:ascii="Arial" w:hAnsi="Arial" w:cs="Arial"/>
          <w:bCs/>
          <w:sz w:val="24"/>
          <w:szCs w:val="24"/>
        </w:rPr>
        <w:t>testul Helix nu se utilizează la fiecare șarjă de sterilizare în set-test în cazul sterilizării instrumentarului cu lumen</w:t>
      </w:r>
      <w:r w:rsidR="0000198A">
        <w:rPr>
          <w:rFonts w:ascii="Arial" w:hAnsi="Arial" w:cs="Arial"/>
          <w:bCs/>
          <w:sz w:val="24"/>
          <w:szCs w:val="24"/>
        </w:rPr>
        <w:t>;</w:t>
      </w:r>
    </w:p>
    <w:p w14:paraId="67932F1E" w14:textId="0363D097" w:rsidR="00BC1C73" w:rsidRPr="0000198A" w:rsidRDefault="00BC1C73" w:rsidP="0000198A">
      <w:pPr>
        <w:pStyle w:val="Listparagraf"/>
        <w:numPr>
          <w:ilvl w:val="0"/>
          <w:numId w:val="5"/>
        </w:numPr>
        <w:spacing w:after="0" w:line="240" w:lineRule="auto"/>
        <w:rPr>
          <w:rFonts w:ascii="Arial" w:hAnsi="Arial" w:cs="Arial"/>
          <w:bCs/>
          <w:sz w:val="24"/>
          <w:szCs w:val="24"/>
        </w:rPr>
      </w:pPr>
      <w:r w:rsidRPr="0000198A">
        <w:rPr>
          <w:rFonts w:ascii="Arial" w:hAnsi="Arial" w:cs="Arial"/>
          <w:bCs/>
          <w:sz w:val="24"/>
          <w:szCs w:val="24"/>
        </w:rPr>
        <w:t>utilizarea produselor dezinfectante cu termen de valabilitate expirat</w:t>
      </w:r>
      <w:r w:rsidR="0000198A">
        <w:rPr>
          <w:rFonts w:ascii="Arial" w:hAnsi="Arial" w:cs="Arial"/>
          <w:bCs/>
          <w:sz w:val="24"/>
          <w:szCs w:val="24"/>
        </w:rPr>
        <w:t>;</w:t>
      </w:r>
      <w:r w:rsidRPr="0000198A">
        <w:rPr>
          <w:rFonts w:ascii="Arial" w:hAnsi="Arial" w:cs="Arial"/>
          <w:bCs/>
          <w:sz w:val="24"/>
          <w:szCs w:val="24"/>
        </w:rPr>
        <w:t xml:space="preserve"> </w:t>
      </w:r>
    </w:p>
    <w:p w14:paraId="14837661" w14:textId="35C8758D" w:rsidR="00BC1C73" w:rsidRPr="0000198A" w:rsidRDefault="00BC1C73" w:rsidP="0000198A">
      <w:pPr>
        <w:pStyle w:val="Listparagraf"/>
        <w:numPr>
          <w:ilvl w:val="0"/>
          <w:numId w:val="5"/>
        </w:numPr>
        <w:spacing w:after="0" w:line="240" w:lineRule="auto"/>
        <w:rPr>
          <w:rFonts w:ascii="Arial" w:hAnsi="Arial" w:cs="Arial"/>
          <w:bCs/>
          <w:sz w:val="24"/>
          <w:szCs w:val="24"/>
        </w:rPr>
      </w:pPr>
      <w:r w:rsidRPr="0000198A">
        <w:rPr>
          <w:rFonts w:ascii="Arial" w:hAnsi="Arial" w:cs="Arial"/>
          <w:bCs/>
          <w:sz w:val="24"/>
          <w:szCs w:val="24"/>
        </w:rPr>
        <w:t xml:space="preserve">trusa de urgență pentru cabinetul stomatologic, nu este dotată cu minimum necesar conform Deciziei nr. </w:t>
      </w:r>
      <w:r w:rsidR="008A348B" w:rsidRPr="008A348B">
        <w:rPr>
          <w:rFonts w:ascii="Arial" w:hAnsi="Arial" w:cs="Arial"/>
          <w:bCs/>
          <w:sz w:val="24"/>
          <w:szCs w:val="24"/>
          <w:lang w:val="ro-RO"/>
        </w:rPr>
        <w:t xml:space="preserve">2/2CN/2025 </w:t>
      </w:r>
      <w:r w:rsidRPr="0000198A">
        <w:rPr>
          <w:rFonts w:ascii="Arial" w:hAnsi="Arial" w:cs="Arial"/>
          <w:bCs/>
          <w:sz w:val="24"/>
          <w:szCs w:val="24"/>
        </w:rPr>
        <w:t>– Colegiul Medicilor Stomatologi din România</w:t>
      </w:r>
      <w:r w:rsidR="0000198A">
        <w:rPr>
          <w:rFonts w:ascii="Arial" w:hAnsi="Arial" w:cs="Arial"/>
          <w:bCs/>
          <w:sz w:val="24"/>
          <w:szCs w:val="24"/>
        </w:rPr>
        <w:t>;</w:t>
      </w:r>
    </w:p>
    <w:p w14:paraId="7B4FC565" w14:textId="5B7321B8" w:rsidR="00BC1C73" w:rsidRPr="0000198A" w:rsidRDefault="00BC1C73" w:rsidP="0000198A">
      <w:pPr>
        <w:pStyle w:val="Listparagraf"/>
        <w:numPr>
          <w:ilvl w:val="0"/>
          <w:numId w:val="5"/>
        </w:numPr>
        <w:spacing w:after="0" w:line="240" w:lineRule="auto"/>
        <w:rPr>
          <w:rFonts w:ascii="Arial" w:hAnsi="Arial" w:cs="Arial"/>
          <w:bCs/>
          <w:sz w:val="24"/>
          <w:szCs w:val="24"/>
        </w:rPr>
      </w:pPr>
      <w:r w:rsidRPr="0000198A">
        <w:rPr>
          <w:rFonts w:ascii="Arial" w:hAnsi="Arial" w:cs="Arial"/>
          <w:bCs/>
          <w:sz w:val="24"/>
          <w:szCs w:val="24"/>
        </w:rPr>
        <w:t>nu se utilizează indicator de tip 2 – pentru penetrarea aburului Bowie- Dick</w:t>
      </w:r>
      <w:r w:rsidR="00027409">
        <w:rPr>
          <w:rFonts w:ascii="Arial" w:hAnsi="Arial" w:cs="Arial"/>
          <w:bCs/>
          <w:sz w:val="24"/>
          <w:szCs w:val="24"/>
        </w:rPr>
        <w:t>;</w:t>
      </w:r>
    </w:p>
    <w:p w14:paraId="3E549BB1" w14:textId="56CD09FE" w:rsidR="00BC1C73" w:rsidRPr="0000198A" w:rsidRDefault="00BC1C73" w:rsidP="0000198A">
      <w:pPr>
        <w:pStyle w:val="Listparagraf"/>
        <w:numPr>
          <w:ilvl w:val="0"/>
          <w:numId w:val="5"/>
        </w:numPr>
        <w:spacing w:after="0" w:line="240" w:lineRule="auto"/>
        <w:rPr>
          <w:rFonts w:ascii="Arial" w:hAnsi="Arial" w:cs="Arial"/>
          <w:bCs/>
          <w:sz w:val="24"/>
          <w:szCs w:val="24"/>
        </w:rPr>
      </w:pPr>
      <w:r w:rsidRPr="0000198A">
        <w:rPr>
          <w:rFonts w:ascii="Arial" w:hAnsi="Arial" w:cs="Arial"/>
          <w:bCs/>
          <w:sz w:val="24"/>
          <w:szCs w:val="24"/>
        </w:rPr>
        <w:t>nu s-a efectuat verificarea periodică a funcționării autoclavului</w:t>
      </w:r>
      <w:r w:rsidR="0000198A">
        <w:rPr>
          <w:rFonts w:ascii="Arial" w:hAnsi="Arial" w:cs="Arial"/>
          <w:bCs/>
          <w:sz w:val="24"/>
          <w:szCs w:val="24"/>
        </w:rPr>
        <w:t>;</w:t>
      </w:r>
    </w:p>
    <w:p w14:paraId="4EE5B3A3" w14:textId="13052CF1" w:rsidR="00BC1C73" w:rsidRDefault="00BC1C73" w:rsidP="0000198A">
      <w:pPr>
        <w:pStyle w:val="Listparagraf"/>
        <w:numPr>
          <w:ilvl w:val="0"/>
          <w:numId w:val="5"/>
        </w:numPr>
        <w:spacing w:after="0" w:line="240" w:lineRule="auto"/>
        <w:rPr>
          <w:rFonts w:ascii="Arial" w:hAnsi="Arial" w:cs="Arial"/>
          <w:bCs/>
          <w:sz w:val="24"/>
          <w:szCs w:val="24"/>
        </w:rPr>
      </w:pPr>
      <w:r w:rsidRPr="0000198A">
        <w:rPr>
          <w:rFonts w:ascii="Arial" w:hAnsi="Arial" w:cs="Arial"/>
          <w:bCs/>
          <w:sz w:val="24"/>
          <w:szCs w:val="24"/>
        </w:rPr>
        <w:t>neinscripționarea recipientelor pentru colectarea deșeurilor periculoase</w:t>
      </w:r>
      <w:r w:rsidR="0000198A">
        <w:rPr>
          <w:rFonts w:ascii="Arial" w:hAnsi="Arial" w:cs="Arial"/>
          <w:bCs/>
          <w:sz w:val="24"/>
          <w:szCs w:val="24"/>
        </w:rPr>
        <w:t>.</w:t>
      </w:r>
    </w:p>
    <w:p w14:paraId="44AE6B01" w14:textId="77777777" w:rsidR="0000198A" w:rsidRDefault="0000198A" w:rsidP="0000198A">
      <w:pPr>
        <w:pStyle w:val="Listparagraf"/>
        <w:spacing w:after="0" w:line="240" w:lineRule="auto"/>
        <w:rPr>
          <w:rFonts w:ascii="Arial" w:hAnsi="Arial" w:cs="Arial"/>
          <w:bCs/>
          <w:sz w:val="24"/>
          <w:szCs w:val="24"/>
        </w:rPr>
      </w:pPr>
    </w:p>
    <w:p w14:paraId="30C8BE6E" w14:textId="77777777" w:rsidR="00027409" w:rsidRPr="0000198A" w:rsidRDefault="00027409" w:rsidP="0000198A">
      <w:pPr>
        <w:pStyle w:val="Listparagraf"/>
        <w:spacing w:after="0" w:line="240" w:lineRule="auto"/>
        <w:rPr>
          <w:rFonts w:ascii="Arial" w:hAnsi="Arial" w:cs="Arial"/>
          <w:bCs/>
          <w:sz w:val="24"/>
          <w:szCs w:val="24"/>
        </w:rPr>
      </w:pPr>
    </w:p>
    <w:p w14:paraId="5D2941FD" w14:textId="58123AB9" w:rsidR="00BC1C73" w:rsidRDefault="00BC1C73" w:rsidP="00BC1C73">
      <w:pPr>
        <w:spacing w:after="0" w:line="240" w:lineRule="auto"/>
        <w:jc w:val="both"/>
        <w:rPr>
          <w:rFonts w:ascii="Arial" w:hAnsi="Arial" w:cs="Arial"/>
          <w:b/>
          <w:bCs/>
          <w:sz w:val="24"/>
          <w:szCs w:val="24"/>
        </w:rPr>
      </w:pPr>
      <w:r w:rsidRPr="00BC1C73">
        <w:rPr>
          <w:rFonts w:ascii="Arial" w:hAnsi="Arial" w:cs="Arial"/>
          <w:b/>
          <w:bCs/>
          <w:sz w:val="24"/>
          <w:szCs w:val="24"/>
        </w:rPr>
        <w:t>VRANCEA</w:t>
      </w:r>
      <w:r w:rsidR="00027409">
        <w:rPr>
          <w:rFonts w:ascii="Arial" w:hAnsi="Arial" w:cs="Arial"/>
          <w:b/>
          <w:bCs/>
          <w:sz w:val="24"/>
          <w:szCs w:val="24"/>
        </w:rPr>
        <w:t xml:space="preserve"> </w:t>
      </w:r>
    </w:p>
    <w:p w14:paraId="5F245603" w14:textId="1DDBE9E3" w:rsidR="00035FC8" w:rsidRPr="00035FC8" w:rsidRDefault="00035FC8" w:rsidP="00BC1C73">
      <w:pPr>
        <w:spacing w:after="0" w:line="240" w:lineRule="auto"/>
        <w:jc w:val="both"/>
        <w:rPr>
          <w:rFonts w:ascii="Arial" w:hAnsi="Arial" w:cs="Arial"/>
          <w:b/>
          <w:bCs/>
          <w:sz w:val="24"/>
          <w:szCs w:val="24"/>
        </w:rPr>
      </w:pPr>
      <w:r>
        <w:rPr>
          <w:rFonts w:ascii="Arial" w:hAnsi="Arial" w:cs="Arial"/>
          <w:b/>
          <w:bCs/>
          <w:sz w:val="24"/>
          <w:szCs w:val="24"/>
        </w:rPr>
        <w:t>A fost suspendată activitatea unui cabinet de medicină dentară privat pentru următoarele neconformități:</w:t>
      </w:r>
    </w:p>
    <w:p w14:paraId="0F04CACF" w14:textId="77777777" w:rsidR="00027409" w:rsidRPr="00BC1C73" w:rsidRDefault="00027409" w:rsidP="00BC1C73">
      <w:pPr>
        <w:spacing w:after="0" w:line="240" w:lineRule="auto"/>
        <w:jc w:val="both"/>
        <w:rPr>
          <w:rFonts w:ascii="Arial" w:hAnsi="Arial" w:cs="Arial"/>
          <w:b/>
          <w:bCs/>
          <w:sz w:val="24"/>
          <w:szCs w:val="24"/>
        </w:rPr>
      </w:pPr>
    </w:p>
    <w:p w14:paraId="4CB8640C" w14:textId="648D0E2A" w:rsidR="0000198A" w:rsidRDefault="00BC1C73" w:rsidP="0000198A">
      <w:pPr>
        <w:numPr>
          <w:ilvl w:val="0"/>
          <w:numId w:val="7"/>
        </w:numPr>
        <w:spacing w:after="0" w:line="240" w:lineRule="auto"/>
        <w:jc w:val="both"/>
        <w:rPr>
          <w:rFonts w:ascii="Arial" w:hAnsi="Arial" w:cs="Arial"/>
          <w:b/>
          <w:bCs/>
          <w:sz w:val="24"/>
          <w:szCs w:val="24"/>
        </w:rPr>
      </w:pPr>
      <w:r w:rsidRPr="00BC1C73">
        <w:rPr>
          <w:rFonts w:ascii="Arial" w:hAnsi="Arial" w:cs="Arial"/>
          <w:bCs/>
          <w:sz w:val="24"/>
          <w:szCs w:val="24"/>
          <w:lang w:val="en-US"/>
        </w:rPr>
        <w:t>absența autorizației sanitare de funcționare</w:t>
      </w:r>
      <w:r w:rsidR="00B611E4">
        <w:rPr>
          <w:rFonts w:ascii="Arial" w:hAnsi="Arial" w:cs="Arial"/>
          <w:bCs/>
          <w:sz w:val="24"/>
          <w:szCs w:val="24"/>
          <w:lang w:val="en-US"/>
        </w:rPr>
        <w:t>;</w:t>
      </w:r>
    </w:p>
    <w:p w14:paraId="051F6C08" w14:textId="126558EC" w:rsidR="00BC1C73" w:rsidRPr="00BC1C73" w:rsidRDefault="00BC1C73" w:rsidP="0000198A">
      <w:pPr>
        <w:numPr>
          <w:ilvl w:val="0"/>
          <w:numId w:val="12"/>
        </w:numPr>
        <w:spacing w:after="0" w:line="240" w:lineRule="auto"/>
        <w:jc w:val="both"/>
        <w:rPr>
          <w:rFonts w:ascii="Arial" w:hAnsi="Arial" w:cs="Arial"/>
          <w:b/>
          <w:bCs/>
          <w:sz w:val="24"/>
          <w:szCs w:val="24"/>
        </w:rPr>
      </w:pPr>
      <w:r w:rsidRPr="00BC1C73">
        <w:rPr>
          <w:rFonts w:ascii="Arial" w:hAnsi="Arial" w:cs="Arial"/>
          <w:bCs/>
          <w:sz w:val="24"/>
          <w:szCs w:val="24"/>
          <w:lang w:val="en-US"/>
        </w:rPr>
        <w:t>neînregistrarea cabinetului medical în Registrul unic al cabinetelor medicale</w:t>
      </w:r>
      <w:r w:rsidR="00B611E4">
        <w:rPr>
          <w:rFonts w:ascii="Arial" w:hAnsi="Arial" w:cs="Arial"/>
          <w:bCs/>
          <w:sz w:val="24"/>
          <w:szCs w:val="24"/>
          <w:lang w:val="en-US"/>
        </w:rPr>
        <w:t>;</w:t>
      </w:r>
    </w:p>
    <w:p w14:paraId="21802EBF" w14:textId="2C76A243" w:rsidR="00BC1C73" w:rsidRPr="0000198A" w:rsidRDefault="00BC1C73" w:rsidP="0000198A">
      <w:pPr>
        <w:pStyle w:val="Listparagraf"/>
        <w:numPr>
          <w:ilvl w:val="0"/>
          <w:numId w:val="12"/>
        </w:numPr>
        <w:spacing w:after="0" w:line="240" w:lineRule="auto"/>
        <w:rPr>
          <w:rFonts w:ascii="Arial" w:hAnsi="Arial" w:cs="Arial"/>
          <w:bCs/>
          <w:sz w:val="24"/>
          <w:szCs w:val="24"/>
        </w:rPr>
      </w:pPr>
      <w:r w:rsidRPr="0000198A">
        <w:rPr>
          <w:rFonts w:ascii="Arial" w:hAnsi="Arial" w:cs="Arial"/>
          <w:bCs/>
          <w:sz w:val="24"/>
          <w:szCs w:val="24"/>
        </w:rPr>
        <w:t>condiții igienico sanitare necorespunzătoare</w:t>
      </w:r>
      <w:r w:rsidR="00D83236">
        <w:rPr>
          <w:rFonts w:ascii="Arial" w:hAnsi="Arial" w:cs="Arial"/>
          <w:bCs/>
          <w:sz w:val="24"/>
          <w:szCs w:val="24"/>
        </w:rPr>
        <w:t xml:space="preserve"> </w:t>
      </w:r>
      <w:r w:rsidRPr="0000198A">
        <w:rPr>
          <w:rFonts w:ascii="Arial" w:hAnsi="Arial" w:cs="Arial"/>
          <w:bCs/>
          <w:sz w:val="24"/>
          <w:szCs w:val="24"/>
        </w:rPr>
        <w:t>(pereți cu</w:t>
      </w:r>
      <w:r w:rsidR="009E0822" w:rsidRPr="0000198A">
        <w:rPr>
          <w:rFonts w:ascii="Arial" w:hAnsi="Arial" w:cs="Arial"/>
          <w:bCs/>
          <w:sz w:val="24"/>
          <w:szCs w:val="24"/>
        </w:rPr>
        <w:t xml:space="preserve"> </w:t>
      </w:r>
      <w:r w:rsidRPr="0000198A">
        <w:rPr>
          <w:rFonts w:ascii="Arial" w:hAnsi="Arial" w:cs="Arial"/>
          <w:bCs/>
          <w:sz w:val="24"/>
          <w:szCs w:val="24"/>
        </w:rPr>
        <w:t>urme de infiltrații, paviment</w:t>
      </w:r>
      <w:r w:rsidR="00035FC8">
        <w:rPr>
          <w:rFonts w:ascii="Arial" w:hAnsi="Arial" w:cs="Arial"/>
          <w:bCs/>
          <w:sz w:val="24"/>
          <w:szCs w:val="24"/>
        </w:rPr>
        <w:t xml:space="preserve"> deteriorat</w:t>
      </w:r>
      <w:r w:rsidRPr="0000198A">
        <w:rPr>
          <w:rFonts w:ascii="Arial" w:hAnsi="Arial" w:cs="Arial"/>
          <w:bCs/>
          <w:sz w:val="24"/>
          <w:szCs w:val="24"/>
        </w:rPr>
        <w:t>)</w:t>
      </w:r>
      <w:r w:rsidR="00B611E4">
        <w:rPr>
          <w:rFonts w:ascii="Arial" w:hAnsi="Arial" w:cs="Arial"/>
          <w:bCs/>
          <w:sz w:val="24"/>
          <w:szCs w:val="24"/>
        </w:rPr>
        <w:t>;</w:t>
      </w:r>
    </w:p>
    <w:p w14:paraId="4D8E25EF" w14:textId="0A1108FE" w:rsidR="00BC1C73" w:rsidRPr="00BC1C73" w:rsidRDefault="00BC1C73" w:rsidP="00BC1C73">
      <w:pPr>
        <w:numPr>
          <w:ilvl w:val="0"/>
          <w:numId w:val="7"/>
        </w:numPr>
        <w:spacing w:after="0" w:line="240" w:lineRule="auto"/>
        <w:jc w:val="both"/>
        <w:rPr>
          <w:rFonts w:ascii="Arial" w:hAnsi="Arial" w:cs="Arial"/>
          <w:b/>
          <w:bCs/>
          <w:sz w:val="24"/>
          <w:szCs w:val="24"/>
        </w:rPr>
      </w:pPr>
      <w:r w:rsidRPr="00BC1C73">
        <w:rPr>
          <w:rFonts w:ascii="Arial" w:hAnsi="Arial" w:cs="Arial"/>
          <w:bCs/>
          <w:sz w:val="24"/>
          <w:szCs w:val="24"/>
          <w:lang w:val="en-US"/>
        </w:rPr>
        <w:t>aplicarea altei metode de sterilizare decât cea prevăzută în normele în vigoare pentru tipul de instrumentar supus tratării</w:t>
      </w:r>
      <w:r w:rsidR="00B611E4">
        <w:rPr>
          <w:rFonts w:ascii="Arial" w:hAnsi="Arial" w:cs="Arial"/>
          <w:bCs/>
          <w:sz w:val="24"/>
          <w:szCs w:val="24"/>
          <w:lang w:val="en-US"/>
        </w:rPr>
        <w:t>;</w:t>
      </w:r>
    </w:p>
    <w:p w14:paraId="615225C7" w14:textId="4A929BCA" w:rsidR="00BC1C73" w:rsidRPr="00BC1C73" w:rsidRDefault="00BC1C73" w:rsidP="00BC1C73">
      <w:pPr>
        <w:numPr>
          <w:ilvl w:val="0"/>
          <w:numId w:val="7"/>
        </w:numPr>
        <w:spacing w:after="0" w:line="240" w:lineRule="auto"/>
        <w:jc w:val="both"/>
        <w:rPr>
          <w:rFonts w:ascii="Arial" w:hAnsi="Arial" w:cs="Arial"/>
          <w:b/>
          <w:bCs/>
          <w:sz w:val="24"/>
          <w:szCs w:val="24"/>
        </w:rPr>
      </w:pPr>
      <w:r w:rsidRPr="00BC1C73">
        <w:rPr>
          <w:rFonts w:ascii="Arial" w:hAnsi="Arial" w:cs="Arial"/>
          <w:bCs/>
          <w:sz w:val="24"/>
          <w:szCs w:val="24"/>
          <w:lang w:val="en-US"/>
        </w:rPr>
        <w:t>neefectuarea verificării aparaturii de sterilizare</w:t>
      </w:r>
      <w:r w:rsidR="00B611E4">
        <w:rPr>
          <w:rFonts w:ascii="Arial" w:hAnsi="Arial" w:cs="Arial"/>
          <w:bCs/>
          <w:sz w:val="24"/>
          <w:szCs w:val="24"/>
          <w:lang w:val="en-US"/>
        </w:rPr>
        <w:t>;</w:t>
      </w:r>
    </w:p>
    <w:p w14:paraId="278028F9" w14:textId="77777777" w:rsidR="00BC1C73" w:rsidRPr="00BC1C73" w:rsidRDefault="00BC1C73" w:rsidP="00BC1C73">
      <w:pPr>
        <w:numPr>
          <w:ilvl w:val="0"/>
          <w:numId w:val="7"/>
        </w:numPr>
        <w:spacing w:after="0" w:line="240" w:lineRule="auto"/>
        <w:jc w:val="both"/>
        <w:rPr>
          <w:rFonts w:ascii="Arial" w:hAnsi="Arial" w:cs="Arial"/>
          <w:bCs/>
          <w:sz w:val="24"/>
          <w:szCs w:val="24"/>
          <w:lang w:val="en-US"/>
        </w:rPr>
      </w:pPr>
      <w:r w:rsidRPr="00BC1C73">
        <w:rPr>
          <w:rFonts w:ascii="Arial" w:hAnsi="Arial" w:cs="Arial"/>
          <w:bCs/>
          <w:sz w:val="24"/>
          <w:szCs w:val="24"/>
          <w:lang w:val="en-US"/>
        </w:rPr>
        <w:lastRenderedPageBreak/>
        <w:t>existența medicamentelor, materialelor sanitare și a unui produs biocid cu termen de valabilitate expirat;</w:t>
      </w:r>
    </w:p>
    <w:p w14:paraId="7AB09E96" w14:textId="756F71F7" w:rsidR="00BC1C73" w:rsidRPr="00BC1C73" w:rsidRDefault="00BC1C73" w:rsidP="00BC1C73">
      <w:pPr>
        <w:numPr>
          <w:ilvl w:val="0"/>
          <w:numId w:val="7"/>
        </w:numPr>
        <w:spacing w:after="0" w:line="240" w:lineRule="auto"/>
        <w:jc w:val="both"/>
        <w:rPr>
          <w:rFonts w:ascii="Arial" w:hAnsi="Arial" w:cs="Arial"/>
          <w:b/>
          <w:bCs/>
          <w:sz w:val="24"/>
          <w:szCs w:val="24"/>
        </w:rPr>
      </w:pPr>
      <w:r w:rsidRPr="00BC1C73">
        <w:rPr>
          <w:rFonts w:ascii="Arial" w:hAnsi="Arial" w:cs="Arial"/>
          <w:bCs/>
          <w:sz w:val="24"/>
          <w:szCs w:val="24"/>
          <w:lang w:val="en-US"/>
        </w:rPr>
        <w:t>neefectuarea controlului eficienței sterilizării</w:t>
      </w:r>
      <w:r w:rsidR="00B611E4">
        <w:rPr>
          <w:rFonts w:ascii="Arial" w:hAnsi="Arial" w:cs="Arial"/>
          <w:bCs/>
          <w:sz w:val="24"/>
          <w:szCs w:val="24"/>
          <w:lang w:val="en-US"/>
        </w:rPr>
        <w:t>;</w:t>
      </w:r>
    </w:p>
    <w:p w14:paraId="64C0E14B" w14:textId="4F740BE9" w:rsidR="00BC1C73" w:rsidRPr="00BC1C73" w:rsidRDefault="00BC1C73" w:rsidP="00BC1C73">
      <w:pPr>
        <w:numPr>
          <w:ilvl w:val="0"/>
          <w:numId w:val="7"/>
        </w:numPr>
        <w:spacing w:after="0" w:line="240" w:lineRule="auto"/>
        <w:jc w:val="both"/>
        <w:rPr>
          <w:rFonts w:ascii="Arial" w:hAnsi="Arial" w:cs="Arial"/>
          <w:b/>
          <w:bCs/>
          <w:sz w:val="24"/>
          <w:szCs w:val="24"/>
        </w:rPr>
      </w:pPr>
      <w:r w:rsidRPr="00BC1C73">
        <w:rPr>
          <w:rFonts w:ascii="Arial" w:hAnsi="Arial" w:cs="Arial"/>
          <w:bCs/>
          <w:sz w:val="24"/>
          <w:szCs w:val="24"/>
          <w:lang w:val="en-US"/>
        </w:rPr>
        <w:t>neîntocmirea fișei de post pentru personalul angajat</w:t>
      </w:r>
      <w:r w:rsidR="00B611E4">
        <w:rPr>
          <w:rFonts w:ascii="Arial" w:hAnsi="Arial" w:cs="Arial"/>
          <w:bCs/>
          <w:sz w:val="24"/>
          <w:szCs w:val="24"/>
          <w:lang w:val="en-US"/>
        </w:rPr>
        <w:t>;</w:t>
      </w:r>
    </w:p>
    <w:p w14:paraId="568FDD60" w14:textId="77777777" w:rsidR="00BC1C73" w:rsidRPr="00BC1C73" w:rsidRDefault="00BC1C73" w:rsidP="00BC1C73">
      <w:pPr>
        <w:numPr>
          <w:ilvl w:val="0"/>
          <w:numId w:val="7"/>
        </w:numPr>
        <w:spacing w:after="0" w:line="240" w:lineRule="auto"/>
        <w:jc w:val="both"/>
        <w:rPr>
          <w:rFonts w:ascii="Arial" w:hAnsi="Arial" w:cs="Arial"/>
          <w:b/>
          <w:bCs/>
          <w:sz w:val="24"/>
          <w:szCs w:val="24"/>
        </w:rPr>
      </w:pPr>
      <w:r w:rsidRPr="00BC1C73">
        <w:rPr>
          <w:rFonts w:ascii="Arial" w:hAnsi="Arial" w:cs="Arial"/>
          <w:bCs/>
          <w:sz w:val="24"/>
          <w:szCs w:val="24"/>
        </w:rPr>
        <w:t>nemarcarea numărului ciclului de sterilizare pe fiecare ambalaj cu material steril</w:t>
      </w:r>
    </w:p>
    <w:p w14:paraId="682C91A0" w14:textId="31F9DB29" w:rsidR="00BC1C73" w:rsidRPr="00BC1C73" w:rsidRDefault="00BC1C73" w:rsidP="00BC1C73">
      <w:pPr>
        <w:numPr>
          <w:ilvl w:val="0"/>
          <w:numId w:val="7"/>
        </w:numPr>
        <w:spacing w:after="0" w:line="240" w:lineRule="auto"/>
        <w:jc w:val="both"/>
        <w:rPr>
          <w:rFonts w:ascii="Arial" w:hAnsi="Arial" w:cs="Arial"/>
          <w:b/>
          <w:bCs/>
          <w:sz w:val="24"/>
          <w:szCs w:val="24"/>
        </w:rPr>
      </w:pPr>
      <w:r w:rsidRPr="00BC1C73">
        <w:rPr>
          <w:rFonts w:ascii="Arial" w:hAnsi="Arial" w:cs="Arial"/>
          <w:bCs/>
          <w:sz w:val="24"/>
          <w:szCs w:val="24"/>
        </w:rPr>
        <w:t>nefișarea la loc vizibil a instrucțiunilor de utilizare a sterilizatorului</w:t>
      </w:r>
      <w:r w:rsidR="00B611E4">
        <w:rPr>
          <w:rFonts w:ascii="Arial" w:hAnsi="Arial" w:cs="Arial"/>
          <w:bCs/>
          <w:sz w:val="24"/>
          <w:szCs w:val="24"/>
        </w:rPr>
        <w:t>;</w:t>
      </w:r>
    </w:p>
    <w:p w14:paraId="10DB9A98" w14:textId="74331A82" w:rsidR="00BC1C73" w:rsidRPr="00BC1C73" w:rsidRDefault="00BC1C73" w:rsidP="00BC1C73">
      <w:pPr>
        <w:numPr>
          <w:ilvl w:val="0"/>
          <w:numId w:val="7"/>
        </w:numPr>
        <w:spacing w:after="0" w:line="240" w:lineRule="auto"/>
        <w:jc w:val="both"/>
        <w:rPr>
          <w:rFonts w:ascii="Arial" w:hAnsi="Arial" w:cs="Arial"/>
          <w:bCs/>
          <w:sz w:val="24"/>
          <w:szCs w:val="24"/>
          <w:lang w:val="en-US"/>
        </w:rPr>
      </w:pPr>
      <w:r w:rsidRPr="00BC1C73">
        <w:rPr>
          <w:rFonts w:ascii="Arial" w:hAnsi="Arial" w:cs="Arial"/>
          <w:bCs/>
          <w:sz w:val="24"/>
          <w:szCs w:val="24"/>
          <w:lang w:val="en-US"/>
        </w:rPr>
        <w:t>neasigurarea conținutului trusei de urgență (medicamente obligatorii), nerespectându-se prevederile Deciziei nr.2/2CN*/2025 a Colegiului Medicilor Stomatologi din România;</w:t>
      </w:r>
    </w:p>
    <w:p w14:paraId="53C6692C" w14:textId="595994DA" w:rsidR="00BC1C73" w:rsidRPr="00BC1C73" w:rsidRDefault="00BC1C73" w:rsidP="00BC1C73">
      <w:pPr>
        <w:numPr>
          <w:ilvl w:val="0"/>
          <w:numId w:val="7"/>
        </w:numPr>
        <w:spacing w:after="0" w:line="240" w:lineRule="auto"/>
        <w:jc w:val="both"/>
        <w:rPr>
          <w:rFonts w:ascii="Arial" w:hAnsi="Arial" w:cs="Arial"/>
          <w:b/>
          <w:bCs/>
          <w:sz w:val="24"/>
          <w:szCs w:val="24"/>
        </w:rPr>
      </w:pPr>
      <w:r w:rsidRPr="00BC1C73">
        <w:rPr>
          <w:rFonts w:ascii="Arial" w:hAnsi="Arial" w:cs="Arial"/>
          <w:bCs/>
          <w:sz w:val="24"/>
          <w:szCs w:val="24"/>
          <w:lang w:val="en-US"/>
        </w:rPr>
        <w:t>neinstruirea și neacreditarea personalului medical responsabil cu sterilizarea, în lucrul cu aparate sub presiune</w:t>
      </w:r>
      <w:r w:rsidR="00B611E4">
        <w:rPr>
          <w:rFonts w:ascii="Arial" w:hAnsi="Arial" w:cs="Arial"/>
          <w:bCs/>
          <w:sz w:val="24"/>
          <w:szCs w:val="24"/>
          <w:lang w:val="en-US"/>
        </w:rPr>
        <w:t>;</w:t>
      </w:r>
    </w:p>
    <w:p w14:paraId="7DBDA069" w14:textId="5CB04AAE" w:rsidR="00BC1C73" w:rsidRPr="00BC1C73" w:rsidRDefault="00BC1C73" w:rsidP="00BC1C73">
      <w:pPr>
        <w:numPr>
          <w:ilvl w:val="0"/>
          <w:numId w:val="7"/>
        </w:numPr>
        <w:spacing w:after="0" w:line="240" w:lineRule="auto"/>
        <w:jc w:val="both"/>
        <w:rPr>
          <w:rFonts w:ascii="Arial" w:hAnsi="Arial" w:cs="Arial"/>
          <w:b/>
          <w:bCs/>
          <w:sz w:val="24"/>
          <w:szCs w:val="24"/>
        </w:rPr>
      </w:pPr>
      <w:r w:rsidRPr="00BC1C73">
        <w:rPr>
          <w:rFonts w:ascii="Arial" w:hAnsi="Arial" w:cs="Arial"/>
          <w:bCs/>
          <w:sz w:val="24"/>
          <w:szCs w:val="24"/>
          <w:lang w:val="en-US"/>
        </w:rPr>
        <w:t>neasigurarea dezinfectanților pentru dezinfecția mâinilor</w:t>
      </w:r>
      <w:r w:rsidR="00B611E4">
        <w:rPr>
          <w:rFonts w:ascii="Arial" w:hAnsi="Arial" w:cs="Arial"/>
          <w:bCs/>
          <w:sz w:val="24"/>
          <w:szCs w:val="24"/>
          <w:lang w:val="en-US"/>
        </w:rPr>
        <w:t>;</w:t>
      </w:r>
    </w:p>
    <w:p w14:paraId="6EBFDDC5" w14:textId="722DED18" w:rsidR="00BC1C73" w:rsidRPr="00BC1C73" w:rsidRDefault="00BC1C73" w:rsidP="00BC1C73">
      <w:pPr>
        <w:numPr>
          <w:ilvl w:val="0"/>
          <w:numId w:val="7"/>
        </w:numPr>
        <w:spacing w:after="0" w:line="240" w:lineRule="auto"/>
        <w:jc w:val="both"/>
        <w:rPr>
          <w:rFonts w:ascii="Arial" w:hAnsi="Arial" w:cs="Arial"/>
          <w:b/>
          <w:bCs/>
          <w:sz w:val="24"/>
          <w:szCs w:val="24"/>
        </w:rPr>
      </w:pPr>
      <w:r w:rsidRPr="00BC1C73">
        <w:rPr>
          <w:rFonts w:ascii="Arial" w:hAnsi="Arial" w:cs="Arial"/>
          <w:bCs/>
          <w:sz w:val="24"/>
          <w:szCs w:val="24"/>
        </w:rPr>
        <w:t>neetichetarea</w:t>
      </w:r>
      <w:r w:rsidR="009E0822">
        <w:rPr>
          <w:rFonts w:ascii="Arial" w:hAnsi="Arial" w:cs="Arial"/>
          <w:bCs/>
          <w:sz w:val="24"/>
          <w:szCs w:val="24"/>
        </w:rPr>
        <w:t xml:space="preserve"> </w:t>
      </w:r>
      <w:r w:rsidRPr="00BC1C73">
        <w:rPr>
          <w:rFonts w:ascii="Arial" w:hAnsi="Arial" w:cs="Arial"/>
          <w:bCs/>
          <w:sz w:val="24"/>
          <w:szCs w:val="24"/>
        </w:rPr>
        <w:t>recipientelor pentru colectarea deșeurilor rezultate din activitatea medicală</w:t>
      </w:r>
      <w:r w:rsidR="00B611E4">
        <w:rPr>
          <w:rFonts w:ascii="Arial" w:hAnsi="Arial" w:cs="Arial"/>
          <w:bCs/>
          <w:sz w:val="24"/>
          <w:szCs w:val="24"/>
        </w:rPr>
        <w:t>;</w:t>
      </w:r>
    </w:p>
    <w:p w14:paraId="51ABB1B2" w14:textId="66EDA388" w:rsidR="00BC1C73" w:rsidRPr="00BC1C73" w:rsidRDefault="00BC1C73" w:rsidP="00BC1C73">
      <w:pPr>
        <w:numPr>
          <w:ilvl w:val="0"/>
          <w:numId w:val="7"/>
        </w:numPr>
        <w:spacing w:after="0" w:line="240" w:lineRule="auto"/>
        <w:jc w:val="both"/>
        <w:rPr>
          <w:rFonts w:ascii="Arial" w:hAnsi="Arial" w:cs="Arial"/>
          <w:b/>
          <w:bCs/>
          <w:sz w:val="24"/>
          <w:szCs w:val="24"/>
        </w:rPr>
      </w:pPr>
      <w:r w:rsidRPr="00BC1C73">
        <w:rPr>
          <w:rFonts w:ascii="Arial" w:hAnsi="Arial" w:cs="Arial"/>
          <w:bCs/>
          <w:sz w:val="24"/>
          <w:szCs w:val="24"/>
        </w:rPr>
        <w:t>neasigurarea dotării cu recipiente pentru colectarea deșeurilor rezultate din activitatea medicală (deșeuri infecțioase-18 01 03*)</w:t>
      </w:r>
      <w:r w:rsidR="00B611E4">
        <w:rPr>
          <w:rFonts w:ascii="Arial" w:hAnsi="Arial" w:cs="Arial"/>
          <w:bCs/>
          <w:sz w:val="24"/>
          <w:szCs w:val="24"/>
        </w:rPr>
        <w:t>;</w:t>
      </w:r>
    </w:p>
    <w:p w14:paraId="42CCDF7E" w14:textId="3C24D139" w:rsidR="00BC1C73" w:rsidRPr="00BC1C73" w:rsidRDefault="00BC1C73" w:rsidP="00BC1C73">
      <w:pPr>
        <w:numPr>
          <w:ilvl w:val="0"/>
          <w:numId w:val="7"/>
        </w:numPr>
        <w:spacing w:after="0" w:line="240" w:lineRule="auto"/>
        <w:jc w:val="both"/>
        <w:rPr>
          <w:rFonts w:ascii="Arial" w:hAnsi="Arial" w:cs="Arial"/>
          <w:b/>
          <w:bCs/>
          <w:sz w:val="24"/>
          <w:szCs w:val="24"/>
        </w:rPr>
      </w:pPr>
      <w:r w:rsidRPr="00BC1C73">
        <w:rPr>
          <w:rFonts w:ascii="Arial" w:hAnsi="Arial" w:cs="Arial"/>
          <w:bCs/>
          <w:sz w:val="24"/>
          <w:szCs w:val="24"/>
          <w:lang w:val="en-US"/>
        </w:rPr>
        <w:t>lipsă contract cu o firmă specializată pentru eliminarea deșeurilor rezultate din activitatea medical</w:t>
      </w:r>
      <w:r w:rsidR="00B611E4">
        <w:rPr>
          <w:rFonts w:ascii="Arial" w:hAnsi="Arial" w:cs="Arial"/>
          <w:bCs/>
          <w:sz w:val="24"/>
          <w:szCs w:val="24"/>
          <w:lang w:val="en-US"/>
        </w:rPr>
        <w:t>.</w:t>
      </w:r>
    </w:p>
    <w:p w14:paraId="38A998B5" w14:textId="77777777" w:rsidR="00BC1C73" w:rsidRDefault="00BC1C73" w:rsidP="00BC1C73">
      <w:pPr>
        <w:spacing w:after="0" w:line="240" w:lineRule="auto"/>
        <w:jc w:val="both"/>
        <w:rPr>
          <w:rFonts w:ascii="Arial" w:hAnsi="Arial" w:cs="Arial"/>
          <w:b/>
          <w:bCs/>
          <w:sz w:val="24"/>
          <w:szCs w:val="24"/>
        </w:rPr>
      </w:pPr>
    </w:p>
    <w:p w14:paraId="029BE0BF" w14:textId="77777777" w:rsidR="00027409" w:rsidRPr="00BC1C73" w:rsidRDefault="00027409" w:rsidP="00BC1C73">
      <w:pPr>
        <w:spacing w:after="0" w:line="240" w:lineRule="auto"/>
        <w:jc w:val="both"/>
        <w:rPr>
          <w:rFonts w:ascii="Arial" w:hAnsi="Arial" w:cs="Arial"/>
          <w:b/>
          <w:bCs/>
          <w:sz w:val="24"/>
          <w:szCs w:val="24"/>
        </w:rPr>
      </w:pPr>
    </w:p>
    <w:p w14:paraId="5D54296D" w14:textId="18A87392" w:rsidR="00BC1C73" w:rsidRDefault="00BC1C73" w:rsidP="00BC1C73">
      <w:pPr>
        <w:spacing w:after="0" w:line="240" w:lineRule="auto"/>
        <w:jc w:val="both"/>
        <w:rPr>
          <w:rFonts w:ascii="Arial" w:hAnsi="Arial" w:cs="Arial"/>
          <w:b/>
          <w:bCs/>
          <w:sz w:val="24"/>
          <w:szCs w:val="24"/>
        </w:rPr>
      </w:pPr>
      <w:r w:rsidRPr="00BC1C73">
        <w:rPr>
          <w:rFonts w:ascii="Arial" w:hAnsi="Arial" w:cs="Arial"/>
          <w:b/>
          <w:bCs/>
          <w:sz w:val="24"/>
          <w:szCs w:val="24"/>
        </w:rPr>
        <w:t>BUCUREȘTI</w:t>
      </w:r>
      <w:r w:rsidR="00027409">
        <w:rPr>
          <w:rFonts w:ascii="Arial" w:hAnsi="Arial" w:cs="Arial"/>
          <w:b/>
          <w:bCs/>
          <w:sz w:val="24"/>
          <w:szCs w:val="24"/>
        </w:rPr>
        <w:t xml:space="preserve"> </w:t>
      </w:r>
    </w:p>
    <w:p w14:paraId="22835E14" w14:textId="7F8B37E3" w:rsidR="00035FC8" w:rsidRPr="00035FC8" w:rsidRDefault="00035FC8" w:rsidP="00BC1C73">
      <w:pPr>
        <w:spacing w:after="0" w:line="240" w:lineRule="auto"/>
        <w:jc w:val="both"/>
        <w:rPr>
          <w:rFonts w:ascii="Arial" w:hAnsi="Arial" w:cs="Arial"/>
          <w:b/>
          <w:bCs/>
          <w:sz w:val="24"/>
          <w:szCs w:val="24"/>
        </w:rPr>
      </w:pPr>
      <w:r>
        <w:rPr>
          <w:rFonts w:ascii="Arial" w:hAnsi="Arial" w:cs="Arial"/>
          <w:b/>
          <w:bCs/>
          <w:sz w:val="24"/>
          <w:szCs w:val="24"/>
        </w:rPr>
        <w:t>A fost suspendată activitatea unui cabinet de medicină dentară privat pentru următoarele neconformități:</w:t>
      </w:r>
    </w:p>
    <w:p w14:paraId="3857CFC3" w14:textId="77777777" w:rsidR="008A348B" w:rsidRPr="00BC1C73" w:rsidRDefault="008A348B" w:rsidP="00BC1C73">
      <w:pPr>
        <w:spacing w:after="0" w:line="240" w:lineRule="auto"/>
        <w:jc w:val="both"/>
        <w:rPr>
          <w:rFonts w:ascii="Arial" w:hAnsi="Arial" w:cs="Arial"/>
          <w:b/>
          <w:bCs/>
          <w:sz w:val="24"/>
          <w:szCs w:val="24"/>
        </w:rPr>
      </w:pPr>
    </w:p>
    <w:p w14:paraId="1E894C0A" w14:textId="4917F009" w:rsidR="00BC1C73" w:rsidRPr="00BC1C73" w:rsidRDefault="00BC1C73" w:rsidP="00BC1C73">
      <w:pPr>
        <w:numPr>
          <w:ilvl w:val="0"/>
          <w:numId w:val="7"/>
        </w:numPr>
        <w:spacing w:after="0" w:line="240" w:lineRule="auto"/>
        <w:jc w:val="both"/>
        <w:rPr>
          <w:rFonts w:ascii="Arial" w:hAnsi="Arial" w:cs="Arial"/>
          <w:b/>
          <w:bCs/>
          <w:sz w:val="24"/>
          <w:szCs w:val="24"/>
        </w:rPr>
      </w:pPr>
      <w:r w:rsidRPr="00BC1C73">
        <w:rPr>
          <w:rFonts w:ascii="Arial" w:hAnsi="Arial" w:cs="Arial"/>
          <w:bCs/>
          <w:sz w:val="24"/>
          <w:szCs w:val="24"/>
        </w:rPr>
        <w:t>nu se respectă structura funcţională autorizată</w:t>
      </w:r>
      <w:r w:rsidR="00B611E4">
        <w:rPr>
          <w:rFonts w:ascii="Arial" w:hAnsi="Arial" w:cs="Arial"/>
          <w:bCs/>
          <w:sz w:val="24"/>
          <w:szCs w:val="24"/>
        </w:rPr>
        <w:t>;</w:t>
      </w:r>
    </w:p>
    <w:p w14:paraId="1436CE23" w14:textId="3660582C" w:rsidR="00BC1C73" w:rsidRPr="00BC1C73" w:rsidRDefault="00BC1C73" w:rsidP="00BC1C73">
      <w:pPr>
        <w:numPr>
          <w:ilvl w:val="0"/>
          <w:numId w:val="7"/>
        </w:numPr>
        <w:spacing w:after="0" w:line="240" w:lineRule="auto"/>
        <w:jc w:val="both"/>
        <w:rPr>
          <w:rFonts w:ascii="Arial" w:hAnsi="Arial" w:cs="Arial"/>
          <w:b/>
          <w:bCs/>
          <w:sz w:val="24"/>
          <w:szCs w:val="24"/>
        </w:rPr>
      </w:pPr>
      <w:r w:rsidRPr="00BC1C73">
        <w:rPr>
          <w:rFonts w:ascii="Arial" w:hAnsi="Arial" w:cs="Arial"/>
          <w:bCs/>
          <w:sz w:val="24"/>
          <w:szCs w:val="24"/>
        </w:rPr>
        <w:t>sala de pre și post intervenție nu este amenajată și dotată conform legislației</w:t>
      </w:r>
      <w:r w:rsidR="00B611E4">
        <w:rPr>
          <w:rFonts w:ascii="Arial" w:hAnsi="Arial" w:cs="Arial"/>
          <w:bCs/>
          <w:sz w:val="24"/>
          <w:szCs w:val="24"/>
        </w:rPr>
        <w:t>;</w:t>
      </w:r>
    </w:p>
    <w:p w14:paraId="158ED887" w14:textId="29234DBA" w:rsidR="00BC1C73" w:rsidRPr="00BC1C73" w:rsidRDefault="00BC1C73" w:rsidP="00BC1C73">
      <w:pPr>
        <w:numPr>
          <w:ilvl w:val="0"/>
          <w:numId w:val="7"/>
        </w:numPr>
        <w:spacing w:after="0" w:line="240" w:lineRule="auto"/>
        <w:jc w:val="both"/>
        <w:rPr>
          <w:rFonts w:ascii="Arial" w:hAnsi="Arial" w:cs="Arial"/>
          <w:b/>
          <w:bCs/>
          <w:sz w:val="24"/>
          <w:szCs w:val="24"/>
        </w:rPr>
      </w:pPr>
      <w:r w:rsidRPr="00BC1C73">
        <w:rPr>
          <w:rFonts w:ascii="Arial" w:hAnsi="Arial" w:cs="Arial"/>
          <w:bCs/>
          <w:sz w:val="24"/>
          <w:szCs w:val="24"/>
        </w:rPr>
        <w:t>neinstruirea personalului medico-sanitar privind precauțiunile standard</w:t>
      </w:r>
      <w:r w:rsidR="00B611E4">
        <w:rPr>
          <w:rFonts w:ascii="Arial" w:hAnsi="Arial" w:cs="Arial"/>
          <w:bCs/>
          <w:sz w:val="24"/>
          <w:szCs w:val="24"/>
        </w:rPr>
        <w:t>;</w:t>
      </w:r>
    </w:p>
    <w:p w14:paraId="24157548" w14:textId="5E3B9C76" w:rsidR="00BC1C73" w:rsidRPr="00BC1C73" w:rsidRDefault="00BC1C73" w:rsidP="00BC1C73">
      <w:pPr>
        <w:numPr>
          <w:ilvl w:val="0"/>
          <w:numId w:val="7"/>
        </w:numPr>
        <w:spacing w:after="0" w:line="240" w:lineRule="auto"/>
        <w:jc w:val="both"/>
        <w:rPr>
          <w:rFonts w:ascii="Arial" w:hAnsi="Arial" w:cs="Arial"/>
          <w:b/>
          <w:bCs/>
          <w:sz w:val="24"/>
          <w:szCs w:val="24"/>
        </w:rPr>
      </w:pPr>
      <w:r w:rsidRPr="00BC1C73">
        <w:rPr>
          <w:rFonts w:ascii="Arial" w:hAnsi="Arial" w:cs="Arial"/>
          <w:bCs/>
          <w:sz w:val="24"/>
          <w:szCs w:val="24"/>
        </w:rPr>
        <w:t>avizele de liberă practică ale medicilor nu sunt vizate pentru anul în curs</w:t>
      </w:r>
      <w:r w:rsidR="00B611E4">
        <w:rPr>
          <w:rFonts w:ascii="Arial" w:hAnsi="Arial" w:cs="Arial"/>
          <w:bCs/>
          <w:sz w:val="24"/>
          <w:szCs w:val="24"/>
        </w:rPr>
        <w:t>;</w:t>
      </w:r>
    </w:p>
    <w:p w14:paraId="66411482" w14:textId="520B4D8B" w:rsidR="00BC1C73" w:rsidRPr="00BC1C73" w:rsidRDefault="00BC1C73" w:rsidP="00BC1C73">
      <w:pPr>
        <w:numPr>
          <w:ilvl w:val="0"/>
          <w:numId w:val="7"/>
        </w:numPr>
        <w:spacing w:after="0" w:line="240" w:lineRule="auto"/>
        <w:jc w:val="both"/>
        <w:rPr>
          <w:rFonts w:ascii="Arial" w:hAnsi="Arial" w:cs="Arial"/>
          <w:b/>
          <w:bCs/>
          <w:sz w:val="24"/>
          <w:szCs w:val="24"/>
          <w:lang w:val="en-US"/>
        </w:rPr>
      </w:pPr>
      <w:r w:rsidRPr="00BC1C73">
        <w:rPr>
          <w:rFonts w:ascii="Arial" w:hAnsi="Arial" w:cs="Arial"/>
          <w:bCs/>
          <w:sz w:val="24"/>
          <w:szCs w:val="24"/>
          <w:lang w:val="en-US"/>
        </w:rPr>
        <w:t>neutilizarea apei filtrate pentru clătirea</w:t>
      </w:r>
      <w:r w:rsidR="009E0822">
        <w:rPr>
          <w:rFonts w:ascii="Arial" w:hAnsi="Arial" w:cs="Arial"/>
          <w:bCs/>
          <w:sz w:val="24"/>
          <w:szCs w:val="24"/>
          <w:lang w:val="en-US"/>
        </w:rPr>
        <w:t xml:space="preserve"> </w:t>
      </w:r>
      <w:r w:rsidRPr="00BC1C73">
        <w:rPr>
          <w:rFonts w:ascii="Arial" w:hAnsi="Arial" w:cs="Arial"/>
          <w:bCs/>
          <w:sz w:val="24"/>
          <w:szCs w:val="24"/>
          <w:lang w:val="en-US"/>
        </w:rPr>
        <w:t>instrumentarului/dispozitivelor medicale</w:t>
      </w:r>
      <w:r w:rsidR="009E0822">
        <w:rPr>
          <w:rFonts w:ascii="Arial" w:hAnsi="Arial" w:cs="Arial"/>
          <w:bCs/>
          <w:sz w:val="24"/>
          <w:szCs w:val="24"/>
          <w:lang w:val="en-US"/>
        </w:rPr>
        <w:t xml:space="preserve"> </w:t>
      </w:r>
      <w:r w:rsidRPr="00BC1C73">
        <w:rPr>
          <w:rFonts w:ascii="Arial" w:hAnsi="Arial" w:cs="Arial"/>
          <w:bCs/>
          <w:sz w:val="24"/>
          <w:szCs w:val="24"/>
          <w:lang w:val="en-US"/>
        </w:rPr>
        <w:t>dezinfectate de nivel înalt</w:t>
      </w:r>
      <w:r w:rsidR="00B611E4">
        <w:rPr>
          <w:rFonts w:ascii="Arial" w:hAnsi="Arial" w:cs="Arial"/>
          <w:bCs/>
          <w:sz w:val="24"/>
          <w:szCs w:val="24"/>
          <w:lang w:val="en-US"/>
        </w:rPr>
        <w:t>;</w:t>
      </w:r>
    </w:p>
    <w:p w14:paraId="69BCB8C2" w14:textId="16AAA8B0" w:rsidR="00BC1C73" w:rsidRPr="00BC1C73" w:rsidRDefault="00BC1C73" w:rsidP="00BC1C73">
      <w:pPr>
        <w:numPr>
          <w:ilvl w:val="0"/>
          <w:numId w:val="7"/>
        </w:numPr>
        <w:spacing w:after="0" w:line="240" w:lineRule="auto"/>
        <w:jc w:val="both"/>
        <w:rPr>
          <w:rFonts w:ascii="Arial" w:hAnsi="Arial" w:cs="Arial"/>
          <w:b/>
          <w:bCs/>
          <w:sz w:val="24"/>
          <w:szCs w:val="24"/>
        </w:rPr>
      </w:pPr>
      <w:r w:rsidRPr="00BC1C73">
        <w:rPr>
          <w:rFonts w:ascii="Arial" w:hAnsi="Arial" w:cs="Arial"/>
          <w:bCs/>
          <w:sz w:val="24"/>
          <w:szCs w:val="24"/>
        </w:rPr>
        <w:t>neactualizarea fișelor de post</w:t>
      </w:r>
      <w:r w:rsidR="00B611E4">
        <w:rPr>
          <w:rFonts w:ascii="Arial" w:hAnsi="Arial" w:cs="Arial"/>
          <w:bCs/>
          <w:sz w:val="24"/>
          <w:szCs w:val="24"/>
        </w:rPr>
        <w:t>;</w:t>
      </w:r>
    </w:p>
    <w:p w14:paraId="0808DC26" w14:textId="2C161D96" w:rsidR="00BC1C73" w:rsidRPr="00BC1C73" w:rsidRDefault="00BC1C73" w:rsidP="00BC1C73">
      <w:pPr>
        <w:numPr>
          <w:ilvl w:val="0"/>
          <w:numId w:val="7"/>
        </w:numPr>
        <w:spacing w:after="0" w:line="240" w:lineRule="auto"/>
        <w:jc w:val="both"/>
        <w:rPr>
          <w:rFonts w:ascii="Arial" w:hAnsi="Arial" w:cs="Arial"/>
          <w:b/>
          <w:bCs/>
          <w:sz w:val="24"/>
          <w:szCs w:val="24"/>
          <w:lang w:val="en-US"/>
        </w:rPr>
      </w:pPr>
      <w:r w:rsidRPr="00BC1C73">
        <w:rPr>
          <w:rFonts w:ascii="Arial" w:hAnsi="Arial" w:cs="Arial"/>
          <w:bCs/>
          <w:sz w:val="24"/>
          <w:szCs w:val="24"/>
          <w:lang w:val="en-US"/>
        </w:rPr>
        <w:t>neasigurarea trasabilității a instrumentarului/dispozitivelor medicale supuse sterilizării</w:t>
      </w:r>
      <w:r w:rsidR="00B611E4">
        <w:rPr>
          <w:rFonts w:ascii="Arial" w:hAnsi="Arial" w:cs="Arial"/>
          <w:bCs/>
          <w:sz w:val="24"/>
          <w:szCs w:val="24"/>
          <w:lang w:val="en-US"/>
        </w:rPr>
        <w:t>;</w:t>
      </w:r>
    </w:p>
    <w:p w14:paraId="56F23FF9" w14:textId="6779DF6D" w:rsidR="00BC1C73" w:rsidRPr="00BC1C73" w:rsidRDefault="00BC1C73" w:rsidP="00BC1C73">
      <w:pPr>
        <w:numPr>
          <w:ilvl w:val="0"/>
          <w:numId w:val="7"/>
        </w:numPr>
        <w:spacing w:after="0" w:line="240" w:lineRule="auto"/>
        <w:jc w:val="both"/>
        <w:rPr>
          <w:rFonts w:ascii="Arial" w:hAnsi="Arial" w:cs="Arial"/>
          <w:b/>
          <w:bCs/>
          <w:sz w:val="24"/>
          <w:szCs w:val="24"/>
          <w:lang w:val="en-US"/>
        </w:rPr>
      </w:pPr>
      <w:r w:rsidRPr="00BC1C73">
        <w:rPr>
          <w:rFonts w:ascii="Arial" w:hAnsi="Arial" w:cs="Arial"/>
          <w:bCs/>
          <w:sz w:val="24"/>
          <w:szCs w:val="24"/>
          <w:lang w:val="en-US"/>
        </w:rPr>
        <w:t>neîntocmirea corespunzătoare a registrul de sterilizare</w:t>
      </w:r>
      <w:r w:rsidR="00B611E4">
        <w:rPr>
          <w:rFonts w:ascii="Arial" w:hAnsi="Arial" w:cs="Arial"/>
          <w:bCs/>
          <w:sz w:val="24"/>
          <w:szCs w:val="24"/>
          <w:lang w:val="en-US"/>
        </w:rPr>
        <w:t>;</w:t>
      </w:r>
    </w:p>
    <w:p w14:paraId="268D06B4" w14:textId="497D53EE" w:rsidR="00BC1C73" w:rsidRPr="00BC1C73" w:rsidRDefault="00BC1C73" w:rsidP="00BC1C73">
      <w:pPr>
        <w:numPr>
          <w:ilvl w:val="0"/>
          <w:numId w:val="7"/>
        </w:numPr>
        <w:spacing w:after="0" w:line="240" w:lineRule="auto"/>
        <w:jc w:val="both"/>
        <w:rPr>
          <w:rFonts w:ascii="Arial" w:hAnsi="Arial" w:cs="Arial"/>
          <w:b/>
          <w:bCs/>
          <w:sz w:val="24"/>
          <w:szCs w:val="24"/>
          <w:lang w:val="en-US"/>
        </w:rPr>
      </w:pPr>
      <w:r w:rsidRPr="00BC1C73">
        <w:rPr>
          <w:rFonts w:ascii="Arial" w:hAnsi="Arial" w:cs="Arial"/>
          <w:bCs/>
          <w:sz w:val="24"/>
          <w:szCs w:val="24"/>
          <w:lang w:val="en-US"/>
        </w:rPr>
        <w:t>neîntocmirea registrului de dezinfecție de nivel înalt</w:t>
      </w:r>
      <w:r w:rsidR="00B611E4">
        <w:rPr>
          <w:rFonts w:ascii="Arial" w:hAnsi="Arial" w:cs="Arial"/>
          <w:bCs/>
          <w:sz w:val="24"/>
          <w:szCs w:val="24"/>
          <w:lang w:val="en-US"/>
        </w:rPr>
        <w:t>;</w:t>
      </w:r>
    </w:p>
    <w:p w14:paraId="0B46F9AA" w14:textId="5F434A2C" w:rsidR="00BC1C73" w:rsidRPr="00BC1C73" w:rsidRDefault="00BC1C73" w:rsidP="00BC1C73">
      <w:pPr>
        <w:numPr>
          <w:ilvl w:val="0"/>
          <w:numId w:val="7"/>
        </w:numPr>
        <w:spacing w:after="0" w:line="240" w:lineRule="auto"/>
        <w:jc w:val="both"/>
        <w:rPr>
          <w:rFonts w:ascii="Arial" w:hAnsi="Arial" w:cs="Arial"/>
          <w:b/>
          <w:bCs/>
          <w:sz w:val="24"/>
          <w:szCs w:val="24"/>
        </w:rPr>
      </w:pPr>
      <w:r w:rsidRPr="00BC1C73">
        <w:rPr>
          <w:rFonts w:ascii="Arial" w:hAnsi="Arial" w:cs="Arial"/>
          <w:bCs/>
          <w:sz w:val="24"/>
          <w:szCs w:val="24"/>
        </w:rPr>
        <w:t>nu este întocmit opis pentru truse</w:t>
      </w:r>
      <w:r w:rsidR="00035FC8">
        <w:rPr>
          <w:rFonts w:ascii="Arial" w:hAnsi="Arial" w:cs="Arial"/>
          <w:bCs/>
          <w:sz w:val="24"/>
          <w:szCs w:val="24"/>
        </w:rPr>
        <w:t>le cu instrumentar ce se supune sterilizării</w:t>
      </w:r>
      <w:r w:rsidR="00B611E4">
        <w:rPr>
          <w:rFonts w:ascii="Arial" w:hAnsi="Arial" w:cs="Arial"/>
          <w:bCs/>
          <w:sz w:val="24"/>
          <w:szCs w:val="24"/>
        </w:rPr>
        <w:t>;</w:t>
      </w:r>
    </w:p>
    <w:p w14:paraId="3CE4B32B" w14:textId="55E0BBF0" w:rsidR="00BC1C73" w:rsidRPr="00BC1C73" w:rsidRDefault="00BC1C73" w:rsidP="00BC1C73">
      <w:pPr>
        <w:numPr>
          <w:ilvl w:val="0"/>
          <w:numId w:val="7"/>
        </w:numPr>
        <w:spacing w:after="0" w:line="240" w:lineRule="auto"/>
        <w:jc w:val="both"/>
        <w:rPr>
          <w:rFonts w:ascii="Arial" w:hAnsi="Arial" w:cs="Arial"/>
          <w:b/>
          <w:bCs/>
          <w:sz w:val="24"/>
          <w:szCs w:val="24"/>
        </w:rPr>
      </w:pPr>
      <w:r w:rsidRPr="00BC1C73">
        <w:rPr>
          <w:rFonts w:ascii="Arial" w:hAnsi="Arial" w:cs="Arial"/>
          <w:bCs/>
          <w:sz w:val="24"/>
          <w:szCs w:val="24"/>
        </w:rPr>
        <w:t>necunoașterea, de către personal, a</w:t>
      </w:r>
      <w:r w:rsidRPr="00BC1C73">
        <w:rPr>
          <w:rFonts w:ascii="Arial" w:hAnsi="Arial" w:cs="Arial"/>
          <w:b/>
          <w:bCs/>
          <w:sz w:val="24"/>
          <w:szCs w:val="24"/>
        </w:rPr>
        <w:t xml:space="preserve"> </w:t>
      </w:r>
      <w:r w:rsidRPr="00BC1C73">
        <w:rPr>
          <w:rFonts w:ascii="Arial" w:hAnsi="Arial" w:cs="Arial"/>
          <w:bCs/>
          <w:sz w:val="24"/>
          <w:szCs w:val="24"/>
        </w:rPr>
        <w:t>etapelor preliminare efectuării sterilizării (decontaminare, curățare, spălare, dezinfecție)</w:t>
      </w:r>
      <w:r w:rsidR="00B611E4">
        <w:rPr>
          <w:rFonts w:ascii="Arial" w:hAnsi="Arial" w:cs="Arial"/>
          <w:bCs/>
          <w:sz w:val="24"/>
          <w:szCs w:val="24"/>
        </w:rPr>
        <w:t>;</w:t>
      </w:r>
    </w:p>
    <w:p w14:paraId="2CBA4C3E" w14:textId="2996C26D" w:rsidR="00BC1C73" w:rsidRPr="00BC1C73" w:rsidRDefault="00BC1C73" w:rsidP="00BC1C73">
      <w:pPr>
        <w:numPr>
          <w:ilvl w:val="0"/>
          <w:numId w:val="7"/>
        </w:numPr>
        <w:spacing w:after="0" w:line="240" w:lineRule="auto"/>
        <w:jc w:val="both"/>
        <w:rPr>
          <w:rFonts w:ascii="Arial" w:hAnsi="Arial" w:cs="Arial"/>
          <w:b/>
          <w:bCs/>
          <w:sz w:val="24"/>
          <w:szCs w:val="24"/>
        </w:rPr>
      </w:pPr>
      <w:r w:rsidRPr="00BC1C73">
        <w:rPr>
          <w:rFonts w:ascii="Arial" w:hAnsi="Arial" w:cs="Arial"/>
          <w:bCs/>
          <w:sz w:val="24"/>
          <w:szCs w:val="24"/>
        </w:rPr>
        <w:t>nu se asigură cutii de carton pentru colectarea deșeurilor cod 18.01.03*</w:t>
      </w:r>
      <w:r w:rsidR="00B611E4">
        <w:rPr>
          <w:rFonts w:ascii="Arial" w:hAnsi="Arial" w:cs="Arial"/>
          <w:bCs/>
          <w:sz w:val="24"/>
          <w:szCs w:val="24"/>
        </w:rPr>
        <w:t>;</w:t>
      </w:r>
    </w:p>
    <w:p w14:paraId="020BB547" w14:textId="17AD9A14" w:rsidR="00BC1C73" w:rsidRPr="00BC1C73" w:rsidRDefault="00BC1C73" w:rsidP="00BC1C73">
      <w:pPr>
        <w:numPr>
          <w:ilvl w:val="0"/>
          <w:numId w:val="7"/>
        </w:numPr>
        <w:spacing w:after="0" w:line="240" w:lineRule="auto"/>
        <w:jc w:val="both"/>
        <w:rPr>
          <w:rFonts w:ascii="Arial" w:hAnsi="Arial" w:cs="Arial"/>
          <w:b/>
          <w:bCs/>
          <w:sz w:val="24"/>
          <w:szCs w:val="24"/>
        </w:rPr>
      </w:pPr>
      <w:r w:rsidRPr="00BC1C73">
        <w:rPr>
          <w:rFonts w:ascii="Arial" w:hAnsi="Arial" w:cs="Arial"/>
          <w:bCs/>
          <w:sz w:val="24"/>
          <w:szCs w:val="24"/>
        </w:rPr>
        <w:t>nu se respectă durata de stocare a deșeurilor medicale</w:t>
      </w:r>
      <w:r w:rsidR="00B611E4">
        <w:rPr>
          <w:rFonts w:ascii="Arial" w:hAnsi="Arial" w:cs="Arial"/>
          <w:bCs/>
          <w:sz w:val="24"/>
          <w:szCs w:val="24"/>
        </w:rPr>
        <w:t>;</w:t>
      </w:r>
    </w:p>
    <w:p w14:paraId="1636149A" w14:textId="79FCB9DE" w:rsidR="00BC1C73" w:rsidRPr="00BC1C73" w:rsidRDefault="00BC1C73" w:rsidP="00BC1C73">
      <w:pPr>
        <w:numPr>
          <w:ilvl w:val="0"/>
          <w:numId w:val="7"/>
        </w:numPr>
        <w:spacing w:after="0" w:line="240" w:lineRule="auto"/>
        <w:jc w:val="both"/>
        <w:rPr>
          <w:rFonts w:ascii="Arial" w:hAnsi="Arial" w:cs="Arial"/>
          <w:b/>
          <w:bCs/>
          <w:sz w:val="24"/>
          <w:szCs w:val="24"/>
        </w:rPr>
      </w:pPr>
      <w:r w:rsidRPr="00BC1C73">
        <w:rPr>
          <w:rFonts w:ascii="Arial" w:hAnsi="Arial" w:cs="Arial"/>
          <w:bCs/>
          <w:sz w:val="24"/>
          <w:szCs w:val="24"/>
        </w:rPr>
        <w:t>neamenajarea unui spațiu destinat stocării deșeurilor medicale</w:t>
      </w:r>
      <w:r w:rsidR="00B611E4">
        <w:rPr>
          <w:rFonts w:ascii="Arial" w:hAnsi="Arial" w:cs="Arial"/>
          <w:bCs/>
          <w:sz w:val="24"/>
          <w:szCs w:val="24"/>
        </w:rPr>
        <w:t>.</w:t>
      </w:r>
    </w:p>
    <w:p w14:paraId="593FBDE9" w14:textId="77777777" w:rsidR="0005797C" w:rsidRPr="00624B32" w:rsidRDefault="0005797C" w:rsidP="005C0653">
      <w:pPr>
        <w:spacing w:after="0" w:line="240" w:lineRule="auto"/>
        <w:jc w:val="both"/>
        <w:rPr>
          <w:rFonts w:ascii="Arial" w:hAnsi="Arial" w:cs="Arial"/>
          <w:sz w:val="28"/>
          <w:szCs w:val="28"/>
        </w:rPr>
      </w:pPr>
    </w:p>
    <w:p w14:paraId="7D6584B5" w14:textId="48600737" w:rsidR="00523585" w:rsidRPr="00624B32" w:rsidRDefault="00035FC8" w:rsidP="00624B32">
      <w:pPr>
        <w:spacing w:after="0" w:line="240" w:lineRule="auto"/>
        <w:jc w:val="both"/>
        <w:rPr>
          <w:rFonts w:ascii="Arial" w:hAnsi="Arial" w:cs="Arial"/>
          <w:b/>
          <w:sz w:val="28"/>
          <w:szCs w:val="28"/>
        </w:rPr>
      </w:pPr>
      <w:r w:rsidRPr="00624B32">
        <w:rPr>
          <w:rFonts w:ascii="Arial" w:hAnsi="Arial" w:cs="Arial"/>
          <w:b/>
          <w:sz w:val="28"/>
          <w:szCs w:val="28"/>
        </w:rPr>
        <w:t xml:space="preserve">Cap. II - </w:t>
      </w:r>
      <w:r w:rsidR="00DE7948" w:rsidRPr="00624B32">
        <w:rPr>
          <w:rFonts w:ascii="Arial" w:hAnsi="Arial" w:cs="Arial"/>
          <w:b/>
          <w:sz w:val="28"/>
          <w:szCs w:val="28"/>
        </w:rPr>
        <w:t>Princ</w:t>
      </w:r>
      <w:r w:rsidRPr="00624B32">
        <w:rPr>
          <w:rFonts w:ascii="Arial" w:hAnsi="Arial" w:cs="Arial"/>
          <w:b/>
          <w:sz w:val="28"/>
          <w:szCs w:val="28"/>
        </w:rPr>
        <w:t>i</w:t>
      </w:r>
      <w:r w:rsidR="00DE7948" w:rsidRPr="00624B32">
        <w:rPr>
          <w:rFonts w:ascii="Arial" w:hAnsi="Arial" w:cs="Arial"/>
          <w:b/>
          <w:sz w:val="28"/>
          <w:szCs w:val="28"/>
        </w:rPr>
        <w:t>palele neconformități identificate în cadrul acțiunii tematice de control în cab</w:t>
      </w:r>
      <w:r w:rsidR="008F6F12" w:rsidRPr="00624B32">
        <w:rPr>
          <w:rFonts w:ascii="Arial" w:hAnsi="Arial" w:cs="Arial"/>
          <w:b/>
          <w:sz w:val="28"/>
          <w:szCs w:val="28"/>
        </w:rPr>
        <w:t>inetele de medicină dentară pub</w:t>
      </w:r>
      <w:r w:rsidR="00DE7948" w:rsidRPr="00624B32">
        <w:rPr>
          <w:rFonts w:ascii="Arial" w:hAnsi="Arial" w:cs="Arial"/>
          <w:b/>
          <w:sz w:val="28"/>
          <w:szCs w:val="28"/>
        </w:rPr>
        <w:t>l</w:t>
      </w:r>
      <w:r w:rsidR="008F6F12" w:rsidRPr="00624B32">
        <w:rPr>
          <w:rFonts w:ascii="Arial" w:hAnsi="Arial" w:cs="Arial"/>
          <w:b/>
          <w:sz w:val="28"/>
          <w:szCs w:val="28"/>
        </w:rPr>
        <w:t>i</w:t>
      </w:r>
      <w:r w:rsidR="00DE7948" w:rsidRPr="00624B32">
        <w:rPr>
          <w:rFonts w:ascii="Arial" w:hAnsi="Arial" w:cs="Arial"/>
          <w:b/>
          <w:sz w:val="28"/>
          <w:szCs w:val="28"/>
        </w:rPr>
        <w:t>ce:</w:t>
      </w:r>
    </w:p>
    <w:p w14:paraId="3705D6BB" w14:textId="77777777" w:rsidR="008A348B" w:rsidRPr="00BD0B23" w:rsidRDefault="008A348B" w:rsidP="005C0653">
      <w:pPr>
        <w:spacing w:after="0" w:line="240" w:lineRule="auto"/>
        <w:ind w:firstLine="708"/>
        <w:jc w:val="both"/>
        <w:rPr>
          <w:rFonts w:ascii="Arial" w:hAnsi="Arial" w:cs="Arial"/>
          <w:b/>
          <w:sz w:val="24"/>
          <w:szCs w:val="24"/>
        </w:rPr>
      </w:pPr>
    </w:p>
    <w:p w14:paraId="051C7B87" w14:textId="76DF703E" w:rsidR="00035FC8" w:rsidRPr="00624B32" w:rsidRDefault="00035FC8" w:rsidP="00624B32">
      <w:pPr>
        <w:pStyle w:val="Listparagraf"/>
        <w:numPr>
          <w:ilvl w:val="0"/>
          <w:numId w:val="14"/>
        </w:numPr>
        <w:spacing w:after="100" w:afterAutospacing="1" w:line="360" w:lineRule="auto"/>
        <w:ind w:left="714" w:hanging="357"/>
        <w:rPr>
          <w:rFonts w:ascii="Arial" w:eastAsia="Times New Roman" w:hAnsi="Arial" w:cs="Arial"/>
          <w:color w:val="000000" w:themeColor="text1"/>
          <w:sz w:val="24"/>
          <w:szCs w:val="24"/>
        </w:rPr>
      </w:pPr>
      <w:r w:rsidRPr="00624B32">
        <w:rPr>
          <w:rFonts w:ascii="Arial" w:eastAsia="Times New Roman" w:hAnsi="Arial" w:cs="Arial"/>
          <w:color w:val="000000" w:themeColor="text1"/>
          <w:sz w:val="24"/>
          <w:szCs w:val="24"/>
        </w:rPr>
        <w:t xml:space="preserve">neefectuarea controlului eficienței sterilizării, în conformitate cu anexa nr.4 la </w:t>
      </w:r>
      <w:r w:rsidRPr="00624B32">
        <w:rPr>
          <w:rFonts w:ascii="Arial" w:eastAsia="Calibri" w:hAnsi="Arial" w:cs="Arial"/>
          <w:sz w:val="24"/>
          <w:szCs w:val="24"/>
        </w:rPr>
        <w:t>Ordinului MS nr. 1761/2021</w:t>
      </w:r>
      <w:r w:rsidRPr="00624B32">
        <w:rPr>
          <w:rFonts w:ascii="Arial" w:eastAsia="Times New Roman" w:hAnsi="Arial" w:cs="Arial"/>
          <w:color w:val="000000" w:themeColor="text1"/>
          <w:sz w:val="24"/>
          <w:szCs w:val="24"/>
        </w:rPr>
        <w:t xml:space="preserve"> cu modificările și completările ulterioare;</w:t>
      </w:r>
    </w:p>
    <w:p w14:paraId="1E2F5BE9" w14:textId="6045F546" w:rsidR="00027409" w:rsidRPr="00624B32" w:rsidRDefault="00027409" w:rsidP="00624B32">
      <w:pPr>
        <w:pStyle w:val="Listparagraf"/>
        <w:numPr>
          <w:ilvl w:val="0"/>
          <w:numId w:val="14"/>
        </w:numPr>
        <w:spacing w:after="100" w:afterAutospacing="1" w:line="360" w:lineRule="auto"/>
        <w:ind w:left="714" w:hanging="357"/>
        <w:rPr>
          <w:rFonts w:ascii="Arial" w:eastAsia="Times New Roman" w:hAnsi="Arial" w:cs="Arial"/>
          <w:bCs/>
          <w:color w:val="000000" w:themeColor="text1"/>
          <w:sz w:val="24"/>
          <w:szCs w:val="24"/>
        </w:rPr>
      </w:pPr>
      <w:r w:rsidRPr="00624B32">
        <w:rPr>
          <w:rFonts w:ascii="Arial" w:eastAsia="Times New Roman" w:hAnsi="Arial" w:cs="Arial"/>
          <w:color w:val="000000" w:themeColor="text1"/>
          <w:sz w:val="24"/>
          <w:szCs w:val="24"/>
        </w:rPr>
        <w:lastRenderedPageBreak/>
        <w:t>neasigurarea conținutului minim al trusei de urgență, conform Deciziei nr.</w:t>
      </w:r>
      <w:r w:rsidR="008A348B" w:rsidRPr="00624B32">
        <w:rPr>
          <w:rFonts w:ascii="Arial" w:hAnsi="Arial" w:cs="Arial"/>
          <w:bCs/>
          <w:sz w:val="24"/>
          <w:szCs w:val="24"/>
        </w:rPr>
        <w:t xml:space="preserve"> </w:t>
      </w:r>
      <w:r w:rsidR="008A348B" w:rsidRPr="00624B32">
        <w:rPr>
          <w:rFonts w:ascii="Arial" w:eastAsia="Times New Roman" w:hAnsi="Arial" w:cs="Arial"/>
          <w:bCs/>
          <w:color w:val="000000" w:themeColor="text1"/>
          <w:sz w:val="24"/>
          <w:szCs w:val="24"/>
        </w:rPr>
        <w:t>2/2CN/2025</w:t>
      </w:r>
      <w:r w:rsidR="00624B32">
        <w:rPr>
          <w:rFonts w:ascii="Arial" w:eastAsia="Times New Roman" w:hAnsi="Arial" w:cs="Arial"/>
          <w:bCs/>
          <w:color w:val="000000" w:themeColor="text1"/>
          <w:sz w:val="24"/>
          <w:szCs w:val="24"/>
        </w:rPr>
        <w:t xml:space="preserve"> </w:t>
      </w:r>
      <w:r w:rsidR="00624B32" w:rsidRPr="00624B32">
        <w:rPr>
          <w:rFonts w:ascii="Arial" w:eastAsia="Times New Roman" w:hAnsi="Arial" w:cs="Arial"/>
          <w:color w:val="000000" w:themeColor="text1"/>
          <w:sz w:val="24"/>
          <w:szCs w:val="24"/>
        </w:rPr>
        <w:t xml:space="preserve">a </w:t>
      </w:r>
      <w:r w:rsidRPr="00624B32">
        <w:rPr>
          <w:rFonts w:ascii="Arial" w:eastAsia="Times New Roman" w:hAnsi="Arial" w:cs="Arial"/>
          <w:color w:val="000000" w:themeColor="text1"/>
          <w:sz w:val="24"/>
          <w:szCs w:val="24"/>
        </w:rPr>
        <w:t>Colegiul</w:t>
      </w:r>
      <w:r w:rsidR="00624B32" w:rsidRPr="00624B32">
        <w:rPr>
          <w:rFonts w:ascii="Arial" w:eastAsia="Times New Roman" w:hAnsi="Arial" w:cs="Arial"/>
          <w:color w:val="000000" w:themeColor="text1"/>
          <w:sz w:val="24"/>
          <w:szCs w:val="24"/>
        </w:rPr>
        <w:t xml:space="preserve">ui </w:t>
      </w:r>
      <w:r w:rsidRPr="00624B32">
        <w:rPr>
          <w:rFonts w:ascii="Arial" w:eastAsia="Times New Roman" w:hAnsi="Arial" w:cs="Arial"/>
          <w:color w:val="000000" w:themeColor="text1"/>
          <w:sz w:val="24"/>
          <w:szCs w:val="24"/>
        </w:rPr>
        <w:t>Medicilor Stomatologi din Romania</w:t>
      </w:r>
      <w:r w:rsidR="008A348B" w:rsidRPr="00624B32">
        <w:rPr>
          <w:rFonts w:ascii="Arial" w:eastAsia="Times New Roman" w:hAnsi="Arial" w:cs="Arial"/>
          <w:color w:val="000000" w:themeColor="text1"/>
          <w:sz w:val="24"/>
          <w:szCs w:val="24"/>
        </w:rPr>
        <w:t>;</w:t>
      </w:r>
    </w:p>
    <w:p w14:paraId="124E5DE2" w14:textId="34330B6B" w:rsidR="007B2E39" w:rsidRPr="00624B32" w:rsidRDefault="007B2E39" w:rsidP="00624B32">
      <w:pPr>
        <w:pStyle w:val="Listparagraf"/>
        <w:numPr>
          <w:ilvl w:val="0"/>
          <w:numId w:val="14"/>
        </w:numPr>
        <w:spacing w:after="100" w:afterAutospacing="1" w:line="360" w:lineRule="auto"/>
        <w:ind w:left="714" w:hanging="357"/>
        <w:rPr>
          <w:rFonts w:ascii="Arial" w:eastAsia="Times New Roman" w:hAnsi="Arial" w:cs="Arial"/>
          <w:color w:val="000000" w:themeColor="text1"/>
          <w:sz w:val="24"/>
          <w:szCs w:val="24"/>
        </w:rPr>
      </w:pPr>
      <w:r w:rsidRPr="00624B32">
        <w:rPr>
          <w:rFonts w:ascii="Arial" w:eastAsia="Times New Roman" w:hAnsi="Arial" w:cs="Arial"/>
          <w:color w:val="000000" w:themeColor="text1"/>
          <w:sz w:val="24"/>
          <w:szCs w:val="24"/>
        </w:rPr>
        <w:t>n</w:t>
      </w:r>
      <w:r w:rsidRPr="00624B32">
        <w:rPr>
          <w:rFonts w:ascii="Arial" w:hAnsi="Arial" w:cs="Arial"/>
          <w:sz w:val="24"/>
          <w:szCs w:val="24"/>
        </w:rPr>
        <w:t>easigurarea trasabilității instrumentarului/dispozitivelor medicale supuse sterilizării, nerespectându-se prevederile art.53, din Anexa nr.1</w:t>
      </w:r>
      <w:r w:rsidRPr="00624B32">
        <w:rPr>
          <w:rFonts w:ascii="Arial" w:eastAsia="Times New Roman" w:hAnsi="Arial" w:cs="Arial"/>
          <w:color w:val="000000" w:themeColor="text1"/>
          <w:sz w:val="24"/>
          <w:szCs w:val="24"/>
        </w:rPr>
        <w:t xml:space="preserve"> la </w:t>
      </w:r>
      <w:r w:rsidRPr="00624B32">
        <w:rPr>
          <w:rFonts w:ascii="Arial" w:eastAsia="Calibri" w:hAnsi="Arial" w:cs="Arial"/>
          <w:sz w:val="24"/>
          <w:szCs w:val="24"/>
        </w:rPr>
        <w:t>Ordinului MS nr. 1761/2021</w:t>
      </w:r>
      <w:r w:rsidRPr="00624B32">
        <w:rPr>
          <w:rFonts w:ascii="Arial" w:eastAsia="Times New Roman" w:hAnsi="Arial" w:cs="Arial"/>
          <w:color w:val="000000" w:themeColor="text1"/>
          <w:sz w:val="24"/>
          <w:szCs w:val="24"/>
        </w:rPr>
        <w:t xml:space="preserve"> cu modificările și completările ulterioare;</w:t>
      </w:r>
    </w:p>
    <w:p w14:paraId="63746152" w14:textId="66CF27B4" w:rsidR="007B2E39" w:rsidRPr="00624B32" w:rsidRDefault="007B2E39" w:rsidP="00624B32">
      <w:pPr>
        <w:pStyle w:val="Listparagraf"/>
        <w:numPr>
          <w:ilvl w:val="0"/>
          <w:numId w:val="14"/>
        </w:numPr>
        <w:spacing w:after="100" w:afterAutospacing="1" w:line="360" w:lineRule="auto"/>
        <w:ind w:left="714" w:hanging="357"/>
        <w:rPr>
          <w:rStyle w:val="rvts91"/>
          <w:rFonts w:ascii="Arial" w:hAnsi="Arial" w:cs="Arial"/>
          <w:color w:val="000000" w:themeColor="text1"/>
        </w:rPr>
      </w:pPr>
      <w:r w:rsidRPr="00624B32">
        <w:rPr>
          <w:rStyle w:val="rvts91"/>
          <w:rFonts w:ascii="Arial" w:hAnsi="Arial" w:cs="Arial"/>
          <w:color w:val="000000" w:themeColor="text1"/>
        </w:rPr>
        <w:t>mobilier deteriorat;</w:t>
      </w:r>
    </w:p>
    <w:p w14:paraId="66EC2832" w14:textId="19CF37A4" w:rsidR="00B141AE" w:rsidRPr="00624B32" w:rsidRDefault="007B2E39" w:rsidP="00624B32">
      <w:pPr>
        <w:pStyle w:val="Listparagraf"/>
        <w:numPr>
          <w:ilvl w:val="0"/>
          <w:numId w:val="14"/>
        </w:numPr>
        <w:spacing w:after="100" w:afterAutospacing="1" w:line="360" w:lineRule="auto"/>
        <w:ind w:left="714" w:hanging="357"/>
        <w:rPr>
          <w:rFonts w:ascii="Arial" w:eastAsia="Calibri" w:hAnsi="Arial" w:cs="Arial"/>
          <w:sz w:val="24"/>
          <w:szCs w:val="24"/>
        </w:rPr>
      </w:pPr>
      <w:r w:rsidRPr="00624B32">
        <w:rPr>
          <w:rFonts w:ascii="Arial" w:eastAsia="Times New Roman" w:hAnsi="Arial" w:cs="Arial"/>
          <w:color w:val="000000" w:themeColor="text1"/>
          <w:sz w:val="24"/>
          <w:szCs w:val="24"/>
        </w:rPr>
        <w:t xml:space="preserve">nerespectarea normelor privind stocarea temporară a deșeurilor rezultate din activitățile medicale, conform prevederilor Cap. VII privind Stocarea temporară a deșeurilor rezultate din activitățile medicale din Normele tehnice privind gestionarea deșeurilor rezultate din activitățile medicale la </w:t>
      </w:r>
      <w:r w:rsidRPr="00624B32">
        <w:rPr>
          <w:rFonts w:ascii="Arial" w:eastAsia="Calibri" w:hAnsi="Arial" w:cs="Arial"/>
          <w:sz w:val="24"/>
          <w:szCs w:val="24"/>
        </w:rPr>
        <w:t>Ordinului MS nr.1226/2012;</w:t>
      </w:r>
    </w:p>
    <w:p w14:paraId="7E967DE5" w14:textId="36EA8975" w:rsidR="00DE7948" w:rsidRPr="00624B32" w:rsidRDefault="00035FC8" w:rsidP="00624B32">
      <w:pPr>
        <w:spacing w:after="0" w:line="240" w:lineRule="auto"/>
        <w:rPr>
          <w:rFonts w:ascii="Arial" w:hAnsi="Arial" w:cs="Arial"/>
          <w:b/>
          <w:sz w:val="28"/>
          <w:szCs w:val="28"/>
        </w:rPr>
      </w:pPr>
      <w:r w:rsidRPr="00624B32">
        <w:rPr>
          <w:rFonts w:ascii="Arial" w:hAnsi="Arial" w:cs="Arial"/>
          <w:b/>
          <w:sz w:val="28"/>
          <w:szCs w:val="28"/>
        </w:rPr>
        <w:t xml:space="preserve">Cap. III - </w:t>
      </w:r>
      <w:r w:rsidR="00DE7948" w:rsidRPr="00624B32">
        <w:rPr>
          <w:rFonts w:ascii="Arial" w:hAnsi="Arial" w:cs="Arial"/>
          <w:b/>
          <w:sz w:val="28"/>
          <w:szCs w:val="28"/>
        </w:rPr>
        <w:t>Prin</w:t>
      </w:r>
      <w:r w:rsidRPr="00624B32">
        <w:rPr>
          <w:rFonts w:ascii="Arial" w:hAnsi="Arial" w:cs="Arial"/>
          <w:b/>
          <w:sz w:val="28"/>
          <w:szCs w:val="28"/>
        </w:rPr>
        <w:t>c</w:t>
      </w:r>
      <w:r w:rsidR="00DE7948" w:rsidRPr="00624B32">
        <w:rPr>
          <w:rFonts w:ascii="Arial" w:hAnsi="Arial" w:cs="Arial"/>
          <w:b/>
          <w:sz w:val="28"/>
          <w:szCs w:val="28"/>
        </w:rPr>
        <w:t>ipalele neconformități identificate în cadrul acțiunii</w:t>
      </w:r>
      <w:r w:rsidR="00624B32">
        <w:rPr>
          <w:rFonts w:ascii="Arial" w:hAnsi="Arial" w:cs="Arial"/>
          <w:b/>
          <w:sz w:val="28"/>
          <w:szCs w:val="28"/>
        </w:rPr>
        <w:t xml:space="preserve"> </w:t>
      </w:r>
      <w:r w:rsidR="00DE7948" w:rsidRPr="00624B32">
        <w:rPr>
          <w:rFonts w:ascii="Arial" w:hAnsi="Arial" w:cs="Arial"/>
          <w:b/>
          <w:sz w:val="28"/>
          <w:szCs w:val="28"/>
        </w:rPr>
        <w:t>tematice de control în cabinetele de medicină dentară private:</w:t>
      </w:r>
    </w:p>
    <w:p w14:paraId="6E68AB1B" w14:textId="77777777" w:rsidR="00DE7948" w:rsidRPr="00BD0B23" w:rsidRDefault="00DE7948" w:rsidP="005C0653">
      <w:pPr>
        <w:spacing w:after="0" w:line="240" w:lineRule="auto"/>
        <w:ind w:firstLine="708"/>
        <w:jc w:val="both"/>
        <w:rPr>
          <w:rFonts w:ascii="Arial" w:hAnsi="Arial" w:cs="Arial"/>
          <w:sz w:val="24"/>
          <w:szCs w:val="24"/>
        </w:rPr>
      </w:pPr>
    </w:p>
    <w:p w14:paraId="6BA683EA" w14:textId="0C070C3E" w:rsidR="008A348B" w:rsidRPr="00624B32" w:rsidRDefault="008A348B" w:rsidP="00624B32">
      <w:pPr>
        <w:pStyle w:val="Listparagraf"/>
        <w:numPr>
          <w:ilvl w:val="0"/>
          <w:numId w:val="15"/>
        </w:numPr>
        <w:spacing w:after="100" w:afterAutospacing="1" w:line="360" w:lineRule="auto"/>
        <w:ind w:left="714" w:hanging="357"/>
        <w:rPr>
          <w:rFonts w:ascii="Arial" w:eastAsia="Times New Roman" w:hAnsi="Arial" w:cs="Arial"/>
          <w:color w:val="000000" w:themeColor="text1"/>
          <w:sz w:val="24"/>
          <w:szCs w:val="24"/>
        </w:rPr>
      </w:pPr>
      <w:r w:rsidRPr="00624B32">
        <w:rPr>
          <w:rFonts w:ascii="Arial" w:hAnsi="Arial" w:cs="Arial"/>
          <w:bCs/>
          <w:sz w:val="24"/>
          <w:szCs w:val="24"/>
        </w:rPr>
        <w:t>nerespectarea structurii funcţionale autorizată;</w:t>
      </w:r>
    </w:p>
    <w:p w14:paraId="407920D2" w14:textId="056D6491" w:rsidR="00700024" w:rsidRPr="00624B32" w:rsidRDefault="00700024" w:rsidP="00624B32">
      <w:pPr>
        <w:pStyle w:val="Listparagraf"/>
        <w:numPr>
          <w:ilvl w:val="0"/>
          <w:numId w:val="15"/>
        </w:numPr>
        <w:spacing w:after="100" w:afterAutospacing="1" w:line="360" w:lineRule="auto"/>
        <w:ind w:left="714" w:hanging="357"/>
        <w:rPr>
          <w:rFonts w:ascii="Arial" w:eastAsia="Times New Roman" w:hAnsi="Arial" w:cs="Arial"/>
          <w:color w:val="000000" w:themeColor="text1"/>
          <w:sz w:val="24"/>
          <w:szCs w:val="24"/>
        </w:rPr>
      </w:pPr>
      <w:r w:rsidRPr="00624B32">
        <w:rPr>
          <w:rFonts w:ascii="Arial" w:eastAsia="Times New Roman" w:hAnsi="Arial" w:cs="Arial"/>
          <w:color w:val="000000" w:themeColor="text1"/>
          <w:sz w:val="24"/>
          <w:szCs w:val="24"/>
        </w:rPr>
        <w:t xml:space="preserve">neîntocmirea documentației necesare evidenței sterilizării, conform art.66 din Anexa nr.1, la </w:t>
      </w:r>
      <w:r w:rsidRPr="00624B32">
        <w:rPr>
          <w:rFonts w:ascii="Arial" w:eastAsia="Calibri" w:hAnsi="Arial" w:cs="Arial"/>
          <w:sz w:val="24"/>
          <w:szCs w:val="24"/>
        </w:rPr>
        <w:t>Ordinul MS nr. 1761/2021</w:t>
      </w:r>
      <w:r w:rsidRPr="00624B32">
        <w:rPr>
          <w:rFonts w:ascii="Arial" w:eastAsia="Times New Roman" w:hAnsi="Arial" w:cs="Arial"/>
          <w:color w:val="000000" w:themeColor="text1"/>
          <w:sz w:val="24"/>
          <w:szCs w:val="24"/>
        </w:rPr>
        <w:t xml:space="preserve"> cu modificările și completările ulterioare;</w:t>
      </w:r>
    </w:p>
    <w:p w14:paraId="01ECF56E" w14:textId="5EA82A30" w:rsidR="005C0653" w:rsidRPr="00624B32" w:rsidRDefault="005C0653" w:rsidP="00624B32">
      <w:pPr>
        <w:pStyle w:val="Listparagraf"/>
        <w:numPr>
          <w:ilvl w:val="0"/>
          <w:numId w:val="15"/>
        </w:numPr>
        <w:spacing w:after="100" w:afterAutospacing="1" w:line="360" w:lineRule="auto"/>
        <w:ind w:left="714" w:hanging="357"/>
        <w:rPr>
          <w:rFonts w:ascii="Arial" w:eastAsia="Times New Roman" w:hAnsi="Arial" w:cs="Arial"/>
          <w:color w:val="000000" w:themeColor="text1"/>
          <w:sz w:val="24"/>
          <w:szCs w:val="24"/>
        </w:rPr>
      </w:pPr>
      <w:r w:rsidRPr="00624B32">
        <w:rPr>
          <w:rFonts w:ascii="Arial" w:eastAsia="Times New Roman" w:hAnsi="Arial" w:cs="Arial"/>
          <w:color w:val="000000" w:themeColor="text1"/>
          <w:sz w:val="24"/>
          <w:szCs w:val="24"/>
        </w:rPr>
        <w:t>neefectuarea controlului eficienței</w:t>
      </w:r>
      <w:r w:rsidR="009E0822" w:rsidRPr="00624B32">
        <w:rPr>
          <w:rFonts w:ascii="Arial" w:eastAsia="Times New Roman" w:hAnsi="Arial" w:cs="Arial"/>
          <w:color w:val="000000" w:themeColor="text1"/>
          <w:sz w:val="24"/>
          <w:szCs w:val="24"/>
        </w:rPr>
        <w:t xml:space="preserve"> </w:t>
      </w:r>
      <w:r w:rsidRPr="00624B32">
        <w:rPr>
          <w:rFonts w:ascii="Arial" w:eastAsia="Times New Roman" w:hAnsi="Arial" w:cs="Arial"/>
          <w:color w:val="000000" w:themeColor="text1"/>
          <w:sz w:val="24"/>
          <w:szCs w:val="24"/>
        </w:rPr>
        <w:t xml:space="preserve">sterilizării, în conformitate cu anexa nr.4, la </w:t>
      </w:r>
      <w:r w:rsidRPr="00624B32">
        <w:rPr>
          <w:rFonts w:ascii="Arial" w:eastAsia="Calibri" w:hAnsi="Arial" w:cs="Arial"/>
          <w:sz w:val="24"/>
          <w:szCs w:val="24"/>
        </w:rPr>
        <w:t>Ordinul MS nr. 1761/2021</w:t>
      </w:r>
      <w:r w:rsidRPr="00624B32">
        <w:rPr>
          <w:rFonts w:ascii="Arial" w:eastAsia="Times New Roman" w:hAnsi="Arial" w:cs="Arial"/>
          <w:color w:val="000000" w:themeColor="text1"/>
          <w:sz w:val="24"/>
          <w:szCs w:val="24"/>
        </w:rPr>
        <w:t xml:space="preserve"> cu modificările și completările ulterioare;</w:t>
      </w:r>
    </w:p>
    <w:p w14:paraId="7A9027F7" w14:textId="746767B9" w:rsidR="00700024" w:rsidRPr="00624B32" w:rsidRDefault="00700024" w:rsidP="00624B32">
      <w:pPr>
        <w:pStyle w:val="Listparagraf"/>
        <w:numPr>
          <w:ilvl w:val="0"/>
          <w:numId w:val="15"/>
        </w:numPr>
        <w:spacing w:after="100" w:afterAutospacing="1" w:line="360" w:lineRule="auto"/>
        <w:ind w:left="714" w:hanging="357"/>
        <w:rPr>
          <w:rFonts w:ascii="Arial" w:hAnsi="Arial" w:cs="Arial"/>
          <w:sz w:val="24"/>
          <w:szCs w:val="24"/>
        </w:rPr>
      </w:pPr>
      <w:r w:rsidRPr="00624B32">
        <w:rPr>
          <w:rFonts w:ascii="Arial" w:eastAsia="Times New Roman" w:hAnsi="Arial" w:cs="Arial"/>
          <w:color w:val="000000" w:themeColor="text1"/>
          <w:sz w:val="24"/>
          <w:szCs w:val="24"/>
        </w:rPr>
        <w:t xml:space="preserve">neinscripționarea ambalajelor cu materiale sterilizate, conform art.65, din Anexa nr.1, la </w:t>
      </w:r>
      <w:r w:rsidRPr="00624B32">
        <w:rPr>
          <w:rFonts w:ascii="Arial" w:eastAsia="Calibri" w:hAnsi="Arial" w:cs="Arial"/>
          <w:sz w:val="24"/>
          <w:szCs w:val="24"/>
        </w:rPr>
        <w:t>Ordinul MS nr. 1761/2021</w:t>
      </w:r>
      <w:r w:rsidRPr="00624B32">
        <w:rPr>
          <w:rFonts w:ascii="Arial" w:eastAsia="Times New Roman" w:hAnsi="Arial" w:cs="Arial"/>
          <w:color w:val="000000" w:themeColor="text1"/>
          <w:sz w:val="24"/>
          <w:szCs w:val="24"/>
        </w:rPr>
        <w:t xml:space="preserve"> cu modificările și completările ulterioare;</w:t>
      </w:r>
    </w:p>
    <w:p w14:paraId="075A38FB" w14:textId="3E0320D0" w:rsidR="00700024" w:rsidRPr="00624B32" w:rsidRDefault="00700024" w:rsidP="00624B32">
      <w:pPr>
        <w:pStyle w:val="Listparagraf"/>
        <w:numPr>
          <w:ilvl w:val="0"/>
          <w:numId w:val="15"/>
        </w:numPr>
        <w:spacing w:after="100" w:afterAutospacing="1" w:line="360" w:lineRule="auto"/>
        <w:ind w:left="714" w:hanging="357"/>
        <w:rPr>
          <w:rFonts w:ascii="Arial" w:eastAsia="Times New Roman" w:hAnsi="Arial" w:cs="Arial"/>
          <w:color w:val="000000" w:themeColor="text1"/>
          <w:sz w:val="24"/>
          <w:szCs w:val="24"/>
        </w:rPr>
      </w:pPr>
      <w:r w:rsidRPr="00624B32">
        <w:rPr>
          <w:rFonts w:ascii="Arial" w:eastAsia="Times New Roman" w:hAnsi="Arial" w:cs="Arial"/>
          <w:color w:val="000000" w:themeColor="text1"/>
          <w:sz w:val="24"/>
          <w:szCs w:val="24"/>
        </w:rPr>
        <w:t xml:space="preserve">neinstruirea personalului medical responsabil cu sterilizarea, conform art.55, din Anexa nr.1, la </w:t>
      </w:r>
      <w:r w:rsidRPr="00624B32">
        <w:rPr>
          <w:rFonts w:ascii="Arial" w:eastAsia="Calibri" w:hAnsi="Arial" w:cs="Arial"/>
          <w:sz w:val="24"/>
          <w:szCs w:val="24"/>
        </w:rPr>
        <w:t>Ordinul MS nr. 1761/2021</w:t>
      </w:r>
      <w:r w:rsidRPr="00624B32">
        <w:rPr>
          <w:rFonts w:ascii="Arial" w:eastAsia="Times New Roman" w:hAnsi="Arial" w:cs="Arial"/>
          <w:color w:val="000000" w:themeColor="text1"/>
          <w:sz w:val="24"/>
          <w:szCs w:val="24"/>
        </w:rPr>
        <w:t xml:space="preserve"> cu modificările și completările ulterioare;</w:t>
      </w:r>
    </w:p>
    <w:p w14:paraId="2B489E2C" w14:textId="190EA81A" w:rsidR="00700024" w:rsidRPr="00624B32" w:rsidRDefault="00700024" w:rsidP="00624B32">
      <w:pPr>
        <w:pStyle w:val="Listparagraf"/>
        <w:numPr>
          <w:ilvl w:val="0"/>
          <w:numId w:val="15"/>
        </w:numPr>
        <w:spacing w:after="100" w:afterAutospacing="1" w:line="360" w:lineRule="auto"/>
        <w:ind w:left="714" w:hanging="357"/>
        <w:rPr>
          <w:rFonts w:ascii="Arial" w:eastAsia="Times New Roman" w:hAnsi="Arial" w:cs="Arial"/>
          <w:color w:val="000000" w:themeColor="text1"/>
          <w:sz w:val="24"/>
          <w:szCs w:val="24"/>
        </w:rPr>
      </w:pPr>
      <w:r w:rsidRPr="00624B32">
        <w:rPr>
          <w:rFonts w:ascii="Arial" w:eastAsia="Times New Roman" w:hAnsi="Arial" w:cs="Arial"/>
          <w:color w:val="000000" w:themeColor="text1"/>
          <w:sz w:val="24"/>
          <w:szCs w:val="24"/>
        </w:rPr>
        <w:t>neafișarea la loc vizibil a instrucțiunilor de utilizare pentru fiecare sterilizator, nerespectându-se prevederile art.56, din Anexa nr.1</w:t>
      </w:r>
      <w:r w:rsidR="00432F72" w:rsidRPr="00624B32">
        <w:rPr>
          <w:rFonts w:ascii="Arial" w:eastAsia="Times New Roman" w:hAnsi="Arial" w:cs="Arial"/>
          <w:color w:val="000000" w:themeColor="text1"/>
          <w:sz w:val="24"/>
          <w:szCs w:val="24"/>
        </w:rPr>
        <w:t xml:space="preserve">, la </w:t>
      </w:r>
      <w:r w:rsidR="00432F72" w:rsidRPr="00624B32">
        <w:rPr>
          <w:rFonts w:ascii="Arial" w:eastAsia="Calibri" w:hAnsi="Arial" w:cs="Arial"/>
          <w:sz w:val="24"/>
          <w:szCs w:val="24"/>
        </w:rPr>
        <w:t>Ordinul</w:t>
      </w:r>
      <w:r w:rsidR="0005797C" w:rsidRPr="00624B32">
        <w:rPr>
          <w:rFonts w:ascii="Arial" w:eastAsia="Calibri" w:hAnsi="Arial" w:cs="Arial"/>
          <w:sz w:val="24"/>
          <w:szCs w:val="24"/>
        </w:rPr>
        <w:t xml:space="preserve"> MS nr.</w:t>
      </w:r>
      <w:r w:rsidR="00432F72" w:rsidRPr="00624B32">
        <w:rPr>
          <w:rFonts w:ascii="Arial" w:eastAsia="Calibri" w:hAnsi="Arial" w:cs="Arial"/>
          <w:sz w:val="24"/>
          <w:szCs w:val="24"/>
        </w:rPr>
        <w:t>1761/2021</w:t>
      </w:r>
      <w:r w:rsidR="00432F72" w:rsidRPr="00624B32">
        <w:rPr>
          <w:rFonts w:ascii="Arial" w:eastAsia="Times New Roman" w:hAnsi="Arial" w:cs="Arial"/>
          <w:color w:val="000000" w:themeColor="text1"/>
          <w:sz w:val="24"/>
          <w:szCs w:val="24"/>
        </w:rPr>
        <w:t xml:space="preserve"> cu modificările și completările ulterioare;</w:t>
      </w:r>
    </w:p>
    <w:p w14:paraId="1BE8BF2D" w14:textId="6253AD6F" w:rsidR="0005797C" w:rsidRPr="00624B32" w:rsidRDefault="0005797C" w:rsidP="00624B32">
      <w:pPr>
        <w:pStyle w:val="Listparagraf"/>
        <w:numPr>
          <w:ilvl w:val="0"/>
          <w:numId w:val="15"/>
        </w:numPr>
        <w:spacing w:after="100" w:afterAutospacing="1" w:line="360" w:lineRule="auto"/>
        <w:ind w:left="714" w:hanging="357"/>
        <w:rPr>
          <w:rFonts w:ascii="Arial" w:eastAsia="Times New Roman" w:hAnsi="Arial" w:cs="Arial"/>
          <w:color w:val="000000"/>
          <w:sz w:val="24"/>
          <w:szCs w:val="24"/>
        </w:rPr>
      </w:pPr>
      <w:r w:rsidRPr="00624B32">
        <w:rPr>
          <w:rFonts w:ascii="Arial" w:eastAsia="Times New Roman" w:hAnsi="Arial" w:cs="Arial"/>
          <w:sz w:val="24"/>
          <w:szCs w:val="24"/>
        </w:rPr>
        <w:t xml:space="preserve">existența de </w:t>
      </w:r>
      <w:r w:rsidRPr="00624B32">
        <w:rPr>
          <w:rFonts w:ascii="Arial" w:eastAsia="Times New Roman" w:hAnsi="Arial" w:cs="Arial"/>
          <w:color w:val="000000"/>
          <w:sz w:val="24"/>
          <w:szCs w:val="24"/>
        </w:rPr>
        <w:t xml:space="preserve">produse biocide, materiale sanitare şi articole de unică folosinţă, </w:t>
      </w:r>
      <w:r w:rsidRPr="00624B32">
        <w:rPr>
          <w:rFonts w:ascii="Arial" w:eastAsia="Times New Roman" w:hAnsi="Arial" w:cs="Arial"/>
          <w:bCs/>
          <w:color w:val="000000"/>
          <w:sz w:val="24"/>
          <w:szCs w:val="24"/>
        </w:rPr>
        <w:t xml:space="preserve">medicamente cu termen de valabilitate </w:t>
      </w:r>
      <w:r w:rsidR="00B36BFC" w:rsidRPr="00624B32">
        <w:rPr>
          <w:rFonts w:ascii="Arial" w:eastAsia="Times New Roman" w:hAnsi="Arial" w:cs="Arial"/>
          <w:bCs/>
          <w:color w:val="000000"/>
          <w:sz w:val="24"/>
          <w:szCs w:val="24"/>
        </w:rPr>
        <w:t>depășit</w:t>
      </w:r>
      <w:r w:rsidRPr="00624B32">
        <w:rPr>
          <w:rFonts w:ascii="Arial" w:eastAsia="Times New Roman" w:hAnsi="Arial" w:cs="Arial"/>
          <w:bCs/>
          <w:color w:val="000000"/>
          <w:sz w:val="24"/>
          <w:szCs w:val="24"/>
        </w:rPr>
        <w:t>;</w:t>
      </w:r>
    </w:p>
    <w:p w14:paraId="4AFAD5DF" w14:textId="3F3159CF" w:rsidR="00EC3B21" w:rsidRPr="00624B32" w:rsidRDefault="00EC3B21" w:rsidP="00624B32">
      <w:pPr>
        <w:pStyle w:val="Listparagraf"/>
        <w:numPr>
          <w:ilvl w:val="0"/>
          <w:numId w:val="15"/>
        </w:numPr>
        <w:spacing w:after="100" w:afterAutospacing="1" w:line="360" w:lineRule="auto"/>
        <w:ind w:left="714" w:hanging="357"/>
        <w:rPr>
          <w:rFonts w:ascii="Arial" w:eastAsia="Calibri" w:hAnsi="Arial" w:cs="Arial"/>
          <w:bCs/>
          <w:sz w:val="24"/>
          <w:szCs w:val="24"/>
        </w:rPr>
      </w:pPr>
      <w:r w:rsidRPr="00624B32">
        <w:rPr>
          <w:rFonts w:ascii="Arial" w:hAnsi="Arial" w:cs="Arial"/>
          <w:sz w:val="24"/>
          <w:szCs w:val="24"/>
        </w:rPr>
        <w:t>nerespectarea instrucțiunilor de utilizare, la concentrațiile și timpii de utilizare specificați/specificate de producătorii produselor dezinfectante</w:t>
      </w:r>
      <w:r w:rsidRPr="00624B32">
        <w:rPr>
          <w:rFonts w:ascii="Arial" w:hAnsi="Arial" w:cs="Arial"/>
          <w:b/>
          <w:sz w:val="24"/>
          <w:szCs w:val="24"/>
        </w:rPr>
        <w:t xml:space="preserve">, </w:t>
      </w:r>
      <w:r w:rsidRPr="00624B32">
        <w:rPr>
          <w:rFonts w:ascii="Arial" w:hAnsi="Arial" w:cs="Arial"/>
          <w:color w:val="000000" w:themeColor="text1"/>
          <w:sz w:val="24"/>
          <w:szCs w:val="24"/>
        </w:rPr>
        <w:t xml:space="preserve">conform </w:t>
      </w:r>
      <w:r w:rsidRPr="00624B32">
        <w:rPr>
          <w:rFonts w:ascii="Arial" w:hAnsi="Arial" w:cs="Arial"/>
          <w:color w:val="000000" w:themeColor="text1"/>
          <w:sz w:val="24"/>
          <w:szCs w:val="24"/>
        </w:rPr>
        <w:lastRenderedPageBreak/>
        <w:t xml:space="preserve">prevederilor art.10, lit.h) din </w:t>
      </w:r>
      <w:r w:rsidRPr="00624B32">
        <w:rPr>
          <w:rFonts w:ascii="Arial" w:eastAsia="Calibri" w:hAnsi="Arial" w:cs="Arial"/>
          <w:bCs/>
          <w:sz w:val="24"/>
          <w:szCs w:val="24"/>
        </w:rPr>
        <w:t>Ordinului MSP nr. 1338/2007</w:t>
      </w:r>
      <w:r w:rsidRPr="00624B32">
        <w:rPr>
          <w:rFonts w:ascii="Arial" w:eastAsia="Times New Roman" w:hAnsi="Arial" w:cs="Arial"/>
          <w:color w:val="000000" w:themeColor="text1"/>
          <w:sz w:val="24"/>
          <w:szCs w:val="24"/>
        </w:rPr>
        <w:t xml:space="preserve"> cu modificările și completările ulterioare</w:t>
      </w:r>
      <w:r w:rsidRPr="00624B32">
        <w:rPr>
          <w:rFonts w:ascii="Arial" w:eastAsia="Calibri" w:hAnsi="Arial" w:cs="Arial"/>
          <w:bCs/>
          <w:sz w:val="24"/>
          <w:szCs w:val="24"/>
        </w:rPr>
        <w:t>;</w:t>
      </w:r>
    </w:p>
    <w:p w14:paraId="13EBB284" w14:textId="634F35E9" w:rsidR="00EC3B21" w:rsidRPr="00624B32" w:rsidRDefault="00EC3B21" w:rsidP="00624B32">
      <w:pPr>
        <w:pStyle w:val="Listparagraf"/>
        <w:numPr>
          <w:ilvl w:val="0"/>
          <w:numId w:val="15"/>
        </w:numPr>
        <w:spacing w:after="100" w:afterAutospacing="1" w:line="360" w:lineRule="auto"/>
        <w:ind w:left="714" w:hanging="357"/>
        <w:rPr>
          <w:rFonts w:ascii="Arial" w:eastAsia="Calibri" w:hAnsi="Arial" w:cs="Arial"/>
          <w:bCs/>
          <w:sz w:val="24"/>
          <w:szCs w:val="24"/>
        </w:rPr>
      </w:pPr>
      <w:r w:rsidRPr="00624B32">
        <w:rPr>
          <w:rFonts w:ascii="Arial" w:hAnsi="Arial" w:cs="Arial"/>
          <w:color w:val="191919"/>
          <w:sz w:val="24"/>
          <w:szCs w:val="24"/>
          <w:shd w:val="clear" w:color="auto" w:fill="FFFFFF"/>
        </w:rPr>
        <w:t xml:space="preserve">neasigurarea instruirii permanente a personalului medico-sanitar privind precauţiile standard, </w:t>
      </w:r>
      <w:r w:rsidRPr="00624B32">
        <w:rPr>
          <w:rFonts w:ascii="Arial" w:hAnsi="Arial" w:cs="Arial"/>
          <w:sz w:val="24"/>
          <w:szCs w:val="24"/>
        </w:rPr>
        <w:t xml:space="preserve">nerespectându-se astfel, prevederile art. 10, lit.j), </w:t>
      </w:r>
      <w:r w:rsidRPr="00624B32">
        <w:rPr>
          <w:rFonts w:ascii="Arial" w:hAnsi="Arial" w:cs="Arial"/>
          <w:color w:val="000000" w:themeColor="text1"/>
          <w:sz w:val="24"/>
          <w:szCs w:val="24"/>
        </w:rPr>
        <w:t xml:space="preserve">din </w:t>
      </w:r>
      <w:r w:rsidRPr="00624B32">
        <w:rPr>
          <w:rFonts w:ascii="Arial" w:eastAsia="Calibri" w:hAnsi="Arial" w:cs="Arial"/>
          <w:bCs/>
          <w:sz w:val="24"/>
          <w:szCs w:val="24"/>
        </w:rPr>
        <w:t>Ordinul MSP nr. 1338/2007</w:t>
      </w:r>
      <w:r w:rsidRPr="00624B32">
        <w:rPr>
          <w:rFonts w:ascii="Arial" w:eastAsia="Times New Roman" w:hAnsi="Arial" w:cs="Arial"/>
          <w:color w:val="000000" w:themeColor="text1"/>
          <w:sz w:val="24"/>
          <w:szCs w:val="24"/>
        </w:rPr>
        <w:t xml:space="preserve"> cu modificările și completările ulterioare</w:t>
      </w:r>
      <w:r w:rsidRPr="00624B32">
        <w:rPr>
          <w:rFonts w:ascii="Arial" w:eastAsia="Calibri" w:hAnsi="Arial" w:cs="Arial"/>
          <w:bCs/>
          <w:sz w:val="24"/>
          <w:szCs w:val="24"/>
        </w:rPr>
        <w:t>;</w:t>
      </w:r>
    </w:p>
    <w:p w14:paraId="542C3803" w14:textId="70D41212" w:rsidR="00EC3B21" w:rsidRPr="00624B32" w:rsidRDefault="00EC3B21" w:rsidP="00624B32">
      <w:pPr>
        <w:pStyle w:val="Listparagraf"/>
        <w:numPr>
          <w:ilvl w:val="0"/>
          <w:numId w:val="15"/>
        </w:numPr>
        <w:spacing w:after="100" w:afterAutospacing="1" w:line="360" w:lineRule="auto"/>
        <w:ind w:left="714" w:hanging="357"/>
        <w:rPr>
          <w:rStyle w:val="rvts91"/>
          <w:rFonts w:ascii="Arial" w:hAnsi="Arial" w:cs="Arial"/>
          <w:color w:val="000000" w:themeColor="text1"/>
        </w:rPr>
      </w:pPr>
      <w:r w:rsidRPr="00624B32">
        <w:rPr>
          <w:rFonts w:ascii="Arial" w:eastAsia="Times New Roman" w:hAnsi="Arial" w:cs="Arial"/>
          <w:color w:val="000000" w:themeColor="text1"/>
          <w:sz w:val="24"/>
          <w:szCs w:val="24"/>
        </w:rPr>
        <w:t>neasigurarea conținutului</w:t>
      </w:r>
      <w:r w:rsidR="009E0822" w:rsidRPr="00624B32">
        <w:rPr>
          <w:rFonts w:ascii="Arial" w:eastAsia="Times New Roman" w:hAnsi="Arial" w:cs="Arial"/>
          <w:color w:val="000000" w:themeColor="text1"/>
          <w:sz w:val="24"/>
          <w:szCs w:val="24"/>
        </w:rPr>
        <w:t xml:space="preserve"> </w:t>
      </w:r>
      <w:r w:rsidRPr="00624B32">
        <w:rPr>
          <w:rFonts w:ascii="Arial" w:eastAsia="Times New Roman" w:hAnsi="Arial" w:cs="Arial"/>
          <w:color w:val="000000" w:themeColor="text1"/>
          <w:sz w:val="24"/>
          <w:szCs w:val="24"/>
        </w:rPr>
        <w:t>minim al trusei de urgență, conform Deciziei nr.</w:t>
      </w:r>
      <w:r w:rsidR="008A348B" w:rsidRPr="00624B32">
        <w:rPr>
          <w:rFonts w:ascii="Arial" w:hAnsi="Arial" w:cs="Arial"/>
          <w:bCs/>
          <w:sz w:val="24"/>
          <w:szCs w:val="24"/>
        </w:rPr>
        <w:t xml:space="preserve"> </w:t>
      </w:r>
      <w:r w:rsidR="008A348B" w:rsidRPr="00624B32">
        <w:rPr>
          <w:rFonts w:ascii="Arial" w:eastAsia="Times New Roman" w:hAnsi="Arial" w:cs="Arial"/>
          <w:bCs/>
          <w:color w:val="000000" w:themeColor="text1"/>
          <w:sz w:val="24"/>
          <w:szCs w:val="24"/>
        </w:rPr>
        <w:t xml:space="preserve">2/2CN/2025 </w:t>
      </w:r>
      <w:r w:rsidRPr="00624B32">
        <w:rPr>
          <w:rFonts w:ascii="Arial" w:eastAsia="Times New Roman" w:hAnsi="Arial" w:cs="Arial"/>
          <w:color w:val="000000" w:themeColor="text1"/>
          <w:sz w:val="24"/>
          <w:szCs w:val="24"/>
        </w:rPr>
        <w:t>- Colegiul Medicilor Stomatologi din Romania</w:t>
      </w:r>
    </w:p>
    <w:p w14:paraId="3F6D9E8F" w14:textId="12C621FF" w:rsidR="00EC3B21" w:rsidRPr="00624B32" w:rsidRDefault="005C0653" w:rsidP="00624B32">
      <w:pPr>
        <w:pStyle w:val="Listparagraf"/>
        <w:numPr>
          <w:ilvl w:val="0"/>
          <w:numId w:val="15"/>
        </w:numPr>
        <w:spacing w:after="100" w:afterAutospacing="1" w:line="360" w:lineRule="auto"/>
        <w:ind w:left="714" w:hanging="357"/>
        <w:rPr>
          <w:rFonts w:ascii="Arial" w:hAnsi="Arial" w:cs="Arial"/>
          <w:color w:val="000000"/>
          <w:sz w:val="24"/>
          <w:szCs w:val="24"/>
        </w:rPr>
      </w:pPr>
      <w:r w:rsidRPr="00624B32">
        <w:rPr>
          <w:rFonts w:ascii="Arial" w:hAnsi="Arial" w:cs="Arial"/>
          <w:color w:val="000000"/>
          <w:sz w:val="24"/>
          <w:szCs w:val="24"/>
        </w:rPr>
        <w:t>f</w:t>
      </w:r>
      <w:r w:rsidR="00EC3B21" w:rsidRPr="00624B32">
        <w:rPr>
          <w:rFonts w:ascii="Arial" w:hAnsi="Arial" w:cs="Arial"/>
          <w:color w:val="000000"/>
          <w:sz w:val="24"/>
          <w:szCs w:val="24"/>
        </w:rPr>
        <w:t>ișele de post nu conțin responsabilitățile și sarcinile specifice atribuite fiecărui angajat în parte, conform legislației sanitare în vigoare;</w:t>
      </w:r>
    </w:p>
    <w:p w14:paraId="6B68BB20" w14:textId="5612E503" w:rsidR="00EC3B21" w:rsidRPr="00624B32" w:rsidRDefault="00EC3B21" w:rsidP="00624B32">
      <w:pPr>
        <w:pStyle w:val="Listparagraf"/>
        <w:numPr>
          <w:ilvl w:val="0"/>
          <w:numId w:val="15"/>
        </w:numPr>
        <w:spacing w:after="100" w:afterAutospacing="1" w:line="360" w:lineRule="auto"/>
        <w:ind w:left="714" w:hanging="357"/>
        <w:rPr>
          <w:rFonts w:ascii="Arial" w:eastAsia="Times New Roman" w:hAnsi="Arial" w:cs="Arial"/>
          <w:color w:val="000000" w:themeColor="text1"/>
          <w:sz w:val="24"/>
          <w:szCs w:val="24"/>
        </w:rPr>
      </w:pPr>
      <w:r w:rsidRPr="00624B32">
        <w:rPr>
          <w:rFonts w:ascii="Arial" w:eastAsia="Times New Roman" w:hAnsi="Arial" w:cs="Arial"/>
          <w:color w:val="000000" w:themeColor="text1"/>
          <w:sz w:val="24"/>
          <w:szCs w:val="24"/>
        </w:rPr>
        <w:t>n</w:t>
      </w:r>
      <w:r w:rsidRPr="00624B32">
        <w:rPr>
          <w:rFonts w:ascii="Arial" w:hAnsi="Arial" w:cs="Arial"/>
          <w:sz w:val="24"/>
          <w:szCs w:val="24"/>
        </w:rPr>
        <w:t>easigurarea trasabilității instrumentarului/dispozitivelor medicale supuse sterilizării, nerespectându-se prevederile art.53, din Anexa nr.1,</w:t>
      </w:r>
      <w:r w:rsidRPr="00624B32">
        <w:rPr>
          <w:rFonts w:ascii="Arial" w:eastAsia="Times New Roman" w:hAnsi="Arial" w:cs="Arial"/>
          <w:color w:val="000000" w:themeColor="text1"/>
          <w:sz w:val="24"/>
          <w:szCs w:val="24"/>
        </w:rPr>
        <w:t xml:space="preserve"> la </w:t>
      </w:r>
      <w:r w:rsidRPr="00624B32">
        <w:rPr>
          <w:rFonts w:ascii="Arial" w:eastAsia="Calibri" w:hAnsi="Arial" w:cs="Arial"/>
          <w:sz w:val="24"/>
          <w:szCs w:val="24"/>
        </w:rPr>
        <w:t>Ordinul MS nr. 1761/2021</w:t>
      </w:r>
      <w:r w:rsidRPr="00624B32">
        <w:rPr>
          <w:rFonts w:ascii="Arial" w:eastAsia="Times New Roman" w:hAnsi="Arial" w:cs="Arial"/>
          <w:color w:val="000000" w:themeColor="text1"/>
          <w:sz w:val="24"/>
          <w:szCs w:val="24"/>
        </w:rPr>
        <w:t xml:space="preserve"> cu modificările și completările ulterioare;</w:t>
      </w:r>
    </w:p>
    <w:p w14:paraId="2BDF9909" w14:textId="2DE898D4" w:rsidR="0005797C" w:rsidRPr="00624B32" w:rsidRDefault="0005797C" w:rsidP="00624B32">
      <w:pPr>
        <w:pStyle w:val="Listparagraf"/>
        <w:numPr>
          <w:ilvl w:val="0"/>
          <w:numId w:val="15"/>
        </w:numPr>
        <w:spacing w:after="100" w:afterAutospacing="1" w:line="360" w:lineRule="auto"/>
        <w:ind w:left="714" w:hanging="357"/>
        <w:rPr>
          <w:rFonts w:ascii="Arial" w:eastAsia="Calibri" w:hAnsi="Arial" w:cs="Arial"/>
          <w:sz w:val="24"/>
          <w:szCs w:val="24"/>
        </w:rPr>
      </w:pPr>
      <w:r w:rsidRPr="00624B32">
        <w:rPr>
          <w:rFonts w:ascii="Arial" w:eastAsia="Times New Roman" w:hAnsi="Arial" w:cs="Arial"/>
          <w:color w:val="000000" w:themeColor="text1"/>
          <w:sz w:val="24"/>
          <w:szCs w:val="24"/>
        </w:rPr>
        <w:t>nerespectarea</w:t>
      </w:r>
      <w:r w:rsidR="009E0822" w:rsidRPr="00624B32">
        <w:rPr>
          <w:rFonts w:ascii="Arial" w:eastAsia="Times New Roman" w:hAnsi="Arial" w:cs="Arial"/>
          <w:color w:val="000000" w:themeColor="text1"/>
          <w:sz w:val="24"/>
          <w:szCs w:val="24"/>
        </w:rPr>
        <w:t xml:space="preserve"> </w:t>
      </w:r>
      <w:r w:rsidRPr="00624B32">
        <w:rPr>
          <w:rFonts w:ascii="Arial" w:eastAsia="Times New Roman" w:hAnsi="Arial" w:cs="Arial"/>
          <w:color w:val="000000" w:themeColor="text1"/>
          <w:sz w:val="24"/>
          <w:szCs w:val="24"/>
        </w:rPr>
        <w:t>condițiilor de colectarea separată pe categorii de deșeuri rezultate din activitatea medicală, conform prevederilor din</w:t>
      </w:r>
      <w:r w:rsidR="009E0822" w:rsidRPr="00624B32">
        <w:rPr>
          <w:rFonts w:ascii="Arial" w:eastAsia="Times New Roman" w:hAnsi="Arial" w:cs="Arial"/>
          <w:color w:val="000000" w:themeColor="text1"/>
          <w:sz w:val="24"/>
          <w:szCs w:val="24"/>
        </w:rPr>
        <w:t xml:space="preserve"> </w:t>
      </w:r>
      <w:r w:rsidRPr="00624B32">
        <w:rPr>
          <w:rFonts w:ascii="Arial" w:eastAsia="Times New Roman" w:hAnsi="Arial" w:cs="Arial"/>
          <w:color w:val="000000" w:themeColor="text1"/>
          <w:sz w:val="24"/>
          <w:szCs w:val="24"/>
        </w:rPr>
        <w:t xml:space="preserve">Anexei nr.3, </w:t>
      </w:r>
      <w:r w:rsidRPr="00624B32">
        <w:rPr>
          <w:rFonts w:ascii="Arial" w:eastAsia="Calibri" w:hAnsi="Arial" w:cs="Arial"/>
          <w:sz w:val="24"/>
          <w:szCs w:val="24"/>
        </w:rPr>
        <w:t>Ordinului MS nr.1226/2012;</w:t>
      </w:r>
    </w:p>
    <w:p w14:paraId="3BFEC304" w14:textId="4F3BD6B4" w:rsidR="0005797C" w:rsidRPr="00624B32" w:rsidRDefault="0005797C" w:rsidP="00624B32">
      <w:pPr>
        <w:pStyle w:val="Listparagraf"/>
        <w:numPr>
          <w:ilvl w:val="0"/>
          <w:numId w:val="15"/>
        </w:numPr>
        <w:spacing w:after="100" w:afterAutospacing="1" w:line="360" w:lineRule="auto"/>
        <w:ind w:left="714" w:hanging="357"/>
        <w:rPr>
          <w:rFonts w:ascii="Arial" w:eastAsia="Calibri" w:hAnsi="Arial" w:cs="Arial"/>
          <w:sz w:val="24"/>
          <w:szCs w:val="24"/>
        </w:rPr>
      </w:pPr>
      <w:r w:rsidRPr="00624B32">
        <w:rPr>
          <w:rFonts w:ascii="Arial" w:eastAsia="Times New Roman" w:hAnsi="Arial" w:cs="Arial"/>
          <w:color w:val="000000" w:themeColor="text1"/>
          <w:sz w:val="24"/>
          <w:szCs w:val="24"/>
        </w:rPr>
        <w:t>nerespectarea normelor privind marcarea și etichetarea recipientelor în care se colectează deșeurile medicale, conform prevederilor Cap.VI privind Ambalarea deșeurilor medicale din Normele tehnice privind gestionarea deșeurilor rezultate din activitățile medicale,</w:t>
      </w:r>
      <w:r w:rsidR="008A348B" w:rsidRPr="00624B32">
        <w:rPr>
          <w:rFonts w:ascii="Arial" w:eastAsia="Times New Roman" w:hAnsi="Arial" w:cs="Arial"/>
          <w:color w:val="000000" w:themeColor="text1"/>
          <w:sz w:val="24"/>
          <w:szCs w:val="24"/>
        </w:rPr>
        <w:t xml:space="preserve"> </w:t>
      </w:r>
      <w:r w:rsidRPr="00624B32">
        <w:rPr>
          <w:rFonts w:ascii="Arial" w:eastAsia="Times New Roman" w:hAnsi="Arial" w:cs="Arial"/>
          <w:color w:val="000000" w:themeColor="text1"/>
          <w:sz w:val="24"/>
          <w:szCs w:val="24"/>
        </w:rPr>
        <w:t>la</w:t>
      </w:r>
      <w:r w:rsidRPr="00624B32">
        <w:rPr>
          <w:rFonts w:ascii="Arial" w:eastAsia="Calibri" w:hAnsi="Arial" w:cs="Arial"/>
          <w:sz w:val="24"/>
          <w:szCs w:val="24"/>
        </w:rPr>
        <w:t xml:space="preserve"> Ordinului MS nr.1226/2012;</w:t>
      </w:r>
    </w:p>
    <w:p w14:paraId="35F5F435" w14:textId="07211DB3" w:rsidR="00027409" w:rsidRPr="00624B32" w:rsidRDefault="0005797C" w:rsidP="00624B32">
      <w:pPr>
        <w:pStyle w:val="Listparagraf"/>
        <w:numPr>
          <w:ilvl w:val="0"/>
          <w:numId w:val="15"/>
        </w:numPr>
        <w:spacing w:after="100" w:afterAutospacing="1" w:line="360" w:lineRule="auto"/>
        <w:ind w:left="714" w:hanging="357"/>
        <w:rPr>
          <w:rFonts w:ascii="Arial" w:eastAsia="Calibri" w:hAnsi="Arial" w:cs="Arial"/>
          <w:sz w:val="24"/>
          <w:szCs w:val="24"/>
        </w:rPr>
      </w:pPr>
      <w:r w:rsidRPr="00624B32">
        <w:rPr>
          <w:rFonts w:ascii="Arial" w:eastAsia="Times New Roman" w:hAnsi="Arial" w:cs="Arial"/>
          <w:color w:val="000000" w:themeColor="text1"/>
          <w:sz w:val="24"/>
          <w:szCs w:val="24"/>
        </w:rPr>
        <w:t xml:space="preserve">nerespectarea normelor privind stocarea temporară a deșeurilor rezultate din activitățile medicale, conform prevederilor Cap. VII privind Stocarea temporară a deșeurilor rezultate din activitățile medicale din Normele tehnice privind gestionarea deșeurilor rezultate din activitățile medicale la </w:t>
      </w:r>
      <w:r w:rsidRPr="00624B32">
        <w:rPr>
          <w:rFonts w:ascii="Arial" w:eastAsia="Calibri" w:hAnsi="Arial" w:cs="Arial"/>
          <w:sz w:val="24"/>
          <w:szCs w:val="24"/>
        </w:rPr>
        <w:t>Ordinului MS nr.1226/2012.</w:t>
      </w:r>
    </w:p>
    <w:p w14:paraId="5B063131" w14:textId="77777777" w:rsidR="0041247F" w:rsidRDefault="0041247F" w:rsidP="005C0653">
      <w:pPr>
        <w:spacing w:after="0" w:line="240" w:lineRule="auto"/>
        <w:jc w:val="center"/>
        <w:rPr>
          <w:rFonts w:ascii="Arial" w:hAnsi="Arial" w:cs="Arial"/>
          <w:b/>
          <w:sz w:val="24"/>
          <w:szCs w:val="24"/>
        </w:rPr>
      </w:pPr>
    </w:p>
    <w:p w14:paraId="0912B388" w14:textId="77777777" w:rsidR="0041247F" w:rsidRDefault="0041247F" w:rsidP="005C0653">
      <w:pPr>
        <w:spacing w:after="0" w:line="240" w:lineRule="auto"/>
        <w:jc w:val="center"/>
        <w:rPr>
          <w:rFonts w:ascii="Arial" w:hAnsi="Arial" w:cs="Arial"/>
          <w:b/>
          <w:sz w:val="24"/>
          <w:szCs w:val="24"/>
        </w:rPr>
      </w:pPr>
    </w:p>
    <w:p w14:paraId="593747D3" w14:textId="77777777" w:rsidR="0041247F" w:rsidRDefault="0041247F" w:rsidP="005C0653">
      <w:pPr>
        <w:spacing w:after="0" w:line="240" w:lineRule="auto"/>
        <w:jc w:val="center"/>
        <w:rPr>
          <w:rFonts w:ascii="Arial" w:hAnsi="Arial" w:cs="Arial"/>
          <w:b/>
          <w:sz w:val="24"/>
          <w:szCs w:val="24"/>
        </w:rPr>
      </w:pPr>
    </w:p>
    <w:p w14:paraId="6BD468D1" w14:textId="77777777" w:rsidR="0041247F" w:rsidRDefault="0041247F" w:rsidP="005C0653">
      <w:pPr>
        <w:spacing w:after="0" w:line="240" w:lineRule="auto"/>
        <w:jc w:val="center"/>
        <w:rPr>
          <w:rFonts w:ascii="Arial" w:hAnsi="Arial" w:cs="Arial"/>
          <w:b/>
          <w:sz w:val="24"/>
          <w:szCs w:val="24"/>
        </w:rPr>
      </w:pPr>
    </w:p>
    <w:p w14:paraId="213B71DC" w14:textId="77777777" w:rsidR="0041247F" w:rsidRDefault="0041247F" w:rsidP="005C0653">
      <w:pPr>
        <w:spacing w:after="0" w:line="240" w:lineRule="auto"/>
        <w:jc w:val="center"/>
        <w:rPr>
          <w:rFonts w:ascii="Arial" w:hAnsi="Arial" w:cs="Arial"/>
          <w:b/>
          <w:sz w:val="24"/>
          <w:szCs w:val="24"/>
        </w:rPr>
      </w:pPr>
    </w:p>
    <w:p w14:paraId="0AE05639" w14:textId="77777777" w:rsidR="0041247F" w:rsidRDefault="0041247F" w:rsidP="005C0653">
      <w:pPr>
        <w:spacing w:after="0" w:line="240" w:lineRule="auto"/>
        <w:jc w:val="center"/>
        <w:rPr>
          <w:rFonts w:ascii="Arial" w:hAnsi="Arial" w:cs="Arial"/>
          <w:b/>
          <w:sz w:val="24"/>
          <w:szCs w:val="24"/>
        </w:rPr>
      </w:pPr>
    </w:p>
    <w:p w14:paraId="6BFD1B9E" w14:textId="77777777" w:rsidR="0041247F" w:rsidRDefault="0041247F" w:rsidP="005C0653">
      <w:pPr>
        <w:spacing w:after="0" w:line="240" w:lineRule="auto"/>
        <w:jc w:val="center"/>
        <w:rPr>
          <w:rFonts w:ascii="Arial" w:hAnsi="Arial" w:cs="Arial"/>
          <w:b/>
          <w:sz w:val="24"/>
          <w:szCs w:val="24"/>
        </w:rPr>
      </w:pPr>
    </w:p>
    <w:p w14:paraId="31E5731D" w14:textId="77777777" w:rsidR="0041247F" w:rsidRDefault="0041247F" w:rsidP="005C0653">
      <w:pPr>
        <w:spacing w:after="0" w:line="240" w:lineRule="auto"/>
        <w:jc w:val="center"/>
        <w:rPr>
          <w:rFonts w:ascii="Arial" w:hAnsi="Arial" w:cs="Arial"/>
          <w:b/>
          <w:sz w:val="24"/>
          <w:szCs w:val="24"/>
        </w:rPr>
      </w:pPr>
    </w:p>
    <w:p w14:paraId="5CBDD617" w14:textId="77777777" w:rsidR="0041247F" w:rsidRDefault="0041247F" w:rsidP="005C0653">
      <w:pPr>
        <w:spacing w:after="0" w:line="240" w:lineRule="auto"/>
        <w:jc w:val="center"/>
        <w:rPr>
          <w:rFonts w:ascii="Arial" w:hAnsi="Arial" w:cs="Arial"/>
          <w:b/>
          <w:sz w:val="24"/>
          <w:szCs w:val="24"/>
        </w:rPr>
      </w:pPr>
    </w:p>
    <w:p w14:paraId="7FABB6CE" w14:textId="77777777" w:rsidR="0041247F" w:rsidRDefault="0041247F" w:rsidP="005C0653">
      <w:pPr>
        <w:spacing w:after="0" w:line="240" w:lineRule="auto"/>
        <w:jc w:val="center"/>
        <w:rPr>
          <w:rFonts w:ascii="Arial" w:hAnsi="Arial" w:cs="Arial"/>
          <w:b/>
          <w:sz w:val="24"/>
          <w:szCs w:val="24"/>
        </w:rPr>
      </w:pPr>
    </w:p>
    <w:p w14:paraId="47A1D8E6" w14:textId="77777777" w:rsidR="0041247F" w:rsidRDefault="0041247F" w:rsidP="005C0653">
      <w:pPr>
        <w:spacing w:after="0" w:line="240" w:lineRule="auto"/>
        <w:jc w:val="center"/>
        <w:rPr>
          <w:rFonts w:ascii="Arial" w:hAnsi="Arial" w:cs="Arial"/>
          <w:b/>
          <w:sz w:val="24"/>
          <w:szCs w:val="24"/>
        </w:rPr>
      </w:pPr>
    </w:p>
    <w:p w14:paraId="66DF56B4" w14:textId="77777777" w:rsidR="0041247F" w:rsidRDefault="0041247F" w:rsidP="005C0653">
      <w:pPr>
        <w:spacing w:after="0" w:line="240" w:lineRule="auto"/>
        <w:jc w:val="center"/>
        <w:rPr>
          <w:rFonts w:ascii="Arial" w:hAnsi="Arial" w:cs="Arial"/>
          <w:b/>
          <w:sz w:val="24"/>
          <w:szCs w:val="24"/>
        </w:rPr>
      </w:pPr>
    </w:p>
    <w:p w14:paraId="34DD08EA" w14:textId="77777777" w:rsidR="0041247F" w:rsidRDefault="0041247F" w:rsidP="005C0653">
      <w:pPr>
        <w:spacing w:after="0" w:line="240" w:lineRule="auto"/>
        <w:jc w:val="center"/>
        <w:rPr>
          <w:rFonts w:ascii="Arial" w:hAnsi="Arial" w:cs="Arial"/>
          <w:b/>
          <w:sz w:val="24"/>
          <w:szCs w:val="24"/>
        </w:rPr>
      </w:pPr>
    </w:p>
    <w:p w14:paraId="435839FA" w14:textId="1EABD40C" w:rsidR="007908EE" w:rsidRDefault="006C65C0" w:rsidP="005C0653">
      <w:pPr>
        <w:spacing w:after="0" w:line="240" w:lineRule="auto"/>
        <w:jc w:val="center"/>
        <w:rPr>
          <w:rFonts w:ascii="Arial" w:hAnsi="Arial" w:cs="Arial"/>
          <w:b/>
          <w:sz w:val="24"/>
          <w:szCs w:val="24"/>
        </w:rPr>
      </w:pPr>
      <w:r w:rsidRPr="00BD0B23">
        <w:rPr>
          <w:rFonts w:ascii="Arial" w:hAnsi="Arial" w:cs="Arial"/>
          <w:b/>
          <w:sz w:val="24"/>
          <w:szCs w:val="24"/>
        </w:rPr>
        <w:lastRenderedPageBreak/>
        <w:t>Numărul controalelor efectuate în cabinetele de medicină dentară pub</w:t>
      </w:r>
      <w:r w:rsidR="008F6F12" w:rsidRPr="00BD0B23">
        <w:rPr>
          <w:rFonts w:ascii="Arial" w:hAnsi="Arial" w:cs="Arial"/>
          <w:b/>
          <w:sz w:val="24"/>
          <w:szCs w:val="24"/>
        </w:rPr>
        <w:t>li</w:t>
      </w:r>
      <w:r w:rsidRPr="00BD0B23">
        <w:rPr>
          <w:rFonts w:ascii="Arial" w:hAnsi="Arial" w:cs="Arial"/>
          <w:b/>
          <w:sz w:val="24"/>
          <w:szCs w:val="24"/>
        </w:rPr>
        <w:t>ce</w:t>
      </w:r>
    </w:p>
    <w:p w14:paraId="465A2D1E" w14:textId="6C944DAE" w:rsidR="003A6A68" w:rsidRDefault="003A6A68" w:rsidP="005C0653">
      <w:pPr>
        <w:spacing w:after="0" w:line="240" w:lineRule="auto"/>
        <w:jc w:val="center"/>
        <w:rPr>
          <w:rFonts w:ascii="Arial" w:hAnsi="Arial" w:cs="Arial"/>
          <w:b/>
          <w:sz w:val="24"/>
          <w:szCs w:val="24"/>
        </w:rPr>
      </w:pPr>
      <w:r w:rsidRPr="00BD0B23">
        <w:rPr>
          <w:rFonts w:ascii="Arial" w:hAnsi="Arial" w:cs="Arial"/>
          <w:b/>
          <w:noProof/>
          <w:sz w:val="24"/>
          <w:szCs w:val="24"/>
          <w:lang w:eastAsia="ro-RO"/>
        </w:rPr>
        <mc:AlternateContent>
          <mc:Choice Requires="wps">
            <w:drawing>
              <wp:anchor distT="0" distB="0" distL="114300" distR="114300" simplePos="0" relativeHeight="251660288" behindDoc="0" locked="0" layoutInCell="1" allowOverlap="1" wp14:anchorId="7D633C9B" wp14:editId="5FD25D02">
                <wp:simplePos x="0" y="0"/>
                <wp:positionH relativeFrom="margin">
                  <wp:posOffset>221789</wp:posOffset>
                </wp:positionH>
                <wp:positionV relativeFrom="paragraph">
                  <wp:posOffset>3612515</wp:posOffset>
                </wp:positionV>
                <wp:extent cx="5133692" cy="258418"/>
                <wp:effectExtent l="0" t="0" r="0" b="8890"/>
                <wp:wrapNone/>
                <wp:docPr id="5" name="Text Box 5"/>
                <wp:cNvGraphicFramePr/>
                <a:graphic xmlns:a="http://schemas.openxmlformats.org/drawingml/2006/main">
                  <a:graphicData uri="http://schemas.microsoft.com/office/word/2010/wordprocessingShape">
                    <wps:wsp>
                      <wps:cNvSpPr txBox="1"/>
                      <wps:spPr>
                        <a:xfrm>
                          <a:off x="0" y="0"/>
                          <a:ext cx="5133692" cy="25841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76F8098" w14:textId="690C44DF" w:rsidR="00700024" w:rsidRPr="003A6A68" w:rsidRDefault="003A6A68">
                            <w:pPr>
                              <w:rPr>
                                <w:sz w:val="12"/>
                                <w:szCs w:val="12"/>
                              </w:rPr>
                            </w:pPr>
                            <w:r w:rsidRPr="003A6A68">
                              <w:rPr>
                                <w:sz w:val="12"/>
                                <w:szCs w:val="12"/>
                              </w:rPr>
                              <w:t>Județe unde nu au fost raportate controale în cabinete publice de medicină dentară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633C9B" id="_x0000_t202" coordsize="21600,21600" o:spt="202" path="m,l,21600r21600,l21600,xe">
                <v:stroke joinstyle="miter"/>
                <v:path gradientshapeok="t" o:connecttype="rect"/>
              </v:shapetype>
              <v:shape id="Text Box 5" o:spid="_x0000_s1026" type="#_x0000_t202" style="position:absolute;left:0;text-align:left;margin-left:17.45pt;margin-top:284.45pt;width:404.25pt;height:20.3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" fillcolor="white [3201]" stroked="f" strokeweight=".5pt">
                <v:textbox>
                  <w:txbxContent>
                    <w:p w14:paraId="676F8098" w14:textId="690C44DF" w:rsidR="00700024" w:rsidRPr="003A6A68" w:rsidRDefault="003A6A68">
                      <w:pPr>
                        <w:rPr>
                          <w:sz w:val="12"/>
                          <w:szCs w:val="12"/>
                        </w:rPr>
                      </w:pPr>
                      <w:r w:rsidRPr="003A6A68">
                        <w:rPr>
                          <w:sz w:val="12"/>
                          <w:szCs w:val="12"/>
                        </w:rPr>
                        <w:t>Județe unde nu au fost raportate controale în cabinete publice de medicină dentară</w:t>
                      </w:r>
                    </w:p>
                  </w:txbxContent>
                </v:textbox>
                <w10:wrap anchorx="margin"/>
              </v:shape>
            </w:pict>
          </mc:Fallback>
        </mc:AlternateContent>
      </w:r>
      <w:r>
        <w:rPr>
          <w:rFonts w:ascii="Arial" w:hAnsi="Arial" w:cs="Arial"/>
          <w:b/>
          <w:noProof/>
          <w:sz w:val="24"/>
          <w:szCs w:val="24"/>
        </w:rPr>
        <w:drawing>
          <wp:inline distT="0" distB="0" distL="0" distR="0" wp14:anchorId="4316F6DF" wp14:editId="51C939D9">
            <wp:extent cx="5712460" cy="3804920"/>
            <wp:effectExtent l="0" t="0" r="0" b="508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2460" cy="3804920"/>
                    </a:xfrm>
                    <a:prstGeom prst="rect">
                      <a:avLst/>
                    </a:prstGeom>
                    <a:noFill/>
                    <a:ln>
                      <a:noFill/>
                    </a:ln>
                  </pic:spPr>
                </pic:pic>
              </a:graphicData>
            </a:graphic>
          </wp:inline>
        </w:drawing>
      </w:r>
    </w:p>
    <w:p w14:paraId="501C6273" w14:textId="77777777" w:rsidR="003A6A68" w:rsidRPr="00BD0B23" w:rsidRDefault="003A6A68" w:rsidP="005C0653">
      <w:pPr>
        <w:spacing w:after="0" w:line="240" w:lineRule="auto"/>
        <w:jc w:val="center"/>
        <w:rPr>
          <w:rFonts w:ascii="Arial" w:hAnsi="Arial" w:cs="Arial"/>
          <w:b/>
          <w:sz w:val="24"/>
          <w:szCs w:val="24"/>
        </w:rPr>
      </w:pPr>
    </w:p>
    <w:p w14:paraId="2AB5116D" w14:textId="369E28E9" w:rsidR="00523585" w:rsidRPr="00BD0B23" w:rsidRDefault="007908EE" w:rsidP="005C0653">
      <w:pPr>
        <w:spacing w:after="0" w:line="240" w:lineRule="auto"/>
        <w:jc w:val="center"/>
        <w:rPr>
          <w:rFonts w:ascii="Arial" w:hAnsi="Arial" w:cs="Arial"/>
          <w:b/>
          <w:sz w:val="24"/>
          <w:szCs w:val="24"/>
        </w:rPr>
      </w:pPr>
      <w:r w:rsidRPr="00BD0B23">
        <w:rPr>
          <w:rFonts w:ascii="Arial" w:hAnsi="Arial" w:cs="Arial"/>
          <w:b/>
          <w:noProof/>
          <w:sz w:val="24"/>
          <w:szCs w:val="24"/>
          <w:lang w:eastAsia="ro-RO"/>
        </w:rPr>
        <mc:AlternateContent>
          <mc:Choice Requires="wps">
            <w:drawing>
              <wp:anchor distT="0" distB="0" distL="114300" distR="114300" simplePos="0" relativeHeight="251659264" behindDoc="0" locked="0" layoutInCell="1" allowOverlap="1" wp14:anchorId="4F80BF57" wp14:editId="193949F8">
                <wp:simplePos x="0" y="0"/>
                <wp:positionH relativeFrom="column">
                  <wp:posOffset>0</wp:posOffset>
                </wp:positionH>
                <wp:positionV relativeFrom="paragraph">
                  <wp:posOffset>0</wp:posOffset>
                </wp:positionV>
                <wp:extent cx="1828800" cy="1828800"/>
                <wp:effectExtent l="0" t="0" r="0" b="635"/>
                <wp:wrapSquare wrapText="bothSides"/>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DBD76E6" w14:textId="6D2F0216" w:rsidR="00700024" w:rsidRPr="0056411E" w:rsidRDefault="00700024">
                            <w:pPr>
                              <w:rPr>
                                <w:rFonts w:ascii="Arial" w:hAnsi="Arial" w:cs="Arial"/>
                                <w:sz w:val="24"/>
                                <w:szCs w:val="24"/>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F80BF57" id="Text Box 4" o:spid="_x0000_s1027" type="#_x0000_t202" style="position:absolute;left:0;text-align:left;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" filled="f" stroked="f" strokeweight=".5pt">
                <v:textbox style="mso-fit-shape-to-text:t">
                  <w:txbxContent>
                    <w:p w14:paraId="4DBD76E6" w14:textId="6D2F0216" w:rsidR="00700024" w:rsidRPr="0056411E" w:rsidRDefault="00700024">
                      <w:pPr>
                        <w:rPr>
                          <w:rFonts w:ascii="Arial" w:hAnsi="Arial" w:cs="Arial"/>
                          <w:sz w:val="24"/>
                          <w:szCs w:val="24"/>
                        </w:rPr>
                      </w:pPr>
                    </w:p>
                  </w:txbxContent>
                </v:textbox>
                <w10:wrap type="square"/>
              </v:shape>
            </w:pict>
          </mc:Fallback>
        </mc:AlternateContent>
      </w:r>
      <w:r w:rsidR="006C65C0" w:rsidRPr="00BD0B23">
        <w:rPr>
          <w:rFonts w:ascii="Arial" w:hAnsi="Arial" w:cs="Arial"/>
          <w:b/>
          <w:sz w:val="24"/>
          <w:szCs w:val="24"/>
        </w:rPr>
        <w:t>Numărul controalelor efectuate în cabinetele de medicină dentară private</w:t>
      </w:r>
    </w:p>
    <w:p w14:paraId="7F6A41C2" w14:textId="77777777" w:rsidR="00523585" w:rsidRPr="00BD0B23" w:rsidRDefault="0041247F" w:rsidP="005C0653">
      <w:pPr>
        <w:spacing w:after="0" w:line="240" w:lineRule="auto"/>
        <w:jc w:val="both"/>
        <w:rPr>
          <w:rFonts w:ascii="Arial" w:hAnsi="Arial" w:cs="Arial"/>
          <w:sz w:val="24"/>
          <w:szCs w:val="24"/>
        </w:rPr>
      </w:pPr>
      <w:r>
        <w:rPr>
          <w:rFonts w:ascii="Arial" w:hAnsi="Arial" w:cs="Arial"/>
          <w:sz w:val="24"/>
          <w:szCs w:val="24"/>
        </w:rPr>
        <w:pict w14:anchorId="45D76F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4.95pt;height:309.65pt">
            <v:imagedata r:id="rId9" o:title="Romania Map Chart (39)"/>
          </v:shape>
        </w:pict>
      </w:r>
    </w:p>
    <w:p w14:paraId="05855EBF" w14:textId="77777777" w:rsidR="003A6A68" w:rsidRDefault="003A6A68" w:rsidP="005C0653">
      <w:pPr>
        <w:spacing w:after="0" w:line="240" w:lineRule="auto"/>
        <w:jc w:val="both"/>
        <w:rPr>
          <w:rFonts w:ascii="Arial" w:hAnsi="Arial" w:cs="Arial"/>
          <w:sz w:val="24"/>
          <w:szCs w:val="24"/>
        </w:rPr>
      </w:pPr>
    </w:p>
    <w:tbl>
      <w:tblPr>
        <w:tblStyle w:val="Tabellist4-Accentuare1"/>
        <w:tblpPr w:leftFromText="180" w:rightFromText="180" w:vertAnchor="text" w:tblpX="-1008" w:tblpY="1"/>
        <w:tblW w:w="11042" w:type="dxa"/>
        <w:tblLayout w:type="fixed"/>
        <w:tblLook w:val="04A0" w:firstRow="1" w:lastRow="0" w:firstColumn="1" w:lastColumn="0" w:noHBand="0" w:noVBand="1"/>
      </w:tblPr>
      <w:tblGrid>
        <w:gridCol w:w="2028"/>
        <w:gridCol w:w="1802"/>
        <w:gridCol w:w="1803"/>
        <w:gridCol w:w="1803"/>
        <w:gridCol w:w="1803"/>
        <w:gridCol w:w="1803"/>
      </w:tblGrid>
      <w:tr w:rsidR="00251FC5" w:rsidRPr="00DF3DC2" w14:paraId="6428B87F" w14:textId="77777777" w:rsidTr="00D90A1D">
        <w:trPr>
          <w:cnfStyle w:val="100000000000" w:firstRow="1" w:lastRow="0" w:firstColumn="0" w:lastColumn="0" w:oddVBand="0" w:evenVBand="0" w:oddHBand="0" w:evenHBand="0" w:firstRowFirstColumn="0" w:firstRowLastColumn="0" w:lastRowFirstColumn="0" w:lastRowLastColumn="0"/>
          <w:trHeight w:val="2380"/>
        </w:trPr>
        <w:tc>
          <w:tcPr>
            <w:cnfStyle w:val="001000000000" w:firstRow="0" w:lastRow="0" w:firstColumn="1" w:lastColumn="0" w:oddVBand="0" w:evenVBand="0" w:oddHBand="0" w:evenHBand="0" w:firstRowFirstColumn="0" w:firstRowLastColumn="0" w:lastRowFirstColumn="0" w:lastRowLastColumn="0"/>
            <w:tcW w:w="1743" w:type="dxa"/>
            <w:tcBorders>
              <w:top w:val="single" w:sz="12" w:space="0" w:color="4472C4" w:themeColor="accent5"/>
              <w:left w:val="single" w:sz="12" w:space="0" w:color="4472C4" w:themeColor="accent5"/>
              <w:bottom w:val="single" w:sz="12" w:space="0" w:color="4472C4" w:themeColor="accent5"/>
              <w:right w:val="single" w:sz="12" w:space="0" w:color="4472C4" w:themeColor="accent5"/>
            </w:tcBorders>
            <w:vAlign w:val="center"/>
          </w:tcPr>
          <w:p w14:paraId="070F739B" w14:textId="77777777" w:rsidR="00251FC5" w:rsidRPr="00DF3DC2" w:rsidRDefault="00251FC5" w:rsidP="00D90A1D">
            <w:pPr>
              <w:ind w:left="22"/>
              <w:jc w:val="center"/>
              <w:rPr>
                <w:rFonts w:ascii="Arial" w:hAnsi="Arial" w:cs="Arial"/>
                <w:color w:val="000000" w:themeColor="text1"/>
              </w:rPr>
            </w:pPr>
            <w:r w:rsidRPr="00DF3DC2">
              <w:rPr>
                <w:rFonts w:ascii="Arial" w:hAnsi="Arial" w:cs="Arial"/>
                <w:color w:val="000000" w:themeColor="text1"/>
              </w:rPr>
              <w:lastRenderedPageBreak/>
              <w:t>Județ</w:t>
            </w:r>
          </w:p>
        </w:tc>
        <w:tc>
          <w:tcPr>
            <w:tcW w:w="1549" w:type="dxa"/>
            <w:tcBorders>
              <w:top w:val="single" w:sz="12" w:space="0" w:color="4472C4" w:themeColor="accent5"/>
              <w:left w:val="single" w:sz="12" w:space="0" w:color="4472C4" w:themeColor="accent5"/>
              <w:bottom w:val="single" w:sz="12" w:space="0" w:color="4472C4" w:themeColor="accent5"/>
              <w:right w:val="single" w:sz="12" w:space="0" w:color="4472C4" w:themeColor="accent5"/>
            </w:tcBorders>
            <w:vAlign w:val="center"/>
          </w:tcPr>
          <w:p w14:paraId="76D2B994" w14:textId="77777777" w:rsidR="00251FC5" w:rsidRPr="00DF3DC2" w:rsidRDefault="00251FC5" w:rsidP="00D90A1D">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sidRPr="00DF3DC2">
              <w:rPr>
                <w:rFonts w:ascii="Arial" w:hAnsi="Arial" w:cs="Arial"/>
                <w:color w:val="000000" w:themeColor="text1"/>
              </w:rPr>
              <w:t>Nr. cabinete publice unde au fost identificate neconf.</w:t>
            </w:r>
          </w:p>
        </w:tc>
        <w:tc>
          <w:tcPr>
            <w:tcW w:w="1550" w:type="dxa"/>
            <w:tcBorders>
              <w:top w:val="single" w:sz="12" w:space="0" w:color="4472C4" w:themeColor="accent5"/>
              <w:left w:val="single" w:sz="12" w:space="0" w:color="4472C4" w:themeColor="accent5"/>
              <w:bottom w:val="single" w:sz="12" w:space="0" w:color="4472C4" w:themeColor="accent5"/>
              <w:right w:val="single" w:sz="12" w:space="0" w:color="4472C4" w:themeColor="accent5"/>
            </w:tcBorders>
            <w:vAlign w:val="center"/>
          </w:tcPr>
          <w:p w14:paraId="0D264C6B" w14:textId="77777777" w:rsidR="00251FC5" w:rsidRPr="00DF3DC2" w:rsidRDefault="00251FC5" w:rsidP="00D90A1D">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sidRPr="00DF3DC2">
              <w:rPr>
                <w:rFonts w:ascii="Arial" w:hAnsi="Arial" w:cs="Arial"/>
                <w:color w:val="000000" w:themeColor="text1"/>
              </w:rPr>
              <w:t xml:space="preserve">Nr. neconf. identificate în  cabinetele </w:t>
            </w:r>
            <w:r>
              <w:rPr>
                <w:rFonts w:ascii="Arial" w:hAnsi="Arial" w:cs="Arial"/>
                <w:color w:val="000000" w:themeColor="text1"/>
              </w:rPr>
              <w:t>publice</w:t>
            </w:r>
          </w:p>
        </w:tc>
        <w:tc>
          <w:tcPr>
            <w:tcW w:w="1550" w:type="dxa"/>
            <w:tcBorders>
              <w:top w:val="single" w:sz="12" w:space="0" w:color="4472C4" w:themeColor="accent5"/>
              <w:left w:val="single" w:sz="12" w:space="0" w:color="4472C4" w:themeColor="accent5"/>
              <w:bottom w:val="single" w:sz="12" w:space="0" w:color="4472C4" w:themeColor="accent5"/>
              <w:right w:val="single" w:sz="12" w:space="0" w:color="4472C4" w:themeColor="accent5"/>
            </w:tcBorders>
            <w:vAlign w:val="center"/>
          </w:tcPr>
          <w:p w14:paraId="114E5CD9" w14:textId="77777777" w:rsidR="00251FC5" w:rsidRPr="00DF3DC2" w:rsidRDefault="00251FC5" w:rsidP="00D90A1D">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sidRPr="00DF3DC2">
              <w:rPr>
                <w:rFonts w:ascii="Arial" w:hAnsi="Arial" w:cs="Arial"/>
                <w:color w:val="000000" w:themeColor="text1"/>
              </w:rPr>
              <w:t>Nr. sancțiuni aplicate în  cabinetele publice</w:t>
            </w:r>
          </w:p>
        </w:tc>
        <w:tc>
          <w:tcPr>
            <w:tcW w:w="1550" w:type="dxa"/>
            <w:tcBorders>
              <w:top w:val="single" w:sz="12" w:space="0" w:color="4472C4" w:themeColor="accent5"/>
              <w:left w:val="single" w:sz="12" w:space="0" w:color="4472C4" w:themeColor="accent5"/>
              <w:bottom w:val="single" w:sz="12" w:space="0" w:color="4472C4" w:themeColor="accent5"/>
              <w:right w:val="single" w:sz="12" w:space="0" w:color="4472C4" w:themeColor="accent5"/>
            </w:tcBorders>
            <w:vAlign w:val="center"/>
          </w:tcPr>
          <w:p w14:paraId="064C9840" w14:textId="77777777" w:rsidR="00251FC5" w:rsidRPr="00DF3DC2" w:rsidRDefault="00251FC5" w:rsidP="00D90A1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rPr>
            </w:pPr>
            <w:r w:rsidRPr="00DF3DC2">
              <w:rPr>
                <w:rFonts w:ascii="Arial" w:hAnsi="Arial" w:cs="Arial"/>
                <w:color w:val="000000" w:themeColor="text1"/>
              </w:rPr>
              <w:t>Nr. cabinete  private unde au fost</w:t>
            </w:r>
          </w:p>
          <w:p w14:paraId="43797131" w14:textId="77777777" w:rsidR="00251FC5" w:rsidRPr="00DF3DC2" w:rsidRDefault="00251FC5" w:rsidP="00D90A1D">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sidRPr="00DF3DC2">
              <w:rPr>
                <w:rFonts w:ascii="Arial" w:hAnsi="Arial" w:cs="Arial"/>
                <w:color w:val="000000" w:themeColor="text1"/>
              </w:rPr>
              <w:t>identificate neconf.</w:t>
            </w:r>
          </w:p>
        </w:tc>
        <w:tc>
          <w:tcPr>
            <w:tcW w:w="1550" w:type="dxa"/>
            <w:tcBorders>
              <w:top w:val="single" w:sz="12" w:space="0" w:color="4472C4" w:themeColor="accent5"/>
              <w:left w:val="single" w:sz="12" w:space="0" w:color="4472C4" w:themeColor="accent5"/>
              <w:bottom w:val="single" w:sz="12" w:space="0" w:color="4472C4" w:themeColor="accent5"/>
              <w:right w:val="single" w:sz="12" w:space="0" w:color="4472C4" w:themeColor="accent5"/>
            </w:tcBorders>
            <w:vAlign w:val="center"/>
          </w:tcPr>
          <w:p w14:paraId="24F84982" w14:textId="77777777" w:rsidR="00251FC5" w:rsidRPr="00DF3DC2" w:rsidRDefault="00251FC5" w:rsidP="00D90A1D">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sidRPr="00DF3DC2">
              <w:rPr>
                <w:rFonts w:ascii="Arial" w:hAnsi="Arial" w:cs="Arial"/>
                <w:color w:val="000000" w:themeColor="text1"/>
              </w:rPr>
              <w:t>Nr. neconf. identificate în cabinetele</w:t>
            </w:r>
            <w:r>
              <w:rPr>
                <w:rFonts w:ascii="Arial" w:hAnsi="Arial" w:cs="Arial"/>
                <w:color w:val="000000" w:themeColor="text1"/>
              </w:rPr>
              <w:t xml:space="preserve"> private</w:t>
            </w:r>
          </w:p>
        </w:tc>
      </w:tr>
      <w:tr w:rsidR="00251FC5" w:rsidRPr="0070297A" w14:paraId="00ED1C4B" w14:textId="77777777" w:rsidTr="00D90A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3" w:type="dxa"/>
            <w:tcBorders>
              <w:top w:val="single" w:sz="12" w:space="0" w:color="4472C4" w:themeColor="accent5"/>
              <w:left w:val="single" w:sz="12" w:space="0" w:color="4472C4" w:themeColor="accent5"/>
            </w:tcBorders>
          </w:tcPr>
          <w:p w14:paraId="093AC9CA" w14:textId="77777777" w:rsidR="00251FC5" w:rsidRPr="001B11C1" w:rsidRDefault="00251FC5" w:rsidP="00D90A1D">
            <w:pPr>
              <w:ind w:left="22"/>
              <w:rPr>
                <w:rFonts w:ascii="Arial" w:hAnsi="Arial" w:cs="Arial"/>
                <w:color w:val="000000" w:themeColor="text1"/>
              </w:rPr>
            </w:pPr>
            <w:r w:rsidRPr="001B11C1">
              <w:rPr>
                <w:rFonts w:ascii="Arial" w:hAnsi="Arial" w:cs="Arial"/>
                <w:color w:val="000000" w:themeColor="text1"/>
              </w:rPr>
              <w:t>Alba</w:t>
            </w:r>
          </w:p>
        </w:tc>
        <w:tc>
          <w:tcPr>
            <w:tcW w:w="1549" w:type="dxa"/>
            <w:tcBorders>
              <w:top w:val="single" w:sz="12" w:space="0" w:color="4472C4" w:themeColor="accent5"/>
            </w:tcBorders>
            <w:vAlign w:val="center"/>
          </w:tcPr>
          <w:p w14:paraId="2F5C0235" w14:textId="77777777" w:rsidR="00251FC5" w:rsidRPr="0070297A" w:rsidRDefault="00251FC5" w:rsidP="00D90A1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w:t>
            </w:r>
          </w:p>
        </w:tc>
        <w:tc>
          <w:tcPr>
            <w:tcW w:w="1550" w:type="dxa"/>
            <w:tcBorders>
              <w:top w:val="single" w:sz="12" w:space="0" w:color="4472C4" w:themeColor="accent5"/>
            </w:tcBorders>
            <w:vAlign w:val="center"/>
          </w:tcPr>
          <w:p w14:paraId="77CD6B17" w14:textId="77777777" w:rsidR="00251FC5" w:rsidRPr="0070297A" w:rsidRDefault="00251FC5" w:rsidP="00D90A1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w:t>
            </w:r>
          </w:p>
        </w:tc>
        <w:tc>
          <w:tcPr>
            <w:tcW w:w="1550" w:type="dxa"/>
            <w:tcBorders>
              <w:top w:val="single" w:sz="12" w:space="0" w:color="4472C4" w:themeColor="accent5"/>
            </w:tcBorders>
            <w:vAlign w:val="center"/>
          </w:tcPr>
          <w:p w14:paraId="1E924845" w14:textId="77777777" w:rsidR="00251FC5" w:rsidRPr="001B11C1" w:rsidRDefault="00251FC5" w:rsidP="00D90A1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rPr>
              <w:t>1</w:t>
            </w:r>
          </w:p>
        </w:tc>
        <w:tc>
          <w:tcPr>
            <w:tcW w:w="1550" w:type="dxa"/>
            <w:tcBorders>
              <w:top w:val="single" w:sz="12" w:space="0" w:color="4472C4" w:themeColor="accent5"/>
              <w:right w:val="nil"/>
            </w:tcBorders>
            <w:vAlign w:val="center"/>
          </w:tcPr>
          <w:p w14:paraId="6CEB3CBB" w14:textId="77777777" w:rsidR="00251FC5" w:rsidRPr="0070297A" w:rsidRDefault="00251FC5" w:rsidP="00D90A1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15</w:t>
            </w:r>
          </w:p>
        </w:tc>
        <w:tc>
          <w:tcPr>
            <w:tcW w:w="1550" w:type="dxa"/>
            <w:tcBorders>
              <w:top w:val="single" w:sz="12" w:space="0" w:color="4472C4" w:themeColor="accent5"/>
            </w:tcBorders>
            <w:vAlign w:val="center"/>
          </w:tcPr>
          <w:p w14:paraId="1785BE95" w14:textId="77777777" w:rsidR="00251FC5" w:rsidRPr="0070297A" w:rsidRDefault="00251FC5" w:rsidP="00D90A1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16</w:t>
            </w:r>
          </w:p>
        </w:tc>
      </w:tr>
      <w:tr w:rsidR="00251FC5" w:rsidRPr="0070297A" w14:paraId="26853842" w14:textId="77777777" w:rsidTr="00D90A1D">
        <w:tc>
          <w:tcPr>
            <w:cnfStyle w:val="001000000000" w:firstRow="0" w:lastRow="0" w:firstColumn="1" w:lastColumn="0" w:oddVBand="0" w:evenVBand="0" w:oddHBand="0" w:evenHBand="0" w:firstRowFirstColumn="0" w:firstRowLastColumn="0" w:lastRowFirstColumn="0" w:lastRowLastColumn="0"/>
            <w:tcW w:w="1743" w:type="dxa"/>
            <w:tcBorders>
              <w:left w:val="single" w:sz="12" w:space="0" w:color="4472C4" w:themeColor="accent5"/>
            </w:tcBorders>
          </w:tcPr>
          <w:p w14:paraId="23632BA2" w14:textId="77777777" w:rsidR="00251FC5" w:rsidRPr="001B11C1" w:rsidRDefault="00251FC5" w:rsidP="00D90A1D">
            <w:pPr>
              <w:ind w:left="22"/>
              <w:rPr>
                <w:rFonts w:ascii="Arial" w:hAnsi="Arial" w:cs="Arial"/>
                <w:color w:val="000000" w:themeColor="text1"/>
              </w:rPr>
            </w:pPr>
            <w:r w:rsidRPr="001B11C1">
              <w:rPr>
                <w:rFonts w:ascii="Arial" w:hAnsi="Arial" w:cs="Arial"/>
                <w:color w:val="000000" w:themeColor="text1"/>
              </w:rPr>
              <w:t>Arad</w:t>
            </w:r>
          </w:p>
        </w:tc>
        <w:tc>
          <w:tcPr>
            <w:tcW w:w="1549" w:type="dxa"/>
            <w:vAlign w:val="center"/>
          </w:tcPr>
          <w:p w14:paraId="2E8DBD25" w14:textId="77777777" w:rsidR="00251FC5" w:rsidRPr="0070297A" w:rsidRDefault="00251FC5" w:rsidP="00D90A1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w:t>
            </w:r>
          </w:p>
        </w:tc>
        <w:tc>
          <w:tcPr>
            <w:tcW w:w="1550" w:type="dxa"/>
            <w:vAlign w:val="center"/>
          </w:tcPr>
          <w:p w14:paraId="0E9E0AE0" w14:textId="77777777" w:rsidR="00251FC5" w:rsidRPr="0070297A" w:rsidRDefault="00251FC5" w:rsidP="00D90A1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w:t>
            </w:r>
          </w:p>
        </w:tc>
        <w:tc>
          <w:tcPr>
            <w:tcW w:w="1550" w:type="dxa"/>
            <w:vAlign w:val="center"/>
          </w:tcPr>
          <w:p w14:paraId="6013E7B6" w14:textId="77777777" w:rsidR="00251FC5" w:rsidRPr="001B11C1" w:rsidRDefault="00251FC5" w:rsidP="00D90A1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1</w:t>
            </w:r>
          </w:p>
        </w:tc>
        <w:tc>
          <w:tcPr>
            <w:tcW w:w="1550" w:type="dxa"/>
            <w:tcBorders>
              <w:right w:val="nil"/>
            </w:tcBorders>
            <w:vAlign w:val="center"/>
          </w:tcPr>
          <w:p w14:paraId="76AD1960" w14:textId="77777777" w:rsidR="00251FC5" w:rsidRPr="0070297A" w:rsidRDefault="00251FC5" w:rsidP="00D90A1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21</w:t>
            </w:r>
          </w:p>
        </w:tc>
        <w:tc>
          <w:tcPr>
            <w:tcW w:w="1550" w:type="dxa"/>
            <w:vAlign w:val="center"/>
          </w:tcPr>
          <w:p w14:paraId="69B381BE" w14:textId="77777777" w:rsidR="00251FC5" w:rsidRPr="0070297A" w:rsidRDefault="00251FC5" w:rsidP="00D90A1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57</w:t>
            </w:r>
          </w:p>
        </w:tc>
      </w:tr>
      <w:tr w:rsidR="00251FC5" w:rsidRPr="0070297A" w14:paraId="46FDF4EC" w14:textId="77777777" w:rsidTr="00D90A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3" w:type="dxa"/>
            <w:tcBorders>
              <w:left w:val="single" w:sz="12" w:space="0" w:color="4472C4" w:themeColor="accent5"/>
            </w:tcBorders>
          </w:tcPr>
          <w:p w14:paraId="5FCBF479" w14:textId="77777777" w:rsidR="00251FC5" w:rsidRPr="001B11C1" w:rsidRDefault="00251FC5" w:rsidP="00D90A1D">
            <w:pPr>
              <w:ind w:left="22"/>
              <w:rPr>
                <w:rFonts w:ascii="Arial" w:hAnsi="Arial" w:cs="Arial"/>
                <w:color w:val="000000" w:themeColor="text1"/>
              </w:rPr>
            </w:pPr>
            <w:r w:rsidRPr="001B11C1">
              <w:rPr>
                <w:rFonts w:ascii="Arial" w:hAnsi="Arial" w:cs="Arial"/>
                <w:color w:val="000000" w:themeColor="text1"/>
              </w:rPr>
              <w:t>Argeș</w:t>
            </w:r>
          </w:p>
        </w:tc>
        <w:tc>
          <w:tcPr>
            <w:tcW w:w="1549" w:type="dxa"/>
            <w:vAlign w:val="center"/>
          </w:tcPr>
          <w:p w14:paraId="2E6E9E26" w14:textId="77777777" w:rsidR="00251FC5" w:rsidRPr="0070297A" w:rsidRDefault="00251FC5" w:rsidP="00D90A1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w:t>
            </w:r>
          </w:p>
        </w:tc>
        <w:tc>
          <w:tcPr>
            <w:tcW w:w="1550" w:type="dxa"/>
            <w:vAlign w:val="center"/>
          </w:tcPr>
          <w:p w14:paraId="64B5E9A0" w14:textId="77777777" w:rsidR="00251FC5" w:rsidRPr="0070297A" w:rsidRDefault="00251FC5" w:rsidP="00D90A1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w:t>
            </w:r>
          </w:p>
        </w:tc>
        <w:tc>
          <w:tcPr>
            <w:tcW w:w="1550" w:type="dxa"/>
            <w:vAlign w:val="center"/>
          </w:tcPr>
          <w:p w14:paraId="31D08674" w14:textId="77777777" w:rsidR="00251FC5" w:rsidRPr="001B11C1" w:rsidRDefault="00251FC5" w:rsidP="00D90A1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rPr>
              <w:t>-</w:t>
            </w:r>
          </w:p>
        </w:tc>
        <w:tc>
          <w:tcPr>
            <w:tcW w:w="1550" w:type="dxa"/>
            <w:tcBorders>
              <w:right w:val="nil"/>
            </w:tcBorders>
            <w:vAlign w:val="center"/>
          </w:tcPr>
          <w:p w14:paraId="27C2D620" w14:textId="77777777" w:rsidR="00251FC5" w:rsidRPr="0070297A" w:rsidRDefault="00251FC5" w:rsidP="00D90A1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11</w:t>
            </w:r>
          </w:p>
        </w:tc>
        <w:tc>
          <w:tcPr>
            <w:tcW w:w="1550" w:type="dxa"/>
            <w:vAlign w:val="center"/>
          </w:tcPr>
          <w:p w14:paraId="789D5620" w14:textId="77777777" w:rsidR="00251FC5" w:rsidRPr="0070297A" w:rsidRDefault="00251FC5" w:rsidP="00D90A1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13</w:t>
            </w:r>
          </w:p>
        </w:tc>
      </w:tr>
      <w:tr w:rsidR="00251FC5" w:rsidRPr="0070297A" w14:paraId="25064275" w14:textId="77777777" w:rsidTr="00D90A1D">
        <w:tc>
          <w:tcPr>
            <w:cnfStyle w:val="001000000000" w:firstRow="0" w:lastRow="0" w:firstColumn="1" w:lastColumn="0" w:oddVBand="0" w:evenVBand="0" w:oddHBand="0" w:evenHBand="0" w:firstRowFirstColumn="0" w:firstRowLastColumn="0" w:lastRowFirstColumn="0" w:lastRowLastColumn="0"/>
            <w:tcW w:w="1743" w:type="dxa"/>
            <w:tcBorders>
              <w:left w:val="single" w:sz="12" w:space="0" w:color="4472C4" w:themeColor="accent5"/>
            </w:tcBorders>
          </w:tcPr>
          <w:p w14:paraId="17A9DFC6" w14:textId="77777777" w:rsidR="00251FC5" w:rsidRPr="001B11C1" w:rsidRDefault="00251FC5" w:rsidP="00D90A1D">
            <w:pPr>
              <w:ind w:left="22"/>
              <w:rPr>
                <w:rFonts w:ascii="Arial" w:hAnsi="Arial" w:cs="Arial"/>
                <w:color w:val="000000" w:themeColor="text1"/>
              </w:rPr>
            </w:pPr>
            <w:r w:rsidRPr="001B11C1">
              <w:rPr>
                <w:rFonts w:ascii="Arial" w:hAnsi="Arial" w:cs="Arial"/>
                <w:color w:val="000000" w:themeColor="text1"/>
              </w:rPr>
              <w:t>Bacău</w:t>
            </w:r>
          </w:p>
        </w:tc>
        <w:tc>
          <w:tcPr>
            <w:tcW w:w="1549" w:type="dxa"/>
            <w:vAlign w:val="center"/>
          </w:tcPr>
          <w:p w14:paraId="6AFA60D4" w14:textId="77777777" w:rsidR="00251FC5" w:rsidRPr="0070297A" w:rsidRDefault="00251FC5" w:rsidP="00D90A1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w:t>
            </w:r>
          </w:p>
        </w:tc>
        <w:tc>
          <w:tcPr>
            <w:tcW w:w="1550" w:type="dxa"/>
            <w:vAlign w:val="center"/>
          </w:tcPr>
          <w:p w14:paraId="2261A42C" w14:textId="77777777" w:rsidR="00251FC5" w:rsidRPr="0070297A" w:rsidRDefault="00251FC5" w:rsidP="00D90A1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w:t>
            </w:r>
          </w:p>
        </w:tc>
        <w:tc>
          <w:tcPr>
            <w:tcW w:w="1550" w:type="dxa"/>
            <w:vAlign w:val="center"/>
          </w:tcPr>
          <w:p w14:paraId="16E3E8E7" w14:textId="77777777" w:rsidR="00251FC5" w:rsidRPr="001B11C1" w:rsidRDefault="00251FC5" w:rsidP="00D90A1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1</w:t>
            </w:r>
          </w:p>
        </w:tc>
        <w:tc>
          <w:tcPr>
            <w:tcW w:w="1550" w:type="dxa"/>
            <w:tcBorders>
              <w:right w:val="nil"/>
            </w:tcBorders>
            <w:vAlign w:val="center"/>
          </w:tcPr>
          <w:p w14:paraId="406AB33F" w14:textId="77777777" w:rsidR="00251FC5" w:rsidRPr="0070297A" w:rsidRDefault="00251FC5" w:rsidP="00D90A1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25</w:t>
            </w:r>
          </w:p>
        </w:tc>
        <w:tc>
          <w:tcPr>
            <w:tcW w:w="1550" w:type="dxa"/>
            <w:vAlign w:val="center"/>
          </w:tcPr>
          <w:p w14:paraId="586B3CBF" w14:textId="77777777" w:rsidR="00251FC5" w:rsidRPr="0070297A" w:rsidRDefault="00251FC5" w:rsidP="00D90A1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72</w:t>
            </w:r>
          </w:p>
        </w:tc>
      </w:tr>
      <w:tr w:rsidR="00251FC5" w:rsidRPr="0070297A" w14:paraId="608CC302" w14:textId="77777777" w:rsidTr="00D90A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3" w:type="dxa"/>
            <w:tcBorders>
              <w:left w:val="single" w:sz="12" w:space="0" w:color="4472C4" w:themeColor="accent5"/>
            </w:tcBorders>
          </w:tcPr>
          <w:p w14:paraId="7C303886" w14:textId="77777777" w:rsidR="00251FC5" w:rsidRPr="001B11C1" w:rsidRDefault="00251FC5" w:rsidP="00D90A1D">
            <w:pPr>
              <w:ind w:left="22"/>
              <w:rPr>
                <w:rFonts w:ascii="Arial" w:hAnsi="Arial" w:cs="Arial"/>
                <w:color w:val="000000" w:themeColor="text1"/>
              </w:rPr>
            </w:pPr>
            <w:r w:rsidRPr="001B11C1">
              <w:rPr>
                <w:rFonts w:ascii="Arial" w:hAnsi="Arial" w:cs="Arial"/>
                <w:color w:val="000000" w:themeColor="text1"/>
              </w:rPr>
              <w:t>Bihor</w:t>
            </w:r>
          </w:p>
        </w:tc>
        <w:tc>
          <w:tcPr>
            <w:tcW w:w="1549" w:type="dxa"/>
            <w:vAlign w:val="center"/>
          </w:tcPr>
          <w:p w14:paraId="60F56B75" w14:textId="77777777" w:rsidR="00251FC5" w:rsidRPr="0070297A" w:rsidRDefault="00251FC5" w:rsidP="00D90A1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2</w:t>
            </w:r>
          </w:p>
        </w:tc>
        <w:tc>
          <w:tcPr>
            <w:tcW w:w="1550" w:type="dxa"/>
            <w:vAlign w:val="center"/>
          </w:tcPr>
          <w:p w14:paraId="42284E3B" w14:textId="77777777" w:rsidR="00251FC5" w:rsidRPr="0070297A" w:rsidRDefault="00251FC5" w:rsidP="00D90A1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5</w:t>
            </w:r>
          </w:p>
        </w:tc>
        <w:tc>
          <w:tcPr>
            <w:tcW w:w="1550" w:type="dxa"/>
            <w:vAlign w:val="center"/>
          </w:tcPr>
          <w:p w14:paraId="1F4E0866" w14:textId="77777777" w:rsidR="00251FC5" w:rsidRPr="001B11C1" w:rsidRDefault="00251FC5" w:rsidP="00D90A1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rPr>
              <w:t>2</w:t>
            </w:r>
          </w:p>
        </w:tc>
        <w:tc>
          <w:tcPr>
            <w:tcW w:w="1550" w:type="dxa"/>
            <w:tcBorders>
              <w:right w:val="nil"/>
            </w:tcBorders>
            <w:vAlign w:val="center"/>
          </w:tcPr>
          <w:p w14:paraId="0FA4F82A" w14:textId="77777777" w:rsidR="00251FC5" w:rsidRPr="0070297A" w:rsidRDefault="00251FC5" w:rsidP="00D90A1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65</w:t>
            </w:r>
          </w:p>
        </w:tc>
        <w:tc>
          <w:tcPr>
            <w:tcW w:w="1550" w:type="dxa"/>
            <w:vAlign w:val="center"/>
          </w:tcPr>
          <w:p w14:paraId="46D12532" w14:textId="77777777" w:rsidR="00251FC5" w:rsidRPr="0070297A" w:rsidRDefault="00251FC5" w:rsidP="00D90A1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188</w:t>
            </w:r>
          </w:p>
        </w:tc>
      </w:tr>
      <w:tr w:rsidR="00251FC5" w:rsidRPr="0070297A" w14:paraId="6C1DEFA3" w14:textId="77777777" w:rsidTr="00D90A1D">
        <w:tc>
          <w:tcPr>
            <w:cnfStyle w:val="001000000000" w:firstRow="0" w:lastRow="0" w:firstColumn="1" w:lastColumn="0" w:oddVBand="0" w:evenVBand="0" w:oddHBand="0" w:evenHBand="0" w:firstRowFirstColumn="0" w:firstRowLastColumn="0" w:lastRowFirstColumn="0" w:lastRowLastColumn="0"/>
            <w:tcW w:w="1743" w:type="dxa"/>
            <w:tcBorders>
              <w:left w:val="single" w:sz="12" w:space="0" w:color="4472C4" w:themeColor="accent5"/>
            </w:tcBorders>
          </w:tcPr>
          <w:p w14:paraId="13220762" w14:textId="77777777" w:rsidR="00251FC5" w:rsidRPr="001B11C1" w:rsidRDefault="00251FC5" w:rsidP="00D90A1D">
            <w:pPr>
              <w:ind w:left="22"/>
              <w:rPr>
                <w:rFonts w:ascii="Arial" w:hAnsi="Arial" w:cs="Arial"/>
                <w:color w:val="000000" w:themeColor="text1"/>
              </w:rPr>
            </w:pPr>
            <w:r w:rsidRPr="001B11C1">
              <w:rPr>
                <w:rFonts w:ascii="Arial" w:hAnsi="Arial" w:cs="Arial"/>
                <w:color w:val="000000" w:themeColor="text1"/>
              </w:rPr>
              <w:t>Bistrița Năsăud</w:t>
            </w:r>
          </w:p>
        </w:tc>
        <w:tc>
          <w:tcPr>
            <w:tcW w:w="1549" w:type="dxa"/>
            <w:vAlign w:val="center"/>
          </w:tcPr>
          <w:p w14:paraId="1B820469" w14:textId="77777777" w:rsidR="00251FC5" w:rsidRPr="0070297A" w:rsidRDefault="00251FC5" w:rsidP="00D90A1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w:t>
            </w:r>
          </w:p>
        </w:tc>
        <w:tc>
          <w:tcPr>
            <w:tcW w:w="1550" w:type="dxa"/>
            <w:vAlign w:val="center"/>
          </w:tcPr>
          <w:p w14:paraId="65EFE065" w14:textId="77777777" w:rsidR="00251FC5" w:rsidRPr="0070297A" w:rsidRDefault="00251FC5" w:rsidP="00D90A1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7</w:t>
            </w:r>
          </w:p>
        </w:tc>
        <w:tc>
          <w:tcPr>
            <w:tcW w:w="1550" w:type="dxa"/>
            <w:vAlign w:val="center"/>
          </w:tcPr>
          <w:p w14:paraId="3E8081FF" w14:textId="77777777" w:rsidR="00251FC5" w:rsidRPr="001B11C1" w:rsidRDefault="00251FC5" w:rsidP="00D90A1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4</w:t>
            </w:r>
          </w:p>
        </w:tc>
        <w:tc>
          <w:tcPr>
            <w:tcW w:w="1550" w:type="dxa"/>
            <w:tcBorders>
              <w:right w:val="nil"/>
            </w:tcBorders>
            <w:vAlign w:val="center"/>
          </w:tcPr>
          <w:p w14:paraId="6307DE6A" w14:textId="77777777" w:rsidR="00251FC5" w:rsidRPr="0070297A" w:rsidRDefault="00251FC5" w:rsidP="00D90A1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18</w:t>
            </w:r>
          </w:p>
        </w:tc>
        <w:tc>
          <w:tcPr>
            <w:tcW w:w="1550" w:type="dxa"/>
            <w:vAlign w:val="center"/>
          </w:tcPr>
          <w:p w14:paraId="3FEC6CFD" w14:textId="77777777" w:rsidR="00251FC5" w:rsidRPr="0070297A" w:rsidRDefault="00251FC5" w:rsidP="00D90A1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45</w:t>
            </w:r>
          </w:p>
        </w:tc>
      </w:tr>
      <w:tr w:rsidR="00251FC5" w:rsidRPr="0070297A" w14:paraId="588E7098" w14:textId="77777777" w:rsidTr="00D90A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3" w:type="dxa"/>
            <w:tcBorders>
              <w:left w:val="single" w:sz="12" w:space="0" w:color="4472C4" w:themeColor="accent5"/>
            </w:tcBorders>
          </w:tcPr>
          <w:p w14:paraId="537F363A" w14:textId="77777777" w:rsidR="00251FC5" w:rsidRPr="001B11C1" w:rsidRDefault="00251FC5" w:rsidP="00D90A1D">
            <w:pPr>
              <w:ind w:left="22"/>
              <w:rPr>
                <w:rFonts w:ascii="Arial" w:hAnsi="Arial" w:cs="Arial"/>
                <w:color w:val="000000" w:themeColor="text1"/>
              </w:rPr>
            </w:pPr>
            <w:r w:rsidRPr="001B11C1">
              <w:rPr>
                <w:rFonts w:ascii="Arial" w:hAnsi="Arial" w:cs="Arial"/>
                <w:color w:val="000000" w:themeColor="text1"/>
              </w:rPr>
              <w:t>Botoșani</w:t>
            </w:r>
          </w:p>
        </w:tc>
        <w:tc>
          <w:tcPr>
            <w:tcW w:w="1549" w:type="dxa"/>
            <w:vAlign w:val="center"/>
          </w:tcPr>
          <w:p w14:paraId="52502C35" w14:textId="77777777" w:rsidR="00251FC5" w:rsidRPr="0070297A" w:rsidRDefault="00251FC5" w:rsidP="00D90A1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w:t>
            </w:r>
          </w:p>
        </w:tc>
        <w:tc>
          <w:tcPr>
            <w:tcW w:w="1550" w:type="dxa"/>
            <w:vAlign w:val="center"/>
          </w:tcPr>
          <w:p w14:paraId="68BCBEA0" w14:textId="77777777" w:rsidR="00251FC5" w:rsidRPr="0070297A" w:rsidRDefault="00251FC5" w:rsidP="00D90A1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8</w:t>
            </w:r>
          </w:p>
        </w:tc>
        <w:tc>
          <w:tcPr>
            <w:tcW w:w="1550" w:type="dxa"/>
            <w:vAlign w:val="center"/>
          </w:tcPr>
          <w:p w14:paraId="2BE9E402" w14:textId="77777777" w:rsidR="00251FC5" w:rsidRPr="001B11C1" w:rsidRDefault="00251FC5" w:rsidP="00D90A1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rPr>
              <w:t>1</w:t>
            </w:r>
          </w:p>
        </w:tc>
        <w:tc>
          <w:tcPr>
            <w:tcW w:w="1550" w:type="dxa"/>
            <w:tcBorders>
              <w:right w:val="nil"/>
            </w:tcBorders>
            <w:vAlign w:val="center"/>
          </w:tcPr>
          <w:p w14:paraId="46DCD913" w14:textId="77777777" w:rsidR="00251FC5" w:rsidRPr="0070297A" w:rsidRDefault="00251FC5" w:rsidP="00D90A1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16</w:t>
            </w:r>
          </w:p>
        </w:tc>
        <w:tc>
          <w:tcPr>
            <w:tcW w:w="1550" w:type="dxa"/>
            <w:vAlign w:val="center"/>
          </w:tcPr>
          <w:p w14:paraId="21807829" w14:textId="77777777" w:rsidR="00251FC5" w:rsidRPr="0070297A" w:rsidRDefault="00251FC5" w:rsidP="00D90A1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125</w:t>
            </w:r>
          </w:p>
        </w:tc>
      </w:tr>
      <w:tr w:rsidR="00251FC5" w:rsidRPr="0070297A" w14:paraId="06B6032B" w14:textId="77777777" w:rsidTr="00D90A1D">
        <w:tc>
          <w:tcPr>
            <w:cnfStyle w:val="001000000000" w:firstRow="0" w:lastRow="0" w:firstColumn="1" w:lastColumn="0" w:oddVBand="0" w:evenVBand="0" w:oddHBand="0" w:evenHBand="0" w:firstRowFirstColumn="0" w:firstRowLastColumn="0" w:lastRowFirstColumn="0" w:lastRowLastColumn="0"/>
            <w:tcW w:w="1743" w:type="dxa"/>
            <w:tcBorders>
              <w:left w:val="single" w:sz="12" w:space="0" w:color="4472C4" w:themeColor="accent5"/>
            </w:tcBorders>
          </w:tcPr>
          <w:p w14:paraId="6B825DCB" w14:textId="77777777" w:rsidR="00251FC5" w:rsidRPr="001B11C1" w:rsidRDefault="00251FC5" w:rsidP="00D90A1D">
            <w:pPr>
              <w:ind w:left="22"/>
              <w:rPr>
                <w:rFonts w:ascii="Arial" w:hAnsi="Arial" w:cs="Arial"/>
                <w:color w:val="000000" w:themeColor="text1"/>
              </w:rPr>
            </w:pPr>
            <w:r w:rsidRPr="001B11C1">
              <w:rPr>
                <w:rFonts w:ascii="Arial" w:hAnsi="Arial" w:cs="Arial"/>
                <w:color w:val="000000" w:themeColor="text1"/>
              </w:rPr>
              <w:t>Brașov</w:t>
            </w:r>
          </w:p>
        </w:tc>
        <w:tc>
          <w:tcPr>
            <w:tcW w:w="1549" w:type="dxa"/>
            <w:vAlign w:val="center"/>
          </w:tcPr>
          <w:p w14:paraId="03552824" w14:textId="77777777" w:rsidR="00251FC5" w:rsidRPr="0070297A" w:rsidRDefault="00251FC5" w:rsidP="00D90A1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t>
            </w:r>
          </w:p>
        </w:tc>
        <w:tc>
          <w:tcPr>
            <w:tcW w:w="1550" w:type="dxa"/>
            <w:vAlign w:val="center"/>
          </w:tcPr>
          <w:p w14:paraId="74F19610" w14:textId="77777777" w:rsidR="00251FC5" w:rsidRPr="0070297A" w:rsidRDefault="00251FC5" w:rsidP="00D90A1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t>
            </w:r>
          </w:p>
        </w:tc>
        <w:tc>
          <w:tcPr>
            <w:tcW w:w="1550" w:type="dxa"/>
            <w:vAlign w:val="center"/>
          </w:tcPr>
          <w:p w14:paraId="7316CB5D" w14:textId="77777777" w:rsidR="00251FC5" w:rsidRPr="001B11C1" w:rsidRDefault="00251FC5" w:rsidP="00D90A1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w:t>
            </w:r>
          </w:p>
        </w:tc>
        <w:tc>
          <w:tcPr>
            <w:tcW w:w="1550" w:type="dxa"/>
            <w:tcBorders>
              <w:right w:val="nil"/>
            </w:tcBorders>
            <w:vAlign w:val="center"/>
          </w:tcPr>
          <w:p w14:paraId="4C84A0C0" w14:textId="77777777" w:rsidR="00251FC5" w:rsidRPr="0070297A" w:rsidRDefault="00251FC5" w:rsidP="00D90A1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11</w:t>
            </w:r>
          </w:p>
        </w:tc>
        <w:tc>
          <w:tcPr>
            <w:tcW w:w="1550" w:type="dxa"/>
            <w:vAlign w:val="center"/>
          </w:tcPr>
          <w:p w14:paraId="1717CA3B" w14:textId="77777777" w:rsidR="00251FC5" w:rsidRPr="0070297A" w:rsidRDefault="00251FC5" w:rsidP="00D90A1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33</w:t>
            </w:r>
          </w:p>
        </w:tc>
      </w:tr>
      <w:tr w:rsidR="00251FC5" w:rsidRPr="0070297A" w14:paraId="65A821AE" w14:textId="77777777" w:rsidTr="00D90A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3" w:type="dxa"/>
            <w:tcBorders>
              <w:left w:val="single" w:sz="12" w:space="0" w:color="4472C4" w:themeColor="accent5"/>
            </w:tcBorders>
          </w:tcPr>
          <w:p w14:paraId="0FA431E9" w14:textId="77777777" w:rsidR="00251FC5" w:rsidRPr="001B11C1" w:rsidRDefault="00251FC5" w:rsidP="00D90A1D">
            <w:pPr>
              <w:ind w:left="22"/>
              <w:rPr>
                <w:rFonts w:ascii="Arial" w:hAnsi="Arial" w:cs="Arial"/>
                <w:color w:val="000000" w:themeColor="text1"/>
              </w:rPr>
            </w:pPr>
            <w:r w:rsidRPr="001B11C1">
              <w:rPr>
                <w:rFonts w:ascii="Arial" w:hAnsi="Arial" w:cs="Arial"/>
                <w:color w:val="000000" w:themeColor="text1"/>
              </w:rPr>
              <w:t>Brăila</w:t>
            </w:r>
          </w:p>
        </w:tc>
        <w:tc>
          <w:tcPr>
            <w:tcW w:w="1549" w:type="dxa"/>
            <w:vAlign w:val="center"/>
          </w:tcPr>
          <w:p w14:paraId="291B6E58" w14:textId="77777777" w:rsidR="00251FC5" w:rsidRPr="0070297A" w:rsidRDefault="00251FC5" w:rsidP="00D90A1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w:t>
            </w:r>
          </w:p>
        </w:tc>
        <w:tc>
          <w:tcPr>
            <w:tcW w:w="1550" w:type="dxa"/>
            <w:vAlign w:val="center"/>
          </w:tcPr>
          <w:p w14:paraId="1C64F060" w14:textId="77777777" w:rsidR="00251FC5" w:rsidRPr="0070297A" w:rsidRDefault="00251FC5" w:rsidP="00D90A1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w:t>
            </w:r>
          </w:p>
        </w:tc>
        <w:tc>
          <w:tcPr>
            <w:tcW w:w="1550" w:type="dxa"/>
            <w:vAlign w:val="center"/>
          </w:tcPr>
          <w:p w14:paraId="67665483" w14:textId="77777777" w:rsidR="00251FC5" w:rsidRPr="001B11C1" w:rsidRDefault="00251FC5" w:rsidP="00D90A1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rPr>
              <w:t>-</w:t>
            </w:r>
          </w:p>
        </w:tc>
        <w:tc>
          <w:tcPr>
            <w:tcW w:w="1550" w:type="dxa"/>
            <w:tcBorders>
              <w:right w:val="nil"/>
            </w:tcBorders>
            <w:vAlign w:val="center"/>
          </w:tcPr>
          <w:p w14:paraId="5BC503EC" w14:textId="77777777" w:rsidR="00251FC5" w:rsidRPr="0070297A" w:rsidRDefault="00251FC5" w:rsidP="00D90A1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9</w:t>
            </w:r>
          </w:p>
        </w:tc>
        <w:tc>
          <w:tcPr>
            <w:tcW w:w="1550" w:type="dxa"/>
            <w:vAlign w:val="center"/>
          </w:tcPr>
          <w:p w14:paraId="303468E0" w14:textId="77777777" w:rsidR="00251FC5" w:rsidRPr="0070297A" w:rsidRDefault="00251FC5" w:rsidP="00D90A1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102</w:t>
            </w:r>
          </w:p>
        </w:tc>
      </w:tr>
      <w:tr w:rsidR="00251FC5" w:rsidRPr="0070297A" w14:paraId="6F0EED7E" w14:textId="77777777" w:rsidTr="00D90A1D">
        <w:tc>
          <w:tcPr>
            <w:cnfStyle w:val="001000000000" w:firstRow="0" w:lastRow="0" w:firstColumn="1" w:lastColumn="0" w:oddVBand="0" w:evenVBand="0" w:oddHBand="0" w:evenHBand="0" w:firstRowFirstColumn="0" w:firstRowLastColumn="0" w:lastRowFirstColumn="0" w:lastRowLastColumn="0"/>
            <w:tcW w:w="1743" w:type="dxa"/>
            <w:tcBorders>
              <w:left w:val="single" w:sz="12" w:space="0" w:color="4472C4" w:themeColor="accent5"/>
            </w:tcBorders>
          </w:tcPr>
          <w:p w14:paraId="7E20F4E9" w14:textId="77777777" w:rsidR="00251FC5" w:rsidRPr="001B11C1" w:rsidRDefault="00251FC5" w:rsidP="00D90A1D">
            <w:pPr>
              <w:ind w:left="22"/>
              <w:rPr>
                <w:rFonts w:ascii="Arial" w:hAnsi="Arial" w:cs="Arial"/>
                <w:color w:val="000000" w:themeColor="text1"/>
              </w:rPr>
            </w:pPr>
            <w:r w:rsidRPr="001B11C1">
              <w:rPr>
                <w:rFonts w:ascii="Arial" w:hAnsi="Arial" w:cs="Arial"/>
                <w:color w:val="000000" w:themeColor="text1"/>
              </w:rPr>
              <w:t>Buzău</w:t>
            </w:r>
          </w:p>
        </w:tc>
        <w:tc>
          <w:tcPr>
            <w:tcW w:w="1549" w:type="dxa"/>
            <w:vAlign w:val="center"/>
          </w:tcPr>
          <w:p w14:paraId="516093A4" w14:textId="77777777" w:rsidR="00251FC5" w:rsidRPr="0070297A" w:rsidRDefault="00251FC5" w:rsidP="00D90A1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t>
            </w:r>
          </w:p>
        </w:tc>
        <w:tc>
          <w:tcPr>
            <w:tcW w:w="1550" w:type="dxa"/>
            <w:vAlign w:val="center"/>
          </w:tcPr>
          <w:p w14:paraId="010CE44E" w14:textId="77777777" w:rsidR="00251FC5" w:rsidRPr="0070297A" w:rsidRDefault="00251FC5" w:rsidP="00D90A1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t>
            </w:r>
          </w:p>
        </w:tc>
        <w:tc>
          <w:tcPr>
            <w:tcW w:w="1550" w:type="dxa"/>
            <w:vAlign w:val="center"/>
          </w:tcPr>
          <w:p w14:paraId="669F4320" w14:textId="77777777" w:rsidR="00251FC5" w:rsidRPr="001B11C1" w:rsidRDefault="00251FC5" w:rsidP="00D90A1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w:t>
            </w:r>
          </w:p>
        </w:tc>
        <w:tc>
          <w:tcPr>
            <w:tcW w:w="1550" w:type="dxa"/>
            <w:tcBorders>
              <w:right w:val="nil"/>
            </w:tcBorders>
            <w:vAlign w:val="center"/>
          </w:tcPr>
          <w:p w14:paraId="06DF04B6" w14:textId="77777777" w:rsidR="00251FC5" w:rsidRPr="0070297A" w:rsidRDefault="00251FC5" w:rsidP="00D90A1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17</w:t>
            </w:r>
          </w:p>
        </w:tc>
        <w:tc>
          <w:tcPr>
            <w:tcW w:w="1550" w:type="dxa"/>
            <w:vAlign w:val="center"/>
          </w:tcPr>
          <w:p w14:paraId="34C47024" w14:textId="77777777" w:rsidR="00251FC5" w:rsidRPr="0070297A" w:rsidRDefault="00251FC5" w:rsidP="00D90A1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56</w:t>
            </w:r>
          </w:p>
        </w:tc>
      </w:tr>
      <w:tr w:rsidR="00251FC5" w:rsidRPr="0070297A" w14:paraId="60A0B90D" w14:textId="77777777" w:rsidTr="00D90A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3" w:type="dxa"/>
            <w:tcBorders>
              <w:left w:val="single" w:sz="12" w:space="0" w:color="4472C4" w:themeColor="accent5"/>
            </w:tcBorders>
          </w:tcPr>
          <w:p w14:paraId="2AB9E180" w14:textId="77777777" w:rsidR="00251FC5" w:rsidRPr="001B11C1" w:rsidRDefault="00251FC5" w:rsidP="00D90A1D">
            <w:pPr>
              <w:ind w:left="22"/>
              <w:rPr>
                <w:rFonts w:ascii="Arial" w:hAnsi="Arial" w:cs="Arial"/>
                <w:color w:val="000000" w:themeColor="text1"/>
              </w:rPr>
            </w:pPr>
            <w:r w:rsidRPr="001B11C1">
              <w:rPr>
                <w:rFonts w:ascii="Arial" w:hAnsi="Arial" w:cs="Arial"/>
                <w:color w:val="000000" w:themeColor="text1"/>
              </w:rPr>
              <w:t>Caraș Severin</w:t>
            </w:r>
          </w:p>
        </w:tc>
        <w:tc>
          <w:tcPr>
            <w:tcW w:w="1549" w:type="dxa"/>
            <w:vAlign w:val="center"/>
          </w:tcPr>
          <w:p w14:paraId="380CC68A" w14:textId="77777777" w:rsidR="00251FC5" w:rsidRPr="0070297A" w:rsidRDefault="00251FC5" w:rsidP="00D90A1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w:t>
            </w:r>
          </w:p>
        </w:tc>
        <w:tc>
          <w:tcPr>
            <w:tcW w:w="1550" w:type="dxa"/>
            <w:vAlign w:val="center"/>
          </w:tcPr>
          <w:p w14:paraId="5D296A35" w14:textId="77777777" w:rsidR="00251FC5" w:rsidRPr="0070297A" w:rsidRDefault="00251FC5" w:rsidP="00D90A1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w:t>
            </w:r>
          </w:p>
        </w:tc>
        <w:tc>
          <w:tcPr>
            <w:tcW w:w="1550" w:type="dxa"/>
            <w:vAlign w:val="center"/>
          </w:tcPr>
          <w:p w14:paraId="18DC5770" w14:textId="77777777" w:rsidR="00251FC5" w:rsidRPr="001B11C1" w:rsidRDefault="00251FC5" w:rsidP="00D90A1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rPr>
              <w:t>-</w:t>
            </w:r>
          </w:p>
        </w:tc>
        <w:tc>
          <w:tcPr>
            <w:tcW w:w="1550" w:type="dxa"/>
            <w:tcBorders>
              <w:right w:val="nil"/>
            </w:tcBorders>
            <w:vAlign w:val="center"/>
          </w:tcPr>
          <w:p w14:paraId="5813118B" w14:textId="77777777" w:rsidR="00251FC5" w:rsidRPr="0070297A" w:rsidRDefault="00251FC5" w:rsidP="00D90A1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15</w:t>
            </w:r>
          </w:p>
        </w:tc>
        <w:tc>
          <w:tcPr>
            <w:tcW w:w="1550" w:type="dxa"/>
            <w:vAlign w:val="center"/>
          </w:tcPr>
          <w:p w14:paraId="6E94E1A0" w14:textId="77777777" w:rsidR="00251FC5" w:rsidRPr="0070297A" w:rsidRDefault="00251FC5" w:rsidP="00D90A1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23</w:t>
            </w:r>
          </w:p>
        </w:tc>
      </w:tr>
      <w:tr w:rsidR="00251FC5" w:rsidRPr="0070297A" w14:paraId="32442CD7" w14:textId="77777777" w:rsidTr="00D90A1D">
        <w:tc>
          <w:tcPr>
            <w:cnfStyle w:val="001000000000" w:firstRow="0" w:lastRow="0" w:firstColumn="1" w:lastColumn="0" w:oddVBand="0" w:evenVBand="0" w:oddHBand="0" w:evenHBand="0" w:firstRowFirstColumn="0" w:firstRowLastColumn="0" w:lastRowFirstColumn="0" w:lastRowLastColumn="0"/>
            <w:tcW w:w="1743" w:type="dxa"/>
            <w:tcBorders>
              <w:left w:val="single" w:sz="12" w:space="0" w:color="4472C4" w:themeColor="accent5"/>
            </w:tcBorders>
          </w:tcPr>
          <w:p w14:paraId="10E8005E" w14:textId="77777777" w:rsidR="00251FC5" w:rsidRPr="001B11C1" w:rsidRDefault="00251FC5" w:rsidP="00D90A1D">
            <w:pPr>
              <w:ind w:left="22"/>
              <w:rPr>
                <w:rFonts w:ascii="Arial" w:hAnsi="Arial" w:cs="Arial"/>
                <w:color w:val="000000" w:themeColor="text1"/>
              </w:rPr>
            </w:pPr>
            <w:r w:rsidRPr="001B11C1">
              <w:rPr>
                <w:rFonts w:ascii="Arial" w:hAnsi="Arial" w:cs="Arial"/>
                <w:color w:val="000000" w:themeColor="text1"/>
              </w:rPr>
              <w:t>Călărași</w:t>
            </w:r>
          </w:p>
        </w:tc>
        <w:tc>
          <w:tcPr>
            <w:tcW w:w="1549" w:type="dxa"/>
            <w:vAlign w:val="center"/>
          </w:tcPr>
          <w:p w14:paraId="2F62C50E" w14:textId="77777777" w:rsidR="00251FC5" w:rsidRPr="0070297A" w:rsidRDefault="00251FC5" w:rsidP="00D90A1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t>
            </w:r>
          </w:p>
        </w:tc>
        <w:tc>
          <w:tcPr>
            <w:tcW w:w="1550" w:type="dxa"/>
            <w:vAlign w:val="center"/>
          </w:tcPr>
          <w:p w14:paraId="7B2E78AF" w14:textId="77777777" w:rsidR="00251FC5" w:rsidRPr="0070297A" w:rsidRDefault="00251FC5" w:rsidP="00D90A1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t>
            </w:r>
          </w:p>
        </w:tc>
        <w:tc>
          <w:tcPr>
            <w:tcW w:w="1550" w:type="dxa"/>
            <w:vAlign w:val="center"/>
          </w:tcPr>
          <w:p w14:paraId="40D8C02B" w14:textId="77777777" w:rsidR="00251FC5" w:rsidRPr="001B11C1" w:rsidRDefault="00251FC5" w:rsidP="00D90A1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w:t>
            </w:r>
          </w:p>
        </w:tc>
        <w:tc>
          <w:tcPr>
            <w:tcW w:w="1550" w:type="dxa"/>
            <w:tcBorders>
              <w:right w:val="nil"/>
            </w:tcBorders>
            <w:vAlign w:val="center"/>
          </w:tcPr>
          <w:p w14:paraId="56510F5B" w14:textId="77777777" w:rsidR="00251FC5" w:rsidRPr="0070297A" w:rsidRDefault="00251FC5" w:rsidP="00D90A1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w:t>
            </w:r>
          </w:p>
        </w:tc>
        <w:tc>
          <w:tcPr>
            <w:tcW w:w="1550" w:type="dxa"/>
            <w:vAlign w:val="center"/>
          </w:tcPr>
          <w:p w14:paraId="7EC6F8D0" w14:textId="77777777" w:rsidR="00251FC5" w:rsidRPr="0070297A" w:rsidRDefault="00251FC5" w:rsidP="00D90A1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6</w:t>
            </w:r>
          </w:p>
        </w:tc>
      </w:tr>
      <w:tr w:rsidR="00251FC5" w:rsidRPr="0070297A" w14:paraId="12CE260B" w14:textId="77777777" w:rsidTr="00D90A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3" w:type="dxa"/>
            <w:tcBorders>
              <w:left w:val="single" w:sz="12" w:space="0" w:color="4472C4" w:themeColor="accent5"/>
            </w:tcBorders>
          </w:tcPr>
          <w:p w14:paraId="7C78EF85" w14:textId="77777777" w:rsidR="00251FC5" w:rsidRPr="001B11C1" w:rsidRDefault="00251FC5" w:rsidP="00D90A1D">
            <w:pPr>
              <w:ind w:left="22"/>
              <w:rPr>
                <w:rFonts w:ascii="Arial" w:hAnsi="Arial" w:cs="Arial"/>
                <w:color w:val="000000" w:themeColor="text1"/>
              </w:rPr>
            </w:pPr>
            <w:r w:rsidRPr="001B11C1">
              <w:rPr>
                <w:rFonts w:ascii="Arial" w:hAnsi="Arial" w:cs="Arial"/>
                <w:color w:val="000000" w:themeColor="text1"/>
              </w:rPr>
              <w:t>Cluj</w:t>
            </w:r>
          </w:p>
        </w:tc>
        <w:tc>
          <w:tcPr>
            <w:tcW w:w="1549" w:type="dxa"/>
            <w:vAlign w:val="center"/>
          </w:tcPr>
          <w:p w14:paraId="4689C318" w14:textId="77777777" w:rsidR="00251FC5" w:rsidRPr="0070297A" w:rsidRDefault="00251FC5" w:rsidP="00D90A1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w:t>
            </w:r>
          </w:p>
        </w:tc>
        <w:tc>
          <w:tcPr>
            <w:tcW w:w="1550" w:type="dxa"/>
            <w:vAlign w:val="center"/>
          </w:tcPr>
          <w:p w14:paraId="2E0E3A46" w14:textId="77777777" w:rsidR="00251FC5" w:rsidRPr="0070297A" w:rsidRDefault="00251FC5" w:rsidP="00D90A1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3</w:t>
            </w:r>
          </w:p>
        </w:tc>
        <w:tc>
          <w:tcPr>
            <w:tcW w:w="1550" w:type="dxa"/>
            <w:vAlign w:val="center"/>
          </w:tcPr>
          <w:p w14:paraId="72DE5F00" w14:textId="77777777" w:rsidR="00251FC5" w:rsidRPr="001B11C1" w:rsidRDefault="00251FC5" w:rsidP="00D90A1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rPr>
              <w:t>1</w:t>
            </w:r>
          </w:p>
        </w:tc>
        <w:tc>
          <w:tcPr>
            <w:tcW w:w="1550" w:type="dxa"/>
            <w:tcBorders>
              <w:right w:val="nil"/>
            </w:tcBorders>
            <w:vAlign w:val="center"/>
          </w:tcPr>
          <w:p w14:paraId="57EF7F74" w14:textId="77777777" w:rsidR="00251FC5" w:rsidRPr="0070297A" w:rsidRDefault="00251FC5" w:rsidP="00D90A1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13</w:t>
            </w:r>
          </w:p>
        </w:tc>
        <w:tc>
          <w:tcPr>
            <w:tcW w:w="1550" w:type="dxa"/>
            <w:vAlign w:val="center"/>
          </w:tcPr>
          <w:p w14:paraId="19F97A1B" w14:textId="77777777" w:rsidR="00251FC5" w:rsidRPr="0070297A" w:rsidRDefault="00251FC5" w:rsidP="00D90A1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29</w:t>
            </w:r>
          </w:p>
        </w:tc>
      </w:tr>
      <w:tr w:rsidR="00251FC5" w:rsidRPr="0070297A" w14:paraId="09A33B19" w14:textId="77777777" w:rsidTr="00D90A1D">
        <w:tc>
          <w:tcPr>
            <w:cnfStyle w:val="001000000000" w:firstRow="0" w:lastRow="0" w:firstColumn="1" w:lastColumn="0" w:oddVBand="0" w:evenVBand="0" w:oddHBand="0" w:evenHBand="0" w:firstRowFirstColumn="0" w:firstRowLastColumn="0" w:lastRowFirstColumn="0" w:lastRowLastColumn="0"/>
            <w:tcW w:w="1743" w:type="dxa"/>
            <w:tcBorders>
              <w:left w:val="single" w:sz="12" w:space="0" w:color="4472C4" w:themeColor="accent5"/>
            </w:tcBorders>
          </w:tcPr>
          <w:p w14:paraId="09962B5F" w14:textId="77777777" w:rsidR="00251FC5" w:rsidRPr="001B11C1" w:rsidRDefault="00251FC5" w:rsidP="00D90A1D">
            <w:pPr>
              <w:ind w:left="22"/>
              <w:rPr>
                <w:rFonts w:ascii="Arial" w:hAnsi="Arial" w:cs="Arial"/>
                <w:color w:val="000000" w:themeColor="text1"/>
              </w:rPr>
            </w:pPr>
            <w:r w:rsidRPr="001B11C1">
              <w:rPr>
                <w:rFonts w:ascii="Arial" w:hAnsi="Arial" w:cs="Arial"/>
                <w:color w:val="000000" w:themeColor="text1"/>
              </w:rPr>
              <w:t>Constanța</w:t>
            </w:r>
          </w:p>
        </w:tc>
        <w:tc>
          <w:tcPr>
            <w:tcW w:w="1549" w:type="dxa"/>
            <w:vAlign w:val="center"/>
          </w:tcPr>
          <w:p w14:paraId="610A97E7" w14:textId="77777777" w:rsidR="00251FC5" w:rsidRPr="0070297A" w:rsidRDefault="00251FC5" w:rsidP="00D90A1D">
            <w:pPr>
              <w:tabs>
                <w:tab w:val="center" w:pos="832"/>
                <w:tab w:val="left" w:pos="1526"/>
              </w:tabs>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t>
            </w:r>
          </w:p>
        </w:tc>
        <w:tc>
          <w:tcPr>
            <w:tcW w:w="1550" w:type="dxa"/>
            <w:vAlign w:val="center"/>
          </w:tcPr>
          <w:p w14:paraId="6E726231" w14:textId="77777777" w:rsidR="00251FC5" w:rsidRPr="0070297A" w:rsidRDefault="00251FC5" w:rsidP="00D90A1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t>
            </w:r>
          </w:p>
        </w:tc>
        <w:tc>
          <w:tcPr>
            <w:tcW w:w="1550" w:type="dxa"/>
            <w:vAlign w:val="center"/>
          </w:tcPr>
          <w:p w14:paraId="352DD382" w14:textId="77777777" w:rsidR="00251FC5" w:rsidRPr="001B11C1" w:rsidRDefault="00251FC5" w:rsidP="00D90A1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w:t>
            </w:r>
          </w:p>
        </w:tc>
        <w:tc>
          <w:tcPr>
            <w:tcW w:w="1550" w:type="dxa"/>
            <w:tcBorders>
              <w:right w:val="nil"/>
            </w:tcBorders>
            <w:vAlign w:val="center"/>
          </w:tcPr>
          <w:p w14:paraId="3A17F6AC" w14:textId="77777777" w:rsidR="00251FC5" w:rsidRPr="0070297A" w:rsidRDefault="00251FC5" w:rsidP="00D90A1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25</w:t>
            </w:r>
          </w:p>
        </w:tc>
        <w:tc>
          <w:tcPr>
            <w:tcW w:w="1550" w:type="dxa"/>
            <w:vAlign w:val="center"/>
          </w:tcPr>
          <w:p w14:paraId="445EF329" w14:textId="77777777" w:rsidR="00251FC5" w:rsidRPr="0070297A" w:rsidRDefault="00251FC5" w:rsidP="00D90A1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36</w:t>
            </w:r>
          </w:p>
        </w:tc>
      </w:tr>
      <w:tr w:rsidR="00251FC5" w:rsidRPr="0070297A" w14:paraId="64C09F27" w14:textId="77777777" w:rsidTr="00D90A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3" w:type="dxa"/>
            <w:tcBorders>
              <w:left w:val="single" w:sz="12" w:space="0" w:color="4472C4" w:themeColor="accent5"/>
            </w:tcBorders>
          </w:tcPr>
          <w:p w14:paraId="561EE155" w14:textId="77777777" w:rsidR="00251FC5" w:rsidRPr="001B11C1" w:rsidRDefault="00251FC5" w:rsidP="00D90A1D">
            <w:pPr>
              <w:ind w:left="22"/>
              <w:rPr>
                <w:rFonts w:ascii="Arial" w:hAnsi="Arial" w:cs="Arial"/>
                <w:color w:val="000000" w:themeColor="text1"/>
              </w:rPr>
            </w:pPr>
            <w:r w:rsidRPr="001B11C1">
              <w:rPr>
                <w:rFonts w:ascii="Arial" w:hAnsi="Arial" w:cs="Arial"/>
                <w:color w:val="000000" w:themeColor="text1"/>
              </w:rPr>
              <w:t>Covasna</w:t>
            </w:r>
          </w:p>
        </w:tc>
        <w:tc>
          <w:tcPr>
            <w:tcW w:w="1549" w:type="dxa"/>
            <w:vAlign w:val="center"/>
          </w:tcPr>
          <w:p w14:paraId="79B75D01" w14:textId="77777777" w:rsidR="00251FC5" w:rsidRPr="0070297A" w:rsidRDefault="00251FC5" w:rsidP="00D90A1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w:t>
            </w:r>
          </w:p>
        </w:tc>
        <w:tc>
          <w:tcPr>
            <w:tcW w:w="1550" w:type="dxa"/>
            <w:vAlign w:val="center"/>
          </w:tcPr>
          <w:p w14:paraId="0A77FB7C" w14:textId="77777777" w:rsidR="00251FC5" w:rsidRPr="0070297A" w:rsidRDefault="00251FC5" w:rsidP="00D90A1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w:t>
            </w:r>
          </w:p>
        </w:tc>
        <w:tc>
          <w:tcPr>
            <w:tcW w:w="1550" w:type="dxa"/>
            <w:vAlign w:val="center"/>
          </w:tcPr>
          <w:p w14:paraId="37F76AEF" w14:textId="77777777" w:rsidR="00251FC5" w:rsidRPr="001B11C1" w:rsidRDefault="00251FC5" w:rsidP="00D90A1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rPr>
              <w:t>-</w:t>
            </w:r>
          </w:p>
        </w:tc>
        <w:tc>
          <w:tcPr>
            <w:tcW w:w="1550" w:type="dxa"/>
            <w:tcBorders>
              <w:right w:val="nil"/>
            </w:tcBorders>
            <w:vAlign w:val="center"/>
          </w:tcPr>
          <w:p w14:paraId="29CE3714" w14:textId="77777777" w:rsidR="00251FC5" w:rsidRPr="0070297A" w:rsidRDefault="00251FC5" w:rsidP="00D90A1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9</w:t>
            </w:r>
          </w:p>
        </w:tc>
        <w:tc>
          <w:tcPr>
            <w:tcW w:w="1550" w:type="dxa"/>
            <w:vAlign w:val="center"/>
          </w:tcPr>
          <w:p w14:paraId="6723D574" w14:textId="77777777" w:rsidR="00251FC5" w:rsidRPr="0070297A" w:rsidRDefault="00251FC5" w:rsidP="00D90A1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11</w:t>
            </w:r>
          </w:p>
        </w:tc>
      </w:tr>
      <w:tr w:rsidR="00251FC5" w:rsidRPr="0070297A" w14:paraId="3F7519C4" w14:textId="77777777" w:rsidTr="00D90A1D">
        <w:tc>
          <w:tcPr>
            <w:cnfStyle w:val="001000000000" w:firstRow="0" w:lastRow="0" w:firstColumn="1" w:lastColumn="0" w:oddVBand="0" w:evenVBand="0" w:oddHBand="0" w:evenHBand="0" w:firstRowFirstColumn="0" w:firstRowLastColumn="0" w:lastRowFirstColumn="0" w:lastRowLastColumn="0"/>
            <w:tcW w:w="1743" w:type="dxa"/>
            <w:tcBorders>
              <w:left w:val="single" w:sz="12" w:space="0" w:color="4472C4" w:themeColor="accent5"/>
            </w:tcBorders>
          </w:tcPr>
          <w:p w14:paraId="4CA6771B" w14:textId="77777777" w:rsidR="00251FC5" w:rsidRPr="001B11C1" w:rsidRDefault="00251FC5" w:rsidP="00D90A1D">
            <w:pPr>
              <w:ind w:left="22"/>
              <w:rPr>
                <w:rFonts w:ascii="Arial" w:hAnsi="Arial" w:cs="Arial"/>
                <w:color w:val="000000" w:themeColor="text1"/>
              </w:rPr>
            </w:pPr>
            <w:r w:rsidRPr="001B11C1">
              <w:rPr>
                <w:rFonts w:ascii="Arial" w:hAnsi="Arial" w:cs="Arial"/>
                <w:color w:val="000000" w:themeColor="text1"/>
              </w:rPr>
              <w:t>Dâmbovița</w:t>
            </w:r>
          </w:p>
        </w:tc>
        <w:tc>
          <w:tcPr>
            <w:tcW w:w="1549" w:type="dxa"/>
            <w:vAlign w:val="center"/>
          </w:tcPr>
          <w:p w14:paraId="29341BC7" w14:textId="77777777" w:rsidR="00251FC5" w:rsidRPr="0070297A" w:rsidRDefault="00251FC5" w:rsidP="00D90A1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t>
            </w:r>
          </w:p>
        </w:tc>
        <w:tc>
          <w:tcPr>
            <w:tcW w:w="1550" w:type="dxa"/>
            <w:vAlign w:val="center"/>
          </w:tcPr>
          <w:p w14:paraId="4F1A7A62" w14:textId="77777777" w:rsidR="00251FC5" w:rsidRPr="0070297A" w:rsidRDefault="00251FC5" w:rsidP="00D90A1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t>
            </w:r>
          </w:p>
        </w:tc>
        <w:tc>
          <w:tcPr>
            <w:tcW w:w="1550" w:type="dxa"/>
            <w:vAlign w:val="center"/>
          </w:tcPr>
          <w:p w14:paraId="45D5DA51" w14:textId="77777777" w:rsidR="00251FC5" w:rsidRPr="001B11C1" w:rsidRDefault="00251FC5" w:rsidP="00D90A1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w:t>
            </w:r>
          </w:p>
        </w:tc>
        <w:tc>
          <w:tcPr>
            <w:tcW w:w="1550" w:type="dxa"/>
            <w:tcBorders>
              <w:right w:val="nil"/>
            </w:tcBorders>
            <w:vAlign w:val="center"/>
          </w:tcPr>
          <w:p w14:paraId="382531AA" w14:textId="77777777" w:rsidR="00251FC5" w:rsidRPr="0070297A" w:rsidRDefault="00251FC5" w:rsidP="00D90A1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21</w:t>
            </w:r>
          </w:p>
        </w:tc>
        <w:tc>
          <w:tcPr>
            <w:tcW w:w="1550" w:type="dxa"/>
            <w:vAlign w:val="center"/>
          </w:tcPr>
          <w:p w14:paraId="05EF113E" w14:textId="77777777" w:rsidR="00251FC5" w:rsidRPr="0070297A" w:rsidRDefault="00251FC5" w:rsidP="00D90A1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45</w:t>
            </w:r>
          </w:p>
        </w:tc>
      </w:tr>
      <w:tr w:rsidR="00251FC5" w:rsidRPr="0070297A" w14:paraId="46BC5818" w14:textId="77777777" w:rsidTr="00D90A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3" w:type="dxa"/>
            <w:tcBorders>
              <w:left w:val="single" w:sz="12" w:space="0" w:color="4472C4" w:themeColor="accent5"/>
            </w:tcBorders>
          </w:tcPr>
          <w:p w14:paraId="0A6A4E6C" w14:textId="77777777" w:rsidR="00251FC5" w:rsidRPr="001B11C1" w:rsidRDefault="00251FC5" w:rsidP="00D90A1D">
            <w:pPr>
              <w:ind w:left="22"/>
              <w:rPr>
                <w:rFonts w:ascii="Arial" w:hAnsi="Arial" w:cs="Arial"/>
                <w:color w:val="000000" w:themeColor="text1"/>
              </w:rPr>
            </w:pPr>
            <w:r w:rsidRPr="001B11C1">
              <w:rPr>
                <w:rFonts w:ascii="Arial" w:hAnsi="Arial" w:cs="Arial"/>
                <w:color w:val="000000" w:themeColor="text1"/>
              </w:rPr>
              <w:t>Dolj</w:t>
            </w:r>
          </w:p>
        </w:tc>
        <w:tc>
          <w:tcPr>
            <w:tcW w:w="1549" w:type="dxa"/>
            <w:vAlign w:val="center"/>
          </w:tcPr>
          <w:p w14:paraId="2B4F2D06" w14:textId="77777777" w:rsidR="00251FC5" w:rsidRPr="0070297A" w:rsidRDefault="00251FC5" w:rsidP="00D90A1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w:t>
            </w:r>
          </w:p>
        </w:tc>
        <w:tc>
          <w:tcPr>
            <w:tcW w:w="1550" w:type="dxa"/>
            <w:vAlign w:val="center"/>
          </w:tcPr>
          <w:p w14:paraId="177F03F7" w14:textId="77777777" w:rsidR="00251FC5" w:rsidRPr="0070297A" w:rsidRDefault="00251FC5" w:rsidP="00D90A1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w:t>
            </w:r>
          </w:p>
        </w:tc>
        <w:tc>
          <w:tcPr>
            <w:tcW w:w="1550" w:type="dxa"/>
            <w:vAlign w:val="center"/>
          </w:tcPr>
          <w:p w14:paraId="7EC7EAD3" w14:textId="77777777" w:rsidR="00251FC5" w:rsidRPr="001B11C1" w:rsidRDefault="00251FC5" w:rsidP="00D90A1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rPr>
              <w:t>-</w:t>
            </w:r>
          </w:p>
        </w:tc>
        <w:tc>
          <w:tcPr>
            <w:tcW w:w="1550" w:type="dxa"/>
            <w:tcBorders>
              <w:right w:val="nil"/>
            </w:tcBorders>
            <w:vAlign w:val="center"/>
          </w:tcPr>
          <w:p w14:paraId="5688A786" w14:textId="77777777" w:rsidR="00251FC5" w:rsidRPr="0070297A" w:rsidRDefault="00251FC5" w:rsidP="00D90A1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12</w:t>
            </w:r>
          </w:p>
        </w:tc>
        <w:tc>
          <w:tcPr>
            <w:tcW w:w="1550" w:type="dxa"/>
            <w:vAlign w:val="center"/>
          </w:tcPr>
          <w:p w14:paraId="538F97B8" w14:textId="77777777" w:rsidR="00251FC5" w:rsidRPr="0070297A" w:rsidRDefault="00251FC5" w:rsidP="00D90A1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17</w:t>
            </w:r>
          </w:p>
        </w:tc>
      </w:tr>
      <w:tr w:rsidR="00251FC5" w:rsidRPr="0070297A" w14:paraId="32F6E8B5" w14:textId="77777777" w:rsidTr="00D90A1D">
        <w:tc>
          <w:tcPr>
            <w:cnfStyle w:val="001000000000" w:firstRow="0" w:lastRow="0" w:firstColumn="1" w:lastColumn="0" w:oddVBand="0" w:evenVBand="0" w:oddHBand="0" w:evenHBand="0" w:firstRowFirstColumn="0" w:firstRowLastColumn="0" w:lastRowFirstColumn="0" w:lastRowLastColumn="0"/>
            <w:tcW w:w="1743" w:type="dxa"/>
            <w:tcBorders>
              <w:left w:val="single" w:sz="12" w:space="0" w:color="4472C4" w:themeColor="accent5"/>
            </w:tcBorders>
          </w:tcPr>
          <w:p w14:paraId="428C59ED" w14:textId="77777777" w:rsidR="00251FC5" w:rsidRPr="001B11C1" w:rsidRDefault="00251FC5" w:rsidP="00D90A1D">
            <w:pPr>
              <w:ind w:left="22"/>
              <w:rPr>
                <w:rFonts w:ascii="Arial" w:hAnsi="Arial" w:cs="Arial"/>
                <w:color w:val="000000" w:themeColor="text1"/>
              </w:rPr>
            </w:pPr>
            <w:r w:rsidRPr="001B11C1">
              <w:rPr>
                <w:rFonts w:ascii="Arial" w:hAnsi="Arial" w:cs="Arial"/>
                <w:color w:val="000000" w:themeColor="text1"/>
              </w:rPr>
              <w:t>Galați</w:t>
            </w:r>
          </w:p>
        </w:tc>
        <w:tc>
          <w:tcPr>
            <w:tcW w:w="1549" w:type="dxa"/>
            <w:vAlign w:val="center"/>
          </w:tcPr>
          <w:p w14:paraId="1D629E55" w14:textId="77777777" w:rsidR="00251FC5" w:rsidRPr="0070297A" w:rsidRDefault="00251FC5" w:rsidP="00D90A1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t>
            </w:r>
          </w:p>
        </w:tc>
        <w:tc>
          <w:tcPr>
            <w:tcW w:w="1550" w:type="dxa"/>
            <w:vAlign w:val="center"/>
          </w:tcPr>
          <w:p w14:paraId="6B60F66C" w14:textId="77777777" w:rsidR="00251FC5" w:rsidRPr="0070297A" w:rsidRDefault="00251FC5" w:rsidP="00D90A1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t>
            </w:r>
          </w:p>
        </w:tc>
        <w:tc>
          <w:tcPr>
            <w:tcW w:w="1550" w:type="dxa"/>
            <w:vAlign w:val="center"/>
          </w:tcPr>
          <w:p w14:paraId="01DA7B62" w14:textId="77777777" w:rsidR="00251FC5" w:rsidRPr="001B11C1" w:rsidRDefault="00251FC5" w:rsidP="00D90A1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w:t>
            </w:r>
          </w:p>
        </w:tc>
        <w:tc>
          <w:tcPr>
            <w:tcW w:w="1550" w:type="dxa"/>
            <w:tcBorders>
              <w:right w:val="nil"/>
            </w:tcBorders>
            <w:vAlign w:val="center"/>
          </w:tcPr>
          <w:p w14:paraId="35BC12AD" w14:textId="77777777" w:rsidR="00251FC5" w:rsidRPr="0070297A" w:rsidRDefault="00251FC5" w:rsidP="00D90A1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8</w:t>
            </w:r>
          </w:p>
        </w:tc>
        <w:tc>
          <w:tcPr>
            <w:tcW w:w="1550" w:type="dxa"/>
            <w:vAlign w:val="center"/>
          </w:tcPr>
          <w:p w14:paraId="0B2559E9" w14:textId="77777777" w:rsidR="00251FC5" w:rsidRPr="0070297A" w:rsidRDefault="00251FC5" w:rsidP="00D90A1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8</w:t>
            </w:r>
          </w:p>
        </w:tc>
      </w:tr>
      <w:tr w:rsidR="00251FC5" w:rsidRPr="0070297A" w14:paraId="0235CBA4" w14:textId="77777777" w:rsidTr="00D90A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3" w:type="dxa"/>
            <w:tcBorders>
              <w:left w:val="single" w:sz="12" w:space="0" w:color="4472C4" w:themeColor="accent5"/>
            </w:tcBorders>
          </w:tcPr>
          <w:p w14:paraId="454A2FE9" w14:textId="77777777" w:rsidR="00251FC5" w:rsidRPr="001B11C1" w:rsidRDefault="00251FC5" w:rsidP="00D90A1D">
            <w:pPr>
              <w:ind w:left="22"/>
              <w:rPr>
                <w:rFonts w:ascii="Arial" w:hAnsi="Arial" w:cs="Arial"/>
                <w:color w:val="000000" w:themeColor="text1"/>
              </w:rPr>
            </w:pPr>
            <w:r w:rsidRPr="001B11C1">
              <w:rPr>
                <w:rFonts w:ascii="Arial" w:hAnsi="Arial" w:cs="Arial"/>
                <w:color w:val="000000" w:themeColor="text1"/>
              </w:rPr>
              <w:t>Giurgiu</w:t>
            </w:r>
          </w:p>
        </w:tc>
        <w:tc>
          <w:tcPr>
            <w:tcW w:w="1549" w:type="dxa"/>
            <w:vAlign w:val="center"/>
          </w:tcPr>
          <w:p w14:paraId="4A1CD469" w14:textId="77777777" w:rsidR="00251FC5" w:rsidRPr="0070297A" w:rsidRDefault="00251FC5" w:rsidP="00D90A1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w:t>
            </w:r>
          </w:p>
        </w:tc>
        <w:tc>
          <w:tcPr>
            <w:tcW w:w="1550" w:type="dxa"/>
            <w:vAlign w:val="center"/>
          </w:tcPr>
          <w:p w14:paraId="4F0DA705" w14:textId="77777777" w:rsidR="00251FC5" w:rsidRPr="0070297A" w:rsidRDefault="00251FC5" w:rsidP="00D90A1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w:t>
            </w:r>
          </w:p>
        </w:tc>
        <w:tc>
          <w:tcPr>
            <w:tcW w:w="1550" w:type="dxa"/>
            <w:vAlign w:val="center"/>
          </w:tcPr>
          <w:p w14:paraId="59CD53B7" w14:textId="77777777" w:rsidR="00251FC5" w:rsidRPr="001B11C1" w:rsidRDefault="00251FC5" w:rsidP="00D90A1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rPr>
              <w:t>-</w:t>
            </w:r>
          </w:p>
        </w:tc>
        <w:tc>
          <w:tcPr>
            <w:tcW w:w="1550" w:type="dxa"/>
            <w:tcBorders>
              <w:right w:val="nil"/>
            </w:tcBorders>
            <w:vAlign w:val="center"/>
          </w:tcPr>
          <w:p w14:paraId="351178B6" w14:textId="77777777" w:rsidR="00251FC5" w:rsidRPr="0070297A" w:rsidRDefault="00251FC5" w:rsidP="00D90A1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15</w:t>
            </w:r>
          </w:p>
        </w:tc>
        <w:tc>
          <w:tcPr>
            <w:tcW w:w="1550" w:type="dxa"/>
            <w:vAlign w:val="center"/>
          </w:tcPr>
          <w:p w14:paraId="7A50A0CD" w14:textId="77777777" w:rsidR="00251FC5" w:rsidRPr="0070297A" w:rsidRDefault="00251FC5" w:rsidP="00D90A1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24</w:t>
            </w:r>
          </w:p>
        </w:tc>
      </w:tr>
      <w:tr w:rsidR="00251FC5" w:rsidRPr="0070297A" w14:paraId="1B07D46A" w14:textId="77777777" w:rsidTr="00D90A1D">
        <w:tc>
          <w:tcPr>
            <w:cnfStyle w:val="001000000000" w:firstRow="0" w:lastRow="0" w:firstColumn="1" w:lastColumn="0" w:oddVBand="0" w:evenVBand="0" w:oddHBand="0" w:evenHBand="0" w:firstRowFirstColumn="0" w:firstRowLastColumn="0" w:lastRowFirstColumn="0" w:lastRowLastColumn="0"/>
            <w:tcW w:w="1743" w:type="dxa"/>
            <w:tcBorders>
              <w:left w:val="single" w:sz="12" w:space="0" w:color="4472C4" w:themeColor="accent5"/>
            </w:tcBorders>
          </w:tcPr>
          <w:p w14:paraId="64D20D18" w14:textId="77777777" w:rsidR="00251FC5" w:rsidRPr="001B11C1" w:rsidRDefault="00251FC5" w:rsidP="00D90A1D">
            <w:pPr>
              <w:ind w:left="22"/>
              <w:rPr>
                <w:rFonts w:ascii="Arial" w:hAnsi="Arial" w:cs="Arial"/>
                <w:color w:val="000000" w:themeColor="text1"/>
              </w:rPr>
            </w:pPr>
            <w:r w:rsidRPr="001B11C1">
              <w:rPr>
                <w:rFonts w:ascii="Arial" w:hAnsi="Arial" w:cs="Arial"/>
                <w:color w:val="000000" w:themeColor="text1"/>
              </w:rPr>
              <w:t>Gorj</w:t>
            </w:r>
          </w:p>
        </w:tc>
        <w:tc>
          <w:tcPr>
            <w:tcW w:w="1549" w:type="dxa"/>
            <w:vAlign w:val="center"/>
          </w:tcPr>
          <w:p w14:paraId="694D4C9A" w14:textId="77777777" w:rsidR="00251FC5" w:rsidRPr="0070297A" w:rsidRDefault="00251FC5" w:rsidP="00D90A1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w:t>
            </w:r>
          </w:p>
        </w:tc>
        <w:tc>
          <w:tcPr>
            <w:tcW w:w="1550" w:type="dxa"/>
            <w:vAlign w:val="center"/>
          </w:tcPr>
          <w:p w14:paraId="55809C97" w14:textId="77777777" w:rsidR="00251FC5" w:rsidRPr="0070297A" w:rsidRDefault="00251FC5" w:rsidP="00D90A1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14</w:t>
            </w:r>
          </w:p>
        </w:tc>
        <w:tc>
          <w:tcPr>
            <w:tcW w:w="1550" w:type="dxa"/>
            <w:vAlign w:val="center"/>
          </w:tcPr>
          <w:p w14:paraId="4204353B" w14:textId="77777777" w:rsidR="00251FC5" w:rsidRPr="001B11C1" w:rsidRDefault="00251FC5" w:rsidP="00D90A1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6</w:t>
            </w:r>
          </w:p>
        </w:tc>
        <w:tc>
          <w:tcPr>
            <w:tcW w:w="1550" w:type="dxa"/>
            <w:tcBorders>
              <w:right w:val="nil"/>
            </w:tcBorders>
            <w:vAlign w:val="center"/>
          </w:tcPr>
          <w:p w14:paraId="367AF33F" w14:textId="77777777" w:rsidR="00251FC5" w:rsidRPr="0070297A" w:rsidRDefault="00251FC5" w:rsidP="00D90A1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21</w:t>
            </w:r>
          </w:p>
        </w:tc>
        <w:tc>
          <w:tcPr>
            <w:tcW w:w="1550" w:type="dxa"/>
            <w:vAlign w:val="center"/>
          </w:tcPr>
          <w:p w14:paraId="25D2976C" w14:textId="77777777" w:rsidR="00251FC5" w:rsidRPr="0070297A" w:rsidRDefault="00251FC5" w:rsidP="00D90A1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97</w:t>
            </w:r>
          </w:p>
        </w:tc>
      </w:tr>
      <w:tr w:rsidR="00251FC5" w:rsidRPr="0070297A" w14:paraId="4DAB9309" w14:textId="77777777" w:rsidTr="00D90A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3" w:type="dxa"/>
            <w:tcBorders>
              <w:left w:val="single" w:sz="12" w:space="0" w:color="4472C4" w:themeColor="accent5"/>
            </w:tcBorders>
          </w:tcPr>
          <w:p w14:paraId="166CB99B" w14:textId="77777777" w:rsidR="00251FC5" w:rsidRPr="001B11C1" w:rsidRDefault="00251FC5" w:rsidP="00D90A1D">
            <w:pPr>
              <w:ind w:left="22"/>
              <w:rPr>
                <w:rFonts w:ascii="Arial" w:hAnsi="Arial" w:cs="Arial"/>
                <w:color w:val="000000" w:themeColor="text1"/>
              </w:rPr>
            </w:pPr>
            <w:r w:rsidRPr="001B11C1">
              <w:rPr>
                <w:rFonts w:ascii="Arial" w:hAnsi="Arial" w:cs="Arial"/>
                <w:color w:val="000000" w:themeColor="text1"/>
              </w:rPr>
              <w:t>Harghita</w:t>
            </w:r>
          </w:p>
        </w:tc>
        <w:tc>
          <w:tcPr>
            <w:tcW w:w="1549" w:type="dxa"/>
            <w:vAlign w:val="center"/>
          </w:tcPr>
          <w:p w14:paraId="641933A4" w14:textId="77777777" w:rsidR="00251FC5" w:rsidRPr="0070297A" w:rsidRDefault="00251FC5" w:rsidP="00D90A1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w:t>
            </w:r>
          </w:p>
        </w:tc>
        <w:tc>
          <w:tcPr>
            <w:tcW w:w="1550" w:type="dxa"/>
            <w:vAlign w:val="center"/>
          </w:tcPr>
          <w:p w14:paraId="35DF0D98" w14:textId="77777777" w:rsidR="00251FC5" w:rsidRPr="0070297A" w:rsidRDefault="00251FC5" w:rsidP="00D90A1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w:t>
            </w:r>
          </w:p>
        </w:tc>
        <w:tc>
          <w:tcPr>
            <w:tcW w:w="1550" w:type="dxa"/>
            <w:vAlign w:val="center"/>
          </w:tcPr>
          <w:p w14:paraId="49195317" w14:textId="77777777" w:rsidR="00251FC5" w:rsidRPr="001B11C1" w:rsidRDefault="00251FC5" w:rsidP="00D90A1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rPr>
              <w:t>-</w:t>
            </w:r>
          </w:p>
        </w:tc>
        <w:tc>
          <w:tcPr>
            <w:tcW w:w="1550" w:type="dxa"/>
            <w:tcBorders>
              <w:right w:val="nil"/>
            </w:tcBorders>
            <w:vAlign w:val="center"/>
          </w:tcPr>
          <w:p w14:paraId="6B956F25" w14:textId="77777777" w:rsidR="00251FC5" w:rsidRPr="0070297A" w:rsidRDefault="00251FC5" w:rsidP="00D90A1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14</w:t>
            </w:r>
          </w:p>
        </w:tc>
        <w:tc>
          <w:tcPr>
            <w:tcW w:w="1550" w:type="dxa"/>
            <w:vAlign w:val="center"/>
          </w:tcPr>
          <w:p w14:paraId="5ED5DDD1" w14:textId="77777777" w:rsidR="00251FC5" w:rsidRPr="0070297A" w:rsidRDefault="00251FC5" w:rsidP="00D90A1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21</w:t>
            </w:r>
          </w:p>
        </w:tc>
      </w:tr>
      <w:tr w:rsidR="00251FC5" w:rsidRPr="0070297A" w14:paraId="4B0C8C4F" w14:textId="77777777" w:rsidTr="00D90A1D">
        <w:tc>
          <w:tcPr>
            <w:cnfStyle w:val="001000000000" w:firstRow="0" w:lastRow="0" w:firstColumn="1" w:lastColumn="0" w:oddVBand="0" w:evenVBand="0" w:oddHBand="0" w:evenHBand="0" w:firstRowFirstColumn="0" w:firstRowLastColumn="0" w:lastRowFirstColumn="0" w:lastRowLastColumn="0"/>
            <w:tcW w:w="1743" w:type="dxa"/>
            <w:tcBorders>
              <w:left w:val="single" w:sz="12" w:space="0" w:color="4472C4" w:themeColor="accent5"/>
            </w:tcBorders>
          </w:tcPr>
          <w:p w14:paraId="4A34A0A1" w14:textId="77777777" w:rsidR="00251FC5" w:rsidRPr="001B11C1" w:rsidRDefault="00251FC5" w:rsidP="00D90A1D">
            <w:pPr>
              <w:ind w:left="22"/>
              <w:rPr>
                <w:rFonts w:ascii="Arial" w:hAnsi="Arial" w:cs="Arial"/>
                <w:color w:val="000000" w:themeColor="text1"/>
              </w:rPr>
            </w:pPr>
            <w:r w:rsidRPr="001B11C1">
              <w:rPr>
                <w:rFonts w:ascii="Arial" w:hAnsi="Arial" w:cs="Arial"/>
                <w:color w:val="000000" w:themeColor="text1"/>
              </w:rPr>
              <w:t>Hunedoara</w:t>
            </w:r>
          </w:p>
        </w:tc>
        <w:tc>
          <w:tcPr>
            <w:tcW w:w="1549" w:type="dxa"/>
            <w:vAlign w:val="center"/>
          </w:tcPr>
          <w:p w14:paraId="60030A97" w14:textId="77777777" w:rsidR="00251FC5" w:rsidRPr="0070297A" w:rsidRDefault="00251FC5" w:rsidP="00D90A1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w:t>
            </w:r>
          </w:p>
        </w:tc>
        <w:tc>
          <w:tcPr>
            <w:tcW w:w="1550" w:type="dxa"/>
            <w:vAlign w:val="center"/>
          </w:tcPr>
          <w:p w14:paraId="6FBA3558" w14:textId="77777777" w:rsidR="00251FC5" w:rsidRPr="0070297A" w:rsidRDefault="00251FC5" w:rsidP="00D90A1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5</w:t>
            </w:r>
          </w:p>
        </w:tc>
        <w:tc>
          <w:tcPr>
            <w:tcW w:w="1550" w:type="dxa"/>
            <w:vAlign w:val="center"/>
          </w:tcPr>
          <w:p w14:paraId="559D5FC9" w14:textId="77777777" w:rsidR="00251FC5" w:rsidRPr="001B11C1" w:rsidRDefault="00251FC5" w:rsidP="00D90A1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4</w:t>
            </w:r>
          </w:p>
        </w:tc>
        <w:tc>
          <w:tcPr>
            <w:tcW w:w="1550" w:type="dxa"/>
            <w:tcBorders>
              <w:right w:val="nil"/>
            </w:tcBorders>
            <w:vAlign w:val="center"/>
          </w:tcPr>
          <w:p w14:paraId="117094BD" w14:textId="77777777" w:rsidR="00251FC5" w:rsidRPr="0070297A" w:rsidRDefault="00251FC5" w:rsidP="00D90A1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24</w:t>
            </w:r>
          </w:p>
        </w:tc>
        <w:tc>
          <w:tcPr>
            <w:tcW w:w="1550" w:type="dxa"/>
            <w:vAlign w:val="center"/>
          </w:tcPr>
          <w:p w14:paraId="2706CDA9" w14:textId="77777777" w:rsidR="00251FC5" w:rsidRPr="0070297A" w:rsidRDefault="00251FC5" w:rsidP="00D90A1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22</w:t>
            </w:r>
          </w:p>
        </w:tc>
      </w:tr>
      <w:tr w:rsidR="00251FC5" w:rsidRPr="0070297A" w14:paraId="30169CF0" w14:textId="77777777" w:rsidTr="00D90A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3" w:type="dxa"/>
            <w:tcBorders>
              <w:left w:val="single" w:sz="12" w:space="0" w:color="4472C4" w:themeColor="accent5"/>
            </w:tcBorders>
          </w:tcPr>
          <w:p w14:paraId="3B6F8A37" w14:textId="77777777" w:rsidR="00251FC5" w:rsidRPr="001B11C1" w:rsidRDefault="00251FC5" w:rsidP="00D90A1D">
            <w:pPr>
              <w:ind w:left="22"/>
              <w:rPr>
                <w:rFonts w:ascii="Arial" w:hAnsi="Arial" w:cs="Arial"/>
                <w:color w:val="000000" w:themeColor="text1"/>
              </w:rPr>
            </w:pPr>
            <w:r w:rsidRPr="001B11C1">
              <w:rPr>
                <w:rFonts w:ascii="Arial" w:hAnsi="Arial" w:cs="Arial"/>
                <w:color w:val="000000" w:themeColor="text1"/>
              </w:rPr>
              <w:t>Ialomița</w:t>
            </w:r>
          </w:p>
        </w:tc>
        <w:tc>
          <w:tcPr>
            <w:tcW w:w="1549" w:type="dxa"/>
            <w:vAlign w:val="center"/>
          </w:tcPr>
          <w:p w14:paraId="41163FD0" w14:textId="77777777" w:rsidR="00251FC5" w:rsidRPr="0070297A" w:rsidRDefault="00251FC5" w:rsidP="00D90A1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w:t>
            </w:r>
          </w:p>
        </w:tc>
        <w:tc>
          <w:tcPr>
            <w:tcW w:w="1550" w:type="dxa"/>
            <w:vAlign w:val="center"/>
          </w:tcPr>
          <w:p w14:paraId="0D9AF49E" w14:textId="77777777" w:rsidR="00251FC5" w:rsidRPr="0070297A" w:rsidRDefault="00251FC5" w:rsidP="00D90A1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w:t>
            </w:r>
          </w:p>
        </w:tc>
        <w:tc>
          <w:tcPr>
            <w:tcW w:w="1550" w:type="dxa"/>
            <w:vAlign w:val="center"/>
          </w:tcPr>
          <w:p w14:paraId="0CA71403" w14:textId="77777777" w:rsidR="00251FC5" w:rsidRPr="001B11C1" w:rsidRDefault="00251FC5" w:rsidP="00D90A1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rPr>
              <w:t>-</w:t>
            </w:r>
          </w:p>
        </w:tc>
        <w:tc>
          <w:tcPr>
            <w:tcW w:w="1550" w:type="dxa"/>
            <w:tcBorders>
              <w:right w:val="nil"/>
            </w:tcBorders>
            <w:vAlign w:val="center"/>
          </w:tcPr>
          <w:p w14:paraId="00B77CED" w14:textId="77777777" w:rsidR="00251FC5" w:rsidRPr="0070297A" w:rsidRDefault="00251FC5" w:rsidP="00D90A1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11</w:t>
            </w:r>
          </w:p>
        </w:tc>
        <w:tc>
          <w:tcPr>
            <w:tcW w:w="1550" w:type="dxa"/>
            <w:vAlign w:val="center"/>
          </w:tcPr>
          <w:p w14:paraId="1A404EAA" w14:textId="77777777" w:rsidR="00251FC5" w:rsidRPr="0070297A" w:rsidRDefault="00251FC5" w:rsidP="00D90A1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11</w:t>
            </w:r>
          </w:p>
        </w:tc>
      </w:tr>
      <w:tr w:rsidR="00251FC5" w:rsidRPr="0070297A" w14:paraId="5A8AC958" w14:textId="77777777" w:rsidTr="00D90A1D">
        <w:tc>
          <w:tcPr>
            <w:cnfStyle w:val="001000000000" w:firstRow="0" w:lastRow="0" w:firstColumn="1" w:lastColumn="0" w:oddVBand="0" w:evenVBand="0" w:oddHBand="0" w:evenHBand="0" w:firstRowFirstColumn="0" w:firstRowLastColumn="0" w:lastRowFirstColumn="0" w:lastRowLastColumn="0"/>
            <w:tcW w:w="1743" w:type="dxa"/>
            <w:tcBorders>
              <w:left w:val="single" w:sz="12" w:space="0" w:color="4472C4" w:themeColor="accent5"/>
            </w:tcBorders>
          </w:tcPr>
          <w:p w14:paraId="6E8F659C" w14:textId="77777777" w:rsidR="00251FC5" w:rsidRPr="001B11C1" w:rsidRDefault="00251FC5" w:rsidP="00D90A1D">
            <w:pPr>
              <w:ind w:left="22"/>
              <w:rPr>
                <w:rFonts w:ascii="Arial" w:hAnsi="Arial" w:cs="Arial"/>
                <w:color w:val="000000" w:themeColor="text1"/>
              </w:rPr>
            </w:pPr>
            <w:r w:rsidRPr="001B11C1">
              <w:rPr>
                <w:rFonts w:ascii="Arial" w:hAnsi="Arial" w:cs="Arial"/>
                <w:color w:val="000000" w:themeColor="text1"/>
              </w:rPr>
              <w:t>Iași</w:t>
            </w:r>
          </w:p>
        </w:tc>
        <w:tc>
          <w:tcPr>
            <w:tcW w:w="1549" w:type="dxa"/>
            <w:vAlign w:val="center"/>
          </w:tcPr>
          <w:p w14:paraId="0E39FFA2" w14:textId="77777777" w:rsidR="00251FC5" w:rsidRPr="0070297A" w:rsidRDefault="00251FC5" w:rsidP="00D90A1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w:t>
            </w:r>
          </w:p>
        </w:tc>
        <w:tc>
          <w:tcPr>
            <w:tcW w:w="1550" w:type="dxa"/>
            <w:vAlign w:val="center"/>
          </w:tcPr>
          <w:p w14:paraId="62109F93" w14:textId="77777777" w:rsidR="00251FC5" w:rsidRPr="0070297A" w:rsidRDefault="00251FC5" w:rsidP="00D90A1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6</w:t>
            </w:r>
          </w:p>
        </w:tc>
        <w:tc>
          <w:tcPr>
            <w:tcW w:w="1550" w:type="dxa"/>
            <w:vAlign w:val="center"/>
          </w:tcPr>
          <w:p w14:paraId="32C6AD4F" w14:textId="77777777" w:rsidR="00251FC5" w:rsidRPr="001B11C1" w:rsidRDefault="00251FC5" w:rsidP="00D90A1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2</w:t>
            </w:r>
          </w:p>
        </w:tc>
        <w:tc>
          <w:tcPr>
            <w:tcW w:w="1550" w:type="dxa"/>
            <w:tcBorders>
              <w:right w:val="nil"/>
            </w:tcBorders>
            <w:vAlign w:val="center"/>
          </w:tcPr>
          <w:p w14:paraId="0AF3808D" w14:textId="77777777" w:rsidR="00251FC5" w:rsidRPr="0070297A" w:rsidRDefault="00251FC5" w:rsidP="00D90A1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14</w:t>
            </w:r>
          </w:p>
        </w:tc>
        <w:tc>
          <w:tcPr>
            <w:tcW w:w="1550" w:type="dxa"/>
            <w:vAlign w:val="center"/>
          </w:tcPr>
          <w:p w14:paraId="3A975453" w14:textId="77777777" w:rsidR="00251FC5" w:rsidRPr="0070297A" w:rsidRDefault="00251FC5" w:rsidP="00D90A1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109</w:t>
            </w:r>
          </w:p>
        </w:tc>
      </w:tr>
      <w:tr w:rsidR="00251FC5" w:rsidRPr="0070297A" w14:paraId="0A5EFDE7" w14:textId="77777777" w:rsidTr="00D90A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3" w:type="dxa"/>
            <w:tcBorders>
              <w:left w:val="single" w:sz="12" w:space="0" w:color="4472C4" w:themeColor="accent5"/>
            </w:tcBorders>
          </w:tcPr>
          <w:p w14:paraId="195B22F7" w14:textId="77777777" w:rsidR="00251FC5" w:rsidRPr="001B11C1" w:rsidRDefault="00251FC5" w:rsidP="00D90A1D">
            <w:pPr>
              <w:ind w:left="22"/>
              <w:rPr>
                <w:rFonts w:ascii="Arial" w:hAnsi="Arial" w:cs="Arial"/>
                <w:color w:val="000000" w:themeColor="text1"/>
              </w:rPr>
            </w:pPr>
            <w:r w:rsidRPr="001B11C1">
              <w:rPr>
                <w:rFonts w:ascii="Arial" w:hAnsi="Arial" w:cs="Arial"/>
                <w:color w:val="000000" w:themeColor="text1"/>
              </w:rPr>
              <w:t>Ilfov</w:t>
            </w:r>
          </w:p>
        </w:tc>
        <w:tc>
          <w:tcPr>
            <w:tcW w:w="1549" w:type="dxa"/>
            <w:vAlign w:val="center"/>
          </w:tcPr>
          <w:p w14:paraId="58592A15" w14:textId="77777777" w:rsidR="00251FC5" w:rsidRPr="0070297A" w:rsidRDefault="00251FC5" w:rsidP="00D90A1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w:t>
            </w:r>
          </w:p>
        </w:tc>
        <w:tc>
          <w:tcPr>
            <w:tcW w:w="1550" w:type="dxa"/>
            <w:vAlign w:val="center"/>
          </w:tcPr>
          <w:p w14:paraId="6FB044FD" w14:textId="77777777" w:rsidR="00251FC5" w:rsidRPr="0070297A" w:rsidRDefault="00251FC5" w:rsidP="00D90A1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w:t>
            </w:r>
          </w:p>
        </w:tc>
        <w:tc>
          <w:tcPr>
            <w:tcW w:w="1550" w:type="dxa"/>
            <w:vAlign w:val="center"/>
          </w:tcPr>
          <w:p w14:paraId="58538430" w14:textId="77777777" w:rsidR="00251FC5" w:rsidRPr="001B11C1" w:rsidRDefault="00251FC5" w:rsidP="00D90A1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rPr>
              <w:t>-</w:t>
            </w:r>
          </w:p>
        </w:tc>
        <w:tc>
          <w:tcPr>
            <w:tcW w:w="1550" w:type="dxa"/>
            <w:tcBorders>
              <w:right w:val="nil"/>
            </w:tcBorders>
            <w:vAlign w:val="center"/>
          </w:tcPr>
          <w:p w14:paraId="1702FD08" w14:textId="77777777" w:rsidR="00251FC5" w:rsidRPr="0070297A" w:rsidRDefault="00251FC5" w:rsidP="00D90A1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18</w:t>
            </w:r>
          </w:p>
        </w:tc>
        <w:tc>
          <w:tcPr>
            <w:tcW w:w="1550" w:type="dxa"/>
            <w:vAlign w:val="center"/>
          </w:tcPr>
          <w:p w14:paraId="68B1DC58" w14:textId="77777777" w:rsidR="00251FC5" w:rsidRPr="0070297A" w:rsidRDefault="00251FC5" w:rsidP="00D90A1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21</w:t>
            </w:r>
          </w:p>
        </w:tc>
      </w:tr>
      <w:tr w:rsidR="00251FC5" w:rsidRPr="0070297A" w14:paraId="41530373" w14:textId="77777777" w:rsidTr="00D90A1D">
        <w:tc>
          <w:tcPr>
            <w:cnfStyle w:val="001000000000" w:firstRow="0" w:lastRow="0" w:firstColumn="1" w:lastColumn="0" w:oddVBand="0" w:evenVBand="0" w:oddHBand="0" w:evenHBand="0" w:firstRowFirstColumn="0" w:firstRowLastColumn="0" w:lastRowFirstColumn="0" w:lastRowLastColumn="0"/>
            <w:tcW w:w="1743" w:type="dxa"/>
            <w:tcBorders>
              <w:left w:val="single" w:sz="12" w:space="0" w:color="4472C4" w:themeColor="accent5"/>
            </w:tcBorders>
          </w:tcPr>
          <w:p w14:paraId="793F49E7" w14:textId="77777777" w:rsidR="00251FC5" w:rsidRPr="001B11C1" w:rsidRDefault="00251FC5" w:rsidP="00D90A1D">
            <w:pPr>
              <w:ind w:left="22"/>
              <w:rPr>
                <w:rFonts w:ascii="Arial" w:hAnsi="Arial" w:cs="Arial"/>
                <w:color w:val="000000" w:themeColor="text1"/>
              </w:rPr>
            </w:pPr>
            <w:r w:rsidRPr="001B11C1">
              <w:rPr>
                <w:rFonts w:ascii="Arial" w:hAnsi="Arial" w:cs="Arial"/>
                <w:color w:val="000000" w:themeColor="text1"/>
              </w:rPr>
              <w:t>Maramureș</w:t>
            </w:r>
          </w:p>
        </w:tc>
        <w:tc>
          <w:tcPr>
            <w:tcW w:w="1549" w:type="dxa"/>
            <w:vAlign w:val="center"/>
          </w:tcPr>
          <w:p w14:paraId="0C030B99" w14:textId="77777777" w:rsidR="00251FC5" w:rsidRPr="0070297A" w:rsidRDefault="00251FC5" w:rsidP="00D90A1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t>
            </w:r>
          </w:p>
        </w:tc>
        <w:tc>
          <w:tcPr>
            <w:tcW w:w="1550" w:type="dxa"/>
            <w:vAlign w:val="center"/>
          </w:tcPr>
          <w:p w14:paraId="6BE0969D" w14:textId="77777777" w:rsidR="00251FC5" w:rsidRPr="0070297A" w:rsidRDefault="00251FC5" w:rsidP="00D90A1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t>
            </w:r>
          </w:p>
        </w:tc>
        <w:tc>
          <w:tcPr>
            <w:tcW w:w="1550" w:type="dxa"/>
            <w:vAlign w:val="center"/>
          </w:tcPr>
          <w:p w14:paraId="21FF016B" w14:textId="77777777" w:rsidR="00251FC5" w:rsidRPr="001B11C1" w:rsidRDefault="00251FC5" w:rsidP="00D90A1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w:t>
            </w:r>
          </w:p>
        </w:tc>
        <w:tc>
          <w:tcPr>
            <w:tcW w:w="1550" w:type="dxa"/>
            <w:tcBorders>
              <w:right w:val="nil"/>
            </w:tcBorders>
            <w:vAlign w:val="center"/>
          </w:tcPr>
          <w:p w14:paraId="4EE62D6D" w14:textId="77777777" w:rsidR="00251FC5" w:rsidRPr="0070297A" w:rsidRDefault="00251FC5" w:rsidP="00D90A1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15</w:t>
            </w:r>
          </w:p>
        </w:tc>
        <w:tc>
          <w:tcPr>
            <w:tcW w:w="1550" w:type="dxa"/>
            <w:vAlign w:val="center"/>
          </w:tcPr>
          <w:p w14:paraId="6F699A58" w14:textId="77777777" w:rsidR="00251FC5" w:rsidRPr="0070297A" w:rsidRDefault="00251FC5" w:rsidP="00D90A1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40</w:t>
            </w:r>
          </w:p>
        </w:tc>
      </w:tr>
      <w:tr w:rsidR="00251FC5" w:rsidRPr="0070297A" w14:paraId="1FD4307B" w14:textId="77777777" w:rsidTr="00D90A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3" w:type="dxa"/>
            <w:tcBorders>
              <w:left w:val="single" w:sz="12" w:space="0" w:color="4472C4" w:themeColor="accent5"/>
            </w:tcBorders>
          </w:tcPr>
          <w:p w14:paraId="28B838C2" w14:textId="77777777" w:rsidR="00251FC5" w:rsidRPr="001B11C1" w:rsidRDefault="00251FC5" w:rsidP="00D90A1D">
            <w:pPr>
              <w:ind w:left="22"/>
              <w:rPr>
                <w:rFonts w:ascii="Arial" w:hAnsi="Arial" w:cs="Arial"/>
                <w:color w:val="000000" w:themeColor="text1"/>
              </w:rPr>
            </w:pPr>
            <w:r w:rsidRPr="001B11C1">
              <w:rPr>
                <w:rFonts w:ascii="Arial" w:hAnsi="Arial" w:cs="Arial"/>
                <w:color w:val="000000" w:themeColor="text1"/>
              </w:rPr>
              <w:t>Mehedinți</w:t>
            </w:r>
          </w:p>
        </w:tc>
        <w:tc>
          <w:tcPr>
            <w:tcW w:w="1549" w:type="dxa"/>
            <w:vAlign w:val="center"/>
          </w:tcPr>
          <w:p w14:paraId="3E66261F" w14:textId="77777777" w:rsidR="00251FC5" w:rsidRPr="0070297A" w:rsidRDefault="00251FC5" w:rsidP="00D90A1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w:t>
            </w:r>
          </w:p>
        </w:tc>
        <w:tc>
          <w:tcPr>
            <w:tcW w:w="1550" w:type="dxa"/>
            <w:vAlign w:val="center"/>
          </w:tcPr>
          <w:p w14:paraId="6FD13D37" w14:textId="77777777" w:rsidR="00251FC5" w:rsidRPr="0070297A" w:rsidRDefault="00251FC5" w:rsidP="00D90A1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w:t>
            </w:r>
          </w:p>
        </w:tc>
        <w:tc>
          <w:tcPr>
            <w:tcW w:w="1550" w:type="dxa"/>
            <w:vAlign w:val="center"/>
          </w:tcPr>
          <w:p w14:paraId="49264B89" w14:textId="77777777" w:rsidR="00251FC5" w:rsidRPr="001B11C1" w:rsidRDefault="00251FC5" w:rsidP="00D90A1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rPr>
              <w:t>1</w:t>
            </w:r>
          </w:p>
        </w:tc>
        <w:tc>
          <w:tcPr>
            <w:tcW w:w="1550" w:type="dxa"/>
            <w:tcBorders>
              <w:right w:val="nil"/>
            </w:tcBorders>
            <w:vAlign w:val="center"/>
          </w:tcPr>
          <w:p w14:paraId="5D2C979E" w14:textId="77777777" w:rsidR="00251FC5" w:rsidRPr="0070297A" w:rsidRDefault="00251FC5" w:rsidP="00D90A1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9</w:t>
            </w:r>
          </w:p>
        </w:tc>
        <w:tc>
          <w:tcPr>
            <w:tcW w:w="1550" w:type="dxa"/>
            <w:vAlign w:val="center"/>
          </w:tcPr>
          <w:p w14:paraId="12C161DE" w14:textId="77777777" w:rsidR="00251FC5" w:rsidRPr="0070297A" w:rsidRDefault="00251FC5" w:rsidP="00D90A1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23</w:t>
            </w:r>
          </w:p>
        </w:tc>
      </w:tr>
      <w:tr w:rsidR="00251FC5" w:rsidRPr="0070297A" w14:paraId="74F187CC" w14:textId="77777777" w:rsidTr="00D90A1D">
        <w:tc>
          <w:tcPr>
            <w:cnfStyle w:val="001000000000" w:firstRow="0" w:lastRow="0" w:firstColumn="1" w:lastColumn="0" w:oddVBand="0" w:evenVBand="0" w:oddHBand="0" w:evenHBand="0" w:firstRowFirstColumn="0" w:firstRowLastColumn="0" w:lastRowFirstColumn="0" w:lastRowLastColumn="0"/>
            <w:tcW w:w="1743" w:type="dxa"/>
            <w:tcBorders>
              <w:left w:val="single" w:sz="12" w:space="0" w:color="4472C4" w:themeColor="accent5"/>
            </w:tcBorders>
          </w:tcPr>
          <w:p w14:paraId="2A54A651" w14:textId="77777777" w:rsidR="00251FC5" w:rsidRPr="001B11C1" w:rsidRDefault="00251FC5" w:rsidP="00D90A1D">
            <w:pPr>
              <w:ind w:left="22"/>
              <w:rPr>
                <w:rFonts w:ascii="Arial" w:hAnsi="Arial" w:cs="Arial"/>
                <w:color w:val="000000" w:themeColor="text1"/>
              </w:rPr>
            </w:pPr>
            <w:r w:rsidRPr="001B11C1">
              <w:rPr>
                <w:rFonts w:ascii="Arial" w:hAnsi="Arial" w:cs="Arial"/>
                <w:color w:val="000000" w:themeColor="text1"/>
              </w:rPr>
              <w:t>Mureș</w:t>
            </w:r>
          </w:p>
        </w:tc>
        <w:tc>
          <w:tcPr>
            <w:tcW w:w="1549" w:type="dxa"/>
            <w:vAlign w:val="center"/>
          </w:tcPr>
          <w:p w14:paraId="0C7D3DC8" w14:textId="77777777" w:rsidR="00251FC5" w:rsidRPr="0070297A" w:rsidRDefault="00251FC5" w:rsidP="00D90A1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w:t>
            </w:r>
          </w:p>
        </w:tc>
        <w:tc>
          <w:tcPr>
            <w:tcW w:w="1550" w:type="dxa"/>
            <w:vAlign w:val="center"/>
          </w:tcPr>
          <w:p w14:paraId="3BB7D8A7" w14:textId="77777777" w:rsidR="00251FC5" w:rsidRPr="0070297A" w:rsidRDefault="00251FC5" w:rsidP="00D90A1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w:t>
            </w:r>
          </w:p>
        </w:tc>
        <w:tc>
          <w:tcPr>
            <w:tcW w:w="1550" w:type="dxa"/>
            <w:vAlign w:val="center"/>
          </w:tcPr>
          <w:p w14:paraId="16FF64F3" w14:textId="77777777" w:rsidR="00251FC5" w:rsidRPr="001B11C1" w:rsidRDefault="00251FC5" w:rsidP="00D90A1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1</w:t>
            </w:r>
          </w:p>
        </w:tc>
        <w:tc>
          <w:tcPr>
            <w:tcW w:w="1550" w:type="dxa"/>
            <w:tcBorders>
              <w:right w:val="nil"/>
            </w:tcBorders>
            <w:vAlign w:val="center"/>
          </w:tcPr>
          <w:p w14:paraId="5ED06F6E" w14:textId="77777777" w:rsidR="00251FC5" w:rsidRPr="0070297A" w:rsidRDefault="00251FC5" w:rsidP="00D90A1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19</w:t>
            </w:r>
          </w:p>
        </w:tc>
        <w:tc>
          <w:tcPr>
            <w:tcW w:w="1550" w:type="dxa"/>
            <w:vAlign w:val="center"/>
          </w:tcPr>
          <w:p w14:paraId="7D4FAECA" w14:textId="77777777" w:rsidR="00251FC5" w:rsidRPr="0070297A" w:rsidRDefault="00251FC5" w:rsidP="00D90A1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50</w:t>
            </w:r>
          </w:p>
        </w:tc>
      </w:tr>
      <w:tr w:rsidR="00251FC5" w:rsidRPr="0070297A" w14:paraId="580E4FC2" w14:textId="77777777" w:rsidTr="00D90A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3" w:type="dxa"/>
            <w:tcBorders>
              <w:left w:val="single" w:sz="12" w:space="0" w:color="4472C4" w:themeColor="accent5"/>
            </w:tcBorders>
          </w:tcPr>
          <w:p w14:paraId="70F3863B" w14:textId="77777777" w:rsidR="00251FC5" w:rsidRPr="001B11C1" w:rsidRDefault="00251FC5" w:rsidP="00D90A1D">
            <w:pPr>
              <w:ind w:left="22"/>
              <w:rPr>
                <w:rFonts w:ascii="Arial" w:hAnsi="Arial" w:cs="Arial"/>
                <w:color w:val="000000" w:themeColor="text1"/>
              </w:rPr>
            </w:pPr>
            <w:r w:rsidRPr="001B11C1">
              <w:rPr>
                <w:rFonts w:ascii="Arial" w:hAnsi="Arial" w:cs="Arial"/>
                <w:color w:val="000000" w:themeColor="text1"/>
              </w:rPr>
              <w:t>Neamț</w:t>
            </w:r>
          </w:p>
        </w:tc>
        <w:tc>
          <w:tcPr>
            <w:tcW w:w="1549" w:type="dxa"/>
            <w:vAlign w:val="center"/>
          </w:tcPr>
          <w:p w14:paraId="49717FA4" w14:textId="77777777" w:rsidR="00251FC5" w:rsidRPr="0070297A" w:rsidRDefault="00251FC5" w:rsidP="00D90A1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w:t>
            </w:r>
          </w:p>
        </w:tc>
        <w:tc>
          <w:tcPr>
            <w:tcW w:w="1550" w:type="dxa"/>
            <w:vAlign w:val="center"/>
          </w:tcPr>
          <w:p w14:paraId="223A9A4F" w14:textId="77777777" w:rsidR="00251FC5" w:rsidRPr="0070297A" w:rsidRDefault="00251FC5" w:rsidP="00D90A1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w:t>
            </w:r>
          </w:p>
        </w:tc>
        <w:tc>
          <w:tcPr>
            <w:tcW w:w="1550" w:type="dxa"/>
            <w:vAlign w:val="center"/>
          </w:tcPr>
          <w:p w14:paraId="3D3E9979" w14:textId="77777777" w:rsidR="00251FC5" w:rsidRPr="001B11C1" w:rsidRDefault="00251FC5" w:rsidP="00D90A1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rPr>
              <w:t>-</w:t>
            </w:r>
          </w:p>
        </w:tc>
        <w:tc>
          <w:tcPr>
            <w:tcW w:w="1550" w:type="dxa"/>
            <w:tcBorders>
              <w:right w:val="nil"/>
            </w:tcBorders>
            <w:vAlign w:val="center"/>
          </w:tcPr>
          <w:p w14:paraId="25928974" w14:textId="77777777" w:rsidR="00251FC5" w:rsidRPr="0070297A" w:rsidRDefault="00251FC5" w:rsidP="00D90A1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10</w:t>
            </w:r>
          </w:p>
        </w:tc>
        <w:tc>
          <w:tcPr>
            <w:tcW w:w="1550" w:type="dxa"/>
            <w:vAlign w:val="center"/>
          </w:tcPr>
          <w:p w14:paraId="01B00076" w14:textId="77777777" w:rsidR="00251FC5" w:rsidRPr="0070297A" w:rsidRDefault="00251FC5" w:rsidP="00D90A1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28</w:t>
            </w:r>
          </w:p>
        </w:tc>
      </w:tr>
      <w:tr w:rsidR="00251FC5" w:rsidRPr="0070297A" w14:paraId="62EA1DF8" w14:textId="77777777" w:rsidTr="00D90A1D">
        <w:tc>
          <w:tcPr>
            <w:cnfStyle w:val="001000000000" w:firstRow="0" w:lastRow="0" w:firstColumn="1" w:lastColumn="0" w:oddVBand="0" w:evenVBand="0" w:oddHBand="0" w:evenHBand="0" w:firstRowFirstColumn="0" w:firstRowLastColumn="0" w:lastRowFirstColumn="0" w:lastRowLastColumn="0"/>
            <w:tcW w:w="1743" w:type="dxa"/>
            <w:tcBorders>
              <w:left w:val="single" w:sz="12" w:space="0" w:color="4472C4" w:themeColor="accent5"/>
            </w:tcBorders>
          </w:tcPr>
          <w:p w14:paraId="3816BBB7" w14:textId="77777777" w:rsidR="00251FC5" w:rsidRPr="001B11C1" w:rsidRDefault="00251FC5" w:rsidP="00D90A1D">
            <w:pPr>
              <w:ind w:left="22"/>
              <w:rPr>
                <w:rFonts w:ascii="Arial" w:hAnsi="Arial" w:cs="Arial"/>
                <w:color w:val="000000" w:themeColor="text1"/>
              </w:rPr>
            </w:pPr>
            <w:r w:rsidRPr="001B11C1">
              <w:rPr>
                <w:rFonts w:ascii="Arial" w:hAnsi="Arial" w:cs="Arial"/>
                <w:color w:val="000000" w:themeColor="text1"/>
              </w:rPr>
              <w:t>Olt</w:t>
            </w:r>
          </w:p>
        </w:tc>
        <w:tc>
          <w:tcPr>
            <w:tcW w:w="1549" w:type="dxa"/>
            <w:vAlign w:val="center"/>
          </w:tcPr>
          <w:p w14:paraId="5B2C3E16" w14:textId="77777777" w:rsidR="00251FC5" w:rsidRPr="0070297A" w:rsidRDefault="00251FC5" w:rsidP="00D90A1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t>
            </w:r>
          </w:p>
        </w:tc>
        <w:tc>
          <w:tcPr>
            <w:tcW w:w="1550" w:type="dxa"/>
            <w:vAlign w:val="center"/>
          </w:tcPr>
          <w:p w14:paraId="4B56AD54" w14:textId="77777777" w:rsidR="00251FC5" w:rsidRPr="0070297A" w:rsidRDefault="00251FC5" w:rsidP="00D90A1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t>
            </w:r>
          </w:p>
        </w:tc>
        <w:tc>
          <w:tcPr>
            <w:tcW w:w="1550" w:type="dxa"/>
            <w:vAlign w:val="center"/>
          </w:tcPr>
          <w:p w14:paraId="57445977" w14:textId="77777777" w:rsidR="00251FC5" w:rsidRPr="001B11C1" w:rsidRDefault="00251FC5" w:rsidP="00D90A1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w:t>
            </w:r>
          </w:p>
        </w:tc>
        <w:tc>
          <w:tcPr>
            <w:tcW w:w="1550" w:type="dxa"/>
            <w:tcBorders>
              <w:right w:val="nil"/>
            </w:tcBorders>
            <w:vAlign w:val="center"/>
          </w:tcPr>
          <w:p w14:paraId="7428FDEC" w14:textId="77777777" w:rsidR="00251FC5" w:rsidRPr="0070297A" w:rsidRDefault="00251FC5" w:rsidP="00D90A1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27</w:t>
            </w:r>
          </w:p>
        </w:tc>
        <w:tc>
          <w:tcPr>
            <w:tcW w:w="1550" w:type="dxa"/>
            <w:vAlign w:val="center"/>
          </w:tcPr>
          <w:p w14:paraId="63A242D0" w14:textId="77777777" w:rsidR="00251FC5" w:rsidRPr="0070297A" w:rsidRDefault="00251FC5" w:rsidP="00D90A1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30</w:t>
            </w:r>
          </w:p>
        </w:tc>
      </w:tr>
      <w:tr w:rsidR="00251FC5" w:rsidRPr="0070297A" w14:paraId="006E827C" w14:textId="77777777" w:rsidTr="00D90A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3" w:type="dxa"/>
            <w:tcBorders>
              <w:left w:val="single" w:sz="12" w:space="0" w:color="4472C4" w:themeColor="accent5"/>
            </w:tcBorders>
          </w:tcPr>
          <w:p w14:paraId="4A8CAF53" w14:textId="77777777" w:rsidR="00251FC5" w:rsidRPr="001B11C1" w:rsidRDefault="00251FC5" w:rsidP="00D90A1D">
            <w:pPr>
              <w:ind w:left="22"/>
              <w:rPr>
                <w:rFonts w:ascii="Arial" w:hAnsi="Arial" w:cs="Arial"/>
                <w:color w:val="000000" w:themeColor="text1"/>
              </w:rPr>
            </w:pPr>
            <w:r w:rsidRPr="001B11C1">
              <w:rPr>
                <w:rFonts w:ascii="Arial" w:hAnsi="Arial" w:cs="Arial"/>
                <w:color w:val="000000" w:themeColor="text1"/>
              </w:rPr>
              <w:t>Prahova</w:t>
            </w:r>
          </w:p>
        </w:tc>
        <w:tc>
          <w:tcPr>
            <w:tcW w:w="1549" w:type="dxa"/>
            <w:vAlign w:val="center"/>
          </w:tcPr>
          <w:p w14:paraId="122EE323" w14:textId="77777777" w:rsidR="00251FC5" w:rsidRPr="0070297A" w:rsidRDefault="00251FC5" w:rsidP="00D90A1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2</w:t>
            </w:r>
          </w:p>
        </w:tc>
        <w:tc>
          <w:tcPr>
            <w:tcW w:w="1550" w:type="dxa"/>
            <w:vAlign w:val="center"/>
          </w:tcPr>
          <w:p w14:paraId="2BCC8358" w14:textId="77777777" w:rsidR="00251FC5" w:rsidRPr="0070297A" w:rsidRDefault="00251FC5" w:rsidP="00D90A1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2</w:t>
            </w:r>
          </w:p>
        </w:tc>
        <w:tc>
          <w:tcPr>
            <w:tcW w:w="1550" w:type="dxa"/>
            <w:vAlign w:val="center"/>
          </w:tcPr>
          <w:p w14:paraId="5FD78156" w14:textId="77777777" w:rsidR="00251FC5" w:rsidRPr="001B11C1" w:rsidRDefault="00251FC5" w:rsidP="00D90A1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rPr>
              <w:t>1</w:t>
            </w:r>
          </w:p>
        </w:tc>
        <w:tc>
          <w:tcPr>
            <w:tcW w:w="1550" w:type="dxa"/>
            <w:tcBorders>
              <w:right w:val="nil"/>
            </w:tcBorders>
            <w:vAlign w:val="center"/>
          </w:tcPr>
          <w:p w14:paraId="6989AD30" w14:textId="77777777" w:rsidR="00251FC5" w:rsidRPr="0070297A" w:rsidRDefault="00251FC5" w:rsidP="00D90A1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28</w:t>
            </w:r>
          </w:p>
        </w:tc>
        <w:tc>
          <w:tcPr>
            <w:tcW w:w="1550" w:type="dxa"/>
            <w:vAlign w:val="center"/>
          </w:tcPr>
          <w:p w14:paraId="61C5E852" w14:textId="77777777" w:rsidR="00251FC5" w:rsidRPr="0070297A" w:rsidRDefault="00251FC5" w:rsidP="00D90A1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58</w:t>
            </w:r>
          </w:p>
        </w:tc>
      </w:tr>
      <w:tr w:rsidR="00251FC5" w:rsidRPr="0070297A" w14:paraId="3FB0A45B" w14:textId="77777777" w:rsidTr="00D90A1D">
        <w:tc>
          <w:tcPr>
            <w:cnfStyle w:val="001000000000" w:firstRow="0" w:lastRow="0" w:firstColumn="1" w:lastColumn="0" w:oddVBand="0" w:evenVBand="0" w:oddHBand="0" w:evenHBand="0" w:firstRowFirstColumn="0" w:firstRowLastColumn="0" w:lastRowFirstColumn="0" w:lastRowLastColumn="0"/>
            <w:tcW w:w="1743" w:type="dxa"/>
            <w:tcBorders>
              <w:left w:val="single" w:sz="12" w:space="0" w:color="4472C4" w:themeColor="accent5"/>
            </w:tcBorders>
          </w:tcPr>
          <w:p w14:paraId="2A9089B8" w14:textId="77777777" w:rsidR="00251FC5" w:rsidRPr="001B11C1" w:rsidRDefault="00251FC5" w:rsidP="00D90A1D">
            <w:pPr>
              <w:ind w:left="22"/>
              <w:rPr>
                <w:rFonts w:ascii="Arial" w:hAnsi="Arial" w:cs="Arial"/>
                <w:color w:val="000000" w:themeColor="text1"/>
              </w:rPr>
            </w:pPr>
            <w:r w:rsidRPr="001B11C1">
              <w:rPr>
                <w:rFonts w:ascii="Arial" w:hAnsi="Arial" w:cs="Arial"/>
                <w:color w:val="000000" w:themeColor="text1"/>
              </w:rPr>
              <w:t>Satu Mare</w:t>
            </w:r>
          </w:p>
        </w:tc>
        <w:tc>
          <w:tcPr>
            <w:tcW w:w="1549" w:type="dxa"/>
            <w:vAlign w:val="center"/>
          </w:tcPr>
          <w:p w14:paraId="060013F1" w14:textId="77777777" w:rsidR="00251FC5" w:rsidRPr="0070297A" w:rsidRDefault="00251FC5" w:rsidP="00D90A1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t>
            </w:r>
          </w:p>
        </w:tc>
        <w:tc>
          <w:tcPr>
            <w:tcW w:w="1550" w:type="dxa"/>
            <w:vAlign w:val="center"/>
          </w:tcPr>
          <w:p w14:paraId="4C09B717" w14:textId="77777777" w:rsidR="00251FC5" w:rsidRPr="0070297A" w:rsidRDefault="00251FC5" w:rsidP="00D90A1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t>
            </w:r>
          </w:p>
        </w:tc>
        <w:tc>
          <w:tcPr>
            <w:tcW w:w="1550" w:type="dxa"/>
            <w:vAlign w:val="center"/>
          </w:tcPr>
          <w:p w14:paraId="2BC1C7D5" w14:textId="77777777" w:rsidR="00251FC5" w:rsidRPr="001B11C1" w:rsidRDefault="00251FC5" w:rsidP="00D90A1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w:t>
            </w:r>
          </w:p>
        </w:tc>
        <w:tc>
          <w:tcPr>
            <w:tcW w:w="1550" w:type="dxa"/>
            <w:tcBorders>
              <w:right w:val="nil"/>
            </w:tcBorders>
            <w:vAlign w:val="center"/>
          </w:tcPr>
          <w:p w14:paraId="441C09B3" w14:textId="77777777" w:rsidR="00251FC5" w:rsidRPr="0070297A" w:rsidRDefault="00251FC5" w:rsidP="00D90A1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16</w:t>
            </w:r>
          </w:p>
        </w:tc>
        <w:tc>
          <w:tcPr>
            <w:tcW w:w="1550" w:type="dxa"/>
            <w:vAlign w:val="center"/>
          </w:tcPr>
          <w:p w14:paraId="02ACF145" w14:textId="77777777" w:rsidR="00251FC5" w:rsidRPr="0070297A" w:rsidRDefault="00251FC5" w:rsidP="00D90A1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33</w:t>
            </w:r>
          </w:p>
        </w:tc>
      </w:tr>
      <w:tr w:rsidR="00251FC5" w:rsidRPr="0070297A" w14:paraId="176C164F" w14:textId="77777777" w:rsidTr="00D90A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3" w:type="dxa"/>
            <w:tcBorders>
              <w:left w:val="single" w:sz="12" w:space="0" w:color="4472C4" w:themeColor="accent5"/>
            </w:tcBorders>
          </w:tcPr>
          <w:p w14:paraId="769E0B0D" w14:textId="77777777" w:rsidR="00251FC5" w:rsidRPr="001B11C1" w:rsidRDefault="00251FC5" w:rsidP="00D90A1D">
            <w:pPr>
              <w:ind w:left="22"/>
              <w:rPr>
                <w:rFonts w:ascii="Arial" w:hAnsi="Arial" w:cs="Arial"/>
                <w:color w:val="000000" w:themeColor="text1"/>
              </w:rPr>
            </w:pPr>
            <w:r w:rsidRPr="001B11C1">
              <w:rPr>
                <w:rFonts w:ascii="Arial" w:hAnsi="Arial" w:cs="Arial"/>
                <w:color w:val="000000" w:themeColor="text1"/>
              </w:rPr>
              <w:t>Sălaj</w:t>
            </w:r>
          </w:p>
        </w:tc>
        <w:tc>
          <w:tcPr>
            <w:tcW w:w="1549" w:type="dxa"/>
            <w:vAlign w:val="center"/>
          </w:tcPr>
          <w:p w14:paraId="281AFA52" w14:textId="77777777" w:rsidR="00251FC5" w:rsidRPr="0070297A" w:rsidRDefault="00251FC5" w:rsidP="00D90A1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w:t>
            </w:r>
          </w:p>
        </w:tc>
        <w:tc>
          <w:tcPr>
            <w:tcW w:w="1550" w:type="dxa"/>
            <w:vAlign w:val="center"/>
          </w:tcPr>
          <w:p w14:paraId="2E01D45D" w14:textId="77777777" w:rsidR="00251FC5" w:rsidRPr="0070297A" w:rsidRDefault="00251FC5" w:rsidP="00D90A1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w:t>
            </w:r>
          </w:p>
        </w:tc>
        <w:tc>
          <w:tcPr>
            <w:tcW w:w="1550" w:type="dxa"/>
            <w:vAlign w:val="center"/>
          </w:tcPr>
          <w:p w14:paraId="173CAC95" w14:textId="77777777" w:rsidR="00251FC5" w:rsidRPr="001B11C1" w:rsidRDefault="00251FC5" w:rsidP="00D90A1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rPr>
              <w:t>-</w:t>
            </w:r>
          </w:p>
        </w:tc>
        <w:tc>
          <w:tcPr>
            <w:tcW w:w="1550" w:type="dxa"/>
            <w:tcBorders>
              <w:right w:val="nil"/>
            </w:tcBorders>
            <w:vAlign w:val="center"/>
          </w:tcPr>
          <w:p w14:paraId="0DB59DD5" w14:textId="77777777" w:rsidR="00251FC5" w:rsidRPr="0070297A" w:rsidRDefault="00251FC5" w:rsidP="00D90A1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11</w:t>
            </w:r>
          </w:p>
        </w:tc>
        <w:tc>
          <w:tcPr>
            <w:tcW w:w="1550" w:type="dxa"/>
            <w:vAlign w:val="center"/>
          </w:tcPr>
          <w:p w14:paraId="0B74B5B8" w14:textId="77777777" w:rsidR="00251FC5" w:rsidRPr="0070297A" w:rsidRDefault="00251FC5" w:rsidP="00D90A1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15</w:t>
            </w:r>
          </w:p>
        </w:tc>
      </w:tr>
      <w:tr w:rsidR="00251FC5" w:rsidRPr="0070297A" w14:paraId="0B4E2DC2" w14:textId="77777777" w:rsidTr="00D90A1D">
        <w:tc>
          <w:tcPr>
            <w:cnfStyle w:val="001000000000" w:firstRow="0" w:lastRow="0" w:firstColumn="1" w:lastColumn="0" w:oddVBand="0" w:evenVBand="0" w:oddHBand="0" w:evenHBand="0" w:firstRowFirstColumn="0" w:firstRowLastColumn="0" w:lastRowFirstColumn="0" w:lastRowLastColumn="0"/>
            <w:tcW w:w="1743" w:type="dxa"/>
            <w:tcBorders>
              <w:left w:val="single" w:sz="12" w:space="0" w:color="4472C4" w:themeColor="accent5"/>
            </w:tcBorders>
          </w:tcPr>
          <w:p w14:paraId="28A08C99" w14:textId="77777777" w:rsidR="00251FC5" w:rsidRPr="001B11C1" w:rsidRDefault="00251FC5" w:rsidP="00D90A1D">
            <w:pPr>
              <w:ind w:left="22"/>
              <w:rPr>
                <w:rFonts w:ascii="Arial" w:hAnsi="Arial" w:cs="Arial"/>
                <w:color w:val="000000" w:themeColor="text1"/>
              </w:rPr>
            </w:pPr>
            <w:r w:rsidRPr="001B11C1">
              <w:rPr>
                <w:rFonts w:ascii="Arial" w:hAnsi="Arial" w:cs="Arial"/>
                <w:color w:val="000000" w:themeColor="text1"/>
              </w:rPr>
              <w:t>Sibiu</w:t>
            </w:r>
          </w:p>
        </w:tc>
        <w:tc>
          <w:tcPr>
            <w:tcW w:w="1549" w:type="dxa"/>
            <w:vAlign w:val="center"/>
          </w:tcPr>
          <w:p w14:paraId="323E9064" w14:textId="77777777" w:rsidR="00251FC5" w:rsidRPr="0070297A" w:rsidRDefault="00251FC5" w:rsidP="00D90A1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w:t>
            </w:r>
          </w:p>
        </w:tc>
        <w:tc>
          <w:tcPr>
            <w:tcW w:w="1550" w:type="dxa"/>
            <w:vAlign w:val="center"/>
          </w:tcPr>
          <w:p w14:paraId="253618C2" w14:textId="77777777" w:rsidR="00251FC5" w:rsidRPr="0070297A" w:rsidRDefault="00251FC5" w:rsidP="00D90A1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7</w:t>
            </w:r>
          </w:p>
        </w:tc>
        <w:tc>
          <w:tcPr>
            <w:tcW w:w="1550" w:type="dxa"/>
            <w:vAlign w:val="center"/>
          </w:tcPr>
          <w:p w14:paraId="27608872" w14:textId="77777777" w:rsidR="00251FC5" w:rsidRPr="001B11C1" w:rsidRDefault="00251FC5" w:rsidP="00D90A1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3</w:t>
            </w:r>
          </w:p>
        </w:tc>
        <w:tc>
          <w:tcPr>
            <w:tcW w:w="1550" w:type="dxa"/>
            <w:tcBorders>
              <w:right w:val="nil"/>
            </w:tcBorders>
            <w:vAlign w:val="center"/>
          </w:tcPr>
          <w:p w14:paraId="3D5F3935" w14:textId="77777777" w:rsidR="00251FC5" w:rsidRPr="0070297A" w:rsidRDefault="00251FC5" w:rsidP="00D90A1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47</w:t>
            </w:r>
          </w:p>
        </w:tc>
        <w:tc>
          <w:tcPr>
            <w:tcW w:w="1550" w:type="dxa"/>
            <w:vAlign w:val="center"/>
          </w:tcPr>
          <w:p w14:paraId="09227E26" w14:textId="77777777" w:rsidR="00251FC5" w:rsidRPr="0070297A" w:rsidRDefault="00251FC5" w:rsidP="00D90A1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92</w:t>
            </w:r>
          </w:p>
        </w:tc>
      </w:tr>
      <w:tr w:rsidR="00251FC5" w:rsidRPr="0070297A" w14:paraId="3FBD1CA5" w14:textId="77777777" w:rsidTr="00D90A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3" w:type="dxa"/>
            <w:tcBorders>
              <w:left w:val="single" w:sz="12" w:space="0" w:color="4472C4" w:themeColor="accent5"/>
            </w:tcBorders>
          </w:tcPr>
          <w:p w14:paraId="513E168F" w14:textId="77777777" w:rsidR="00251FC5" w:rsidRPr="001B11C1" w:rsidRDefault="00251FC5" w:rsidP="00D90A1D">
            <w:pPr>
              <w:ind w:left="22"/>
              <w:rPr>
                <w:rFonts w:ascii="Arial" w:hAnsi="Arial" w:cs="Arial"/>
                <w:color w:val="000000" w:themeColor="text1"/>
              </w:rPr>
            </w:pPr>
            <w:r w:rsidRPr="001B11C1">
              <w:rPr>
                <w:rFonts w:ascii="Arial" w:hAnsi="Arial" w:cs="Arial"/>
                <w:color w:val="000000" w:themeColor="text1"/>
              </w:rPr>
              <w:t>Suceava</w:t>
            </w:r>
          </w:p>
        </w:tc>
        <w:tc>
          <w:tcPr>
            <w:tcW w:w="1549" w:type="dxa"/>
            <w:vAlign w:val="center"/>
          </w:tcPr>
          <w:p w14:paraId="55F456CC" w14:textId="77777777" w:rsidR="00251FC5" w:rsidRPr="0070297A" w:rsidRDefault="00251FC5" w:rsidP="00D90A1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w:t>
            </w:r>
          </w:p>
        </w:tc>
        <w:tc>
          <w:tcPr>
            <w:tcW w:w="1550" w:type="dxa"/>
            <w:vAlign w:val="center"/>
          </w:tcPr>
          <w:p w14:paraId="19B2AAB3" w14:textId="77777777" w:rsidR="00251FC5" w:rsidRPr="0070297A" w:rsidRDefault="00251FC5" w:rsidP="00D90A1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w:t>
            </w:r>
          </w:p>
        </w:tc>
        <w:tc>
          <w:tcPr>
            <w:tcW w:w="1550" w:type="dxa"/>
            <w:vAlign w:val="center"/>
          </w:tcPr>
          <w:p w14:paraId="764B5FA7" w14:textId="77777777" w:rsidR="00251FC5" w:rsidRPr="001B11C1" w:rsidRDefault="00251FC5" w:rsidP="00D90A1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rPr>
              <w:t>-</w:t>
            </w:r>
          </w:p>
        </w:tc>
        <w:tc>
          <w:tcPr>
            <w:tcW w:w="1550" w:type="dxa"/>
            <w:tcBorders>
              <w:right w:val="nil"/>
            </w:tcBorders>
            <w:vAlign w:val="center"/>
          </w:tcPr>
          <w:p w14:paraId="44A18693" w14:textId="77777777" w:rsidR="00251FC5" w:rsidRPr="0070297A" w:rsidRDefault="00251FC5" w:rsidP="00D90A1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16</w:t>
            </w:r>
          </w:p>
        </w:tc>
        <w:tc>
          <w:tcPr>
            <w:tcW w:w="1550" w:type="dxa"/>
            <w:vAlign w:val="center"/>
          </w:tcPr>
          <w:p w14:paraId="03B48774" w14:textId="77777777" w:rsidR="00251FC5" w:rsidRPr="0070297A" w:rsidRDefault="00251FC5" w:rsidP="00D90A1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28</w:t>
            </w:r>
          </w:p>
        </w:tc>
      </w:tr>
      <w:tr w:rsidR="00251FC5" w:rsidRPr="0070297A" w14:paraId="60D2A339" w14:textId="77777777" w:rsidTr="00D90A1D">
        <w:tc>
          <w:tcPr>
            <w:cnfStyle w:val="001000000000" w:firstRow="0" w:lastRow="0" w:firstColumn="1" w:lastColumn="0" w:oddVBand="0" w:evenVBand="0" w:oddHBand="0" w:evenHBand="0" w:firstRowFirstColumn="0" w:firstRowLastColumn="0" w:lastRowFirstColumn="0" w:lastRowLastColumn="0"/>
            <w:tcW w:w="1743" w:type="dxa"/>
            <w:tcBorders>
              <w:left w:val="single" w:sz="12" w:space="0" w:color="4472C4" w:themeColor="accent5"/>
            </w:tcBorders>
          </w:tcPr>
          <w:p w14:paraId="5500C5EC" w14:textId="77777777" w:rsidR="00251FC5" w:rsidRPr="001B11C1" w:rsidRDefault="00251FC5" w:rsidP="00D90A1D">
            <w:pPr>
              <w:ind w:left="22"/>
              <w:rPr>
                <w:rFonts w:ascii="Arial" w:hAnsi="Arial" w:cs="Arial"/>
                <w:color w:val="000000" w:themeColor="text1"/>
              </w:rPr>
            </w:pPr>
            <w:r w:rsidRPr="001B11C1">
              <w:rPr>
                <w:rFonts w:ascii="Arial" w:hAnsi="Arial" w:cs="Arial"/>
                <w:color w:val="000000" w:themeColor="text1"/>
              </w:rPr>
              <w:t>Teleorman</w:t>
            </w:r>
          </w:p>
        </w:tc>
        <w:tc>
          <w:tcPr>
            <w:tcW w:w="1549" w:type="dxa"/>
            <w:vAlign w:val="center"/>
          </w:tcPr>
          <w:p w14:paraId="19B5E2BA" w14:textId="77777777" w:rsidR="00251FC5" w:rsidRPr="0070297A" w:rsidRDefault="00251FC5" w:rsidP="00D90A1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t>
            </w:r>
          </w:p>
        </w:tc>
        <w:tc>
          <w:tcPr>
            <w:tcW w:w="1550" w:type="dxa"/>
            <w:vAlign w:val="center"/>
          </w:tcPr>
          <w:p w14:paraId="71C7B3F0" w14:textId="77777777" w:rsidR="00251FC5" w:rsidRPr="0070297A" w:rsidRDefault="00251FC5" w:rsidP="00D90A1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t>
            </w:r>
          </w:p>
        </w:tc>
        <w:tc>
          <w:tcPr>
            <w:tcW w:w="1550" w:type="dxa"/>
            <w:vAlign w:val="center"/>
          </w:tcPr>
          <w:p w14:paraId="154EEB23" w14:textId="77777777" w:rsidR="00251FC5" w:rsidRPr="001B11C1" w:rsidRDefault="00251FC5" w:rsidP="00D90A1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w:t>
            </w:r>
          </w:p>
        </w:tc>
        <w:tc>
          <w:tcPr>
            <w:tcW w:w="1550" w:type="dxa"/>
            <w:tcBorders>
              <w:right w:val="nil"/>
            </w:tcBorders>
            <w:vAlign w:val="center"/>
          </w:tcPr>
          <w:p w14:paraId="0F9F5564" w14:textId="77777777" w:rsidR="00251FC5" w:rsidRPr="0070297A" w:rsidRDefault="00251FC5" w:rsidP="00D90A1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6</w:t>
            </w:r>
          </w:p>
        </w:tc>
        <w:tc>
          <w:tcPr>
            <w:tcW w:w="1550" w:type="dxa"/>
            <w:vAlign w:val="center"/>
          </w:tcPr>
          <w:p w14:paraId="6E9B8F3A" w14:textId="77777777" w:rsidR="00251FC5" w:rsidRPr="0070297A" w:rsidRDefault="00251FC5" w:rsidP="00D90A1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7</w:t>
            </w:r>
          </w:p>
        </w:tc>
      </w:tr>
      <w:tr w:rsidR="00251FC5" w:rsidRPr="0070297A" w14:paraId="05228C62" w14:textId="77777777" w:rsidTr="00D90A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3" w:type="dxa"/>
            <w:tcBorders>
              <w:left w:val="single" w:sz="12" w:space="0" w:color="4472C4" w:themeColor="accent5"/>
            </w:tcBorders>
          </w:tcPr>
          <w:p w14:paraId="0BCCA4FE" w14:textId="77777777" w:rsidR="00251FC5" w:rsidRPr="001B11C1" w:rsidRDefault="00251FC5" w:rsidP="00D90A1D">
            <w:pPr>
              <w:ind w:left="22"/>
              <w:rPr>
                <w:rFonts w:ascii="Arial" w:hAnsi="Arial" w:cs="Arial"/>
                <w:color w:val="000000" w:themeColor="text1"/>
              </w:rPr>
            </w:pPr>
            <w:r w:rsidRPr="001B11C1">
              <w:rPr>
                <w:rFonts w:ascii="Arial" w:hAnsi="Arial" w:cs="Arial"/>
                <w:color w:val="000000" w:themeColor="text1"/>
              </w:rPr>
              <w:t>Timiș</w:t>
            </w:r>
          </w:p>
        </w:tc>
        <w:tc>
          <w:tcPr>
            <w:tcW w:w="1549" w:type="dxa"/>
            <w:vAlign w:val="center"/>
          </w:tcPr>
          <w:p w14:paraId="44E24B3C" w14:textId="77777777" w:rsidR="00251FC5" w:rsidRPr="0070297A" w:rsidRDefault="00251FC5" w:rsidP="00D90A1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w:t>
            </w:r>
          </w:p>
        </w:tc>
        <w:tc>
          <w:tcPr>
            <w:tcW w:w="1550" w:type="dxa"/>
            <w:vAlign w:val="center"/>
          </w:tcPr>
          <w:p w14:paraId="386D2805" w14:textId="77777777" w:rsidR="00251FC5" w:rsidRPr="0070297A" w:rsidRDefault="00251FC5" w:rsidP="00D90A1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w:t>
            </w:r>
          </w:p>
        </w:tc>
        <w:tc>
          <w:tcPr>
            <w:tcW w:w="1550" w:type="dxa"/>
            <w:vAlign w:val="center"/>
          </w:tcPr>
          <w:p w14:paraId="4EA51EE2" w14:textId="77777777" w:rsidR="00251FC5" w:rsidRPr="001B11C1" w:rsidRDefault="00251FC5" w:rsidP="00D90A1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rPr>
              <w:t>-</w:t>
            </w:r>
          </w:p>
        </w:tc>
        <w:tc>
          <w:tcPr>
            <w:tcW w:w="1550" w:type="dxa"/>
            <w:tcBorders>
              <w:right w:val="nil"/>
            </w:tcBorders>
            <w:vAlign w:val="center"/>
          </w:tcPr>
          <w:p w14:paraId="2F9EA07D" w14:textId="77777777" w:rsidR="00251FC5" w:rsidRPr="0070297A" w:rsidRDefault="00251FC5" w:rsidP="00D90A1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9</w:t>
            </w:r>
          </w:p>
        </w:tc>
        <w:tc>
          <w:tcPr>
            <w:tcW w:w="1550" w:type="dxa"/>
            <w:vAlign w:val="center"/>
          </w:tcPr>
          <w:p w14:paraId="737FB3D3" w14:textId="77777777" w:rsidR="00251FC5" w:rsidRPr="0070297A" w:rsidRDefault="00251FC5" w:rsidP="00D90A1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21</w:t>
            </w:r>
          </w:p>
        </w:tc>
      </w:tr>
      <w:tr w:rsidR="00251FC5" w:rsidRPr="0070297A" w14:paraId="7261FED0" w14:textId="77777777" w:rsidTr="00D90A1D">
        <w:tc>
          <w:tcPr>
            <w:cnfStyle w:val="001000000000" w:firstRow="0" w:lastRow="0" w:firstColumn="1" w:lastColumn="0" w:oddVBand="0" w:evenVBand="0" w:oddHBand="0" w:evenHBand="0" w:firstRowFirstColumn="0" w:firstRowLastColumn="0" w:lastRowFirstColumn="0" w:lastRowLastColumn="0"/>
            <w:tcW w:w="1743" w:type="dxa"/>
            <w:tcBorders>
              <w:left w:val="single" w:sz="12" w:space="0" w:color="4472C4" w:themeColor="accent5"/>
            </w:tcBorders>
          </w:tcPr>
          <w:p w14:paraId="19704047" w14:textId="77777777" w:rsidR="00251FC5" w:rsidRPr="001B11C1" w:rsidRDefault="00251FC5" w:rsidP="00D90A1D">
            <w:pPr>
              <w:ind w:left="22"/>
              <w:rPr>
                <w:rFonts w:ascii="Arial" w:hAnsi="Arial" w:cs="Arial"/>
                <w:color w:val="000000" w:themeColor="text1"/>
              </w:rPr>
            </w:pPr>
            <w:r w:rsidRPr="001B11C1">
              <w:rPr>
                <w:rFonts w:ascii="Arial" w:hAnsi="Arial" w:cs="Arial"/>
                <w:color w:val="000000" w:themeColor="text1"/>
              </w:rPr>
              <w:t>Tulcea</w:t>
            </w:r>
          </w:p>
        </w:tc>
        <w:tc>
          <w:tcPr>
            <w:tcW w:w="1549" w:type="dxa"/>
            <w:vAlign w:val="center"/>
          </w:tcPr>
          <w:p w14:paraId="025EB1DF" w14:textId="77777777" w:rsidR="00251FC5" w:rsidRPr="0070297A" w:rsidRDefault="00251FC5" w:rsidP="00D90A1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t>
            </w:r>
          </w:p>
        </w:tc>
        <w:tc>
          <w:tcPr>
            <w:tcW w:w="1550" w:type="dxa"/>
            <w:vAlign w:val="center"/>
          </w:tcPr>
          <w:p w14:paraId="05DA75D5" w14:textId="77777777" w:rsidR="00251FC5" w:rsidRPr="0070297A" w:rsidRDefault="00251FC5" w:rsidP="00D90A1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t>
            </w:r>
          </w:p>
        </w:tc>
        <w:tc>
          <w:tcPr>
            <w:tcW w:w="1550" w:type="dxa"/>
            <w:vAlign w:val="center"/>
          </w:tcPr>
          <w:p w14:paraId="28E71A3D" w14:textId="77777777" w:rsidR="00251FC5" w:rsidRPr="001B11C1" w:rsidRDefault="00251FC5" w:rsidP="00D90A1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w:t>
            </w:r>
          </w:p>
        </w:tc>
        <w:tc>
          <w:tcPr>
            <w:tcW w:w="1550" w:type="dxa"/>
            <w:tcBorders>
              <w:right w:val="nil"/>
            </w:tcBorders>
            <w:vAlign w:val="center"/>
          </w:tcPr>
          <w:p w14:paraId="44E666EC" w14:textId="77777777" w:rsidR="00251FC5" w:rsidRPr="0070297A" w:rsidRDefault="00251FC5" w:rsidP="00D90A1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9</w:t>
            </w:r>
          </w:p>
        </w:tc>
        <w:tc>
          <w:tcPr>
            <w:tcW w:w="1550" w:type="dxa"/>
            <w:vAlign w:val="center"/>
          </w:tcPr>
          <w:p w14:paraId="56075558" w14:textId="77777777" w:rsidR="00251FC5" w:rsidRPr="0070297A" w:rsidRDefault="00251FC5" w:rsidP="00D90A1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10</w:t>
            </w:r>
          </w:p>
        </w:tc>
      </w:tr>
      <w:tr w:rsidR="00251FC5" w:rsidRPr="0070297A" w14:paraId="13ADEEC4" w14:textId="77777777" w:rsidTr="00D90A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3" w:type="dxa"/>
            <w:tcBorders>
              <w:left w:val="single" w:sz="12" w:space="0" w:color="4472C4" w:themeColor="accent5"/>
            </w:tcBorders>
          </w:tcPr>
          <w:p w14:paraId="34795658" w14:textId="77777777" w:rsidR="00251FC5" w:rsidRPr="001B11C1" w:rsidRDefault="00251FC5" w:rsidP="00D90A1D">
            <w:pPr>
              <w:ind w:left="22"/>
              <w:rPr>
                <w:rFonts w:ascii="Arial" w:hAnsi="Arial" w:cs="Arial"/>
                <w:color w:val="000000" w:themeColor="text1"/>
              </w:rPr>
            </w:pPr>
            <w:r w:rsidRPr="001B11C1">
              <w:rPr>
                <w:rFonts w:ascii="Arial" w:hAnsi="Arial" w:cs="Arial"/>
                <w:color w:val="000000" w:themeColor="text1"/>
              </w:rPr>
              <w:t>Vaslui</w:t>
            </w:r>
          </w:p>
        </w:tc>
        <w:tc>
          <w:tcPr>
            <w:tcW w:w="1549" w:type="dxa"/>
            <w:vAlign w:val="center"/>
          </w:tcPr>
          <w:p w14:paraId="2DF22D49" w14:textId="77777777" w:rsidR="00251FC5" w:rsidRPr="0070297A" w:rsidRDefault="00251FC5" w:rsidP="00D90A1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w:t>
            </w:r>
          </w:p>
        </w:tc>
        <w:tc>
          <w:tcPr>
            <w:tcW w:w="1550" w:type="dxa"/>
            <w:vAlign w:val="center"/>
          </w:tcPr>
          <w:p w14:paraId="3EC00FA7" w14:textId="77777777" w:rsidR="00251FC5" w:rsidRPr="0070297A" w:rsidRDefault="00251FC5" w:rsidP="00D90A1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4</w:t>
            </w:r>
          </w:p>
        </w:tc>
        <w:tc>
          <w:tcPr>
            <w:tcW w:w="1550" w:type="dxa"/>
            <w:vAlign w:val="center"/>
          </w:tcPr>
          <w:p w14:paraId="6925541B" w14:textId="77777777" w:rsidR="00251FC5" w:rsidRPr="001B11C1" w:rsidRDefault="00251FC5" w:rsidP="00D90A1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rPr>
              <w:t>1</w:t>
            </w:r>
          </w:p>
        </w:tc>
        <w:tc>
          <w:tcPr>
            <w:tcW w:w="1550" w:type="dxa"/>
            <w:tcBorders>
              <w:right w:val="nil"/>
            </w:tcBorders>
            <w:vAlign w:val="center"/>
          </w:tcPr>
          <w:p w14:paraId="581872DD" w14:textId="77777777" w:rsidR="00251FC5" w:rsidRPr="0070297A" w:rsidRDefault="00251FC5" w:rsidP="00D90A1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24</w:t>
            </w:r>
          </w:p>
        </w:tc>
        <w:tc>
          <w:tcPr>
            <w:tcW w:w="1550" w:type="dxa"/>
            <w:vAlign w:val="center"/>
          </w:tcPr>
          <w:p w14:paraId="3CFB6712" w14:textId="77777777" w:rsidR="00251FC5" w:rsidRPr="0070297A" w:rsidRDefault="00251FC5" w:rsidP="00D90A1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37</w:t>
            </w:r>
          </w:p>
        </w:tc>
      </w:tr>
      <w:tr w:rsidR="00251FC5" w:rsidRPr="0070297A" w14:paraId="2801B935" w14:textId="77777777" w:rsidTr="00D90A1D">
        <w:trPr>
          <w:trHeight w:val="287"/>
        </w:trPr>
        <w:tc>
          <w:tcPr>
            <w:cnfStyle w:val="001000000000" w:firstRow="0" w:lastRow="0" w:firstColumn="1" w:lastColumn="0" w:oddVBand="0" w:evenVBand="0" w:oddHBand="0" w:evenHBand="0" w:firstRowFirstColumn="0" w:firstRowLastColumn="0" w:lastRowFirstColumn="0" w:lastRowLastColumn="0"/>
            <w:tcW w:w="1743" w:type="dxa"/>
            <w:tcBorders>
              <w:left w:val="single" w:sz="12" w:space="0" w:color="4472C4" w:themeColor="accent5"/>
            </w:tcBorders>
          </w:tcPr>
          <w:p w14:paraId="12AD84C9" w14:textId="77777777" w:rsidR="00251FC5" w:rsidRPr="001B11C1" w:rsidRDefault="00251FC5" w:rsidP="00D90A1D">
            <w:pPr>
              <w:ind w:left="22"/>
              <w:rPr>
                <w:rFonts w:ascii="Arial" w:hAnsi="Arial" w:cs="Arial"/>
                <w:color w:val="000000" w:themeColor="text1"/>
              </w:rPr>
            </w:pPr>
            <w:r w:rsidRPr="001B11C1">
              <w:rPr>
                <w:rFonts w:ascii="Arial" w:hAnsi="Arial" w:cs="Arial"/>
                <w:color w:val="000000" w:themeColor="text1"/>
              </w:rPr>
              <w:t>Vâlcea</w:t>
            </w:r>
          </w:p>
        </w:tc>
        <w:tc>
          <w:tcPr>
            <w:tcW w:w="1549" w:type="dxa"/>
            <w:vAlign w:val="center"/>
          </w:tcPr>
          <w:p w14:paraId="25CBD39C" w14:textId="77777777" w:rsidR="00251FC5" w:rsidRPr="0070297A" w:rsidRDefault="00251FC5" w:rsidP="00D90A1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w:t>
            </w:r>
          </w:p>
        </w:tc>
        <w:tc>
          <w:tcPr>
            <w:tcW w:w="1550" w:type="dxa"/>
            <w:vAlign w:val="center"/>
          </w:tcPr>
          <w:p w14:paraId="1781D12E" w14:textId="77777777" w:rsidR="00251FC5" w:rsidRPr="0070297A" w:rsidRDefault="00251FC5" w:rsidP="00D90A1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w:t>
            </w:r>
          </w:p>
        </w:tc>
        <w:tc>
          <w:tcPr>
            <w:tcW w:w="1550" w:type="dxa"/>
            <w:vAlign w:val="center"/>
          </w:tcPr>
          <w:p w14:paraId="6A428C74" w14:textId="77777777" w:rsidR="00251FC5" w:rsidRPr="001B11C1" w:rsidRDefault="00251FC5" w:rsidP="00D90A1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0</w:t>
            </w:r>
          </w:p>
        </w:tc>
        <w:tc>
          <w:tcPr>
            <w:tcW w:w="1550" w:type="dxa"/>
            <w:tcBorders>
              <w:right w:val="nil"/>
            </w:tcBorders>
            <w:vAlign w:val="center"/>
          </w:tcPr>
          <w:p w14:paraId="16132791" w14:textId="77777777" w:rsidR="00251FC5" w:rsidRPr="0070297A" w:rsidRDefault="00251FC5" w:rsidP="00D90A1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14</w:t>
            </w:r>
          </w:p>
        </w:tc>
        <w:tc>
          <w:tcPr>
            <w:tcW w:w="1550" w:type="dxa"/>
            <w:vAlign w:val="center"/>
          </w:tcPr>
          <w:p w14:paraId="77E1AEF4" w14:textId="77777777" w:rsidR="00251FC5" w:rsidRPr="0070297A" w:rsidRDefault="00251FC5" w:rsidP="00D90A1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21</w:t>
            </w:r>
          </w:p>
        </w:tc>
      </w:tr>
      <w:tr w:rsidR="00251FC5" w:rsidRPr="0070297A" w14:paraId="5061F546" w14:textId="77777777" w:rsidTr="00D90A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3" w:type="dxa"/>
            <w:tcBorders>
              <w:left w:val="single" w:sz="12" w:space="0" w:color="4472C4" w:themeColor="accent5"/>
            </w:tcBorders>
          </w:tcPr>
          <w:p w14:paraId="652AF5C0" w14:textId="77777777" w:rsidR="00251FC5" w:rsidRPr="001B11C1" w:rsidRDefault="00251FC5" w:rsidP="00D90A1D">
            <w:pPr>
              <w:ind w:left="22"/>
              <w:rPr>
                <w:rFonts w:ascii="Arial" w:hAnsi="Arial" w:cs="Arial"/>
                <w:color w:val="000000" w:themeColor="text1"/>
              </w:rPr>
            </w:pPr>
            <w:r w:rsidRPr="001B11C1">
              <w:rPr>
                <w:rFonts w:ascii="Arial" w:hAnsi="Arial" w:cs="Arial"/>
                <w:color w:val="000000" w:themeColor="text1"/>
              </w:rPr>
              <w:t>Vrancea</w:t>
            </w:r>
          </w:p>
        </w:tc>
        <w:tc>
          <w:tcPr>
            <w:tcW w:w="1549" w:type="dxa"/>
            <w:vAlign w:val="center"/>
          </w:tcPr>
          <w:p w14:paraId="3C22BC3D" w14:textId="77777777" w:rsidR="00251FC5" w:rsidRPr="0070297A" w:rsidRDefault="00251FC5" w:rsidP="00D90A1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w:t>
            </w:r>
          </w:p>
        </w:tc>
        <w:tc>
          <w:tcPr>
            <w:tcW w:w="1550" w:type="dxa"/>
            <w:vAlign w:val="center"/>
          </w:tcPr>
          <w:p w14:paraId="1B9C42CF" w14:textId="77777777" w:rsidR="00251FC5" w:rsidRPr="0070297A" w:rsidRDefault="00251FC5" w:rsidP="00D90A1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w:t>
            </w:r>
          </w:p>
        </w:tc>
        <w:tc>
          <w:tcPr>
            <w:tcW w:w="1550" w:type="dxa"/>
            <w:vAlign w:val="center"/>
          </w:tcPr>
          <w:p w14:paraId="54BBC016" w14:textId="77777777" w:rsidR="00251FC5" w:rsidRPr="001B11C1" w:rsidRDefault="00251FC5" w:rsidP="00D90A1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Pr>
                <w:rFonts w:ascii="Arial" w:hAnsi="Arial" w:cs="Arial"/>
                <w:color w:val="000000" w:themeColor="text1"/>
              </w:rPr>
              <w:t>-</w:t>
            </w:r>
          </w:p>
        </w:tc>
        <w:tc>
          <w:tcPr>
            <w:tcW w:w="1550" w:type="dxa"/>
            <w:tcBorders>
              <w:right w:val="nil"/>
            </w:tcBorders>
            <w:vAlign w:val="center"/>
          </w:tcPr>
          <w:p w14:paraId="41C4F15F" w14:textId="77777777" w:rsidR="00251FC5" w:rsidRPr="0070297A" w:rsidRDefault="00251FC5" w:rsidP="00D90A1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24</w:t>
            </w:r>
          </w:p>
        </w:tc>
        <w:tc>
          <w:tcPr>
            <w:tcW w:w="1550" w:type="dxa"/>
            <w:vAlign w:val="center"/>
          </w:tcPr>
          <w:p w14:paraId="3B6C9A23" w14:textId="77777777" w:rsidR="00251FC5" w:rsidRPr="0070297A" w:rsidRDefault="00251FC5" w:rsidP="00D90A1D">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103</w:t>
            </w:r>
          </w:p>
        </w:tc>
      </w:tr>
      <w:tr w:rsidR="00251FC5" w:rsidRPr="0070297A" w14:paraId="72D906E4" w14:textId="77777777" w:rsidTr="00D90A1D">
        <w:tc>
          <w:tcPr>
            <w:cnfStyle w:val="001000000000" w:firstRow="0" w:lastRow="0" w:firstColumn="1" w:lastColumn="0" w:oddVBand="0" w:evenVBand="0" w:oddHBand="0" w:evenHBand="0" w:firstRowFirstColumn="0" w:firstRowLastColumn="0" w:lastRowFirstColumn="0" w:lastRowLastColumn="0"/>
            <w:tcW w:w="1743" w:type="dxa"/>
            <w:tcBorders>
              <w:left w:val="single" w:sz="12" w:space="0" w:color="4472C4" w:themeColor="accent5"/>
              <w:bottom w:val="single" w:sz="12" w:space="0" w:color="4472C4" w:themeColor="accent5"/>
            </w:tcBorders>
          </w:tcPr>
          <w:p w14:paraId="590B5FFC" w14:textId="77777777" w:rsidR="00251FC5" w:rsidRPr="001B11C1" w:rsidRDefault="00251FC5" w:rsidP="00D90A1D">
            <w:pPr>
              <w:ind w:left="22"/>
              <w:rPr>
                <w:rFonts w:ascii="Arial" w:hAnsi="Arial" w:cs="Arial"/>
                <w:color w:val="000000" w:themeColor="text1"/>
              </w:rPr>
            </w:pPr>
            <w:r w:rsidRPr="001B11C1">
              <w:rPr>
                <w:rFonts w:ascii="Arial" w:hAnsi="Arial" w:cs="Arial"/>
                <w:color w:val="000000" w:themeColor="text1"/>
              </w:rPr>
              <w:t>București</w:t>
            </w:r>
          </w:p>
        </w:tc>
        <w:tc>
          <w:tcPr>
            <w:tcW w:w="1549" w:type="dxa"/>
            <w:tcBorders>
              <w:bottom w:val="single" w:sz="12" w:space="0" w:color="4472C4" w:themeColor="accent5"/>
            </w:tcBorders>
            <w:vAlign w:val="center"/>
          </w:tcPr>
          <w:p w14:paraId="246E336B" w14:textId="77777777" w:rsidR="00251FC5" w:rsidRPr="0070297A" w:rsidRDefault="00251FC5" w:rsidP="00D90A1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w:t>
            </w:r>
          </w:p>
        </w:tc>
        <w:tc>
          <w:tcPr>
            <w:tcW w:w="1550" w:type="dxa"/>
            <w:tcBorders>
              <w:bottom w:val="single" w:sz="12" w:space="0" w:color="4472C4" w:themeColor="accent5"/>
            </w:tcBorders>
            <w:vAlign w:val="center"/>
          </w:tcPr>
          <w:p w14:paraId="32B766CA" w14:textId="77777777" w:rsidR="00251FC5" w:rsidRPr="0070297A" w:rsidRDefault="00251FC5" w:rsidP="00D90A1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w:t>
            </w:r>
          </w:p>
        </w:tc>
        <w:tc>
          <w:tcPr>
            <w:tcW w:w="1550" w:type="dxa"/>
            <w:tcBorders>
              <w:bottom w:val="single" w:sz="12" w:space="0" w:color="4472C4" w:themeColor="accent5"/>
            </w:tcBorders>
            <w:vAlign w:val="center"/>
          </w:tcPr>
          <w:p w14:paraId="40EF21D5" w14:textId="77777777" w:rsidR="00251FC5" w:rsidRPr="001B11C1" w:rsidRDefault="00251FC5" w:rsidP="00D90A1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0</w:t>
            </w:r>
          </w:p>
        </w:tc>
        <w:tc>
          <w:tcPr>
            <w:tcW w:w="1550" w:type="dxa"/>
            <w:tcBorders>
              <w:bottom w:val="single" w:sz="12" w:space="0" w:color="4472C4" w:themeColor="accent5"/>
            </w:tcBorders>
            <w:vAlign w:val="center"/>
          </w:tcPr>
          <w:p w14:paraId="30F1C90A" w14:textId="77777777" w:rsidR="00251FC5" w:rsidRPr="0070297A" w:rsidRDefault="00251FC5" w:rsidP="00D90A1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19</w:t>
            </w:r>
          </w:p>
        </w:tc>
        <w:tc>
          <w:tcPr>
            <w:tcW w:w="1550" w:type="dxa"/>
            <w:tcBorders>
              <w:bottom w:val="single" w:sz="12" w:space="0" w:color="4472C4" w:themeColor="accent5"/>
            </w:tcBorders>
            <w:vAlign w:val="center"/>
          </w:tcPr>
          <w:p w14:paraId="46BA443F" w14:textId="77777777" w:rsidR="00251FC5" w:rsidRPr="0070297A" w:rsidRDefault="00251FC5" w:rsidP="00D90A1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82</w:t>
            </w:r>
          </w:p>
        </w:tc>
      </w:tr>
    </w:tbl>
    <w:p w14:paraId="78EED4B6" w14:textId="3087F133" w:rsidR="009A01BA" w:rsidRPr="00077AFB" w:rsidRDefault="009A01BA" w:rsidP="00077AFB">
      <w:pPr>
        <w:tabs>
          <w:tab w:val="left" w:pos="90"/>
        </w:tabs>
        <w:spacing w:after="0"/>
        <w:jc w:val="right"/>
        <w:rPr>
          <w:rFonts w:ascii="Arial" w:hAnsi="Arial" w:cs="Arial"/>
          <w:sz w:val="20"/>
          <w:szCs w:val="20"/>
          <w:lang w:eastAsia="en-GB"/>
        </w:rPr>
      </w:pPr>
    </w:p>
    <w:sectPr w:rsidR="009A01BA" w:rsidRPr="00077AFB" w:rsidSect="00B36BFC">
      <w:footerReference w:type="default" r:id="rId10"/>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31C9F" w14:textId="77777777" w:rsidR="004B1AC1" w:rsidRDefault="004B1AC1" w:rsidP="00561EE1">
      <w:pPr>
        <w:spacing w:after="0" w:line="240" w:lineRule="auto"/>
      </w:pPr>
      <w:r>
        <w:separator/>
      </w:r>
    </w:p>
  </w:endnote>
  <w:endnote w:type="continuationSeparator" w:id="0">
    <w:p w14:paraId="792BEA52" w14:textId="77777777" w:rsidR="004B1AC1" w:rsidRDefault="004B1AC1" w:rsidP="00561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EE"/>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6078997"/>
      <w:docPartObj>
        <w:docPartGallery w:val="Page Numbers (Bottom of Page)"/>
        <w:docPartUnique/>
      </w:docPartObj>
    </w:sdtPr>
    <w:sdtEndPr>
      <w:rPr>
        <w:noProof/>
      </w:rPr>
    </w:sdtEndPr>
    <w:sdtContent>
      <w:p w14:paraId="0F96B2AA" w14:textId="77777777" w:rsidR="00B36BFC" w:rsidRDefault="00B36BFC">
        <w:pPr>
          <w:pStyle w:val="Subsol"/>
          <w:jc w:val="center"/>
        </w:pPr>
        <w:r>
          <w:fldChar w:fldCharType="begin"/>
        </w:r>
        <w:r>
          <w:instrText xml:space="preserve"> PAGE   \* MERGEFORMAT </w:instrText>
        </w:r>
        <w:r>
          <w:fldChar w:fldCharType="separate"/>
        </w:r>
        <w:r w:rsidR="00CC1A7E">
          <w:rPr>
            <w:noProof/>
          </w:rPr>
          <w:t>8</w:t>
        </w:r>
        <w:r>
          <w:rPr>
            <w:noProof/>
          </w:rPr>
          <w:fldChar w:fldCharType="end"/>
        </w:r>
      </w:p>
    </w:sdtContent>
  </w:sdt>
  <w:p w14:paraId="2350E8EB" w14:textId="77777777" w:rsidR="00B36BFC" w:rsidRDefault="00B36BFC">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765015"/>
      <w:docPartObj>
        <w:docPartGallery w:val="Page Numbers (Bottom of Page)"/>
        <w:docPartUnique/>
      </w:docPartObj>
    </w:sdtPr>
    <w:sdtEndPr>
      <w:rPr>
        <w:noProof/>
      </w:rPr>
    </w:sdtEndPr>
    <w:sdtContent>
      <w:p w14:paraId="331F40D2" w14:textId="77777777" w:rsidR="00B36BFC" w:rsidRDefault="00B36BFC">
        <w:pPr>
          <w:pStyle w:val="Subsol"/>
          <w:jc w:val="center"/>
        </w:pPr>
        <w:r>
          <w:fldChar w:fldCharType="begin"/>
        </w:r>
        <w:r>
          <w:instrText xml:space="preserve"> PAGE   \* MERGEFORMAT </w:instrText>
        </w:r>
        <w:r>
          <w:fldChar w:fldCharType="separate"/>
        </w:r>
        <w:r w:rsidR="00CC1A7E">
          <w:rPr>
            <w:noProof/>
          </w:rPr>
          <w:t>1</w:t>
        </w:r>
        <w:r>
          <w:rPr>
            <w:noProof/>
          </w:rPr>
          <w:fldChar w:fldCharType="end"/>
        </w:r>
      </w:p>
    </w:sdtContent>
  </w:sdt>
  <w:p w14:paraId="51067FD8" w14:textId="77777777" w:rsidR="00B36BFC" w:rsidRDefault="00B36BFC" w:rsidP="00B36BFC">
    <w:pPr>
      <w:pStyle w:val="Subsol"/>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E99FE" w14:textId="77777777" w:rsidR="004B1AC1" w:rsidRDefault="004B1AC1" w:rsidP="00561EE1">
      <w:pPr>
        <w:spacing w:after="0" w:line="240" w:lineRule="auto"/>
      </w:pPr>
      <w:r>
        <w:separator/>
      </w:r>
    </w:p>
  </w:footnote>
  <w:footnote w:type="continuationSeparator" w:id="0">
    <w:p w14:paraId="68B24C0F" w14:textId="77777777" w:rsidR="004B1AC1" w:rsidRDefault="004B1AC1" w:rsidP="00561E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2752E" w14:textId="77777777" w:rsidR="00700024" w:rsidRPr="00400ECB" w:rsidRDefault="00700024" w:rsidP="00561EE1">
    <w:pPr>
      <w:pStyle w:val="Antet"/>
      <w:rPr>
        <w:rFonts w:ascii="Arial" w:hAnsi="Arial" w:cs="Arial"/>
        <w:color w:val="FF0000"/>
        <w:sz w:val="24"/>
        <w:szCs w:val="24"/>
      </w:rPr>
    </w:pPr>
    <w:r w:rsidRPr="00400ECB">
      <w:rPr>
        <w:rFonts w:ascii="Arial" w:eastAsia="Times New Roman" w:hAnsi="Arial" w:cs="Arial"/>
        <w:noProof/>
        <w:color w:val="FF0000"/>
        <w:sz w:val="24"/>
        <w:szCs w:val="24"/>
        <w:lang w:eastAsia="ro-RO"/>
      </w:rPr>
      <w:drawing>
        <wp:anchor distT="0" distB="0" distL="114300" distR="114300" simplePos="0" relativeHeight="251659264" behindDoc="0" locked="0" layoutInCell="1" allowOverlap="1" wp14:anchorId="65EE6CC5" wp14:editId="06CFA812">
          <wp:simplePos x="0" y="0"/>
          <wp:positionH relativeFrom="column">
            <wp:posOffset>33655</wp:posOffset>
          </wp:positionH>
          <wp:positionV relativeFrom="paragraph">
            <wp:posOffset>0</wp:posOffset>
          </wp:positionV>
          <wp:extent cx="1238250" cy="1210310"/>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210310"/>
                  </a:xfrm>
                  <a:prstGeom prst="rect">
                    <a:avLst/>
                  </a:prstGeom>
                  <a:noFill/>
                </pic:spPr>
              </pic:pic>
            </a:graphicData>
          </a:graphic>
          <wp14:sizeRelH relativeFrom="margin">
            <wp14:pctWidth>0</wp14:pctWidth>
          </wp14:sizeRelH>
        </wp:anchor>
      </w:drawing>
    </w:r>
    <w:r w:rsidRPr="00400ECB">
      <w:rPr>
        <w:rFonts w:ascii="Arial" w:hAnsi="Arial" w:cs="Arial"/>
        <w:b/>
        <w:color w:val="FF0000"/>
        <w:sz w:val="24"/>
        <w:szCs w:val="24"/>
      </w:rPr>
      <w:t xml:space="preserve">                                          </w:t>
    </w:r>
  </w:p>
  <w:p w14:paraId="6FB63FB2" w14:textId="77777777" w:rsidR="00700024" w:rsidRPr="00026F8F" w:rsidRDefault="00700024" w:rsidP="00561EE1">
    <w:pPr>
      <w:spacing w:after="0" w:line="240" w:lineRule="auto"/>
      <w:jc w:val="center"/>
      <w:rPr>
        <w:rFonts w:ascii="Arial" w:eastAsia="Times New Roman" w:hAnsi="Arial" w:cs="Arial"/>
        <w:b/>
        <w:sz w:val="24"/>
        <w:szCs w:val="24"/>
      </w:rPr>
    </w:pPr>
    <w:r w:rsidRPr="00026F8F">
      <w:rPr>
        <w:rFonts w:ascii="Arial" w:eastAsia="Times New Roman" w:hAnsi="Arial" w:cs="Arial"/>
        <w:b/>
        <w:sz w:val="24"/>
        <w:szCs w:val="24"/>
      </w:rPr>
      <w:t>MINISTERUL SÃNÃTÃŢII</w:t>
    </w:r>
  </w:p>
  <w:p w14:paraId="3DB695A3" w14:textId="77777777" w:rsidR="00700024" w:rsidRPr="00026F8F" w:rsidRDefault="00700024" w:rsidP="00561EE1">
    <w:pPr>
      <w:keepNext/>
      <w:spacing w:after="0" w:line="240" w:lineRule="auto"/>
      <w:jc w:val="center"/>
      <w:outlineLvl w:val="1"/>
      <w:rPr>
        <w:rFonts w:ascii="Arial" w:eastAsia="Arial Unicode MS" w:hAnsi="Arial" w:cs="Arial"/>
        <w:b/>
        <w:bCs/>
        <w:iCs/>
        <w:sz w:val="24"/>
        <w:szCs w:val="24"/>
      </w:rPr>
    </w:pPr>
    <w:r w:rsidRPr="00026F8F">
      <w:rPr>
        <w:rFonts w:ascii="Arial" w:eastAsia="Times New Roman" w:hAnsi="Arial" w:cs="Arial"/>
        <w:b/>
        <w:bCs/>
        <w:iCs/>
        <w:sz w:val="24"/>
        <w:szCs w:val="24"/>
      </w:rPr>
      <w:t>INSPECŢIA SANITARĂ DE STAT</w:t>
    </w:r>
  </w:p>
  <w:p w14:paraId="20975F5D" w14:textId="77777777" w:rsidR="00700024" w:rsidRPr="00026F8F" w:rsidRDefault="00700024" w:rsidP="00561EE1">
    <w:pPr>
      <w:keepNext/>
      <w:tabs>
        <w:tab w:val="left" w:pos="6240"/>
      </w:tabs>
      <w:spacing w:after="0" w:line="240" w:lineRule="auto"/>
      <w:jc w:val="center"/>
      <w:outlineLvl w:val="1"/>
      <w:rPr>
        <w:rFonts w:ascii="Arial" w:eastAsia="Arial Unicode MS" w:hAnsi="Arial" w:cs="Arial"/>
        <w:b/>
        <w:bCs/>
        <w:iCs/>
        <w:sz w:val="24"/>
        <w:szCs w:val="24"/>
      </w:rPr>
    </w:pPr>
  </w:p>
  <w:p w14:paraId="25119A8D" w14:textId="3BF93E46" w:rsidR="00700024" w:rsidRPr="00026F8F" w:rsidRDefault="00700024" w:rsidP="00013DE4">
    <w:pPr>
      <w:spacing w:after="0" w:line="240" w:lineRule="auto"/>
      <w:jc w:val="center"/>
      <w:rPr>
        <w:rFonts w:ascii="Arial" w:eastAsia="Times New Roman" w:hAnsi="Arial" w:cs="Arial"/>
        <w:sz w:val="24"/>
        <w:szCs w:val="24"/>
      </w:rPr>
    </w:pPr>
    <w:r w:rsidRPr="00026F8F">
      <w:rPr>
        <w:rFonts w:ascii="Arial" w:eastAsia="Times New Roman" w:hAnsi="Arial" w:cs="Arial"/>
        <w:sz w:val="24"/>
        <w:szCs w:val="24"/>
      </w:rPr>
      <w:t xml:space="preserve">Strada Cristian Popişteanu  nr.1-3, 010024,  Bucureşti, ROMANIA,  email </w:t>
    </w:r>
    <w:hyperlink r:id="rId2" w:history="1">
      <w:r w:rsidRPr="00A72751">
        <w:rPr>
          <w:rStyle w:val="Hyperlink"/>
          <w:rFonts w:ascii="Arial" w:eastAsia="Times New Roman" w:hAnsi="Arial" w:cs="Arial"/>
          <w:sz w:val="24"/>
          <w:szCs w:val="24"/>
        </w:rPr>
        <w:t>iss2@ms.ro</w:t>
      </w:r>
    </w:hyperlink>
  </w:p>
  <w:p w14:paraId="2F62DC5B" w14:textId="77777777" w:rsidR="00700024" w:rsidRPr="00561EE1" w:rsidRDefault="00700024">
    <w:pPr>
      <w:pStyle w:val="Ante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E7AB7"/>
    <w:multiLevelType w:val="hybridMultilevel"/>
    <w:tmpl w:val="2782F940"/>
    <w:lvl w:ilvl="0" w:tplc="91AA9CE0">
      <w:numFmt w:val="bullet"/>
      <w:lvlText w:val="-"/>
      <w:lvlJc w:val="left"/>
      <w:pPr>
        <w:ind w:left="720" w:hanging="360"/>
      </w:pPr>
      <w:rPr>
        <w:rFonts w:ascii="Arial" w:eastAsia="MS Mincho"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B3165E"/>
    <w:multiLevelType w:val="hybridMultilevel"/>
    <w:tmpl w:val="3B06E0B6"/>
    <w:lvl w:ilvl="0" w:tplc="16C26CA4">
      <w:numFmt w:val="bullet"/>
      <w:lvlText w:val="-"/>
      <w:lvlJc w:val="left"/>
      <w:pPr>
        <w:ind w:left="720" w:hanging="360"/>
      </w:pPr>
      <w:rPr>
        <w:rFonts w:ascii="Arial" w:eastAsia="Times New Roman"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B9C19D7"/>
    <w:multiLevelType w:val="hybridMultilevel"/>
    <w:tmpl w:val="C48CB920"/>
    <w:lvl w:ilvl="0" w:tplc="B052D92A">
      <w:start w:val="1"/>
      <w:numFmt w:val="bullet"/>
      <w:suff w:val="space"/>
      <w:lvlText w:val="-"/>
      <w:lvlJc w:val="left"/>
      <w:pPr>
        <w:ind w:left="3072" w:hanging="360"/>
      </w:pPr>
      <w:rPr>
        <w:rFonts w:ascii="Arial" w:eastAsia="Times New Roman" w:hAnsi="Arial" w:hint="default"/>
        <w:color w:val="auto"/>
      </w:rPr>
    </w:lvl>
    <w:lvl w:ilvl="1" w:tplc="04180003" w:tentative="1">
      <w:start w:val="1"/>
      <w:numFmt w:val="bullet"/>
      <w:lvlText w:val="o"/>
      <w:lvlJc w:val="left"/>
      <w:pPr>
        <w:ind w:left="3792" w:hanging="360"/>
      </w:pPr>
      <w:rPr>
        <w:rFonts w:ascii="Courier New" w:hAnsi="Courier New" w:cs="Courier New" w:hint="default"/>
      </w:rPr>
    </w:lvl>
    <w:lvl w:ilvl="2" w:tplc="04180005" w:tentative="1">
      <w:start w:val="1"/>
      <w:numFmt w:val="bullet"/>
      <w:lvlText w:val=""/>
      <w:lvlJc w:val="left"/>
      <w:pPr>
        <w:ind w:left="4512" w:hanging="360"/>
      </w:pPr>
      <w:rPr>
        <w:rFonts w:ascii="Wingdings" w:hAnsi="Wingdings" w:hint="default"/>
      </w:rPr>
    </w:lvl>
    <w:lvl w:ilvl="3" w:tplc="04180001" w:tentative="1">
      <w:start w:val="1"/>
      <w:numFmt w:val="bullet"/>
      <w:lvlText w:val=""/>
      <w:lvlJc w:val="left"/>
      <w:pPr>
        <w:ind w:left="5232" w:hanging="360"/>
      </w:pPr>
      <w:rPr>
        <w:rFonts w:ascii="Symbol" w:hAnsi="Symbol" w:hint="default"/>
      </w:rPr>
    </w:lvl>
    <w:lvl w:ilvl="4" w:tplc="04180003" w:tentative="1">
      <w:start w:val="1"/>
      <w:numFmt w:val="bullet"/>
      <w:lvlText w:val="o"/>
      <w:lvlJc w:val="left"/>
      <w:pPr>
        <w:ind w:left="5952" w:hanging="360"/>
      </w:pPr>
      <w:rPr>
        <w:rFonts w:ascii="Courier New" w:hAnsi="Courier New" w:cs="Courier New" w:hint="default"/>
      </w:rPr>
    </w:lvl>
    <w:lvl w:ilvl="5" w:tplc="04180005" w:tentative="1">
      <w:start w:val="1"/>
      <w:numFmt w:val="bullet"/>
      <w:lvlText w:val=""/>
      <w:lvlJc w:val="left"/>
      <w:pPr>
        <w:ind w:left="6672" w:hanging="360"/>
      </w:pPr>
      <w:rPr>
        <w:rFonts w:ascii="Wingdings" w:hAnsi="Wingdings" w:hint="default"/>
      </w:rPr>
    </w:lvl>
    <w:lvl w:ilvl="6" w:tplc="04180001" w:tentative="1">
      <w:start w:val="1"/>
      <w:numFmt w:val="bullet"/>
      <w:lvlText w:val=""/>
      <w:lvlJc w:val="left"/>
      <w:pPr>
        <w:ind w:left="7392" w:hanging="360"/>
      </w:pPr>
      <w:rPr>
        <w:rFonts w:ascii="Symbol" w:hAnsi="Symbol" w:hint="default"/>
      </w:rPr>
    </w:lvl>
    <w:lvl w:ilvl="7" w:tplc="04180003" w:tentative="1">
      <w:start w:val="1"/>
      <w:numFmt w:val="bullet"/>
      <w:lvlText w:val="o"/>
      <w:lvlJc w:val="left"/>
      <w:pPr>
        <w:ind w:left="8112" w:hanging="360"/>
      </w:pPr>
      <w:rPr>
        <w:rFonts w:ascii="Courier New" w:hAnsi="Courier New" w:cs="Courier New" w:hint="default"/>
      </w:rPr>
    </w:lvl>
    <w:lvl w:ilvl="8" w:tplc="04180005" w:tentative="1">
      <w:start w:val="1"/>
      <w:numFmt w:val="bullet"/>
      <w:lvlText w:val=""/>
      <w:lvlJc w:val="left"/>
      <w:pPr>
        <w:ind w:left="8832" w:hanging="360"/>
      </w:pPr>
      <w:rPr>
        <w:rFonts w:ascii="Wingdings" w:hAnsi="Wingdings" w:hint="default"/>
      </w:rPr>
    </w:lvl>
  </w:abstractNum>
  <w:abstractNum w:abstractNumId="3" w15:restartNumberingAfterBreak="0">
    <w:nsid w:val="0BC52AA8"/>
    <w:multiLevelType w:val="hybridMultilevel"/>
    <w:tmpl w:val="0B78551A"/>
    <w:lvl w:ilvl="0" w:tplc="57A83B52">
      <w:start w:val="1"/>
      <w:numFmt w:val="bullet"/>
      <w:lvlText w:val="-"/>
      <w:lvlJc w:val="left"/>
      <w:pPr>
        <w:ind w:left="720" w:hanging="360"/>
      </w:pPr>
      <w:rPr>
        <w:rFonts w:ascii="Arial" w:eastAsia="Times New Roman"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D035598"/>
    <w:multiLevelType w:val="hybridMultilevel"/>
    <w:tmpl w:val="DC9AAAC6"/>
    <w:lvl w:ilvl="0" w:tplc="0FF8EB00">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34858EA"/>
    <w:multiLevelType w:val="hybridMultilevel"/>
    <w:tmpl w:val="AEFEC442"/>
    <w:lvl w:ilvl="0" w:tplc="91AA9CE0">
      <w:numFmt w:val="bullet"/>
      <w:lvlText w:val="-"/>
      <w:lvlJc w:val="left"/>
      <w:pPr>
        <w:ind w:left="720" w:hanging="360"/>
      </w:pPr>
      <w:rPr>
        <w:rFonts w:ascii="Arial" w:eastAsia="MS Mincho"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D217A2"/>
    <w:multiLevelType w:val="hybridMultilevel"/>
    <w:tmpl w:val="1024B9D0"/>
    <w:lvl w:ilvl="0" w:tplc="597C405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9B192D"/>
    <w:multiLevelType w:val="hybridMultilevel"/>
    <w:tmpl w:val="EE107A0A"/>
    <w:lvl w:ilvl="0" w:tplc="59F6961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227774"/>
    <w:multiLevelType w:val="hybridMultilevel"/>
    <w:tmpl w:val="E1645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835BDC"/>
    <w:multiLevelType w:val="hybridMultilevel"/>
    <w:tmpl w:val="8F182CF4"/>
    <w:lvl w:ilvl="0" w:tplc="59F6961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737AD0"/>
    <w:multiLevelType w:val="hybridMultilevel"/>
    <w:tmpl w:val="8C6C80B8"/>
    <w:lvl w:ilvl="0" w:tplc="59F6961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4D4E6B"/>
    <w:multiLevelType w:val="hybridMultilevel"/>
    <w:tmpl w:val="664CF3DE"/>
    <w:lvl w:ilvl="0" w:tplc="59F6961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3607C8"/>
    <w:multiLevelType w:val="hybridMultilevel"/>
    <w:tmpl w:val="2AC6422E"/>
    <w:lvl w:ilvl="0" w:tplc="59F6961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5C2FA5"/>
    <w:multiLevelType w:val="hybridMultilevel"/>
    <w:tmpl w:val="891C97A6"/>
    <w:lvl w:ilvl="0" w:tplc="91AA9CE0">
      <w:numFmt w:val="bullet"/>
      <w:lvlText w:val="-"/>
      <w:lvlJc w:val="left"/>
      <w:pPr>
        <w:ind w:left="720" w:hanging="360"/>
      </w:pPr>
      <w:rPr>
        <w:rFonts w:ascii="Arial" w:eastAsia="MS Mincho" w:hAnsi="Arial" w:cs="Aria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89171014">
    <w:abstractNumId w:val="5"/>
  </w:num>
  <w:num w:numId="2" w16cid:durableId="1965379681">
    <w:abstractNumId w:val="2"/>
  </w:num>
  <w:num w:numId="3" w16cid:durableId="385185613">
    <w:abstractNumId w:val="4"/>
  </w:num>
  <w:num w:numId="4" w16cid:durableId="1524051948">
    <w:abstractNumId w:val="2"/>
  </w:num>
  <w:num w:numId="5" w16cid:durableId="1258053489">
    <w:abstractNumId w:val="12"/>
  </w:num>
  <w:num w:numId="6" w16cid:durableId="358286987">
    <w:abstractNumId w:val="3"/>
  </w:num>
  <w:num w:numId="7" w16cid:durableId="1044676469">
    <w:abstractNumId w:val="1"/>
  </w:num>
  <w:num w:numId="8" w16cid:durableId="1363945635">
    <w:abstractNumId w:val="6"/>
  </w:num>
  <w:num w:numId="9" w16cid:durableId="1420521386">
    <w:abstractNumId w:val="7"/>
  </w:num>
  <w:num w:numId="10" w16cid:durableId="1167556547">
    <w:abstractNumId w:val="9"/>
  </w:num>
  <w:num w:numId="11" w16cid:durableId="1463621851">
    <w:abstractNumId w:val="10"/>
  </w:num>
  <w:num w:numId="12" w16cid:durableId="175774320">
    <w:abstractNumId w:val="11"/>
  </w:num>
  <w:num w:numId="13" w16cid:durableId="1551071177">
    <w:abstractNumId w:val="8"/>
  </w:num>
  <w:num w:numId="14" w16cid:durableId="2082361103">
    <w:abstractNumId w:val="13"/>
  </w:num>
  <w:num w:numId="15" w16cid:durableId="482233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50"/>
    <w:rsid w:val="0000198A"/>
    <w:rsid w:val="00005359"/>
    <w:rsid w:val="00013DE4"/>
    <w:rsid w:val="00022E50"/>
    <w:rsid w:val="00027409"/>
    <w:rsid w:val="00035FC8"/>
    <w:rsid w:val="0005797C"/>
    <w:rsid w:val="00077AFB"/>
    <w:rsid w:val="00092C96"/>
    <w:rsid w:val="001723E0"/>
    <w:rsid w:val="0019158D"/>
    <w:rsid w:val="001933A2"/>
    <w:rsid w:val="001A5DE5"/>
    <w:rsid w:val="001C3C09"/>
    <w:rsid w:val="001E552F"/>
    <w:rsid w:val="00233766"/>
    <w:rsid w:val="00251FC5"/>
    <w:rsid w:val="0025409E"/>
    <w:rsid w:val="00262696"/>
    <w:rsid w:val="002E3D36"/>
    <w:rsid w:val="00311FD7"/>
    <w:rsid w:val="00312797"/>
    <w:rsid w:val="00362E68"/>
    <w:rsid w:val="0038493B"/>
    <w:rsid w:val="00385291"/>
    <w:rsid w:val="003A6A68"/>
    <w:rsid w:val="003C5809"/>
    <w:rsid w:val="003F572F"/>
    <w:rsid w:val="0041247F"/>
    <w:rsid w:val="00432F72"/>
    <w:rsid w:val="00471FB1"/>
    <w:rsid w:val="00474953"/>
    <w:rsid w:val="004B1AC1"/>
    <w:rsid w:val="004D0177"/>
    <w:rsid w:val="005172F7"/>
    <w:rsid w:val="00523585"/>
    <w:rsid w:val="00532983"/>
    <w:rsid w:val="00540F0D"/>
    <w:rsid w:val="00561EE1"/>
    <w:rsid w:val="005620A0"/>
    <w:rsid w:val="005C0653"/>
    <w:rsid w:val="00605E11"/>
    <w:rsid w:val="00624B32"/>
    <w:rsid w:val="006A58E4"/>
    <w:rsid w:val="006A7A19"/>
    <w:rsid w:val="006C65C0"/>
    <w:rsid w:val="006D5B8A"/>
    <w:rsid w:val="00700024"/>
    <w:rsid w:val="00713FBF"/>
    <w:rsid w:val="007908EE"/>
    <w:rsid w:val="007B2E39"/>
    <w:rsid w:val="00835F96"/>
    <w:rsid w:val="00873F11"/>
    <w:rsid w:val="0087634C"/>
    <w:rsid w:val="008A348B"/>
    <w:rsid w:val="008F6F12"/>
    <w:rsid w:val="00975687"/>
    <w:rsid w:val="009A01BA"/>
    <w:rsid w:val="009A4A77"/>
    <w:rsid w:val="009E0822"/>
    <w:rsid w:val="00A01B46"/>
    <w:rsid w:val="00A25C8F"/>
    <w:rsid w:val="00A560C7"/>
    <w:rsid w:val="00A57123"/>
    <w:rsid w:val="00AB0C35"/>
    <w:rsid w:val="00B141AE"/>
    <w:rsid w:val="00B330B0"/>
    <w:rsid w:val="00B36BFC"/>
    <w:rsid w:val="00B54332"/>
    <w:rsid w:val="00B611E4"/>
    <w:rsid w:val="00B8496C"/>
    <w:rsid w:val="00B94634"/>
    <w:rsid w:val="00BC1C73"/>
    <w:rsid w:val="00BD0B23"/>
    <w:rsid w:val="00C23E00"/>
    <w:rsid w:val="00C846CC"/>
    <w:rsid w:val="00C93B19"/>
    <w:rsid w:val="00CC1A7E"/>
    <w:rsid w:val="00D56BB3"/>
    <w:rsid w:val="00D83236"/>
    <w:rsid w:val="00DE7948"/>
    <w:rsid w:val="00DF5602"/>
    <w:rsid w:val="00EB2666"/>
    <w:rsid w:val="00EC3B21"/>
    <w:rsid w:val="00F4152B"/>
    <w:rsid w:val="00F46A48"/>
    <w:rsid w:val="00F810E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803E6E"/>
  <w15:chartTrackingRefBased/>
  <w15:docId w15:val="{2093F687-54CA-4C66-A705-9A26A963B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561EE1"/>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561EE1"/>
  </w:style>
  <w:style w:type="paragraph" w:styleId="Subsol">
    <w:name w:val="footer"/>
    <w:basedOn w:val="Normal"/>
    <w:link w:val="SubsolCaracter"/>
    <w:uiPriority w:val="99"/>
    <w:unhideWhenUsed/>
    <w:rsid w:val="00561EE1"/>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561EE1"/>
  </w:style>
  <w:style w:type="character" w:styleId="Hyperlink">
    <w:name w:val="Hyperlink"/>
    <w:basedOn w:val="Fontdeparagrafimplicit"/>
    <w:uiPriority w:val="99"/>
    <w:unhideWhenUsed/>
    <w:rsid w:val="00561EE1"/>
    <w:rPr>
      <w:color w:val="0563C1" w:themeColor="hyperlink"/>
      <w:u w:val="single"/>
    </w:rPr>
  </w:style>
  <w:style w:type="paragraph" w:styleId="Listparagraf">
    <w:name w:val="List Paragraph"/>
    <w:basedOn w:val="Normal"/>
    <w:link w:val="ListparagrafCaracter"/>
    <w:uiPriority w:val="99"/>
    <w:qFormat/>
    <w:rsid w:val="00561EE1"/>
    <w:pPr>
      <w:spacing w:after="120" w:line="276" w:lineRule="auto"/>
      <w:ind w:left="720"/>
      <w:contextualSpacing/>
      <w:jc w:val="both"/>
    </w:pPr>
    <w:rPr>
      <w:rFonts w:ascii="Trebuchet MS" w:eastAsia="MS Mincho" w:hAnsi="Trebuchet MS" w:cs="Times New Roman"/>
      <w:lang w:val="en-US"/>
    </w:rPr>
  </w:style>
  <w:style w:type="character" w:customStyle="1" w:styleId="ListparagrafCaracter">
    <w:name w:val="Listă paragraf Caracter"/>
    <w:link w:val="Listparagraf"/>
    <w:uiPriority w:val="99"/>
    <w:qFormat/>
    <w:locked/>
    <w:rsid w:val="00561EE1"/>
    <w:rPr>
      <w:rFonts w:ascii="Trebuchet MS" w:eastAsia="MS Mincho" w:hAnsi="Trebuchet MS" w:cs="Times New Roman"/>
      <w:lang w:val="en-US"/>
    </w:rPr>
  </w:style>
  <w:style w:type="paragraph" w:styleId="TextnBalon">
    <w:name w:val="Balloon Text"/>
    <w:basedOn w:val="Normal"/>
    <w:link w:val="TextnBalonCaracter"/>
    <w:uiPriority w:val="99"/>
    <w:semiHidden/>
    <w:unhideWhenUsed/>
    <w:rsid w:val="006C65C0"/>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6C65C0"/>
    <w:rPr>
      <w:rFonts w:ascii="Segoe UI" w:hAnsi="Segoe UI" w:cs="Segoe UI"/>
      <w:sz w:val="18"/>
      <w:szCs w:val="18"/>
    </w:rPr>
  </w:style>
  <w:style w:type="table" w:styleId="Tabellist4-Accentuare1">
    <w:name w:val="List Table 4 Accent 1"/>
    <w:basedOn w:val="TabelNormal"/>
    <w:uiPriority w:val="49"/>
    <w:rsid w:val="00A57123"/>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rvts91">
    <w:name w:val="rvts91"/>
    <w:basedOn w:val="Fontdeparagrafimplicit"/>
    <w:rsid w:val="008F6F12"/>
    <w:rPr>
      <w:rFonts w:ascii="Times New Roman" w:hAnsi="Times New Roman" w:cs="Times New Roman" w:hint="default"/>
      <w:sz w:val="24"/>
      <w:szCs w:val="24"/>
    </w:rPr>
  </w:style>
  <w:style w:type="table" w:styleId="Tabelgril">
    <w:name w:val="Table Grid"/>
    <w:basedOn w:val="TabelNormal"/>
    <w:uiPriority w:val="39"/>
    <w:rsid w:val="00013D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78623">
      <w:bodyDiv w:val="1"/>
      <w:marLeft w:val="0"/>
      <w:marRight w:val="0"/>
      <w:marTop w:val="0"/>
      <w:marBottom w:val="0"/>
      <w:divBdr>
        <w:top w:val="none" w:sz="0" w:space="0" w:color="auto"/>
        <w:left w:val="none" w:sz="0" w:space="0" w:color="auto"/>
        <w:bottom w:val="none" w:sz="0" w:space="0" w:color="auto"/>
        <w:right w:val="none" w:sz="0" w:space="0" w:color="auto"/>
      </w:divBdr>
    </w:div>
    <w:div w:id="291711663">
      <w:bodyDiv w:val="1"/>
      <w:marLeft w:val="0"/>
      <w:marRight w:val="0"/>
      <w:marTop w:val="0"/>
      <w:marBottom w:val="0"/>
      <w:divBdr>
        <w:top w:val="none" w:sz="0" w:space="0" w:color="auto"/>
        <w:left w:val="none" w:sz="0" w:space="0" w:color="auto"/>
        <w:bottom w:val="none" w:sz="0" w:space="0" w:color="auto"/>
        <w:right w:val="none" w:sz="0" w:space="0" w:color="auto"/>
      </w:divBdr>
    </w:div>
    <w:div w:id="340283096">
      <w:bodyDiv w:val="1"/>
      <w:marLeft w:val="0"/>
      <w:marRight w:val="0"/>
      <w:marTop w:val="0"/>
      <w:marBottom w:val="0"/>
      <w:divBdr>
        <w:top w:val="none" w:sz="0" w:space="0" w:color="auto"/>
        <w:left w:val="none" w:sz="0" w:space="0" w:color="auto"/>
        <w:bottom w:val="none" w:sz="0" w:space="0" w:color="auto"/>
        <w:right w:val="none" w:sz="0" w:space="0" w:color="auto"/>
      </w:divBdr>
    </w:div>
    <w:div w:id="478769618">
      <w:bodyDiv w:val="1"/>
      <w:marLeft w:val="0"/>
      <w:marRight w:val="0"/>
      <w:marTop w:val="0"/>
      <w:marBottom w:val="0"/>
      <w:divBdr>
        <w:top w:val="none" w:sz="0" w:space="0" w:color="auto"/>
        <w:left w:val="none" w:sz="0" w:space="0" w:color="auto"/>
        <w:bottom w:val="none" w:sz="0" w:space="0" w:color="auto"/>
        <w:right w:val="none" w:sz="0" w:space="0" w:color="auto"/>
      </w:divBdr>
    </w:div>
    <w:div w:id="713893906">
      <w:bodyDiv w:val="1"/>
      <w:marLeft w:val="0"/>
      <w:marRight w:val="0"/>
      <w:marTop w:val="0"/>
      <w:marBottom w:val="0"/>
      <w:divBdr>
        <w:top w:val="none" w:sz="0" w:space="0" w:color="auto"/>
        <w:left w:val="none" w:sz="0" w:space="0" w:color="auto"/>
        <w:bottom w:val="none" w:sz="0" w:space="0" w:color="auto"/>
        <w:right w:val="none" w:sz="0" w:space="0" w:color="auto"/>
      </w:divBdr>
    </w:div>
    <w:div w:id="1274938858">
      <w:bodyDiv w:val="1"/>
      <w:marLeft w:val="0"/>
      <w:marRight w:val="0"/>
      <w:marTop w:val="0"/>
      <w:marBottom w:val="0"/>
      <w:divBdr>
        <w:top w:val="none" w:sz="0" w:space="0" w:color="auto"/>
        <w:left w:val="none" w:sz="0" w:space="0" w:color="auto"/>
        <w:bottom w:val="none" w:sz="0" w:space="0" w:color="auto"/>
        <w:right w:val="none" w:sz="0" w:space="0" w:color="auto"/>
      </w:divBdr>
    </w:div>
    <w:div w:id="1469736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iss2@ms.ro"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91376-5DCB-49C0-991A-016943C7E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2817</Words>
  <Characters>16059</Characters>
  <Application>Microsoft Office Word</Application>
  <DocSecurity>0</DocSecurity>
  <Lines>133</Lines>
  <Paragraphs>37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Inspecția Sanitară de Stat</dc:creator>
  <cp:keywords/>
  <dc:description/>
  <cp:lastModifiedBy>George Suicu</cp:lastModifiedBy>
  <cp:revision>3</cp:revision>
  <cp:lastPrinted>2026-04-06T09:01:00Z</cp:lastPrinted>
  <dcterms:created xsi:type="dcterms:W3CDTF">2026-04-21T11:41:00Z</dcterms:created>
  <dcterms:modified xsi:type="dcterms:W3CDTF">2026-04-21T11:42:00Z</dcterms:modified>
</cp:coreProperties>
</file>