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6A40B" w14:textId="77777777" w:rsidR="009E438A" w:rsidRDefault="009E438A" w:rsidP="00593E6B">
      <w:pPr>
        <w:tabs>
          <w:tab w:val="left" w:pos="720"/>
          <w:tab w:val="right" w:pos="8257"/>
        </w:tabs>
        <w:spacing w:after="160" w:line="256" w:lineRule="auto"/>
        <w:jc w:val="center"/>
        <w:rPr>
          <w:rFonts w:ascii="Trebuchet MS" w:hAnsi="Trebuchet MS" w:cs="Arial"/>
          <w:b/>
          <w:sz w:val="24"/>
          <w:szCs w:val="24"/>
          <w:lang w:val="ro-RO"/>
        </w:rPr>
      </w:pPr>
      <w:bookmarkStart w:id="0" w:name="_GoBack"/>
      <w:bookmarkEnd w:id="0"/>
    </w:p>
    <w:p w14:paraId="42D832A6" w14:textId="77777777" w:rsidR="00593E6B" w:rsidRDefault="00593E6B" w:rsidP="00593E6B">
      <w:pPr>
        <w:tabs>
          <w:tab w:val="left" w:pos="720"/>
          <w:tab w:val="right" w:pos="8257"/>
        </w:tabs>
        <w:spacing w:after="160" w:line="256" w:lineRule="auto"/>
        <w:jc w:val="center"/>
        <w:rPr>
          <w:rFonts w:ascii="Arial" w:hAnsi="Arial" w:cs="Arial"/>
          <w:b/>
          <w:color w:val="000000"/>
        </w:rPr>
      </w:pPr>
      <w:r>
        <w:rPr>
          <w:rFonts w:ascii="Trebuchet MS" w:hAnsi="Trebuchet MS" w:cs="Arial"/>
          <w:b/>
          <w:sz w:val="24"/>
          <w:szCs w:val="24"/>
          <w:lang w:val="ro-RO"/>
        </w:rPr>
        <w:tab/>
      </w:r>
    </w:p>
    <w:p w14:paraId="7B1BDB5D" w14:textId="08E7ACAB" w:rsidR="00593E6B" w:rsidRDefault="00593E6B" w:rsidP="00593E6B">
      <w:pPr>
        <w:tabs>
          <w:tab w:val="left" w:pos="720"/>
          <w:tab w:val="right" w:pos="8257"/>
        </w:tabs>
        <w:spacing w:after="160" w:line="256" w:lineRule="auto"/>
        <w:rPr>
          <w:rFonts w:ascii="Arial" w:hAnsi="Arial" w:cs="Arial"/>
          <w:b/>
          <w:color w:val="000000"/>
        </w:rPr>
      </w:pPr>
      <w:r>
        <w:rPr>
          <w:rFonts w:ascii="Liberation Serif" w:eastAsia="Noto Sans CJK SC" w:hAnsi="Liberation Serif" w:cs="Lohit Devanagari"/>
          <w:noProof/>
          <w:kern w:val="2"/>
        </w:rPr>
        <w:drawing>
          <wp:anchor distT="0" distB="0" distL="114300" distR="114300" simplePos="0" relativeHeight="251659264" behindDoc="1" locked="0" layoutInCell="1" allowOverlap="1" wp14:anchorId="030C3D59" wp14:editId="2F0C60BB">
            <wp:simplePos x="0" y="0"/>
            <wp:positionH relativeFrom="margin">
              <wp:posOffset>57150</wp:posOffset>
            </wp:positionH>
            <wp:positionV relativeFrom="paragraph">
              <wp:posOffset>0</wp:posOffset>
            </wp:positionV>
            <wp:extent cx="810260" cy="810260"/>
            <wp:effectExtent l="0" t="0" r="8890" b="8890"/>
            <wp:wrapTight wrapText="bothSides">
              <wp:wrapPolygon edited="0">
                <wp:start x="0" y="0"/>
                <wp:lineTo x="0" y="21329"/>
                <wp:lineTo x="21329" y="21329"/>
                <wp:lineTo x="21329" y="0"/>
                <wp:lineTo x="0" y="0"/>
              </wp:wrapPolygon>
            </wp:wrapTight>
            <wp:docPr id="1" name="Picture 1" descr="Imagini pentru sigla guvern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igla guvernul romaniei"/>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rPr>
        <w:t xml:space="preserve">                                        MINISTERUL SĂNĂTĂŢII</w:t>
      </w:r>
    </w:p>
    <w:p w14:paraId="76BB843B" w14:textId="77777777" w:rsidR="00593E6B" w:rsidRDefault="00593E6B" w:rsidP="00593E6B">
      <w:pPr>
        <w:spacing w:after="160" w:line="256" w:lineRule="auto"/>
        <w:jc w:val="center"/>
        <w:rPr>
          <w:rFonts w:ascii="Arial" w:hAnsi="Arial" w:cs="Arial"/>
          <w:b/>
          <w:color w:val="000000"/>
          <w:lang w:val="ro-RO"/>
        </w:rPr>
      </w:pPr>
      <w:r>
        <w:rPr>
          <w:rFonts w:ascii="Arial" w:hAnsi="Arial" w:cs="Arial"/>
          <w:b/>
          <w:color w:val="000000"/>
        </w:rPr>
        <w:t>DIREC</w:t>
      </w:r>
      <w:r>
        <w:rPr>
          <w:rFonts w:ascii="Arial" w:hAnsi="Arial" w:cs="Arial"/>
          <w:b/>
          <w:color w:val="000000"/>
          <w:lang w:val="ro-RO"/>
        </w:rPr>
        <w:t>ȚIA GENERALĂ ASISTENȚĂ MEDICALĂ ȘI SĂNĂTATE PUBLICĂ</w:t>
      </w:r>
    </w:p>
    <w:p w14:paraId="12CCB89B" w14:textId="77777777" w:rsidR="00593E6B" w:rsidRDefault="00593E6B" w:rsidP="00593E6B">
      <w:pPr>
        <w:spacing w:after="160" w:line="256" w:lineRule="auto"/>
        <w:rPr>
          <w:rFonts w:ascii="Arial" w:hAnsi="Arial" w:cs="Arial"/>
          <w:color w:val="000000"/>
          <w:lang w:val="ro-RO"/>
        </w:rPr>
      </w:pPr>
      <w:r>
        <w:rPr>
          <w:rFonts w:ascii="Arial" w:hAnsi="Arial" w:cs="Arial"/>
          <w:color w:val="000000"/>
          <w:lang w:val="ro-RO"/>
        </w:rPr>
        <w:t xml:space="preserve">                  DIRECȚIA PROGRAME DE SĂNĂTATE PUBLICĂ </w:t>
      </w:r>
    </w:p>
    <w:p w14:paraId="5E5F2DC9" w14:textId="09958E2B" w:rsidR="00135E6E" w:rsidRPr="009E438A" w:rsidRDefault="00FA1DBC" w:rsidP="009E438A">
      <w:pPr>
        <w:jc w:val="center"/>
        <w:rPr>
          <w:rFonts w:ascii="Liberation Serif" w:eastAsia="Noto Sans CJK SC" w:hAnsi="Liberation Serif" w:cs="Lohit Devanagari" w:hint="eastAsia"/>
          <w:kern w:val="2"/>
          <w:lang w:eastAsia="zh-CN" w:bidi="hi-IN"/>
        </w:rPr>
      </w:pPr>
      <w:r>
        <w:rPr>
          <w:rFonts w:ascii="Arial" w:eastAsia="Times New Roman" w:hAnsi="Arial" w:cs="Arial"/>
          <w:b/>
          <w:lang w:val="ro-RO" w:eastAsia="ro-RO"/>
        </w:rPr>
        <w:pict w14:anchorId="079A3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2pt;height:6.5pt" o:hrpct="0" o:hralign="center" o:hr="t">
            <v:imagedata r:id="rId10" o:title="BD15155_"/>
          </v:shape>
        </w:pict>
      </w:r>
      <w:r w:rsidR="00135E6E">
        <w:rPr>
          <w:rFonts w:ascii="Trebuchet MS" w:hAnsi="Trebuchet MS" w:cs="Arial"/>
          <w:b/>
          <w:sz w:val="24"/>
          <w:szCs w:val="24"/>
          <w:lang w:val="ro-RO"/>
        </w:rPr>
        <w:t xml:space="preserve">                                                   </w:t>
      </w:r>
    </w:p>
    <w:p w14:paraId="7131C0AF" w14:textId="77777777" w:rsidR="009E438A" w:rsidRDefault="00135E6E" w:rsidP="00CB2A42">
      <w:pPr>
        <w:spacing w:after="0" w:line="360" w:lineRule="auto"/>
        <w:contextualSpacing/>
        <w:rPr>
          <w:rFonts w:ascii="Trebuchet MS" w:hAnsi="Trebuchet MS" w:cs="Arial"/>
          <w:b/>
          <w:sz w:val="24"/>
          <w:szCs w:val="24"/>
          <w:lang w:val="ro-RO"/>
        </w:rPr>
      </w:pPr>
      <w:r>
        <w:rPr>
          <w:rFonts w:ascii="Trebuchet MS" w:hAnsi="Trebuchet MS" w:cs="Arial"/>
          <w:b/>
          <w:sz w:val="24"/>
          <w:szCs w:val="24"/>
          <w:lang w:val="ro-RO"/>
        </w:rPr>
        <w:t xml:space="preserve">                                                                      </w:t>
      </w:r>
    </w:p>
    <w:p w14:paraId="0273213B" w14:textId="4BD096A3" w:rsidR="00FC1D92" w:rsidRPr="009E438A" w:rsidRDefault="00135E6E" w:rsidP="00CB2A42">
      <w:pPr>
        <w:spacing w:after="0" w:line="360" w:lineRule="auto"/>
        <w:contextualSpacing/>
        <w:rPr>
          <w:rFonts w:ascii="Times New Roman" w:hAnsi="Times New Roman" w:cs="Times New Roman"/>
          <w:b/>
          <w:sz w:val="24"/>
          <w:szCs w:val="24"/>
          <w:lang w:val="ro-RO"/>
        </w:rPr>
      </w:pPr>
      <w:r>
        <w:rPr>
          <w:rFonts w:ascii="Trebuchet MS" w:hAnsi="Trebuchet MS" w:cs="Arial"/>
          <w:b/>
          <w:sz w:val="24"/>
          <w:szCs w:val="24"/>
          <w:lang w:val="ro-RO"/>
        </w:rPr>
        <w:t xml:space="preserve"> </w:t>
      </w:r>
      <w:r w:rsidR="009E438A">
        <w:rPr>
          <w:rFonts w:ascii="Trebuchet MS" w:hAnsi="Trebuchet MS" w:cs="Arial"/>
          <w:b/>
          <w:sz w:val="24"/>
          <w:szCs w:val="24"/>
          <w:lang w:val="ro-RO"/>
        </w:rPr>
        <w:t xml:space="preserve">                                                                                </w:t>
      </w:r>
      <w:r>
        <w:rPr>
          <w:rFonts w:ascii="Trebuchet MS" w:hAnsi="Trebuchet MS" w:cs="Arial"/>
          <w:b/>
          <w:sz w:val="24"/>
          <w:szCs w:val="24"/>
          <w:lang w:val="ro-RO"/>
        </w:rPr>
        <w:t xml:space="preserve">  </w:t>
      </w:r>
      <w:r w:rsidRPr="00135E6E">
        <w:rPr>
          <w:rFonts w:ascii="Times New Roman" w:hAnsi="Times New Roman" w:cs="Times New Roman"/>
          <w:b/>
          <w:sz w:val="24"/>
          <w:szCs w:val="24"/>
          <w:lang w:val="ro-RO"/>
        </w:rPr>
        <w:t>Nr. DPSP ......</w:t>
      </w:r>
      <w:r>
        <w:rPr>
          <w:rFonts w:ascii="Times New Roman" w:hAnsi="Times New Roman" w:cs="Times New Roman"/>
          <w:b/>
          <w:sz w:val="24"/>
          <w:szCs w:val="24"/>
          <w:lang w:val="ro-RO"/>
        </w:rPr>
        <w:t>....</w:t>
      </w:r>
      <w:r w:rsidRPr="00135E6E">
        <w:rPr>
          <w:rFonts w:ascii="Times New Roman" w:hAnsi="Times New Roman" w:cs="Times New Roman"/>
          <w:b/>
          <w:sz w:val="24"/>
          <w:szCs w:val="24"/>
          <w:lang w:val="ro-RO"/>
        </w:rPr>
        <w:t>...../......................</w:t>
      </w:r>
    </w:p>
    <w:p w14:paraId="1E60647B" w14:textId="77777777" w:rsidR="009E438A" w:rsidRDefault="009E438A" w:rsidP="00CB2A42">
      <w:pPr>
        <w:spacing w:after="0" w:line="360" w:lineRule="auto"/>
        <w:contextualSpacing/>
        <w:rPr>
          <w:rFonts w:ascii="Trebuchet MS" w:hAnsi="Trebuchet MS" w:cs="Arial"/>
          <w:b/>
          <w:sz w:val="24"/>
          <w:szCs w:val="24"/>
          <w:lang w:val="ro-RO"/>
        </w:rPr>
      </w:pPr>
    </w:p>
    <w:p w14:paraId="6D8E0AF1" w14:textId="77777777" w:rsidR="009E438A" w:rsidRDefault="009E438A" w:rsidP="00CB2A42">
      <w:pPr>
        <w:spacing w:after="0" w:line="360" w:lineRule="auto"/>
        <w:contextualSpacing/>
        <w:rPr>
          <w:rFonts w:ascii="Trebuchet MS" w:hAnsi="Trebuchet MS" w:cs="Arial"/>
          <w:b/>
          <w:sz w:val="24"/>
          <w:szCs w:val="24"/>
          <w:lang w:val="ro-RO"/>
        </w:rPr>
      </w:pPr>
    </w:p>
    <w:p w14:paraId="6934F522" w14:textId="77777777" w:rsidR="009E438A" w:rsidRPr="00A31186" w:rsidRDefault="009E438A" w:rsidP="00CB2A42">
      <w:pPr>
        <w:spacing w:after="0" w:line="360" w:lineRule="auto"/>
        <w:contextualSpacing/>
        <w:rPr>
          <w:rFonts w:ascii="Trebuchet MS" w:hAnsi="Trebuchet MS" w:cs="Arial"/>
          <w:b/>
          <w:sz w:val="24"/>
          <w:szCs w:val="24"/>
          <w:lang w:val="ro-RO"/>
        </w:rPr>
      </w:pPr>
    </w:p>
    <w:p w14:paraId="22C5B24E" w14:textId="42F86B32" w:rsidR="000554E6" w:rsidRPr="00593E6B" w:rsidRDefault="00F73561" w:rsidP="00CB2A42">
      <w:pPr>
        <w:spacing w:after="0" w:line="360" w:lineRule="auto"/>
        <w:contextualSpacing/>
        <w:rPr>
          <w:rFonts w:ascii="Times New Roman" w:hAnsi="Times New Roman" w:cs="Times New Roman"/>
          <w:b/>
          <w:sz w:val="24"/>
          <w:szCs w:val="24"/>
          <w:lang w:val="ro-RO"/>
        </w:rPr>
      </w:pPr>
      <w:r w:rsidRPr="00593E6B">
        <w:rPr>
          <w:rFonts w:ascii="Trebuchet MS" w:hAnsi="Trebuchet MS" w:cs="Arial"/>
          <w:b/>
          <w:sz w:val="24"/>
          <w:szCs w:val="24"/>
          <w:lang w:val="ro-RO"/>
        </w:rPr>
        <w:t xml:space="preserve">                                                             </w:t>
      </w:r>
      <w:r w:rsidRPr="00593E6B">
        <w:rPr>
          <w:rFonts w:ascii="Times New Roman" w:hAnsi="Times New Roman" w:cs="Times New Roman"/>
          <w:b/>
          <w:sz w:val="24"/>
          <w:szCs w:val="24"/>
          <w:lang w:val="ro-RO"/>
        </w:rPr>
        <w:t xml:space="preserve">          </w:t>
      </w:r>
      <w:r w:rsidR="005226D8" w:rsidRPr="00593E6B">
        <w:rPr>
          <w:rFonts w:ascii="Times New Roman" w:hAnsi="Times New Roman" w:cs="Times New Roman"/>
          <w:b/>
          <w:sz w:val="24"/>
          <w:szCs w:val="24"/>
          <w:lang w:val="ro-RO"/>
        </w:rPr>
        <w:t xml:space="preserve">          </w:t>
      </w:r>
      <w:r w:rsidR="00593E6B">
        <w:rPr>
          <w:rFonts w:ascii="Times New Roman" w:hAnsi="Times New Roman" w:cs="Times New Roman"/>
          <w:b/>
          <w:sz w:val="24"/>
          <w:szCs w:val="24"/>
          <w:lang w:val="ro-RO"/>
        </w:rPr>
        <w:t xml:space="preserve">          </w:t>
      </w:r>
      <w:r w:rsidR="00EE4CC2">
        <w:rPr>
          <w:rFonts w:ascii="Times New Roman" w:hAnsi="Times New Roman" w:cs="Times New Roman"/>
          <w:b/>
          <w:sz w:val="24"/>
          <w:szCs w:val="24"/>
          <w:lang w:val="ro-RO"/>
        </w:rPr>
        <w:t xml:space="preserve"> </w:t>
      </w:r>
      <w:r w:rsidR="00C23EFC" w:rsidRPr="00593E6B">
        <w:rPr>
          <w:rFonts w:ascii="Times New Roman" w:hAnsi="Times New Roman" w:cs="Times New Roman"/>
          <w:b/>
          <w:sz w:val="24"/>
          <w:szCs w:val="24"/>
          <w:lang w:val="ro-RO"/>
        </w:rPr>
        <w:t>APROBAT</w:t>
      </w:r>
    </w:p>
    <w:p w14:paraId="64D9ACC7" w14:textId="25B6C579" w:rsidR="007F2ADD" w:rsidRPr="00593E6B" w:rsidRDefault="00F73561" w:rsidP="00CB2A42">
      <w:pPr>
        <w:spacing w:after="0" w:line="360" w:lineRule="auto"/>
        <w:contextualSpacing/>
        <w:jc w:val="center"/>
        <w:rPr>
          <w:rFonts w:ascii="Times New Roman" w:hAnsi="Times New Roman" w:cs="Times New Roman"/>
          <w:b/>
          <w:sz w:val="24"/>
          <w:szCs w:val="24"/>
          <w:lang w:val="ro-RO"/>
        </w:rPr>
      </w:pPr>
      <w:r w:rsidRPr="00593E6B">
        <w:rPr>
          <w:rFonts w:ascii="Times New Roman" w:hAnsi="Times New Roman" w:cs="Times New Roman"/>
          <w:b/>
          <w:sz w:val="24"/>
          <w:szCs w:val="24"/>
          <w:lang w:val="ro-RO"/>
        </w:rPr>
        <w:t xml:space="preserve">                                                 </w:t>
      </w:r>
      <w:r w:rsidR="005226D8" w:rsidRPr="00593E6B">
        <w:rPr>
          <w:rFonts w:ascii="Times New Roman" w:hAnsi="Times New Roman" w:cs="Times New Roman"/>
          <w:b/>
          <w:sz w:val="24"/>
          <w:szCs w:val="24"/>
          <w:lang w:val="ro-RO"/>
        </w:rPr>
        <w:t xml:space="preserve">             </w:t>
      </w:r>
      <w:r w:rsidRPr="00593E6B">
        <w:rPr>
          <w:rFonts w:ascii="Times New Roman" w:hAnsi="Times New Roman" w:cs="Times New Roman"/>
          <w:b/>
          <w:sz w:val="24"/>
          <w:szCs w:val="24"/>
          <w:lang w:val="ro-RO"/>
        </w:rPr>
        <w:t xml:space="preserve">  </w:t>
      </w:r>
      <w:r w:rsidR="005226D8" w:rsidRPr="00593E6B">
        <w:rPr>
          <w:rFonts w:ascii="Times New Roman" w:hAnsi="Times New Roman" w:cs="Times New Roman"/>
          <w:b/>
          <w:sz w:val="24"/>
          <w:szCs w:val="24"/>
          <w:lang w:val="ro-RO"/>
        </w:rPr>
        <w:t xml:space="preserve">   </w:t>
      </w:r>
      <w:r w:rsidR="007F2ADD" w:rsidRPr="00593E6B">
        <w:rPr>
          <w:rFonts w:ascii="Times New Roman" w:hAnsi="Times New Roman" w:cs="Times New Roman"/>
          <w:b/>
          <w:sz w:val="24"/>
          <w:szCs w:val="24"/>
          <w:lang w:val="ro-RO"/>
        </w:rPr>
        <w:t>MINISTRUL SĂNĂTĂȚII</w:t>
      </w:r>
    </w:p>
    <w:p w14:paraId="0CCD980A" w14:textId="71668D51" w:rsidR="007F2ADD" w:rsidRPr="00593E6B" w:rsidRDefault="00593E6B" w:rsidP="00593E6B">
      <w:pPr>
        <w:spacing w:after="0" w:line="360" w:lineRule="auto"/>
        <w:contextualSpacing/>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9E438A">
        <w:rPr>
          <w:rFonts w:ascii="Times New Roman" w:hAnsi="Times New Roman" w:cs="Times New Roman"/>
          <w:b/>
          <w:sz w:val="24"/>
          <w:szCs w:val="24"/>
          <w:lang w:val="ro-RO"/>
        </w:rPr>
        <w:t xml:space="preserve">   </w:t>
      </w:r>
      <w:r w:rsidR="0005595E" w:rsidRPr="00593E6B">
        <w:rPr>
          <w:rFonts w:ascii="Times New Roman" w:hAnsi="Times New Roman" w:cs="Times New Roman"/>
          <w:b/>
          <w:sz w:val="24"/>
          <w:szCs w:val="24"/>
          <w:lang w:val="ro-RO"/>
        </w:rPr>
        <w:t>PROF</w:t>
      </w:r>
      <w:r w:rsidR="007F2ADD" w:rsidRPr="00593E6B">
        <w:rPr>
          <w:rFonts w:ascii="Times New Roman" w:hAnsi="Times New Roman" w:cs="Times New Roman"/>
          <w:b/>
          <w:sz w:val="24"/>
          <w:szCs w:val="24"/>
          <w:lang w:val="ro-RO"/>
        </w:rPr>
        <w:t xml:space="preserve">. UNIV. DR. </w:t>
      </w:r>
      <w:r w:rsidR="00F73561" w:rsidRPr="00593E6B">
        <w:rPr>
          <w:rFonts w:ascii="Times New Roman" w:hAnsi="Times New Roman" w:cs="Times New Roman"/>
          <w:b/>
          <w:sz w:val="24"/>
          <w:szCs w:val="24"/>
          <w:lang w:val="ro-RO"/>
        </w:rPr>
        <w:t>ALEXANDRU RAFILA</w:t>
      </w:r>
    </w:p>
    <w:p w14:paraId="29F052A6" w14:textId="3440EF7C" w:rsidR="00CB2A42" w:rsidRDefault="00F73561" w:rsidP="00135E6E">
      <w:pPr>
        <w:spacing w:line="360" w:lineRule="auto"/>
        <w:jc w:val="center"/>
        <w:rPr>
          <w:rFonts w:ascii="Times New Roman" w:hAnsi="Times New Roman" w:cs="Times New Roman"/>
          <w:b/>
          <w:sz w:val="24"/>
          <w:szCs w:val="24"/>
          <w:lang w:val="ro-RO"/>
        </w:rPr>
      </w:pPr>
      <w:r w:rsidRPr="00F73561">
        <w:rPr>
          <w:rFonts w:ascii="Times New Roman" w:hAnsi="Times New Roman" w:cs="Times New Roman"/>
          <w:b/>
          <w:sz w:val="24"/>
          <w:szCs w:val="24"/>
          <w:lang w:val="ro-RO"/>
        </w:rPr>
        <w:t xml:space="preserve">                 </w:t>
      </w:r>
    </w:p>
    <w:p w14:paraId="1D4B6B78" w14:textId="77777777" w:rsidR="009E438A" w:rsidRDefault="009E438A" w:rsidP="00135E6E">
      <w:pPr>
        <w:spacing w:line="360" w:lineRule="auto"/>
        <w:jc w:val="center"/>
        <w:rPr>
          <w:rFonts w:ascii="Times New Roman" w:hAnsi="Times New Roman" w:cs="Times New Roman"/>
          <w:b/>
          <w:sz w:val="24"/>
          <w:szCs w:val="24"/>
          <w:lang w:val="ro-RO"/>
        </w:rPr>
      </w:pPr>
    </w:p>
    <w:p w14:paraId="1FE9D8F5" w14:textId="77777777" w:rsidR="009E438A" w:rsidRDefault="009E438A" w:rsidP="00135E6E">
      <w:pPr>
        <w:spacing w:line="360" w:lineRule="auto"/>
        <w:jc w:val="center"/>
        <w:rPr>
          <w:rFonts w:ascii="Times New Roman" w:hAnsi="Times New Roman" w:cs="Times New Roman"/>
          <w:b/>
          <w:sz w:val="24"/>
          <w:szCs w:val="24"/>
          <w:lang w:val="ro-RO"/>
        </w:rPr>
      </w:pPr>
    </w:p>
    <w:p w14:paraId="3E17366D" w14:textId="77777777" w:rsidR="00135E6E" w:rsidRPr="00F73561" w:rsidRDefault="00135E6E" w:rsidP="009E438A">
      <w:pPr>
        <w:spacing w:line="360" w:lineRule="auto"/>
        <w:rPr>
          <w:rFonts w:ascii="Times New Roman" w:hAnsi="Times New Roman" w:cs="Times New Roman"/>
          <w:b/>
          <w:sz w:val="24"/>
          <w:szCs w:val="24"/>
          <w:lang w:val="ro-RO"/>
        </w:rPr>
      </w:pPr>
    </w:p>
    <w:p w14:paraId="5E2CCE34" w14:textId="09FBB250" w:rsidR="00361700" w:rsidRDefault="00135E6E" w:rsidP="00135E6E">
      <w:pPr>
        <w:spacing w:line="36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A90EFC" w:rsidRPr="00593E6B">
        <w:rPr>
          <w:rFonts w:ascii="Times New Roman" w:hAnsi="Times New Roman" w:cs="Times New Roman"/>
          <w:b/>
          <w:sz w:val="24"/>
          <w:szCs w:val="24"/>
          <w:lang w:val="ro-RO"/>
        </w:rPr>
        <w:t>REFERAT DE APROBARE</w:t>
      </w:r>
    </w:p>
    <w:p w14:paraId="039F6BF2" w14:textId="77777777" w:rsidR="00CB2A42" w:rsidRPr="00FC1D92" w:rsidRDefault="00CB2A42" w:rsidP="009E438A">
      <w:pPr>
        <w:spacing w:after="0" w:line="360" w:lineRule="auto"/>
        <w:ind w:firstLine="720"/>
        <w:jc w:val="both"/>
        <w:rPr>
          <w:rFonts w:ascii="Times New Roman" w:hAnsi="Times New Roman" w:cs="Times New Roman"/>
          <w:sz w:val="24"/>
          <w:szCs w:val="24"/>
          <w:lang w:val="ro-RO"/>
        </w:rPr>
      </w:pPr>
    </w:p>
    <w:p w14:paraId="519631C0" w14:textId="0E6A0C4F" w:rsidR="00135E6E" w:rsidRPr="00F751F9" w:rsidRDefault="009E438A" w:rsidP="009E438A">
      <w:pPr>
        <w:spacing w:line="360" w:lineRule="auto"/>
        <w:ind w:firstLine="420"/>
        <w:jc w:val="both"/>
        <w:rPr>
          <w:rStyle w:val="rvts5"/>
          <w:rFonts w:ascii="Times New Roman" w:hAnsi="Times New Roman" w:cs="Times New Roman"/>
          <w:sz w:val="24"/>
          <w:szCs w:val="24"/>
          <w:lang w:val="ro-RO"/>
        </w:rPr>
      </w:pPr>
      <w:r w:rsidRPr="00F751F9">
        <w:rPr>
          <w:rFonts w:ascii="Times New Roman" w:hAnsi="Times New Roman" w:cs="Times New Roman"/>
          <w:sz w:val="24"/>
          <w:szCs w:val="24"/>
          <w:lang w:val="ro-RO"/>
        </w:rPr>
        <w:t xml:space="preserve">Urmare </w:t>
      </w:r>
      <w:r w:rsidR="00593E6B" w:rsidRPr="00F751F9">
        <w:rPr>
          <w:rFonts w:ascii="Times New Roman" w:hAnsi="Times New Roman" w:cs="Times New Roman"/>
          <w:sz w:val="24"/>
          <w:szCs w:val="24"/>
          <w:lang w:val="ro-RO"/>
        </w:rPr>
        <w:t xml:space="preserve"> prevederilor </w:t>
      </w:r>
      <w:hyperlink r:id="rId11" w:history="1">
        <w:r w:rsidR="00593E6B" w:rsidRPr="00F751F9">
          <w:rPr>
            <w:rFonts w:ascii="Times New Roman" w:hAnsi="Times New Roman" w:cs="Times New Roman"/>
            <w:i/>
            <w:sz w:val="24"/>
            <w:szCs w:val="24"/>
            <w:u w:val="single"/>
            <w:lang w:val="ro-RO"/>
          </w:rPr>
          <w:t>art. 242</w:t>
        </w:r>
      </w:hyperlink>
      <w:r w:rsidR="00593E6B" w:rsidRPr="00F751F9">
        <w:rPr>
          <w:rFonts w:ascii="Times New Roman" w:hAnsi="Times New Roman" w:cs="Times New Roman"/>
          <w:i/>
          <w:sz w:val="24"/>
          <w:szCs w:val="24"/>
          <w:u w:val="single"/>
          <w:lang w:val="ro-RO"/>
        </w:rPr>
        <w:t xml:space="preserve"> alin. (3) </w:t>
      </w:r>
      <w:r w:rsidR="00593E6B" w:rsidRPr="00FC1D92">
        <w:rPr>
          <w:rFonts w:ascii="Times New Roman" w:hAnsi="Times New Roman" w:cs="Times New Roman"/>
          <w:i/>
          <w:sz w:val="24"/>
          <w:szCs w:val="24"/>
          <w:u w:val="single"/>
          <w:lang w:val="ro-RO"/>
        </w:rPr>
        <w:t>și (4),</w:t>
      </w:r>
      <w:r w:rsidR="00593E6B" w:rsidRPr="00FC1D92">
        <w:rPr>
          <w:rFonts w:ascii="Times New Roman" w:hAnsi="Times New Roman" w:cs="Times New Roman"/>
          <w:sz w:val="24"/>
          <w:szCs w:val="24"/>
          <w:lang w:val="ro-RO"/>
        </w:rPr>
        <w:t xml:space="preserve"> din </w:t>
      </w:r>
      <w:r w:rsidR="00593E6B" w:rsidRPr="00F751F9">
        <w:rPr>
          <w:rFonts w:ascii="Times New Roman" w:hAnsi="Times New Roman" w:cs="Times New Roman"/>
          <w:sz w:val="24"/>
          <w:szCs w:val="24"/>
          <w:lang w:val="ro-RO"/>
        </w:rPr>
        <w:t>Legea nr. 95/2006 privind reforma în domeniul sănătăţii,</w:t>
      </w:r>
      <w:r w:rsidR="00135E6E" w:rsidRPr="00F751F9">
        <w:rPr>
          <w:rFonts w:ascii="Times New Roman" w:hAnsi="Times New Roman" w:cs="Times New Roman"/>
          <w:sz w:val="24"/>
          <w:szCs w:val="24"/>
          <w:lang w:val="ro-RO"/>
        </w:rPr>
        <w:t xml:space="preserve"> republicată</w:t>
      </w:r>
      <w:r w:rsidR="00593E6B" w:rsidRPr="00F751F9">
        <w:rPr>
          <w:rFonts w:ascii="Times New Roman" w:hAnsi="Times New Roman" w:cs="Times New Roman"/>
          <w:sz w:val="24"/>
          <w:szCs w:val="24"/>
          <w:lang w:val="ro-RO"/>
        </w:rPr>
        <w:t xml:space="preserve"> cu modificările și completările ulterioare, privind includerea medicamentelor contraceptive hormonale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publică</w:t>
      </w:r>
      <w:r w:rsidR="00791B3B" w:rsidRPr="00F751F9">
        <w:rPr>
          <w:rFonts w:ascii="Times New Roman" w:hAnsi="Times New Roman" w:cs="Times New Roman"/>
          <w:sz w:val="24"/>
          <w:szCs w:val="24"/>
          <w:lang w:val="ro-RO"/>
        </w:rPr>
        <w:t>,</w:t>
      </w:r>
      <w:r w:rsidR="00593E6B" w:rsidRPr="00F751F9">
        <w:rPr>
          <w:rFonts w:ascii="Times New Roman" w:hAnsi="Times New Roman" w:cs="Times New Roman"/>
          <w:sz w:val="24"/>
          <w:szCs w:val="24"/>
          <w:lang w:val="ro-RO"/>
        </w:rPr>
        <w:t xml:space="preserve"> </w:t>
      </w:r>
      <w:r w:rsidRPr="00F751F9">
        <w:rPr>
          <w:rFonts w:ascii="Times New Roman" w:hAnsi="Times New Roman" w:cs="Times New Roman"/>
          <w:sz w:val="24"/>
          <w:szCs w:val="24"/>
          <w:lang w:val="ro-RO"/>
        </w:rPr>
        <w:t>potrivit cărora:</w:t>
      </w:r>
    </w:p>
    <w:p w14:paraId="36463462" w14:textId="2BD3C691" w:rsidR="00435BD1" w:rsidRPr="00F751F9" w:rsidRDefault="0005071B" w:rsidP="009E438A">
      <w:pPr>
        <w:spacing w:line="360" w:lineRule="auto"/>
        <w:ind w:firstLine="420"/>
        <w:jc w:val="both"/>
        <w:rPr>
          <w:rFonts w:ascii="Times New Roman" w:hAnsi="Times New Roman" w:cs="Times New Roman"/>
          <w:sz w:val="24"/>
          <w:szCs w:val="24"/>
          <w:lang w:val="it-IT"/>
        </w:rPr>
      </w:pPr>
      <w:r w:rsidRPr="00F751F9">
        <w:rPr>
          <w:rStyle w:val="rvts5"/>
          <w:rFonts w:ascii="Times New Roman" w:hAnsi="Times New Roman" w:cs="Times New Roman"/>
          <w:b/>
          <w:bCs/>
          <w:i/>
          <w:color w:val="000000"/>
          <w:sz w:val="24"/>
          <w:szCs w:val="24"/>
          <w:bdr w:val="none" w:sz="0" w:space="0" w:color="auto" w:frame="1"/>
          <w:lang w:val="it-IT"/>
        </w:rPr>
        <w:t>„</w:t>
      </w:r>
      <w:r w:rsidR="00435BD1" w:rsidRPr="00F751F9">
        <w:rPr>
          <w:rStyle w:val="rvts5"/>
          <w:rFonts w:ascii="Times New Roman" w:hAnsi="Times New Roman" w:cs="Times New Roman"/>
          <w:b/>
          <w:bCs/>
          <w:i/>
          <w:color w:val="000000"/>
          <w:sz w:val="24"/>
          <w:szCs w:val="24"/>
          <w:bdr w:val="none" w:sz="0" w:space="0" w:color="auto" w:frame="1"/>
          <w:lang w:val="it-IT"/>
        </w:rPr>
        <w:t xml:space="preserve"> Art. 242 </w:t>
      </w:r>
      <w:r w:rsidR="00435BD1" w:rsidRPr="00F751F9">
        <w:rPr>
          <w:rStyle w:val="rvts8"/>
          <w:rFonts w:ascii="Times New Roman" w:hAnsi="Times New Roman" w:cs="Times New Roman"/>
          <w:b/>
          <w:i/>
          <w:color w:val="000000"/>
          <w:sz w:val="24"/>
          <w:szCs w:val="24"/>
          <w:bdr w:val="none" w:sz="0" w:space="0" w:color="auto" w:frame="1"/>
          <w:lang w:val="it-IT"/>
        </w:rPr>
        <w:t xml:space="preserve">    </w:t>
      </w:r>
    </w:p>
    <w:p w14:paraId="5C76CD86" w14:textId="77777777" w:rsidR="009E438A" w:rsidRPr="00F751F9" w:rsidRDefault="00435BD1" w:rsidP="009E438A">
      <w:pPr>
        <w:pStyle w:val="NormalWeb"/>
        <w:shd w:val="clear" w:color="auto" w:fill="FFFFFF"/>
        <w:spacing w:before="0" w:beforeAutospacing="0" w:after="0" w:afterAutospacing="0" w:line="360" w:lineRule="auto"/>
        <w:jc w:val="both"/>
        <w:rPr>
          <w:rStyle w:val="rvts8"/>
          <w:b/>
          <w:i/>
          <w:color w:val="000000"/>
          <w:bdr w:val="none" w:sz="0" w:space="0" w:color="auto" w:frame="1"/>
          <w:lang w:val="it-IT"/>
        </w:rPr>
      </w:pPr>
      <w:r w:rsidRPr="00F751F9">
        <w:rPr>
          <w:rStyle w:val="rvts8"/>
          <w:b/>
          <w:i/>
          <w:color w:val="000000"/>
          <w:bdr w:val="none" w:sz="0" w:space="0" w:color="auto" w:frame="1"/>
          <w:lang w:val="it-IT"/>
        </w:rPr>
        <w:t xml:space="preserve">    (3) În listă se pot include şi medicamente imunologice definite la art. 699 pct. 5 lit. a) subpct. (i), altele decât cele prevăzute la art. 58 alin. (9) sau care se administrează altor segmente </w:t>
      </w:r>
    </w:p>
    <w:p w14:paraId="1AC34E39" w14:textId="77777777" w:rsidR="009E438A" w:rsidRPr="00F751F9" w:rsidRDefault="009E438A" w:rsidP="009E438A">
      <w:pPr>
        <w:pStyle w:val="NormalWeb"/>
        <w:shd w:val="clear" w:color="auto" w:fill="FFFFFF"/>
        <w:spacing w:before="0" w:beforeAutospacing="0" w:after="0" w:afterAutospacing="0" w:line="360" w:lineRule="auto"/>
        <w:jc w:val="both"/>
        <w:rPr>
          <w:rStyle w:val="rvts8"/>
          <w:b/>
          <w:i/>
          <w:color w:val="000000"/>
          <w:bdr w:val="none" w:sz="0" w:space="0" w:color="auto" w:frame="1"/>
          <w:lang w:val="it-IT"/>
        </w:rPr>
      </w:pPr>
    </w:p>
    <w:p w14:paraId="519CAE08" w14:textId="77777777" w:rsidR="009E438A" w:rsidRPr="00F751F9" w:rsidRDefault="009E438A" w:rsidP="009E438A">
      <w:pPr>
        <w:pStyle w:val="NormalWeb"/>
        <w:shd w:val="clear" w:color="auto" w:fill="FFFFFF"/>
        <w:spacing w:before="0" w:beforeAutospacing="0" w:after="0" w:afterAutospacing="0" w:line="360" w:lineRule="auto"/>
        <w:jc w:val="both"/>
        <w:rPr>
          <w:rStyle w:val="rvts8"/>
          <w:b/>
          <w:i/>
          <w:color w:val="000000"/>
          <w:bdr w:val="none" w:sz="0" w:space="0" w:color="auto" w:frame="1"/>
          <w:lang w:val="it-IT"/>
        </w:rPr>
      </w:pPr>
    </w:p>
    <w:p w14:paraId="02CD5422" w14:textId="77777777" w:rsidR="009E438A" w:rsidRPr="00F751F9" w:rsidRDefault="009E438A" w:rsidP="009E438A">
      <w:pPr>
        <w:pStyle w:val="NormalWeb"/>
        <w:shd w:val="clear" w:color="auto" w:fill="FFFFFF"/>
        <w:spacing w:before="0" w:beforeAutospacing="0" w:after="0" w:afterAutospacing="0" w:line="360" w:lineRule="auto"/>
        <w:jc w:val="both"/>
        <w:rPr>
          <w:rStyle w:val="rvts8"/>
          <w:b/>
          <w:i/>
          <w:color w:val="000000"/>
          <w:bdr w:val="none" w:sz="0" w:space="0" w:color="auto" w:frame="1"/>
          <w:lang w:val="it-IT"/>
        </w:rPr>
      </w:pPr>
    </w:p>
    <w:p w14:paraId="3E5468DF" w14:textId="54B765A5" w:rsidR="00435BD1" w:rsidRPr="00F751F9" w:rsidRDefault="00435BD1" w:rsidP="009E438A">
      <w:pPr>
        <w:pStyle w:val="NormalWeb"/>
        <w:shd w:val="clear" w:color="auto" w:fill="FFFFFF"/>
        <w:spacing w:before="0" w:beforeAutospacing="0" w:after="0" w:afterAutospacing="0" w:line="360" w:lineRule="auto"/>
        <w:jc w:val="both"/>
        <w:rPr>
          <w:b/>
          <w:i/>
          <w:color w:val="000000"/>
          <w:lang w:val="it-IT"/>
        </w:rPr>
      </w:pPr>
      <w:r w:rsidRPr="00F751F9">
        <w:rPr>
          <w:rStyle w:val="rvts8"/>
          <w:b/>
          <w:i/>
          <w:color w:val="000000"/>
          <w:bdr w:val="none" w:sz="0" w:space="0" w:color="auto" w:frame="1"/>
          <w:lang w:val="it-IT"/>
        </w:rPr>
        <w:t>populaţionale decât cele prevăzute la art. 58 alin. (9), precum şi medicamente contraceptive hormonale.</w:t>
      </w:r>
    </w:p>
    <w:p w14:paraId="076F17EF" w14:textId="4058C197" w:rsidR="00EF2C6B" w:rsidRPr="009E438A" w:rsidRDefault="00435BD1" w:rsidP="009E438A">
      <w:pPr>
        <w:pStyle w:val="NormalWeb"/>
        <w:shd w:val="clear" w:color="auto" w:fill="FFFFFF"/>
        <w:spacing w:before="0" w:beforeAutospacing="0" w:after="0" w:afterAutospacing="0" w:line="360" w:lineRule="auto"/>
        <w:jc w:val="both"/>
        <w:rPr>
          <w:rStyle w:val="rvts8"/>
          <w:color w:val="000000"/>
          <w:bdr w:val="none" w:sz="0" w:space="0" w:color="auto" w:frame="1"/>
          <w:lang w:val="ro-RO"/>
        </w:rPr>
      </w:pPr>
      <w:r w:rsidRPr="00F751F9">
        <w:rPr>
          <w:rStyle w:val="rvts8"/>
          <w:b/>
          <w:i/>
          <w:color w:val="000000"/>
          <w:bdr w:val="none" w:sz="0" w:space="0" w:color="auto" w:frame="1"/>
          <w:lang w:val="it-IT"/>
        </w:rPr>
        <w:t xml:space="preserve">    (4) Medicamentele prevăzute la alin. </w:t>
      </w:r>
      <w:r w:rsidRPr="00FC1D92">
        <w:rPr>
          <w:rStyle w:val="rvts8"/>
          <w:b/>
          <w:i/>
          <w:color w:val="000000"/>
          <w:bdr w:val="none" w:sz="0" w:space="0" w:color="auto" w:frame="1"/>
        </w:rPr>
        <w:t xml:space="preserve">(3) nu fac obiectul prevederilor art. 243 alin. </w:t>
      </w:r>
      <w:r w:rsidRPr="00F751F9">
        <w:rPr>
          <w:rStyle w:val="rvts8"/>
          <w:b/>
          <w:i/>
          <w:color w:val="000000"/>
          <w:bdr w:val="none" w:sz="0" w:space="0" w:color="auto" w:frame="1"/>
          <w:lang w:val="it-IT"/>
        </w:rPr>
        <w:t>(1) şi (2). Includerea sau excluderea medicamentelor prevăzute la alin. (3) în/din lista prevăzută la alin. (1) se realizează la propunerea Comitetului Naţional de Vaccinologie, în cazul medicamentelor imunologice, respectiv la propunerea comisiei de specialitate obstetrică-ginecologie şi a comisiei de endocrinologie, în cazul medicamentelor contraceptive hormonale, potrivit metodologiei aprobate prin</w:t>
      </w:r>
      <w:r w:rsidR="009E438A" w:rsidRPr="00F751F9">
        <w:rPr>
          <w:rStyle w:val="rvts8"/>
          <w:b/>
          <w:i/>
          <w:color w:val="000000"/>
          <w:bdr w:val="none" w:sz="0" w:space="0" w:color="auto" w:frame="1"/>
          <w:lang w:val="it-IT"/>
        </w:rPr>
        <w:t xml:space="preserve"> ordin al ministrului sănătăţii</w:t>
      </w:r>
      <w:r w:rsidR="0005071B" w:rsidRPr="00F751F9">
        <w:rPr>
          <w:rStyle w:val="rvts8"/>
          <w:b/>
          <w:i/>
          <w:color w:val="000000"/>
          <w:bdr w:val="none" w:sz="0" w:space="0" w:color="auto" w:frame="1"/>
          <w:lang w:val="it-IT"/>
        </w:rPr>
        <w:t>”</w:t>
      </w:r>
      <w:r w:rsidR="009E438A" w:rsidRPr="00F751F9">
        <w:rPr>
          <w:rStyle w:val="rvts8"/>
          <w:b/>
          <w:i/>
          <w:color w:val="000000"/>
          <w:bdr w:val="none" w:sz="0" w:space="0" w:color="auto" w:frame="1"/>
          <w:lang w:val="it-IT"/>
        </w:rPr>
        <w:t xml:space="preserve">, </w:t>
      </w:r>
      <w:r w:rsidR="009E438A" w:rsidRPr="00F751F9">
        <w:rPr>
          <w:rStyle w:val="rvts8"/>
          <w:color w:val="000000"/>
          <w:bdr w:val="none" w:sz="0" w:space="0" w:color="auto" w:frame="1"/>
          <w:lang w:val="it-IT"/>
        </w:rPr>
        <w:t>au fost efectuate demersurile pentru elaborarea metodologiei sus men</w:t>
      </w:r>
      <w:r w:rsidR="009E438A">
        <w:rPr>
          <w:rStyle w:val="rvts8"/>
          <w:color w:val="000000"/>
          <w:bdr w:val="none" w:sz="0" w:space="0" w:color="auto" w:frame="1"/>
          <w:lang w:val="ro-RO"/>
        </w:rPr>
        <w:t>ționată.</w:t>
      </w:r>
    </w:p>
    <w:p w14:paraId="4BF5E1C6" w14:textId="00F65B35" w:rsidR="00EF2C6B" w:rsidRPr="00F751F9" w:rsidRDefault="003F55C3" w:rsidP="009E438A">
      <w:pPr>
        <w:pStyle w:val="NormalWeb"/>
        <w:shd w:val="clear" w:color="auto" w:fill="FFFFFF"/>
        <w:spacing w:before="0" w:beforeAutospacing="0" w:after="0" w:afterAutospacing="0" w:line="360" w:lineRule="auto"/>
        <w:ind w:firstLine="360"/>
        <w:jc w:val="both"/>
        <w:rPr>
          <w:rStyle w:val="rvts8"/>
          <w:color w:val="000000"/>
          <w:bdr w:val="none" w:sz="0" w:space="0" w:color="auto" w:frame="1"/>
          <w:lang w:val="it-IT"/>
        </w:rPr>
      </w:pPr>
      <w:r w:rsidRPr="00F751F9">
        <w:rPr>
          <w:rStyle w:val="rvts8"/>
          <w:color w:val="000000"/>
          <w:bdr w:val="none" w:sz="0" w:space="0" w:color="auto" w:frame="1"/>
          <w:lang w:val="it-IT"/>
        </w:rPr>
        <w:t xml:space="preserve">Pentru introducerea denumirilor comune internaționale corespunzătoare medicamentelor contraceptive hormonale prevăzute la art. 242 alin. (3) și (4) din Legea nr. 95/2006 privind reforma în </w:t>
      </w:r>
      <w:r w:rsidR="00366926" w:rsidRPr="00F751F9">
        <w:rPr>
          <w:rStyle w:val="rvts8"/>
          <w:color w:val="000000"/>
          <w:bdr w:val="none" w:sz="0" w:space="0" w:color="auto" w:frame="1"/>
          <w:lang w:val="it-IT"/>
        </w:rPr>
        <w:t>domeniul sănătăţii, republicată</w:t>
      </w:r>
      <w:r w:rsidRPr="00F751F9">
        <w:rPr>
          <w:rStyle w:val="rvts8"/>
          <w:color w:val="000000"/>
          <w:bdr w:val="none" w:sz="0" w:space="0" w:color="auto" w:frame="1"/>
          <w:lang w:val="it-IT"/>
        </w:rPr>
        <w:t xml:space="preserve"> cu modificările şi completările ulterioare</w:t>
      </w:r>
      <w:r w:rsidR="00366926" w:rsidRPr="00F751F9">
        <w:rPr>
          <w:rStyle w:val="rvts8"/>
          <w:color w:val="000000"/>
          <w:bdr w:val="none" w:sz="0" w:space="0" w:color="auto" w:frame="1"/>
          <w:lang w:val="it-IT"/>
        </w:rPr>
        <w:t>,</w:t>
      </w:r>
      <w:r w:rsidRPr="00F751F9">
        <w:rPr>
          <w:rStyle w:val="rvts8"/>
          <w:color w:val="000000"/>
          <w:bdr w:val="none" w:sz="0" w:space="0" w:color="auto" w:frame="1"/>
          <w:lang w:val="it-IT"/>
        </w:rPr>
        <w:t xml:space="preserve"> în lista aprobată prin Hotărârea de Guvern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w:t>
      </w:r>
      <w:r w:rsidR="00366926" w:rsidRPr="00F751F9">
        <w:rPr>
          <w:rStyle w:val="rvts8"/>
          <w:color w:val="000000"/>
          <w:bdr w:val="none" w:sz="0" w:space="0" w:color="auto" w:frame="1"/>
          <w:lang w:val="it-IT"/>
        </w:rPr>
        <w:t>republicată cu modificările şi completările ulterioare,</w:t>
      </w:r>
      <w:r w:rsidR="00EE4CC2" w:rsidRPr="00F751F9">
        <w:rPr>
          <w:rStyle w:val="rvts8"/>
          <w:color w:val="000000"/>
          <w:bdr w:val="none" w:sz="0" w:space="0" w:color="auto" w:frame="1"/>
          <w:lang w:val="it-IT"/>
        </w:rPr>
        <w:t xml:space="preserve"> </w:t>
      </w:r>
      <w:r w:rsidR="009E438A" w:rsidRPr="00F751F9">
        <w:rPr>
          <w:rStyle w:val="rvts8"/>
          <w:color w:val="000000"/>
          <w:bdr w:val="none" w:sz="0" w:space="0" w:color="auto" w:frame="1"/>
          <w:lang w:val="it-IT"/>
        </w:rPr>
        <w:t xml:space="preserve">propunem parcurgerea etapelor </w:t>
      </w:r>
      <w:r w:rsidR="00EF2C6B" w:rsidRPr="00F751F9">
        <w:rPr>
          <w:rStyle w:val="rvts8"/>
          <w:color w:val="000000"/>
          <w:bdr w:val="none" w:sz="0" w:space="0" w:color="auto" w:frame="1"/>
          <w:lang w:val="it-IT"/>
        </w:rPr>
        <w:t>următoar</w:t>
      </w:r>
      <w:r w:rsidR="009E438A" w:rsidRPr="00F751F9">
        <w:rPr>
          <w:rStyle w:val="rvts8"/>
          <w:color w:val="000000"/>
          <w:bdr w:val="none" w:sz="0" w:space="0" w:color="auto" w:frame="1"/>
          <w:lang w:val="it-IT"/>
        </w:rPr>
        <w:t>e</w:t>
      </w:r>
      <w:r w:rsidR="00EF2C6B" w:rsidRPr="00F751F9">
        <w:rPr>
          <w:rStyle w:val="rvts8"/>
          <w:color w:val="000000"/>
          <w:bdr w:val="none" w:sz="0" w:space="0" w:color="auto" w:frame="1"/>
          <w:lang w:val="it-IT"/>
        </w:rPr>
        <w:t>:</w:t>
      </w:r>
    </w:p>
    <w:p w14:paraId="32DD6AFE" w14:textId="77777777" w:rsidR="00366926" w:rsidRPr="00F751F9" w:rsidRDefault="00366926" w:rsidP="009E438A">
      <w:pPr>
        <w:pStyle w:val="NormalWeb"/>
        <w:shd w:val="clear" w:color="auto" w:fill="FFFFFF"/>
        <w:spacing w:before="0" w:beforeAutospacing="0" w:after="0" w:afterAutospacing="0" w:line="360" w:lineRule="auto"/>
        <w:ind w:firstLine="360"/>
        <w:jc w:val="both"/>
        <w:rPr>
          <w:rStyle w:val="rvts8"/>
          <w:color w:val="000000"/>
          <w:bdr w:val="none" w:sz="0" w:space="0" w:color="auto" w:frame="1"/>
          <w:lang w:val="it-IT"/>
        </w:rPr>
      </w:pPr>
    </w:p>
    <w:p w14:paraId="2FAD1A28" w14:textId="40EE9AC2" w:rsidR="009E438A" w:rsidRPr="00F751F9" w:rsidRDefault="00552335" w:rsidP="009E438A">
      <w:pPr>
        <w:pStyle w:val="NormalWeb"/>
        <w:numPr>
          <w:ilvl w:val="0"/>
          <w:numId w:val="2"/>
        </w:numPr>
        <w:shd w:val="clear" w:color="auto" w:fill="FFFFFF"/>
        <w:spacing w:before="0" w:beforeAutospacing="0" w:after="0" w:afterAutospacing="0" w:line="360" w:lineRule="auto"/>
        <w:jc w:val="both"/>
        <w:rPr>
          <w:rStyle w:val="rvts31"/>
          <w:color w:val="000000"/>
          <w:bdr w:val="none" w:sz="0" w:space="0" w:color="auto" w:frame="1"/>
          <w:lang w:val="it-IT"/>
        </w:rPr>
      </w:pPr>
      <w:r w:rsidRPr="00F751F9">
        <w:rPr>
          <w:rStyle w:val="rvts31"/>
          <w:lang w:val="it-IT"/>
        </w:rPr>
        <w:t xml:space="preserve">Agenția Națională a Medicamentului și Dispozitivelor Medicale din România va transmite la solicitarea Ministerului Sănătății lista medicamentelor contraceptive hormonale </w:t>
      </w:r>
      <w:r w:rsidR="00275B83" w:rsidRPr="00F751F9">
        <w:rPr>
          <w:rStyle w:val="rvts31"/>
          <w:lang w:val="it-IT"/>
        </w:rPr>
        <w:t>incluse în Nomenclator</w:t>
      </w:r>
      <w:r w:rsidRPr="00F751F9">
        <w:rPr>
          <w:rStyle w:val="rvts31"/>
          <w:lang w:val="it-IT"/>
        </w:rPr>
        <w:t>;</w:t>
      </w:r>
    </w:p>
    <w:p w14:paraId="0936128F" w14:textId="22A3BCEF" w:rsidR="009E438A" w:rsidRPr="00F751F9" w:rsidRDefault="00366926" w:rsidP="009E438A">
      <w:pPr>
        <w:pStyle w:val="NormalWeb"/>
        <w:numPr>
          <w:ilvl w:val="0"/>
          <w:numId w:val="2"/>
        </w:numPr>
        <w:shd w:val="clear" w:color="auto" w:fill="FFFFFF"/>
        <w:spacing w:before="0" w:beforeAutospacing="0" w:after="0" w:afterAutospacing="0" w:line="360" w:lineRule="auto"/>
        <w:jc w:val="both"/>
        <w:rPr>
          <w:rStyle w:val="rvts31"/>
          <w:color w:val="000000"/>
          <w:bdr w:val="none" w:sz="0" w:space="0" w:color="auto" w:frame="1"/>
          <w:lang w:val="it-IT"/>
        </w:rPr>
      </w:pPr>
      <w:r w:rsidRPr="00F751F9">
        <w:rPr>
          <w:rStyle w:val="rvts31"/>
          <w:lang w:val="it-IT"/>
        </w:rPr>
        <w:t>Ministerul Sănătății va pune</w:t>
      </w:r>
      <w:r w:rsidR="00552335" w:rsidRPr="00F751F9">
        <w:rPr>
          <w:rStyle w:val="rvts31"/>
          <w:lang w:val="it-IT"/>
        </w:rPr>
        <w:t xml:space="preserve"> la dispoziția</w:t>
      </w:r>
      <w:r w:rsidR="00552335" w:rsidRPr="00F751F9">
        <w:rPr>
          <w:rStyle w:val="rvts31"/>
          <w:b/>
          <w:lang w:val="it-IT"/>
        </w:rPr>
        <w:t xml:space="preserve"> </w:t>
      </w:r>
      <w:r w:rsidR="00552335" w:rsidRPr="00F751F9">
        <w:rPr>
          <w:color w:val="000000"/>
          <w:shd w:val="clear" w:color="auto" w:fill="FFFFFF"/>
          <w:lang w:val="it-IT"/>
        </w:rPr>
        <w:t>comisiei de specialitate obstetrică-ginecologie şi comisiei de specialitate endocrinologie</w:t>
      </w:r>
      <w:r w:rsidR="00552335" w:rsidRPr="00F751F9">
        <w:rPr>
          <w:rStyle w:val="rvts31"/>
          <w:lang w:val="it-IT"/>
        </w:rPr>
        <w:t xml:space="preserve"> lista medicamentelor contraceptive hormonale </w:t>
      </w:r>
      <w:r w:rsidRPr="00F751F9">
        <w:rPr>
          <w:rStyle w:val="rvts31"/>
          <w:lang w:val="it-IT"/>
        </w:rPr>
        <w:t>incluse în Nomenclator, dar</w:t>
      </w:r>
      <w:r w:rsidR="00552335" w:rsidRPr="00FC1D92">
        <w:rPr>
          <w:rStyle w:val="rvts31"/>
          <w:lang w:val="ro-RO"/>
        </w:rPr>
        <w:t xml:space="preserve"> </w:t>
      </w:r>
      <w:r w:rsidR="00275B83" w:rsidRPr="00FC1D92">
        <w:rPr>
          <w:rStyle w:val="rvts31"/>
          <w:lang w:val="ro-RO"/>
        </w:rPr>
        <w:t>și un extras care cuprinde lista medicamentelor contraceptive hormonale care pot fi utilizate/comercializate pe piața din România și prețurile maximale ale acestora</w:t>
      </w:r>
      <w:r w:rsidR="00275B83" w:rsidRPr="00F751F9">
        <w:rPr>
          <w:rStyle w:val="rvts31"/>
          <w:color w:val="000000"/>
          <w:bdr w:val="none" w:sz="0" w:space="0" w:color="auto" w:frame="1"/>
          <w:lang w:val="it-IT"/>
        </w:rPr>
        <w:t xml:space="preserve"> </w:t>
      </w:r>
      <w:r w:rsidR="00552335" w:rsidRPr="00F751F9">
        <w:rPr>
          <w:rStyle w:val="rvts31"/>
          <w:lang w:val="it-IT"/>
        </w:rPr>
        <w:t>cuprinse în Catalogul naţional al preţurilor medicamentelor autorizate de punere pe piaţă în România, a preţurilor de referinţă generice şi a preţurilor de referinţă in</w:t>
      </w:r>
      <w:r w:rsidR="00275B83" w:rsidRPr="00F751F9">
        <w:rPr>
          <w:rStyle w:val="rvts31"/>
          <w:lang w:val="it-IT"/>
        </w:rPr>
        <w:t>ovative;</w:t>
      </w:r>
    </w:p>
    <w:p w14:paraId="1A214D0F" w14:textId="77777777" w:rsidR="009E438A" w:rsidRPr="00F751F9" w:rsidRDefault="00275B83" w:rsidP="009E438A">
      <w:pPr>
        <w:pStyle w:val="NormalWeb"/>
        <w:numPr>
          <w:ilvl w:val="0"/>
          <w:numId w:val="2"/>
        </w:numPr>
        <w:shd w:val="clear" w:color="auto" w:fill="FFFFFF"/>
        <w:spacing w:after="0" w:line="360" w:lineRule="auto"/>
        <w:jc w:val="both"/>
        <w:rPr>
          <w:rStyle w:val="rvts8"/>
          <w:color w:val="000000"/>
          <w:bdr w:val="none" w:sz="0" w:space="0" w:color="auto" w:frame="1"/>
          <w:lang w:val="it-IT"/>
        </w:rPr>
      </w:pPr>
      <w:r w:rsidRPr="00F751F9">
        <w:rPr>
          <w:rStyle w:val="rvts8"/>
          <w:color w:val="000000"/>
          <w:bdr w:val="none" w:sz="0" w:space="0" w:color="auto" w:frame="1"/>
          <w:lang w:val="it-IT"/>
        </w:rPr>
        <w:t xml:space="preserve">Comisia de specialitate obstetrică-ginecologie şi comisia de specialitate endocrinologie </w:t>
      </w:r>
      <w:r w:rsidR="003F55C3" w:rsidRPr="00F751F9">
        <w:rPr>
          <w:rStyle w:val="rvts8"/>
          <w:color w:val="000000"/>
          <w:bdr w:val="none" w:sz="0" w:space="0" w:color="auto" w:frame="1"/>
          <w:lang w:val="it-IT"/>
        </w:rPr>
        <w:t xml:space="preserve"> vor analiza documentele puse la dispoziție</w:t>
      </w:r>
      <w:r w:rsidRPr="00F751F9">
        <w:rPr>
          <w:rStyle w:val="rvts8"/>
          <w:color w:val="000000"/>
          <w:bdr w:val="none" w:sz="0" w:space="0" w:color="auto" w:frame="1"/>
          <w:lang w:val="it-IT"/>
        </w:rPr>
        <w:t xml:space="preserve"> de c</w:t>
      </w:r>
      <w:r w:rsidRPr="00FC1D92">
        <w:rPr>
          <w:rStyle w:val="rvts8"/>
          <w:color w:val="000000"/>
          <w:bdr w:val="none" w:sz="0" w:space="0" w:color="auto" w:frame="1"/>
          <w:lang w:val="ro-RO"/>
        </w:rPr>
        <w:t>ătre</w:t>
      </w:r>
      <w:r w:rsidRPr="00F751F9">
        <w:rPr>
          <w:rStyle w:val="rvts8"/>
          <w:color w:val="000000"/>
          <w:bdr w:val="none" w:sz="0" w:space="0" w:color="auto" w:frame="1"/>
          <w:lang w:val="it-IT"/>
        </w:rPr>
        <w:t xml:space="preserve"> Ministerul Sănătății </w:t>
      </w:r>
      <w:r w:rsidR="003F55C3" w:rsidRPr="00F751F9">
        <w:rPr>
          <w:rStyle w:val="rvts8"/>
          <w:color w:val="000000"/>
          <w:bdr w:val="none" w:sz="0" w:space="0" w:color="auto" w:frame="1"/>
          <w:lang w:val="it-IT"/>
        </w:rPr>
        <w:t xml:space="preserve">și vor </w:t>
      </w:r>
      <w:r w:rsidR="00366926" w:rsidRPr="00F751F9">
        <w:rPr>
          <w:rStyle w:val="rvts8"/>
          <w:color w:val="000000"/>
          <w:bdr w:val="none" w:sz="0" w:space="0" w:color="auto" w:frame="1"/>
          <w:lang w:val="it-IT"/>
        </w:rPr>
        <w:t>tran</w:t>
      </w:r>
      <w:r w:rsidR="003F55C3" w:rsidRPr="00F751F9">
        <w:rPr>
          <w:rStyle w:val="rvts8"/>
          <w:color w:val="000000"/>
          <w:bdr w:val="none" w:sz="0" w:space="0" w:color="auto" w:frame="1"/>
          <w:lang w:val="it-IT"/>
        </w:rPr>
        <w:t>s</w:t>
      </w:r>
      <w:r w:rsidR="00366926" w:rsidRPr="00F751F9">
        <w:rPr>
          <w:rStyle w:val="rvts8"/>
          <w:color w:val="000000"/>
          <w:bdr w:val="none" w:sz="0" w:space="0" w:color="auto" w:frame="1"/>
          <w:lang w:val="it-IT"/>
        </w:rPr>
        <w:t>m</w:t>
      </w:r>
      <w:r w:rsidR="003F55C3" w:rsidRPr="00F751F9">
        <w:rPr>
          <w:rStyle w:val="rvts8"/>
          <w:color w:val="000000"/>
          <w:bdr w:val="none" w:sz="0" w:space="0" w:color="auto" w:frame="1"/>
          <w:lang w:val="it-IT"/>
        </w:rPr>
        <w:t xml:space="preserve">ite ulterior </w:t>
      </w:r>
      <w:r w:rsidRPr="00F751F9">
        <w:rPr>
          <w:rStyle w:val="rvts8"/>
          <w:color w:val="000000"/>
          <w:bdr w:val="none" w:sz="0" w:space="0" w:color="auto" w:frame="1"/>
          <w:lang w:val="it-IT"/>
        </w:rPr>
        <w:t xml:space="preserve">lista denumirilor comune internaționale corespunzătoare medicamentelor contraceptive hormonale propuse pentru a fi introduse în lista aprobată prin Hotărârea de Guvern 720/2008 pentru aprobarea Listei cuprinzând denumirile comune internaţionale corespunzătoare </w:t>
      </w:r>
    </w:p>
    <w:p w14:paraId="798211A6" w14:textId="77777777" w:rsidR="009E438A" w:rsidRPr="00F751F9" w:rsidRDefault="009E438A" w:rsidP="009E438A">
      <w:pPr>
        <w:pStyle w:val="NormalWeb"/>
        <w:shd w:val="clear" w:color="auto" w:fill="FFFFFF"/>
        <w:spacing w:after="0" w:line="360" w:lineRule="auto"/>
        <w:jc w:val="both"/>
        <w:rPr>
          <w:rStyle w:val="rvts8"/>
          <w:color w:val="000000"/>
          <w:bdr w:val="none" w:sz="0" w:space="0" w:color="auto" w:frame="1"/>
          <w:lang w:val="it-IT"/>
        </w:rPr>
      </w:pPr>
    </w:p>
    <w:p w14:paraId="31EEFB7F" w14:textId="77777777" w:rsidR="009E438A" w:rsidRPr="00F751F9" w:rsidRDefault="009E438A" w:rsidP="009E438A">
      <w:pPr>
        <w:pStyle w:val="NormalWeb"/>
        <w:shd w:val="clear" w:color="auto" w:fill="FFFFFF"/>
        <w:spacing w:after="0" w:line="360" w:lineRule="auto"/>
        <w:jc w:val="both"/>
        <w:rPr>
          <w:rStyle w:val="rvts8"/>
          <w:color w:val="000000"/>
          <w:bdr w:val="none" w:sz="0" w:space="0" w:color="auto" w:frame="1"/>
          <w:lang w:val="it-IT"/>
        </w:rPr>
      </w:pPr>
    </w:p>
    <w:p w14:paraId="780A6B4C" w14:textId="0A95EE7A" w:rsidR="009E438A" w:rsidRPr="00F751F9" w:rsidRDefault="00275B83" w:rsidP="009E438A">
      <w:pPr>
        <w:pStyle w:val="NormalWeb"/>
        <w:shd w:val="clear" w:color="auto" w:fill="FFFFFF"/>
        <w:spacing w:after="0" w:line="360" w:lineRule="auto"/>
        <w:ind w:left="720"/>
        <w:jc w:val="both"/>
        <w:rPr>
          <w:rStyle w:val="rvts8"/>
          <w:color w:val="000000"/>
          <w:bdr w:val="none" w:sz="0" w:space="0" w:color="auto" w:frame="1"/>
          <w:lang w:val="it-IT"/>
        </w:rPr>
      </w:pPr>
      <w:r w:rsidRPr="00F751F9">
        <w:rPr>
          <w:rStyle w:val="rvts8"/>
          <w:color w:val="000000"/>
          <w:bdr w:val="none" w:sz="0" w:space="0" w:color="auto" w:frame="1"/>
          <w:lang w:val="it-IT"/>
        </w:rPr>
        <w:t>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EE4CC2" w:rsidRPr="00F751F9">
        <w:rPr>
          <w:rStyle w:val="rvts8"/>
          <w:color w:val="000000"/>
          <w:bdr w:val="none" w:sz="0" w:space="0" w:color="auto" w:frame="1"/>
          <w:lang w:val="it-IT"/>
        </w:rPr>
        <w:t>,</w:t>
      </w:r>
      <w:r w:rsidR="00135E6E" w:rsidRPr="00F751F9">
        <w:rPr>
          <w:rStyle w:val="rvts8"/>
          <w:color w:val="000000"/>
          <w:bdr w:val="none" w:sz="0" w:space="0" w:color="auto" w:frame="1"/>
          <w:lang w:val="it-IT"/>
        </w:rPr>
        <w:t xml:space="preserve"> republicată cu modificările şi completările ulterioare, </w:t>
      </w:r>
      <w:r w:rsidR="00EE4CC2" w:rsidRPr="00F751F9">
        <w:rPr>
          <w:rStyle w:val="rvts8"/>
          <w:color w:val="000000"/>
          <w:bdr w:val="none" w:sz="0" w:space="0" w:color="auto" w:frame="1"/>
          <w:lang w:val="it-IT"/>
        </w:rPr>
        <w:t xml:space="preserve"> ținând cont de criteriile de includere și excludere prevăzute în metodologie</w:t>
      </w:r>
      <w:r w:rsidRPr="00F751F9">
        <w:rPr>
          <w:rStyle w:val="rvts8"/>
          <w:color w:val="000000"/>
          <w:bdr w:val="none" w:sz="0" w:space="0" w:color="auto" w:frame="1"/>
          <w:lang w:val="it-IT"/>
        </w:rPr>
        <w:t>;</w:t>
      </w:r>
    </w:p>
    <w:p w14:paraId="06485B82" w14:textId="37DB0B8B" w:rsidR="009E438A" w:rsidRPr="00F751F9" w:rsidRDefault="002616B5" w:rsidP="009E438A">
      <w:pPr>
        <w:pStyle w:val="NormalWeb"/>
        <w:numPr>
          <w:ilvl w:val="0"/>
          <w:numId w:val="2"/>
        </w:numPr>
        <w:shd w:val="clear" w:color="auto" w:fill="FFFFFF"/>
        <w:spacing w:after="0" w:line="360" w:lineRule="auto"/>
        <w:jc w:val="both"/>
        <w:rPr>
          <w:rStyle w:val="rvts8"/>
          <w:color w:val="000000"/>
          <w:bdr w:val="none" w:sz="0" w:space="0" w:color="auto" w:frame="1"/>
          <w:lang w:val="it-IT"/>
        </w:rPr>
      </w:pPr>
      <w:r w:rsidRPr="00F751F9">
        <w:rPr>
          <w:rStyle w:val="rvts8"/>
          <w:color w:val="000000"/>
          <w:bdr w:val="none" w:sz="0" w:space="0" w:color="auto" w:frame="1"/>
          <w:lang w:val="it-IT"/>
        </w:rPr>
        <w:t xml:space="preserve">Actualizarea listei denumirilor comune internaționale corespunzătoare medicamentelor contraceptive hormonale propuse pentru a fi introduse în lista aprobată prin Hotărârea de Guvern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republicată cu modificările şi completările ulterioare, se </w:t>
      </w:r>
      <w:r w:rsidR="009E438A" w:rsidRPr="00F751F9">
        <w:rPr>
          <w:rStyle w:val="rvts8"/>
          <w:color w:val="000000"/>
          <w:bdr w:val="none" w:sz="0" w:space="0" w:color="auto" w:frame="1"/>
          <w:lang w:val="it-IT"/>
        </w:rPr>
        <w:t>va realiza</w:t>
      </w:r>
      <w:r w:rsidRPr="00F751F9">
        <w:rPr>
          <w:rStyle w:val="rvts8"/>
          <w:color w:val="000000"/>
          <w:bdr w:val="none" w:sz="0" w:space="0" w:color="auto" w:frame="1"/>
          <w:lang w:val="it-IT"/>
        </w:rPr>
        <w:t xml:space="preserve"> ori de câte ori este nevoie, în funcţie de propunerile comisiilor de specialitate de obstetrică-ginecologie și endocrinologie şi de fondurile disponibile la</w:t>
      </w:r>
      <w:r w:rsidR="009E438A" w:rsidRPr="00F751F9">
        <w:rPr>
          <w:rStyle w:val="rvts8"/>
          <w:color w:val="000000"/>
          <w:bdr w:val="none" w:sz="0" w:space="0" w:color="auto" w:frame="1"/>
          <w:lang w:val="it-IT"/>
        </w:rPr>
        <w:t xml:space="preserve"> nivelul Ministerului Sănătăţii, prin parcurgerea metodologiei sus menționată.</w:t>
      </w:r>
    </w:p>
    <w:p w14:paraId="35446954" w14:textId="5D46E0BD" w:rsidR="00135E6E" w:rsidRPr="00F751F9" w:rsidRDefault="002616B5" w:rsidP="009E438A">
      <w:pPr>
        <w:pStyle w:val="NormalWeb"/>
        <w:shd w:val="clear" w:color="auto" w:fill="FFFFFF"/>
        <w:spacing w:after="0" w:line="360" w:lineRule="auto"/>
        <w:ind w:firstLine="360"/>
        <w:jc w:val="both"/>
        <w:rPr>
          <w:color w:val="000000"/>
          <w:bdr w:val="none" w:sz="0" w:space="0" w:color="auto" w:frame="1"/>
          <w:lang w:val="it-IT"/>
        </w:rPr>
      </w:pPr>
      <w:r w:rsidRPr="00F751F9">
        <w:rPr>
          <w:rStyle w:val="rvts8"/>
          <w:color w:val="000000"/>
          <w:bdr w:val="none" w:sz="0" w:space="0" w:color="auto" w:frame="1"/>
          <w:lang w:val="it-IT"/>
        </w:rPr>
        <w:t>În plus față de cele prezentate, în urma aprobării</w:t>
      </w:r>
      <w:r w:rsidR="00FC1D92" w:rsidRPr="00F751F9">
        <w:rPr>
          <w:rStyle w:val="rvts8"/>
          <w:color w:val="000000"/>
          <w:bdr w:val="none" w:sz="0" w:space="0" w:color="auto" w:frame="1"/>
          <w:lang w:val="it-IT"/>
        </w:rPr>
        <w:t xml:space="preserve"> </w:t>
      </w:r>
      <w:r w:rsidR="00FC1D92" w:rsidRPr="00F751F9">
        <w:rPr>
          <w:rStyle w:val="rvts8"/>
          <w:b/>
          <w:i/>
          <w:color w:val="000000"/>
          <w:bdr w:val="none" w:sz="0" w:space="0" w:color="auto" w:frame="1"/>
          <w:lang w:val="it-IT"/>
        </w:rPr>
        <w:t>M</w:t>
      </w:r>
      <w:r w:rsidRPr="00F751F9">
        <w:rPr>
          <w:rStyle w:val="rvts8"/>
          <w:b/>
          <w:i/>
          <w:color w:val="000000"/>
          <w:bdr w:val="none" w:sz="0" w:space="0" w:color="auto" w:frame="1"/>
          <w:lang w:val="it-IT"/>
        </w:rPr>
        <w:t>etodologiei</w:t>
      </w:r>
      <w:r w:rsidR="00FC1D92" w:rsidRPr="00F751F9">
        <w:rPr>
          <w:rStyle w:val="rvts8"/>
          <w:b/>
          <w:i/>
          <w:color w:val="000000"/>
          <w:bdr w:val="none" w:sz="0" w:space="0" w:color="auto" w:frame="1"/>
          <w:lang w:val="it-IT"/>
        </w:rPr>
        <w:t xml:space="preserve"> de includere sau excludere a denumirilor comune internaționale corespunzătoare medicamentelor contraceptive hormonale prevăzute la art. 242 alin. (3) și (4) din Legea nr. 95/2006 privind reforma în domeniul sănătăţii</w:t>
      </w:r>
      <w:r w:rsidR="00135E6E" w:rsidRPr="00F751F9">
        <w:rPr>
          <w:rStyle w:val="rvts8"/>
          <w:b/>
          <w:i/>
          <w:color w:val="000000"/>
          <w:bdr w:val="none" w:sz="0" w:space="0" w:color="auto" w:frame="1"/>
          <w:lang w:val="it-IT"/>
        </w:rPr>
        <w:t>, republicată cu modificările şi completările ulterioare,</w:t>
      </w:r>
      <w:r w:rsidR="00FC1D92" w:rsidRPr="00F751F9">
        <w:rPr>
          <w:rStyle w:val="rvts8"/>
          <w:b/>
          <w:i/>
          <w:color w:val="000000"/>
          <w:bdr w:val="none" w:sz="0" w:space="0" w:color="auto" w:frame="1"/>
          <w:lang w:val="it-IT"/>
        </w:rPr>
        <w:t xml:space="preserv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F751F9">
        <w:rPr>
          <w:rStyle w:val="rvts8"/>
          <w:color w:val="000000"/>
          <w:bdr w:val="none" w:sz="0" w:space="0" w:color="auto" w:frame="1"/>
          <w:lang w:val="it-IT"/>
        </w:rPr>
        <w:t xml:space="preserve"> </w:t>
      </w:r>
      <w:r w:rsidRPr="00F751F9">
        <w:rPr>
          <w:lang w:val="it-IT"/>
        </w:rPr>
        <w:t>prin ordin al ministrului sănătății, vor fi întreprise demersuri</w:t>
      </w:r>
      <w:r w:rsidR="00FC1D92" w:rsidRPr="00F751F9">
        <w:rPr>
          <w:lang w:val="it-IT"/>
        </w:rPr>
        <w:t>le necesare și pentru aprobarea</w:t>
      </w:r>
      <w:r w:rsidRPr="00F751F9">
        <w:rPr>
          <w:lang w:val="it-IT"/>
        </w:rPr>
        <w:t xml:space="preserve"> </w:t>
      </w:r>
      <w:r w:rsidR="00FC1D92" w:rsidRPr="00F751F9">
        <w:rPr>
          <w:rStyle w:val="rvts8"/>
          <w:color w:val="000000"/>
          <w:bdr w:val="none" w:sz="0" w:space="0" w:color="auto" w:frame="1"/>
          <w:lang w:val="it-IT"/>
        </w:rPr>
        <w:t>segmentelor</w:t>
      </w:r>
      <w:r w:rsidRPr="00F751F9">
        <w:rPr>
          <w:rStyle w:val="rvts8"/>
          <w:color w:val="000000"/>
          <w:bdr w:val="none" w:sz="0" w:space="0" w:color="auto" w:frame="1"/>
          <w:lang w:val="it-IT"/>
        </w:rPr>
        <w:t xml:space="preserve"> populaționale </w:t>
      </w:r>
      <w:r w:rsidR="00275B83" w:rsidRPr="00F751F9">
        <w:rPr>
          <w:rStyle w:val="rvts8"/>
          <w:color w:val="000000"/>
          <w:bdr w:val="none" w:sz="0" w:space="0" w:color="auto" w:frame="1"/>
          <w:lang w:val="it-IT"/>
        </w:rPr>
        <w:t xml:space="preserve">propuse pentru acordarea medicamentelor </w:t>
      </w:r>
      <w:r w:rsidR="00FC1D92" w:rsidRPr="00F751F9">
        <w:rPr>
          <w:rStyle w:val="rvts8"/>
          <w:color w:val="000000"/>
          <w:bdr w:val="none" w:sz="0" w:space="0" w:color="auto" w:frame="1"/>
          <w:lang w:val="it-IT"/>
        </w:rPr>
        <w:t xml:space="preserve">contraceptive hormonale </w:t>
      </w:r>
      <w:r w:rsidR="00275B83" w:rsidRPr="00F751F9">
        <w:rPr>
          <w:rStyle w:val="rvts8"/>
          <w:color w:val="000000"/>
          <w:bdr w:val="none" w:sz="0" w:space="0" w:color="auto" w:frame="1"/>
          <w:lang w:val="it-IT"/>
        </w:rPr>
        <w:t>corespunzătoare denumirilor comune internațio</w:t>
      </w:r>
      <w:r w:rsidR="00FC1D92" w:rsidRPr="00F751F9">
        <w:rPr>
          <w:rStyle w:val="rvts8"/>
          <w:color w:val="000000"/>
          <w:bdr w:val="none" w:sz="0" w:space="0" w:color="auto" w:frame="1"/>
          <w:lang w:val="it-IT"/>
        </w:rPr>
        <w:t xml:space="preserve">nale, dar și al </w:t>
      </w:r>
      <w:r w:rsidR="00275B83" w:rsidRPr="00F751F9">
        <w:rPr>
          <w:rStyle w:val="rvts8"/>
          <w:color w:val="000000"/>
          <w:bdr w:val="none" w:sz="0" w:space="0" w:color="auto" w:frame="1"/>
          <w:lang w:val="it-IT"/>
        </w:rPr>
        <w:t>gradul</w:t>
      </w:r>
      <w:r w:rsidR="00FC1D92" w:rsidRPr="00F751F9">
        <w:rPr>
          <w:rStyle w:val="rvts8"/>
          <w:color w:val="000000"/>
          <w:bdr w:val="none" w:sz="0" w:space="0" w:color="auto" w:frame="1"/>
          <w:lang w:val="it-IT"/>
        </w:rPr>
        <w:t>ui</w:t>
      </w:r>
      <w:r w:rsidR="00275B83" w:rsidRPr="00F751F9">
        <w:rPr>
          <w:rStyle w:val="rvts8"/>
          <w:color w:val="000000"/>
          <w:bdr w:val="none" w:sz="0" w:space="0" w:color="auto" w:frame="1"/>
          <w:lang w:val="it-IT"/>
        </w:rPr>
        <w:t xml:space="preserve"> de compensare recomandat pentru denumirile comune internaționale corespunzătoare medicamentelor contraceptive hormonale prevăzute</w:t>
      </w:r>
      <w:r w:rsidR="00FC1D92" w:rsidRPr="00F751F9">
        <w:rPr>
          <w:rStyle w:val="rvts8"/>
          <w:color w:val="000000"/>
          <w:bdr w:val="none" w:sz="0" w:space="0" w:color="auto" w:frame="1"/>
          <w:lang w:val="it-IT"/>
        </w:rPr>
        <w:t xml:space="preserve"> </w:t>
      </w:r>
      <w:r w:rsidR="00275B83" w:rsidRPr="00F751F9">
        <w:rPr>
          <w:rStyle w:val="rvts8"/>
          <w:color w:val="000000"/>
          <w:bdr w:val="none" w:sz="0" w:space="0" w:color="auto" w:frame="1"/>
          <w:lang w:val="it-IT"/>
        </w:rPr>
        <w:t>pent</w:t>
      </w:r>
      <w:r w:rsidR="00FC1D92" w:rsidRPr="00F751F9">
        <w:rPr>
          <w:rStyle w:val="rvts8"/>
          <w:color w:val="000000"/>
          <w:bdr w:val="none" w:sz="0" w:space="0" w:color="auto" w:frame="1"/>
          <w:lang w:val="it-IT"/>
        </w:rPr>
        <w:t>ru fiecare seg</w:t>
      </w:r>
      <w:r w:rsidR="009E438A" w:rsidRPr="00F751F9">
        <w:rPr>
          <w:rStyle w:val="rvts8"/>
          <w:color w:val="000000"/>
          <w:bdr w:val="none" w:sz="0" w:space="0" w:color="auto" w:frame="1"/>
          <w:lang w:val="it-IT"/>
        </w:rPr>
        <w:t>ment populațional.</w:t>
      </w:r>
    </w:p>
    <w:p w14:paraId="38330E34" w14:textId="77777777" w:rsidR="009E438A" w:rsidRDefault="009E438A" w:rsidP="009E438A">
      <w:pPr>
        <w:spacing w:line="360" w:lineRule="auto"/>
        <w:ind w:firstLine="720"/>
        <w:jc w:val="both"/>
        <w:rPr>
          <w:rFonts w:ascii="Times New Roman" w:hAnsi="Times New Roman" w:cs="Times New Roman"/>
          <w:sz w:val="24"/>
          <w:szCs w:val="24"/>
          <w:lang w:val="ro-RO"/>
        </w:rPr>
      </w:pPr>
    </w:p>
    <w:p w14:paraId="19B4BD48" w14:textId="77777777" w:rsidR="009E438A" w:rsidRDefault="009E438A" w:rsidP="009E438A">
      <w:pPr>
        <w:spacing w:line="360" w:lineRule="auto"/>
        <w:ind w:firstLine="720"/>
        <w:jc w:val="both"/>
        <w:rPr>
          <w:rFonts w:ascii="Times New Roman" w:hAnsi="Times New Roman" w:cs="Times New Roman"/>
          <w:sz w:val="24"/>
          <w:szCs w:val="24"/>
          <w:lang w:val="ro-RO"/>
        </w:rPr>
      </w:pPr>
    </w:p>
    <w:p w14:paraId="45CE2535" w14:textId="77777777" w:rsidR="009E438A" w:rsidRDefault="009E438A" w:rsidP="009E438A">
      <w:pPr>
        <w:spacing w:line="360" w:lineRule="auto"/>
        <w:ind w:firstLine="720"/>
        <w:jc w:val="both"/>
        <w:rPr>
          <w:rFonts w:ascii="Times New Roman" w:hAnsi="Times New Roman" w:cs="Times New Roman"/>
          <w:sz w:val="24"/>
          <w:szCs w:val="24"/>
          <w:lang w:val="ro-RO"/>
        </w:rPr>
      </w:pPr>
    </w:p>
    <w:p w14:paraId="7B4441CF" w14:textId="3E86ACB1" w:rsidR="00135DF4" w:rsidRPr="00FC1D92" w:rsidRDefault="00135E6E" w:rsidP="009E438A">
      <w:pPr>
        <w:spacing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Astfel, vă transmitem</w:t>
      </w:r>
      <w:r w:rsidR="00135DF4" w:rsidRPr="00FC1D92">
        <w:rPr>
          <w:rFonts w:ascii="Times New Roman" w:hAnsi="Times New Roman" w:cs="Times New Roman"/>
          <w:sz w:val="24"/>
          <w:szCs w:val="24"/>
          <w:lang w:val="ro-RO"/>
        </w:rPr>
        <w:t xml:space="preserve"> alăturat, proiectul </w:t>
      </w:r>
      <w:r w:rsidR="00135DF4" w:rsidRPr="007E6DF9">
        <w:rPr>
          <w:rFonts w:ascii="Times New Roman" w:hAnsi="Times New Roman" w:cs="Times New Roman"/>
          <w:i/>
          <w:sz w:val="24"/>
          <w:szCs w:val="24"/>
          <w:lang w:val="ro-RO"/>
        </w:rPr>
        <w:t>de</w:t>
      </w:r>
      <w:r w:rsidR="007E6DF9" w:rsidRPr="00F751F9">
        <w:rPr>
          <w:rStyle w:val="ln2nota"/>
          <w:b/>
          <w:i/>
          <w:lang w:val="ro-RO"/>
        </w:rPr>
        <w:t xml:space="preserve"> </w:t>
      </w:r>
      <w:r w:rsidR="007E6DF9" w:rsidRPr="00F751F9">
        <w:rPr>
          <w:rStyle w:val="rvts31"/>
          <w:b/>
          <w:i/>
          <w:lang w:val="ro-RO"/>
        </w:rPr>
        <w:t>Metodologiei de includere sau excludere a medicamentelor contraceptive</w:t>
      </w:r>
      <w:r w:rsidR="007E6DF9" w:rsidRPr="00F751F9">
        <w:rPr>
          <w:rStyle w:val="rvts31"/>
          <w:i/>
          <w:lang w:val="ro-RO"/>
        </w:rPr>
        <w:t xml:space="preserve"> </w:t>
      </w:r>
      <w:r w:rsidR="007E6DF9" w:rsidRPr="00F751F9">
        <w:rPr>
          <w:rStyle w:val="rvts31"/>
          <w:b/>
          <w:i/>
          <w:lang w:val="ro-RO"/>
        </w:rPr>
        <w:t>hormonale prev</w:t>
      </w:r>
      <w:r w:rsidR="007E6DF9" w:rsidRPr="007E6DF9">
        <w:rPr>
          <w:rStyle w:val="rvts31"/>
          <w:b/>
          <w:i/>
          <w:lang w:val="ro-RO"/>
        </w:rPr>
        <w:t>ă</w:t>
      </w:r>
      <w:r w:rsidR="007E6DF9" w:rsidRPr="00F751F9">
        <w:rPr>
          <w:rStyle w:val="rvts31"/>
          <w:b/>
          <w:i/>
          <w:lang w:val="ro-RO"/>
        </w:rPr>
        <w:t>zute la </w:t>
      </w:r>
      <w:hyperlink r:id="rId12" w:history="1">
        <w:r w:rsidR="007E6DF9" w:rsidRPr="00F751F9">
          <w:rPr>
            <w:rStyle w:val="Hyperlink"/>
            <w:b/>
            <w:i/>
            <w:color w:val="auto"/>
            <w:u w:val="none"/>
            <w:lang w:val="ro-RO"/>
          </w:rPr>
          <w:t>art. 242</w:t>
        </w:r>
      </w:hyperlink>
      <w:r w:rsidR="007E6DF9" w:rsidRPr="00F751F9">
        <w:rPr>
          <w:rStyle w:val="rvts31"/>
          <w:b/>
          <w:i/>
          <w:lang w:val="ro-RO"/>
        </w:rPr>
        <w:t xml:space="preserve"> alin. (3) din Legea nr. 95/2006 privind reforma în domeniul sănătăţii </w:t>
      </w:r>
      <w:r w:rsidR="007E6DF9" w:rsidRPr="007E6DF9">
        <w:rPr>
          <w:rStyle w:val="rvts31"/>
          <w:b/>
          <w:i/>
          <w:lang w:val="ro-RO"/>
        </w:rPr>
        <w:t>î</w:t>
      </w:r>
      <w:r w:rsidR="007E6DF9" w:rsidRPr="00F751F9">
        <w:rPr>
          <w:rStyle w:val="rvts31"/>
          <w:b/>
          <w:i/>
          <w:lang w:val="ro-RO"/>
        </w:rPr>
        <w:t>n lista de medicamente de care beneficiază asigurații cu sau fără contribuție persoanală</w:t>
      </w:r>
      <w:r w:rsidR="0005071B" w:rsidRPr="00FC1D92">
        <w:rPr>
          <w:rFonts w:ascii="Times New Roman" w:hAnsi="Times New Roman" w:cs="Times New Roman"/>
          <w:sz w:val="24"/>
          <w:szCs w:val="24"/>
          <w:lang w:val="ro-RO"/>
        </w:rPr>
        <w:t xml:space="preserve">, pe care  vă rugăm să îl aprobați </w:t>
      </w:r>
      <w:r w:rsidR="004D4965" w:rsidRPr="00FC1D92">
        <w:rPr>
          <w:rFonts w:ascii="Times New Roman" w:hAnsi="Times New Roman" w:cs="Times New Roman"/>
          <w:sz w:val="24"/>
          <w:szCs w:val="24"/>
          <w:lang w:val="ro-RO"/>
        </w:rPr>
        <w:t>în vederea publicării în Transparență decizională.</w:t>
      </w:r>
    </w:p>
    <w:p w14:paraId="5482A396" w14:textId="4B992AD6" w:rsidR="006A6B1C" w:rsidRPr="00F73561" w:rsidRDefault="006A6B1C" w:rsidP="00CB2A42">
      <w:pPr>
        <w:spacing w:after="0" w:line="360" w:lineRule="auto"/>
        <w:jc w:val="both"/>
        <w:rPr>
          <w:rFonts w:ascii="Times New Roman" w:hAnsi="Times New Roman" w:cs="Times New Roman"/>
          <w:sz w:val="24"/>
          <w:szCs w:val="24"/>
          <w:lang w:val="ro-RO"/>
        </w:rPr>
      </w:pPr>
    </w:p>
    <w:p w14:paraId="4A4FEC1D" w14:textId="77777777" w:rsidR="00EA3F62" w:rsidRPr="005226D8" w:rsidRDefault="00EA3F62" w:rsidP="00CB2A42">
      <w:pPr>
        <w:spacing w:after="0" w:line="360" w:lineRule="auto"/>
        <w:jc w:val="center"/>
        <w:rPr>
          <w:rFonts w:ascii="Times New Roman" w:eastAsia="Times New Roman" w:hAnsi="Times New Roman" w:cs="Times New Roman"/>
          <w:b/>
          <w:sz w:val="26"/>
          <w:szCs w:val="26"/>
          <w:lang w:val="ro-RO"/>
        </w:rPr>
      </w:pPr>
    </w:p>
    <w:p w14:paraId="3EA866F8" w14:textId="372EA613" w:rsidR="0005595E" w:rsidRPr="005226D8" w:rsidRDefault="006A6B1C" w:rsidP="00CB2A42">
      <w:pPr>
        <w:spacing w:after="0" w:line="360" w:lineRule="auto"/>
        <w:jc w:val="center"/>
        <w:rPr>
          <w:rFonts w:ascii="Times New Roman" w:eastAsia="Times New Roman" w:hAnsi="Times New Roman" w:cs="Times New Roman"/>
          <w:b/>
          <w:sz w:val="26"/>
          <w:szCs w:val="26"/>
          <w:lang w:val="ro-RO"/>
        </w:rPr>
      </w:pPr>
      <w:r w:rsidRPr="005226D8">
        <w:rPr>
          <w:rFonts w:ascii="Times New Roman" w:eastAsia="Times New Roman" w:hAnsi="Times New Roman" w:cs="Times New Roman"/>
          <w:b/>
          <w:sz w:val="26"/>
          <w:szCs w:val="26"/>
          <w:lang w:val="ro-RO"/>
        </w:rPr>
        <w:t>DIRECTOR GENERAL</w:t>
      </w:r>
      <w:r w:rsidR="000554E6" w:rsidRPr="005226D8">
        <w:rPr>
          <w:rFonts w:ascii="Times New Roman" w:eastAsia="Times New Roman" w:hAnsi="Times New Roman" w:cs="Times New Roman"/>
          <w:b/>
          <w:sz w:val="26"/>
          <w:szCs w:val="26"/>
          <w:lang w:val="ro-RO"/>
        </w:rPr>
        <w:t xml:space="preserve"> </w:t>
      </w:r>
    </w:p>
    <w:p w14:paraId="74F04D3B" w14:textId="30D494AD" w:rsidR="006A6B1C" w:rsidRPr="005226D8" w:rsidRDefault="006A6B1C" w:rsidP="00CB2A42">
      <w:pPr>
        <w:spacing w:after="0" w:line="360" w:lineRule="auto"/>
        <w:jc w:val="center"/>
        <w:rPr>
          <w:rFonts w:ascii="Times New Roman" w:eastAsia="Times New Roman" w:hAnsi="Times New Roman" w:cs="Times New Roman"/>
          <w:b/>
          <w:sz w:val="26"/>
          <w:szCs w:val="26"/>
          <w:lang w:val="ro-RO"/>
        </w:rPr>
      </w:pPr>
      <w:r w:rsidRPr="005226D8">
        <w:rPr>
          <w:rFonts w:ascii="Times New Roman" w:eastAsia="Times New Roman" w:hAnsi="Times New Roman" w:cs="Times New Roman"/>
          <w:b/>
          <w:sz w:val="26"/>
          <w:szCs w:val="26"/>
          <w:lang w:val="ro-RO"/>
        </w:rPr>
        <w:t xml:space="preserve">Dr. </w:t>
      </w:r>
      <w:r w:rsidR="0005595E" w:rsidRPr="005226D8">
        <w:rPr>
          <w:rFonts w:ascii="Times New Roman" w:eastAsia="Times New Roman" w:hAnsi="Times New Roman" w:cs="Times New Roman"/>
          <w:b/>
          <w:sz w:val="26"/>
          <w:szCs w:val="26"/>
          <w:lang w:val="ro-RO"/>
        </w:rPr>
        <w:t xml:space="preserve">Amalia ȘERBAN </w:t>
      </w:r>
    </w:p>
    <w:p w14:paraId="41CFCA6B" w14:textId="77777777" w:rsidR="006A6B1C" w:rsidRPr="005226D8" w:rsidRDefault="006A6B1C" w:rsidP="00CB2A42">
      <w:pPr>
        <w:spacing w:after="0" w:line="360" w:lineRule="auto"/>
        <w:rPr>
          <w:rFonts w:ascii="Times New Roman" w:eastAsia="Times New Roman" w:hAnsi="Times New Roman" w:cs="Times New Roman"/>
          <w:b/>
          <w:sz w:val="26"/>
          <w:szCs w:val="26"/>
          <w:lang w:val="ro-RO"/>
        </w:rPr>
      </w:pPr>
    </w:p>
    <w:p w14:paraId="006A4E92" w14:textId="77777777" w:rsidR="00C1720B" w:rsidRPr="005226D8" w:rsidRDefault="00C1720B" w:rsidP="00CB2A42">
      <w:pPr>
        <w:spacing w:after="0" w:line="360" w:lineRule="auto"/>
        <w:rPr>
          <w:rFonts w:ascii="Times New Roman" w:eastAsia="Times New Roman" w:hAnsi="Times New Roman" w:cs="Times New Roman"/>
          <w:b/>
          <w:sz w:val="26"/>
          <w:szCs w:val="26"/>
          <w:lang w:val="ro-RO"/>
        </w:rPr>
      </w:pPr>
    </w:p>
    <w:p w14:paraId="0954E426" w14:textId="77777777" w:rsidR="00C1720B" w:rsidRPr="005226D8" w:rsidRDefault="00C1720B" w:rsidP="00CB2A42">
      <w:pPr>
        <w:spacing w:after="0" w:line="360" w:lineRule="auto"/>
        <w:rPr>
          <w:rFonts w:ascii="Times New Roman" w:eastAsia="Times New Roman" w:hAnsi="Times New Roman" w:cs="Times New Roman"/>
          <w:b/>
          <w:sz w:val="26"/>
          <w:szCs w:val="26"/>
          <w:lang w:val="ro-RO"/>
        </w:rPr>
      </w:pPr>
    </w:p>
    <w:p w14:paraId="14478EA1" w14:textId="77777777" w:rsidR="00F73561" w:rsidRDefault="00F73561" w:rsidP="00BB2465">
      <w:pPr>
        <w:spacing w:line="360" w:lineRule="auto"/>
        <w:contextualSpacing/>
        <w:rPr>
          <w:rFonts w:ascii="Times New Roman" w:eastAsia="MS Mincho" w:hAnsi="Times New Roman" w:cs="Times New Roman"/>
          <w:b/>
          <w:sz w:val="26"/>
          <w:szCs w:val="26"/>
        </w:rPr>
      </w:pPr>
    </w:p>
    <w:p w14:paraId="4E4DA7A4" w14:textId="77777777" w:rsidR="00BB2465" w:rsidRPr="005226D8" w:rsidRDefault="00BB2465" w:rsidP="00BB2465">
      <w:pPr>
        <w:spacing w:line="360" w:lineRule="auto"/>
        <w:contextualSpacing/>
        <w:rPr>
          <w:rFonts w:ascii="Times New Roman" w:eastAsia="MS Mincho" w:hAnsi="Times New Roman" w:cs="Times New Roman"/>
          <w:b/>
          <w:sz w:val="26"/>
          <w:szCs w:val="26"/>
        </w:rPr>
      </w:pPr>
    </w:p>
    <w:p w14:paraId="18376685" w14:textId="77777777" w:rsidR="00F73561" w:rsidRPr="005226D8" w:rsidRDefault="00F73561" w:rsidP="00CB2A42">
      <w:pPr>
        <w:spacing w:line="360" w:lineRule="auto"/>
        <w:contextualSpacing/>
        <w:jc w:val="center"/>
        <w:rPr>
          <w:rFonts w:ascii="Times New Roman" w:eastAsia="MS Mincho" w:hAnsi="Times New Roman" w:cs="Times New Roman"/>
          <w:b/>
          <w:sz w:val="26"/>
          <w:szCs w:val="26"/>
        </w:rPr>
      </w:pPr>
    </w:p>
    <w:p w14:paraId="1721A23C" w14:textId="77777777" w:rsidR="00C1720B" w:rsidRPr="005226D8" w:rsidRDefault="00C1720B" w:rsidP="00CB2A42">
      <w:pPr>
        <w:spacing w:line="360" w:lineRule="auto"/>
        <w:contextualSpacing/>
        <w:jc w:val="center"/>
        <w:rPr>
          <w:rFonts w:ascii="Times New Roman" w:eastAsia="MS Mincho" w:hAnsi="Times New Roman" w:cs="Times New Roman"/>
          <w:b/>
          <w:sz w:val="26"/>
          <w:szCs w:val="26"/>
        </w:rPr>
      </w:pPr>
      <w:r w:rsidRPr="005226D8">
        <w:rPr>
          <w:rFonts w:ascii="Times New Roman" w:eastAsia="MS Mincho" w:hAnsi="Times New Roman" w:cs="Times New Roman"/>
          <w:b/>
          <w:sz w:val="26"/>
          <w:szCs w:val="26"/>
        </w:rPr>
        <w:t xml:space="preserve">DIRECTOR </w:t>
      </w:r>
    </w:p>
    <w:p w14:paraId="00599877" w14:textId="3F569FE8" w:rsidR="00C1720B" w:rsidRPr="00F751F9" w:rsidRDefault="00F73561" w:rsidP="00CB2A42">
      <w:pPr>
        <w:spacing w:line="360" w:lineRule="auto"/>
        <w:contextualSpacing/>
        <w:jc w:val="center"/>
        <w:rPr>
          <w:rFonts w:ascii="Times New Roman" w:eastAsia="MS Mincho" w:hAnsi="Times New Roman" w:cs="Times New Roman"/>
          <w:b/>
          <w:sz w:val="26"/>
          <w:szCs w:val="26"/>
          <w:lang w:val="it-IT"/>
        </w:rPr>
      </w:pPr>
      <w:r w:rsidRPr="00F751F9">
        <w:rPr>
          <w:rFonts w:ascii="Times New Roman" w:eastAsia="MS Mincho" w:hAnsi="Times New Roman" w:cs="Times New Roman"/>
          <w:b/>
          <w:sz w:val="26"/>
          <w:szCs w:val="26"/>
          <w:lang w:val="it-IT"/>
        </w:rPr>
        <w:t>Dr. Mihaela BARDOȘ</w:t>
      </w:r>
    </w:p>
    <w:p w14:paraId="083AB758" w14:textId="77777777" w:rsidR="00C1720B" w:rsidRPr="00F751F9" w:rsidRDefault="00C1720B" w:rsidP="00CB2A42">
      <w:pPr>
        <w:tabs>
          <w:tab w:val="left" w:pos="7485"/>
        </w:tabs>
        <w:spacing w:line="360" w:lineRule="auto"/>
        <w:rPr>
          <w:rFonts w:ascii="Times New Roman" w:eastAsia="MS Mincho" w:hAnsi="Times New Roman" w:cs="Times New Roman"/>
          <w:sz w:val="26"/>
          <w:szCs w:val="26"/>
          <w:lang w:val="it-IT"/>
        </w:rPr>
      </w:pPr>
      <w:r w:rsidRPr="00F751F9">
        <w:rPr>
          <w:rFonts w:ascii="Times New Roman" w:eastAsia="MS Mincho" w:hAnsi="Times New Roman" w:cs="Times New Roman"/>
          <w:sz w:val="26"/>
          <w:szCs w:val="26"/>
          <w:lang w:val="it-IT"/>
        </w:rPr>
        <w:t xml:space="preserve">      </w:t>
      </w:r>
    </w:p>
    <w:p w14:paraId="2E881588" w14:textId="77777777" w:rsidR="002107C9" w:rsidRPr="00F751F9" w:rsidRDefault="002107C9" w:rsidP="00C1720B">
      <w:pPr>
        <w:tabs>
          <w:tab w:val="left" w:pos="7485"/>
        </w:tabs>
        <w:rPr>
          <w:rFonts w:ascii="Times New Roman" w:eastAsia="MS Mincho" w:hAnsi="Times New Roman" w:cs="Times New Roman"/>
          <w:lang w:val="it-IT"/>
        </w:rPr>
      </w:pPr>
    </w:p>
    <w:p w14:paraId="055657E6" w14:textId="77777777" w:rsidR="009E438A" w:rsidRPr="00F751F9" w:rsidRDefault="009E438A" w:rsidP="00C1720B">
      <w:pPr>
        <w:tabs>
          <w:tab w:val="left" w:pos="7485"/>
        </w:tabs>
        <w:rPr>
          <w:rFonts w:ascii="Times New Roman" w:eastAsia="MS Mincho" w:hAnsi="Times New Roman" w:cs="Times New Roman"/>
          <w:lang w:val="it-IT"/>
        </w:rPr>
      </w:pPr>
    </w:p>
    <w:p w14:paraId="4F9BE6C7" w14:textId="77777777" w:rsidR="007E6DF9" w:rsidRPr="00F751F9" w:rsidRDefault="007E6DF9" w:rsidP="00C1720B">
      <w:pPr>
        <w:tabs>
          <w:tab w:val="left" w:pos="7485"/>
        </w:tabs>
        <w:rPr>
          <w:rFonts w:ascii="Times New Roman" w:eastAsia="MS Mincho" w:hAnsi="Times New Roman" w:cs="Times New Roman"/>
          <w:lang w:val="it-IT"/>
        </w:rPr>
      </w:pPr>
    </w:p>
    <w:p w14:paraId="2AF15063" w14:textId="77777777" w:rsidR="007E6DF9" w:rsidRPr="00F751F9" w:rsidRDefault="007E6DF9" w:rsidP="00C1720B">
      <w:pPr>
        <w:tabs>
          <w:tab w:val="left" w:pos="7485"/>
        </w:tabs>
        <w:rPr>
          <w:rFonts w:ascii="Times New Roman" w:eastAsia="MS Mincho" w:hAnsi="Times New Roman" w:cs="Times New Roman"/>
          <w:lang w:val="it-IT"/>
        </w:rPr>
      </w:pPr>
    </w:p>
    <w:p w14:paraId="06A5B59E" w14:textId="77777777" w:rsidR="007E6DF9" w:rsidRPr="00F751F9" w:rsidRDefault="007E6DF9" w:rsidP="00C1720B">
      <w:pPr>
        <w:tabs>
          <w:tab w:val="left" w:pos="7485"/>
        </w:tabs>
        <w:rPr>
          <w:rFonts w:ascii="Times New Roman" w:eastAsia="MS Mincho" w:hAnsi="Times New Roman" w:cs="Times New Roman"/>
          <w:lang w:val="it-IT"/>
        </w:rPr>
      </w:pPr>
    </w:p>
    <w:p w14:paraId="19C13FBC" w14:textId="77777777" w:rsidR="005226D8" w:rsidRPr="00F751F9" w:rsidRDefault="005226D8" w:rsidP="00C1720B">
      <w:pPr>
        <w:tabs>
          <w:tab w:val="left" w:pos="7485"/>
        </w:tabs>
        <w:rPr>
          <w:rFonts w:ascii="Times New Roman" w:eastAsia="MS Mincho" w:hAnsi="Times New Roman" w:cs="Times New Roman"/>
          <w:lang w:val="it-IT"/>
        </w:rPr>
      </w:pPr>
    </w:p>
    <w:p w14:paraId="747CE79A" w14:textId="77777777" w:rsidR="00C1720B" w:rsidRPr="00F73561" w:rsidRDefault="00C1720B" w:rsidP="00C1720B">
      <w:pPr>
        <w:rPr>
          <w:rFonts w:ascii="Times New Roman" w:hAnsi="Times New Roman" w:cs="Times New Roman"/>
          <w:color w:val="000000" w:themeColor="text1"/>
          <w:sz w:val="16"/>
          <w:szCs w:val="16"/>
          <w:lang w:val="it-IT"/>
        </w:rPr>
      </w:pPr>
      <w:r w:rsidRPr="00F751F9">
        <w:rPr>
          <w:rFonts w:ascii="Times New Roman" w:eastAsia="MS Mincho" w:hAnsi="Times New Roman" w:cs="Times New Roman"/>
          <w:lang w:val="it-IT"/>
        </w:rPr>
        <w:t xml:space="preserve"> </w:t>
      </w:r>
      <w:r w:rsidRPr="00F73561">
        <w:rPr>
          <w:rFonts w:ascii="Times New Roman" w:hAnsi="Times New Roman" w:cs="Times New Roman"/>
          <w:color w:val="000000" w:themeColor="text1"/>
          <w:sz w:val="16"/>
          <w:szCs w:val="16"/>
          <w:lang w:val="it-IT"/>
        </w:rPr>
        <w:t>Întocmit,</w:t>
      </w:r>
    </w:p>
    <w:p w14:paraId="54F386E2" w14:textId="77777777" w:rsidR="00C1720B" w:rsidRPr="00F73561" w:rsidRDefault="00C1720B" w:rsidP="00C1720B">
      <w:pPr>
        <w:rPr>
          <w:rFonts w:ascii="Times New Roman" w:hAnsi="Times New Roman" w:cs="Times New Roman"/>
          <w:color w:val="000000" w:themeColor="text1"/>
          <w:sz w:val="16"/>
          <w:szCs w:val="16"/>
          <w:lang w:val="it-IT"/>
        </w:rPr>
      </w:pPr>
      <w:r w:rsidRPr="00F73561">
        <w:rPr>
          <w:rFonts w:ascii="Times New Roman" w:hAnsi="Times New Roman" w:cs="Times New Roman"/>
          <w:color w:val="000000" w:themeColor="text1"/>
          <w:sz w:val="16"/>
          <w:szCs w:val="16"/>
          <w:lang w:val="it-IT"/>
        </w:rPr>
        <w:t>L. Buteșteanu – consilier superior</w:t>
      </w:r>
    </w:p>
    <w:p w14:paraId="6B1ED1EB" w14:textId="7A6EFEC0" w:rsidR="00EA3F62" w:rsidRPr="0005071B" w:rsidRDefault="00C1720B" w:rsidP="0005071B">
      <w:pPr>
        <w:rPr>
          <w:rFonts w:ascii="Times New Roman" w:hAnsi="Times New Roman" w:cs="Times New Roman"/>
          <w:color w:val="000000" w:themeColor="text1"/>
          <w:sz w:val="16"/>
          <w:szCs w:val="16"/>
          <w:lang w:val="it-IT"/>
        </w:rPr>
      </w:pPr>
      <w:r w:rsidRPr="00F73561">
        <w:rPr>
          <w:rFonts w:ascii="Times New Roman" w:hAnsi="Times New Roman" w:cs="Times New Roman"/>
          <w:color w:val="000000" w:themeColor="text1"/>
          <w:sz w:val="16"/>
          <w:szCs w:val="16"/>
          <w:lang w:val="it-IT"/>
        </w:rPr>
        <w:t>Ș-A. Gugu – consilier</w:t>
      </w:r>
      <w:r w:rsidR="002107C9" w:rsidRPr="00F73561">
        <w:rPr>
          <w:rFonts w:ascii="Times New Roman" w:hAnsi="Times New Roman" w:cs="Times New Roman"/>
          <w:color w:val="000000" w:themeColor="text1"/>
          <w:sz w:val="16"/>
          <w:szCs w:val="16"/>
          <w:lang w:val="it-IT"/>
        </w:rPr>
        <w:t xml:space="preserve"> pentru</w:t>
      </w:r>
      <w:r w:rsidRPr="00F73561">
        <w:rPr>
          <w:rFonts w:ascii="Times New Roman" w:hAnsi="Times New Roman" w:cs="Times New Roman"/>
          <w:color w:val="000000" w:themeColor="text1"/>
          <w:sz w:val="16"/>
          <w:szCs w:val="16"/>
          <w:lang w:val="it-IT"/>
        </w:rPr>
        <w:t xml:space="preserve"> afaceri europene</w:t>
      </w:r>
    </w:p>
    <w:sectPr w:rsidR="00EA3F62" w:rsidRPr="0005071B" w:rsidSect="009E438A">
      <w:pgSz w:w="12240" w:h="15840"/>
      <w:pgMar w:top="540" w:right="135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18F32" w14:textId="77777777" w:rsidR="00FA1DBC" w:rsidRDefault="00FA1DBC" w:rsidP="00F73561">
      <w:pPr>
        <w:spacing w:after="0" w:line="240" w:lineRule="auto"/>
      </w:pPr>
      <w:r>
        <w:separator/>
      </w:r>
    </w:p>
  </w:endnote>
  <w:endnote w:type="continuationSeparator" w:id="0">
    <w:p w14:paraId="5D1A285A" w14:textId="77777777" w:rsidR="00FA1DBC" w:rsidRDefault="00FA1DBC" w:rsidP="00F7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Noto Sans CJK SC">
    <w:altName w:val="Arial Unicode MS"/>
    <w:charset w:val="80"/>
    <w:family w:val="swiss"/>
    <w:pitch w:val="variable"/>
    <w:sig w:usb0="00000000" w:usb1="2BDF3C10" w:usb2="00000016" w:usb3="00000000" w:csb0="002E0107" w:csb1="00000000"/>
  </w:font>
  <w:font w:name="Lohit Devanagari">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66250" w14:textId="77777777" w:rsidR="00FA1DBC" w:rsidRDefault="00FA1DBC" w:rsidP="00F73561">
      <w:pPr>
        <w:spacing w:after="0" w:line="240" w:lineRule="auto"/>
      </w:pPr>
      <w:r>
        <w:separator/>
      </w:r>
    </w:p>
  </w:footnote>
  <w:footnote w:type="continuationSeparator" w:id="0">
    <w:p w14:paraId="27FD0E01" w14:textId="77777777" w:rsidR="00FA1DBC" w:rsidRDefault="00FA1DBC" w:rsidP="00F735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F187D88"/>
    <w:multiLevelType w:val="hybridMultilevel"/>
    <w:tmpl w:val="F182C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FC"/>
    <w:rsid w:val="000019DB"/>
    <w:rsid w:val="00001C48"/>
    <w:rsid w:val="00002BDE"/>
    <w:rsid w:val="00003A85"/>
    <w:rsid w:val="000105DE"/>
    <w:rsid w:val="000157B7"/>
    <w:rsid w:val="00015BB5"/>
    <w:rsid w:val="00020E56"/>
    <w:rsid w:val="00022A08"/>
    <w:rsid w:val="00023CA8"/>
    <w:rsid w:val="00025FB5"/>
    <w:rsid w:val="00035131"/>
    <w:rsid w:val="000358E1"/>
    <w:rsid w:val="000439CE"/>
    <w:rsid w:val="00044F8A"/>
    <w:rsid w:val="0004644C"/>
    <w:rsid w:val="0005071B"/>
    <w:rsid w:val="00051806"/>
    <w:rsid w:val="0005284F"/>
    <w:rsid w:val="000554E6"/>
    <w:rsid w:val="00055956"/>
    <w:rsid w:val="0005595E"/>
    <w:rsid w:val="00061C55"/>
    <w:rsid w:val="000651B5"/>
    <w:rsid w:val="00065F42"/>
    <w:rsid w:val="00070130"/>
    <w:rsid w:val="00071B6E"/>
    <w:rsid w:val="0007630F"/>
    <w:rsid w:val="00082A67"/>
    <w:rsid w:val="0009641A"/>
    <w:rsid w:val="000A2053"/>
    <w:rsid w:val="000A247D"/>
    <w:rsid w:val="000A3BB6"/>
    <w:rsid w:val="000A467C"/>
    <w:rsid w:val="000C6A4A"/>
    <w:rsid w:val="000C76A7"/>
    <w:rsid w:val="000D0EE5"/>
    <w:rsid w:val="000D298B"/>
    <w:rsid w:val="000D520D"/>
    <w:rsid w:val="000D7108"/>
    <w:rsid w:val="000E0C62"/>
    <w:rsid w:val="000E50D1"/>
    <w:rsid w:val="000F40D9"/>
    <w:rsid w:val="000F7047"/>
    <w:rsid w:val="001003E5"/>
    <w:rsid w:val="0010049B"/>
    <w:rsid w:val="00101ED6"/>
    <w:rsid w:val="00107B90"/>
    <w:rsid w:val="00111B05"/>
    <w:rsid w:val="00111FC7"/>
    <w:rsid w:val="00113614"/>
    <w:rsid w:val="00117334"/>
    <w:rsid w:val="00117A8F"/>
    <w:rsid w:val="00117D64"/>
    <w:rsid w:val="00123A04"/>
    <w:rsid w:val="00130D43"/>
    <w:rsid w:val="0013160B"/>
    <w:rsid w:val="00133720"/>
    <w:rsid w:val="00135DF4"/>
    <w:rsid w:val="00135E6E"/>
    <w:rsid w:val="00136985"/>
    <w:rsid w:val="001369A5"/>
    <w:rsid w:val="00141ADC"/>
    <w:rsid w:val="001472CF"/>
    <w:rsid w:val="00157BA0"/>
    <w:rsid w:val="0017226B"/>
    <w:rsid w:val="00176F65"/>
    <w:rsid w:val="00181263"/>
    <w:rsid w:val="00184DEF"/>
    <w:rsid w:val="001969D8"/>
    <w:rsid w:val="001A189E"/>
    <w:rsid w:val="001A5499"/>
    <w:rsid w:val="001B17B1"/>
    <w:rsid w:val="001B4333"/>
    <w:rsid w:val="001B5EFA"/>
    <w:rsid w:val="001B64CC"/>
    <w:rsid w:val="001D255F"/>
    <w:rsid w:val="001D2DAD"/>
    <w:rsid w:val="001D4728"/>
    <w:rsid w:val="001E5369"/>
    <w:rsid w:val="001E72AB"/>
    <w:rsid w:val="001F3843"/>
    <w:rsid w:val="002041A1"/>
    <w:rsid w:val="00205419"/>
    <w:rsid w:val="00206203"/>
    <w:rsid w:val="002107C9"/>
    <w:rsid w:val="002139CA"/>
    <w:rsid w:val="00213B08"/>
    <w:rsid w:val="00214A38"/>
    <w:rsid w:val="00214E0E"/>
    <w:rsid w:val="002239DE"/>
    <w:rsid w:val="0023452B"/>
    <w:rsid w:val="00235227"/>
    <w:rsid w:val="00235B0B"/>
    <w:rsid w:val="00247627"/>
    <w:rsid w:val="002516A4"/>
    <w:rsid w:val="002616B5"/>
    <w:rsid w:val="0026297B"/>
    <w:rsid w:val="00262CA3"/>
    <w:rsid w:val="00263CD4"/>
    <w:rsid w:val="002735DD"/>
    <w:rsid w:val="00275B83"/>
    <w:rsid w:val="00276E19"/>
    <w:rsid w:val="00280F68"/>
    <w:rsid w:val="002854C6"/>
    <w:rsid w:val="00290CBF"/>
    <w:rsid w:val="00297275"/>
    <w:rsid w:val="002A1CB8"/>
    <w:rsid w:val="002A3A02"/>
    <w:rsid w:val="002A64FD"/>
    <w:rsid w:val="002B11A0"/>
    <w:rsid w:val="002C015B"/>
    <w:rsid w:val="002C1383"/>
    <w:rsid w:val="002C3F33"/>
    <w:rsid w:val="002C503E"/>
    <w:rsid w:val="002C56C1"/>
    <w:rsid w:val="002D4019"/>
    <w:rsid w:val="002F4AF8"/>
    <w:rsid w:val="002F67CD"/>
    <w:rsid w:val="00301200"/>
    <w:rsid w:val="00302D91"/>
    <w:rsid w:val="0031280D"/>
    <w:rsid w:val="00312C48"/>
    <w:rsid w:val="00315E17"/>
    <w:rsid w:val="00324505"/>
    <w:rsid w:val="00326D87"/>
    <w:rsid w:val="00330188"/>
    <w:rsid w:val="003424D8"/>
    <w:rsid w:val="00343966"/>
    <w:rsid w:val="0034503B"/>
    <w:rsid w:val="00345AC5"/>
    <w:rsid w:val="003472E2"/>
    <w:rsid w:val="00347DF5"/>
    <w:rsid w:val="00354219"/>
    <w:rsid w:val="00356814"/>
    <w:rsid w:val="00357603"/>
    <w:rsid w:val="00361700"/>
    <w:rsid w:val="00366926"/>
    <w:rsid w:val="00366C73"/>
    <w:rsid w:val="00366D61"/>
    <w:rsid w:val="003839F4"/>
    <w:rsid w:val="0038402E"/>
    <w:rsid w:val="00386D35"/>
    <w:rsid w:val="0039051C"/>
    <w:rsid w:val="0039467F"/>
    <w:rsid w:val="003954A0"/>
    <w:rsid w:val="0039598E"/>
    <w:rsid w:val="003A24B1"/>
    <w:rsid w:val="003A2E3E"/>
    <w:rsid w:val="003A5A17"/>
    <w:rsid w:val="003B3C02"/>
    <w:rsid w:val="003B6138"/>
    <w:rsid w:val="003C0E3A"/>
    <w:rsid w:val="003C30C8"/>
    <w:rsid w:val="003D4CE2"/>
    <w:rsid w:val="003D6D9F"/>
    <w:rsid w:val="003E2957"/>
    <w:rsid w:val="003E56E1"/>
    <w:rsid w:val="003F31C8"/>
    <w:rsid w:val="003F55C3"/>
    <w:rsid w:val="003F5957"/>
    <w:rsid w:val="003F605E"/>
    <w:rsid w:val="003F69AF"/>
    <w:rsid w:val="00414E8A"/>
    <w:rsid w:val="0041508B"/>
    <w:rsid w:val="00421C6D"/>
    <w:rsid w:val="00424FCA"/>
    <w:rsid w:val="00435622"/>
    <w:rsid w:val="00435BD1"/>
    <w:rsid w:val="00436869"/>
    <w:rsid w:val="004414AC"/>
    <w:rsid w:val="004422E4"/>
    <w:rsid w:val="00444855"/>
    <w:rsid w:val="00445484"/>
    <w:rsid w:val="00454D0A"/>
    <w:rsid w:val="00455C96"/>
    <w:rsid w:val="00457056"/>
    <w:rsid w:val="0046156F"/>
    <w:rsid w:val="004637A9"/>
    <w:rsid w:val="0046452D"/>
    <w:rsid w:val="00466A55"/>
    <w:rsid w:val="00466E46"/>
    <w:rsid w:val="004676F1"/>
    <w:rsid w:val="00467831"/>
    <w:rsid w:val="00467D1D"/>
    <w:rsid w:val="004734C3"/>
    <w:rsid w:val="00480A33"/>
    <w:rsid w:val="00487B03"/>
    <w:rsid w:val="00495191"/>
    <w:rsid w:val="00495D3B"/>
    <w:rsid w:val="0049749F"/>
    <w:rsid w:val="004A2958"/>
    <w:rsid w:val="004A5343"/>
    <w:rsid w:val="004A689C"/>
    <w:rsid w:val="004A6988"/>
    <w:rsid w:val="004B153B"/>
    <w:rsid w:val="004B1DCA"/>
    <w:rsid w:val="004B4372"/>
    <w:rsid w:val="004B5296"/>
    <w:rsid w:val="004B62C3"/>
    <w:rsid w:val="004B6B23"/>
    <w:rsid w:val="004C58E0"/>
    <w:rsid w:val="004C595C"/>
    <w:rsid w:val="004C7E82"/>
    <w:rsid w:val="004D23D7"/>
    <w:rsid w:val="004D34E4"/>
    <w:rsid w:val="004D3925"/>
    <w:rsid w:val="004D404E"/>
    <w:rsid w:val="004D4965"/>
    <w:rsid w:val="004D6744"/>
    <w:rsid w:val="004E2001"/>
    <w:rsid w:val="004E2DB7"/>
    <w:rsid w:val="004E5166"/>
    <w:rsid w:val="004F3E10"/>
    <w:rsid w:val="004F6BF1"/>
    <w:rsid w:val="00500AD0"/>
    <w:rsid w:val="0050364F"/>
    <w:rsid w:val="0051174F"/>
    <w:rsid w:val="00517DB9"/>
    <w:rsid w:val="00520614"/>
    <w:rsid w:val="005210B4"/>
    <w:rsid w:val="00521156"/>
    <w:rsid w:val="005226D8"/>
    <w:rsid w:val="00527723"/>
    <w:rsid w:val="00531ECD"/>
    <w:rsid w:val="00535E21"/>
    <w:rsid w:val="00545034"/>
    <w:rsid w:val="00545EC6"/>
    <w:rsid w:val="00546602"/>
    <w:rsid w:val="00552335"/>
    <w:rsid w:val="00553CD8"/>
    <w:rsid w:val="00554542"/>
    <w:rsid w:val="00555BB5"/>
    <w:rsid w:val="00560B8D"/>
    <w:rsid w:val="005629F4"/>
    <w:rsid w:val="005662E4"/>
    <w:rsid w:val="00567EB3"/>
    <w:rsid w:val="00577BC4"/>
    <w:rsid w:val="00583939"/>
    <w:rsid w:val="00583DBB"/>
    <w:rsid w:val="005864DA"/>
    <w:rsid w:val="0058697D"/>
    <w:rsid w:val="00587995"/>
    <w:rsid w:val="00587CD0"/>
    <w:rsid w:val="0059319E"/>
    <w:rsid w:val="00593E6B"/>
    <w:rsid w:val="0059547E"/>
    <w:rsid w:val="005968DC"/>
    <w:rsid w:val="005A5C41"/>
    <w:rsid w:val="005A6D10"/>
    <w:rsid w:val="005A77D8"/>
    <w:rsid w:val="005B095A"/>
    <w:rsid w:val="005B2441"/>
    <w:rsid w:val="005B28E4"/>
    <w:rsid w:val="005C0922"/>
    <w:rsid w:val="005D0860"/>
    <w:rsid w:val="005D2570"/>
    <w:rsid w:val="005E4F54"/>
    <w:rsid w:val="005F2E1A"/>
    <w:rsid w:val="005F62A4"/>
    <w:rsid w:val="005F678A"/>
    <w:rsid w:val="005F7FEE"/>
    <w:rsid w:val="00604B17"/>
    <w:rsid w:val="00605BA5"/>
    <w:rsid w:val="006060B7"/>
    <w:rsid w:val="0061182C"/>
    <w:rsid w:val="00616A65"/>
    <w:rsid w:val="006171CC"/>
    <w:rsid w:val="00620E81"/>
    <w:rsid w:val="00626375"/>
    <w:rsid w:val="0063059E"/>
    <w:rsid w:val="00632F8A"/>
    <w:rsid w:val="006449CA"/>
    <w:rsid w:val="006472F2"/>
    <w:rsid w:val="00647D7F"/>
    <w:rsid w:val="00652D88"/>
    <w:rsid w:val="00653512"/>
    <w:rsid w:val="00653541"/>
    <w:rsid w:val="0065408A"/>
    <w:rsid w:val="00661336"/>
    <w:rsid w:val="0066154B"/>
    <w:rsid w:val="006655B7"/>
    <w:rsid w:val="00665693"/>
    <w:rsid w:val="00671A2A"/>
    <w:rsid w:val="00672FBF"/>
    <w:rsid w:val="006870A0"/>
    <w:rsid w:val="0069212D"/>
    <w:rsid w:val="006924FD"/>
    <w:rsid w:val="00692B2A"/>
    <w:rsid w:val="00692D11"/>
    <w:rsid w:val="006A5CEA"/>
    <w:rsid w:val="006A5D82"/>
    <w:rsid w:val="006A6B1C"/>
    <w:rsid w:val="006A6D8E"/>
    <w:rsid w:val="006B402F"/>
    <w:rsid w:val="006B47A1"/>
    <w:rsid w:val="006B66D5"/>
    <w:rsid w:val="006C6C08"/>
    <w:rsid w:val="006D19FD"/>
    <w:rsid w:val="006E223B"/>
    <w:rsid w:val="006E428B"/>
    <w:rsid w:val="006E65AC"/>
    <w:rsid w:val="006F5308"/>
    <w:rsid w:val="006F6B01"/>
    <w:rsid w:val="006F6EDA"/>
    <w:rsid w:val="0070151E"/>
    <w:rsid w:val="00702FF5"/>
    <w:rsid w:val="00717261"/>
    <w:rsid w:val="00720AA8"/>
    <w:rsid w:val="00720D64"/>
    <w:rsid w:val="00724C46"/>
    <w:rsid w:val="00727207"/>
    <w:rsid w:val="007332A5"/>
    <w:rsid w:val="00734F45"/>
    <w:rsid w:val="00751AB8"/>
    <w:rsid w:val="00752752"/>
    <w:rsid w:val="00753B65"/>
    <w:rsid w:val="007616D8"/>
    <w:rsid w:val="0076595A"/>
    <w:rsid w:val="00771664"/>
    <w:rsid w:val="00772BF6"/>
    <w:rsid w:val="00781B65"/>
    <w:rsid w:val="0078275E"/>
    <w:rsid w:val="0079121A"/>
    <w:rsid w:val="007915AD"/>
    <w:rsid w:val="00791B3B"/>
    <w:rsid w:val="0079770C"/>
    <w:rsid w:val="007B21A1"/>
    <w:rsid w:val="007B2E08"/>
    <w:rsid w:val="007B33AE"/>
    <w:rsid w:val="007B3401"/>
    <w:rsid w:val="007B3DCC"/>
    <w:rsid w:val="007B5F84"/>
    <w:rsid w:val="007B71E2"/>
    <w:rsid w:val="007B75BA"/>
    <w:rsid w:val="007C0F2A"/>
    <w:rsid w:val="007C1E39"/>
    <w:rsid w:val="007C44B7"/>
    <w:rsid w:val="007C4FC1"/>
    <w:rsid w:val="007D1CAB"/>
    <w:rsid w:val="007E6DF9"/>
    <w:rsid w:val="007E7727"/>
    <w:rsid w:val="007F2ADD"/>
    <w:rsid w:val="007F3AF2"/>
    <w:rsid w:val="007F5DDB"/>
    <w:rsid w:val="007F5EA4"/>
    <w:rsid w:val="007F5EC2"/>
    <w:rsid w:val="007F7E38"/>
    <w:rsid w:val="008045E7"/>
    <w:rsid w:val="00804662"/>
    <w:rsid w:val="00805902"/>
    <w:rsid w:val="00805BB2"/>
    <w:rsid w:val="008144D1"/>
    <w:rsid w:val="008161CE"/>
    <w:rsid w:val="00817C38"/>
    <w:rsid w:val="00830BEA"/>
    <w:rsid w:val="008331BA"/>
    <w:rsid w:val="00841DE3"/>
    <w:rsid w:val="008435A4"/>
    <w:rsid w:val="00847004"/>
    <w:rsid w:val="008504DF"/>
    <w:rsid w:val="0085495B"/>
    <w:rsid w:val="00854DA7"/>
    <w:rsid w:val="0086727D"/>
    <w:rsid w:val="00871C74"/>
    <w:rsid w:val="0087636C"/>
    <w:rsid w:val="008813F1"/>
    <w:rsid w:val="00883547"/>
    <w:rsid w:val="0088572E"/>
    <w:rsid w:val="008A25EA"/>
    <w:rsid w:val="008A5B86"/>
    <w:rsid w:val="008B0417"/>
    <w:rsid w:val="008B24E8"/>
    <w:rsid w:val="008C11E0"/>
    <w:rsid w:val="008C14BB"/>
    <w:rsid w:val="008C25D7"/>
    <w:rsid w:val="008C2C36"/>
    <w:rsid w:val="008C2E44"/>
    <w:rsid w:val="008C512C"/>
    <w:rsid w:val="008C6249"/>
    <w:rsid w:val="008D11AB"/>
    <w:rsid w:val="008D2BD3"/>
    <w:rsid w:val="008E133F"/>
    <w:rsid w:val="008E5A22"/>
    <w:rsid w:val="008E74BE"/>
    <w:rsid w:val="008E7AD0"/>
    <w:rsid w:val="008F008D"/>
    <w:rsid w:val="008F102E"/>
    <w:rsid w:val="008F1A21"/>
    <w:rsid w:val="008F5753"/>
    <w:rsid w:val="00901AE2"/>
    <w:rsid w:val="00907D6C"/>
    <w:rsid w:val="00910751"/>
    <w:rsid w:val="0091087D"/>
    <w:rsid w:val="0091356B"/>
    <w:rsid w:val="00915D4F"/>
    <w:rsid w:val="0092004C"/>
    <w:rsid w:val="00924F65"/>
    <w:rsid w:val="00926EF4"/>
    <w:rsid w:val="00936720"/>
    <w:rsid w:val="00946E92"/>
    <w:rsid w:val="0095055E"/>
    <w:rsid w:val="0095268C"/>
    <w:rsid w:val="0095355F"/>
    <w:rsid w:val="009549ED"/>
    <w:rsid w:val="009800FF"/>
    <w:rsid w:val="00983CE8"/>
    <w:rsid w:val="009846A9"/>
    <w:rsid w:val="00993814"/>
    <w:rsid w:val="0099383E"/>
    <w:rsid w:val="0099640A"/>
    <w:rsid w:val="0099674B"/>
    <w:rsid w:val="009A02B6"/>
    <w:rsid w:val="009A4BA3"/>
    <w:rsid w:val="009A4E7D"/>
    <w:rsid w:val="009B42D9"/>
    <w:rsid w:val="009B6CA4"/>
    <w:rsid w:val="009C05D7"/>
    <w:rsid w:val="009C25C6"/>
    <w:rsid w:val="009C3CCA"/>
    <w:rsid w:val="009C4D79"/>
    <w:rsid w:val="009D229E"/>
    <w:rsid w:val="009D469B"/>
    <w:rsid w:val="009D4C0C"/>
    <w:rsid w:val="009E32ED"/>
    <w:rsid w:val="009E438A"/>
    <w:rsid w:val="009E5BB6"/>
    <w:rsid w:val="009F5EE2"/>
    <w:rsid w:val="009F63AF"/>
    <w:rsid w:val="009F659B"/>
    <w:rsid w:val="00A03D38"/>
    <w:rsid w:val="00A0467E"/>
    <w:rsid w:val="00A10552"/>
    <w:rsid w:val="00A1065E"/>
    <w:rsid w:val="00A120D1"/>
    <w:rsid w:val="00A16DC3"/>
    <w:rsid w:val="00A2465B"/>
    <w:rsid w:val="00A30A7F"/>
    <w:rsid w:val="00A31186"/>
    <w:rsid w:val="00A334A5"/>
    <w:rsid w:val="00A350D5"/>
    <w:rsid w:val="00A355A0"/>
    <w:rsid w:val="00A356BA"/>
    <w:rsid w:val="00A359FB"/>
    <w:rsid w:val="00A403A3"/>
    <w:rsid w:val="00A409BF"/>
    <w:rsid w:val="00A41F48"/>
    <w:rsid w:val="00A42756"/>
    <w:rsid w:val="00A4776E"/>
    <w:rsid w:val="00A47F4F"/>
    <w:rsid w:val="00A5191A"/>
    <w:rsid w:val="00A524EB"/>
    <w:rsid w:val="00A61DCE"/>
    <w:rsid w:val="00A624DE"/>
    <w:rsid w:val="00A629B9"/>
    <w:rsid w:val="00A62CC4"/>
    <w:rsid w:val="00A63EDE"/>
    <w:rsid w:val="00A67595"/>
    <w:rsid w:val="00A74B78"/>
    <w:rsid w:val="00A7580A"/>
    <w:rsid w:val="00A76124"/>
    <w:rsid w:val="00A7648E"/>
    <w:rsid w:val="00A76BF1"/>
    <w:rsid w:val="00A85166"/>
    <w:rsid w:val="00A85EBB"/>
    <w:rsid w:val="00A862AC"/>
    <w:rsid w:val="00A863D1"/>
    <w:rsid w:val="00A901EC"/>
    <w:rsid w:val="00A90EFC"/>
    <w:rsid w:val="00A92CE6"/>
    <w:rsid w:val="00A938A1"/>
    <w:rsid w:val="00AA1A4B"/>
    <w:rsid w:val="00AA1CDD"/>
    <w:rsid w:val="00AA7897"/>
    <w:rsid w:val="00AA7C4D"/>
    <w:rsid w:val="00AB0444"/>
    <w:rsid w:val="00AB2408"/>
    <w:rsid w:val="00AB4B02"/>
    <w:rsid w:val="00AC090A"/>
    <w:rsid w:val="00AC41F0"/>
    <w:rsid w:val="00AC5138"/>
    <w:rsid w:val="00AC7EFA"/>
    <w:rsid w:val="00AD65EE"/>
    <w:rsid w:val="00AD7913"/>
    <w:rsid w:val="00AE02F5"/>
    <w:rsid w:val="00AE3508"/>
    <w:rsid w:val="00AF2DD5"/>
    <w:rsid w:val="00B0126B"/>
    <w:rsid w:val="00B02700"/>
    <w:rsid w:val="00B02920"/>
    <w:rsid w:val="00B0656A"/>
    <w:rsid w:val="00B065A0"/>
    <w:rsid w:val="00B14B2E"/>
    <w:rsid w:val="00B1710C"/>
    <w:rsid w:val="00B17E6A"/>
    <w:rsid w:val="00B2122B"/>
    <w:rsid w:val="00B2252B"/>
    <w:rsid w:val="00B22C5E"/>
    <w:rsid w:val="00B22F06"/>
    <w:rsid w:val="00B24D98"/>
    <w:rsid w:val="00B30F9E"/>
    <w:rsid w:val="00B3658D"/>
    <w:rsid w:val="00B417A6"/>
    <w:rsid w:val="00B42030"/>
    <w:rsid w:val="00B426C2"/>
    <w:rsid w:val="00B42779"/>
    <w:rsid w:val="00B51FE6"/>
    <w:rsid w:val="00B535D2"/>
    <w:rsid w:val="00B6200D"/>
    <w:rsid w:val="00B626B8"/>
    <w:rsid w:val="00B678AE"/>
    <w:rsid w:val="00B70B9A"/>
    <w:rsid w:val="00B71EE7"/>
    <w:rsid w:val="00B722AB"/>
    <w:rsid w:val="00B72DA9"/>
    <w:rsid w:val="00B73B7E"/>
    <w:rsid w:val="00B74B7B"/>
    <w:rsid w:val="00B7662F"/>
    <w:rsid w:val="00B83E30"/>
    <w:rsid w:val="00B92E8B"/>
    <w:rsid w:val="00B97670"/>
    <w:rsid w:val="00BA721C"/>
    <w:rsid w:val="00BA7668"/>
    <w:rsid w:val="00BB02B6"/>
    <w:rsid w:val="00BB2116"/>
    <w:rsid w:val="00BB2465"/>
    <w:rsid w:val="00BB26DE"/>
    <w:rsid w:val="00BB4B3B"/>
    <w:rsid w:val="00BB52FB"/>
    <w:rsid w:val="00BB53A6"/>
    <w:rsid w:val="00BB574C"/>
    <w:rsid w:val="00BB6A0B"/>
    <w:rsid w:val="00BC00C1"/>
    <w:rsid w:val="00BC2CEA"/>
    <w:rsid w:val="00BC6ED4"/>
    <w:rsid w:val="00BD469A"/>
    <w:rsid w:val="00BD58A9"/>
    <w:rsid w:val="00BE0094"/>
    <w:rsid w:val="00BE0BA4"/>
    <w:rsid w:val="00BE0C79"/>
    <w:rsid w:val="00BE25BE"/>
    <w:rsid w:val="00BE3E44"/>
    <w:rsid w:val="00BE752F"/>
    <w:rsid w:val="00BF14BB"/>
    <w:rsid w:val="00BF7372"/>
    <w:rsid w:val="00C001FF"/>
    <w:rsid w:val="00C00E94"/>
    <w:rsid w:val="00C04194"/>
    <w:rsid w:val="00C0509F"/>
    <w:rsid w:val="00C06600"/>
    <w:rsid w:val="00C1458E"/>
    <w:rsid w:val="00C14834"/>
    <w:rsid w:val="00C1720B"/>
    <w:rsid w:val="00C21191"/>
    <w:rsid w:val="00C22AD3"/>
    <w:rsid w:val="00C23EFC"/>
    <w:rsid w:val="00C24034"/>
    <w:rsid w:val="00C25E83"/>
    <w:rsid w:val="00C30CBB"/>
    <w:rsid w:val="00C33EB7"/>
    <w:rsid w:val="00C41717"/>
    <w:rsid w:val="00C54D38"/>
    <w:rsid w:val="00C5681B"/>
    <w:rsid w:val="00C57969"/>
    <w:rsid w:val="00C61DA9"/>
    <w:rsid w:val="00C66AA1"/>
    <w:rsid w:val="00C70618"/>
    <w:rsid w:val="00C737A5"/>
    <w:rsid w:val="00C7399E"/>
    <w:rsid w:val="00C766D1"/>
    <w:rsid w:val="00C7698C"/>
    <w:rsid w:val="00C82AE2"/>
    <w:rsid w:val="00C83DD3"/>
    <w:rsid w:val="00CA690C"/>
    <w:rsid w:val="00CA72EE"/>
    <w:rsid w:val="00CA7FA3"/>
    <w:rsid w:val="00CB2A42"/>
    <w:rsid w:val="00CB5FC1"/>
    <w:rsid w:val="00CC1595"/>
    <w:rsid w:val="00CC28EA"/>
    <w:rsid w:val="00CC3309"/>
    <w:rsid w:val="00CD109E"/>
    <w:rsid w:val="00CD315C"/>
    <w:rsid w:val="00CD362A"/>
    <w:rsid w:val="00CE3BE0"/>
    <w:rsid w:val="00CE61F4"/>
    <w:rsid w:val="00D02360"/>
    <w:rsid w:val="00D0714A"/>
    <w:rsid w:val="00D1354B"/>
    <w:rsid w:val="00D175C4"/>
    <w:rsid w:val="00D178CB"/>
    <w:rsid w:val="00D30D17"/>
    <w:rsid w:val="00D423AA"/>
    <w:rsid w:val="00D4638E"/>
    <w:rsid w:val="00D51A77"/>
    <w:rsid w:val="00D52D23"/>
    <w:rsid w:val="00D53833"/>
    <w:rsid w:val="00D5438F"/>
    <w:rsid w:val="00D557AD"/>
    <w:rsid w:val="00D57D98"/>
    <w:rsid w:val="00D60452"/>
    <w:rsid w:val="00D63589"/>
    <w:rsid w:val="00D64C2F"/>
    <w:rsid w:val="00D664C0"/>
    <w:rsid w:val="00D66C52"/>
    <w:rsid w:val="00D67094"/>
    <w:rsid w:val="00D7694D"/>
    <w:rsid w:val="00D80426"/>
    <w:rsid w:val="00D863AE"/>
    <w:rsid w:val="00D87A26"/>
    <w:rsid w:val="00D91F4A"/>
    <w:rsid w:val="00D9632A"/>
    <w:rsid w:val="00DA2882"/>
    <w:rsid w:val="00DA7FB0"/>
    <w:rsid w:val="00DB036B"/>
    <w:rsid w:val="00DB156B"/>
    <w:rsid w:val="00DB2E3F"/>
    <w:rsid w:val="00DB39B2"/>
    <w:rsid w:val="00DB691A"/>
    <w:rsid w:val="00DC1398"/>
    <w:rsid w:val="00DC32EB"/>
    <w:rsid w:val="00DC3F03"/>
    <w:rsid w:val="00DC55FA"/>
    <w:rsid w:val="00DC7347"/>
    <w:rsid w:val="00DD138E"/>
    <w:rsid w:val="00DE3CEA"/>
    <w:rsid w:val="00DE6081"/>
    <w:rsid w:val="00DE6437"/>
    <w:rsid w:val="00DF1021"/>
    <w:rsid w:val="00DF110C"/>
    <w:rsid w:val="00DF23A4"/>
    <w:rsid w:val="00DF2DD9"/>
    <w:rsid w:val="00DF3EBC"/>
    <w:rsid w:val="00DF56B8"/>
    <w:rsid w:val="00E015BC"/>
    <w:rsid w:val="00E027E7"/>
    <w:rsid w:val="00E0280C"/>
    <w:rsid w:val="00E06C01"/>
    <w:rsid w:val="00E21CFA"/>
    <w:rsid w:val="00E253CD"/>
    <w:rsid w:val="00E25FCB"/>
    <w:rsid w:val="00E27BD6"/>
    <w:rsid w:val="00E3118C"/>
    <w:rsid w:val="00E32D71"/>
    <w:rsid w:val="00E32EED"/>
    <w:rsid w:val="00E3323E"/>
    <w:rsid w:val="00E405FD"/>
    <w:rsid w:val="00E55A81"/>
    <w:rsid w:val="00E55C1A"/>
    <w:rsid w:val="00E572BF"/>
    <w:rsid w:val="00E57363"/>
    <w:rsid w:val="00E62662"/>
    <w:rsid w:val="00E723C3"/>
    <w:rsid w:val="00E76B2D"/>
    <w:rsid w:val="00E802A3"/>
    <w:rsid w:val="00E85C8D"/>
    <w:rsid w:val="00E862CE"/>
    <w:rsid w:val="00E9670D"/>
    <w:rsid w:val="00EA0114"/>
    <w:rsid w:val="00EA3F62"/>
    <w:rsid w:val="00EA64F1"/>
    <w:rsid w:val="00EA6B46"/>
    <w:rsid w:val="00EB389A"/>
    <w:rsid w:val="00EB479C"/>
    <w:rsid w:val="00EB5368"/>
    <w:rsid w:val="00EB7CFB"/>
    <w:rsid w:val="00EC5022"/>
    <w:rsid w:val="00EC5F24"/>
    <w:rsid w:val="00EC5FA2"/>
    <w:rsid w:val="00ED0D5B"/>
    <w:rsid w:val="00ED108E"/>
    <w:rsid w:val="00ED13EC"/>
    <w:rsid w:val="00ED690A"/>
    <w:rsid w:val="00ED7BB6"/>
    <w:rsid w:val="00EE255B"/>
    <w:rsid w:val="00EE41A1"/>
    <w:rsid w:val="00EE4CC2"/>
    <w:rsid w:val="00EF2C6B"/>
    <w:rsid w:val="00EF45E0"/>
    <w:rsid w:val="00F011A0"/>
    <w:rsid w:val="00F10DE3"/>
    <w:rsid w:val="00F10EC9"/>
    <w:rsid w:val="00F126F0"/>
    <w:rsid w:val="00F12E61"/>
    <w:rsid w:val="00F13F61"/>
    <w:rsid w:val="00F1441A"/>
    <w:rsid w:val="00F1653E"/>
    <w:rsid w:val="00F22E14"/>
    <w:rsid w:val="00F241D4"/>
    <w:rsid w:val="00F300AB"/>
    <w:rsid w:val="00F329E0"/>
    <w:rsid w:val="00F408AE"/>
    <w:rsid w:val="00F40B6C"/>
    <w:rsid w:val="00F41579"/>
    <w:rsid w:val="00F416F7"/>
    <w:rsid w:val="00F41FE6"/>
    <w:rsid w:val="00F44E4D"/>
    <w:rsid w:val="00F44EB3"/>
    <w:rsid w:val="00F50215"/>
    <w:rsid w:val="00F50DD5"/>
    <w:rsid w:val="00F5223F"/>
    <w:rsid w:val="00F5403B"/>
    <w:rsid w:val="00F572B4"/>
    <w:rsid w:val="00F57877"/>
    <w:rsid w:val="00F60D71"/>
    <w:rsid w:val="00F62034"/>
    <w:rsid w:val="00F646FD"/>
    <w:rsid w:val="00F67E51"/>
    <w:rsid w:val="00F7145B"/>
    <w:rsid w:val="00F73561"/>
    <w:rsid w:val="00F751F9"/>
    <w:rsid w:val="00F758A5"/>
    <w:rsid w:val="00F7711A"/>
    <w:rsid w:val="00F7790F"/>
    <w:rsid w:val="00F81212"/>
    <w:rsid w:val="00F8241C"/>
    <w:rsid w:val="00F836EB"/>
    <w:rsid w:val="00F84608"/>
    <w:rsid w:val="00F8793D"/>
    <w:rsid w:val="00F9248B"/>
    <w:rsid w:val="00FA0F32"/>
    <w:rsid w:val="00FA1DBC"/>
    <w:rsid w:val="00FA253F"/>
    <w:rsid w:val="00FA512A"/>
    <w:rsid w:val="00FA66AC"/>
    <w:rsid w:val="00FB0220"/>
    <w:rsid w:val="00FB0EEB"/>
    <w:rsid w:val="00FB1364"/>
    <w:rsid w:val="00FC1D92"/>
    <w:rsid w:val="00FC688F"/>
    <w:rsid w:val="00FC7FAE"/>
    <w:rsid w:val="00FD6ABB"/>
    <w:rsid w:val="00FE1E9F"/>
    <w:rsid w:val="00FE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84E4"/>
  <w15:docId w15:val="{C9DD3A24-1ACE-474D-973A-6614EE91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6ED4"/>
    <w:pPr>
      <w:keepNext/>
      <w:keepLines/>
      <w:numPr>
        <w:numId w:val="1"/>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ro-RO"/>
    </w:rPr>
  </w:style>
  <w:style w:type="paragraph" w:styleId="Heading2">
    <w:name w:val="heading 2"/>
    <w:basedOn w:val="Normal"/>
    <w:next w:val="Normal"/>
    <w:link w:val="Heading2Char"/>
    <w:uiPriority w:val="9"/>
    <w:unhideWhenUsed/>
    <w:qFormat/>
    <w:rsid w:val="00BC6ED4"/>
    <w:pPr>
      <w:keepNext/>
      <w:keepLines/>
      <w:numPr>
        <w:ilvl w:val="1"/>
        <w:numId w:val="1"/>
      </w:numPr>
      <w:spacing w:before="360" w:after="0" w:line="259" w:lineRule="auto"/>
      <w:outlineLvl w:val="1"/>
    </w:pPr>
    <w:rPr>
      <w:rFonts w:asciiTheme="majorHAnsi" w:eastAsiaTheme="majorEastAsia" w:hAnsiTheme="majorHAnsi" w:cstheme="majorBidi"/>
      <w:b/>
      <w:bCs/>
      <w:smallCaps/>
      <w:color w:val="000000" w:themeColor="text1"/>
      <w:sz w:val="28"/>
      <w:szCs w:val="28"/>
      <w:lang w:val="ro-RO"/>
    </w:rPr>
  </w:style>
  <w:style w:type="paragraph" w:styleId="Heading3">
    <w:name w:val="heading 3"/>
    <w:basedOn w:val="Normal"/>
    <w:next w:val="Normal"/>
    <w:link w:val="Heading3Char"/>
    <w:uiPriority w:val="9"/>
    <w:semiHidden/>
    <w:unhideWhenUsed/>
    <w:qFormat/>
    <w:rsid w:val="00BC6ED4"/>
    <w:pPr>
      <w:keepNext/>
      <w:keepLines/>
      <w:numPr>
        <w:ilvl w:val="2"/>
        <w:numId w:val="1"/>
      </w:numPr>
      <w:spacing w:before="200" w:after="0" w:line="259" w:lineRule="auto"/>
      <w:outlineLvl w:val="2"/>
    </w:pPr>
    <w:rPr>
      <w:rFonts w:asciiTheme="majorHAnsi" w:eastAsiaTheme="majorEastAsia" w:hAnsiTheme="majorHAnsi" w:cstheme="majorBidi"/>
      <w:b/>
      <w:bCs/>
      <w:color w:val="000000" w:themeColor="text1"/>
      <w:lang w:val="ro-RO"/>
    </w:rPr>
  </w:style>
  <w:style w:type="paragraph" w:styleId="Heading4">
    <w:name w:val="heading 4"/>
    <w:basedOn w:val="Normal"/>
    <w:next w:val="Normal"/>
    <w:link w:val="Heading4Char"/>
    <w:uiPriority w:val="9"/>
    <w:semiHidden/>
    <w:unhideWhenUsed/>
    <w:qFormat/>
    <w:rsid w:val="00BC6ED4"/>
    <w:pPr>
      <w:keepNext/>
      <w:keepLines/>
      <w:numPr>
        <w:ilvl w:val="3"/>
        <w:numId w:val="1"/>
      </w:numPr>
      <w:spacing w:before="200" w:after="0" w:line="259" w:lineRule="auto"/>
      <w:outlineLvl w:val="3"/>
    </w:pPr>
    <w:rPr>
      <w:rFonts w:asciiTheme="majorHAnsi" w:eastAsiaTheme="majorEastAsia" w:hAnsiTheme="majorHAnsi" w:cstheme="majorBidi"/>
      <w:b/>
      <w:bCs/>
      <w:i/>
      <w:iCs/>
      <w:color w:val="000000" w:themeColor="text1"/>
      <w:lang w:val="ro-RO"/>
    </w:rPr>
  </w:style>
  <w:style w:type="paragraph" w:styleId="Heading5">
    <w:name w:val="heading 5"/>
    <w:basedOn w:val="Normal"/>
    <w:next w:val="Normal"/>
    <w:link w:val="Heading5Char"/>
    <w:uiPriority w:val="9"/>
    <w:semiHidden/>
    <w:unhideWhenUsed/>
    <w:qFormat/>
    <w:rsid w:val="00BC6ED4"/>
    <w:pPr>
      <w:keepNext/>
      <w:keepLines/>
      <w:numPr>
        <w:ilvl w:val="4"/>
        <w:numId w:val="1"/>
      </w:numPr>
      <w:spacing w:before="200" w:after="0" w:line="259" w:lineRule="auto"/>
      <w:outlineLvl w:val="4"/>
    </w:pPr>
    <w:rPr>
      <w:rFonts w:asciiTheme="majorHAnsi" w:eastAsiaTheme="majorEastAsia" w:hAnsiTheme="majorHAnsi" w:cstheme="majorBidi"/>
      <w:color w:val="17365D" w:themeColor="text2" w:themeShade="BF"/>
      <w:lang w:val="ro-RO"/>
    </w:rPr>
  </w:style>
  <w:style w:type="paragraph" w:styleId="Heading6">
    <w:name w:val="heading 6"/>
    <w:basedOn w:val="Normal"/>
    <w:next w:val="Normal"/>
    <w:link w:val="Heading6Char"/>
    <w:uiPriority w:val="9"/>
    <w:semiHidden/>
    <w:unhideWhenUsed/>
    <w:qFormat/>
    <w:rsid w:val="00BC6ED4"/>
    <w:pPr>
      <w:keepNext/>
      <w:keepLines/>
      <w:numPr>
        <w:ilvl w:val="5"/>
        <w:numId w:val="1"/>
      </w:numPr>
      <w:spacing w:before="200" w:after="0" w:line="259" w:lineRule="auto"/>
      <w:outlineLvl w:val="5"/>
    </w:pPr>
    <w:rPr>
      <w:rFonts w:asciiTheme="majorHAnsi" w:eastAsiaTheme="majorEastAsia" w:hAnsiTheme="majorHAnsi" w:cstheme="majorBidi"/>
      <w:i/>
      <w:iCs/>
      <w:color w:val="17365D" w:themeColor="text2" w:themeShade="BF"/>
      <w:lang w:val="ro-RO"/>
    </w:rPr>
  </w:style>
  <w:style w:type="paragraph" w:styleId="Heading7">
    <w:name w:val="heading 7"/>
    <w:basedOn w:val="Normal"/>
    <w:next w:val="Normal"/>
    <w:link w:val="Heading7Char"/>
    <w:uiPriority w:val="9"/>
    <w:semiHidden/>
    <w:unhideWhenUsed/>
    <w:qFormat/>
    <w:rsid w:val="00BC6ED4"/>
    <w:pPr>
      <w:keepNext/>
      <w:keepLines/>
      <w:numPr>
        <w:ilvl w:val="6"/>
        <w:numId w:val="1"/>
      </w:numPr>
      <w:spacing w:before="200" w:after="0" w:line="259" w:lineRule="auto"/>
      <w:outlineLvl w:val="6"/>
    </w:pPr>
    <w:rPr>
      <w:rFonts w:asciiTheme="majorHAnsi" w:eastAsiaTheme="majorEastAsia" w:hAnsiTheme="majorHAnsi" w:cstheme="majorBidi"/>
      <w:i/>
      <w:iCs/>
      <w:color w:val="404040" w:themeColor="text1" w:themeTint="BF"/>
      <w:lang w:val="ro-RO"/>
    </w:rPr>
  </w:style>
  <w:style w:type="paragraph" w:styleId="Heading8">
    <w:name w:val="heading 8"/>
    <w:basedOn w:val="Normal"/>
    <w:next w:val="Normal"/>
    <w:link w:val="Heading8Char"/>
    <w:uiPriority w:val="9"/>
    <w:semiHidden/>
    <w:unhideWhenUsed/>
    <w:qFormat/>
    <w:rsid w:val="00BC6ED4"/>
    <w:pPr>
      <w:keepNext/>
      <w:keepLines/>
      <w:numPr>
        <w:ilvl w:val="7"/>
        <w:numId w:val="1"/>
      </w:numPr>
      <w:spacing w:before="200" w:after="0" w:line="259" w:lineRule="auto"/>
      <w:outlineLvl w:val="7"/>
    </w:pPr>
    <w:rPr>
      <w:rFonts w:asciiTheme="majorHAnsi" w:eastAsiaTheme="majorEastAsia" w:hAnsiTheme="majorHAnsi" w:cstheme="majorBidi"/>
      <w:color w:val="404040" w:themeColor="text1" w:themeTint="BF"/>
      <w:sz w:val="20"/>
      <w:szCs w:val="20"/>
      <w:lang w:val="ro-RO"/>
    </w:rPr>
  </w:style>
  <w:style w:type="paragraph" w:styleId="Heading9">
    <w:name w:val="heading 9"/>
    <w:basedOn w:val="Normal"/>
    <w:next w:val="Normal"/>
    <w:link w:val="Heading9Char"/>
    <w:uiPriority w:val="9"/>
    <w:semiHidden/>
    <w:unhideWhenUsed/>
    <w:qFormat/>
    <w:rsid w:val="00BC6ED4"/>
    <w:pPr>
      <w:keepNext/>
      <w:keepLines/>
      <w:numPr>
        <w:ilvl w:val="8"/>
        <w:numId w:val="1"/>
      </w:numPr>
      <w:spacing w:before="200" w:after="0" w:line="259" w:lineRule="auto"/>
      <w:outlineLvl w:val="8"/>
    </w:pPr>
    <w:rPr>
      <w:rFonts w:asciiTheme="majorHAnsi" w:eastAsiaTheme="majorEastAsia" w:hAnsiTheme="majorHAnsi" w:cstheme="majorBidi"/>
      <w:i/>
      <w:iCs/>
      <w:color w:val="404040" w:themeColor="text1" w:themeTint="B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alineat">
    <w:name w:val="ln2talineat"/>
    <w:basedOn w:val="DefaultParagraphFont"/>
    <w:rsid w:val="00A90EFC"/>
  </w:style>
  <w:style w:type="character" w:customStyle="1" w:styleId="ln2litera">
    <w:name w:val="ln2litera"/>
    <w:basedOn w:val="DefaultParagraphFont"/>
    <w:rsid w:val="00A90EFC"/>
  </w:style>
  <w:style w:type="character" w:customStyle="1" w:styleId="ln2tlitera">
    <w:name w:val="ln2tlitera"/>
    <w:basedOn w:val="DefaultParagraphFont"/>
    <w:rsid w:val="00A90EFC"/>
  </w:style>
  <w:style w:type="character" w:customStyle="1" w:styleId="ln2nota">
    <w:name w:val="ln2nota"/>
    <w:basedOn w:val="DefaultParagraphFont"/>
    <w:rsid w:val="00A90EFC"/>
  </w:style>
  <w:style w:type="character" w:customStyle="1" w:styleId="ln2tnota">
    <w:name w:val="ln2tnota"/>
    <w:basedOn w:val="DefaultParagraphFont"/>
    <w:rsid w:val="00A90EFC"/>
  </w:style>
  <w:style w:type="character" w:customStyle="1" w:styleId="ln2punct">
    <w:name w:val="ln2punct"/>
    <w:basedOn w:val="DefaultParagraphFont"/>
    <w:rsid w:val="00A90EFC"/>
  </w:style>
  <w:style w:type="character" w:customStyle="1" w:styleId="ln2tpunct">
    <w:name w:val="ln2tpunct"/>
    <w:basedOn w:val="DefaultParagraphFont"/>
    <w:rsid w:val="00A90EFC"/>
  </w:style>
  <w:style w:type="paragraph" w:customStyle="1" w:styleId="shortdescription">
    <w:name w:val="short_description"/>
    <w:basedOn w:val="Normal"/>
    <w:rsid w:val="001D255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D25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255F"/>
    <w:rPr>
      <w:b/>
      <w:bCs/>
    </w:rPr>
  </w:style>
  <w:style w:type="character" w:styleId="Emphasis">
    <w:name w:val="Emphasis"/>
    <w:basedOn w:val="DefaultParagraphFont"/>
    <w:uiPriority w:val="20"/>
    <w:qFormat/>
    <w:rsid w:val="00883547"/>
    <w:rPr>
      <w:i/>
      <w:iCs/>
    </w:rPr>
  </w:style>
  <w:style w:type="character" w:styleId="Hyperlink">
    <w:name w:val="Hyperlink"/>
    <w:basedOn w:val="DefaultParagraphFont"/>
    <w:uiPriority w:val="99"/>
    <w:unhideWhenUsed/>
    <w:rsid w:val="00883547"/>
    <w:rPr>
      <w:color w:val="0000FF"/>
      <w:u w:val="single"/>
    </w:rPr>
  </w:style>
  <w:style w:type="character" w:customStyle="1" w:styleId="ln2articol">
    <w:name w:val="ln2articol"/>
    <w:basedOn w:val="DefaultParagraphFont"/>
    <w:rsid w:val="008C512C"/>
  </w:style>
  <w:style w:type="character" w:customStyle="1" w:styleId="ln2tarticol">
    <w:name w:val="ln2tarticol"/>
    <w:basedOn w:val="DefaultParagraphFont"/>
    <w:rsid w:val="008C512C"/>
  </w:style>
  <w:style w:type="character" w:customStyle="1" w:styleId="ln2alineat">
    <w:name w:val="ln2alineat"/>
    <w:basedOn w:val="DefaultParagraphFont"/>
    <w:rsid w:val="008C512C"/>
  </w:style>
  <w:style w:type="character" w:customStyle="1" w:styleId="ln2tpreambul">
    <w:name w:val="ln2tpreambul"/>
    <w:basedOn w:val="DefaultParagraphFont"/>
    <w:rsid w:val="00F300AB"/>
  </w:style>
  <w:style w:type="character" w:customStyle="1" w:styleId="ln2preambul">
    <w:name w:val="ln2preambul"/>
    <w:basedOn w:val="DefaultParagraphFont"/>
    <w:rsid w:val="00F300AB"/>
  </w:style>
  <w:style w:type="character" w:customStyle="1" w:styleId="ln2linie">
    <w:name w:val="ln2linie"/>
    <w:basedOn w:val="DefaultParagraphFont"/>
    <w:rsid w:val="00F300AB"/>
  </w:style>
  <w:style w:type="character" w:customStyle="1" w:styleId="ln2tlinie">
    <w:name w:val="ln2tlinie"/>
    <w:basedOn w:val="DefaultParagraphFont"/>
    <w:rsid w:val="00F300AB"/>
  </w:style>
  <w:style w:type="character" w:customStyle="1" w:styleId="ln2paragraf">
    <w:name w:val="ln2paragraf"/>
    <w:basedOn w:val="DefaultParagraphFont"/>
    <w:rsid w:val="00F300AB"/>
  </w:style>
  <w:style w:type="character" w:customStyle="1" w:styleId="ln2tparagraf">
    <w:name w:val="ln2tparagraf"/>
    <w:basedOn w:val="DefaultParagraphFont"/>
    <w:rsid w:val="00F300AB"/>
  </w:style>
  <w:style w:type="character" w:customStyle="1" w:styleId="ln2anexa">
    <w:name w:val="ln2anexa"/>
    <w:basedOn w:val="DefaultParagraphFont"/>
    <w:rsid w:val="00F300AB"/>
  </w:style>
  <w:style w:type="character" w:customStyle="1" w:styleId="ln2tanexa">
    <w:name w:val="ln2tanexa"/>
    <w:basedOn w:val="DefaultParagraphFont"/>
    <w:rsid w:val="00F300AB"/>
  </w:style>
  <w:style w:type="character" w:customStyle="1" w:styleId="ln2tabel">
    <w:name w:val="ln2tabel"/>
    <w:basedOn w:val="DefaultParagraphFont"/>
    <w:rsid w:val="00F300AB"/>
  </w:style>
  <w:style w:type="paragraph" w:styleId="ListParagraph">
    <w:name w:val="List Paragraph"/>
    <w:basedOn w:val="Normal"/>
    <w:uiPriority w:val="34"/>
    <w:qFormat/>
    <w:rsid w:val="007B71E2"/>
    <w:pPr>
      <w:ind w:left="720"/>
      <w:contextualSpacing/>
    </w:pPr>
  </w:style>
  <w:style w:type="character" w:customStyle="1" w:styleId="rvts1">
    <w:name w:val="rvts1"/>
    <w:basedOn w:val="DefaultParagraphFont"/>
    <w:rsid w:val="004D23D7"/>
  </w:style>
  <w:style w:type="paragraph" w:styleId="BalloonText">
    <w:name w:val="Balloon Text"/>
    <w:basedOn w:val="Normal"/>
    <w:link w:val="BalloonTextChar"/>
    <w:uiPriority w:val="99"/>
    <w:semiHidden/>
    <w:unhideWhenUsed/>
    <w:rsid w:val="00752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52"/>
    <w:rPr>
      <w:rFonts w:ascii="Tahoma" w:hAnsi="Tahoma" w:cs="Tahoma"/>
      <w:sz w:val="16"/>
      <w:szCs w:val="16"/>
    </w:rPr>
  </w:style>
  <w:style w:type="character" w:customStyle="1" w:styleId="rvts101">
    <w:name w:val="rvts101"/>
    <w:basedOn w:val="DefaultParagraphFont"/>
    <w:rsid w:val="002854C6"/>
    <w:rPr>
      <w:rFonts w:ascii="Times New Roman" w:hAnsi="Times New Roman" w:cs="Times New Roman" w:hint="default"/>
      <w:b/>
      <w:bCs/>
      <w:sz w:val="24"/>
      <w:szCs w:val="24"/>
    </w:rPr>
  </w:style>
  <w:style w:type="character" w:customStyle="1" w:styleId="rvts7">
    <w:name w:val="rvts7"/>
    <w:basedOn w:val="DefaultParagraphFont"/>
    <w:rsid w:val="00330188"/>
  </w:style>
  <w:style w:type="character" w:customStyle="1" w:styleId="rvts8">
    <w:name w:val="rvts8"/>
    <w:rsid w:val="00C21191"/>
  </w:style>
  <w:style w:type="paragraph" w:customStyle="1" w:styleId="rvps1">
    <w:name w:val="rvps1"/>
    <w:basedOn w:val="Normal"/>
    <w:rsid w:val="004D4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C6ED4"/>
    <w:rPr>
      <w:rFonts w:asciiTheme="majorHAnsi" w:eastAsiaTheme="majorEastAsia" w:hAnsiTheme="majorHAnsi" w:cstheme="majorBidi"/>
      <w:b/>
      <w:bCs/>
      <w:smallCaps/>
      <w:color w:val="000000" w:themeColor="text1"/>
      <w:sz w:val="36"/>
      <w:szCs w:val="36"/>
      <w:lang w:val="ro-RO"/>
    </w:rPr>
  </w:style>
  <w:style w:type="character" w:customStyle="1" w:styleId="Heading2Char">
    <w:name w:val="Heading 2 Char"/>
    <w:basedOn w:val="DefaultParagraphFont"/>
    <w:link w:val="Heading2"/>
    <w:uiPriority w:val="9"/>
    <w:rsid w:val="00BC6ED4"/>
    <w:rPr>
      <w:rFonts w:asciiTheme="majorHAnsi" w:eastAsiaTheme="majorEastAsia" w:hAnsiTheme="majorHAnsi" w:cstheme="majorBidi"/>
      <w:b/>
      <w:bCs/>
      <w:smallCaps/>
      <w:color w:val="000000" w:themeColor="text1"/>
      <w:sz w:val="28"/>
      <w:szCs w:val="28"/>
      <w:lang w:val="ro-RO"/>
    </w:rPr>
  </w:style>
  <w:style w:type="character" w:customStyle="1" w:styleId="Heading3Char">
    <w:name w:val="Heading 3 Char"/>
    <w:basedOn w:val="DefaultParagraphFont"/>
    <w:link w:val="Heading3"/>
    <w:uiPriority w:val="9"/>
    <w:semiHidden/>
    <w:rsid w:val="00BC6ED4"/>
    <w:rPr>
      <w:rFonts w:asciiTheme="majorHAnsi" w:eastAsiaTheme="majorEastAsia" w:hAnsiTheme="majorHAnsi" w:cstheme="majorBidi"/>
      <w:b/>
      <w:bCs/>
      <w:color w:val="000000" w:themeColor="text1"/>
      <w:lang w:val="ro-RO"/>
    </w:rPr>
  </w:style>
  <w:style w:type="character" w:customStyle="1" w:styleId="Heading4Char">
    <w:name w:val="Heading 4 Char"/>
    <w:basedOn w:val="DefaultParagraphFont"/>
    <w:link w:val="Heading4"/>
    <w:uiPriority w:val="9"/>
    <w:semiHidden/>
    <w:rsid w:val="00BC6ED4"/>
    <w:rPr>
      <w:rFonts w:asciiTheme="majorHAnsi" w:eastAsiaTheme="majorEastAsia" w:hAnsiTheme="majorHAnsi" w:cstheme="majorBidi"/>
      <w:b/>
      <w:bCs/>
      <w:i/>
      <w:iCs/>
      <w:color w:val="000000" w:themeColor="text1"/>
      <w:lang w:val="ro-RO"/>
    </w:rPr>
  </w:style>
  <w:style w:type="character" w:customStyle="1" w:styleId="Heading5Char">
    <w:name w:val="Heading 5 Char"/>
    <w:basedOn w:val="DefaultParagraphFont"/>
    <w:link w:val="Heading5"/>
    <w:uiPriority w:val="9"/>
    <w:semiHidden/>
    <w:rsid w:val="00BC6ED4"/>
    <w:rPr>
      <w:rFonts w:asciiTheme="majorHAnsi" w:eastAsiaTheme="majorEastAsia" w:hAnsiTheme="majorHAnsi" w:cstheme="majorBidi"/>
      <w:color w:val="17365D" w:themeColor="text2" w:themeShade="BF"/>
      <w:lang w:val="ro-RO"/>
    </w:rPr>
  </w:style>
  <w:style w:type="character" w:customStyle="1" w:styleId="Heading6Char">
    <w:name w:val="Heading 6 Char"/>
    <w:basedOn w:val="DefaultParagraphFont"/>
    <w:link w:val="Heading6"/>
    <w:uiPriority w:val="9"/>
    <w:semiHidden/>
    <w:rsid w:val="00BC6ED4"/>
    <w:rPr>
      <w:rFonts w:asciiTheme="majorHAnsi" w:eastAsiaTheme="majorEastAsia" w:hAnsiTheme="majorHAnsi" w:cstheme="majorBidi"/>
      <w:i/>
      <w:iCs/>
      <w:color w:val="17365D" w:themeColor="text2" w:themeShade="BF"/>
      <w:lang w:val="ro-RO"/>
    </w:rPr>
  </w:style>
  <w:style w:type="character" w:customStyle="1" w:styleId="Heading7Char">
    <w:name w:val="Heading 7 Char"/>
    <w:basedOn w:val="DefaultParagraphFont"/>
    <w:link w:val="Heading7"/>
    <w:uiPriority w:val="9"/>
    <w:semiHidden/>
    <w:rsid w:val="00BC6ED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link w:val="Heading8"/>
    <w:uiPriority w:val="9"/>
    <w:semiHidden/>
    <w:rsid w:val="00BC6ED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link w:val="Heading9"/>
    <w:uiPriority w:val="9"/>
    <w:semiHidden/>
    <w:rsid w:val="00BC6ED4"/>
    <w:rPr>
      <w:rFonts w:asciiTheme="majorHAnsi" w:eastAsiaTheme="majorEastAsia" w:hAnsiTheme="majorHAnsi" w:cstheme="majorBidi"/>
      <w:i/>
      <w:iCs/>
      <w:color w:val="404040" w:themeColor="text1" w:themeTint="BF"/>
      <w:sz w:val="20"/>
      <w:szCs w:val="20"/>
      <w:lang w:val="ro-RO"/>
    </w:rPr>
  </w:style>
  <w:style w:type="character" w:customStyle="1" w:styleId="rvts10">
    <w:name w:val="rvts10"/>
    <w:basedOn w:val="DefaultParagraphFont"/>
    <w:rsid w:val="005B095A"/>
  </w:style>
  <w:style w:type="character" w:customStyle="1" w:styleId="UnresolvedMention1">
    <w:name w:val="Unresolved Mention1"/>
    <w:basedOn w:val="DefaultParagraphFont"/>
    <w:uiPriority w:val="99"/>
    <w:semiHidden/>
    <w:unhideWhenUsed/>
    <w:rsid w:val="006870A0"/>
    <w:rPr>
      <w:color w:val="605E5C"/>
      <w:shd w:val="clear" w:color="auto" w:fill="E1DFDD"/>
    </w:rPr>
  </w:style>
  <w:style w:type="paragraph" w:customStyle="1" w:styleId="al">
    <w:name w:val="a_l"/>
    <w:basedOn w:val="Normal"/>
    <w:rsid w:val="007F2ADD"/>
    <w:pPr>
      <w:spacing w:after="0" w:line="240" w:lineRule="auto"/>
      <w:jc w:val="both"/>
    </w:pPr>
    <w:rPr>
      <w:rFonts w:ascii="Times New Roman" w:eastAsiaTheme="minorEastAsia" w:hAnsi="Times New Roman" w:cs="Times New Roman"/>
      <w:sz w:val="24"/>
      <w:szCs w:val="24"/>
      <w:lang w:val="en-GB" w:eastAsia="en-GB"/>
    </w:rPr>
  </w:style>
  <w:style w:type="character" w:customStyle="1" w:styleId="rvts2">
    <w:name w:val="rvts2"/>
    <w:basedOn w:val="DefaultParagraphFont"/>
    <w:rsid w:val="0099674B"/>
  </w:style>
  <w:style w:type="character" w:customStyle="1" w:styleId="psearchhighlight">
    <w:name w:val="psearchhighlight"/>
    <w:basedOn w:val="DefaultParagraphFont"/>
    <w:rsid w:val="00AA7897"/>
  </w:style>
  <w:style w:type="character" w:customStyle="1" w:styleId="rvts5">
    <w:name w:val="rvts5"/>
    <w:basedOn w:val="DefaultParagraphFont"/>
    <w:rsid w:val="00F011A0"/>
  </w:style>
  <w:style w:type="paragraph" w:styleId="NoSpacing">
    <w:name w:val="No Spacing"/>
    <w:uiPriority w:val="1"/>
    <w:qFormat/>
    <w:rsid w:val="004E2001"/>
    <w:pPr>
      <w:spacing w:after="0" w:line="240" w:lineRule="auto"/>
    </w:pPr>
  </w:style>
  <w:style w:type="character" w:customStyle="1" w:styleId="sden">
    <w:name w:val="s_den"/>
    <w:basedOn w:val="DefaultParagraphFont"/>
    <w:rsid w:val="004E2001"/>
  </w:style>
  <w:style w:type="character" w:customStyle="1" w:styleId="shdr">
    <w:name w:val="s_hdr"/>
    <w:basedOn w:val="DefaultParagraphFont"/>
    <w:rsid w:val="004E2001"/>
  </w:style>
  <w:style w:type="character" w:customStyle="1" w:styleId="spubbdy">
    <w:name w:val="s_pub_bdy"/>
    <w:basedOn w:val="DefaultParagraphFont"/>
    <w:rsid w:val="004E2001"/>
  </w:style>
  <w:style w:type="character" w:customStyle="1" w:styleId="spar">
    <w:name w:val="s_par"/>
    <w:basedOn w:val="DefaultParagraphFont"/>
    <w:rsid w:val="004E2001"/>
  </w:style>
  <w:style w:type="character" w:customStyle="1" w:styleId="slgi">
    <w:name w:val="s_lgi"/>
    <w:basedOn w:val="DefaultParagraphFont"/>
    <w:rsid w:val="004E2001"/>
  </w:style>
  <w:style w:type="character" w:customStyle="1" w:styleId="slit">
    <w:name w:val="s_lit"/>
    <w:basedOn w:val="DefaultParagraphFont"/>
    <w:rsid w:val="004E2001"/>
  </w:style>
  <w:style w:type="character" w:customStyle="1" w:styleId="slitbdy">
    <w:name w:val="s_lit_bdy"/>
    <w:basedOn w:val="DefaultParagraphFont"/>
    <w:rsid w:val="004E2001"/>
  </w:style>
  <w:style w:type="character" w:customStyle="1" w:styleId="slitttl">
    <w:name w:val="s_lit_ttl"/>
    <w:basedOn w:val="DefaultParagraphFont"/>
    <w:rsid w:val="004E2001"/>
  </w:style>
  <w:style w:type="paragraph" w:styleId="Title">
    <w:name w:val="Title"/>
    <w:basedOn w:val="Normal"/>
    <w:next w:val="Normal"/>
    <w:link w:val="TitleChar"/>
    <w:uiPriority w:val="10"/>
    <w:qFormat/>
    <w:rsid w:val="00CC1595"/>
    <w:pPr>
      <w:spacing w:after="0" w:line="240" w:lineRule="auto"/>
      <w:contextualSpacing/>
    </w:pPr>
    <w:rPr>
      <w:rFonts w:asciiTheme="majorHAnsi" w:eastAsiaTheme="majorEastAsia" w:hAnsiTheme="majorHAnsi" w:cstheme="majorBidi"/>
      <w:color w:val="000000" w:themeColor="text1"/>
      <w:sz w:val="56"/>
      <w:szCs w:val="56"/>
      <w:lang w:val="ro-RO"/>
    </w:rPr>
  </w:style>
  <w:style w:type="character" w:customStyle="1" w:styleId="TitleChar">
    <w:name w:val="Title Char"/>
    <w:basedOn w:val="DefaultParagraphFont"/>
    <w:link w:val="Title"/>
    <w:uiPriority w:val="10"/>
    <w:rsid w:val="00CC1595"/>
    <w:rPr>
      <w:rFonts w:asciiTheme="majorHAnsi" w:eastAsiaTheme="majorEastAsia" w:hAnsiTheme="majorHAnsi" w:cstheme="majorBidi"/>
      <w:color w:val="000000" w:themeColor="text1"/>
      <w:sz w:val="56"/>
      <w:szCs w:val="56"/>
      <w:lang w:val="ro-RO"/>
    </w:rPr>
  </w:style>
  <w:style w:type="paragraph" w:styleId="Header">
    <w:name w:val="header"/>
    <w:basedOn w:val="Normal"/>
    <w:link w:val="HeaderChar"/>
    <w:uiPriority w:val="99"/>
    <w:unhideWhenUsed/>
    <w:rsid w:val="00F73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561"/>
  </w:style>
  <w:style w:type="paragraph" w:styleId="Footer">
    <w:name w:val="footer"/>
    <w:basedOn w:val="Normal"/>
    <w:link w:val="FooterChar"/>
    <w:uiPriority w:val="99"/>
    <w:unhideWhenUsed/>
    <w:rsid w:val="00F73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561"/>
  </w:style>
  <w:style w:type="character" w:customStyle="1" w:styleId="rvts31">
    <w:name w:val="rvts31"/>
    <w:basedOn w:val="DefaultParagraphFont"/>
    <w:rsid w:val="00552335"/>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351">
      <w:bodyDiv w:val="1"/>
      <w:marLeft w:val="0"/>
      <w:marRight w:val="0"/>
      <w:marTop w:val="0"/>
      <w:marBottom w:val="0"/>
      <w:divBdr>
        <w:top w:val="none" w:sz="0" w:space="0" w:color="auto"/>
        <w:left w:val="none" w:sz="0" w:space="0" w:color="auto"/>
        <w:bottom w:val="none" w:sz="0" w:space="0" w:color="auto"/>
        <w:right w:val="none" w:sz="0" w:space="0" w:color="auto"/>
      </w:divBdr>
    </w:div>
    <w:div w:id="56244125">
      <w:bodyDiv w:val="1"/>
      <w:marLeft w:val="0"/>
      <w:marRight w:val="0"/>
      <w:marTop w:val="0"/>
      <w:marBottom w:val="0"/>
      <w:divBdr>
        <w:top w:val="none" w:sz="0" w:space="0" w:color="auto"/>
        <w:left w:val="none" w:sz="0" w:space="0" w:color="auto"/>
        <w:bottom w:val="none" w:sz="0" w:space="0" w:color="auto"/>
        <w:right w:val="none" w:sz="0" w:space="0" w:color="auto"/>
      </w:divBdr>
    </w:div>
    <w:div w:id="118115304">
      <w:bodyDiv w:val="1"/>
      <w:marLeft w:val="0"/>
      <w:marRight w:val="0"/>
      <w:marTop w:val="0"/>
      <w:marBottom w:val="0"/>
      <w:divBdr>
        <w:top w:val="none" w:sz="0" w:space="0" w:color="auto"/>
        <w:left w:val="none" w:sz="0" w:space="0" w:color="auto"/>
        <w:bottom w:val="none" w:sz="0" w:space="0" w:color="auto"/>
        <w:right w:val="none" w:sz="0" w:space="0" w:color="auto"/>
      </w:divBdr>
      <w:divsChild>
        <w:div w:id="1148402287">
          <w:marLeft w:val="0"/>
          <w:marRight w:val="0"/>
          <w:marTop w:val="0"/>
          <w:marBottom w:val="0"/>
          <w:divBdr>
            <w:top w:val="none" w:sz="0" w:space="0" w:color="auto"/>
            <w:left w:val="none" w:sz="0" w:space="0" w:color="auto"/>
            <w:bottom w:val="none" w:sz="0" w:space="0" w:color="auto"/>
            <w:right w:val="none" w:sz="0" w:space="0" w:color="auto"/>
          </w:divBdr>
        </w:div>
        <w:div w:id="1091314482">
          <w:marLeft w:val="0"/>
          <w:marRight w:val="0"/>
          <w:marTop w:val="0"/>
          <w:marBottom w:val="0"/>
          <w:divBdr>
            <w:top w:val="none" w:sz="0" w:space="0" w:color="auto"/>
            <w:left w:val="none" w:sz="0" w:space="0" w:color="auto"/>
            <w:bottom w:val="none" w:sz="0" w:space="0" w:color="auto"/>
            <w:right w:val="none" w:sz="0" w:space="0" w:color="auto"/>
          </w:divBdr>
        </w:div>
        <w:div w:id="1380278427">
          <w:marLeft w:val="0"/>
          <w:marRight w:val="0"/>
          <w:marTop w:val="0"/>
          <w:marBottom w:val="0"/>
          <w:divBdr>
            <w:top w:val="none" w:sz="0" w:space="0" w:color="auto"/>
            <w:left w:val="none" w:sz="0" w:space="0" w:color="auto"/>
            <w:bottom w:val="none" w:sz="0" w:space="0" w:color="auto"/>
            <w:right w:val="none" w:sz="0" w:space="0" w:color="auto"/>
          </w:divBdr>
        </w:div>
        <w:div w:id="1360207382">
          <w:marLeft w:val="0"/>
          <w:marRight w:val="0"/>
          <w:marTop w:val="0"/>
          <w:marBottom w:val="0"/>
          <w:divBdr>
            <w:top w:val="none" w:sz="0" w:space="0" w:color="auto"/>
            <w:left w:val="none" w:sz="0" w:space="0" w:color="auto"/>
            <w:bottom w:val="none" w:sz="0" w:space="0" w:color="auto"/>
            <w:right w:val="none" w:sz="0" w:space="0" w:color="auto"/>
          </w:divBdr>
        </w:div>
        <w:div w:id="842546254">
          <w:marLeft w:val="0"/>
          <w:marRight w:val="0"/>
          <w:marTop w:val="0"/>
          <w:marBottom w:val="0"/>
          <w:divBdr>
            <w:top w:val="none" w:sz="0" w:space="0" w:color="auto"/>
            <w:left w:val="none" w:sz="0" w:space="0" w:color="auto"/>
            <w:bottom w:val="none" w:sz="0" w:space="0" w:color="auto"/>
            <w:right w:val="none" w:sz="0" w:space="0" w:color="auto"/>
          </w:divBdr>
        </w:div>
        <w:div w:id="583417842">
          <w:marLeft w:val="0"/>
          <w:marRight w:val="0"/>
          <w:marTop w:val="0"/>
          <w:marBottom w:val="0"/>
          <w:divBdr>
            <w:top w:val="none" w:sz="0" w:space="0" w:color="auto"/>
            <w:left w:val="none" w:sz="0" w:space="0" w:color="auto"/>
            <w:bottom w:val="none" w:sz="0" w:space="0" w:color="auto"/>
            <w:right w:val="none" w:sz="0" w:space="0" w:color="auto"/>
          </w:divBdr>
        </w:div>
        <w:div w:id="989792402">
          <w:marLeft w:val="0"/>
          <w:marRight w:val="0"/>
          <w:marTop w:val="0"/>
          <w:marBottom w:val="0"/>
          <w:divBdr>
            <w:top w:val="none" w:sz="0" w:space="0" w:color="auto"/>
            <w:left w:val="none" w:sz="0" w:space="0" w:color="auto"/>
            <w:bottom w:val="none" w:sz="0" w:space="0" w:color="auto"/>
            <w:right w:val="none" w:sz="0" w:space="0" w:color="auto"/>
          </w:divBdr>
        </w:div>
        <w:div w:id="1520967199">
          <w:marLeft w:val="0"/>
          <w:marRight w:val="0"/>
          <w:marTop w:val="0"/>
          <w:marBottom w:val="0"/>
          <w:divBdr>
            <w:top w:val="none" w:sz="0" w:space="0" w:color="auto"/>
            <w:left w:val="none" w:sz="0" w:space="0" w:color="auto"/>
            <w:bottom w:val="none" w:sz="0" w:space="0" w:color="auto"/>
            <w:right w:val="none" w:sz="0" w:space="0" w:color="auto"/>
          </w:divBdr>
        </w:div>
        <w:div w:id="414400677">
          <w:marLeft w:val="0"/>
          <w:marRight w:val="0"/>
          <w:marTop w:val="0"/>
          <w:marBottom w:val="0"/>
          <w:divBdr>
            <w:top w:val="none" w:sz="0" w:space="0" w:color="auto"/>
            <w:left w:val="none" w:sz="0" w:space="0" w:color="auto"/>
            <w:bottom w:val="none" w:sz="0" w:space="0" w:color="auto"/>
            <w:right w:val="none" w:sz="0" w:space="0" w:color="auto"/>
          </w:divBdr>
        </w:div>
      </w:divsChild>
    </w:div>
    <w:div w:id="140000868">
      <w:bodyDiv w:val="1"/>
      <w:marLeft w:val="0"/>
      <w:marRight w:val="0"/>
      <w:marTop w:val="0"/>
      <w:marBottom w:val="0"/>
      <w:divBdr>
        <w:top w:val="none" w:sz="0" w:space="0" w:color="auto"/>
        <w:left w:val="none" w:sz="0" w:space="0" w:color="auto"/>
        <w:bottom w:val="none" w:sz="0" w:space="0" w:color="auto"/>
        <w:right w:val="none" w:sz="0" w:space="0" w:color="auto"/>
      </w:divBdr>
    </w:div>
    <w:div w:id="167253662">
      <w:bodyDiv w:val="1"/>
      <w:marLeft w:val="0"/>
      <w:marRight w:val="0"/>
      <w:marTop w:val="0"/>
      <w:marBottom w:val="0"/>
      <w:divBdr>
        <w:top w:val="none" w:sz="0" w:space="0" w:color="auto"/>
        <w:left w:val="none" w:sz="0" w:space="0" w:color="auto"/>
        <w:bottom w:val="none" w:sz="0" w:space="0" w:color="auto"/>
        <w:right w:val="none" w:sz="0" w:space="0" w:color="auto"/>
      </w:divBdr>
    </w:div>
    <w:div w:id="212085326">
      <w:bodyDiv w:val="1"/>
      <w:marLeft w:val="0"/>
      <w:marRight w:val="0"/>
      <w:marTop w:val="0"/>
      <w:marBottom w:val="0"/>
      <w:divBdr>
        <w:top w:val="none" w:sz="0" w:space="0" w:color="auto"/>
        <w:left w:val="none" w:sz="0" w:space="0" w:color="auto"/>
        <w:bottom w:val="none" w:sz="0" w:space="0" w:color="auto"/>
        <w:right w:val="none" w:sz="0" w:space="0" w:color="auto"/>
      </w:divBdr>
    </w:div>
    <w:div w:id="225146672">
      <w:bodyDiv w:val="1"/>
      <w:marLeft w:val="0"/>
      <w:marRight w:val="0"/>
      <w:marTop w:val="0"/>
      <w:marBottom w:val="0"/>
      <w:divBdr>
        <w:top w:val="none" w:sz="0" w:space="0" w:color="auto"/>
        <w:left w:val="none" w:sz="0" w:space="0" w:color="auto"/>
        <w:bottom w:val="none" w:sz="0" w:space="0" w:color="auto"/>
        <w:right w:val="none" w:sz="0" w:space="0" w:color="auto"/>
      </w:divBdr>
    </w:div>
    <w:div w:id="259486421">
      <w:bodyDiv w:val="1"/>
      <w:marLeft w:val="0"/>
      <w:marRight w:val="0"/>
      <w:marTop w:val="0"/>
      <w:marBottom w:val="0"/>
      <w:divBdr>
        <w:top w:val="none" w:sz="0" w:space="0" w:color="auto"/>
        <w:left w:val="none" w:sz="0" w:space="0" w:color="auto"/>
        <w:bottom w:val="none" w:sz="0" w:space="0" w:color="auto"/>
        <w:right w:val="none" w:sz="0" w:space="0" w:color="auto"/>
      </w:divBdr>
    </w:div>
    <w:div w:id="344408428">
      <w:bodyDiv w:val="1"/>
      <w:marLeft w:val="0"/>
      <w:marRight w:val="0"/>
      <w:marTop w:val="0"/>
      <w:marBottom w:val="0"/>
      <w:divBdr>
        <w:top w:val="none" w:sz="0" w:space="0" w:color="auto"/>
        <w:left w:val="none" w:sz="0" w:space="0" w:color="auto"/>
        <w:bottom w:val="none" w:sz="0" w:space="0" w:color="auto"/>
        <w:right w:val="none" w:sz="0" w:space="0" w:color="auto"/>
      </w:divBdr>
    </w:div>
    <w:div w:id="428894456">
      <w:bodyDiv w:val="1"/>
      <w:marLeft w:val="0"/>
      <w:marRight w:val="0"/>
      <w:marTop w:val="0"/>
      <w:marBottom w:val="0"/>
      <w:divBdr>
        <w:top w:val="none" w:sz="0" w:space="0" w:color="auto"/>
        <w:left w:val="none" w:sz="0" w:space="0" w:color="auto"/>
        <w:bottom w:val="none" w:sz="0" w:space="0" w:color="auto"/>
        <w:right w:val="none" w:sz="0" w:space="0" w:color="auto"/>
      </w:divBdr>
    </w:div>
    <w:div w:id="432481979">
      <w:bodyDiv w:val="1"/>
      <w:marLeft w:val="0"/>
      <w:marRight w:val="0"/>
      <w:marTop w:val="0"/>
      <w:marBottom w:val="0"/>
      <w:divBdr>
        <w:top w:val="none" w:sz="0" w:space="0" w:color="auto"/>
        <w:left w:val="none" w:sz="0" w:space="0" w:color="auto"/>
        <w:bottom w:val="none" w:sz="0" w:space="0" w:color="auto"/>
        <w:right w:val="none" w:sz="0" w:space="0" w:color="auto"/>
      </w:divBdr>
      <w:divsChild>
        <w:div w:id="564340716">
          <w:marLeft w:val="0"/>
          <w:marRight w:val="0"/>
          <w:marTop w:val="0"/>
          <w:marBottom w:val="0"/>
          <w:divBdr>
            <w:top w:val="none" w:sz="0" w:space="0" w:color="auto"/>
            <w:left w:val="none" w:sz="0" w:space="0" w:color="auto"/>
            <w:bottom w:val="none" w:sz="0" w:space="0" w:color="auto"/>
            <w:right w:val="none" w:sz="0" w:space="0" w:color="auto"/>
          </w:divBdr>
        </w:div>
        <w:div w:id="720788569">
          <w:marLeft w:val="0"/>
          <w:marRight w:val="0"/>
          <w:marTop w:val="0"/>
          <w:marBottom w:val="0"/>
          <w:divBdr>
            <w:top w:val="none" w:sz="0" w:space="0" w:color="auto"/>
            <w:left w:val="none" w:sz="0" w:space="0" w:color="auto"/>
            <w:bottom w:val="none" w:sz="0" w:space="0" w:color="auto"/>
            <w:right w:val="none" w:sz="0" w:space="0" w:color="auto"/>
          </w:divBdr>
        </w:div>
        <w:div w:id="1684361746">
          <w:marLeft w:val="0"/>
          <w:marRight w:val="0"/>
          <w:marTop w:val="0"/>
          <w:marBottom w:val="0"/>
          <w:divBdr>
            <w:top w:val="none" w:sz="0" w:space="0" w:color="auto"/>
            <w:left w:val="none" w:sz="0" w:space="0" w:color="auto"/>
            <w:bottom w:val="none" w:sz="0" w:space="0" w:color="auto"/>
            <w:right w:val="none" w:sz="0" w:space="0" w:color="auto"/>
          </w:divBdr>
        </w:div>
      </w:divsChild>
    </w:div>
    <w:div w:id="449666014">
      <w:bodyDiv w:val="1"/>
      <w:marLeft w:val="0"/>
      <w:marRight w:val="0"/>
      <w:marTop w:val="0"/>
      <w:marBottom w:val="0"/>
      <w:divBdr>
        <w:top w:val="none" w:sz="0" w:space="0" w:color="auto"/>
        <w:left w:val="none" w:sz="0" w:space="0" w:color="auto"/>
        <w:bottom w:val="none" w:sz="0" w:space="0" w:color="auto"/>
        <w:right w:val="none" w:sz="0" w:space="0" w:color="auto"/>
      </w:divBdr>
    </w:div>
    <w:div w:id="457067651">
      <w:bodyDiv w:val="1"/>
      <w:marLeft w:val="0"/>
      <w:marRight w:val="0"/>
      <w:marTop w:val="0"/>
      <w:marBottom w:val="0"/>
      <w:divBdr>
        <w:top w:val="none" w:sz="0" w:space="0" w:color="auto"/>
        <w:left w:val="none" w:sz="0" w:space="0" w:color="auto"/>
        <w:bottom w:val="none" w:sz="0" w:space="0" w:color="auto"/>
        <w:right w:val="none" w:sz="0" w:space="0" w:color="auto"/>
      </w:divBdr>
    </w:div>
    <w:div w:id="534536605">
      <w:bodyDiv w:val="1"/>
      <w:marLeft w:val="0"/>
      <w:marRight w:val="0"/>
      <w:marTop w:val="0"/>
      <w:marBottom w:val="0"/>
      <w:divBdr>
        <w:top w:val="none" w:sz="0" w:space="0" w:color="auto"/>
        <w:left w:val="none" w:sz="0" w:space="0" w:color="auto"/>
        <w:bottom w:val="none" w:sz="0" w:space="0" w:color="auto"/>
        <w:right w:val="none" w:sz="0" w:space="0" w:color="auto"/>
      </w:divBdr>
    </w:div>
    <w:div w:id="656345660">
      <w:bodyDiv w:val="1"/>
      <w:marLeft w:val="0"/>
      <w:marRight w:val="0"/>
      <w:marTop w:val="0"/>
      <w:marBottom w:val="0"/>
      <w:divBdr>
        <w:top w:val="none" w:sz="0" w:space="0" w:color="auto"/>
        <w:left w:val="none" w:sz="0" w:space="0" w:color="auto"/>
        <w:bottom w:val="none" w:sz="0" w:space="0" w:color="auto"/>
        <w:right w:val="none" w:sz="0" w:space="0" w:color="auto"/>
      </w:divBdr>
      <w:divsChild>
        <w:div w:id="1642878465">
          <w:marLeft w:val="0"/>
          <w:marRight w:val="0"/>
          <w:marTop w:val="0"/>
          <w:marBottom w:val="0"/>
          <w:divBdr>
            <w:top w:val="none" w:sz="0" w:space="0" w:color="auto"/>
            <w:left w:val="none" w:sz="0" w:space="0" w:color="auto"/>
            <w:bottom w:val="none" w:sz="0" w:space="0" w:color="auto"/>
            <w:right w:val="none" w:sz="0" w:space="0" w:color="auto"/>
          </w:divBdr>
        </w:div>
        <w:div w:id="300422848">
          <w:marLeft w:val="0"/>
          <w:marRight w:val="0"/>
          <w:marTop w:val="0"/>
          <w:marBottom w:val="0"/>
          <w:divBdr>
            <w:top w:val="none" w:sz="0" w:space="0" w:color="auto"/>
            <w:left w:val="none" w:sz="0" w:space="0" w:color="auto"/>
            <w:bottom w:val="none" w:sz="0" w:space="0" w:color="auto"/>
            <w:right w:val="none" w:sz="0" w:space="0" w:color="auto"/>
          </w:divBdr>
        </w:div>
        <w:div w:id="1209100389">
          <w:marLeft w:val="0"/>
          <w:marRight w:val="0"/>
          <w:marTop w:val="0"/>
          <w:marBottom w:val="0"/>
          <w:divBdr>
            <w:top w:val="none" w:sz="0" w:space="0" w:color="auto"/>
            <w:left w:val="none" w:sz="0" w:space="0" w:color="auto"/>
            <w:bottom w:val="none" w:sz="0" w:space="0" w:color="auto"/>
            <w:right w:val="none" w:sz="0" w:space="0" w:color="auto"/>
          </w:divBdr>
        </w:div>
        <w:div w:id="513498656">
          <w:marLeft w:val="0"/>
          <w:marRight w:val="0"/>
          <w:marTop w:val="0"/>
          <w:marBottom w:val="0"/>
          <w:divBdr>
            <w:top w:val="none" w:sz="0" w:space="0" w:color="auto"/>
            <w:left w:val="none" w:sz="0" w:space="0" w:color="auto"/>
            <w:bottom w:val="none" w:sz="0" w:space="0" w:color="auto"/>
            <w:right w:val="none" w:sz="0" w:space="0" w:color="auto"/>
          </w:divBdr>
        </w:div>
        <w:div w:id="671835829">
          <w:marLeft w:val="0"/>
          <w:marRight w:val="0"/>
          <w:marTop w:val="0"/>
          <w:marBottom w:val="0"/>
          <w:divBdr>
            <w:top w:val="none" w:sz="0" w:space="0" w:color="auto"/>
            <w:left w:val="none" w:sz="0" w:space="0" w:color="auto"/>
            <w:bottom w:val="none" w:sz="0" w:space="0" w:color="auto"/>
            <w:right w:val="none" w:sz="0" w:space="0" w:color="auto"/>
          </w:divBdr>
        </w:div>
        <w:div w:id="1433935956">
          <w:marLeft w:val="0"/>
          <w:marRight w:val="0"/>
          <w:marTop w:val="0"/>
          <w:marBottom w:val="0"/>
          <w:divBdr>
            <w:top w:val="none" w:sz="0" w:space="0" w:color="auto"/>
            <w:left w:val="none" w:sz="0" w:space="0" w:color="auto"/>
            <w:bottom w:val="none" w:sz="0" w:space="0" w:color="auto"/>
            <w:right w:val="none" w:sz="0" w:space="0" w:color="auto"/>
          </w:divBdr>
        </w:div>
        <w:div w:id="1516845091">
          <w:marLeft w:val="0"/>
          <w:marRight w:val="0"/>
          <w:marTop w:val="0"/>
          <w:marBottom w:val="0"/>
          <w:divBdr>
            <w:top w:val="none" w:sz="0" w:space="0" w:color="auto"/>
            <w:left w:val="none" w:sz="0" w:space="0" w:color="auto"/>
            <w:bottom w:val="none" w:sz="0" w:space="0" w:color="auto"/>
            <w:right w:val="none" w:sz="0" w:space="0" w:color="auto"/>
          </w:divBdr>
        </w:div>
      </w:divsChild>
    </w:div>
    <w:div w:id="773400467">
      <w:bodyDiv w:val="1"/>
      <w:marLeft w:val="0"/>
      <w:marRight w:val="0"/>
      <w:marTop w:val="0"/>
      <w:marBottom w:val="0"/>
      <w:divBdr>
        <w:top w:val="none" w:sz="0" w:space="0" w:color="auto"/>
        <w:left w:val="none" w:sz="0" w:space="0" w:color="auto"/>
        <w:bottom w:val="none" w:sz="0" w:space="0" w:color="auto"/>
        <w:right w:val="none" w:sz="0" w:space="0" w:color="auto"/>
      </w:divBdr>
    </w:div>
    <w:div w:id="780496981">
      <w:bodyDiv w:val="1"/>
      <w:marLeft w:val="0"/>
      <w:marRight w:val="0"/>
      <w:marTop w:val="0"/>
      <w:marBottom w:val="0"/>
      <w:divBdr>
        <w:top w:val="none" w:sz="0" w:space="0" w:color="auto"/>
        <w:left w:val="none" w:sz="0" w:space="0" w:color="auto"/>
        <w:bottom w:val="none" w:sz="0" w:space="0" w:color="auto"/>
        <w:right w:val="none" w:sz="0" w:space="0" w:color="auto"/>
      </w:divBdr>
    </w:div>
    <w:div w:id="848059565">
      <w:bodyDiv w:val="1"/>
      <w:marLeft w:val="0"/>
      <w:marRight w:val="0"/>
      <w:marTop w:val="0"/>
      <w:marBottom w:val="0"/>
      <w:divBdr>
        <w:top w:val="none" w:sz="0" w:space="0" w:color="auto"/>
        <w:left w:val="none" w:sz="0" w:space="0" w:color="auto"/>
        <w:bottom w:val="none" w:sz="0" w:space="0" w:color="auto"/>
        <w:right w:val="none" w:sz="0" w:space="0" w:color="auto"/>
      </w:divBdr>
    </w:div>
    <w:div w:id="856581402">
      <w:bodyDiv w:val="1"/>
      <w:marLeft w:val="0"/>
      <w:marRight w:val="0"/>
      <w:marTop w:val="0"/>
      <w:marBottom w:val="0"/>
      <w:divBdr>
        <w:top w:val="none" w:sz="0" w:space="0" w:color="auto"/>
        <w:left w:val="none" w:sz="0" w:space="0" w:color="auto"/>
        <w:bottom w:val="none" w:sz="0" w:space="0" w:color="auto"/>
        <w:right w:val="none" w:sz="0" w:space="0" w:color="auto"/>
      </w:divBdr>
    </w:div>
    <w:div w:id="866523089">
      <w:bodyDiv w:val="1"/>
      <w:marLeft w:val="0"/>
      <w:marRight w:val="0"/>
      <w:marTop w:val="0"/>
      <w:marBottom w:val="0"/>
      <w:divBdr>
        <w:top w:val="none" w:sz="0" w:space="0" w:color="auto"/>
        <w:left w:val="none" w:sz="0" w:space="0" w:color="auto"/>
        <w:bottom w:val="none" w:sz="0" w:space="0" w:color="auto"/>
        <w:right w:val="none" w:sz="0" w:space="0" w:color="auto"/>
      </w:divBdr>
    </w:div>
    <w:div w:id="899634495">
      <w:bodyDiv w:val="1"/>
      <w:marLeft w:val="0"/>
      <w:marRight w:val="0"/>
      <w:marTop w:val="0"/>
      <w:marBottom w:val="0"/>
      <w:divBdr>
        <w:top w:val="none" w:sz="0" w:space="0" w:color="auto"/>
        <w:left w:val="none" w:sz="0" w:space="0" w:color="auto"/>
        <w:bottom w:val="none" w:sz="0" w:space="0" w:color="auto"/>
        <w:right w:val="none" w:sz="0" w:space="0" w:color="auto"/>
      </w:divBdr>
    </w:div>
    <w:div w:id="913391742">
      <w:bodyDiv w:val="1"/>
      <w:marLeft w:val="0"/>
      <w:marRight w:val="0"/>
      <w:marTop w:val="0"/>
      <w:marBottom w:val="0"/>
      <w:divBdr>
        <w:top w:val="none" w:sz="0" w:space="0" w:color="auto"/>
        <w:left w:val="none" w:sz="0" w:space="0" w:color="auto"/>
        <w:bottom w:val="none" w:sz="0" w:space="0" w:color="auto"/>
        <w:right w:val="none" w:sz="0" w:space="0" w:color="auto"/>
      </w:divBdr>
      <w:divsChild>
        <w:div w:id="1572035680">
          <w:marLeft w:val="0"/>
          <w:marRight w:val="0"/>
          <w:marTop w:val="0"/>
          <w:marBottom w:val="0"/>
          <w:divBdr>
            <w:top w:val="none" w:sz="0" w:space="0" w:color="auto"/>
            <w:left w:val="none" w:sz="0" w:space="0" w:color="auto"/>
            <w:bottom w:val="none" w:sz="0" w:space="0" w:color="auto"/>
            <w:right w:val="none" w:sz="0" w:space="0" w:color="auto"/>
          </w:divBdr>
        </w:div>
        <w:div w:id="1715226490">
          <w:marLeft w:val="0"/>
          <w:marRight w:val="0"/>
          <w:marTop w:val="0"/>
          <w:marBottom w:val="0"/>
          <w:divBdr>
            <w:top w:val="none" w:sz="0" w:space="0" w:color="auto"/>
            <w:left w:val="none" w:sz="0" w:space="0" w:color="auto"/>
            <w:bottom w:val="none" w:sz="0" w:space="0" w:color="auto"/>
            <w:right w:val="none" w:sz="0" w:space="0" w:color="auto"/>
          </w:divBdr>
        </w:div>
      </w:divsChild>
    </w:div>
    <w:div w:id="973412976">
      <w:bodyDiv w:val="1"/>
      <w:marLeft w:val="0"/>
      <w:marRight w:val="0"/>
      <w:marTop w:val="0"/>
      <w:marBottom w:val="0"/>
      <w:divBdr>
        <w:top w:val="none" w:sz="0" w:space="0" w:color="auto"/>
        <w:left w:val="none" w:sz="0" w:space="0" w:color="auto"/>
        <w:bottom w:val="none" w:sz="0" w:space="0" w:color="auto"/>
        <w:right w:val="none" w:sz="0" w:space="0" w:color="auto"/>
      </w:divBdr>
    </w:div>
    <w:div w:id="1072780512">
      <w:bodyDiv w:val="1"/>
      <w:marLeft w:val="0"/>
      <w:marRight w:val="0"/>
      <w:marTop w:val="0"/>
      <w:marBottom w:val="0"/>
      <w:divBdr>
        <w:top w:val="none" w:sz="0" w:space="0" w:color="auto"/>
        <w:left w:val="none" w:sz="0" w:space="0" w:color="auto"/>
        <w:bottom w:val="none" w:sz="0" w:space="0" w:color="auto"/>
        <w:right w:val="none" w:sz="0" w:space="0" w:color="auto"/>
      </w:divBdr>
    </w:div>
    <w:div w:id="1101531474">
      <w:bodyDiv w:val="1"/>
      <w:marLeft w:val="0"/>
      <w:marRight w:val="0"/>
      <w:marTop w:val="0"/>
      <w:marBottom w:val="0"/>
      <w:divBdr>
        <w:top w:val="none" w:sz="0" w:space="0" w:color="auto"/>
        <w:left w:val="none" w:sz="0" w:space="0" w:color="auto"/>
        <w:bottom w:val="none" w:sz="0" w:space="0" w:color="auto"/>
        <w:right w:val="none" w:sz="0" w:space="0" w:color="auto"/>
      </w:divBdr>
    </w:div>
    <w:div w:id="1160344034">
      <w:bodyDiv w:val="1"/>
      <w:marLeft w:val="0"/>
      <w:marRight w:val="0"/>
      <w:marTop w:val="0"/>
      <w:marBottom w:val="0"/>
      <w:divBdr>
        <w:top w:val="none" w:sz="0" w:space="0" w:color="auto"/>
        <w:left w:val="none" w:sz="0" w:space="0" w:color="auto"/>
        <w:bottom w:val="none" w:sz="0" w:space="0" w:color="auto"/>
        <w:right w:val="none" w:sz="0" w:space="0" w:color="auto"/>
      </w:divBdr>
      <w:divsChild>
        <w:div w:id="1106196949">
          <w:marLeft w:val="0"/>
          <w:marRight w:val="0"/>
          <w:marTop w:val="0"/>
          <w:marBottom w:val="0"/>
          <w:divBdr>
            <w:top w:val="none" w:sz="0" w:space="0" w:color="auto"/>
            <w:left w:val="none" w:sz="0" w:space="0" w:color="auto"/>
            <w:bottom w:val="none" w:sz="0" w:space="0" w:color="auto"/>
            <w:right w:val="none" w:sz="0" w:space="0" w:color="auto"/>
          </w:divBdr>
        </w:div>
        <w:div w:id="1178346177">
          <w:marLeft w:val="0"/>
          <w:marRight w:val="0"/>
          <w:marTop w:val="0"/>
          <w:marBottom w:val="0"/>
          <w:divBdr>
            <w:top w:val="none" w:sz="0" w:space="0" w:color="auto"/>
            <w:left w:val="none" w:sz="0" w:space="0" w:color="auto"/>
            <w:bottom w:val="none" w:sz="0" w:space="0" w:color="auto"/>
            <w:right w:val="none" w:sz="0" w:space="0" w:color="auto"/>
          </w:divBdr>
        </w:div>
        <w:div w:id="1230656347">
          <w:marLeft w:val="0"/>
          <w:marRight w:val="0"/>
          <w:marTop w:val="0"/>
          <w:marBottom w:val="0"/>
          <w:divBdr>
            <w:top w:val="none" w:sz="0" w:space="0" w:color="auto"/>
            <w:left w:val="none" w:sz="0" w:space="0" w:color="auto"/>
            <w:bottom w:val="none" w:sz="0" w:space="0" w:color="auto"/>
            <w:right w:val="none" w:sz="0" w:space="0" w:color="auto"/>
          </w:divBdr>
        </w:div>
        <w:div w:id="1502230978">
          <w:marLeft w:val="0"/>
          <w:marRight w:val="0"/>
          <w:marTop w:val="0"/>
          <w:marBottom w:val="0"/>
          <w:divBdr>
            <w:top w:val="none" w:sz="0" w:space="0" w:color="auto"/>
            <w:left w:val="none" w:sz="0" w:space="0" w:color="auto"/>
            <w:bottom w:val="none" w:sz="0" w:space="0" w:color="auto"/>
            <w:right w:val="none" w:sz="0" w:space="0" w:color="auto"/>
          </w:divBdr>
        </w:div>
        <w:div w:id="1907380248">
          <w:marLeft w:val="0"/>
          <w:marRight w:val="0"/>
          <w:marTop w:val="0"/>
          <w:marBottom w:val="0"/>
          <w:divBdr>
            <w:top w:val="none" w:sz="0" w:space="0" w:color="auto"/>
            <w:left w:val="none" w:sz="0" w:space="0" w:color="auto"/>
            <w:bottom w:val="none" w:sz="0" w:space="0" w:color="auto"/>
            <w:right w:val="none" w:sz="0" w:space="0" w:color="auto"/>
          </w:divBdr>
        </w:div>
        <w:div w:id="1237319813">
          <w:marLeft w:val="0"/>
          <w:marRight w:val="0"/>
          <w:marTop w:val="0"/>
          <w:marBottom w:val="0"/>
          <w:divBdr>
            <w:top w:val="none" w:sz="0" w:space="0" w:color="auto"/>
            <w:left w:val="none" w:sz="0" w:space="0" w:color="auto"/>
            <w:bottom w:val="none" w:sz="0" w:space="0" w:color="auto"/>
            <w:right w:val="none" w:sz="0" w:space="0" w:color="auto"/>
          </w:divBdr>
        </w:div>
        <w:div w:id="100494408">
          <w:marLeft w:val="0"/>
          <w:marRight w:val="0"/>
          <w:marTop w:val="0"/>
          <w:marBottom w:val="0"/>
          <w:divBdr>
            <w:top w:val="none" w:sz="0" w:space="0" w:color="auto"/>
            <w:left w:val="none" w:sz="0" w:space="0" w:color="auto"/>
            <w:bottom w:val="none" w:sz="0" w:space="0" w:color="auto"/>
            <w:right w:val="none" w:sz="0" w:space="0" w:color="auto"/>
          </w:divBdr>
        </w:div>
        <w:div w:id="778840708">
          <w:marLeft w:val="0"/>
          <w:marRight w:val="0"/>
          <w:marTop w:val="0"/>
          <w:marBottom w:val="0"/>
          <w:divBdr>
            <w:top w:val="none" w:sz="0" w:space="0" w:color="auto"/>
            <w:left w:val="none" w:sz="0" w:space="0" w:color="auto"/>
            <w:bottom w:val="none" w:sz="0" w:space="0" w:color="auto"/>
            <w:right w:val="none" w:sz="0" w:space="0" w:color="auto"/>
          </w:divBdr>
        </w:div>
        <w:div w:id="816412052">
          <w:marLeft w:val="0"/>
          <w:marRight w:val="0"/>
          <w:marTop w:val="0"/>
          <w:marBottom w:val="0"/>
          <w:divBdr>
            <w:top w:val="none" w:sz="0" w:space="0" w:color="auto"/>
            <w:left w:val="none" w:sz="0" w:space="0" w:color="auto"/>
            <w:bottom w:val="none" w:sz="0" w:space="0" w:color="auto"/>
            <w:right w:val="none" w:sz="0" w:space="0" w:color="auto"/>
          </w:divBdr>
        </w:div>
        <w:div w:id="1288005678">
          <w:marLeft w:val="0"/>
          <w:marRight w:val="0"/>
          <w:marTop w:val="0"/>
          <w:marBottom w:val="0"/>
          <w:divBdr>
            <w:top w:val="none" w:sz="0" w:space="0" w:color="auto"/>
            <w:left w:val="none" w:sz="0" w:space="0" w:color="auto"/>
            <w:bottom w:val="none" w:sz="0" w:space="0" w:color="auto"/>
            <w:right w:val="none" w:sz="0" w:space="0" w:color="auto"/>
          </w:divBdr>
        </w:div>
        <w:div w:id="1478107608">
          <w:marLeft w:val="0"/>
          <w:marRight w:val="0"/>
          <w:marTop w:val="0"/>
          <w:marBottom w:val="0"/>
          <w:divBdr>
            <w:top w:val="none" w:sz="0" w:space="0" w:color="auto"/>
            <w:left w:val="none" w:sz="0" w:space="0" w:color="auto"/>
            <w:bottom w:val="none" w:sz="0" w:space="0" w:color="auto"/>
            <w:right w:val="none" w:sz="0" w:space="0" w:color="auto"/>
          </w:divBdr>
        </w:div>
        <w:div w:id="2013601383">
          <w:marLeft w:val="0"/>
          <w:marRight w:val="0"/>
          <w:marTop w:val="0"/>
          <w:marBottom w:val="0"/>
          <w:divBdr>
            <w:top w:val="none" w:sz="0" w:space="0" w:color="auto"/>
            <w:left w:val="none" w:sz="0" w:space="0" w:color="auto"/>
            <w:bottom w:val="none" w:sz="0" w:space="0" w:color="auto"/>
            <w:right w:val="none" w:sz="0" w:space="0" w:color="auto"/>
          </w:divBdr>
        </w:div>
        <w:div w:id="1724056015">
          <w:marLeft w:val="0"/>
          <w:marRight w:val="0"/>
          <w:marTop w:val="0"/>
          <w:marBottom w:val="0"/>
          <w:divBdr>
            <w:top w:val="none" w:sz="0" w:space="0" w:color="auto"/>
            <w:left w:val="none" w:sz="0" w:space="0" w:color="auto"/>
            <w:bottom w:val="none" w:sz="0" w:space="0" w:color="auto"/>
            <w:right w:val="none" w:sz="0" w:space="0" w:color="auto"/>
          </w:divBdr>
        </w:div>
        <w:div w:id="1956667451">
          <w:marLeft w:val="0"/>
          <w:marRight w:val="0"/>
          <w:marTop w:val="0"/>
          <w:marBottom w:val="0"/>
          <w:divBdr>
            <w:top w:val="none" w:sz="0" w:space="0" w:color="auto"/>
            <w:left w:val="none" w:sz="0" w:space="0" w:color="auto"/>
            <w:bottom w:val="none" w:sz="0" w:space="0" w:color="auto"/>
            <w:right w:val="none" w:sz="0" w:space="0" w:color="auto"/>
          </w:divBdr>
        </w:div>
        <w:div w:id="1450391371">
          <w:marLeft w:val="0"/>
          <w:marRight w:val="0"/>
          <w:marTop w:val="0"/>
          <w:marBottom w:val="0"/>
          <w:divBdr>
            <w:top w:val="none" w:sz="0" w:space="0" w:color="auto"/>
            <w:left w:val="none" w:sz="0" w:space="0" w:color="auto"/>
            <w:bottom w:val="none" w:sz="0" w:space="0" w:color="auto"/>
            <w:right w:val="none" w:sz="0" w:space="0" w:color="auto"/>
          </w:divBdr>
        </w:div>
        <w:div w:id="1189637504">
          <w:marLeft w:val="0"/>
          <w:marRight w:val="0"/>
          <w:marTop w:val="0"/>
          <w:marBottom w:val="0"/>
          <w:divBdr>
            <w:top w:val="none" w:sz="0" w:space="0" w:color="auto"/>
            <w:left w:val="none" w:sz="0" w:space="0" w:color="auto"/>
            <w:bottom w:val="none" w:sz="0" w:space="0" w:color="auto"/>
            <w:right w:val="none" w:sz="0" w:space="0" w:color="auto"/>
          </w:divBdr>
        </w:div>
        <w:div w:id="1828862014">
          <w:marLeft w:val="0"/>
          <w:marRight w:val="0"/>
          <w:marTop w:val="0"/>
          <w:marBottom w:val="0"/>
          <w:divBdr>
            <w:top w:val="none" w:sz="0" w:space="0" w:color="auto"/>
            <w:left w:val="none" w:sz="0" w:space="0" w:color="auto"/>
            <w:bottom w:val="none" w:sz="0" w:space="0" w:color="auto"/>
            <w:right w:val="none" w:sz="0" w:space="0" w:color="auto"/>
          </w:divBdr>
        </w:div>
        <w:div w:id="793796299">
          <w:marLeft w:val="0"/>
          <w:marRight w:val="0"/>
          <w:marTop w:val="0"/>
          <w:marBottom w:val="0"/>
          <w:divBdr>
            <w:top w:val="none" w:sz="0" w:space="0" w:color="auto"/>
            <w:left w:val="none" w:sz="0" w:space="0" w:color="auto"/>
            <w:bottom w:val="none" w:sz="0" w:space="0" w:color="auto"/>
            <w:right w:val="none" w:sz="0" w:space="0" w:color="auto"/>
          </w:divBdr>
        </w:div>
        <w:div w:id="685056395">
          <w:marLeft w:val="0"/>
          <w:marRight w:val="0"/>
          <w:marTop w:val="0"/>
          <w:marBottom w:val="0"/>
          <w:divBdr>
            <w:top w:val="none" w:sz="0" w:space="0" w:color="auto"/>
            <w:left w:val="none" w:sz="0" w:space="0" w:color="auto"/>
            <w:bottom w:val="none" w:sz="0" w:space="0" w:color="auto"/>
            <w:right w:val="none" w:sz="0" w:space="0" w:color="auto"/>
          </w:divBdr>
        </w:div>
        <w:div w:id="1427380233">
          <w:marLeft w:val="0"/>
          <w:marRight w:val="0"/>
          <w:marTop w:val="0"/>
          <w:marBottom w:val="0"/>
          <w:divBdr>
            <w:top w:val="none" w:sz="0" w:space="0" w:color="auto"/>
            <w:left w:val="none" w:sz="0" w:space="0" w:color="auto"/>
            <w:bottom w:val="none" w:sz="0" w:space="0" w:color="auto"/>
            <w:right w:val="none" w:sz="0" w:space="0" w:color="auto"/>
          </w:divBdr>
        </w:div>
        <w:div w:id="486557425">
          <w:marLeft w:val="0"/>
          <w:marRight w:val="0"/>
          <w:marTop w:val="0"/>
          <w:marBottom w:val="0"/>
          <w:divBdr>
            <w:top w:val="none" w:sz="0" w:space="0" w:color="auto"/>
            <w:left w:val="none" w:sz="0" w:space="0" w:color="auto"/>
            <w:bottom w:val="none" w:sz="0" w:space="0" w:color="auto"/>
            <w:right w:val="none" w:sz="0" w:space="0" w:color="auto"/>
          </w:divBdr>
        </w:div>
        <w:div w:id="420296252">
          <w:marLeft w:val="0"/>
          <w:marRight w:val="0"/>
          <w:marTop w:val="0"/>
          <w:marBottom w:val="0"/>
          <w:divBdr>
            <w:top w:val="none" w:sz="0" w:space="0" w:color="auto"/>
            <w:left w:val="none" w:sz="0" w:space="0" w:color="auto"/>
            <w:bottom w:val="none" w:sz="0" w:space="0" w:color="auto"/>
            <w:right w:val="none" w:sz="0" w:space="0" w:color="auto"/>
          </w:divBdr>
        </w:div>
        <w:div w:id="1058552710">
          <w:marLeft w:val="0"/>
          <w:marRight w:val="0"/>
          <w:marTop w:val="0"/>
          <w:marBottom w:val="0"/>
          <w:divBdr>
            <w:top w:val="none" w:sz="0" w:space="0" w:color="auto"/>
            <w:left w:val="none" w:sz="0" w:space="0" w:color="auto"/>
            <w:bottom w:val="none" w:sz="0" w:space="0" w:color="auto"/>
            <w:right w:val="none" w:sz="0" w:space="0" w:color="auto"/>
          </w:divBdr>
        </w:div>
        <w:div w:id="601228569">
          <w:marLeft w:val="0"/>
          <w:marRight w:val="0"/>
          <w:marTop w:val="0"/>
          <w:marBottom w:val="0"/>
          <w:divBdr>
            <w:top w:val="none" w:sz="0" w:space="0" w:color="auto"/>
            <w:left w:val="none" w:sz="0" w:space="0" w:color="auto"/>
            <w:bottom w:val="none" w:sz="0" w:space="0" w:color="auto"/>
            <w:right w:val="none" w:sz="0" w:space="0" w:color="auto"/>
          </w:divBdr>
        </w:div>
        <w:div w:id="555430246">
          <w:marLeft w:val="0"/>
          <w:marRight w:val="0"/>
          <w:marTop w:val="0"/>
          <w:marBottom w:val="0"/>
          <w:divBdr>
            <w:top w:val="none" w:sz="0" w:space="0" w:color="auto"/>
            <w:left w:val="none" w:sz="0" w:space="0" w:color="auto"/>
            <w:bottom w:val="none" w:sz="0" w:space="0" w:color="auto"/>
            <w:right w:val="none" w:sz="0" w:space="0" w:color="auto"/>
          </w:divBdr>
        </w:div>
        <w:div w:id="749035496">
          <w:marLeft w:val="0"/>
          <w:marRight w:val="0"/>
          <w:marTop w:val="0"/>
          <w:marBottom w:val="0"/>
          <w:divBdr>
            <w:top w:val="none" w:sz="0" w:space="0" w:color="auto"/>
            <w:left w:val="none" w:sz="0" w:space="0" w:color="auto"/>
            <w:bottom w:val="none" w:sz="0" w:space="0" w:color="auto"/>
            <w:right w:val="none" w:sz="0" w:space="0" w:color="auto"/>
          </w:divBdr>
        </w:div>
        <w:div w:id="1668052130">
          <w:marLeft w:val="0"/>
          <w:marRight w:val="0"/>
          <w:marTop w:val="0"/>
          <w:marBottom w:val="0"/>
          <w:divBdr>
            <w:top w:val="none" w:sz="0" w:space="0" w:color="auto"/>
            <w:left w:val="none" w:sz="0" w:space="0" w:color="auto"/>
            <w:bottom w:val="none" w:sz="0" w:space="0" w:color="auto"/>
            <w:right w:val="none" w:sz="0" w:space="0" w:color="auto"/>
          </w:divBdr>
        </w:div>
        <w:div w:id="420762234">
          <w:marLeft w:val="0"/>
          <w:marRight w:val="0"/>
          <w:marTop w:val="0"/>
          <w:marBottom w:val="0"/>
          <w:divBdr>
            <w:top w:val="none" w:sz="0" w:space="0" w:color="auto"/>
            <w:left w:val="none" w:sz="0" w:space="0" w:color="auto"/>
            <w:bottom w:val="none" w:sz="0" w:space="0" w:color="auto"/>
            <w:right w:val="none" w:sz="0" w:space="0" w:color="auto"/>
          </w:divBdr>
        </w:div>
      </w:divsChild>
    </w:div>
    <w:div w:id="1451633058">
      <w:bodyDiv w:val="1"/>
      <w:marLeft w:val="0"/>
      <w:marRight w:val="0"/>
      <w:marTop w:val="0"/>
      <w:marBottom w:val="0"/>
      <w:divBdr>
        <w:top w:val="none" w:sz="0" w:space="0" w:color="auto"/>
        <w:left w:val="none" w:sz="0" w:space="0" w:color="auto"/>
        <w:bottom w:val="none" w:sz="0" w:space="0" w:color="auto"/>
        <w:right w:val="none" w:sz="0" w:space="0" w:color="auto"/>
      </w:divBdr>
    </w:div>
    <w:div w:id="1497768834">
      <w:bodyDiv w:val="1"/>
      <w:marLeft w:val="0"/>
      <w:marRight w:val="0"/>
      <w:marTop w:val="0"/>
      <w:marBottom w:val="0"/>
      <w:divBdr>
        <w:top w:val="none" w:sz="0" w:space="0" w:color="auto"/>
        <w:left w:val="none" w:sz="0" w:space="0" w:color="auto"/>
        <w:bottom w:val="none" w:sz="0" w:space="0" w:color="auto"/>
        <w:right w:val="none" w:sz="0" w:space="0" w:color="auto"/>
      </w:divBdr>
      <w:divsChild>
        <w:div w:id="1771924697">
          <w:marLeft w:val="0"/>
          <w:marRight w:val="0"/>
          <w:marTop w:val="0"/>
          <w:marBottom w:val="0"/>
          <w:divBdr>
            <w:top w:val="none" w:sz="0" w:space="0" w:color="auto"/>
            <w:left w:val="none" w:sz="0" w:space="0" w:color="auto"/>
            <w:bottom w:val="none" w:sz="0" w:space="0" w:color="auto"/>
            <w:right w:val="none" w:sz="0" w:space="0" w:color="auto"/>
          </w:divBdr>
        </w:div>
      </w:divsChild>
    </w:div>
    <w:div w:id="1558470006">
      <w:bodyDiv w:val="1"/>
      <w:marLeft w:val="0"/>
      <w:marRight w:val="0"/>
      <w:marTop w:val="0"/>
      <w:marBottom w:val="0"/>
      <w:divBdr>
        <w:top w:val="none" w:sz="0" w:space="0" w:color="auto"/>
        <w:left w:val="none" w:sz="0" w:space="0" w:color="auto"/>
        <w:bottom w:val="none" w:sz="0" w:space="0" w:color="auto"/>
        <w:right w:val="none" w:sz="0" w:space="0" w:color="auto"/>
      </w:divBdr>
      <w:divsChild>
        <w:div w:id="82189490">
          <w:marLeft w:val="0"/>
          <w:marRight w:val="0"/>
          <w:marTop w:val="0"/>
          <w:marBottom w:val="0"/>
          <w:divBdr>
            <w:top w:val="none" w:sz="0" w:space="0" w:color="auto"/>
            <w:left w:val="none" w:sz="0" w:space="0" w:color="auto"/>
            <w:bottom w:val="none" w:sz="0" w:space="0" w:color="auto"/>
            <w:right w:val="none" w:sz="0" w:space="0" w:color="auto"/>
          </w:divBdr>
        </w:div>
      </w:divsChild>
    </w:div>
    <w:div w:id="1655715621">
      <w:bodyDiv w:val="1"/>
      <w:marLeft w:val="0"/>
      <w:marRight w:val="0"/>
      <w:marTop w:val="0"/>
      <w:marBottom w:val="0"/>
      <w:divBdr>
        <w:top w:val="none" w:sz="0" w:space="0" w:color="auto"/>
        <w:left w:val="none" w:sz="0" w:space="0" w:color="auto"/>
        <w:bottom w:val="none" w:sz="0" w:space="0" w:color="auto"/>
        <w:right w:val="none" w:sz="0" w:space="0" w:color="auto"/>
      </w:divBdr>
    </w:div>
    <w:div w:id="1685400859">
      <w:bodyDiv w:val="1"/>
      <w:marLeft w:val="0"/>
      <w:marRight w:val="0"/>
      <w:marTop w:val="0"/>
      <w:marBottom w:val="0"/>
      <w:divBdr>
        <w:top w:val="none" w:sz="0" w:space="0" w:color="auto"/>
        <w:left w:val="none" w:sz="0" w:space="0" w:color="auto"/>
        <w:bottom w:val="none" w:sz="0" w:space="0" w:color="auto"/>
        <w:right w:val="none" w:sz="0" w:space="0" w:color="auto"/>
      </w:divBdr>
    </w:div>
    <w:div w:id="1700013613">
      <w:bodyDiv w:val="1"/>
      <w:marLeft w:val="0"/>
      <w:marRight w:val="0"/>
      <w:marTop w:val="0"/>
      <w:marBottom w:val="0"/>
      <w:divBdr>
        <w:top w:val="none" w:sz="0" w:space="0" w:color="auto"/>
        <w:left w:val="none" w:sz="0" w:space="0" w:color="auto"/>
        <w:bottom w:val="none" w:sz="0" w:space="0" w:color="auto"/>
        <w:right w:val="none" w:sz="0" w:space="0" w:color="auto"/>
      </w:divBdr>
    </w:div>
    <w:div w:id="1720517413">
      <w:bodyDiv w:val="1"/>
      <w:marLeft w:val="0"/>
      <w:marRight w:val="0"/>
      <w:marTop w:val="0"/>
      <w:marBottom w:val="0"/>
      <w:divBdr>
        <w:top w:val="none" w:sz="0" w:space="0" w:color="auto"/>
        <w:left w:val="none" w:sz="0" w:space="0" w:color="auto"/>
        <w:bottom w:val="none" w:sz="0" w:space="0" w:color="auto"/>
        <w:right w:val="none" w:sz="0" w:space="0" w:color="auto"/>
      </w:divBdr>
    </w:div>
    <w:div w:id="1883128910">
      <w:bodyDiv w:val="1"/>
      <w:marLeft w:val="0"/>
      <w:marRight w:val="0"/>
      <w:marTop w:val="0"/>
      <w:marBottom w:val="0"/>
      <w:divBdr>
        <w:top w:val="none" w:sz="0" w:space="0" w:color="auto"/>
        <w:left w:val="none" w:sz="0" w:space="0" w:color="auto"/>
        <w:bottom w:val="none" w:sz="0" w:space="0" w:color="auto"/>
        <w:right w:val="none" w:sz="0" w:space="0" w:color="auto"/>
      </w:divBdr>
    </w:div>
    <w:div w:id="1903636718">
      <w:bodyDiv w:val="1"/>
      <w:marLeft w:val="0"/>
      <w:marRight w:val="0"/>
      <w:marTop w:val="0"/>
      <w:marBottom w:val="0"/>
      <w:divBdr>
        <w:top w:val="none" w:sz="0" w:space="0" w:color="auto"/>
        <w:left w:val="none" w:sz="0" w:space="0" w:color="auto"/>
        <w:bottom w:val="none" w:sz="0" w:space="0" w:color="auto"/>
        <w:right w:val="none" w:sz="0" w:space="0" w:color="auto"/>
      </w:divBdr>
    </w:div>
    <w:div w:id="1990479419">
      <w:bodyDiv w:val="1"/>
      <w:marLeft w:val="0"/>
      <w:marRight w:val="0"/>
      <w:marTop w:val="0"/>
      <w:marBottom w:val="0"/>
      <w:divBdr>
        <w:top w:val="none" w:sz="0" w:space="0" w:color="auto"/>
        <w:left w:val="none" w:sz="0" w:space="0" w:color="auto"/>
        <w:bottom w:val="none" w:sz="0" w:space="0" w:color="auto"/>
        <w:right w:val="none" w:sz="0" w:space="0" w:color="auto"/>
      </w:divBdr>
    </w:div>
    <w:div w:id="200751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DocumentView(396909,%2076447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396909,%207644702);"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4A81E.E28EC6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F0D47-1C85-40E1-A7F0-89D2966D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User</cp:lastModifiedBy>
  <cp:revision>2</cp:revision>
  <cp:lastPrinted>2024-10-31T14:48:00Z</cp:lastPrinted>
  <dcterms:created xsi:type="dcterms:W3CDTF">2024-11-25T11:33:00Z</dcterms:created>
  <dcterms:modified xsi:type="dcterms:W3CDTF">2024-11-25T11:33:00Z</dcterms:modified>
</cp:coreProperties>
</file>