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A118" w14:textId="07E14D5D" w:rsidR="00B37905" w:rsidRDefault="00AC178B" w:rsidP="00AC178B">
      <w:pPr>
        <w:pStyle w:val="Head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E406A" wp14:editId="61B03B46">
            <wp:simplePos x="0" y="0"/>
            <wp:positionH relativeFrom="page">
              <wp:posOffset>540385</wp:posOffset>
            </wp:positionH>
            <wp:positionV relativeFrom="page">
              <wp:posOffset>-114300</wp:posOffset>
            </wp:positionV>
            <wp:extent cx="6160770" cy="794385"/>
            <wp:effectExtent l="0" t="0" r="0" b="5715"/>
            <wp:wrapNone/>
            <wp:docPr id="185341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F720" w14:textId="77777777" w:rsidR="00DB0903" w:rsidRDefault="001502D8" w:rsidP="00FC75F3">
      <w:pPr>
        <w:pStyle w:val="NoSpacing"/>
        <w:rPr>
          <w:bCs/>
        </w:rPr>
      </w:pPr>
      <w:r>
        <w:rPr>
          <w:bCs/>
        </w:rPr>
        <w:t xml:space="preserve">                                                                         </w:t>
      </w:r>
    </w:p>
    <w:p w14:paraId="59FCDFDD" w14:textId="6CC5B3EB" w:rsidR="00D16D2F" w:rsidRPr="00FC75F3" w:rsidRDefault="001502D8" w:rsidP="00FC75F3">
      <w:pPr>
        <w:pStyle w:val="NoSpacing"/>
        <w:rPr>
          <w:lang w:val="en-GB"/>
        </w:rPr>
      </w:pPr>
      <w:r>
        <w:rPr>
          <w:bCs/>
        </w:rPr>
        <w:t xml:space="preserve">  </w:t>
      </w:r>
      <w:proofErr w:type="spellStart"/>
      <w:r w:rsidR="00DB0903" w:rsidRPr="003C1C29">
        <w:rPr>
          <w:rFonts w:cs="Calibri"/>
          <w:szCs w:val="24"/>
        </w:rPr>
        <w:t>Serviciul</w:t>
      </w:r>
      <w:proofErr w:type="spellEnd"/>
      <w:r w:rsidR="00DB0903" w:rsidRPr="003C1C29">
        <w:rPr>
          <w:rFonts w:cs="Calibri"/>
          <w:szCs w:val="24"/>
        </w:rPr>
        <w:t xml:space="preserve"> RUNOS</w:t>
      </w:r>
      <w:r w:rsidR="00DB0903" w:rsidRPr="003C1C29">
        <w:rPr>
          <w:rFonts w:cs="Calibri"/>
          <w:szCs w:val="24"/>
          <w:lang w:val="en-GB"/>
        </w:rPr>
        <w:t xml:space="preserve">, </w:t>
      </w:r>
      <w:proofErr w:type="spellStart"/>
      <w:r w:rsidR="00DB0903" w:rsidRPr="003C1C29">
        <w:rPr>
          <w:rFonts w:cs="Calibri"/>
          <w:szCs w:val="24"/>
          <w:lang w:val="en-GB"/>
        </w:rPr>
        <w:t>Formare</w:t>
      </w:r>
      <w:proofErr w:type="spellEnd"/>
      <w:r w:rsidR="00DB0903" w:rsidRPr="003C1C29">
        <w:rPr>
          <w:rFonts w:cs="Calibri"/>
          <w:szCs w:val="24"/>
          <w:lang w:val="en-GB"/>
        </w:rPr>
        <w:t xml:space="preserve"> </w:t>
      </w:r>
      <w:proofErr w:type="spellStart"/>
      <w:r w:rsidR="00DB0903" w:rsidRPr="003C1C29">
        <w:rPr>
          <w:rFonts w:cs="Calibri"/>
          <w:szCs w:val="24"/>
          <w:lang w:val="en-GB"/>
        </w:rPr>
        <w:t>Profesională</w:t>
      </w:r>
      <w:proofErr w:type="spellEnd"/>
      <w:r w:rsidR="00DB0903" w:rsidRPr="003C1C29">
        <w:rPr>
          <w:rFonts w:cs="Calibri"/>
          <w:szCs w:val="24"/>
          <w:lang w:val="en-GB"/>
        </w:rPr>
        <w:t xml:space="preserve"> </w:t>
      </w:r>
      <w:proofErr w:type="spellStart"/>
      <w:r w:rsidR="00DB0903" w:rsidRPr="003C1C29">
        <w:rPr>
          <w:rFonts w:cs="Calibri"/>
          <w:szCs w:val="24"/>
          <w:lang w:val="en-GB"/>
        </w:rPr>
        <w:t>și</w:t>
      </w:r>
      <w:proofErr w:type="spellEnd"/>
      <w:r w:rsidR="00DB0903" w:rsidRPr="003C1C29">
        <w:rPr>
          <w:rFonts w:cs="Calibri"/>
          <w:szCs w:val="24"/>
          <w:lang w:val="en-GB"/>
        </w:rPr>
        <w:t xml:space="preserve"> Comunicare Internă</w:t>
      </w:r>
      <w:r w:rsidR="00DB0903" w:rsidRPr="003C1C29">
        <w:rPr>
          <w:rFonts w:cs="Calibri"/>
          <w:szCs w:val="24"/>
        </w:rPr>
        <w:t xml:space="preserve">  </w:t>
      </w:r>
    </w:p>
    <w:p w14:paraId="5524F5A7" w14:textId="2DCB862B" w:rsidR="00D16D2F" w:rsidRPr="00D16D2F" w:rsidRDefault="00D16D2F" w:rsidP="00FC75F3">
      <w:pPr>
        <w:pStyle w:val="NoSpacing"/>
        <w:rPr>
          <w:bCs/>
        </w:rPr>
      </w:pPr>
      <w:r w:rsidRPr="00D16D2F">
        <w:rPr>
          <w:bCs/>
        </w:rPr>
        <w:t xml:space="preserve">  Nr:  </w:t>
      </w:r>
      <w:r w:rsidR="00DB0903">
        <w:rPr>
          <w:bCs/>
        </w:rPr>
        <w:t>19.097</w:t>
      </w:r>
      <w:r w:rsidRPr="00D16D2F">
        <w:rPr>
          <w:bCs/>
        </w:rPr>
        <w:t xml:space="preserve">                                     </w:t>
      </w:r>
    </w:p>
    <w:p w14:paraId="1F244D24" w14:textId="115C1076" w:rsidR="00B37905" w:rsidRPr="00D16D2F" w:rsidRDefault="00D16D2F" w:rsidP="00FC75F3">
      <w:pPr>
        <w:pStyle w:val="NoSpacing"/>
        <w:rPr>
          <w:bCs/>
        </w:rPr>
      </w:pPr>
      <w:r w:rsidRPr="00D16D2F">
        <w:rPr>
          <w:bCs/>
        </w:rPr>
        <w:t xml:space="preserve"> </w:t>
      </w:r>
      <w:r w:rsidR="00DB0903">
        <w:rPr>
          <w:bCs/>
        </w:rPr>
        <w:t xml:space="preserve"> </w:t>
      </w:r>
      <w:r w:rsidRPr="00D16D2F">
        <w:rPr>
          <w:bCs/>
        </w:rPr>
        <w:t xml:space="preserve">Data: </w:t>
      </w:r>
      <w:r w:rsidR="00DB0903">
        <w:rPr>
          <w:bCs/>
        </w:rPr>
        <w:t>23.09</w:t>
      </w:r>
      <w:r w:rsidR="00AC178B">
        <w:rPr>
          <w:bCs/>
        </w:rPr>
        <w:t>.2024</w:t>
      </w:r>
    </w:p>
    <w:p w14:paraId="54843BE9" w14:textId="65EFC4FF" w:rsidR="00B37905" w:rsidRPr="00AC178B" w:rsidRDefault="00D16D2F" w:rsidP="00B87A5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</w:p>
    <w:p w14:paraId="5FEF9279" w14:textId="2253B0D5" w:rsidR="001502D8" w:rsidRPr="00AC178B" w:rsidRDefault="001502D8" w:rsidP="001502D8">
      <w:pPr>
        <w:spacing w:before="43"/>
        <w:ind w:left="74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C178B">
        <w:rPr>
          <w:rFonts w:ascii="Calibri" w:hAnsi="Calibri" w:cs="Calibri"/>
          <w:b/>
          <w:w w:val="95"/>
          <w:sz w:val="24"/>
          <w:szCs w:val="24"/>
          <w:u w:val="single"/>
        </w:rPr>
        <w:t>TEMATICA</w:t>
      </w:r>
      <w:r w:rsidRPr="00AC178B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  <w:u w:val="single"/>
        </w:rPr>
        <w:t>PENTRU</w:t>
      </w:r>
      <w:r w:rsidRPr="00AC178B">
        <w:rPr>
          <w:rFonts w:ascii="Calibri" w:hAnsi="Calibri" w:cs="Calibri"/>
          <w:b/>
          <w:spacing w:val="3"/>
          <w:w w:val="80"/>
          <w:sz w:val="24"/>
          <w:szCs w:val="24"/>
          <w:u w:val="single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  <w:u w:val="single"/>
        </w:rPr>
        <w:t>CONCURSUL</w:t>
      </w:r>
      <w:r w:rsidRPr="00AC178B">
        <w:rPr>
          <w:rFonts w:ascii="Calibri" w:hAnsi="Calibri" w:cs="Calibri"/>
          <w:b/>
          <w:spacing w:val="7"/>
          <w:w w:val="80"/>
          <w:sz w:val="24"/>
          <w:szCs w:val="24"/>
          <w:u w:val="single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  <w:u w:val="single"/>
        </w:rPr>
        <w:t>DE</w:t>
      </w:r>
      <w:r w:rsidRPr="00AC178B">
        <w:rPr>
          <w:rFonts w:ascii="Calibri" w:hAnsi="Calibri" w:cs="Calibri"/>
          <w:b/>
          <w:spacing w:val="4"/>
          <w:w w:val="80"/>
          <w:sz w:val="24"/>
          <w:szCs w:val="24"/>
          <w:u w:val="single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  <w:u w:val="single"/>
        </w:rPr>
        <w:t>OCUPARE</w:t>
      </w:r>
      <w:r w:rsidRPr="00AC178B">
        <w:rPr>
          <w:rFonts w:ascii="Calibri" w:hAnsi="Calibri" w:cs="Calibri"/>
          <w:b/>
          <w:spacing w:val="6"/>
          <w:w w:val="80"/>
          <w:sz w:val="24"/>
          <w:szCs w:val="24"/>
          <w:u w:val="single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  <w:u w:val="single"/>
        </w:rPr>
        <w:t>DE</w:t>
      </w:r>
      <w:r w:rsidRPr="00AC178B">
        <w:rPr>
          <w:rFonts w:ascii="Calibri" w:hAnsi="Calibri" w:cs="Calibri"/>
          <w:b/>
          <w:spacing w:val="7"/>
          <w:w w:val="80"/>
          <w:sz w:val="24"/>
          <w:szCs w:val="24"/>
          <w:u w:val="single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  <w:u w:val="single"/>
        </w:rPr>
        <w:t>POST</w:t>
      </w:r>
      <w:r w:rsidRPr="00AC178B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04D3257F" w14:textId="77777777" w:rsidR="001502D8" w:rsidRPr="00AC178B" w:rsidRDefault="001502D8" w:rsidP="001502D8">
      <w:pPr>
        <w:spacing w:before="43"/>
        <w:ind w:left="740"/>
        <w:jc w:val="center"/>
        <w:rPr>
          <w:rFonts w:ascii="Calibri" w:hAnsi="Calibri" w:cs="Calibri"/>
          <w:b/>
          <w:sz w:val="24"/>
          <w:szCs w:val="24"/>
        </w:rPr>
      </w:pPr>
      <w:r w:rsidRPr="00AC178B">
        <w:rPr>
          <w:rFonts w:ascii="Calibri" w:hAnsi="Calibri" w:cs="Calibri"/>
          <w:b/>
          <w:w w:val="80"/>
          <w:sz w:val="24"/>
          <w:szCs w:val="24"/>
        </w:rPr>
        <w:t>ÎN</w:t>
      </w:r>
      <w:r w:rsidRPr="00AC178B">
        <w:rPr>
          <w:rFonts w:ascii="Calibri" w:hAnsi="Calibri" w:cs="Calibri"/>
          <w:b/>
          <w:spacing w:val="24"/>
          <w:w w:val="80"/>
          <w:sz w:val="24"/>
          <w:szCs w:val="24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</w:rPr>
        <w:t>SPECIALITATEA</w:t>
      </w:r>
      <w:r w:rsidRPr="00AC178B">
        <w:rPr>
          <w:rFonts w:ascii="Calibri" w:hAnsi="Calibri" w:cs="Calibri"/>
          <w:b/>
          <w:spacing w:val="24"/>
          <w:w w:val="80"/>
          <w:sz w:val="24"/>
          <w:szCs w:val="24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</w:rPr>
        <w:t>RADIOLOGIE</w:t>
      </w:r>
      <w:r w:rsidRPr="00AC178B">
        <w:rPr>
          <w:rFonts w:ascii="Calibri" w:hAnsi="Calibri" w:cs="Calibri"/>
          <w:b/>
          <w:spacing w:val="23"/>
          <w:w w:val="80"/>
          <w:sz w:val="24"/>
          <w:szCs w:val="24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</w:rPr>
        <w:t>IMAGISTICĂ</w:t>
      </w:r>
      <w:r w:rsidRPr="00AC178B">
        <w:rPr>
          <w:rFonts w:ascii="Calibri" w:hAnsi="Calibri" w:cs="Calibri"/>
          <w:b/>
          <w:spacing w:val="28"/>
          <w:w w:val="80"/>
          <w:sz w:val="24"/>
          <w:szCs w:val="24"/>
        </w:rPr>
        <w:t xml:space="preserve"> </w:t>
      </w:r>
      <w:r w:rsidRPr="00AC178B">
        <w:rPr>
          <w:rFonts w:ascii="Calibri" w:hAnsi="Calibri" w:cs="Calibri"/>
          <w:b/>
          <w:w w:val="80"/>
          <w:sz w:val="24"/>
          <w:szCs w:val="24"/>
        </w:rPr>
        <w:t>MEDICALĂ</w:t>
      </w:r>
    </w:p>
    <w:p w14:paraId="15103E5C" w14:textId="77777777" w:rsidR="001502D8" w:rsidRPr="001502D8" w:rsidRDefault="001502D8" w:rsidP="001502D8">
      <w:pPr>
        <w:pStyle w:val="BodyText"/>
        <w:spacing w:before="4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34FB68" w14:textId="77777777" w:rsidR="001502D8" w:rsidRPr="001502D8" w:rsidRDefault="001502D8" w:rsidP="001502D8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before="60" w:after="0" w:line="240" w:lineRule="auto"/>
        <w:ind w:hanging="8"/>
        <w:contextualSpacing w:val="0"/>
        <w:jc w:val="both"/>
        <w:rPr>
          <w:rFonts w:cstheme="minorHAnsi"/>
          <w:b/>
          <w:sz w:val="24"/>
          <w:szCs w:val="24"/>
        </w:rPr>
      </w:pPr>
      <w:r w:rsidRPr="001502D8">
        <w:rPr>
          <w:rFonts w:cstheme="minorHAnsi"/>
          <w:b/>
          <w:w w:val="75"/>
          <w:sz w:val="24"/>
          <w:szCs w:val="24"/>
        </w:rPr>
        <w:t>PROBA</w:t>
      </w:r>
      <w:r w:rsidRPr="001502D8">
        <w:rPr>
          <w:rFonts w:cstheme="minorHAnsi"/>
          <w:b/>
          <w:spacing w:val="26"/>
          <w:w w:val="75"/>
          <w:sz w:val="24"/>
          <w:szCs w:val="24"/>
        </w:rPr>
        <w:t xml:space="preserve"> </w:t>
      </w:r>
      <w:r w:rsidRPr="001502D8">
        <w:rPr>
          <w:rFonts w:cstheme="minorHAnsi"/>
          <w:b/>
          <w:w w:val="75"/>
          <w:sz w:val="24"/>
          <w:szCs w:val="24"/>
        </w:rPr>
        <w:t>SCRISĂ</w:t>
      </w:r>
    </w:p>
    <w:p w14:paraId="2A9D9029" w14:textId="77777777" w:rsidR="001502D8" w:rsidRPr="001502D8" w:rsidRDefault="001502D8" w:rsidP="001502D8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968"/>
        </w:tabs>
        <w:autoSpaceDE w:val="0"/>
        <w:autoSpaceDN w:val="0"/>
        <w:spacing w:before="16" w:after="0" w:line="240" w:lineRule="auto"/>
        <w:ind w:left="967" w:hanging="67"/>
        <w:contextualSpacing w:val="0"/>
        <w:jc w:val="both"/>
        <w:rPr>
          <w:rFonts w:cstheme="minorHAnsi"/>
          <w:b/>
          <w:sz w:val="24"/>
          <w:szCs w:val="24"/>
        </w:rPr>
      </w:pPr>
      <w:r w:rsidRPr="001502D8">
        <w:rPr>
          <w:rFonts w:cstheme="minorHAnsi"/>
          <w:b/>
          <w:w w:val="80"/>
          <w:sz w:val="24"/>
          <w:szCs w:val="24"/>
        </w:rPr>
        <w:t>PROBA</w:t>
      </w:r>
      <w:r w:rsidRPr="001502D8">
        <w:rPr>
          <w:rFonts w:cstheme="minorHAnsi"/>
          <w:b/>
          <w:spacing w:val="6"/>
          <w:w w:val="80"/>
          <w:sz w:val="24"/>
          <w:szCs w:val="24"/>
        </w:rPr>
        <w:t xml:space="preserve"> </w:t>
      </w:r>
      <w:r w:rsidRPr="001502D8">
        <w:rPr>
          <w:rFonts w:cstheme="minorHAnsi"/>
          <w:b/>
          <w:w w:val="80"/>
          <w:sz w:val="24"/>
          <w:szCs w:val="24"/>
        </w:rPr>
        <w:t>CLINICĂ</w:t>
      </w:r>
    </w:p>
    <w:p w14:paraId="7A3CA5D0" w14:textId="024B185C" w:rsidR="001502D8" w:rsidRPr="00AC178B" w:rsidRDefault="001502D8" w:rsidP="00AC178B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026"/>
        </w:tabs>
        <w:autoSpaceDE w:val="0"/>
        <w:autoSpaceDN w:val="0"/>
        <w:spacing w:before="16" w:after="0" w:line="240" w:lineRule="auto"/>
        <w:ind w:left="1025" w:hanging="125"/>
        <w:contextualSpacing w:val="0"/>
        <w:jc w:val="both"/>
        <w:rPr>
          <w:rFonts w:cstheme="minorHAnsi"/>
          <w:b/>
          <w:sz w:val="24"/>
          <w:szCs w:val="24"/>
        </w:rPr>
      </w:pPr>
      <w:r w:rsidRPr="001502D8">
        <w:rPr>
          <w:rFonts w:cstheme="minorHAnsi"/>
          <w:b/>
          <w:w w:val="80"/>
          <w:sz w:val="24"/>
          <w:szCs w:val="24"/>
        </w:rPr>
        <w:t>PROBA PRACTICĂ</w:t>
      </w:r>
    </w:p>
    <w:p w14:paraId="03B21593" w14:textId="77777777" w:rsidR="001502D8" w:rsidRPr="001502D8" w:rsidRDefault="001502D8" w:rsidP="001502D8">
      <w:pPr>
        <w:pStyle w:val="BodyText"/>
        <w:tabs>
          <w:tab w:val="left" w:pos="720"/>
        </w:tabs>
        <w:spacing w:before="8"/>
        <w:ind w:left="0" w:hanging="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C10122" w14:textId="39B2B98A" w:rsidR="001502D8" w:rsidRPr="00AC178B" w:rsidRDefault="001502D8" w:rsidP="00AC178B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ind w:hanging="8"/>
        <w:contextualSpacing w:val="0"/>
        <w:jc w:val="both"/>
        <w:rPr>
          <w:rFonts w:cstheme="minorHAnsi"/>
          <w:b/>
          <w:sz w:val="24"/>
          <w:szCs w:val="24"/>
        </w:rPr>
      </w:pPr>
      <w:r w:rsidRPr="001502D8">
        <w:rPr>
          <w:rFonts w:cstheme="minorHAnsi"/>
          <w:b/>
          <w:w w:val="75"/>
          <w:sz w:val="24"/>
          <w:szCs w:val="24"/>
        </w:rPr>
        <w:t>PROBA</w:t>
      </w:r>
      <w:r w:rsidRPr="001502D8">
        <w:rPr>
          <w:rFonts w:cstheme="minorHAnsi"/>
          <w:b/>
          <w:spacing w:val="26"/>
          <w:w w:val="75"/>
          <w:sz w:val="24"/>
          <w:szCs w:val="24"/>
        </w:rPr>
        <w:t xml:space="preserve"> </w:t>
      </w:r>
      <w:r w:rsidRPr="001502D8">
        <w:rPr>
          <w:rFonts w:cstheme="minorHAnsi"/>
          <w:b/>
          <w:w w:val="75"/>
          <w:sz w:val="24"/>
          <w:szCs w:val="24"/>
        </w:rPr>
        <w:t>SCRISĂ</w:t>
      </w:r>
    </w:p>
    <w:p w14:paraId="265541DB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r w:rsidRPr="001502D8">
        <w:rPr>
          <w:rFonts w:cstheme="minorHAnsi"/>
          <w:w w:val="90"/>
          <w:sz w:val="24"/>
          <w:szCs w:val="24"/>
        </w:rPr>
        <w:t>Principii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fizice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tehnice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radiologiei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convenționale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</w:p>
    <w:p w14:paraId="2FCC337E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Dozimetrie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radiobiologie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indicațiile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tehnicilor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radiologie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</w:p>
    <w:p w14:paraId="47E046CF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Principiile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fizice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tehnice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tomografiei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computerizate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</w:p>
    <w:p w14:paraId="02094B78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Principiile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fizice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tehnice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imagisticii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prin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rezonanță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magnetică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.</w:t>
      </w:r>
      <w:proofErr w:type="gramEnd"/>
    </w:p>
    <w:p w14:paraId="39A0ED05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3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Artefactele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IRM;</w:t>
      </w:r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substanțele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contrast</w:t>
      </w:r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IRM;</w:t>
      </w:r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valoarea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indicațiile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IRM.</w:t>
      </w:r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</w:p>
    <w:p w14:paraId="6DB1BC05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Principiile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fizice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tehnice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ecografiei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</w:p>
    <w:p w14:paraId="56870F8A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Substantele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contrast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radioimagistice</w:t>
      </w:r>
      <w:proofErr w:type="spellEnd"/>
      <w:r w:rsidRPr="001502D8">
        <w:rPr>
          <w:rFonts w:cstheme="minorHAnsi"/>
          <w:w w:val="90"/>
          <w:sz w:val="24"/>
          <w:szCs w:val="24"/>
        </w:rPr>
        <w:t>: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clasificare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mecanisme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acțiune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reacții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adverse,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profilaxie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.</w:t>
      </w:r>
      <w:proofErr w:type="gramEnd"/>
    </w:p>
    <w:p w14:paraId="166C0790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Noțiuni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informatică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imagistică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</w:p>
    <w:p w14:paraId="496ADE67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Noțiuni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imagistică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moleculară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</w:p>
    <w:p w14:paraId="23E2ED03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autoSpaceDE w:val="0"/>
        <w:autoSpaceDN w:val="0"/>
        <w:spacing w:before="43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Radioprotecție</w:t>
      </w:r>
      <w:proofErr w:type="spellEnd"/>
      <w:r w:rsidRPr="001502D8">
        <w:rPr>
          <w:rFonts w:cstheme="minorHAnsi"/>
          <w:w w:val="90"/>
          <w:sz w:val="24"/>
          <w:szCs w:val="24"/>
        </w:rPr>
        <w:t>: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principii,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metode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management.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</w:p>
    <w:p w14:paraId="53AB4C87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5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Anatomie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neuroradiologică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6DA3B8F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5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3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al</w:t>
      </w:r>
      <w:r w:rsidRPr="001502D8">
        <w:rPr>
          <w:rFonts w:cstheme="minorHAnsi"/>
          <w:spacing w:val="2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anomaliilor</w:t>
      </w:r>
      <w:proofErr w:type="spellEnd"/>
      <w:r w:rsidRPr="001502D8">
        <w:rPr>
          <w:rFonts w:cstheme="minorHAnsi"/>
          <w:spacing w:val="23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congenitale</w:t>
      </w:r>
      <w:proofErr w:type="spellEnd"/>
      <w:r w:rsidRPr="001502D8">
        <w:rPr>
          <w:rFonts w:cstheme="minorHAnsi"/>
          <w:spacing w:val="2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spacing w:val="22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de</w:t>
      </w:r>
      <w:r w:rsidRPr="001502D8">
        <w:rPr>
          <w:rFonts w:cstheme="minorHAnsi"/>
          <w:spacing w:val="2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dezvoltare</w:t>
      </w:r>
      <w:proofErr w:type="spellEnd"/>
      <w:r w:rsidRPr="001502D8">
        <w:rPr>
          <w:rFonts w:cstheme="minorHAnsi"/>
          <w:spacing w:val="2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a</w:t>
      </w:r>
      <w:r w:rsidRPr="001502D8">
        <w:rPr>
          <w:rFonts w:cstheme="minorHAnsi"/>
          <w:spacing w:val="2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sistemului</w:t>
      </w:r>
      <w:proofErr w:type="spellEnd"/>
      <w:r w:rsidRPr="001502D8">
        <w:rPr>
          <w:rFonts w:cstheme="minorHAnsi"/>
          <w:spacing w:val="23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nervos</w:t>
      </w:r>
      <w:proofErr w:type="spellEnd"/>
      <w:r w:rsidRPr="001502D8">
        <w:rPr>
          <w:rFonts w:cstheme="minorHAnsi"/>
          <w:spacing w:val="2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cent</w:t>
      </w:r>
      <w:r w:rsidRPr="001502D8">
        <w:rPr>
          <w:rFonts w:cstheme="minorHAnsi"/>
          <w:w w:val="90"/>
          <w:sz w:val="24"/>
          <w:szCs w:val="24"/>
        </w:rPr>
        <w:t>ral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manifestări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extracraniene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unor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sindroame</w:t>
      </w:r>
      <w:proofErr w:type="spellEnd"/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cu</w:t>
      </w:r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determinism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congenital.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</w:p>
    <w:p w14:paraId="3CFC11CF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neurologice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vasculare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</w:p>
    <w:p w14:paraId="2D43F4A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</w:tabs>
        <w:autoSpaceDE w:val="0"/>
        <w:autoSpaceDN w:val="0"/>
        <w:spacing w:before="16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traumatismelor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cranio-</w:t>
      </w:r>
      <w:proofErr w:type="spellStart"/>
      <w:r w:rsidRPr="001502D8">
        <w:rPr>
          <w:rFonts w:cstheme="minorHAnsi"/>
          <w:w w:val="90"/>
          <w:sz w:val="24"/>
          <w:szCs w:val="24"/>
        </w:rPr>
        <w:t>cerebrale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230DD5A8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tumorilor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intracraniene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64CA54D6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3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bolilor</w:t>
      </w:r>
      <w:proofErr w:type="spellEnd"/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neuroinflamatorii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3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neuroinfecțioase</w:t>
      </w:r>
      <w:proofErr w:type="spellEnd"/>
      <w:r w:rsidRPr="001502D8">
        <w:rPr>
          <w:rFonts w:cstheme="minorHAnsi"/>
          <w:spacing w:val="2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neurodegenerative.</w:t>
      </w:r>
    </w:p>
    <w:p w14:paraId="41258888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hidrocefaliei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57F3ADBC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coloanei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vertebrale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3A5CE774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Anatomia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capului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gâtului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anomaliilor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congenitale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r w:rsidRPr="001502D8">
        <w:rPr>
          <w:rFonts w:cstheme="minorHAnsi"/>
          <w:sz w:val="24"/>
          <w:szCs w:val="24"/>
        </w:rPr>
        <w:t>ale</w:t>
      </w:r>
      <w:proofErr w:type="gramEnd"/>
      <w:r w:rsidRPr="001502D8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capului</w:t>
      </w:r>
      <w:proofErr w:type="spellEnd"/>
      <w:r w:rsidRPr="001502D8">
        <w:rPr>
          <w:rFonts w:cstheme="minorHAnsi"/>
          <w:spacing w:val="-14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și</w:t>
      </w:r>
      <w:proofErr w:type="spellEnd"/>
      <w:r w:rsidRPr="001502D8">
        <w:rPr>
          <w:rFonts w:cstheme="minorHAnsi"/>
          <w:spacing w:val="-14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gâtului</w:t>
      </w:r>
      <w:proofErr w:type="spellEnd"/>
      <w:r w:rsidRPr="001502D8">
        <w:rPr>
          <w:rFonts w:cstheme="minorHAnsi"/>
          <w:sz w:val="24"/>
          <w:szCs w:val="24"/>
        </w:rPr>
        <w:t>.</w:t>
      </w:r>
    </w:p>
    <w:p w14:paraId="1928250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osului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temporal,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bazei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de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craniu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scheletului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facial,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nervilor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 </w:t>
      </w:r>
      <w:proofErr w:type="spellStart"/>
      <w:r w:rsidRPr="001502D8">
        <w:rPr>
          <w:rFonts w:cstheme="minorHAnsi"/>
          <w:sz w:val="24"/>
          <w:szCs w:val="24"/>
        </w:rPr>
        <w:t>cranieni</w:t>
      </w:r>
      <w:proofErr w:type="spellEnd"/>
      <w:proofErr w:type="gramEnd"/>
      <w:r w:rsidRPr="001502D8">
        <w:rPr>
          <w:rFonts w:cstheme="minorHAnsi"/>
          <w:spacing w:val="-14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și</w:t>
      </w:r>
      <w:proofErr w:type="spellEnd"/>
      <w:r w:rsidRPr="001502D8">
        <w:rPr>
          <w:rFonts w:cstheme="minorHAnsi"/>
          <w:spacing w:val="-16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orbitei</w:t>
      </w:r>
      <w:proofErr w:type="spellEnd"/>
      <w:r w:rsidRPr="001502D8">
        <w:rPr>
          <w:rFonts w:cstheme="minorHAnsi"/>
          <w:sz w:val="24"/>
          <w:szCs w:val="24"/>
        </w:rPr>
        <w:t>.</w:t>
      </w:r>
    </w:p>
    <w:p w14:paraId="34218038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4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al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tiroidiene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paratiroidiene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spațiului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visceral,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nasului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r w:rsidRPr="001502D8">
        <w:rPr>
          <w:rFonts w:cstheme="minorHAnsi"/>
          <w:spacing w:val="-5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nazofaringelui</w:t>
      </w:r>
      <w:proofErr w:type="spellEnd"/>
      <w:proofErr w:type="gram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sinusurilor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paranazale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hipofaringelui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laringelui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ganglionilor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limfatici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cervicali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</w:p>
    <w:p w14:paraId="0440B5CB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autoSpaceDE w:val="0"/>
        <w:autoSpaceDN w:val="0"/>
        <w:spacing w:before="2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spațiilor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masticator,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parotidian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carotidian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cavității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orale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orofaringelui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spațiului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retrofaringian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</w:p>
    <w:p w14:paraId="418AF13B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5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lastRenderedPageBreak/>
        <w:t>Anatomia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toracelui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tehnica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protocoalele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explorărilor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radioimagistice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examinarea</w:t>
      </w:r>
      <w:proofErr w:type="spellEnd"/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toracelui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variantelor</w:t>
      </w:r>
      <w:proofErr w:type="spellEnd"/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anatomice</w:t>
      </w:r>
      <w:proofErr w:type="spellEnd"/>
      <w:r w:rsidRPr="001502D8">
        <w:rPr>
          <w:rFonts w:cstheme="minorHAnsi"/>
          <w:spacing w:val="2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2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componentelor</w:t>
      </w:r>
      <w:proofErr w:type="spellEnd"/>
      <w:r w:rsidRPr="001502D8">
        <w:rPr>
          <w:rFonts w:cstheme="minorHAnsi"/>
          <w:spacing w:val="2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toracelui</w:t>
      </w:r>
      <w:proofErr w:type="spellEnd"/>
      <w:r w:rsidRPr="001502D8">
        <w:rPr>
          <w:rFonts w:cstheme="minorHAnsi"/>
          <w:sz w:val="24"/>
          <w:szCs w:val="24"/>
        </w:rPr>
        <w:t>.</w:t>
      </w:r>
    </w:p>
    <w:p w14:paraId="0A553F07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5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Semiologia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toracică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aspectului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normal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complicațiile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asociate</w:t>
      </w:r>
      <w:proofErr w:type="spellEnd"/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dispozitivelor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medicale</w:t>
      </w:r>
      <w:proofErr w:type="spellEnd"/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utilizate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toracică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>.</w:t>
      </w:r>
    </w:p>
    <w:p w14:paraId="5F2B44FE" w14:textId="5FF96013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5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inflamatorii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acute</w:t>
      </w:r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cronice</w:t>
      </w:r>
      <w:proofErr w:type="spellEnd"/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alveolare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interstițiale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bronșice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>;</w:t>
      </w:r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pleurale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>;</w:t>
      </w:r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peretelui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toracic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>,</w:t>
      </w:r>
      <w:r w:rsidRPr="001502D8">
        <w:rPr>
          <w:rFonts w:cstheme="minorHAnsi"/>
          <w:spacing w:val="-12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diafragmei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toracelui</w:t>
      </w:r>
      <w:proofErr w:type="spellEnd"/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operat</w:t>
      </w:r>
      <w:proofErr w:type="spellEnd"/>
      <w:r w:rsidRPr="001502D8">
        <w:rPr>
          <w:rFonts w:cstheme="minorHAnsi"/>
          <w:sz w:val="24"/>
          <w:szCs w:val="24"/>
        </w:rPr>
        <w:t>.</w:t>
      </w:r>
    </w:p>
    <w:p w14:paraId="1A02B98A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5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tuberculozei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pulmonare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pulmonare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cazul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pacienților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imunocompetenți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imunocompromiși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>.</w:t>
      </w:r>
    </w:p>
    <w:p w14:paraId="7594A0DF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810"/>
          <w:tab w:val="left" w:pos="1080"/>
        </w:tabs>
        <w:autoSpaceDE w:val="0"/>
        <w:autoSpaceDN w:val="0"/>
        <w:spacing w:before="1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hipertensiunii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pulmonare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bolilor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obstructive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pulmonare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căi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respiratorii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>.</w:t>
      </w:r>
    </w:p>
    <w:p w14:paraId="61EC7EA0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99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cu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localizare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mediastinală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bolilor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pulmonare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congenitale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48C2A474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3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stadializarea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tumorilor</w:t>
      </w:r>
      <w:proofErr w:type="spellEnd"/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primitive</w:t>
      </w:r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bronho-pulmonare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managementul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nodulilor</w:t>
      </w:r>
      <w:proofErr w:type="spellEnd"/>
      <w:r w:rsidRPr="001502D8">
        <w:rPr>
          <w:rFonts w:cstheme="minorHAnsi"/>
          <w:spacing w:val="87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pulmonari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>.</w:t>
      </w:r>
    </w:p>
    <w:p w14:paraId="6E2BD84B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3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Anatomie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embriologie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cardiovasculară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variante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anatomice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91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tehnicile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radioimagistice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utilizate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cardiacă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vaselor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postprocesare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proofErr w:type="gram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cardio-</w:t>
      </w:r>
      <w:proofErr w:type="spellStart"/>
      <w:r w:rsidRPr="001502D8">
        <w:rPr>
          <w:rFonts w:cstheme="minorHAnsi"/>
          <w:w w:val="90"/>
          <w:sz w:val="24"/>
          <w:szCs w:val="24"/>
        </w:rPr>
        <w:t>vasculară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contraindicații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pericole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potențiale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2315B381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congenitală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cardiacă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congenitală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dobândită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valvulară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cardiomiopatii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miocardite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boli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cardiace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asociate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diabetului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zaharat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bolilor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renale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Caracteristicile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radioimagistice</w:t>
      </w:r>
      <w:proofErr w:type="spellEnd"/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cordului</w:t>
      </w:r>
      <w:proofErr w:type="spellEnd"/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sportiv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129411E4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w w:val="90"/>
          <w:sz w:val="24"/>
          <w:szCs w:val="24"/>
        </w:rPr>
        <w:t>: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masele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cardiace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pericardului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arterelor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coronare</w:t>
      </w:r>
      <w:proofErr w:type="spellEnd"/>
      <w:r w:rsidRPr="001502D8">
        <w:rPr>
          <w:rFonts w:cstheme="minorHAnsi"/>
          <w:sz w:val="24"/>
          <w:szCs w:val="24"/>
        </w:rPr>
        <w:t>.</w:t>
      </w:r>
    </w:p>
    <w:p w14:paraId="557F09E1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w w:val="90"/>
          <w:sz w:val="24"/>
          <w:szCs w:val="24"/>
        </w:rPr>
        <w:t>: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aortei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arterei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pulmonare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venei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cave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superioare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                 </w:t>
      </w:r>
      <w:proofErr w:type="spellStart"/>
      <w:r w:rsidRPr="001502D8">
        <w:rPr>
          <w:rFonts w:cstheme="minorHAnsi"/>
          <w:sz w:val="24"/>
          <w:szCs w:val="24"/>
        </w:rPr>
        <w:t>inferioare</w:t>
      </w:r>
      <w:proofErr w:type="spellEnd"/>
      <w:r w:rsidRPr="001502D8">
        <w:rPr>
          <w:rFonts w:cstheme="minorHAnsi"/>
          <w:sz w:val="24"/>
          <w:szCs w:val="24"/>
        </w:rPr>
        <w:t>.</w:t>
      </w:r>
    </w:p>
    <w:p w14:paraId="05AAE378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43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vaselor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periferice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vascular</w:t>
      </w:r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prin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ecografie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Doppler,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angiografie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CT,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angiografie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RM.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grefelor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protezelor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vasculare</w:t>
      </w:r>
      <w:proofErr w:type="spellEnd"/>
      <w:r w:rsidRPr="001502D8">
        <w:rPr>
          <w:rFonts w:cstheme="minorHAnsi"/>
          <w:spacing w:val="-13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3"/>
          <w:w w:val="95"/>
          <w:sz w:val="24"/>
          <w:szCs w:val="24"/>
        </w:rPr>
        <w:t>ș</w:t>
      </w:r>
      <w:r w:rsidRPr="001502D8">
        <w:rPr>
          <w:rFonts w:cstheme="minorHAnsi"/>
          <w:w w:val="95"/>
          <w:sz w:val="24"/>
          <w:szCs w:val="24"/>
        </w:rPr>
        <w:t>i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al</w:t>
      </w:r>
      <w:r w:rsidRPr="001502D8">
        <w:rPr>
          <w:rFonts w:cstheme="minorHAnsi"/>
          <w:spacing w:val="-13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cordului</w:t>
      </w:r>
      <w:proofErr w:type="spellEnd"/>
      <w:r w:rsidRPr="001502D8">
        <w:rPr>
          <w:rFonts w:cstheme="minorHAnsi"/>
          <w:spacing w:val="-12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operat</w:t>
      </w:r>
      <w:proofErr w:type="spellEnd"/>
      <w:r w:rsidRPr="001502D8">
        <w:rPr>
          <w:rFonts w:cstheme="minorHAnsi"/>
          <w:spacing w:val="-10"/>
          <w:w w:val="95"/>
          <w:sz w:val="24"/>
          <w:szCs w:val="24"/>
        </w:rPr>
        <w:t>.</w:t>
      </w:r>
    </w:p>
    <w:p w14:paraId="07E52732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Anatomia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variante</w:t>
      </w:r>
      <w:proofErr w:type="spellEnd"/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anatomice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sistemului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digestiv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glandelor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sale</w:t>
      </w:r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anexe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substanțe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contrast</w:t>
      </w:r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utilizate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organelor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abdominale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radioimagistice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postprocesare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utilizate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sistemului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digestiv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glandelor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sale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anexe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contraindicații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tehnicilor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radioimagistice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relevante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pentru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sistemului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digestiv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</w:p>
    <w:p w14:paraId="7D1D7045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esofagului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stomacului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duodenului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6D68EF5D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5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intestinului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subțire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gros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>.</w:t>
      </w:r>
    </w:p>
    <w:p w14:paraId="6DB3BCFE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ficatului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căilor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biliare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inclusiv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transplantul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gramStart"/>
      <w:r w:rsidRPr="001502D8">
        <w:rPr>
          <w:rFonts w:cstheme="minorHAnsi"/>
          <w:w w:val="90"/>
          <w:sz w:val="24"/>
          <w:szCs w:val="24"/>
        </w:rPr>
        <w:t xml:space="preserve">hepatic; </w:t>
      </w:r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criteriile</w:t>
      </w:r>
      <w:proofErr w:type="spellEnd"/>
      <w:proofErr w:type="gramEnd"/>
      <w:r w:rsidRPr="001502D8">
        <w:rPr>
          <w:rFonts w:cstheme="minorHAnsi"/>
          <w:spacing w:val="-18"/>
          <w:sz w:val="24"/>
          <w:szCs w:val="24"/>
        </w:rPr>
        <w:t xml:space="preserve"> </w:t>
      </w:r>
      <w:r w:rsidRPr="001502D8">
        <w:rPr>
          <w:rFonts w:cstheme="minorHAnsi"/>
          <w:sz w:val="24"/>
          <w:szCs w:val="24"/>
        </w:rPr>
        <w:t>RECIST</w:t>
      </w:r>
      <w:r w:rsidRPr="001502D8">
        <w:rPr>
          <w:rFonts w:cstheme="minorHAnsi"/>
          <w:spacing w:val="-17"/>
          <w:sz w:val="24"/>
          <w:szCs w:val="24"/>
        </w:rPr>
        <w:t>.</w:t>
      </w:r>
    </w:p>
    <w:p w14:paraId="23664001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pancreasului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splinei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peritoneului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mezenterului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peretelui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abdominal</w:t>
      </w:r>
      <w:r w:rsidRPr="001502D8">
        <w:rPr>
          <w:rFonts w:cstheme="minorHAnsi"/>
          <w:spacing w:val="4"/>
          <w:w w:val="90"/>
          <w:sz w:val="24"/>
          <w:szCs w:val="24"/>
        </w:rPr>
        <w:t>.</w:t>
      </w:r>
    </w:p>
    <w:p w14:paraId="24B23737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7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5"/>
          <w:sz w:val="24"/>
          <w:szCs w:val="24"/>
        </w:rPr>
        <w:t>Anatomia</w:t>
      </w:r>
      <w:proofErr w:type="spellEnd"/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39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a:</w:t>
      </w:r>
      <w:r w:rsidRPr="001502D8">
        <w:rPr>
          <w:rFonts w:cstheme="minorHAnsi"/>
          <w:spacing w:val="3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35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excretor</w:t>
      </w:r>
      <w:proofErr w:type="spellEnd"/>
      <w:r w:rsidRPr="001502D8">
        <w:rPr>
          <w:rFonts w:cstheme="minorHAnsi"/>
          <w:w w:val="95"/>
          <w:sz w:val="24"/>
          <w:szCs w:val="24"/>
        </w:rPr>
        <w:t>;</w:t>
      </w:r>
      <w:r w:rsidRPr="001502D8">
        <w:rPr>
          <w:rFonts w:cstheme="minorHAnsi"/>
          <w:spacing w:val="35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retroperitoneului</w:t>
      </w:r>
      <w:proofErr w:type="spellEnd"/>
      <w:r w:rsidRPr="001502D8">
        <w:rPr>
          <w:rFonts w:cstheme="minorHAnsi"/>
          <w:w w:val="95"/>
          <w:sz w:val="24"/>
          <w:szCs w:val="24"/>
        </w:rPr>
        <w:t>;</w:t>
      </w:r>
      <w:r w:rsidRPr="001502D8">
        <w:rPr>
          <w:rFonts w:cstheme="minorHAnsi"/>
          <w:spacing w:val="4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prostatei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; </w:t>
      </w:r>
      <w:proofErr w:type="spellStart"/>
      <w:r w:rsidRPr="001502D8">
        <w:rPr>
          <w:rFonts w:cstheme="minorHAnsi"/>
          <w:w w:val="95"/>
          <w:sz w:val="24"/>
          <w:szCs w:val="24"/>
        </w:rPr>
        <w:t>structurilor</w:t>
      </w:r>
      <w:proofErr w:type="spellEnd"/>
      <w:r w:rsidRPr="001502D8">
        <w:rPr>
          <w:rFonts w:cstheme="minorHAnsi"/>
          <w:spacing w:val="4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intrascr</w:t>
      </w:r>
      <w:r w:rsidRPr="001502D8">
        <w:rPr>
          <w:rFonts w:cstheme="minorHAnsi"/>
          <w:w w:val="90"/>
          <w:sz w:val="24"/>
          <w:szCs w:val="24"/>
        </w:rPr>
        <w:t>otale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Fiziologia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excreției</w:t>
      </w:r>
      <w:proofErr w:type="spellEnd"/>
      <w:r w:rsidRPr="001502D8">
        <w:rPr>
          <w:rFonts w:cstheme="minorHAnsi"/>
          <w:spacing w:val="5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renale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substanțelor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de</w:t>
      </w:r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contrast;</w:t>
      </w:r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fiziologia</w:t>
      </w:r>
      <w:proofErr w:type="spellEnd"/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micțiunii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. </w:t>
      </w:r>
      <w:proofErr w:type="spellStart"/>
      <w:r w:rsidRPr="001502D8">
        <w:rPr>
          <w:rFonts w:cstheme="minorHAnsi"/>
          <w:w w:val="90"/>
          <w:sz w:val="24"/>
          <w:szCs w:val="24"/>
        </w:rPr>
        <w:t>Urografia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intravenoasă</w:t>
      </w:r>
      <w:proofErr w:type="spellEnd"/>
      <w:r w:rsidRPr="001502D8">
        <w:rPr>
          <w:rFonts w:cstheme="minorHAnsi"/>
          <w:w w:val="90"/>
          <w:sz w:val="24"/>
          <w:szCs w:val="24"/>
        </w:rPr>
        <w:t>: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tehnică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riscuri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precauții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Utilizarea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substanțelor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pe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bază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Gadolinium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la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lastRenderedPageBreak/>
        <w:t>pacienții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cu</w:t>
      </w:r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risc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precauții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63FCEC14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5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al: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variantelor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anatomice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renale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malformațiilor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renale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căilor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urinare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ureterelor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litiazei</w:t>
      </w:r>
      <w:proofErr w:type="spellEnd"/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urinare</w:t>
      </w:r>
      <w:proofErr w:type="spellEnd"/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obstrucției</w:t>
      </w:r>
      <w:proofErr w:type="spellEnd"/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urinare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>.</w:t>
      </w:r>
    </w:p>
    <w:p w14:paraId="78F9B6D2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tumorilor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renale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tumorilor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de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căi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urinare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bolilor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renale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chistice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>.</w:t>
      </w:r>
    </w:p>
    <w:p w14:paraId="1EE7844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5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al:</w:t>
      </w:r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infecțiilor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renale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>,</w:t>
      </w:r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perirenale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ale</w:t>
      </w:r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tractului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urinar</w:t>
      </w:r>
      <w:proofErr w:type="spellEnd"/>
      <w:r w:rsidRPr="001502D8">
        <w:rPr>
          <w:rFonts w:cstheme="minorHAnsi"/>
          <w:w w:val="95"/>
          <w:sz w:val="24"/>
          <w:szCs w:val="24"/>
        </w:rPr>
        <w:t>;</w:t>
      </w:r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nefropatiilor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medicale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vasculare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Transplantul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renal: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aspect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normal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al </w:t>
      </w:r>
      <w:proofErr w:type="spellStart"/>
      <w:r w:rsidRPr="001502D8">
        <w:rPr>
          <w:rFonts w:cstheme="minorHAnsi"/>
          <w:w w:val="90"/>
          <w:sz w:val="24"/>
          <w:szCs w:val="24"/>
        </w:rPr>
        <w:t>complicațiilor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32CAB0DF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3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al:</w:t>
      </w:r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traumatismelor</w:t>
      </w:r>
      <w:proofErr w:type="spellEnd"/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excretor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vezicii</w:t>
      </w:r>
      <w:proofErr w:type="spellEnd"/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urinare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uretrei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               </w:t>
      </w:r>
      <w:r w:rsidRPr="001502D8">
        <w:rPr>
          <w:rFonts w:cstheme="minorHAnsi"/>
          <w:w w:val="90"/>
          <w:sz w:val="24"/>
          <w:szCs w:val="24"/>
        </w:rPr>
        <w:t>masculine.</w:t>
      </w:r>
      <w:r w:rsidRPr="001502D8">
        <w:rPr>
          <w:rFonts w:cstheme="minorHAnsi"/>
          <w:spacing w:val="-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Explorarea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-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uretrei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masculine</w:t>
      </w:r>
      <w:r w:rsidRPr="001502D8">
        <w:rPr>
          <w:rFonts w:cstheme="minorHAnsi"/>
          <w:spacing w:val="-2"/>
          <w:w w:val="90"/>
          <w:sz w:val="24"/>
          <w:szCs w:val="24"/>
        </w:rPr>
        <w:t>.</w:t>
      </w:r>
    </w:p>
    <w:p w14:paraId="24F03860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5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6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9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al</w:t>
      </w:r>
      <w:r w:rsidRPr="001502D8">
        <w:rPr>
          <w:rFonts w:cstheme="minorHAnsi"/>
          <w:spacing w:val="25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patologiei</w:t>
      </w:r>
      <w:proofErr w:type="spellEnd"/>
      <w:r w:rsidRPr="001502D8">
        <w:rPr>
          <w:rFonts w:cstheme="minorHAnsi"/>
          <w:w w:val="95"/>
          <w:sz w:val="24"/>
          <w:szCs w:val="24"/>
        </w:rPr>
        <w:t>:</w:t>
      </w:r>
      <w:r w:rsidRPr="001502D8">
        <w:rPr>
          <w:rFonts w:cstheme="minorHAnsi"/>
          <w:spacing w:val="2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prostatei</w:t>
      </w:r>
      <w:proofErr w:type="spellEnd"/>
      <w:r w:rsidRPr="001502D8">
        <w:rPr>
          <w:rFonts w:cstheme="minorHAnsi"/>
          <w:w w:val="95"/>
          <w:sz w:val="24"/>
          <w:szCs w:val="24"/>
        </w:rPr>
        <w:t>;</w:t>
      </w:r>
      <w:r w:rsidRPr="001502D8">
        <w:rPr>
          <w:rFonts w:cstheme="minorHAnsi"/>
          <w:spacing w:val="27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testiculului</w:t>
      </w:r>
      <w:proofErr w:type="spellEnd"/>
      <w:r w:rsidRPr="001502D8">
        <w:rPr>
          <w:rFonts w:cstheme="minorHAnsi"/>
          <w:spacing w:val="2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spacing w:val="25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scrotului</w:t>
      </w:r>
      <w:proofErr w:type="spellEnd"/>
      <w:r w:rsidRPr="001502D8">
        <w:rPr>
          <w:rFonts w:cstheme="minorHAnsi"/>
          <w:w w:val="95"/>
          <w:sz w:val="24"/>
          <w:szCs w:val="24"/>
        </w:rPr>
        <w:t>;</w:t>
      </w:r>
      <w:r w:rsidRPr="001502D8">
        <w:rPr>
          <w:rFonts w:cstheme="minorHAnsi"/>
          <w:spacing w:val="-55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peniene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tulburărilor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dinamică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sexuală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>.</w:t>
      </w:r>
    </w:p>
    <w:p w14:paraId="2EAF7ACA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glandelor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suprarenale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1D7AB505" w14:textId="2A4E56A2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Anatomia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pelvisului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feminin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gramStart"/>
      <w:r w:rsidRPr="001502D8">
        <w:rPr>
          <w:rFonts w:cstheme="minorHAnsi"/>
          <w:w w:val="90"/>
          <w:sz w:val="24"/>
          <w:szCs w:val="24"/>
        </w:rPr>
        <w:t>a</w:t>
      </w:r>
      <w:proofErr w:type="gram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organelor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reproducere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feminine;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.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malformațiilor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uterine</w:t>
      </w:r>
      <w:r w:rsidRPr="001502D8">
        <w:rPr>
          <w:rFonts w:cstheme="minorHAnsi"/>
          <w:spacing w:val="23"/>
          <w:w w:val="90"/>
          <w:sz w:val="24"/>
          <w:szCs w:val="24"/>
        </w:rPr>
        <w:t>.</w:t>
      </w:r>
    </w:p>
    <w:p w14:paraId="077F436E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al: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tumorale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miometriale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endometriale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;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colului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56"/>
          <w:w w:val="95"/>
          <w:sz w:val="24"/>
          <w:szCs w:val="24"/>
        </w:rPr>
        <w:t xml:space="preserve">                       </w:t>
      </w:r>
      <w:proofErr w:type="spellStart"/>
      <w:r w:rsidRPr="001502D8">
        <w:rPr>
          <w:rFonts w:cstheme="minorHAnsi"/>
          <w:w w:val="90"/>
          <w:sz w:val="24"/>
          <w:szCs w:val="24"/>
        </w:rPr>
        <w:t>uterin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-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uterului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operat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>.</w:t>
      </w:r>
    </w:p>
    <w:p w14:paraId="384A98CB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al: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uterine </w:t>
      </w:r>
      <w:proofErr w:type="spellStart"/>
      <w:r w:rsidRPr="001502D8">
        <w:rPr>
          <w:rFonts w:cstheme="minorHAnsi"/>
          <w:w w:val="90"/>
          <w:sz w:val="24"/>
          <w:szCs w:val="24"/>
        </w:rPr>
        <w:t>asociată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cu </w:t>
      </w:r>
      <w:proofErr w:type="spellStart"/>
      <w:r w:rsidRPr="001502D8">
        <w:rPr>
          <w:rFonts w:cstheme="minorHAnsi"/>
          <w:w w:val="90"/>
          <w:sz w:val="24"/>
          <w:szCs w:val="24"/>
        </w:rPr>
        <w:t>sarcina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nașterea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perioada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postpartum;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abdomenului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acut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la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gravide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Pelvimetria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IRM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–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principii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măsurători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IRM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fetal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–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principii</w:t>
      </w:r>
      <w:r w:rsidRPr="001502D8">
        <w:rPr>
          <w:rFonts w:cstheme="minorHAnsi"/>
          <w:spacing w:val="-52"/>
          <w:w w:val="90"/>
          <w:sz w:val="24"/>
          <w:szCs w:val="24"/>
        </w:rPr>
        <w:t xml:space="preserve">              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stadiile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dezvoltării</w:t>
      </w:r>
      <w:proofErr w:type="spellEnd"/>
      <w:r w:rsidRPr="001502D8">
        <w:rPr>
          <w:rFonts w:cstheme="minorHAnsi"/>
          <w:spacing w:val="-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embrionare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-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fetale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</w:p>
    <w:p w14:paraId="20D488AD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Histerosalpingografia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: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complicații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al: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ovariene,inclusiv</w:t>
      </w:r>
      <w:proofErr w:type="spellEnd"/>
      <w:proofErr w:type="gramEnd"/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modificări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asociate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cu</w:t>
      </w:r>
      <w:r w:rsidRPr="001502D8">
        <w:rPr>
          <w:rFonts w:cstheme="minorHAnsi"/>
          <w:spacing w:val="2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sarcina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postpartum,</w:t>
      </w:r>
      <w:r w:rsidRPr="001502D8">
        <w:rPr>
          <w:rFonts w:cstheme="minorHAnsi"/>
          <w:spacing w:val="3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postchirurgical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3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3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trompelor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 xml:space="preserve">uterine;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prolapsului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genital.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Algoritmul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 xml:space="preserve">de </w:t>
      </w:r>
      <w:proofErr w:type="spellStart"/>
      <w:r w:rsidRPr="001502D8">
        <w:rPr>
          <w:rFonts w:cstheme="minorHAnsi"/>
          <w:w w:val="95"/>
          <w:sz w:val="24"/>
          <w:szCs w:val="24"/>
        </w:rPr>
        <w:t>explorare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diagnosticul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radioimagistic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al </w:t>
      </w:r>
      <w:proofErr w:type="spellStart"/>
      <w:r w:rsidRPr="001502D8">
        <w:rPr>
          <w:rFonts w:cstheme="minorHAnsi"/>
          <w:w w:val="95"/>
          <w:sz w:val="24"/>
          <w:szCs w:val="24"/>
        </w:rPr>
        <w:t>infertilității</w:t>
      </w:r>
      <w:proofErr w:type="spellEnd"/>
      <w:r w:rsidRPr="001502D8">
        <w:rPr>
          <w:rFonts w:cstheme="minorHAnsi"/>
          <w:sz w:val="24"/>
          <w:szCs w:val="24"/>
        </w:rPr>
        <w:t>.</w:t>
      </w:r>
    </w:p>
    <w:p w14:paraId="148C2207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  <w:tab w:val="left" w:pos="1123"/>
        </w:tabs>
        <w:autoSpaceDE w:val="0"/>
        <w:autoSpaceDN w:val="0"/>
        <w:spacing w:before="3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5"/>
          <w:sz w:val="24"/>
          <w:szCs w:val="24"/>
        </w:rPr>
        <w:t>Anatomia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radioimagistică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5"/>
          <w:sz w:val="24"/>
          <w:szCs w:val="24"/>
        </w:rPr>
        <w:t>variante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anatomice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tehnici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radioimagistice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de </w:t>
      </w:r>
      <w:proofErr w:type="spellStart"/>
      <w:r w:rsidRPr="001502D8">
        <w:rPr>
          <w:rFonts w:cstheme="minorHAnsi"/>
          <w:w w:val="95"/>
          <w:sz w:val="24"/>
          <w:szCs w:val="24"/>
        </w:rPr>
        <w:t>examinare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gramStart"/>
      <w:r w:rsidRPr="001502D8">
        <w:rPr>
          <w:rFonts w:cstheme="minorHAnsi"/>
          <w:w w:val="95"/>
          <w:sz w:val="24"/>
          <w:szCs w:val="24"/>
        </w:rPr>
        <w:t>a</w:t>
      </w:r>
      <w:proofErr w:type="gram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aparat</w:t>
      </w:r>
      <w:r w:rsidRPr="001502D8">
        <w:rPr>
          <w:rFonts w:cstheme="minorHAnsi"/>
          <w:spacing w:val="-1"/>
          <w:w w:val="95"/>
          <w:sz w:val="24"/>
          <w:szCs w:val="24"/>
        </w:rPr>
        <w:t>ului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locomotor (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indicații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contraindicații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pericole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);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 xml:space="preserve">al </w:t>
      </w:r>
      <w:proofErr w:type="spellStart"/>
      <w:r w:rsidRPr="001502D8">
        <w:rPr>
          <w:rFonts w:cstheme="minorHAnsi"/>
          <w:w w:val="95"/>
          <w:sz w:val="24"/>
          <w:szCs w:val="24"/>
        </w:rPr>
        <w:t>traumatismelor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acute </w:t>
      </w:r>
      <w:proofErr w:type="spellStart"/>
      <w:r w:rsidRPr="001502D8">
        <w:rPr>
          <w:rFonts w:cstheme="minorHAnsi"/>
          <w:w w:val="95"/>
          <w:sz w:val="24"/>
          <w:szCs w:val="24"/>
        </w:rPr>
        <w:t>si</w:t>
      </w:r>
      <w:proofErr w:type="spellEnd"/>
      <w:r w:rsidRPr="001502D8">
        <w:rPr>
          <w:rFonts w:cstheme="minorHAnsi"/>
          <w:spacing w:val="-56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cronice</w:t>
      </w:r>
      <w:proofErr w:type="spellEnd"/>
      <w:r w:rsidRPr="001502D8">
        <w:rPr>
          <w:rFonts w:cstheme="minorHAnsi"/>
          <w:spacing w:val="-18"/>
          <w:sz w:val="24"/>
          <w:szCs w:val="24"/>
        </w:rPr>
        <w:t xml:space="preserve"> </w:t>
      </w:r>
      <w:r w:rsidRPr="001502D8">
        <w:rPr>
          <w:rFonts w:cstheme="minorHAnsi"/>
          <w:sz w:val="24"/>
          <w:szCs w:val="24"/>
        </w:rPr>
        <w:t>ale</w:t>
      </w:r>
      <w:r w:rsidRPr="001502D8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-14"/>
          <w:sz w:val="24"/>
          <w:szCs w:val="24"/>
        </w:rPr>
        <w:t xml:space="preserve"> </w:t>
      </w:r>
      <w:r w:rsidRPr="001502D8">
        <w:rPr>
          <w:rFonts w:cstheme="minorHAnsi"/>
          <w:sz w:val="24"/>
          <w:szCs w:val="24"/>
        </w:rPr>
        <w:t>locomotor</w:t>
      </w:r>
      <w:r w:rsidRPr="001502D8">
        <w:rPr>
          <w:rFonts w:cstheme="minorHAnsi"/>
          <w:spacing w:val="-18"/>
          <w:sz w:val="24"/>
          <w:szCs w:val="24"/>
        </w:rPr>
        <w:t>.</w:t>
      </w:r>
    </w:p>
    <w:p w14:paraId="5F021D77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infecțiilor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locomotor</w:t>
      </w:r>
      <w:r w:rsidRPr="001502D8">
        <w:rPr>
          <w:rFonts w:cstheme="minorHAnsi"/>
          <w:spacing w:val="19"/>
          <w:w w:val="90"/>
          <w:sz w:val="24"/>
          <w:szCs w:val="24"/>
        </w:rPr>
        <w:t>.</w:t>
      </w:r>
    </w:p>
    <w:p w14:paraId="6F313D8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3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al </w:t>
      </w:r>
      <w:proofErr w:type="spellStart"/>
      <w:r w:rsidRPr="001502D8">
        <w:rPr>
          <w:rFonts w:cstheme="minorHAnsi"/>
          <w:w w:val="90"/>
          <w:sz w:val="24"/>
          <w:szCs w:val="24"/>
        </w:rPr>
        <w:t>tumorilor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leziunilor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pseudotumorale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ale </w:t>
      </w:r>
      <w:proofErr w:type="spellStart"/>
      <w:r w:rsidRPr="001502D8">
        <w:rPr>
          <w:rFonts w:cstheme="minorHAnsi"/>
          <w:w w:val="90"/>
          <w:sz w:val="24"/>
          <w:szCs w:val="24"/>
        </w:rPr>
        <w:t>aparatului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locomotor</w:t>
      </w:r>
      <w:r w:rsidRPr="001502D8">
        <w:rPr>
          <w:rFonts w:cstheme="minorHAnsi"/>
          <w:spacing w:val="1"/>
          <w:w w:val="90"/>
          <w:sz w:val="24"/>
          <w:szCs w:val="24"/>
        </w:rPr>
        <w:t>.</w:t>
      </w:r>
    </w:p>
    <w:p w14:paraId="4F12B2C5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43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hematologice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metabolice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endocrine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toxice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locomotor;</w:t>
      </w:r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afecțiuni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de</w:t>
      </w:r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dezvoltare</w:t>
      </w:r>
      <w:proofErr w:type="spellEnd"/>
      <w:r w:rsidRPr="001502D8">
        <w:rPr>
          <w:rFonts w:cstheme="minorHAnsi"/>
          <w:spacing w:val="-1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afecțiuni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pediatrice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ale</w:t>
      </w:r>
      <w:r w:rsidRPr="001502D8">
        <w:rPr>
          <w:rFonts w:cstheme="minorHAnsi"/>
          <w:spacing w:val="-1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locomotor</w:t>
      </w:r>
      <w:r w:rsidRPr="001502D8">
        <w:rPr>
          <w:rFonts w:cstheme="minorHAnsi"/>
          <w:spacing w:val="-11"/>
          <w:w w:val="95"/>
          <w:sz w:val="24"/>
          <w:szCs w:val="24"/>
        </w:rPr>
        <w:t>.</w:t>
      </w:r>
    </w:p>
    <w:p w14:paraId="1B610F1A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afecțiunilor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articulare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altor</w:t>
      </w:r>
      <w:proofErr w:type="spellEnd"/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afectiuni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locomotor</w:t>
      </w:r>
      <w:r w:rsidRPr="001502D8">
        <w:rPr>
          <w:rFonts w:cstheme="minorHAnsi"/>
          <w:spacing w:val="1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(al</w:t>
      </w:r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bolii</w:t>
      </w:r>
      <w:proofErr w:type="spellEnd"/>
      <w:r w:rsidRPr="001502D8">
        <w:rPr>
          <w:rFonts w:cstheme="minorHAnsi"/>
          <w:spacing w:val="-14"/>
          <w:sz w:val="24"/>
          <w:szCs w:val="24"/>
        </w:rPr>
        <w:t xml:space="preserve"> </w:t>
      </w:r>
      <w:proofErr w:type="gramStart"/>
      <w:r w:rsidRPr="001502D8">
        <w:rPr>
          <w:rFonts w:cstheme="minorHAnsi"/>
          <w:sz w:val="24"/>
          <w:szCs w:val="24"/>
        </w:rPr>
        <w:t xml:space="preserve">Paget; </w:t>
      </w:r>
      <w:r w:rsidRPr="001502D8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sarcoidozei</w:t>
      </w:r>
      <w:proofErr w:type="spellEnd"/>
      <w:proofErr w:type="gramEnd"/>
      <w:r w:rsidRPr="001502D8">
        <w:rPr>
          <w:rFonts w:cstheme="minorHAnsi"/>
          <w:sz w:val="24"/>
          <w:szCs w:val="24"/>
        </w:rPr>
        <w:t xml:space="preserve">; </w:t>
      </w:r>
      <w:r w:rsidRPr="001502D8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osteoartropatiei</w:t>
      </w:r>
      <w:proofErr w:type="spellEnd"/>
      <w:r w:rsidRPr="001502D8">
        <w:rPr>
          <w:rFonts w:cstheme="minorHAnsi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hipertrofice</w:t>
      </w:r>
      <w:proofErr w:type="spellEnd"/>
      <w:r w:rsidRPr="001502D8">
        <w:rPr>
          <w:rFonts w:cstheme="minorHAnsi"/>
          <w:w w:val="95"/>
          <w:sz w:val="24"/>
          <w:szCs w:val="24"/>
        </w:rPr>
        <w:t>;</w:t>
      </w:r>
      <w:r w:rsidRPr="001502D8">
        <w:rPr>
          <w:rFonts w:cstheme="minorHAnsi"/>
          <w:spacing w:val="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osteoporozei</w:t>
      </w:r>
      <w:proofErr w:type="spellEnd"/>
      <w:r w:rsidRPr="001502D8">
        <w:rPr>
          <w:rFonts w:cstheme="minorHAnsi"/>
          <w:spacing w:val="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regionale</w:t>
      </w:r>
      <w:proofErr w:type="spellEnd"/>
      <w:r w:rsidRPr="001502D8">
        <w:rPr>
          <w:rFonts w:cstheme="minorHAnsi"/>
          <w:spacing w:val="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migratorii</w:t>
      </w:r>
      <w:proofErr w:type="spellEnd"/>
      <w:r w:rsidRPr="001502D8">
        <w:rPr>
          <w:rFonts w:cstheme="minorHAnsi"/>
          <w:w w:val="95"/>
          <w:sz w:val="24"/>
          <w:szCs w:val="24"/>
        </w:rPr>
        <w:t>;</w:t>
      </w:r>
      <w:r w:rsidRPr="001502D8">
        <w:rPr>
          <w:rFonts w:cstheme="minorHAnsi"/>
          <w:spacing w:val="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osteonecrozei</w:t>
      </w:r>
      <w:proofErr w:type="spellEnd"/>
      <w:r w:rsidRPr="001502D8">
        <w:rPr>
          <w:rFonts w:cstheme="minorHAnsi"/>
          <w:spacing w:val="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aseptice</w:t>
      </w:r>
      <w:proofErr w:type="spellEnd"/>
      <w:r w:rsidRPr="001502D8">
        <w:rPr>
          <w:rFonts w:cstheme="minorHAnsi"/>
          <w:w w:val="95"/>
          <w:sz w:val="24"/>
          <w:szCs w:val="24"/>
        </w:rPr>
        <w:t>,</w:t>
      </w:r>
      <w:r w:rsidRPr="001502D8">
        <w:rPr>
          <w:rFonts w:cstheme="minorHAnsi"/>
          <w:spacing w:val="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incluzând</w:t>
      </w:r>
      <w:proofErr w:type="spellEnd"/>
      <w:r w:rsidRPr="001502D8">
        <w:rPr>
          <w:rFonts w:cstheme="minorHAnsi"/>
          <w:spacing w:val="1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boala</w:t>
      </w:r>
      <w:proofErr w:type="spellEnd"/>
      <w:r w:rsidRPr="001502D8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Legg-</w:t>
      </w:r>
      <w:proofErr w:type="spellStart"/>
      <w:r w:rsidRPr="001502D8">
        <w:rPr>
          <w:rFonts w:cstheme="minorHAnsi"/>
          <w:w w:val="95"/>
          <w:sz w:val="24"/>
          <w:szCs w:val="24"/>
        </w:rPr>
        <w:t>Calvé</w:t>
      </w:r>
      <w:proofErr w:type="spellEnd"/>
      <w:r w:rsidRPr="001502D8">
        <w:rPr>
          <w:rFonts w:cstheme="minorHAnsi"/>
          <w:w w:val="95"/>
          <w:sz w:val="24"/>
          <w:szCs w:val="24"/>
        </w:rPr>
        <w:t>-</w:t>
      </w:r>
      <w:r w:rsidRPr="001502D8">
        <w:rPr>
          <w:rFonts w:cstheme="minorHAnsi"/>
          <w:spacing w:val="-55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Perthes</w:t>
      </w:r>
      <w:r w:rsidRPr="001502D8">
        <w:rPr>
          <w:rFonts w:cstheme="minorHAnsi"/>
          <w:spacing w:val="56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53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boala</w:t>
      </w:r>
      <w:proofErr w:type="spellEnd"/>
      <w:r w:rsidRPr="001502D8">
        <w:rPr>
          <w:rFonts w:cstheme="minorHAnsi"/>
          <w:spacing w:val="55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Scheuermann;</w:t>
      </w:r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calcificărilor</w:t>
      </w:r>
      <w:proofErr w:type="spellEnd"/>
      <w:r w:rsidRPr="001502D8">
        <w:rPr>
          <w:rFonts w:cstheme="minorHAnsi"/>
          <w:w w:val="90"/>
          <w:sz w:val="24"/>
          <w:szCs w:val="24"/>
        </w:rPr>
        <w:t>/</w:t>
      </w:r>
      <w:proofErr w:type="spellStart"/>
      <w:r w:rsidRPr="001502D8">
        <w:rPr>
          <w:rFonts w:cstheme="minorHAnsi"/>
          <w:w w:val="90"/>
          <w:sz w:val="24"/>
          <w:szCs w:val="24"/>
        </w:rPr>
        <w:t>osificărilor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de </w:t>
      </w:r>
      <w:proofErr w:type="spellStart"/>
      <w:r w:rsidRPr="001502D8">
        <w:rPr>
          <w:rFonts w:cstheme="minorHAnsi"/>
          <w:w w:val="90"/>
          <w:sz w:val="24"/>
          <w:szCs w:val="24"/>
        </w:rPr>
        <w:t>țesut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moale</w:t>
      </w:r>
      <w:proofErr w:type="spellEnd"/>
      <w:r w:rsidRPr="001502D8">
        <w:rPr>
          <w:rFonts w:cstheme="minorHAnsi"/>
          <w:w w:val="90"/>
          <w:sz w:val="24"/>
          <w:szCs w:val="24"/>
        </w:rPr>
        <w:t>)</w:t>
      </w:r>
      <w:r w:rsidRPr="001502D8">
        <w:rPr>
          <w:rFonts w:cstheme="minorHAnsi"/>
          <w:spacing w:val="3"/>
          <w:w w:val="90"/>
          <w:sz w:val="24"/>
          <w:szCs w:val="24"/>
        </w:rPr>
        <w:t>.</w:t>
      </w:r>
    </w:p>
    <w:p w14:paraId="758D229F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Noțiuni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de </w:t>
      </w:r>
      <w:proofErr w:type="spellStart"/>
      <w:r w:rsidRPr="001502D8">
        <w:rPr>
          <w:rFonts w:cstheme="minorHAnsi"/>
          <w:w w:val="90"/>
          <w:sz w:val="24"/>
          <w:szCs w:val="24"/>
        </w:rPr>
        <w:t>embriologie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anatomie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fiziologie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a </w:t>
      </w:r>
      <w:proofErr w:type="spellStart"/>
      <w:r w:rsidRPr="001502D8">
        <w:rPr>
          <w:rFonts w:cstheme="minorHAnsi"/>
          <w:w w:val="90"/>
          <w:sz w:val="24"/>
          <w:szCs w:val="24"/>
        </w:rPr>
        <w:t>structurilor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asociate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;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tehnicile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radio-</w:t>
      </w:r>
      <w:proofErr w:type="spellStart"/>
      <w:r w:rsidRPr="001502D8">
        <w:rPr>
          <w:rFonts w:cstheme="minorHAnsi"/>
          <w:w w:val="90"/>
          <w:sz w:val="24"/>
          <w:szCs w:val="24"/>
        </w:rPr>
        <w:t>imagistice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: principii, </w:t>
      </w:r>
      <w:proofErr w:type="spellStart"/>
      <w:r w:rsidRPr="001502D8">
        <w:rPr>
          <w:rFonts w:cstheme="minorHAnsi"/>
          <w:w w:val="90"/>
          <w:sz w:val="24"/>
          <w:szCs w:val="24"/>
        </w:rPr>
        <w:t>achiziția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imaginilor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poziționări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avantaje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, </w:t>
      </w:r>
      <w:proofErr w:type="spellStart"/>
      <w:r w:rsidRPr="001502D8">
        <w:rPr>
          <w:rFonts w:cstheme="minorHAnsi"/>
          <w:w w:val="90"/>
          <w:sz w:val="24"/>
          <w:szCs w:val="24"/>
        </w:rPr>
        <w:t>limite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utilizarea</w:t>
      </w:r>
      <w:proofErr w:type="spellEnd"/>
      <w:r w:rsidRPr="001502D8">
        <w:rPr>
          <w:rFonts w:cstheme="minorHAnsi"/>
          <w:spacing w:val="-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substanțelor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-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contrast</w:t>
      </w:r>
      <w:r w:rsidRPr="001502D8">
        <w:rPr>
          <w:rFonts w:cstheme="minorHAnsi"/>
          <w:spacing w:val="-3"/>
          <w:w w:val="90"/>
          <w:sz w:val="24"/>
          <w:szCs w:val="24"/>
        </w:rPr>
        <w:t>.</w:t>
      </w:r>
    </w:p>
    <w:p w14:paraId="42762738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sânului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normal, </w:t>
      </w:r>
      <w:proofErr w:type="spellStart"/>
      <w:r w:rsidRPr="001502D8">
        <w:rPr>
          <w:rFonts w:cstheme="minorHAnsi"/>
          <w:w w:val="90"/>
          <w:sz w:val="24"/>
          <w:szCs w:val="24"/>
        </w:rPr>
        <w:t>variantelor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anatomice</w:t>
      </w:r>
      <w:proofErr w:type="spellEnd"/>
      <w:r w:rsidRPr="001502D8">
        <w:rPr>
          <w:rFonts w:cstheme="minorHAnsi"/>
          <w:spacing w:val="62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63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induse</w:t>
      </w:r>
      <w:proofErr w:type="spellEnd"/>
      <w:r w:rsidRPr="001502D8">
        <w:rPr>
          <w:rFonts w:cstheme="minorHAnsi"/>
          <w:spacing w:val="63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fiziologic</w:t>
      </w:r>
      <w:proofErr w:type="spellEnd"/>
      <w:r w:rsidRPr="001502D8">
        <w:rPr>
          <w:rFonts w:cstheme="minorHAnsi"/>
          <w:spacing w:val="62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ale</w:t>
      </w:r>
      <w:r w:rsidRPr="001502D8">
        <w:rPr>
          <w:rFonts w:cstheme="minorHAnsi"/>
          <w:spacing w:val="61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sânului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semiologie</w:t>
      </w:r>
      <w:proofErr w:type="spellEnd"/>
      <w:r w:rsidRPr="001502D8">
        <w:rPr>
          <w:rFonts w:cstheme="minorHAnsi"/>
          <w:spacing w:val="58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elementară</w:t>
      </w:r>
      <w:proofErr w:type="spellEnd"/>
      <w:r w:rsidRPr="001502D8">
        <w:rPr>
          <w:rFonts w:cstheme="minorHAnsi"/>
          <w:spacing w:val="59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imagistică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senologică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lexiconul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standardizat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şi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categoriile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risc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ale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diagnosticului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</w:t>
      </w:r>
      <w:proofErr w:type="spellEnd"/>
      <w:r w:rsidRPr="001502D8">
        <w:rPr>
          <w:rFonts w:cstheme="minorHAnsi"/>
          <w:spacing w:val="-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(BIRADS</w:t>
      </w:r>
      <w:r w:rsidRPr="001502D8">
        <w:rPr>
          <w:rFonts w:cstheme="minorHAnsi"/>
          <w:spacing w:val="-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sau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alte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sisteme</w:t>
      </w:r>
      <w:proofErr w:type="spellEnd"/>
      <w:r w:rsidRPr="001502D8">
        <w:rPr>
          <w:rFonts w:cstheme="minorHAnsi"/>
          <w:w w:val="90"/>
          <w:sz w:val="24"/>
          <w:szCs w:val="24"/>
        </w:rPr>
        <w:t>)</w:t>
      </w:r>
      <w:r w:rsidRPr="001502D8">
        <w:rPr>
          <w:rFonts w:cstheme="minorHAnsi"/>
          <w:spacing w:val="-5"/>
          <w:w w:val="90"/>
          <w:sz w:val="24"/>
          <w:szCs w:val="24"/>
        </w:rPr>
        <w:t>.</w:t>
      </w:r>
    </w:p>
    <w:p w14:paraId="49CB7A1E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3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leziunilor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mamare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benigne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graniță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maligne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leziunilor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la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bărbat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>.</w:t>
      </w:r>
    </w:p>
    <w:p w14:paraId="1E18A485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990"/>
          <w:tab w:val="left" w:pos="1080"/>
        </w:tabs>
        <w:autoSpaceDE w:val="0"/>
        <w:autoSpaceDN w:val="0"/>
        <w:spacing w:before="16" w:after="0" w:line="276" w:lineRule="auto"/>
        <w:ind w:left="72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Managementul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clinic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74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pacientelor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simptomatice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8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mamare</w:t>
      </w:r>
      <w:proofErr w:type="spellEnd"/>
      <w:r w:rsidRPr="001502D8">
        <w:rPr>
          <w:rFonts w:cstheme="minorHAnsi"/>
          <w:spacing w:val="77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la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lastRenderedPageBreak/>
        <w:t>grupe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particulare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pacienți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(</w:t>
      </w:r>
      <w:proofErr w:type="spellStart"/>
      <w:r w:rsidRPr="001502D8">
        <w:rPr>
          <w:rFonts w:cstheme="minorHAnsi"/>
          <w:w w:val="90"/>
          <w:sz w:val="24"/>
          <w:szCs w:val="24"/>
        </w:rPr>
        <w:t>bărbați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copii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adolescente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sarcină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lactație</w:t>
      </w:r>
      <w:proofErr w:type="spellEnd"/>
      <w:r w:rsidRPr="001502D8">
        <w:rPr>
          <w:rFonts w:cstheme="minorHAnsi"/>
          <w:w w:val="90"/>
          <w:sz w:val="24"/>
          <w:szCs w:val="24"/>
        </w:rPr>
        <w:t>);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gramStart"/>
      <w:r w:rsidRPr="001502D8">
        <w:rPr>
          <w:rFonts w:cstheme="minorHAnsi"/>
          <w:w w:val="90"/>
          <w:sz w:val="24"/>
          <w:szCs w:val="24"/>
        </w:rPr>
        <w:t xml:space="preserve">a </w:t>
      </w:r>
      <w:r w:rsidRPr="001502D8">
        <w:rPr>
          <w:rFonts w:cstheme="minorHAnsi"/>
          <w:spacing w:val="-5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extensiei</w:t>
      </w:r>
      <w:proofErr w:type="spellEnd"/>
      <w:proofErr w:type="gram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locoregionale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şi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a </w:t>
      </w:r>
      <w:proofErr w:type="spellStart"/>
      <w:r w:rsidRPr="001502D8">
        <w:rPr>
          <w:rFonts w:cstheme="minorHAnsi"/>
          <w:w w:val="90"/>
          <w:sz w:val="24"/>
          <w:szCs w:val="24"/>
        </w:rPr>
        <w:t>leziunilor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mamare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maligne</w:t>
      </w:r>
      <w:proofErr w:type="spellEnd"/>
      <w:r w:rsidRPr="001502D8">
        <w:rPr>
          <w:rFonts w:cstheme="minorHAnsi"/>
          <w:spacing w:val="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concomitente</w:t>
      </w:r>
      <w:proofErr w:type="spellEnd"/>
      <w:r w:rsidRPr="001502D8">
        <w:rPr>
          <w:rFonts w:cstheme="minorHAnsi"/>
          <w:spacing w:val="5"/>
          <w:w w:val="90"/>
          <w:sz w:val="24"/>
          <w:szCs w:val="24"/>
        </w:rPr>
        <w:t>.</w:t>
      </w:r>
    </w:p>
    <w:p w14:paraId="326C5111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Indicaţiile</w:t>
      </w:r>
      <w:proofErr w:type="spellEnd"/>
      <w:r w:rsidRPr="001502D8">
        <w:rPr>
          <w:rFonts w:cstheme="minorHAnsi"/>
          <w:spacing w:val="3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şi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contraindicaţiile</w:t>
      </w:r>
      <w:proofErr w:type="spellEnd"/>
      <w:r w:rsidRPr="001502D8">
        <w:rPr>
          <w:rFonts w:cstheme="minorHAnsi"/>
          <w:spacing w:val="3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manoperelor</w:t>
      </w:r>
      <w:proofErr w:type="spellEnd"/>
      <w:r w:rsidRPr="001502D8">
        <w:rPr>
          <w:rFonts w:cstheme="minorHAnsi"/>
          <w:spacing w:val="3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intervenţionale</w:t>
      </w:r>
      <w:proofErr w:type="spellEnd"/>
      <w:r w:rsidRPr="001502D8">
        <w:rPr>
          <w:rFonts w:cstheme="minorHAnsi"/>
          <w:spacing w:val="3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senologice</w:t>
      </w:r>
      <w:proofErr w:type="spellEnd"/>
      <w:r w:rsidRPr="001502D8">
        <w:rPr>
          <w:rFonts w:cstheme="minorHAnsi"/>
          <w:spacing w:val="2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ghidate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 xml:space="preserve">imagistic;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tratamentului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chirurgical al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cancerului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mamar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; </w:t>
      </w:r>
      <w:proofErr w:type="spellStart"/>
      <w:r w:rsidRPr="001502D8">
        <w:rPr>
          <w:rFonts w:cstheme="minorHAnsi"/>
          <w:w w:val="95"/>
          <w:sz w:val="24"/>
          <w:szCs w:val="24"/>
        </w:rPr>
        <w:t>tratamentului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chimioterapic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și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radioterapic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al </w:t>
      </w:r>
      <w:proofErr w:type="spellStart"/>
      <w:r w:rsidRPr="001502D8">
        <w:rPr>
          <w:rFonts w:cstheme="minorHAnsi"/>
          <w:w w:val="95"/>
          <w:sz w:val="24"/>
          <w:szCs w:val="24"/>
        </w:rPr>
        <w:t>cancerului</w:t>
      </w:r>
      <w:proofErr w:type="spellEnd"/>
      <w:r w:rsidRPr="001502D8">
        <w:rPr>
          <w:rFonts w:cstheme="minorHAnsi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mamar</w:t>
      </w:r>
      <w:proofErr w:type="spellEnd"/>
      <w:r w:rsidRPr="001502D8">
        <w:rPr>
          <w:rFonts w:cstheme="minorHAnsi"/>
          <w:w w:val="95"/>
          <w:sz w:val="24"/>
          <w:szCs w:val="24"/>
        </w:rPr>
        <w:t>.</w:t>
      </w:r>
      <w:r w:rsidRPr="001502D8">
        <w:rPr>
          <w:rFonts w:cstheme="minorHAnsi"/>
          <w:spacing w:val="-56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Evaluarea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a </w:t>
      </w:r>
      <w:proofErr w:type="spellStart"/>
      <w:r w:rsidRPr="001502D8">
        <w:rPr>
          <w:rFonts w:cstheme="minorHAnsi"/>
          <w:w w:val="90"/>
          <w:sz w:val="24"/>
          <w:szCs w:val="24"/>
        </w:rPr>
        <w:t>sânului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tratat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. </w:t>
      </w:r>
      <w:proofErr w:type="spellStart"/>
      <w:r w:rsidRPr="001502D8">
        <w:rPr>
          <w:rFonts w:cstheme="minorHAnsi"/>
          <w:w w:val="90"/>
          <w:sz w:val="24"/>
          <w:szCs w:val="24"/>
        </w:rPr>
        <w:t>Noţiuni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de </w:t>
      </w:r>
      <w:proofErr w:type="spellStart"/>
      <w:r w:rsidRPr="001502D8">
        <w:rPr>
          <w:rFonts w:cstheme="minorHAnsi"/>
          <w:w w:val="90"/>
          <w:sz w:val="24"/>
          <w:szCs w:val="24"/>
        </w:rPr>
        <w:t>bază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privind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tehnicile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terapeutice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senologice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ghidate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imagistic. </w:t>
      </w:r>
      <w:proofErr w:type="spellStart"/>
      <w:r w:rsidRPr="001502D8">
        <w:rPr>
          <w:rFonts w:cstheme="minorHAnsi"/>
          <w:w w:val="90"/>
          <w:sz w:val="24"/>
          <w:szCs w:val="24"/>
        </w:rPr>
        <w:t>Noțiuni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privind</w:t>
      </w:r>
      <w:proofErr w:type="spellEnd"/>
      <w:r w:rsidRPr="001502D8">
        <w:rPr>
          <w:rFonts w:cstheme="minorHAnsi"/>
          <w:spacing w:val="-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screeningul</w:t>
      </w:r>
      <w:proofErr w:type="spellEnd"/>
      <w:r w:rsidRPr="001502D8">
        <w:rPr>
          <w:rFonts w:cstheme="minorHAnsi"/>
          <w:spacing w:val="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cancerului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mamar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>.</w:t>
      </w:r>
    </w:p>
    <w:p w14:paraId="006ECF5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r w:rsidRPr="001502D8">
        <w:rPr>
          <w:rFonts w:cstheme="minorHAnsi"/>
          <w:w w:val="90"/>
          <w:sz w:val="24"/>
          <w:szCs w:val="24"/>
        </w:rPr>
        <w:t xml:space="preserve">Principii </w:t>
      </w:r>
      <w:proofErr w:type="spellStart"/>
      <w:r w:rsidRPr="001502D8">
        <w:rPr>
          <w:rFonts w:cstheme="minorHAnsi"/>
          <w:w w:val="90"/>
          <w:sz w:val="24"/>
          <w:szCs w:val="24"/>
        </w:rPr>
        <w:t>privind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explorarea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patologia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pediatrică</w:t>
      </w:r>
      <w:proofErr w:type="spellEnd"/>
      <w:r w:rsidRPr="001502D8">
        <w:rPr>
          <w:rFonts w:cstheme="minorHAnsi"/>
          <w:w w:val="90"/>
          <w:sz w:val="24"/>
          <w:szCs w:val="24"/>
        </w:rPr>
        <w:t>:</w:t>
      </w:r>
      <w:r w:rsidRPr="001502D8">
        <w:rPr>
          <w:rFonts w:cstheme="minorHAnsi"/>
          <w:spacing w:val="48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noțiuni</w:t>
      </w:r>
      <w:proofErr w:type="spellEnd"/>
      <w:r w:rsidRPr="001502D8">
        <w:rPr>
          <w:rFonts w:cstheme="minorHAnsi"/>
          <w:spacing w:val="49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de </w:t>
      </w:r>
      <w:proofErr w:type="spellStart"/>
      <w:r w:rsidRPr="001502D8">
        <w:rPr>
          <w:rFonts w:cstheme="minorHAnsi"/>
          <w:w w:val="90"/>
          <w:sz w:val="24"/>
          <w:szCs w:val="24"/>
        </w:rPr>
        <w:t>dezvoltare</w:t>
      </w:r>
      <w:proofErr w:type="spellEnd"/>
      <w:r w:rsidRPr="001502D8">
        <w:rPr>
          <w:rFonts w:cstheme="minorHAnsi"/>
          <w:spacing w:val="49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anatomică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r w:rsidRPr="001502D8">
        <w:rPr>
          <w:rFonts w:cstheme="minorHAnsi"/>
          <w:spacing w:val="-5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în</w:t>
      </w:r>
      <w:proofErr w:type="spellEnd"/>
      <w:proofErr w:type="gram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copilărie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principiul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ALARA,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cerințe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radioprotecție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aplicarea</w:t>
      </w:r>
      <w:proofErr w:type="spellEnd"/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lor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practică</w:t>
      </w:r>
      <w:proofErr w:type="spellEnd"/>
      <w:r w:rsidRPr="001502D8">
        <w:rPr>
          <w:rFonts w:cstheme="minorHAnsi"/>
          <w:w w:val="90"/>
          <w:sz w:val="24"/>
          <w:szCs w:val="24"/>
        </w:rPr>
        <w:t>;</w:t>
      </w:r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valoarea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indicațiile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algoritmii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de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aplicare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a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tehnicilor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imagistice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la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vârsta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pediatrică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;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particularități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 xml:space="preserve">ale </w:t>
      </w:r>
      <w:proofErr w:type="spellStart"/>
      <w:r w:rsidRPr="001502D8">
        <w:rPr>
          <w:rFonts w:cstheme="minorHAnsi"/>
          <w:w w:val="95"/>
          <w:sz w:val="24"/>
          <w:szCs w:val="24"/>
        </w:rPr>
        <w:t>administrării</w:t>
      </w:r>
      <w:proofErr w:type="spellEnd"/>
      <w:r w:rsidRPr="001502D8">
        <w:rPr>
          <w:rFonts w:cstheme="minorHAnsi"/>
          <w:spacing w:val="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substanțelor</w:t>
      </w:r>
      <w:proofErr w:type="spellEnd"/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de</w:t>
      </w:r>
      <w:r w:rsidRPr="001502D8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contrast</w:t>
      </w:r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la</w:t>
      </w:r>
      <w:r w:rsidRPr="001502D8">
        <w:rPr>
          <w:rFonts w:cstheme="minorHAnsi"/>
          <w:spacing w:val="-12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copii</w:t>
      </w:r>
      <w:proofErr w:type="spellEnd"/>
      <w:r w:rsidRPr="001502D8">
        <w:rPr>
          <w:rFonts w:cstheme="minorHAnsi"/>
          <w:spacing w:val="-10"/>
          <w:w w:val="95"/>
          <w:sz w:val="24"/>
          <w:szCs w:val="24"/>
        </w:rPr>
        <w:t>.</w:t>
      </w:r>
    </w:p>
    <w:p w14:paraId="36153876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creierului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măduvei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spinării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capului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gâtului</w:t>
      </w:r>
      <w:proofErr w:type="spellEnd"/>
      <w:r w:rsidRPr="001502D8">
        <w:rPr>
          <w:rFonts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la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pacienții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cu</w:t>
      </w:r>
      <w:r w:rsidRPr="001502D8">
        <w:rPr>
          <w:rFonts w:cstheme="minorHAnsi"/>
          <w:spacing w:val="-52"/>
          <w:w w:val="90"/>
          <w:sz w:val="24"/>
          <w:szCs w:val="24"/>
        </w:rPr>
        <w:t xml:space="preserve">             </w:t>
      </w:r>
      <w:proofErr w:type="spellStart"/>
      <w:r w:rsidRPr="001502D8">
        <w:rPr>
          <w:rFonts w:cstheme="minorHAnsi"/>
          <w:sz w:val="24"/>
          <w:szCs w:val="24"/>
        </w:rPr>
        <w:t>vârsta</w:t>
      </w:r>
      <w:proofErr w:type="spellEnd"/>
      <w:r w:rsidRPr="001502D8">
        <w:rPr>
          <w:rFonts w:cstheme="minorHAnsi"/>
          <w:spacing w:val="-17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z w:val="24"/>
          <w:szCs w:val="24"/>
        </w:rPr>
        <w:t>pediatrică</w:t>
      </w:r>
      <w:proofErr w:type="spellEnd"/>
      <w:r w:rsidRPr="001502D8">
        <w:rPr>
          <w:rFonts w:cstheme="minorHAnsi"/>
          <w:spacing w:val="-16"/>
          <w:sz w:val="24"/>
          <w:szCs w:val="24"/>
        </w:rPr>
        <w:t>.</w:t>
      </w:r>
    </w:p>
    <w:p w14:paraId="6723EA5F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toracelui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gramStart"/>
      <w:r w:rsidRPr="001502D8">
        <w:rPr>
          <w:rFonts w:cstheme="minorHAnsi"/>
          <w:w w:val="90"/>
          <w:sz w:val="24"/>
          <w:szCs w:val="24"/>
        </w:rPr>
        <w:t>a</w:t>
      </w:r>
      <w:proofErr w:type="gram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cardiovascular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la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pacienții</w:t>
      </w:r>
      <w:proofErr w:type="spellEnd"/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cu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vârstă</w:t>
      </w:r>
      <w:proofErr w:type="spellEnd"/>
      <w:r w:rsidRPr="001502D8">
        <w:rPr>
          <w:rFonts w:cstheme="minorHAnsi"/>
          <w:spacing w:val="-52"/>
          <w:w w:val="90"/>
          <w:sz w:val="24"/>
          <w:szCs w:val="24"/>
        </w:rPr>
        <w:t xml:space="preserve">                 </w:t>
      </w:r>
      <w:proofErr w:type="spellStart"/>
      <w:r w:rsidRPr="001502D8">
        <w:rPr>
          <w:rFonts w:cstheme="minorHAnsi"/>
          <w:sz w:val="24"/>
          <w:szCs w:val="24"/>
        </w:rPr>
        <w:t>pediatrică</w:t>
      </w:r>
      <w:proofErr w:type="spellEnd"/>
      <w:r w:rsidRPr="001502D8">
        <w:rPr>
          <w:rFonts w:cstheme="minorHAnsi"/>
          <w:spacing w:val="-14"/>
          <w:sz w:val="24"/>
          <w:szCs w:val="24"/>
        </w:rPr>
        <w:t>.</w:t>
      </w:r>
    </w:p>
    <w:p w14:paraId="67E32C34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abdomenului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la</w:t>
      </w:r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pacienții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cu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vârstă</w:t>
      </w:r>
      <w:proofErr w:type="spell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pediatrică</w:t>
      </w:r>
      <w:proofErr w:type="spellEnd"/>
      <w:r w:rsidRPr="001502D8">
        <w:rPr>
          <w:rFonts w:cstheme="minorHAnsi"/>
          <w:spacing w:val="13"/>
          <w:w w:val="90"/>
          <w:sz w:val="24"/>
          <w:szCs w:val="24"/>
        </w:rPr>
        <w:t>.</w:t>
      </w:r>
    </w:p>
    <w:p w14:paraId="1123C41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16" w:after="0" w:line="276" w:lineRule="auto"/>
        <w:ind w:left="740" w:hanging="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Diagnosticul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patologiei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aparatului</w:t>
      </w:r>
      <w:proofErr w:type="spellEnd"/>
      <w:r w:rsidRPr="001502D8">
        <w:rPr>
          <w:rFonts w:cstheme="minorHAnsi"/>
          <w:spacing w:val="22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locomotor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</w:t>
      </w:r>
      <w:r w:rsidRPr="001502D8">
        <w:rPr>
          <w:rFonts w:cstheme="minorHAnsi"/>
          <w:spacing w:val="2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sindroamelor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neurocutanate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la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pacienții</w:t>
      </w:r>
      <w:proofErr w:type="spellEnd"/>
      <w:r w:rsidRPr="001502D8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cu</w:t>
      </w:r>
      <w:r w:rsidRPr="001502D8">
        <w:rPr>
          <w:rFonts w:cstheme="minorHAnsi"/>
          <w:spacing w:val="-12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vârstă</w:t>
      </w:r>
      <w:proofErr w:type="spellEnd"/>
      <w:r w:rsidRPr="001502D8">
        <w:rPr>
          <w:rFonts w:cstheme="minorHAnsi"/>
          <w:spacing w:val="-12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pediatrică</w:t>
      </w:r>
      <w:proofErr w:type="spellEnd"/>
      <w:r w:rsidRPr="001502D8">
        <w:rPr>
          <w:rFonts w:cstheme="minorHAnsi"/>
          <w:spacing w:val="-10"/>
          <w:w w:val="95"/>
          <w:sz w:val="24"/>
          <w:szCs w:val="24"/>
        </w:rPr>
        <w:t>.</w:t>
      </w:r>
    </w:p>
    <w:p w14:paraId="544656F5" w14:textId="73BA81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4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r w:rsidRPr="001502D8">
        <w:rPr>
          <w:rFonts w:cstheme="minorHAnsi"/>
          <w:w w:val="90"/>
          <w:sz w:val="24"/>
          <w:szCs w:val="24"/>
        </w:rPr>
        <w:t>Principii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angiografie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/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flebografie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diagnostică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>.</w:t>
      </w:r>
    </w:p>
    <w:p w14:paraId="2982DA89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1068" w:hanging="348"/>
        <w:contextualSpacing w:val="0"/>
        <w:jc w:val="both"/>
        <w:rPr>
          <w:rFonts w:cstheme="minorHAnsi"/>
          <w:sz w:val="24"/>
          <w:szCs w:val="24"/>
        </w:rPr>
      </w:pPr>
      <w:r w:rsidRPr="001502D8">
        <w:rPr>
          <w:rFonts w:cstheme="minorHAnsi"/>
          <w:w w:val="90"/>
          <w:sz w:val="24"/>
          <w:szCs w:val="24"/>
        </w:rPr>
        <w:t>Principii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</w:t>
      </w:r>
      <w:proofErr w:type="spell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interventională</w:t>
      </w:r>
      <w:proofErr w:type="spellEnd"/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vasculară</w:t>
      </w:r>
      <w:proofErr w:type="spellEnd"/>
      <w:r w:rsidRPr="001502D8">
        <w:rPr>
          <w:rFonts w:cstheme="minorHAnsi"/>
          <w:spacing w:val="6"/>
          <w:w w:val="90"/>
          <w:sz w:val="24"/>
          <w:szCs w:val="24"/>
        </w:rPr>
        <w:t>.</w:t>
      </w:r>
    </w:p>
    <w:p w14:paraId="1C0671F8" w14:textId="77777777" w:rsidR="001502D8" w:rsidRPr="001502D8" w:rsidRDefault="001502D8" w:rsidP="001502D8">
      <w:pPr>
        <w:pStyle w:val="ListParagraph"/>
        <w:widowControl w:val="0"/>
        <w:numPr>
          <w:ilvl w:val="1"/>
          <w:numId w:val="9"/>
        </w:numPr>
        <w:tabs>
          <w:tab w:val="left" w:pos="1080"/>
          <w:tab w:val="left" w:pos="1134"/>
        </w:tabs>
        <w:autoSpaceDE w:val="0"/>
        <w:autoSpaceDN w:val="0"/>
        <w:spacing w:before="2" w:after="0" w:line="276" w:lineRule="auto"/>
        <w:ind w:left="709" w:firstLine="0"/>
        <w:contextualSpacing w:val="0"/>
        <w:jc w:val="both"/>
        <w:rPr>
          <w:rFonts w:cstheme="minorHAnsi"/>
          <w:sz w:val="24"/>
          <w:szCs w:val="24"/>
        </w:rPr>
      </w:pPr>
      <w:r w:rsidRPr="001502D8">
        <w:rPr>
          <w:rFonts w:cstheme="minorHAnsi"/>
          <w:w w:val="90"/>
          <w:sz w:val="24"/>
          <w:szCs w:val="24"/>
        </w:rPr>
        <w:t>Principii</w:t>
      </w:r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1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intervențională</w:t>
      </w:r>
      <w:proofErr w:type="spellEnd"/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nevasculară</w:t>
      </w:r>
      <w:proofErr w:type="spellEnd"/>
      <w:r w:rsidRPr="001502D8">
        <w:rPr>
          <w:rFonts w:cstheme="minorHAnsi"/>
          <w:spacing w:val="1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:</w:t>
      </w:r>
      <w:proofErr w:type="gramEnd"/>
      <w:r w:rsidRPr="001502D8">
        <w:rPr>
          <w:rFonts w:cstheme="minorHAnsi"/>
          <w:spacing w:val="1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biopsie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19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termoablație</w:t>
      </w:r>
      <w:proofErr w:type="spellEnd"/>
      <w:r w:rsidRPr="001502D8">
        <w:rPr>
          <w:rFonts w:cstheme="minorHAnsi"/>
          <w:w w:val="90"/>
          <w:sz w:val="24"/>
          <w:szCs w:val="24"/>
        </w:rPr>
        <w:t>,</w:t>
      </w:r>
      <w:r w:rsidRPr="001502D8">
        <w:rPr>
          <w:rFonts w:cstheme="minorHAnsi"/>
          <w:spacing w:val="3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aspirație</w:t>
      </w:r>
      <w:proofErr w:type="spellEnd"/>
      <w:r w:rsidRPr="001502D8">
        <w:rPr>
          <w:rFonts w:cstheme="minorHAnsi"/>
          <w:spacing w:val="-5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 xml:space="preserve">de </w:t>
      </w:r>
      <w:proofErr w:type="spellStart"/>
      <w:r w:rsidRPr="001502D8">
        <w:rPr>
          <w:rFonts w:cstheme="minorHAnsi"/>
          <w:w w:val="90"/>
          <w:sz w:val="24"/>
          <w:szCs w:val="24"/>
        </w:rPr>
        <w:t>fluide</w:t>
      </w:r>
      <w:proofErr w:type="spellEnd"/>
      <w:r w:rsidRPr="001502D8">
        <w:rPr>
          <w:rFonts w:cstheme="minorHAnsi"/>
          <w:spacing w:val="-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drenaj</w:t>
      </w:r>
      <w:proofErr w:type="spellEnd"/>
      <w:r w:rsidRPr="001502D8">
        <w:rPr>
          <w:rFonts w:cstheme="minorHAnsi"/>
          <w:spacing w:val="-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al</w:t>
      </w:r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abceselor</w:t>
      </w:r>
      <w:proofErr w:type="spellEnd"/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pe</w:t>
      </w:r>
      <w:r w:rsidRPr="001502D8">
        <w:rPr>
          <w:rFonts w:cstheme="minorHAnsi"/>
          <w:spacing w:val="-4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cale</w:t>
      </w:r>
      <w:r w:rsidRPr="001502D8">
        <w:rPr>
          <w:rFonts w:cstheme="minorHAnsi"/>
          <w:spacing w:val="-6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percutană</w:t>
      </w:r>
      <w:proofErr w:type="spellEnd"/>
      <w:r w:rsidRPr="001502D8">
        <w:rPr>
          <w:rFonts w:cstheme="minorHAnsi"/>
          <w:w w:val="90"/>
          <w:sz w:val="24"/>
          <w:szCs w:val="24"/>
        </w:rPr>
        <w:t>.</w:t>
      </w:r>
    </w:p>
    <w:p w14:paraId="75DCE573" w14:textId="7DF42CCC" w:rsidR="001502D8" w:rsidRPr="00AC178B" w:rsidRDefault="001502D8" w:rsidP="00AC178B">
      <w:pPr>
        <w:pStyle w:val="ListParagraph"/>
        <w:widowControl w:val="0"/>
        <w:numPr>
          <w:ilvl w:val="1"/>
          <w:numId w:val="9"/>
        </w:numPr>
        <w:tabs>
          <w:tab w:val="left" w:pos="720"/>
          <w:tab w:val="left" w:pos="1080"/>
        </w:tabs>
        <w:autoSpaceDE w:val="0"/>
        <w:autoSpaceDN w:val="0"/>
        <w:spacing w:before="2" w:after="0" w:line="276" w:lineRule="auto"/>
        <w:ind w:left="709" w:firstLine="0"/>
        <w:contextualSpacing w:val="0"/>
        <w:jc w:val="both"/>
        <w:rPr>
          <w:rFonts w:cstheme="minorHAnsi"/>
          <w:sz w:val="24"/>
          <w:szCs w:val="24"/>
        </w:rPr>
      </w:pPr>
      <w:r w:rsidRPr="001502D8">
        <w:rPr>
          <w:rFonts w:cstheme="minorHAnsi"/>
          <w:w w:val="90"/>
          <w:sz w:val="24"/>
          <w:szCs w:val="24"/>
        </w:rPr>
        <w:t>Principii</w:t>
      </w:r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tehnici</w:t>
      </w:r>
      <w:proofErr w:type="spellEnd"/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radioimagistică</w:t>
      </w:r>
      <w:proofErr w:type="spellEnd"/>
      <w:r w:rsidRPr="001502D8">
        <w:rPr>
          <w:rFonts w:cstheme="minorHAnsi"/>
          <w:spacing w:val="2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intervențională</w:t>
      </w:r>
      <w:proofErr w:type="spellEnd"/>
      <w:r w:rsidRPr="001502D8">
        <w:rPr>
          <w:rFonts w:cstheme="minorHAnsi"/>
          <w:spacing w:val="25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nevasculară</w:t>
      </w:r>
      <w:proofErr w:type="spellEnd"/>
      <w:r w:rsidRPr="001502D8">
        <w:rPr>
          <w:rFonts w:cstheme="minorHAnsi"/>
          <w:w w:val="90"/>
          <w:sz w:val="24"/>
          <w:szCs w:val="24"/>
        </w:rPr>
        <w:t>:</w:t>
      </w:r>
      <w:r w:rsidRPr="001502D8">
        <w:rPr>
          <w:rFonts w:cstheme="minorHAnsi"/>
          <w:spacing w:val="96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intervenții</w:t>
      </w:r>
      <w:proofErr w:type="spellEnd"/>
      <w:r w:rsidRPr="001502D8">
        <w:rPr>
          <w:rFonts w:cstheme="minorHAnsi"/>
          <w:spacing w:val="2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hepato-</w:t>
      </w:r>
      <w:proofErr w:type="spellStart"/>
      <w:proofErr w:type="gramStart"/>
      <w:r w:rsidRPr="001502D8">
        <w:rPr>
          <w:rFonts w:cstheme="minorHAnsi"/>
          <w:w w:val="90"/>
          <w:sz w:val="24"/>
          <w:szCs w:val="24"/>
        </w:rPr>
        <w:t>biliare,</w:t>
      </w:r>
      <w:r w:rsidRPr="001502D8">
        <w:rPr>
          <w:rFonts w:cstheme="minorHAnsi"/>
          <w:spacing w:val="-1"/>
          <w:w w:val="95"/>
          <w:sz w:val="24"/>
          <w:szCs w:val="24"/>
        </w:rPr>
        <w:t>intervenții</w:t>
      </w:r>
      <w:proofErr w:type="spellEnd"/>
      <w:proofErr w:type="gram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genito-urinare</w:t>
      </w:r>
      <w:proofErr w:type="spellEnd"/>
      <w:r w:rsidRPr="001502D8">
        <w:rPr>
          <w:rFonts w:cstheme="minorHAnsi"/>
          <w:spacing w:val="-1"/>
          <w:w w:val="95"/>
          <w:sz w:val="24"/>
          <w:szCs w:val="24"/>
        </w:rPr>
        <w:t>,</w:t>
      </w:r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biopsia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cu</w:t>
      </w:r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ac</w:t>
      </w:r>
      <w:r w:rsidRPr="001502D8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fin</w:t>
      </w:r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1502D8">
        <w:rPr>
          <w:rFonts w:cstheme="minorHAnsi"/>
          <w:spacing w:val="-1"/>
          <w:w w:val="95"/>
          <w:sz w:val="24"/>
          <w:szCs w:val="24"/>
        </w:rPr>
        <w:t>a</w:t>
      </w:r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nodulilor</w:t>
      </w:r>
      <w:proofErr w:type="spellEnd"/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limfatici</w:t>
      </w:r>
      <w:proofErr w:type="spellEnd"/>
      <w:r w:rsidRPr="001502D8">
        <w:rPr>
          <w:rFonts w:cstheme="minorHAnsi"/>
          <w:spacing w:val="-8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sau</w:t>
      </w:r>
      <w:proofErr w:type="spellEnd"/>
      <w:r w:rsidRPr="001502D8">
        <w:rPr>
          <w:rFonts w:cstheme="minorHAnsi"/>
          <w:spacing w:val="-9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spacing w:val="-1"/>
          <w:w w:val="95"/>
          <w:sz w:val="24"/>
          <w:szCs w:val="24"/>
        </w:rPr>
        <w:t>tiroidieni</w:t>
      </w:r>
      <w:proofErr w:type="spellEnd"/>
      <w:r w:rsidRPr="001502D8">
        <w:rPr>
          <w:rFonts w:cstheme="minorHAnsi"/>
          <w:spacing w:val="-11"/>
          <w:w w:val="95"/>
          <w:sz w:val="24"/>
          <w:szCs w:val="24"/>
        </w:rPr>
        <w:t>.</w:t>
      </w:r>
    </w:p>
    <w:p w14:paraId="687CD873" w14:textId="77777777" w:rsidR="001502D8" w:rsidRPr="001502D8" w:rsidRDefault="001502D8" w:rsidP="001502D8">
      <w:pPr>
        <w:pStyle w:val="BodyText"/>
        <w:tabs>
          <w:tab w:val="left" w:pos="720"/>
        </w:tabs>
        <w:spacing w:before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F539705" w14:textId="74D9BD02" w:rsidR="001502D8" w:rsidRPr="00AC178B" w:rsidRDefault="001502D8" w:rsidP="00AC178B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968"/>
        </w:tabs>
        <w:autoSpaceDE w:val="0"/>
        <w:autoSpaceDN w:val="0"/>
        <w:spacing w:after="0" w:line="240" w:lineRule="auto"/>
        <w:ind w:left="967" w:hanging="8"/>
        <w:contextualSpacing w:val="0"/>
        <w:jc w:val="both"/>
        <w:rPr>
          <w:rFonts w:cstheme="minorHAnsi"/>
          <w:b/>
          <w:sz w:val="24"/>
          <w:szCs w:val="24"/>
        </w:rPr>
      </w:pPr>
      <w:r w:rsidRPr="001502D8">
        <w:rPr>
          <w:rFonts w:cstheme="minorHAnsi"/>
          <w:b/>
          <w:w w:val="80"/>
          <w:sz w:val="24"/>
          <w:szCs w:val="24"/>
        </w:rPr>
        <w:t>PROBA</w:t>
      </w:r>
      <w:r w:rsidRPr="001502D8">
        <w:rPr>
          <w:rFonts w:cstheme="minorHAnsi"/>
          <w:b/>
          <w:spacing w:val="6"/>
          <w:w w:val="80"/>
          <w:sz w:val="24"/>
          <w:szCs w:val="24"/>
        </w:rPr>
        <w:t xml:space="preserve"> </w:t>
      </w:r>
      <w:r w:rsidRPr="001502D8">
        <w:rPr>
          <w:rFonts w:cstheme="minorHAnsi"/>
          <w:b/>
          <w:w w:val="80"/>
          <w:sz w:val="24"/>
          <w:szCs w:val="24"/>
        </w:rPr>
        <w:t>CLINICĂ</w:t>
      </w:r>
    </w:p>
    <w:p w14:paraId="54D572EE" w14:textId="77777777" w:rsidR="001502D8" w:rsidRPr="001502D8" w:rsidRDefault="001502D8" w:rsidP="001502D8">
      <w:pPr>
        <w:pStyle w:val="BodyText"/>
        <w:tabs>
          <w:tab w:val="left" w:pos="720"/>
        </w:tabs>
        <w:spacing w:before="0" w:line="276" w:lineRule="auto"/>
        <w:ind w:hanging="8"/>
        <w:jc w:val="both"/>
        <w:rPr>
          <w:rFonts w:asciiTheme="minorHAnsi" w:hAnsiTheme="minorHAnsi" w:cstheme="minorHAnsi"/>
          <w:sz w:val="24"/>
          <w:szCs w:val="24"/>
        </w:rPr>
      </w:pPr>
      <w:r w:rsidRPr="001502D8">
        <w:rPr>
          <w:rFonts w:asciiTheme="minorHAnsi" w:hAnsiTheme="minorHAnsi" w:cstheme="minorHAnsi"/>
          <w:w w:val="90"/>
          <w:sz w:val="24"/>
          <w:szCs w:val="24"/>
        </w:rPr>
        <w:t>Proba</w:t>
      </w:r>
      <w:r w:rsidRPr="001502D8">
        <w:rPr>
          <w:rFonts w:asciiTheme="minorHAnsi" w:hAnsiTheme="minorHAnsi"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constă</w:t>
      </w:r>
      <w:r w:rsidRPr="001502D8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din</w:t>
      </w:r>
      <w:r w:rsidRPr="001502D8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examinarea</w:t>
      </w:r>
      <w:r w:rsidRPr="001502D8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și</w:t>
      </w:r>
      <w:r w:rsidRPr="001502D8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interpretarea</w:t>
      </w:r>
      <w:r w:rsidRPr="001502D8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1502D8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imagini</w:t>
      </w:r>
      <w:r w:rsidRPr="001502D8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radiologice</w:t>
      </w:r>
      <w:r w:rsidRPr="001502D8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din</w:t>
      </w:r>
      <w:r w:rsidRPr="001502D8">
        <w:rPr>
          <w:rFonts w:asciiTheme="minorHAnsi" w:hAnsiTheme="minorHAnsi"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cadrul</w:t>
      </w:r>
      <w:r w:rsidRPr="001502D8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afecțiunilor</w:t>
      </w:r>
      <w:r w:rsidRPr="001502D8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cuprinse</w:t>
      </w:r>
      <w:r w:rsidRPr="001502D8">
        <w:rPr>
          <w:rFonts w:asciiTheme="minorHAnsi" w:hAnsiTheme="minorHAnsi" w:cstheme="minorHAnsi"/>
          <w:spacing w:val="16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în</w:t>
      </w:r>
      <w:r w:rsidRPr="001502D8">
        <w:rPr>
          <w:rFonts w:asciiTheme="minorHAnsi" w:hAnsiTheme="minorHAnsi" w:cstheme="minorHAnsi"/>
          <w:spacing w:val="-52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sz w:val="24"/>
          <w:szCs w:val="24"/>
        </w:rPr>
        <w:t>tematica</w:t>
      </w:r>
      <w:r w:rsidRPr="001502D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sz w:val="24"/>
          <w:szCs w:val="24"/>
        </w:rPr>
        <w:t>probei</w:t>
      </w:r>
      <w:r w:rsidRPr="001502D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sz w:val="24"/>
          <w:szCs w:val="24"/>
        </w:rPr>
        <w:t>scrise.</w:t>
      </w:r>
    </w:p>
    <w:p w14:paraId="7C188E37" w14:textId="77777777" w:rsidR="001502D8" w:rsidRPr="001502D8" w:rsidRDefault="001502D8" w:rsidP="001502D8">
      <w:pPr>
        <w:pStyle w:val="BodyText"/>
        <w:tabs>
          <w:tab w:val="left" w:pos="720"/>
        </w:tabs>
        <w:spacing w:before="6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9A731A3" w14:textId="40FF5886" w:rsidR="001502D8" w:rsidRPr="00AC178B" w:rsidRDefault="001502D8" w:rsidP="00AC178B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978"/>
        </w:tabs>
        <w:autoSpaceDE w:val="0"/>
        <w:autoSpaceDN w:val="0"/>
        <w:spacing w:after="0" w:line="276" w:lineRule="auto"/>
        <w:ind w:left="977" w:hanging="8"/>
        <w:contextualSpacing w:val="0"/>
        <w:jc w:val="both"/>
        <w:rPr>
          <w:rFonts w:cstheme="minorHAnsi"/>
          <w:b/>
          <w:sz w:val="24"/>
          <w:szCs w:val="24"/>
        </w:rPr>
      </w:pPr>
      <w:r w:rsidRPr="001502D8">
        <w:rPr>
          <w:rFonts w:cstheme="minorHAnsi"/>
          <w:b/>
          <w:w w:val="80"/>
          <w:sz w:val="24"/>
          <w:szCs w:val="24"/>
        </w:rPr>
        <w:t>PROBA</w:t>
      </w:r>
      <w:r w:rsidRPr="001502D8">
        <w:rPr>
          <w:rFonts w:cstheme="minorHAnsi"/>
          <w:b/>
          <w:spacing w:val="1"/>
          <w:w w:val="80"/>
          <w:sz w:val="24"/>
          <w:szCs w:val="24"/>
        </w:rPr>
        <w:t xml:space="preserve"> </w:t>
      </w:r>
      <w:r w:rsidRPr="001502D8">
        <w:rPr>
          <w:rFonts w:cstheme="minorHAnsi"/>
          <w:b/>
          <w:w w:val="80"/>
          <w:sz w:val="24"/>
          <w:szCs w:val="24"/>
        </w:rPr>
        <w:t>PRACTICĂ</w:t>
      </w:r>
    </w:p>
    <w:p w14:paraId="3E27F2DC" w14:textId="77777777" w:rsidR="001502D8" w:rsidRPr="001502D8" w:rsidRDefault="001502D8" w:rsidP="001502D8">
      <w:pPr>
        <w:pStyle w:val="BodyText"/>
        <w:tabs>
          <w:tab w:val="left" w:pos="720"/>
        </w:tabs>
        <w:spacing w:before="43" w:line="276" w:lineRule="auto"/>
        <w:ind w:hanging="8"/>
        <w:jc w:val="both"/>
        <w:rPr>
          <w:rFonts w:asciiTheme="minorHAnsi" w:hAnsiTheme="minorHAnsi" w:cstheme="minorHAnsi"/>
          <w:sz w:val="24"/>
          <w:szCs w:val="24"/>
        </w:rPr>
      </w:pPr>
      <w:r w:rsidRPr="001502D8">
        <w:rPr>
          <w:rFonts w:asciiTheme="minorHAnsi" w:hAnsiTheme="minorHAnsi" w:cstheme="minorHAnsi"/>
          <w:w w:val="90"/>
          <w:sz w:val="24"/>
          <w:szCs w:val="24"/>
        </w:rPr>
        <w:t>Proba</w:t>
      </w:r>
      <w:r w:rsidRPr="001502D8">
        <w:rPr>
          <w:rFonts w:asciiTheme="minorHAnsi" w:hAnsiTheme="minorHAnsi" w:cstheme="minorHAnsi"/>
          <w:spacing w:val="25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constă</w:t>
      </w:r>
      <w:r w:rsidRPr="001502D8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din</w:t>
      </w:r>
      <w:r w:rsidRPr="001502D8">
        <w:rPr>
          <w:rFonts w:asciiTheme="minorHAnsi" w:hAnsiTheme="minorHAnsi" w:cstheme="minorHAnsi"/>
          <w:spacing w:val="27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planificarea/conducerea/efectuarea</w:t>
      </w:r>
      <w:r w:rsidRPr="001502D8">
        <w:rPr>
          <w:rFonts w:asciiTheme="minorHAnsi" w:hAnsiTheme="minorHAnsi" w:cstheme="minorHAnsi"/>
          <w:spacing w:val="27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unor</w:t>
      </w:r>
      <w:r w:rsidRPr="001502D8">
        <w:rPr>
          <w:rFonts w:asciiTheme="minorHAnsi" w:hAnsiTheme="minorHAnsi" w:cstheme="minorHAnsi"/>
          <w:spacing w:val="29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examinări</w:t>
      </w:r>
      <w:r w:rsidRPr="001502D8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radioimagistice</w:t>
      </w:r>
      <w:r w:rsidRPr="001502D8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>din</w:t>
      </w:r>
      <w:r w:rsidRPr="001502D8">
        <w:rPr>
          <w:rFonts w:asciiTheme="minorHAnsi" w:hAnsiTheme="minorHAnsi" w:cstheme="minorHAnsi"/>
          <w:spacing w:val="27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w w:val="90"/>
          <w:sz w:val="24"/>
          <w:szCs w:val="24"/>
        </w:rPr>
        <w:t xml:space="preserve">tematica </w:t>
      </w:r>
      <w:r w:rsidRPr="001502D8">
        <w:rPr>
          <w:rFonts w:asciiTheme="minorHAnsi" w:hAnsiTheme="minorHAnsi" w:cstheme="minorHAnsi"/>
          <w:spacing w:val="-52"/>
          <w:w w:val="90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sz w:val="24"/>
          <w:szCs w:val="24"/>
        </w:rPr>
        <w:t>probei</w:t>
      </w:r>
      <w:r w:rsidRPr="001502D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502D8">
        <w:rPr>
          <w:rFonts w:asciiTheme="minorHAnsi" w:hAnsiTheme="minorHAnsi" w:cstheme="minorHAnsi"/>
          <w:sz w:val="24"/>
          <w:szCs w:val="24"/>
        </w:rPr>
        <w:t>scrise.</w:t>
      </w:r>
    </w:p>
    <w:p w14:paraId="571BC60C" w14:textId="77777777" w:rsidR="001502D8" w:rsidRPr="001502D8" w:rsidRDefault="001502D8" w:rsidP="001502D8">
      <w:pPr>
        <w:pStyle w:val="BodyText"/>
        <w:tabs>
          <w:tab w:val="left" w:pos="720"/>
        </w:tabs>
        <w:spacing w:before="3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F3B0D3B" w14:textId="77777777" w:rsidR="00DB0903" w:rsidRDefault="001502D8" w:rsidP="00DB0903">
      <w:pPr>
        <w:tabs>
          <w:tab w:val="left" w:pos="720"/>
        </w:tabs>
        <w:spacing w:line="276" w:lineRule="auto"/>
        <w:ind w:left="740" w:hanging="8"/>
        <w:jc w:val="both"/>
        <w:rPr>
          <w:rFonts w:cstheme="minorHAnsi"/>
          <w:b/>
          <w:w w:val="90"/>
          <w:sz w:val="24"/>
          <w:szCs w:val="24"/>
        </w:rPr>
      </w:pPr>
      <w:r w:rsidRPr="001502D8">
        <w:rPr>
          <w:rFonts w:cstheme="minorHAnsi"/>
          <w:b/>
          <w:w w:val="90"/>
          <w:sz w:val="24"/>
          <w:szCs w:val="24"/>
        </w:rPr>
        <w:t>BIBLIOGRAFIE</w:t>
      </w:r>
    </w:p>
    <w:p w14:paraId="3249E79F" w14:textId="7C7352C3" w:rsidR="001502D8" w:rsidRPr="00DB0903" w:rsidRDefault="001502D8" w:rsidP="00DB0903">
      <w:pPr>
        <w:tabs>
          <w:tab w:val="left" w:pos="720"/>
        </w:tabs>
        <w:spacing w:line="276" w:lineRule="auto"/>
        <w:ind w:left="740" w:hanging="8"/>
        <w:jc w:val="both"/>
        <w:rPr>
          <w:rFonts w:cstheme="minorHAnsi"/>
          <w:b/>
          <w:w w:val="90"/>
          <w:sz w:val="24"/>
          <w:szCs w:val="24"/>
        </w:rPr>
      </w:pPr>
      <w:proofErr w:type="spellStart"/>
      <w:r w:rsidRPr="001502D8">
        <w:rPr>
          <w:rFonts w:cstheme="minorHAnsi"/>
          <w:w w:val="90"/>
          <w:sz w:val="24"/>
          <w:szCs w:val="24"/>
        </w:rPr>
        <w:t>Societatea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de </w:t>
      </w:r>
      <w:proofErr w:type="spellStart"/>
      <w:r w:rsidRPr="001502D8">
        <w:rPr>
          <w:rFonts w:cstheme="minorHAnsi"/>
          <w:w w:val="90"/>
          <w:sz w:val="24"/>
          <w:szCs w:val="24"/>
        </w:rPr>
        <w:t>Radiologie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și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Imagistică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Medicală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din </w:t>
      </w:r>
      <w:proofErr w:type="spellStart"/>
      <w:r w:rsidRPr="001502D8">
        <w:rPr>
          <w:rFonts w:cstheme="minorHAnsi"/>
          <w:w w:val="90"/>
          <w:sz w:val="24"/>
          <w:szCs w:val="24"/>
        </w:rPr>
        <w:t>România</w:t>
      </w:r>
      <w:proofErr w:type="spellEnd"/>
      <w:r w:rsidRPr="001502D8">
        <w:rPr>
          <w:rFonts w:cstheme="minorHAnsi"/>
          <w:w w:val="90"/>
          <w:sz w:val="24"/>
          <w:szCs w:val="24"/>
        </w:rPr>
        <w:t xml:space="preserve"> - (sub red) Dudea Sorin M. - Radiologie</w:t>
      </w:r>
      <w:r w:rsidRPr="001502D8">
        <w:rPr>
          <w:rFonts w:cstheme="minorHAnsi"/>
          <w:spacing w:val="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Imagistică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Medicală.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Îndrumator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de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studiu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pentru</w:t>
      </w:r>
      <w:r w:rsidRPr="001502D8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pregatirea</w:t>
      </w:r>
      <w:r w:rsidRPr="001502D8">
        <w:rPr>
          <w:rFonts w:cstheme="minorHAnsi"/>
          <w:spacing w:val="10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în</w:t>
      </w:r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specialitate</w:t>
      </w:r>
      <w:r w:rsidRPr="001502D8">
        <w:rPr>
          <w:rFonts w:cstheme="minorHAnsi"/>
          <w:spacing w:val="13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-Vol</w:t>
      </w:r>
      <w:r w:rsidRPr="001502D8">
        <w:rPr>
          <w:rFonts w:cstheme="minorHAnsi"/>
          <w:spacing w:val="12"/>
          <w:w w:val="90"/>
          <w:sz w:val="24"/>
          <w:szCs w:val="24"/>
        </w:rPr>
        <w:t xml:space="preserve"> </w:t>
      </w:r>
      <w:proofErr w:type="gramStart"/>
      <w:r w:rsidRPr="001502D8">
        <w:rPr>
          <w:rFonts w:cstheme="minorHAnsi"/>
          <w:w w:val="90"/>
          <w:sz w:val="24"/>
          <w:szCs w:val="24"/>
        </w:rPr>
        <w:t>I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,</w:t>
      </w:r>
      <w:proofErr w:type="gramEnd"/>
      <w:r w:rsidRPr="001502D8">
        <w:rPr>
          <w:rFonts w:cstheme="minorHAnsi"/>
          <w:spacing w:val="11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Vol</w:t>
      </w:r>
      <w:r w:rsidRPr="001502D8">
        <w:rPr>
          <w:rFonts w:cstheme="minorHAnsi"/>
          <w:spacing w:val="8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II,</w:t>
      </w:r>
      <w:r w:rsidRPr="001502D8">
        <w:rPr>
          <w:rFonts w:cstheme="minorHAnsi"/>
          <w:spacing w:val="26"/>
          <w:w w:val="90"/>
          <w:sz w:val="24"/>
          <w:szCs w:val="24"/>
        </w:rPr>
        <w:t xml:space="preserve"> </w:t>
      </w:r>
      <w:r w:rsidRPr="001502D8">
        <w:rPr>
          <w:rFonts w:cstheme="minorHAnsi"/>
          <w:w w:val="90"/>
          <w:sz w:val="24"/>
          <w:szCs w:val="24"/>
        </w:rPr>
        <w:t>Ed.</w:t>
      </w:r>
      <w:r w:rsidRPr="001502D8">
        <w:rPr>
          <w:rFonts w:cstheme="minorHAnsi"/>
          <w:spacing w:val="7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0"/>
          <w:sz w:val="24"/>
          <w:szCs w:val="24"/>
        </w:rPr>
        <w:t>Medicală</w:t>
      </w:r>
      <w:proofErr w:type="spellEnd"/>
      <w:r w:rsidRPr="001502D8">
        <w:rPr>
          <w:rFonts w:cstheme="minorHAnsi"/>
          <w:spacing w:val="-53"/>
          <w:w w:val="90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București</w:t>
      </w:r>
      <w:proofErr w:type="spellEnd"/>
      <w:r w:rsidRPr="001502D8">
        <w:rPr>
          <w:rFonts w:cstheme="minorHAnsi"/>
          <w:w w:val="95"/>
          <w:sz w:val="24"/>
          <w:szCs w:val="24"/>
        </w:rPr>
        <w:t>,</w:t>
      </w:r>
      <w:r w:rsidRPr="001502D8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2015,</w:t>
      </w:r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1271</w:t>
      </w:r>
      <w:r w:rsidRPr="001502D8">
        <w:rPr>
          <w:rFonts w:cstheme="minorHAnsi"/>
          <w:spacing w:val="-10"/>
          <w:w w:val="95"/>
          <w:sz w:val="24"/>
          <w:szCs w:val="24"/>
        </w:rPr>
        <w:t xml:space="preserve"> </w:t>
      </w:r>
      <w:proofErr w:type="spellStart"/>
      <w:r w:rsidRPr="001502D8">
        <w:rPr>
          <w:rFonts w:cstheme="minorHAnsi"/>
          <w:w w:val="95"/>
          <w:sz w:val="24"/>
          <w:szCs w:val="24"/>
        </w:rPr>
        <w:t>pag</w:t>
      </w:r>
      <w:proofErr w:type="spellEnd"/>
      <w:r w:rsidRPr="001502D8">
        <w:rPr>
          <w:rFonts w:cstheme="minorHAnsi"/>
          <w:w w:val="95"/>
          <w:sz w:val="24"/>
          <w:szCs w:val="24"/>
        </w:rPr>
        <w:t>,</w:t>
      </w:r>
      <w:r w:rsidRPr="001502D8">
        <w:rPr>
          <w:rFonts w:cstheme="minorHAnsi"/>
          <w:spacing w:val="36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ISBN:</w:t>
      </w:r>
      <w:r w:rsidRPr="001502D8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1502D8">
        <w:rPr>
          <w:rFonts w:cstheme="minorHAnsi"/>
          <w:w w:val="95"/>
          <w:sz w:val="24"/>
          <w:szCs w:val="24"/>
        </w:rPr>
        <w:t>978-973-39-0797-8</w:t>
      </w:r>
    </w:p>
    <w:p w14:paraId="584788CA" w14:textId="77777777" w:rsidR="001502D8" w:rsidRDefault="001502D8" w:rsidP="001502D8">
      <w:pPr>
        <w:tabs>
          <w:tab w:val="left" w:pos="720"/>
        </w:tabs>
        <w:spacing w:line="254" w:lineRule="auto"/>
        <w:jc w:val="both"/>
      </w:pPr>
    </w:p>
    <w:p w14:paraId="58B072FD" w14:textId="77777777" w:rsidR="00884358" w:rsidRPr="006D6703" w:rsidRDefault="00884358" w:rsidP="006D6703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0C32C14" w14:textId="194E7176" w:rsidR="00720667" w:rsidRPr="006D6703" w:rsidRDefault="00720667" w:rsidP="00884358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  <w:sz w:val="24"/>
          <w:szCs w:val="24"/>
        </w:rPr>
      </w:pPr>
      <w:r w:rsidRPr="006D6703">
        <w:rPr>
          <w:rFonts w:ascii="Calibri" w:hAnsi="Calibri" w:cs="Calibri"/>
          <w:sz w:val="24"/>
          <w:szCs w:val="24"/>
        </w:rPr>
        <w:t>Manager</w:t>
      </w:r>
      <w:r w:rsidR="00884358">
        <w:rPr>
          <w:rFonts w:ascii="Calibri" w:hAnsi="Calibri" w:cs="Calibri"/>
          <w:sz w:val="24"/>
          <w:szCs w:val="24"/>
        </w:rPr>
        <w:t>,</w:t>
      </w:r>
    </w:p>
    <w:p w14:paraId="4A7ECEBC" w14:textId="71637350" w:rsidR="00720667" w:rsidRPr="006D6703" w:rsidRDefault="00720667" w:rsidP="00884358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  <w:sz w:val="24"/>
          <w:szCs w:val="24"/>
        </w:rPr>
      </w:pPr>
      <w:r w:rsidRPr="006D6703">
        <w:rPr>
          <w:rFonts w:ascii="Calibri" w:hAnsi="Calibri" w:cs="Calibri"/>
          <w:sz w:val="24"/>
          <w:szCs w:val="24"/>
        </w:rPr>
        <w:t>Dr. Konrád Judith</w:t>
      </w:r>
    </w:p>
    <w:p w14:paraId="4D2DD7F3" w14:textId="1F080DA2" w:rsidR="00295609" w:rsidRPr="00471060" w:rsidRDefault="00AC178B" w:rsidP="00DB0903">
      <w:pPr>
        <w:pStyle w:val="NoSpacing"/>
        <w:rPr>
          <w:rFonts w:ascii="Calibri" w:hAnsi="Calibri" w:cs="Calibri"/>
          <w:b/>
          <w:sz w:val="24"/>
          <w:szCs w:val="24"/>
          <w:lang w:val="hu-HU"/>
        </w:rPr>
      </w:pPr>
      <w:r w:rsidRPr="00471060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1" locked="1" layoutInCell="1" allowOverlap="0" wp14:anchorId="12FFAFBC" wp14:editId="46553BC5">
            <wp:simplePos x="0" y="0"/>
            <wp:positionH relativeFrom="page">
              <wp:posOffset>544830</wp:posOffset>
            </wp:positionH>
            <wp:positionV relativeFrom="page">
              <wp:posOffset>9039860</wp:posOffset>
            </wp:positionV>
            <wp:extent cx="7559675" cy="1331595"/>
            <wp:effectExtent l="0" t="0" r="317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MSK_fejlec_darabonkent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5609" w:rsidRPr="00471060" w:rsidSect="00323304">
      <w:pgSz w:w="12240" w:h="15840"/>
      <w:pgMar w:top="720" w:right="153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2" w15:restartNumberingAfterBreak="0">
    <w:nsid w:val="0AAD3C67"/>
    <w:multiLevelType w:val="hybridMultilevel"/>
    <w:tmpl w:val="4C4C5E9E"/>
    <w:lvl w:ilvl="0" w:tplc="304C5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4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7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8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9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0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  <w:jc w:val="left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2D27C50"/>
    <w:multiLevelType w:val="hybridMultilevel"/>
    <w:tmpl w:val="AA4497A6"/>
    <w:lvl w:ilvl="0" w:tplc="479A6F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  <w:jc w:val="left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  <w:jc w:val="left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15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 w16cid:durableId="809515669">
    <w:abstractNumId w:val="2"/>
  </w:num>
  <w:num w:numId="2" w16cid:durableId="1257325863">
    <w:abstractNumId w:val="12"/>
  </w:num>
  <w:num w:numId="3" w16cid:durableId="1113940072">
    <w:abstractNumId w:val="9"/>
  </w:num>
  <w:num w:numId="4" w16cid:durableId="1144391150">
    <w:abstractNumId w:val="8"/>
  </w:num>
  <w:num w:numId="5" w16cid:durableId="660812434">
    <w:abstractNumId w:val="5"/>
  </w:num>
  <w:num w:numId="6" w16cid:durableId="1474520249">
    <w:abstractNumId w:val="10"/>
  </w:num>
  <w:num w:numId="7" w16cid:durableId="1624995160">
    <w:abstractNumId w:val="16"/>
  </w:num>
  <w:num w:numId="8" w16cid:durableId="2133789826">
    <w:abstractNumId w:val="18"/>
  </w:num>
  <w:num w:numId="9" w16cid:durableId="249122596">
    <w:abstractNumId w:val="3"/>
  </w:num>
  <w:num w:numId="10" w16cid:durableId="1370490808">
    <w:abstractNumId w:val="1"/>
  </w:num>
  <w:num w:numId="11" w16cid:durableId="1420365413">
    <w:abstractNumId w:val="13"/>
  </w:num>
  <w:num w:numId="12" w16cid:durableId="1875147891">
    <w:abstractNumId w:val="4"/>
  </w:num>
  <w:num w:numId="13" w16cid:durableId="603995070">
    <w:abstractNumId w:val="15"/>
  </w:num>
  <w:num w:numId="14" w16cid:durableId="396705902">
    <w:abstractNumId w:val="6"/>
  </w:num>
  <w:num w:numId="15" w16cid:durableId="2043434083">
    <w:abstractNumId w:val="7"/>
  </w:num>
  <w:num w:numId="16" w16cid:durableId="613558296">
    <w:abstractNumId w:val="14"/>
  </w:num>
  <w:num w:numId="17" w16cid:durableId="1495607440">
    <w:abstractNumId w:val="0"/>
  </w:num>
  <w:num w:numId="18" w16cid:durableId="1154225388">
    <w:abstractNumId w:val="17"/>
  </w:num>
  <w:num w:numId="19" w16cid:durableId="1396972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25"/>
    <w:rsid w:val="00003552"/>
    <w:rsid w:val="000124A9"/>
    <w:rsid w:val="0004307B"/>
    <w:rsid w:val="00144193"/>
    <w:rsid w:val="001502D8"/>
    <w:rsid w:val="00230A83"/>
    <w:rsid w:val="00295609"/>
    <w:rsid w:val="00310E5F"/>
    <w:rsid w:val="00323304"/>
    <w:rsid w:val="00471060"/>
    <w:rsid w:val="005C2B08"/>
    <w:rsid w:val="006D6703"/>
    <w:rsid w:val="006E3020"/>
    <w:rsid w:val="00720667"/>
    <w:rsid w:val="007A2956"/>
    <w:rsid w:val="007F24D8"/>
    <w:rsid w:val="00884358"/>
    <w:rsid w:val="009C7A25"/>
    <w:rsid w:val="00AC178B"/>
    <w:rsid w:val="00AE6F3F"/>
    <w:rsid w:val="00B37905"/>
    <w:rsid w:val="00B4150F"/>
    <w:rsid w:val="00B45CF8"/>
    <w:rsid w:val="00B87A5F"/>
    <w:rsid w:val="00D16D2F"/>
    <w:rsid w:val="00D62151"/>
    <w:rsid w:val="00DB0903"/>
    <w:rsid w:val="00DC70E1"/>
    <w:rsid w:val="00ED430C"/>
    <w:rsid w:val="00F262BF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216D"/>
  <w15:chartTrackingRefBased/>
  <w15:docId w15:val="{F97DCDDF-5068-49E3-A0F6-77949F4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02D8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  <w:lang w:val="ro-RO"/>
    </w:rPr>
  </w:style>
  <w:style w:type="paragraph" w:styleId="Heading2">
    <w:name w:val="heading 2"/>
    <w:basedOn w:val="Normal"/>
    <w:link w:val="Heading2Char"/>
    <w:uiPriority w:val="9"/>
    <w:unhideWhenUsed/>
    <w:qFormat/>
    <w:rsid w:val="001502D8"/>
    <w:pPr>
      <w:widowControl w:val="0"/>
      <w:autoSpaceDE w:val="0"/>
      <w:autoSpaceDN w:val="0"/>
      <w:spacing w:after="0" w:line="240" w:lineRule="auto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3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905"/>
    <w:pPr>
      <w:tabs>
        <w:tab w:val="center" w:pos="4513"/>
        <w:tab w:val="right" w:pos="9026"/>
      </w:tabs>
      <w:spacing w:after="0" w:line="240" w:lineRule="auto"/>
    </w:pPr>
    <w:rPr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B37905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B37905"/>
    <w:pPr>
      <w:tabs>
        <w:tab w:val="center" w:pos="4513"/>
        <w:tab w:val="right" w:pos="9026"/>
      </w:tabs>
      <w:spacing w:after="0" w:line="240" w:lineRule="auto"/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B37905"/>
    <w:rPr>
      <w:lang w:val="hu-HU"/>
    </w:rPr>
  </w:style>
  <w:style w:type="paragraph" w:styleId="ListParagraph">
    <w:name w:val="List Paragraph"/>
    <w:basedOn w:val="Normal"/>
    <w:uiPriority w:val="1"/>
    <w:qFormat/>
    <w:rsid w:val="00D16D2F"/>
    <w:pPr>
      <w:ind w:left="720"/>
      <w:contextualSpacing/>
    </w:pPr>
  </w:style>
  <w:style w:type="paragraph" w:customStyle="1" w:styleId="CharCharCharChar">
    <w:name w:val="Char Char Char Char"/>
    <w:basedOn w:val="Normal"/>
    <w:rsid w:val="00FC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1502D8"/>
    <w:rPr>
      <w:rFonts w:ascii="Arial" w:eastAsia="Arial" w:hAnsi="Arial" w:cs="Arial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502D8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1502D8"/>
    <w:pPr>
      <w:widowControl w:val="0"/>
      <w:autoSpaceDE w:val="0"/>
      <w:autoSpaceDN w:val="0"/>
      <w:spacing w:before="16" w:after="0" w:line="240" w:lineRule="auto"/>
      <w:ind w:left="740"/>
    </w:pPr>
    <w:rPr>
      <w:rFonts w:ascii="Arial" w:eastAsia="Arial" w:hAnsi="Arial" w:cs="Arial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502D8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1502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5</cp:revision>
  <cp:lastPrinted>2024-09-23T08:49:00Z</cp:lastPrinted>
  <dcterms:created xsi:type="dcterms:W3CDTF">2023-04-27T06:39:00Z</dcterms:created>
  <dcterms:modified xsi:type="dcterms:W3CDTF">2024-09-23T08:49:00Z</dcterms:modified>
</cp:coreProperties>
</file>