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AE" w:rsidRPr="009C05EF" w:rsidRDefault="004105CC" w:rsidP="00E34E29">
      <w:pPr>
        <w:spacing w:after="0" w:line="240" w:lineRule="auto"/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 w:rsidRPr="009C05EF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-672078</wp:posOffset>
            </wp:positionH>
            <wp:positionV relativeFrom="margin">
              <wp:posOffset>-127221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DAE" w:rsidRPr="009C05EF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 xml:space="preserve">MINISTERUL </w:t>
      </w:r>
      <w:r w:rsidR="00E34E29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SĂNĂTĂȚII</w:t>
      </w:r>
    </w:p>
    <w:p w:rsidR="00042DAE" w:rsidRPr="00E34E29" w:rsidRDefault="00042DAE" w:rsidP="00E90888">
      <w:pPr>
        <w:pStyle w:val="FrameContents"/>
        <w:jc w:val="center"/>
        <w:rPr>
          <w:rFonts w:ascii="Trebuchet MS" w:hAnsi="Trebuchet MS"/>
          <w:bCs/>
          <w:sz w:val="28"/>
          <w:szCs w:val="28"/>
        </w:rPr>
      </w:pPr>
      <w:r w:rsidRPr="00E34E29">
        <w:rPr>
          <w:rFonts w:ascii="Trebuchet MS" w:hAnsi="Trebuchet MS"/>
          <w:bCs/>
          <w:color w:val="333333"/>
          <w:sz w:val="28"/>
          <w:szCs w:val="28"/>
          <w:lang w:val="fr-FR"/>
        </w:rPr>
        <w:t xml:space="preserve">Direcţia </w:t>
      </w:r>
      <w:r w:rsidRPr="00E34E29">
        <w:rPr>
          <w:rFonts w:ascii="Trebuchet MS" w:hAnsi="Trebuchet MS"/>
          <w:bCs/>
          <w:color w:val="333333"/>
          <w:sz w:val="28"/>
          <w:szCs w:val="28"/>
          <w:lang w:val="ro-RO"/>
        </w:rPr>
        <w:t>managementul resurselor umane</w:t>
      </w:r>
      <w:r w:rsidR="00E34E29" w:rsidRPr="00E34E29">
        <w:rPr>
          <w:rFonts w:ascii="Trebuchet MS" w:hAnsi="Trebuchet MS"/>
          <w:color w:val="333333"/>
          <w:sz w:val="28"/>
          <w:szCs w:val="28"/>
          <w:lang w:val="fr-FR"/>
        </w:rPr>
        <w:t xml:space="preserve"> și structuri sanitare</w:t>
      </w:r>
    </w:p>
    <w:p w:rsidR="00E34E29" w:rsidRDefault="00E34E29" w:rsidP="00E90888">
      <w:pPr>
        <w:pStyle w:val="Heading1"/>
        <w:jc w:val="center"/>
        <w:rPr>
          <w:rFonts w:ascii="Trebuchet MS" w:hAnsi="Trebuchet MS" w:cs="Trebuchet MS"/>
          <w:b w:val="0"/>
          <w:sz w:val="28"/>
          <w:szCs w:val="28"/>
          <w:lang w:val="ro-RO"/>
        </w:rPr>
      </w:pPr>
    </w:p>
    <w:p w:rsidR="00E34E29" w:rsidRDefault="00E34E29" w:rsidP="008F44FA">
      <w:pPr>
        <w:pStyle w:val="Heading1"/>
        <w:rPr>
          <w:rFonts w:ascii="Trebuchet MS" w:hAnsi="Trebuchet MS" w:cs="Trebuchet MS"/>
          <w:b w:val="0"/>
          <w:sz w:val="24"/>
          <w:lang w:val="ro-RO"/>
        </w:rPr>
      </w:pPr>
    </w:p>
    <w:p w:rsidR="00042DAE" w:rsidRPr="00E34E29" w:rsidRDefault="00E34E29" w:rsidP="008F44FA">
      <w:pPr>
        <w:pStyle w:val="Heading1"/>
        <w:rPr>
          <w:rFonts w:ascii="Trebuchet MS" w:hAnsi="Trebuchet MS"/>
          <w:b w:val="0"/>
          <w:sz w:val="24"/>
          <w:lang w:val="ro-RO"/>
        </w:rPr>
      </w:pPr>
      <w:r>
        <w:rPr>
          <w:rFonts w:ascii="Trebuchet MS" w:hAnsi="Trebuchet MS" w:cs="Trebuchet MS"/>
          <w:b w:val="0"/>
          <w:sz w:val="24"/>
          <w:lang w:val="ro-RO"/>
        </w:rPr>
        <w:t xml:space="preserve">                                                                             </w:t>
      </w:r>
      <w:r w:rsidR="0065122C">
        <w:rPr>
          <w:rFonts w:ascii="Trebuchet MS" w:hAnsi="Trebuchet MS" w:cs="Trebuchet MS"/>
          <w:b w:val="0"/>
          <w:sz w:val="24"/>
          <w:lang w:val="ro-RO"/>
        </w:rPr>
        <w:t xml:space="preserve">                    </w:t>
      </w:r>
      <w:bookmarkStart w:id="0" w:name="_GoBack"/>
      <w:bookmarkEnd w:id="0"/>
      <w:r w:rsidR="00042DAE" w:rsidRPr="00E34E29">
        <w:rPr>
          <w:rFonts w:ascii="Trebuchet MS" w:hAnsi="Trebuchet MS" w:cs="Trebuchet MS"/>
          <w:b w:val="0"/>
          <w:sz w:val="24"/>
          <w:lang w:val="ro-RO"/>
        </w:rPr>
        <w:t>Nr.</w:t>
      </w:r>
      <w:r w:rsidR="0065122C">
        <w:rPr>
          <w:rFonts w:ascii="Trebuchet MS" w:hAnsi="Trebuchet MS" w:cs="Trebuchet MS"/>
          <w:b w:val="0"/>
          <w:sz w:val="24"/>
          <w:lang w:val="ro-RO"/>
        </w:rPr>
        <w:t xml:space="preserve"> 473/29.01.2025 </w:t>
      </w:r>
    </w:p>
    <w:p w:rsidR="0053697F" w:rsidRDefault="0053697F" w:rsidP="00A0205D">
      <w:pPr>
        <w:jc w:val="both"/>
        <w:rPr>
          <w:rFonts w:ascii="Trebuchet MS" w:hAnsi="Trebuchet MS"/>
          <w:sz w:val="24"/>
          <w:szCs w:val="24"/>
        </w:rPr>
      </w:pPr>
    </w:p>
    <w:p w:rsidR="00762F01" w:rsidRPr="00042DAE" w:rsidRDefault="00762F01" w:rsidP="00A0205D">
      <w:pPr>
        <w:jc w:val="both"/>
        <w:rPr>
          <w:rFonts w:ascii="Trebuchet MS" w:hAnsi="Trebuchet MS"/>
          <w:sz w:val="24"/>
          <w:szCs w:val="24"/>
        </w:rPr>
      </w:pPr>
    </w:p>
    <w:p w:rsidR="00EE3D79" w:rsidRPr="00237C3C" w:rsidRDefault="00042DAE" w:rsidP="008F44FA">
      <w:pPr>
        <w:widowControl w:val="0"/>
        <w:autoSpaceDE w:val="0"/>
        <w:autoSpaceDN w:val="0"/>
        <w:adjustRightInd w:val="0"/>
        <w:jc w:val="center"/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</w:pPr>
      <w:r w:rsidRPr="00237C3C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ANUNȚ</w:t>
      </w:r>
      <w:r w:rsidR="00EE3D79" w:rsidRPr="00237C3C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 xml:space="preserve"> </w:t>
      </w:r>
      <w:r w:rsidR="00237C3C" w:rsidRPr="00237C3C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din data de</w:t>
      </w:r>
      <w:r w:rsidR="00F9608D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 xml:space="preserve"> 2</w:t>
      </w:r>
      <w:r w:rsidR="00325F7C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9</w:t>
      </w:r>
      <w:r w:rsidR="005819C5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.01.2025</w:t>
      </w:r>
    </w:p>
    <w:p w:rsidR="00325F7C" w:rsidRPr="00CF5E0E" w:rsidRDefault="005E3A85" w:rsidP="006108C8">
      <w:pPr>
        <w:jc w:val="both"/>
        <w:rPr>
          <w:rFonts w:ascii="Trebuchet MS" w:hAnsi="Trebuchet MS" w:cs="Trebuchet MS"/>
          <w:b/>
          <w:color w:val="000000"/>
          <w:lang w:val="ro-RO"/>
        </w:rPr>
      </w:pPr>
      <w:r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Ministerul Sănătății cu sediul în str. Cristian Popinceanu, nr.1-3, sector 1, București </w:t>
      </w:r>
      <w:r w:rsidR="00325F7C" w:rsidRPr="006108C8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>organizează procedura de selecție în vederea ocupării</w:t>
      </w:r>
      <w:r w:rsidR="00AD3A2E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>,</w:t>
      </w:r>
      <w:r w:rsidR="00325F7C" w:rsidRPr="006108C8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 xml:space="preserve"> prin transfer </w:t>
      </w:r>
      <w:r w:rsidR="00325F7C" w:rsidRPr="006108C8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în interesul</w:t>
      </w:r>
      <w:r w:rsidR="00325F7C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 </w:t>
      </w:r>
      <w:r w:rsidR="00325F7C" w:rsidRPr="006108C8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serviciului</w:t>
      </w:r>
      <w:r w:rsidR="00AD3A2E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,</w:t>
      </w:r>
      <w:r w:rsidR="00325F7C" w:rsidRPr="006108C8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 </w:t>
      </w:r>
      <w:r w:rsidR="00325F7C" w:rsidRPr="006108C8">
        <w:rPr>
          <w:rFonts w:ascii="Trebuchet MS" w:hAnsi="Trebuchet MS" w:cs="Trebuchet MS"/>
          <w:b/>
          <w:bCs/>
          <w:iCs/>
          <w:sz w:val="24"/>
          <w:szCs w:val="24"/>
          <w:lang w:val="ro-RO"/>
        </w:rPr>
        <w:t xml:space="preserve">a funcţiei </w:t>
      </w:r>
      <w:r w:rsidR="00325F7C" w:rsidRPr="006108C8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>contractuale de execuție vacante de consilier afaceri europene din cadrul Compartimentului Contencios Administrativ, Direcția Generală Juridică</w:t>
      </w:r>
    </w:p>
    <w:p w:rsidR="0053697F" w:rsidRPr="00042DAE" w:rsidRDefault="0053697F" w:rsidP="00325F7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BC7EFC" w:rsidRPr="00AD7CC9" w:rsidRDefault="00EE3D79" w:rsidP="00E90888">
      <w:pPr>
        <w:widowControl w:val="0"/>
        <w:autoSpaceDE w:val="0"/>
        <w:autoSpaceDN w:val="0"/>
        <w:adjustRightInd w:val="0"/>
        <w:ind w:left="-180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Ministerul Sănătății 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în temeiul preveder</w:t>
      </w:r>
      <w:r w:rsidR="0026396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ilor art. 502 alin. (1) lit. c)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și art. 506 alin.(1)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lit. 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a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), alin. (2), 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(3), (5), (6), </w:t>
      </w:r>
      <w:r w:rsidR="005E3A85" w:rsidRPr="00AD7CC9">
        <w:rPr>
          <w:rStyle w:val="rvts8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(8</w:t>
      </w:r>
      <w:r w:rsidR="005E3A85" w:rsidRPr="00AD7CC9">
        <w:rPr>
          <w:rStyle w:val="rvts9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="005E3A85" w:rsidRPr="00AD7CC9">
        <w:rPr>
          <w:rStyle w:val="rvts8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și (9) 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din Ordonanța de urgență a Guvernului nr. 57/2019 privind Codul administrativ, cu modifică</w:t>
      </w: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rile și completările ulterioare, </w:t>
      </w:r>
    </w:p>
    <w:p w:rsidR="009B4317" w:rsidRPr="00AD7CC9" w:rsidRDefault="00EE3D79" w:rsidP="009B4317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</w:pP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anunță 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declanșarea </w:t>
      </w:r>
      <w:r w:rsidRPr="00AD7CC9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proceduri</w:t>
      </w:r>
      <w:r w:rsidR="00BC7EFC" w:rsidRPr="00AD7CC9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i</w:t>
      </w:r>
      <w:r w:rsidRPr="00AD7CC9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 xml:space="preserve"> de transfer </w:t>
      </w:r>
      <w:r w:rsidR="00BC7EFC" w:rsidRPr="00AD7CC9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în interesul serviciului</w:t>
      </w: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pentru ocuparea un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ui post aferent unei funcții </w:t>
      </w:r>
      <w:r w:rsidR="00325F7C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contractuale de execuție </w:t>
      </w: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vacante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de </w:t>
      </w:r>
      <w:r w:rsidR="00325F7C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consilier afaceri europene </w:t>
      </w:r>
      <w:r w:rsidR="00D767E8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la </w:t>
      </w:r>
      <w:r w:rsidR="00A60A8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Compartimentul </w:t>
      </w:r>
      <w:r w:rsidR="00325F7C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Contencios Administrativ, Direcția Generală Juridică</w:t>
      </w:r>
      <w:r w:rsidR="00A60A8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,</w:t>
      </w:r>
      <w:r w:rsidR="00A60A8D" w:rsidRPr="00A60A8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</w:t>
      </w:r>
      <w:r w:rsidR="009B4317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în conformitate cu procedura de sistem PS-23 „Modificarea prin transfer a raporturilor de serviciu/muncă ale personalului din cadrul Ministerului Sănătății”.</w:t>
      </w:r>
    </w:p>
    <w:p w:rsidR="006A0AE5" w:rsidRPr="006A0AE5" w:rsidRDefault="006A0AE5" w:rsidP="006A0AE5">
      <w:pPr>
        <w:spacing w:after="120" w:line="276" w:lineRule="auto"/>
        <w:ind w:left="-142"/>
        <w:jc w:val="both"/>
        <w:rPr>
          <w:rFonts w:ascii="Trebuchet MS" w:eastAsia="MS Mincho" w:hAnsi="Trebuchet MS" w:cs="Arial"/>
          <w:b/>
          <w:u w:val="single"/>
        </w:rPr>
      </w:pPr>
    </w:p>
    <w:p w:rsidR="006A0AE5" w:rsidRPr="006A0AE5" w:rsidRDefault="006A0AE5" w:rsidP="006A0AE5">
      <w:pPr>
        <w:spacing w:after="120" w:line="276" w:lineRule="auto"/>
        <w:ind w:left="-142"/>
        <w:jc w:val="both"/>
        <w:rPr>
          <w:rFonts w:ascii="Trebuchet MS" w:eastAsia="MS Mincho" w:hAnsi="Trebuchet MS" w:cs="Arial"/>
          <w:b/>
          <w:u w:val="single"/>
        </w:rPr>
      </w:pPr>
      <w:r w:rsidRPr="006A0AE5"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D748D7" w:rsidRPr="008030D4" w:rsidRDefault="00D748D7" w:rsidP="00D748D7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Persoanele interesate sunt invita</w:t>
      </w:r>
      <w:r w:rsidRPr="008030D4">
        <w:rPr>
          <w:rFonts w:ascii="Trebuchet MS" w:eastAsia="MS Mincho" w:hAnsi="Trebuchet MS" w:cs="Tahoma"/>
          <w:sz w:val="24"/>
          <w:szCs w:val="24"/>
        </w:rPr>
        <w:t>te</w:t>
      </w:r>
      <w:r w:rsidRPr="008030D4">
        <w:rPr>
          <w:rFonts w:ascii="Trebuchet MS" w:eastAsia="MS Mincho" w:hAnsi="Trebuchet MS" w:cs="Arial"/>
          <w:sz w:val="24"/>
          <w:szCs w:val="24"/>
        </w:rPr>
        <w:t xml:space="preserve"> să depună la sediul Ministerului Sănătății, prin registratură, </w:t>
      </w:r>
      <w:r w:rsidRPr="008030D4">
        <w:rPr>
          <w:rFonts w:ascii="Trebuchet MS" w:eastAsia="Batang" w:hAnsi="Trebuchet MS" w:cs="Arial"/>
          <w:sz w:val="24"/>
          <w:szCs w:val="24"/>
        </w:rPr>
        <w:t xml:space="preserve">în termen de </w:t>
      </w:r>
      <w:r w:rsidR="00660320">
        <w:rPr>
          <w:rFonts w:ascii="Trebuchet MS" w:eastAsia="Batang" w:hAnsi="Trebuchet MS" w:cs="Arial"/>
          <w:sz w:val="24"/>
          <w:szCs w:val="24"/>
        </w:rPr>
        <w:t>20</w:t>
      </w:r>
      <w:r w:rsidRPr="008030D4">
        <w:rPr>
          <w:rFonts w:ascii="Trebuchet MS" w:eastAsia="Batang" w:hAnsi="Trebuchet MS" w:cs="Arial"/>
          <w:sz w:val="24"/>
          <w:szCs w:val="24"/>
        </w:rPr>
        <w:t xml:space="preserve"> zile </w:t>
      </w:r>
      <w:r w:rsidR="00660320">
        <w:rPr>
          <w:rFonts w:ascii="Trebuchet MS" w:eastAsia="Batang" w:hAnsi="Trebuchet MS" w:cs="Arial"/>
          <w:sz w:val="24"/>
          <w:szCs w:val="24"/>
        </w:rPr>
        <w:t xml:space="preserve">calendaristice </w:t>
      </w:r>
      <w:r w:rsidRPr="008030D4">
        <w:rPr>
          <w:rFonts w:ascii="Trebuchet MS" w:eastAsia="Batang" w:hAnsi="Trebuchet MS" w:cs="Arial"/>
          <w:sz w:val="24"/>
          <w:szCs w:val="24"/>
        </w:rPr>
        <w:t>de la data afişării anunţului, următoarele documente:</w:t>
      </w:r>
    </w:p>
    <w:p w:rsidR="00D748D7" w:rsidRPr="008030D4" w:rsidRDefault="008030D4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Batang" w:hAnsi="Trebuchet MS" w:cs="Arial"/>
          <w:sz w:val="24"/>
          <w:szCs w:val="24"/>
        </w:rPr>
        <w:t>cerere de transfer</w:t>
      </w:r>
      <w:r w:rsidR="00D748D7" w:rsidRPr="008030D4">
        <w:rPr>
          <w:rFonts w:ascii="Trebuchet MS" w:eastAsia="Batang" w:hAnsi="Trebuchet MS" w:cs="Arial"/>
          <w:sz w:val="24"/>
          <w:szCs w:val="24"/>
        </w:rPr>
        <w:t>, conform modelului atașat;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tabs>
          <w:tab w:val="right" w:pos="90"/>
        </w:tabs>
        <w:spacing w:after="0" w:line="240" w:lineRule="auto"/>
        <w:ind w:left="720" w:hanging="900"/>
        <w:jc w:val="both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curriculum vitae, modelul comun european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tabs>
          <w:tab w:val="left" w:pos="90"/>
        </w:tabs>
        <w:spacing w:after="0" w:line="240" w:lineRule="auto"/>
        <w:ind w:left="720" w:hanging="900"/>
        <w:jc w:val="both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Batang" w:hAnsi="Trebuchet MS" w:cs="Arial"/>
          <w:sz w:val="24"/>
          <w:szCs w:val="24"/>
        </w:rPr>
        <w:t>copia actului de identitate;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tabs>
          <w:tab w:val="left" w:pos="90"/>
          <w:tab w:val="center" w:pos="4320"/>
          <w:tab w:val="right" w:pos="8640"/>
        </w:tabs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 xml:space="preserve">adeverința medicală, care să ateste starea de sănătate corespunzătoare funcţiei publice solicitate; 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acordul privind prelucrarea datelor cu caracter personal</w:t>
      </w:r>
      <w:r w:rsidRPr="008030D4">
        <w:rPr>
          <w:rFonts w:ascii="Trebuchet MS" w:eastAsia="MS Mincho" w:hAnsi="Trebuchet MS" w:cs="Arial"/>
          <w:sz w:val="24"/>
          <w:szCs w:val="24"/>
          <w:lang w:val="en-GB"/>
        </w:rPr>
        <w:t xml:space="preserve">, </w:t>
      </w:r>
      <w:r w:rsidRPr="008030D4">
        <w:rPr>
          <w:rFonts w:ascii="Trebuchet MS" w:eastAsia="MS Mincho" w:hAnsi="Trebuchet MS" w:cs="Arial"/>
          <w:sz w:val="24"/>
          <w:szCs w:val="24"/>
        </w:rPr>
        <w:t>conform modelului atașat.</w:t>
      </w:r>
    </w:p>
    <w:p w:rsidR="0016443D" w:rsidRDefault="0016443D" w:rsidP="00460C2B">
      <w:pPr>
        <w:jc w:val="both"/>
        <w:rPr>
          <w:rFonts w:ascii="Trebuchet MS" w:hAnsi="Trebuchet MS"/>
          <w:sz w:val="24"/>
          <w:szCs w:val="24"/>
        </w:rPr>
      </w:pPr>
    </w:p>
    <w:p w:rsidR="00460C2B" w:rsidRDefault="00460C2B" w:rsidP="00460C2B">
      <w:pPr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8030D4">
        <w:rPr>
          <w:rFonts w:ascii="Trebuchet MS" w:hAnsi="Trebuchet MS"/>
          <w:sz w:val="24"/>
          <w:szCs w:val="24"/>
        </w:rPr>
        <w:t>Copiile de pe actele de mai sus se prezintă în copii legalizate sau însoţite de documentele originale, care se certifică pentru conformitatea cu originalul de către secretarul comisiei</w:t>
      </w:r>
      <w:r w:rsidRPr="008030D4">
        <w:rPr>
          <w:rFonts w:ascii="Trebuchet MS" w:eastAsia="MS Mincho" w:hAnsi="Trebuchet MS" w:cs="Arial"/>
          <w:b/>
          <w:sz w:val="24"/>
          <w:szCs w:val="24"/>
        </w:rPr>
        <w:t>.</w:t>
      </w:r>
    </w:p>
    <w:p w:rsidR="0016443D" w:rsidRDefault="0016443D" w:rsidP="00762F01">
      <w:pPr>
        <w:spacing w:after="0" w:line="240" w:lineRule="auto"/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</w:p>
    <w:p w:rsidR="00762F01" w:rsidRPr="009C05EF" w:rsidRDefault="00762F01" w:rsidP="00762F01">
      <w:pPr>
        <w:spacing w:after="0" w:line="240" w:lineRule="auto"/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 w:rsidRPr="009C05EF">
        <w:rPr>
          <w:rFonts w:ascii="Trebuchet MS" w:hAnsi="Trebuchet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0" wp14:anchorId="6E91BA42" wp14:editId="67A3568F">
            <wp:simplePos x="0" y="0"/>
            <wp:positionH relativeFrom="column">
              <wp:posOffset>-672078</wp:posOffset>
            </wp:positionH>
            <wp:positionV relativeFrom="margin">
              <wp:posOffset>-127221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5EF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 xml:space="preserve">MINISTERUL </w:t>
      </w:r>
      <w:r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SĂNĂTĂȚII</w:t>
      </w:r>
    </w:p>
    <w:p w:rsidR="00762F01" w:rsidRPr="00E34E29" w:rsidRDefault="00762F01" w:rsidP="00762F01">
      <w:pPr>
        <w:pStyle w:val="FrameContents"/>
        <w:jc w:val="center"/>
        <w:rPr>
          <w:rFonts w:ascii="Trebuchet MS" w:hAnsi="Trebuchet MS"/>
          <w:bCs/>
          <w:sz w:val="28"/>
          <w:szCs w:val="28"/>
        </w:rPr>
      </w:pPr>
      <w:r w:rsidRPr="00E34E29">
        <w:rPr>
          <w:rFonts w:ascii="Trebuchet MS" w:hAnsi="Trebuchet MS"/>
          <w:bCs/>
          <w:color w:val="333333"/>
          <w:sz w:val="28"/>
          <w:szCs w:val="28"/>
          <w:lang w:val="fr-FR"/>
        </w:rPr>
        <w:t xml:space="preserve">Direcţia </w:t>
      </w:r>
      <w:r w:rsidRPr="00E34E29">
        <w:rPr>
          <w:rFonts w:ascii="Trebuchet MS" w:hAnsi="Trebuchet MS"/>
          <w:bCs/>
          <w:color w:val="333333"/>
          <w:sz w:val="28"/>
          <w:szCs w:val="28"/>
          <w:lang w:val="ro-RO"/>
        </w:rPr>
        <w:t>managementul resurselor umane</w:t>
      </w:r>
      <w:r w:rsidRPr="00E34E29">
        <w:rPr>
          <w:rFonts w:ascii="Trebuchet MS" w:hAnsi="Trebuchet MS"/>
          <w:color w:val="333333"/>
          <w:sz w:val="28"/>
          <w:szCs w:val="28"/>
          <w:lang w:val="fr-FR"/>
        </w:rPr>
        <w:t xml:space="preserve"> și structuri sanitare</w:t>
      </w:r>
    </w:p>
    <w:p w:rsidR="00762F01" w:rsidRDefault="00762F01" w:rsidP="00762F01">
      <w:pPr>
        <w:pStyle w:val="Heading1"/>
        <w:jc w:val="center"/>
        <w:rPr>
          <w:rFonts w:ascii="Trebuchet MS" w:hAnsi="Trebuchet MS" w:cs="Trebuchet MS"/>
          <w:b w:val="0"/>
          <w:sz w:val="28"/>
          <w:szCs w:val="28"/>
          <w:lang w:val="ro-RO"/>
        </w:rPr>
      </w:pPr>
    </w:p>
    <w:p w:rsidR="00460C2B" w:rsidRDefault="00460C2B" w:rsidP="00460C2B">
      <w:pPr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D748D7" w:rsidRPr="008030D4" w:rsidRDefault="00D748D7" w:rsidP="00D748D7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Procedura de selecție în cazul transferului în interesul serviciului cuprinde următoarele etape succesive:</w:t>
      </w:r>
    </w:p>
    <w:p w:rsidR="00D748D7" w:rsidRPr="008030D4" w:rsidRDefault="00D748D7" w:rsidP="00D748D7">
      <w:pPr>
        <w:pStyle w:val="ListParagraph"/>
        <w:numPr>
          <w:ilvl w:val="0"/>
          <w:numId w:val="16"/>
        </w:numPr>
        <w:tabs>
          <w:tab w:val="left" w:pos="284"/>
          <w:tab w:val="center" w:pos="4320"/>
          <w:tab w:val="right" w:pos="8640"/>
        </w:tabs>
        <w:spacing w:after="0" w:line="240" w:lineRule="auto"/>
        <w:ind w:left="27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posturilor vacante prin transfer;</w:t>
      </w:r>
    </w:p>
    <w:p w:rsidR="00D748D7" w:rsidRPr="008030D4" w:rsidRDefault="00D748D7" w:rsidP="00D748D7">
      <w:pPr>
        <w:pStyle w:val="ListParagraph"/>
        <w:numPr>
          <w:ilvl w:val="0"/>
          <w:numId w:val="16"/>
        </w:numPr>
        <w:tabs>
          <w:tab w:val="left" w:pos="284"/>
          <w:tab w:val="left" w:pos="851"/>
          <w:tab w:val="center" w:pos="4320"/>
          <w:tab w:val="right" w:pos="8640"/>
        </w:tabs>
        <w:spacing w:after="0" w:line="240" w:lineRule="auto"/>
        <w:ind w:left="27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D748D7" w:rsidRPr="006108C8" w:rsidRDefault="00D748D7" w:rsidP="00D748D7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D748D7" w:rsidRPr="006108C8" w:rsidRDefault="00D748D7" w:rsidP="00D748D7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  <w:u w:val="single"/>
        </w:rPr>
      </w:pPr>
      <w:r w:rsidRPr="006108C8">
        <w:rPr>
          <w:rFonts w:ascii="Trebuchet MS" w:eastAsia="Batang" w:hAnsi="Trebuchet MS" w:cs="Arial"/>
          <w:b/>
          <w:sz w:val="24"/>
          <w:szCs w:val="24"/>
          <w:u w:val="single"/>
        </w:rPr>
        <w:t xml:space="preserve">TERMENUL LIMITĂ DE DEPUNERE A DOCUMENTELOR MENȚIONATE: </w:t>
      </w:r>
      <w:r w:rsidR="00E73D5A" w:rsidRPr="006108C8">
        <w:rPr>
          <w:rFonts w:ascii="Trebuchet MS" w:eastAsia="Batang" w:hAnsi="Trebuchet MS" w:cs="Arial"/>
          <w:b/>
          <w:sz w:val="24"/>
          <w:szCs w:val="24"/>
          <w:u w:val="single"/>
        </w:rPr>
        <w:t>1</w:t>
      </w:r>
      <w:r w:rsidR="00263969" w:rsidRPr="006108C8">
        <w:rPr>
          <w:rFonts w:ascii="Trebuchet MS" w:eastAsia="Batang" w:hAnsi="Trebuchet MS" w:cs="Arial"/>
          <w:b/>
          <w:sz w:val="24"/>
          <w:szCs w:val="24"/>
          <w:u w:val="single"/>
        </w:rPr>
        <w:t>7</w:t>
      </w:r>
      <w:r w:rsidR="00E73D5A" w:rsidRPr="006108C8">
        <w:rPr>
          <w:rFonts w:ascii="Trebuchet MS" w:eastAsia="Batang" w:hAnsi="Trebuchet MS" w:cs="Arial"/>
          <w:b/>
          <w:sz w:val="24"/>
          <w:szCs w:val="24"/>
          <w:u w:val="single"/>
        </w:rPr>
        <w:t>.02.2025</w:t>
      </w:r>
    </w:p>
    <w:p w:rsidR="005D7B41" w:rsidRPr="006108C8" w:rsidRDefault="005D7B41" w:rsidP="005D7B41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sz w:val="24"/>
          <w:szCs w:val="24"/>
          <w:u w:val="single"/>
        </w:rPr>
      </w:pPr>
      <w:r w:rsidRPr="006108C8">
        <w:rPr>
          <w:rFonts w:ascii="Trebuchet MS" w:eastAsia="MS Mincho" w:hAnsi="Trebuchet MS" w:cs="Arial"/>
          <w:sz w:val="24"/>
          <w:szCs w:val="24"/>
        </w:rPr>
        <w:t>Ulterior</w:t>
      </w:r>
      <w:r w:rsidRPr="006108C8">
        <w:rPr>
          <w:rFonts w:ascii="Trebuchet MS" w:eastAsia="MS Mincho" w:hAnsi="Trebuchet MS" w:cs="Arial"/>
          <w:i/>
          <w:sz w:val="24"/>
          <w:szCs w:val="24"/>
        </w:rPr>
        <w:t xml:space="preserve"> </w:t>
      </w:r>
      <w:r w:rsidRPr="006108C8">
        <w:rPr>
          <w:rFonts w:ascii="Trebuchet MS" w:eastAsia="MS Mincho" w:hAnsi="Trebuchet MS" w:cs="Arial"/>
          <w:sz w:val="24"/>
          <w:szCs w:val="24"/>
        </w:rPr>
        <w:t xml:space="preserve">verificării dosarului/dosarelor de înscriere la procedura de transfer şi afişării rezultatului selecției, va fi organizată </w:t>
      </w:r>
      <w:r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>proba interviu în data de</w:t>
      </w:r>
      <w:r w:rsidR="00E73D5A"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 xml:space="preserve"> </w:t>
      </w:r>
      <w:r w:rsidR="00A93B35"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>20</w:t>
      </w:r>
      <w:r w:rsidR="00E73D5A"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>.02.2025</w:t>
      </w:r>
      <w:r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>, ora</w:t>
      </w:r>
      <w:r w:rsidR="00E73D5A"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 xml:space="preserve"> 1</w:t>
      </w:r>
      <w:r w:rsidR="00263969"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>1</w:t>
      </w:r>
      <w:r w:rsidR="00E73D5A"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>⁰⁰</w:t>
      </w:r>
      <w:r w:rsidRPr="006108C8">
        <w:rPr>
          <w:rFonts w:ascii="Trebuchet MS" w:eastAsia="MS Mincho" w:hAnsi="Trebuchet MS" w:cs="Arial"/>
          <w:b/>
          <w:sz w:val="24"/>
          <w:szCs w:val="24"/>
          <w:u w:val="single"/>
        </w:rPr>
        <w:t>, la sediul Ministerului Sănătății din str.Intrarea Cristian Popișteanu nr.1-3, sector 1 București.</w:t>
      </w:r>
      <w:r w:rsidRPr="006108C8">
        <w:rPr>
          <w:rFonts w:ascii="Trebuchet MS" w:eastAsia="MS Mincho" w:hAnsi="Trebuchet MS" w:cs="Arial"/>
          <w:sz w:val="24"/>
          <w:szCs w:val="24"/>
          <w:u w:val="single"/>
        </w:rPr>
        <w:t xml:space="preserve"> </w:t>
      </w:r>
    </w:p>
    <w:p w:rsidR="006822B3" w:rsidRPr="00FF3D95" w:rsidRDefault="006822B3" w:rsidP="006B79A1">
      <w:pPr>
        <w:pStyle w:val="Default"/>
        <w:spacing w:line="276" w:lineRule="auto"/>
        <w:jc w:val="both"/>
      </w:pPr>
    </w:p>
    <w:p w:rsidR="00AA676C" w:rsidRPr="007F51D2" w:rsidRDefault="00AA676C" w:rsidP="008F44FA">
      <w:pPr>
        <w:widowControl w:val="0"/>
        <w:autoSpaceDE w:val="0"/>
        <w:autoSpaceDN w:val="0"/>
        <w:adjustRightInd w:val="0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Condiţii pentru ocuparea </w:t>
      </w:r>
      <w:r w:rsidR="00D748D7" w:rsidRPr="007F51D2">
        <w:rPr>
          <w:rFonts w:ascii="Trebuchet MS" w:eastAsia="MS Mincho" w:hAnsi="Trebuchet MS" w:cs="Arial"/>
          <w:sz w:val="24"/>
          <w:szCs w:val="24"/>
        </w:rPr>
        <w:t>prin transfer în interesul serviciului</w:t>
      </w:r>
      <w:r w:rsidR="00D748D7"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</w:t>
      </w:r>
      <w:r w:rsidR="00D748D7" w:rsidRPr="007F51D2">
        <w:rPr>
          <w:rFonts w:ascii="Trebuchet MS" w:eastAsia="MS Mincho" w:hAnsi="Trebuchet MS" w:cs="Arial"/>
          <w:sz w:val="24"/>
          <w:szCs w:val="24"/>
        </w:rPr>
        <w:t xml:space="preserve">a funcției </w:t>
      </w:r>
      <w:r w:rsidR="0026396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contractuale de execuție </w:t>
      </w:r>
      <w:r w:rsidR="00263969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vacante de </w:t>
      </w:r>
      <w:r w:rsidR="0026396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consilier afaceri europene </w:t>
      </w:r>
      <w:r w:rsidR="00263969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la </w:t>
      </w:r>
      <w:r w:rsidR="0026396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Compartimentul Contencios Administrativ, Direcția Generală Juridică</w:t>
      </w:r>
      <w:r w:rsidR="00294A55"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:</w:t>
      </w:r>
    </w:p>
    <w:p w:rsidR="00263969" w:rsidRPr="00263969" w:rsidRDefault="00263969" w:rsidP="006E316C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36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263969">
        <w:rPr>
          <w:rFonts w:ascii="Trebuchet MS" w:hAnsi="Trebuchet MS" w:cs="Times New Roman"/>
          <w:sz w:val="24"/>
          <w:szCs w:val="24"/>
        </w:rPr>
        <w:t>studii universitare de licență absolvite cu diplomă de licență sau echivalentă în domeniul ştiinţelor administrative</w:t>
      </w:r>
      <w:r w:rsidR="006108C8">
        <w:rPr>
          <w:rFonts w:ascii="Trebuchet MS" w:hAnsi="Trebuchet MS" w:cs="Times New Roman"/>
          <w:sz w:val="24"/>
          <w:szCs w:val="24"/>
        </w:rPr>
        <w:t>.</w:t>
      </w:r>
      <w:r w:rsidRPr="0019302F">
        <w:rPr>
          <w:rFonts w:ascii="Trebuchet MS" w:hAnsi="Trebuchet MS" w:cs="Trebuchet MS"/>
          <w:sz w:val="24"/>
          <w:szCs w:val="24"/>
          <w:lang w:val="it-IT"/>
        </w:rPr>
        <w:t xml:space="preserve"> </w:t>
      </w:r>
    </w:p>
    <w:p w:rsidR="00263969" w:rsidRPr="00263969" w:rsidRDefault="00263969" w:rsidP="00263969">
      <w:pPr>
        <w:pStyle w:val="ListParagraph"/>
        <w:widowControl w:val="0"/>
        <w:spacing w:after="0" w:line="240" w:lineRule="auto"/>
        <w:ind w:left="36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</w:p>
    <w:p w:rsidR="0053697F" w:rsidRPr="006108C8" w:rsidRDefault="00AA676C" w:rsidP="0026396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450" w:hanging="450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6108C8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Vechime în specialitatea studiilor - minim </w:t>
      </w:r>
      <w:r w:rsidR="00263969" w:rsidRPr="006108C8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6 luni</w:t>
      </w:r>
      <w:r w:rsidRPr="006108C8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.</w:t>
      </w:r>
    </w:p>
    <w:p w:rsidR="00237C3C" w:rsidRDefault="00237C3C" w:rsidP="00237C3C">
      <w:pPr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8F44FA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Fișa postului de </w:t>
      </w:r>
      <w:r w:rsidR="0026396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consilier afaceri europene </w:t>
      </w:r>
      <w:r w:rsidR="00263969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la </w:t>
      </w:r>
      <w:r w:rsidR="0026396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Compartimentul Contencios Administrativ, Direcția Generală Juridică</w:t>
      </w:r>
      <w:r w:rsidR="00263969" w:rsidRPr="008F44FA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</w:t>
      </w:r>
      <w:r w:rsidRPr="008F44FA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este anexată la prezentul anunț.</w:t>
      </w:r>
    </w:p>
    <w:p w:rsidR="0053697F" w:rsidRPr="00CA1750" w:rsidRDefault="0053697F" w:rsidP="0053697F">
      <w:pPr>
        <w:widowControl w:val="0"/>
        <w:autoSpaceDE w:val="0"/>
        <w:autoSpaceDN w:val="0"/>
        <w:adjustRightInd w:val="0"/>
        <w:jc w:val="both"/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</w:pPr>
      <w:r w:rsidRPr="00CA1750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Bibliografia și tematica</w:t>
      </w:r>
      <w:r w:rsidR="00CF6010" w:rsidRPr="00CA1750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 pentru interviu</w:t>
      </w:r>
    </w:p>
    <w:tbl>
      <w:tblPr>
        <w:tblW w:w="9895" w:type="dxa"/>
        <w:jc w:val="center"/>
        <w:tblLook w:val="04A0" w:firstRow="1" w:lastRow="0" w:firstColumn="1" w:lastColumn="0" w:noHBand="0" w:noVBand="1"/>
      </w:tblPr>
      <w:tblGrid>
        <w:gridCol w:w="630"/>
        <w:gridCol w:w="4405"/>
        <w:gridCol w:w="4860"/>
      </w:tblGrid>
      <w:tr w:rsidR="0053697F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16443D" w:rsidRDefault="0053697F" w:rsidP="0016443D">
            <w:pPr>
              <w:jc w:val="center"/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</w:pPr>
            <w:r w:rsidRPr="0016443D"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16443D" w:rsidRDefault="0053697F" w:rsidP="0016443D">
            <w:pPr>
              <w:jc w:val="center"/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</w:pPr>
            <w:r w:rsidRPr="0016443D"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  <w:t>BIBLIOGRAFIE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16443D" w:rsidRDefault="0053697F" w:rsidP="0016443D">
            <w:pPr>
              <w:jc w:val="center"/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</w:pPr>
            <w:r w:rsidRPr="0016443D"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  <w:t>TEMATICĂ</w:t>
            </w:r>
          </w:p>
        </w:tc>
      </w:tr>
      <w:tr w:rsidR="0053697F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53697F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1A6BD7" w:rsidP="000215BF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 xml:space="preserve"> Constituția României, republicată</w:t>
            </w:r>
            <w:r w:rsidR="006108C8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1A6BD7" w:rsidP="006108C8">
            <w:pPr>
              <w:spacing w:after="0"/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Constituția României, republicată</w:t>
            </w:r>
            <w:r w:rsidR="00A93B35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-</w:t>
            </w:r>
            <w:r w:rsidR="00A93B35" w:rsidRPr="00797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3B35" w:rsidRPr="00A93B35">
              <w:rPr>
                <w:rFonts w:ascii="Trebuchet MS" w:hAnsi="Trebuchet MS" w:cs="Times New Roman"/>
                <w:bCs/>
                <w:sz w:val="24"/>
                <w:szCs w:val="24"/>
              </w:rPr>
              <w:t>Titlul II</w:t>
            </w:r>
            <w:r w:rsidR="00A93B35" w:rsidRPr="00A93B35">
              <w:rPr>
                <w:rFonts w:ascii="Trebuchet MS" w:hAnsi="Trebuchet MS" w:cs="Times New Roman"/>
                <w:sz w:val="24"/>
                <w:szCs w:val="24"/>
              </w:rPr>
              <w:t xml:space="preserve"> -</w:t>
            </w:r>
            <w:r w:rsidR="00A93B35" w:rsidRPr="00A93B35">
              <w:rPr>
                <w:rFonts w:ascii="Trebuchet MS" w:hAnsi="Trebuchet MS" w:cs="Times New Roman"/>
                <w:bCs/>
                <w:sz w:val="24"/>
                <w:szCs w:val="24"/>
              </w:rPr>
              <w:t>Drepturile, libertăţile şi îndatoririle fundamentale</w:t>
            </w:r>
            <w:r w:rsidR="006108C8">
              <w:rPr>
                <w:rFonts w:ascii="Trebuchet MS" w:hAnsi="Trebuchet MS" w:cs="Times New Roman"/>
                <w:bCs/>
                <w:sz w:val="24"/>
                <w:szCs w:val="24"/>
              </w:rPr>
              <w:t>.</w:t>
            </w:r>
          </w:p>
        </w:tc>
      </w:tr>
      <w:tr w:rsidR="0053697F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53697F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DD0A5D" w:rsidP="006108C8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>O</w:t>
            </w:r>
            <w:r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rdonanța de </w:t>
            </w:r>
            <w:r w:rsidR="006108C8">
              <w:rPr>
                <w:rFonts w:ascii="Trebuchet MS" w:hAnsi="Trebuchet MS" w:cs="Tahoma"/>
                <w:color w:val="000000"/>
                <w:sz w:val="24"/>
                <w:szCs w:val="24"/>
              </w:rPr>
              <w:t>u</w:t>
            </w:r>
            <w:r>
              <w:rPr>
                <w:rFonts w:ascii="Trebuchet MS" w:hAnsi="Trebuchet MS" w:cs="Tahoma"/>
                <w:color w:val="000000"/>
                <w:sz w:val="24"/>
                <w:szCs w:val="24"/>
              </w:rPr>
              <w:t>rgență a Guvernului</w:t>
            </w: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 nr. 57/2019 privind Codul Administrativ, cu modificările și completările ulterioare</w:t>
            </w:r>
            <w:r>
              <w:rPr>
                <w:rFonts w:ascii="Trebuchet MS" w:hAnsi="Trebuchet MS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A93B35" w:rsidRDefault="00A93B35" w:rsidP="006108C8">
            <w:pPr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 xml:space="preserve">Ordonanță de urgență a Guvernului nr. 57/2019 privind Codul administrativ, cu modificările și completările ulterioare, Partea a VI-a Statutul funcționarilor publici, prevederi aplicabile personalului contractual din administrația publică și evidența personalului plătit din fonduri publice – Titlul III - Personalul contractual din autoritățile şi instituțiile publice, Capitolul I -  Prevederi generale aplicabile personalului contractual din autorităţile şi instituţiile publice, Capitolul III - Drepturi </w:t>
            </w:r>
            <w:r w:rsidRPr="00A93B35">
              <w:rPr>
                <w:rFonts w:ascii="Trebuchet MS" w:hAnsi="Trebuchet MS" w:cs="Times New Roman"/>
                <w:sz w:val="24"/>
                <w:szCs w:val="24"/>
              </w:rPr>
              <w:lastRenderedPageBreak/>
              <w:t>şi obligaţii ale personalului contractual din administraţia publică, precum şi răspunderea acestuia, Capitolul IV - Încadrarea şi promovarea personalului contractual și Capitolul V - Managementul personalului contractual din administraţia publică şi gestiunea raporturilor juridice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</w:tr>
      <w:tr w:rsidR="00A93B35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5" w:rsidRPr="008F44FA" w:rsidRDefault="006108C8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5" w:rsidRPr="00A93B35" w:rsidRDefault="00A93B35" w:rsidP="00A93B35">
            <w:pPr>
              <w:rPr>
                <w:rFonts w:ascii="Trebuchet MS" w:hAnsi="Trebuchet MS" w:cs="Tahoma"/>
                <w:color w:val="000000"/>
                <w:sz w:val="24"/>
                <w:szCs w:val="24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Legea nr. 202/2002 privind egalitatea de șanse și de tratament între femei și bărbați, republicată, cu modificările și completările ulterioare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5" w:rsidRPr="00A93B35" w:rsidRDefault="00A93B35" w:rsidP="00A93B35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Legea nr. 202/2002 privind egalitatea de șanse și de tratament între femei și bărbați, republicată, cu modificările și completările ulterioare, integral.</w:t>
            </w:r>
          </w:p>
          <w:p w:rsidR="00A93B35" w:rsidRPr="007F51D2" w:rsidRDefault="00A93B35" w:rsidP="006B79A1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</w:p>
        </w:tc>
      </w:tr>
      <w:tr w:rsidR="0053697F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6108C8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4</w:t>
            </w:r>
            <w:r w:rsidR="0053697F"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A93B35" w:rsidRDefault="00A93B35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Legea nr. 95/2006 privind reforma în domeniul sănătății, republicată, cu modificările și completările ulterioare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A93B35" w:rsidRDefault="00A93B35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Legea nr. 95/2006 privind reforma în domeniul sănătății, republicată, cu modificările și completările ulterioare Titlul VII – Spitalele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</w:tr>
      <w:tr w:rsidR="0053697F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6108C8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5</w:t>
            </w:r>
            <w:r w:rsidR="0053697F"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A93B35" w:rsidRDefault="00A93B35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Legea nr. 544/2001 privind liberul acces la informațiile de interes public, cu modificările și completările ulterioare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A93B35" w:rsidRDefault="00A93B35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Legea nr. 544/2001 privind liberul acces la informațiile de interes public, cu modificările și completările ulterioare, integral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</w:tr>
      <w:tr w:rsidR="0053697F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6108C8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6</w:t>
            </w:r>
            <w:r w:rsidR="0053697F"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A93B35" w:rsidRDefault="00A93B35" w:rsidP="00DD0A5D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Hotărârea Guvernului nr. 144/2010 privind organizarea și funcționarea Ministerului Sănătății, cu modificările și completările ulterioare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25" w:rsidRPr="00A93B35" w:rsidRDefault="00A93B35" w:rsidP="00DD0A5D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Hotărârea Guvernului nr. 144/2010 privind organizarea și funcționarea Ministerului Sănătății, cu modificările și completările ulterioare, integral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</w:tr>
      <w:tr w:rsidR="00E44C50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50" w:rsidRPr="008F44FA" w:rsidRDefault="006108C8" w:rsidP="00E44C50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7</w:t>
            </w:r>
            <w:r w:rsidR="00E44C50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50" w:rsidRPr="00A93B35" w:rsidRDefault="00A93B35" w:rsidP="00E73D5A">
            <w:pPr>
              <w:shd w:val="clear" w:color="auto" w:fill="FFFFFF"/>
              <w:spacing w:after="150" w:line="240" w:lineRule="auto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 xml:space="preserve">Ordinul SGG nr. 600/2018 </w:t>
            </w:r>
            <w:r w:rsidRPr="00A93B35">
              <w:rPr>
                <w:rFonts w:ascii="Trebuchet MS" w:hAnsi="Trebuchet MS" w:cs="Times New Roman"/>
                <w:bCs/>
                <w:sz w:val="24"/>
                <w:szCs w:val="24"/>
              </w:rPr>
              <w:t>privind aprobarea Codului controlului intern managerial al entităţilor publice</w:t>
            </w:r>
            <w:r w:rsidR="006108C8">
              <w:rPr>
                <w:rFonts w:ascii="Trebuchet MS" w:hAnsi="Trebuchet MS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50" w:rsidRPr="00A93B35" w:rsidRDefault="00A93B35" w:rsidP="00E44C50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Ordinul SGG nr.600/2018</w:t>
            </w:r>
            <w:r w:rsidRPr="00A93B35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</w:t>
            </w:r>
            <w:r w:rsidRPr="00A93B35">
              <w:rPr>
                <w:rFonts w:ascii="Trebuchet MS" w:hAnsi="Trebuchet MS" w:cs="Times New Roman"/>
                <w:bCs/>
                <w:sz w:val="24"/>
                <w:szCs w:val="24"/>
              </w:rPr>
              <w:t>privind aprobarea Codului controlului intern managerial al entităţilor publice, integral</w:t>
            </w:r>
            <w:r w:rsidR="006108C8">
              <w:rPr>
                <w:rFonts w:ascii="Trebuchet MS" w:hAnsi="Trebuchet MS" w:cs="Times New Roman"/>
                <w:bCs/>
                <w:sz w:val="24"/>
                <w:szCs w:val="24"/>
              </w:rPr>
              <w:t>.</w:t>
            </w:r>
          </w:p>
        </w:tc>
      </w:tr>
      <w:tr w:rsidR="00DD0A5D" w:rsidRPr="008F44FA" w:rsidTr="006108C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5D" w:rsidRDefault="006108C8" w:rsidP="00DD0A5D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8</w:t>
            </w:r>
            <w:r w:rsidR="00DD0A5D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5D" w:rsidRPr="00A93B35" w:rsidRDefault="00A93B35" w:rsidP="006108C8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Ordonanța Guvernului nr. 137/2000, republicată, privind prevenirea şi sancționarea tuturor formelor de discriminare, republicată, cu modificările și completările ulterioare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5D" w:rsidRPr="00A93B35" w:rsidRDefault="00A93B35" w:rsidP="00DD0A5D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A93B35">
              <w:rPr>
                <w:rFonts w:ascii="Trebuchet MS" w:hAnsi="Trebuchet MS" w:cs="Times New Roman"/>
                <w:sz w:val="24"/>
                <w:szCs w:val="24"/>
              </w:rPr>
              <w:t>Ordonanța Guvernului nr. 137/2000,</w:t>
            </w:r>
            <w:r w:rsidRPr="00A93B35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</w:t>
            </w:r>
            <w:r w:rsidRPr="00A93B35">
              <w:rPr>
                <w:rFonts w:ascii="Trebuchet MS" w:hAnsi="Trebuchet MS" w:cs="Times New Roman"/>
                <w:sz w:val="24"/>
                <w:szCs w:val="24"/>
              </w:rPr>
              <w:t>republicată, privind prevenirea şi sancționarea tuturor formelor de discriminare, republicată, cu modificările și completările ulterioare, integral</w:t>
            </w:r>
            <w:r w:rsidR="006108C8"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</w:tr>
    </w:tbl>
    <w:p w:rsidR="006434D4" w:rsidRDefault="006434D4" w:rsidP="00E44C50">
      <w:pPr>
        <w:jc w:val="both"/>
        <w:rPr>
          <w:rFonts w:ascii="Trebuchet MS" w:eastAsia="Times New Roman" w:hAnsi="Trebuchet MS"/>
          <w:sz w:val="24"/>
          <w:szCs w:val="24"/>
          <w:lang w:val="ro-RO"/>
        </w:rPr>
      </w:pPr>
    </w:p>
    <w:p w:rsidR="00E44C50" w:rsidRDefault="008F44FA" w:rsidP="00E44C50">
      <w:pPr>
        <w:jc w:val="both"/>
        <w:rPr>
          <w:rFonts w:ascii="Calibri" w:eastAsia="Times New Roman" w:hAnsi="Calibri" w:cs="Calibri"/>
        </w:rPr>
      </w:pPr>
      <w:r w:rsidRPr="008F44FA">
        <w:rPr>
          <w:rFonts w:ascii="Trebuchet MS" w:eastAsia="Times New Roman" w:hAnsi="Trebuchet MS"/>
          <w:sz w:val="24"/>
          <w:szCs w:val="24"/>
          <w:lang w:val="ro-RO"/>
        </w:rPr>
        <w:t xml:space="preserve">Persoana de contact pentru informații suplimentare și pentru depunerea dosarelor de transfer </w:t>
      </w:r>
      <w:r w:rsidR="001F4D4B">
        <w:rPr>
          <w:rFonts w:ascii="Trebuchet MS" w:eastAsia="Times New Roman" w:hAnsi="Trebuchet MS"/>
          <w:sz w:val="24"/>
          <w:szCs w:val="24"/>
          <w:lang w:val="ro-RO"/>
        </w:rPr>
        <w:t>în interesul serviciului</w:t>
      </w:r>
      <w:r w:rsidRPr="008F44FA">
        <w:rPr>
          <w:rFonts w:ascii="Trebuchet MS" w:eastAsia="Times New Roman" w:hAnsi="Trebuchet MS"/>
          <w:sz w:val="24"/>
          <w:szCs w:val="24"/>
          <w:lang w:val="ro-RO"/>
        </w:rPr>
        <w:t xml:space="preserve"> este</w:t>
      </w:r>
      <w:r w:rsidR="0053697F" w:rsidRPr="008F44FA">
        <w:rPr>
          <w:rFonts w:ascii="Trebuchet MS" w:hAnsi="Trebuchet MS"/>
          <w:sz w:val="24"/>
          <w:szCs w:val="24"/>
        </w:rPr>
        <w:t xml:space="preserve"> doamna </w:t>
      </w:r>
      <w:r w:rsidR="00A93B35">
        <w:rPr>
          <w:rFonts w:ascii="Trebuchet MS" w:hAnsi="Trebuchet MS"/>
          <w:sz w:val="24"/>
          <w:szCs w:val="24"/>
        </w:rPr>
        <w:t>Bălan Angela</w:t>
      </w:r>
      <w:r w:rsidR="00E44C50">
        <w:rPr>
          <w:rFonts w:ascii="Trebuchet MS" w:hAnsi="Trebuchet MS"/>
          <w:sz w:val="24"/>
          <w:szCs w:val="24"/>
        </w:rPr>
        <w:t>, consilier, grad profesional superior</w:t>
      </w:r>
      <w:r w:rsidR="0053697F" w:rsidRPr="008F44FA">
        <w:rPr>
          <w:rFonts w:ascii="Trebuchet MS" w:hAnsi="Trebuchet MS"/>
          <w:sz w:val="24"/>
          <w:szCs w:val="24"/>
        </w:rPr>
        <w:t xml:space="preserve"> </w:t>
      </w:r>
      <w:r w:rsidR="00E44C50">
        <w:rPr>
          <w:rFonts w:ascii="Trebuchet MS" w:hAnsi="Trebuchet MS"/>
          <w:sz w:val="24"/>
          <w:szCs w:val="24"/>
        </w:rPr>
        <w:t xml:space="preserve">în cadrul </w:t>
      </w:r>
      <w:r w:rsidR="00E73D5A" w:rsidRPr="00E73D5A">
        <w:rPr>
          <w:rFonts w:ascii="Trebuchet MS" w:hAnsi="Trebuchet MS"/>
          <w:sz w:val="24"/>
          <w:szCs w:val="24"/>
        </w:rPr>
        <w:t>Serviciul</w:t>
      </w:r>
      <w:r w:rsidR="004F4346">
        <w:rPr>
          <w:rFonts w:ascii="Trebuchet MS" w:hAnsi="Trebuchet MS"/>
          <w:sz w:val="24"/>
          <w:szCs w:val="24"/>
        </w:rPr>
        <w:t>ui</w:t>
      </w:r>
      <w:r w:rsidR="00E73D5A" w:rsidRPr="00E73D5A">
        <w:rPr>
          <w:rFonts w:ascii="Trebuchet MS" w:hAnsi="Trebuchet MS"/>
          <w:sz w:val="24"/>
          <w:szCs w:val="24"/>
        </w:rPr>
        <w:t xml:space="preserve"> încadrări personal</w:t>
      </w:r>
      <w:r w:rsidR="00E73D5A">
        <w:rPr>
          <w:rFonts w:ascii="Trebuchet MS" w:hAnsi="Trebuchet MS"/>
          <w:sz w:val="24"/>
          <w:szCs w:val="24"/>
        </w:rPr>
        <w:t xml:space="preserve">, </w:t>
      </w:r>
      <w:r w:rsidR="00E73D5A" w:rsidRPr="00E73D5A">
        <w:rPr>
          <w:rFonts w:ascii="Trebuchet MS" w:hAnsi="Trebuchet MS"/>
          <w:sz w:val="24"/>
          <w:szCs w:val="24"/>
        </w:rPr>
        <w:t>Direcția managementul resurselor umane și structuri sanitare</w:t>
      </w:r>
      <w:r w:rsidR="00E44C50">
        <w:rPr>
          <w:rFonts w:ascii="Trebuchet MS" w:hAnsi="Trebuchet MS"/>
          <w:sz w:val="24"/>
          <w:szCs w:val="24"/>
        </w:rPr>
        <w:t>,</w:t>
      </w:r>
      <w:r w:rsidR="0053697F" w:rsidRPr="008F44FA">
        <w:rPr>
          <w:rFonts w:ascii="Trebuchet MS" w:hAnsi="Trebuchet MS"/>
          <w:sz w:val="24"/>
          <w:szCs w:val="24"/>
        </w:rPr>
        <w:t xml:space="preserve"> telefon</w:t>
      </w:r>
      <w:r w:rsidR="00E44C50">
        <w:rPr>
          <w:rFonts w:ascii="Calibri" w:eastAsia="Times New Roman" w:hAnsi="Calibri" w:cs="Calibri"/>
        </w:rPr>
        <w:t xml:space="preserve"> </w:t>
      </w:r>
      <w:r w:rsidR="00E44C50" w:rsidRPr="00E44C50">
        <w:rPr>
          <w:rFonts w:ascii="Trebuchet MS" w:eastAsia="Times New Roman" w:hAnsi="Trebuchet MS" w:cs="Calibri"/>
          <w:sz w:val="24"/>
          <w:szCs w:val="24"/>
        </w:rPr>
        <w:t>02130725</w:t>
      </w:r>
      <w:r w:rsidR="00E73D5A">
        <w:rPr>
          <w:rFonts w:ascii="Trebuchet MS" w:eastAsia="Times New Roman" w:hAnsi="Trebuchet MS" w:cs="Calibri"/>
          <w:sz w:val="24"/>
          <w:szCs w:val="24"/>
        </w:rPr>
        <w:t>99</w:t>
      </w:r>
      <w:r w:rsidR="00E44C50">
        <w:rPr>
          <w:rFonts w:ascii="Trebuchet MS" w:eastAsia="Times New Roman" w:hAnsi="Trebuchet MS" w:cs="Calibri"/>
          <w:sz w:val="24"/>
          <w:szCs w:val="24"/>
        </w:rPr>
        <w:t xml:space="preserve">, </w:t>
      </w:r>
      <w:r w:rsidR="00A93B35">
        <w:rPr>
          <w:rFonts w:ascii="Trebuchet MS" w:eastAsia="Times New Roman" w:hAnsi="Trebuchet MS" w:cs="Calibri"/>
          <w:sz w:val="24"/>
          <w:szCs w:val="24"/>
        </w:rPr>
        <w:t>angela.balan@ms.ro</w:t>
      </w:r>
      <w:r w:rsidR="00E44C50" w:rsidRPr="00E44C50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E44C50" w:rsidRPr="00E44C50">
        <w:rPr>
          <w:rFonts w:ascii="Calibri" w:eastAsia="Times New Roman" w:hAnsi="Calibri" w:cs="Calibri"/>
        </w:rPr>
        <w:t xml:space="preserve">    </w:t>
      </w:r>
    </w:p>
    <w:p w:rsidR="00485155" w:rsidRPr="00051213" w:rsidRDefault="00485155" w:rsidP="00237C3C">
      <w:pPr>
        <w:tabs>
          <w:tab w:val="left" w:pos="7095"/>
        </w:tabs>
        <w:rPr>
          <w:rFonts w:ascii="Trebuchet MS" w:eastAsia="Calibri" w:hAnsi="Trebuchet MS" w:cs="Arial"/>
          <w:b/>
          <w:sz w:val="16"/>
          <w:szCs w:val="16"/>
        </w:rPr>
      </w:pPr>
    </w:p>
    <w:sectPr w:rsidR="00485155" w:rsidRPr="00051213" w:rsidSect="00263969">
      <w:pgSz w:w="11907" w:h="16840" w:code="9"/>
      <w:pgMar w:top="720" w:right="927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DC" w:rsidRDefault="00CF6EDC" w:rsidP="004105CC">
      <w:pPr>
        <w:spacing w:after="0" w:line="240" w:lineRule="auto"/>
      </w:pPr>
      <w:r>
        <w:separator/>
      </w:r>
    </w:p>
  </w:endnote>
  <w:endnote w:type="continuationSeparator" w:id="0">
    <w:p w:rsidR="00CF6EDC" w:rsidRDefault="00CF6EDC" w:rsidP="004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DC" w:rsidRDefault="00CF6EDC" w:rsidP="004105CC">
      <w:pPr>
        <w:spacing w:after="0" w:line="240" w:lineRule="auto"/>
      </w:pPr>
      <w:r>
        <w:separator/>
      </w:r>
    </w:p>
  </w:footnote>
  <w:footnote w:type="continuationSeparator" w:id="0">
    <w:p w:rsidR="00CF6EDC" w:rsidRDefault="00CF6EDC" w:rsidP="0041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3B32399"/>
    <w:multiLevelType w:val="hybridMultilevel"/>
    <w:tmpl w:val="69C8B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03D4"/>
    <w:multiLevelType w:val="hybridMultilevel"/>
    <w:tmpl w:val="FC5048B6"/>
    <w:lvl w:ilvl="0" w:tplc="E7346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85F81"/>
    <w:multiLevelType w:val="hybridMultilevel"/>
    <w:tmpl w:val="EDD49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C1290"/>
    <w:multiLevelType w:val="hybridMultilevel"/>
    <w:tmpl w:val="D88CF07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14C49"/>
    <w:multiLevelType w:val="hybridMultilevel"/>
    <w:tmpl w:val="D92A9B9C"/>
    <w:lvl w:ilvl="0" w:tplc="6AF00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D1139"/>
    <w:multiLevelType w:val="hybridMultilevel"/>
    <w:tmpl w:val="DB90D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7656F"/>
    <w:multiLevelType w:val="hybridMultilevel"/>
    <w:tmpl w:val="C1A0B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3035"/>
    <w:multiLevelType w:val="hybridMultilevel"/>
    <w:tmpl w:val="556C6BCC"/>
    <w:lvl w:ilvl="0" w:tplc="02F2493E">
      <w:start w:val="2"/>
      <w:numFmt w:val="decimal"/>
      <w:lvlText w:val="(%1)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AC164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0B0B2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6E280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453C2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8368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26B90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EA68A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41702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407648"/>
    <w:multiLevelType w:val="hybridMultilevel"/>
    <w:tmpl w:val="21369A00"/>
    <w:lvl w:ilvl="0" w:tplc="563EE200">
      <w:start w:val="4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01A22">
      <w:start w:val="1"/>
      <w:numFmt w:val="lowerLetter"/>
      <w:lvlText w:val="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A4A1BE">
      <w:start w:val="1"/>
      <w:numFmt w:val="lowerRoman"/>
      <w:lvlText w:val="%3"/>
      <w:lvlJc w:val="left"/>
      <w:pPr>
        <w:ind w:left="1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86F28">
      <w:start w:val="1"/>
      <w:numFmt w:val="decimal"/>
      <w:lvlText w:val="%4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42842">
      <w:start w:val="1"/>
      <w:numFmt w:val="lowerLetter"/>
      <w:lvlText w:val="%5"/>
      <w:lvlJc w:val="left"/>
      <w:pPr>
        <w:ind w:left="2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4FAD4">
      <w:start w:val="1"/>
      <w:numFmt w:val="lowerRoman"/>
      <w:lvlText w:val="%6"/>
      <w:lvlJc w:val="left"/>
      <w:pPr>
        <w:ind w:left="3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24500">
      <w:start w:val="1"/>
      <w:numFmt w:val="decimal"/>
      <w:lvlText w:val="%7"/>
      <w:lvlJc w:val="left"/>
      <w:pPr>
        <w:ind w:left="4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A853C">
      <w:start w:val="1"/>
      <w:numFmt w:val="lowerLetter"/>
      <w:lvlText w:val="%8"/>
      <w:lvlJc w:val="left"/>
      <w:pPr>
        <w:ind w:left="4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AA5B8">
      <w:start w:val="1"/>
      <w:numFmt w:val="lowerRoman"/>
      <w:lvlText w:val="%9"/>
      <w:lvlJc w:val="left"/>
      <w:pPr>
        <w:ind w:left="5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F072E8"/>
    <w:multiLevelType w:val="hybridMultilevel"/>
    <w:tmpl w:val="D90C40C8"/>
    <w:lvl w:ilvl="0" w:tplc="A874D3D2">
      <w:start w:val="2"/>
      <w:numFmt w:val="decimal"/>
      <w:lvlText w:val="(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8FB7C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08CE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AF4D6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E640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E23B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08C7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CE2FC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24E7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2842D0"/>
    <w:multiLevelType w:val="hybridMultilevel"/>
    <w:tmpl w:val="D9DC6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4548"/>
    <w:multiLevelType w:val="hybridMultilevel"/>
    <w:tmpl w:val="B87A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93CAF"/>
    <w:multiLevelType w:val="hybridMultilevel"/>
    <w:tmpl w:val="92F07CC2"/>
    <w:lvl w:ilvl="0" w:tplc="2D22CC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D74"/>
    <w:multiLevelType w:val="hybridMultilevel"/>
    <w:tmpl w:val="96F8337C"/>
    <w:lvl w:ilvl="0" w:tplc="9446B8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F9A"/>
    <w:multiLevelType w:val="hybridMultilevel"/>
    <w:tmpl w:val="84A89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E60F4"/>
    <w:multiLevelType w:val="hybridMultilevel"/>
    <w:tmpl w:val="9A645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02C9A"/>
    <w:multiLevelType w:val="hybridMultilevel"/>
    <w:tmpl w:val="A2CE670A"/>
    <w:lvl w:ilvl="0" w:tplc="C27A7A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E5B00"/>
    <w:multiLevelType w:val="hybridMultilevel"/>
    <w:tmpl w:val="8930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C40593"/>
    <w:multiLevelType w:val="hybridMultilevel"/>
    <w:tmpl w:val="EB52408E"/>
    <w:lvl w:ilvl="0" w:tplc="21BEEF54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87608"/>
    <w:multiLevelType w:val="hybridMultilevel"/>
    <w:tmpl w:val="DD3A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16"/>
  </w:num>
  <w:num w:numId="7">
    <w:abstractNumId w:val="4"/>
  </w:num>
  <w:num w:numId="8">
    <w:abstractNumId w:val="6"/>
  </w:num>
  <w:num w:numId="9">
    <w:abstractNumId w:val="23"/>
  </w:num>
  <w:num w:numId="10">
    <w:abstractNumId w:val="21"/>
  </w:num>
  <w:num w:numId="11">
    <w:abstractNumId w:val="15"/>
  </w:num>
  <w:num w:numId="12">
    <w:abstractNumId w:val="20"/>
  </w:num>
  <w:num w:numId="13">
    <w:abstractNumId w:val="5"/>
  </w:num>
  <w:num w:numId="14">
    <w:abstractNumId w:val="24"/>
  </w:num>
  <w:num w:numId="15">
    <w:abstractNumId w:val="7"/>
  </w:num>
  <w:num w:numId="16">
    <w:abstractNumId w:val="9"/>
  </w:num>
  <w:num w:numId="17">
    <w:abstractNumId w:val="18"/>
  </w:num>
  <w:num w:numId="18">
    <w:abstractNumId w:val="1"/>
  </w:num>
  <w:num w:numId="19">
    <w:abstractNumId w:val="2"/>
  </w:num>
  <w:num w:numId="20">
    <w:abstractNumId w:val="11"/>
  </w:num>
  <w:num w:numId="21">
    <w:abstractNumId w:val="27"/>
  </w:num>
  <w:num w:numId="22">
    <w:abstractNumId w:val="0"/>
  </w:num>
  <w:num w:numId="23">
    <w:abstractNumId w:val="17"/>
  </w:num>
  <w:num w:numId="24">
    <w:abstractNumId w:val="22"/>
  </w:num>
  <w:num w:numId="25">
    <w:abstractNumId w:val="3"/>
  </w:num>
  <w:num w:numId="26">
    <w:abstractNumId w:val="26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CC"/>
    <w:rsid w:val="000215BF"/>
    <w:rsid w:val="00042DAE"/>
    <w:rsid w:val="000452CA"/>
    <w:rsid w:val="000D7500"/>
    <w:rsid w:val="000E3842"/>
    <w:rsid w:val="00110181"/>
    <w:rsid w:val="001534E8"/>
    <w:rsid w:val="001548DC"/>
    <w:rsid w:val="0016443D"/>
    <w:rsid w:val="00176830"/>
    <w:rsid w:val="00177341"/>
    <w:rsid w:val="001A067D"/>
    <w:rsid w:val="001A0904"/>
    <w:rsid w:val="001A67D8"/>
    <w:rsid w:val="001A6BD7"/>
    <w:rsid w:val="001C5119"/>
    <w:rsid w:val="001C5EF4"/>
    <w:rsid w:val="001E3A6D"/>
    <w:rsid w:val="001F471B"/>
    <w:rsid w:val="001F4D4B"/>
    <w:rsid w:val="00230919"/>
    <w:rsid w:val="00237C3C"/>
    <w:rsid w:val="00253125"/>
    <w:rsid w:val="00263969"/>
    <w:rsid w:val="00276201"/>
    <w:rsid w:val="00294A55"/>
    <w:rsid w:val="002B03E4"/>
    <w:rsid w:val="002C168B"/>
    <w:rsid w:val="002D105A"/>
    <w:rsid w:val="002D1137"/>
    <w:rsid w:val="002D7425"/>
    <w:rsid w:val="002F2EAE"/>
    <w:rsid w:val="003039D1"/>
    <w:rsid w:val="00307757"/>
    <w:rsid w:val="00322E12"/>
    <w:rsid w:val="00325F7C"/>
    <w:rsid w:val="003316C2"/>
    <w:rsid w:val="00332D13"/>
    <w:rsid w:val="0033640A"/>
    <w:rsid w:val="00341357"/>
    <w:rsid w:val="003446C9"/>
    <w:rsid w:val="003975D8"/>
    <w:rsid w:val="003A08ED"/>
    <w:rsid w:val="003B09BB"/>
    <w:rsid w:val="003C41F2"/>
    <w:rsid w:val="003E4BCD"/>
    <w:rsid w:val="003F2190"/>
    <w:rsid w:val="004105CC"/>
    <w:rsid w:val="00421B49"/>
    <w:rsid w:val="004377E7"/>
    <w:rsid w:val="00460C2B"/>
    <w:rsid w:val="00460E1F"/>
    <w:rsid w:val="00480CBA"/>
    <w:rsid w:val="00484634"/>
    <w:rsid w:val="00485155"/>
    <w:rsid w:val="004B11B7"/>
    <w:rsid w:val="004C791B"/>
    <w:rsid w:val="004F4346"/>
    <w:rsid w:val="005010FF"/>
    <w:rsid w:val="0053697F"/>
    <w:rsid w:val="00543B94"/>
    <w:rsid w:val="00553EC0"/>
    <w:rsid w:val="005819C5"/>
    <w:rsid w:val="005D7B41"/>
    <w:rsid w:val="005E3A85"/>
    <w:rsid w:val="005E7AC2"/>
    <w:rsid w:val="005F008B"/>
    <w:rsid w:val="00600A50"/>
    <w:rsid w:val="006108C8"/>
    <w:rsid w:val="00627151"/>
    <w:rsid w:val="00640EED"/>
    <w:rsid w:val="006434D4"/>
    <w:rsid w:val="00644ED8"/>
    <w:rsid w:val="0065122C"/>
    <w:rsid w:val="00660320"/>
    <w:rsid w:val="00673CD9"/>
    <w:rsid w:val="006822B3"/>
    <w:rsid w:val="00691238"/>
    <w:rsid w:val="006A0AE5"/>
    <w:rsid w:val="006B79A1"/>
    <w:rsid w:val="006C454C"/>
    <w:rsid w:val="006C7431"/>
    <w:rsid w:val="006E316C"/>
    <w:rsid w:val="006E3E2F"/>
    <w:rsid w:val="007329BA"/>
    <w:rsid w:val="007472BC"/>
    <w:rsid w:val="00762F01"/>
    <w:rsid w:val="00763114"/>
    <w:rsid w:val="00772457"/>
    <w:rsid w:val="00775034"/>
    <w:rsid w:val="007A534B"/>
    <w:rsid w:val="007B49AC"/>
    <w:rsid w:val="007C010B"/>
    <w:rsid w:val="007F51D2"/>
    <w:rsid w:val="008022CC"/>
    <w:rsid w:val="008030D4"/>
    <w:rsid w:val="00825438"/>
    <w:rsid w:val="00832BDD"/>
    <w:rsid w:val="008446FF"/>
    <w:rsid w:val="008B18BA"/>
    <w:rsid w:val="008B420E"/>
    <w:rsid w:val="008C13FC"/>
    <w:rsid w:val="008F44FA"/>
    <w:rsid w:val="00904584"/>
    <w:rsid w:val="009130A2"/>
    <w:rsid w:val="00960FA8"/>
    <w:rsid w:val="009B4317"/>
    <w:rsid w:val="009C05EF"/>
    <w:rsid w:val="009C2DF8"/>
    <w:rsid w:val="009C4EDD"/>
    <w:rsid w:val="00A0205D"/>
    <w:rsid w:val="00A2190B"/>
    <w:rsid w:val="00A27E51"/>
    <w:rsid w:val="00A35DCF"/>
    <w:rsid w:val="00A50D5A"/>
    <w:rsid w:val="00A57171"/>
    <w:rsid w:val="00A60A8D"/>
    <w:rsid w:val="00A901EE"/>
    <w:rsid w:val="00A91F82"/>
    <w:rsid w:val="00A93B35"/>
    <w:rsid w:val="00AA2375"/>
    <w:rsid w:val="00AA676C"/>
    <w:rsid w:val="00AD3A2E"/>
    <w:rsid w:val="00AD7CC9"/>
    <w:rsid w:val="00B23E1F"/>
    <w:rsid w:val="00B4231D"/>
    <w:rsid w:val="00B6740C"/>
    <w:rsid w:val="00B72DE8"/>
    <w:rsid w:val="00BB249A"/>
    <w:rsid w:val="00BB73A0"/>
    <w:rsid w:val="00BC7EFC"/>
    <w:rsid w:val="00C36EC4"/>
    <w:rsid w:val="00C54F76"/>
    <w:rsid w:val="00C75FEB"/>
    <w:rsid w:val="00CA050A"/>
    <w:rsid w:val="00CA1750"/>
    <w:rsid w:val="00CB2AAA"/>
    <w:rsid w:val="00CE63B3"/>
    <w:rsid w:val="00CF1238"/>
    <w:rsid w:val="00CF5F18"/>
    <w:rsid w:val="00CF6010"/>
    <w:rsid w:val="00CF6EDC"/>
    <w:rsid w:val="00D12951"/>
    <w:rsid w:val="00D14FAE"/>
    <w:rsid w:val="00D15232"/>
    <w:rsid w:val="00D535D8"/>
    <w:rsid w:val="00D54426"/>
    <w:rsid w:val="00D728D6"/>
    <w:rsid w:val="00D748D7"/>
    <w:rsid w:val="00D767E8"/>
    <w:rsid w:val="00DB3BCC"/>
    <w:rsid w:val="00DD0A5D"/>
    <w:rsid w:val="00E34E29"/>
    <w:rsid w:val="00E44C50"/>
    <w:rsid w:val="00E6091D"/>
    <w:rsid w:val="00E73D5A"/>
    <w:rsid w:val="00E90888"/>
    <w:rsid w:val="00E9154B"/>
    <w:rsid w:val="00EA294C"/>
    <w:rsid w:val="00EB7772"/>
    <w:rsid w:val="00EC7C6C"/>
    <w:rsid w:val="00EE3D79"/>
    <w:rsid w:val="00EF0B6B"/>
    <w:rsid w:val="00EF34B1"/>
    <w:rsid w:val="00F410B3"/>
    <w:rsid w:val="00F50A78"/>
    <w:rsid w:val="00F81EBD"/>
    <w:rsid w:val="00F82995"/>
    <w:rsid w:val="00F87001"/>
    <w:rsid w:val="00F9608D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5B9A9-C614-4CF5-AB3A-A34FEF7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2DAE"/>
    <w:pPr>
      <w:keepNext/>
      <w:spacing w:after="0" w:line="240" w:lineRule="auto"/>
      <w:outlineLvl w:val="0"/>
    </w:pPr>
    <w:rPr>
      <w:rFonts w:ascii="Liberation Serif" w:eastAsia="NSimSun" w:hAnsi="Liberation Serif" w:cs="Arial"/>
      <w:b/>
      <w:bCs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105CC"/>
  </w:style>
  <w:style w:type="paragraph" w:styleId="Footer">
    <w:name w:val="footer"/>
    <w:basedOn w:val="Normal"/>
    <w:link w:val="FooterChar"/>
    <w:uiPriority w:val="99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CC"/>
  </w:style>
  <w:style w:type="character" w:styleId="Hyperlink">
    <w:name w:val="Hyperlink"/>
    <w:basedOn w:val="DefaultParagraphFont"/>
    <w:uiPriority w:val="99"/>
    <w:unhideWhenUsed/>
    <w:rsid w:val="00E9154B"/>
    <w:rPr>
      <w:color w:val="0563C1" w:themeColor="hyperlink"/>
      <w:u w:val="single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F50A78"/>
    <w:pPr>
      <w:ind w:left="720"/>
      <w:contextualSpacing/>
    </w:pPr>
  </w:style>
  <w:style w:type="table" w:styleId="TableGrid">
    <w:name w:val="Table Grid"/>
    <w:basedOn w:val="TableNormal"/>
    <w:uiPriority w:val="39"/>
    <w:rsid w:val="00A5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53697F"/>
  </w:style>
  <w:style w:type="paragraph" w:styleId="NormalWeb">
    <w:name w:val="Normal (Web)"/>
    <w:basedOn w:val="Normal"/>
    <w:uiPriority w:val="99"/>
    <w:rsid w:val="005369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042DAE"/>
    <w:rPr>
      <w:rFonts w:ascii="Liberation Serif" w:eastAsia="NSimSun" w:hAnsi="Liberation Serif" w:cs="Arial"/>
      <w:b/>
      <w:bCs/>
      <w:kern w:val="2"/>
      <w:szCs w:val="24"/>
      <w:lang w:eastAsia="zh-CN" w:bidi="hi-IN"/>
    </w:rPr>
  </w:style>
  <w:style w:type="paragraph" w:customStyle="1" w:styleId="FrameContents">
    <w:name w:val="Frame Contents"/>
    <w:basedOn w:val="Normal"/>
    <w:qFormat/>
    <w:rsid w:val="00042DA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79A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rvts8">
    <w:name w:val="rvts8"/>
    <w:basedOn w:val="DefaultParagraphFont"/>
    <w:rsid w:val="005E3A85"/>
  </w:style>
  <w:style w:type="character" w:customStyle="1" w:styleId="rvts9">
    <w:name w:val="rvts9"/>
    <w:basedOn w:val="DefaultParagraphFont"/>
    <w:rsid w:val="005E3A85"/>
  </w:style>
  <w:style w:type="paragraph" w:customStyle="1" w:styleId="rvps1">
    <w:name w:val="rvps1"/>
    <w:basedOn w:val="Normal"/>
    <w:rsid w:val="00DD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DD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58C2-982B-4679-9FBC-2E7E9A2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CRISTIAN-NICOLAE MARIN</dc:creator>
  <cp:keywords/>
  <dc:description/>
  <cp:lastModifiedBy>User</cp:lastModifiedBy>
  <cp:revision>31</cp:revision>
  <cp:lastPrinted>2025-01-28T09:29:00Z</cp:lastPrinted>
  <dcterms:created xsi:type="dcterms:W3CDTF">2024-12-20T07:54:00Z</dcterms:created>
  <dcterms:modified xsi:type="dcterms:W3CDTF">2025-01-29T11:34:00Z</dcterms:modified>
</cp:coreProperties>
</file>