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ANUNȚ PRIVIND ORGANIZAREA ŞI DESFĂŞURAREA EXAMENULUI DE OBŢINERE A GRADELOR PROFESIONALE PENTRU FIZIOTERAPEUŢI PENTRU ANUL 2025</w:t>
      </w:r>
    </w:p>
    <w:p w:rsidR="00000000" w:rsidDel="00000000" w:rsidP="00000000" w:rsidRDefault="00000000" w:rsidRPr="00000000" w14:paraId="00000002">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din România organizează pe </w:t>
      </w:r>
      <w:r w:rsidDel="00000000" w:rsidR="00000000" w:rsidRPr="00000000">
        <w:rPr>
          <w:rFonts w:ascii="Montserrat" w:cs="Montserrat" w:eastAsia="Montserrat" w:hAnsi="Montserrat"/>
          <w:b w:val="1"/>
          <w:rtl w:val="0"/>
        </w:rPr>
        <w:t xml:space="preserve">19.05.2025</w:t>
      </w:r>
      <w:r w:rsidDel="00000000" w:rsidR="00000000" w:rsidRPr="00000000">
        <w:rPr>
          <w:rFonts w:ascii="Montserrat" w:cs="Montserrat" w:eastAsia="Montserrat" w:hAnsi="Montserrat"/>
          <w:rtl w:val="0"/>
        </w:rPr>
        <w:t xml:space="preserve"> examenul pentru obţinerea gradului specialist, respectiv principal pentru anul 2024, conform prevederilor din Metodologia-Cadru din 2022 de organizare şi desfăşurare a examenului de obţinere a gradelor profesionale pentru fizioterapeuţi, aprobată prin Ordinul ministrului sănătății nr. 3931/2022, publicat în M. Of. nr. 9/05.01.2023 („Metodologia-Cadru”).</w:t>
      </w:r>
    </w:p>
    <w:p w:rsidR="00000000" w:rsidDel="00000000" w:rsidP="00000000" w:rsidRDefault="00000000" w:rsidRPr="00000000" w14:paraId="00000004">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 DOCUMENTELE NECESARE ÎNSCRIERII</w:t>
        <w:br w:type="textWrapping"/>
        <w:t xml:space="preserve">a. </w:t>
      </w:r>
      <w:hyperlink r:id="rId6">
        <w:r w:rsidDel="00000000" w:rsidR="00000000" w:rsidRPr="00000000">
          <w:rPr>
            <w:rFonts w:ascii="Montserrat" w:cs="Montserrat" w:eastAsia="Montserrat" w:hAnsi="Montserrat"/>
            <w:b w:val="1"/>
            <w:color w:val="1155cc"/>
            <w:u w:val="single"/>
            <w:rtl w:val="0"/>
          </w:rPr>
          <w:t xml:space="preserve">cerere de înscriere la examen</w:t>
        </w:r>
      </w:hyperlink>
      <w:r w:rsidDel="00000000" w:rsidR="00000000" w:rsidRPr="00000000">
        <w:rPr>
          <w:rFonts w:ascii="Montserrat" w:cs="Montserrat" w:eastAsia="Montserrat" w:hAnsi="Montserrat"/>
          <w:b w:val="1"/>
          <w:rtl w:val="0"/>
        </w:rPr>
        <w:t xml:space="preserve">, cu datele de contact, conform anexei nr. 3 la Metodologia-Cadru;</w:t>
        <w:br w:type="textWrapping"/>
        <w:t xml:space="preserve">b. declarație privind informarea referitoare la prelucrarea datelor cu caracter personal de către CFZRO</w:t>
      </w:r>
      <w:r w:rsidDel="00000000" w:rsidR="00000000" w:rsidRPr="00000000">
        <w:rPr>
          <w:rFonts w:ascii="Montserrat" w:cs="Montserrat" w:eastAsia="Montserrat" w:hAnsi="Montserrat"/>
          <w:rtl w:val="0"/>
        </w:rPr>
        <w:t xml:space="preserve">, conform notei de informare ce se regăseşte pe site-ul oficial al Colegiului Fizioterapeuţilor din România (https://colegiulfizioterapeutilor.ro) şi la punctele de lucru ale colegiilor teritoriale </w:t>
      </w:r>
      <w:r w:rsidDel="00000000" w:rsidR="00000000" w:rsidRPr="00000000">
        <w:rPr>
          <w:rFonts w:ascii="Montserrat" w:cs="Montserrat" w:eastAsia="Montserrat" w:hAnsi="Montserrat"/>
          <w:b w:val="1"/>
          <w:i w:val="1"/>
          <w:rtl w:val="0"/>
        </w:rPr>
        <w:t xml:space="preserve">(înclusă în cerere)</w:t>
      </w:r>
      <w:r w:rsidDel="00000000" w:rsidR="00000000" w:rsidRPr="00000000">
        <w:rPr>
          <w:rFonts w:ascii="Montserrat" w:cs="Montserrat" w:eastAsia="Montserrat" w:hAnsi="Montserrat"/>
          <w:rtl w:val="0"/>
        </w:rPr>
        <w:t xml:space="preserve">;</w:t>
        <w:br w:type="textWrapping"/>
      </w:r>
      <w:r w:rsidDel="00000000" w:rsidR="00000000" w:rsidRPr="00000000">
        <w:rPr>
          <w:rFonts w:ascii="Montserrat" w:cs="Montserrat" w:eastAsia="Montserrat" w:hAnsi="Montserrat"/>
          <w:b w:val="1"/>
          <w:rtl w:val="0"/>
        </w:rPr>
        <w:t xml:space="preserve">c. copia actului de identitate</w:t>
      </w:r>
      <w:r w:rsidDel="00000000" w:rsidR="00000000" w:rsidRPr="00000000">
        <w:rPr>
          <w:rFonts w:ascii="Montserrat" w:cs="Montserrat" w:eastAsia="Montserrat" w:hAnsi="Montserrat"/>
          <w:rtl w:val="0"/>
        </w:rPr>
        <w:t xml:space="preserve"> în termen de valabilitate;</w:t>
        <w:br w:type="textWrapping"/>
      </w:r>
      <w:r w:rsidDel="00000000" w:rsidR="00000000" w:rsidRPr="00000000">
        <w:rPr>
          <w:rFonts w:ascii="Montserrat" w:cs="Montserrat" w:eastAsia="Montserrat" w:hAnsi="Montserrat"/>
          <w:b w:val="1"/>
          <w:rtl w:val="0"/>
        </w:rPr>
        <w:t xml:space="preserve">d. copia diplomei de licenţă.</w:t>
      </w:r>
      <w:r w:rsidDel="00000000" w:rsidR="00000000" w:rsidRPr="00000000">
        <w:rPr>
          <w:rFonts w:ascii="Montserrat" w:cs="Montserrat" w:eastAsia="Montserrat" w:hAnsi="Montserrat"/>
          <w:rtl w:val="0"/>
        </w:rPr>
        <w:t xml:space="preserve"> La înscriere candidatul prezintă actele de studii în original, urmând ca persoana care primeşte documentele să certifice „în conformitate cu originalul” pe copiile de pe actele de studii aflate la dosar;</w:t>
        <w:br w:type="textWrapping"/>
        <w:t xml:space="preserve">e. copia diplomei obţinute în străinătate însoţită de traducerea legalizată în limba română şi de copia documentului de recunoaştere/echivalare a calificării în România, în cazul candidatului cu formare profesională efectuată în străinătate și recunoscută în România în condițiile legii;</w:t>
        <w:br w:type="textWrapping"/>
      </w:r>
      <w:r w:rsidDel="00000000" w:rsidR="00000000" w:rsidRPr="00000000">
        <w:rPr>
          <w:rFonts w:ascii="Montserrat" w:cs="Montserrat" w:eastAsia="Montserrat" w:hAnsi="Montserrat"/>
          <w:b w:val="1"/>
          <w:rtl w:val="0"/>
        </w:rPr>
        <w:t xml:space="preserve">f. adeverinţă</w:t>
      </w:r>
      <w:r w:rsidDel="00000000" w:rsidR="00000000" w:rsidRPr="00000000">
        <w:rPr>
          <w:rFonts w:ascii="Montserrat" w:cs="Montserrat" w:eastAsia="Montserrat" w:hAnsi="Montserrat"/>
          <w:rtl w:val="0"/>
        </w:rPr>
        <w:t xml:space="preserve"> eliberată de angajator </w:t>
      </w:r>
      <w:r w:rsidDel="00000000" w:rsidR="00000000" w:rsidRPr="00000000">
        <w:rPr>
          <w:rFonts w:ascii="Montserrat" w:cs="Montserrat" w:eastAsia="Montserrat" w:hAnsi="Montserrat"/>
          <w:b w:val="1"/>
          <w:rtl w:val="0"/>
        </w:rPr>
        <w:t xml:space="preserve">ori acte doveditoare</w:t>
      </w:r>
      <w:r w:rsidDel="00000000" w:rsidR="00000000" w:rsidRPr="00000000">
        <w:rPr>
          <w:rFonts w:ascii="Montserrat" w:cs="Montserrat" w:eastAsia="Montserrat" w:hAnsi="Montserrat"/>
          <w:rtl w:val="0"/>
        </w:rPr>
        <w:t xml:space="preserve">, după caz,</w:t>
      </w:r>
      <w:r w:rsidDel="00000000" w:rsidR="00000000" w:rsidRPr="00000000">
        <w:rPr>
          <w:rFonts w:ascii="Montserrat" w:cs="Montserrat" w:eastAsia="Montserrat" w:hAnsi="Montserrat"/>
          <w:b w:val="1"/>
          <w:rtl w:val="0"/>
        </w:rPr>
        <w:t xml:space="preserve"> din care să reiasă experienţa profesională necesară</w:t>
      </w:r>
      <w:r w:rsidDel="00000000" w:rsidR="00000000" w:rsidRPr="00000000">
        <w:rPr>
          <w:rFonts w:ascii="Montserrat" w:cs="Montserrat" w:eastAsia="Montserrat" w:hAnsi="Montserrat"/>
          <w:rtl w:val="0"/>
        </w:rPr>
        <w:t xml:space="preserve"> prevăzută la art. 18 alin. (1) lit. b) din Metodologia-Cadru, anume:</w:t>
        <w:br w:type="textWrapping"/>
        <w:t xml:space="preserve">– 5 ani vechime în specialitate până la data susţinerii examenului, pentru promovarea profesională în gradul principal al profesiei de kinetoterapeut sau profesor cultură fizică medicală;</w:t>
        <w:br w:type="textWrapping"/>
        <w:t xml:space="preserve">– 4 ani vechime în specialitate până la data susţinerii examenului, pentru promovarea profesională în gradul specialist al profesiei de fiziokinetoterapeut;</w:t>
        <w:br w:type="textWrapping"/>
        <w:t xml:space="preserve">– 5 ani vechime în specialitate până la data susţinerii examenului, pentru promovarea profesională în gradul principal al profesiei de fiziokinetoterapeut;</w:t>
        <w:br w:type="textWrapping"/>
        <w:t xml:space="preserve">– 5 ani vechime în specialitate până la data susţinerii examenului, pentru promovarea profesională în gradul principal al profesiei de fizioterapeut.</w:t>
      </w:r>
    </w:p>
    <w:p w:rsidR="00000000" w:rsidDel="00000000" w:rsidP="00000000" w:rsidRDefault="00000000" w:rsidRPr="00000000" w14:paraId="00000006">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Prin </w:t>
      </w:r>
      <w:r w:rsidDel="00000000" w:rsidR="00000000" w:rsidRPr="00000000">
        <w:rPr>
          <w:rFonts w:ascii="Montserrat" w:cs="Montserrat" w:eastAsia="Montserrat" w:hAnsi="Montserrat"/>
          <w:b w:val="1"/>
          <w:rtl w:val="0"/>
        </w:rPr>
        <w:t xml:space="preserve">experienţă profesională</w:t>
      </w:r>
      <w:r w:rsidDel="00000000" w:rsidR="00000000" w:rsidRPr="00000000">
        <w:rPr>
          <w:rFonts w:ascii="Montserrat" w:cs="Montserrat" w:eastAsia="Montserrat" w:hAnsi="Montserrat"/>
          <w:rtl w:val="0"/>
        </w:rPr>
        <w:t xml:space="preserve"> se înţelege exercitarea efectivă a activităţilor profesionale, cu respectarea condiţiilor de exercitare prevăzute de lege pentru funcţia în cauză. Raportarea se efectuează la norma întreagă de lucru.</w:t>
        <w:br w:type="textWrapping"/>
        <w:t xml:space="preserve">În cazul candidaților care sunt angajați în sectorul privat, pe lângă adeverința eliberată de angajator se va mai solicita și extras din REVISAL sau o adeverință eliberată de Casa Națională de Pensii.</w:t>
        <w:br w:type="textWrapping"/>
        <w:t xml:space="preserve">În situația persoanelor care își desfășoară activitatea profesională sub formă de PFA/PFI, candidatului i se va solicita să depună la dosar și o adeverință de venit eliberată de ANAF pentru ultimii 4, respectiv 5 ani de activitate desfășurată sub formă de PFA/PFI (4 ani pentru gradul specialist al profesiei de fiziokinetoterapeut, 5 ani pentru celelalte profesii).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Pentru promovarea profesională în gradul principal al profesiei de fiziokinetoterapeut, este necesară cumularea și dovedirea unei experiențe profesionale de cel puțin 5 ani ca fiziokinetoterapeut specialist.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În situația persoanelor care își desfășoară activitatea profesională sub formă de PFA/PFI, acestea vor susține examenul în specialitatea conferintă de diploma de licență.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Candidaţii care au desfăşurat activitate de voluntariat vor depune contractul de voluntariat, încheiat în conformitate cu prevederile Legii nr. 78/2014 privind reglementarea activităţii de voluntariat în România, cu modificările ulterioare, şi certificatul de voluntariat emis de către organizaţiile gazdă, încheiat conform art. 10 alin. (4) din Legea nr. 78/2014 privind reglementarea activităţii de voluntariat în România, cu modificările ulterioare; vechimea acumulată în perioada de voluntariat se calculează în funcţie de timpul efectiv de lucru prestat.</w:t>
        <w:br w:type="textWrapping"/>
        <w:t xml:space="preserve">În situaţia în care solicitantul a exercitat profesia pe teritoriul altui stat, acesta va depune, în copie legalizată şi traducere legalizată, documente emise de autoritatea competentă sau angajatorul din statul în cauză, din care să rezulte perioadele de exercitare efectivă şi legală a profesiei pe teritoriul acelui stat.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g. copia actelor de schimbare a numelui</w:t>
      </w:r>
      <w:r w:rsidDel="00000000" w:rsidR="00000000" w:rsidRPr="00000000">
        <w:rPr>
          <w:rFonts w:ascii="Montserrat" w:cs="Montserrat" w:eastAsia="Montserrat" w:hAnsi="Montserrat"/>
          <w:rtl w:val="0"/>
        </w:rPr>
        <w:t xml:space="preserve">, dacă este cazul;</w:t>
        <w:br w:type="textWrapping"/>
      </w:r>
      <w:r w:rsidDel="00000000" w:rsidR="00000000" w:rsidRPr="00000000">
        <w:rPr>
          <w:rFonts w:ascii="Montserrat" w:cs="Montserrat" w:eastAsia="Montserrat" w:hAnsi="Montserrat"/>
          <w:b w:val="1"/>
          <w:rtl w:val="0"/>
        </w:rPr>
        <w:t xml:space="preserve">h. dovada plăţii taxei de participare la examen</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 coperta dosarului de înscriere se trec: numele şi prenumele candidatului cu iniţiala tatălui, numele purtat anterior (după caz), specialitatea în care s-a înscris la examen, numărul de telefon al candidatului.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II. </w:t>
      </w:r>
      <w:r w:rsidDel="00000000" w:rsidR="00000000" w:rsidRPr="00000000">
        <w:rPr>
          <w:rFonts w:ascii="Montserrat" w:cs="Montserrat" w:eastAsia="Montserrat" w:hAnsi="Montserrat"/>
          <w:b w:val="1"/>
          <w:rtl w:val="0"/>
        </w:rPr>
        <w:t xml:space="preserve">DATA DE DESFĂȘURARE A EXAMENULUI este </w:t>
      </w:r>
      <w:r w:rsidDel="00000000" w:rsidR="00000000" w:rsidRPr="00000000">
        <w:rPr>
          <w:rFonts w:ascii="Montserrat" w:cs="Montserrat" w:eastAsia="Montserrat" w:hAnsi="Montserrat"/>
          <w:b w:val="1"/>
          <w:rtl w:val="0"/>
        </w:rPr>
        <w:t xml:space="preserve">19.05.2025</w:t>
      </w:r>
      <w:r w:rsidDel="00000000" w:rsidR="00000000" w:rsidRPr="00000000">
        <w:rPr>
          <w:rFonts w:ascii="Montserrat" w:cs="Montserrat" w:eastAsia="Montserrat" w:hAnsi="Montserrat"/>
          <w:rtl w:val="0"/>
        </w:rPr>
        <w:t xml:space="preserve"> – pentru toate specialitățile și toate funcțiile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III. ÎNSCRIERILE LA EXAMEN se vor face în perioada 07.04.2025 - 30.04.2025</w:t>
      </w:r>
      <w:r w:rsidDel="00000000" w:rsidR="00000000" w:rsidRPr="00000000">
        <w:rPr>
          <w:rFonts w:ascii="Montserrat" w:cs="Montserrat" w:eastAsia="Montserrat" w:hAnsi="Montserrat"/>
          <w:rtl w:val="0"/>
        </w:rPr>
        <w:t xml:space="preserve">, la sediul colegiilor teritoriale care organizează examen pentru obținerea gradului profesional.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Colegii teritoriale care organizează examen pentru obținerea gradului profesional:</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Iași-Vaslui-Neamț</w:t>
      </w:r>
    </w:p>
    <w:p w:rsidR="00000000" w:rsidDel="00000000" w:rsidP="00000000" w:rsidRDefault="00000000" w:rsidRPr="00000000" w14:paraId="00000019">
      <w:pPr>
        <w:numPr>
          <w:ilvl w:val="0"/>
          <w:numId w:val="5"/>
        </w:numPr>
        <w:ind w:left="720" w:right="-2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București-Ilfov</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Sălaj-Cluj-Bistrița Năsăud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Sibiu-Mureș-Alba-Brașov-Covasna-Harghita</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Colegiul Fizioterapeuților Timiș-Arad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Programul de preluare a dosarelor: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Colegiul Fizioterapeuților Iași-Vaslui-Neamț</w:t>
      </w:r>
    </w:p>
    <w:p w:rsidR="00000000" w:rsidDel="00000000" w:rsidP="00000000" w:rsidRDefault="00000000" w:rsidRPr="00000000" w14:paraId="00000021">
      <w:pPr>
        <w:numPr>
          <w:ilvl w:val="0"/>
          <w:numId w:val="2"/>
        </w:numPr>
        <w:spacing w:after="0" w:afterAutospacing="0" w:before="24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10.04.2025 (joi): 14:00 - 16:00</w:t>
      </w:r>
    </w:p>
    <w:p w:rsidR="00000000" w:rsidDel="00000000" w:rsidP="00000000" w:rsidRDefault="00000000" w:rsidRPr="00000000" w14:paraId="00000022">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11.04.2025 (vineri): 14:00 - 16:00</w:t>
      </w:r>
    </w:p>
    <w:p w:rsidR="00000000" w:rsidDel="00000000" w:rsidP="00000000" w:rsidRDefault="00000000" w:rsidRPr="00000000" w14:paraId="00000023">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12.04.2025 (sâmbătă): 10:00 - 14:00</w:t>
      </w:r>
    </w:p>
    <w:p w:rsidR="00000000" w:rsidDel="00000000" w:rsidP="00000000" w:rsidRDefault="00000000" w:rsidRPr="00000000" w14:paraId="00000024">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24.04.2025 (joi): 14:00 - 16:00</w:t>
      </w:r>
    </w:p>
    <w:p w:rsidR="00000000" w:rsidDel="00000000" w:rsidP="00000000" w:rsidRDefault="00000000" w:rsidRPr="00000000" w14:paraId="00000025">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25.04.2025 (vineri): 14:00 - 16:00</w:t>
      </w:r>
    </w:p>
    <w:p w:rsidR="00000000" w:rsidDel="00000000" w:rsidP="00000000" w:rsidRDefault="00000000" w:rsidRPr="00000000" w14:paraId="00000026">
      <w:pPr>
        <w:numPr>
          <w:ilvl w:val="0"/>
          <w:numId w:val="2"/>
        </w:numPr>
        <w:spacing w:after="24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26.04.2025 (sâmbătă): 10:00 - 14:00</w:t>
      </w:r>
    </w:p>
    <w:p w:rsidR="00000000" w:rsidDel="00000000" w:rsidP="00000000" w:rsidRDefault="00000000" w:rsidRPr="00000000" w14:paraId="00000027">
      <w:pPr>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Colegiul Fizioterapeuților București-Ilfov</w:t>
      </w:r>
    </w:p>
    <w:p w:rsidR="00000000" w:rsidDel="00000000" w:rsidP="00000000" w:rsidRDefault="00000000" w:rsidRPr="00000000" w14:paraId="00000028">
      <w:pPr>
        <w:numPr>
          <w:ilvl w:val="0"/>
          <w:numId w:val="8"/>
        </w:numPr>
        <w:spacing w:after="0" w:afterAutospacing="0" w:before="24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11.04.2025 (vineri): 15:00 - 18:00</w:t>
      </w:r>
    </w:p>
    <w:p w:rsidR="00000000" w:rsidDel="00000000" w:rsidP="00000000" w:rsidRDefault="00000000" w:rsidRPr="00000000" w14:paraId="00000029">
      <w:pPr>
        <w:numPr>
          <w:ilvl w:val="0"/>
          <w:numId w:val="8"/>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12.04.2025 (sâmbătă): 09:00 - 12:00</w:t>
      </w:r>
    </w:p>
    <w:p w:rsidR="00000000" w:rsidDel="00000000" w:rsidP="00000000" w:rsidRDefault="00000000" w:rsidRPr="00000000" w14:paraId="0000002A">
      <w:pPr>
        <w:numPr>
          <w:ilvl w:val="0"/>
          <w:numId w:val="8"/>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15.04.2025 (marți): 09:00 - 12.00</w:t>
      </w:r>
    </w:p>
    <w:p w:rsidR="00000000" w:rsidDel="00000000" w:rsidP="00000000" w:rsidRDefault="00000000" w:rsidRPr="00000000" w14:paraId="0000002B">
      <w:pPr>
        <w:numPr>
          <w:ilvl w:val="0"/>
          <w:numId w:val="8"/>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22.04.2025 (marți): 15:00 - 18.00</w:t>
      </w:r>
    </w:p>
    <w:p w:rsidR="00000000" w:rsidDel="00000000" w:rsidP="00000000" w:rsidRDefault="00000000" w:rsidRPr="00000000" w14:paraId="0000002C">
      <w:pPr>
        <w:numPr>
          <w:ilvl w:val="0"/>
          <w:numId w:val="8"/>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26.04.2025 (sâmbătă): 09:00 - 12:00</w:t>
      </w:r>
    </w:p>
    <w:p w:rsidR="00000000" w:rsidDel="00000000" w:rsidP="00000000" w:rsidRDefault="00000000" w:rsidRPr="00000000" w14:paraId="0000002D">
      <w:pPr>
        <w:numPr>
          <w:ilvl w:val="0"/>
          <w:numId w:val="8"/>
        </w:numPr>
        <w:spacing w:after="24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29.04.2025 (marți): 11:00 - 14:00</w:t>
      </w:r>
    </w:p>
    <w:p w:rsidR="00000000" w:rsidDel="00000000" w:rsidP="00000000" w:rsidRDefault="00000000" w:rsidRPr="00000000" w14:paraId="0000002E">
      <w:pPr>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Colegiul Fizioterapeuților Sălaj-Cluj-Bistrița Năsăud</w:t>
      </w:r>
    </w:p>
    <w:p w:rsidR="00000000" w:rsidDel="00000000" w:rsidP="00000000" w:rsidRDefault="00000000" w:rsidRPr="00000000" w14:paraId="0000002F">
      <w:pPr>
        <w:numPr>
          <w:ilvl w:val="0"/>
          <w:numId w:val="2"/>
        </w:numPr>
        <w:spacing w:after="0" w:afterAutospacing="0" w:before="24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08.04.2025 (marți): 16:30 - 18:30</w:t>
      </w:r>
    </w:p>
    <w:p w:rsidR="00000000" w:rsidDel="00000000" w:rsidP="00000000" w:rsidRDefault="00000000" w:rsidRPr="00000000" w14:paraId="00000030">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11.04.2025 (vineri): 15:30 - 17:30</w:t>
      </w:r>
    </w:p>
    <w:p w:rsidR="00000000" w:rsidDel="00000000" w:rsidP="00000000" w:rsidRDefault="00000000" w:rsidRPr="00000000" w14:paraId="00000031">
      <w:pPr>
        <w:numPr>
          <w:ilvl w:val="0"/>
          <w:numId w:val="2"/>
        </w:numPr>
        <w:spacing w:after="0" w:afterAutospacing="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12.04.2025 (sâmbătă): 11:00 - 14:00</w:t>
      </w:r>
    </w:p>
    <w:p w:rsidR="00000000" w:rsidDel="00000000" w:rsidP="00000000" w:rsidRDefault="00000000" w:rsidRPr="00000000" w14:paraId="00000032">
      <w:pPr>
        <w:numPr>
          <w:ilvl w:val="0"/>
          <w:numId w:val="2"/>
        </w:numPr>
        <w:spacing w:after="240" w:before="0" w:beforeAutospacing="0" w:line="259"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17.04.2025 (joi): 17:00 - 19:00</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3">
      <w:pPr>
        <w:spacing w:after="160" w:line="259" w:lineRule="auto"/>
        <w:jc w:val="both"/>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Colegiul Fizioterapeuților Sibiu-Mureș-Alba-Brașov-Covasna-Harghita</w:t>
      </w:r>
    </w:p>
    <w:p w:rsidR="00000000" w:rsidDel="00000000" w:rsidP="00000000" w:rsidRDefault="00000000" w:rsidRPr="00000000" w14:paraId="00000034">
      <w:pPr>
        <w:numPr>
          <w:ilvl w:val="0"/>
          <w:numId w:val="6"/>
        </w:numPr>
        <w:spacing w:after="0" w:afterAutospacing="0" w:before="24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09.04.2025 (miercuri): 11:00 - 13:00</w:t>
      </w:r>
    </w:p>
    <w:p w:rsidR="00000000" w:rsidDel="00000000" w:rsidP="00000000" w:rsidRDefault="00000000" w:rsidRPr="00000000" w14:paraId="00000035">
      <w:pPr>
        <w:numPr>
          <w:ilvl w:val="0"/>
          <w:numId w:val="6"/>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12.04.2025 (sâmbătă): 10:00 - 13:00</w:t>
      </w:r>
    </w:p>
    <w:p w:rsidR="00000000" w:rsidDel="00000000" w:rsidP="00000000" w:rsidRDefault="00000000" w:rsidRPr="00000000" w14:paraId="00000036">
      <w:pPr>
        <w:numPr>
          <w:ilvl w:val="0"/>
          <w:numId w:val="6"/>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15.04.2025 (marți): 11:00 - 13:00</w:t>
      </w:r>
    </w:p>
    <w:p w:rsidR="00000000" w:rsidDel="00000000" w:rsidP="00000000" w:rsidRDefault="00000000" w:rsidRPr="00000000" w14:paraId="00000037">
      <w:pPr>
        <w:numPr>
          <w:ilvl w:val="0"/>
          <w:numId w:val="6"/>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23.04.2025 (miercuri): 14:00 - 16:00</w:t>
      </w:r>
    </w:p>
    <w:p w:rsidR="00000000" w:rsidDel="00000000" w:rsidP="00000000" w:rsidRDefault="00000000" w:rsidRPr="00000000" w14:paraId="00000038">
      <w:pPr>
        <w:numPr>
          <w:ilvl w:val="0"/>
          <w:numId w:val="6"/>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16.04.2025 (sâmbătă): 10:00 - 13:00</w:t>
      </w:r>
    </w:p>
    <w:p w:rsidR="00000000" w:rsidDel="00000000" w:rsidP="00000000" w:rsidRDefault="00000000" w:rsidRPr="00000000" w14:paraId="00000039">
      <w:pPr>
        <w:numPr>
          <w:ilvl w:val="0"/>
          <w:numId w:val="6"/>
        </w:numPr>
        <w:spacing w:after="24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29.04.2025 (marți): 11:00 - 13:00</w:t>
      </w:r>
    </w:p>
    <w:p w:rsidR="00000000" w:rsidDel="00000000" w:rsidP="00000000" w:rsidRDefault="00000000" w:rsidRPr="00000000" w14:paraId="0000003A">
      <w:pPr>
        <w:spacing w:after="160" w:line="259" w:lineRule="auto"/>
        <w:jc w:val="both"/>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Colegiul Fizioterapeuților Timiș-Arad</w:t>
      </w:r>
    </w:p>
    <w:p w:rsidR="00000000" w:rsidDel="00000000" w:rsidP="00000000" w:rsidRDefault="00000000" w:rsidRPr="00000000" w14:paraId="0000003B">
      <w:pPr>
        <w:numPr>
          <w:ilvl w:val="0"/>
          <w:numId w:val="10"/>
        </w:numPr>
        <w:spacing w:after="0" w:afterAutospacing="0" w:before="24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08.04.2025 (marți): 18:00 - 20:00</w:t>
      </w:r>
    </w:p>
    <w:p w:rsidR="00000000" w:rsidDel="00000000" w:rsidP="00000000" w:rsidRDefault="00000000" w:rsidRPr="00000000" w14:paraId="0000003C">
      <w:pPr>
        <w:numPr>
          <w:ilvl w:val="0"/>
          <w:numId w:val="10"/>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09.04.2025 (miercuri): 10:00 - 12:00</w:t>
      </w:r>
    </w:p>
    <w:p w:rsidR="00000000" w:rsidDel="00000000" w:rsidP="00000000" w:rsidRDefault="00000000" w:rsidRPr="00000000" w14:paraId="0000003D">
      <w:pPr>
        <w:numPr>
          <w:ilvl w:val="0"/>
          <w:numId w:val="10"/>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12.04.2025 (sâmbătă): 10:00 - 12:00</w:t>
      </w:r>
    </w:p>
    <w:p w:rsidR="00000000" w:rsidDel="00000000" w:rsidP="00000000" w:rsidRDefault="00000000" w:rsidRPr="00000000" w14:paraId="0000003E">
      <w:pPr>
        <w:numPr>
          <w:ilvl w:val="0"/>
          <w:numId w:val="10"/>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14.04.2025 (luni): 10:00 - 12:00</w:t>
      </w:r>
    </w:p>
    <w:p w:rsidR="00000000" w:rsidDel="00000000" w:rsidP="00000000" w:rsidRDefault="00000000" w:rsidRPr="00000000" w14:paraId="0000003F">
      <w:pPr>
        <w:numPr>
          <w:ilvl w:val="0"/>
          <w:numId w:val="10"/>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24.04.2025 (joi): 18:00 - 20:00</w:t>
      </w:r>
    </w:p>
    <w:p w:rsidR="00000000" w:rsidDel="00000000" w:rsidP="00000000" w:rsidRDefault="00000000" w:rsidRPr="00000000" w14:paraId="00000040">
      <w:pPr>
        <w:numPr>
          <w:ilvl w:val="0"/>
          <w:numId w:val="10"/>
        </w:numPr>
        <w:spacing w:after="0" w:afterAutospacing="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26.04.2025 (sâmbătă): 10:00 - 12:00</w:t>
      </w:r>
    </w:p>
    <w:p w:rsidR="00000000" w:rsidDel="00000000" w:rsidP="00000000" w:rsidRDefault="00000000" w:rsidRPr="00000000" w14:paraId="00000041">
      <w:pPr>
        <w:numPr>
          <w:ilvl w:val="0"/>
          <w:numId w:val="10"/>
        </w:numPr>
        <w:spacing w:after="240" w:before="0" w:beforeAutospacing="0" w:line="259"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29.04.2025 (marți): 10:00 - 12:00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IV. CUANTUMUL TAXEI DE PARTICIPARE LA EXAMEN ESTE DE 250 LEI/ PARTICIPANT</w:t>
        <w:br w:type="textWrapping"/>
      </w:r>
      <w:r w:rsidDel="00000000" w:rsidR="00000000" w:rsidRPr="00000000">
        <w:rPr>
          <w:rFonts w:ascii="Montserrat" w:cs="Montserrat" w:eastAsia="Montserrat" w:hAnsi="Montserrat"/>
          <w:rtl w:val="0"/>
        </w:rPr>
        <w:t xml:space="preserve">Taxa de participare se va achita în contul deschis la BRD, sucursala Carrefour Orhideea, IBAN: </w:t>
      </w:r>
      <w:r w:rsidDel="00000000" w:rsidR="00000000" w:rsidRPr="00000000">
        <w:rPr>
          <w:rFonts w:ascii="Montserrat" w:cs="Montserrat" w:eastAsia="Montserrat" w:hAnsi="Montserrat"/>
          <w:b w:val="1"/>
          <w:rtl w:val="0"/>
        </w:rPr>
        <w:t xml:space="preserve">RO41BRDE410SV99752824100</w:t>
      </w:r>
      <w:r w:rsidDel="00000000" w:rsidR="00000000" w:rsidRPr="00000000">
        <w:rPr>
          <w:rFonts w:ascii="Montserrat" w:cs="Montserrat" w:eastAsia="Montserrat" w:hAnsi="Montserrat"/>
          <w:rtl w:val="0"/>
        </w:rPr>
        <w:t xml:space="preserve">, cu mențiunea „Taxă participare examen, [NUMELE ȘI PRENUMELE CANDIDATULUI]”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Persoanele cu handicap grav sau accentuat sunt scutite de la plata taxei de examen. Dacă vă aflați în această situație, trebuie să faceți dovada încadrării în gradul de handicap grav sau accentuat, prin depunerea documentelor justificative la dosarul de înscriere, în copie simplă, certificată „în conformitate cu originalul”.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V. TEMATICA ȘI BIBLIOGRAFIA</w:t>
        <w:br w:type="textWrapping"/>
        <w:t xml:space="preserve">TEMATICĂ</w:t>
        <w:br w:type="textWrapping"/>
      </w:r>
      <w:r w:rsidDel="00000000" w:rsidR="00000000" w:rsidRPr="00000000">
        <w:rPr>
          <w:rFonts w:ascii="Montserrat" w:cs="Montserrat" w:eastAsia="Montserrat" w:hAnsi="Montserrat"/>
          <w:rtl w:val="0"/>
        </w:rPr>
        <w:t xml:space="preserve">– Mijloacele fizioterapiei (exercițiul fizic terapeutic, electroterapie, masaj, etc.);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Evaluare funcțională;</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patologia ortopedico-traumatică;</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patologia reumatologică;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patologia neurologică;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pediatrie;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geriatrie;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Fizioterapia în patologia respiratorie;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Exercitarea profesiei de fizioterapeut, organizarea și funcționarea Colegiului Fizioterapeuților din România.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BIBLIOGRAFIE</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Avramescu Elena Taina, Roșulescu Eugenia, Zăvăleanu Mihaela, Ilinca Ilona, Călina Mirela, Enescu Denisa, </w:t>
      </w:r>
      <w:r w:rsidDel="00000000" w:rsidR="00000000" w:rsidRPr="00000000">
        <w:rPr>
          <w:rFonts w:ascii="Montserrat" w:cs="Montserrat" w:eastAsia="Montserrat" w:hAnsi="Montserrat"/>
          <w:b w:val="1"/>
          <w:rtl w:val="0"/>
        </w:rPr>
        <w:t xml:space="preserve">Kinetoterapia în afecțiuni pediatrice</w:t>
      </w:r>
      <w:r w:rsidDel="00000000" w:rsidR="00000000" w:rsidRPr="00000000">
        <w:rPr>
          <w:rFonts w:ascii="Montserrat" w:cs="Montserrat" w:eastAsia="Montserrat" w:hAnsi="Montserrat"/>
          <w:i w:val="1"/>
          <w:rtl w:val="0"/>
        </w:rPr>
        <w:t xml:space="preserve">. Editura Universitatea din Craiova, 2007</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2. Paraliziile cerebrale, Encefalopatiile sechelare infantile</w:t>
      </w:r>
    </w:p>
    <w:p w:rsidR="00000000" w:rsidDel="00000000" w:rsidP="00000000" w:rsidRDefault="00000000" w:rsidRPr="00000000" w14:paraId="0000005B">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Tipuri clinice ale paraliziilor cerebrale, pag. 20-24</w:t>
      </w:r>
    </w:p>
    <w:p w:rsidR="00000000" w:rsidDel="00000000" w:rsidP="00000000" w:rsidRDefault="00000000" w:rsidRPr="00000000" w14:paraId="0000005C">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Evaluarea copilului cu paralizie cerebrală, pag. 24-26</w:t>
      </w:r>
    </w:p>
    <w:p w:rsidR="00000000" w:rsidDel="00000000" w:rsidP="00000000" w:rsidRDefault="00000000" w:rsidRPr="00000000" w14:paraId="0000005D">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Managementul cazului de paralizie cerebrală. Obiectivele kinetoterapiei, pag. 30-37</w:t>
      </w:r>
    </w:p>
    <w:p w:rsidR="00000000" w:rsidDel="00000000" w:rsidP="00000000" w:rsidRDefault="00000000" w:rsidRPr="00000000" w14:paraId="0000005E">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Principiile terapiei neuromotorii (Metoda Bobath), pag. 43-47</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4. Tratamentul recuperator în spina bifida, pag. 75-77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Balint Tatiana, Diaconu Irinel, Moise Andreea, </w:t>
      </w:r>
      <w:r w:rsidDel="00000000" w:rsidR="00000000" w:rsidRPr="00000000">
        <w:rPr>
          <w:rFonts w:ascii="Montserrat" w:cs="Montserrat" w:eastAsia="Montserrat" w:hAnsi="Montserrat"/>
          <w:b w:val="1"/>
          <w:rtl w:val="0"/>
        </w:rPr>
        <w:t xml:space="preserve">Evaluarea aparatului locomotor. Bilanț articular. Bilanț muscular. Teste funcționale</w:t>
      </w:r>
      <w:r w:rsidDel="00000000" w:rsidR="00000000" w:rsidRPr="00000000">
        <w:rPr>
          <w:rFonts w:ascii="Montserrat" w:cs="Montserrat" w:eastAsia="Montserrat" w:hAnsi="Montserrat"/>
          <w:i w:val="1"/>
          <w:rtl w:val="0"/>
        </w:rPr>
        <w:t xml:space="preserve">, Editura Tehnopress, Iași, 2007</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6. Subcapitolul 6.4. Teste funcționale specifice umărului, pag. 168-175</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8. Subcapitolul 8.4. Teste de evaluare a mersului, pag. 233-239</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8. Subcapitolul 8.5. Testarea echilibrului și a stabilității, pag. 240-250</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Crețu Antoaneta, </w:t>
      </w:r>
      <w:r w:rsidDel="00000000" w:rsidR="00000000" w:rsidRPr="00000000">
        <w:rPr>
          <w:rFonts w:ascii="Montserrat" w:cs="Montserrat" w:eastAsia="Montserrat" w:hAnsi="Montserrat"/>
          <w:b w:val="1"/>
          <w:rtl w:val="0"/>
        </w:rPr>
        <w:t xml:space="preserve">Afecțiuni reumatice care beneficiază de kinetoterapie</w:t>
      </w:r>
      <w:r w:rsidDel="00000000" w:rsidR="00000000" w:rsidRPr="00000000">
        <w:rPr>
          <w:rFonts w:ascii="Montserrat" w:cs="Montserrat" w:eastAsia="Montserrat" w:hAnsi="Montserrat"/>
          <w:i w:val="1"/>
          <w:rtl w:val="0"/>
        </w:rPr>
        <w:t xml:space="preserve">. Editura Medicală, 1996</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5. Reumatismul țesutului moale (reumatismul abarticular)</w:t>
      </w:r>
    </w:p>
    <w:p w:rsidR="00000000" w:rsidDel="00000000" w:rsidP="00000000" w:rsidRDefault="00000000" w:rsidRPr="00000000" w14:paraId="00000068">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Sindroame dureroase reumatice ale țesutului moale, pag. 179-198</w:t>
      </w:r>
    </w:p>
    <w:p w:rsidR="00000000" w:rsidDel="00000000" w:rsidP="00000000" w:rsidRDefault="00000000" w:rsidRPr="00000000" w14:paraId="00000069">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Periartrita scapulohumerală, pag. 198-213</w:t>
      </w:r>
    </w:p>
    <w:p w:rsidR="00000000" w:rsidDel="00000000" w:rsidP="00000000" w:rsidRDefault="00000000" w:rsidRPr="00000000" w14:paraId="0000006A">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Periartrita coxofemurală, pag. 213-215</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Nica Adriana Sarah, </w:t>
      </w:r>
      <w:r w:rsidDel="00000000" w:rsidR="00000000" w:rsidRPr="00000000">
        <w:rPr>
          <w:rFonts w:ascii="Montserrat" w:cs="Montserrat" w:eastAsia="Montserrat" w:hAnsi="Montserrat"/>
          <w:b w:val="1"/>
          <w:rtl w:val="0"/>
        </w:rPr>
        <w:t xml:space="preserve">Recuperare medicală</w:t>
      </w:r>
      <w:r w:rsidDel="00000000" w:rsidR="00000000" w:rsidRPr="00000000">
        <w:rPr>
          <w:rFonts w:ascii="Montserrat" w:cs="Montserrat" w:eastAsia="Montserrat" w:hAnsi="Montserrat"/>
          <w:i w:val="1"/>
          <w:rtl w:val="0"/>
        </w:rPr>
        <w:t xml:space="preserve">. Editura Universitară Carol Davila, București, 2004</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6. Masajul terapeutic. Indicații și modalități tehnice de masaj. Contraindicații. </w:t>
      </w:r>
    </w:p>
    <w:p w:rsidR="00000000" w:rsidDel="00000000" w:rsidP="00000000" w:rsidRDefault="00000000" w:rsidRPr="00000000" w14:paraId="0000006E">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Subcapitole 6.4 și 6.5, pag. 104-124</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12. Recuperarea medicală în geriatrie, pag. 269-276</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Rădulescu Andrei, </w:t>
      </w:r>
      <w:r w:rsidDel="00000000" w:rsidR="00000000" w:rsidRPr="00000000">
        <w:rPr>
          <w:rFonts w:ascii="Montserrat" w:cs="Montserrat" w:eastAsia="Montserrat" w:hAnsi="Montserrat"/>
          <w:b w:val="1"/>
          <w:rtl w:val="0"/>
        </w:rPr>
        <w:t xml:space="preserve">Electroterapie</w:t>
      </w:r>
      <w:r w:rsidDel="00000000" w:rsidR="00000000" w:rsidRPr="00000000">
        <w:rPr>
          <w:rFonts w:ascii="Montserrat" w:cs="Montserrat" w:eastAsia="Montserrat" w:hAnsi="Montserrat"/>
          <w:i w:val="1"/>
          <w:rtl w:val="0"/>
        </w:rPr>
        <w:t xml:space="preserve">. Ediția a II-a refăcută și adăugită, Editura Medicală, București, 2004</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3. Curentul galvanic, pag. 137-138</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4. Curenții de joasă frecvență, pag. 143-144, 157, 167-169, 172-173, 178</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5. Acțiunile curenților de medie frecvență, pag 199, 203</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6. Terapia cu înaltă frecvență, pag. 227-229, 232-233, 239</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7. Terapia cu ultrasunete, pag. 259-264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9. Terapia prin câmpuri magnetice de joasă frecvență, pag. 328-337</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6.</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Sbenghe Tudor, Berteanu Mihai, Săvulescu Simona Elena, </w:t>
      </w:r>
      <w:r w:rsidDel="00000000" w:rsidR="00000000" w:rsidRPr="00000000">
        <w:rPr>
          <w:rFonts w:ascii="Montserrat" w:cs="Montserrat" w:eastAsia="Montserrat" w:hAnsi="Montserrat"/>
          <w:b w:val="1"/>
          <w:rtl w:val="0"/>
        </w:rPr>
        <w:t xml:space="preserve">Kinetologie</w:t>
      </w:r>
      <w:r w:rsidDel="00000000" w:rsidR="00000000" w:rsidRPr="00000000">
        <w:rPr>
          <w:rFonts w:ascii="Montserrat" w:cs="Montserrat" w:eastAsia="Montserrat" w:hAnsi="Montserrat"/>
          <w:i w:val="1"/>
          <w:rtl w:val="0"/>
        </w:rPr>
        <w:t xml:space="preserve">. Editura Medicală, București, 2019</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4. Structura și organizarea sistemului articular</w:t>
      </w:r>
    </w:p>
    <w:p w:rsidR="00000000" w:rsidDel="00000000" w:rsidP="00000000" w:rsidRDefault="00000000" w:rsidRPr="00000000" w14:paraId="0000007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4.1.1., pag. 38-39</w:t>
      </w:r>
    </w:p>
    <w:p w:rsidR="00000000" w:rsidDel="00000000" w:rsidP="00000000" w:rsidRDefault="00000000" w:rsidRPr="00000000" w14:paraId="0000007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4.2.1., pag. 43-44</w:t>
      </w:r>
    </w:p>
    <w:p w:rsidR="00000000" w:rsidDel="00000000" w:rsidP="00000000" w:rsidRDefault="00000000" w:rsidRPr="00000000" w14:paraId="0000007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4.3.1., pag. 46-47</w:t>
      </w:r>
    </w:p>
    <w:p w:rsidR="00000000" w:rsidDel="00000000" w:rsidP="00000000" w:rsidRDefault="00000000" w:rsidRPr="00000000" w14:paraId="0000007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4.4.2., pag. 51-52</w:t>
      </w:r>
    </w:p>
    <w:p w:rsidR="00000000" w:rsidDel="00000000" w:rsidP="00000000" w:rsidRDefault="00000000" w:rsidRPr="00000000" w14:paraId="0000007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4.5.2., pag. 62-63</w:t>
      </w:r>
    </w:p>
    <w:p w:rsidR="00000000" w:rsidDel="00000000" w:rsidP="00000000" w:rsidRDefault="00000000" w:rsidRPr="00000000" w14:paraId="0000008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4.6.3., pag. 70</w:t>
      </w:r>
    </w:p>
    <w:p w:rsidR="00000000" w:rsidDel="00000000" w:rsidP="00000000" w:rsidRDefault="00000000" w:rsidRPr="00000000" w14:paraId="0000008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Subcapitolul 4.7.5., pag. 76</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6. Subcapitolul 6.4., pag. 128-147</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7. Subcapitolul 7.5., pag. 177-201</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11. Subcapitolele 11.4. și 11.5., pag. 334-358</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7.</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Sbenghe Tudor, </w:t>
      </w:r>
      <w:r w:rsidDel="00000000" w:rsidR="00000000" w:rsidRPr="00000000">
        <w:rPr>
          <w:rFonts w:ascii="Montserrat" w:cs="Montserrat" w:eastAsia="Montserrat" w:hAnsi="Montserrat"/>
          <w:b w:val="1"/>
          <w:rtl w:val="0"/>
        </w:rPr>
        <w:t xml:space="preserve">Recuperarea medicală a bolnavilor respiratori</w:t>
      </w:r>
      <w:r w:rsidDel="00000000" w:rsidR="00000000" w:rsidRPr="00000000">
        <w:rPr>
          <w:rFonts w:ascii="Montserrat" w:cs="Montserrat" w:eastAsia="Montserrat" w:hAnsi="Montserrat"/>
          <w:i w:val="1"/>
          <w:rtl w:val="0"/>
        </w:rPr>
        <w:t xml:space="preserve">. Editura Medicală, București, 1983</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6. Kinetoterapia, pag. 215-227, 241-262</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8.</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Stanca Daniela, Căciulan Elena, </w:t>
      </w:r>
      <w:r w:rsidDel="00000000" w:rsidR="00000000" w:rsidRPr="00000000">
        <w:rPr>
          <w:rFonts w:ascii="Montserrat" w:cs="Montserrat" w:eastAsia="Montserrat" w:hAnsi="Montserrat"/>
          <w:b w:val="1"/>
          <w:rtl w:val="0"/>
        </w:rPr>
        <w:t xml:space="preserve">Facilitare - Inhibare în kinetoterapie</w:t>
      </w:r>
      <w:r w:rsidDel="00000000" w:rsidR="00000000" w:rsidRPr="00000000">
        <w:rPr>
          <w:rFonts w:ascii="Montserrat" w:cs="Montserrat" w:eastAsia="Montserrat" w:hAnsi="Montserrat"/>
          <w:i w:val="1"/>
          <w:rtl w:val="0"/>
        </w:rPr>
        <w:t xml:space="preserve">. Ghid practic. Editura Moroșan, București, 2018</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1. Facilitare neuroproprioceptivă, pag. 3-11</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3. Facilitare-Inhibare, pag. 101-160</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9. Sîrbu Elena, </w:t>
      </w:r>
      <w:r w:rsidDel="00000000" w:rsidR="00000000" w:rsidRPr="00000000">
        <w:rPr>
          <w:rFonts w:ascii="Montserrat" w:cs="Montserrat" w:eastAsia="Montserrat" w:hAnsi="Montserrat"/>
          <w:b w:val="1"/>
          <w:rtl w:val="0"/>
        </w:rPr>
        <w:t xml:space="preserve">Terapia kinetică în afecțiunile neurologice</w:t>
      </w:r>
      <w:r w:rsidDel="00000000" w:rsidR="00000000" w:rsidRPr="00000000">
        <w:rPr>
          <w:rFonts w:ascii="Montserrat" w:cs="Montserrat" w:eastAsia="Montserrat" w:hAnsi="Montserrat"/>
          <w:i w:val="1"/>
          <w:rtl w:val="0"/>
        </w:rPr>
        <w:t xml:space="preserve">. Colecția Amfiteatru. Seria Medicină. Editura Universității de Vest, Timișoara, 2005</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IV. 3. Neurorecuperarea în accidentele vasculare cerebrale. Tratamentul de recuperare a sechelelor post AVC, pag. 93-127</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VI. 5. Neurorecuperarea în boala Parkinson. Tratamentul de recuperare în boala Parkinson, pag. 170-184</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VII. 4. Neurorecuperarea în traumatismele vertebro-medulare, pag. 198-210</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10. Tache Georgiana Ozana, sub redacția Mircea Beuran, </w:t>
      </w:r>
      <w:r w:rsidDel="00000000" w:rsidR="00000000" w:rsidRPr="00000000">
        <w:rPr>
          <w:rFonts w:ascii="Montserrat" w:cs="Montserrat" w:eastAsia="Montserrat" w:hAnsi="Montserrat"/>
          <w:b w:val="1"/>
          <w:rtl w:val="0"/>
        </w:rPr>
        <w:t xml:space="preserve">Ghid de medicină fizică și recuperare medicală</w:t>
      </w:r>
      <w:r w:rsidDel="00000000" w:rsidR="00000000" w:rsidRPr="00000000">
        <w:rPr>
          <w:rFonts w:ascii="Montserrat" w:cs="Montserrat" w:eastAsia="Montserrat" w:hAnsi="Montserrat"/>
          <w:i w:val="1"/>
          <w:rtl w:val="0"/>
        </w:rPr>
        <w:t xml:space="preserve">. Editura Scripta, București, 2001</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4. Fracturile membrelor, pag. 43-46</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11. </w:t>
      </w:r>
      <w:r w:rsidDel="00000000" w:rsidR="00000000" w:rsidRPr="00000000">
        <w:rPr>
          <w:rFonts w:ascii="Montserrat" w:cs="Montserrat" w:eastAsia="Montserrat" w:hAnsi="Montserrat"/>
          <w:b w:val="1"/>
          <w:rtl w:val="0"/>
        </w:rPr>
        <w:t xml:space="preserve">Legea nr. 229/2016 privind organizarea și exercitarea profesiei de fizioterapeut, precum și pentru înființarea, organizarea și funcționarea Colegiului Fizioterapeuților din România</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12. </w:t>
      </w:r>
      <w:r w:rsidDel="00000000" w:rsidR="00000000" w:rsidRPr="00000000">
        <w:rPr>
          <w:rFonts w:ascii="Montserrat" w:cs="Montserrat" w:eastAsia="Montserrat" w:hAnsi="Montserrat"/>
          <w:b w:val="1"/>
          <w:rtl w:val="0"/>
        </w:rPr>
        <w:t xml:space="preserve">Normele metodologice de aplicare a prevederilor Legii nr. 229/2016, aprobate prin Hotărârea de Guvern nr. 934/2019</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13. </w:t>
      </w:r>
      <w:r w:rsidDel="00000000" w:rsidR="00000000" w:rsidRPr="00000000">
        <w:rPr>
          <w:rFonts w:ascii="Montserrat" w:cs="Montserrat" w:eastAsia="Montserrat" w:hAnsi="Montserrat"/>
          <w:b w:val="1"/>
          <w:rtl w:val="0"/>
        </w:rPr>
        <w:t xml:space="preserve">Codul deontologic al fizioterapeutului, aprobat prin Hotărârea Consiliului național al CFZRO nr. 6/2018</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14. </w:t>
      </w:r>
      <w:r w:rsidDel="00000000" w:rsidR="00000000" w:rsidRPr="00000000">
        <w:rPr>
          <w:rFonts w:ascii="Montserrat" w:cs="Montserrat" w:eastAsia="Montserrat" w:hAnsi="Montserrat"/>
          <w:b w:val="1"/>
          <w:rtl w:val="0"/>
        </w:rPr>
        <w:t xml:space="preserve">Statutul Colegiului Fizioterapeuților din România, aprobat prin Ordinul ministrului sănătății nr. 4086/2024</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II. Obiectul de activitate</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III. Membrii Colegiului Fizioterapeuților din România</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V. Structura organizatorică - Secțiunile 1-3: Dispoziții generale, Organele de conducere la nivel teritorial, Organele de conducere la nivel național</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VI. Alegerea reprezentanților în organele de conducere</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VIII. Acțiunea disciplinară - Secțiunile 1 și 2: Răspunderea disciplinară a membrilor Colegiului fizioterapeuților din România, Răspunderea disciplinară a membrilor organelor de conducere ale Colegiului Fizioterapeuților din România</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15. </w:t>
      </w:r>
      <w:r w:rsidDel="00000000" w:rsidR="00000000" w:rsidRPr="00000000">
        <w:rPr>
          <w:rFonts w:ascii="Montserrat" w:cs="Montserrat" w:eastAsia="Montserrat" w:hAnsi="Montserrat"/>
          <w:b w:val="1"/>
          <w:rtl w:val="0"/>
        </w:rPr>
        <w:t xml:space="preserve">Regulamentul intern de organizare și funcționare a Colegiului Fizioterapeuților din România, aprobat prin Ordinul ministrului sănătății nr. 4964/2024</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II. Membrii CFZRO</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Capitolul III. Structura organizatorică - Secțiunea 1: Dispoziții generale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VI. Informații contestații</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Depunerea contestațiilor cu privire la rezultatul analizei dosarului</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Candidații au dreptul să conteste rezultatul analizei dosarelor, conform art. 20 alin. (3) din Metodologie, </w:t>
      </w:r>
      <w:r w:rsidDel="00000000" w:rsidR="00000000" w:rsidRPr="00000000">
        <w:rPr>
          <w:rFonts w:ascii="Montserrat" w:cs="Montserrat" w:eastAsia="Montserrat" w:hAnsi="Montserrat"/>
          <w:b w:val="1"/>
          <w:rtl w:val="0"/>
        </w:rPr>
        <w:t xml:space="preserve">în termen de 24 de ore de la data afișării listei</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B">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Contestațiile depuse la CTE se vor transmite </w:t>
      </w:r>
      <w:r w:rsidDel="00000000" w:rsidR="00000000" w:rsidRPr="00000000">
        <w:rPr>
          <w:rFonts w:ascii="Montserrat" w:cs="Montserrat" w:eastAsia="Montserrat" w:hAnsi="Montserrat"/>
          <w:b w:val="1"/>
          <w:rtl w:val="0"/>
        </w:rPr>
        <w:t xml:space="preserve">în scris, pe e-mail</w:t>
      </w:r>
      <w:r w:rsidDel="00000000" w:rsidR="00000000" w:rsidRPr="00000000">
        <w:rPr>
          <w:rFonts w:ascii="Montserrat" w:cs="Montserrat" w:eastAsia="Montserrat" w:hAnsi="Montserrat"/>
          <w:rtl w:val="0"/>
        </w:rPr>
        <w:t xml:space="preserve">, până la data de </w:t>
      </w:r>
      <w:r w:rsidDel="00000000" w:rsidR="00000000" w:rsidRPr="00000000">
        <w:rPr>
          <w:rFonts w:ascii="Montserrat" w:cs="Montserrat" w:eastAsia="Montserrat" w:hAnsi="Montserrat"/>
          <w:b w:val="1"/>
          <w:rtl w:val="0"/>
        </w:rPr>
        <w:t xml:space="preserve">04.05.2025, ora 17:00</w:t>
      </w:r>
      <w:r w:rsidDel="00000000" w:rsidR="00000000" w:rsidRPr="00000000">
        <w:rPr>
          <w:rFonts w:ascii="Montserrat" w:cs="Montserrat" w:eastAsia="Montserrat" w:hAnsi="Montserrat"/>
          <w:rtl w:val="0"/>
        </w:rPr>
        <w:t xml:space="preserve"> (adresa de e-mail a CTE trebuie adusă la cunoștință candidaților la depunerea dosarului).  Acestea vor fi soluționate până la data de </w:t>
      </w:r>
      <w:r w:rsidDel="00000000" w:rsidR="00000000" w:rsidRPr="00000000">
        <w:rPr>
          <w:rFonts w:ascii="Montserrat" w:cs="Montserrat" w:eastAsia="Montserrat" w:hAnsi="Montserrat"/>
          <w:b w:val="1"/>
          <w:rtl w:val="0"/>
        </w:rPr>
        <w:t xml:space="preserve">05.05.2025, ora 17:00</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AD">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Dacă contestațiile privitoare la rezultatul analizei dosarelor nu pot fi soluționate de CTE, atunci CTE transmsite contestația către CCE până cel târziu la data de </w:t>
      </w:r>
      <w:r w:rsidDel="00000000" w:rsidR="00000000" w:rsidRPr="00000000">
        <w:rPr>
          <w:rFonts w:ascii="Montserrat" w:cs="Montserrat" w:eastAsia="Montserrat" w:hAnsi="Montserrat"/>
          <w:b w:val="1"/>
          <w:rtl w:val="0"/>
        </w:rPr>
        <w:t xml:space="preserve">05.05.2025, ora 17:00</w:t>
      </w:r>
      <w:r w:rsidDel="00000000" w:rsidR="00000000" w:rsidRPr="00000000">
        <w:rPr>
          <w:rFonts w:ascii="Montserrat" w:cs="Montserrat" w:eastAsia="Montserrat" w:hAnsi="Montserrat"/>
          <w:rtl w:val="0"/>
        </w:rPr>
        <w:t xml:space="preserve">, urmând să fie soluționată de CCE până la </w:t>
      </w:r>
      <w:r w:rsidDel="00000000" w:rsidR="00000000" w:rsidRPr="00000000">
        <w:rPr>
          <w:rFonts w:ascii="Montserrat" w:cs="Montserrat" w:eastAsia="Montserrat" w:hAnsi="Montserrat"/>
          <w:b w:val="1"/>
          <w:rtl w:val="0"/>
        </w:rPr>
        <w:t xml:space="preserve">06.05.2025, ora 17:00</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AF">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Pentru fiecare contestație primită, se va confirma primirea și se va comunica candidatului numărul de înregistrare al contestației.</w:t>
      </w:r>
    </w:p>
    <w:p w:rsidR="00000000" w:rsidDel="00000000" w:rsidP="00000000" w:rsidRDefault="00000000" w:rsidRPr="00000000" w14:paraId="000000B1">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2">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Comunicarea răspunsului la contestație, se va face în scris, pe adresa de e-mail de pe care a fost transmisă contestația (adresa de e-mail a CTE care a preluat dosarul și care, în mod implicit, a înregistrat contestația).</w:t>
      </w:r>
    </w:p>
    <w:p w:rsidR="00000000" w:rsidDel="00000000" w:rsidP="00000000" w:rsidRDefault="00000000" w:rsidRPr="00000000" w14:paraId="000000B3">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numPr>
          <w:ilvl w:val="0"/>
          <w:numId w:val="3"/>
        </w:numPr>
        <w:spacing w:after="0" w:lineRule="auto"/>
        <w:ind w:left="720" w:right="-2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Depunerea contestațiilor cu privire la punctajul obţinut la testul-grilă/conţinutul întrebărilor</w:t>
      </w:r>
    </w:p>
    <w:p w:rsidR="00000000" w:rsidDel="00000000" w:rsidP="00000000" w:rsidRDefault="00000000" w:rsidRPr="00000000" w14:paraId="000000B5">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Candidaţii pot contesta rezultatul testului-grilă în termen de </w:t>
      </w:r>
      <w:r w:rsidDel="00000000" w:rsidR="00000000" w:rsidRPr="00000000">
        <w:rPr>
          <w:rFonts w:ascii="Montserrat" w:cs="Montserrat" w:eastAsia="Montserrat" w:hAnsi="Montserrat"/>
          <w:b w:val="1"/>
          <w:rtl w:val="0"/>
        </w:rPr>
        <w:t xml:space="preserve">24 de ore</w:t>
      </w:r>
      <w:r w:rsidDel="00000000" w:rsidR="00000000" w:rsidRPr="00000000">
        <w:rPr>
          <w:rFonts w:ascii="Montserrat" w:cs="Montserrat" w:eastAsia="Montserrat" w:hAnsi="Montserrat"/>
          <w:rtl w:val="0"/>
        </w:rPr>
        <w:t xml:space="preserve"> de la data afişării rezultatelor de către CTE pentru examenul de grad specialist sau principal, respectiv până la data de </w:t>
      </w:r>
      <w:r w:rsidDel="00000000" w:rsidR="00000000" w:rsidRPr="00000000">
        <w:rPr>
          <w:rFonts w:ascii="Montserrat" w:cs="Montserrat" w:eastAsia="Montserrat" w:hAnsi="Montserrat"/>
          <w:b w:val="1"/>
          <w:rtl w:val="0"/>
        </w:rPr>
        <w:t xml:space="preserve">21.05.2025, ora 12:00</w:t>
      </w:r>
      <w:r w:rsidDel="00000000" w:rsidR="00000000" w:rsidRPr="00000000">
        <w:rPr>
          <w:rFonts w:ascii="Montserrat" w:cs="Montserrat" w:eastAsia="Montserrat" w:hAnsi="Montserrat"/>
          <w:rtl w:val="0"/>
        </w:rPr>
        <w:t xml:space="preserve">. Contestaţiile se depun la CTE, în scris, pe e-mail.</w:t>
      </w:r>
    </w:p>
    <w:p w:rsidR="00000000" w:rsidDel="00000000" w:rsidP="00000000" w:rsidRDefault="00000000" w:rsidRPr="00000000" w14:paraId="000000B7">
      <w:pPr>
        <w:numPr>
          <w:ilvl w:val="0"/>
          <w:numId w:val="1"/>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Contestațiile privind punctajul obținut la testul-grilă</w:t>
      </w:r>
      <w:r w:rsidDel="00000000" w:rsidR="00000000" w:rsidRPr="00000000">
        <w:rPr>
          <w:rFonts w:ascii="Montserrat" w:cs="Montserrat" w:eastAsia="Montserrat" w:hAnsi="Montserrat"/>
          <w:rtl w:val="0"/>
        </w:rPr>
        <w:t xml:space="preserve"> sunt soluționate de </w:t>
      </w:r>
      <w:r w:rsidDel="00000000" w:rsidR="00000000" w:rsidRPr="00000000">
        <w:rPr>
          <w:rFonts w:ascii="Montserrat" w:cs="Montserrat" w:eastAsia="Montserrat" w:hAnsi="Montserrat"/>
          <w:b w:val="1"/>
          <w:rtl w:val="0"/>
        </w:rPr>
        <w:t xml:space="preserve">CTE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8">
      <w:pPr>
        <w:numPr>
          <w:ilvl w:val="0"/>
          <w:numId w:val="1"/>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Contestațiile privind conținutul întrebărilor</w:t>
      </w:r>
      <w:r w:rsidDel="00000000" w:rsidR="00000000" w:rsidRPr="00000000">
        <w:rPr>
          <w:rFonts w:ascii="Montserrat" w:cs="Montserrat" w:eastAsia="Montserrat" w:hAnsi="Montserrat"/>
          <w:rtl w:val="0"/>
        </w:rPr>
        <w:t xml:space="preserve"> sunt soluționate de </w:t>
      </w:r>
      <w:r w:rsidDel="00000000" w:rsidR="00000000" w:rsidRPr="00000000">
        <w:rPr>
          <w:rFonts w:ascii="Montserrat" w:cs="Montserrat" w:eastAsia="Montserrat" w:hAnsi="Montserrat"/>
          <w:b w:val="1"/>
          <w:rtl w:val="0"/>
        </w:rPr>
        <w:t xml:space="preserve">CCE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9">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Toate contestațiile vor fi soluționate în termen de </w:t>
      </w:r>
      <w:r w:rsidDel="00000000" w:rsidR="00000000" w:rsidRPr="00000000">
        <w:rPr>
          <w:rFonts w:ascii="Montserrat" w:cs="Montserrat" w:eastAsia="Montserrat" w:hAnsi="Montserrat"/>
          <w:b w:val="1"/>
          <w:rtl w:val="0"/>
        </w:rPr>
        <w:t xml:space="preserve">48 de ore</w:t>
      </w:r>
      <w:r w:rsidDel="00000000" w:rsidR="00000000" w:rsidRPr="00000000">
        <w:rPr>
          <w:rFonts w:ascii="Montserrat" w:cs="Montserrat" w:eastAsia="Montserrat" w:hAnsi="Montserrat"/>
          <w:rtl w:val="0"/>
        </w:rPr>
        <w:t xml:space="preserve"> de la expirarea perioadei de depunere, respectiv până la </w:t>
      </w:r>
      <w:r w:rsidDel="00000000" w:rsidR="00000000" w:rsidRPr="00000000">
        <w:rPr>
          <w:rFonts w:ascii="Montserrat" w:cs="Montserrat" w:eastAsia="Montserrat" w:hAnsi="Montserrat"/>
          <w:b w:val="1"/>
          <w:rtl w:val="0"/>
        </w:rPr>
        <w:t xml:space="preserve">23.05.2025, ora 12:00</w:t>
      </w:r>
      <w:r w:rsidDel="00000000" w:rsidR="00000000" w:rsidRPr="00000000">
        <w:rPr>
          <w:rFonts w:ascii="Montserrat" w:cs="Montserrat" w:eastAsia="Montserrat" w:hAnsi="Montserrat"/>
          <w:rtl w:val="0"/>
        </w:rPr>
        <w:t xml:space="preserve">. În acest interval, rezultatul contestației va fi comunicat candidatului și transmis cătr</w:t>
      </w:r>
      <w:r w:rsidDel="00000000" w:rsidR="00000000" w:rsidRPr="00000000">
        <w:rPr>
          <w:rFonts w:ascii="Montserrat" w:cs="Montserrat" w:eastAsia="Montserrat" w:hAnsi="Montserrat"/>
          <w:rtl w:val="0"/>
        </w:rPr>
        <w:t xml:space="preserve">e CTE în </w:t>
      </w:r>
      <w:r w:rsidDel="00000000" w:rsidR="00000000" w:rsidRPr="00000000">
        <w:rPr>
          <w:rFonts w:ascii="Montserrat" w:cs="Montserrat" w:eastAsia="Montserrat" w:hAnsi="Montserrat"/>
          <w:rtl w:val="0"/>
        </w:rPr>
        <w:t xml:space="preserve">cazul contestațiilor privind conținutul întrebărilor.</w:t>
      </w:r>
    </w:p>
    <w:p w:rsidR="00000000" w:rsidDel="00000000" w:rsidP="00000000" w:rsidRDefault="00000000" w:rsidRPr="00000000" w14:paraId="000000BA">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Metodologia-Cadru* poate fi consultată prin accesarea acestui </w:t>
      </w:r>
      <w:hyperlink r:id="rId7">
        <w:r w:rsidDel="00000000" w:rsidR="00000000" w:rsidRPr="00000000">
          <w:rPr>
            <w:rFonts w:ascii="Montserrat" w:cs="Montserrat" w:eastAsia="Montserrat" w:hAnsi="Montserrat"/>
            <w:color w:val="1155cc"/>
            <w:u w:val="single"/>
            <w:rtl w:val="0"/>
          </w:rPr>
          <w:t xml:space="preserve">link</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B">
      <w:pPr>
        <w:spacing w:after="0" w:lineRule="auto"/>
        <w:ind w:left="-220" w:right="-22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BC">
      <w:pPr>
        <w:spacing w:after="0" w:lineRule="auto"/>
        <w:ind w:left="-220" w:right="-2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*Metodologia se interpretează corelat cu Ordinul Ministrului Sănătății nr. 1470/2011, respectiv articol 7 partea I, a se vedea tabelul, nr. crt. 14 – 17.</w:t>
      </w:r>
    </w:p>
    <w:p w:rsidR="00000000" w:rsidDel="00000000" w:rsidP="00000000" w:rsidRDefault="00000000" w:rsidRPr="00000000" w14:paraId="000000BD">
      <w:pPr>
        <w:spacing w:after="0" w:lineRule="auto"/>
        <w:ind w:left="-220" w:right="-2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E">
      <w:pPr>
        <w:spacing w:after="0" w:lineRule="auto"/>
        <w:ind w:left="-220" w:right="-2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Pentru alte informații și pentru a fi la curent cu actualizările anunțului, vă rugăm să urmăriți site-ul CFZRO: </w:t>
      </w:r>
      <w:hyperlink r:id="rId8">
        <w:r w:rsidDel="00000000" w:rsidR="00000000" w:rsidRPr="00000000">
          <w:rPr>
            <w:rFonts w:ascii="Montserrat" w:cs="Montserrat" w:eastAsia="Montserrat" w:hAnsi="Montserrat"/>
            <w:color w:val="1155cc"/>
            <w:u w:val="single"/>
            <w:rtl w:val="0"/>
          </w:rPr>
          <w:t xml:space="preserve">https://colegiulfizioterapeutilor.ro/</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BF">
      <w:pPr>
        <w:jc w:val="both"/>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legiulfizioterapeutilor.ro/wp-content/uploads/2024/09/Cerere-inscriere-examen-2024.docx" TargetMode="External"/><Relationship Id="rId7" Type="http://schemas.openxmlformats.org/officeDocument/2006/relationships/hyperlink" Target="https://colegiulfizioterapeutilor.ro/wp-content/uploads/2023/01/sintact-metodologie-cadru-din-2022-de-organizare-1.pdf" TargetMode="External"/><Relationship Id="rId8" Type="http://schemas.openxmlformats.org/officeDocument/2006/relationships/hyperlink" Target="https://colegiulfizioterapeutilor.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