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01" w:rsidRPr="00D96701" w:rsidRDefault="00D96701" w:rsidP="00D96701">
      <w:pPr>
        <w:pStyle w:val="BodyText"/>
        <w:jc w:val="right"/>
        <w:rPr>
          <w:rFonts w:cs="Times New Roman"/>
          <w:b/>
        </w:rPr>
      </w:pPr>
      <w:r w:rsidRPr="00D96701">
        <w:rPr>
          <w:rFonts w:cs="Times New Roman"/>
          <w:b/>
        </w:rPr>
        <w:t>Aprobat</w:t>
      </w:r>
    </w:p>
    <w:p w:rsidR="00D96701" w:rsidRPr="00D96701" w:rsidRDefault="00D96701" w:rsidP="00D96701">
      <w:pPr>
        <w:pStyle w:val="BodyText"/>
        <w:jc w:val="right"/>
        <w:rPr>
          <w:rFonts w:cs="Times New Roman"/>
          <w:b/>
        </w:rPr>
      </w:pPr>
      <w:r w:rsidRPr="00D96701">
        <w:rPr>
          <w:rFonts w:cs="Times New Roman"/>
          <w:b/>
        </w:rPr>
        <w:t xml:space="preserve"> Manager</w:t>
      </w:r>
    </w:p>
    <w:p w:rsidR="00D96701" w:rsidRPr="00D96701" w:rsidRDefault="00D96701" w:rsidP="00D96701">
      <w:pPr>
        <w:pStyle w:val="BodyText"/>
        <w:jc w:val="right"/>
        <w:rPr>
          <w:rFonts w:cs="Times New Roman"/>
          <w:b/>
        </w:rPr>
      </w:pPr>
      <w:r w:rsidRPr="00D96701">
        <w:rPr>
          <w:rFonts w:cs="Times New Roman"/>
          <w:b/>
        </w:rPr>
        <w:t>Adrian MIULESCU</w:t>
      </w:r>
    </w:p>
    <w:p w:rsidR="00D96701" w:rsidRDefault="00D96701" w:rsidP="00D96701">
      <w:pPr>
        <w:pStyle w:val="BodyText"/>
        <w:rPr>
          <w:rFonts w:cs="Times New Roman"/>
          <w:b/>
        </w:rPr>
      </w:pPr>
    </w:p>
    <w:p w:rsidR="00D96701" w:rsidRPr="00D96701" w:rsidRDefault="00D96701" w:rsidP="00D96701">
      <w:pPr>
        <w:pStyle w:val="BodyText"/>
        <w:rPr>
          <w:rFonts w:cs="Times New Roman"/>
          <w:b/>
        </w:rPr>
      </w:pPr>
    </w:p>
    <w:p w:rsidR="00E27A5E" w:rsidRPr="00D96701" w:rsidRDefault="00145EF2" w:rsidP="00296B0F">
      <w:pPr>
        <w:pStyle w:val="BodyText"/>
        <w:jc w:val="center"/>
        <w:rPr>
          <w:rFonts w:cs="Times New Roman"/>
          <w:b/>
        </w:rPr>
      </w:pPr>
      <w:r w:rsidRPr="00D96701">
        <w:rPr>
          <w:rFonts w:cs="Times New Roman"/>
          <w:b/>
        </w:rPr>
        <w:t>TEMATICA</w:t>
      </w:r>
    </w:p>
    <w:p w:rsidR="00145EF2" w:rsidRPr="00D96701" w:rsidRDefault="00145EF2" w:rsidP="00296B0F">
      <w:pPr>
        <w:pStyle w:val="BodyText"/>
        <w:jc w:val="center"/>
        <w:rPr>
          <w:rFonts w:cs="Times New Roman"/>
          <w:b/>
        </w:rPr>
      </w:pPr>
      <w:r w:rsidRPr="00D96701">
        <w:rPr>
          <w:rFonts w:cs="Times New Roman"/>
          <w:b/>
        </w:rPr>
        <w:t>pentru examenul scris de medic specialist</w:t>
      </w:r>
      <w:r w:rsidR="00933A88" w:rsidRPr="00D96701">
        <w:rPr>
          <w:rFonts w:cs="Times New Roman"/>
          <w:b/>
        </w:rPr>
        <w:t xml:space="preserve"> de </w:t>
      </w:r>
      <w:r w:rsidR="00933A88" w:rsidRPr="00D96701">
        <w:rPr>
          <w:rFonts w:cs="Times New Roman"/>
          <w:b/>
          <w:u w:val="single"/>
        </w:rPr>
        <w:t>Medicina Fizic</w:t>
      </w:r>
      <w:r w:rsidR="00933A88" w:rsidRPr="00D96701">
        <w:rPr>
          <w:rFonts w:cs="Times New Roman"/>
          <w:b/>
          <w:u w:val="single"/>
          <w:lang w:val="ro-RO"/>
        </w:rPr>
        <w:t>ă</w:t>
      </w:r>
      <w:r w:rsidR="00933A88" w:rsidRPr="00D96701">
        <w:rPr>
          <w:rFonts w:cs="Times New Roman"/>
          <w:b/>
          <w:u w:val="single"/>
        </w:rPr>
        <w:t xml:space="preserve"> și de Reabilitare Medical</w:t>
      </w:r>
      <w:r w:rsidR="00933A88" w:rsidRPr="00D96701">
        <w:rPr>
          <w:rFonts w:cs="Times New Roman"/>
          <w:b/>
          <w:u w:val="single"/>
          <w:lang w:val="ro-RO"/>
        </w:rPr>
        <w:t>ă</w:t>
      </w:r>
      <w:r w:rsidR="00933A88" w:rsidRPr="00D96701">
        <w:rPr>
          <w:rFonts w:cs="Times New Roman"/>
          <w:b/>
          <w:lang w:val="ro-RO"/>
        </w:rPr>
        <w:t xml:space="preserve"> </w:t>
      </w:r>
      <w:r w:rsidRPr="00D96701">
        <w:rPr>
          <w:rFonts w:cs="Times New Roman"/>
          <w:b/>
        </w:rPr>
        <w:t>in</w:t>
      </w:r>
      <w:r w:rsidR="00E6250E" w:rsidRPr="00D96701">
        <w:rPr>
          <w:rFonts w:cs="Times New Roman"/>
          <w:b/>
        </w:rPr>
        <w:t>clusiv pentru examenele de ocupare a posturilor</w:t>
      </w:r>
      <w:r w:rsidR="00E27A5E" w:rsidRPr="00D96701">
        <w:rPr>
          <w:rFonts w:cs="Times New Roman"/>
          <w:b/>
        </w:rPr>
        <w:t xml:space="preserve"> de specialitate,</w:t>
      </w:r>
      <w:r w:rsidR="00933A88" w:rsidRPr="00D96701">
        <w:rPr>
          <w:rFonts w:cs="Times New Roman"/>
          <w:b/>
        </w:rPr>
        <w:t xml:space="preserve"> at</w:t>
      </w:r>
      <w:r w:rsidR="00E27A5E" w:rsidRPr="00D96701">
        <w:rPr>
          <w:rFonts w:cs="Times New Roman"/>
          <w:b/>
          <w:lang w:val="ro-RO"/>
        </w:rPr>
        <w:t>ât la adul</w:t>
      </w:r>
      <w:r w:rsidR="00E27A5E" w:rsidRPr="00D96701">
        <w:rPr>
          <w:rFonts w:cs="Times New Roman"/>
          <w:b/>
        </w:rPr>
        <w:t>ți c</w:t>
      </w:r>
      <w:r w:rsidR="00E27A5E" w:rsidRPr="00D96701">
        <w:rPr>
          <w:rFonts w:cs="Times New Roman"/>
          <w:b/>
          <w:lang w:val="ro-RO"/>
        </w:rPr>
        <w:t xml:space="preserve">ât </w:t>
      </w:r>
      <w:r w:rsidR="00E27A5E" w:rsidRPr="00D96701">
        <w:rPr>
          <w:rFonts w:cs="Times New Roman"/>
          <w:b/>
        </w:rPr>
        <w:t>și la copii</w:t>
      </w:r>
    </w:p>
    <w:p w:rsidR="00145EF2" w:rsidRPr="00D96701" w:rsidRDefault="00145EF2" w:rsidP="005A0957">
      <w:pPr>
        <w:pStyle w:val="BodyText"/>
        <w:jc w:val="both"/>
        <w:rPr>
          <w:rFonts w:cs="Times New Roman"/>
          <w:b/>
        </w:rPr>
      </w:pPr>
    </w:p>
    <w:p w:rsidR="00145EF2" w:rsidRPr="00D96701" w:rsidRDefault="00145EF2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>Isto</w:t>
      </w:r>
      <w:r w:rsidR="00270729" w:rsidRPr="00D96701">
        <w:rPr>
          <w:rFonts w:cs="Times New Roman"/>
        </w:rPr>
        <w:t>ricul și Examenul Fizic la adulți și copii în Reabilitarea Medicală</w:t>
      </w:r>
      <w:r w:rsidRPr="00D96701">
        <w:rPr>
          <w:rFonts w:cs="Times New Roman"/>
        </w:rPr>
        <w:t>.</w:t>
      </w:r>
    </w:p>
    <w:p w:rsidR="00145EF2" w:rsidRPr="00D96701" w:rsidRDefault="00145EF2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>Tulburări Neurogene de Comunicare la Adulți si</w:t>
      </w:r>
      <w:r w:rsidR="00E27A5E" w:rsidRPr="00D96701">
        <w:rPr>
          <w:rFonts w:cs="Times New Roman"/>
        </w:rPr>
        <w:t xml:space="preserve"> Copii și</w:t>
      </w:r>
      <w:r w:rsidRPr="00D96701">
        <w:rPr>
          <w:rFonts w:cs="Times New Roman"/>
        </w:rPr>
        <w:t xml:space="preserve"> Evaluare și Intervenț</w:t>
      </w:r>
      <w:r w:rsidR="00E6250E" w:rsidRPr="00D96701">
        <w:rPr>
          <w:rFonts w:cs="Times New Roman"/>
        </w:rPr>
        <w:t>ie Psihologică în Reabilitarea Medical</w:t>
      </w:r>
      <w:r w:rsidR="00E6250E" w:rsidRPr="00D96701">
        <w:rPr>
          <w:rFonts w:cs="Times New Roman"/>
          <w:lang w:val="ro-RO"/>
        </w:rPr>
        <w:t>ă</w:t>
      </w:r>
    </w:p>
    <w:p w:rsidR="00145EF2" w:rsidRPr="00D96701" w:rsidRDefault="00145EF2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>Analiza Mersului: Tehnologie și Aplicații Clinice.</w:t>
      </w:r>
    </w:p>
    <w:p w:rsidR="00145EF2" w:rsidRPr="00D96701" w:rsidRDefault="00145EF2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>Evaluarea Gradelor de Incapacitate Dizabilitate, Dobândirea Independenței Funcționale.</w:t>
      </w:r>
    </w:p>
    <w:p w:rsidR="00145EF2" w:rsidRPr="00D96701" w:rsidRDefault="00145EF2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>Imagistică Neurologică și Musculo-Scheletică.</w:t>
      </w:r>
    </w:p>
    <w:p w:rsidR="00F80048" w:rsidRPr="00D96701" w:rsidRDefault="00145EF2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>Electrodiagn</w:t>
      </w:r>
      <w:r w:rsidR="00270729" w:rsidRPr="00D96701">
        <w:rPr>
          <w:rFonts w:cs="Times New Roman"/>
        </w:rPr>
        <w:t>osticul î</w:t>
      </w:r>
      <w:r w:rsidR="00F80048" w:rsidRPr="00D96701">
        <w:rPr>
          <w:rFonts w:cs="Times New Roman"/>
        </w:rPr>
        <w:t>n Reabilitarea Medicală</w:t>
      </w:r>
      <w:r w:rsidRPr="00D96701">
        <w:rPr>
          <w:rFonts w:cs="Times New Roman"/>
        </w:rPr>
        <w:t xml:space="preserve">. </w:t>
      </w:r>
    </w:p>
    <w:p w:rsidR="00145EF2" w:rsidRPr="00D96701" w:rsidRDefault="00145EF2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 xml:space="preserve">Reabilitarea și Protezarea Post-Amputație a Membrelor Superioare, </w:t>
      </w:r>
      <w:r w:rsidR="00F80048" w:rsidRPr="00D96701">
        <w:rPr>
          <w:rFonts w:cs="Times New Roman"/>
        </w:rPr>
        <w:t xml:space="preserve">și </w:t>
      </w:r>
      <w:r w:rsidRPr="00D96701">
        <w:rPr>
          <w:rFonts w:cs="Times New Roman"/>
        </w:rPr>
        <w:t>a Membrelor Inferioare.</w:t>
      </w:r>
    </w:p>
    <w:p w:rsidR="00145EF2" w:rsidRPr="00D96701" w:rsidRDefault="00145EF2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 xml:space="preserve">Dispozitive Ortotice Pentru Membrele </w:t>
      </w:r>
      <w:r w:rsidR="00270729" w:rsidRPr="00D96701">
        <w:rPr>
          <w:rFonts w:cs="Times New Roman"/>
        </w:rPr>
        <w:t>Superioare și Inferioare ș</w:t>
      </w:r>
      <w:r w:rsidRPr="00D96701">
        <w:rPr>
          <w:rFonts w:cs="Times New Roman"/>
        </w:rPr>
        <w:t>i Ortezele Spinale.</w:t>
      </w:r>
    </w:p>
    <w:p w:rsidR="00145EF2" w:rsidRPr="00D96701" w:rsidRDefault="00270729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  <w:strike/>
          <w:kern w:val="24"/>
        </w:rPr>
      </w:pPr>
      <w:r w:rsidRPr="00D96701">
        <w:rPr>
          <w:rFonts w:cs="Times New Roman"/>
        </w:rPr>
        <w:t>Fotolii Rulante ș</w:t>
      </w:r>
      <w:r w:rsidR="00145EF2" w:rsidRPr="00D96701">
        <w:rPr>
          <w:rFonts w:cs="Times New Roman"/>
        </w:rPr>
        <w:t>i Tehnologii Avansate de Reabilitare.</w:t>
      </w:r>
    </w:p>
    <w:p w:rsidR="00145EF2" w:rsidRPr="00D96701" w:rsidRDefault="00145EF2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  <w:kern w:val="24"/>
        </w:rPr>
      </w:pPr>
      <w:r w:rsidRPr="00D96701">
        <w:rPr>
          <w:rFonts w:cs="Times New Roman"/>
          <w:kern w:val="24"/>
        </w:rPr>
        <w:t>Kinesiologie.</w:t>
      </w:r>
    </w:p>
    <w:p w:rsidR="00145EF2" w:rsidRPr="00D96701" w:rsidRDefault="00145EF2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>Exercițiul Terapeutic.</w:t>
      </w:r>
    </w:p>
    <w:p w:rsidR="00145EF2" w:rsidRPr="00D96701" w:rsidRDefault="00145EF2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>Manipu</w:t>
      </w:r>
      <w:r w:rsidR="00270729" w:rsidRPr="00D96701">
        <w:rPr>
          <w:rFonts w:cs="Times New Roman"/>
        </w:rPr>
        <w:t>lările, Tracțiunile, Masajul și Medicina Alternativă</w:t>
      </w:r>
      <w:r w:rsidRPr="00D96701">
        <w:rPr>
          <w:rFonts w:cs="Times New Roman"/>
        </w:rPr>
        <w:t xml:space="preserve"> și Complementara în Reabilitare.</w:t>
      </w:r>
    </w:p>
    <w:p w:rsidR="00145EF2" w:rsidRPr="00D96701" w:rsidRDefault="00145EF2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>Proceduri cu Agenți Fi</w:t>
      </w:r>
      <w:r w:rsidR="00F80048" w:rsidRPr="00D96701">
        <w:rPr>
          <w:rFonts w:cs="Times New Roman"/>
        </w:rPr>
        <w:t xml:space="preserve">zici joasă și </w:t>
      </w:r>
      <w:r w:rsidRPr="00D96701">
        <w:rPr>
          <w:rFonts w:cs="Times New Roman"/>
        </w:rPr>
        <w:t xml:space="preserve">medie </w:t>
      </w:r>
      <w:r w:rsidR="00F80048" w:rsidRPr="00D96701">
        <w:rPr>
          <w:rFonts w:cs="Times New Roman"/>
        </w:rPr>
        <w:t>frecvență ș</w:t>
      </w:r>
      <w:r w:rsidRPr="00D96701">
        <w:rPr>
          <w:rFonts w:cs="Times New Roman"/>
        </w:rPr>
        <w:t xml:space="preserve">i </w:t>
      </w:r>
      <w:r w:rsidR="00F80048" w:rsidRPr="00D96701">
        <w:rPr>
          <w:rFonts w:cs="Times New Roman"/>
        </w:rPr>
        <w:t>electrostimulare neuro-musculară</w:t>
      </w:r>
      <w:r w:rsidRPr="00D96701">
        <w:rPr>
          <w:rFonts w:cs="Times New Roman"/>
        </w:rPr>
        <w:t xml:space="preserve"> (ESNM</w:t>
      </w:r>
      <w:r w:rsidR="00933A88" w:rsidRPr="00D96701">
        <w:rPr>
          <w:rFonts w:cs="Times New Roman"/>
        </w:rPr>
        <w:t>/FES</w:t>
      </w:r>
      <w:r w:rsidRPr="00D96701">
        <w:rPr>
          <w:rFonts w:cs="Times New Roman"/>
        </w:rPr>
        <w:t>).</w:t>
      </w:r>
    </w:p>
    <w:p w:rsidR="00145EF2" w:rsidRPr="00D96701" w:rsidRDefault="00F80048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 xml:space="preserve">Proceduri cu </w:t>
      </w:r>
      <w:r w:rsidR="00270729" w:rsidRPr="00D96701">
        <w:rPr>
          <w:rFonts w:cs="Times New Roman"/>
        </w:rPr>
        <w:t>Agenți Fizici inaltă</w:t>
      </w:r>
      <w:r w:rsidR="00933A88" w:rsidRPr="00D96701">
        <w:rPr>
          <w:rFonts w:cs="Times New Roman"/>
        </w:rPr>
        <w:t xml:space="preserve"> frecv: ultrasunete, unde scurte, Tekar, microunde</w:t>
      </w:r>
      <w:r w:rsidR="00145EF2" w:rsidRPr="00D96701">
        <w:rPr>
          <w:rFonts w:cs="Times New Roman"/>
        </w:rPr>
        <w:t>, etc.</w:t>
      </w:r>
    </w:p>
    <w:p w:rsidR="00145EF2" w:rsidRPr="00D96701" w:rsidRDefault="00F80048" w:rsidP="005A0957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01">
        <w:rPr>
          <w:rFonts w:ascii="Times New Roman" w:hAnsi="Times New Roman" w:cs="Times New Roman"/>
          <w:sz w:val="24"/>
          <w:szCs w:val="24"/>
        </w:rPr>
        <w:t xml:space="preserve">Proceduri cu </w:t>
      </w:r>
      <w:r w:rsidR="00270729" w:rsidRPr="00D96701">
        <w:rPr>
          <w:rFonts w:ascii="Times New Roman" w:hAnsi="Times New Roman" w:cs="Times New Roman"/>
          <w:sz w:val="24"/>
          <w:szCs w:val="24"/>
        </w:rPr>
        <w:t>Agenț</w:t>
      </w:r>
      <w:r w:rsidR="00145EF2" w:rsidRPr="00D96701">
        <w:rPr>
          <w:rFonts w:ascii="Times New Roman" w:hAnsi="Times New Roman" w:cs="Times New Roman"/>
          <w:sz w:val="24"/>
          <w:szCs w:val="24"/>
        </w:rPr>
        <w:t xml:space="preserve">i Fizici fototerapie: </w:t>
      </w:r>
      <w:r w:rsidR="00933A88" w:rsidRPr="00D96701">
        <w:rPr>
          <w:rFonts w:ascii="Times New Roman" w:hAnsi="Times New Roman" w:cs="Times New Roman"/>
          <w:sz w:val="24"/>
          <w:szCs w:val="24"/>
        </w:rPr>
        <w:t>Laser, ultraviolete, infrarosii,l</w:t>
      </w:r>
      <w:r w:rsidR="00270729" w:rsidRPr="00D96701">
        <w:rPr>
          <w:rFonts w:ascii="Times New Roman" w:hAnsi="Times New Roman" w:cs="Times New Roman"/>
          <w:sz w:val="24"/>
          <w:szCs w:val="24"/>
        </w:rPr>
        <w:t>umina polarizată</w:t>
      </w:r>
      <w:r w:rsidR="00145EF2" w:rsidRPr="00D96701">
        <w:rPr>
          <w:rFonts w:ascii="Times New Roman" w:hAnsi="Times New Roman" w:cs="Times New Roman"/>
          <w:sz w:val="24"/>
          <w:szCs w:val="24"/>
        </w:rPr>
        <w:t>, etc.</w:t>
      </w:r>
    </w:p>
    <w:p w:rsidR="00145EF2" w:rsidRPr="00D96701" w:rsidRDefault="00F80048" w:rsidP="005A0957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01">
        <w:rPr>
          <w:rFonts w:ascii="Times New Roman" w:hAnsi="Times New Roman" w:cs="Times New Roman"/>
          <w:sz w:val="24"/>
          <w:szCs w:val="24"/>
        </w:rPr>
        <w:t>Proceduri cu</w:t>
      </w:r>
      <w:r w:rsidR="00270729" w:rsidRPr="00D96701">
        <w:rPr>
          <w:rFonts w:ascii="Times New Roman" w:hAnsi="Times New Roman" w:cs="Times New Roman"/>
          <w:sz w:val="24"/>
          <w:szCs w:val="24"/>
        </w:rPr>
        <w:t xml:space="preserve"> </w:t>
      </w:r>
      <w:r w:rsidR="00B96824" w:rsidRPr="00D96701">
        <w:rPr>
          <w:rFonts w:ascii="Times New Roman" w:hAnsi="Times New Roman" w:cs="Times New Roman"/>
          <w:sz w:val="24"/>
          <w:szCs w:val="24"/>
        </w:rPr>
        <w:t>diver</w:t>
      </w:r>
      <w:r w:rsidR="00B96824" w:rsidRPr="00D96701">
        <w:rPr>
          <w:rFonts w:cs="Times New Roman"/>
          <w:sz w:val="24"/>
          <w:szCs w:val="24"/>
        </w:rPr>
        <w:t>și</w:t>
      </w:r>
      <w:r w:rsidR="00B96824" w:rsidRPr="00D96701">
        <w:rPr>
          <w:rFonts w:ascii="Times New Roman" w:hAnsi="Times New Roman" w:cs="Times New Roman"/>
          <w:sz w:val="24"/>
          <w:szCs w:val="24"/>
        </w:rPr>
        <w:t xml:space="preserve"> al</w:t>
      </w:r>
      <w:r w:rsidR="00B96824" w:rsidRPr="00D96701">
        <w:rPr>
          <w:rFonts w:cs="Times New Roman"/>
          <w:sz w:val="24"/>
          <w:szCs w:val="24"/>
        </w:rPr>
        <w:t xml:space="preserve">ți </w:t>
      </w:r>
      <w:r w:rsidR="00270729" w:rsidRPr="00D96701">
        <w:rPr>
          <w:rFonts w:ascii="Times New Roman" w:hAnsi="Times New Roman" w:cs="Times New Roman"/>
          <w:sz w:val="24"/>
          <w:szCs w:val="24"/>
        </w:rPr>
        <w:t>Agenț</w:t>
      </w:r>
      <w:r w:rsidR="00145EF2" w:rsidRPr="00D96701">
        <w:rPr>
          <w:rFonts w:ascii="Times New Roman" w:hAnsi="Times New Roman" w:cs="Times New Roman"/>
          <w:sz w:val="24"/>
          <w:szCs w:val="24"/>
        </w:rPr>
        <w:t>i Fizici</w:t>
      </w:r>
      <w:r w:rsidR="00B96824" w:rsidRPr="00D96701">
        <w:rPr>
          <w:rFonts w:ascii="Times New Roman" w:hAnsi="Times New Roman" w:cs="Times New Roman"/>
          <w:sz w:val="24"/>
          <w:szCs w:val="24"/>
        </w:rPr>
        <w:t xml:space="preserve"> precum magnetoterapie: PEMF, RMS; ESWT (unde de </w:t>
      </w:r>
      <w:r w:rsidR="00B96824" w:rsidRPr="00D96701">
        <w:rPr>
          <w:rFonts w:cs="Times New Roman"/>
          <w:sz w:val="24"/>
          <w:szCs w:val="24"/>
        </w:rPr>
        <w:t>ș</w:t>
      </w:r>
      <w:r w:rsidR="00B96824" w:rsidRPr="00D96701">
        <w:rPr>
          <w:rFonts w:ascii="Times New Roman" w:hAnsi="Times New Roman" w:cs="Times New Roman"/>
          <w:sz w:val="24"/>
          <w:szCs w:val="24"/>
        </w:rPr>
        <w:t>oc extracorporeale), etc.</w:t>
      </w:r>
    </w:p>
    <w:p w:rsidR="00145EF2" w:rsidRPr="00D96701" w:rsidRDefault="00F80048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>Proceduri cu</w:t>
      </w:r>
      <w:r w:rsidR="00270729" w:rsidRPr="00D96701">
        <w:rPr>
          <w:rFonts w:cs="Times New Roman"/>
        </w:rPr>
        <w:t xml:space="preserve"> Agenț</w:t>
      </w:r>
      <w:r w:rsidR="00145EF2" w:rsidRPr="00D96701">
        <w:rPr>
          <w:rFonts w:cs="Times New Roman"/>
        </w:rPr>
        <w:t>i Fizici hidro</w:t>
      </w:r>
      <w:r w:rsidR="00933A88" w:rsidRPr="00D96701">
        <w:rPr>
          <w:rFonts w:cs="Times New Roman"/>
        </w:rPr>
        <w:t xml:space="preserve">terapie și </w:t>
      </w:r>
      <w:r w:rsidR="00145EF2" w:rsidRPr="00D96701">
        <w:rPr>
          <w:rFonts w:cs="Times New Roman"/>
        </w:rPr>
        <w:t>termoterapie.</w:t>
      </w:r>
    </w:p>
    <w:p w:rsidR="00145EF2" w:rsidRPr="00D96701" w:rsidRDefault="00145EF2" w:rsidP="005A0957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01">
        <w:rPr>
          <w:rFonts w:ascii="Times New Roman" w:hAnsi="Times New Roman" w:cs="Times New Roman"/>
          <w:sz w:val="24"/>
          <w:szCs w:val="24"/>
        </w:rPr>
        <w:t>Factori naturali de cură: Apele minerale, Nămolurile terapeutice, Factorii naturali de cură ai litoralului marin, Gazele naturale terapeutice, Clima.</w:t>
      </w:r>
    </w:p>
    <w:p w:rsidR="00145EF2" w:rsidRPr="00D96701" w:rsidRDefault="00145EF2" w:rsidP="005A0957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01">
        <w:rPr>
          <w:rFonts w:ascii="Times New Roman" w:hAnsi="Times New Roman" w:cs="Times New Roman"/>
          <w:sz w:val="24"/>
          <w:szCs w:val="24"/>
        </w:rPr>
        <w:t>Indicații pentru cure balneoclimatice profilactice, Indicațiile pentru cura balneoclimaterică pe grupe de afecțiuni.</w:t>
      </w:r>
    </w:p>
    <w:p w:rsidR="00145EF2" w:rsidRPr="00D96701" w:rsidRDefault="00B96824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>Tehnica</w:t>
      </w:r>
      <w:r w:rsidR="00145EF2" w:rsidRPr="00D96701">
        <w:rPr>
          <w:rFonts w:cs="Times New Roman"/>
        </w:rPr>
        <w:t xml:space="preserve"> </w:t>
      </w:r>
      <w:r w:rsidRPr="00D96701">
        <w:rPr>
          <w:rFonts w:cs="Times New Roman"/>
        </w:rPr>
        <w:t xml:space="preserve">infiltrațiilor </w:t>
      </w:r>
      <w:r w:rsidR="00145EF2" w:rsidRPr="00D96701">
        <w:rPr>
          <w:rFonts w:cs="Times New Roman"/>
        </w:rPr>
        <w:t>la Nivelul Articulațiilor Periferice și a Țesuturilor Moi.</w:t>
      </w:r>
    </w:p>
    <w:p w:rsidR="00145EF2" w:rsidRPr="00D96701" w:rsidRDefault="00B96824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>Tehnica</w:t>
      </w:r>
      <w:r w:rsidR="00145EF2" w:rsidRPr="00D96701">
        <w:rPr>
          <w:rFonts w:cs="Times New Roman"/>
        </w:rPr>
        <w:t xml:space="preserve"> </w:t>
      </w:r>
      <w:r w:rsidRPr="00D96701">
        <w:rPr>
          <w:rFonts w:cs="Times New Roman"/>
        </w:rPr>
        <w:t xml:space="preserve">infiltrațiilor </w:t>
      </w:r>
      <w:r w:rsidR="00145EF2" w:rsidRPr="00D96701">
        <w:rPr>
          <w:rFonts w:cs="Times New Roman"/>
        </w:rPr>
        <w:t>la Nivelul Coloanei Vertebrale.</w:t>
      </w:r>
    </w:p>
    <w:p w:rsidR="00145EF2" w:rsidRPr="00D96701" w:rsidRDefault="00270729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>Reabilitarea Pacienți</w:t>
      </w:r>
      <w:r w:rsidR="00145EF2" w:rsidRPr="00D96701">
        <w:rPr>
          <w:rFonts w:cs="Times New Roman"/>
        </w:rPr>
        <w:t>lor cu Afecțiuni ale Deglutiției.</w:t>
      </w:r>
    </w:p>
    <w:p w:rsidR="00145EF2" w:rsidRPr="00D96701" w:rsidRDefault="00145EF2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>Managementul Disfuncțiilor Vezicii Urinare.</w:t>
      </w:r>
    </w:p>
    <w:p w:rsidR="00145EF2" w:rsidRPr="00D96701" w:rsidRDefault="00145EF2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>Intestinul Neurogen: Disfuncție și Reabilitare.</w:t>
      </w:r>
    </w:p>
    <w:p w:rsidR="00145EF2" w:rsidRPr="00D96701" w:rsidRDefault="00145EF2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>Controlul Spasticității.</w:t>
      </w:r>
    </w:p>
    <w:p w:rsidR="00145EF2" w:rsidRPr="00D96701" w:rsidRDefault="00145EF2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>Disfuncția și Dizabilitatea Sexuală.</w:t>
      </w:r>
    </w:p>
    <w:p w:rsidR="00145EF2" w:rsidRPr="00D96701" w:rsidRDefault="00145EF2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lastRenderedPageBreak/>
        <w:t>Prevenția și Managementul Plăgilor Cronice.</w:t>
      </w:r>
    </w:p>
    <w:p w:rsidR="00145EF2" w:rsidRPr="00D96701" w:rsidRDefault="00145EF2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>Reabilitarea Cardiacă.</w:t>
      </w:r>
    </w:p>
    <w:p w:rsidR="00145EF2" w:rsidRPr="00D96701" w:rsidRDefault="00145EF2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>Reabilitarea Pulmonară.</w:t>
      </w:r>
    </w:p>
    <w:p w:rsidR="00145EF2" w:rsidRPr="00D96701" w:rsidRDefault="0038054F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>Reabilitarea Ocupațională ș</w:t>
      </w:r>
      <w:r w:rsidR="00145EF2" w:rsidRPr="00D96701">
        <w:rPr>
          <w:rFonts w:cs="Times New Roman"/>
        </w:rPr>
        <w:t>i Încadrarea în Muncă a Persoanelor cu Dizabilități.</w:t>
      </w:r>
    </w:p>
    <w:p w:rsidR="00145EF2" w:rsidRPr="00D96701" w:rsidRDefault="00145EF2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>Bolile Reumatice Inflamatorii. PR, SA, AP.</w:t>
      </w:r>
    </w:p>
    <w:p w:rsidR="00145EF2" w:rsidRPr="00D96701" w:rsidRDefault="0038054F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>Boli Reumatice Degenerative ș</w:t>
      </w:r>
      <w:r w:rsidR="00145EF2" w:rsidRPr="00D96701">
        <w:rPr>
          <w:rFonts w:cs="Times New Roman"/>
        </w:rPr>
        <w:t>i Metabolice (Guta, Condrocalcinoza)</w:t>
      </w:r>
    </w:p>
    <w:p w:rsidR="00145EF2" w:rsidRPr="00D96701" w:rsidRDefault="00145EF2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>Afecțiuni</w:t>
      </w:r>
      <w:r w:rsidR="00B96824" w:rsidRPr="00D96701">
        <w:rPr>
          <w:rFonts w:cs="Times New Roman"/>
        </w:rPr>
        <w:t>le</w:t>
      </w:r>
      <w:r w:rsidRPr="00D96701">
        <w:rPr>
          <w:rFonts w:cs="Times New Roman"/>
        </w:rPr>
        <w:t xml:space="preserve"> </w:t>
      </w:r>
      <w:r w:rsidR="00B96824" w:rsidRPr="00D96701">
        <w:rPr>
          <w:rFonts w:cs="Times New Roman"/>
        </w:rPr>
        <w:t>Neuro- Musculo-Scheletice</w:t>
      </w:r>
      <w:r w:rsidRPr="00D96701">
        <w:rPr>
          <w:rFonts w:cs="Times New Roman"/>
        </w:rPr>
        <w:t xml:space="preserve"> ale Regiunii Cervicale.</w:t>
      </w:r>
    </w:p>
    <w:p w:rsidR="00145EF2" w:rsidRPr="00D96701" w:rsidRDefault="00145EF2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>Afecțiunile Musculo-Scheletice ale Membrului Superior.</w:t>
      </w:r>
    </w:p>
    <w:p w:rsidR="00145EF2" w:rsidRPr="00D96701" w:rsidRDefault="00145EF2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>Afecțiunile Musculo-Scheletice ale Membrului Inferior.</w:t>
      </w:r>
    </w:p>
    <w:p w:rsidR="00145EF2" w:rsidRPr="00D96701" w:rsidRDefault="00145EF2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>Lombosacralgia.</w:t>
      </w:r>
    </w:p>
    <w:p w:rsidR="00145EF2" w:rsidRPr="00D96701" w:rsidRDefault="00145EF2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>Osteoporoza.</w:t>
      </w:r>
    </w:p>
    <w:p w:rsidR="00145EF2" w:rsidRPr="00D96701" w:rsidRDefault="00145EF2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>Durerea Cronică.</w:t>
      </w:r>
    </w:p>
    <w:p w:rsidR="00145EF2" w:rsidRPr="00D96701" w:rsidRDefault="00145EF2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>Durerea Musculară.</w:t>
      </w:r>
    </w:p>
    <w:p w:rsidR="00145EF2" w:rsidRPr="00D96701" w:rsidRDefault="00145EF2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>Medicina Sportivă.</w:t>
      </w:r>
    </w:p>
    <w:p w:rsidR="00145EF2" w:rsidRPr="00D96701" w:rsidRDefault="00145EF2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>Afecțiunile Neuronului Motor.</w:t>
      </w:r>
    </w:p>
    <w:p w:rsidR="00145EF2" w:rsidRPr="00D96701" w:rsidRDefault="00145EF2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 xml:space="preserve">Reabilitarea Pacienților cu Neuropatii. </w:t>
      </w:r>
    </w:p>
    <w:p w:rsidR="00145EF2" w:rsidRPr="00D96701" w:rsidRDefault="00145EF2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>Afecțiunile Miopatice.</w:t>
      </w:r>
    </w:p>
    <w:p w:rsidR="00145EF2" w:rsidRPr="00D96701" w:rsidRDefault="00145EF2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>Leziunea Cerebrală Traumatică I.: Definiții, Epidemiologie, Fiziopatologia asociată cu leziunea cerebrală traumatică, Evaluarea și tratarea leziunii cerebrale traumatice, Măsurătorile comportamentale ale reacției și cogniției, Evaluarea și managementul reabilitării pacienților internați.</w:t>
      </w:r>
    </w:p>
    <w:p w:rsidR="00145EF2" w:rsidRPr="00D96701" w:rsidRDefault="00145EF2" w:rsidP="005A0957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01">
        <w:rPr>
          <w:rFonts w:ascii="Times New Roman" w:hAnsi="Times New Roman" w:cs="Times New Roman"/>
          <w:sz w:val="24"/>
          <w:szCs w:val="24"/>
        </w:rPr>
        <w:t>Leziunea Cerebrală Traumatic II.: Evaluarea funcțională și conceptele terapeutice în reabilitare, Aspectele comportamentale, emoționale și de dispoziție în reabilitare, Procedurile neuroimagistice în cercetarea leziunii cerebrale traumatice, Rezultate, integrarea în comunitate, resurse și prevenție</w:t>
      </w:r>
    </w:p>
    <w:p w:rsidR="00145EF2" w:rsidRPr="00D96701" w:rsidRDefault="00145EF2" w:rsidP="005A0957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01">
        <w:rPr>
          <w:rFonts w:ascii="Times New Roman" w:hAnsi="Times New Roman" w:cs="Times New Roman"/>
          <w:sz w:val="24"/>
          <w:szCs w:val="24"/>
        </w:rPr>
        <w:t>Accidentele Vasculare Cerebrale I.: Definiții, Epidemiologia accidentului vascular cerebral, Fiziopatologia accidentului vascular cerebral, Bazele anatomice ale sindroamelor din accidentul vascular cerebral, Managementul accidentului vascular cerebral acut.</w:t>
      </w:r>
    </w:p>
    <w:p w:rsidR="00145EF2" w:rsidRPr="00D96701" w:rsidRDefault="00145EF2" w:rsidP="005A0957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01">
        <w:rPr>
          <w:rFonts w:ascii="Times New Roman" w:hAnsi="Times New Roman" w:cs="Times New Roman"/>
          <w:sz w:val="24"/>
          <w:szCs w:val="24"/>
        </w:rPr>
        <w:t>Accidentele Vasculare Cerebrale II.: Reabilitarea deficitelor și dizabilității legate de accidentul vascular cerebral, Tranziția către comunitate, urmărirea evoluției și îngrijirile pe termen lung, Rezultatele reabilitării.</w:t>
      </w:r>
    </w:p>
    <w:p w:rsidR="00145EF2" w:rsidRPr="00D96701" w:rsidRDefault="00145EF2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>Tulburările Degenerative de Mișcare ale Sistemului Nervos Central.</w:t>
      </w:r>
    </w:p>
    <w:p w:rsidR="00145EF2" w:rsidRPr="00D96701" w:rsidRDefault="00145EF2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>Scleroza Multiplă.</w:t>
      </w:r>
    </w:p>
    <w:p w:rsidR="00145EF2" w:rsidRPr="00D96701" w:rsidRDefault="00145EF2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>Paralizia Cerebrală (*) Pediatrie.</w:t>
      </w:r>
    </w:p>
    <w:p w:rsidR="00145EF2" w:rsidRPr="00D96701" w:rsidRDefault="00145EF2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>Mielomeningocelul și alte Disrafisme Spinale (*) Pediatrie</w:t>
      </w:r>
    </w:p>
    <w:p w:rsidR="00145EF2" w:rsidRPr="00D96701" w:rsidRDefault="00145EF2" w:rsidP="005A0957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01">
        <w:rPr>
          <w:rFonts w:ascii="Times New Roman" w:hAnsi="Times New Roman" w:cs="Times New Roman"/>
          <w:sz w:val="24"/>
          <w:szCs w:val="24"/>
        </w:rPr>
        <w:t>Traumatismele Vertebro-Medulare I.: Epidemiologie, Anatomia, mecanica și sindroamele leziunilor traumatice, Clasificarea traumatismelor vertebro-medulare, Traumatismele vertebro-medulare netraumatice, Consecințele traumatismelor vertebro-medulare.</w:t>
      </w:r>
    </w:p>
    <w:p w:rsidR="007626DC" w:rsidRPr="00D96701" w:rsidRDefault="00145EF2" w:rsidP="005A0957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01">
        <w:rPr>
          <w:rFonts w:ascii="Times New Roman" w:hAnsi="Times New Roman" w:cs="Times New Roman"/>
          <w:sz w:val="24"/>
          <w:szCs w:val="24"/>
        </w:rPr>
        <w:t>Traumatismele Vertebro-Medulare II.: Faza acută a traumatismului, Perioada de reabilitare a traumatismului, Faza cronică a traumatismelor</w:t>
      </w:r>
    </w:p>
    <w:p w:rsidR="00145EF2" w:rsidRPr="00D96701" w:rsidRDefault="00145EF2" w:rsidP="007626DC">
      <w:pPr>
        <w:pStyle w:val="ListParagraph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01">
        <w:rPr>
          <w:rFonts w:ascii="Times New Roman" w:hAnsi="Times New Roman" w:cs="Times New Roman"/>
          <w:sz w:val="24"/>
          <w:szCs w:val="24"/>
        </w:rPr>
        <w:t>vertebro-medulare, Complicațiile secundare.</w:t>
      </w:r>
    </w:p>
    <w:p w:rsidR="00145EF2" w:rsidRPr="00D96701" w:rsidRDefault="00145EF2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>Boala Vasculară Periferică a Membrului Inferior.</w:t>
      </w:r>
    </w:p>
    <w:p w:rsidR="00145EF2" w:rsidRPr="00D96701" w:rsidRDefault="00145EF2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 xml:space="preserve">Reabilitarea Persoanelor </w:t>
      </w:r>
      <w:r w:rsidR="0039021D" w:rsidRPr="00D96701">
        <w:rPr>
          <w:rFonts w:cs="Times New Roman"/>
        </w:rPr>
        <w:t>cu</w:t>
      </w:r>
      <w:r w:rsidRPr="00D96701">
        <w:rPr>
          <w:rFonts w:cs="Times New Roman"/>
        </w:rPr>
        <w:t xml:space="preserve"> Cancer.</w:t>
      </w:r>
    </w:p>
    <w:p w:rsidR="00145EF2" w:rsidRPr="00D96701" w:rsidRDefault="00145EF2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>Reabilitarea în Arsuri.</w:t>
      </w:r>
    </w:p>
    <w:p w:rsidR="00145EF2" w:rsidRPr="00D96701" w:rsidRDefault="00145EF2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>Reabilitarea Pacienților Geriatrici.</w:t>
      </w:r>
    </w:p>
    <w:p w:rsidR="00145EF2" w:rsidRPr="00D96701" w:rsidRDefault="00145EF2" w:rsidP="005A0957">
      <w:pPr>
        <w:pStyle w:val="BodyText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D96701">
        <w:rPr>
          <w:rFonts w:cs="Times New Roman"/>
        </w:rPr>
        <w:t>Transplantul de Organe: Intervenții de Reabilitare pentru Maximizarea Rezultatelor.</w:t>
      </w:r>
    </w:p>
    <w:p w:rsidR="00145EF2" w:rsidRPr="00D96701" w:rsidRDefault="00145EF2" w:rsidP="005A0957">
      <w:pPr>
        <w:pStyle w:val="BodyText"/>
        <w:jc w:val="both"/>
        <w:rPr>
          <w:rFonts w:cs="Times New Roman"/>
        </w:rPr>
      </w:pPr>
    </w:p>
    <w:p w:rsidR="00145EF2" w:rsidRPr="00D96701" w:rsidRDefault="00145EF2" w:rsidP="005A0957">
      <w:pPr>
        <w:jc w:val="both"/>
        <w:rPr>
          <w:rFonts w:cs="Times New Roman"/>
          <w:i/>
          <w:sz w:val="24"/>
          <w:szCs w:val="24"/>
        </w:rPr>
      </w:pPr>
      <w:r w:rsidRPr="00D96701">
        <w:rPr>
          <w:rFonts w:cs="Times New Roman"/>
          <w:i/>
          <w:sz w:val="24"/>
          <w:szCs w:val="24"/>
        </w:rPr>
        <w:t xml:space="preserve">* </w:t>
      </w:r>
      <w:r w:rsidRPr="00D96701">
        <w:rPr>
          <w:rFonts w:ascii="Times New Roman" w:hAnsi="Times New Roman" w:cs="Times New Roman"/>
          <w:i/>
          <w:sz w:val="24"/>
          <w:szCs w:val="24"/>
        </w:rPr>
        <w:t>Subiectele 51 si 52 sunt obligatorii pentru pos</w:t>
      </w:r>
      <w:r w:rsidR="0038054F" w:rsidRPr="00D96701">
        <w:rPr>
          <w:rFonts w:ascii="Times New Roman" w:hAnsi="Times New Roman" w:cs="Times New Roman"/>
          <w:i/>
          <w:sz w:val="24"/>
          <w:szCs w:val="24"/>
        </w:rPr>
        <w:t>turile de Reabilitare Pediatrică</w:t>
      </w:r>
    </w:p>
    <w:p w:rsidR="001E3AA7" w:rsidRPr="00D96701" w:rsidRDefault="001E3AA7" w:rsidP="005A0957">
      <w:pPr>
        <w:jc w:val="both"/>
        <w:rPr>
          <w:rFonts w:cs="Times New Roman"/>
          <w:sz w:val="24"/>
          <w:szCs w:val="24"/>
        </w:rPr>
      </w:pPr>
    </w:p>
    <w:p w:rsidR="00145EF2" w:rsidRPr="00D96701" w:rsidRDefault="00145EF2" w:rsidP="005A09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701">
        <w:rPr>
          <w:rFonts w:ascii="Times New Roman" w:hAnsi="Times New Roman" w:cs="Times New Roman"/>
          <w:b/>
          <w:sz w:val="24"/>
          <w:szCs w:val="24"/>
        </w:rPr>
        <w:t>Bibliografie:</w:t>
      </w:r>
    </w:p>
    <w:p w:rsidR="00145EF2" w:rsidRPr="00D96701" w:rsidRDefault="00F640BE" w:rsidP="001E3AA7">
      <w:pPr>
        <w:pStyle w:val="ListParagraph"/>
        <w:widowControl w:val="0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6701">
        <w:rPr>
          <w:rFonts w:ascii="Times New Roman" w:hAnsi="Times New Roman" w:cs="Times New Roman"/>
          <w:sz w:val="24"/>
          <w:szCs w:val="24"/>
        </w:rPr>
        <w:t>B</w:t>
      </w:r>
      <w:r w:rsidR="00244C5E" w:rsidRPr="00D96701">
        <w:rPr>
          <w:rFonts w:ascii="Times New Roman" w:hAnsi="Times New Roman" w:cs="Times New Roman"/>
          <w:sz w:val="24"/>
          <w:szCs w:val="24"/>
        </w:rPr>
        <w:t>raddom R. Medicină</w:t>
      </w:r>
      <w:r w:rsidR="00F27885" w:rsidRPr="00D96701">
        <w:rPr>
          <w:rFonts w:ascii="Times New Roman" w:hAnsi="Times New Roman" w:cs="Times New Roman"/>
          <w:sz w:val="24"/>
          <w:szCs w:val="24"/>
        </w:rPr>
        <w:t xml:space="preserve"> Fizică ș</w:t>
      </w:r>
      <w:r w:rsidR="00145EF2" w:rsidRPr="00D96701">
        <w:rPr>
          <w:rFonts w:ascii="Times New Roman" w:hAnsi="Times New Roman" w:cs="Times New Roman"/>
          <w:sz w:val="24"/>
          <w:szCs w:val="24"/>
        </w:rPr>
        <w:t>i de Reabilitare. Ed IV-a. Elsevier 2015</w:t>
      </w:r>
    </w:p>
    <w:p w:rsidR="0039021D" w:rsidRPr="00D96701" w:rsidRDefault="0039021D" w:rsidP="0039021D">
      <w:pPr>
        <w:pStyle w:val="ListParagraph"/>
        <w:widowControl w:val="0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6701">
        <w:rPr>
          <w:rFonts w:ascii="Times New Roman" w:hAnsi="Times New Roman" w:cs="Times New Roman"/>
          <w:sz w:val="24"/>
          <w:szCs w:val="24"/>
        </w:rPr>
        <w:t>Cartea Alba a Specialității de Medicină Fizică și de Reabilitare în Europa. Traducerea în limba română a White Book in Physical and Rehabilitation Medicine in EUROPE. Europa Medicophysica, vol42, No. 4, 2006.</w:t>
      </w:r>
    </w:p>
    <w:p w:rsidR="0039021D" w:rsidRPr="00D96701" w:rsidRDefault="0039021D" w:rsidP="0039021D">
      <w:pPr>
        <w:pStyle w:val="ListParagraph"/>
        <w:widowControl w:val="0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6701">
        <w:rPr>
          <w:rFonts w:ascii="Times New Roman" w:hAnsi="Times New Roman" w:cs="Times New Roman"/>
          <w:sz w:val="24"/>
          <w:szCs w:val="24"/>
        </w:rPr>
        <w:t>Field of Competence of Physical and Rehabilitation Medicine Physicians UEM-PRM Ediția 2014 Partea I</w:t>
      </w:r>
    </w:p>
    <w:p w:rsidR="0039021D" w:rsidRPr="00D96701" w:rsidRDefault="0039021D" w:rsidP="0039021D">
      <w:pPr>
        <w:pStyle w:val="ListParagraph"/>
        <w:widowControl w:val="0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6701">
        <w:rPr>
          <w:rFonts w:ascii="Times New Roman" w:hAnsi="Times New Roman" w:cs="Times New Roman"/>
          <w:sz w:val="24"/>
          <w:szCs w:val="24"/>
        </w:rPr>
        <w:t>Clasificarea Internațională a Funcționării, Dizabilității și Șănătății. Traducere în limba română a International Classification of Functioning, Disability and Health. WHO 2001.</w:t>
      </w:r>
    </w:p>
    <w:p w:rsidR="0039021D" w:rsidRPr="00D96701" w:rsidRDefault="0039021D" w:rsidP="0039021D">
      <w:pPr>
        <w:pStyle w:val="ListParagraph"/>
        <w:widowControl w:val="0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6701">
        <w:rPr>
          <w:rFonts w:ascii="Times New Roman" w:hAnsi="Times New Roman" w:cs="Times New Roman"/>
          <w:sz w:val="24"/>
          <w:szCs w:val="24"/>
        </w:rPr>
        <w:t>Raport Mondial privind Dizabilitatea. Traducerea în limba română a World Report on Disability. WHO 2011.</w:t>
      </w:r>
    </w:p>
    <w:p w:rsidR="001657AD" w:rsidRPr="00D96701" w:rsidRDefault="00E93C4A" w:rsidP="0039021D">
      <w:pPr>
        <w:pStyle w:val="ListParagraph"/>
        <w:widowControl w:val="0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6701">
        <w:rPr>
          <w:rFonts w:ascii="Times New Roman" w:hAnsi="Times New Roman" w:cs="Times New Roman"/>
          <w:sz w:val="24"/>
          <w:szCs w:val="24"/>
        </w:rPr>
        <w:t xml:space="preserve">Alexander M, Matthews D. </w:t>
      </w:r>
      <w:r w:rsidR="001657AD" w:rsidRPr="00D96701">
        <w:rPr>
          <w:rFonts w:ascii="Times New Roman" w:hAnsi="Times New Roman" w:cs="Times New Roman"/>
          <w:sz w:val="24"/>
          <w:szCs w:val="24"/>
        </w:rPr>
        <w:t xml:space="preserve">Pediatric Rehabilitation. Principles and Practice. </w:t>
      </w:r>
      <w:r w:rsidRPr="00D96701">
        <w:rPr>
          <w:rFonts w:ascii="Times New Roman" w:hAnsi="Times New Roman" w:cs="Times New Roman"/>
          <w:sz w:val="24"/>
          <w:szCs w:val="24"/>
        </w:rPr>
        <w:t>4-th Edition, 2010. Demos Medical.</w:t>
      </w:r>
    </w:p>
    <w:p w:rsidR="00145EF2" w:rsidRPr="00D96701" w:rsidRDefault="00145EF2" w:rsidP="001E3AA7">
      <w:pPr>
        <w:pStyle w:val="ListParagraph"/>
        <w:widowControl w:val="0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6701">
        <w:rPr>
          <w:rFonts w:ascii="Times New Roman" w:hAnsi="Times New Roman" w:cs="Times New Roman"/>
          <w:sz w:val="24"/>
          <w:szCs w:val="24"/>
        </w:rPr>
        <w:t>Rădulescu A, Burtan M. Electroterapie. Ediția a II-a. Editura Medicală. București 2014</w:t>
      </w:r>
    </w:p>
    <w:p w:rsidR="00145EF2" w:rsidRPr="00D96701" w:rsidRDefault="00145EF2" w:rsidP="001E3AA7">
      <w:pPr>
        <w:pStyle w:val="ListParagraph"/>
        <w:widowControl w:val="0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96701">
        <w:rPr>
          <w:rFonts w:ascii="Times New Roman" w:hAnsi="Times New Roman" w:cs="Times New Roman"/>
          <w:sz w:val="24"/>
          <w:szCs w:val="24"/>
        </w:rPr>
        <w:t>Telek</w:t>
      </w:r>
      <w:r w:rsidR="00F27885" w:rsidRPr="00D96701">
        <w:rPr>
          <w:rFonts w:ascii="Times New Roman" w:hAnsi="Times New Roman" w:cs="Times New Roman"/>
          <w:sz w:val="24"/>
          <w:szCs w:val="24"/>
        </w:rPr>
        <w:t>i N. et al. Cura Balneoclimatică î</w:t>
      </w:r>
      <w:r w:rsidRPr="00D96701">
        <w:rPr>
          <w:rFonts w:ascii="Times New Roman" w:hAnsi="Times New Roman" w:cs="Times New Roman"/>
          <w:sz w:val="24"/>
          <w:szCs w:val="24"/>
        </w:rPr>
        <w:t>n Romania. Ed. Sport Turism. 1984</w:t>
      </w:r>
    </w:p>
    <w:bookmarkEnd w:id="0"/>
    <w:p w:rsidR="00145EF2" w:rsidRPr="00D96701" w:rsidRDefault="00F27885" w:rsidP="001E3AA7">
      <w:pPr>
        <w:pStyle w:val="ListParagraph"/>
        <w:widowControl w:val="0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6701">
        <w:rPr>
          <w:rFonts w:ascii="Times New Roman" w:hAnsi="Times New Roman" w:cs="Times New Roman"/>
          <w:sz w:val="24"/>
          <w:szCs w:val="24"/>
        </w:rPr>
        <w:t>Sbenghe T. Kinesiologie – Știința Miscării. Ed. Medicală</w:t>
      </w:r>
      <w:r w:rsidR="00145EF2" w:rsidRPr="00D96701">
        <w:rPr>
          <w:rFonts w:ascii="Times New Roman" w:hAnsi="Times New Roman" w:cs="Times New Roman"/>
          <w:sz w:val="24"/>
          <w:szCs w:val="24"/>
        </w:rPr>
        <w:t>, 2002</w:t>
      </w:r>
    </w:p>
    <w:p w:rsidR="00145EF2" w:rsidRPr="00D96701" w:rsidRDefault="00F27885" w:rsidP="001E3AA7">
      <w:pPr>
        <w:pStyle w:val="ListParagraph"/>
        <w:widowControl w:val="0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6701">
        <w:rPr>
          <w:rFonts w:ascii="Times New Roman" w:hAnsi="Times New Roman" w:cs="Times New Roman"/>
          <w:sz w:val="24"/>
          <w:szCs w:val="24"/>
        </w:rPr>
        <w:t>Ionescu R. Esenț</w:t>
      </w:r>
      <w:r w:rsidR="00145EF2" w:rsidRPr="00D96701">
        <w:rPr>
          <w:rFonts w:ascii="Times New Roman" w:hAnsi="Times New Roman" w:cs="Times New Roman"/>
          <w:sz w:val="24"/>
          <w:szCs w:val="24"/>
        </w:rPr>
        <w:t>ialul in Reumatologie. Ed. Amaltea 2007</w:t>
      </w:r>
    </w:p>
    <w:p w:rsidR="00F22AB1" w:rsidRPr="00D96701" w:rsidRDefault="00F22AB1" w:rsidP="005A095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AB1" w:rsidRPr="00D96701" w:rsidRDefault="00F22AB1" w:rsidP="005A095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AB1" w:rsidRPr="00D96701" w:rsidRDefault="00F22AB1" w:rsidP="005A095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2AB1" w:rsidRPr="00D96701" w:rsidSect="006A7616">
      <w:footerReference w:type="default" r:id="rId8"/>
      <w:footerReference w:type="first" r:id="rId9"/>
      <w:pgSz w:w="11907" w:h="16839" w:code="9"/>
      <w:pgMar w:top="1440" w:right="1440" w:bottom="1440" w:left="1440" w:header="540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73A" w:rsidRDefault="000E773A" w:rsidP="002A13E1">
      <w:pPr>
        <w:spacing w:after="0" w:line="240" w:lineRule="auto"/>
      </w:pPr>
      <w:r>
        <w:separator/>
      </w:r>
    </w:p>
  </w:endnote>
  <w:endnote w:type="continuationSeparator" w:id="0">
    <w:p w:rsidR="000E773A" w:rsidRDefault="000E773A" w:rsidP="002A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856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69BD" w:rsidRDefault="00ED15DE">
        <w:pPr>
          <w:pStyle w:val="Footer"/>
          <w:jc w:val="center"/>
        </w:pPr>
        <w:r>
          <w:fldChar w:fldCharType="begin"/>
        </w:r>
        <w:r w:rsidR="00A369BD">
          <w:instrText xml:space="preserve"> PAGE   \* MERGEFORMAT </w:instrText>
        </w:r>
        <w:r>
          <w:fldChar w:fldCharType="separate"/>
        </w:r>
        <w:r w:rsidR="00D967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69BD" w:rsidRDefault="00A369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2173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0EED" w:rsidRDefault="00ED15DE">
        <w:pPr>
          <w:pStyle w:val="Footer"/>
          <w:jc w:val="center"/>
        </w:pPr>
        <w:r>
          <w:fldChar w:fldCharType="begin"/>
        </w:r>
        <w:r w:rsidR="00DC0EED">
          <w:instrText xml:space="preserve"> PAGE   \* MERGEFORMAT </w:instrText>
        </w:r>
        <w:r>
          <w:fldChar w:fldCharType="separate"/>
        </w:r>
        <w:r w:rsidR="00D967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0EED" w:rsidRDefault="00DC0E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73A" w:rsidRDefault="000E773A" w:rsidP="002A13E1">
      <w:pPr>
        <w:spacing w:after="0" w:line="240" w:lineRule="auto"/>
      </w:pPr>
      <w:r>
        <w:separator/>
      </w:r>
    </w:p>
  </w:footnote>
  <w:footnote w:type="continuationSeparator" w:id="0">
    <w:p w:rsidR="000E773A" w:rsidRDefault="000E773A" w:rsidP="002A1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3E33"/>
    <w:multiLevelType w:val="hybridMultilevel"/>
    <w:tmpl w:val="20FE39B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E1CE5"/>
    <w:multiLevelType w:val="hybridMultilevel"/>
    <w:tmpl w:val="78E8D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3554E"/>
    <w:multiLevelType w:val="hybridMultilevel"/>
    <w:tmpl w:val="A01CEE26"/>
    <w:lvl w:ilvl="0" w:tplc="DA28B09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C1AB5"/>
    <w:multiLevelType w:val="hybridMultilevel"/>
    <w:tmpl w:val="AA60B056"/>
    <w:lvl w:ilvl="0" w:tplc="26E8D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3B5087"/>
    <w:multiLevelType w:val="hybridMultilevel"/>
    <w:tmpl w:val="D1E49ED6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616571"/>
    <w:multiLevelType w:val="hybridMultilevel"/>
    <w:tmpl w:val="B5588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80C3F"/>
    <w:multiLevelType w:val="hybridMultilevel"/>
    <w:tmpl w:val="F3FE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C119D"/>
    <w:multiLevelType w:val="hybridMultilevel"/>
    <w:tmpl w:val="A9162DF6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627E07"/>
    <w:multiLevelType w:val="hybridMultilevel"/>
    <w:tmpl w:val="5958DF4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426BA"/>
    <w:multiLevelType w:val="hybridMultilevel"/>
    <w:tmpl w:val="CAC21F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D43A1"/>
    <w:multiLevelType w:val="hybridMultilevel"/>
    <w:tmpl w:val="1994B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D1AD1"/>
    <w:rsid w:val="00033312"/>
    <w:rsid w:val="0003379E"/>
    <w:rsid w:val="000606CC"/>
    <w:rsid w:val="0006452A"/>
    <w:rsid w:val="00070171"/>
    <w:rsid w:val="000957EE"/>
    <w:rsid w:val="000958DA"/>
    <w:rsid w:val="000D1AD1"/>
    <w:rsid w:val="000D4D3E"/>
    <w:rsid w:val="000E773A"/>
    <w:rsid w:val="000F4CB9"/>
    <w:rsid w:val="00102440"/>
    <w:rsid w:val="0010765F"/>
    <w:rsid w:val="00116E7E"/>
    <w:rsid w:val="001265F7"/>
    <w:rsid w:val="00140155"/>
    <w:rsid w:val="0014474C"/>
    <w:rsid w:val="00145EF2"/>
    <w:rsid w:val="001657AD"/>
    <w:rsid w:val="001676E3"/>
    <w:rsid w:val="001727BC"/>
    <w:rsid w:val="0018164F"/>
    <w:rsid w:val="00186352"/>
    <w:rsid w:val="001952E7"/>
    <w:rsid w:val="001973AD"/>
    <w:rsid w:val="001A0FD9"/>
    <w:rsid w:val="001A163B"/>
    <w:rsid w:val="001A1BC4"/>
    <w:rsid w:val="001A222A"/>
    <w:rsid w:val="001B0DE1"/>
    <w:rsid w:val="001B13CC"/>
    <w:rsid w:val="001B3CBB"/>
    <w:rsid w:val="001C49CC"/>
    <w:rsid w:val="001E3AA7"/>
    <w:rsid w:val="001E5B40"/>
    <w:rsid w:val="001E6A2E"/>
    <w:rsid w:val="001F2F98"/>
    <w:rsid w:val="0022452E"/>
    <w:rsid w:val="002245E0"/>
    <w:rsid w:val="0022568B"/>
    <w:rsid w:val="00244C5E"/>
    <w:rsid w:val="0024548C"/>
    <w:rsid w:val="00247D5D"/>
    <w:rsid w:val="00253D8B"/>
    <w:rsid w:val="00257EC6"/>
    <w:rsid w:val="00262A2E"/>
    <w:rsid w:val="00270729"/>
    <w:rsid w:val="00296B0F"/>
    <w:rsid w:val="00297ACD"/>
    <w:rsid w:val="002A13E1"/>
    <w:rsid w:val="002A174B"/>
    <w:rsid w:val="002E6078"/>
    <w:rsid w:val="00302646"/>
    <w:rsid w:val="00305C5F"/>
    <w:rsid w:val="0034048D"/>
    <w:rsid w:val="00343A2B"/>
    <w:rsid w:val="00360995"/>
    <w:rsid w:val="00377AC4"/>
    <w:rsid w:val="0038054F"/>
    <w:rsid w:val="00384898"/>
    <w:rsid w:val="00385EA8"/>
    <w:rsid w:val="0039021D"/>
    <w:rsid w:val="0039436C"/>
    <w:rsid w:val="003D7FC7"/>
    <w:rsid w:val="003E59A2"/>
    <w:rsid w:val="003E6C02"/>
    <w:rsid w:val="003F3C9F"/>
    <w:rsid w:val="00401098"/>
    <w:rsid w:val="00407A79"/>
    <w:rsid w:val="00414AF9"/>
    <w:rsid w:val="004271AF"/>
    <w:rsid w:val="00447A73"/>
    <w:rsid w:val="00447FE7"/>
    <w:rsid w:val="00450C05"/>
    <w:rsid w:val="00461FC3"/>
    <w:rsid w:val="00471A4F"/>
    <w:rsid w:val="00496009"/>
    <w:rsid w:val="00496D62"/>
    <w:rsid w:val="004B1035"/>
    <w:rsid w:val="004C3080"/>
    <w:rsid w:val="00510794"/>
    <w:rsid w:val="005125A5"/>
    <w:rsid w:val="005152F1"/>
    <w:rsid w:val="00531FEC"/>
    <w:rsid w:val="00576288"/>
    <w:rsid w:val="005816D2"/>
    <w:rsid w:val="00583DE3"/>
    <w:rsid w:val="005847AD"/>
    <w:rsid w:val="005A0957"/>
    <w:rsid w:val="005A7CA9"/>
    <w:rsid w:val="005B7C16"/>
    <w:rsid w:val="005D2ACF"/>
    <w:rsid w:val="005D6C96"/>
    <w:rsid w:val="005E012A"/>
    <w:rsid w:val="005E7517"/>
    <w:rsid w:val="005F4D55"/>
    <w:rsid w:val="005F7B40"/>
    <w:rsid w:val="00601147"/>
    <w:rsid w:val="00630D4F"/>
    <w:rsid w:val="00632055"/>
    <w:rsid w:val="00680C69"/>
    <w:rsid w:val="006A7616"/>
    <w:rsid w:val="006B2B79"/>
    <w:rsid w:val="006B5876"/>
    <w:rsid w:val="006B5C7E"/>
    <w:rsid w:val="006C4C45"/>
    <w:rsid w:val="006D0264"/>
    <w:rsid w:val="006D1406"/>
    <w:rsid w:val="006F6742"/>
    <w:rsid w:val="00711F50"/>
    <w:rsid w:val="007156C0"/>
    <w:rsid w:val="007259EE"/>
    <w:rsid w:val="00727EDA"/>
    <w:rsid w:val="00756654"/>
    <w:rsid w:val="007626DC"/>
    <w:rsid w:val="00771052"/>
    <w:rsid w:val="00794405"/>
    <w:rsid w:val="00794877"/>
    <w:rsid w:val="007A0C9C"/>
    <w:rsid w:val="007A1B7F"/>
    <w:rsid w:val="007B0E11"/>
    <w:rsid w:val="007C1D80"/>
    <w:rsid w:val="007D5E7C"/>
    <w:rsid w:val="008302EA"/>
    <w:rsid w:val="00834663"/>
    <w:rsid w:val="008429A1"/>
    <w:rsid w:val="00857488"/>
    <w:rsid w:val="00861BAF"/>
    <w:rsid w:val="008624DB"/>
    <w:rsid w:val="008639F8"/>
    <w:rsid w:val="008664F1"/>
    <w:rsid w:val="0088386E"/>
    <w:rsid w:val="008A280F"/>
    <w:rsid w:val="008A3E4E"/>
    <w:rsid w:val="008A583B"/>
    <w:rsid w:val="008A6B23"/>
    <w:rsid w:val="008B6A13"/>
    <w:rsid w:val="008C4079"/>
    <w:rsid w:val="008E1E73"/>
    <w:rsid w:val="008E4881"/>
    <w:rsid w:val="008F36AE"/>
    <w:rsid w:val="00922C7B"/>
    <w:rsid w:val="00933A88"/>
    <w:rsid w:val="00941F2C"/>
    <w:rsid w:val="00946C93"/>
    <w:rsid w:val="009522B7"/>
    <w:rsid w:val="009771CB"/>
    <w:rsid w:val="00980797"/>
    <w:rsid w:val="009852FB"/>
    <w:rsid w:val="00995396"/>
    <w:rsid w:val="00995469"/>
    <w:rsid w:val="009B5416"/>
    <w:rsid w:val="009B65EF"/>
    <w:rsid w:val="009C06C8"/>
    <w:rsid w:val="009E051B"/>
    <w:rsid w:val="009E3407"/>
    <w:rsid w:val="009F251D"/>
    <w:rsid w:val="009F2E8F"/>
    <w:rsid w:val="00A326B7"/>
    <w:rsid w:val="00A369BD"/>
    <w:rsid w:val="00A37C8D"/>
    <w:rsid w:val="00A43614"/>
    <w:rsid w:val="00A469B3"/>
    <w:rsid w:val="00A57C1C"/>
    <w:rsid w:val="00A611C0"/>
    <w:rsid w:val="00A66A86"/>
    <w:rsid w:val="00A85834"/>
    <w:rsid w:val="00A87A4E"/>
    <w:rsid w:val="00A91C9D"/>
    <w:rsid w:val="00A96001"/>
    <w:rsid w:val="00A96B74"/>
    <w:rsid w:val="00AA1E18"/>
    <w:rsid w:val="00AB21AD"/>
    <w:rsid w:val="00AC05CF"/>
    <w:rsid w:val="00AC1B07"/>
    <w:rsid w:val="00AE4191"/>
    <w:rsid w:val="00AF24E6"/>
    <w:rsid w:val="00AF276D"/>
    <w:rsid w:val="00B21854"/>
    <w:rsid w:val="00B31A9F"/>
    <w:rsid w:val="00B338DB"/>
    <w:rsid w:val="00B3790B"/>
    <w:rsid w:val="00B40210"/>
    <w:rsid w:val="00B45973"/>
    <w:rsid w:val="00B46307"/>
    <w:rsid w:val="00B845CE"/>
    <w:rsid w:val="00B854F7"/>
    <w:rsid w:val="00B91203"/>
    <w:rsid w:val="00B96824"/>
    <w:rsid w:val="00BA1BD9"/>
    <w:rsid w:val="00BB1C13"/>
    <w:rsid w:val="00BC3EB5"/>
    <w:rsid w:val="00BD3D23"/>
    <w:rsid w:val="00BF1D62"/>
    <w:rsid w:val="00C02DD3"/>
    <w:rsid w:val="00C044E2"/>
    <w:rsid w:val="00C140A5"/>
    <w:rsid w:val="00C17136"/>
    <w:rsid w:val="00C3507B"/>
    <w:rsid w:val="00C47E05"/>
    <w:rsid w:val="00C51B4D"/>
    <w:rsid w:val="00C524F9"/>
    <w:rsid w:val="00C54A6A"/>
    <w:rsid w:val="00C55011"/>
    <w:rsid w:val="00C63DFE"/>
    <w:rsid w:val="00C64F96"/>
    <w:rsid w:val="00CA12D3"/>
    <w:rsid w:val="00CA5112"/>
    <w:rsid w:val="00CA57BB"/>
    <w:rsid w:val="00CC3209"/>
    <w:rsid w:val="00CC34F6"/>
    <w:rsid w:val="00CE21E4"/>
    <w:rsid w:val="00CE4DB7"/>
    <w:rsid w:val="00CF29DB"/>
    <w:rsid w:val="00CF3C2C"/>
    <w:rsid w:val="00D05DC5"/>
    <w:rsid w:val="00D061AD"/>
    <w:rsid w:val="00D10BD0"/>
    <w:rsid w:val="00D13837"/>
    <w:rsid w:val="00D326C6"/>
    <w:rsid w:val="00D332A8"/>
    <w:rsid w:val="00D35AC2"/>
    <w:rsid w:val="00D54F7C"/>
    <w:rsid w:val="00D7192E"/>
    <w:rsid w:val="00D735AA"/>
    <w:rsid w:val="00D7522D"/>
    <w:rsid w:val="00D77376"/>
    <w:rsid w:val="00D77A07"/>
    <w:rsid w:val="00D922CF"/>
    <w:rsid w:val="00D959AF"/>
    <w:rsid w:val="00D96701"/>
    <w:rsid w:val="00DB465F"/>
    <w:rsid w:val="00DC0EED"/>
    <w:rsid w:val="00DC43A0"/>
    <w:rsid w:val="00DD7294"/>
    <w:rsid w:val="00DF0AC2"/>
    <w:rsid w:val="00DF11B4"/>
    <w:rsid w:val="00E24DDD"/>
    <w:rsid w:val="00E26DFE"/>
    <w:rsid w:val="00E27A5E"/>
    <w:rsid w:val="00E35906"/>
    <w:rsid w:val="00E40897"/>
    <w:rsid w:val="00E44DF3"/>
    <w:rsid w:val="00E51E30"/>
    <w:rsid w:val="00E563EF"/>
    <w:rsid w:val="00E6250E"/>
    <w:rsid w:val="00E67175"/>
    <w:rsid w:val="00E74E82"/>
    <w:rsid w:val="00E866A0"/>
    <w:rsid w:val="00E90ABB"/>
    <w:rsid w:val="00E9229A"/>
    <w:rsid w:val="00E93C4A"/>
    <w:rsid w:val="00ED15DE"/>
    <w:rsid w:val="00ED526A"/>
    <w:rsid w:val="00ED5E2E"/>
    <w:rsid w:val="00EE32CF"/>
    <w:rsid w:val="00EE5184"/>
    <w:rsid w:val="00EF2C0E"/>
    <w:rsid w:val="00EF33FA"/>
    <w:rsid w:val="00F1380B"/>
    <w:rsid w:val="00F1674E"/>
    <w:rsid w:val="00F20754"/>
    <w:rsid w:val="00F22AB1"/>
    <w:rsid w:val="00F27885"/>
    <w:rsid w:val="00F477D8"/>
    <w:rsid w:val="00F634DB"/>
    <w:rsid w:val="00F640BE"/>
    <w:rsid w:val="00F74728"/>
    <w:rsid w:val="00F76D9F"/>
    <w:rsid w:val="00F80048"/>
    <w:rsid w:val="00F81B65"/>
    <w:rsid w:val="00F86C04"/>
    <w:rsid w:val="00F87A76"/>
    <w:rsid w:val="00F91091"/>
    <w:rsid w:val="00FD756B"/>
    <w:rsid w:val="00FF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9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3E1"/>
  </w:style>
  <w:style w:type="paragraph" w:styleId="Footer">
    <w:name w:val="footer"/>
    <w:basedOn w:val="Normal"/>
    <w:link w:val="FooterChar"/>
    <w:uiPriority w:val="99"/>
    <w:unhideWhenUsed/>
    <w:rsid w:val="002A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3E1"/>
  </w:style>
  <w:style w:type="character" w:styleId="IntenseEmphasis">
    <w:name w:val="Intense Emphasis"/>
    <w:basedOn w:val="DefaultParagraphFont"/>
    <w:uiPriority w:val="21"/>
    <w:qFormat/>
    <w:rsid w:val="00F20754"/>
    <w:rPr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40109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10BD0"/>
    <w:pPr>
      <w:spacing w:after="0" w:line="240" w:lineRule="auto"/>
    </w:pPr>
    <w:rPr>
      <w:rFonts w:ascii="Calibri" w:eastAsia="Calibri" w:hAnsi="Calibri" w:cs="Times New Roman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D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45EF2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145EF2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B534-D468-43A5-8553-29035BFF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3</Pages>
  <Words>857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</dc:creator>
  <cp:lastModifiedBy>Carmen.Jalba</cp:lastModifiedBy>
  <cp:revision>17</cp:revision>
  <cp:lastPrinted>2016-12-23T09:25:00Z</cp:lastPrinted>
  <dcterms:created xsi:type="dcterms:W3CDTF">2016-12-23T09:17:00Z</dcterms:created>
  <dcterms:modified xsi:type="dcterms:W3CDTF">2023-04-21T06:53:00Z</dcterms:modified>
</cp:coreProperties>
</file>